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35" w:rsidRPr="00346E52" w:rsidRDefault="00777B35" w:rsidP="00F50B7B">
      <w:pPr>
        <w:adjustRightInd w:val="0"/>
        <w:snapToGrid w:val="0"/>
        <w:spacing w:line="360" w:lineRule="auto"/>
        <w:jc w:val="both"/>
        <w:rPr>
          <w:rFonts w:ascii="Book Antiqua" w:eastAsia="Times New Roman" w:hAnsi="Book Antiqua" w:cs="宋体"/>
          <w:b/>
          <w:i/>
          <w:color w:val="000000"/>
          <w:szCs w:val="24"/>
        </w:rPr>
      </w:pPr>
      <w:bookmarkStart w:id="0" w:name="OLE_LINK545"/>
      <w:bookmarkStart w:id="1" w:name="OLE_LINK546"/>
      <w:bookmarkStart w:id="2" w:name="OLE_LINK592"/>
      <w:r w:rsidRPr="00777B35">
        <w:rPr>
          <w:rFonts w:ascii="Book Antiqua" w:eastAsia="Times New Roman" w:hAnsi="Book Antiqua" w:cs="宋体"/>
          <w:b/>
          <w:color w:val="000000"/>
          <w:szCs w:val="24"/>
        </w:rPr>
        <w:t xml:space="preserve">Name of </w:t>
      </w:r>
      <w:r w:rsidR="008218E8">
        <w:rPr>
          <w:rFonts w:ascii="Book Antiqua" w:eastAsiaTheme="minorEastAsia" w:hAnsi="Book Antiqua" w:cs="宋体" w:hint="eastAsia"/>
          <w:b/>
          <w:color w:val="000000"/>
          <w:szCs w:val="24"/>
          <w:lang w:eastAsia="zh-CN"/>
        </w:rPr>
        <w:t>J</w:t>
      </w:r>
      <w:r w:rsidRPr="00777B35">
        <w:rPr>
          <w:rFonts w:ascii="Book Antiqua" w:eastAsia="Times New Roman" w:hAnsi="Book Antiqua" w:cs="宋体"/>
          <w:b/>
          <w:color w:val="000000"/>
          <w:szCs w:val="24"/>
        </w:rPr>
        <w:t xml:space="preserve">ournal: </w:t>
      </w:r>
      <w:r w:rsidRPr="00346E52">
        <w:rPr>
          <w:rFonts w:ascii="Book Antiqua" w:eastAsia="Times New Roman" w:hAnsi="Book Antiqua" w:cs="宋体"/>
          <w:b/>
          <w:i/>
          <w:color w:val="000000"/>
          <w:szCs w:val="24"/>
        </w:rPr>
        <w:t>World Journal of Gastrointestinal Pharmacology and Therapeutics</w:t>
      </w:r>
    </w:p>
    <w:p w:rsidR="00777B35" w:rsidRPr="00777B35" w:rsidRDefault="00777B35" w:rsidP="00F50B7B">
      <w:pPr>
        <w:adjustRightInd w:val="0"/>
        <w:snapToGrid w:val="0"/>
        <w:spacing w:line="360" w:lineRule="auto"/>
        <w:jc w:val="both"/>
        <w:rPr>
          <w:rFonts w:ascii="Book Antiqua" w:eastAsiaTheme="minorEastAsia" w:hAnsi="Book Antiqua" w:cs="Arial"/>
          <w:color w:val="000000"/>
          <w:szCs w:val="24"/>
          <w:lang w:val="en" w:eastAsia="zh-CN"/>
        </w:rPr>
      </w:pPr>
      <w:r w:rsidRPr="00777B35">
        <w:rPr>
          <w:rFonts w:ascii="Book Antiqua" w:hAnsi="Book Antiqua" w:cs="Arial"/>
          <w:b/>
          <w:color w:val="000000"/>
          <w:szCs w:val="24"/>
          <w:lang w:val="en"/>
        </w:rPr>
        <w:t xml:space="preserve">ESPS Manuscript NO: </w:t>
      </w:r>
      <w:r w:rsidRPr="00777B35">
        <w:rPr>
          <w:rFonts w:ascii="Book Antiqua" w:eastAsiaTheme="minorEastAsia" w:hAnsi="Book Antiqua" w:cs="Arial"/>
          <w:b/>
          <w:color w:val="000000"/>
          <w:szCs w:val="24"/>
          <w:lang w:val="en" w:eastAsia="zh-CN"/>
        </w:rPr>
        <w:t>30796</w:t>
      </w:r>
    </w:p>
    <w:p w:rsidR="00777B35" w:rsidRPr="00777B35" w:rsidRDefault="00777B35" w:rsidP="00F50B7B">
      <w:pPr>
        <w:spacing w:line="360" w:lineRule="auto"/>
        <w:jc w:val="both"/>
        <w:rPr>
          <w:rFonts w:ascii="Book Antiqua" w:eastAsiaTheme="minorEastAsia" w:hAnsi="Book Antiqua"/>
          <w:b/>
          <w:szCs w:val="24"/>
          <w:lang w:eastAsia="zh-CN"/>
        </w:rPr>
      </w:pPr>
      <w:r w:rsidRPr="00777B35">
        <w:rPr>
          <w:rFonts w:ascii="Book Antiqua" w:hAnsi="Book Antiqua"/>
          <w:b/>
          <w:szCs w:val="24"/>
        </w:rPr>
        <w:t>Manuscript Type: Original Article</w:t>
      </w:r>
    </w:p>
    <w:p w:rsidR="00777B35" w:rsidRPr="00777B35" w:rsidRDefault="00777B35" w:rsidP="00F50B7B">
      <w:pPr>
        <w:spacing w:line="360" w:lineRule="auto"/>
        <w:jc w:val="both"/>
        <w:rPr>
          <w:rFonts w:ascii="Book Antiqua" w:eastAsiaTheme="minorEastAsia" w:hAnsi="Book Antiqua"/>
          <w:b/>
          <w:szCs w:val="24"/>
          <w:lang w:eastAsia="zh-CN"/>
        </w:rPr>
      </w:pPr>
    </w:p>
    <w:bookmarkEnd w:id="0"/>
    <w:bookmarkEnd w:id="1"/>
    <w:bookmarkEnd w:id="2"/>
    <w:p w:rsidR="004D743A" w:rsidRPr="00346E52" w:rsidRDefault="00777B35" w:rsidP="00F50B7B">
      <w:pPr>
        <w:spacing w:line="360" w:lineRule="auto"/>
        <w:jc w:val="both"/>
        <w:rPr>
          <w:rFonts w:ascii="Book Antiqua" w:eastAsiaTheme="minorEastAsia" w:hAnsi="Book Antiqua"/>
          <w:b/>
          <w:i/>
          <w:szCs w:val="24"/>
          <w:lang w:eastAsia="zh-CN"/>
        </w:rPr>
      </w:pPr>
      <w:r w:rsidRPr="00346E52">
        <w:rPr>
          <w:rFonts w:ascii="Book Antiqua" w:hAnsi="Book Antiqua"/>
          <w:b/>
          <w:i/>
          <w:szCs w:val="24"/>
        </w:rPr>
        <w:t>Observational Study</w:t>
      </w:r>
    </w:p>
    <w:p w:rsidR="00777B35" w:rsidRPr="00777B35" w:rsidRDefault="00777B35" w:rsidP="00F50B7B">
      <w:pPr>
        <w:spacing w:line="360" w:lineRule="auto"/>
        <w:jc w:val="both"/>
        <w:rPr>
          <w:rFonts w:ascii="Book Antiqua" w:eastAsiaTheme="minorEastAsia" w:hAnsi="Book Antiqua"/>
          <w:b/>
          <w:szCs w:val="24"/>
          <w:lang w:eastAsia="zh-CN"/>
        </w:rPr>
      </w:pPr>
    </w:p>
    <w:p w:rsidR="007D08A3" w:rsidRDefault="007D08A3" w:rsidP="00F50B7B">
      <w:pPr>
        <w:spacing w:line="360" w:lineRule="auto"/>
        <w:jc w:val="both"/>
        <w:rPr>
          <w:rFonts w:ascii="Book Antiqua" w:eastAsiaTheme="minorEastAsia" w:hAnsi="Book Antiqua"/>
          <w:b/>
          <w:szCs w:val="24"/>
          <w:lang w:eastAsia="zh-CN"/>
        </w:rPr>
      </w:pPr>
      <w:r w:rsidRPr="00777B35">
        <w:rPr>
          <w:rFonts w:ascii="Book Antiqua" w:hAnsi="Book Antiqua"/>
          <w:b/>
          <w:szCs w:val="24"/>
        </w:rPr>
        <w:t>Current practice and clinicians’ per</w:t>
      </w:r>
      <w:r w:rsidR="00777B35" w:rsidRPr="00777B35">
        <w:rPr>
          <w:rFonts w:ascii="Book Antiqua" w:hAnsi="Book Antiqua"/>
          <w:b/>
          <w:szCs w:val="24"/>
        </w:rPr>
        <w:t>ception of medication non-adherence in patients with inflammatory bowel dis</w:t>
      </w:r>
      <w:r w:rsidRPr="00777B35">
        <w:rPr>
          <w:rFonts w:ascii="Book Antiqua" w:hAnsi="Book Antiqua"/>
          <w:b/>
          <w:szCs w:val="24"/>
        </w:rPr>
        <w:t>ease</w:t>
      </w:r>
      <w:r w:rsidR="00765CD2" w:rsidRPr="00777B35">
        <w:rPr>
          <w:rFonts w:ascii="Book Antiqua" w:hAnsi="Book Antiqua"/>
          <w:b/>
          <w:szCs w:val="24"/>
        </w:rPr>
        <w:t>:</w:t>
      </w:r>
      <w:r w:rsidR="00777B35" w:rsidRPr="00777B35">
        <w:rPr>
          <w:rFonts w:ascii="Book Antiqua" w:hAnsi="Book Antiqua"/>
          <w:b/>
          <w:szCs w:val="24"/>
        </w:rPr>
        <w:t xml:space="preserve"> A </w:t>
      </w:r>
      <w:r w:rsidR="00765CD2" w:rsidRPr="00777B35">
        <w:rPr>
          <w:rFonts w:ascii="Book Antiqua" w:hAnsi="Book Antiqua"/>
          <w:b/>
          <w:szCs w:val="24"/>
        </w:rPr>
        <w:t>survey of 98 clinicians</w:t>
      </w:r>
    </w:p>
    <w:p w:rsidR="009D372B" w:rsidRPr="009D372B" w:rsidRDefault="009D372B" w:rsidP="00F50B7B">
      <w:pPr>
        <w:spacing w:line="360" w:lineRule="auto"/>
        <w:jc w:val="both"/>
        <w:rPr>
          <w:rFonts w:ascii="Book Antiqua" w:eastAsiaTheme="minorEastAsia" w:hAnsi="Book Antiqua"/>
          <w:b/>
          <w:szCs w:val="24"/>
          <w:lang w:eastAsia="zh-CN"/>
        </w:rPr>
      </w:pPr>
    </w:p>
    <w:p w:rsidR="00777B35" w:rsidRPr="009D372B" w:rsidRDefault="009D372B" w:rsidP="00F50B7B">
      <w:pPr>
        <w:spacing w:line="360" w:lineRule="auto"/>
        <w:jc w:val="both"/>
        <w:rPr>
          <w:rFonts w:ascii="Book Antiqua" w:eastAsiaTheme="minorEastAsia" w:hAnsi="Book Antiqua" w:cs="Arial"/>
          <w:szCs w:val="24"/>
          <w:lang w:eastAsia="zh-CN"/>
        </w:rPr>
      </w:pPr>
      <w:proofErr w:type="spellStart"/>
      <w:r w:rsidRPr="00777B35">
        <w:rPr>
          <w:rFonts w:ascii="Book Antiqua" w:hAnsi="Book Antiqua" w:cs="Arial"/>
          <w:szCs w:val="24"/>
        </w:rPr>
        <w:t>Soobraty</w:t>
      </w:r>
      <w:proofErr w:type="spellEnd"/>
      <w:r>
        <w:rPr>
          <w:rFonts w:ascii="Book Antiqua" w:eastAsiaTheme="minorEastAsia" w:hAnsi="Book Antiqua" w:cs="Arial" w:hint="eastAsia"/>
          <w:szCs w:val="24"/>
          <w:lang w:eastAsia="zh-CN"/>
        </w:rPr>
        <w:t xml:space="preserve"> A </w:t>
      </w:r>
      <w:r w:rsidRPr="009D372B">
        <w:rPr>
          <w:rFonts w:ascii="Book Antiqua" w:eastAsiaTheme="minorEastAsia" w:hAnsi="Book Antiqua" w:cs="Arial" w:hint="eastAsia"/>
          <w:i/>
          <w:szCs w:val="24"/>
          <w:lang w:eastAsia="zh-CN"/>
        </w:rPr>
        <w:t>et al.</w:t>
      </w:r>
      <w:r w:rsidRPr="009D372B">
        <w:rPr>
          <w:rFonts w:ascii="Book Antiqua" w:eastAsiaTheme="minorEastAsia" w:hAnsi="Book Antiqua" w:cs="Arial" w:hint="eastAsia"/>
          <w:szCs w:val="24"/>
          <w:lang w:eastAsia="zh-CN"/>
        </w:rPr>
        <w:t xml:space="preserve"> </w:t>
      </w:r>
      <w:r w:rsidRPr="009D372B">
        <w:rPr>
          <w:rFonts w:ascii="Book Antiqua" w:hAnsi="Book Antiqua"/>
          <w:szCs w:val="24"/>
        </w:rPr>
        <w:t xml:space="preserve">Medication non-adherence in patients with </w:t>
      </w:r>
      <w:r w:rsidRPr="009D372B">
        <w:rPr>
          <w:rFonts w:ascii="Book Antiqua" w:eastAsiaTheme="minorEastAsia" w:hAnsi="Book Antiqua" w:hint="eastAsia"/>
          <w:szCs w:val="24"/>
          <w:lang w:eastAsia="zh-CN"/>
        </w:rPr>
        <w:t>IBD</w:t>
      </w:r>
    </w:p>
    <w:p w:rsidR="009D372B" w:rsidRPr="009D372B" w:rsidRDefault="009D372B" w:rsidP="00F50B7B">
      <w:pPr>
        <w:spacing w:line="360" w:lineRule="auto"/>
        <w:jc w:val="both"/>
        <w:rPr>
          <w:rFonts w:ascii="Book Antiqua" w:eastAsiaTheme="minorEastAsia" w:hAnsi="Book Antiqua"/>
          <w:szCs w:val="24"/>
          <w:lang w:eastAsia="zh-CN"/>
        </w:rPr>
      </w:pPr>
    </w:p>
    <w:p w:rsidR="007D08A3" w:rsidRPr="00F50B7B" w:rsidRDefault="007D08A3" w:rsidP="00F50B7B">
      <w:pPr>
        <w:spacing w:line="360" w:lineRule="auto"/>
        <w:jc w:val="both"/>
        <w:rPr>
          <w:rFonts w:ascii="Book Antiqua" w:eastAsiaTheme="minorEastAsia" w:hAnsi="Book Antiqua" w:cs="Arial"/>
          <w:b/>
          <w:szCs w:val="24"/>
          <w:lang w:eastAsia="zh-CN"/>
        </w:rPr>
      </w:pPr>
      <w:proofErr w:type="spellStart"/>
      <w:r w:rsidRPr="00F50B7B">
        <w:rPr>
          <w:rFonts w:ascii="Book Antiqua" w:hAnsi="Book Antiqua" w:cs="Arial"/>
          <w:b/>
          <w:szCs w:val="24"/>
        </w:rPr>
        <w:t>Anisah</w:t>
      </w:r>
      <w:proofErr w:type="spellEnd"/>
      <w:r w:rsidRPr="00F50B7B">
        <w:rPr>
          <w:rFonts w:ascii="Book Antiqua" w:hAnsi="Book Antiqua" w:cs="Arial"/>
          <w:b/>
          <w:szCs w:val="24"/>
        </w:rPr>
        <w:t xml:space="preserve"> </w:t>
      </w:r>
      <w:proofErr w:type="spellStart"/>
      <w:r w:rsidR="009D372B" w:rsidRPr="00F50B7B">
        <w:rPr>
          <w:rFonts w:ascii="Book Antiqua" w:hAnsi="Book Antiqua" w:cs="Arial"/>
          <w:b/>
          <w:szCs w:val="24"/>
        </w:rPr>
        <w:t>Soobraty</w:t>
      </w:r>
      <w:proofErr w:type="spellEnd"/>
      <w:r w:rsidRPr="00F50B7B">
        <w:rPr>
          <w:rFonts w:ascii="Book Antiqua" w:hAnsi="Book Antiqua" w:cs="Arial"/>
          <w:b/>
          <w:szCs w:val="24"/>
        </w:rPr>
        <w:t xml:space="preserve">, Sarah </w:t>
      </w:r>
      <w:proofErr w:type="spellStart"/>
      <w:r w:rsidRPr="00F50B7B">
        <w:rPr>
          <w:rFonts w:ascii="Book Antiqua" w:hAnsi="Book Antiqua" w:cs="Arial"/>
          <w:b/>
          <w:szCs w:val="24"/>
        </w:rPr>
        <w:t>Boughdady</w:t>
      </w:r>
      <w:proofErr w:type="spellEnd"/>
      <w:r w:rsidRPr="00F50B7B">
        <w:rPr>
          <w:rFonts w:ascii="Book Antiqua" w:hAnsi="Book Antiqua" w:cs="Arial"/>
          <w:b/>
          <w:szCs w:val="24"/>
        </w:rPr>
        <w:t xml:space="preserve">, Christian P </w:t>
      </w:r>
      <w:proofErr w:type="spellStart"/>
      <w:r w:rsidRPr="00F50B7B">
        <w:rPr>
          <w:rFonts w:ascii="Book Antiqua" w:hAnsi="Book Antiqua" w:cs="Arial"/>
          <w:b/>
          <w:szCs w:val="24"/>
        </w:rPr>
        <w:t>Selinger</w:t>
      </w:r>
      <w:proofErr w:type="spellEnd"/>
    </w:p>
    <w:p w:rsidR="007D08A3" w:rsidRPr="00777B35" w:rsidRDefault="007D08A3" w:rsidP="00F50B7B">
      <w:pPr>
        <w:spacing w:line="360" w:lineRule="auto"/>
        <w:jc w:val="both"/>
        <w:rPr>
          <w:rFonts w:ascii="Book Antiqua" w:eastAsiaTheme="minorEastAsia" w:hAnsi="Book Antiqua"/>
          <w:szCs w:val="24"/>
          <w:lang w:eastAsia="zh-CN"/>
        </w:rPr>
      </w:pPr>
    </w:p>
    <w:p w:rsidR="007D08A3" w:rsidRPr="00777B35" w:rsidRDefault="00777B35" w:rsidP="00F50B7B">
      <w:pPr>
        <w:spacing w:line="360" w:lineRule="auto"/>
        <w:jc w:val="both"/>
        <w:rPr>
          <w:rFonts w:ascii="Book Antiqua" w:eastAsiaTheme="minorEastAsia" w:hAnsi="Book Antiqua"/>
          <w:szCs w:val="24"/>
          <w:lang w:eastAsia="zh-CN"/>
        </w:rPr>
      </w:pPr>
      <w:proofErr w:type="spellStart"/>
      <w:r w:rsidRPr="00777B35">
        <w:rPr>
          <w:rFonts w:ascii="Book Antiqua" w:hAnsi="Book Antiqua" w:cs="Arial"/>
          <w:b/>
          <w:szCs w:val="24"/>
        </w:rPr>
        <w:t>Anisah</w:t>
      </w:r>
      <w:proofErr w:type="spellEnd"/>
      <w:r w:rsidRPr="00777B35">
        <w:rPr>
          <w:rFonts w:ascii="Book Antiqua" w:hAnsi="Book Antiqua" w:cs="Arial"/>
          <w:b/>
          <w:szCs w:val="24"/>
        </w:rPr>
        <w:t xml:space="preserve"> </w:t>
      </w:r>
      <w:proofErr w:type="spellStart"/>
      <w:r w:rsidRPr="00777B35">
        <w:rPr>
          <w:rFonts w:ascii="Book Antiqua" w:hAnsi="Book Antiqua" w:cs="Arial"/>
          <w:b/>
          <w:szCs w:val="24"/>
        </w:rPr>
        <w:t>Soobraty</w:t>
      </w:r>
      <w:proofErr w:type="spellEnd"/>
      <w:r w:rsidRPr="00777B35">
        <w:rPr>
          <w:rFonts w:ascii="Book Antiqua" w:hAnsi="Book Antiqua" w:cs="Arial"/>
          <w:b/>
          <w:szCs w:val="24"/>
        </w:rPr>
        <w:t xml:space="preserve">, Sarah </w:t>
      </w:r>
      <w:proofErr w:type="spellStart"/>
      <w:r w:rsidRPr="00777B35">
        <w:rPr>
          <w:rFonts w:ascii="Book Antiqua" w:hAnsi="Book Antiqua" w:cs="Arial"/>
          <w:b/>
          <w:szCs w:val="24"/>
        </w:rPr>
        <w:t>Boughdady</w:t>
      </w:r>
      <w:proofErr w:type="spellEnd"/>
      <w:r w:rsidRPr="00777B35">
        <w:rPr>
          <w:rFonts w:ascii="Book Antiqua" w:hAnsi="Book Antiqua" w:cs="Arial"/>
          <w:b/>
          <w:szCs w:val="24"/>
        </w:rPr>
        <w:t xml:space="preserve">, Christian P </w:t>
      </w:r>
      <w:proofErr w:type="spellStart"/>
      <w:r w:rsidRPr="00777B35">
        <w:rPr>
          <w:rFonts w:ascii="Book Antiqua" w:hAnsi="Book Antiqua" w:cs="Arial"/>
          <w:b/>
          <w:szCs w:val="24"/>
        </w:rPr>
        <w:t>Selinger</w:t>
      </w:r>
      <w:proofErr w:type="spellEnd"/>
      <w:r w:rsidRPr="00777B35">
        <w:rPr>
          <w:rFonts w:ascii="Book Antiqua" w:eastAsiaTheme="minorEastAsia" w:hAnsi="Book Antiqua" w:cs="Arial" w:hint="eastAsia"/>
          <w:b/>
          <w:szCs w:val="24"/>
          <w:lang w:eastAsia="zh-CN"/>
        </w:rPr>
        <w:t>,</w:t>
      </w:r>
      <w:r w:rsidRPr="00777B35">
        <w:rPr>
          <w:rFonts w:ascii="Book Antiqua" w:eastAsiaTheme="minorEastAsia" w:hAnsi="Book Antiqua" w:cs="Arial" w:hint="eastAsia"/>
          <w:szCs w:val="24"/>
          <w:lang w:eastAsia="zh-CN"/>
        </w:rPr>
        <w:t xml:space="preserve"> </w:t>
      </w:r>
      <w:r w:rsidR="007D08A3" w:rsidRPr="00777B35">
        <w:rPr>
          <w:rFonts w:ascii="Book Antiqua" w:hAnsi="Book Antiqua"/>
          <w:szCs w:val="24"/>
        </w:rPr>
        <w:t xml:space="preserve">IBD Unit, Leeds Gastroenterology Institute, Leeds Teaching Hospitals NHS Trust, </w:t>
      </w:r>
      <w:r w:rsidRPr="00777B35">
        <w:rPr>
          <w:rFonts w:ascii="Book Antiqua" w:eastAsia="Times New Roman" w:hAnsi="Book Antiqua" w:cs="Arial"/>
          <w:color w:val="000000"/>
          <w:szCs w:val="24"/>
          <w:lang w:eastAsia="en-GB"/>
        </w:rPr>
        <w:t xml:space="preserve">Leeds LS9 7TF, </w:t>
      </w:r>
      <w:r w:rsidR="007D08A3" w:rsidRPr="00777B35">
        <w:rPr>
          <w:rFonts w:ascii="Book Antiqua" w:hAnsi="Book Antiqua"/>
          <w:szCs w:val="24"/>
        </w:rPr>
        <w:t xml:space="preserve"> </w:t>
      </w:r>
      <w:r w:rsidRPr="00777B35">
        <w:rPr>
          <w:rFonts w:ascii="Book Antiqua" w:eastAsiaTheme="minorEastAsia" w:hAnsi="Book Antiqua"/>
          <w:szCs w:val="24"/>
          <w:lang w:eastAsia="zh-CN"/>
        </w:rPr>
        <w:t>United Kingdom</w:t>
      </w:r>
    </w:p>
    <w:p w:rsidR="00777B35" w:rsidRPr="009D372B" w:rsidRDefault="00777B35" w:rsidP="00F50B7B">
      <w:pPr>
        <w:spacing w:line="360" w:lineRule="auto"/>
        <w:jc w:val="both"/>
        <w:rPr>
          <w:rFonts w:ascii="Book Antiqua" w:eastAsiaTheme="minorEastAsia" w:hAnsi="Book Antiqua"/>
          <w:szCs w:val="24"/>
          <w:lang w:eastAsia="zh-CN"/>
        </w:rPr>
      </w:pPr>
    </w:p>
    <w:p w:rsidR="007D08A3" w:rsidRPr="00777B35" w:rsidRDefault="00777B35" w:rsidP="00F50B7B">
      <w:pPr>
        <w:spacing w:line="360" w:lineRule="auto"/>
        <w:contextualSpacing/>
        <w:jc w:val="both"/>
        <w:rPr>
          <w:rFonts w:ascii="Book Antiqua" w:eastAsia="Times New Roman" w:hAnsi="Book Antiqua" w:cs="Arial"/>
          <w:color w:val="000000"/>
          <w:szCs w:val="24"/>
          <w:lang w:eastAsia="en-GB"/>
        </w:rPr>
      </w:pPr>
      <w:r w:rsidRPr="00777B35">
        <w:rPr>
          <w:rFonts w:ascii="Book Antiqua" w:hAnsi="Book Antiqua" w:cs="Arial"/>
          <w:b/>
          <w:szCs w:val="24"/>
        </w:rPr>
        <w:t xml:space="preserve">Christian P </w:t>
      </w:r>
      <w:proofErr w:type="spellStart"/>
      <w:r w:rsidRPr="00777B35">
        <w:rPr>
          <w:rFonts w:ascii="Book Antiqua" w:hAnsi="Book Antiqua" w:cs="Arial"/>
          <w:b/>
          <w:szCs w:val="24"/>
        </w:rPr>
        <w:t>Selinger</w:t>
      </w:r>
      <w:proofErr w:type="spellEnd"/>
      <w:r w:rsidRPr="00777B35">
        <w:rPr>
          <w:rFonts w:ascii="Book Antiqua" w:eastAsiaTheme="minorEastAsia" w:hAnsi="Book Antiqua" w:cs="Arial" w:hint="eastAsia"/>
          <w:b/>
          <w:szCs w:val="24"/>
          <w:lang w:eastAsia="zh-CN"/>
        </w:rPr>
        <w:t xml:space="preserve">, </w:t>
      </w:r>
      <w:r w:rsidR="007D08A3" w:rsidRPr="00777B35">
        <w:rPr>
          <w:rFonts w:ascii="Book Antiqua" w:eastAsia="Times New Roman" w:hAnsi="Book Antiqua" w:cs="Arial"/>
          <w:color w:val="000000"/>
          <w:szCs w:val="24"/>
          <w:lang w:eastAsia="en-GB"/>
        </w:rPr>
        <w:t xml:space="preserve">University of Leeds, </w:t>
      </w:r>
      <w:r w:rsidRPr="00777B35">
        <w:rPr>
          <w:rFonts w:ascii="Book Antiqua" w:eastAsia="Times New Roman" w:hAnsi="Book Antiqua" w:cs="Arial"/>
          <w:color w:val="000000"/>
          <w:szCs w:val="24"/>
          <w:lang w:eastAsia="en-GB"/>
        </w:rPr>
        <w:t>Leeds LS9 7TF, United Kingdom</w:t>
      </w:r>
    </w:p>
    <w:p w:rsidR="009D372B" w:rsidRPr="00777B35" w:rsidRDefault="009D372B" w:rsidP="00F50B7B">
      <w:pPr>
        <w:spacing w:line="360" w:lineRule="auto"/>
        <w:jc w:val="both"/>
        <w:rPr>
          <w:rFonts w:ascii="Book Antiqua" w:eastAsia="Times New Roman" w:hAnsi="Book Antiqua" w:cs="Arial"/>
          <w:color w:val="000000"/>
          <w:szCs w:val="24"/>
          <w:lang w:eastAsia="en-GB"/>
        </w:rPr>
      </w:pPr>
    </w:p>
    <w:p w:rsidR="009D372B" w:rsidRPr="00777B35" w:rsidRDefault="009D372B" w:rsidP="00F50B7B">
      <w:pPr>
        <w:spacing w:line="360" w:lineRule="auto"/>
        <w:jc w:val="both"/>
        <w:rPr>
          <w:rFonts w:ascii="Book Antiqua" w:eastAsia="Times New Roman" w:hAnsi="Book Antiqua" w:cs="Arial"/>
          <w:b/>
          <w:color w:val="000000"/>
          <w:szCs w:val="24"/>
          <w:lang w:eastAsia="en-GB"/>
        </w:rPr>
      </w:pPr>
      <w:r w:rsidRPr="00777B35">
        <w:rPr>
          <w:rFonts w:ascii="Book Antiqua" w:eastAsia="Times New Roman" w:hAnsi="Book Antiqua" w:cs="Arial"/>
          <w:b/>
          <w:color w:val="000000"/>
          <w:szCs w:val="24"/>
          <w:lang w:eastAsia="en-GB"/>
        </w:rPr>
        <w:t>Author contributions:</w:t>
      </w:r>
      <w:r>
        <w:rPr>
          <w:rFonts w:ascii="Book Antiqua" w:eastAsiaTheme="minorEastAsia" w:hAnsi="Book Antiqua" w:cs="Arial" w:hint="eastAsia"/>
          <w:b/>
          <w:color w:val="000000"/>
          <w:szCs w:val="24"/>
          <w:lang w:eastAsia="zh-CN"/>
        </w:rPr>
        <w:t xml:space="preserve"> </w:t>
      </w:r>
      <w:proofErr w:type="spellStart"/>
      <w:r w:rsidRPr="00777B35">
        <w:rPr>
          <w:rFonts w:ascii="Book Antiqua" w:hAnsi="Book Antiqua" w:cs="Arial"/>
          <w:szCs w:val="24"/>
        </w:rPr>
        <w:t>Soobraty</w:t>
      </w:r>
      <w:proofErr w:type="spellEnd"/>
      <w:r w:rsidRPr="00777B35">
        <w:rPr>
          <w:rFonts w:ascii="Book Antiqua" w:eastAsia="Times New Roman" w:hAnsi="Book Antiqua" w:cs="Arial"/>
          <w:color w:val="000000"/>
          <w:szCs w:val="24"/>
          <w:lang w:eastAsia="en-GB"/>
        </w:rPr>
        <w:t xml:space="preserve"> A</w:t>
      </w:r>
      <w:r>
        <w:rPr>
          <w:rFonts w:ascii="Book Antiqua" w:eastAsiaTheme="minorEastAsia" w:hAnsi="Book Antiqua" w:cs="Arial" w:hint="eastAsia"/>
          <w:color w:val="000000"/>
          <w:szCs w:val="24"/>
          <w:lang w:eastAsia="zh-CN"/>
        </w:rPr>
        <w:t xml:space="preserve"> </w:t>
      </w:r>
      <w:r w:rsidRPr="00777B35">
        <w:rPr>
          <w:rFonts w:ascii="Book Antiqua" w:eastAsia="Times New Roman" w:hAnsi="Book Antiqua" w:cs="Arial"/>
          <w:color w:val="000000"/>
          <w:szCs w:val="24"/>
          <w:lang w:eastAsia="en-GB"/>
        </w:rPr>
        <w:t xml:space="preserve">and </w:t>
      </w:r>
      <w:proofErr w:type="spellStart"/>
      <w:r w:rsidRPr="00777B35">
        <w:rPr>
          <w:rFonts w:ascii="Book Antiqua" w:hAnsi="Book Antiqua" w:cs="Arial"/>
          <w:szCs w:val="24"/>
        </w:rPr>
        <w:t>Boughdady</w:t>
      </w:r>
      <w:proofErr w:type="spellEnd"/>
      <w:r w:rsidRPr="00777B35">
        <w:rPr>
          <w:rFonts w:ascii="Book Antiqua" w:eastAsia="Times New Roman" w:hAnsi="Book Antiqua" w:cs="Arial"/>
          <w:color w:val="000000"/>
          <w:szCs w:val="24"/>
          <w:lang w:eastAsia="en-GB"/>
        </w:rPr>
        <w:t xml:space="preserve"> S</w:t>
      </w:r>
      <w:r>
        <w:rPr>
          <w:rFonts w:ascii="Book Antiqua" w:eastAsiaTheme="minorEastAsia" w:hAnsi="Book Antiqua" w:cs="Arial" w:hint="eastAsia"/>
          <w:color w:val="000000"/>
          <w:szCs w:val="24"/>
          <w:lang w:eastAsia="zh-CN"/>
        </w:rPr>
        <w:t xml:space="preserve"> </w:t>
      </w:r>
      <w:r w:rsidRPr="00777B35">
        <w:rPr>
          <w:rFonts w:ascii="Book Antiqua" w:eastAsia="Times New Roman" w:hAnsi="Book Antiqua" w:cs="Arial"/>
          <w:color w:val="000000"/>
          <w:szCs w:val="24"/>
          <w:lang w:eastAsia="en-GB"/>
        </w:rPr>
        <w:t>collected the data, performed the analysis and wrote the draft manuscript</w:t>
      </w:r>
      <w:r>
        <w:rPr>
          <w:rFonts w:ascii="Book Antiqua" w:eastAsiaTheme="minorEastAsia" w:hAnsi="Book Antiqua" w:cs="Arial" w:hint="eastAsia"/>
          <w:color w:val="000000"/>
          <w:szCs w:val="24"/>
          <w:lang w:eastAsia="zh-CN"/>
        </w:rPr>
        <w:t>;</w:t>
      </w:r>
      <w:r w:rsidRPr="00777B35">
        <w:rPr>
          <w:rFonts w:ascii="Book Antiqua" w:eastAsia="Times New Roman" w:hAnsi="Book Antiqua" w:cs="Arial"/>
          <w:color w:val="000000"/>
          <w:szCs w:val="24"/>
          <w:lang w:eastAsia="en-GB"/>
        </w:rPr>
        <w:t xml:space="preserve"> </w:t>
      </w:r>
      <w:proofErr w:type="spellStart"/>
      <w:r w:rsidRPr="00777B35">
        <w:rPr>
          <w:rFonts w:ascii="Book Antiqua" w:hAnsi="Book Antiqua" w:cs="Arial"/>
          <w:szCs w:val="24"/>
        </w:rPr>
        <w:t>Selinger</w:t>
      </w:r>
      <w:proofErr w:type="spellEnd"/>
      <w:r w:rsidRPr="00777B35">
        <w:rPr>
          <w:rFonts w:ascii="Book Antiqua" w:eastAsia="Times New Roman" w:hAnsi="Book Antiqua" w:cs="Arial"/>
          <w:color w:val="000000"/>
          <w:szCs w:val="24"/>
          <w:lang w:eastAsia="en-GB"/>
        </w:rPr>
        <w:t xml:space="preserve"> CP</w:t>
      </w:r>
      <w:r>
        <w:rPr>
          <w:rFonts w:ascii="Book Antiqua" w:eastAsiaTheme="minorEastAsia" w:hAnsi="Book Antiqua" w:cs="Arial" w:hint="eastAsia"/>
          <w:color w:val="000000"/>
          <w:szCs w:val="24"/>
          <w:lang w:eastAsia="zh-CN"/>
        </w:rPr>
        <w:t xml:space="preserve"> </w:t>
      </w:r>
      <w:r w:rsidRPr="00777B35">
        <w:rPr>
          <w:rFonts w:ascii="Book Antiqua" w:eastAsia="Times New Roman" w:hAnsi="Book Antiqua" w:cs="Arial"/>
          <w:color w:val="000000"/>
          <w:szCs w:val="24"/>
          <w:lang w:eastAsia="en-GB"/>
        </w:rPr>
        <w:t>designed the study, supervised data collection and analysis and critically reviewed the manuscript.</w:t>
      </w:r>
    </w:p>
    <w:p w:rsidR="007D08A3" w:rsidRPr="00777B35" w:rsidRDefault="007D08A3" w:rsidP="00F50B7B">
      <w:pPr>
        <w:spacing w:line="360" w:lineRule="auto"/>
        <w:jc w:val="both"/>
        <w:rPr>
          <w:rFonts w:ascii="Book Antiqua" w:eastAsia="Times New Roman" w:hAnsi="Book Antiqua" w:cs="Arial"/>
          <w:color w:val="000000"/>
          <w:szCs w:val="24"/>
          <w:lang w:eastAsia="en-GB"/>
        </w:rPr>
      </w:pPr>
    </w:p>
    <w:p w:rsidR="004D743A" w:rsidRPr="00777B35" w:rsidRDefault="004D743A" w:rsidP="00F50B7B">
      <w:pPr>
        <w:spacing w:line="360" w:lineRule="auto"/>
        <w:jc w:val="both"/>
        <w:rPr>
          <w:rFonts w:ascii="Book Antiqua" w:eastAsia="Times New Roman" w:hAnsi="Book Antiqua" w:cs="Arial"/>
          <w:color w:val="000000"/>
          <w:szCs w:val="24"/>
          <w:lang w:eastAsia="en-GB"/>
        </w:rPr>
      </w:pPr>
      <w:r w:rsidRPr="00777B35">
        <w:rPr>
          <w:rFonts w:ascii="Book Antiqua" w:eastAsia="Times New Roman" w:hAnsi="Book Antiqua" w:cs="Arial"/>
          <w:b/>
          <w:color w:val="000000"/>
          <w:szCs w:val="24"/>
          <w:lang w:eastAsia="en-GB"/>
        </w:rPr>
        <w:t>Institutional review board statement:</w:t>
      </w:r>
      <w:r w:rsidRPr="00777B35">
        <w:rPr>
          <w:rFonts w:ascii="Book Antiqua" w:eastAsia="Times New Roman" w:hAnsi="Book Antiqua" w:cs="Arial"/>
          <w:color w:val="000000"/>
          <w:szCs w:val="24"/>
          <w:lang w:eastAsia="en-GB"/>
        </w:rPr>
        <w:t xml:space="preserve"> The study was exempt from the requirement of research ethics committee approval as no patient data were elicited.</w:t>
      </w:r>
    </w:p>
    <w:p w:rsidR="004D743A" w:rsidRPr="00777B35" w:rsidRDefault="004D743A" w:rsidP="00F50B7B">
      <w:pPr>
        <w:spacing w:line="360" w:lineRule="auto"/>
        <w:jc w:val="both"/>
        <w:rPr>
          <w:rFonts w:ascii="Book Antiqua" w:eastAsia="Times New Roman" w:hAnsi="Book Antiqua" w:cs="Arial"/>
          <w:color w:val="000000"/>
          <w:szCs w:val="24"/>
          <w:lang w:eastAsia="en-GB"/>
        </w:rPr>
      </w:pPr>
    </w:p>
    <w:p w:rsidR="004D743A" w:rsidRPr="00777B35" w:rsidRDefault="004D743A" w:rsidP="00F50B7B">
      <w:pPr>
        <w:spacing w:line="360" w:lineRule="auto"/>
        <w:jc w:val="both"/>
        <w:rPr>
          <w:rFonts w:ascii="Book Antiqua" w:eastAsia="Times New Roman" w:hAnsi="Book Antiqua" w:cs="Arial"/>
          <w:color w:val="000000"/>
          <w:szCs w:val="24"/>
          <w:lang w:eastAsia="en-GB"/>
        </w:rPr>
      </w:pPr>
      <w:r w:rsidRPr="00777B35">
        <w:rPr>
          <w:rFonts w:ascii="Book Antiqua" w:eastAsia="Times New Roman" w:hAnsi="Book Antiqua" w:cs="Arial"/>
          <w:b/>
          <w:color w:val="000000"/>
          <w:szCs w:val="24"/>
          <w:lang w:eastAsia="en-GB"/>
        </w:rPr>
        <w:t xml:space="preserve">Informed consent statement: </w:t>
      </w:r>
      <w:r w:rsidRPr="00777B35">
        <w:rPr>
          <w:rFonts w:ascii="Book Antiqua" w:eastAsia="Times New Roman" w:hAnsi="Book Antiqua" w:cs="Arial"/>
          <w:color w:val="000000"/>
          <w:szCs w:val="24"/>
          <w:lang w:eastAsia="en-GB"/>
        </w:rPr>
        <w:t>All study participants provided informed consent by return of the online questionnaire.</w:t>
      </w:r>
    </w:p>
    <w:p w:rsidR="004D743A" w:rsidRPr="00777B35" w:rsidRDefault="004D743A" w:rsidP="00F50B7B">
      <w:pPr>
        <w:spacing w:line="360" w:lineRule="auto"/>
        <w:jc w:val="both"/>
        <w:rPr>
          <w:rFonts w:ascii="Book Antiqua" w:eastAsia="Times New Roman" w:hAnsi="Book Antiqua" w:cs="Arial"/>
          <w:b/>
          <w:color w:val="000000"/>
          <w:szCs w:val="24"/>
          <w:lang w:eastAsia="en-GB"/>
        </w:rPr>
      </w:pPr>
    </w:p>
    <w:p w:rsidR="00777B35" w:rsidRPr="00777B35" w:rsidRDefault="00B45811" w:rsidP="00F50B7B">
      <w:pPr>
        <w:spacing w:line="360" w:lineRule="auto"/>
        <w:jc w:val="both"/>
        <w:rPr>
          <w:rFonts w:ascii="Book Antiqua" w:eastAsiaTheme="minorEastAsia" w:hAnsi="Book Antiqua" w:cs="Arial"/>
          <w:b/>
          <w:color w:val="000000"/>
          <w:szCs w:val="24"/>
          <w:lang w:eastAsia="zh-CN"/>
        </w:rPr>
      </w:pPr>
      <w:r>
        <w:rPr>
          <w:rFonts w:ascii="Book Antiqua" w:eastAsia="Times New Roman" w:hAnsi="Book Antiqua" w:cs="Arial"/>
          <w:b/>
          <w:color w:val="000000"/>
          <w:szCs w:val="24"/>
          <w:lang w:eastAsia="en-GB"/>
        </w:rPr>
        <w:lastRenderedPageBreak/>
        <w:t>Conflict</w:t>
      </w:r>
      <w:r>
        <w:rPr>
          <w:rFonts w:ascii="Book Antiqua" w:eastAsiaTheme="minorEastAsia" w:hAnsi="Book Antiqua" w:cs="Arial" w:hint="eastAsia"/>
          <w:b/>
          <w:color w:val="000000"/>
          <w:szCs w:val="24"/>
          <w:lang w:eastAsia="zh-CN"/>
        </w:rPr>
        <w:t>-</w:t>
      </w:r>
      <w:r>
        <w:rPr>
          <w:rFonts w:ascii="Book Antiqua" w:eastAsia="Times New Roman" w:hAnsi="Book Antiqua" w:cs="Arial"/>
          <w:b/>
          <w:color w:val="000000"/>
          <w:szCs w:val="24"/>
          <w:lang w:eastAsia="en-GB"/>
        </w:rPr>
        <w:t>of</w:t>
      </w:r>
      <w:r>
        <w:rPr>
          <w:rFonts w:ascii="Book Antiqua" w:eastAsiaTheme="minorEastAsia" w:hAnsi="Book Antiqua" w:cs="Arial" w:hint="eastAsia"/>
          <w:b/>
          <w:color w:val="000000"/>
          <w:szCs w:val="24"/>
          <w:lang w:eastAsia="zh-CN"/>
        </w:rPr>
        <w:t>-</w:t>
      </w:r>
      <w:r w:rsidR="004D743A" w:rsidRPr="00777B35">
        <w:rPr>
          <w:rFonts w:ascii="Book Antiqua" w:eastAsia="Times New Roman" w:hAnsi="Book Antiqua" w:cs="Arial"/>
          <w:b/>
          <w:color w:val="000000"/>
          <w:szCs w:val="24"/>
          <w:lang w:eastAsia="en-GB"/>
        </w:rPr>
        <w:t>interest statement:</w:t>
      </w:r>
      <w:r w:rsidR="00777B35">
        <w:rPr>
          <w:rFonts w:ascii="Book Antiqua" w:eastAsiaTheme="minorEastAsia" w:hAnsi="Book Antiqua" w:cs="Arial" w:hint="eastAsia"/>
          <w:b/>
          <w:color w:val="000000"/>
          <w:szCs w:val="24"/>
          <w:lang w:eastAsia="zh-CN"/>
        </w:rPr>
        <w:t xml:space="preserve"> </w:t>
      </w:r>
      <w:r w:rsidR="00777B35" w:rsidRPr="00777B35">
        <w:rPr>
          <w:rFonts w:ascii="Book Antiqua" w:eastAsia="Times New Roman" w:hAnsi="Book Antiqua" w:cs="Arial"/>
          <w:color w:val="000000"/>
          <w:szCs w:val="24"/>
          <w:lang w:eastAsia="en-GB"/>
        </w:rPr>
        <w:t>The other authors report no relevant conflict of interest.</w:t>
      </w:r>
    </w:p>
    <w:p w:rsidR="004D743A" w:rsidRPr="00777B35" w:rsidRDefault="004D743A" w:rsidP="00F50B7B">
      <w:pPr>
        <w:spacing w:line="360" w:lineRule="auto"/>
        <w:jc w:val="both"/>
        <w:rPr>
          <w:rFonts w:ascii="Book Antiqua" w:eastAsiaTheme="minorEastAsia" w:hAnsi="Book Antiqua" w:cs="Arial"/>
          <w:color w:val="000000"/>
          <w:szCs w:val="24"/>
          <w:lang w:eastAsia="zh-CN"/>
        </w:rPr>
      </w:pPr>
    </w:p>
    <w:p w:rsidR="004D743A" w:rsidRPr="00777B35" w:rsidRDefault="004D743A" w:rsidP="00F50B7B">
      <w:pPr>
        <w:spacing w:line="360" w:lineRule="auto"/>
        <w:jc w:val="both"/>
        <w:rPr>
          <w:rFonts w:ascii="Book Antiqua" w:eastAsia="Times New Roman" w:hAnsi="Book Antiqua" w:cs="Arial"/>
          <w:color w:val="000000"/>
          <w:szCs w:val="24"/>
          <w:lang w:eastAsia="en-GB"/>
        </w:rPr>
      </w:pPr>
      <w:r w:rsidRPr="00777B35">
        <w:rPr>
          <w:rFonts w:ascii="Book Antiqua" w:eastAsia="Times New Roman" w:hAnsi="Book Antiqua" w:cs="Arial"/>
          <w:b/>
          <w:color w:val="000000"/>
          <w:szCs w:val="24"/>
          <w:lang w:eastAsia="en-GB"/>
        </w:rPr>
        <w:t xml:space="preserve">Data sharing statement: </w:t>
      </w:r>
      <w:r w:rsidRPr="00777B35">
        <w:rPr>
          <w:rFonts w:ascii="Book Antiqua" w:eastAsia="Times New Roman" w:hAnsi="Book Antiqua" w:cs="Arial"/>
          <w:color w:val="000000"/>
          <w:szCs w:val="24"/>
          <w:lang w:eastAsia="en-GB"/>
        </w:rPr>
        <w:t>No additional data are available.</w:t>
      </w:r>
    </w:p>
    <w:p w:rsidR="004D743A" w:rsidRPr="00777B35" w:rsidRDefault="004D743A" w:rsidP="00F50B7B">
      <w:pPr>
        <w:spacing w:line="360" w:lineRule="auto"/>
        <w:jc w:val="both"/>
        <w:rPr>
          <w:rFonts w:ascii="Book Antiqua" w:eastAsia="Times New Roman" w:hAnsi="Book Antiqua" w:cs="Arial"/>
          <w:color w:val="000000"/>
          <w:szCs w:val="24"/>
          <w:lang w:eastAsia="en-GB"/>
        </w:rPr>
      </w:pPr>
    </w:p>
    <w:p w:rsidR="007D08A3" w:rsidRDefault="004D743A" w:rsidP="00F50B7B">
      <w:pPr>
        <w:spacing w:line="360" w:lineRule="auto"/>
        <w:jc w:val="both"/>
        <w:rPr>
          <w:rFonts w:ascii="Book Antiqua" w:eastAsiaTheme="minorEastAsia" w:hAnsi="Book Antiqua" w:cs="Arial"/>
          <w:color w:val="000000"/>
          <w:szCs w:val="24"/>
          <w:lang w:eastAsia="zh-CN"/>
        </w:rPr>
      </w:pPr>
      <w:r w:rsidRPr="00777B35">
        <w:rPr>
          <w:rFonts w:ascii="Book Antiqua" w:eastAsia="Times New Roman" w:hAnsi="Book Antiqua" w:cs="Arial"/>
          <w:b/>
          <w:color w:val="000000"/>
          <w:szCs w:val="24"/>
          <w:lang w:eastAsia="en-GB"/>
        </w:rPr>
        <w:t xml:space="preserve">Open-Access: </w:t>
      </w:r>
      <w:r w:rsidRPr="00777B35">
        <w:rPr>
          <w:rFonts w:ascii="Book Antiqua" w:eastAsia="Times New Roman" w:hAnsi="Book Antiqua" w:cs="Arial"/>
          <w:color w:val="000000"/>
          <w:szCs w:val="24"/>
          <w:lang w:eastAsia="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rsidR="009D372B" w:rsidRPr="009D372B" w:rsidRDefault="009D372B" w:rsidP="00F50B7B">
      <w:pPr>
        <w:spacing w:line="360" w:lineRule="auto"/>
        <w:jc w:val="both"/>
        <w:rPr>
          <w:rFonts w:ascii="Book Antiqua" w:eastAsiaTheme="minorEastAsia" w:hAnsi="Book Antiqua" w:cs="Arial"/>
          <w:color w:val="000000"/>
          <w:szCs w:val="24"/>
          <w:lang w:eastAsia="zh-CN"/>
        </w:rPr>
      </w:pPr>
    </w:p>
    <w:p w:rsidR="009D372B" w:rsidRPr="000D1F92" w:rsidRDefault="009D372B" w:rsidP="00F50B7B">
      <w:pPr>
        <w:spacing w:line="360" w:lineRule="auto"/>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rsidR="004D743A" w:rsidRPr="00777B35" w:rsidRDefault="004D743A" w:rsidP="00F50B7B">
      <w:pPr>
        <w:spacing w:line="360" w:lineRule="auto"/>
        <w:jc w:val="both"/>
        <w:rPr>
          <w:rFonts w:ascii="Book Antiqua" w:hAnsi="Book Antiqua"/>
          <w:szCs w:val="24"/>
        </w:rPr>
      </w:pPr>
    </w:p>
    <w:p w:rsidR="004D743A" w:rsidRPr="00777B35" w:rsidRDefault="004D743A" w:rsidP="00F50B7B">
      <w:pPr>
        <w:spacing w:line="360" w:lineRule="auto"/>
        <w:jc w:val="both"/>
        <w:rPr>
          <w:rFonts w:ascii="Book Antiqua" w:eastAsiaTheme="minorEastAsia" w:hAnsi="Book Antiqua" w:cs="Arial"/>
          <w:color w:val="000000"/>
          <w:szCs w:val="24"/>
          <w:lang w:eastAsia="zh-CN"/>
        </w:rPr>
      </w:pPr>
      <w:r w:rsidRPr="00777B35">
        <w:rPr>
          <w:rFonts w:ascii="Book Antiqua" w:eastAsia="Times New Roman" w:hAnsi="Book Antiqua" w:cs="Arial"/>
          <w:b/>
          <w:color w:val="000000"/>
          <w:szCs w:val="24"/>
          <w:lang w:eastAsia="en-GB"/>
        </w:rPr>
        <w:t>Correspondence to:</w:t>
      </w:r>
      <w:r w:rsidR="00777B35">
        <w:rPr>
          <w:rFonts w:ascii="Book Antiqua" w:eastAsiaTheme="minorEastAsia" w:hAnsi="Book Antiqua" w:cs="Arial" w:hint="eastAsia"/>
          <w:color w:val="000000"/>
          <w:szCs w:val="24"/>
          <w:lang w:eastAsia="zh-CN"/>
        </w:rPr>
        <w:t xml:space="preserve"> </w:t>
      </w:r>
      <w:proofErr w:type="spellStart"/>
      <w:r w:rsidRPr="00777B35">
        <w:rPr>
          <w:rFonts w:ascii="Book Antiqua" w:eastAsia="Times New Roman" w:hAnsi="Book Antiqua" w:cs="Arial"/>
          <w:b/>
          <w:color w:val="000000"/>
          <w:szCs w:val="24"/>
          <w:lang w:eastAsia="en-GB"/>
        </w:rPr>
        <w:t>Dr</w:t>
      </w:r>
      <w:r w:rsidR="00777B35" w:rsidRPr="00777B35">
        <w:rPr>
          <w:rFonts w:ascii="Book Antiqua" w:eastAsiaTheme="minorEastAsia" w:hAnsi="Book Antiqua" w:cs="Arial" w:hint="eastAsia"/>
          <w:b/>
          <w:color w:val="000000"/>
          <w:szCs w:val="24"/>
          <w:lang w:eastAsia="zh-CN"/>
        </w:rPr>
        <w:t>.</w:t>
      </w:r>
      <w:proofErr w:type="spellEnd"/>
      <w:r w:rsidRPr="00777B35">
        <w:rPr>
          <w:rFonts w:ascii="Book Antiqua" w:eastAsia="Times New Roman" w:hAnsi="Book Antiqua" w:cs="Arial"/>
          <w:b/>
          <w:color w:val="000000"/>
          <w:szCs w:val="24"/>
          <w:lang w:eastAsia="en-GB"/>
        </w:rPr>
        <w:t xml:space="preserve"> Christian </w:t>
      </w:r>
      <w:proofErr w:type="spellStart"/>
      <w:r w:rsidRPr="00777B35">
        <w:rPr>
          <w:rFonts w:ascii="Book Antiqua" w:eastAsia="Times New Roman" w:hAnsi="Book Antiqua" w:cs="Arial"/>
          <w:b/>
          <w:color w:val="000000"/>
          <w:szCs w:val="24"/>
          <w:lang w:eastAsia="en-GB"/>
        </w:rPr>
        <w:t>Selinger</w:t>
      </w:r>
      <w:proofErr w:type="spellEnd"/>
      <w:r w:rsidRPr="00777B35">
        <w:rPr>
          <w:rFonts w:ascii="Book Antiqua" w:eastAsia="Times New Roman" w:hAnsi="Book Antiqua" w:cs="Arial"/>
          <w:b/>
          <w:color w:val="000000"/>
          <w:szCs w:val="24"/>
          <w:lang w:eastAsia="en-GB"/>
        </w:rPr>
        <w:t xml:space="preserve">, </w:t>
      </w:r>
      <w:r w:rsidRPr="00777B35">
        <w:rPr>
          <w:rFonts w:ascii="Book Antiqua" w:eastAsia="Times New Roman" w:hAnsi="Book Antiqua" w:cs="Arial"/>
          <w:color w:val="000000"/>
          <w:szCs w:val="24"/>
          <w:lang w:eastAsia="en-GB"/>
        </w:rPr>
        <w:t>Leeds Gastroenterology Institute, Leeds Teaching Hospitals NHS Trust</w:t>
      </w:r>
      <w:r w:rsidR="00777B35">
        <w:rPr>
          <w:rFonts w:ascii="Book Antiqua" w:eastAsiaTheme="minorEastAsia" w:hAnsi="Book Antiqua" w:cs="Arial" w:hint="eastAsia"/>
          <w:color w:val="000000"/>
          <w:szCs w:val="24"/>
          <w:lang w:eastAsia="zh-CN"/>
        </w:rPr>
        <w:t xml:space="preserve">, </w:t>
      </w:r>
      <w:r w:rsidRPr="00777B35">
        <w:rPr>
          <w:rFonts w:ascii="Book Antiqua" w:eastAsia="Times New Roman" w:hAnsi="Book Antiqua" w:cs="Arial"/>
          <w:color w:val="000000"/>
          <w:szCs w:val="24"/>
          <w:lang w:eastAsia="en-GB"/>
        </w:rPr>
        <w:t xml:space="preserve">St James University Hospital, </w:t>
      </w:r>
      <w:r w:rsidR="009D372B" w:rsidRPr="009D372B">
        <w:rPr>
          <w:rFonts w:ascii="Book Antiqua" w:eastAsia="Times New Roman" w:hAnsi="Book Antiqua" w:cs="Arial"/>
          <w:color w:val="000000"/>
          <w:szCs w:val="24"/>
          <w:lang w:eastAsia="en-GB"/>
        </w:rPr>
        <w:t>Beckett St</w:t>
      </w:r>
      <w:r w:rsidR="009D372B">
        <w:rPr>
          <w:rFonts w:ascii="Book Antiqua" w:eastAsiaTheme="minorEastAsia" w:hAnsi="Book Antiqua" w:cs="Arial" w:hint="eastAsia"/>
          <w:color w:val="000000"/>
          <w:szCs w:val="24"/>
          <w:lang w:eastAsia="zh-CN"/>
        </w:rPr>
        <w:t>.</w:t>
      </w:r>
      <w:r w:rsidR="009D372B" w:rsidRPr="009D372B">
        <w:rPr>
          <w:rFonts w:ascii="Book Antiqua" w:eastAsia="Times New Roman" w:hAnsi="Book Antiqua" w:cs="Arial"/>
          <w:color w:val="000000"/>
          <w:szCs w:val="24"/>
          <w:lang w:eastAsia="en-GB"/>
        </w:rPr>
        <w:t xml:space="preserve">, </w:t>
      </w:r>
      <w:r w:rsidRPr="00777B35">
        <w:rPr>
          <w:rFonts w:ascii="Book Antiqua" w:eastAsia="Times New Roman" w:hAnsi="Book Antiqua" w:cs="Arial"/>
          <w:color w:val="000000"/>
          <w:szCs w:val="24"/>
          <w:lang w:eastAsia="en-GB"/>
        </w:rPr>
        <w:t>Leeds LS9 7TF, United Kingdom</w:t>
      </w:r>
      <w:r w:rsidR="00777B35">
        <w:rPr>
          <w:rFonts w:ascii="Book Antiqua" w:eastAsiaTheme="minorEastAsia" w:hAnsi="Book Antiqua" w:cs="Arial" w:hint="eastAsia"/>
          <w:color w:val="000000"/>
          <w:szCs w:val="24"/>
          <w:lang w:eastAsia="zh-CN"/>
        </w:rPr>
        <w:t>.</w:t>
      </w:r>
      <w:r w:rsidR="00777B35" w:rsidRPr="00777B35">
        <w:rPr>
          <w:rFonts w:ascii="Book Antiqua" w:hAnsi="Book Antiqua"/>
          <w:szCs w:val="24"/>
        </w:rPr>
        <w:t xml:space="preserve"> </w:t>
      </w:r>
      <w:hyperlink r:id="rId8" w:history="1">
        <w:r w:rsidR="00777B35" w:rsidRPr="00777B35">
          <w:rPr>
            <w:rFonts w:ascii="Book Antiqua" w:eastAsia="Times New Roman" w:hAnsi="Book Antiqua" w:cs="Arial"/>
            <w:color w:val="0000FF"/>
            <w:szCs w:val="24"/>
            <w:u w:val="single"/>
            <w:lang w:eastAsia="en-GB"/>
          </w:rPr>
          <w:t>christian.selinger@web.de</w:t>
        </w:r>
      </w:hyperlink>
    </w:p>
    <w:p w:rsidR="004D743A" w:rsidRPr="00777B35" w:rsidRDefault="004D743A" w:rsidP="00F50B7B">
      <w:pPr>
        <w:spacing w:line="360" w:lineRule="auto"/>
        <w:jc w:val="both"/>
        <w:rPr>
          <w:rFonts w:ascii="Book Antiqua" w:eastAsia="Times New Roman" w:hAnsi="Book Antiqua" w:cs="Arial"/>
          <w:color w:val="000000"/>
          <w:szCs w:val="24"/>
          <w:lang w:eastAsia="en-GB"/>
        </w:rPr>
      </w:pPr>
      <w:r w:rsidRPr="00777B35">
        <w:rPr>
          <w:rFonts w:ascii="Book Antiqua" w:eastAsia="Times New Roman" w:hAnsi="Book Antiqua" w:cs="Arial"/>
          <w:b/>
          <w:color w:val="000000"/>
          <w:szCs w:val="24"/>
          <w:lang w:eastAsia="en-GB"/>
        </w:rPr>
        <w:t>Telephone</w:t>
      </w:r>
      <w:r w:rsidRPr="00777B35">
        <w:rPr>
          <w:rFonts w:ascii="Book Antiqua" w:eastAsia="Times New Roman" w:hAnsi="Book Antiqua" w:cs="Arial"/>
          <w:color w:val="000000"/>
          <w:szCs w:val="24"/>
          <w:lang w:eastAsia="en-GB"/>
        </w:rPr>
        <w:t>: +44</w:t>
      </w:r>
      <w:r w:rsidR="00777B35">
        <w:rPr>
          <w:rFonts w:ascii="Book Antiqua" w:eastAsiaTheme="minorEastAsia" w:hAnsi="Book Antiqua" w:cs="Arial" w:hint="eastAsia"/>
          <w:color w:val="000000"/>
          <w:szCs w:val="24"/>
          <w:lang w:eastAsia="zh-CN"/>
        </w:rPr>
        <w:t>-</w:t>
      </w:r>
      <w:r w:rsidRPr="00777B35">
        <w:rPr>
          <w:rFonts w:ascii="Book Antiqua" w:eastAsia="Times New Roman" w:hAnsi="Book Antiqua" w:cs="Arial"/>
          <w:color w:val="000000"/>
          <w:szCs w:val="24"/>
          <w:lang w:eastAsia="en-GB"/>
        </w:rPr>
        <w:t>113</w:t>
      </w:r>
      <w:r w:rsidR="00777B35">
        <w:rPr>
          <w:rFonts w:ascii="Book Antiqua" w:eastAsiaTheme="minorEastAsia" w:hAnsi="Book Antiqua" w:cs="Arial" w:hint="eastAsia"/>
          <w:color w:val="000000"/>
          <w:szCs w:val="24"/>
          <w:lang w:eastAsia="zh-CN"/>
        </w:rPr>
        <w:t>-</w:t>
      </w:r>
      <w:r w:rsidRPr="00777B35">
        <w:rPr>
          <w:rFonts w:ascii="Book Antiqua" w:eastAsia="Times New Roman" w:hAnsi="Book Antiqua" w:cs="Arial"/>
          <w:color w:val="000000"/>
          <w:szCs w:val="24"/>
          <w:lang w:eastAsia="en-GB"/>
        </w:rPr>
        <w:t xml:space="preserve">2068768 </w:t>
      </w:r>
    </w:p>
    <w:p w:rsidR="004D743A" w:rsidRPr="00777B35" w:rsidRDefault="00777B35" w:rsidP="00F50B7B">
      <w:pPr>
        <w:spacing w:line="360" w:lineRule="auto"/>
        <w:jc w:val="both"/>
        <w:rPr>
          <w:rFonts w:ascii="Book Antiqua" w:eastAsiaTheme="minorEastAsia" w:hAnsi="Book Antiqua"/>
          <w:szCs w:val="24"/>
          <w:lang w:eastAsia="zh-CN"/>
        </w:rPr>
      </w:pPr>
      <w:r>
        <w:rPr>
          <w:rFonts w:ascii="Book Antiqua" w:eastAsiaTheme="minorEastAsia" w:hAnsi="Book Antiqua" w:hint="eastAsia"/>
          <w:szCs w:val="24"/>
          <w:lang w:eastAsia="zh-CN"/>
        </w:rPr>
        <w:t xml:space="preserve"> </w:t>
      </w:r>
    </w:p>
    <w:p w:rsidR="00777B35" w:rsidRPr="00777B35" w:rsidRDefault="00777B35" w:rsidP="00F50B7B">
      <w:pPr>
        <w:spacing w:line="360" w:lineRule="auto"/>
        <w:rPr>
          <w:rFonts w:ascii="Book Antiqua" w:eastAsiaTheme="minorEastAsia" w:hAnsi="Book Antiqua"/>
          <w:lang w:eastAsia="zh-CN"/>
        </w:rPr>
      </w:pPr>
      <w:bookmarkStart w:id="3" w:name="OLE_LINK476"/>
      <w:bookmarkStart w:id="4" w:name="OLE_LINK477"/>
      <w:bookmarkStart w:id="5" w:name="OLE_LINK117"/>
      <w:bookmarkStart w:id="6" w:name="OLE_LINK528"/>
      <w:bookmarkStart w:id="7" w:name="OLE_LINK557"/>
      <w:r>
        <w:rPr>
          <w:rFonts w:ascii="Book Antiqua" w:hAnsi="Book Antiqua"/>
          <w:b/>
        </w:rPr>
        <w:t>Received:</w:t>
      </w:r>
      <w:r>
        <w:rPr>
          <w:rFonts w:ascii="Book Antiqua" w:eastAsiaTheme="minorEastAsia" w:hAnsi="Book Antiqua" w:hint="eastAsia"/>
          <w:b/>
          <w:lang w:eastAsia="zh-CN"/>
        </w:rPr>
        <w:t xml:space="preserve"> </w:t>
      </w:r>
      <w:r w:rsidRPr="00777B35">
        <w:rPr>
          <w:rFonts w:ascii="Book Antiqua" w:eastAsiaTheme="minorEastAsia" w:hAnsi="Book Antiqua" w:hint="eastAsia"/>
          <w:lang w:eastAsia="zh-CN"/>
        </w:rPr>
        <w:t>October 17, 2016</w:t>
      </w:r>
    </w:p>
    <w:p w:rsidR="00777B35" w:rsidRPr="00777B35" w:rsidRDefault="00777B35" w:rsidP="00F50B7B">
      <w:pPr>
        <w:spacing w:line="360" w:lineRule="auto"/>
        <w:rPr>
          <w:rFonts w:ascii="Book Antiqua" w:eastAsiaTheme="minorEastAsia" w:hAnsi="Book Antiqua"/>
          <w:lang w:eastAsia="zh-CN"/>
        </w:rPr>
      </w:pPr>
      <w:r w:rsidRPr="009659DA">
        <w:rPr>
          <w:rFonts w:ascii="Book Antiqua" w:hAnsi="Book Antiqua" w:hint="eastAsia"/>
          <w:b/>
        </w:rPr>
        <w:t>Peer-review started</w:t>
      </w:r>
      <w:r>
        <w:rPr>
          <w:rFonts w:ascii="Book Antiqua" w:hAnsi="Book Antiqua"/>
          <w:b/>
        </w:rPr>
        <w:t>:</w:t>
      </w:r>
      <w:r w:rsidRPr="00777B35">
        <w:rPr>
          <w:rFonts w:ascii="Book Antiqua" w:eastAsiaTheme="minorEastAsia" w:hAnsi="Book Antiqua" w:hint="eastAsia"/>
          <w:lang w:eastAsia="zh-CN"/>
        </w:rPr>
        <w:t xml:space="preserve"> October </w:t>
      </w:r>
      <w:r>
        <w:rPr>
          <w:rFonts w:ascii="Book Antiqua" w:eastAsiaTheme="minorEastAsia" w:hAnsi="Book Antiqua" w:hint="eastAsia"/>
          <w:lang w:eastAsia="zh-CN"/>
        </w:rPr>
        <w:t>19</w:t>
      </w:r>
      <w:r w:rsidRPr="00777B35">
        <w:rPr>
          <w:rFonts w:ascii="Book Antiqua" w:eastAsiaTheme="minorEastAsia" w:hAnsi="Book Antiqua" w:hint="eastAsia"/>
          <w:lang w:eastAsia="zh-CN"/>
        </w:rPr>
        <w:t>, 2016</w:t>
      </w:r>
    </w:p>
    <w:p w:rsidR="00777B35" w:rsidRPr="00777B35" w:rsidRDefault="00777B35" w:rsidP="00F50B7B">
      <w:pPr>
        <w:spacing w:line="360" w:lineRule="auto"/>
        <w:rPr>
          <w:rFonts w:ascii="Book Antiqua" w:eastAsiaTheme="minorEastAsia" w:hAnsi="Book Antiqua"/>
          <w:lang w:eastAsia="zh-CN"/>
        </w:rPr>
      </w:pPr>
      <w:r w:rsidRPr="009659DA">
        <w:rPr>
          <w:rFonts w:ascii="Book Antiqua" w:hAnsi="Book Antiqua"/>
          <w:b/>
        </w:rPr>
        <w:t>First decision:</w:t>
      </w:r>
      <w:r>
        <w:rPr>
          <w:rFonts w:ascii="Book Antiqua" w:eastAsiaTheme="minorEastAsia" w:hAnsi="Book Antiqua" w:hint="eastAsia"/>
          <w:b/>
          <w:lang w:eastAsia="zh-CN"/>
        </w:rPr>
        <w:t xml:space="preserve"> </w:t>
      </w:r>
      <w:r w:rsidRPr="00777B35">
        <w:rPr>
          <w:rFonts w:ascii="Book Antiqua" w:eastAsiaTheme="minorEastAsia" w:hAnsi="Book Antiqua" w:hint="eastAsia"/>
          <w:lang w:eastAsia="zh-CN"/>
        </w:rPr>
        <w:t>November 22, 2016</w:t>
      </w:r>
    </w:p>
    <w:p w:rsidR="00777B35" w:rsidRDefault="00777B35" w:rsidP="00F50B7B">
      <w:pPr>
        <w:spacing w:line="360" w:lineRule="auto"/>
        <w:rPr>
          <w:rFonts w:ascii="Book Antiqua" w:hAnsi="Book Antiqua"/>
          <w:b/>
        </w:rPr>
      </w:pPr>
      <w:r>
        <w:rPr>
          <w:rFonts w:ascii="Book Antiqua" w:hAnsi="Book Antiqua"/>
          <w:b/>
        </w:rPr>
        <w:t>Revised:</w:t>
      </w:r>
      <w:r w:rsidRPr="00777B35">
        <w:rPr>
          <w:rFonts w:ascii="Book Antiqua" w:eastAsiaTheme="minorEastAsia" w:hAnsi="Book Antiqua" w:hint="eastAsia"/>
          <w:lang w:eastAsia="zh-CN"/>
        </w:rPr>
        <w:t xml:space="preserve"> November </w:t>
      </w:r>
      <w:r>
        <w:rPr>
          <w:rFonts w:ascii="Book Antiqua" w:eastAsiaTheme="minorEastAsia" w:hAnsi="Book Antiqua" w:hint="eastAsia"/>
          <w:lang w:eastAsia="zh-CN"/>
        </w:rPr>
        <w:t>24</w:t>
      </w:r>
      <w:r w:rsidRPr="00777B35">
        <w:rPr>
          <w:rFonts w:ascii="Book Antiqua" w:eastAsiaTheme="minorEastAsia" w:hAnsi="Book Antiqua" w:hint="eastAsia"/>
          <w:lang w:eastAsia="zh-CN"/>
        </w:rPr>
        <w:t>, 2016</w:t>
      </w:r>
    </w:p>
    <w:p w:rsidR="00777B35" w:rsidRPr="00F93D76" w:rsidRDefault="00777B35" w:rsidP="00F93D76">
      <w:pPr>
        <w:rPr>
          <w:rFonts w:ascii="Book Antiqua" w:hAnsi="Book Antiqua"/>
          <w:iCs/>
        </w:rPr>
      </w:pPr>
      <w:r>
        <w:rPr>
          <w:rFonts w:ascii="Book Antiqua" w:hAnsi="Book Antiqua"/>
          <w:b/>
        </w:rPr>
        <w:t>Accepted:</w:t>
      </w:r>
      <w:r>
        <w:rPr>
          <w:rFonts w:ascii="Book Antiqua" w:hAnsi="Book Antiqua" w:hint="eastAsia"/>
          <w:b/>
        </w:rPr>
        <w:t xml:space="preserve"> </w:t>
      </w:r>
      <w:r w:rsidR="00F93D76">
        <w:rPr>
          <w:rStyle w:val="aa"/>
        </w:rPr>
        <w:t>January</w:t>
      </w:r>
      <w:r w:rsidR="00F93D76">
        <w:rPr>
          <w:rStyle w:val="aa"/>
          <w:rFonts w:ascii="宋体" w:hAnsi="宋体" w:cs="宋体" w:hint="eastAsia"/>
        </w:rPr>
        <w:t xml:space="preserve"> 2</w:t>
      </w:r>
      <w:r w:rsidR="00F93D76">
        <w:rPr>
          <w:rStyle w:val="aa"/>
          <w:rFonts w:cs="宋体"/>
        </w:rPr>
        <w:t>,</w:t>
      </w:r>
      <w:r w:rsidR="00F93D76">
        <w:rPr>
          <w:rStyle w:val="aa"/>
        </w:rPr>
        <w:t xml:space="preserve"> 2017</w:t>
      </w:r>
    </w:p>
    <w:p w:rsidR="00777B35" w:rsidRDefault="00777B35" w:rsidP="00F50B7B">
      <w:pPr>
        <w:spacing w:line="360" w:lineRule="auto"/>
        <w:rPr>
          <w:rFonts w:ascii="Book Antiqua" w:hAnsi="Book Antiqua"/>
          <w:b/>
        </w:rPr>
      </w:pPr>
      <w:r w:rsidRPr="009659DA">
        <w:rPr>
          <w:rFonts w:ascii="Book Antiqua" w:hAnsi="Book Antiqua"/>
          <w:b/>
        </w:rPr>
        <w:t>Article in press:</w:t>
      </w:r>
    </w:p>
    <w:p w:rsidR="00777B35" w:rsidRPr="00ED7CB9" w:rsidRDefault="00777B35" w:rsidP="00F50B7B">
      <w:pPr>
        <w:spacing w:line="360" w:lineRule="auto"/>
        <w:rPr>
          <w:rFonts w:ascii="Book Antiqua" w:hAnsi="Book Antiqua"/>
          <w:b/>
        </w:rPr>
      </w:pPr>
      <w:r>
        <w:rPr>
          <w:rFonts w:ascii="Book Antiqua" w:hAnsi="Book Antiqua"/>
          <w:b/>
        </w:rPr>
        <w:t>Published online:</w:t>
      </w:r>
    </w:p>
    <w:bookmarkEnd w:id="3"/>
    <w:bookmarkEnd w:id="4"/>
    <w:bookmarkEnd w:id="5"/>
    <w:bookmarkEnd w:id="6"/>
    <w:bookmarkEnd w:id="7"/>
    <w:p w:rsidR="007D08A3" w:rsidRPr="00777B35" w:rsidRDefault="007D08A3" w:rsidP="00F50B7B">
      <w:pPr>
        <w:spacing w:line="360" w:lineRule="auto"/>
        <w:jc w:val="both"/>
        <w:rPr>
          <w:rFonts w:ascii="Book Antiqua" w:hAnsi="Book Antiqua"/>
          <w:szCs w:val="24"/>
        </w:rPr>
      </w:pPr>
      <w:r w:rsidRPr="00777B35">
        <w:rPr>
          <w:rFonts w:ascii="Book Antiqua" w:hAnsi="Book Antiqua"/>
          <w:szCs w:val="24"/>
        </w:rPr>
        <w:br w:type="page"/>
      </w:r>
    </w:p>
    <w:p w:rsidR="007D08A3" w:rsidRPr="00777B35" w:rsidRDefault="007D08A3" w:rsidP="00F50B7B">
      <w:pPr>
        <w:spacing w:line="360" w:lineRule="auto"/>
        <w:jc w:val="both"/>
        <w:rPr>
          <w:rFonts w:ascii="Book Antiqua" w:eastAsiaTheme="minorEastAsia" w:hAnsi="Book Antiqua"/>
          <w:b/>
          <w:bCs/>
          <w:szCs w:val="24"/>
          <w:lang w:eastAsia="zh-CN"/>
        </w:rPr>
      </w:pPr>
      <w:r w:rsidRPr="00777B35">
        <w:rPr>
          <w:rFonts w:ascii="Book Antiqua" w:hAnsi="Book Antiqua"/>
          <w:b/>
          <w:bCs/>
          <w:szCs w:val="24"/>
        </w:rPr>
        <w:lastRenderedPageBreak/>
        <w:t>Abstract</w:t>
      </w:r>
    </w:p>
    <w:p w:rsidR="007D08A3" w:rsidRPr="00777B35" w:rsidRDefault="00777B35" w:rsidP="00F50B7B">
      <w:pPr>
        <w:spacing w:line="360" w:lineRule="auto"/>
        <w:jc w:val="both"/>
        <w:rPr>
          <w:rFonts w:ascii="Book Antiqua" w:eastAsiaTheme="minorEastAsia" w:hAnsi="Book Antiqua"/>
          <w:b/>
          <w:i/>
          <w:szCs w:val="24"/>
          <w:lang w:eastAsia="zh-CN"/>
        </w:rPr>
      </w:pPr>
      <w:r w:rsidRPr="00777B35">
        <w:rPr>
          <w:rFonts w:ascii="Book Antiqua" w:eastAsiaTheme="minorEastAsia" w:hAnsi="Book Antiqua" w:hint="eastAsia"/>
          <w:b/>
          <w:i/>
          <w:szCs w:val="24"/>
          <w:lang w:eastAsia="zh-CN"/>
        </w:rPr>
        <w:t>AIM</w:t>
      </w:r>
    </w:p>
    <w:p w:rsidR="007D08A3" w:rsidRPr="00777B35" w:rsidRDefault="00777B35" w:rsidP="00F50B7B">
      <w:pPr>
        <w:spacing w:line="360" w:lineRule="auto"/>
        <w:jc w:val="both"/>
        <w:rPr>
          <w:rFonts w:ascii="Book Antiqua" w:hAnsi="Book Antiqua"/>
          <w:szCs w:val="24"/>
        </w:rPr>
      </w:pPr>
      <w:r>
        <w:rPr>
          <w:rFonts w:ascii="Book Antiqua" w:eastAsiaTheme="minorEastAsia" w:hAnsi="Book Antiqua" w:hint="eastAsia"/>
          <w:szCs w:val="24"/>
          <w:lang w:eastAsia="zh-CN"/>
        </w:rPr>
        <w:t>To</w:t>
      </w:r>
      <w:r w:rsidR="007D08A3" w:rsidRPr="00777B35">
        <w:rPr>
          <w:rFonts w:ascii="Book Antiqua" w:hAnsi="Book Antiqua"/>
          <w:szCs w:val="24"/>
        </w:rPr>
        <w:t xml:space="preserve"> survey ascertains perceptions and describes current practice.</w:t>
      </w:r>
    </w:p>
    <w:p w:rsidR="007D08A3" w:rsidRPr="00777B35" w:rsidRDefault="007D08A3" w:rsidP="00F50B7B">
      <w:pPr>
        <w:spacing w:line="360" w:lineRule="auto"/>
        <w:jc w:val="both"/>
        <w:rPr>
          <w:rFonts w:ascii="Book Antiqua" w:hAnsi="Book Antiqua"/>
          <w:szCs w:val="24"/>
        </w:rPr>
      </w:pPr>
    </w:p>
    <w:p w:rsidR="007D08A3" w:rsidRPr="00777B35" w:rsidRDefault="00777B35" w:rsidP="00F50B7B">
      <w:pPr>
        <w:spacing w:line="360" w:lineRule="auto"/>
        <w:jc w:val="both"/>
        <w:rPr>
          <w:rFonts w:ascii="Book Antiqua" w:eastAsiaTheme="minorEastAsia" w:hAnsi="Book Antiqua"/>
          <w:b/>
          <w:i/>
          <w:szCs w:val="24"/>
          <w:lang w:eastAsia="zh-CN"/>
        </w:rPr>
      </w:pPr>
      <w:r w:rsidRPr="00777B35">
        <w:rPr>
          <w:rFonts w:ascii="Book Antiqua" w:hAnsi="Book Antiqua"/>
          <w:b/>
          <w:i/>
          <w:szCs w:val="24"/>
        </w:rPr>
        <w:t>METHOD</w:t>
      </w:r>
      <w:r w:rsidRPr="00777B35">
        <w:rPr>
          <w:rFonts w:ascii="Book Antiqua" w:eastAsiaTheme="minorEastAsia" w:hAnsi="Book Antiqua"/>
          <w:b/>
          <w:i/>
          <w:szCs w:val="24"/>
          <w:lang w:eastAsia="zh-CN"/>
        </w:rPr>
        <w:t>S</w:t>
      </w:r>
    </w:p>
    <w:p w:rsidR="007D08A3" w:rsidRPr="00777B35" w:rsidRDefault="007D08A3" w:rsidP="00F50B7B">
      <w:pPr>
        <w:spacing w:line="360" w:lineRule="auto"/>
        <w:jc w:val="both"/>
        <w:rPr>
          <w:rFonts w:ascii="Book Antiqua" w:hAnsi="Book Antiqua"/>
          <w:szCs w:val="24"/>
        </w:rPr>
      </w:pPr>
      <w:r w:rsidRPr="00777B35">
        <w:rPr>
          <w:rFonts w:ascii="Book Antiqua" w:hAnsi="Book Antiqua"/>
          <w:szCs w:val="24"/>
        </w:rPr>
        <w:t xml:space="preserve">Gastroenterologists, trainees and </w:t>
      </w:r>
      <w:r w:rsidR="00777B35" w:rsidRPr="00777B35">
        <w:rPr>
          <w:rFonts w:ascii="Book Antiqua" w:hAnsi="Book Antiqua" w:cs="Calibri"/>
          <w:szCs w:val="24"/>
        </w:rPr>
        <w:t>inflammatory bowel disease (IBD)</w:t>
      </w:r>
      <w:r w:rsidR="00777B35">
        <w:rPr>
          <w:rFonts w:ascii="Book Antiqua" w:eastAsiaTheme="minorEastAsia" w:hAnsi="Book Antiqua" w:cs="Calibri" w:hint="eastAsia"/>
          <w:szCs w:val="24"/>
          <w:lang w:eastAsia="zh-CN"/>
        </w:rPr>
        <w:t xml:space="preserve"> </w:t>
      </w:r>
      <w:r w:rsidRPr="00777B35">
        <w:rPr>
          <w:rFonts w:ascii="Book Antiqua" w:hAnsi="Book Antiqua"/>
          <w:szCs w:val="24"/>
        </w:rPr>
        <w:t xml:space="preserve">specialist nurses from the United Kingdom were invited to a web based survey collecting data on clinician demographics, patient volume and level of interest in IBD. Respondents were asked to estimate non-adherence </w:t>
      </w:r>
      <w:r w:rsidR="00536E68" w:rsidRPr="00777B35">
        <w:rPr>
          <w:rFonts w:ascii="Book Antiqua" w:hAnsi="Book Antiqua"/>
          <w:szCs w:val="24"/>
        </w:rPr>
        <w:t xml:space="preserve">levels and report </w:t>
      </w:r>
      <w:r w:rsidRPr="00777B35">
        <w:rPr>
          <w:rFonts w:ascii="Book Antiqua" w:hAnsi="Book Antiqua"/>
          <w:szCs w:val="24"/>
        </w:rPr>
        <w:t>use of screening tools and interventions to improve adherence.</w:t>
      </w:r>
    </w:p>
    <w:p w:rsidR="007D08A3" w:rsidRPr="00777B35" w:rsidRDefault="007D08A3" w:rsidP="00F50B7B">
      <w:pPr>
        <w:spacing w:line="360" w:lineRule="auto"/>
        <w:jc w:val="both"/>
        <w:rPr>
          <w:rFonts w:ascii="Book Antiqua" w:hAnsi="Book Antiqua"/>
          <w:szCs w:val="24"/>
        </w:rPr>
      </w:pPr>
    </w:p>
    <w:p w:rsidR="007D08A3" w:rsidRPr="00777B35" w:rsidRDefault="00777B35" w:rsidP="00F50B7B">
      <w:pPr>
        <w:spacing w:line="360" w:lineRule="auto"/>
        <w:jc w:val="both"/>
        <w:rPr>
          <w:rFonts w:ascii="Book Antiqua" w:eastAsiaTheme="minorEastAsia" w:hAnsi="Book Antiqua"/>
          <w:b/>
          <w:i/>
          <w:szCs w:val="24"/>
          <w:lang w:eastAsia="zh-CN"/>
        </w:rPr>
      </w:pPr>
      <w:r w:rsidRPr="00777B35">
        <w:rPr>
          <w:rFonts w:ascii="Book Antiqua" w:hAnsi="Book Antiqua"/>
          <w:b/>
          <w:i/>
          <w:szCs w:val="24"/>
        </w:rPr>
        <w:t>RESULTS</w:t>
      </w:r>
    </w:p>
    <w:p w:rsidR="007D08A3" w:rsidRPr="00777B35" w:rsidRDefault="007D08A3" w:rsidP="00F50B7B">
      <w:pPr>
        <w:spacing w:line="360" w:lineRule="auto"/>
        <w:jc w:val="both"/>
        <w:rPr>
          <w:rFonts w:ascii="Book Antiqua" w:hAnsi="Book Antiqua"/>
          <w:szCs w:val="24"/>
        </w:rPr>
      </w:pPr>
      <w:r w:rsidRPr="00777B35">
        <w:rPr>
          <w:rFonts w:ascii="Book Antiqua" w:hAnsi="Book Antiqua"/>
          <w:szCs w:val="24"/>
        </w:rPr>
        <w:t xml:space="preserve">Non-adherence was seen as an infrequent problem by 57% of 98 respondents. Levels of non-adherence were estimated lower than evidence suggests by 29% for </w:t>
      </w:r>
      <w:proofErr w:type="spellStart"/>
      <w:r w:rsidRPr="00777B35">
        <w:rPr>
          <w:rFonts w:ascii="Book Antiqua" w:hAnsi="Book Antiqua"/>
          <w:szCs w:val="24"/>
        </w:rPr>
        <w:t>mesalazine</w:t>
      </w:r>
      <w:proofErr w:type="spellEnd"/>
      <w:r w:rsidR="00536E68" w:rsidRPr="00777B35">
        <w:rPr>
          <w:rFonts w:ascii="Book Antiqua" w:hAnsi="Book Antiqua"/>
          <w:szCs w:val="24"/>
        </w:rPr>
        <w:t xml:space="preserve"> (5ASA)</w:t>
      </w:r>
      <w:r w:rsidRPr="00777B35">
        <w:rPr>
          <w:rFonts w:ascii="Book Antiqua" w:hAnsi="Book Antiqua"/>
          <w:szCs w:val="24"/>
        </w:rPr>
        <w:t xml:space="preserve">, 26% for </w:t>
      </w:r>
      <w:proofErr w:type="spellStart"/>
      <w:r w:rsidRPr="00777B35">
        <w:rPr>
          <w:rFonts w:ascii="Book Antiqua" w:hAnsi="Book Antiqua"/>
          <w:szCs w:val="24"/>
        </w:rPr>
        <w:t>immunomodulators</w:t>
      </w:r>
      <w:proofErr w:type="spellEnd"/>
      <w:r w:rsidR="00536E68" w:rsidRPr="00777B35">
        <w:rPr>
          <w:rFonts w:ascii="Book Antiqua" w:hAnsi="Book Antiqua"/>
          <w:szCs w:val="24"/>
        </w:rPr>
        <w:t xml:space="preserve"> (IMM) </w:t>
      </w:r>
      <w:r w:rsidRPr="00777B35">
        <w:rPr>
          <w:rFonts w:ascii="Book Antiqua" w:hAnsi="Book Antiqua"/>
          <w:szCs w:val="24"/>
        </w:rPr>
        <w:t>and 21% for biologics</w:t>
      </w:r>
      <w:r w:rsidR="00536E68" w:rsidRPr="00777B35">
        <w:rPr>
          <w:rFonts w:ascii="Book Antiqua" w:hAnsi="Book Antiqua"/>
          <w:szCs w:val="24"/>
        </w:rPr>
        <w:t xml:space="preserve"> (BIOL)</w:t>
      </w:r>
      <w:r w:rsidRPr="00777B35">
        <w:rPr>
          <w:rFonts w:ascii="Book Antiqua" w:hAnsi="Book Antiqua"/>
          <w:szCs w:val="24"/>
        </w:rPr>
        <w:t xml:space="preserve">. Respondents reporting non-adherence </w:t>
      </w:r>
      <w:r w:rsidR="00536E68" w:rsidRPr="00777B35">
        <w:rPr>
          <w:rFonts w:ascii="Book Antiqua" w:hAnsi="Book Antiqua"/>
          <w:szCs w:val="24"/>
        </w:rPr>
        <w:t>as</w:t>
      </w:r>
      <w:r w:rsidRPr="00777B35">
        <w:rPr>
          <w:rFonts w:ascii="Book Antiqua" w:hAnsi="Book Antiqua"/>
          <w:szCs w:val="24"/>
        </w:rPr>
        <w:t xml:space="preserve"> a frequent problem were more likely to report adherence levels in line with evidence (5ASA </w:t>
      </w:r>
      <w:r w:rsidR="00777B35" w:rsidRPr="00777B35">
        <w:rPr>
          <w:rFonts w:ascii="Book Antiqua" w:hAnsi="Book Antiqua"/>
          <w:i/>
          <w:szCs w:val="24"/>
        </w:rPr>
        <w:t>P</w:t>
      </w:r>
      <w:r w:rsidR="00777B35" w:rsidRPr="00777B35">
        <w:rPr>
          <w:rFonts w:ascii="Book Antiqua" w:eastAsiaTheme="minorEastAsia" w:hAnsi="Book Antiqua"/>
          <w:i/>
          <w:szCs w:val="24"/>
          <w:lang w:eastAsia="zh-CN"/>
        </w:rPr>
        <w:t xml:space="preserve"> </w:t>
      </w:r>
      <w:r w:rsidRPr="00777B35">
        <w:rPr>
          <w:rFonts w:ascii="Book Antiqua" w:hAnsi="Book Antiqua"/>
          <w:szCs w:val="24"/>
        </w:rPr>
        <w:t>&lt;</w:t>
      </w:r>
      <w:r w:rsidR="00777B35">
        <w:rPr>
          <w:rFonts w:ascii="Book Antiqua" w:eastAsiaTheme="minorEastAsia" w:hAnsi="Book Antiqua" w:hint="eastAsia"/>
          <w:szCs w:val="24"/>
          <w:lang w:eastAsia="zh-CN"/>
        </w:rPr>
        <w:t xml:space="preserve"> </w:t>
      </w:r>
      <w:r w:rsidRPr="00777B35">
        <w:rPr>
          <w:rFonts w:ascii="Book Antiqua" w:hAnsi="Book Antiqua"/>
          <w:szCs w:val="24"/>
        </w:rPr>
        <w:t xml:space="preserve">0.001; IMM </w:t>
      </w:r>
      <w:r w:rsidR="00777B35" w:rsidRPr="00777B35">
        <w:rPr>
          <w:rFonts w:ascii="Book Antiqua" w:hAnsi="Book Antiqua"/>
          <w:i/>
          <w:szCs w:val="24"/>
        </w:rPr>
        <w:t>P</w:t>
      </w:r>
      <w:r w:rsidR="00777B35" w:rsidRPr="00777B35">
        <w:rPr>
          <w:rFonts w:ascii="Book Antiqua" w:eastAsiaTheme="minorEastAsia" w:hAnsi="Book Antiqua"/>
          <w:i/>
          <w:szCs w:val="24"/>
          <w:lang w:eastAsia="zh-CN"/>
        </w:rPr>
        <w:t xml:space="preserve"> </w:t>
      </w:r>
      <w:r w:rsidRPr="00777B35">
        <w:rPr>
          <w:rFonts w:ascii="Book Antiqua" w:hAnsi="Book Antiqua"/>
          <w:szCs w:val="24"/>
        </w:rPr>
        <w:t>=</w:t>
      </w:r>
      <w:r w:rsidR="00777B35">
        <w:rPr>
          <w:rFonts w:ascii="Book Antiqua" w:eastAsiaTheme="minorEastAsia" w:hAnsi="Book Antiqua" w:hint="eastAsia"/>
          <w:szCs w:val="24"/>
          <w:lang w:eastAsia="zh-CN"/>
        </w:rPr>
        <w:t xml:space="preserve"> </w:t>
      </w:r>
      <w:r w:rsidRPr="00777B35">
        <w:rPr>
          <w:rFonts w:ascii="Book Antiqua" w:hAnsi="Book Antiqua"/>
          <w:szCs w:val="24"/>
        </w:rPr>
        <w:t>0.012; BIOL</w:t>
      </w:r>
      <w:r w:rsidR="00777B35" w:rsidRPr="00777B35">
        <w:rPr>
          <w:rFonts w:ascii="Book Antiqua" w:hAnsi="Book Antiqua"/>
          <w:i/>
          <w:szCs w:val="24"/>
        </w:rPr>
        <w:t xml:space="preserve"> P</w:t>
      </w:r>
      <w:r w:rsidR="00777B35" w:rsidRPr="00777B35">
        <w:rPr>
          <w:rFonts w:ascii="Book Antiqua" w:eastAsiaTheme="minorEastAsia" w:hAnsi="Book Antiqua"/>
          <w:i/>
          <w:szCs w:val="24"/>
          <w:lang w:eastAsia="zh-CN"/>
        </w:rPr>
        <w:t xml:space="preserve"> </w:t>
      </w:r>
      <w:r w:rsidRPr="00777B35">
        <w:rPr>
          <w:rFonts w:ascii="Book Antiqua" w:hAnsi="Book Antiqua"/>
          <w:szCs w:val="24"/>
        </w:rPr>
        <w:t>=</w:t>
      </w:r>
      <w:r w:rsidR="00777B35">
        <w:rPr>
          <w:rFonts w:ascii="Book Antiqua" w:eastAsiaTheme="minorEastAsia" w:hAnsi="Book Antiqua" w:hint="eastAsia"/>
          <w:szCs w:val="24"/>
          <w:lang w:eastAsia="zh-CN"/>
        </w:rPr>
        <w:t xml:space="preserve"> </w:t>
      </w:r>
      <w:r w:rsidRPr="00777B35">
        <w:rPr>
          <w:rFonts w:ascii="Book Antiqua" w:hAnsi="Book Antiqua"/>
          <w:szCs w:val="24"/>
        </w:rPr>
        <w:t>0.015). While 80% regarded screening as important only 25% screen regularly</w:t>
      </w:r>
      <w:r w:rsidR="00536E68" w:rsidRPr="00777B35">
        <w:rPr>
          <w:rFonts w:ascii="Book Antiqua" w:hAnsi="Book Antiqua"/>
          <w:szCs w:val="24"/>
        </w:rPr>
        <w:t xml:space="preserve"> (</w:t>
      </w:r>
      <w:r w:rsidRPr="00777B35">
        <w:rPr>
          <w:rFonts w:ascii="Book Antiqua" w:hAnsi="Book Antiqua"/>
          <w:szCs w:val="24"/>
        </w:rPr>
        <w:t xml:space="preserve">40% </w:t>
      </w:r>
      <w:r w:rsidR="00536E68" w:rsidRPr="00777B35">
        <w:rPr>
          <w:rFonts w:ascii="Book Antiqua" w:hAnsi="Book Antiqua"/>
          <w:szCs w:val="24"/>
        </w:rPr>
        <w:t xml:space="preserve">of these with </w:t>
      </w:r>
      <w:r w:rsidRPr="00777B35">
        <w:rPr>
          <w:rFonts w:ascii="Book Antiqua" w:hAnsi="Book Antiqua"/>
          <w:szCs w:val="24"/>
        </w:rPr>
        <w:t>validated assessment tools</w:t>
      </w:r>
      <w:r w:rsidR="00536E68" w:rsidRPr="00777B35">
        <w:rPr>
          <w:rFonts w:ascii="Book Antiqua" w:hAnsi="Book Antiqua"/>
          <w:szCs w:val="24"/>
        </w:rPr>
        <w:t>)</w:t>
      </w:r>
      <w:r w:rsidRPr="00777B35">
        <w:rPr>
          <w:rFonts w:ascii="Book Antiqua" w:hAnsi="Book Antiqua"/>
          <w:szCs w:val="24"/>
        </w:rPr>
        <w:t xml:space="preserve">. </w:t>
      </w:r>
      <w:r w:rsidR="00536E68" w:rsidRPr="00777B35">
        <w:rPr>
          <w:rFonts w:ascii="Book Antiqua" w:hAnsi="Book Antiqua"/>
          <w:szCs w:val="24"/>
        </w:rPr>
        <w:t xml:space="preserve">Respondents stated </w:t>
      </w:r>
      <w:r w:rsidR="00536E68" w:rsidRPr="00777B35">
        <w:rPr>
          <w:rFonts w:ascii="Book Antiqua" w:hAnsi="Book Antiqua"/>
          <w:color w:val="000000"/>
          <w:szCs w:val="24"/>
        </w:rPr>
        <w:t>forgetfulness,</w:t>
      </w:r>
      <w:r w:rsidR="00536E68" w:rsidRPr="00777B35">
        <w:rPr>
          <w:rFonts w:ascii="Book Antiqua" w:hAnsi="Book Antiqua"/>
          <w:szCs w:val="24"/>
        </w:rPr>
        <w:t xml:space="preserve"> b</w:t>
      </w:r>
      <w:r w:rsidR="00536E68" w:rsidRPr="00777B35">
        <w:rPr>
          <w:rFonts w:ascii="Book Antiqua" w:hAnsi="Book Antiqua"/>
          <w:color w:val="000000"/>
          <w:szCs w:val="24"/>
        </w:rPr>
        <w:t>eliefs about necessity of medication and not immediately apparent benefits as the main reasons for non-adherence.</w:t>
      </w:r>
      <w:r w:rsidR="00536E68" w:rsidRPr="00777B35">
        <w:rPr>
          <w:rFonts w:ascii="Book Antiqua" w:hAnsi="Book Antiqua"/>
          <w:szCs w:val="24"/>
        </w:rPr>
        <w:t xml:space="preserve"> </w:t>
      </w:r>
      <w:r w:rsidRPr="00777B35">
        <w:rPr>
          <w:rFonts w:ascii="Book Antiqua" w:hAnsi="Book Antiqua"/>
          <w:szCs w:val="24"/>
        </w:rPr>
        <w:t xml:space="preserve">Patient counselling on benefits and risks of medication was </w:t>
      </w:r>
      <w:r w:rsidR="00176C20" w:rsidRPr="00777B35">
        <w:rPr>
          <w:rFonts w:ascii="Book Antiqua" w:hAnsi="Book Antiqua"/>
          <w:szCs w:val="24"/>
        </w:rPr>
        <w:t>a</w:t>
      </w:r>
      <w:r w:rsidRPr="00777B35">
        <w:rPr>
          <w:rFonts w:ascii="Book Antiqua" w:hAnsi="Book Antiqua"/>
          <w:szCs w:val="24"/>
        </w:rPr>
        <w:t xml:space="preserve"> commonly used intervention.</w:t>
      </w:r>
    </w:p>
    <w:p w:rsidR="007D08A3" w:rsidRPr="00777B35" w:rsidRDefault="007D08A3" w:rsidP="00F50B7B">
      <w:pPr>
        <w:spacing w:line="360" w:lineRule="auto"/>
        <w:jc w:val="both"/>
        <w:rPr>
          <w:rFonts w:ascii="Book Antiqua" w:hAnsi="Book Antiqua"/>
          <w:szCs w:val="24"/>
        </w:rPr>
      </w:pPr>
    </w:p>
    <w:p w:rsidR="007D08A3" w:rsidRPr="00777B35" w:rsidRDefault="00777B35" w:rsidP="00F50B7B">
      <w:pPr>
        <w:spacing w:line="360" w:lineRule="auto"/>
        <w:jc w:val="both"/>
        <w:rPr>
          <w:rFonts w:ascii="Book Antiqua" w:eastAsiaTheme="minorEastAsia" w:hAnsi="Book Antiqua"/>
          <w:b/>
          <w:i/>
          <w:szCs w:val="24"/>
          <w:lang w:eastAsia="zh-CN"/>
        </w:rPr>
      </w:pPr>
      <w:r w:rsidRPr="00777B35">
        <w:rPr>
          <w:rFonts w:ascii="Book Antiqua" w:hAnsi="Book Antiqua"/>
          <w:b/>
          <w:i/>
          <w:szCs w:val="24"/>
        </w:rPr>
        <w:t>CONCLUSION</w:t>
      </w:r>
    </w:p>
    <w:p w:rsidR="007D08A3" w:rsidRPr="00777B35" w:rsidRDefault="007D08A3" w:rsidP="00F50B7B">
      <w:pPr>
        <w:tabs>
          <w:tab w:val="left" w:pos="7020"/>
        </w:tabs>
        <w:spacing w:line="360" w:lineRule="auto"/>
        <w:jc w:val="both"/>
        <w:rPr>
          <w:rFonts w:ascii="Book Antiqua" w:hAnsi="Book Antiqua"/>
          <w:szCs w:val="24"/>
        </w:rPr>
      </w:pPr>
      <w:r w:rsidRPr="00777B35">
        <w:rPr>
          <w:rFonts w:ascii="Book Antiqua" w:hAnsi="Book Antiqua"/>
          <w:szCs w:val="24"/>
        </w:rPr>
        <w:t xml:space="preserve">Clinicians treating IBD patients frequently underestimate non-adherence and use of validated screening tools is infrequent. Most respondents identified the main factors associated with non-adherence in line with evidence and </w:t>
      </w:r>
      <w:r w:rsidR="00176C20" w:rsidRPr="00777B35">
        <w:rPr>
          <w:rFonts w:ascii="Book Antiqua" w:hAnsi="Book Antiqua"/>
          <w:szCs w:val="24"/>
        </w:rPr>
        <w:t xml:space="preserve">often </w:t>
      </w:r>
      <w:r w:rsidRPr="00777B35">
        <w:rPr>
          <w:rFonts w:ascii="Book Antiqua" w:hAnsi="Book Antiqua"/>
          <w:szCs w:val="24"/>
        </w:rPr>
        <w:t>counselled patients accordingly. Professional education should focus more on non-adherence practice to avoid adverse treatment outcomes associated with non-adherence.</w:t>
      </w:r>
    </w:p>
    <w:p w:rsidR="00536E68" w:rsidRPr="00777B35" w:rsidRDefault="00536E68" w:rsidP="00F50B7B">
      <w:pPr>
        <w:spacing w:line="360" w:lineRule="auto"/>
        <w:jc w:val="both"/>
        <w:rPr>
          <w:rFonts w:ascii="Book Antiqua" w:hAnsi="Book Antiqua"/>
          <w:szCs w:val="24"/>
        </w:rPr>
      </w:pPr>
      <w:r w:rsidRPr="00777B35">
        <w:rPr>
          <w:rFonts w:ascii="Book Antiqua" w:hAnsi="Book Antiqua"/>
          <w:szCs w:val="24"/>
        </w:rPr>
        <w:br w:type="page"/>
      </w:r>
    </w:p>
    <w:p w:rsidR="004D743A" w:rsidRPr="00777B35" w:rsidRDefault="004D743A" w:rsidP="00F50B7B">
      <w:pPr>
        <w:spacing w:line="360" w:lineRule="auto"/>
        <w:jc w:val="both"/>
        <w:rPr>
          <w:rFonts w:ascii="Book Antiqua" w:hAnsi="Book Antiqua"/>
          <w:szCs w:val="24"/>
        </w:rPr>
      </w:pPr>
    </w:p>
    <w:p w:rsidR="004D743A" w:rsidRPr="00777B35" w:rsidRDefault="004D743A" w:rsidP="00F50B7B">
      <w:pPr>
        <w:spacing w:line="360" w:lineRule="auto"/>
        <w:jc w:val="both"/>
        <w:rPr>
          <w:rFonts w:ascii="Book Antiqua" w:hAnsi="Book Antiqua"/>
          <w:szCs w:val="24"/>
        </w:rPr>
      </w:pPr>
      <w:r w:rsidRPr="00777B35">
        <w:rPr>
          <w:rFonts w:ascii="Book Antiqua" w:hAnsi="Book Antiqua"/>
          <w:b/>
          <w:szCs w:val="24"/>
        </w:rPr>
        <w:t xml:space="preserve">Key words: </w:t>
      </w:r>
      <w:r w:rsidR="00777B35" w:rsidRPr="00777B35">
        <w:rPr>
          <w:rFonts w:ascii="Book Antiqua" w:hAnsi="Book Antiqua"/>
          <w:szCs w:val="24"/>
        </w:rPr>
        <w:t>Non</w:t>
      </w:r>
      <w:r w:rsidRPr="00777B35">
        <w:rPr>
          <w:rFonts w:ascii="Book Antiqua" w:hAnsi="Book Antiqua"/>
          <w:szCs w:val="24"/>
        </w:rPr>
        <w:t>-adherence</w:t>
      </w:r>
      <w:r w:rsidR="00777B35">
        <w:rPr>
          <w:rFonts w:ascii="Book Antiqua" w:eastAsiaTheme="minorEastAsia" w:hAnsi="Book Antiqua" w:hint="eastAsia"/>
          <w:szCs w:val="24"/>
          <w:lang w:eastAsia="zh-CN"/>
        </w:rPr>
        <w:t>;</w:t>
      </w:r>
      <w:r w:rsidRPr="00777B35">
        <w:rPr>
          <w:rFonts w:ascii="Book Antiqua" w:hAnsi="Book Antiqua"/>
          <w:szCs w:val="24"/>
        </w:rPr>
        <w:t xml:space="preserve"> </w:t>
      </w:r>
      <w:r w:rsidR="00777B35" w:rsidRPr="00777B35">
        <w:rPr>
          <w:rFonts w:ascii="Book Antiqua" w:hAnsi="Book Antiqua"/>
          <w:szCs w:val="24"/>
        </w:rPr>
        <w:t xml:space="preserve">Inflammatory </w:t>
      </w:r>
      <w:r w:rsidRPr="00777B35">
        <w:rPr>
          <w:rFonts w:ascii="Book Antiqua" w:hAnsi="Book Antiqua"/>
          <w:szCs w:val="24"/>
        </w:rPr>
        <w:t>bowel disease</w:t>
      </w:r>
      <w:r w:rsidR="00777B35">
        <w:rPr>
          <w:rFonts w:ascii="Book Antiqua" w:eastAsiaTheme="minorEastAsia" w:hAnsi="Book Antiqua" w:hint="eastAsia"/>
          <w:szCs w:val="24"/>
          <w:lang w:eastAsia="zh-CN"/>
        </w:rPr>
        <w:t>;</w:t>
      </w:r>
      <w:r w:rsidRPr="00777B35">
        <w:rPr>
          <w:rFonts w:ascii="Book Antiqua" w:hAnsi="Book Antiqua"/>
          <w:szCs w:val="24"/>
        </w:rPr>
        <w:t xml:space="preserve"> </w:t>
      </w:r>
      <w:proofErr w:type="spellStart"/>
      <w:r w:rsidRPr="00777B35">
        <w:rPr>
          <w:rFonts w:ascii="Book Antiqua" w:hAnsi="Book Antiqua"/>
          <w:szCs w:val="24"/>
        </w:rPr>
        <w:t>Crohn’s</w:t>
      </w:r>
      <w:proofErr w:type="spellEnd"/>
      <w:r w:rsidRPr="00777B35">
        <w:rPr>
          <w:rFonts w:ascii="Book Antiqua" w:hAnsi="Book Antiqua"/>
          <w:szCs w:val="24"/>
        </w:rPr>
        <w:t xml:space="preserve"> disease</w:t>
      </w:r>
      <w:r w:rsidR="00777B35">
        <w:rPr>
          <w:rFonts w:ascii="Book Antiqua" w:eastAsiaTheme="minorEastAsia" w:hAnsi="Book Antiqua" w:hint="eastAsia"/>
          <w:szCs w:val="24"/>
          <w:lang w:eastAsia="zh-CN"/>
        </w:rPr>
        <w:t>;</w:t>
      </w:r>
      <w:r w:rsidRPr="00777B35">
        <w:rPr>
          <w:rFonts w:ascii="Book Antiqua" w:hAnsi="Book Antiqua"/>
          <w:szCs w:val="24"/>
        </w:rPr>
        <w:t xml:space="preserve"> </w:t>
      </w:r>
      <w:r w:rsidR="00777B35" w:rsidRPr="00777B35">
        <w:rPr>
          <w:rFonts w:ascii="Book Antiqua" w:hAnsi="Book Antiqua"/>
          <w:szCs w:val="24"/>
        </w:rPr>
        <w:t xml:space="preserve">Ulcerative </w:t>
      </w:r>
      <w:r w:rsidRPr="00777B35">
        <w:rPr>
          <w:rFonts w:ascii="Book Antiqua" w:hAnsi="Book Antiqua"/>
          <w:szCs w:val="24"/>
        </w:rPr>
        <w:t>colitis</w:t>
      </w:r>
      <w:r w:rsidR="00777B35">
        <w:rPr>
          <w:rFonts w:ascii="Book Antiqua" w:eastAsiaTheme="minorEastAsia" w:hAnsi="Book Antiqua" w:hint="eastAsia"/>
          <w:szCs w:val="24"/>
          <w:lang w:eastAsia="zh-CN"/>
        </w:rPr>
        <w:t>;</w:t>
      </w:r>
      <w:r w:rsidRPr="00777B35">
        <w:rPr>
          <w:rFonts w:ascii="Book Antiqua" w:hAnsi="Book Antiqua"/>
          <w:szCs w:val="24"/>
        </w:rPr>
        <w:t xml:space="preserve"> </w:t>
      </w:r>
      <w:r w:rsidR="00777B35" w:rsidRPr="00777B35">
        <w:rPr>
          <w:rFonts w:ascii="Book Antiqua" w:hAnsi="Book Antiqua"/>
          <w:szCs w:val="24"/>
        </w:rPr>
        <w:t xml:space="preserve">Clinical </w:t>
      </w:r>
      <w:r w:rsidRPr="00777B35">
        <w:rPr>
          <w:rFonts w:ascii="Book Antiqua" w:hAnsi="Book Antiqua"/>
          <w:szCs w:val="24"/>
        </w:rPr>
        <w:t>practice</w:t>
      </w:r>
    </w:p>
    <w:p w:rsidR="004D743A" w:rsidRPr="00777B35" w:rsidRDefault="004D743A" w:rsidP="00F50B7B">
      <w:pPr>
        <w:spacing w:line="360" w:lineRule="auto"/>
        <w:jc w:val="both"/>
        <w:rPr>
          <w:rFonts w:ascii="Book Antiqua" w:hAnsi="Book Antiqua"/>
          <w:szCs w:val="24"/>
        </w:rPr>
      </w:pPr>
    </w:p>
    <w:p w:rsidR="004D743A" w:rsidRPr="00777B35" w:rsidRDefault="004D743A" w:rsidP="00F50B7B">
      <w:pPr>
        <w:spacing w:line="360" w:lineRule="auto"/>
        <w:jc w:val="both"/>
        <w:rPr>
          <w:rFonts w:ascii="Book Antiqua" w:hAnsi="Book Antiqua"/>
          <w:szCs w:val="24"/>
        </w:rPr>
      </w:pPr>
      <w:proofErr w:type="gramStart"/>
      <w:r w:rsidRPr="00777B35">
        <w:rPr>
          <w:rFonts w:ascii="Book Antiqua" w:hAnsi="Book Antiqua"/>
          <w:b/>
          <w:szCs w:val="24"/>
        </w:rPr>
        <w:t xml:space="preserve">© The Author(s) </w:t>
      </w:r>
      <w:r w:rsidR="00340CE2" w:rsidRPr="00340CE2">
        <w:rPr>
          <w:rFonts w:ascii="Book Antiqua" w:hAnsi="Book Antiqua"/>
          <w:b/>
          <w:szCs w:val="24"/>
        </w:rPr>
        <w:t>2017</w:t>
      </w:r>
      <w:r w:rsidRPr="00777B35">
        <w:rPr>
          <w:rFonts w:ascii="Book Antiqua" w:hAnsi="Book Antiqua"/>
          <w:b/>
          <w:szCs w:val="24"/>
        </w:rPr>
        <w:t>.</w:t>
      </w:r>
      <w:proofErr w:type="gramEnd"/>
      <w:r w:rsidRPr="00777B35">
        <w:rPr>
          <w:rFonts w:ascii="Book Antiqua" w:hAnsi="Book Antiqua"/>
          <w:b/>
          <w:szCs w:val="24"/>
        </w:rPr>
        <w:t xml:space="preserve"> </w:t>
      </w:r>
      <w:proofErr w:type="gramStart"/>
      <w:r w:rsidRPr="00777B35">
        <w:rPr>
          <w:rFonts w:ascii="Book Antiqua" w:hAnsi="Book Antiqua"/>
          <w:szCs w:val="24"/>
        </w:rPr>
        <w:t xml:space="preserve">Published by </w:t>
      </w:r>
      <w:proofErr w:type="spellStart"/>
      <w:r w:rsidRPr="00777B35">
        <w:rPr>
          <w:rFonts w:ascii="Book Antiqua" w:hAnsi="Book Antiqua"/>
          <w:szCs w:val="24"/>
        </w:rPr>
        <w:t>Baishideng</w:t>
      </w:r>
      <w:proofErr w:type="spellEnd"/>
      <w:r w:rsidRPr="00777B35">
        <w:rPr>
          <w:rFonts w:ascii="Book Antiqua" w:hAnsi="Book Antiqua"/>
          <w:szCs w:val="24"/>
        </w:rPr>
        <w:t xml:space="preserve"> Publishing Group Inc.</w:t>
      </w:r>
      <w:proofErr w:type="gramEnd"/>
      <w:r w:rsidRPr="00777B35">
        <w:rPr>
          <w:rFonts w:ascii="Book Antiqua" w:hAnsi="Book Antiqua"/>
          <w:szCs w:val="24"/>
        </w:rPr>
        <w:t xml:space="preserve"> All rights reserved.  </w:t>
      </w:r>
    </w:p>
    <w:p w:rsidR="004D743A" w:rsidRPr="00777B35" w:rsidRDefault="004D743A" w:rsidP="00F50B7B">
      <w:pPr>
        <w:spacing w:line="360" w:lineRule="auto"/>
        <w:jc w:val="both"/>
        <w:rPr>
          <w:rFonts w:ascii="Book Antiqua" w:hAnsi="Book Antiqua"/>
          <w:szCs w:val="24"/>
        </w:rPr>
      </w:pPr>
    </w:p>
    <w:p w:rsidR="004D743A" w:rsidRPr="00777B35" w:rsidRDefault="004D743A" w:rsidP="00F50B7B">
      <w:pPr>
        <w:spacing w:line="360" w:lineRule="auto"/>
        <w:jc w:val="both"/>
        <w:rPr>
          <w:rFonts w:ascii="Book Antiqua" w:hAnsi="Book Antiqua"/>
          <w:b/>
          <w:szCs w:val="24"/>
        </w:rPr>
      </w:pPr>
      <w:r w:rsidRPr="00777B35">
        <w:rPr>
          <w:rFonts w:ascii="Book Antiqua" w:hAnsi="Book Antiqua"/>
          <w:b/>
          <w:szCs w:val="24"/>
        </w:rPr>
        <w:t>Core tip:</w:t>
      </w:r>
      <w:r w:rsidR="00777B35">
        <w:rPr>
          <w:rFonts w:ascii="Book Antiqua" w:eastAsiaTheme="minorEastAsia" w:hAnsi="Book Antiqua" w:hint="eastAsia"/>
          <w:b/>
          <w:szCs w:val="24"/>
          <w:lang w:eastAsia="zh-CN"/>
        </w:rPr>
        <w:t xml:space="preserve"> </w:t>
      </w:r>
      <w:r w:rsidR="0075696F" w:rsidRPr="00777B35">
        <w:rPr>
          <w:rFonts w:ascii="Book Antiqua" w:hAnsi="Book Antiqua"/>
          <w:szCs w:val="24"/>
        </w:rPr>
        <w:t xml:space="preserve">Non-adherence to maintenance medication is a very common phenomenon occurring in up to 50% of patients with </w:t>
      </w:r>
      <w:r w:rsidR="009D372B" w:rsidRPr="00777B35">
        <w:rPr>
          <w:rFonts w:ascii="Book Antiqua" w:hAnsi="Book Antiqua" w:cs="Calibri"/>
          <w:szCs w:val="24"/>
        </w:rPr>
        <w:t>inflammatory</w:t>
      </w:r>
      <w:r w:rsidR="00777B35" w:rsidRPr="00777B35">
        <w:rPr>
          <w:rFonts w:ascii="Book Antiqua" w:hAnsi="Book Antiqua" w:cs="Calibri"/>
          <w:szCs w:val="24"/>
        </w:rPr>
        <w:t xml:space="preserve"> bowel disease</w:t>
      </w:r>
      <w:r w:rsidR="0075696F" w:rsidRPr="00777B35">
        <w:rPr>
          <w:rFonts w:ascii="Book Antiqua" w:hAnsi="Book Antiqua"/>
          <w:szCs w:val="24"/>
        </w:rPr>
        <w:t>. This survey demonstrates that many clinicians underestimate the extent of non-adherence and screening for non-adherence is infrequent and not systematic. The lack of evidence for any intervention to improve adherence is reflected by the participants divergent practice to improve adherence. There is an urgent need for further clinician education on non-adherence and robustly tested interventions that are capable of improving adherence.</w:t>
      </w:r>
    </w:p>
    <w:p w:rsidR="004D743A" w:rsidRPr="00777B35" w:rsidRDefault="004D743A" w:rsidP="00F50B7B">
      <w:pPr>
        <w:spacing w:line="360" w:lineRule="auto"/>
        <w:jc w:val="both"/>
        <w:rPr>
          <w:rFonts w:ascii="Book Antiqua" w:hAnsi="Book Antiqua"/>
          <w:szCs w:val="24"/>
        </w:rPr>
      </w:pPr>
    </w:p>
    <w:p w:rsidR="00777B35" w:rsidRPr="00777B35" w:rsidRDefault="00777B35" w:rsidP="00F50B7B">
      <w:pPr>
        <w:spacing w:line="360" w:lineRule="auto"/>
        <w:jc w:val="both"/>
        <w:rPr>
          <w:rFonts w:ascii="Book Antiqua" w:eastAsiaTheme="minorEastAsia" w:hAnsi="Book Antiqua" w:cs="Arial"/>
          <w:szCs w:val="24"/>
          <w:lang w:eastAsia="zh-CN"/>
        </w:rPr>
      </w:pPr>
      <w:proofErr w:type="spellStart"/>
      <w:r w:rsidRPr="00777B35">
        <w:rPr>
          <w:rFonts w:ascii="Book Antiqua" w:hAnsi="Book Antiqua" w:cs="Arial"/>
          <w:szCs w:val="24"/>
        </w:rPr>
        <w:t>Soobraty</w:t>
      </w:r>
      <w:proofErr w:type="spellEnd"/>
      <w:r>
        <w:rPr>
          <w:rFonts w:ascii="Book Antiqua" w:eastAsiaTheme="minorEastAsia" w:hAnsi="Book Antiqua" w:cs="Arial" w:hint="eastAsia"/>
          <w:szCs w:val="24"/>
          <w:lang w:eastAsia="zh-CN"/>
        </w:rPr>
        <w:t xml:space="preserve"> A, </w:t>
      </w:r>
      <w:proofErr w:type="spellStart"/>
      <w:r w:rsidRPr="00777B35">
        <w:rPr>
          <w:rFonts w:ascii="Book Antiqua" w:hAnsi="Book Antiqua" w:cs="Arial"/>
          <w:szCs w:val="24"/>
        </w:rPr>
        <w:t>Boughdady</w:t>
      </w:r>
      <w:proofErr w:type="spellEnd"/>
      <w:r>
        <w:rPr>
          <w:rFonts w:ascii="Book Antiqua" w:eastAsiaTheme="minorEastAsia" w:hAnsi="Book Antiqua" w:cs="Arial" w:hint="eastAsia"/>
          <w:szCs w:val="24"/>
          <w:lang w:eastAsia="zh-CN"/>
        </w:rPr>
        <w:t xml:space="preserve"> S, </w:t>
      </w:r>
      <w:proofErr w:type="spellStart"/>
      <w:r w:rsidRPr="00777B35">
        <w:rPr>
          <w:rFonts w:ascii="Book Antiqua" w:hAnsi="Book Antiqua" w:cs="Arial"/>
          <w:szCs w:val="24"/>
        </w:rPr>
        <w:t>Selinger</w:t>
      </w:r>
      <w:proofErr w:type="spellEnd"/>
      <w:r>
        <w:rPr>
          <w:rFonts w:ascii="Book Antiqua" w:eastAsiaTheme="minorEastAsia" w:hAnsi="Book Antiqua" w:cs="Arial" w:hint="eastAsia"/>
          <w:szCs w:val="24"/>
          <w:lang w:eastAsia="zh-CN"/>
        </w:rPr>
        <w:t xml:space="preserve"> CP. </w:t>
      </w:r>
      <w:r w:rsidRPr="00777B35">
        <w:rPr>
          <w:rFonts w:ascii="Book Antiqua" w:eastAsiaTheme="minorEastAsia" w:hAnsi="Book Antiqua" w:cs="Arial"/>
          <w:szCs w:val="24"/>
          <w:lang w:eastAsia="zh-CN"/>
        </w:rPr>
        <w:t>Current practice and clinicians’ perception of medication non-adherence in patients with inflammatory bowel disease: A survey of 98 clinicians</w:t>
      </w:r>
      <w:r>
        <w:rPr>
          <w:rFonts w:ascii="Book Antiqua" w:eastAsiaTheme="minorEastAsia" w:hAnsi="Book Antiqua" w:cs="Arial" w:hint="eastAsia"/>
          <w:szCs w:val="24"/>
          <w:lang w:eastAsia="zh-CN"/>
        </w:rPr>
        <w:t xml:space="preserve">. </w:t>
      </w:r>
      <w:r w:rsidR="00B23E81" w:rsidRPr="00C341A0">
        <w:rPr>
          <w:rFonts w:ascii="Book Antiqua" w:hAnsi="Book Antiqua"/>
          <w:i/>
          <w:iCs/>
          <w:szCs w:val="24"/>
        </w:rPr>
        <w:t xml:space="preserve">World J </w:t>
      </w:r>
      <w:proofErr w:type="spellStart"/>
      <w:r w:rsidR="00B23E81" w:rsidRPr="00C341A0">
        <w:rPr>
          <w:rFonts w:ascii="Book Antiqua" w:hAnsi="Book Antiqua"/>
          <w:i/>
          <w:iCs/>
          <w:szCs w:val="24"/>
        </w:rPr>
        <w:t>Gastrointest</w:t>
      </w:r>
      <w:proofErr w:type="spellEnd"/>
      <w:r w:rsidR="00B23E81" w:rsidRPr="00C341A0">
        <w:rPr>
          <w:rFonts w:ascii="Book Antiqua" w:hAnsi="Book Antiqua"/>
          <w:i/>
          <w:iCs/>
          <w:szCs w:val="24"/>
        </w:rPr>
        <w:t xml:space="preserve"> </w:t>
      </w:r>
      <w:proofErr w:type="spellStart"/>
      <w:r w:rsidR="00B23E81" w:rsidRPr="00C341A0">
        <w:rPr>
          <w:rFonts w:ascii="Book Antiqua" w:hAnsi="Book Antiqua"/>
          <w:i/>
          <w:iCs/>
          <w:szCs w:val="24"/>
        </w:rPr>
        <w:t>Pharmacol</w:t>
      </w:r>
      <w:proofErr w:type="spellEnd"/>
      <w:r w:rsidR="00B23E81" w:rsidRPr="00C341A0">
        <w:rPr>
          <w:rFonts w:ascii="Book Antiqua" w:hAnsi="Book Antiqua"/>
          <w:i/>
          <w:iCs/>
          <w:szCs w:val="24"/>
        </w:rPr>
        <w:t xml:space="preserve"> </w:t>
      </w:r>
      <w:proofErr w:type="spellStart"/>
      <w:r w:rsidR="00B23E81" w:rsidRPr="00C341A0">
        <w:rPr>
          <w:rFonts w:ascii="Book Antiqua" w:hAnsi="Book Antiqua"/>
          <w:i/>
          <w:iCs/>
          <w:szCs w:val="24"/>
        </w:rPr>
        <w:t>Ther</w:t>
      </w:r>
      <w:proofErr w:type="spellEnd"/>
      <w:r w:rsidR="00B23E81">
        <w:rPr>
          <w:rFonts w:ascii="Book Antiqua" w:eastAsiaTheme="minorEastAsia" w:hAnsi="Book Antiqua" w:cs="Arial" w:hint="eastAsia"/>
          <w:szCs w:val="24"/>
          <w:lang w:eastAsia="zh-CN"/>
        </w:rPr>
        <w:t xml:space="preserve"> </w:t>
      </w:r>
      <w:r w:rsidR="00340CE2" w:rsidRPr="00340CE2">
        <w:rPr>
          <w:rFonts w:ascii="Book Antiqua" w:eastAsiaTheme="minorEastAsia" w:hAnsi="Book Antiqua" w:cs="Arial"/>
          <w:szCs w:val="24"/>
          <w:lang w:eastAsia="zh-CN"/>
        </w:rPr>
        <w:t>2017</w:t>
      </w:r>
      <w:bookmarkStart w:id="8" w:name="_GoBack"/>
      <w:bookmarkEnd w:id="8"/>
      <w:r>
        <w:rPr>
          <w:rFonts w:ascii="Book Antiqua" w:eastAsiaTheme="minorEastAsia" w:hAnsi="Book Antiqua" w:cs="Arial" w:hint="eastAsia"/>
          <w:szCs w:val="24"/>
          <w:lang w:eastAsia="zh-CN"/>
        </w:rPr>
        <w:t>; In press</w:t>
      </w:r>
    </w:p>
    <w:p w:rsidR="004D743A" w:rsidRPr="00777B35" w:rsidRDefault="004D743A" w:rsidP="00F50B7B">
      <w:pPr>
        <w:spacing w:line="360" w:lineRule="auto"/>
        <w:jc w:val="both"/>
        <w:rPr>
          <w:rFonts w:ascii="Book Antiqua" w:hAnsi="Book Antiqua"/>
          <w:szCs w:val="24"/>
        </w:rPr>
      </w:pPr>
      <w:r w:rsidRPr="00777B35">
        <w:rPr>
          <w:rFonts w:ascii="Book Antiqua" w:hAnsi="Book Antiqua"/>
          <w:szCs w:val="24"/>
        </w:rPr>
        <w:br w:type="page"/>
      </w:r>
    </w:p>
    <w:p w:rsidR="00B34698" w:rsidRPr="00777B35" w:rsidRDefault="00777B35" w:rsidP="00F50B7B">
      <w:pPr>
        <w:spacing w:line="360" w:lineRule="auto"/>
        <w:rPr>
          <w:rFonts w:ascii="Book Antiqua" w:eastAsiaTheme="minorEastAsia" w:hAnsi="Book Antiqua"/>
          <w:b/>
          <w:lang w:eastAsia="zh-CN"/>
        </w:rPr>
      </w:pPr>
      <w:r>
        <w:rPr>
          <w:rFonts w:ascii="Book Antiqua" w:hAnsi="Book Antiqua"/>
          <w:b/>
        </w:rPr>
        <w:lastRenderedPageBreak/>
        <w:t>INTRODUCTION</w:t>
      </w:r>
    </w:p>
    <w:p w:rsidR="007D08A3" w:rsidRPr="00777B35" w:rsidRDefault="007D08A3" w:rsidP="00F50B7B">
      <w:pPr>
        <w:spacing w:line="360" w:lineRule="auto"/>
        <w:jc w:val="both"/>
        <w:rPr>
          <w:rFonts w:ascii="Book Antiqua" w:hAnsi="Book Antiqua"/>
          <w:szCs w:val="24"/>
        </w:rPr>
      </w:pPr>
      <w:r w:rsidRPr="00777B35">
        <w:rPr>
          <w:rFonts w:ascii="Book Antiqua" w:hAnsi="Book Antiqua" w:cs="Calibri"/>
          <w:szCs w:val="24"/>
        </w:rPr>
        <w:t xml:space="preserve">Inflammatory bowel disease (IBD) refers to a group of conditions that mainly affect the gastrointestinal tract. The two primary conditions </w:t>
      </w:r>
      <w:proofErr w:type="spellStart"/>
      <w:r w:rsidRPr="00777B35">
        <w:rPr>
          <w:rFonts w:ascii="Book Antiqua" w:hAnsi="Book Antiqua" w:cs="Calibri"/>
          <w:szCs w:val="24"/>
        </w:rPr>
        <w:t>Crohn’s</w:t>
      </w:r>
      <w:proofErr w:type="spellEnd"/>
      <w:r w:rsidRPr="00777B35">
        <w:rPr>
          <w:rFonts w:ascii="Book Antiqua" w:hAnsi="Book Antiqua" w:cs="Calibri"/>
          <w:szCs w:val="24"/>
        </w:rPr>
        <w:t xml:space="preserve"> disease (CD)</w:t>
      </w:r>
      <w:r w:rsidR="000A51CE" w:rsidRPr="00777B35">
        <w:rPr>
          <w:rFonts w:ascii="Book Antiqua" w:hAnsi="Book Antiqua" w:cs="Calibri"/>
          <w:szCs w:val="24"/>
        </w:rPr>
        <w:t xml:space="preserve"> and ulcerative colitis (UC) are chronic and debilitating diseases that can have very serious consequences including hospitalisation, surgery and an increased risk of deve</w:t>
      </w:r>
      <w:r w:rsidR="00777B35">
        <w:rPr>
          <w:rFonts w:ascii="Book Antiqua" w:hAnsi="Book Antiqua" w:cs="Calibri"/>
          <w:szCs w:val="24"/>
        </w:rPr>
        <w:t>loping colorectal cancer (CRC)</w:t>
      </w:r>
      <w:r w:rsidR="000A51CE" w:rsidRPr="00777B35">
        <w:rPr>
          <w:rFonts w:ascii="Book Antiqua" w:hAnsi="Book Antiqua" w:cs="Calibri"/>
          <w:szCs w:val="24"/>
          <w:vertAlign w:val="superscript"/>
        </w:rPr>
        <w:fldChar w:fldCharType="begin"/>
      </w:r>
      <w:r w:rsidR="000A51CE"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0A51CE" w:rsidRPr="00777B35">
        <w:rPr>
          <w:rFonts w:ascii="Book Antiqua" w:hAnsi="Book Antiqua" w:cs="Calibri"/>
          <w:szCs w:val="24"/>
          <w:vertAlign w:val="superscript"/>
        </w:rPr>
        <w:fldChar w:fldCharType="separate"/>
      </w:r>
      <w:r w:rsidR="000A51CE" w:rsidRPr="00777B35">
        <w:rPr>
          <w:rFonts w:ascii="Book Antiqua" w:hAnsi="Book Antiqua" w:cs="Calibri"/>
          <w:noProof/>
          <w:szCs w:val="24"/>
          <w:vertAlign w:val="superscript"/>
        </w:rPr>
        <w:t>[1]</w:t>
      </w:r>
      <w:r w:rsidR="000A51CE" w:rsidRPr="00777B35">
        <w:rPr>
          <w:rFonts w:ascii="Book Antiqua" w:hAnsi="Book Antiqua" w:cs="Calibri"/>
          <w:szCs w:val="24"/>
          <w:vertAlign w:val="superscript"/>
        </w:rPr>
        <w:fldChar w:fldCharType="end"/>
      </w:r>
      <w:r w:rsidR="00777B35">
        <w:rPr>
          <w:rFonts w:ascii="Book Antiqua" w:eastAsiaTheme="minorEastAsia" w:hAnsi="Book Antiqua" w:cs="Calibri" w:hint="eastAsia"/>
          <w:szCs w:val="24"/>
          <w:lang w:eastAsia="zh-CN"/>
        </w:rPr>
        <w:t xml:space="preserve">. </w:t>
      </w:r>
      <w:r w:rsidRPr="00777B35">
        <w:rPr>
          <w:rFonts w:ascii="Book Antiqua" w:hAnsi="Book Antiqua" w:cs="Calibri"/>
          <w:szCs w:val="24"/>
        </w:rPr>
        <w:t>However, evidence has shown that if IBD is treated appropriatel</w:t>
      </w:r>
      <w:r w:rsidR="000A51CE" w:rsidRPr="00777B35">
        <w:rPr>
          <w:rFonts w:ascii="Book Antiqua" w:hAnsi="Book Antiqua" w:cs="Calibri"/>
          <w:szCs w:val="24"/>
        </w:rPr>
        <w:t>y and patients are adherent to</w:t>
      </w:r>
      <w:r w:rsidRPr="00777B35">
        <w:rPr>
          <w:rFonts w:ascii="Book Antiqua" w:hAnsi="Book Antiqua" w:cs="Calibri"/>
          <w:szCs w:val="24"/>
        </w:rPr>
        <w:t xml:space="preserve"> IBD maintenance medications, disease morbidity </w:t>
      </w:r>
      <w:r w:rsidR="00AE38E1" w:rsidRPr="00777B35">
        <w:rPr>
          <w:rFonts w:ascii="Book Antiqua" w:hAnsi="Book Antiqua" w:cs="Calibri"/>
          <w:szCs w:val="24"/>
        </w:rPr>
        <w:t xml:space="preserve">is improved </w:t>
      </w:r>
      <w:r w:rsidRPr="00777B35">
        <w:rPr>
          <w:rFonts w:ascii="Book Antiqua" w:hAnsi="Book Antiqua" w:cs="Calibri"/>
          <w:szCs w:val="24"/>
        </w:rPr>
        <w:t>by reducing the frequency and severity of relapses</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[1</w:t>
      </w:r>
      <w:r w:rsidR="00777B35">
        <w:rPr>
          <w:rFonts w:ascii="Book Antiqua" w:eastAsiaTheme="minorEastAsia" w:hAnsi="Book Antiqua" w:cs="Calibri" w:hint="eastAsia"/>
          <w:noProof/>
          <w:szCs w:val="24"/>
          <w:vertAlign w:val="superscript"/>
          <w:lang w:eastAsia="zh-CN"/>
        </w:rPr>
        <w:t>,2</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w:t>
      </w:r>
      <w:r w:rsidR="000A51CE" w:rsidRPr="00777B35">
        <w:rPr>
          <w:rFonts w:ascii="Book Antiqua" w:hAnsi="Book Antiqua" w:cs="Calibri"/>
          <w:szCs w:val="24"/>
        </w:rPr>
        <w:t xml:space="preserve"> A</w:t>
      </w:r>
      <w:r w:rsidRPr="00777B35">
        <w:rPr>
          <w:rFonts w:ascii="Book Antiqua" w:hAnsi="Book Antiqua" w:cs="Calibri"/>
          <w:szCs w:val="24"/>
        </w:rPr>
        <w:t>dherence can lessen the risk of developing CRC and can improve other treatment outcomes for patients, for example, by providing a</w:t>
      </w:r>
      <w:r w:rsidR="000A51CE" w:rsidRPr="00777B35">
        <w:rPr>
          <w:rFonts w:ascii="Book Antiqua" w:hAnsi="Book Antiqua" w:cs="Calibri"/>
          <w:szCs w:val="24"/>
        </w:rPr>
        <w:t xml:space="preserve"> better quality of life</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3,4</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 xml:space="preserve">. </w:t>
      </w:r>
    </w:p>
    <w:p w:rsidR="007D08A3" w:rsidRPr="00777B35" w:rsidRDefault="007D08A3" w:rsidP="00F50B7B">
      <w:pPr>
        <w:spacing w:line="360" w:lineRule="auto"/>
        <w:ind w:firstLineChars="150" w:firstLine="360"/>
        <w:jc w:val="both"/>
        <w:rPr>
          <w:rFonts w:ascii="Book Antiqua" w:hAnsi="Book Antiqua" w:cs="Calibri"/>
          <w:szCs w:val="24"/>
        </w:rPr>
      </w:pPr>
      <w:r w:rsidRPr="00777B35">
        <w:rPr>
          <w:rFonts w:ascii="Book Antiqua" w:hAnsi="Book Antiqua" w:cs="Calibri"/>
          <w:szCs w:val="24"/>
        </w:rPr>
        <w:t>However, despite this, there is evidence that approximately 30</w:t>
      </w:r>
      <w:r w:rsidR="00777B35">
        <w:rPr>
          <w:rFonts w:ascii="Book Antiqua" w:eastAsiaTheme="minorEastAsia" w:hAnsi="Book Antiqua" w:cs="Calibri" w:hint="eastAsia"/>
          <w:szCs w:val="24"/>
          <w:lang w:eastAsia="zh-CN"/>
        </w:rPr>
        <w:t>%</w:t>
      </w:r>
      <w:r w:rsidRPr="00777B35">
        <w:rPr>
          <w:rFonts w:ascii="Book Antiqua" w:hAnsi="Book Antiqua" w:cs="Calibri"/>
          <w:szCs w:val="24"/>
        </w:rPr>
        <w:t>-40% of patients do not adhere</w:t>
      </w:r>
      <w:r w:rsidR="000A51CE" w:rsidRPr="00777B35">
        <w:rPr>
          <w:rFonts w:ascii="Book Antiqua" w:hAnsi="Book Antiqua" w:cs="Calibri"/>
          <w:szCs w:val="24"/>
        </w:rPr>
        <w:t xml:space="preserve"> to their prescribed medication</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4-11</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00777B35">
        <w:rPr>
          <w:rFonts w:ascii="Book Antiqua" w:hAnsi="Book Antiqua" w:cs="Calibri"/>
          <w:szCs w:val="24"/>
        </w:rPr>
        <w:t>.</w:t>
      </w:r>
      <w:r w:rsidRPr="00777B35">
        <w:rPr>
          <w:rFonts w:ascii="Book Antiqua" w:hAnsi="Book Antiqua" w:cs="Calibri"/>
          <w:szCs w:val="24"/>
        </w:rPr>
        <w:t xml:space="preserve"> The literature also suggests that the level of non-adherence varies according to the type of medication. IBD can be treated using a wide range of medications, including </w:t>
      </w:r>
      <w:proofErr w:type="spellStart"/>
      <w:r w:rsidRPr="00777B35">
        <w:rPr>
          <w:rFonts w:ascii="Book Antiqua" w:hAnsi="Book Antiqua" w:cs="Calibri"/>
          <w:szCs w:val="24"/>
        </w:rPr>
        <w:t>mesalazine</w:t>
      </w:r>
      <w:proofErr w:type="spellEnd"/>
      <w:r w:rsidRPr="00777B35">
        <w:rPr>
          <w:rFonts w:ascii="Book Antiqua" w:hAnsi="Book Antiqua" w:cs="Calibri"/>
          <w:szCs w:val="24"/>
        </w:rPr>
        <w:t xml:space="preserve"> (5ASA), </w:t>
      </w:r>
      <w:proofErr w:type="spellStart"/>
      <w:r w:rsidRPr="00777B35">
        <w:rPr>
          <w:rFonts w:ascii="Book Antiqua" w:hAnsi="Book Antiqua" w:cs="Calibri"/>
          <w:szCs w:val="24"/>
        </w:rPr>
        <w:t>immunomodulators</w:t>
      </w:r>
      <w:proofErr w:type="spellEnd"/>
      <w:r w:rsidRPr="00777B35">
        <w:rPr>
          <w:rFonts w:ascii="Book Antiqua" w:hAnsi="Book Antiqua" w:cs="Calibri"/>
          <w:szCs w:val="24"/>
        </w:rPr>
        <w:t xml:space="preserve"> (IMM) and biological agents (BIOL) such as infliximab, and </w:t>
      </w:r>
      <w:proofErr w:type="spellStart"/>
      <w:r w:rsidRPr="00777B35">
        <w:rPr>
          <w:rFonts w:ascii="Book Antiqua" w:hAnsi="Book Antiqua" w:cs="Calibri"/>
          <w:szCs w:val="24"/>
        </w:rPr>
        <w:t>adalimumab</w:t>
      </w:r>
      <w:proofErr w:type="spellEnd"/>
      <w:r w:rsidRPr="00777B35">
        <w:rPr>
          <w:rFonts w:ascii="Book Antiqua" w:hAnsi="Book Antiqua" w:cs="Calibri"/>
          <w:szCs w:val="24"/>
        </w:rPr>
        <w:t>. Non-adherence oc</w:t>
      </w:r>
      <w:r w:rsidR="000A51CE" w:rsidRPr="00777B35">
        <w:rPr>
          <w:rFonts w:ascii="Book Antiqua" w:hAnsi="Book Antiqua" w:cs="Calibri"/>
          <w:szCs w:val="24"/>
        </w:rPr>
        <w:t>curs in 30</w:t>
      </w:r>
      <w:r w:rsidR="00777B35">
        <w:rPr>
          <w:rFonts w:ascii="Book Antiqua" w:eastAsiaTheme="minorEastAsia" w:hAnsi="Book Antiqua" w:cs="Calibri" w:hint="eastAsia"/>
          <w:szCs w:val="24"/>
          <w:lang w:eastAsia="zh-CN"/>
        </w:rPr>
        <w:t>%</w:t>
      </w:r>
      <w:r w:rsidR="000A51CE" w:rsidRPr="00777B35">
        <w:rPr>
          <w:rFonts w:ascii="Book Antiqua" w:hAnsi="Book Antiqua" w:cs="Calibri"/>
          <w:szCs w:val="24"/>
        </w:rPr>
        <w:t xml:space="preserve">-45% with </w:t>
      </w:r>
      <w:proofErr w:type="spellStart"/>
      <w:r w:rsidR="000A51CE" w:rsidRPr="00777B35">
        <w:rPr>
          <w:rFonts w:ascii="Book Antiqua" w:hAnsi="Book Antiqua" w:cs="Calibri"/>
          <w:szCs w:val="24"/>
        </w:rPr>
        <w:t>mesalazine</w:t>
      </w:r>
      <w:proofErr w:type="spellEnd"/>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8-10</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w:t>
      </w:r>
      <w:r w:rsidR="000A51CE" w:rsidRPr="00777B35">
        <w:rPr>
          <w:rFonts w:ascii="Book Antiqua" w:hAnsi="Book Antiqua" w:cs="Calibri"/>
          <w:szCs w:val="24"/>
        </w:rPr>
        <w:t xml:space="preserve"> </w:t>
      </w:r>
      <w:r w:rsidRPr="00777B35">
        <w:rPr>
          <w:rFonts w:ascii="Book Antiqua" w:hAnsi="Book Antiqua" w:cs="Calibri"/>
          <w:szCs w:val="24"/>
        </w:rPr>
        <w:t>15</w:t>
      </w:r>
      <w:r w:rsidR="00777B35">
        <w:rPr>
          <w:rFonts w:ascii="Book Antiqua" w:eastAsiaTheme="minorEastAsia" w:hAnsi="Book Antiqua" w:cs="Calibri" w:hint="eastAsia"/>
          <w:szCs w:val="24"/>
          <w:lang w:eastAsia="zh-CN"/>
        </w:rPr>
        <w:t>%</w:t>
      </w:r>
      <w:r w:rsidRPr="00777B35">
        <w:rPr>
          <w:rFonts w:ascii="Book Antiqua" w:hAnsi="Book Antiqua" w:cs="Calibri"/>
          <w:szCs w:val="24"/>
        </w:rPr>
        <w:t xml:space="preserve">-20% with </w:t>
      </w:r>
      <w:proofErr w:type="spellStart"/>
      <w:r w:rsidRPr="00777B35">
        <w:rPr>
          <w:rFonts w:ascii="Book Antiqua" w:hAnsi="Book Antiqua" w:cs="Calibri"/>
          <w:szCs w:val="24"/>
        </w:rPr>
        <w:t>immunomodulators</w:t>
      </w:r>
      <w:proofErr w:type="spellEnd"/>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10,12</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w:t>
      </w:r>
      <w:r w:rsidR="00B34698" w:rsidRPr="00777B35">
        <w:rPr>
          <w:rFonts w:ascii="Book Antiqua" w:hAnsi="Book Antiqua" w:cs="Calibri"/>
          <w:szCs w:val="24"/>
        </w:rPr>
        <w:t xml:space="preserve"> 5</w:t>
      </w:r>
      <w:r w:rsidR="00777B35">
        <w:rPr>
          <w:rFonts w:ascii="Book Antiqua" w:eastAsiaTheme="minorEastAsia" w:hAnsi="Book Antiqua" w:cs="Calibri" w:hint="eastAsia"/>
          <w:szCs w:val="24"/>
          <w:lang w:eastAsia="zh-CN"/>
        </w:rPr>
        <w:t>%</w:t>
      </w:r>
      <w:r w:rsidR="00B34698" w:rsidRPr="00777B35">
        <w:rPr>
          <w:rFonts w:ascii="Book Antiqua" w:hAnsi="Book Antiqua" w:cs="Calibri"/>
          <w:szCs w:val="24"/>
        </w:rPr>
        <w:t>-10% with biologics</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13</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00B34698" w:rsidRPr="00777B35">
        <w:rPr>
          <w:rFonts w:ascii="Book Antiqua" w:hAnsi="Book Antiqua" w:cs="Calibri"/>
          <w:szCs w:val="24"/>
        </w:rPr>
        <w:t xml:space="preserve">. </w:t>
      </w:r>
    </w:p>
    <w:p w:rsidR="007D08A3" w:rsidRPr="00777B35" w:rsidRDefault="007D08A3" w:rsidP="00F50B7B">
      <w:pPr>
        <w:spacing w:line="360" w:lineRule="auto"/>
        <w:ind w:firstLineChars="100" w:firstLine="240"/>
        <w:jc w:val="both"/>
        <w:rPr>
          <w:rFonts w:ascii="Book Antiqua" w:hAnsi="Book Antiqua"/>
          <w:szCs w:val="24"/>
        </w:rPr>
      </w:pPr>
      <w:r w:rsidRPr="00777B35">
        <w:rPr>
          <w:rFonts w:ascii="Book Antiqua" w:hAnsi="Book Antiqua" w:cs="Calibri"/>
          <w:szCs w:val="24"/>
        </w:rPr>
        <w:t>Low adherence to medication leads to poor disease control, which not only has an impact on the patient, but also the economy</w:t>
      </w:r>
      <w:r w:rsidR="00B34698" w:rsidRPr="00777B35">
        <w:rPr>
          <w:rFonts w:ascii="Book Antiqua" w:hAnsi="Book Antiqua" w:cs="Calibri"/>
          <w:szCs w:val="24"/>
        </w:rPr>
        <w:t xml:space="preserve"> </w:t>
      </w:r>
      <w:r w:rsidRPr="00777B35">
        <w:rPr>
          <w:rFonts w:ascii="Book Antiqua" w:hAnsi="Book Antiqua" w:cs="Calibri"/>
          <w:szCs w:val="24"/>
        </w:rPr>
        <w:t>incurred through the cost of absenteeism, medical care and hospitalisation</w:t>
      </w:r>
      <w:r w:rsidR="00B34698" w:rsidRPr="00777B35">
        <w:rPr>
          <w:rFonts w:ascii="Book Antiqua" w:hAnsi="Book Antiqua" w:cs="Calibri"/>
          <w:szCs w:val="24"/>
        </w:rPr>
        <w:t>.  N</w:t>
      </w:r>
      <w:r w:rsidRPr="00777B35">
        <w:rPr>
          <w:rFonts w:ascii="Book Antiqua" w:hAnsi="Book Antiqua" w:cs="Calibri"/>
          <w:szCs w:val="24"/>
        </w:rPr>
        <w:t xml:space="preserve">on-adherence is </w:t>
      </w:r>
      <w:r w:rsidR="00B34698" w:rsidRPr="00777B35">
        <w:rPr>
          <w:rFonts w:ascii="Book Antiqua" w:hAnsi="Book Antiqua" w:cs="Calibri"/>
          <w:szCs w:val="24"/>
        </w:rPr>
        <w:t>therefore a</w:t>
      </w:r>
      <w:r w:rsidRPr="00777B35">
        <w:rPr>
          <w:rFonts w:ascii="Book Antiqua" w:hAnsi="Book Antiqua" w:cs="Calibri"/>
          <w:szCs w:val="24"/>
        </w:rPr>
        <w:t xml:space="preserve"> cause of financial b</w:t>
      </w:r>
      <w:r w:rsidR="00B34698" w:rsidRPr="00777B35">
        <w:rPr>
          <w:rFonts w:ascii="Book Antiqua" w:hAnsi="Book Antiqua" w:cs="Calibri"/>
          <w:szCs w:val="24"/>
        </w:rPr>
        <w:t>urden to health services</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14-16</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w:t>
      </w:r>
      <w:r w:rsidR="00777B35" w:rsidRPr="00777B35">
        <w:rPr>
          <w:rFonts w:ascii="Book Antiqua" w:hAnsi="Book Antiqua"/>
          <w:szCs w:val="24"/>
        </w:rPr>
        <w:t xml:space="preserve"> </w:t>
      </w:r>
    </w:p>
    <w:p w:rsidR="00B34698" w:rsidRPr="00777B35" w:rsidRDefault="00B34698" w:rsidP="00F50B7B">
      <w:pPr>
        <w:spacing w:line="360" w:lineRule="auto"/>
        <w:ind w:firstLineChars="150" w:firstLine="360"/>
        <w:jc w:val="both"/>
        <w:rPr>
          <w:rFonts w:ascii="Book Antiqua" w:eastAsiaTheme="minorEastAsia" w:hAnsi="Book Antiqua" w:cs="Calibri"/>
          <w:szCs w:val="24"/>
          <w:lang w:eastAsia="zh-CN"/>
        </w:rPr>
      </w:pPr>
      <w:r w:rsidRPr="00777B35">
        <w:rPr>
          <w:rFonts w:ascii="Book Antiqua" w:hAnsi="Book Antiqua" w:cs="Calibri"/>
          <w:szCs w:val="24"/>
        </w:rPr>
        <w:t>While forgetfulness is the main reason for non-intentional non-adherence, several reasons for intentional non-adherence have been identified</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4</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w:t>
      </w:r>
      <w:r w:rsidR="00777B35">
        <w:rPr>
          <w:rFonts w:ascii="Book Antiqua" w:eastAsiaTheme="minorEastAsia" w:hAnsi="Book Antiqua" w:cs="Calibri" w:hint="eastAsia"/>
          <w:szCs w:val="24"/>
          <w:lang w:eastAsia="zh-CN"/>
        </w:rPr>
        <w:t xml:space="preserve"> </w:t>
      </w:r>
      <w:r w:rsidRPr="00777B35">
        <w:rPr>
          <w:rFonts w:ascii="Book Antiqua" w:hAnsi="Book Antiqua" w:cs="Calibri"/>
          <w:szCs w:val="24"/>
        </w:rPr>
        <w:t xml:space="preserve">Apart from psychological comorbidities and </w:t>
      </w:r>
      <w:r w:rsidR="0056285D" w:rsidRPr="00777B35">
        <w:rPr>
          <w:rFonts w:ascii="Book Antiqua" w:hAnsi="Book Antiqua" w:cs="Calibri"/>
          <w:szCs w:val="24"/>
        </w:rPr>
        <w:t xml:space="preserve">quiescent </w:t>
      </w:r>
      <w:r w:rsidRPr="00777B35">
        <w:rPr>
          <w:rFonts w:ascii="Book Antiqua" w:hAnsi="Book Antiqua" w:cs="Calibri"/>
          <w:szCs w:val="24"/>
        </w:rPr>
        <w:t>disease activity the most constant findings relate to the patient perception of their medication. Non-adherent patients were more likely to express doubts over the necessity for maintenance medication and had greater concerns over potential adverse effects</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5,10</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 xml:space="preserve">. </w:t>
      </w:r>
      <w:r w:rsidR="00777B35">
        <w:rPr>
          <w:rFonts w:ascii="Book Antiqua" w:eastAsiaTheme="minorEastAsia" w:hAnsi="Book Antiqua" w:cs="Calibri" w:hint="eastAsia"/>
          <w:szCs w:val="24"/>
          <w:lang w:eastAsia="zh-CN"/>
        </w:rPr>
        <w:t xml:space="preserve"> </w:t>
      </w:r>
    </w:p>
    <w:p w:rsidR="007D08A3" w:rsidRPr="00777B35" w:rsidRDefault="007D08A3" w:rsidP="00F50B7B">
      <w:pPr>
        <w:spacing w:line="360" w:lineRule="auto"/>
        <w:ind w:firstLineChars="150" w:firstLine="360"/>
        <w:jc w:val="both"/>
        <w:rPr>
          <w:rFonts w:ascii="Book Antiqua" w:hAnsi="Book Antiqua" w:cs="Calibri"/>
          <w:szCs w:val="24"/>
        </w:rPr>
      </w:pPr>
      <w:r w:rsidRPr="00777B35">
        <w:rPr>
          <w:rFonts w:ascii="Book Antiqua" w:hAnsi="Book Antiqua" w:cs="Calibri"/>
          <w:szCs w:val="24"/>
        </w:rPr>
        <w:t>Though there are numerous methods to determine adherence, studies have found that clinicians find this difficult to gauge amongst their patients</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17,18</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w:t>
      </w:r>
      <w:r w:rsidR="0056285D" w:rsidRPr="00777B35">
        <w:rPr>
          <w:rFonts w:ascii="Book Antiqua" w:hAnsi="Book Antiqua" w:cs="Calibri"/>
          <w:szCs w:val="24"/>
        </w:rPr>
        <w:t xml:space="preserve"> </w:t>
      </w:r>
      <w:r w:rsidRPr="00777B35">
        <w:rPr>
          <w:rFonts w:ascii="Book Antiqua" w:hAnsi="Book Antiqua" w:cs="Calibri"/>
          <w:szCs w:val="24"/>
        </w:rPr>
        <w:t xml:space="preserve">Methods used to screen for adherence as identified by the literature include measuring drug metabolic levels, using scales such as the </w:t>
      </w:r>
      <w:proofErr w:type="spellStart"/>
      <w:r w:rsidRPr="00777B35">
        <w:rPr>
          <w:rFonts w:ascii="Book Antiqua" w:hAnsi="Book Antiqua" w:cs="Calibri"/>
          <w:szCs w:val="24"/>
        </w:rPr>
        <w:t>Morisky</w:t>
      </w:r>
      <w:proofErr w:type="spellEnd"/>
      <w:r w:rsidRPr="00777B35">
        <w:rPr>
          <w:rFonts w:ascii="Book Antiqua" w:hAnsi="Book Antiqua" w:cs="Calibri"/>
          <w:szCs w:val="24"/>
        </w:rPr>
        <w:t xml:space="preserve"> Scale</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18</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0056285D" w:rsidRPr="00777B35">
        <w:rPr>
          <w:rFonts w:ascii="Book Antiqua" w:hAnsi="Book Antiqua" w:cs="Calibri"/>
          <w:szCs w:val="24"/>
        </w:rPr>
        <w:t xml:space="preserve"> </w:t>
      </w:r>
      <w:r w:rsidRPr="00777B35">
        <w:rPr>
          <w:rFonts w:ascii="Book Antiqua" w:hAnsi="Book Antiqua" w:cs="Calibri"/>
          <w:szCs w:val="24"/>
        </w:rPr>
        <w:t xml:space="preserve">or Medication Adherence </w:t>
      </w:r>
      <w:r w:rsidRPr="00777B35">
        <w:rPr>
          <w:rFonts w:ascii="Book Antiqua" w:hAnsi="Book Antiqua" w:cs="Calibri"/>
          <w:szCs w:val="24"/>
        </w:rPr>
        <w:lastRenderedPageBreak/>
        <w:t>Report Scale (MARS)</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5</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 xml:space="preserve"> and the use of simple questioning. Currently, little is known about screening behaviour of health professionals in the United Kingdom or how they manage non-adherence. In addition, there is not much information on how clinicians perceive the problem of non-adherence amongst those they are treating for IBD</w:t>
      </w:r>
      <w:r w:rsidR="00777B35" w:rsidRPr="00777B35">
        <w:rPr>
          <w:rFonts w:ascii="Book Antiqua" w:hAnsi="Book Antiqua" w:cs="Calibri"/>
          <w:szCs w:val="24"/>
          <w:vertAlign w:val="superscript"/>
        </w:rPr>
        <w:fldChar w:fldCharType="begin"/>
      </w:r>
      <w:r w:rsidR="00777B35" w:rsidRPr="00777B35">
        <w:rPr>
          <w:rFonts w:ascii="Book Antiqua" w:hAnsi="Book Antiqua" w:cs="Calibri"/>
          <w:szCs w:val="24"/>
          <w:vertAlign w:val="superscript"/>
        </w:rPr>
        <w:instrText xml:space="preserve"> ADDIN EN.CITE &lt;EndNote&gt;&lt;Cite&gt;&lt;Author&gt;Mowat&lt;/Author&gt;&lt;Year&gt;2011&lt;/Year&gt;&lt;RecNum&gt;217&lt;/RecNum&gt;&lt;DisplayText&gt;[1]&lt;/DisplayText&gt;&lt;record&gt;&lt;rec-number&gt;217&lt;/rec-number&gt;&lt;foreign-keys&gt;&lt;key app="EN" db-id="r2xptsptppapd2er550vr5f5wwzzafzfsdzs" timestamp="1438335824"&gt;217&lt;/key&gt;&lt;/foreign-keys&gt;&lt;ref-type name="Journal Article"&gt;17&lt;/ref-type&gt;&lt;contributors&gt;&lt;authors&gt;&lt;author&gt;Mowat, C.&lt;/author&gt;&lt;author&gt;Cole, A.&lt;/author&gt;&lt;author&gt;Windsor, A.&lt;/author&gt;&lt;author&gt;Ahmad, T.&lt;/author&gt;&lt;author&gt;Arnott, I.&lt;/author&gt;&lt;author&gt;Driscoll, R.&lt;/author&gt;&lt;author&gt;Mitton, S.&lt;/author&gt;&lt;author&gt;Orchard, T.&lt;/author&gt;&lt;author&gt;Rutter, M.&lt;/author&gt;&lt;author&gt;Younge, L.&lt;/author&gt;&lt;author&gt;Lees, C.&lt;/author&gt;&lt;author&gt;Ho, G. T.&lt;/author&gt;&lt;author&gt;Satsangi, J.&lt;/author&gt;&lt;author&gt;Bloom, S.&lt;/author&gt;&lt;author&gt;IBD Section of the British Society of Gastroenterology&lt;/author&gt;&lt;/authors&gt;&lt;/contributors&gt;&lt;auth-address&gt;Gastrointestinal Unit, Ninewells Hospital &amp;amp; Medical School, Dundee DD1 9SY, UK. craig.mowat@nhs.net&lt;/auth-address&gt;&lt;titles&gt;&lt;title&gt;Guidelines for the management of inflammatory bowel disease in adults.&lt;/title&gt;&lt;secondary-title&gt;Gut&lt;/secondary-title&gt;&lt;/titles&gt;&lt;periodical&gt;&lt;full-title&gt;Gut&lt;/full-title&gt;&lt;/periodical&gt;&lt;pages&gt;571-607&lt;/pages&gt;&lt;volume&gt;60&lt;/volume&gt;&lt;number&gt;5&lt;/number&gt;&lt;dates&gt;&lt;year&gt;2011&lt;/year&gt;&lt;pub-dates&gt;&lt;date&gt;May&lt;/date&gt;&lt;/pub-dates&gt;&lt;/dates&gt;&lt;isbn&gt;1468-3288&lt;/isbn&gt;&lt;accession-num&gt;21464096&lt;/accession-num&gt;&lt;urls&gt;&lt;related-urls&gt;&lt;url&gt;http://www.ncbi.nlm.nih.gov/pubmed/21464096&lt;/url&gt;&lt;/related-urls&gt;&lt;/urls&gt;&lt;electronic-resource-num&gt;60/5/571 [pii]&amp;#xD;10.1136/gut.2010.224154&lt;/electronic-resource-num&gt;&lt;language&gt;eng&lt;/language&gt;&lt;/record&gt;&lt;/Cite&gt;&lt;/EndNote&gt;</w:instrText>
      </w:r>
      <w:r w:rsidR="00777B3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w:t>
      </w:r>
      <w:r w:rsidR="00777B35">
        <w:rPr>
          <w:rFonts w:ascii="Book Antiqua" w:eastAsiaTheme="minorEastAsia" w:hAnsi="Book Antiqua" w:cs="Calibri" w:hint="eastAsia"/>
          <w:noProof/>
          <w:szCs w:val="24"/>
          <w:vertAlign w:val="superscript"/>
          <w:lang w:eastAsia="zh-CN"/>
        </w:rPr>
        <w:t>17,18</w:t>
      </w:r>
      <w:r w:rsidR="00777B35" w:rsidRPr="00777B35">
        <w:rPr>
          <w:rFonts w:ascii="Book Antiqua" w:hAnsi="Book Antiqua" w:cs="Calibri"/>
          <w:noProof/>
          <w:szCs w:val="24"/>
          <w:vertAlign w:val="superscript"/>
        </w:rPr>
        <w:t>]</w:t>
      </w:r>
      <w:r w:rsidR="00777B35" w:rsidRPr="00777B35">
        <w:rPr>
          <w:rFonts w:ascii="Book Antiqua" w:hAnsi="Book Antiqua" w:cs="Calibri"/>
          <w:szCs w:val="24"/>
          <w:vertAlign w:val="superscript"/>
        </w:rPr>
        <w:fldChar w:fldCharType="end"/>
      </w:r>
      <w:r w:rsidRPr="00777B35">
        <w:rPr>
          <w:rFonts w:ascii="Book Antiqua" w:hAnsi="Book Antiqua" w:cs="Calibri"/>
          <w:szCs w:val="24"/>
        </w:rPr>
        <w:t>.</w:t>
      </w:r>
      <w:r w:rsidR="0056285D" w:rsidRPr="00777B35">
        <w:rPr>
          <w:rFonts w:ascii="Book Antiqua" w:hAnsi="Book Antiqua" w:cs="Calibri"/>
          <w:szCs w:val="24"/>
        </w:rPr>
        <w:t xml:space="preserve"> </w:t>
      </w:r>
    </w:p>
    <w:p w:rsidR="007D08A3" w:rsidRPr="00777B35" w:rsidRDefault="007D08A3" w:rsidP="00F50B7B">
      <w:pPr>
        <w:spacing w:line="360" w:lineRule="auto"/>
        <w:ind w:firstLineChars="200" w:firstLine="480"/>
        <w:jc w:val="both"/>
        <w:rPr>
          <w:rFonts w:ascii="Book Antiqua" w:hAnsi="Book Antiqua"/>
          <w:szCs w:val="24"/>
        </w:rPr>
      </w:pPr>
      <w:r w:rsidRPr="00777B35">
        <w:rPr>
          <w:rFonts w:ascii="Book Antiqua" w:hAnsi="Book Antiqua" w:cs="Calibri"/>
          <w:szCs w:val="24"/>
        </w:rPr>
        <w:t xml:space="preserve">The aim of this study </w:t>
      </w:r>
      <w:r w:rsidR="0056285D" w:rsidRPr="00777B35">
        <w:rPr>
          <w:rFonts w:ascii="Book Antiqua" w:hAnsi="Book Antiqua" w:cs="Calibri"/>
          <w:szCs w:val="24"/>
        </w:rPr>
        <w:t>was</w:t>
      </w:r>
      <w:r w:rsidRPr="00777B35">
        <w:rPr>
          <w:rFonts w:ascii="Book Antiqua" w:hAnsi="Book Antiqua" w:cs="Calibri"/>
          <w:szCs w:val="24"/>
        </w:rPr>
        <w:t xml:space="preserve"> to assess clinicians</w:t>
      </w:r>
      <w:r w:rsidR="0056285D" w:rsidRPr="00777B35">
        <w:rPr>
          <w:rFonts w:ascii="Book Antiqua" w:hAnsi="Book Antiqua" w:cs="Calibri"/>
          <w:szCs w:val="24"/>
        </w:rPr>
        <w:t>’ awareness</w:t>
      </w:r>
      <w:r w:rsidRPr="00777B35">
        <w:rPr>
          <w:rFonts w:ascii="Book Antiqua" w:hAnsi="Book Antiqua" w:cs="Calibri"/>
          <w:szCs w:val="24"/>
        </w:rPr>
        <w:t xml:space="preserve"> </w:t>
      </w:r>
      <w:r w:rsidR="0056285D" w:rsidRPr="00777B35">
        <w:rPr>
          <w:rFonts w:ascii="Book Antiqua" w:hAnsi="Book Antiqua" w:cs="Calibri"/>
          <w:szCs w:val="24"/>
        </w:rPr>
        <w:t>of</w:t>
      </w:r>
      <w:r w:rsidRPr="00777B35">
        <w:rPr>
          <w:rFonts w:ascii="Book Antiqua" w:hAnsi="Book Antiqua" w:cs="Calibri"/>
          <w:szCs w:val="24"/>
        </w:rPr>
        <w:t xml:space="preserve"> the extent of non-adherence in IBD. </w:t>
      </w:r>
      <w:r w:rsidR="0056285D" w:rsidRPr="00777B35">
        <w:rPr>
          <w:rFonts w:ascii="Book Antiqua" w:hAnsi="Book Antiqua" w:cs="Calibri"/>
          <w:szCs w:val="24"/>
        </w:rPr>
        <w:t>We</w:t>
      </w:r>
      <w:r w:rsidRPr="00777B35">
        <w:rPr>
          <w:rFonts w:ascii="Book Antiqua" w:hAnsi="Book Antiqua" w:cs="Calibri"/>
          <w:szCs w:val="24"/>
        </w:rPr>
        <w:t xml:space="preserve"> also </w:t>
      </w:r>
      <w:r w:rsidR="0056285D" w:rsidRPr="00777B35">
        <w:rPr>
          <w:rFonts w:ascii="Book Antiqua" w:hAnsi="Book Antiqua" w:cs="Calibri"/>
          <w:szCs w:val="24"/>
        </w:rPr>
        <w:t>aimed to explore</w:t>
      </w:r>
      <w:r w:rsidRPr="00777B35">
        <w:rPr>
          <w:rFonts w:ascii="Book Antiqua" w:hAnsi="Book Antiqua" w:cs="Calibri"/>
          <w:szCs w:val="24"/>
        </w:rPr>
        <w:t xml:space="preserve"> </w:t>
      </w:r>
      <w:r w:rsidR="0056285D" w:rsidRPr="00777B35">
        <w:rPr>
          <w:rFonts w:ascii="Book Antiqua" w:hAnsi="Book Antiqua" w:cs="Calibri"/>
          <w:szCs w:val="24"/>
        </w:rPr>
        <w:t>clinicians’ perception of</w:t>
      </w:r>
      <w:r w:rsidRPr="00777B35">
        <w:rPr>
          <w:rFonts w:ascii="Book Antiqua" w:hAnsi="Book Antiqua" w:cs="Calibri"/>
          <w:szCs w:val="24"/>
        </w:rPr>
        <w:t xml:space="preserve"> factors </w:t>
      </w:r>
      <w:r w:rsidR="0056285D" w:rsidRPr="00777B35">
        <w:rPr>
          <w:rFonts w:ascii="Book Antiqua" w:hAnsi="Book Antiqua" w:cs="Calibri"/>
          <w:szCs w:val="24"/>
        </w:rPr>
        <w:t>associated with</w:t>
      </w:r>
      <w:r w:rsidRPr="00777B35">
        <w:rPr>
          <w:rFonts w:ascii="Book Antiqua" w:hAnsi="Book Antiqua" w:cs="Calibri"/>
          <w:szCs w:val="24"/>
        </w:rPr>
        <w:t xml:space="preserve"> non-adherence and identify </w:t>
      </w:r>
      <w:r w:rsidR="0056285D" w:rsidRPr="00777B35">
        <w:rPr>
          <w:rFonts w:ascii="Book Antiqua" w:hAnsi="Book Antiqua" w:cs="Calibri"/>
          <w:szCs w:val="24"/>
        </w:rPr>
        <w:t xml:space="preserve">potential differences in perception by profession, experience or level of interest in IBD. </w:t>
      </w:r>
      <w:r w:rsidRPr="00777B35">
        <w:rPr>
          <w:rFonts w:ascii="Book Antiqua" w:hAnsi="Book Antiqua" w:cs="Calibri"/>
          <w:szCs w:val="24"/>
        </w:rPr>
        <w:t xml:space="preserve">Finally, </w:t>
      </w:r>
      <w:r w:rsidR="0056285D" w:rsidRPr="00777B35">
        <w:rPr>
          <w:rFonts w:ascii="Book Antiqua" w:hAnsi="Book Antiqua" w:cs="Calibri"/>
          <w:szCs w:val="24"/>
        </w:rPr>
        <w:t>we aimed to investigate</w:t>
      </w:r>
      <w:r w:rsidRPr="00777B35">
        <w:rPr>
          <w:rFonts w:ascii="Book Antiqua" w:hAnsi="Book Antiqua" w:cs="Calibri"/>
          <w:szCs w:val="24"/>
        </w:rPr>
        <w:t xml:space="preserve"> the use of screening tools and the management of non-adherence in patients with IBD amongst health professionals. </w:t>
      </w:r>
    </w:p>
    <w:p w:rsidR="007D08A3" w:rsidRPr="00777B35" w:rsidRDefault="007D08A3" w:rsidP="00F50B7B">
      <w:pPr>
        <w:spacing w:line="360" w:lineRule="auto"/>
        <w:jc w:val="both"/>
        <w:rPr>
          <w:rFonts w:ascii="Book Antiqua" w:hAnsi="Book Antiqua"/>
          <w:szCs w:val="24"/>
        </w:rPr>
      </w:pPr>
    </w:p>
    <w:p w:rsidR="00777B35" w:rsidRPr="00712F63" w:rsidRDefault="00777B35" w:rsidP="00F50B7B">
      <w:pPr>
        <w:spacing w:line="360" w:lineRule="auto"/>
        <w:rPr>
          <w:rFonts w:ascii="Book Antiqua" w:hAnsi="Book Antiqua"/>
          <w:b/>
        </w:rPr>
      </w:pPr>
      <w:bookmarkStart w:id="9" w:name="OLE_LINK337"/>
      <w:bookmarkStart w:id="10" w:name="OLE_LINK338"/>
      <w:bookmarkStart w:id="11" w:name="OLE_LINK378"/>
      <w:bookmarkStart w:id="12" w:name="OLE_LINK388"/>
      <w:bookmarkStart w:id="13" w:name="OLE_LINK394"/>
      <w:r w:rsidRPr="00712F63">
        <w:rPr>
          <w:rFonts w:ascii="Book Antiqua" w:hAnsi="Book Antiqua"/>
          <w:b/>
        </w:rPr>
        <w:t>MATERIALS AND METHODS</w:t>
      </w:r>
    </w:p>
    <w:bookmarkEnd w:id="9"/>
    <w:bookmarkEnd w:id="10"/>
    <w:bookmarkEnd w:id="11"/>
    <w:bookmarkEnd w:id="12"/>
    <w:bookmarkEnd w:id="13"/>
    <w:p w:rsidR="007D08A3" w:rsidRPr="00777B35" w:rsidRDefault="00976189" w:rsidP="00F50B7B">
      <w:pPr>
        <w:spacing w:line="360" w:lineRule="auto"/>
        <w:jc w:val="both"/>
        <w:rPr>
          <w:rFonts w:ascii="Book Antiqua" w:hAnsi="Book Antiqua"/>
          <w:szCs w:val="24"/>
        </w:rPr>
      </w:pPr>
      <w:r w:rsidRPr="00777B35">
        <w:rPr>
          <w:rFonts w:ascii="Book Antiqua" w:hAnsi="Book Antiqua" w:cs="Calibri"/>
          <w:szCs w:val="24"/>
        </w:rPr>
        <w:t>We developed an</w:t>
      </w:r>
      <w:r w:rsidR="007D08A3" w:rsidRPr="00777B35">
        <w:rPr>
          <w:rFonts w:ascii="Book Antiqua" w:hAnsi="Book Antiqua" w:cs="Calibri"/>
          <w:szCs w:val="24"/>
        </w:rPr>
        <w:t xml:space="preserve"> online survey </w:t>
      </w:r>
      <w:r w:rsidRPr="00777B35">
        <w:rPr>
          <w:rFonts w:ascii="Book Antiqua" w:hAnsi="Book Antiqua" w:cs="Calibri"/>
          <w:szCs w:val="24"/>
        </w:rPr>
        <w:t xml:space="preserve">assessing clinicians’ perceptions and practice based on a literature search. The survey was piloted with 8 </w:t>
      </w:r>
      <w:r w:rsidR="00B3371A" w:rsidRPr="00777B35">
        <w:rPr>
          <w:rFonts w:ascii="Book Antiqua" w:hAnsi="Book Antiqua" w:cs="Calibri"/>
          <w:szCs w:val="24"/>
        </w:rPr>
        <w:t xml:space="preserve">IBD </w:t>
      </w:r>
      <w:r w:rsidRPr="00777B35">
        <w:rPr>
          <w:rFonts w:ascii="Book Antiqua" w:hAnsi="Book Antiqua" w:cs="Calibri"/>
          <w:szCs w:val="24"/>
        </w:rPr>
        <w:t xml:space="preserve">specialists and </w:t>
      </w:r>
      <w:r w:rsidR="00B3371A" w:rsidRPr="00777B35">
        <w:rPr>
          <w:rFonts w:ascii="Book Antiqua" w:hAnsi="Book Antiqua" w:cs="Calibri"/>
          <w:szCs w:val="24"/>
        </w:rPr>
        <w:t xml:space="preserve">some clarifying minor </w:t>
      </w:r>
      <w:r w:rsidRPr="00777B35">
        <w:rPr>
          <w:rFonts w:ascii="Book Antiqua" w:hAnsi="Book Antiqua" w:cs="Calibri"/>
          <w:szCs w:val="24"/>
        </w:rPr>
        <w:t>amend</w:t>
      </w:r>
      <w:r w:rsidR="00B3371A" w:rsidRPr="00777B35">
        <w:rPr>
          <w:rFonts w:ascii="Book Antiqua" w:hAnsi="Book Antiqua" w:cs="Calibri"/>
          <w:szCs w:val="24"/>
        </w:rPr>
        <w:t>ments were</w:t>
      </w:r>
      <w:r w:rsidRPr="00777B35">
        <w:rPr>
          <w:rFonts w:ascii="Book Antiqua" w:hAnsi="Book Antiqua" w:cs="Calibri"/>
          <w:szCs w:val="24"/>
        </w:rPr>
        <w:t xml:space="preserve"> based on their feedback. The survey containing both open and closed questions is available as a supplement (S1).</w:t>
      </w:r>
    </w:p>
    <w:p w:rsidR="007D08A3" w:rsidRPr="00777B35" w:rsidRDefault="007D08A3" w:rsidP="00F50B7B">
      <w:pPr>
        <w:spacing w:line="360" w:lineRule="auto"/>
        <w:ind w:firstLineChars="150" w:firstLine="360"/>
        <w:jc w:val="both"/>
        <w:rPr>
          <w:rFonts w:ascii="Book Antiqua" w:hAnsi="Book Antiqua" w:cs="Calibri"/>
          <w:szCs w:val="24"/>
        </w:rPr>
      </w:pPr>
      <w:r w:rsidRPr="00777B35">
        <w:rPr>
          <w:rFonts w:ascii="Book Antiqua" w:hAnsi="Book Antiqua" w:cs="Calibri"/>
          <w:szCs w:val="24"/>
        </w:rPr>
        <w:t xml:space="preserve">The </w:t>
      </w:r>
      <w:r w:rsidR="00976189" w:rsidRPr="00777B35">
        <w:rPr>
          <w:rFonts w:ascii="Book Antiqua" w:hAnsi="Book Antiqua" w:cs="Calibri"/>
          <w:szCs w:val="24"/>
        </w:rPr>
        <w:t xml:space="preserve">survey </w:t>
      </w:r>
      <w:r w:rsidRPr="00777B35">
        <w:rPr>
          <w:rFonts w:ascii="Book Antiqua" w:hAnsi="Book Antiqua" w:cs="Calibri"/>
          <w:szCs w:val="24"/>
        </w:rPr>
        <w:t>questionnaire collected data on the participants’ demographics, level of interest in IBD and the number of patients with IBD typical</w:t>
      </w:r>
      <w:r w:rsidR="00976189" w:rsidRPr="00777B35">
        <w:rPr>
          <w:rFonts w:ascii="Book Antiqua" w:hAnsi="Book Antiqua" w:cs="Calibri"/>
          <w:szCs w:val="24"/>
        </w:rPr>
        <w:t>ly seen in a</w:t>
      </w:r>
      <w:r w:rsidRPr="00777B35">
        <w:rPr>
          <w:rFonts w:ascii="Book Antiqua" w:hAnsi="Book Antiqua" w:cs="Calibri"/>
          <w:szCs w:val="24"/>
        </w:rPr>
        <w:t xml:space="preserve"> week. </w:t>
      </w:r>
      <w:r w:rsidR="00976189" w:rsidRPr="00777B35">
        <w:rPr>
          <w:rFonts w:ascii="Book Antiqua" w:hAnsi="Book Antiqua" w:cs="Calibri"/>
          <w:szCs w:val="24"/>
        </w:rPr>
        <w:t>P</w:t>
      </w:r>
      <w:r w:rsidRPr="00777B35">
        <w:rPr>
          <w:rFonts w:ascii="Book Antiqua" w:hAnsi="Book Antiqua" w:cs="Calibri"/>
          <w:szCs w:val="24"/>
        </w:rPr>
        <w:t>articipants were asked about their overall impression of non-adherence amongst the</w:t>
      </w:r>
      <w:r w:rsidR="00976189" w:rsidRPr="00777B35">
        <w:rPr>
          <w:rFonts w:ascii="Book Antiqua" w:hAnsi="Book Antiqua" w:cs="Calibri"/>
          <w:szCs w:val="24"/>
        </w:rPr>
        <w:t>ir</w:t>
      </w:r>
      <w:r w:rsidRPr="00777B35">
        <w:rPr>
          <w:rFonts w:ascii="Book Antiqua" w:hAnsi="Book Antiqua" w:cs="Calibri"/>
          <w:szCs w:val="24"/>
        </w:rPr>
        <w:t xml:space="preserve"> </w:t>
      </w:r>
      <w:r w:rsidR="00976189" w:rsidRPr="00777B35">
        <w:rPr>
          <w:rFonts w:ascii="Book Antiqua" w:hAnsi="Book Antiqua" w:cs="Calibri"/>
          <w:szCs w:val="24"/>
        </w:rPr>
        <w:t xml:space="preserve">local </w:t>
      </w:r>
      <w:r w:rsidRPr="00777B35">
        <w:rPr>
          <w:rFonts w:ascii="Book Antiqua" w:hAnsi="Book Antiqua" w:cs="Calibri"/>
          <w:szCs w:val="24"/>
        </w:rPr>
        <w:t>patient</w:t>
      </w:r>
      <w:r w:rsidR="00976189" w:rsidRPr="00777B35">
        <w:rPr>
          <w:rFonts w:ascii="Book Antiqua" w:hAnsi="Book Antiqua" w:cs="Calibri"/>
          <w:szCs w:val="24"/>
        </w:rPr>
        <w:t xml:space="preserve"> population.</w:t>
      </w:r>
      <w:r w:rsidRPr="00777B35">
        <w:rPr>
          <w:rFonts w:ascii="Book Antiqua" w:hAnsi="Book Antiqua" w:cs="Calibri"/>
          <w:szCs w:val="24"/>
        </w:rPr>
        <w:t xml:space="preserve"> </w:t>
      </w:r>
      <w:r w:rsidR="00976189" w:rsidRPr="00777B35">
        <w:rPr>
          <w:rFonts w:ascii="Book Antiqua" w:hAnsi="Book Antiqua" w:cs="Calibri"/>
          <w:szCs w:val="24"/>
        </w:rPr>
        <w:t>Furthermore we</w:t>
      </w:r>
      <w:r w:rsidRPr="00777B35">
        <w:rPr>
          <w:rFonts w:ascii="Book Antiqua" w:hAnsi="Book Antiqua" w:cs="Calibri"/>
          <w:szCs w:val="24"/>
        </w:rPr>
        <w:t xml:space="preserve"> asked </w:t>
      </w:r>
      <w:r w:rsidR="00976189" w:rsidRPr="00777B35">
        <w:rPr>
          <w:rFonts w:ascii="Book Antiqua" w:hAnsi="Book Antiqua" w:cs="Calibri"/>
          <w:szCs w:val="24"/>
        </w:rPr>
        <w:t xml:space="preserve">respondents </w:t>
      </w:r>
      <w:r w:rsidRPr="00777B35">
        <w:rPr>
          <w:rFonts w:ascii="Book Antiqua" w:hAnsi="Book Antiqua" w:cs="Calibri"/>
          <w:szCs w:val="24"/>
        </w:rPr>
        <w:t xml:space="preserve">to estimate the levels of non-adherence amongst those being managed with </w:t>
      </w:r>
      <w:proofErr w:type="spellStart"/>
      <w:r w:rsidRPr="00777B35">
        <w:rPr>
          <w:rFonts w:ascii="Book Antiqua" w:hAnsi="Book Antiqua" w:cs="Calibri"/>
          <w:szCs w:val="24"/>
        </w:rPr>
        <w:t>mesalazine</w:t>
      </w:r>
      <w:proofErr w:type="spellEnd"/>
      <w:r w:rsidR="00976189" w:rsidRPr="00777B35">
        <w:rPr>
          <w:rFonts w:ascii="Book Antiqua" w:hAnsi="Book Antiqua" w:cs="Calibri"/>
          <w:szCs w:val="24"/>
        </w:rPr>
        <w:t xml:space="preserve"> (5ASA)</w:t>
      </w:r>
      <w:r w:rsidRPr="00777B35">
        <w:rPr>
          <w:rFonts w:ascii="Book Antiqua" w:hAnsi="Book Antiqua" w:cs="Calibri"/>
          <w:szCs w:val="24"/>
        </w:rPr>
        <w:t xml:space="preserve">, </w:t>
      </w:r>
      <w:proofErr w:type="spellStart"/>
      <w:r w:rsidRPr="00777B35">
        <w:rPr>
          <w:rFonts w:ascii="Book Antiqua" w:hAnsi="Book Antiqua" w:cs="Calibri"/>
          <w:szCs w:val="24"/>
        </w:rPr>
        <w:t>immunomodulators</w:t>
      </w:r>
      <w:proofErr w:type="spellEnd"/>
      <w:r w:rsidRPr="00777B35">
        <w:rPr>
          <w:rFonts w:ascii="Book Antiqua" w:hAnsi="Book Antiqua" w:cs="Calibri"/>
          <w:szCs w:val="24"/>
        </w:rPr>
        <w:t xml:space="preserve"> </w:t>
      </w:r>
      <w:r w:rsidR="00976189" w:rsidRPr="00777B35">
        <w:rPr>
          <w:rFonts w:ascii="Book Antiqua" w:hAnsi="Book Antiqua" w:cs="Calibri"/>
          <w:szCs w:val="24"/>
        </w:rPr>
        <w:t xml:space="preserve">(IMM) </w:t>
      </w:r>
      <w:r w:rsidRPr="00777B35">
        <w:rPr>
          <w:rFonts w:ascii="Book Antiqua" w:hAnsi="Book Antiqua" w:cs="Calibri"/>
          <w:szCs w:val="24"/>
        </w:rPr>
        <w:t xml:space="preserve">and biologics </w:t>
      </w:r>
      <w:r w:rsidR="00976189" w:rsidRPr="00777B35">
        <w:rPr>
          <w:rFonts w:ascii="Book Antiqua" w:hAnsi="Book Antiqua" w:cs="Calibri"/>
          <w:szCs w:val="24"/>
        </w:rPr>
        <w:t xml:space="preserve">(BIOL) </w:t>
      </w:r>
      <w:r w:rsidRPr="00777B35">
        <w:rPr>
          <w:rFonts w:ascii="Book Antiqua" w:hAnsi="Book Antiqua" w:cs="Calibri"/>
          <w:szCs w:val="24"/>
        </w:rPr>
        <w:t xml:space="preserve">therapy. </w:t>
      </w:r>
      <w:r w:rsidR="008C561A" w:rsidRPr="00777B35">
        <w:rPr>
          <w:rFonts w:ascii="Book Antiqua" w:hAnsi="Book Antiqua" w:cs="Calibri"/>
          <w:szCs w:val="24"/>
        </w:rPr>
        <w:t xml:space="preserve">Perceived reasons for non-adherence were explored by asking respondents to rank the significance of 8 pre-specified reasons </w:t>
      </w:r>
      <w:r w:rsidR="00783FC9" w:rsidRPr="00777B35">
        <w:rPr>
          <w:rFonts w:ascii="Book Antiqua" w:hAnsi="Book Antiqua" w:cs="Calibri"/>
          <w:szCs w:val="24"/>
        </w:rPr>
        <w:t xml:space="preserve">(derived by the authors from the literature) </w:t>
      </w:r>
      <w:r w:rsidR="008C561A" w:rsidRPr="00777B35">
        <w:rPr>
          <w:rFonts w:ascii="Book Antiqua" w:hAnsi="Book Antiqua" w:cs="Calibri"/>
          <w:szCs w:val="24"/>
        </w:rPr>
        <w:t xml:space="preserve">with 1 being the most important and 8 being the least. </w:t>
      </w:r>
      <w:r w:rsidR="003159F3" w:rsidRPr="00777B35">
        <w:rPr>
          <w:rFonts w:ascii="Book Antiqua" w:hAnsi="Book Antiqua" w:cs="Calibri"/>
          <w:szCs w:val="24"/>
        </w:rPr>
        <w:t xml:space="preserve">Analysis of ranking preferences was performed by counting the number of times respondents had stated a particular reason to be in the top 3. </w:t>
      </w:r>
      <w:r w:rsidRPr="00777B35">
        <w:rPr>
          <w:rFonts w:ascii="Book Antiqua" w:hAnsi="Book Antiqua" w:cs="Calibri"/>
          <w:szCs w:val="24"/>
        </w:rPr>
        <w:t xml:space="preserve">Moreover, the survey gathered data on participants' practice regarding </w:t>
      </w:r>
      <w:r w:rsidR="00976189" w:rsidRPr="00777B35">
        <w:rPr>
          <w:rFonts w:ascii="Book Antiqua" w:hAnsi="Book Antiqua" w:cs="Calibri"/>
          <w:szCs w:val="24"/>
        </w:rPr>
        <w:t>the use of screening tools and any interventions</w:t>
      </w:r>
      <w:r w:rsidRPr="00777B35">
        <w:rPr>
          <w:rFonts w:ascii="Book Antiqua" w:hAnsi="Book Antiqua" w:cs="Calibri"/>
          <w:szCs w:val="24"/>
        </w:rPr>
        <w:t xml:space="preserve"> used in </w:t>
      </w:r>
      <w:r w:rsidR="00976189" w:rsidRPr="00777B35">
        <w:rPr>
          <w:rFonts w:ascii="Book Antiqua" w:hAnsi="Book Antiqua" w:cs="Calibri"/>
          <w:szCs w:val="24"/>
        </w:rPr>
        <w:t>their practice to improve adherence</w:t>
      </w:r>
      <w:r w:rsidRPr="00777B35">
        <w:rPr>
          <w:rFonts w:ascii="Book Antiqua" w:hAnsi="Book Antiqua" w:cs="Calibri"/>
          <w:szCs w:val="24"/>
        </w:rPr>
        <w:t>.</w:t>
      </w:r>
    </w:p>
    <w:p w:rsidR="00976189" w:rsidRPr="00777B35" w:rsidRDefault="00976189" w:rsidP="00F50B7B">
      <w:pPr>
        <w:spacing w:line="360" w:lineRule="auto"/>
        <w:jc w:val="both"/>
        <w:rPr>
          <w:rFonts w:ascii="Book Antiqua" w:hAnsi="Book Antiqua"/>
          <w:szCs w:val="24"/>
        </w:rPr>
      </w:pPr>
    </w:p>
    <w:p w:rsidR="007D08A3" w:rsidRPr="00777B35" w:rsidRDefault="007D08A3" w:rsidP="00F50B7B">
      <w:pPr>
        <w:spacing w:line="360" w:lineRule="auto"/>
        <w:ind w:firstLineChars="150" w:firstLine="360"/>
        <w:jc w:val="both"/>
        <w:rPr>
          <w:rFonts w:ascii="Book Antiqua" w:hAnsi="Book Antiqua"/>
          <w:szCs w:val="24"/>
        </w:rPr>
      </w:pPr>
      <w:r w:rsidRPr="00777B35">
        <w:rPr>
          <w:rFonts w:ascii="Book Antiqua" w:hAnsi="Book Antiqua" w:cs="Calibri"/>
          <w:szCs w:val="24"/>
        </w:rPr>
        <w:lastRenderedPageBreak/>
        <w:t xml:space="preserve">The survey was distributed by </w:t>
      </w:r>
      <w:r w:rsidR="00976189" w:rsidRPr="00777B35">
        <w:rPr>
          <w:rFonts w:ascii="Book Antiqua" w:hAnsi="Book Antiqua" w:cs="Calibri"/>
          <w:szCs w:val="24"/>
        </w:rPr>
        <w:t>email</w:t>
      </w:r>
      <w:r w:rsidRPr="00777B35">
        <w:rPr>
          <w:rFonts w:ascii="Book Antiqua" w:hAnsi="Book Antiqua" w:cs="Calibri"/>
          <w:szCs w:val="24"/>
        </w:rPr>
        <w:t xml:space="preserve"> to consultant gastroenterologists, trainees </w:t>
      </w:r>
      <w:r w:rsidR="00976189" w:rsidRPr="00777B35">
        <w:rPr>
          <w:rFonts w:ascii="Book Antiqua" w:hAnsi="Book Antiqua" w:cs="Calibri"/>
          <w:szCs w:val="24"/>
        </w:rPr>
        <w:t>via the British Society Gastroenterology IBD section (</w:t>
      </w:r>
      <w:r w:rsidR="00FE66D5" w:rsidRPr="00777B35">
        <w:rPr>
          <w:rFonts w:ascii="Book Antiqua" w:hAnsi="Book Antiqua" w:cs="Calibri"/>
          <w:szCs w:val="24"/>
        </w:rPr>
        <w:t>775</w:t>
      </w:r>
      <w:r w:rsidR="00976189" w:rsidRPr="00777B35">
        <w:rPr>
          <w:rFonts w:ascii="Book Antiqua" w:hAnsi="Book Antiqua" w:cs="Calibri"/>
          <w:szCs w:val="24"/>
        </w:rPr>
        <w:t xml:space="preserve"> members) </w:t>
      </w:r>
      <w:r w:rsidRPr="00777B35">
        <w:rPr>
          <w:rFonts w:ascii="Book Antiqua" w:hAnsi="Book Antiqua" w:cs="Calibri"/>
          <w:szCs w:val="24"/>
        </w:rPr>
        <w:t xml:space="preserve">and IBD specialist nurses from the United Kingdom </w:t>
      </w:r>
      <w:r w:rsidR="00976189" w:rsidRPr="00777B35">
        <w:rPr>
          <w:rFonts w:ascii="Book Antiqua" w:hAnsi="Book Antiqua" w:cs="Calibri"/>
          <w:i/>
          <w:szCs w:val="24"/>
        </w:rPr>
        <w:t>via</w:t>
      </w:r>
      <w:r w:rsidR="00976189" w:rsidRPr="00777B35">
        <w:rPr>
          <w:rFonts w:ascii="Book Antiqua" w:hAnsi="Book Antiqua" w:cs="Calibri"/>
          <w:szCs w:val="24"/>
        </w:rPr>
        <w:t xml:space="preserve"> the UK IBD nurse network (approximately </w:t>
      </w:r>
      <w:r w:rsidR="00750567" w:rsidRPr="00777B35">
        <w:rPr>
          <w:rFonts w:ascii="Book Antiqua" w:hAnsi="Book Antiqua" w:cs="Calibri"/>
          <w:szCs w:val="24"/>
        </w:rPr>
        <w:t>200</w:t>
      </w:r>
      <w:r w:rsidR="00976189" w:rsidRPr="00777B35">
        <w:rPr>
          <w:rFonts w:ascii="Book Antiqua" w:hAnsi="Book Antiqua" w:cs="Calibri"/>
          <w:szCs w:val="24"/>
        </w:rPr>
        <w:t xml:space="preserve"> members)</w:t>
      </w:r>
      <w:r w:rsidRPr="00777B35">
        <w:rPr>
          <w:rFonts w:ascii="Book Antiqua" w:hAnsi="Book Antiqua" w:cs="Calibri"/>
          <w:szCs w:val="24"/>
        </w:rPr>
        <w:t xml:space="preserve">. </w:t>
      </w:r>
      <w:r w:rsidR="00750567" w:rsidRPr="00777B35">
        <w:rPr>
          <w:rFonts w:ascii="Book Antiqua" w:hAnsi="Book Antiqua" w:cs="Calibri"/>
          <w:szCs w:val="24"/>
        </w:rPr>
        <w:t>We aimed to include different</w:t>
      </w:r>
      <w:r w:rsidRPr="00777B35">
        <w:rPr>
          <w:rFonts w:ascii="Book Antiqua" w:hAnsi="Book Antiqua" w:cs="Calibri"/>
          <w:szCs w:val="24"/>
        </w:rPr>
        <w:t xml:space="preserve"> staff groups </w:t>
      </w:r>
      <w:r w:rsidR="00750567" w:rsidRPr="00777B35">
        <w:rPr>
          <w:rFonts w:ascii="Book Antiqua" w:hAnsi="Book Antiqua" w:cs="Calibri"/>
          <w:szCs w:val="24"/>
        </w:rPr>
        <w:t>(</w:t>
      </w:r>
      <w:r w:rsidR="005D5FD1" w:rsidRPr="00777B35">
        <w:rPr>
          <w:rFonts w:ascii="Book Antiqua" w:hAnsi="Book Antiqua" w:cs="Calibri"/>
          <w:szCs w:val="24"/>
        </w:rPr>
        <w:t>consultants</w:t>
      </w:r>
      <w:r w:rsidR="00750567" w:rsidRPr="00777B35">
        <w:rPr>
          <w:rFonts w:ascii="Book Antiqua" w:hAnsi="Book Antiqua" w:cs="Calibri"/>
          <w:szCs w:val="24"/>
        </w:rPr>
        <w:t xml:space="preserve">, trainees and nurses) </w:t>
      </w:r>
      <w:r w:rsidRPr="00777B35">
        <w:rPr>
          <w:rFonts w:ascii="Book Antiqua" w:hAnsi="Book Antiqua" w:cs="Calibri"/>
          <w:szCs w:val="24"/>
        </w:rPr>
        <w:t xml:space="preserve">in order to </w:t>
      </w:r>
      <w:r w:rsidR="00FE66D5" w:rsidRPr="00777B35">
        <w:rPr>
          <w:rFonts w:ascii="Book Antiqua" w:hAnsi="Book Antiqua" w:cs="Calibri"/>
          <w:szCs w:val="24"/>
        </w:rPr>
        <w:t>collect</w:t>
      </w:r>
      <w:r w:rsidRPr="00777B35">
        <w:rPr>
          <w:rFonts w:ascii="Book Antiqua" w:hAnsi="Book Antiqua" w:cs="Calibri"/>
          <w:szCs w:val="24"/>
        </w:rPr>
        <w:t xml:space="preserve"> the views and opinions of those involved in all aspects of patient care. The survey and data compilation were performed through Bristol Online Surveys</w:t>
      </w:r>
      <w:r w:rsidR="00FE66D5" w:rsidRPr="00777B35">
        <w:rPr>
          <w:rFonts w:ascii="Book Antiqua" w:hAnsi="Book Antiqua" w:cs="Calibri"/>
          <w:szCs w:val="24"/>
        </w:rPr>
        <w:t>, an academic online survey system</w:t>
      </w:r>
      <w:r w:rsidR="00B3371A" w:rsidRPr="00777B35">
        <w:rPr>
          <w:rFonts w:ascii="Book Antiqua" w:hAnsi="Book Antiqua" w:cs="Calibri"/>
          <w:szCs w:val="24"/>
        </w:rPr>
        <w:t xml:space="preserve">, over a 3 </w:t>
      </w:r>
      <w:proofErr w:type="spellStart"/>
      <w:r w:rsidR="00777B35">
        <w:rPr>
          <w:rFonts w:ascii="Book Antiqua" w:eastAsiaTheme="minorEastAsia" w:hAnsi="Book Antiqua" w:cs="Calibri" w:hint="eastAsia"/>
          <w:szCs w:val="24"/>
          <w:lang w:eastAsia="zh-CN"/>
        </w:rPr>
        <w:t>mo</w:t>
      </w:r>
      <w:proofErr w:type="spellEnd"/>
      <w:r w:rsidR="00B3371A" w:rsidRPr="00777B35">
        <w:rPr>
          <w:rFonts w:ascii="Book Antiqua" w:hAnsi="Book Antiqua" w:cs="Calibri"/>
          <w:szCs w:val="24"/>
        </w:rPr>
        <w:t xml:space="preserve"> period</w:t>
      </w:r>
      <w:r w:rsidRPr="00777B35">
        <w:rPr>
          <w:rFonts w:ascii="Book Antiqua" w:hAnsi="Book Antiqua" w:cs="Calibri"/>
          <w:szCs w:val="24"/>
        </w:rPr>
        <w:t>.</w:t>
      </w:r>
    </w:p>
    <w:p w:rsidR="007D08A3" w:rsidRPr="00777B35" w:rsidRDefault="007D08A3" w:rsidP="00F50B7B">
      <w:pPr>
        <w:spacing w:line="360" w:lineRule="auto"/>
        <w:ind w:firstLineChars="100" w:firstLine="240"/>
        <w:jc w:val="both"/>
        <w:rPr>
          <w:rFonts w:ascii="Book Antiqua" w:hAnsi="Book Antiqua"/>
          <w:szCs w:val="24"/>
        </w:rPr>
      </w:pPr>
      <w:r w:rsidRPr="00777B35">
        <w:rPr>
          <w:rFonts w:ascii="Book Antiqua" w:hAnsi="Book Antiqua" w:cs="Calibri"/>
          <w:szCs w:val="24"/>
        </w:rPr>
        <w:t xml:space="preserve">Quantitative data </w:t>
      </w:r>
      <w:r w:rsidR="00FE66D5" w:rsidRPr="00777B35">
        <w:rPr>
          <w:rFonts w:ascii="Book Antiqua" w:hAnsi="Book Antiqua" w:cs="Calibri"/>
          <w:szCs w:val="24"/>
        </w:rPr>
        <w:t>were</w:t>
      </w:r>
      <w:r w:rsidRPr="00777B35">
        <w:rPr>
          <w:rFonts w:ascii="Book Antiqua" w:hAnsi="Book Antiqua" w:cs="Calibri"/>
          <w:szCs w:val="24"/>
        </w:rPr>
        <w:t xml:space="preserve"> analysed </w:t>
      </w:r>
      <w:r w:rsidR="00FE66D5" w:rsidRPr="00777B35">
        <w:rPr>
          <w:rFonts w:ascii="Book Antiqua" w:hAnsi="Book Antiqua" w:cs="Calibri"/>
          <w:szCs w:val="24"/>
        </w:rPr>
        <w:t>with</w:t>
      </w:r>
      <w:r w:rsidRPr="00777B35">
        <w:rPr>
          <w:rFonts w:ascii="Book Antiqua" w:hAnsi="Book Antiqua" w:cs="Calibri"/>
          <w:szCs w:val="24"/>
        </w:rPr>
        <w:t xml:space="preserve"> SPSS Statistics </w:t>
      </w:r>
      <w:r w:rsidR="00FE66D5" w:rsidRPr="00777B35">
        <w:rPr>
          <w:rFonts w:ascii="Book Antiqua" w:hAnsi="Book Antiqua" w:cs="Calibri"/>
          <w:szCs w:val="24"/>
        </w:rPr>
        <w:t>(IBM, version 22) using</w:t>
      </w:r>
      <w:r w:rsidRPr="00777B35">
        <w:rPr>
          <w:rFonts w:ascii="Book Antiqua" w:hAnsi="Book Antiqua" w:cs="Calibri"/>
          <w:szCs w:val="24"/>
        </w:rPr>
        <w:t xml:space="preserve"> chi-square test</w:t>
      </w:r>
      <w:r w:rsidR="00FE66D5" w:rsidRPr="00777B35">
        <w:rPr>
          <w:rFonts w:ascii="Book Antiqua" w:hAnsi="Book Antiqua" w:cs="Calibri"/>
          <w:szCs w:val="24"/>
        </w:rPr>
        <w:t>s</w:t>
      </w:r>
      <w:r w:rsidRPr="00777B35">
        <w:rPr>
          <w:rFonts w:ascii="Book Antiqua" w:hAnsi="Book Antiqua" w:cs="Calibri"/>
          <w:szCs w:val="24"/>
        </w:rPr>
        <w:t xml:space="preserve"> </w:t>
      </w:r>
      <w:r w:rsidR="00FE66D5" w:rsidRPr="00777B35">
        <w:rPr>
          <w:rFonts w:ascii="Book Antiqua" w:hAnsi="Book Antiqua" w:cs="Calibri"/>
          <w:szCs w:val="24"/>
        </w:rPr>
        <w:t>to</w:t>
      </w:r>
      <w:r w:rsidRPr="00777B35">
        <w:rPr>
          <w:rFonts w:ascii="Book Antiqua" w:hAnsi="Book Antiqua" w:cs="Calibri"/>
          <w:szCs w:val="24"/>
        </w:rPr>
        <w:t xml:space="preserve"> compare responses between the different participant groups. The qualitative data responses were collated and key themes were identified and described.</w:t>
      </w:r>
    </w:p>
    <w:p w:rsidR="007D08A3" w:rsidRPr="00777B35" w:rsidRDefault="00FE66D5" w:rsidP="00F50B7B">
      <w:pPr>
        <w:spacing w:line="360" w:lineRule="auto"/>
        <w:ind w:firstLineChars="150" w:firstLine="360"/>
        <w:jc w:val="both"/>
        <w:rPr>
          <w:rFonts w:ascii="Book Antiqua" w:hAnsi="Book Antiqua"/>
          <w:szCs w:val="24"/>
        </w:rPr>
      </w:pPr>
      <w:r w:rsidRPr="00777B35">
        <w:rPr>
          <w:rFonts w:ascii="Book Antiqua" w:hAnsi="Book Antiqua" w:cs="Calibri"/>
          <w:szCs w:val="24"/>
        </w:rPr>
        <w:t xml:space="preserve">In the </w:t>
      </w:r>
      <w:r w:rsidR="00777B35" w:rsidRPr="00777B35">
        <w:rPr>
          <w:rFonts w:ascii="Book Antiqua" w:hAnsi="Book Antiqua" w:cs="Calibri"/>
          <w:szCs w:val="24"/>
        </w:rPr>
        <w:t xml:space="preserve">United Kingdom </w:t>
      </w:r>
      <w:r w:rsidR="007D08A3" w:rsidRPr="00777B35">
        <w:rPr>
          <w:rFonts w:ascii="Book Antiqua" w:hAnsi="Book Antiqua" w:cs="Calibri"/>
          <w:szCs w:val="24"/>
        </w:rPr>
        <w:t xml:space="preserve">Ethical approval </w:t>
      </w:r>
      <w:r w:rsidRPr="00777B35">
        <w:rPr>
          <w:rFonts w:ascii="Book Antiqua" w:hAnsi="Book Antiqua" w:cs="Calibri"/>
          <w:szCs w:val="24"/>
        </w:rPr>
        <w:t>is</w:t>
      </w:r>
      <w:r w:rsidR="007D08A3" w:rsidRPr="00777B35">
        <w:rPr>
          <w:rFonts w:ascii="Book Antiqua" w:hAnsi="Book Antiqua" w:cs="Calibri"/>
          <w:szCs w:val="24"/>
        </w:rPr>
        <w:t xml:space="preserve"> not required for </w:t>
      </w:r>
      <w:r w:rsidRPr="00777B35">
        <w:rPr>
          <w:rFonts w:ascii="Book Antiqua" w:hAnsi="Book Antiqua" w:cs="Calibri"/>
          <w:szCs w:val="24"/>
        </w:rPr>
        <w:t>survey studies examining the views and opinions of clinicians only</w:t>
      </w:r>
      <w:r w:rsidR="007D08A3" w:rsidRPr="00777B35">
        <w:rPr>
          <w:rFonts w:ascii="Book Antiqua" w:hAnsi="Book Antiqua" w:cs="Calibri"/>
          <w:szCs w:val="24"/>
        </w:rPr>
        <w:t>.</w:t>
      </w:r>
    </w:p>
    <w:p w:rsidR="007D08A3" w:rsidRPr="00777B35" w:rsidRDefault="007D08A3" w:rsidP="00F50B7B">
      <w:pPr>
        <w:spacing w:line="360" w:lineRule="auto"/>
        <w:jc w:val="both"/>
        <w:rPr>
          <w:rFonts w:ascii="Book Antiqua" w:hAnsi="Book Antiqua"/>
          <w:szCs w:val="24"/>
        </w:rPr>
      </w:pPr>
    </w:p>
    <w:p w:rsidR="001F5D8F" w:rsidRPr="00777B35" w:rsidRDefault="00777B35" w:rsidP="00F50B7B">
      <w:pPr>
        <w:spacing w:line="360" w:lineRule="auto"/>
        <w:jc w:val="both"/>
        <w:rPr>
          <w:rFonts w:ascii="Book Antiqua" w:eastAsiaTheme="minorEastAsia" w:hAnsi="Book Antiqua"/>
          <w:szCs w:val="24"/>
          <w:lang w:eastAsia="zh-CN"/>
        </w:rPr>
      </w:pPr>
      <w:r>
        <w:rPr>
          <w:rFonts w:ascii="Book Antiqua" w:hAnsi="Book Antiqua" w:cs="Calibri"/>
          <w:b/>
          <w:bCs/>
          <w:szCs w:val="24"/>
        </w:rPr>
        <w:t>RESULTS</w:t>
      </w:r>
    </w:p>
    <w:p w:rsidR="001F5D8F" w:rsidRPr="00777B35" w:rsidRDefault="001F5D8F" w:rsidP="00F50B7B">
      <w:pPr>
        <w:spacing w:line="360" w:lineRule="auto"/>
        <w:jc w:val="both"/>
        <w:rPr>
          <w:rFonts w:ascii="Book Antiqua" w:hAnsi="Book Antiqua" w:cs="Calibri"/>
          <w:b/>
          <w:i/>
          <w:iCs/>
          <w:szCs w:val="24"/>
        </w:rPr>
      </w:pPr>
      <w:r w:rsidRPr="00777B35">
        <w:rPr>
          <w:rFonts w:ascii="Book Antiqua" w:hAnsi="Book Antiqua" w:cs="Calibri"/>
          <w:b/>
          <w:i/>
          <w:iCs/>
          <w:szCs w:val="24"/>
        </w:rPr>
        <w:t>Respondents</w:t>
      </w:r>
    </w:p>
    <w:p w:rsidR="007D08A3" w:rsidRPr="00777B35" w:rsidRDefault="007D08A3" w:rsidP="00F50B7B">
      <w:pPr>
        <w:spacing w:line="360" w:lineRule="auto"/>
        <w:jc w:val="both"/>
        <w:rPr>
          <w:rFonts w:ascii="Book Antiqua" w:eastAsiaTheme="minorEastAsia" w:hAnsi="Book Antiqua" w:cstheme="minorBidi"/>
          <w:szCs w:val="24"/>
        </w:rPr>
      </w:pPr>
      <w:r w:rsidRPr="00777B35">
        <w:rPr>
          <w:rFonts w:ascii="Book Antiqua" w:hAnsi="Book Antiqua" w:cs="Calibri"/>
          <w:szCs w:val="24"/>
        </w:rPr>
        <w:t>Of the 98 study participants</w:t>
      </w:r>
      <w:r w:rsidR="00FE66D5" w:rsidRPr="00777B35">
        <w:rPr>
          <w:rFonts w:ascii="Book Antiqua" w:hAnsi="Book Antiqua" w:cs="Calibri"/>
          <w:szCs w:val="24"/>
        </w:rPr>
        <w:t xml:space="preserve"> (response rate 10%)</w:t>
      </w:r>
      <w:r w:rsidRPr="00777B35">
        <w:rPr>
          <w:rFonts w:ascii="Book Antiqua" w:hAnsi="Book Antiqua" w:cs="Calibri"/>
          <w:szCs w:val="24"/>
        </w:rPr>
        <w:t xml:space="preserve"> 52 </w:t>
      </w:r>
      <w:r w:rsidR="00FE66D5" w:rsidRPr="00777B35">
        <w:rPr>
          <w:rFonts w:ascii="Book Antiqua" w:hAnsi="Book Antiqua" w:cs="Calibri"/>
          <w:szCs w:val="24"/>
        </w:rPr>
        <w:t xml:space="preserve">(53%) were female, 46 (47%) male, and </w:t>
      </w:r>
      <w:r w:rsidRPr="00777B35">
        <w:rPr>
          <w:rFonts w:ascii="Book Antiqua" w:hAnsi="Book Antiqua" w:cs="Calibri"/>
          <w:szCs w:val="24"/>
        </w:rPr>
        <w:t>47% of partic</w:t>
      </w:r>
      <w:r w:rsidR="00FE66D5" w:rsidRPr="00777B35">
        <w:rPr>
          <w:rFonts w:ascii="Book Antiqua" w:hAnsi="Book Antiqua" w:cs="Calibri"/>
          <w:szCs w:val="24"/>
        </w:rPr>
        <w:t>ipants were older than 44 years</w:t>
      </w:r>
      <w:r w:rsidRPr="00777B35">
        <w:rPr>
          <w:rFonts w:ascii="Book Antiqua" w:hAnsi="Book Antiqua" w:cs="Calibri"/>
          <w:szCs w:val="24"/>
        </w:rPr>
        <w:t xml:space="preserve">. </w:t>
      </w:r>
      <w:r w:rsidR="00FE66D5" w:rsidRPr="00777B35">
        <w:rPr>
          <w:rFonts w:ascii="Book Antiqua" w:hAnsi="Book Antiqua" w:cs="Calibri"/>
          <w:szCs w:val="24"/>
        </w:rPr>
        <w:t>Respondents included</w:t>
      </w:r>
      <w:r w:rsidRPr="00777B35">
        <w:rPr>
          <w:rFonts w:ascii="Book Antiqua" w:hAnsi="Book Antiqua" w:cs="Calibri"/>
          <w:szCs w:val="24"/>
        </w:rPr>
        <w:t xml:space="preserve"> 51 consultants, 17 trainees, 28 IBD specialist nurses</w:t>
      </w:r>
      <w:r w:rsidR="00FE66D5" w:rsidRPr="00777B35">
        <w:rPr>
          <w:rFonts w:ascii="Book Antiqua" w:hAnsi="Book Antiqua" w:cs="Calibri"/>
          <w:szCs w:val="24"/>
        </w:rPr>
        <w:t xml:space="preserve">, 1 IBD </w:t>
      </w:r>
      <w:proofErr w:type="spellStart"/>
      <w:r w:rsidR="00FE66D5" w:rsidRPr="00777B35">
        <w:rPr>
          <w:rFonts w:ascii="Book Antiqua" w:hAnsi="Book Antiqua" w:cs="Calibri"/>
          <w:szCs w:val="24"/>
        </w:rPr>
        <w:t>dietitian</w:t>
      </w:r>
      <w:proofErr w:type="spellEnd"/>
      <w:r w:rsidR="00FE66D5" w:rsidRPr="00777B35">
        <w:rPr>
          <w:rFonts w:ascii="Book Antiqua" w:hAnsi="Book Antiqua" w:cs="Calibri"/>
          <w:szCs w:val="24"/>
        </w:rPr>
        <w:t xml:space="preserve"> and 1 biologics nurse specialist</w:t>
      </w:r>
      <w:r w:rsidR="00F400A7" w:rsidRPr="00777B35">
        <w:rPr>
          <w:rFonts w:ascii="Book Antiqua" w:hAnsi="Book Antiqua" w:cs="Calibri"/>
          <w:szCs w:val="24"/>
        </w:rPr>
        <w:t xml:space="preserve"> (</w:t>
      </w:r>
      <w:r w:rsidR="00FB7827" w:rsidRPr="00777B35">
        <w:rPr>
          <w:rFonts w:ascii="Book Antiqua" w:hAnsi="Book Antiqua" w:cs="Calibri"/>
          <w:szCs w:val="24"/>
        </w:rPr>
        <w:t xml:space="preserve">Table </w:t>
      </w:r>
      <w:r w:rsidR="00F400A7" w:rsidRPr="00777B35">
        <w:rPr>
          <w:rFonts w:ascii="Book Antiqua" w:hAnsi="Book Antiqua" w:cs="Calibri"/>
          <w:szCs w:val="24"/>
        </w:rPr>
        <w:t>1)</w:t>
      </w:r>
      <w:r w:rsidR="00FE66D5" w:rsidRPr="00777B35">
        <w:rPr>
          <w:rFonts w:ascii="Book Antiqua" w:hAnsi="Book Antiqua" w:cs="Calibri"/>
          <w:szCs w:val="24"/>
        </w:rPr>
        <w:t xml:space="preserve">. </w:t>
      </w:r>
      <w:r w:rsidRPr="00777B35">
        <w:rPr>
          <w:rFonts w:ascii="Book Antiqua" w:hAnsi="Book Antiqua" w:cs="Calibri"/>
          <w:szCs w:val="24"/>
        </w:rPr>
        <w:t xml:space="preserve">Approximately half of respondents had 15 </w:t>
      </w:r>
      <w:r w:rsidR="009D372B" w:rsidRPr="00777B35">
        <w:rPr>
          <w:rFonts w:ascii="Book Antiqua" w:hAnsi="Book Antiqua" w:cs="Calibri"/>
          <w:szCs w:val="24"/>
        </w:rPr>
        <w:t>years’ experience</w:t>
      </w:r>
      <w:r w:rsidRPr="00777B35">
        <w:rPr>
          <w:rFonts w:ascii="Book Antiqua" w:hAnsi="Book Antiqua" w:cs="Calibri"/>
          <w:szCs w:val="24"/>
        </w:rPr>
        <w:t xml:space="preserve"> or more. </w:t>
      </w:r>
      <w:r w:rsidR="00264734" w:rsidRPr="00777B35">
        <w:rPr>
          <w:rFonts w:ascii="Book Antiqua" w:hAnsi="Book Antiqua" w:cs="Calibri"/>
          <w:szCs w:val="24"/>
        </w:rPr>
        <w:t>Of the 68 medically qualified respondents</w:t>
      </w:r>
      <w:r w:rsidRPr="00777B35">
        <w:rPr>
          <w:rFonts w:ascii="Book Antiqua" w:hAnsi="Book Antiqua" w:cs="Calibri"/>
          <w:szCs w:val="24"/>
        </w:rPr>
        <w:t xml:space="preserve"> </w:t>
      </w:r>
      <w:r w:rsidR="00264734" w:rsidRPr="00777B35">
        <w:rPr>
          <w:rFonts w:ascii="Book Antiqua" w:hAnsi="Book Antiqua" w:cs="Calibri"/>
          <w:szCs w:val="24"/>
        </w:rPr>
        <w:t>32</w:t>
      </w:r>
      <w:r w:rsidRPr="00777B35">
        <w:rPr>
          <w:rFonts w:ascii="Book Antiqua" w:hAnsi="Book Antiqua" w:cs="Calibri"/>
          <w:szCs w:val="24"/>
        </w:rPr>
        <w:t xml:space="preserve"> classed themselves as general gastroenterologists, </w:t>
      </w:r>
      <w:r w:rsidR="00264734" w:rsidRPr="00777B35">
        <w:rPr>
          <w:rFonts w:ascii="Book Antiqua" w:hAnsi="Book Antiqua" w:cs="Calibri"/>
          <w:szCs w:val="24"/>
        </w:rPr>
        <w:t>18</w:t>
      </w:r>
      <w:r w:rsidRPr="00777B35">
        <w:rPr>
          <w:rFonts w:ascii="Book Antiqua" w:hAnsi="Book Antiqua" w:cs="Calibri"/>
          <w:szCs w:val="24"/>
        </w:rPr>
        <w:t xml:space="preserve"> had an IBD interest and </w:t>
      </w:r>
      <w:r w:rsidR="00264734" w:rsidRPr="00777B35">
        <w:rPr>
          <w:rFonts w:ascii="Book Antiqua" w:hAnsi="Book Antiqua" w:cs="Calibri"/>
          <w:szCs w:val="24"/>
        </w:rPr>
        <w:t>18</w:t>
      </w:r>
      <w:r w:rsidRPr="00777B35">
        <w:rPr>
          <w:rFonts w:ascii="Book Antiqua" w:hAnsi="Book Antiqua" w:cs="Calibri"/>
          <w:szCs w:val="24"/>
        </w:rPr>
        <w:t xml:space="preserve"> stated that they were IBD experts. The number of patients seen in an average week varied greatly amongst the study’s participants</w:t>
      </w:r>
      <w:r w:rsidR="00FE66D5" w:rsidRPr="00777B35">
        <w:rPr>
          <w:rFonts w:ascii="Book Antiqua" w:hAnsi="Book Antiqua" w:cs="Calibri"/>
          <w:szCs w:val="24"/>
        </w:rPr>
        <w:t xml:space="preserve"> between less </w:t>
      </w:r>
      <w:r w:rsidRPr="00777B35">
        <w:rPr>
          <w:rFonts w:ascii="Book Antiqua" w:hAnsi="Book Antiqua" w:cs="Calibri"/>
          <w:szCs w:val="24"/>
        </w:rPr>
        <w:t xml:space="preserve">10 </w:t>
      </w:r>
      <w:r w:rsidR="00FE66D5" w:rsidRPr="00777B35">
        <w:rPr>
          <w:rFonts w:ascii="Book Antiqua" w:hAnsi="Book Antiqua" w:cs="Calibri"/>
          <w:szCs w:val="24"/>
        </w:rPr>
        <w:t>to</w:t>
      </w:r>
      <w:r w:rsidRPr="00777B35">
        <w:rPr>
          <w:rFonts w:ascii="Book Antiqua" w:hAnsi="Book Antiqua" w:cs="Calibri"/>
          <w:szCs w:val="24"/>
        </w:rPr>
        <w:t xml:space="preserve"> over 100 patients</w:t>
      </w:r>
      <w:r w:rsidR="00F400A7" w:rsidRPr="00777B35">
        <w:rPr>
          <w:rFonts w:ascii="Book Antiqua" w:hAnsi="Book Antiqua" w:cs="Calibri"/>
          <w:szCs w:val="24"/>
        </w:rPr>
        <w:t xml:space="preserve"> with a mean of </w:t>
      </w:r>
      <w:r w:rsidRPr="00777B35">
        <w:rPr>
          <w:rFonts w:ascii="Book Antiqua" w:hAnsi="Book Antiqua" w:cs="Calibri"/>
          <w:szCs w:val="24"/>
        </w:rPr>
        <w:t xml:space="preserve">25 </w:t>
      </w:r>
      <w:r w:rsidR="00F400A7" w:rsidRPr="00777B35">
        <w:rPr>
          <w:rFonts w:ascii="Book Antiqua" w:hAnsi="Book Antiqua" w:cs="Calibri"/>
          <w:szCs w:val="24"/>
        </w:rPr>
        <w:t>patients per week.</w:t>
      </w:r>
    </w:p>
    <w:p w:rsidR="00F400A7" w:rsidRPr="00777B35" w:rsidRDefault="00F400A7" w:rsidP="00F50B7B">
      <w:pPr>
        <w:spacing w:line="360" w:lineRule="auto"/>
        <w:jc w:val="both"/>
        <w:rPr>
          <w:rFonts w:ascii="Book Antiqua" w:hAnsi="Book Antiqua" w:cs="Calibri"/>
          <w:szCs w:val="24"/>
        </w:rPr>
      </w:pPr>
    </w:p>
    <w:p w:rsidR="00264734" w:rsidRPr="00777B35" w:rsidRDefault="00264734" w:rsidP="00F50B7B">
      <w:pPr>
        <w:spacing w:line="360" w:lineRule="auto"/>
        <w:jc w:val="both"/>
        <w:rPr>
          <w:rFonts w:ascii="Book Antiqua" w:hAnsi="Book Antiqua" w:cs="Calibri"/>
          <w:b/>
          <w:i/>
          <w:iCs/>
          <w:szCs w:val="24"/>
        </w:rPr>
      </w:pPr>
      <w:r w:rsidRPr="00777B35">
        <w:rPr>
          <w:rFonts w:ascii="Book Antiqua" w:hAnsi="Book Antiqua" w:cs="Calibri"/>
          <w:b/>
          <w:i/>
          <w:iCs/>
          <w:szCs w:val="24"/>
        </w:rPr>
        <w:t xml:space="preserve">Respondents’ perception of </w:t>
      </w:r>
      <w:r w:rsidR="00C161D6" w:rsidRPr="00777B35">
        <w:rPr>
          <w:rFonts w:ascii="Book Antiqua" w:hAnsi="Book Antiqua" w:cs="Calibri"/>
          <w:b/>
          <w:i/>
          <w:iCs/>
          <w:szCs w:val="24"/>
        </w:rPr>
        <w:t>non-</w:t>
      </w:r>
      <w:r w:rsidRPr="00777B35">
        <w:rPr>
          <w:rFonts w:ascii="Book Antiqua" w:hAnsi="Book Antiqua" w:cs="Calibri"/>
          <w:b/>
          <w:i/>
          <w:iCs/>
          <w:szCs w:val="24"/>
        </w:rPr>
        <w:t>adherence</w:t>
      </w:r>
    </w:p>
    <w:p w:rsidR="007D08A3" w:rsidRPr="00777B35" w:rsidRDefault="00366DB0" w:rsidP="00F50B7B">
      <w:pPr>
        <w:spacing w:line="360" w:lineRule="auto"/>
        <w:jc w:val="both"/>
        <w:rPr>
          <w:rFonts w:ascii="Book Antiqua" w:hAnsi="Book Antiqua" w:cs="Calibri"/>
          <w:szCs w:val="24"/>
        </w:rPr>
      </w:pPr>
      <w:r w:rsidRPr="00777B35">
        <w:rPr>
          <w:rFonts w:ascii="Book Antiqua" w:hAnsi="Book Antiqua" w:cs="Calibri"/>
          <w:szCs w:val="24"/>
        </w:rPr>
        <w:t>Non</w:t>
      </w:r>
      <w:r w:rsidR="007D08A3" w:rsidRPr="00777B35">
        <w:rPr>
          <w:rFonts w:ascii="Book Antiqua" w:hAnsi="Book Antiqua" w:cs="Calibri"/>
          <w:szCs w:val="24"/>
        </w:rPr>
        <w:t xml:space="preserve">-adherence </w:t>
      </w:r>
      <w:r w:rsidRPr="00777B35">
        <w:rPr>
          <w:rFonts w:ascii="Book Antiqua" w:hAnsi="Book Antiqua" w:cs="Calibri"/>
          <w:szCs w:val="24"/>
        </w:rPr>
        <w:t xml:space="preserve">in their local patient cohort </w:t>
      </w:r>
      <w:r w:rsidR="007D08A3" w:rsidRPr="00777B35">
        <w:rPr>
          <w:rFonts w:ascii="Book Antiqua" w:hAnsi="Book Antiqua" w:cs="Calibri"/>
          <w:szCs w:val="24"/>
        </w:rPr>
        <w:t xml:space="preserve">was </w:t>
      </w:r>
      <w:r w:rsidRPr="00777B35">
        <w:rPr>
          <w:rFonts w:ascii="Book Antiqua" w:hAnsi="Book Antiqua" w:cs="Calibri"/>
          <w:szCs w:val="24"/>
        </w:rPr>
        <w:t>perceived</w:t>
      </w:r>
      <w:r w:rsidR="007D08A3" w:rsidRPr="00777B35">
        <w:rPr>
          <w:rFonts w:ascii="Book Antiqua" w:hAnsi="Book Antiqua" w:cs="Calibri"/>
          <w:szCs w:val="24"/>
        </w:rPr>
        <w:t xml:space="preserve"> as a </w:t>
      </w:r>
      <w:r w:rsidRPr="00777B35">
        <w:rPr>
          <w:rFonts w:ascii="Book Antiqua" w:hAnsi="Book Antiqua" w:cs="Calibri"/>
          <w:szCs w:val="24"/>
        </w:rPr>
        <w:t>f</w:t>
      </w:r>
      <w:r w:rsidR="007D08A3" w:rsidRPr="00777B35">
        <w:rPr>
          <w:rFonts w:ascii="Book Antiqua" w:hAnsi="Book Antiqua" w:cs="Calibri"/>
          <w:szCs w:val="24"/>
        </w:rPr>
        <w:t xml:space="preserve">requent problem by </w:t>
      </w:r>
      <w:r w:rsidRPr="00777B35">
        <w:rPr>
          <w:rFonts w:ascii="Book Antiqua" w:hAnsi="Book Antiqua" w:cs="Calibri"/>
          <w:szCs w:val="24"/>
        </w:rPr>
        <w:t>43</w:t>
      </w:r>
      <w:r w:rsidR="007D08A3" w:rsidRPr="00777B35">
        <w:rPr>
          <w:rFonts w:ascii="Book Antiqua" w:hAnsi="Book Antiqua" w:cs="Calibri"/>
          <w:szCs w:val="24"/>
        </w:rPr>
        <w:t>%</w:t>
      </w:r>
      <w:r w:rsidRPr="00777B35">
        <w:rPr>
          <w:rFonts w:ascii="Book Antiqua" w:hAnsi="Book Antiqua" w:cs="Calibri"/>
          <w:szCs w:val="24"/>
        </w:rPr>
        <w:t>, as an i</w:t>
      </w:r>
      <w:r w:rsidR="00AE38E1" w:rsidRPr="00777B35">
        <w:rPr>
          <w:rFonts w:ascii="Book Antiqua" w:hAnsi="Book Antiqua" w:cs="Calibri"/>
          <w:szCs w:val="24"/>
        </w:rPr>
        <w:t>nfrequent problem by 49%, w</w:t>
      </w:r>
      <w:r w:rsidRPr="00777B35">
        <w:rPr>
          <w:rFonts w:ascii="Book Antiqua" w:hAnsi="Book Antiqua" w:cs="Calibri"/>
          <w:szCs w:val="24"/>
        </w:rPr>
        <w:t xml:space="preserve">hile 7% reported few cases only and 1% reported no adherence issues. Overall 57% of respondents reported non-adherence </w:t>
      </w:r>
      <w:r w:rsidRPr="00777B35">
        <w:rPr>
          <w:rFonts w:ascii="Book Antiqua" w:hAnsi="Book Antiqua" w:cs="Calibri"/>
          <w:szCs w:val="24"/>
        </w:rPr>
        <w:lastRenderedPageBreak/>
        <w:t>at best to be an infrequent problem</w:t>
      </w:r>
      <w:r w:rsidR="007D08A3" w:rsidRPr="00777B35">
        <w:rPr>
          <w:rFonts w:ascii="Book Antiqua" w:hAnsi="Book Antiqua" w:cs="Calibri"/>
          <w:szCs w:val="24"/>
        </w:rPr>
        <w:t xml:space="preserve">. </w:t>
      </w:r>
      <w:r w:rsidRPr="00777B35">
        <w:rPr>
          <w:rFonts w:ascii="Book Antiqua" w:hAnsi="Book Antiqua" w:cs="Calibri"/>
          <w:szCs w:val="24"/>
        </w:rPr>
        <w:t>O</w:t>
      </w:r>
      <w:r w:rsidR="007D08A3" w:rsidRPr="00777B35">
        <w:rPr>
          <w:rFonts w:ascii="Book Antiqua" w:hAnsi="Book Antiqua" w:cs="Calibri"/>
          <w:szCs w:val="24"/>
        </w:rPr>
        <w:t>lder</w:t>
      </w:r>
      <w:r w:rsidRPr="00777B35">
        <w:rPr>
          <w:rFonts w:ascii="Book Antiqua" w:hAnsi="Book Antiqua" w:cs="Calibri"/>
          <w:szCs w:val="24"/>
        </w:rPr>
        <w:t xml:space="preserve"> respondents</w:t>
      </w:r>
      <w:r w:rsidR="007D08A3" w:rsidRPr="00777B35">
        <w:rPr>
          <w:rFonts w:ascii="Book Antiqua" w:hAnsi="Book Antiqua" w:cs="Calibri"/>
          <w:szCs w:val="24"/>
        </w:rPr>
        <w:t xml:space="preserve"> </w:t>
      </w:r>
      <w:r w:rsidRPr="00777B35">
        <w:rPr>
          <w:rFonts w:ascii="Book Antiqua" w:hAnsi="Book Antiqua" w:cs="Calibri"/>
          <w:szCs w:val="24"/>
        </w:rPr>
        <w:t>were more likely to report non-adherence as an at best infrequent problem</w:t>
      </w:r>
      <w:r w:rsidR="007D08A3" w:rsidRPr="00777B35">
        <w:rPr>
          <w:rFonts w:ascii="Book Antiqua" w:hAnsi="Book Antiqua" w:cs="Calibri"/>
          <w:szCs w:val="24"/>
        </w:rPr>
        <w:t xml:space="preserve"> </w:t>
      </w:r>
      <w:r w:rsidRPr="00777B35">
        <w:rPr>
          <w:rFonts w:ascii="Book Antiqua" w:hAnsi="Book Antiqua" w:cs="Calibri"/>
          <w:szCs w:val="24"/>
        </w:rPr>
        <w:t>(</w:t>
      </w:r>
      <w:r w:rsidR="00777B35" w:rsidRPr="00777B35">
        <w:rPr>
          <w:rFonts w:ascii="Book Antiqua" w:hAnsi="Book Antiqua" w:cs="Calibri"/>
          <w:i/>
          <w:szCs w:val="24"/>
        </w:rPr>
        <w:t>P</w:t>
      </w:r>
      <w:r w:rsidR="00777B35">
        <w:rPr>
          <w:rFonts w:ascii="Book Antiqua" w:eastAsiaTheme="minorEastAsia" w:hAnsi="Book Antiqua" w:cs="Calibri"/>
          <w:szCs w:val="24"/>
          <w:lang w:eastAsia="zh-CN"/>
        </w:rPr>
        <w:t xml:space="preserve"> </w:t>
      </w:r>
      <w:r w:rsidR="00C161D6" w:rsidRPr="00777B35">
        <w:rPr>
          <w:rFonts w:ascii="Book Antiqua" w:hAnsi="Book Antiqua" w:cs="Calibri"/>
          <w:szCs w:val="24"/>
        </w:rPr>
        <w:t>=</w:t>
      </w:r>
      <w:r w:rsidR="00777B35">
        <w:rPr>
          <w:rFonts w:ascii="Book Antiqua" w:eastAsiaTheme="minorEastAsia" w:hAnsi="Book Antiqua" w:cs="Calibri" w:hint="eastAsia"/>
          <w:szCs w:val="24"/>
          <w:lang w:eastAsia="zh-CN"/>
        </w:rPr>
        <w:t xml:space="preserve"> </w:t>
      </w:r>
      <w:r w:rsidR="00C161D6" w:rsidRPr="00777B35">
        <w:rPr>
          <w:rFonts w:ascii="Book Antiqua" w:hAnsi="Book Antiqua" w:cs="Calibri"/>
          <w:szCs w:val="24"/>
        </w:rPr>
        <w:t>0</w:t>
      </w:r>
      <w:r w:rsidR="007D08A3" w:rsidRPr="00777B35">
        <w:rPr>
          <w:rFonts w:ascii="Book Antiqua" w:hAnsi="Book Antiqua" w:cs="Calibri"/>
          <w:szCs w:val="24"/>
        </w:rPr>
        <w:t>.043).</w:t>
      </w:r>
      <w:r w:rsidR="00C161D6" w:rsidRPr="00777B35">
        <w:rPr>
          <w:rFonts w:ascii="Book Antiqua" w:hAnsi="Book Antiqua" w:cs="Calibri"/>
          <w:szCs w:val="24"/>
        </w:rPr>
        <w:t xml:space="preserve"> No other correlations between overall perception of non-adherence and other factors displayed in </w:t>
      </w:r>
      <w:r w:rsidR="00F50B7B" w:rsidRPr="00777B35">
        <w:rPr>
          <w:rFonts w:ascii="Book Antiqua" w:hAnsi="Book Antiqua" w:cs="Calibri"/>
          <w:szCs w:val="24"/>
        </w:rPr>
        <w:t xml:space="preserve">Table </w:t>
      </w:r>
      <w:r w:rsidR="00C161D6" w:rsidRPr="00777B35">
        <w:rPr>
          <w:rFonts w:ascii="Book Antiqua" w:hAnsi="Book Antiqua" w:cs="Calibri"/>
          <w:szCs w:val="24"/>
        </w:rPr>
        <w:t>1 were found.</w:t>
      </w:r>
    </w:p>
    <w:p w:rsidR="007D08A3" w:rsidRPr="00777B35" w:rsidRDefault="007B4B01" w:rsidP="00F50B7B">
      <w:pPr>
        <w:spacing w:line="360" w:lineRule="auto"/>
        <w:ind w:firstLineChars="150" w:firstLine="360"/>
        <w:jc w:val="both"/>
        <w:rPr>
          <w:rFonts w:ascii="Book Antiqua" w:hAnsi="Book Antiqua"/>
          <w:szCs w:val="24"/>
        </w:rPr>
      </w:pPr>
      <w:r w:rsidRPr="00777B35">
        <w:rPr>
          <w:rFonts w:ascii="Book Antiqua" w:hAnsi="Book Antiqua" w:cs="Calibri"/>
          <w:szCs w:val="24"/>
        </w:rPr>
        <w:t>Respondents estimated level of non-adherence considerably lower than suggested by the evidence base in 31% for 5ASA, in 28% for IMM and in 23% for BIOL (</w:t>
      </w:r>
      <w:r w:rsidR="00777B35" w:rsidRPr="00777B35">
        <w:rPr>
          <w:rFonts w:ascii="Book Antiqua" w:hAnsi="Book Antiqua" w:cs="Calibri"/>
          <w:szCs w:val="24"/>
        </w:rPr>
        <w:t xml:space="preserve">Table </w:t>
      </w:r>
      <w:r w:rsidRPr="00777B35">
        <w:rPr>
          <w:rFonts w:ascii="Book Antiqua" w:hAnsi="Book Antiqua" w:cs="Calibri"/>
          <w:szCs w:val="24"/>
        </w:rPr>
        <w:t>2). R</w:t>
      </w:r>
      <w:r w:rsidR="007D08A3" w:rsidRPr="00777B35">
        <w:rPr>
          <w:rFonts w:ascii="Book Antiqua" w:hAnsi="Book Antiqua" w:cs="Calibri"/>
          <w:szCs w:val="24"/>
        </w:rPr>
        <w:t xml:space="preserve">espondents who </w:t>
      </w:r>
      <w:r w:rsidRPr="00777B35">
        <w:rPr>
          <w:rFonts w:ascii="Book Antiqua" w:hAnsi="Book Antiqua" w:cs="Calibri"/>
          <w:szCs w:val="24"/>
        </w:rPr>
        <w:t>perceived</w:t>
      </w:r>
      <w:r w:rsidR="007D08A3" w:rsidRPr="00777B35">
        <w:rPr>
          <w:rFonts w:ascii="Book Antiqua" w:hAnsi="Book Antiqua" w:cs="Calibri"/>
          <w:szCs w:val="24"/>
        </w:rPr>
        <w:t xml:space="preserve"> non-adherence </w:t>
      </w:r>
      <w:r w:rsidRPr="00777B35">
        <w:rPr>
          <w:rFonts w:ascii="Book Antiqua" w:hAnsi="Book Antiqua" w:cs="Calibri"/>
          <w:szCs w:val="24"/>
        </w:rPr>
        <w:t xml:space="preserve">as </w:t>
      </w:r>
      <w:r w:rsidR="007D08A3" w:rsidRPr="00777B35">
        <w:rPr>
          <w:rFonts w:ascii="Book Antiqua" w:hAnsi="Book Antiqua" w:cs="Calibri"/>
          <w:szCs w:val="24"/>
        </w:rPr>
        <w:t xml:space="preserve">a frequent problem were more likely to report adherence levels </w:t>
      </w:r>
      <w:r w:rsidR="009F6AFF" w:rsidRPr="00777B35">
        <w:rPr>
          <w:rFonts w:ascii="Book Antiqua" w:hAnsi="Book Antiqua" w:cs="Calibri"/>
          <w:szCs w:val="24"/>
        </w:rPr>
        <w:t xml:space="preserve">in line with </w:t>
      </w:r>
      <w:r w:rsidR="007D08A3" w:rsidRPr="00777B35">
        <w:rPr>
          <w:rFonts w:ascii="Book Antiqua" w:hAnsi="Book Antiqua" w:cs="Calibri"/>
          <w:szCs w:val="24"/>
        </w:rPr>
        <w:t xml:space="preserve">the </w:t>
      </w:r>
      <w:r w:rsidR="009F6AFF" w:rsidRPr="00777B35">
        <w:rPr>
          <w:rFonts w:ascii="Book Antiqua" w:hAnsi="Book Antiqua" w:cs="Calibri"/>
          <w:szCs w:val="24"/>
        </w:rPr>
        <w:t>evidence base (</w:t>
      </w:r>
      <w:r w:rsidR="00634DEE" w:rsidRPr="00777B35">
        <w:rPr>
          <w:rFonts w:ascii="Book Antiqua" w:hAnsi="Book Antiqua" w:cs="Calibri"/>
          <w:szCs w:val="24"/>
        </w:rPr>
        <w:t xml:space="preserve">5ASA </w:t>
      </w:r>
      <w:r w:rsidR="00777B35" w:rsidRPr="00777B35">
        <w:rPr>
          <w:rFonts w:ascii="Book Antiqua" w:hAnsi="Book Antiqua" w:cs="Calibri"/>
          <w:i/>
          <w:szCs w:val="24"/>
        </w:rPr>
        <w:t>P</w:t>
      </w:r>
      <w:r w:rsidR="00777B35">
        <w:rPr>
          <w:rFonts w:ascii="Book Antiqua" w:eastAsiaTheme="minorEastAsia" w:hAnsi="Book Antiqua" w:cs="Calibri"/>
          <w:szCs w:val="24"/>
          <w:lang w:eastAsia="zh-CN"/>
        </w:rPr>
        <w:t xml:space="preserve"> </w:t>
      </w:r>
      <w:r w:rsidR="00634DEE" w:rsidRPr="00777B35">
        <w:rPr>
          <w:rFonts w:ascii="Book Antiqua" w:hAnsi="Book Antiqua" w:cs="Calibri"/>
          <w:szCs w:val="24"/>
        </w:rPr>
        <w:t>&lt;</w:t>
      </w:r>
      <w:r w:rsidR="00777B35">
        <w:rPr>
          <w:rFonts w:ascii="Book Antiqua" w:eastAsiaTheme="minorEastAsia" w:hAnsi="Book Antiqua" w:cs="Calibri" w:hint="eastAsia"/>
          <w:szCs w:val="24"/>
          <w:lang w:eastAsia="zh-CN"/>
        </w:rPr>
        <w:t xml:space="preserve"> </w:t>
      </w:r>
      <w:r w:rsidR="00634DEE" w:rsidRPr="00777B35">
        <w:rPr>
          <w:rFonts w:ascii="Book Antiqua" w:hAnsi="Book Antiqua" w:cs="Calibri"/>
          <w:szCs w:val="24"/>
        </w:rPr>
        <w:t xml:space="preserve">0.0001, IMM </w:t>
      </w:r>
      <w:r w:rsidR="00777B35" w:rsidRPr="00777B35">
        <w:rPr>
          <w:rFonts w:ascii="Book Antiqua" w:hAnsi="Book Antiqua" w:cs="Calibri"/>
          <w:i/>
          <w:szCs w:val="24"/>
        </w:rPr>
        <w:t>P</w:t>
      </w:r>
      <w:r w:rsidR="00777B35">
        <w:rPr>
          <w:rFonts w:ascii="Book Antiqua" w:eastAsiaTheme="minorEastAsia" w:hAnsi="Book Antiqua" w:cs="Calibri"/>
          <w:szCs w:val="24"/>
          <w:lang w:eastAsia="zh-CN"/>
        </w:rPr>
        <w:t xml:space="preserve"> </w:t>
      </w:r>
      <w:r w:rsidR="00634DEE" w:rsidRPr="00777B35">
        <w:rPr>
          <w:rFonts w:ascii="Book Antiqua" w:hAnsi="Book Antiqua" w:cs="Calibri"/>
          <w:szCs w:val="24"/>
        </w:rPr>
        <w:t>=</w:t>
      </w:r>
      <w:r w:rsidR="00777B35">
        <w:rPr>
          <w:rFonts w:ascii="Book Antiqua" w:eastAsiaTheme="minorEastAsia" w:hAnsi="Book Antiqua" w:cs="Calibri" w:hint="eastAsia"/>
          <w:szCs w:val="24"/>
          <w:lang w:eastAsia="zh-CN"/>
        </w:rPr>
        <w:t xml:space="preserve"> </w:t>
      </w:r>
      <w:r w:rsidR="00634DEE" w:rsidRPr="00777B35">
        <w:rPr>
          <w:rFonts w:ascii="Book Antiqua" w:hAnsi="Book Antiqua" w:cs="Calibri"/>
          <w:szCs w:val="24"/>
        </w:rPr>
        <w:t>0.002, BIOL</w:t>
      </w:r>
      <w:r w:rsidR="00777B35" w:rsidRPr="00777B35">
        <w:rPr>
          <w:rFonts w:ascii="Book Antiqua" w:hAnsi="Book Antiqua" w:cs="Calibri"/>
          <w:i/>
          <w:szCs w:val="24"/>
        </w:rPr>
        <w:t xml:space="preserve"> P</w:t>
      </w:r>
      <w:r w:rsidR="00777B35">
        <w:rPr>
          <w:rFonts w:ascii="Book Antiqua" w:eastAsiaTheme="minorEastAsia" w:hAnsi="Book Antiqua" w:cs="Calibri"/>
          <w:szCs w:val="24"/>
          <w:lang w:eastAsia="zh-CN"/>
        </w:rPr>
        <w:t xml:space="preserve"> </w:t>
      </w:r>
      <w:r w:rsidR="00634DEE" w:rsidRPr="00777B35">
        <w:rPr>
          <w:rFonts w:ascii="Book Antiqua" w:hAnsi="Book Antiqua" w:cs="Calibri"/>
          <w:szCs w:val="24"/>
        </w:rPr>
        <w:t>=</w:t>
      </w:r>
      <w:r w:rsidR="00777B35">
        <w:rPr>
          <w:rFonts w:ascii="Book Antiqua" w:eastAsiaTheme="minorEastAsia" w:hAnsi="Book Antiqua" w:cs="Calibri" w:hint="eastAsia"/>
          <w:szCs w:val="24"/>
          <w:lang w:eastAsia="zh-CN"/>
        </w:rPr>
        <w:t xml:space="preserve"> </w:t>
      </w:r>
      <w:r w:rsidR="00634DEE" w:rsidRPr="00777B35">
        <w:rPr>
          <w:rFonts w:ascii="Book Antiqua" w:hAnsi="Book Antiqua" w:cs="Calibri"/>
          <w:szCs w:val="24"/>
        </w:rPr>
        <w:t>0.006</w:t>
      </w:r>
      <w:r w:rsidR="00777B35">
        <w:rPr>
          <w:rFonts w:ascii="Book Antiqua" w:eastAsiaTheme="minorEastAsia" w:hAnsi="Book Antiqua" w:cs="Calibri" w:hint="eastAsia"/>
          <w:szCs w:val="24"/>
          <w:lang w:eastAsia="zh-CN"/>
        </w:rPr>
        <w:t>;</w:t>
      </w:r>
      <w:r w:rsidR="00634DEE" w:rsidRPr="00777B35">
        <w:rPr>
          <w:rFonts w:ascii="Book Antiqua" w:hAnsi="Book Antiqua" w:cs="Calibri"/>
          <w:szCs w:val="24"/>
        </w:rPr>
        <w:t xml:space="preserve"> </w:t>
      </w:r>
      <w:r w:rsidR="00777B35" w:rsidRPr="00777B35">
        <w:rPr>
          <w:rFonts w:ascii="Book Antiqua" w:hAnsi="Book Antiqua" w:cs="Calibri"/>
          <w:szCs w:val="24"/>
        </w:rPr>
        <w:t xml:space="preserve">Table </w:t>
      </w:r>
      <w:r w:rsidR="00634DEE" w:rsidRPr="00777B35">
        <w:rPr>
          <w:rFonts w:ascii="Book Antiqua" w:hAnsi="Book Antiqua" w:cs="Calibri"/>
          <w:szCs w:val="24"/>
        </w:rPr>
        <w:t xml:space="preserve">3). </w:t>
      </w:r>
      <w:r w:rsidR="007D08A3" w:rsidRPr="00777B35">
        <w:rPr>
          <w:rFonts w:ascii="Book Antiqua" w:hAnsi="Book Antiqua" w:cs="Calibri"/>
          <w:szCs w:val="24"/>
        </w:rPr>
        <w:t xml:space="preserve">Self-declared level of interest in IBD did not affect whether or not participants estimated non-adherence for </w:t>
      </w:r>
      <w:r w:rsidR="00634DEE" w:rsidRPr="00777B35">
        <w:rPr>
          <w:rFonts w:ascii="Book Antiqua" w:hAnsi="Book Antiqua" w:cs="Calibri"/>
          <w:szCs w:val="24"/>
        </w:rPr>
        <w:t>5ASA</w:t>
      </w:r>
      <w:r w:rsidR="007D08A3" w:rsidRPr="00777B35">
        <w:rPr>
          <w:rFonts w:ascii="Book Antiqua" w:hAnsi="Book Antiqua" w:cs="Calibri"/>
          <w:szCs w:val="24"/>
        </w:rPr>
        <w:t xml:space="preserve"> and </w:t>
      </w:r>
      <w:r w:rsidR="00634DEE" w:rsidRPr="00777B35">
        <w:rPr>
          <w:rFonts w:ascii="Book Antiqua" w:hAnsi="Book Antiqua" w:cs="Calibri"/>
          <w:szCs w:val="24"/>
        </w:rPr>
        <w:t>IMM in line with evidence.</w:t>
      </w:r>
      <w:r w:rsidR="007D08A3" w:rsidRPr="00777B35">
        <w:rPr>
          <w:rFonts w:ascii="Book Antiqua" w:hAnsi="Book Antiqua" w:cs="Calibri"/>
          <w:szCs w:val="24"/>
        </w:rPr>
        <w:t xml:space="preserve"> </w:t>
      </w:r>
      <w:r w:rsidR="00634DEE" w:rsidRPr="00777B35">
        <w:rPr>
          <w:rFonts w:ascii="Book Antiqua" w:hAnsi="Book Antiqua" w:cs="Calibri"/>
          <w:szCs w:val="24"/>
        </w:rPr>
        <w:t>H</w:t>
      </w:r>
      <w:r w:rsidR="007D08A3" w:rsidRPr="00777B35">
        <w:rPr>
          <w:rFonts w:ascii="Book Antiqua" w:hAnsi="Book Antiqua" w:cs="Calibri"/>
          <w:szCs w:val="24"/>
        </w:rPr>
        <w:t xml:space="preserve">owever, a higher level of interest in IBD was found to significantly correlate with </w:t>
      </w:r>
      <w:r w:rsidR="00634DEE" w:rsidRPr="00777B35">
        <w:rPr>
          <w:rFonts w:ascii="Book Antiqua" w:hAnsi="Book Antiqua" w:cs="Calibri"/>
          <w:szCs w:val="24"/>
        </w:rPr>
        <w:t>estimating</w:t>
      </w:r>
      <w:r w:rsidR="007D08A3" w:rsidRPr="00777B35">
        <w:rPr>
          <w:rFonts w:ascii="Book Antiqua" w:hAnsi="Book Antiqua" w:cs="Calibri"/>
          <w:szCs w:val="24"/>
        </w:rPr>
        <w:t xml:space="preserve"> level of non-adherence for biologics therapy</w:t>
      </w:r>
      <w:r w:rsidR="00AE38E1" w:rsidRPr="00777B35">
        <w:rPr>
          <w:rFonts w:ascii="Book Antiqua" w:hAnsi="Book Antiqua" w:cs="Calibri"/>
          <w:szCs w:val="24"/>
        </w:rPr>
        <w:t xml:space="preserve"> in li</w:t>
      </w:r>
      <w:r w:rsidR="00634DEE" w:rsidRPr="00777B35">
        <w:rPr>
          <w:rFonts w:ascii="Book Antiqua" w:hAnsi="Book Antiqua" w:cs="Calibri"/>
          <w:szCs w:val="24"/>
        </w:rPr>
        <w:t>n</w:t>
      </w:r>
      <w:r w:rsidR="00AE38E1" w:rsidRPr="00777B35">
        <w:rPr>
          <w:rFonts w:ascii="Book Antiqua" w:hAnsi="Book Antiqua" w:cs="Calibri"/>
          <w:szCs w:val="24"/>
        </w:rPr>
        <w:t>e</w:t>
      </w:r>
      <w:r w:rsidR="00634DEE" w:rsidRPr="00777B35">
        <w:rPr>
          <w:rFonts w:ascii="Book Antiqua" w:hAnsi="Book Antiqua" w:cs="Calibri"/>
          <w:szCs w:val="24"/>
        </w:rPr>
        <w:t xml:space="preserve"> with evidence (</w:t>
      </w:r>
      <w:r w:rsidR="00777B35" w:rsidRPr="00777B35">
        <w:rPr>
          <w:rFonts w:ascii="Book Antiqua" w:hAnsi="Book Antiqua" w:cs="Calibri"/>
          <w:i/>
          <w:szCs w:val="24"/>
        </w:rPr>
        <w:t>P</w:t>
      </w:r>
      <w:r w:rsidR="00777B35">
        <w:rPr>
          <w:rFonts w:ascii="Book Antiqua" w:eastAsiaTheme="minorEastAsia" w:hAnsi="Book Antiqua" w:cs="Calibri"/>
          <w:szCs w:val="24"/>
          <w:lang w:eastAsia="zh-CN"/>
        </w:rPr>
        <w:t xml:space="preserve"> </w:t>
      </w:r>
      <w:r w:rsidR="00634DEE" w:rsidRPr="00777B35">
        <w:rPr>
          <w:rFonts w:ascii="Book Antiqua" w:hAnsi="Book Antiqua" w:cs="Calibri"/>
          <w:szCs w:val="24"/>
        </w:rPr>
        <w:t>=</w:t>
      </w:r>
      <w:r w:rsidR="00777B35">
        <w:rPr>
          <w:rFonts w:ascii="Book Antiqua" w:eastAsiaTheme="minorEastAsia" w:hAnsi="Book Antiqua" w:cs="Calibri" w:hint="eastAsia"/>
          <w:szCs w:val="24"/>
          <w:lang w:eastAsia="zh-CN"/>
        </w:rPr>
        <w:t xml:space="preserve"> </w:t>
      </w:r>
      <w:r w:rsidR="00634DEE" w:rsidRPr="00777B35">
        <w:rPr>
          <w:rFonts w:ascii="Book Antiqua" w:hAnsi="Book Antiqua" w:cs="Calibri"/>
          <w:szCs w:val="24"/>
        </w:rPr>
        <w:t>0.012</w:t>
      </w:r>
      <w:r w:rsidR="00777B35">
        <w:rPr>
          <w:rFonts w:ascii="Book Antiqua" w:eastAsiaTheme="minorEastAsia" w:hAnsi="Book Antiqua" w:cs="Calibri" w:hint="eastAsia"/>
          <w:szCs w:val="24"/>
          <w:lang w:eastAsia="zh-CN"/>
        </w:rPr>
        <w:t>;</w:t>
      </w:r>
      <w:r w:rsidR="00634DEE" w:rsidRPr="00777B35">
        <w:rPr>
          <w:rFonts w:ascii="Book Antiqua" w:hAnsi="Book Antiqua" w:cs="Calibri"/>
          <w:szCs w:val="24"/>
        </w:rPr>
        <w:t xml:space="preserve"> </w:t>
      </w:r>
      <w:r w:rsidR="00777B35" w:rsidRPr="00777B35">
        <w:rPr>
          <w:rFonts w:ascii="Book Antiqua" w:hAnsi="Book Antiqua" w:cs="Calibri"/>
          <w:szCs w:val="24"/>
        </w:rPr>
        <w:t xml:space="preserve">Table </w:t>
      </w:r>
      <w:r w:rsidR="00634DEE" w:rsidRPr="00777B35">
        <w:rPr>
          <w:rFonts w:ascii="Book Antiqua" w:hAnsi="Book Antiqua" w:cs="Calibri"/>
          <w:szCs w:val="24"/>
        </w:rPr>
        <w:t>4)</w:t>
      </w:r>
      <w:r w:rsidR="007D08A3" w:rsidRPr="00777B35">
        <w:rPr>
          <w:rFonts w:ascii="Book Antiqua" w:hAnsi="Book Antiqua" w:cs="Calibri"/>
          <w:szCs w:val="24"/>
        </w:rPr>
        <w:t xml:space="preserve">. </w:t>
      </w:r>
      <w:r w:rsidR="00634DEE" w:rsidRPr="00777B35">
        <w:rPr>
          <w:rFonts w:ascii="Book Antiqua" w:hAnsi="Book Antiqua" w:cs="Calibri"/>
          <w:szCs w:val="24"/>
        </w:rPr>
        <w:t xml:space="preserve">No other correlations between perception of non-adherence for 5ASA, IMM or BIOL and other factors displayed in </w:t>
      </w:r>
      <w:r w:rsidR="00777B35" w:rsidRPr="00777B35">
        <w:rPr>
          <w:rFonts w:ascii="Book Antiqua" w:hAnsi="Book Antiqua" w:cs="Calibri"/>
          <w:szCs w:val="24"/>
        </w:rPr>
        <w:t xml:space="preserve">Table </w:t>
      </w:r>
      <w:r w:rsidR="00634DEE" w:rsidRPr="00777B35">
        <w:rPr>
          <w:rFonts w:ascii="Book Antiqua" w:hAnsi="Book Antiqua" w:cs="Calibri"/>
          <w:szCs w:val="24"/>
        </w:rPr>
        <w:t>1 were found.</w:t>
      </w:r>
    </w:p>
    <w:p w:rsidR="003159F3" w:rsidRPr="00777B35" w:rsidRDefault="003159F3" w:rsidP="00F50B7B">
      <w:pPr>
        <w:spacing w:line="360" w:lineRule="auto"/>
        <w:jc w:val="both"/>
        <w:rPr>
          <w:rFonts w:ascii="Book Antiqua" w:eastAsiaTheme="minorEastAsia" w:hAnsi="Book Antiqua" w:cstheme="minorBidi"/>
          <w:szCs w:val="24"/>
          <w:lang w:val="en-US" w:eastAsia="zh-CN"/>
        </w:rPr>
      </w:pPr>
    </w:p>
    <w:p w:rsidR="007D08A3" w:rsidRPr="00777B35" w:rsidRDefault="007D08A3" w:rsidP="00F50B7B">
      <w:pPr>
        <w:spacing w:line="360" w:lineRule="auto"/>
        <w:jc w:val="both"/>
        <w:rPr>
          <w:rFonts w:ascii="Book Antiqua" w:hAnsi="Book Antiqua"/>
          <w:b/>
          <w:i/>
          <w:iCs/>
          <w:szCs w:val="24"/>
        </w:rPr>
      </w:pPr>
      <w:r w:rsidRPr="00777B35">
        <w:rPr>
          <w:rFonts w:ascii="Book Antiqua" w:hAnsi="Book Antiqua" w:cs="Calibri"/>
          <w:b/>
          <w:i/>
          <w:iCs/>
          <w:szCs w:val="24"/>
        </w:rPr>
        <w:t>Perceived reasons for non-adherence</w:t>
      </w:r>
    </w:p>
    <w:p w:rsidR="007D08A3" w:rsidRPr="00777B35" w:rsidRDefault="007D08A3" w:rsidP="00F50B7B">
      <w:pPr>
        <w:spacing w:line="360" w:lineRule="auto"/>
        <w:jc w:val="both"/>
        <w:rPr>
          <w:rFonts w:ascii="Book Antiqua" w:hAnsi="Book Antiqua"/>
          <w:szCs w:val="24"/>
        </w:rPr>
      </w:pPr>
      <w:r w:rsidRPr="00777B35">
        <w:rPr>
          <w:rFonts w:ascii="Book Antiqua" w:hAnsi="Book Antiqua" w:cs="Calibri"/>
          <w:szCs w:val="24"/>
        </w:rPr>
        <w:t xml:space="preserve">The </w:t>
      </w:r>
      <w:r w:rsidR="008C561A" w:rsidRPr="00777B35">
        <w:rPr>
          <w:rFonts w:ascii="Book Antiqua" w:hAnsi="Book Antiqua" w:cs="Calibri"/>
          <w:szCs w:val="24"/>
        </w:rPr>
        <w:t xml:space="preserve">most commonly </w:t>
      </w:r>
      <w:r w:rsidRPr="00777B35">
        <w:rPr>
          <w:rFonts w:ascii="Book Antiqua" w:hAnsi="Book Antiqua" w:cs="Calibri"/>
          <w:szCs w:val="24"/>
        </w:rPr>
        <w:t xml:space="preserve">identified </w:t>
      </w:r>
      <w:r w:rsidR="008C561A" w:rsidRPr="00777B35">
        <w:rPr>
          <w:rFonts w:ascii="Book Antiqua" w:hAnsi="Book Antiqua" w:cs="Calibri"/>
          <w:szCs w:val="24"/>
        </w:rPr>
        <w:t>reason</w:t>
      </w:r>
      <w:r w:rsidR="00AE38E1" w:rsidRPr="00777B35">
        <w:rPr>
          <w:rFonts w:ascii="Book Antiqua" w:hAnsi="Book Antiqua" w:cs="Calibri"/>
          <w:szCs w:val="24"/>
        </w:rPr>
        <w:t>s</w:t>
      </w:r>
      <w:r w:rsidR="008C561A" w:rsidRPr="00777B35">
        <w:rPr>
          <w:rFonts w:ascii="Book Antiqua" w:hAnsi="Book Antiqua" w:cs="Calibri"/>
          <w:szCs w:val="24"/>
        </w:rPr>
        <w:t xml:space="preserve"> for non-adherence </w:t>
      </w:r>
      <w:r w:rsidRPr="00777B35">
        <w:rPr>
          <w:rFonts w:ascii="Book Antiqua" w:hAnsi="Book Antiqua" w:cs="Calibri"/>
          <w:szCs w:val="24"/>
        </w:rPr>
        <w:t>w</w:t>
      </w:r>
      <w:r w:rsidR="003159F3" w:rsidRPr="00777B35">
        <w:rPr>
          <w:rFonts w:ascii="Book Antiqua" w:hAnsi="Book Antiqua" w:cs="Calibri"/>
          <w:szCs w:val="24"/>
        </w:rPr>
        <w:t>ere</w:t>
      </w:r>
      <w:r w:rsidRPr="00777B35">
        <w:rPr>
          <w:rFonts w:ascii="Book Antiqua" w:hAnsi="Book Antiqua" w:cs="Calibri"/>
          <w:szCs w:val="24"/>
        </w:rPr>
        <w:t xml:space="preserve"> </w:t>
      </w:r>
      <w:r w:rsidR="008C561A" w:rsidRPr="00777B35">
        <w:rPr>
          <w:rFonts w:ascii="Book Antiqua" w:hAnsi="Book Antiqua" w:cs="Calibri"/>
          <w:szCs w:val="24"/>
        </w:rPr>
        <w:t xml:space="preserve">patient’s forgetfulness </w:t>
      </w:r>
      <w:r w:rsidR="003159F3" w:rsidRPr="00777B35">
        <w:rPr>
          <w:rFonts w:ascii="Book Antiqua" w:hAnsi="Book Antiqua" w:cs="Calibri"/>
          <w:szCs w:val="24"/>
        </w:rPr>
        <w:t xml:space="preserve">(rank </w:t>
      </w:r>
      <w:r w:rsidRPr="00777B35">
        <w:rPr>
          <w:rFonts w:ascii="Book Antiqua" w:hAnsi="Book Antiqua" w:cs="Calibri"/>
          <w:szCs w:val="24"/>
        </w:rPr>
        <w:t>1</w:t>
      </w:r>
      <w:r w:rsidR="003159F3" w:rsidRPr="00777B35">
        <w:rPr>
          <w:rFonts w:ascii="Book Antiqua" w:hAnsi="Book Antiqua" w:cs="Calibri"/>
          <w:szCs w:val="24"/>
        </w:rPr>
        <w:t>), lack of belief in the necessity for medication (rank 2), benefits of medication not immediately apparent (rank 3) and concerns over potential side effects (rank 4</w:t>
      </w:r>
      <w:r w:rsidR="00777B35">
        <w:rPr>
          <w:rFonts w:ascii="Book Antiqua" w:eastAsiaTheme="minorEastAsia" w:hAnsi="Book Antiqua" w:cs="Calibri" w:hint="eastAsia"/>
          <w:szCs w:val="24"/>
          <w:lang w:eastAsia="zh-CN"/>
        </w:rPr>
        <w:t xml:space="preserve">; </w:t>
      </w:r>
      <w:r w:rsidR="00777B35" w:rsidRPr="00777B35">
        <w:rPr>
          <w:rFonts w:ascii="Book Antiqua" w:hAnsi="Book Antiqua" w:cs="Calibri"/>
          <w:szCs w:val="24"/>
        </w:rPr>
        <w:t xml:space="preserve">Table </w:t>
      </w:r>
      <w:r w:rsidR="003159F3" w:rsidRPr="00777B35">
        <w:rPr>
          <w:rFonts w:ascii="Book Antiqua" w:hAnsi="Book Antiqua" w:cs="Calibri"/>
          <w:szCs w:val="24"/>
        </w:rPr>
        <w:t>5)</w:t>
      </w:r>
      <w:r w:rsidRPr="00777B35">
        <w:rPr>
          <w:rFonts w:ascii="Book Antiqua" w:hAnsi="Book Antiqua" w:cs="Calibri"/>
          <w:szCs w:val="24"/>
        </w:rPr>
        <w:t xml:space="preserve">. </w:t>
      </w:r>
    </w:p>
    <w:p w:rsidR="007D08A3" w:rsidRPr="00777B35" w:rsidRDefault="007D08A3" w:rsidP="00F50B7B">
      <w:pPr>
        <w:spacing w:line="360" w:lineRule="auto"/>
        <w:jc w:val="both"/>
        <w:rPr>
          <w:rFonts w:ascii="Book Antiqua" w:hAnsi="Book Antiqua"/>
          <w:szCs w:val="24"/>
        </w:rPr>
      </w:pPr>
    </w:p>
    <w:p w:rsidR="007D08A3" w:rsidRPr="00777B35" w:rsidRDefault="007D08A3" w:rsidP="00F50B7B">
      <w:pPr>
        <w:spacing w:line="360" w:lineRule="auto"/>
        <w:jc w:val="both"/>
        <w:rPr>
          <w:rFonts w:ascii="Book Antiqua" w:hAnsi="Book Antiqua"/>
          <w:b/>
          <w:i/>
          <w:iCs/>
          <w:szCs w:val="24"/>
        </w:rPr>
      </w:pPr>
      <w:r w:rsidRPr="00777B35">
        <w:rPr>
          <w:rFonts w:ascii="Book Antiqua" w:hAnsi="Book Antiqua" w:cs="Calibri"/>
          <w:b/>
          <w:i/>
          <w:iCs/>
          <w:szCs w:val="24"/>
        </w:rPr>
        <w:t>Screening practice</w:t>
      </w:r>
    </w:p>
    <w:p w:rsidR="007D08A3" w:rsidRPr="00777B35" w:rsidRDefault="00DB4E21" w:rsidP="00F50B7B">
      <w:pPr>
        <w:spacing w:line="360" w:lineRule="auto"/>
        <w:jc w:val="both"/>
        <w:rPr>
          <w:rFonts w:ascii="Book Antiqua" w:hAnsi="Book Antiqua"/>
          <w:szCs w:val="24"/>
        </w:rPr>
      </w:pPr>
      <w:r w:rsidRPr="00777B35">
        <w:rPr>
          <w:rFonts w:ascii="Book Antiqua" w:hAnsi="Book Antiqua" w:cs="Calibri"/>
          <w:szCs w:val="24"/>
        </w:rPr>
        <w:t>Nearly all (99%)</w:t>
      </w:r>
      <w:r w:rsidR="007D08A3" w:rsidRPr="00777B35">
        <w:rPr>
          <w:rFonts w:ascii="Book Antiqua" w:hAnsi="Book Antiqua" w:cs="Calibri"/>
          <w:szCs w:val="24"/>
        </w:rPr>
        <w:t xml:space="preserve"> respondents thought that improving adherence to medication would improve health-related outcomes in IBD</w:t>
      </w:r>
      <w:r w:rsidRPr="00777B35">
        <w:rPr>
          <w:rFonts w:ascii="Book Antiqua" w:hAnsi="Book Antiqua" w:cs="Calibri"/>
          <w:szCs w:val="24"/>
        </w:rPr>
        <w:t xml:space="preserve"> and </w:t>
      </w:r>
      <w:r w:rsidR="007D08A3" w:rsidRPr="00777B35">
        <w:rPr>
          <w:rFonts w:ascii="Book Antiqua" w:hAnsi="Book Antiqua" w:cs="Calibri"/>
          <w:szCs w:val="24"/>
        </w:rPr>
        <w:t xml:space="preserve">80% regarded screening as important. However, only 58% </w:t>
      </w:r>
      <w:r w:rsidRPr="00777B35">
        <w:rPr>
          <w:rFonts w:ascii="Book Antiqua" w:hAnsi="Book Antiqua" w:cs="Calibri"/>
          <w:szCs w:val="24"/>
        </w:rPr>
        <w:t>reported</w:t>
      </w:r>
      <w:r w:rsidR="007D08A3" w:rsidRPr="00777B35">
        <w:rPr>
          <w:rFonts w:ascii="Book Antiqua" w:hAnsi="Book Antiqua" w:cs="Calibri"/>
          <w:szCs w:val="24"/>
        </w:rPr>
        <w:t xml:space="preserve"> </w:t>
      </w:r>
      <w:r w:rsidRPr="00777B35">
        <w:rPr>
          <w:rFonts w:ascii="Book Antiqua" w:hAnsi="Book Antiqua" w:cs="Calibri"/>
          <w:szCs w:val="24"/>
        </w:rPr>
        <w:t xml:space="preserve">ever </w:t>
      </w:r>
      <w:r w:rsidR="007D08A3" w:rsidRPr="00777B35">
        <w:rPr>
          <w:rFonts w:ascii="Book Antiqua" w:hAnsi="Book Antiqua" w:cs="Calibri"/>
          <w:szCs w:val="24"/>
        </w:rPr>
        <w:t>us</w:t>
      </w:r>
      <w:r w:rsidRPr="00777B35">
        <w:rPr>
          <w:rFonts w:ascii="Book Antiqua" w:hAnsi="Book Antiqua" w:cs="Calibri"/>
          <w:szCs w:val="24"/>
        </w:rPr>
        <w:t>ing</w:t>
      </w:r>
      <w:r w:rsidR="007D08A3" w:rsidRPr="00777B35">
        <w:rPr>
          <w:rFonts w:ascii="Book Antiqua" w:hAnsi="Book Antiqua" w:cs="Calibri"/>
          <w:szCs w:val="24"/>
        </w:rPr>
        <w:t xml:space="preserve"> screening tools and only 25% stated that they screen their patients on a regular basis. In addition, it was found that only 40% use validated assessment tools to screen for adherence</w:t>
      </w:r>
      <w:r w:rsidRPr="00777B35">
        <w:rPr>
          <w:rFonts w:ascii="Book Antiqua" w:hAnsi="Book Antiqua" w:cs="Calibri"/>
          <w:szCs w:val="24"/>
        </w:rPr>
        <w:t xml:space="preserve"> on a regular basis</w:t>
      </w:r>
      <w:r w:rsidR="007D08A3" w:rsidRPr="00777B35">
        <w:rPr>
          <w:rFonts w:ascii="Book Antiqua" w:hAnsi="Book Antiqua" w:cs="Calibri"/>
          <w:szCs w:val="24"/>
        </w:rPr>
        <w:t xml:space="preserve">. Among the respondents who used screening tools, 60% used simple questioning </w:t>
      </w:r>
      <w:r w:rsidRPr="00777B35">
        <w:rPr>
          <w:rFonts w:ascii="Book Antiqua" w:hAnsi="Book Antiqua" w:cs="Calibri"/>
          <w:szCs w:val="24"/>
        </w:rPr>
        <w:t>asking</w:t>
      </w:r>
      <w:r w:rsidR="007D08A3" w:rsidRPr="00777B35">
        <w:rPr>
          <w:rFonts w:ascii="Book Antiqua" w:hAnsi="Book Antiqua" w:cs="Calibri"/>
          <w:szCs w:val="24"/>
        </w:rPr>
        <w:t xml:space="preserve"> their patients whether they were taking all their medications and 37% used </w:t>
      </w:r>
      <w:r w:rsidR="007D08A3" w:rsidRPr="00777B35">
        <w:rPr>
          <w:rFonts w:ascii="Book Antiqua" w:hAnsi="Book Antiqua" w:cs="Calibri"/>
          <w:szCs w:val="24"/>
        </w:rPr>
        <w:lastRenderedPageBreak/>
        <w:t xml:space="preserve">Drug metabolic levels to assess non-adherence. No participants reported using the </w:t>
      </w:r>
      <w:proofErr w:type="spellStart"/>
      <w:r w:rsidR="007D08A3" w:rsidRPr="00777B35">
        <w:rPr>
          <w:rFonts w:ascii="Book Antiqua" w:hAnsi="Book Antiqua" w:cs="Calibri"/>
          <w:szCs w:val="24"/>
        </w:rPr>
        <w:t>Morisky</w:t>
      </w:r>
      <w:proofErr w:type="spellEnd"/>
      <w:r w:rsidR="007D08A3" w:rsidRPr="00777B35">
        <w:rPr>
          <w:rFonts w:ascii="Book Antiqua" w:hAnsi="Book Antiqua" w:cs="Calibri"/>
          <w:szCs w:val="24"/>
        </w:rPr>
        <w:t xml:space="preserve"> scale or the MARS and only 3%</w:t>
      </w:r>
      <w:r w:rsidRPr="00777B35">
        <w:rPr>
          <w:rFonts w:ascii="Book Antiqua" w:hAnsi="Book Antiqua" w:cs="Calibri"/>
          <w:szCs w:val="24"/>
        </w:rPr>
        <w:t xml:space="preserve"> used the Visual Analogue Scale.</w:t>
      </w:r>
    </w:p>
    <w:p w:rsidR="007D08A3" w:rsidRPr="00777B35" w:rsidRDefault="007D08A3" w:rsidP="00F50B7B">
      <w:pPr>
        <w:spacing w:line="360" w:lineRule="auto"/>
        <w:ind w:firstLineChars="100" w:firstLine="240"/>
        <w:jc w:val="both"/>
        <w:rPr>
          <w:rFonts w:ascii="Book Antiqua" w:hAnsi="Book Antiqua" w:cs="Calibri"/>
          <w:szCs w:val="24"/>
        </w:rPr>
      </w:pPr>
      <w:r w:rsidRPr="00777B35">
        <w:rPr>
          <w:rFonts w:ascii="Book Antiqua" w:hAnsi="Book Antiqua" w:cs="Calibri"/>
          <w:szCs w:val="24"/>
        </w:rPr>
        <w:t xml:space="preserve">Thematic coding of qualitative data found that while some screen for non-adherence routinely, others only screen if a patient is not responding to medication or if they are treating someone who has regular flares or relapses. Reasons stated for not using screening tools included not having enough time during consultations and a lack of knowledge on the different screening tools available. </w:t>
      </w:r>
    </w:p>
    <w:p w:rsidR="00F400A7" w:rsidRPr="00777B35" w:rsidRDefault="00F400A7" w:rsidP="00F50B7B">
      <w:pPr>
        <w:spacing w:line="360" w:lineRule="auto"/>
        <w:jc w:val="both"/>
        <w:rPr>
          <w:rFonts w:ascii="Book Antiqua" w:hAnsi="Book Antiqua"/>
          <w:b/>
          <w:i/>
          <w:szCs w:val="24"/>
        </w:rPr>
      </w:pPr>
    </w:p>
    <w:p w:rsidR="007D08A3" w:rsidRPr="00777B35" w:rsidRDefault="007D08A3" w:rsidP="00F50B7B">
      <w:pPr>
        <w:spacing w:line="360" w:lineRule="auto"/>
        <w:jc w:val="both"/>
        <w:rPr>
          <w:rFonts w:ascii="Book Antiqua" w:eastAsiaTheme="minorEastAsia" w:hAnsi="Book Antiqua" w:cstheme="minorBidi"/>
          <w:b/>
          <w:i/>
          <w:iCs/>
          <w:szCs w:val="24"/>
        </w:rPr>
      </w:pPr>
      <w:r w:rsidRPr="00777B35">
        <w:rPr>
          <w:rFonts w:ascii="Book Antiqua" w:hAnsi="Book Antiqua" w:cs="Calibri"/>
          <w:b/>
          <w:i/>
          <w:iCs/>
          <w:szCs w:val="24"/>
        </w:rPr>
        <w:t>Managing non-adherence</w:t>
      </w:r>
    </w:p>
    <w:p w:rsidR="007D08A3" w:rsidRPr="00777B35" w:rsidRDefault="00777B35" w:rsidP="00F50B7B">
      <w:pPr>
        <w:spacing w:line="360" w:lineRule="auto"/>
        <w:jc w:val="both"/>
        <w:rPr>
          <w:rFonts w:ascii="Book Antiqua" w:hAnsi="Book Antiqua"/>
          <w:szCs w:val="24"/>
        </w:rPr>
      </w:pPr>
      <w:r w:rsidRPr="00777B35">
        <w:rPr>
          <w:rFonts w:ascii="Book Antiqua" w:hAnsi="Book Antiqua" w:cs="Calibri"/>
          <w:szCs w:val="24"/>
        </w:rPr>
        <w:t>Ninety-six</w:t>
      </w:r>
      <w:r>
        <w:rPr>
          <w:rFonts w:ascii="Book Antiqua" w:eastAsiaTheme="minorEastAsia" w:hAnsi="Book Antiqua" w:cs="Calibri" w:hint="eastAsia"/>
          <w:szCs w:val="24"/>
          <w:lang w:eastAsia="zh-CN"/>
        </w:rPr>
        <w:t xml:space="preserve"> </w:t>
      </w:r>
      <w:r>
        <w:rPr>
          <w:rFonts w:ascii="Book Antiqua" w:eastAsiaTheme="minorEastAsia" w:hAnsi="Book Antiqua" w:cs="Calibri"/>
          <w:szCs w:val="24"/>
          <w:lang w:eastAsia="zh-CN"/>
        </w:rPr>
        <w:t>present</w:t>
      </w:r>
      <w:r w:rsidRPr="00777B35">
        <w:rPr>
          <w:rFonts w:ascii="Book Antiqua" w:hAnsi="Book Antiqua" w:cs="Calibri"/>
          <w:szCs w:val="24"/>
        </w:rPr>
        <w:t xml:space="preserve"> </w:t>
      </w:r>
      <w:r w:rsidR="007D08A3" w:rsidRPr="00777B35">
        <w:rPr>
          <w:rFonts w:ascii="Book Antiqua" w:hAnsi="Book Antiqua" w:cs="Calibri"/>
          <w:szCs w:val="24"/>
        </w:rPr>
        <w:t xml:space="preserve">of respondents believed that non-adherence can be addressed and that determining low adherence is important because interventions can increase adherence. Participants were asked to rank the effectiveness of certain interventions as a part of our survey. </w:t>
      </w:r>
      <w:r w:rsidRPr="00777B35">
        <w:rPr>
          <w:rFonts w:ascii="Book Antiqua" w:hAnsi="Book Antiqua" w:cs="Calibri"/>
          <w:szCs w:val="24"/>
        </w:rPr>
        <w:t>Fifty-two</w:t>
      </w:r>
      <w:r>
        <w:rPr>
          <w:rFonts w:ascii="Book Antiqua" w:eastAsiaTheme="minorEastAsia" w:hAnsi="Book Antiqua" w:cs="Calibri" w:hint="eastAsia"/>
          <w:szCs w:val="24"/>
          <w:lang w:eastAsia="zh-CN"/>
        </w:rPr>
        <w:t xml:space="preserve"> </w:t>
      </w:r>
      <w:r>
        <w:rPr>
          <w:rFonts w:ascii="Book Antiqua" w:eastAsiaTheme="minorEastAsia" w:hAnsi="Book Antiqua" w:cs="Calibri"/>
          <w:szCs w:val="24"/>
          <w:lang w:eastAsia="zh-CN"/>
        </w:rPr>
        <w:t>present</w:t>
      </w:r>
      <w:r w:rsidR="007D08A3" w:rsidRPr="00777B35">
        <w:rPr>
          <w:rFonts w:ascii="Book Antiqua" w:hAnsi="Book Antiqua" w:cs="Calibri"/>
          <w:szCs w:val="24"/>
        </w:rPr>
        <w:t xml:space="preserve"> thought that involving patients in their treatment was the most effective intervention</w:t>
      </w:r>
      <w:r w:rsidR="005D5FD1" w:rsidRPr="00777B35">
        <w:rPr>
          <w:rFonts w:ascii="Book Antiqua" w:hAnsi="Book Antiqua" w:cs="Calibri"/>
          <w:szCs w:val="24"/>
        </w:rPr>
        <w:t xml:space="preserve"> (rank 1)</w:t>
      </w:r>
      <w:r w:rsidR="007D08A3" w:rsidRPr="00777B35">
        <w:rPr>
          <w:rFonts w:ascii="Book Antiqua" w:hAnsi="Book Antiqua" w:cs="Calibri"/>
          <w:szCs w:val="24"/>
        </w:rPr>
        <w:t xml:space="preserve">. Other highly ranked interventions included </w:t>
      </w:r>
      <w:r w:rsidR="005D5FD1" w:rsidRPr="00777B35">
        <w:rPr>
          <w:rFonts w:ascii="Book Antiqua" w:hAnsi="Book Antiqua" w:cs="Calibri"/>
          <w:szCs w:val="24"/>
        </w:rPr>
        <w:t>'general education on the disease' (rank 2) and</w:t>
      </w:r>
      <w:r w:rsidR="00AE38E1" w:rsidRPr="00777B35">
        <w:rPr>
          <w:rFonts w:ascii="Book Antiqua" w:hAnsi="Book Antiqua" w:cs="Calibri"/>
          <w:szCs w:val="24"/>
        </w:rPr>
        <w:t xml:space="preserve"> </w:t>
      </w:r>
      <w:r>
        <w:rPr>
          <w:rFonts w:ascii="Book Antiqua" w:eastAsiaTheme="minorEastAsia" w:hAnsi="Book Antiqua" w:cs="Calibri"/>
          <w:szCs w:val="24"/>
          <w:lang w:eastAsia="zh-CN"/>
        </w:rPr>
        <w:t>“</w:t>
      </w:r>
      <w:r w:rsidR="007D08A3" w:rsidRPr="00777B35">
        <w:rPr>
          <w:rFonts w:ascii="Book Antiqua" w:hAnsi="Book Antiqua" w:cs="Calibri"/>
          <w:szCs w:val="24"/>
        </w:rPr>
        <w:t>less frequent dosing</w:t>
      </w:r>
      <w:r>
        <w:rPr>
          <w:rFonts w:ascii="Book Antiqua" w:eastAsiaTheme="minorEastAsia" w:hAnsi="Book Antiqua" w:cs="Calibri"/>
          <w:szCs w:val="24"/>
          <w:lang w:eastAsia="zh-CN"/>
        </w:rPr>
        <w:t>”</w:t>
      </w:r>
      <w:r w:rsidR="007D08A3" w:rsidRPr="00777B35">
        <w:rPr>
          <w:rFonts w:ascii="Book Antiqua" w:hAnsi="Book Antiqua" w:cs="Calibri"/>
          <w:szCs w:val="24"/>
        </w:rPr>
        <w:t xml:space="preserve"> </w:t>
      </w:r>
      <w:r w:rsidR="005D5FD1" w:rsidRPr="00777B35">
        <w:rPr>
          <w:rFonts w:ascii="Book Antiqua" w:hAnsi="Book Antiqua" w:cs="Calibri"/>
          <w:szCs w:val="24"/>
        </w:rPr>
        <w:t xml:space="preserve">(rank 3) </w:t>
      </w:r>
      <w:r w:rsidR="007D08A3" w:rsidRPr="00777B35">
        <w:rPr>
          <w:rFonts w:ascii="Book Antiqua" w:hAnsi="Book Antiqua" w:cs="Calibri"/>
          <w:szCs w:val="24"/>
        </w:rPr>
        <w:t>and</w:t>
      </w:r>
      <w:r w:rsidR="005D5FD1" w:rsidRPr="00777B35">
        <w:rPr>
          <w:rFonts w:ascii="Book Antiqua" w:hAnsi="Book Antiqua" w:cs="Calibri"/>
          <w:szCs w:val="24"/>
        </w:rPr>
        <w:t xml:space="preserve"> </w:t>
      </w:r>
      <w:r w:rsidR="002D122F" w:rsidRPr="00777B35">
        <w:rPr>
          <w:rFonts w:ascii="Book Antiqua" w:hAnsi="Book Antiqua" w:cs="Calibri"/>
          <w:szCs w:val="24"/>
        </w:rPr>
        <w:t>p</w:t>
      </w:r>
      <w:r w:rsidR="007D08A3" w:rsidRPr="00777B35">
        <w:rPr>
          <w:rFonts w:ascii="Book Antiqua" w:hAnsi="Book Antiqua" w:cs="Calibri"/>
          <w:szCs w:val="24"/>
        </w:rPr>
        <w:t xml:space="preserve">atient counselling </w:t>
      </w:r>
      <w:r w:rsidR="005D5FD1" w:rsidRPr="00777B35">
        <w:rPr>
          <w:rFonts w:ascii="Book Antiqua" w:hAnsi="Book Antiqua" w:cs="Calibri"/>
          <w:szCs w:val="24"/>
        </w:rPr>
        <w:t>was ranked 4</w:t>
      </w:r>
      <w:r w:rsidR="005D5FD1" w:rsidRPr="00777B35">
        <w:rPr>
          <w:rFonts w:ascii="Book Antiqua" w:hAnsi="Book Antiqua" w:cs="Calibri"/>
          <w:szCs w:val="24"/>
          <w:vertAlign w:val="superscript"/>
        </w:rPr>
        <w:t>th</w:t>
      </w:r>
      <w:r w:rsidR="005D5FD1" w:rsidRPr="00777B35">
        <w:rPr>
          <w:rFonts w:ascii="Book Antiqua" w:hAnsi="Book Antiqua" w:cs="Calibri"/>
          <w:szCs w:val="24"/>
        </w:rPr>
        <w:t xml:space="preserve"> and most commonly included information on</w:t>
      </w:r>
      <w:r w:rsidR="007D08A3" w:rsidRPr="00777B35">
        <w:rPr>
          <w:rFonts w:ascii="Book Antiqua" w:hAnsi="Book Antiqua" w:cs="Calibri"/>
          <w:szCs w:val="24"/>
        </w:rPr>
        <w:t xml:space="preserve"> benefits and risks of medication.</w:t>
      </w:r>
    </w:p>
    <w:p w:rsidR="00777B35" w:rsidRDefault="00777B35" w:rsidP="00F50B7B">
      <w:pPr>
        <w:spacing w:line="360" w:lineRule="auto"/>
        <w:jc w:val="both"/>
        <w:rPr>
          <w:rFonts w:ascii="Book Antiqua" w:eastAsiaTheme="minorEastAsia" w:hAnsi="Book Antiqua" w:cs="Calibri"/>
          <w:b/>
          <w:bCs/>
          <w:szCs w:val="24"/>
          <w:lang w:eastAsia="zh-CN"/>
        </w:rPr>
      </w:pPr>
    </w:p>
    <w:p w:rsidR="007D08A3" w:rsidRPr="00777B35" w:rsidRDefault="00777B35" w:rsidP="00F50B7B">
      <w:pPr>
        <w:spacing w:line="360" w:lineRule="auto"/>
        <w:jc w:val="both"/>
        <w:rPr>
          <w:rFonts w:ascii="Book Antiqua" w:hAnsi="Book Antiqua" w:cs="Calibri"/>
          <w:b/>
          <w:bCs/>
          <w:szCs w:val="24"/>
        </w:rPr>
      </w:pPr>
      <w:r>
        <w:rPr>
          <w:rFonts w:ascii="Book Antiqua" w:hAnsi="Book Antiqua" w:cs="Calibri"/>
          <w:b/>
          <w:bCs/>
          <w:szCs w:val="24"/>
        </w:rPr>
        <w:t>DISCUSSION</w:t>
      </w:r>
    </w:p>
    <w:p w:rsidR="00481B3C" w:rsidRPr="00777B35" w:rsidRDefault="00481B3C" w:rsidP="00F50B7B">
      <w:pPr>
        <w:spacing w:line="360" w:lineRule="auto"/>
        <w:jc w:val="both"/>
        <w:rPr>
          <w:rFonts w:ascii="Book Antiqua" w:hAnsi="Book Antiqua" w:cs="Calibri"/>
          <w:szCs w:val="24"/>
        </w:rPr>
      </w:pPr>
      <w:r w:rsidRPr="00777B35">
        <w:rPr>
          <w:rFonts w:ascii="Book Antiqua" w:hAnsi="Book Antiqua" w:cs="Calibri"/>
          <w:szCs w:val="24"/>
        </w:rPr>
        <w:t xml:space="preserve">Non-adherence is a common issue amongst </w:t>
      </w:r>
      <w:r w:rsidR="009543A5" w:rsidRPr="00777B35">
        <w:rPr>
          <w:rFonts w:ascii="Book Antiqua" w:hAnsi="Book Antiqua" w:cs="Calibri"/>
          <w:szCs w:val="24"/>
        </w:rPr>
        <w:t xml:space="preserve">cohorts of patients with chronic diseases and especially in those with IBD. In contrast to the </w:t>
      </w:r>
      <w:r w:rsidR="009D372B" w:rsidRPr="00777B35">
        <w:rPr>
          <w:rFonts w:ascii="Book Antiqua" w:hAnsi="Book Antiqua" w:cs="Calibri"/>
          <w:szCs w:val="24"/>
        </w:rPr>
        <w:t>well-established</w:t>
      </w:r>
      <w:r w:rsidR="009543A5" w:rsidRPr="00777B35">
        <w:rPr>
          <w:rFonts w:ascii="Book Antiqua" w:hAnsi="Book Antiqua" w:cs="Calibri"/>
          <w:szCs w:val="24"/>
        </w:rPr>
        <w:t xml:space="preserve"> evidence on the extent of adherence</w:t>
      </w:r>
      <w:r w:rsidR="009543A5" w:rsidRPr="00777B35">
        <w:rPr>
          <w:rFonts w:ascii="Book Antiqua" w:hAnsi="Book Antiqua" w:cs="Calibri"/>
          <w:szCs w:val="24"/>
          <w:vertAlign w:val="superscript"/>
        </w:rPr>
        <w:fldChar w:fldCharType="begin">
          <w:fldData xml:space="preserve">PEVuZE5vdGU+PENpdGU+PEF1dGhvcj5IYXd0aG9ybmU8L0F1dGhvcj48WWVhcj4yMDA4PC9ZZWFy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</w:fldData>
        </w:fldChar>
      </w:r>
      <w:r w:rsidR="009543A5" w:rsidRPr="00777B35">
        <w:rPr>
          <w:rFonts w:ascii="Book Antiqua" w:hAnsi="Book Antiqua" w:cs="Calibri"/>
          <w:szCs w:val="24"/>
          <w:vertAlign w:val="superscript"/>
        </w:rPr>
        <w:instrText xml:space="preserve"> ADDIN EN.CITE </w:instrText>
      </w:r>
      <w:r w:rsidR="009543A5" w:rsidRPr="00777B35">
        <w:rPr>
          <w:rFonts w:ascii="Book Antiqua" w:hAnsi="Book Antiqua" w:cs="Calibri"/>
          <w:szCs w:val="24"/>
          <w:vertAlign w:val="superscript"/>
        </w:rPr>
        <w:fldChar w:fldCharType="begin">
          <w:fldData xml:space="preserve">PEVuZE5vdGU+PENpdGU+PEF1dGhvcj5IYXd0aG9ybmU8L0F1dGhvcj48WWVhcj4yMDA4PC9ZZWFy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</w:fldData>
        </w:fldChar>
      </w:r>
      <w:r w:rsidR="009543A5" w:rsidRPr="00777B35">
        <w:rPr>
          <w:rFonts w:ascii="Book Antiqua" w:hAnsi="Book Antiqua" w:cs="Calibri"/>
          <w:szCs w:val="24"/>
          <w:vertAlign w:val="superscript"/>
        </w:rPr>
        <w:instrText xml:space="preserve"> ADDIN EN.CITE.DATA </w:instrText>
      </w:r>
      <w:r w:rsidR="009543A5" w:rsidRPr="00777B35">
        <w:rPr>
          <w:rFonts w:ascii="Book Antiqua" w:hAnsi="Book Antiqua" w:cs="Calibri"/>
          <w:szCs w:val="24"/>
          <w:vertAlign w:val="superscript"/>
        </w:rPr>
      </w:r>
      <w:r w:rsidR="009543A5" w:rsidRPr="00777B35">
        <w:rPr>
          <w:rFonts w:ascii="Book Antiqua" w:hAnsi="Book Antiqua" w:cs="Calibri"/>
          <w:szCs w:val="24"/>
          <w:vertAlign w:val="superscript"/>
        </w:rPr>
        <w:fldChar w:fldCharType="end"/>
      </w:r>
      <w:r w:rsidR="009543A5" w:rsidRPr="00777B35">
        <w:rPr>
          <w:rFonts w:ascii="Book Antiqua" w:hAnsi="Book Antiqua" w:cs="Calibri"/>
          <w:szCs w:val="24"/>
          <w:vertAlign w:val="superscript"/>
        </w:rPr>
      </w:r>
      <w:r w:rsidR="009543A5"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[4,19,</w:t>
      </w:r>
      <w:r w:rsidR="009543A5" w:rsidRPr="00777B35">
        <w:rPr>
          <w:rFonts w:ascii="Book Antiqua" w:hAnsi="Book Antiqua" w:cs="Calibri"/>
          <w:noProof/>
          <w:szCs w:val="24"/>
          <w:vertAlign w:val="superscript"/>
        </w:rPr>
        <w:t>20]</w:t>
      </w:r>
      <w:r w:rsidR="009543A5" w:rsidRPr="00777B35">
        <w:rPr>
          <w:rFonts w:ascii="Book Antiqua" w:hAnsi="Book Antiqua" w:cs="Calibri"/>
          <w:szCs w:val="24"/>
          <w:vertAlign w:val="superscript"/>
        </w:rPr>
        <w:fldChar w:fldCharType="end"/>
      </w:r>
      <w:r w:rsidR="00777B35">
        <w:rPr>
          <w:rFonts w:ascii="Book Antiqua" w:hAnsi="Book Antiqua" w:cs="Calibri"/>
          <w:szCs w:val="24"/>
        </w:rPr>
        <w:t xml:space="preserve"> and factors associated with it</w:t>
      </w:r>
      <w:r w:rsidR="009543A5" w:rsidRPr="00777B35">
        <w:rPr>
          <w:rFonts w:ascii="Book Antiqua" w:hAnsi="Book Antiqua" w:cs="Calibri"/>
          <w:szCs w:val="24"/>
          <w:vertAlign w:val="superscript"/>
        </w:rPr>
        <w:fldChar w:fldCharType="begin"/>
      </w:r>
      <w:r w:rsidR="009543A5" w:rsidRPr="00777B35">
        <w:rPr>
          <w:rFonts w:ascii="Book Antiqua" w:hAnsi="Book Antiqua" w:cs="Calibri"/>
          <w:szCs w:val="24"/>
          <w:vertAlign w:val="superscript"/>
        </w:rPr>
        <w:instrText xml:space="preserve"> ADDIN EN.CITE &lt;EndNote&gt;&lt;Cite&gt;&lt;Author&gt;Selinger&lt;/Author&gt;&lt;Year&gt;2013&lt;/Year&gt;&lt;RecNum&gt;508&lt;/RecNum&gt;&lt;DisplayText&gt;[10]&lt;/DisplayText&gt;&lt;record&gt;&lt;rec-number&gt;508&lt;/rec-number&gt;&lt;foreign-keys&gt;&lt;key app="EN" db-id="r2xptsptppapd2er550vr5f5wwzzafzfsdzs" timestamp="1438335933"&gt;508&lt;/key&gt;&lt;/foreign-keys&gt;&lt;ref-type name="Journal Article"&gt;17&lt;/ref-type&gt;&lt;contributors&gt;&lt;authors&gt;&lt;author&gt;Selinger, Christian&lt;/author&gt;&lt;author&gt;Eaden, Jayne&lt;/author&gt;&lt;author&gt;Jones, Brian&lt;/author&gt;&lt;author&gt;Katelaris, Peter&lt;/author&gt;&lt;author&gt;Chapman, Grace&lt;/author&gt;&lt;author&gt;McDonald, Charles&lt;/author&gt;&lt;author&gt;Smith, Paul&lt;/author&gt;&lt;author&gt;Lal, Simon&lt;/author&gt;&lt;author&gt;Leong, Rupert&lt;/author&gt;&lt;author&gt;McLaughlin, John&lt;/author&gt;&lt;author&gt;Robinson, Andrew&lt;/author&gt;&lt;/authors&gt;&lt;/contributors&gt;&lt;titles&gt;&lt;title&gt;Modifiable Factors Associated with Nonadherence to MaintenanceMedication for Inflammatory Bowel Disease&lt;/title&gt;&lt;secondary-title&gt;Inflammatory Bowel Diseases&lt;/secondary-title&gt;&lt;/titles&gt;&lt;periodical&gt;&lt;full-title&gt;Inflammatory Bowel Diseases&lt;/full-title&gt;&lt;/periodical&gt;&lt;pages&gt;2199-206&lt;/pages&gt;&lt;volume&gt;19&lt;/volume&gt;&lt;number&gt;10&lt;/number&gt;&lt;section&gt;2199&lt;/section&gt;&lt;dates&gt;&lt;year&gt;2013&lt;/year&gt;&lt;/dates&gt;&lt;urls&gt;&lt;/urls&gt;&lt;/record&gt;&lt;/Cite&gt;&lt;/EndNote&gt;</w:instrText>
      </w:r>
      <w:r w:rsidR="009543A5" w:rsidRPr="00777B35">
        <w:rPr>
          <w:rFonts w:ascii="Book Antiqua" w:hAnsi="Book Antiqua" w:cs="Calibri"/>
          <w:szCs w:val="24"/>
          <w:vertAlign w:val="superscript"/>
        </w:rPr>
        <w:fldChar w:fldCharType="separate"/>
      </w:r>
      <w:r w:rsidR="009543A5" w:rsidRPr="00777B35">
        <w:rPr>
          <w:rFonts w:ascii="Book Antiqua" w:hAnsi="Book Antiqua" w:cs="Calibri"/>
          <w:noProof/>
          <w:szCs w:val="24"/>
          <w:vertAlign w:val="superscript"/>
        </w:rPr>
        <w:t>[10]</w:t>
      </w:r>
      <w:r w:rsidR="009543A5" w:rsidRPr="00777B35">
        <w:rPr>
          <w:rFonts w:ascii="Book Antiqua" w:hAnsi="Book Antiqua" w:cs="Calibri"/>
          <w:szCs w:val="24"/>
          <w:vertAlign w:val="superscript"/>
        </w:rPr>
        <w:fldChar w:fldCharType="end"/>
      </w:r>
      <w:r w:rsidR="00777B35">
        <w:rPr>
          <w:rFonts w:ascii="Book Antiqua" w:eastAsiaTheme="minorEastAsia" w:hAnsi="Book Antiqua" w:cs="Calibri" w:hint="eastAsia"/>
          <w:szCs w:val="24"/>
          <w:lang w:eastAsia="zh-CN"/>
        </w:rPr>
        <w:t xml:space="preserve">, </w:t>
      </w:r>
      <w:r w:rsidR="009543A5" w:rsidRPr="00777B35">
        <w:rPr>
          <w:rFonts w:ascii="Book Antiqua" w:hAnsi="Book Antiqua" w:cs="Calibri"/>
          <w:szCs w:val="24"/>
        </w:rPr>
        <w:t xml:space="preserve">little is known </w:t>
      </w:r>
      <w:r w:rsidR="00AE38E1" w:rsidRPr="00777B35">
        <w:rPr>
          <w:rFonts w:ascii="Book Antiqua" w:hAnsi="Book Antiqua" w:cs="Calibri"/>
          <w:szCs w:val="24"/>
        </w:rPr>
        <w:t xml:space="preserve">on </w:t>
      </w:r>
      <w:r w:rsidR="009543A5" w:rsidRPr="00777B35">
        <w:rPr>
          <w:rFonts w:ascii="Book Antiqua" w:hAnsi="Book Antiqua" w:cs="Calibri"/>
          <w:szCs w:val="24"/>
        </w:rPr>
        <w:t>how clinicians perceive non-adherence and ho</w:t>
      </w:r>
      <w:r w:rsidR="00777B35">
        <w:rPr>
          <w:rFonts w:ascii="Book Antiqua" w:hAnsi="Book Antiqua" w:cs="Calibri"/>
          <w:szCs w:val="24"/>
        </w:rPr>
        <w:t>w they combat it</w:t>
      </w:r>
      <w:r w:rsidR="009543A5" w:rsidRPr="00777B35">
        <w:rPr>
          <w:rFonts w:ascii="Book Antiqua" w:hAnsi="Book Antiqua" w:cs="Calibri"/>
          <w:szCs w:val="24"/>
          <w:vertAlign w:val="superscript"/>
        </w:rPr>
        <w:fldChar w:fldCharType="begin"/>
      </w:r>
      <w:r w:rsidR="009543A5" w:rsidRPr="00777B35">
        <w:rPr>
          <w:rFonts w:ascii="Book Antiqua" w:hAnsi="Book Antiqua" w:cs="Calibri"/>
          <w:szCs w:val="24"/>
          <w:vertAlign w:val="superscript"/>
        </w:rPr>
        <w:instrText xml:space="preserve"> ADDIN EN.CITE &lt;EndNote&gt;&lt;Cite&gt;&lt;Author&gt;Trindade&lt;/Author&gt;&lt;Year&gt;2011&lt;/Year&gt;&lt;RecNum&gt;239&lt;/RecNum&gt;&lt;DisplayText&gt;[17]&lt;/DisplayText&gt;&lt;record&gt;&lt;rec-number&gt;239&lt;/rec-number&gt;&lt;foreign-keys&gt;&lt;key app="EN" db-id="r2xptsptppapd2er550vr5f5wwzzafzfsdzs" timestamp="1438335832"&gt;239&lt;/key&gt;&lt;/foreign-keys&gt;&lt;ref-type name="Journal Article"&gt;17&lt;/ref-type&gt;&lt;contributors&gt;&lt;authors&gt;&lt;author&gt;Trindade, A. J.&lt;/author&gt;&lt;author&gt;Morisky, D. E.&lt;/author&gt;&lt;author&gt;Ehrlich, A. C.&lt;/author&gt;&lt;author&gt;Tinsley, A.&lt;/author&gt;&lt;author&gt;Ullman, T. A.&lt;/author&gt;&lt;/authors&gt;&lt;/contributors&gt;&lt;auth-address&gt;Dr. Henry D. Janowitz Division of Gastroenterology, Department of Medicine, Mount Sinai School of Medicine, New York, NY|University of California Los Angeles. Department of Community Health Sciences. School of Public Health. Los Angles, CA.&lt;/auth-address&gt;&lt;titles&gt;&lt;title&gt;Current Practice and Perception of Screening for Medication Adherence in Inflammatory Bowel Disease.&lt;/title&gt;&lt;secondary-title&gt;J Clin Gastroenterol&lt;/secondary-title&gt;&lt;/titles&gt;&lt;periodical&gt;&lt;full-title&gt;J Clin Gastroenterol&lt;/full-title&gt;&lt;/periodical&gt;&lt;dates&gt;&lt;year&gt;2011&lt;/year&gt;&lt;pub-dates&gt;&lt;date&gt;May&lt;/date&gt;&lt;/pub-dates&gt;&lt;/dates&gt;&lt;isbn&gt;1539-2031&lt;/isbn&gt;&lt;accession-num&gt;21555953&lt;/accession-num&gt;&lt;urls&gt;&lt;related-urls&gt;&lt;url&gt;http://www.ncbi.nlm.nih.gov/pubmed/21555953&lt;/url&gt;&lt;/related-urls&gt;&lt;/urls&gt;&lt;electronic-resource-num&gt;10.1097/MCG.0b013e3182192207&lt;/electronic-resource-num&gt;&lt;language&gt;ENG&lt;/language&gt;&lt;/record&gt;&lt;/Cite&gt;&lt;/EndNote&gt;</w:instrText>
      </w:r>
      <w:r w:rsidR="009543A5" w:rsidRPr="00777B35">
        <w:rPr>
          <w:rFonts w:ascii="Book Antiqua" w:hAnsi="Book Antiqua" w:cs="Calibri"/>
          <w:szCs w:val="24"/>
          <w:vertAlign w:val="superscript"/>
        </w:rPr>
        <w:fldChar w:fldCharType="separate"/>
      </w:r>
      <w:r w:rsidR="009543A5" w:rsidRPr="00777B35">
        <w:rPr>
          <w:rFonts w:ascii="Book Antiqua" w:hAnsi="Book Antiqua" w:cs="Calibri"/>
          <w:noProof/>
          <w:szCs w:val="24"/>
          <w:vertAlign w:val="superscript"/>
        </w:rPr>
        <w:t>[17]</w:t>
      </w:r>
      <w:r w:rsidR="009543A5" w:rsidRPr="00777B35">
        <w:rPr>
          <w:rFonts w:ascii="Book Antiqua" w:hAnsi="Book Antiqua" w:cs="Calibri"/>
          <w:szCs w:val="24"/>
          <w:vertAlign w:val="superscript"/>
        </w:rPr>
        <w:fldChar w:fldCharType="end"/>
      </w:r>
      <w:r w:rsidR="00777B35">
        <w:rPr>
          <w:rFonts w:ascii="Book Antiqua" w:eastAsiaTheme="minorEastAsia" w:hAnsi="Book Antiqua" w:cs="Calibri" w:hint="eastAsia"/>
          <w:szCs w:val="24"/>
          <w:lang w:eastAsia="zh-CN"/>
        </w:rPr>
        <w:t xml:space="preserve">. </w:t>
      </w:r>
      <w:r w:rsidR="00863891" w:rsidRPr="00777B35">
        <w:rPr>
          <w:rFonts w:ascii="Book Antiqua" w:hAnsi="Book Antiqua" w:cs="Calibri"/>
          <w:szCs w:val="24"/>
        </w:rPr>
        <w:t xml:space="preserve">Yet identification of non-adherence is the vital first step in attempting to avoid the increased health burden for the patient and financial burden for the healthcare system associated with non-adherence. </w:t>
      </w:r>
      <w:r w:rsidR="009543A5" w:rsidRPr="00777B35">
        <w:rPr>
          <w:rFonts w:ascii="Book Antiqua" w:hAnsi="Book Antiqua" w:cs="Calibri"/>
          <w:szCs w:val="24"/>
        </w:rPr>
        <w:t>This study is only the 2</w:t>
      </w:r>
      <w:r w:rsidR="009543A5" w:rsidRPr="00777B35">
        <w:rPr>
          <w:rFonts w:ascii="Book Antiqua" w:hAnsi="Book Antiqua" w:cs="Calibri"/>
          <w:szCs w:val="24"/>
          <w:vertAlign w:val="superscript"/>
        </w:rPr>
        <w:t>nd</w:t>
      </w:r>
      <w:r w:rsidR="009543A5" w:rsidRPr="00777B35">
        <w:rPr>
          <w:rFonts w:ascii="Book Antiqua" w:hAnsi="Book Antiqua" w:cs="Calibri"/>
          <w:szCs w:val="24"/>
        </w:rPr>
        <w:t xml:space="preserve"> survey of clinicians views overall and the first in the United Kingdom.</w:t>
      </w:r>
    </w:p>
    <w:p w:rsidR="009543A5" w:rsidRPr="00777B35" w:rsidRDefault="007D08A3" w:rsidP="00F50B7B">
      <w:pPr>
        <w:spacing w:line="360" w:lineRule="auto"/>
        <w:ind w:firstLineChars="150" w:firstLine="360"/>
        <w:jc w:val="both"/>
        <w:rPr>
          <w:rFonts w:ascii="Book Antiqua" w:hAnsi="Book Antiqua" w:cs="Calibri"/>
          <w:szCs w:val="24"/>
        </w:rPr>
      </w:pPr>
      <w:r w:rsidRPr="00777B35">
        <w:rPr>
          <w:rFonts w:ascii="Book Antiqua" w:hAnsi="Book Antiqua" w:cs="Calibri"/>
          <w:szCs w:val="24"/>
        </w:rPr>
        <w:t xml:space="preserve">Our study shows that clinicians have a tendency to underestimate the </w:t>
      </w:r>
      <w:r w:rsidR="009543A5" w:rsidRPr="00777B35">
        <w:rPr>
          <w:rFonts w:ascii="Book Antiqua" w:hAnsi="Book Antiqua" w:cs="Calibri"/>
          <w:szCs w:val="24"/>
        </w:rPr>
        <w:t>extent</w:t>
      </w:r>
      <w:r w:rsidRPr="00777B35">
        <w:rPr>
          <w:rFonts w:ascii="Book Antiqua" w:hAnsi="Book Antiqua" w:cs="Calibri"/>
          <w:szCs w:val="24"/>
        </w:rPr>
        <w:t xml:space="preserve"> of non-adherence</w:t>
      </w:r>
      <w:r w:rsidR="009543A5" w:rsidRPr="00777B35">
        <w:rPr>
          <w:rFonts w:ascii="Book Antiqua" w:hAnsi="Book Antiqua" w:cs="Calibri"/>
          <w:szCs w:val="24"/>
        </w:rPr>
        <w:t xml:space="preserve"> as</w:t>
      </w:r>
      <w:r w:rsidRPr="00777B35">
        <w:rPr>
          <w:rFonts w:ascii="Book Antiqua" w:hAnsi="Book Antiqua" w:cs="Calibri"/>
          <w:szCs w:val="24"/>
        </w:rPr>
        <w:t xml:space="preserve"> only 43% of respondents thought that non-adherence was a frequent issue. </w:t>
      </w:r>
      <w:r w:rsidR="009543A5" w:rsidRPr="00777B35">
        <w:rPr>
          <w:rFonts w:ascii="Book Antiqua" w:hAnsi="Book Antiqua" w:cs="Calibri"/>
          <w:szCs w:val="24"/>
        </w:rPr>
        <w:t xml:space="preserve">It is interesting to note that older health professionals are more likely to underestimate the problem of non-adherence </w:t>
      </w:r>
      <w:r w:rsidR="00AE38E1" w:rsidRPr="00777B35">
        <w:rPr>
          <w:rFonts w:ascii="Book Antiqua" w:hAnsi="Book Antiqua" w:cs="Calibri"/>
          <w:szCs w:val="24"/>
        </w:rPr>
        <w:t xml:space="preserve">more often </w:t>
      </w:r>
      <w:r w:rsidR="009543A5" w:rsidRPr="00777B35">
        <w:rPr>
          <w:rFonts w:ascii="Book Antiqua" w:hAnsi="Book Antiqua" w:cs="Calibri"/>
          <w:szCs w:val="24"/>
        </w:rPr>
        <w:t xml:space="preserve">than other clinicians. No </w:t>
      </w:r>
      <w:r w:rsidR="009543A5" w:rsidRPr="00777B35">
        <w:rPr>
          <w:rFonts w:ascii="Book Antiqua" w:hAnsi="Book Antiqua" w:cs="Calibri"/>
          <w:szCs w:val="24"/>
        </w:rPr>
        <w:lastRenderedPageBreak/>
        <w:t>other respondents</w:t>
      </w:r>
      <w:r w:rsidR="00001858" w:rsidRPr="00777B35">
        <w:rPr>
          <w:rFonts w:ascii="Book Antiqua" w:hAnsi="Book Antiqua" w:cs="Calibri"/>
          <w:szCs w:val="24"/>
        </w:rPr>
        <w:t>’</w:t>
      </w:r>
      <w:r w:rsidR="009543A5" w:rsidRPr="00777B35">
        <w:rPr>
          <w:rFonts w:ascii="Book Antiqua" w:hAnsi="Book Antiqua" w:cs="Calibri"/>
          <w:szCs w:val="24"/>
        </w:rPr>
        <w:t xml:space="preserve"> characteristics (nurse versus doctor, scope of IBD practice, self-reported level of IBD expertise) were associated with the overall impression of non-adherence. Perception of non-adherence may therefore be a generational issue that could be influenced by different methods of training </w:t>
      </w:r>
      <w:r w:rsidR="00001858" w:rsidRPr="00777B35">
        <w:rPr>
          <w:rFonts w:ascii="Book Antiqua" w:hAnsi="Book Antiqua" w:cs="Calibri"/>
          <w:szCs w:val="24"/>
        </w:rPr>
        <w:t xml:space="preserve">over time </w:t>
      </w:r>
      <w:r w:rsidR="009543A5" w:rsidRPr="00777B35">
        <w:rPr>
          <w:rFonts w:ascii="Book Antiqua" w:hAnsi="Book Antiqua" w:cs="Calibri"/>
          <w:szCs w:val="24"/>
        </w:rPr>
        <w:t xml:space="preserve">and </w:t>
      </w:r>
      <w:r w:rsidR="00001858" w:rsidRPr="00777B35">
        <w:rPr>
          <w:rFonts w:ascii="Book Antiqua" w:hAnsi="Book Antiqua" w:cs="Calibri"/>
          <w:szCs w:val="24"/>
        </w:rPr>
        <w:t xml:space="preserve">associated </w:t>
      </w:r>
      <w:r w:rsidR="009543A5" w:rsidRPr="00777B35">
        <w:rPr>
          <w:rFonts w:ascii="Book Antiqua" w:hAnsi="Book Antiqua" w:cs="Calibri"/>
          <w:szCs w:val="24"/>
        </w:rPr>
        <w:t>changes in pra</w:t>
      </w:r>
      <w:r w:rsidR="00001858" w:rsidRPr="00777B35">
        <w:rPr>
          <w:rFonts w:ascii="Book Antiqua" w:hAnsi="Book Antiqua" w:cs="Calibri"/>
          <w:szCs w:val="24"/>
        </w:rPr>
        <w:t xml:space="preserve">ctitioner-patient relationships. </w:t>
      </w:r>
      <w:r w:rsidR="002F0BBF" w:rsidRPr="00777B35">
        <w:rPr>
          <w:rFonts w:ascii="Book Antiqua" w:hAnsi="Book Antiqua" w:cs="Calibri"/>
          <w:szCs w:val="24"/>
        </w:rPr>
        <w:t>Further work is required to elicit why non-adherence rates are wrongly perceived as low in general. Clinicians may fe</w:t>
      </w:r>
      <w:r w:rsidR="00AE38E1" w:rsidRPr="00777B35">
        <w:rPr>
          <w:rFonts w:ascii="Book Antiqua" w:hAnsi="Book Antiqua" w:cs="Calibri"/>
          <w:szCs w:val="24"/>
        </w:rPr>
        <w:t>e</w:t>
      </w:r>
      <w:r w:rsidR="002F0BBF" w:rsidRPr="00777B35">
        <w:rPr>
          <w:rFonts w:ascii="Book Antiqua" w:hAnsi="Book Antiqua" w:cs="Calibri"/>
          <w:szCs w:val="24"/>
        </w:rPr>
        <w:t xml:space="preserve">l uncomfortable with the thought of patients not following agreed treatment plans and may also feel helpless when tasked with improving non-adherence </w:t>
      </w:r>
      <w:r w:rsidR="00AE38E1" w:rsidRPr="00777B35">
        <w:rPr>
          <w:rFonts w:ascii="Book Antiqua" w:hAnsi="Book Antiqua" w:cs="Calibri"/>
          <w:szCs w:val="24"/>
        </w:rPr>
        <w:t>given the lack of evidence base</w:t>
      </w:r>
      <w:r w:rsidR="002F0BBF" w:rsidRPr="00777B35">
        <w:rPr>
          <w:rFonts w:ascii="Book Antiqua" w:hAnsi="Book Antiqua" w:cs="Calibri"/>
          <w:szCs w:val="24"/>
        </w:rPr>
        <w:t>d</w:t>
      </w:r>
      <w:r w:rsidR="00AE38E1" w:rsidRPr="00777B35">
        <w:rPr>
          <w:rFonts w:ascii="Book Antiqua" w:hAnsi="Book Antiqua" w:cs="Calibri"/>
          <w:szCs w:val="24"/>
        </w:rPr>
        <w:t xml:space="preserve"> </w:t>
      </w:r>
      <w:r w:rsidR="002F0BBF" w:rsidRPr="00777B35">
        <w:rPr>
          <w:rFonts w:ascii="Book Antiqua" w:hAnsi="Book Antiqua" w:cs="Calibri"/>
          <w:szCs w:val="24"/>
        </w:rPr>
        <w:t>interventions.</w:t>
      </w:r>
    </w:p>
    <w:p w:rsidR="003C0914" w:rsidRPr="00777B35" w:rsidRDefault="007D08A3" w:rsidP="00F50B7B">
      <w:pPr>
        <w:spacing w:line="360" w:lineRule="auto"/>
        <w:ind w:firstLineChars="150" w:firstLine="360"/>
        <w:jc w:val="both"/>
        <w:rPr>
          <w:rFonts w:ascii="Book Antiqua" w:hAnsi="Book Antiqua" w:cs="Calibri"/>
          <w:szCs w:val="24"/>
        </w:rPr>
      </w:pPr>
      <w:r w:rsidRPr="00777B35">
        <w:rPr>
          <w:rFonts w:ascii="Book Antiqua" w:hAnsi="Book Antiqua" w:cs="Calibri"/>
          <w:szCs w:val="24"/>
        </w:rPr>
        <w:t xml:space="preserve">Levels of non-adherence were underestimated for all medications enquired about in our survey (5ASA, IMM and BIOL). The </w:t>
      </w:r>
      <w:r w:rsidR="00001858" w:rsidRPr="00777B35">
        <w:rPr>
          <w:rFonts w:ascii="Book Antiqua" w:hAnsi="Book Antiqua" w:cs="Calibri"/>
          <w:szCs w:val="24"/>
        </w:rPr>
        <w:t>authors elicited observed non-</w:t>
      </w:r>
      <w:r w:rsidRPr="00777B35">
        <w:rPr>
          <w:rFonts w:ascii="Book Antiqua" w:hAnsi="Book Antiqua" w:cs="Calibri"/>
          <w:szCs w:val="24"/>
        </w:rPr>
        <w:t xml:space="preserve">adherence rates found in </w:t>
      </w:r>
      <w:r w:rsidR="00001858" w:rsidRPr="00777B35">
        <w:rPr>
          <w:rFonts w:ascii="Book Antiqua" w:hAnsi="Book Antiqua" w:cs="Calibri"/>
          <w:szCs w:val="24"/>
        </w:rPr>
        <w:t>the major</w:t>
      </w:r>
      <w:r w:rsidR="00777B35">
        <w:rPr>
          <w:rFonts w:ascii="Book Antiqua" w:hAnsi="Book Antiqua" w:cs="Calibri"/>
          <w:szCs w:val="24"/>
        </w:rPr>
        <w:t>ity of published cohort studies</w:t>
      </w:r>
      <w:r w:rsidR="00001858" w:rsidRPr="00777B35">
        <w:rPr>
          <w:rFonts w:ascii="Book Antiqua" w:hAnsi="Book Antiqua" w:cs="Calibri"/>
          <w:szCs w:val="24"/>
          <w:vertAlign w:val="superscript"/>
        </w:rPr>
        <w:fldChar w:fldCharType="begin">
          <w:fldData xml:space="preserve">PEVuZE5vdGU+PENpdGU+PEF1dGhvcj5TaGFsZTwvQXV0aG9yPjxZZWFyPjIwMDM8L1llYXI+PFJl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</w:fldData>
        </w:fldChar>
      </w:r>
      <w:r w:rsidR="00001858" w:rsidRPr="00777B35">
        <w:rPr>
          <w:rFonts w:ascii="Book Antiqua" w:hAnsi="Book Antiqua" w:cs="Calibri"/>
          <w:szCs w:val="24"/>
          <w:vertAlign w:val="superscript"/>
        </w:rPr>
        <w:instrText xml:space="preserve"> ADDIN EN.CITE </w:instrText>
      </w:r>
      <w:r w:rsidR="00001858" w:rsidRPr="00777B35">
        <w:rPr>
          <w:rFonts w:ascii="Book Antiqua" w:hAnsi="Book Antiqua" w:cs="Calibri"/>
          <w:szCs w:val="24"/>
          <w:vertAlign w:val="superscript"/>
        </w:rPr>
        <w:fldChar w:fldCharType="begin">
          <w:fldData xml:space="preserve">PEVuZE5vdGU+PENpdGU+PEF1dGhvcj5TaGFsZTwvQXV0aG9yPjxZZWFyPjIwMDM8L1llYXI+PFJl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</w:fldData>
        </w:fldChar>
      </w:r>
      <w:r w:rsidR="00001858" w:rsidRPr="00777B35">
        <w:rPr>
          <w:rFonts w:ascii="Book Antiqua" w:hAnsi="Book Antiqua" w:cs="Calibri"/>
          <w:szCs w:val="24"/>
          <w:vertAlign w:val="superscript"/>
        </w:rPr>
        <w:instrText xml:space="preserve"> ADDIN EN.CITE.DATA </w:instrText>
      </w:r>
      <w:r w:rsidR="00001858" w:rsidRPr="00777B35">
        <w:rPr>
          <w:rFonts w:ascii="Book Antiqua" w:hAnsi="Book Antiqua" w:cs="Calibri"/>
          <w:szCs w:val="24"/>
          <w:vertAlign w:val="superscript"/>
        </w:rPr>
      </w:r>
      <w:r w:rsidR="00001858" w:rsidRPr="00777B35">
        <w:rPr>
          <w:rFonts w:ascii="Book Antiqua" w:hAnsi="Book Antiqua" w:cs="Calibri"/>
          <w:szCs w:val="24"/>
          <w:vertAlign w:val="superscript"/>
        </w:rPr>
        <w:fldChar w:fldCharType="end"/>
      </w:r>
      <w:r w:rsidR="00001858" w:rsidRPr="00777B35">
        <w:rPr>
          <w:rFonts w:ascii="Book Antiqua" w:hAnsi="Book Antiqua" w:cs="Calibri"/>
          <w:szCs w:val="24"/>
          <w:vertAlign w:val="superscript"/>
        </w:rPr>
      </w:r>
      <w:r w:rsidR="00001858" w:rsidRPr="00777B35">
        <w:rPr>
          <w:rFonts w:ascii="Book Antiqua" w:hAnsi="Book Antiqua" w:cs="Calibri"/>
          <w:szCs w:val="24"/>
          <w:vertAlign w:val="superscript"/>
        </w:rPr>
        <w:fldChar w:fldCharType="separate"/>
      </w:r>
      <w:r w:rsidR="00777B35" w:rsidRPr="00777B35">
        <w:rPr>
          <w:rFonts w:ascii="Book Antiqua" w:hAnsi="Book Antiqua" w:cs="Calibri"/>
          <w:noProof/>
          <w:szCs w:val="24"/>
          <w:vertAlign w:val="superscript"/>
        </w:rPr>
        <w:t>[8,9,10,12,</w:t>
      </w:r>
      <w:r w:rsidR="00001858" w:rsidRPr="00777B35">
        <w:rPr>
          <w:rFonts w:ascii="Book Antiqua" w:hAnsi="Book Antiqua" w:cs="Calibri"/>
          <w:noProof/>
          <w:szCs w:val="24"/>
          <w:vertAlign w:val="superscript"/>
        </w:rPr>
        <w:t>13]</w:t>
      </w:r>
      <w:r w:rsidR="00001858" w:rsidRPr="00777B35">
        <w:rPr>
          <w:rFonts w:ascii="Book Antiqua" w:hAnsi="Book Antiqua" w:cs="Calibri"/>
          <w:szCs w:val="24"/>
          <w:vertAlign w:val="superscript"/>
        </w:rPr>
        <w:fldChar w:fldCharType="end"/>
      </w:r>
      <w:r w:rsidR="00001858" w:rsidRPr="00777B35">
        <w:rPr>
          <w:rFonts w:ascii="Book Antiqua" w:hAnsi="Book Antiqua" w:cs="Calibri"/>
          <w:szCs w:val="24"/>
        </w:rPr>
        <w:t xml:space="preserve"> and compared the survey respondents’ perceptions with these levels. </w:t>
      </w:r>
      <w:r w:rsidR="00863891" w:rsidRPr="00777B35">
        <w:rPr>
          <w:rFonts w:ascii="Book Antiqua" w:hAnsi="Book Antiqua" w:cs="Calibri"/>
          <w:szCs w:val="24"/>
        </w:rPr>
        <w:t>Between 23</w:t>
      </w:r>
      <w:r w:rsidR="00777B35">
        <w:rPr>
          <w:rFonts w:ascii="Book Antiqua" w:eastAsiaTheme="minorEastAsia" w:hAnsi="Book Antiqua" w:cs="Calibri" w:hint="eastAsia"/>
          <w:szCs w:val="24"/>
          <w:lang w:eastAsia="zh-CN"/>
        </w:rPr>
        <w:t>%</w:t>
      </w:r>
      <w:r w:rsidR="00863891" w:rsidRPr="00777B35">
        <w:rPr>
          <w:rFonts w:ascii="Book Antiqua" w:hAnsi="Book Antiqua" w:cs="Calibri"/>
          <w:szCs w:val="24"/>
        </w:rPr>
        <w:t xml:space="preserve">-31% estimated the levels of non-adherence to the different medication in their local patient population </w:t>
      </w:r>
      <w:r w:rsidR="00783FC9" w:rsidRPr="00777B35">
        <w:rPr>
          <w:rFonts w:ascii="Book Antiqua" w:hAnsi="Book Antiqua" w:cs="Calibri"/>
          <w:szCs w:val="24"/>
        </w:rPr>
        <w:t xml:space="preserve">much </w:t>
      </w:r>
      <w:r w:rsidR="00863891" w:rsidRPr="00777B35">
        <w:rPr>
          <w:rFonts w:ascii="Book Antiqua" w:hAnsi="Book Antiqua" w:cs="Calibri"/>
          <w:szCs w:val="24"/>
        </w:rPr>
        <w:t>lower than the evidence suggests. This may go some way in explaining why non-adherence to maintenance medication often goes undetected.</w:t>
      </w:r>
      <w:r w:rsidR="003C0914" w:rsidRPr="00777B35">
        <w:rPr>
          <w:rFonts w:ascii="Book Antiqua" w:hAnsi="Book Antiqua" w:cs="Calibri"/>
          <w:szCs w:val="24"/>
        </w:rPr>
        <w:t xml:space="preserve"> We have demonstrated that those practitioners who perceive non-adherence as a frequent issue</w:t>
      </w:r>
      <w:r w:rsidR="00783FC9" w:rsidRPr="00777B35">
        <w:rPr>
          <w:rFonts w:ascii="Book Antiqua" w:hAnsi="Book Antiqua" w:cs="Calibri"/>
          <w:szCs w:val="24"/>
        </w:rPr>
        <w:t>, however,</w:t>
      </w:r>
      <w:r w:rsidR="003C0914" w:rsidRPr="00777B35">
        <w:rPr>
          <w:rFonts w:ascii="Book Antiqua" w:hAnsi="Book Antiqua" w:cs="Calibri"/>
          <w:szCs w:val="24"/>
        </w:rPr>
        <w:t xml:space="preserve"> estimate non-adherence levels closer to the levels derived from the evidence base.</w:t>
      </w:r>
    </w:p>
    <w:p w:rsidR="00783FC9" w:rsidRPr="00777B35" w:rsidRDefault="003C0914" w:rsidP="00F50B7B">
      <w:pPr>
        <w:spacing w:line="360" w:lineRule="auto"/>
        <w:ind w:firstLineChars="150" w:firstLine="360"/>
        <w:jc w:val="both"/>
        <w:rPr>
          <w:rFonts w:ascii="Book Antiqua" w:hAnsi="Book Antiqua" w:cs="Calibri"/>
          <w:szCs w:val="24"/>
        </w:rPr>
      </w:pPr>
      <w:r w:rsidRPr="00777B35">
        <w:rPr>
          <w:rFonts w:ascii="Book Antiqua" w:hAnsi="Book Antiqua" w:cs="Calibri"/>
          <w:szCs w:val="24"/>
        </w:rPr>
        <w:t xml:space="preserve">Respondents </w:t>
      </w:r>
      <w:r w:rsidR="00C04A59" w:rsidRPr="00777B35">
        <w:rPr>
          <w:rFonts w:ascii="Book Antiqua" w:hAnsi="Book Antiqua" w:cs="Calibri"/>
          <w:szCs w:val="24"/>
        </w:rPr>
        <w:t xml:space="preserve">ranked </w:t>
      </w:r>
      <w:r w:rsidR="00783FC9" w:rsidRPr="00777B35">
        <w:rPr>
          <w:rFonts w:ascii="Book Antiqua" w:hAnsi="Book Antiqua" w:cs="Calibri"/>
          <w:szCs w:val="24"/>
        </w:rPr>
        <w:t xml:space="preserve">unintentional non-adherence (patient’s forgetfulness) and three reasons associated with intentional </w:t>
      </w:r>
      <w:proofErr w:type="spellStart"/>
      <w:r w:rsidR="00783FC9" w:rsidRPr="00777B35">
        <w:rPr>
          <w:rFonts w:ascii="Book Antiqua" w:hAnsi="Book Antiqua" w:cs="Calibri"/>
          <w:szCs w:val="24"/>
        </w:rPr>
        <w:t>nonadherence</w:t>
      </w:r>
      <w:proofErr w:type="spellEnd"/>
      <w:r w:rsidR="00783FC9" w:rsidRPr="00777B35">
        <w:rPr>
          <w:rFonts w:ascii="Book Antiqua" w:hAnsi="Book Antiqua" w:cs="Calibri"/>
          <w:szCs w:val="24"/>
        </w:rPr>
        <w:t xml:space="preserve"> (lack of belief of necessity for medication, benefits not immediately apparent, concerns over potential side effects) as the most common reasons for non-adherence. This closely mirrors the evidence base </w:t>
      </w:r>
      <w:r w:rsidR="00C04A59" w:rsidRPr="00777B35">
        <w:rPr>
          <w:rFonts w:ascii="Book Antiqua" w:hAnsi="Book Antiqua" w:cs="Calibri"/>
          <w:szCs w:val="24"/>
        </w:rPr>
        <w:t>as these factors are most consistently associated with non-adherence.</w:t>
      </w:r>
      <w:r w:rsidR="00C04A59" w:rsidRPr="00777B35">
        <w:rPr>
          <w:rFonts w:ascii="Book Antiqua" w:hAnsi="Book Antiqua" w:cs="Calibri"/>
          <w:szCs w:val="24"/>
        </w:rPr>
        <w:fldChar w:fldCharType="begin">
          <w:fldData xml:space="preserve">PEVuZE5vdGU+PENpdGU+PEF1dGhvcj5KYWNrc29uPC9BdXRob3I+PFllYXI+MjAxMDwvWWVhcj48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</w:fldData>
        </w:fldChar>
      </w:r>
      <w:r w:rsidR="00C04A59" w:rsidRPr="00777B35">
        <w:rPr>
          <w:rFonts w:ascii="Book Antiqua" w:hAnsi="Book Antiqua" w:cs="Calibri"/>
          <w:szCs w:val="24"/>
        </w:rPr>
        <w:instrText xml:space="preserve"> ADDIN EN.CITE </w:instrText>
      </w:r>
      <w:r w:rsidR="00C04A59" w:rsidRPr="00777B35">
        <w:rPr>
          <w:rFonts w:ascii="Book Antiqua" w:hAnsi="Book Antiqua" w:cs="Calibri"/>
          <w:szCs w:val="24"/>
        </w:rPr>
        <w:fldChar w:fldCharType="begin">
          <w:fldData xml:space="preserve">PEVuZE5vdGU+PENpdGU+PEF1dGhvcj5KYWNrc29uPC9BdXRob3I+PFllYXI+MjAxMDwvWWVhcj48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</w:fldData>
        </w:fldChar>
      </w:r>
      <w:r w:rsidR="00C04A59" w:rsidRPr="00777B35">
        <w:rPr>
          <w:rFonts w:ascii="Book Antiqua" w:hAnsi="Book Antiqua" w:cs="Calibri"/>
          <w:szCs w:val="24"/>
        </w:rPr>
        <w:instrText xml:space="preserve"> ADDIN EN.CITE.DATA </w:instrText>
      </w:r>
      <w:r w:rsidR="00C04A59" w:rsidRPr="00777B35">
        <w:rPr>
          <w:rFonts w:ascii="Book Antiqua" w:hAnsi="Book Antiqua" w:cs="Calibri"/>
          <w:szCs w:val="24"/>
        </w:rPr>
      </w:r>
      <w:r w:rsidR="00C04A59" w:rsidRPr="00777B35">
        <w:rPr>
          <w:rFonts w:ascii="Book Antiqua" w:hAnsi="Book Antiqua" w:cs="Calibri"/>
          <w:szCs w:val="24"/>
        </w:rPr>
        <w:fldChar w:fldCharType="end"/>
      </w:r>
      <w:r w:rsidR="00C04A59" w:rsidRPr="00777B35">
        <w:rPr>
          <w:rFonts w:ascii="Book Antiqua" w:hAnsi="Book Antiqua" w:cs="Calibri"/>
          <w:szCs w:val="24"/>
        </w:rPr>
      </w:r>
      <w:r w:rsidR="00C04A59" w:rsidRPr="00777B35">
        <w:rPr>
          <w:rFonts w:ascii="Book Antiqua" w:hAnsi="Book Antiqua" w:cs="Calibri"/>
          <w:szCs w:val="24"/>
        </w:rPr>
        <w:fldChar w:fldCharType="separate"/>
      </w:r>
      <w:r w:rsidR="00C04A59" w:rsidRPr="00777B35">
        <w:rPr>
          <w:rFonts w:ascii="Book Antiqua" w:hAnsi="Book Antiqua" w:cs="Calibri"/>
          <w:noProof/>
          <w:szCs w:val="24"/>
        </w:rPr>
        <w:t>[4, 10, 20]</w:t>
      </w:r>
      <w:r w:rsidR="00C04A59" w:rsidRPr="00777B35">
        <w:rPr>
          <w:rFonts w:ascii="Book Antiqua" w:hAnsi="Book Antiqua" w:cs="Calibri"/>
          <w:szCs w:val="24"/>
        </w:rPr>
        <w:fldChar w:fldCharType="end"/>
      </w:r>
      <w:r w:rsidR="00C04A59" w:rsidRPr="00777B35">
        <w:rPr>
          <w:rFonts w:ascii="Book Antiqua" w:hAnsi="Book Antiqua" w:cs="Calibri"/>
          <w:szCs w:val="24"/>
        </w:rPr>
        <w:t xml:space="preserve"> Respondents ranked factor</w:t>
      </w:r>
      <w:r w:rsidR="006A636F" w:rsidRPr="00777B35">
        <w:rPr>
          <w:rFonts w:ascii="Book Antiqua" w:hAnsi="Book Antiqua" w:cs="Calibri"/>
          <w:szCs w:val="24"/>
        </w:rPr>
        <w:t>s that are only inconsistently or</w:t>
      </w:r>
      <w:r w:rsidR="00C04A59" w:rsidRPr="00777B35">
        <w:rPr>
          <w:rFonts w:ascii="Book Antiqua" w:hAnsi="Book Antiqua" w:cs="Calibri"/>
          <w:szCs w:val="24"/>
        </w:rPr>
        <w:t xml:space="preserve"> not associated with non-adherence (frequency of dosing, anxiety or depression, patient knowledge) as less important thereby demonstrating a good understanding of the factors associated with non-adherence.</w:t>
      </w:r>
    </w:p>
    <w:p w:rsidR="007D08A3" w:rsidRPr="00346E52" w:rsidRDefault="007D08A3" w:rsidP="00F50B7B">
      <w:pPr>
        <w:spacing w:line="360" w:lineRule="auto"/>
        <w:ind w:firstLineChars="200" w:firstLine="480"/>
        <w:jc w:val="both"/>
        <w:rPr>
          <w:rFonts w:ascii="Book Antiqua" w:eastAsiaTheme="minorEastAsia" w:hAnsi="Book Antiqua" w:cs="Calibri"/>
          <w:szCs w:val="24"/>
          <w:lang w:eastAsia="zh-CN"/>
        </w:rPr>
      </w:pPr>
      <w:r w:rsidRPr="00777B35">
        <w:rPr>
          <w:rFonts w:ascii="Book Antiqua" w:hAnsi="Book Antiqua" w:cs="Calibri"/>
          <w:szCs w:val="24"/>
        </w:rPr>
        <w:t xml:space="preserve">Though the majority of respondents (80%) stated that they thought screening was an important issue and that adherence to medication would improve disease outcomes, this was not reflected in the participants’ clinical practice. 76% said that </w:t>
      </w:r>
      <w:r w:rsidRPr="00777B35">
        <w:rPr>
          <w:rFonts w:ascii="Book Antiqua" w:hAnsi="Book Antiqua" w:cs="Calibri"/>
          <w:szCs w:val="24"/>
        </w:rPr>
        <w:lastRenderedPageBreak/>
        <w:t xml:space="preserve">they screened </w:t>
      </w:r>
      <w:r w:rsidR="00752573" w:rsidRPr="00777B35">
        <w:rPr>
          <w:rFonts w:ascii="Book Antiqua" w:hAnsi="Book Antiqua" w:cs="Calibri"/>
          <w:szCs w:val="24"/>
        </w:rPr>
        <w:t xml:space="preserve">at least occasionally </w:t>
      </w:r>
      <w:r w:rsidRPr="00777B35">
        <w:rPr>
          <w:rFonts w:ascii="Book Antiqua" w:hAnsi="Book Antiqua" w:cs="Calibri"/>
          <w:szCs w:val="24"/>
        </w:rPr>
        <w:t xml:space="preserve">for non-adherence, but of those 52% said that they only use it </w:t>
      </w:r>
      <w:r w:rsidR="00777B35">
        <w:rPr>
          <w:rFonts w:ascii="Book Antiqua" w:eastAsiaTheme="minorEastAsia" w:hAnsi="Book Antiqua" w:cs="Calibri"/>
          <w:szCs w:val="24"/>
          <w:lang w:eastAsia="zh-CN"/>
        </w:rPr>
        <w:t>“</w:t>
      </w:r>
      <w:r w:rsidRPr="00777B35">
        <w:rPr>
          <w:rFonts w:ascii="Book Antiqua" w:hAnsi="Book Antiqua" w:cs="Calibri"/>
          <w:szCs w:val="24"/>
        </w:rPr>
        <w:t>rarely</w:t>
      </w:r>
      <w:r w:rsidR="00777B35">
        <w:rPr>
          <w:rFonts w:ascii="Book Antiqua" w:eastAsiaTheme="minorEastAsia" w:hAnsi="Book Antiqua" w:cs="Calibri"/>
          <w:szCs w:val="24"/>
          <w:lang w:eastAsia="zh-CN"/>
        </w:rPr>
        <w:t>”</w:t>
      </w:r>
      <w:r w:rsidRPr="00777B35">
        <w:rPr>
          <w:rFonts w:ascii="Book Antiqua" w:hAnsi="Book Antiqua" w:cs="Calibri"/>
          <w:szCs w:val="24"/>
        </w:rPr>
        <w:t xml:space="preserve"> or  </w:t>
      </w:r>
      <w:r w:rsidR="00777B35">
        <w:rPr>
          <w:rFonts w:ascii="Book Antiqua" w:eastAsiaTheme="minorEastAsia" w:hAnsi="Book Antiqua" w:cs="Calibri"/>
          <w:szCs w:val="24"/>
          <w:lang w:eastAsia="zh-CN"/>
        </w:rPr>
        <w:t>“</w:t>
      </w:r>
      <w:r w:rsidRPr="00777B35">
        <w:rPr>
          <w:rFonts w:ascii="Book Antiqua" w:hAnsi="Book Antiqua" w:cs="Calibri"/>
          <w:szCs w:val="24"/>
        </w:rPr>
        <w:t>sometimes</w:t>
      </w:r>
      <w:r w:rsidR="00777B35">
        <w:rPr>
          <w:rFonts w:ascii="Book Antiqua" w:eastAsiaTheme="minorEastAsia" w:hAnsi="Book Antiqua" w:cs="Calibri"/>
          <w:szCs w:val="24"/>
          <w:lang w:eastAsia="zh-CN"/>
        </w:rPr>
        <w:t>”</w:t>
      </w:r>
      <w:r w:rsidRPr="00777B35">
        <w:rPr>
          <w:rFonts w:ascii="Book Antiqua" w:hAnsi="Book Antiqua" w:cs="Calibri"/>
          <w:szCs w:val="24"/>
        </w:rPr>
        <w:t xml:space="preserve">. A similar study to this one, carried out by </w:t>
      </w:r>
      <w:proofErr w:type="spellStart"/>
      <w:r w:rsidRPr="00777B35">
        <w:rPr>
          <w:rFonts w:ascii="Book Antiqua" w:hAnsi="Book Antiqua" w:cs="Calibri"/>
          <w:szCs w:val="24"/>
        </w:rPr>
        <w:t>Trindade</w:t>
      </w:r>
      <w:proofErr w:type="spellEnd"/>
      <w:r w:rsidRPr="00777B35">
        <w:rPr>
          <w:rFonts w:ascii="Book Antiqua" w:hAnsi="Book Antiqua" w:cs="Calibri"/>
          <w:szCs w:val="24"/>
        </w:rPr>
        <w:t xml:space="preserve"> </w:t>
      </w:r>
      <w:r w:rsidRPr="00346E52">
        <w:rPr>
          <w:rFonts w:ascii="Book Antiqua" w:hAnsi="Book Antiqua" w:cs="Calibri"/>
          <w:i/>
          <w:szCs w:val="24"/>
        </w:rPr>
        <w:t>et al</w:t>
      </w:r>
      <w:r w:rsidR="00346E52" w:rsidRPr="00346E52">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PFJlY051bT43OTg8L1JlY051bT48RGlzcGxheVRleHQ+WzE4XTwvRGlzcGxheVRleHQ+PHJlY29y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cnkgQm93ZWwgRGlzZWFzZXM8L2Z1bGwtdGl0bGU+PC9hbHQtcGVyaW9kaWNhbD48cGFnZXM+NTk5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</w:fldData>
        </w:fldChar>
      </w:r>
      <w:r w:rsidR="00346E52" w:rsidRPr="00346E52">
        <w:rPr>
          <w:rFonts w:ascii="Book Antiqua" w:hAnsi="Book Antiqua" w:cs="Calibri"/>
          <w:szCs w:val="24"/>
          <w:vertAlign w:val="superscript"/>
        </w:rPr>
        <w:instrText xml:space="preserve"> ADDIN EN.CITE </w:instrText>
      </w:r>
      <w:r w:rsidR="00346E52" w:rsidRPr="00346E52">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PFJlY051bT43OTg8L1JlY051bT48RGlzcGxheVRleHQ+WzE4XTwvRGlzcGxheVRleHQ+PHJlY29y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cnkgQm93ZWwgRGlzZWFzZXM8L2Z1bGwtdGl0bGU+PC9hbHQtcGVyaW9kaWNhbD48cGFnZXM+NTk5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</w:fldData>
        </w:fldChar>
      </w:r>
      <w:r w:rsidR="00346E52" w:rsidRPr="00346E52">
        <w:rPr>
          <w:rFonts w:ascii="Book Antiqua" w:hAnsi="Book Antiqua" w:cs="Calibri"/>
          <w:szCs w:val="24"/>
          <w:vertAlign w:val="superscript"/>
        </w:rPr>
        <w:instrText xml:space="preserve"> ADDIN EN.CITE.DATA </w:instrText>
      </w:r>
      <w:r w:rsidR="00346E52" w:rsidRPr="00346E52">
        <w:rPr>
          <w:rFonts w:ascii="Book Antiqua" w:hAnsi="Book Antiqua" w:cs="Calibri"/>
          <w:szCs w:val="24"/>
          <w:vertAlign w:val="superscript"/>
        </w:rPr>
      </w:r>
      <w:r w:rsidR="00346E52" w:rsidRPr="00346E52">
        <w:rPr>
          <w:rFonts w:ascii="Book Antiqua" w:hAnsi="Book Antiqua" w:cs="Calibri"/>
          <w:szCs w:val="24"/>
          <w:vertAlign w:val="superscript"/>
        </w:rPr>
        <w:fldChar w:fldCharType="end"/>
      </w:r>
      <w:r w:rsidR="00346E52" w:rsidRPr="00346E52">
        <w:rPr>
          <w:rFonts w:ascii="Book Antiqua" w:hAnsi="Book Antiqua" w:cs="Calibri"/>
          <w:szCs w:val="24"/>
          <w:vertAlign w:val="superscript"/>
        </w:rPr>
      </w:r>
      <w:r w:rsidR="00346E52" w:rsidRPr="00346E52">
        <w:rPr>
          <w:rFonts w:ascii="Book Antiqua" w:hAnsi="Book Antiqua" w:cs="Calibri"/>
          <w:szCs w:val="24"/>
          <w:vertAlign w:val="superscript"/>
        </w:rPr>
        <w:fldChar w:fldCharType="separate"/>
      </w:r>
      <w:r w:rsidR="00346E52" w:rsidRPr="00346E52">
        <w:rPr>
          <w:rFonts w:ascii="Book Antiqua" w:hAnsi="Book Antiqua" w:cs="Calibri"/>
          <w:noProof/>
          <w:szCs w:val="24"/>
          <w:vertAlign w:val="superscript"/>
        </w:rPr>
        <w:t>[18]</w:t>
      </w:r>
      <w:r w:rsidR="00346E52" w:rsidRPr="00346E52">
        <w:rPr>
          <w:rFonts w:ascii="Book Antiqua" w:hAnsi="Book Antiqua" w:cs="Calibri"/>
          <w:szCs w:val="24"/>
          <w:vertAlign w:val="superscript"/>
        </w:rPr>
        <w:fldChar w:fldCharType="end"/>
      </w:r>
      <w:r w:rsidRPr="00777B35">
        <w:rPr>
          <w:rFonts w:ascii="Book Antiqua" w:hAnsi="Book Antiqua" w:cs="Calibri"/>
          <w:szCs w:val="24"/>
        </w:rPr>
        <w:t xml:space="preserve"> in the United States found that 77% of participants self-reportedly screened for adherence, however, the fr</w:t>
      </w:r>
      <w:r w:rsidR="00777B35">
        <w:rPr>
          <w:rFonts w:ascii="Book Antiqua" w:hAnsi="Book Antiqua" w:cs="Calibri"/>
          <w:szCs w:val="24"/>
        </w:rPr>
        <w:t>equency of screening is unknown</w:t>
      </w:r>
      <w:r w:rsidR="00752573" w:rsidRPr="00777B35">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PFJlY051bT43OTg8L1JlY051bT48RGlzcGxheVRleHQ+WzE4XTwvRGlzcGxheVRleHQ+PHJlY29y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cnkgQm93ZWwgRGlzZWFzZXM8L2Z1bGwtdGl0bGU+PC9hbHQtcGVyaW9kaWNhbD48cGFnZXM+NTk5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</w:fldData>
        </w:fldChar>
      </w:r>
      <w:r w:rsidR="00752573" w:rsidRPr="00777B35">
        <w:rPr>
          <w:rFonts w:ascii="Book Antiqua" w:hAnsi="Book Antiqua" w:cs="Calibri"/>
          <w:szCs w:val="24"/>
          <w:vertAlign w:val="superscript"/>
        </w:rPr>
        <w:instrText xml:space="preserve"> ADDIN EN.CITE </w:instrText>
      </w:r>
      <w:r w:rsidR="00752573" w:rsidRPr="00777B35">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PFJlY051bT43OTg8L1JlY051bT48RGlzcGxheVRleHQ+WzE4XTwvRGlzcGxheVRleHQ+PHJlY29y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cnkgQm93ZWwgRGlzZWFzZXM8L2Z1bGwtdGl0bGU+PC9hbHQtcGVyaW9kaWNhbD48cGFnZXM+NTk5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</w:fldData>
        </w:fldChar>
      </w:r>
      <w:r w:rsidR="00752573" w:rsidRPr="00777B35">
        <w:rPr>
          <w:rFonts w:ascii="Book Antiqua" w:hAnsi="Book Antiqua" w:cs="Calibri"/>
          <w:szCs w:val="24"/>
          <w:vertAlign w:val="superscript"/>
        </w:rPr>
        <w:instrText xml:space="preserve"> ADDIN EN.CITE.DATA </w:instrText>
      </w:r>
      <w:r w:rsidR="00752573" w:rsidRPr="00777B35">
        <w:rPr>
          <w:rFonts w:ascii="Book Antiqua" w:hAnsi="Book Antiqua" w:cs="Calibri"/>
          <w:szCs w:val="24"/>
          <w:vertAlign w:val="superscript"/>
        </w:rPr>
      </w:r>
      <w:r w:rsidR="00752573" w:rsidRPr="00777B35">
        <w:rPr>
          <w:rFonts w:ascii="Book Antiqua" w:hAnsi="Book Antiqua" w:cs="Calibri"/>
          <w:szCs w:val="24"/>
          <w:vertAlign w:val="superscript"/>
        </w:rPr>
        <w:fldChar w:fldCharType="end"/>
      </w:r>
      <w:r w:rsidR="00752573" w:rsidRPr="00777B35">
        <w:rPr>
          <w:rFonts w:ascii="Book Antiqua" w:hAnsi="Book Antiqua" w:cs="Calibri"/>
          <w:szCs w:val="24"/>
          <w:vertAlign w:val="superscript"/>
        </w:rPr>
      </w:r>
      <w:r w:rsidR="00752573" w:rsidRPr="00777B35">
        <w:rPr>
          <w:rFonts w:ascii="Book Antiqua" w:hAnsi="Book Antiqua" w:cs="Calibri"/>
          <w:szCs w:val="24"/>
          <w:vertAlign w:val="superscript"/>
        </w:rPr>
        <w:fldChar w:fldCharType="separate"/>
      </w:r>
      <w:r w:rsidR="00752573" w:rsidRPr="00777B35">
        <w:rPr>
          <w:rFonts w:ascii="Book Antiqua" w:hAnsi="Book Antiqua" w:cs="Calibri"/>
          <w:noProof/>
          <w:szCs w:val="24"/>
          <w:vertAlign w:val="superscript"/>
        </w:rPr>
        <w:t>[18]</w:t>
      </w:r>
      <w:r w:rsidR="00752573" w:rsidRPr="00777B35">
        <w:rPr>
          <w:rFonts w:ascii="Book Antiqua" w:hAnsi="Book Antiqua" w:cs="Calibri"/>
          <w:szCs w:val="24"/>
          <w:vertAlign w:val="superscript"/>
        </w:rPr>
        <w:fldChar w:fldCharType="end"/>
      </w:r>
      <w:r w:rsidR="00777B35">
        <w:rPr>
          <w:rFonts w:ascii="Book Antiqua" w:eastAsiaTheme="minorEastAsia" w:hAnsi="Book Antiqua" w:cs="Calibri" w:hint="eastAsia"/>
          <w:szCs w:val="24"/>
          <w:lang w:eastAsia="zh-CN"/>
        </w:rPr>
        <w:t xml:space="preserve">. </w:t>
      </w:r>
      <w:r w:rsidRPr="00777B35">
        <w:rPr>
          <w:rFonts w:ascii="Book Antiqua" w:hAnsi="Book Antiqua" w:cs="Calibri"/>
          <w:szCs w:val="24"/>
        </w:rPr>
        <w:t>The commonest screening method used was simple questioning of the patient</w:t>
      </w:r>
      <w:r w:rsidR="00AF17ED" w:rsidRPr="00777B35">
        <w:rPr>
          <w:rFonts w:ascii="Book Antiqua" w:hAnsi="Book Antiqua" w:cs="Calibri"/>
          <w:szCs w:val="24"/>
        </w:rPr>
        <w:t xml:space="preserve"> (as in </w:t>
      </w:r>
      <w:proofErr w:type="spellStart"/>
      <w:r w:rsidR="00AF17ED" w:rsidRPr="00777B35">
        <w:rPr>
          <w:rFonts w:ascii="Book Antiqua" w:hAnsi="Book Antiqua" w:cs="Calibri"/>
          <w:szCs w:val="24"/>
        </w:rPr>
        <w:t>Trindade’s</w:t>
      </w:r>
      <w:proofErr w:type="spellEnd"/>
      <w:r w:rsidR="00AF17ED" w:rsidRPr="00777B35">
        <w:rPr>
          <w:rFonts w:ascii="Book Antiqua" w:hAnsi="Book Antiqua" w:cs="Calibri"/>
          <w:szCs w:val="24"/>
        </w:rPr>
        <w:t xml:space="preserve"> study), which </w:t>
      </w:r>
      <w:r w:rsidRPr="00777B35">
        <w:rPr>
          <w:rFonts w:ascii="Book Antiqua" w:hAnsi="Book Antiqua" w:cs="Calibri"/>
          <w:szCs w:val="24"/>
        </w:rPr>
        <w:t>is known to be unreliable in assessing adherence</w:t>
      </w:r>
      <w:r w:rsidR="00AF17ED" w:rsidRPr="00777B35">
        <w:rPr>
          <w:rFonts w:ascii="Book Antiqua" w:hAnsi="Book Antiqua" w:cs="Calibri"/>
          <w:szCs w:val="24"/>
        </w:rPr>
        <w:t xml:space="preserve"> as it vastly underestimates non-adherence</w:t>
      </w:r>
      <w:r w:rsidR="00AF17ED" w:rsidRPr="00342080">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PFJlY051bT43OTg8L1JlY051bT48RGlzcGxheVRleHQ+WzE4LCAyMSwgMjJdPC9EaXNwbGF5VGV4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</w:fldData>
        </w:fldChar>
      </w:r>
      <w:r w:rsidR="00AF17ED" w:rsidRPr="00342080">
        <w:rPr>
          <w:rFonts w:ascii="Book Antiqua" w:hAnsi="Book Antiqua" w:cs="Calibri"/>
          <w:szCs w:val="24"/>
          <w:vertAlign w:val="superscript"/>
        </w:rPr>
        <w:instrText xml:space="preserve"> ADDIN EN.CITE </w:instrText>
      </w:r>
      <w:r w:rsidR="00AF17ED" w:rsidRPr="00342080">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PFJlY051bT43OTg8L1JlY051bT48RGlzcGxheVRleHQ+WzE4LCAyMSwgMjJdPC9EaXNwbGF5VGV4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</w:fldData>
        </w:fldChar>
      </w:r>
      <w:r w:rsidR="00AF17ED" w:rsidRPr="00342080">
        <w:rPr>
          <w:rFonts w:ascii="Book Antiqua" w:hAnsi="Book Antiqua" w:cs="Calibri"/>
          <w:szCs w:val="24"/>
          <w:vertAlign w:val="superscript"/>
        </w:rPr>
        <w:instrText xml:space="preserve"> ADDIN EN.CITE.DATA </w:instrText>
      </w:r>
      <w:r w:rsidR="00AF17ED" w:rsidRPr="00342080">
        <w:rPr>
          <w:rFonts w:ascii="Book Antiqua" w:hAnsi="Book Antiqua" w:cs="Calibri"/>
          <w:szCs w:val="24"/>
          <w:vertAlign w:val="superscript"/>
        </w:rPr>
      </w:r>
      <w:r w:rsidR="00AF17ED" w:rsidRPr="00342080">
        <w:rPr>
          <w:rFonts w:ascii="Book Antiqua" w:hAnsi="Book Antiqua" w:cs="Calibri"/>
          <w:szCs w:val="24"/>
          <w:vertAlign w:val="superscript"/>
        </w:rPr>
        <w:fldChar w:fldCharType="end"/>
      </w:r>
      <w:r w:rsidR="00AF17ED" w:rsidRPr="00342080">
        <w:rPr>
          <w:rFonts w:ascii="Book Antiqua" w:hAnsi="Book Antiqua" w:cs="Calibri"/>
          <w:szCs w:val="24"/>
          <w:vertAlign w:val="superscript"/>
        </w:rPr>
      </w:r>
      <w:r w:rsidR="00AF17ED" w:rsidRPr="00342080">
        <w:rPr>
          <w:rFonts w:ascii="Book Antiqua" w:hAnsi="Book Antiqua" w:cs="Calibri"/>
          <w:szCs w:val="24"/>
          <w:vertAlign w:val="superscript"/>
        </w:rPr>
        <w:fldChar w:fldCharType="separate"/>
      </w:r>
      <w:r w:rsidR="00342080" w:rsidRPr="00342080">
        <w:rPr>
          <w:rFonts w:ascii="Book Antiqua" w:hAnsi="Book Antiqua" w:cs="Calibri"/>
          <w:noProof/>
          <w:szCs w:val="24"/>
          <w:vertAlign w:val="superscript"/>
        </w:rPr>
        <w:t>[18,21,</w:t>
      </w:r>
      <w:r w:rsidR="00AF17ED" w:rsidRPr="00342080">
        <w:rPr>
          <w:rFonts w:ascii="Book Antiqua" w:hAnsi="Book Antiqua" w:cs="Calibri"/>
          <w:noProof/>
          <w:szCs w:val="24"/>
          <w:vertAlign w:val="superscript"/>
        </w:rPr>
        <w:t>22]</w:t>
      </w:r>
      <w:r w:rsidR="00AF17ED" w:rsidRPr="00342080">
        <w:rPr>
          <w:rFonts w:ascii="Book Antiqua" w:hAnsi="Book Antiqua" w:cs="Calibri"/>
          <w:szCs w:val="24"/>
          <w:vertAlign w:val="superscript"/>
        </w:rPr>
        <w:fldChar w:fldCharType="end"/>
      </w:r>
      <w:r w:rsidR="00342080">
        <w:rPr>
          <w:rFonts w:ascii="Book Antiqua" w:eastAsiaTheme="minorEastAsia" w:hAnsi="Book Antiqua" w:cs="Calibri" w:hint="eastAsia"/>
          <w:szCs w:val="24"/>
          <w:lang w:eastAsia="zh-CN"/>
        </w:rPr>
        <w:t xml:space="preserve">. </w:t>
      </w:r>
      <w:r w:rsidR="00AF17ED" w:rsidRPr="00777B35">
        <w:rPr>
          <w:rFonts w:ascii="Book Antiqua" w:hAnsi="Book Antiqua" w:cs="Calibri"/>
          <w:szCs w:val="24"/>
        </w:rPr>
        <w:t>Evidence based adherence report tools were only used by a m</w:t>
      </w:r>
      <w:r w:rsidR="006A4E2D" w:rsidRPr="00777B35">
        <w:rPr>
          <w:rFonts w:ascii="Book Antiqua" w:hAnsi="Book Antiqua" w:cs="Calibri"/>
          <w:szCs w:val="24"/>
        </w:rPr>
        <w:t>ino</w:t>
      </w:r>
      <w:r w:rsidR="00AF17ED" w:rsidRPr="00777B35">
        <w:rPr>
          <w:rFonts w:ascii="Book Antiqua" w:hAnsi="Book Antiqua" w:cs="Calibri"/>
          <w:szCs w:val="24"/>
        </w:rPr>
        <w:t xml:space="preserve">rity and these were largely restricted to blood tests. </w:t>
      </w:r>
      <w:r w:rsidRPr="00777B35">
        <w:rPr>
          <w:rFonts w:ascii="Book Antiqua" w:hAnsi="Book Antiqua" w:cs="Calibri"/>
          <w:szCs w:val="24"/>
        </w:rPr>
        <w:t xml:space="preserve">A strong effort should be made to encourage health professionals to use validated screening tools such as the 8-item </w:t>
      </w:r>
      <w:proofErr w:type="spellStart"/>
      <w:r w:rsidRPr="00777B35">
        <w:rPr>
          <w:rFonts w:ascii="Book Antiqua" w:hAnsi="Book Antiqua" w:cs="Calibri"/>
          <w:szCs w:val="24"/>
        </w:rPr>
        <w:t>Morisky</w:t>
      </w:r>
      <w:proofErr w:type="spellEnd"/>
      <w:r w:rsidRPr="00777B35">
        <w:rPr>
          <w:rFonts w:ascii="Book Antiqua" w:hAnsi="Book Antiqua" w:cs="Calibri"/>
          <w:szCs w:val="24"/>
        </w:rPr>
        <w:t xml:space="preserve"> Medication Ad</w:t>
      </w:r>
      <w:r w:rsidR="00D246D2" w:rsidRPr="00777B35">
        <w:rPr>
          <w:rFonts w:ascii="Book Antiqua" w:hAnsi="Book Antiqua" w:cs="Calibri"/>
          <w:szCs w:val="24"/>
        </w:rPr>
        <w:t>herence Scale (MMAS-8) and MARS</w:t>
      </w:r>
      <w:r w:rsidR="00AF17ED" w:rsidRPr="00777B35">
        <w:rPr>
          <w:rFonts w:ascii="Book Antiqua" w:hAnsi="Book Antiqua" w:cs="Calibri"/>
          <w:szCs w:val="24"/>
        </w:rPr>
        <w:t>,</w:t>
      </w:r>
      <w:r w:rsidR="00D246D2" w:rsidRPr="00777B35">
        <w:rPr>
          <w:rFonts w:ascii="Book Antiqua" w:hAnsi="Book Antiqua" w:cs="Calibri"/>
          <w:szCs w:val="24"/>
        </w:rPr>
        <w:t xml:space="preserve"> </w:t>
      </w:r>
      <w:r w:rsidRPr="00777B35">
        <w:rPr>
          <w:rFonts w:ascii="Book Antiqua" w:hAnsi="Book Antiqua" w:cs="Calibri"/>
          <w:szCs w:val="24"/>
        </w:rPr>
        <w:t xml:space="preserve">which </w:t>
      </w:r>
      <w:r w:rsidR="00AF17ED" w:rsidRPr="00777B35">
        <w:rPr>
          <w:rFonts w:ascii="Book Antiqua" w:hAnsi="Book Antiqua" w:cs="Calibri"/>
          <w:szCs w:val="24"/>
        </w:rPr>
        <w:t>are</w:t>
      </w:r>
      <w:r w:rsidRPr="00777B35">
        <w:rPr>
          <w:rFonts w:ascii="Book Antiqua" w:hAnsi="Book Antiqua" w:cs="Calibri"/>
          <w:szCs w:val="24"/>
        </w:rPr>
        <w:t xml:space="preserve"> effective at detecting non-adherence</w:t>
      </w:r>
      <w:r w:rsidR="00AF17ED" w:rsidRPr="00777B35">
        <w:rPr>
          <w:rFonts w:ascii="Book Antiqua" w:hAnsi="Book Antiqua" w:cs="Calibri"/>
          <w:szCs w:val="24"/>
        </w:rPr>
        <w:t xml:space="preserve"> non-invasively</w:t>
      </w:r>
      <w:r w:rsidR="00AF17ED" w:rsidRPr="00346E52">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PFJlY051bT43OTg8L1JlY051bT48RGlzcGxheVRleHQ+WzE4XTwvRGlzcGxheVRleHQ+PHJlY29y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cnkgQm93ZWwgRGlzZWFzZXM8L2Z1bGwtdGl0bGU+PC9hbHQtcGVyaW9kaWNhbD48cGFnZXM+NTk5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</w:fldData>
        </w:fldChar>
      </w:r>
      <w:r w:rsidR="00AF17ED" w:rsidRPr="00346E52">
        <w:rPr>
          <w:rFonts w:ascii="Book Antiqua" w:hAnsi="Book Antiqua" w:cs="Calibri"/>
          <w:szCs w:val="24"/>
          <w:vertAlign w:val="superscript"/>
        </w:rPr>
        <w:instrText xml:space="preserve"> ADDIN EN.CITE </w:instrText>
      </w:r>
      <w:r w:rsidR="00AF17ED" w:rsidRPr="00346E52">
        <w:rPr>
          <w:rFonts w:ascii="Book Antiqua" w:hAnsi="Book Antiqua" w:cs="Calibri"/>
          <w:szCs w:val="24"/>
          <w:vertAlign w:val="superscript"/>
        </w:rPr>
        <w:fldChar w:fldCharType="begin">
          <w:fldData xml:space="preserve">PEVuZE5vdGU+PENpdGU+PEF1dGhvcj5UcmluZGFkZTwvQXV0aG9yPjxZZWFyPjIwMTE8L1llYXI+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cnkgQm93ZWwgRGlzZWFzZXM8L2Z1bGwtdGl0bGU+PC9hbHQtcGVyaW9kaWNhbD48cGFnZXM+NTk5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</w:fldData>
        </w:fldChar>
      </w:r>
      <w:r w:rsidR="00AF17ED" w:rsidRPr="00346E52">
        <w:rPr>
          <w:rFonts w:ascii="Book Antiqua" w:hAnsi="Book Antiqua" w:cs="Calibri"/>
          <w:szCs w:val="24"/>
          <w:vertAlign w:val="superscript"/>
        </w:rPr>
        <w:instrText xml:space="preserve"> ADDIN EN.CITE.DATA </w:instrText>
      </w:r>
      <w:r w:rsidR="00AF17ED" w:rsidRPr="00346E52">
        <w:rPr>
          <w:rFonts w:ascii="Book Antiqua" w:hAnsi="Book Antiqua" w:cs="Calibri"/>
          <w:szCs w:val="24"/>
          <w:vertAlign w:val="superscript"/>
        </w:rPr>
      </w:r>
      <w:r w:rsidR="00AF17ED" w:rsidRPr="00346E52">
        <w:rPr>
          <w:rFonts w:ascii="Book Antiqua" w:hAnsi="Book Antiqua" w:cs="Calibri"/>
          <w:szCs w:val="24"/>
          <w:vertAlign w:val="superscript"/>
        </w:rPr>
        <w:fldChar w:fldCharType="end"/>
      </w:r>
      <w:r w:rsidR="00AF17ED" w:rsidRPr="00346E52">
        <w:rPr>
          <w:rFonts w:ascii="Book Antiqua" w:hAnsi="Book Antiqua" w:cs="Calibri"/>
          <w:szCs w:val="24"/>
          <w:vertAlign w:val="superscript"/>
        </w:rPr>
      </w:r>
      <w:r w:rsidR="00AF17ED" w:rsidRPr="00346E52">
        <w:rPr>
          <w:rFonts w:ascii="Book Antiqua" w:hAnsi="Book Antiqua" w:cs="Calibri"/>
          <w:szCs w:val="24"/>
          <w:vertAlign w:val="superscript"/>
        </w:rPr>
        <w:fldChar w:fldCharType="separate"/>
      </w:r>
      <w:r w:rsidR="00AF17ED" w:rsidRPr="00346E52">
        <w:rPr>
          <w:rFonts w:ascii="Book Antiqua" w:hAnsi="Book Antiqua" w:cs="Calibri"/>
          <w:noProof/>
          <w:szCs w:val="24"/>
          <w:vertAlign w:val="superscript"/>
        </w:rPr>
        <w:t>[18]</w:t>
      </w:r>
      <w:r w:rsidR="00AF17ED" w:rsidRPr="00346E52">
        <w:rPr>
          <w:rFonts w:ascii="Book Antiqua" w:hAnsi="Book Antiqua" w:cs="Calibri"/>
          <w:szCs w:val="24"/>
          <w:vertAlign w:val="superscript"/>
        </w:rPr>
        <w:fldChar w:fldCharType="end"/>
      </w:r>
      <w:r w:rsidR="00346E52">
        <w:rPr>
          <w:rFonts w:ascii="Book Antiqua" w:eastAsiaTheme="minorEastAsia" w:hAnsi="Book Antiqua" w:cs="Calibri" w:hint="eastAsia"/>
          <w:szCs w:val="24"/>
          <w:lang w:eastAsia="zh-CN"/>
        </w:rPr>
        <w:t>.</w:t>
      </w:r>
    </w:p>
    <w:p w:rsidR="007D08A3" w:rsidRPr="00777B35" w:rsidRDefault="007D08A3" w:rsidP="00F50B7B">
      <w:pPr>
        <w:spacing w:line="360" w:lineRule="auto"/>
        <w:ind w:firstLineChars="100" w:firstLine="240"/>
        <w:jc w:val="both"/>
        <w:rPr>
          <w:rFonts w:ascii="Book Antiqua" w:hAnsi="Book Antiqua" w:cs="Calibri"/>
          <w:szCs w:val="24"/>
        </w:rPr>
      </w:pPr>
      <w:r w:rsidRPr="00777B35">
        <w:rPr>
          <w:rFonts w:ascii="Book Antiqua" w:hAnsi="Book Antiqua" w:cs="Calibri"/>
          <w:szCs w:val="24"/>
        </w:rPr>
        <w:t xml:space="preserve">The conundrum presented by </w:t>
      </w:r>
      <w:r w:rsidR="006724F4" w:rsidRPr="00777B35">
        <w:rPr>
          <w:rFonts w:ascii="Book Antiqua" w:hAnsi="Book Antiqua" w:cs="Calibri"/>
          <w:szCs w:val="24"/>
        </w:rPr>
        <w:t>our findings</w:t>
      </w:r>
      <w:r w:rsidRPr="00777B35">
        <w:rPr>
          <w:rFonts w:ascii="Book Antiqua" w:hAnsi="Book Antiqua" w:cs="Calibri"/>
          <w:szCs w:val="24"/>
        </w:rPr>
        <w:t xml:space="preserve"> is that </w:t>
      </w:r>
      <w:r w:rsidR="00D246D2" w:rsidRPr="00777B35">
        <w:rPr>
          <w:rFonts w:ascii="Book Antiqua" w:hAnsi="Book Antiqua" w:cs="Calibri"/>
          <w:szCs w:val="24"/>
        </w:rPr>
        <w:t>while</w:t>
      </w:r>
      <w:r w:rsidRPr="00777B35">
        <w:rPr>
          <w:rFonts w:ascii="Book Antiqua" w:hAnsi="Book Antiqua" w:cs="Calibri"/>
          <w:szCs w:val="24"/>
        </w:rPr>
        <w:t xml:space="preserve"> 96% of respondents believed that non-adherence can be addressed and </w:t>
      </w:r>
      <w:r w:rsidR="00D246D2" w:rsidRPr="00777B35">
        <w:rPr>
          <w:rFonts w:ascii="Book Antiqua" w:hAnsi="Book Antiqua" w:cs="Calibri"/>
          <w:szCs w:val="24"/>
        </w:rPr>
        <w:t>that</w:t>
      </w:r>
      <w:r w:rsidRPr="00777B35">
        <w:rPr>
          <w:rFonts w:ascii="Book Antiqua" w:hAnsi="Book Antiqua" w:cs="Calibri"/>
          <w:szCs w:val="24"/>
        </w:rPr>
        <w:t xml:space="preserve"> interventions can improve adherence, </w:t>
      </w:r>
      <w:r w:rsidR="00D246D2" w:rsidRPr="00777B35">
        <w:rPr>
          <w:rFonts w:ascii="Book Antiqua" w:hAnsi="Book Antiqua" w:cs="Calibri"/>
          <w:szCs w:val="24"/>
        </w:rPr>
        <w:t xml:space="preserve">only </w:t>
      </w:r>
      <w:r w:rsidRPr="00777B35">
        <w:rPr>
          <w:rFonts w:ascii="Book Antiqua" w:hAnsi="Book Antiqua" w:cs="Calibri"/>
          <w:szCs w:val="24"/>
        </w:rPr>
        <w:t xml:space="preserve">25% of respondents </w:t>
      </w:r>
      <w:r w:rsidR="00D246D2" w:rsidRPr="00777B35">
        <w:rPr>
          <w:rFonts w:ascii="Book Antiqua" w:hAnsi="Book Antiqua" w:cs="Calibri"/>
          <w:szCs w:val="24"/>
        </w:rPr>
        <w:t xml:space="preserve">reported that </w:t>
      </w:r>
      <w:r w:rsidRPr="00777B35">
        <w:rPr>
          <w:rFonts w:ascii="Book Antiqua" w:hAnsi="Book Antiqua" w:cs="Calibri"/>
          <w:szCs w:val="24"/>
        </w:rPr>
        <w:t xml:space="preserve">they screen their patients regularly. </w:t>
      </w:r>
      <w:r w:rsidR="00D246D2" w:rsidRPr="00777B35">
        <w:rPr>
          <w:rFonts w:ascii="Book Antiqua" w:hAnsi="Book Antiqua" w:cs="Calibri"/>
          <w:szCs w:val="24"/>
        </w:rPr>
        <w:t xml:space="preserve">It is perceivable that respondents believe that non-adherence can be improved yet have limited experience, resources or faith in interventions’ success to actually implement regular screening for non-adherence. </w:t>
      </w:r>
      <w:r w:rsidRPr="00777B35">
        <w:rPr>
          <w:rFonts w:ascii="Book Antiqua" w:hAnsi="Book Antiqua" w:cs="Calibri"/>
          <w:szCs w:val="24"/>
        </w:rPr>
        <w:t xml:space="preserve">In view of </w:t>
      </w:r>
      <w:r w:rsidR="00D246D2" w:rsidRPr="00777B35">
        <w:rPr>
          <w:rFonts w:ascii="Book Antiqua" w:hAnsi="Book Antiqua" w:cs="Calibri"/>
          <w:szCs w:val="24"/>
        </w:rPr>
        <w:t>the low screening rates</w:t>
      </w:r>
      <w:r w:rsidRPr="00777B35">
        <w:rPr>
          <w:rFonts w:ascii="Book Antiqua" w:hAnsi="Book Antiqua" w:cs="Calibri"/>
          <w:szCs w:val="24"/>
        </w:rPr>
        <w:t xml:space="preserve">, </w:t>
      </w:r>
      <w:r w:rsidR="00D246D2" w:rsidRPr="00777B35">
        <w:rPr>
          <w:rFonts w:ascii="Book Antiqua" w:hAnsi="Book Antiqua" w:cs="Calibri"/>
          <w:szCs w:val="24"/>
        </w:rPr>
        <w:t>i</w:t>
      </w:r>
      <w:r w:rsidRPr="00777B35">
        <w:rPr>
          <w:rFonts w:ascii="Book Antiqua" w:hAnsi="Book Antiqua" w:cs="Calibri"/>
          <w:szCs w:val="24"/>
        </w:rPr>
        <w:t xml:space="preserve">nterventions </w:t>
      </w:r>
      <w:r w:rsidR="00D246D2" w:rsidRPr="00777B35">
        <w:rPr>
          <w:rFonts w:ascii="Book Antiqua" w:hAnsi="Book Antiqua" w:cs="Calibri"/>
          <w:szCs w:val="24"/>
        </w:rPr>
        <w:t>targeting clinicians’ knowledge, skills and practices need to be found. This should include</w:t>
      </w:r>
      <w:r w:rsidRPr="00777B35">
        <w:rPr>
          <w:rFonts w:ascii="Book Antiqua" w:hAnsi="Book Antiqua" w:cs="Calibri"/>
          <w:szCs w:val="24"/>
        </w:rPr>
        <w:t xml:space="preserve"> educat</w:t>
      </w:r>
      <w:r w:rsidR="00D246D2" w:rsidRPr="00777B35">
        <w:rPr>
          <w:rFonts w:ascii="Book Antiqua" w:hAnsi="Book Antiqua" w:cs="Calibri"/>
          <w:szCs w:val="24"/>
        </w:rPr>
        <w:t xml:space="preserve">ion about </w:t>
      </w:r>
      <w:r w:rsidRPr="00777B35">
        <w:rPr>
          <w:rFonts w:ascii="Book Antiqua" w:hAnsi="Book Antiqua" w:cs="Calibri"/>
          <w:szCs w:val="24"/>
        </w:rPr>
        <w:t>non-adherence</w:t>
      </w:r>
      <w:r w:rsidR="00D246D2" w:rsidRPr="00777B35">
        <w:rPr>
          <w:rFonts w:ascii="Book Antiqua" w:hAnsi="Book Antiqua" w:cs="Calibri"/>
          <w:szCs w:val="24"/>
        </w:rPr>
        <w:t xml:space="preserve">, efforts at raising general </w:t>
      </w:r>
      <w:r w:rsidRPr="00777B35">
        <w:rPr>
          <w:rFonts w:ascii="Book Antiqua" w:hAnsi="Book Antiqua" w:cs="Calibri"/>
          <w:szCs w:val="24"/>
        </w:rPr>
        <w:t xml:space="preserve">awareness, especially </w:t>
      </w:r>
      <w:r w:rsidR="00D246D2" w:rsidRPr="00777B35">
        <w:rPr>
          <w:rFonts w:ascii="Book Antiqua" w:hAnsi="Book Antiqua" w:cs="Calibri"/>
          <w:szCs w:val="24"/>
        </w:rPr>
        <w:t>associated</w:t>
      </w:r>
      <w:r w:rsidRPr="00777B35">
        <w:rPr>
          <w:rFonts w:ascii="Book Antiqua" w:hAnsi="Book Antiqua" w:cs="Calibri"/>
          <w:szCs w:val="24"/>
        </w:rPr>
        <w:t xml:space="preserve"> consequences in terms of morbidity, and financial cost. Clinicians </w:t>
      </w:r>
      <w:r w:rsidR="00D246D2" w:rsidRPr="00777B35">
        <w:rPr>
          <w:rFonts w:ascii="Book Antiqua" w:hAnsi="Book Antiqua" w:cs="Calibri"/>
          <w:szCs w:val="24"/>
        </w:rPr>
        <w:t>should also be trained in the use of</w:t>
      </w:r>
      <w:r w:rsidRPr="00777B35">
        <w:rPr>
          <w:rFonts w:ascii="Book Antiqua" w:hAnsi="Book Antiqua" w:cs="Calibri"/>
          <w:szCs w:val="24"/>
        </w:rPr>
        <w:t xml:space="preserve"> validated screening tools available such as the MMAS-8 and MARS</w:t>
      </w:r>
      <w:r w:rsidR="00D246D2" w:rsidRPr="00777B35">
        <w:rPr>
          <w:rFonts w:ascii="Book Antiqua" w:hAnsi="Book Antiqua" w:cs="Calibri"/>
          <w:szCs w:val="24"/>
        </w:rPr>
        <w:t>.</w:t>
      </w:r>
    </w:p>
    <w:p w:rsidR="006F337F" w:rsidRPr="00777B35" w:rsidRDefault="006F337F" w:rsidP="00F50B7B">
      <w:pPr>
        <w:spacing w:line="360" w:lineRule="auto"/>
        <w:ind w:firstLineChars="100" w:firstLine="240"/>
        <w:jc w:val="both"/>
        <w:rPr>
          <w:rFonts w:ascii="Book Antiqua" w:hAnsi="Book Antiqua" w:cs="Calibri"/>
          <w:szCs w:val="24"/>
        </w:rPr>
      </w:pPr>
      <w:r w:rsidRPr="00777B35">
        <w:rPr>
          <w:rFonts w:ascii="Book Antiqua" w:hAnsi="Book Antiqua" w:cs="Calibri"/>
          <w:szCs w:val="24"/>
        </w:rPr>
        <w:t>The field of interventions aimed at improving non-adherence is difficult as the evidence consist</w:t>
      </w:r>
      <w:r w:rsidR="006A4E2D" w:rsidRPr="00777B35">
        <w:rPr>
          <w:rFonts w:ascii="Book Antiqua" w:hAnsi="Book Antiqua" w:cs="Calibri"/>
          <w:szCs w:val="24"/>
        </w:rPr>
        <w:t>s</w:t>
      </w:r>
      <w:r w:rsidR="00346E52">
        <w:rPr>
          <w:rFonts w:ascii="Book Antiqua" w:hAnsi="Book Antiqua" w:cs="Calibri"/>
          <w:szCs w:val="24"/>
        </w:rPr>
        <w:t xml:space="preserve"> of underpowered studies</w:t>
      </w:r>
      <w:r w:rsidRPr="00346E52">
        <w:rPr>
          <w:rFonts w:ascii="Book Antiqua" w:hAnsi="Book Antiqua" w:cs="Calibri"/>
          <w:szCs w:val="24"/>
          <w:vertAlign w:val="superscript"/>
        </w:rPr>
        <w:fldChar w:fldCharType="begin"/>
      </w:r>
      <w:r w:rsidRPr="00346E52">
        <w:rPr>
          <w:rFonts w:ascii="Book Antiqua" w:hAnsi="Book Antiqua" w:cs="Calibri"/>
          <w:szCs w:val="24"/>
          <w:vertAlign w:val="superscript"/>
        </w:rPr>
        <w:instrText xml:space="preserve"> ADDIN EN.CITE &lt;EndNote&gt;&lt;Cite&gt;&lt;Author&gt;Waters&lt;/Author&gt;&lt;Year&gt;2005&lt;/Year&gt;&lt;RecNum&gt;212&lt;/RecNum&gt;&lt;DisplayText&gt;[23]&lt;/DisplayText&gt;&lt;record&gt;&lt;rec-number&gt;212&lt;/rec-number&gt;&lt;foreign-keys&gt;&lt;key app="EN" db-id="r2xptsptppapd2er550vr5f5wwzzafzfsdzs" timestamp="1438335821"&gt;212&lt;/key&gt;&lt;/foreign-keys&gt;&lt;ref-type name="Journal Article"&gt;17&lt;/ref-type&gt;&lt;contributors&gt;&lt;authors&gt;&lt;author&gt;Waters, B. M.&lt;/author&gt;&lt;author&gt;Jensen, L.&lt;/author&gt;&lt;author&gt;Fedorak, R. N.&lt;/author&gt;&lt;/authors&gt;&lt;/contributors&gt;&lt;auth-address&gt;Faculty of Nursing, University of Alberta, Edmonton.&lt;/auth-address&gt;&lt;titles&gt;&lt;title&gt;Effects of formal education for patients with inflammatory bowel disease: a randomized controlled trial.&lt;/title&gt;&lt;secondary-title&gt;Can J Gastroenterol&lt;/secondary-title&gt;&lt;/titles&gt;&lt;periodical&gt;&lt;full-title&gt;Can J Gastroenterol&lt;/full-title&gt;&lt;/periodical&gt;&lt;pages&gt;235-44&lt;/pages&gt;&lt;volume&gt;19&lt;/volume&gt;&lt;number&gt;4&lt;/number&gt;&lt;keywords&gt;&lt;keyword&gt;Adolescent&lt;/keyword&gt;&lt;keyword&gt;Adult&lt;/keyword&gt;&lt;keyword&gt;Aged&lt;/keyword&gt;&lt;keyword&gt;Attitude to Health&lt;/keyword&gt;&lt;keyword&gt;Educational Status&lt;/keyword&gt;&lt;keyword&gt;Female&lt;/keyword&gt;&lt;keyword&gt;Follow-Up Studies&lt;/keyword&gt;&lt;keyword&gt;Health Behavior&lt;/keyword&gt;&lt;keyword&gt;Health Knowledge, Attitudes, Practice&lt;/keyword&gt;&lt;keyword&gt;Humans&lt;/keyword&gt;&lt;keyword&gt;Inflammatory Bowel Diseases&lt;/keyword&gt;&lt;keyword&gt;Male&lt;/keyword&gt;&lt;keyword&gt;Medical Records&lt;/keyword&gt;&lt;keyword&gt;Middle Aged&lt;/keyword&gt;&lt;keyword&gt;Office Visits&lt;/keyword&gt;&lt;keyword&gt;Patient Admission&lt;/keyword&gt;&lt;keyword&gt;Patient Compliance&lt;/keyword&gt;&lt;keyword&gt;Patient Education as Topic&lt;/keyword&gt;&lt;keyword&gt;Patient Satisfaction&lt;/keyword&gt;&lt;keyword&gt;Quality of Life&lt;/keyword&gt;&lt;/keywords&gt;&lt;dates&gt;&lt;year&gt;2005&lt;/year&gt;&lt;pub-dates&gt;&lt;date&gt;Apr&lt;/date&gt;&lt;/pub-dates&gt;&lt;/dates&gt;&lt;isbn&gt;0835-7900&lt;/isbn&gt;&lt;accession-num&gt;15861266&lt;/accession-num&gt;&lt;urls&gt;&lt;related-urls&gt;&lt;url&gt;http://www.ncbi.nlm.nih.gov/pubmed/15861266&lt;/url&gt;&lt;/related-urls&gt;&lt;/urls&gt;&lt;language&gt;eng&lt;/language&gt;&lt;/record&gt;&lt;/Cite&gt;&lt;/EndNote&gt;</w:instrText>
      </w:r>
      <w:r w:rsidRPr="00346E52">
        <w:rPr>
          <w:rFonts w:ascii="Book Antiqua" w:hAnsi="Book Antiqua" w:cs="Calibri"/>
          <w:szCs w:val="24"/>
          <w:vertAlign w:val="superscript"/>
        </w:rPr>
        <w:fldChar w:fldCharType="separate"/>
      </w:r>
      <w:r w:rsidRPr="00346E52">
        <w:rPr>
          <w:rFonts w:ascii="Book Antiqua" w:hAnsi="Book Antiqua" w:cs="Calibri"/>
          <w:noProof/>
          <w:szCs w:val="24"/>
          <w:vertAlign w:val="superscript"/>
        </w:rPr>
        <w:t>[23]</w:t>
      </w:r>
      <w:r w:rsidRPr="00346E52">
        <w:rPr>
          <w:rFonts w:ascii="Book Antiqua" w:hAnsi="Book Antiqua" w:cs="Calibri"/>
          <w:szCs w:val="24"/>
          <w:vertAlign w:val="superscript"/>
        </w:rPr>
        <w:fldChar w:fldCharType="end"/>
      </w:r>
      <w:r w:rsidR="00346E52">
        <w:rPr>
          <w:rFonts w:ascii="Book Antiqua" w:eastAsiaTheme="minorEastAsia" w:hAnsi="Book Antiqua" w:cs="Calibri" w:hint="eastAsia"/>
          <w:szCs w:val="24"/>
          <w:lang w:eastAsia="zh-CN"/>
        </w:rPr>
        <w:t xml:space="preserve">, </w:t>
      </w:r>
      <w:r w:rsidRPr="00777B35">
        <w:rPr>
          <w:rFonts w:ascii="Book Antiqua" w:hAnsi="Book Antiqua" w:cs="Calibri"/>
          <w:szCs w:val="24"/>
        </w:rPr>
        <w:t>studies with non-reproducible complex interventions</w:t>
      </w:r>
      <w:r w:rsidR="00346E52" w:rsidRPr="00346E52">
        <w:rPr>
          <w:rFonts w:ascii="Book Antiqua" w:hAnsi="Book Antiqua" w:cs="Calibri"/>
          <w:szCs w:val="24"/>
          <w:vertAlign w:val="superscript"/>
        </w:rPr>
        <w:fldChar w:fldCharType="begin"/>
      </w:r>
      <w:r w:rsidR="00346E52" w:rsidRPr="00346E52">
        <w:rPr>
          <w:rFonts w:ascii="Book Antiqua" w:hAnsi="Book Antiqua" w:cs="Calibri"/>
          <w:szCs w:val="24"/>
          <w:vertAlign w:val="superscript"/>
        </w:rPr>
        <w:instrText xml:space="preserve"> ADDIN EN.CITE &lt;EndNote&gt;&lt;Cite&gt;&lt;Author&gt;Waters&lt;/Author&gt;&lt;Year&gt;2005&lt;/Year&gt;&lt;RecNum&gt;212&lt;/RecNum&gt;&lt;DisplayText&gt;[23]&lt;/DisplayText&gt;&lt;record&gt;&lt;rec-number&gt;212&lt;/rec-number&gt;&lt;foreign-keys&gt;&lt;key app="EN" db-id="r2xptsptppapd2er550vr5f5wwzzafzfsdzs" timestamp="1438335821"&gt;212&lt;/key&gt;&lt;/foreign-keys&gt;&lt;ref-type name="Journal Article"&gt;17&lt;/ref-type&gt;&lt;contributors&gt;&lt;authors&gt;&lt;author&gt;Waters, B. M.&lt;/author&gt;&lt;author&gt;Jensen, L.&lt;/author&gt;&lt;author&gt;Fedorak, R. N.&lt;/author&gt;&lt;/authors&gt;&lt;/contributors&gt;&lt;auth-address&gt;Faculty of Nursing, University of Alberta, Edmonton.&lt;/auth-address&gt;&lt;titles&gt;&lt;title&gt;Effects of formal education for patients with inflammatory bowel disease: a randomized controlled trial.&lt;/title&gt;&lt;secondary-title&gt;Can J Gastroenterol&lt;/secondary-title&gt;&lt;/titles&gt;&lt;periodical&gt;&lt;full-title&gt;Can J Gastroenterol&lt;/full-title&gt;&lt;/periodical&gt;&lt;pages&gt;235-44&lt;/pages&gt;&lt;volume&gt;19&lt;/volume&gt;&lt;number&gt;4&lt;/number&gt;&lt;keywords&gt;&lt;keyword&gt;Adolescent&lt;/keyword&gt;&lt;keyword&gt;Adult&lt;/keyword&gt;&lt;keyword&gt;Aged&lt;/keyword&gt;&lt;keyword&gt;Attitude to Health&lt;/keyword&gt;&lt;keyword&gt;Educational Status&lt;/keyword&gt;&lt;keyword&gt;Female&lt;/keyword&gt;&lt;keyword&gt;Follow-Up Studies&lt;/keyword&gt;&lt;keyword&gt;Health Behavior&lt;/keyword&gt;&lt;keyword&gt;Health Knowledge, Attitudes, Practice&lt;/keyword&gt;&lt;keyword&gt;Humans&lt;/keyword&gt;&lt;keyword&gt;Inflammatory Bowel Diseases&lt;/keyword&gt;&lt;keyword&gt;Male&lt;/keyword&gt;&lt;keyword&gt;Medical Records&lt;/keyword&gt;&lt;keyword&gt;Middle Aged&lt;/keyword&gt;&lt;keyword&gt;Office Visits&lt;/keyword&gt;&lt;keyword&gt;Patient Admission&lt;/keyword&gt;&lt;keyword&gt;Patient Compliance&lt;/keyword&gt;&lt;keyword&gt;Patient Education as Topic&lt;/keyword&gt;&lt;keyword&gt;Patient Satisfaction&lt;/keyword&gt;&lt;keyword&gt;Quality of Life&lt;/keyword&gt;&lt;/keywords&gt;&lt;dates&gt;&lt;year&gt;2005&lt;/year&gt;&lt;pub-dates&gt;&lt;date&gt;Apr&lt;/date&gt;&lt;/pub-dates&gt;&lt;/dates&gt;&lt;isbn&gt;0835-7900&lt;/isbn&gt;&lt;accession-num&gt;15861266&lt;/accession-num&gt;&lt;urls&gt;&lt;related-urls&gt;&lt;url&gt;http://www.ncbi.nlm.nih.gov/pubmed/15861266&lt;/url&gt;&lt;/related-urls&gt;&lt;/urls&gt;&lt;language&gt;eng&lt;/language&gt;&lt;/record&gt;&lt;/Cite&gt;&lt;/EndNote&gt;</w:instrText>
      </w:r>
      <w:r w:rsidR="00346E52" w:rsidRPr="00346E52">
        <w:rPr>
          <w:rFonts w:ascii="Book Antiqua" w:hAnsi="Book Antiqua" w:cs="Calibri"/>
          <w:szCs w:val="24"/>
          <w:vertAlign w:val="superscript"/>
        </w:rPr>
        <w:fldChar w:fldCharType="separate"/>
      </w:r>
      <w:r w:rsidR="00346E52" w:rsidRPr="00346E52">
        <w:rPr>
          <w:rFonts w:ascii="Book Antiqua" w:hAnsi="Book Antiqua" w:cs="Calibri"/>
          <w:noProof/>
          <w:szCs w:val="24"/>
          <w:vertAlign w:val="superscript"/>
        </w:rPr>
        <w:t>[</w:t>
      </w:r>
      <w:r w:rsidR="00346E52">
        <w:rPr>
          <w:rFonts w:ascii="Book Antiqua" w:eastAsiaTheme="minorEastAsia" w:hAnsi="Book Antiqua" w:cs="Calibri" w:hint="eastAsia"/>
          <w:noProof/>
          <w:szCs w:val="24"/>
          <w:vertAlign w:val="superscript"/>
          <w:lang w:eastAsia="zh-CN"/>
        </w:rPr>
        <w:t>24</w:t>
      </w:r>
      <w:r w:rsidR="00346E52" w:rsidRPr="00346E52">
        <w:rPr>
          <w:rFonts w:ascii="Book Antiqua" w:hAnsi="Book Antiqua" w:cs="Calibri"/>
          <w:noProof/>
          <w:szCs w:val="24"/>
          <w:vertAlign w:val="superscript"/>
        </w:rPr>
        <w:t>]</w:t>
      </w:r>
      <w:r w:rsidR="00346E52" w:rsidRPr="00346E52">
        <w:rPr>
          <w:rFonts w:ascii="Book Antiqua" w:hAnsi="Book Antiqua" w:cs="Calibri"/>
          <w:szCs w:val="24"/>
          <w:vertAlign w:val="superscript"/>
        </w:rPr>
        <w:fldChar w:fldCharType="end"/>
      </w:r>
      <w:r w:rsidRPr="00777B35">
        <w:rPr>
          <w:rFonts w:ascii="Book Antiqua" w:hAnsi="Book Antiqua" w:cs="Calibri"/>
          <w:szCs w:val="24"/>
        </w:rPr>
        <w:t xml:space="preserve">, </w:t>
      </w:r>
      <w:proofErr w:type="spellStart"/>
      <w:r w:rsidRPr="00777B35">
        <w:rPr>
          <w:rFonts w:ascii="Book Antiqua" w:hAnsi="Book Antiqua" w:cs="Calibri"/>
          <w:szCs w:val="24"/>
        </w:rPr>
        <w:t>ongoing</w:t>
      </w:r>
      <w:proofErr w:type="spellEnd"/>
      <w:r w:rsidRPr="00777B35">
        <w:rPr>
          <w:rFonts w:ascii="Book Antiqua" w:hAnsi="Book Antiqua" w:cs="Calibri"/>
          <w:szCs w:val="24"/>
        </w:rPr>
        <w:t xml:space="preserve"> studies</w:t>
      </w:r>
      <w:r w:rsidRPr="00346E52">
        <w:rPr>
          <w:rFonts w:ascii="Book Antiqua" w:hAnsi="Book Antiqua" w:cs="Calibri"/>
          <w:szCs w:val="24"/>
          <w:vertAlign w:val="superscript"/>
        </w:rPr>
        <w:fldChar w:fldCharType="begin"/>
      </w:r>
      <w:r w:rsidRPr="00346E52">
        <w:rPr>
          <w:rFonts w:ascii="Book Antiqua" w:hAnsi="Book Antiqua" w:cs="Calibri"/>
          <w:szCs w:val="24"/>
          <w:vertAlign w:val="superscript"/>
        </w:rPr>
        <w:instrText xml:space="preserve"> ADDIN EN.CITE &lt;EndNote&gt;&lt;Cite&gt;&lt;Author&gt;Chan&lt;/Author&gt;&lt;Year&gt;2012&lt;/Year&gt;&lt;RecNum&gt;459&lt;/RecNum&gt;&lt;DisplayText&gt;[25]&lt;/DisplayText&gt;&lt;record&gt;&lt;rec-number&gt;459&lt;/rec-number&gt;&lt;foreign-keys&gt;&lt;key app="EN" db-id="r2xptsptppapd2er550vr5f5wwzzafzfsdzs" timestamp="1438335917"&gt;459&lt;/key&gt;&lt;/foreign-keys&gt;&lt;ref-type name="Journal Article"&gt;17&lt;/ref-type&gt;&lt;contributors&gt;&lt;authors&gt;&lt;author&gt;Chan, J. T.&lt;/author&gt;&lt;author&gt;Selinger, C.&lt;/author&gt;&lt;author&gt;Kariyawasam, V. C.&lt;/author&gt;&lt;author&gt;Collins, G. D.&lt;/author&gt;&lt;author&gt;Leong, R. W.&lt;/author&gt;&lt;/authors&gt;&lt;/contributors&gt;&lt;titles&gt;&lt;title&gt;An inflammatorybowel disease clinical pharmacist significantly improves medication rates through personalised counselling&lt;/title&gt;&lt;secondary-title&gt;Journal of Gastroenterology and Hepatology&lt;/secondary-title&gt;&lt;/titles&gt;&lt;periodical&gt;&lt;full-title&gt;Journal of Gastroenterology and Hepatology&lt;/full-title&gt;&lt;/periodical&gt;&lt;pages&gt;99&lt;/pages&gt;&lt;volume&gt;27&lt;/volume&gt;&lt;number&gt;Suppl 4&lt;/number&gt;&lt;dates&gt;&lt;year&gt;2012&lt;/year&gt;&lt;/dates&gt;&lt;urls&gt;&lt;/urls&gt;&lt;/record&gt;&lt;/Cite&gt;&lt;/EndNote&gt;</w:instrText>
      </w:r>
      <w:r w:rsidRPr="00346E52">
        <w:rPr>
          <w:rFonts w:ascii="Book Antiqua" w:hAnsi="Book Antiqua" w:cs="Calibri"/>
          <w:szCs w:val="24"/>
          <w:vertAlign w:val="superscript"/>
        </w:rPr>
        <w:fldChar w:fldCharType="separate"/>
      </w:r>
      <w:r w:rsidRPr="00346E52">
        <w:rPr>
          <w:rFonts w:ascii="Book Antiqua" w:hAnsi="Book Antiqua" w:cs="Calibri"/>
          <w:noProof/>
          <w:szCs w:val="24"/>
          <w:vertAlign w:val="superscript"/>
        </w:rPr>
        <w:t>[25]</w:t>
      </w:r>
      <w:r w:rsidRPr="00346E52">
        <w:rPr>
          <w:rFonts w:ascii="Book Antiqua" w:hAnsi="Book Antiqua" w:cs="Calibri"/>
          <w:szCs w:val="24"/>
          <w:vertAlign w:val="superscript"/>
        </w:rPr>
        <w:fldChar w:fldCharType="end"/>
      </w:r>
      <w:r w:rsidRPr="00777B35">
        <w:rPr>
          <w:rFonts w:ascii="Book Antiqua" w:hAnsi="Book Antiqua" w:cs="Calibri"/>
          <w:szCs w:val="24"/>
        </w:rPr>
        <w:t xml:space="preserve"> and review articles having to base advice on associated factors </w:t>
      </w:r>
      <w:r w:rsidR="006A4E2D" w:rsidRPr="00777B35">
        <w:rPr>
          <w:rFonts w:ascii="Book Antiqua" w:hAnsi="Book Antiqua" w:cs="Calibri"/>
          <w:szCs w:val="24"/>
        </w:rPr>
        <w:t xml:space="preserve">alone </w:t>
      </w:r>
      <w:r w:rsidRPr="00777B35">
        <w:rPr>
          <w:rFonts w:ascii="Book Antiqua" w:hAnsi="Book Antiqua" w:cs="Calibri"/>
          <w:szCs w:val="24"/>
        </w:rPr>
        <w:t xml:space="preserve">due to the lack </w:t>
      </w:r>
      <w:r w:rsidR="006A4E2D" w:rsidRPr="00777B35">
        <w:rPr>
          <w:rFonts w:ascii="Book Antiqua" w:hAnsi="Book Antiqua" w:cs="Calibri"/>
          <w:szCs w:val="24"/>
        </w:rPr>
        <w:t xml:space="preserve">of </w:t>
      </w:r>
      <w:r w:rsidRPr="00777B35">
        <w:rPr>
          <w:rFonts w:ascii="Book Antiqua" w:hAnsi="Book Antiqua" w:cs="Calibri"/>
          <w:szCs w:val="24"/>
        </w:rPr>
        <w:t xml:space="preserve">rigorously tested interventions. This dilemma is revealed by the </w:t>
      </w:r>
      <w:r w:rsidR="00E16E31" w:rsidRPr="00777B35">
        <w:rPr>
          <w:rFonts w:ascii="Book Antiqua" w:hAnsi="Book Antiqua" w:cs="Calibri"/>
          <w:szCs w:val="24"/>
        </w:rPr>
        <w:t>high ranking of interventions without any positive evidence base (</w:t>
      </w:r>
      <w:r w:rsidR="00346E52">
        <w:rPr>
          <w:rFonts w:ascii="Book Antiqua" w:eastAsiaTheme="minorEastAsia" w:hAnsi="Book Antiqua" w:cs="Calibri"/>
          <w:szCs w:val="24"/>
          <w:lang w:eastAsia="zh-CN"/>
        </w:rPr>
        <w:t>“</w:t>
      </w:r>
      <w:r w:rsidR="00E16E31" w:rsidRPr="00777B35">
        <w:rPr>
          <w:rFonts w:ascii="Book Antiqua" w:hAnsi="Book Antiqua" w:cs="Calibri"/>
          <w:szCs w:val="24"/>
        </w:rPr>
        <w:t>general disease education</w:t>
      </w:r>
      <w:r w:rsidR="00346E52">
        <w:rPr>
          <w:rFonts w:ascii="Book Antiqua" w:eastAsiaTheme="minorEastAsia" w:hAnsi="Book Antiqua" w:cs="Calibri"/>
          <w:szCs w:val="24"/>
          <w:lang w:eastAsia="zh-CN"/>
        </w:rPr>
        <w:t>”</w:t>
      </w:r>
      <w:r w:rsidR="00E16E31" w:rsidRPr="00777B35">
        <w:rPr>
          <w:rFonts w:ascii="Book Antiqua" w:hAnsi="Book Antiqua" w:cs="Calibri"/>
          <w:szCs w:val="24"/>
        </w:rPr>
        <w:t xml:space="preserve">, </w:t>
      </w:r>
      <w:r w:rsidR="00346E52">
        <w:rPr>
          <w:rFonts w:ascii="Book Antiqua" w:eastAsiaTheme="minorEastAsia" w:hAnsi="Book Antiqua" w:cs="Calibri"/>
          <w:szCs w:val="24"/>
          <w:lang w:eastAsia="zh-CN"/>
        </w:rPr>
        <w:t>“</w:t>
      </w:r>
      <w:r w:rsidR="00E16E31" w:rsidRPr="00777B35">
        <w:rPr>
          <w:rFonts w:ascii="Book Antiqua" w:hAnsi="Book Antiqua" w:cs="Calibri"/>
          <w:szCs w:val="24"/>
        </w:rPr>
        <w:t>less frequent dosing</w:t>
      </w:r>
      <w:r w:rsidR="00346E52">
        <w:rPr>
          <w:rFonts w:ascii="Book Antiqua" w:eastAsiaTheme="minorEastAsia" w:hAnsi="Book Antiqua" w:cs="Calibri"/>
          <w:szCs w:val="24"/>
          <w:lang w:eastAsia="zh-CN"/>
        </w:rPr>
        <w:t>”</w:t>
      </w:r>
      <w:r w:rsidR="00E16E31" w:rsidRPr="00777B35">
        <w:rPr>
          <w:rFonts w:ascii="Book Antiqua" w:hAnsi="Book Antiqua" w:cs="Calibri"/>
          <w:szCs w:val="24"/>
        </w:rPr>
        <w:t xml:space="preserve">) and the high ranking of important but insufficiently defined interventions such as </w:t>
      </w:r>
      <w:r w:rsidR="00346E52">
        <w:rPr>
          <w:rFonts w:ascii="Book Antiqua" w:eastAsiaTheme="minorEastAsia" w:hAnsi="Book Antiqua" w:cs="Calibri"/>
          <w:szCs w:val="24"/>
          <w:lang w:eastAsia="zh-CN"/>
        </w:rPr>
        <w:t>“</w:t>
      </w:r>
      <w:r w:rsidR="00E16E31" w:rsidRPr="00777B35">
        <w:rPr>
          <w:rFonts w:ascii="Book Antiqua" w:hAnsi="Book Antiqua" w:cs="Calibri"/>
          <w:szCs w:val="24"/>
        </w:rPr>
        <w:t>patient involvement in treatment</w:t>
      </w:r>
      <w:r w:rsidR="00346E52">
        <w:rPr>
          <w:rFonts w:ascii="Book Antiqua" w:eastAsiaTheme="minorEastAsia" w:hAnsi="Book Antiqua" w:cs="Calibri"/>
          <w:szCs w:val="24"/>
          <w:lang w:eastAsia="zh-CN"/>
        </w:rPr>
        <w:t>”</w:t>
      </w:r>
      <w:r w:rsidRPr="00777B35">
        <w:rPr>
          <w:rFonts w:ascii="Book Antiqua" w:hAnsi="Book Antiqua" w:cs="Calibri"/>
          <w:szCs w:val="24"/>
        </w:rPr>
        <w:t xml:space="preserve"> </w:t>
      </w:r>
      <w:r w:rsidR="00E16E31" w:rsidRPr="00777B35">
        <w:rPr>
          <w:rFonts w:ascii="Book Antiqua" w:hAnsi="Book Antiqua" w:cs="Calibri"/>
          <w:szCs w:val="24"/>
        </w:rPr>
        <w:t xml:space="preserve">and </w:t>
      </w:r>
      <w:r w:rsidR="00346E52">
        <w:rPr>
          <w:rFonts w:ascii="Book Antiqua" w:eastAsiaTheme="minorEastAsia" w:hAnsi="Book Antiqua" w:cs="Calibri"/>
          <w:szCs w:val="24"/>
          <w:lang w:eastAsia="zh-CN"/>
        </w:rPr>
        <w:t>“</w:t>
      </w:r>
      <w:r w:rsidR="00E16E31" w:rsidRPr="00777B35">
        <w:rPr>
          <w:rFonts w:ascii="Book Antiqua" w:hAnsi="Book Antiqua" w:cs="Calibri"/>
          <w:szCs w:val="24"/>
        </w:rPr>
        <w:t>counselling</w:t>
      </w:r>
      <w:r w:rsidR="00346E52">
        <w:rPr>
          <w:rFonts w:ascii="Book Antiqua" w:eastAsiaTheme="minorEastAsia" w:hAnsi="Book Antiqua" w:cs="Calibri"/>
          <w:szCs w:val="24"/>
          <w:lang w:eastAsia="zh-CN"/>
        </w:rPr>
        <w:t>”</w:t>
      </w:r>
      <w:r w:rsidR="00E16E31" w:rsidRPr="00777B35">
        <w:rPr>
          <w:rFonts w:ascii="Book Antiqua" w:hAnsi="Book Antiqua" w:cs="Calibri"/>
          <w:szCs w:val="24"/>
        </w:rPr>
        <w:t xml:space="preserve">. Those engaged in patient counselling </w:t>
      </w:r>
      <w:r w:rsidR="006A4E2D" w:rsidRPr="00777B35">
        <w:rPr>
          <w:rFonts w:ascii="Book Antiqua" w:hAnsi="Book Antiqua" w:cs="Calibri"/>
          <w:szCs w:val="24"/>
        </w:rPr>
        <w:t xml:space="preserve">reassuringly </w:t>
      </w:r>
      <w:r w:rsidR="00E16E31" w:rsidRPr="00777B35">
        <w:rPr>
          <w:rFonts w:ascii="Book Antiqua" w:hAnsi="Book Antiqua" w:cs="Calibri"/>
          <w:szCs w:val="24"/>
        </w:rPr>
        <w:t xml:space="preserve">report using themes around medication information concerning the </w:t>
      </w:r>
      <w:r w:rsidR="002F0BBF" w:rsidRPr="00777B35">
        <w:rPr>
          <w:rFonts w:ascii="Book Antiqua" w:hAnsi="Book Antiqua" w:cs="Calibri"/>
          <w:szCs w:val="24"/>
        </w:rPr>
        <w:lastRenderedPageBreak/>
        <w:t xml:space="preserve">evidence based </w:t>
      </w:r>
      <w:r w:rsidR="00346E52">
        <w:rPr>
          <w:rFonts w:ascii="Book Antiqua" w:hAnsi="Book Antiqua" w:cs="Calibri"/>
          <w:szCs w:val="24"/>
        </w:rPr>
        <w:t xml:space="preserve">necessity </w:t>
      </w:r>
      <w:r w:rsidR="00346E52">
        <w:rPr>
          <w:rFonts w:ascii="Book Antiqua" w:eastAsiaTheme="minorEastAsia" w:hAnsi="Book Antiqua" w:cs="Calibri" w:hint="eastAsia"/>
          <w:szCs w:val="24"/>
          <w:lang w:eastAsia="zh-CN"/>
        </w:rPr>
        <w:t>and</w:t>
      </w:r>
      <w:r w:rsidR="00346E52">
        <w:rPr>
          <w:rFonts w:ascii="Book Antiqua" w:hAnsi="Book Antiqua" w:cs="Calibri"/>
          <w:szCs w:val="24"/>
        </w:rPr>
        <w:t xml:space="preserve"> concerns </w:t>
      </w:r>
      <w:proofErr w:type="gramStart"/>
      <w:r w:rsidR="00346E52">
        <w:rPr>
          <w:rFonts w:ascii="Book Antiqua" w:hAnsi="Book Antiqua" w:cs="Calibri"/>
          <w:szCs w:val="24"/>
        </w:rPr>
        <w:t>framework</w:t>
      </w:r>
      <w:proofErr w:type="gramEnd"/>
      <w:r w:rsidR="00E16E31" w:rsidRPr="00346E52">
        <w:rPr>
          <w:rFonts w:ascii="Book Antiqua" w:hAnsi="Book Antiqua" w:cs="Calibri"/>
          <w:szCs w:val="24"/>
          <w:vertAlign w:val="superscript"/>
        </w:rPr>
        <w:fldChar w:fldCharType="begin">
          <w:fldData xml:space="preserve">PEVuZE5vdGU+PENpdGU+PEF1dGhvcj5IYWxsPC9BdXRob3I+PFllYXI+MjAwNzwvWWVhcj48UmVj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</w:fldData>
        </w:fldChar>
      </w:r>
      <w:r w:rsidR="00E16E31" w:rsidRPr="00346E52">
        <w:rPr>
          <w:rFonts w:ascii="Book Antiqua" w:hAnsi="Book Antiqua" w:cs="Calibri"/>
          <w:szCs w:val="24"/>
          <w:vertAlign w:val="superscript"/>
        </w:rPr>
        <w:instrText xml:space="preserve"> ADDIN EN.CITE </w:instrText>
      </w:r>
      <w:r w:rsidR="00E16E31" w:rsidRPr="00346E52">
        <w:rPr>
          <w:rFonts w:ascii="Book Antiqua" w:hAnsi="Book Antiqua" w:cs="Calibri"/>
          <w:szCs w:val="24"/>
          <w:vertAlign w:val="superscript"/>
        </w:rPr>
        <w:fldChar w:fldCharType="begin">
          <w:fldData xml:space="preserve">PEVuZE5vdGU+PENpdGU+PEF1dGhvcj5IYWxsPC9BdXRob3I+PFllYXI+MjAwNzwvWWVhcj48UmVj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</w:fldData>
        </w:fldChar>
      </w:r>
      <w:r w:rsidR="00E16E31" w:rsidRPr="00346E52">
        <w:rPr>
          <w:rFonts w:ascii="Book Antiqua" w:hAnsi="Book Antiqua" w:cs="Calibri"/>
          <w:szCs w:val="24"/>
          <w:vertAlign w:val="superscript"/>
        </w:rPr>
        <w:instrText xml:space="preserve"> ADDIN EN.CITE.DATA </w:instrText>
      </w:r>
      <w:r w:rsidR="00E16E31" w:rsidRPr="00346E52">
        <w:rPr>
          <w:rFonts w:ascii="Book Antiqua" w:hAnsi="Book Antiqua" w:cs="Calibri"/>
          <w:szCs w:val="24"/>
          <w:vertAlign w:val="superscript"/>
        </w:rPr>
      </w:r>
      <w:r w:rsidR="00E16E31" w:rsidRPr="00346E52">
        <w:rPr>
          <w:rFonts w:ascii="Book Antiqua" w:hAnsi="Book Antiqua" w:cs="Calibri"/>
          <w:szCs w:val="24"/>
          <w:vertAlign w:val="superscript"/>
        </w:rPr>
        <w:fldChar w:fldCharType="end"/>
      </w:r>
      <w:r w:rsidR="00E16E31" w:rsidRPr="00346E52">
        <w:rPr>
          <w:rFonts w:ascii="Book Antiqua" w:hAnsi="Book Antiqua" w:cs="Calibri"/>
          <w:szCs w:val="24"/>
          <w:vertAlign w:val="superscript"/>
        </w:rPr>
      </w:r>
      <w:r w:rsidR="00E16E31" w:rsidRPr="00346E52">
        <w:rPr>
          <w:rFonts w:ascii="Book Antiqua" w:hAnsi="Book Antiqua" w:cs="Calibri"/>
          <w:szCs w:val="24"/>
          <w:vertAlign w:val="superscript"/>
        </w:rPr>
        <w:fldChar w:fldCharType="separate"/>
      </w:r>
      <w:r w:rsidR="00346E52" w:rsidRPr="00346E52">
        <w:rPr>
          <w:rFonts w:ascii="Book Antiqua" w:hAnsi="Book Antiqua" w:cs="Calibri"/>
          <w:noProof/>
          <w:szCs w:val="24"/>
          <w:vertAlign w:val="superscript"/>
        </w:rPr>
        <w:t>[5,10,</w:t>
      </w:r>
      <w:r w:rsidR="00E16E31" w:rsidRPr="00346E52">
        <w:rPr>
          <w:rFonts w:ascii="Book Antiqua" w:hAnsi="Book Antiqua" w:cs="Calibri"/>
          <w:noProof/>
          <w:szCs w:val="24"/>
          <w:vertAlign w:val="superscript"/>
        </w:rPr>
        <w:t>26]</w:t>
      </w:r>
      <w:r w:rsidR="00E16E31" w:rsidRPr="00346E52">
        <w:rPr>
          <w:rFonts w:ascii="Book Antiqua" w:hAnsi="Book Antiqua" w:cs="Calibri"/>
          <w:szCs w:val="24"/>
          <w:vertAlign w:val="superscript"/>
        </w:rPr>
        <w:fldChar w:fldCharType="end"/>
      </w:r>
      <w:r w:rsidR="00346E52">
        <w:rPr>
          <w:rFonts w:ascii="Book Antiqua" w:eastAsiaTheme="minorEastAsia" w:hAnsi="Book Antiqua" w:cs="Calibri" w:hint="eastAsia"/>
          <w:szCs w:val="24"/>
          <w:lang w:eastAsia="zh-CN"/>
        </w:rPr>
        <w:t xml:space="preserve">. </w:t>
      </w:r>
      <w:r w:rsidR="00EE0D3B" w:rsidRPr="00777B35">
        <w:rPr>
          <w:rFonts w:ascii="Book Antiqua" w:hAnsi="Book Antiqua" w:cs="Calibri"/>
          <w:szCs w:val="24"/>
        </w:rPr>
        <w:t xml:space="preserve">A number of technological advances allow for frequent reminders for patients, but </w:t>
      </w:r>
      <w:r w:rsidR="00BE586B" w:rsidRPr="00777B35">
        <w:rPr>
          <w:rFonts w:ascii="Book Antiqua" w:hAnsi="Book Antiqua" w:cs="Calibri"/>
          <w:szCs w:val="24"/>
        </w:rPr>
        <w:t xml:space="preserve">most of </w:t>
      </w:r>
      <w:r w:rsidR="00EE0D3B" w:rsidRPr="00777B35">
        <w:rPr>
          <w:rFonts w:ascii="Book Antiqua" w:hAnsi="Book Antiqua" w:cs="Calibri"/>
          <w:szCs w:val="24"/>
        </w:rPr>
        <w:t>these systems fail to address intentional non-adherence.</w:t>
      </w:r>
      <w:r w:rsidR="00BE586B" w:rsidRPr="00777B35">
        <w:rPr>
          <w:rFonts w:ascii="Book Antiqua" w:hAnsi="Book Antiqua" w:cs="Calibri"/>
          <w:szCs w:val="24"/>
        </w:rPr>
        <w:t xml:space="preserve"> Whether patient counselling can be effectively delivered in a remote, technology based way has not been rigorously tested so far.</w:t>
      </w:r>
      <w:r w:rsidR="00302E1F" w:rsidRPr="00777B35">
        <w:rPr>
          <w:rFonts w:ascii="Book Antiqua" w:hAnsi="Book Antiqua" w:cs="Calibri"/>
          <w:szCs w:val="24"/>
        </w:rPr>
        <w:t xml:space="preserve"> Arguably, personal contact with clinicians and especially IBD nurses may facilitate counselling more effectively.</w:t>
      </w:r>
    </w:p>
    <w:p w:rsidR="007D08A3" w:rsidRPr="00777B35" w:rsidRDefault="00062C03" w:rsidP="00F50B7B">
      <w:pPr>
        <w:spacing w:line="360" w:lineRule="auto"/>
        <w:ind w:firstLineChars="150" w:firstLine="360"/>
        <w:jc w:val="both"/>
        <w:rPr>
          <w:rFonts w:ascii="Book Antiqua" w:hAnsi="Book Antiqua" w:cs="Calibri"/>
          <w:szCs w:val="24"/>
        </w:rPr>
      </w:pPr>
      <w:r w:rsidRPr="00777B35">
        <w:rPr>
          <w:rFonts w:ascii="Book Antiqua" w:hAnsi="Book Antiqua" w:cs="Calibri"/>
          <w:szCs w:val="24"/>
        </w:rPr>
        <w:t>There are a number of limitations to our study. First of all the response rate of 10% is low, but this in line with other surve</w:t>
      </w:r>
      <w:r w:rsidR="00346E52">
        <w:rPr>
          <w:rFonts w:ascii="Book Antiqua" w:hAnsi="Book Antiqua" w:cs="Calibri"/>
          <w:szCs w:val="24"/>
        </w:rPr>
        <w:t>ys of health care professionals</w:t>
      </w:r>
      <w:r w:rsidRPr="00346E52">
        <w:rPr>
          <w:rFonts w:ascii="Book Antiqua" w:hAnsi="Book Antiqua" w:cs="Calibri"/>
          <w:szCs w:val="24"/>
          <w:vertAlign w:val="superscript"/>
        </w:rPr>
        <w:fldChar w:fldCharType="begin">
          <w:fldData xml:space="preserve">PEVuZE5vdGU+PENpdGU+PEF1dGhvcj5UYW48L0F1dGhvcj48WWVhcj4yMDExPC9ZZWFyPjxSZWNO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</w:fldData>
        </w:fldChar>
      </w:r>
      <w:r w:rsidRPr="00346E52">
        <w:rPr>
          <w:rFonts w:ascii="Book Antiqua" w:hAnsi="Book Antiqua" w:cs="Calibri"/>
          <w:szCs w:val="24"/>
          <w:vertAlign w:val="superscript"/>
        </w:rPr>
        <w:instrText xml:space="preserve"> ADDIN EN.CITE </w:instrText>
      </w:r>
      <w:r w:rsidRPr="00346E52">
        <w:rPr>
          <w:rFonts w:ascii="Book Antiqua" w:hAnsi="Book Antiqua" w:cs="Calibri"/>
          <w:szCs w:val="24"/>
          <w:vertAlign w:val="superscript"/>
        </w:rPr>
        <w:fldChar w:fldCharType="begin">
          <w:fldData xml:space="preserve">PEVuZE5vdGU+PENpdGU+PEF1dGhvcj5UYW48L0F1dGhvcj48WWVhcj4yMDExPC9ZZWFyPjxSZWNO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</w:fldData>
        </w:fldChar>
      </w:r>
      <w:r w:rsidRPr="00346E52">
        <w:rPr>
          <w:rFonts w:ascii="Book Antiqua" w:hAnsi="Book Antiqua" w:cs="Calibri"/>
          <w:szCs w:val="24"/>
          <w:vertAlign w:val="superscript"/>
        </w:rPr>
        <w:instrText xml:space="preserve"> ADDIN EN.CITE.DATA </w:instrText>
      </w:r>
      <w:r w:rsidRPr="00346E52">
        <w:rPr>
          <w:rFonts w:ascii="Book Antiqua" w:hAnsi="Book Antiqua" w:cs="Calibri"/>
          <w:szCs w:val="24"/>
          <w:vertAlign w:val="superscript"/>
        </w:rPr>
      </w:r>
      <w:r w:rsidRPr="00346E52">
        <w:rPr>
          <w:rFonts w:ascii="Book Antiqua" w:hAnsi="Book Antiqua" w:cs="Calibri"/>
          <w:szCs w:val="24"/>
          <w:vertAlign w:val="superscript"/>
        </w:rPr>
        <w:fldChar w:fldCharType="end"/>
      </w:r>
      <w:r w:rsidRPr="00346E52">
        <w:rPr>
          <w:rFonts w:ascii="Book Antiqua" w:hAnsi="Book Antiqua" w:cs="Calibri"/>
          <w:szCs w:val="24"/>
          <w:vertAlign w:val="superscript"/>
        </w:rPr>
      </w:r>
      <w:r w:rsidRPr="00346E52">
        <w:rPr>
          <w:rFonts w:ascii="Book Antiqua" w:hAnsi="Book Antiqua" w:cs="Calibri"/>
          <w:szCs w:val="24"/>
          <w:vertAlign w:val="superscript"/>
        </w:rPr>
        <w:fldChar w:fldCharType="separate"/>
      </w:r>
      <w:r w:rsidR="00346E52" w:rsidRPr="00346E52">
        <w:rPr>
          <w:rFonts w:ascii="Book Antiqua" w:hAnsi="Book Antiqua" w:cs="Calibri"/>
          <w:noProof/>
          <w:szCs w:val="24"/>
          <w:vertAlign w:val="superscript"/>
        </w:rPr>
        <w:t>[27,</w:t>
      </w:r>
      <w:r w:rsidRPr="00346E52">
        <w:rPr>
          <w:rFonts w:ascii="Book Antiqua" w:hAnsi="Book Antiqua" w:cs="Calibri"/>
          <w:noProof/>
          <w:szCs w:val="24"/>
          <w:vertAlign w:val="superscript"/>
        </w:rPr>
        <w:t>28]</w:t>
      </w:r>
      <w:r w:rsidRPr="00346E52">
        <w:rPr>
          <w:rFonts w:ascii="Book Antiqua" w:hAnsi="Book Antiqua" w:cs="Calibri"/>
          <w:szCs w:val="24"/>
          <w:vertAlign w:val="superscript"/>
        </w:rPr>
        <w:fldChar w:fldCharType="end"/>
      </w:r>
      <w:r w:rsidR="00346E52">
        <w:rPr>
          <w:rFonts w:ascii="Book Antiqua" w:eastAsiaTheme="minorEastAsia" w:hAnsi="Book Antiqua" w:cs="Calibri" w:hint="eastAsia"/>
          <w:szCs w:val="24"/>
          <w:lang w:eastAsia="zh-CN"/>
        </w:rPr>
        <w:t xml:space="preserve">. </w:t>
      </w:r>
      <w:r w:rsidR="006A4E2D" w:rsidRPr="00777B35">
        <w:rPr>
          <w:rFonts w:ascii="Book Antiqua" w:hAnsi="Book Antiqua" w:cs="Calibri"/>
          <w:szCs w:val="24"/>
        </w:rPr>
        <w:t>A</w:t>
      </w:r>
      <w:r w:rsidRPr="00777B35">
        <w:rPr>
          <w:rFonts w:ascii="Book Antiqua" w:hAnsi="Book Antiqua" w:cs="Calibri"/>
          <w:szCs w:val="24"/>
        </w:rPr>
        <w:t xml:space="preserve"> degree of selection bias is inherent in survey studies but the spread of </w:t>
      </w:r>
      <w:r w:rsidR="009D372B" w:rsidRPr="00777B35">
        <w:rPr>
          <w:rFonts w:ascii="Book Antiqua" w:hAnsi="Book Antiqua" w:cs="Calibri"/>
          <w:szCs w:val="24"/>
        </w:rPr>
        <w:t>self-reported</w:t>
      </w:r>
      <w:r w:rsidRPr="00777B35">
        <w:rPr>
          <w:rFonts w:ascii="Book Antiqua" w:hAnsi="Book Antiqua" w:cs="Calibri"/>
          <w:szCs w:val="24"/>
        </w:rPr>
        <w:t xml:space="preserve"> expertise among respondents </w:t>
      </w:r>
      <w:r w:rsidR="006A4E2D" w:rsidRPr="00777B35">
        <w:rPr>
          <w:rFonts w:ascii="Book Antiqua" w:hAnsi="Book Antiqua" w:cs="Calibri"/>
          <w:szCs w:val="24"/>
        </w:rPr>
        <w:t xml:space="preserve">in our study </w:t>
      </w:r>
      <w:r w:rsidRPr="00777B35">
        <w:rPr>
          <w:rFonts w:ascii="Book Antiqua" w:hAnsi="Book Antiqua" w:cs="Calibri"/>
          <w:szCs w:val="24"/>
        </w:rPr>
        <w:t xml:space="preserve">suggest a reasonably balanced sample. </w:t>
      </w:r>
      <w:r w:rsidR="00034571" w:rsidRPr="00777B35">
        <w:rPr>
          <w:rFonts w:ascii="Book Antiqua" w:hAnsi="Book Antiqua" w:cs="Calibri"/>
          <w:szCs w:val="24"/>
        </w:rPr>
        <w:t xml:space="preserve">We believe that the sample is likely representative of IBD clinicians in the </w:t>
      </w:r>
      <w:r w:rsidR="00346E52" w:rsidRPr="00346E52">
        <w:rPr>
          <w:rFonts w:ascii="Book Antiqua" w:hAnsi="Book Antiqua" w:cs="Calibri"/>
          <w:szCs w:val="24"/>
        </w:rPr>
        <w:t>United Kingdom</w:t>
      </w:r>
      <w:r w:rsidR="00034571" w:rsidRPr="00777B35">
        <w:rPr>
          <w:rFonts w:ascii="Book Antiqua" w:hAnsi="Book Antiqua" w:cs="Calibri"/>
          <w:szCs w:val="24"/>
        </w:rPr>
        <w:t xml:space="preserve">, but there are no reliable data to verify this assumption. Whether non-responders hold the same views as responders is unclear. </w:t>
      </w:r>
      <w:r w:rsidR="007D08A3" w:rsidRPr="00777B35">
        <w:rPr>
          <w:rFonts w:ascii="Book Antiqua" w:hAnsi="Book Antiqua" w:cs="Calibri"/>
          <w:szCs w:val="24"/>
        </w:rPr>
        <w:t xml:space="preserve">Furthermore, subjective bias may </w:t>
      </w:r>
      <w:r w:rsidR="00000C9C" w:rsidRPr="00777B35">
        <w:rPr>
          <w:rFonts w:ascii="Book Antiqua" w:hAnsi="Book Antiqua" w:cs="Calibri"/>
          <w:szCs w:val="24"/>
        </w:rPr>
        <w:t xml:space="preserve">have occurred </w:t>
      </w:r>
      <w:r w:rsidR="007D08A3" w:rsidRPr="00777B35">
        <w:rPr>
          <w:rFonts w:ascii="Book Antiqua" w:hAnsi="Book Antiqua" w:cs="Calibri"/>
          <w:szCs w:val="24"/>
        </w:rPr>
        <w:t xml:space="preserve">as respondents may have given answers that </w:t>
      </w:r>
      <w:r w:rsidR="00000C9C" w:rsidRPr="00777B35">
        <w:rPr>
          <w:rFonts w:ascii="Book Antiqua" w:hAnsi="Book Antiqua" w:cs="Calibri"/>
          <w:szCs w:val="24"/>
        </w:rPr>
        <w:t xml:space="preserve">they thought </w:t>
      </w:r>
      <w:r w:rsidR="007D08A3" w:rsidRPr="00777B35">
        <w:rPr>
          <w:rFonts w:ascii="Book Antiqua" w:hAnsi="Book Antiqua" w:cs="Calibri"/>
          <w:szCs w:val="24"/>
        </w:rPr>
        <w:t xml:space="preserve">were expected of them or answers that they think the researchers </w:t>
      </w:r>
      <w:r w:rsidR="006A4E2D" w:rsidRPr="00777B35">
        <w:rPr>
          <w:rFonts w:ascii="Book Antiqua" w:hAnsi="Book Antiqua" w:cs="Calibri"/>
          <w:szCs w:val="24"/>
        </w:rPr>
        <w:t>we</w:t>
      </w:r>
      <w:r w:rsidR="007D08A3" w:rsidRPr="00777B35">
        <w:rPr>
          <w:rFonts w:ascii="Book Antiqua" w:hAnsi="Book Antiqua" w:cs="Calibri"/>
          <w:szCs w:val="24"/>
        </w:rPr>
        <w:t>re looking for</w:t>
      </w:r>
      <w:r w:rsidR="00000C9C" w:rsidRPr="00777B35">
        <w:rPr>
          <w:rFonts w:ascii="Book Antiqua" w:hAnsi="Book Antiqua" w:cs="Calibri"/>
          <w:szCs w:val="24"/>
        </w:rPr>
        <w:t>, which in turn may</w:t>
      </w:r>
      <w:r w:rsidR="007D08A3" w:rsidRPr="00777B35">
        <w:rPr>
          <w:rFonts w:ascii="Book Antiqua" w:hAnsi="Book Antiqua" w:cs="Calibri"/>
          <w:szCs w:val="24"/>
        </w:rPr>
        <w:t xml:space="preserve"> explain </w:t>
      </w:r>
      <w:r w:rsidR="00000C9C" w:rsidRPr="00777B35">
        <w:rPr>
          <w:rFonts w:ascii="Book Antiqua" w:hAnsi="Book Antiqua" w:cs="Calibri"/>
          <w:szCs w:val="24"/>
        </w:rPr>
        <w:t>the</w:t>
      </w:r>
      <w:r w:rsidR="007D08A3" w:rsidRPr="00777B35">
        <w:rPr>
          <w:rFonts w:ascii="Book Antiqua" w:hAnsi="Book Antiqua" w:cs="Calibri"/>
          <w:szCs w:val="24"/>
        </w:rPr>
        <w:t xml:space="preserve"> discrepancy between the generally positive perceptions of screening and the lack of regular screening in practice.</w:t>
      </w:r>
      <w:r w:rsidR="00000C9C" w:rsidRPr="00777B35">
        <w:rPr>
          <w:rFonts w:ascii="Book Antiqua" w:hAnsi="Book Antiqua" w:cs="Calibri"/>
          <w:szCs w:val="24"/>
        </w:rPr>
        <w:t xml:space="preserve"> We asked respondents to rank pre-specified reasons for non-adherence and pre-specified interventions based on our valuation of the existing literature</w:t>
      </w:r>
      <w:r w:rsidR="002F0BBF" w:rsidRPr="00777B35">
        <w:rPr>
          <w:rFonts w:ascii="Book Antiqua" w:hAnsi="Book Antiqua" w:cs="Calibri"/>
          <w:szCs w:val="24"/>
        </w:rPr>
        <w:t xml:space="preserve"> to allow for a meaningful analysis. Naturally this list will have not been comprehensive and items such as ‘clinician-patient relationship’ were not included</w:t>
      </w:r>
      <w:r w:rsidR="00000C9C" w:rsidRPr="00777B35">
        <w:rPr>
          <w:rFonts w:ascii="Book Antiqua" w:hAnsi="Book Antiqua" w:cs="Calibri"/>
          <w:szCs w:val="24"/>
        </w:rPr>
        <w:t xml:space="preserve">. </w:t>
      </w:r>
    </w:p>
    <w:p w:rsidR="008B39D0" w:rsidRPr="00777B35" w:rsidRDefault="006A4E2D" w:rsidP="00F50B7B">
      <w:pPr>
        <w:spacing w:line="360" w:lineRule="auto"/>
        <w:ind w:firstLineChars="147" w:firstLine="353"/>
        <w:jc w:val="both"/>
        <w:rPr>
          <w:rFonts w:ascii="Book Antiqua" w:hAnsi="Book Antiqua" w:cs="Calibri"/>
          <w:szCs w:val="24"/>
        </w:rPr>
      </w:pPr>
      <w:r w:rsidRPr="00777B35">
        <w:rPr>
          <w:rFonts w:ascii="Book Antiqua" w:hAnsi="Book Antiqua" w:cs="Calibri"/>
          <w:color w:val="000000" w:themeColor="text1"/>
          <w:szCs w:val="24"/>
        </w:rPr>
        <w:t xml:space="preserve">In conclusion, </w:t>
      </w:r>
      <w:r w:rsidR="007D08A3" w:rsidRPr="00777B35">
        <w:rPr>
          <w:rFonts w:ascii="Book Antiqua" w:hAnsi="Book Antiqua" w:cs="Calibri"/>
          <w:color w:val="000000" w:themeColor="text1"/>
          <w:szCs w:val="24"/>
        </w:rPr>
        <w:t>we found that clinicians often underestimate the problem of non-adherence</w:t>
      </w:r>
      <w:r w:rsidR="002F0BBF" w:rsidRPr="00777B35">
        <w:rPr>
          <w:rFonts w:ascii="Book Antiqua" w:hAnsi="Book Antiqua" w:cs="Calibri"/>
          <w:color w:val="000000" w:themeColor="text1"/>
          <w:szCs w:val="24"/>
        </w:rPr>
        <w:t xml:space="preserve"> in patients with IBD</w:t>
      </w:r>
      <w:r w:rsidR="007D08A3" w:rsidRPr="00777B35">
        <w:rPr>
          <w:rFonts w:ascii="Book Antiqua" w:hAnsi="Book Antiqua" w:cs="Calibri"/>
          <w:color w:val="000000" w:themeColor="text1"/>
          <w:szCs w:val="24"/>
        </w:rPr>
        <w:t>. We also found that the use of validated screening tools was infrequent. This is a phenomenon, which occurs across all grades and professions. In addition, we found that the factors associated with non-adherence were correctly identi</w:t>
      </w:r>
      <w:r w:rsidR="007D08A3" w:rsidRPr="00777B35">
        <w:rPr>
          <w:rFonts w:ascii="Book Antiqua" w:hAnsi="Book Antiqua" w:cs="Calibri"/>
          <w:szCs w:val="24"/>
        </w:rPr>
        <w:t>fied by participants.</w:t>
      </w:r>
      <w:r w:rsidR="002F0BBF" w:rsidRPr="00777B35">
        <w:rPr>
          <w:rFonts w:ascii="Book Antiqua" w:hAnsi="Book Antiqua" w:cs="Calibri"/>
          <w:szCs w:val="24"/>
        </w:rPr>
        <w:t xml:space="preserve"> </w:t>
      </w:r>
      <w:r w:rsidR="007D08A3" w:rsidRPr="00777B35">
        <w:rPr>
          <w:rFonts w:ascii="Book Antiqua" w:hAnsi="Book Antiqua" w:cs="Calibri"/>
          <w:szCs w:val="24"/>
        </w:rPr>
        <w:t xml:space="preserve">Based on our </w:t>
      </w:r>
      <w:r w:rsidR="002F0BBF" w:rsidRPr="00777B35">
        <w:rPr>
          <w:rFonts w:ascii="Book Antiqua" w:hAnsi="Book Antiqua" w:cs="Calibri"/>
          <w:szCs w:val="24"/>
        </w:rPr>
        <w:t>findings</w:t>
      </w:r>
      <w:r w:rsidR="007D08A3" w:rsidRPr="00777B35">
        <w:rPr>
          <w:rFonts w:ascii="Book Antiqua" w:hAnsi="Book Antiqua" w:cs="Calibri"/>
          <w:szCs w:val="24"/>
        </w:rPr>
        <w:t xml:space="preserve">, </w:t>
      </w:r>
      <w:r w:rsidR="002F0BBF" w:rsidRPr="00777B35">
        <w:rPr>
          <w:rFonts w:ascii="Book Antiqua" w:hAnsi="Book Antiqua" w:cs="Calibri"/>
          <w:szCs w:val="24"/>
        </w:rPr>
        <w:t xml:space="preserve">it seems sensible to focus educational efforts for clinicians </w:t>
      </w:r>
      <w:r w:rsidR="007D08A3" w:rsidRPr="00777B35">
        <w:rPr>
          <w:rFonts w:ascii="Book Antiqua" w:hAnsi="Book Antiqua" w:cs="Calibri"/>
          <w:szCs w:val="24"/>
        </w:rPr>
        <w:t xml:space="preserve">on the issue of non-adherence and </w:t>
      </w:r>
      <w:r w:rsidR="002F0BBF" w:rsidRPr="00777B35">
        <w:rPr>
          <w:rFonts w:ascii="Book Antiqua" w:hAnsi="Book Antiqua" w:cs="Calibri"/>
          <w:szCs w:val="24"/>
        </w:rPr>
        <w:t>its</w:t>
      </w:r>
      <w:r w:rsidR="007D08A3" w:rsidRPr="00777B35">
        <w:rPr>
          <w:rFonts w:ascii="Book Antiqua" w:hAnsi="Book Antiqua" w:cs="Calibri"/>
          <w:szCs w:val="24"/>
        </w:rPr>
        <w:t xml:space="preserve"> negative impact </w:t>
      </w:r>
      <w:r w:rsidR="002F0BBF" w:rsidRPr="00777B35">
        <w:rPr>
          <w:rFonts w:ascii="Book Antiqua" w:hAnsi="Book Antiqua" w:cs="Calibri"/>
          <w:szCs w:val="24"/>
        </w:rPr>
        <w:t>on patients</w:t>
      </w:r>
      <w:r w:rsidR="007D08A3" w:rsidRPr="00777B35">
        <w:rPr>
          <w:rFonts w:ascii="Book Antiqua" w:hAnsi="Book Antiqua" w:cs="Calibri"/>
          <w:szCs w:val="24"/>
        </w:rPr>
        <w:t xml:space="preserve"> with IBD. </w:t>
      </w:r>
      <w:r w:rsidR="002F0BBF" w:rsidRPr="00777B35">
        <w:rPr>
          <w:rFonts w:ascii="Book Antiqua" w:hAnsi="Book Antiqua" w:cs="Calibri"/>
          <w:szCs w:val="24"/>
        </w:rPr>
        <w:t>Further</w:t>
      </w:r>
      <w:r w:rsidR="007D08A3" w:rsidRPr="00777B35">
        <w:rPr>
          <w:rFonts w:ascii="Book Antiqua" w:hAnsi="Book Antiqua" w:cs="Calibri"/>
          <w:szCs w:val="24"/>
        </w:rPr>
        <w:t xml:space="preserve"> research is needed </w:t>
      </w:r>
      <w:r w:rsidR="002F0BBF" w:rsidRPr="00777B35">
        <w:rPr>
          <w:rFonts w:ascii="Book Antiqua" w:hAnsi="Book Antiqua" w:cs="Calibri"/>
          <w:szCs w:val="24"/>
        </w:rPr>
        <w:t>to establish simple and effective interventions to</w:t>
      </w:r>
      <w:r w:rsidR="008B39D0" w:rsidRPr="00777B35">
        <w:rPr>
          <w:rFonts w:ascii="Book Antiqua" w:hAnsi="Book Antiqua" w:cs="Calibri"/>
          <w:szCs w:val="24"/>
        </w:rPr>
        <w:t xml:space="preserve"> manage non-adherence.</w:t>
      </w:r>
      <w:r w:rsidR="008B39D0" w:rsidRPr="00777B35">
        <w:rPr>
          <w:rFonts w:ascii="Book Antiqua" w:hAnsi="Book Antiqua" w:cs="Calibri"/>
          <w:szCs w:val="24"/>
        </w:rPr>
        <w:br w:type="page"/>
      </w:r>
    </w:p>
    <w:p w:rsidR="008B39D0" w:rsidRPr="00346E52" w:rsidRDefault="00346E52" w:rsidP="00F50B7B">
      <w:pPr>
        <w:spacing w:line="360" w:lineRule="auto"/>
        <w:jc w:val="both"/>
        <w:rPr>
          <w:rFonts w:ascii="Book Antiqua" w:eastAsiaTheme="minorEastAsia" w:hAnsi="Book Antiqua" w:cs="Calibri"/>
          <w:b/>
          <w:szCs w:val="24"/>
          <w:lang w:eastAsia="zh-CN"/>
        </w:rPr>
      </w:pPr>
      <w:r w:rsidRPr="00777B35">
        <w:rPr>
          <w:rFonts w:ascii="Book Antiqua" w:hAnsi="Book Antiqua" w:cs="Calibri"/>
          <w:b/>
          <w:szCs w:val="24"/>
        </w:rPr>
        <w:lastRenderedPageBreak/>
        <w:t>COMMENTS</w:t>
      </w:r>
    </w:p>
    <w:p w:rsidR="008B39D0" w:rsidRPr="00346E52" w:rsidRDefault="008B39D0" w:rsidP="00F50B7B">
      <w:pPr>
        <w:spacing w:line="360" w:lineRule="auto"/>
        <w:jc w:val="both"/>
        <w:rPr>
          <w:rFonts w:ascii="Book Antiqua" w:hAnsi="Book Antiqua" w:cs="Calibri"/>
          <w:b/>
          <w:i/>
          <w:szCs w:val="24"/>
        </w:rPr>
      </w:pPr>
      <w:r w:rsidRPr="00346E52">
        <w:rPr>
          <w:rFonts w:ascii="Book Antiqua" w:hAnsi="Book Antiqua" w:cs="Calibri"/>
          <w:b/>
          <w:i/>
          <w:szCs w:val="24"/>
        </w:rPr>
        <w:t>Background</w:t>
      </w:r>
    </w:p>
    <w:p w:rsidR="008B39D0" w:rsidRPr="00777B35" w:rsidRDefault="008B39D0" w:rsidP="00F50B7B">
      <w:pPr>
        <w:spacing w:line="360" w:lineRule="auto"/>
        <w:jc w:val="both"/>
        <w:rPr>
          <w:rFonts w:ascii="Book Antiqua" w:hAnsi="Book Antiqua"/>
          <w:szCs w:val="24"/>
        </w:rPr>
      </w:pPr>
      <w:r w:rsidRPr="00777B35">
        <w:rPr>
          <w:rFonts w:ascii="Book Antiqua" w:hAnsi="Book Antiqua"/>
          <w:szCs w:val="24"/>
        </w:rPr>
        <w:t xml:space="preserve">Non-adherence to </w:t>
      </w:r>
      <w:r w:rsidR="00346E52" w:rsidRPr="00777B35">
        <w:rPr>
          <w:rFonts w:ascii="Book Antiqua" w:hAnsi="Book Antiqua" w:cs="Calibri"/>
          <w:szCs w:val="24"/>
        </w:rPr>
        <w:t>inflammatory bowel disease (IBD)</w:t>
      </w:r>
      <w:r w:rsidR="00346E52">
        <w:rPr>
          <w:rFonts w:ascii="Book Antiqua" w:eastAsiaTheme="minorEastAsia" w:hAnsi="Book Antiqua" w:cs="Calibri" w:hint="eastAsia"/>
          <w:szCs w:val="24"/>
          <w:lang w:eastAsia="zh-CN"/>
        </w:rPr>
        <w:t xml:space="preserve"> </w:t>
      </w:r>
      <w:r w:rsidRPr="00777B35">
        <w:rPr>
          <w:rFonts w:ascii="Book Antiqua" w:hAnsi="Book Antiqua"/>
          <w:szCs w:val="24"/>
        </w:rPr>
        <w:t>maintenance medication occurs in up to 50% of patients. It is associated with adverse clinical outcomes and increased healthcare costs. While there are a number of methods that can detect non-adherence clinicians often struggle in routine clinical practice to detect it. There is a lack of robustly tested interventions capable of improving non-adherence to IBD medication.</w:t>
      </w:r>
    </w:p>
    <w:p w:rsidR="008B39D0" w:rsidRPr="00777B35" w:rsidRDefault="008B39D0" w:rsidP="00F50B7B">
      <w:pPr>
        <w:spacing w:line="360" w:lineRule="auto"/>
        <w:jc w:val="both"/>
        <w:rPr>
          <w:rFonts w:ascii="Book Antiqua" w:hAnsi="Book Antiqua"/>
          <w:szCs w:val="24"/>
        </w:rPr>
      </w:pPr>
    </w:p>
    <w:p w:rsidR="008B39D0" w:rsidRPr="00346E52" w:rsidRDefault="008B39D0" w:rsidP="00F50B7B">
      <w:pPr>
        <w:spacing w:line="360" w:lineRule="auto"/>
        <w:jc w:val="both"/>
        <w:rPr>
          <w:rFonts w:ascii="Book Antiqua" w:hAnsi="Book Antiqua"/>
          <w:b/>
          <w:i/>
          <w:szCs w:val="24"/>
        </w:rPr>
      </w:pPr>
      <w:r w:rsidRPr="00346E52">
        <w:rPr>
          <w:rFonts w:ascii="Book Antiqua" w:hAnsi="Book Antiqua"/>
          <w:b/>
          <w:i/>
          <w:szCs w:val="24"/>
        </w:rPr>
        <w:t>Research frontiers</w:t>
      </w:r>
    </w:p>
    <w:p w:rsidR="008B39D0" w:rsidRPr="00777B35" w:rsidRDefault="00BF069F" w:rsidP="00F50B7B">
      <w:pPr>
        <w:spacing w:line="360" w:lineRule="auto"/>
        <w:jc w:val="both"/>
        <w:rPr>
          <w:rFonts w:ascii="Book Antiqua" w:hAnsi="Book Antiqua"/>
          <w:szCs w:val="24"/>
        </w:rPr>
      </w:pPr>
      <w:r w:rsidRPr="00777B35">
        <w:rPr>
          <w:rFonts w:ascii="Book Antiqua" w:hAnsi="Book Antiqua"/>
          <w:szCs w:val="24"/>
        </w:rPr>
        <w:t>In the absence of clear guidelines and evidence for interventions l</w:t>
      </w:r>
      <w:r w:rsidR="008B39D0" w:rsidRPr="00777B35">
        <w:rPr>
          <w:rFonts w:ascii="Book Antiqua" w:hAnsi="Book Antiqua"/>
          <w:szCs w:val="24"/>
        </w:rPr>
        <w:t>ittle is known how clinicians perceive and how they address the issue of non-a</w:t>
      </w:r>
      <w:r w:rsidRPr="00777B35">
        <w:rPr>
          <w:rFonts w:ascii="Book Antiqua" w:hAnsi="Book Antiqua"/>
          <w:szCs w:val="24"/>
        </w:rPr>
        <w:t>dherence. This survey ascertained</w:t>
      </w:r>
      <w:r w:rsidR="008B39D0" w:rsidRPr="00777B35">
        <w:rPr>
          <w:rFonts w:ascii="Book Antiqua" w:hAnsi="Book Antiqua"/>
          <w:szCs w:val="24"/>
        </w:rPr>
        <w:t xml:space="preserve"> perceptions</w:t>
      </w:r>
      <w:r w:rsidRPr="00777B35">
        <w:rPr>
          <w:rFonts w:ascii="Book Antiqua" w:hAnsi="Book Antiqua"/>
          <w:szCs w:val="24"/>
        </w:rPr>
        <w:t xml:space="preserve"> and describes current practice to inform education, research and guidelines for clinical practice.</w:t>
      </w:r>
    </w:p>
    <w:p w:rsidR="008B39D0" w:rsidRPr="00777B35" w:rsidRDefault="008B39D0" w:rsidP="00F50B7B">
      <w:pPr>
        <w:spacing w:line="360" w:lineRule="auto"/>
        <w:jc w:val="both"/>
        <w:rPr>
          <w:rFonts w:ascii="Book Antiqua" w:hAnsi="Book Antiqua"/>
          <w:szCs w:val="24"/>
        </w:rPr>
      </w:pPr>
    </w:p>
    <w:p w:rsidR="00BF069F" w:rsidRPr="00346E52" w:rsidRDefault="00BF069F" w:rsidP="00F50B7B">
      <w:pPr>
        <w:spacing w:line="360" w:lineRule="auto"/>
        <w:jc w:val="both"/>
        <w:rPr>
          <w:rFonts w:ascii="Book Antiqua" w:hAnsi="Book Antiqua"/>
          <w:b/>
          <w:i/>
          <w:szCs w:val="24"/>
        </w:rPr>
      </w:pPr>
      <w:r w:rsidRPr="00346E52">
        <w:rPr>
          <w:rFonts w:ascii="Book Antiqua" w:hAnsi="Book Antiqua"/>
          <w:b/>
          <w:i/>
          <w:szCs w:val="24"/>
        </w:rPr>
        <w:t>Innovations and breakthrough</w:t>
      </w:r>
    </w:p>
    <w:p w:rsidR="00BF069F" w:rsidRPr="00777B35" w:rsidRDefault="00BF069F" w:rsidP="00F50B7B">
      <w:pPr>
        <w:spacing w:line="360" w:lineRule="auto"/>
        <w:jc w:val="both"/>
        <w:rPr>
          <w:rFonts w:ascii="Book Antiqua" w:hAnsi="Book Antiqua"/>
          <w:szCs w:val="24"/>
        </w:rPr>
      </w:pPr>
      <w:r w:rsidRPr="00777B35">
        <w:rPr>
          <w:rFonts w:ascii="Book Antiqua" w:hAnsi="Book Antiqua"/>
          <w:szCs w:val="24"/>
        </w:rPr>
        <w:t>A multitude of studies have aimed to identify factors associated with non-adherence. The most frequently found modifiable factors for intentional non-adherence are a lack of belief in the necessity for medication and concerns over potential side effects. Patient friendly and easily implementable self-report tools to detect non-adherence have been assessed and validated ready for use in routine clinical practice.</w:t>
      </w:r>
    </w:p>
    <w:p w:rsidR="00BF069F" w:rsidRPr="00777B35" w:rsidRDefault="00BF069F" w:rsidP="00F50B7B">
      <w:pPr>
        <w:spacing w:line="360" w:lineRule="auto"/>
        <w:jc w:val="both"/>
        <w:rPr>
          <w:rFonts w:ascii="Book Antiqua" w:hAnsi="Book Antiqua"/>
          <w:szCs w:val="24"/>
        </w:rPr>
      </w:pPr>
    </w:p>
    <w:p w:rsidR="00EC495D" w:rsidRPr="00346E52" w:rsidRDefault="00EC495D" w:rsidP="00F50B7B">
      <w:pPr>
        <w:spacing w:line="360" w:lineRule="auto"/>
        <w:jc w:val="both"/>
        <w:rPr>
          <w:rFonts w:ascii="Book Antiqua" w:hAnsi="Book Antiqua"/>
          <w:b/>
          <w:i/>
          <w:szCs w:val="24"/>
        </w:rPr>
      </w:pPr>
      <w:r w:rsidRPr="00346E52">
        <w:rPr>
          <w:rFonts w:ascii="Book Antiqua" w:hAnsi="Book Antiqua"/>
          <w:b/>
          <w:i/>
          <w:szCs w:val="24"/>
        </w:rPr>
        <w:t>Application</w:t>
      </w:r>
    </w:p>
    <w:p w:rsidR="008B39D0" w:rsidRPr="00777B35" w:rsidRDefault="00EC495D" w:rsidP="00F50B7B">
      <w:pPr>
        <w:tabs>
          <w:tab w:val="left" w:pos="7020"/>
        </w:tabs>
        <w:spacing w:line="360" w:lineRule="auto"/>
        <w:jc w:val="both"/>
        <w:rPr>
          <w:rFonts w:ascii="Book Antiqua" w:hAnsi="Book Antiqua"/>
          <w:szCs w:val="24"/>
        </w:rPr>
      </w:pPr>
      <w:r w:rsidRPr="00777B35">
        <w:rPr>
          <w:rFonts w:ascii="Book Antiqua" w:hAnsi="Book Antiqua"/>
          <w:szCs w:val="24"/>
        </w:rPr>
        <w:t>Further education about non-adherence is required as c</w:t>
      </w:r>
      <w:r w:rsidR="008B39D0" w:rsidRPr="00777B35">
        <w:rPr>
          <w:rFonts w:ascii="Book Antiqua" w:hAnsi="Book Antiqua"/>
          <w:szCs w:val="24"/>
        </w:rPr>
        <w:t>linicians treating IBD patients frequently underestimate non-adherence</w:t>
      </w:r>
      <w:r w:rsidRPr="00777B35">
        <w:rPr>
          <w:rFonts w:ascii="Book Antiqua" w:hAnsi="Book Antiqua"/>
          <w:szCs w:val="24"/>
        </w:rPr>
        <w:t>.</w:t>
      </w:r>
      <w:r w:rsidR="008B39D0" w:rsidRPr="00777B35">
        <w:rPr>
          <w:rFonts w:ascii="Book Antiqua" w:hAnsi="Book Antiqua"/>
          <w:szCs w:val="24"/>
        </w:rPr>
        <w:t xml:space="preserve"> </w:t>
      </w:r>
      <w:r w:rsidRPr="00777B35">
        <w:rPr>
          <w:rFonts w:ascii="Book Antiqua" w:hAnsi="Book Antiqua"/>
          <w:szCs w:val="24"/>
        </w:rPr>
        <w:t>The</w:t>
      </w:r>
      <w:r w:rsidR="008B39D0" w:rsidRPr="00777B35">
        <w:rPr>
          <w:rFonts w:ascii="Book Antiqua" w:hAnsi="Book Antiqua"/>
          <w:szCs w:val="24"/>
        </w:rPr>
        <w:t xml:space="preserve"> use of validated screening tools </w:t>
      </w:r>
      <w:r w:rsidRPr="00777B35">
        <w:rPr>
          <w:rFonts w:ascii="Book Antiqua" w:hAnsi="Book Antiqua"/>
          <w:szCs w:val="24"/>
        </w:rPr>
        <w:t>should be encouraged</w:t>
      </w:r>
      <w:r w:rsidR="008B39D0" w:rsidRPr="00777B35">
        <w:rPr>
          <w:rFonts w:ascii="Book Antiqua" w:hAnsi="Book Antiqua"/>
          <w:szCs w:val="24"/>
        </w:rPr>
        <w:t xml:space="preserve">. </w:t>
      </w:r>
      <w:r w:rsidRPr="00777B35">
        <w:rPr>
          <w:rFonts w:ascii="Book Antiqua" w:hAnsi="Book Antiqua"/>
          <w:szCs w:val="24"/>
        </w:rPr>
        <w:t>The respondents clearly identified the main factors associated with non-adherence and aimed to address them by counselling. A formally tested evidence based intervention to improve non-adherence is urgently required.</w:t>
      </w:r>
    </w:p>
    <w:p w:rsidR="008B39D0" w:rsidRPr="00777B35" w:rsidRDefault="008B39D0" w:rsidP="00F50B7B">
      <w:pPr>
        <w:spacing w:line="360" w:lineRule="auto"/>
        <w:jc w:val="both"/>
        <w:rPr>
          <w:rFonts w:ascii="Book Antiqua" w:hAnsi="Book Antiqua" w:cs="Calibri"/>
          <w:szCs w:val="24"/>
        </w:rPr>
      </w:pPr>
    </w:p>
    <w:p w:rsidR="00E76677" w:rsidRPr="00346E52" w:rsidRDefault="000C29B7" w:rsidP="00F50B7B">
      <w:pPr>
        <w:spacing w:line="360" w:lineRule="auto"/>
        <w:jc w:val="both"/>
        <w:rPr>
          <w:rFonts w:ascii="Book Antiqua" w:hAnsi="Book Antiqua" w:cs="Calibri"/>
          <w:szCs w:val="24"/>
        </w:rPr>
      </w:pPr>
      <w:r w:rsidRPr="00777B35">
        <w:rPr>
          <w:rFonts w:ascii="Book Antiqua" w:hAnsi="Book Antiqua" w:cs="Calibri"/>
          <w:szCs w:val="24"/>
        </w:rPr>
        <w:br w:type="page"/>
      </w:r>
      <w:r w:rsidR="00E76677" w:rsidRPr="00346E52">
        <w:rPr>
          <w:rFonts w:ascii="Book Antiqua" w:hAnsi="Book Antiqua" w:cs="Calibri"/>
          <w:b/>
          <w:i/>
          <w:szCs w:val="24"/>
        </w:rPr>
        <w:lastRenderedPageBreak/>
        <w:t>Terminology</w:t>
      </w:r>
    </w:p>
    <w:p w:rsidR="00E76677" w:rsidRPr="00777B35" w:rsidRDefault="00346E52" w:rsidP="00F50B7B">
      <w:pPr>
        <w:spacing w:line="360" w:lineRule="auto"/>
        <w:jc w:val="both"/>
        <w:rPr>
          <w:rFonts w:ascii="Book Antiqua" w:hAnsi="Book Antiqua" w:cs="Calibri"/>
          <w:szCs w:val="24"/>
        </w:rPr>
      </w:pPr>
      <w:r>
        <w:rPr>
          <w:rFonts w:ascii="Book Antiqua" w:hAnsi="Book Antiqua" w:cs="Calibri"/>
          <w:szCs w:val="24"/>
        </w:rPr>
        <w:t>IBD</w:t>
      </w:r>
      <w:r w:rsidR="00E76677" w:rsidRPr="00777B35">
        <w:rPr>
          <w:rFonts w:ascii="Book Antiqua" w:hAnsi="Book Antiqua" w:cs="Calibri"/>
          <w:szCs w:val="24"/>
        </w:rPr>
        <w:t xml:space="preserve"> comprises ulcerative colitis and </w:t>
      </w:r>
      <w:proofErr w:type="spellStart"/>
      <w:r w:rsidR="00E76677" w:rsidRPr="00777B35">
        <w:rPr>
          <w:rFonts w:ascii="Book Antiqua" w:hAnsi="Book Antiqua" w:cs="Calibri"/>
          <w:szCs w:val="24"/>
        </w:rPr>
        <w:t>Crohns’s</w:t>
      </w:r>
      <w:proofErr w:type="spellEnd"/>
      <w:r w:rsidR="00E76677" w:rsidRPr="00777B35">
        <w:rPr>
          <w:rFonts w:ascii="Book Antiqua" w:hAnsi="Book Antiqua" w:cs="Calibri"/>
          <w:szCs w:val="24"/>
        </w:rPr>
        <w:t xml:space="preserve"> disease, which are chronic inflammatory disorders of the gastrointestinal tract. Non-adherence is defined as a patient driven deviation from an agreed treatment plan.</w:t>
      </w:r>
    </w:p>
    <w:p w:rsidR="000C29B7" w:rsidRPr="00777B35" w:rsidRDefault="000C29B7" w:rsidP="00F50B7B">
      <w:pPr>
        <w:spacing w:line="360" w:lineRule="auto"/>
        <w:jc w:val="both"/>
        <w:rPr>
          <w:rFonts w:ascii="Book Antiqua" w:hAnsi="Book Antiqua" w:cs="Calibri"/>
          <w:szCs w:val="24"/>
        </w:rPr>
      </w:pPr>
    </w:p>
    <w:p w:rsidR="000C29B7" w:rsidRPr="00346E52" w:rsidRDefault="000C29B7" w:rsidP="00F50B7B">
      <w:pPr>
        <w:spacing w:line="360" w:lineRule="auto"/>
        <w:jc w:val="both"/>
        <w:rPr>
          <w:rFonts w:ascii="Book Antiqua" w:hAnsi="Book Antiqua" w:cs="Calibri"/>
          <w:b/>
          <w:i/>
          <w:szCs w:val="24"/>
        </w:rPr>
      </w:pPr>
      <w:r w:rsidRPr="00346E52">
        <w:rPr>
          <w:rFonts w:ascii="Book Antiqua" w:hAnsi="Book Antiqua" w:cs="Calibri"/>
          <w:b/>
          <w:i/>
          <w:szCs w:val="24"/>
        </w:rPr>
        <w:t>Peer</w:t>
      </w:r>
      <w:r w:rsidR="00346E52">
        <w:rPr>
          <w:rFonts w:ascii="Book Antiqua" w:eastAsiaTheme="minorEastAsia" w:hAnsi="Book Antiqua" w:cs="Calibri" w:hint="eastAsia"/>
          <w:b/>
          <w:i/>
          <w:szCs w:val="24"/>
          <w:lang w:eastAsia="zh-CN"/>
        </w:rPr>
        <w:t>-</w:t>
      </w:r>
      <w:r w:rsidRPr="00346E52">
        <w:rPr>
          <w:rFonts w:ascii="Book Antiqua" w:hAnsi="Book Antiqua" w:cs="Calibri"/>
          <w:b/>
          <w:i/>
          <w:szCs w:val="24"/>
        </w:rPr>
        <w:t>review</w:t>
      </w:r>
    </w:p>
    <w:p w:rsidR="000C29B7" w:rsidRPr="00777B35" w:rsidRDefault="00346E52" w:rsidP="00F50B7B">
      <w:pPr>
        <w:spacing w:line="360" w:lineRule="auto"/>
        <w:jc w:val="both"/>
        <w:rPr>
          <w:rFonts w:ascii="Book Antiqua" w:hAnsi="Book Antiqua" w:cs="Calibri"/>
          <w:szCs w:val="24"/>
        </w:rPr>
      </w:pPr>
      <w:r w:rsidRPr="00346E52">
        <w:rPr>
          <w:rFonts w:ascii="Book Antiqua" w:hAnsi="Book Antiqua" w:cs="Calibri"/>
          <w:szCs w:val="24"/>
        </w:rPr>
        <w:t>This manuscript is well written and gives a clear overview of the perception of clinicians about medication non-adherence in IBD. As non-adherence is still a major problem in chronic diseases.</w:t>
      </w:r>
    </w:p>
    <w:p w:rsidR="000C29B7" w:rsidRPr="00777B35" w:rsidRDefault="000C29B7" w:rsidP="00F50B7B">
      <w:pPr>
        <w:spacing w:line="360" w:lineRule="auto"/>
        <w:jc w:val="both"/>
        <w:rPr>
          <w:rFonts w:ascii="Book Antiqua" w:hAnsi="Book Antiqua" w:cs="Calibri"/>
          <w:szCs w:val="24"/>
        </w:rPr>
      </w:pPr>
    </w:p>
    <w:p w:rsidR="002F0BBF" w:rsidRPr="00777B35" w:rsidRDefault="002F0BBF" w:rsidP="00F50B7B">
      <w:pPr>
        <w:spacing w:line="360" w:lineRule="auto"/>
        <w:jc w:val="both"/>
        <w:rPr>
          <w:rFonts w:ascii="Book Antiqua" w:hAnsi="Book Antiqua" w:cs="Calibri"/>
          <w:szCs w:val="24"/>
        </w:rPr>
      </w:pPr>
      <w:r w:rsidRPr="00777B35">
        <w:rPr>
          <w:rFonts w:ascii="Book Antiqua" w:hAnsi="Book Antiqua" w:cs="Calibri"/>
          <w:szCs w:val="24"/>
        </w:rPr>
        <w:br w:type="page"/>
      </w:r>
    </w:p>
    <w:p w:rsidR="00261D3C" w:rsidRDefault="00346E52" w:rsidP="00F50B7B">
      <w:pPr>
        <w:spacing w:line="360" w:lineRule="auto"/>
        <w:jc w:val="both"/>
        <w:rPr>
          <w:rFonts w:ascii="Book Antiqua" w:eastAsiaTheme="minorEastAsia" w:hAnsi="Book Antiqua" w:cs="Arial"/>
          <w:noProof/>
          <w:szCs w:val="24"/>
          <w:lang w:val="en-US" w:eastAsia="zh-CN"/>
        </w:rPr>
      </w:pPr>
      <w:r>
        <w:rPr>
          <w:rFonts w:ascii="Book Antiqua" w:hAnsi="Book Antiqua"/>
          <w:b/>
          <w:bCs/>
          <w:szCs w:val="24"/>
        </w:rPr>
        <w:lastRenderedPageBreak/>
        <w:t>REFERENCES</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1 </w:t>
      </w:r>
      <w:proofErr w:type="spellStart"/>
      <w:r w:rsidRPr="003C7951">
        <w:rPr>
          <w:rFonts w:ascii="Book Antiqua" w:eastAsia="宋体" w:hAnsi="Book Antiqua" w:cs="宋体"/>
          <w:b/>
          <w:bCs/>
          <w:szCs w:val="24"/>
        </w:rPr>
        <w:t>Mowat</w:t>
      </w:r>
      <w:proofErr w:type="spellEnd"/>
      <w:r w:rsidRPr="003C7951">
        <w:rPr>
          <w:rFonts w:ascii="Book Antiqua" w:eastAsia="宋体" w:hAnsi="Book Antiqua" w:cs="宋体"/>
          <w:b/>
          <w:bCs/>
          <w:szCs w:val="24"/>
        </w:rPr>
        <w:t xml:space="preserve"> C</w:t>
      </w:r>
      <w:r w:rsidRPr="003C7951">
        <w:rPr>
          <w:rFonts w:ascii="Book Antiqua" w:eastAsia="宋体" w:hAnsi="Book Antiqua" w:cs="宋体"/>
          <w:szCs w:val="24"/>
        </w:rPr>
        <w:t xml:space="preserve">, Cole A, Windsor A, Ahmad T, </w:t>
      </w:r>
      <w:proofErr w:type="spellStart"/>
      <w:r w:rsidRPr="003C7951">
        <w:rPr>
          <w:rFonts w:ascii="Book Antiqua" w:eastAsia="宋体" w:hAnsi="Book Antiqua" w:cs="宋体"/>
          <w:szCs w:val="24"/>
        </w:rPr>
        <w:t>Arnott</w:t>
      </w:r>
      <w:proofErr w:type="spellEnd"/>
      <w:r w:rsidRPr="003C7951">
        <w:rPr>
          <w:rFonts w:ascii="Book Antiqua" w:eastAsia="宋体" w:hAnsi="Book Antiqua" w:cs="宋体"/>
          <w:szCs w:val="24"/>
        </w:rPr>
        <w:t xml:space="preserve"> I, Driscoll R, </w:t>
      </w:r>
      <w:proofErr w:type="spellStart"/>
      <w:r w:rsidRPr="003C7951">
        <w:rPr>
          <w:rFonts w:ascii="Book Antiqua" w:eastAsia="宋体" w:hAnsi="Book Antiqua" w:cs="宋体"/>
          <w:szCs w:val="24"/>
        </w:rPr>
        <w:t>Mitton</w:t>
      </w:r>
      <w:proofErr w:type="spellEnd"/>
      <w:r w:rsidRPr="003C7951">
        <w:rPr>
          <w:rFonts w:ascii="Book Antiqua" w:eastAsia="宋体" w:hAnsi="Book Antiqua" w:cs="宋体"/>
          <w:szCs w:val="24"/>
        </w:rPr>
        <w:t xml:space="preserve"> S, Orchard T, </w:t>
      </w:r>
      <w:proofErr w:type="spellStart"/>
      <w:r w:rsidRPr="003C7951">
        <w:rPr>
          <w:rFonts w:ascii="Book Antiqua" w:eastAsia="宋体" w:hAnsi="Book Antiqua" w:cs="宋体"/>
          <w:szCs w:val="24"/>
        </w:rPr>
        <w:t>Rutter</w:t>
      </w:r>
      <w:proofErr w:type="spellEnd"/>
      <w:r w:rsidRPr="003C7951">
        <w:rPr>
          <w:rFonts w:ascii="Book Antiqua" w:eastAsia="宋体" w:hAnsi="Book Antiqua" w:cs="宋体"/>
          <w:szCs w:val="24"/>
        </w:rPr>
        <w:t xml:space="preserve"> M, </w:t>
      </w:r>
      <w:proofErr w:type="spellStart"/>
      <w:r w:rsidRPr="003C7951">
        <w:rPr>
          <w:rFonts w:ascii="Book Antiqua" w:eastAsia="宋体" w:hAnsi="Book Antiqua" w:cs="宋体"/>
          <w:szCs w:val="24"/>
        </w:rPr>
        <w:t>Younge</w:t>
      </w:r>
      <w:proofErr w:type="spellEnd"/>
      <w:r w:rsidRPr="003C7951">
        <w:rPr>
          <w:rFonts w:ascii="Book Antiqua" w:eastAsia="宋体" w:hAnsi="Book Antiqua" w:cs="宋体"/>
          <w:szCs w:val="24"/>
        </w:rPr>
        <w:t xml:space="preserve"> L, Lees C, </w:t>
      </w:r>
      <w:proofErr w:type="spellStart"/>
      <w:r w:rsidRPr="003C7951">
        <w:rPr>
          <w:rFonts w:ascii="Book Antiqua" w:eastAsia="宋体" w:hAnsi="Book Antiqua" w:cs="宋体"/>
          <w:szCs w:val="24"/>
        </w:rPr>
        <w:t>Ho</w:t>
      </w:r>
      <w:proofErr w:type="spellEnd"/>
      <w:r w:rsidRPr="003C7951">
        <w:rPr>
          <w:rFonts w:ascii="Book Antiqua" w:eastAsia="宋体" w:hAnsi="Book Antiqua" w:cs="宋体"/>
          <w:szCs w:val="24"/>
        </w:rPr>
        <w:t xml:space="preserve"> GT, </w:t>
      </w:r>
      <w:proofErr w:type="spellStart"/>
      <w:r w:rsidRPr="003C7951">
        <w:rPr>
          <w:rFonts w:ascii="Book Antiqua" w:eastAsia="宋体" w:hAnsi="Book Antiqua" w:cs="宋体"/>
          <w:szCs w:val="24"/>
        </w:rPr>
        <w:t>Satsangi</w:t>
      </w:r>
      <w:proofErr w:type="spellEnd"/>
      <w:r w:rsidRPr="003C7951">
        <w:rPr>
          <w:rFonts w:ascii="Book Antiqua" w:eastAsia="宋体" w:hAnsi="Book Antiqua" w:cs="宋体"/>
          <w:szCs w:val="24"/>
        </w:rPr>
        <w:t xml:space="preserve"> J, Bloom S. Guidelines for the management of inflammatory bowel disease in adults. </w:t>
      </w:r>
      <w:r w:rsidRPr="003C7951">
        <w:rPr>
          <w:rFonts w:ascii="Book Antiqua" w:eastAsia="宋体" w:hAnsi="Book Antiqua" w:cs="宋体"/>
          <w:i/>
          <w:iCs/>
          <w:szCs w:val="24"/>
        </w:rPr>
        <w:t>Gut</w:t>
      </w:r>
      <w:r w:rsidRPr="003C7951">
        <w:rPr>
          <w:rFonts w:ascii="Book Antiqua" w:eastAsia="宋体" w:hAnsi="Book Antiqua" w:cs="宋体"/>
          <w:szCs w:val="24"/>
        </w:rPr>
        <w:t> 2011; </w:t>
      </w:r>
      <w:r w:rsidRPr="003C7951">
        <w:rPr>
          <w:rFonts w:ascii="Book Antiqua" w:eastAsia="宋体" w:hAnsi="Book Antiqua" w:cs="宋体"/>
          <w:b/>
          <w:bCs/>
          <w:szCs w:val="24"/>
        </w:rPr>
        <w:t>60</w:t>
      </w:r>
      <w:r w:rsidRPr="003C7951">
        <w:rPr>
          <w:rFonts w:ascii="Book Antiqua" w:eastAsia="宋体" w:hAnsi="Book Antiqua" w:cs="宋体"/>
          <w:szCs w:val="24"/>
        </w:rPr>
        <w:t>: 571-607 [PMID: 21464096 DOI: 10.1136/gut.2010.224154]</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 xml:space="preserve">2 </w:t>
      </w:r>
      <w:r w:rsidRPr="003C7951">
        <w:rPr>
          <w:rFonts w:ascii="Book Antiqua" w:eastAsia="宋体" w:hAnsi="Book Antiqua" w:cs="宋体"/>
          <w:b/>
          <w:szCs w:val="24"/>
        </w:rPr>
        <w:t>Kane S,</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Huo</w:t>
      </w:r>
      <w:proofErr w:type="spellEnd"/>
      <w:r w:rsidRPr="003C7951">
        <w:rPr>
          <w:rFonts w:ascii="Book Antiqua" w:eastAsia="宋体" w:hAnsi="Book Antiqua" w:cs="宋体"/>
          <w:szCs w:val="24"/>
        </w:rPr>
        <w:t xml:space="preserve"> D, </w:t>
      </w:r>
      <w:proofErr w:type="spellStart"/>
      <w:r w:rsidRPr="003C7951">
        <w:rPr>
          <w:rFonts w:ascii="Book Antiqua" w:eastAsia="宋体" w:hAnsi="Book Antiqua" w:cs="宋体"/>
          <w:szCs w:val="24"/>
        </w:rPr>
        <w:t>Aikens</w:t>
      </w:r>
      <w:proofErr w:type="spellEnd"/>
      <w:r w:rsidRPr="003C7951">
        <w:rPr>
          <w:rFonts w:ascii="Book Antiqua" w:eastAsia="宋体" w:hAnsi="Book Antiqua" w:cs="宋体"/>
          <w:szCs w:val="24"/>
        </w:rPr>
        <w:t xml:space="preserve"> J, </w:t>
      </w:r>
      <w:proofErr w:type="spellStart"/>
      <w:r w:rsidRPr="003C7951">
        <w:rPr>
          <w:rFonts w:ascii="Book Antiqua" w:eastAsia="宋体" w:hAnsi="Book Antiqua" w:cs="宋体"/>
          <w:szCs w:val="24"/>
        </w:rPr>
        <w:t>Hanauer</w:t>
      </w:r>
      <w:proofErr w:type="spellEnd"/>
      <w:r w:rsidRPr="003C7951">
        <w:rPr>
          <w:rFonts w:ascii="Book Antiqua" w:eastAsia="宋体" w:hAnsi="Book Antiqua" w:cs="宋体"/>
          <w:szCs w:val="24"/>
        </w:rPr>
        <w:t xml:space="preserve"> S. Medication </w:t>
      </w:r>
      <w:proofErr w:type="spellStart"/>
      <w:r w:rsidRPr="003C7951">
        <w:rPr>
          <w:rFonts w:ascii="Book Antiqua" w:eastAsia="宋体" w:hAnsi="Book Antiqua" w:cs="宋体"/>
          <w:szCs w:val="24"/>
        </w:rPr>
        <w:t>nonadherence</w:t>
      </w:r>
      <w:proofErr w:type="spellEnd"/>
      <w:r w:rsidRPr="003C7951">
        <w:rPr>
          <w:rFonts w:ascii="Book Antiqua" w:eastAsia="宋体" w:hAnsi="Book Antiqua" w:cs="宋体"/>
          <w:szCs w:val="24"/>
        </w:rPr>
        <w:t xml:space="preserve"> and the outcomes of patients with quiescent ulcerative colitis. </w:t>
      </w:r>
      <w:r w:rsidRPr="003C7951">
        <w:rPr>
          <w:rFonts w:ascii="Book Antiqua" w:eastAsia="宋体" w:hAnsi="Book Antiqua" w:cs="宋体"/>
          <w:i/>
          <w:szCs w:val="24"/>
        </w:rPr>
        <w:t>Am J Med</w:t>
      </w:r>
      <w:r w:rsidRPr="003C7951">
        <w:rPr>
          <w:rFonts w:ascii="Book Antiqua" w:eastAsia="宋体" w:hAnsi="Book Antiqua" w:cs="宋体"/>
          <w:szCs w:val="24"/>
        </w:rPr>
        <w:t xml:space="preserve"> 2003; </w:t>
      </w:r>
      <w:r w:rsidRPr="003C7951">
        <w:rPr>
          <w:rFonts w:ascii="Book Antiqua" w:eastAsia="宋体" w:hAnsi="Book Antiqua" w:cs="宋体"/>
          <w:b/>
          <w:szCs w:val="24"/>
        </w:rPr>
        <w:t>114</w:t>
      </w:r>
      <w:r>
        <w:rPr>
          <w:rFonts w:ascii="Book Antiqua" w:eastAsia="宋体" w:hAnsi="Book Antiqua" w:cs="宋体"/>
          <w:szCs w:val="24"/>
        </w:rPr>
        <w:t>: 39-43</w:t>
      </w:r>
      <w:r w:rsidRPr="003C7951">
        <w:rPr>
          <w:rFonts w:ascii="Book Antiqua" w:eastAsia="宋体" w:hAnsi="Book Antiqua" w:cs="宋体"/>
          <w:szCs w:val="24"/>
        </w:rPr>
        <w:t xml:space="preserve"> </w:t>
      </w:r>
      <w:r>
        <w:rPr>
          <w:rFonts w:ascii="Book Antiqua" w:eastAsia="宋体" w:hAnsi="Book Antiqua" w:cs="宋体" w:hint="eastAsia"/>
          <w:szCs w:val="24"/>
        </w:rPr>
        <w:t>[</w:t>
      </w:r>
      <w:r w:rsidRPr="003C7951">
        <w:rPr>
          <w:rFonts w:ascii="Book Antiqua" w:eastAsia="宋体" w:hAnsi="Book Antiqua" w:cs="宋体"/>
          <w:szCs w:val="24"/>
        </w:rPr>
        <w:t>DOI: 10.1016/S0002-9343(02)01383-9</w:t>
      </w:r>
      <w:r>
        <w:rPr>
          <w:rFonts w:ascii="Book Antiqua" w:eastAsia="宋体" w:hAnsi="Book Antiqua" w:cs="宋体" w:hint="eastAsia"/>
          <w:szCs w:val="24"/>
        </w:rPr>
        <w:t>]</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3 </w:t>
      </w:r>
      <w:r w:rsidRPr="003C7951">
        <w:rPr>
          <w:rFonts w:ascii="Book Antiqua" w:eastAsia="宋体" w:hAnsi="Book Antiqua" w:cs="宋体"/>
          <w:b/>
          <w:bCs/>
          <w:szCs w:val="24"/>
        </w:rPr>
        <w:t>Moody GA</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Jayanthi</w:t>
      </w:r>
      <w:proofErr w:type="spellEnd"/>
      <w:r w:rsidRPr="003C7951">
        <w:rPr>
          <w:rFonts w:ascii="Book Antiqua" w:eastAsia="宋体" w:hAnsi="Book Antiqua" w:cs="宋体"/>
          <w:szCs w:val="24"/>
        </w:rPr>
        <w:t xml:space="preserve"> V, </w:t>
      </w:r>
      <w:proofErr w:type="spellStart"/>
      <w:r w:rsidRPr="003C7951">
        <w:rPr>
          <w:rFonts w:ascii="Book Antiqua" w:eastAsia="宋体" w:hAnsi="Book Antiqua" w:cs="宋体"/>
          <w:szCs w:val="24"/>
        </w:rPr>
        <w:t>Probert</w:t>
      </w:r>
      <w:proofErr w:type="spellEnd"/>
      <w:r w:rsidRPr="003C7951">
        <w:rPr>
          <w:rFonts w:ascii="Book Antiqua" w:eastAsia="宋体" w:hAnsi="Book Antiqua" w:cs="宋体"/>
          <w:szCs w:val="24"/>
        </w:rPr>
        <w:t xml:space="preserve"> CS, Mac Kay H, Mayberry JF. Long-term therapy with </w:t>
      </w:r>
      <w:proofErr w:type="spellStart"/>
      <w:r w:rsidRPr="003C7951">
        <w:rPr>
          <w:rFonts w:ascii="Book Antiqua" w:eastAsia="宋体" w:hAnsi="Book Antiqua" w:cs="宋体"/>
          <w:szCs w:val="24"/>
        </w:rPr>
        <w:t>sulphasalazine</w:t>
      </w:r>
      <w:proofErr w:type="spellEnd"/>
      <w:r w:rsidRPr="003C7951">
        <w:rPr>
          <w:rFonts w:ascii="Book Antiqua" w:eastAsia="宋体" w:hAnsi="Book Antiqua" w:cs="宋体"/>
          <w:szCs w:val="24"/>
        </w:rPr>
        <w:t xml:space="preserve"> protects against colorectal cancer in ulcerative colitis: a retrospective study of colorectal cancer risk and compliance with treatment in Leicestershire. </w:t>
      </w:r>
      <w:proofErr w:type="spellStart"/>
      <w:r w:rsidRPr="003C7951">
        <w:rPr>
          <w:rFonts w:ascii="Book Antiqua" w:eastAsia="宋体" w:hAnsi="Book Antiqua" w:cs="宋体"/>
          <w:i/>
          <w:iCs/>
          <w:szCs w:val="24"/>
        </w:rPr>
        <w:t>Eur</w:t>
      </w:r>
      <w:proofErr w:type="spellEnd"/>
      <w:r w:rsidRPr="003C7951">
        <w:rPr>
          <w:rFonts w:ascii="Book Antiqua" w:eastAsia="宋体" w:hAnsi="Book Antiqua" w:cs="宋体"/>
          <w:i/>
          <w:iCs/>
          <w:szCs w:val="24"/>
        </w:rPr>
        <w:t xml:space="preserve"> J </w:t>
      </w:r>
      <w:proofErr w:type="spellStart"/>
      <w:r w:rsidRPr="003C7951">
        <w:rPr>
          <w:rFonts w:ascii="Book Antiqua" w:eastAsia="宋体" w:hAnsi="Book Antiqua" w:cs="宋体"/>
          <w:i/>
          <w:iCs/>
          <w:szCs w:val="24"/>
        </w:rPr>
        <w:t>Gastroenterol</w:t>
      </w:r>
      <w:proofErr w:type="spellEnd"/>
      <w:r w:rsidRPr="003C7951">
        <w:rPr>
          <w:rFonts w:ascii="Book Antiqua" w:eastAsia="宋体" w:hAnsi="Book Antiqua" w:cs="宋体"/>
          <w:i/>
          <w:iCs/>
          <w:szCs w:val="24"/>
        </w:rPr>
        <w:t xml:space="preserve"> </w:t>
      </w:r>
      <w:proofErr w:type="spellStart"/>
      <w:r w:rsidRPr="003C7951">
        <w:rPr>
          <w:rFonts w:ascii="Book Antiqua" w:eastAsia="宋体" w:hAnsi="Book Antiqua" w:cs="宋体"/>
          <w:i/>
          <w:iCs/>
          <w:szCs w:val="24"/>
        </w:rPr>
        <w:t>Hepatol</w:t>
      </w:r>
      <w:proofErr w:type="spellEnd"/>
      <w:r w:rsidRPr="003C7951">
        <w:rPr>
          <w:rFonts w:ascii="Book Antiqua" w:eastAsia="宋体" w:hAnsi="Book Antiqua" w:cs="宋体"/>
          <w:szCs w:val="24"/>
        </w:rPr>
        <w:t> 1996; </w:t>
      </w:r>
      <w:r w:rsidRPr="003C7951">
        <w:rPr>
          <w:rFonts w:ascii="Book Antiqua" w:eastAsia="宋体" w:hAnsi="Book Antiqua" w:cs="宋体"/>
          <w:b/>
          <w:bCs/>
          <w:szCs w:val="24"/>
        </w:rPr>
        <w:t>8</w:t>
      </w:r>
      <w:r w:rsidRPr="003C7951">
        <w:rPr>
          <w:rFonts w:ascii="Book Antiqua" w:eastAsia="宋体" w:hAnsi="Book Antiqua" w:cs="宋体"/>
          <w:szCs w:val="24"/>
        </w:rPr>
        <w:t>: 1179-1183 [PMID: 8980937 DOI: 10.1097/00042737-199612000-00009]</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4 </w:t>
      </w:r>
      <w:proofErr w:type="spellStart"/>
      <w:r w:rsidRPr="003C7951">
        <w:rPr>
          <w:rFonts w:ascii="Book Antiqua" w:eastAsia="宋体" w:hAnsi="Book Antiqua" w:cs="宋体"/>
          <w:b/>
          <w:bCs/>
          <w:szCs w:val="24"/>
        </w:rPr>
        <w:t>Selinger</w:t>
      </w:r>
      <w:proofErr w:type="spellEnd"/>
      <w:r w:rsidRPr="003C7951">
        <w:rPr>
          <w:rFonts w:ascii="Book Antiqua" w:eastAsia="宋体" w:hAnsi="Book Antiqua" w:cs="宋体"/>
          <w:b/>
          <w:bCs/>
          <w:szCs w:val="24"/>
        </w:rPr>
        <w:t xml:space="preserve"> CP</w:t>
      </w:r>
      <w:r w:rsidRPr="003C7951">
        <w:rPr>
          <w:rFonts w:ascii="Book Antiqua" w:eastAsia="宋体" w:hAnsi="Book Antiqua" w:cs="宋体"/>
          <w:szCs w:val="24"/>
        </w:rPr>
        <w:t xml:space="preserve">, Robinson A, Leong RW. </w:t>
      </w:r>
      <w:proofErr w:type="gramStart"/>
      <w:r w:rsidRPr="003C7951">
        <w:rPr>
          <w:rFonts w:ascii="Book Antiqua" w:eastAsia="宋体" w:hAnsi="Book Antiqua" w:cs="宋体"/>
          <w:szCs w:val="24"/>
        </w:rPr>
        <w:t>Clinical impact and drivers of non-adherence to maintenance medication for inflammatory bowel disease.</w:t>
      </w:r>
      <w:proofErr w:type="gramEnd"/>
      <w:r w:rsidRPr="003C7951">
        <w:rPr>
          <w:rFonts w:ascii="Book Antiqua" w:eastAsia="宋体" w:hAnsi="Book Antiqua" w:cs="宋体"/>
          <w:szCs w:val="24"/>
        </w:rPr>
        <w:t> </w:t>
      </w:r>
      <w:r w:rsidRPr="003C7951">
        <w:rPr>
          <w:rFonts w:ascii="Book Antiqua" w:eastAsia="宋体" w:hAnsi="Book Antiqua" w:cs="宋体"/>
          <w:i/>
          <w:iCs/>
          <w:szCs w:val="24"/>
        </w:rPr>
        <w:t xml:space="preserve">Expert </w:t>
      </w:r>
      <w:proofErr w:type="spellStart"/>
      <w:r w:rsidRPr="003C7951">
        <w:rPr>
          <w:rFonts w:ascii="Book Antiqua" w:eastAsia="宋体" w:hAnsi="Book Antiqua" w:cs="宋体"/>
          <w:i/>
          <w:iCs/>
          <w:szCs w:val="24"/>
        </w:rPr>
        <w:t>Opin</w:t>
      </w:r>
      <w:proofErr w:type="spellEnd"/>
      <w:r w:rsidRPr="003C7951">
        <w:rPr>
          <w:rFonts w:ascii="Book Antiqua" w:eastAsia="宋体" w:hAnsi="Book Antiqua" w:cs="宋体"/>
          <w:i/>
          <w:iCs/>
          <w:szCs w:val="24"/>
        </w:rPr>
        <w:t xml:space="preserve"> Drug </w:t>
      </w:r>
      <w:proofErr w:type="spellStart"/>
      <w:r w:rsidRPr="003C7951">
        <w:rPr>
          <w:rFonts w:ascii="Book Antiqua" w:eastAsia="宋体" w:hAnsi="Book Antiqua" w:cs="宋体"/>
          <w:i/>
          <w:iCs/>
          <w:szCs w:val="24"/>
        </w:rPr>
        <w:t>Saf</w:t>
      </w:r>
      <w:proofErr w:type="spellEnd"/>
      <w:r w:rsidRPr="003C7951">
        <w:rPr>
          <w:rFonts w:ascii="Book Antiqua" w:eastAsia="宋体" w:hAnsi="Book Antiqua" w:cs="宋体"/>
          <w:szCs w:val="24"/>
        </w:rPr>
        <w:t> 2011; </w:t>
      </w:r>
      <w:r w:rsidRPr="003C7951">
        <w:rPr>
          <w:rFonts w:ascii="Book Antiqua" w:eastAsia="宋体" w:hAnsi="Book Antiqua" w:cs="宋体"/>
          <w:b/>
          <w:bCs/>
          <w:szCs w:val="24"/>
        </w:rPr>
        <w:t>10</w:t>
      </w:r>
      <w:r w:rsidRPr="003C7951">
        <w:rPr>
          <w:rFonts w:ascii="Book Antiqua" w:eastAsia="宋体" w:hAnsi="Book Antiqua" w:cs="宋体"/>
          <w:szCs w:val="24"/>
        </w:rPr>
        <w:t>: 863-870 [PMID: 21548837 DOI: 10.1517/14740338.2011.583915]</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5 </w:t>
      </w:r>
      <w:r w:rsidRPr="003C7951">
        <w:rPr>
          <w:rFonts w:ascii="Book Antiqua" w:eastAsia="宋体" w:hAnsi="Book Antiqua" w:cs="宋体"/>
          <w:b/>
          <w:bCs/>
          <w:szCs w:val="24"/>
        </w:rPr>
        <w:t>Horne R</w:t>
      </w:r>
      <w:r w:rsidRPr="003C7951">
        <w:rPr>
          <w:rFonts w:ascii="Book Antiqua" w:eastAsia="宋体" w:hAnsi="Book Antiqua" w:cs="宋体"/>
          <w:szCs w:val="24"/>
        </w:rPr>
        <w:t>, Parham R, Driscoll R, Robinson A. Patients' attitudes to medicines and adherence to maintenance treatment in inflammatory bowel disease. </w:t>
      </w:r>
      <w:proofErr w:type="spellStart"/>
      <w:r w:rsidRPr="003C7951">
        <w:rPr>
          <w:rFonts w:ascii="Book Antiqua" w:eastAsia="宋体" w:hAnsi="Book Antiqua" w:cs="宋体"/>
          <w:i/>
          <w:iCs/>
          <w:szCs w:val="24"/>
        </w:rPr>
        <w:t>Inflamm</w:t>
      </w:r>
      <w:proofErr w:type="spellEnd"/>
      <w:r w:rsidRPr="003C7951">
        <w:rPr>
          <w:rFonts w:ascii="Book Antiqua" w:eastAsia="宋体" w:hAnsi="Book Antiqua" w:cs="宋体"/>
          <w:i/>
          <w:iCs/>
          <w:szCs w:val="24"/>
        </w:rPr>
        <w:t xml:space="preserve"> Bowel Dis</w:t>
      </w:r>
      <w:r w:rsidRPr="003C7951">
        <w:rPr>
          <w:rFonts w:ascii="Book Antiqua" w:eastAsia="宋体" w:hAnsi="Book Antiqua" w:cs="宋体"/>
          <w:szCs w:val="24"/>
        </w:rPr>
        <w:t> 2009; </w:t>
      </w:r>
      <w:r w:rsidRPr="003C7951">
        <w:rPr>
          <w:rFonts w:ascii="Book Antiqua" w:eastAsia="宋体" w:hAnsi="Book Antiqua" w:cs="宋体"/>
          <w:b/>
          <w:bCs/>
          <w:szCs w:val="24"/>
        </w:rPr>
        <w:t>15</w:t>
      </w:r>
      <w:r w:rsidRPr="003C7951">
        <w:rPr>
          <w:rFonts w:ascii="Book Antiqua" w:eastAsia="宋体" w:hAnsi="Book Antiqua" w:cs="宋体"/>
          <w:szCs w:val="24"/>
        </w:rPr>
        <w:t>: 837-844 [PMID: 19107771 DOI: 10.1002/ibd.20846]</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6 </w:t>
      </w:r>
      <w:proofErr w:type="spellStart"/>
      <w:r w:rsidRPr="003C7951">
        <w:rPr>
          <w:rFonts w:ascii="Book Antiqua" w:eastAsia="宋体" w:hAnsi="Book Antiqua" w:cs="宋体"/>
          <w:b/>
          <w:bCs/>
          <w:szCs w:val="24"/>
        </w:rPr>
        <w:t>Cervený</w:t>
      </w:r>
      <w:proofErr w:type="spellEnd"/>
      <w:r w:rsidRPr="003C7951">
        <w:rPr>
          <w:rFonts w:ascii="Book Antiqua" w:eastAsia="宋体" w:hAnsi="Book Antiqua" w:cs="宋体"/>
          <w:b/>
          <w:bCs/>
          <w:szCs w:val="24"/>
        </w:rPr>
        <w:t xml:space="preserve"> P</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Bortlík</w:t>
      </w:r>
      <w:proofErr w:type="spellEnd"/>
      <w:r w:rsidRPr="003C7951">
        <w:rPr>
          <w:rFonts w:ascii="Book Antiqua" w:eastAsia="宋体" w:hAnsi="Book Antiqua" w:cs="宋体"/>
          <w:szCs w:val="24"/>
        </w:rPr>
        <w:t xml:space="preserve"> M, </w:t>
      </w:r>
      <w:proofErr w:type="spellStart"/>
      <w:r w:rsidRPr="003C7951">
        <w:rPr>
          <w:rFonts w:ascii="Book Antiqua" w:eastAsia="宋体" w:hAnsi="Book Antiqua" w:cs="宋体"/>
          <w:szCs w:val="24"/>
        </w:rPr>
        <w:t>Kubena</w:t>
      </w:r>
      <w:proofErr w:type="spellEnd"/>
      <w:r w:rsidRPr="003C7951">
        <w:rPr>
          <w:rFonts w:ascii="Book Antiqua" w:eastAsia="宋体" w:hAnsi="Book Antiqua" w:cs="宋体"/>
          <w:szCs w:val="24"/>
        </w:rPr>
        <w:t xml:space="preserve"> A, </w:t>
      </w:r>
      <w:proofErr w:type="spellStart"/>
      <w:r w:rsidRPr="003C7951">
        <w:rPr>
          <w:rFonts w:ascii="Book Antiqua" w:eastAsia="宋体" w:hAnsi="Book Antiqua" w:cs="宋体"/>
          <w:szCs w:val="24"/>
        </w:rPr>
        <w:t>Vlcek</w:t>
      </w:r>
      <w:proofErr w:type="spellEnd"/>
      <w:r w:rsidRPr="003C7951">
        <w:rPr>
          <w:rFonts w:ascii="Book Antiqua" w:eastAsia="宋体" w:hAnsi="Book Antiqua" w:cs="宋体"/>
          <w:szCs w:val="24"/>
        </w:rPr>
        <w:t xml:space="preserve"> J, </w:t>
      </w:r>
      <w:proofErr w:type="spellStart"/>
      <w:r w:rsidRPr="003C7951">
        <w:rPr>
          <w:rFonts w:ascii="Book Antiqua" w:eastAsia="宋体" w:hAnsi="Book Antiqua" w:cs="宋体"/>
          <w:szCs w:val="24"/>
        </w:rPr>
        <w:t>Lakatos</w:t>
      </w:r>
      <w:proofErr w:type="spellEnd"/>
      <w:r w:rsidRPr="003C7951">
        <w:rPr>
          <w:rFonts w:ascii="Book Antiqua" w:eastAsia="宋体" w:hAnsi="Book Antiqua" w:cs="宋体"/>
          <w:szCs w:val="24"/>
        </w:rPr>
        <w:t xml:space="preserve"> PL, </w:t>
      </w:r>
      <w:proofErr w:type="spellStart"/>
      <w:r w:rsidRPr="003C7951">
        <w:rPr>
          <w:rFonts w:ascii="Book Antiqua" w:eastAsia="宋体" w:hAnsi="Book Antiqua" w:cs="宋体"/>
          <w:szCs w:val="24"/>
        </w:rPr>
        <w:t>Lukás</w:t>
      </w:r>
      <w:proofErr w:type="spellEnd"/>
      <w:r w:rsidRPr="003C7951">
        <w:rPr>
          <w:rFonts w:ascii="Book Antiqua" w:eastAsia="宋体" w:hAnsi="Book Antiqua" w:cs="宋体"/>
          <w:szCs w:val="24"/>
        </w:rPr>
        <w:t xml:space="preserve"> M. </w:t>
      </w:r>
      <w:proofErr w:type="spellStart"/>
      <w:r w:rsidRPr="003C7951">
        <w:rPr>
          <w:rFonts w:ascii="Book Antiqua" w:eastAsia="宋体" w:hAnsi="Book Antiqua" w:cs="宋体"/>
          <w:szCs w:val="24"/>
        </w:rPr>
        <w:t>Nonadherence</w:t>
      </w:r>
      <w:proofErr w:type="spellEnd"/>
      <w:r w:rsidRPr="003C7951">
        <w:rPr>
          <w:rFonts w:ascii="Book Antiqua" w:eastAsia="宋体" w:hAnsi="Book Antiqua" w:cs="宋体"/>
          <w:szCs w:val="24"/>
        </w:rPr>
        <w:t xml:space="preserve"> in inflammatory bowel disease: results of factor analysis. </w:t>
      </w:r>
      <w:proofErr w:type="spellStart"/>
      <w:r w:rsidRPr="003C7951">
        <w:rPr>
          <w:rFonts w:ascii="Book Antiqua" w:eastAsia="宋体" w:hAnsi="Book Antiqua" w:cs="宋体"/>
          <w:i/>
          <w:iCs/>
          <w:szCs w:val="24"/>
        </w:rPr>
        <w:t>Inflamm</w:t>
      </w:r>
      <w:proofErr w:type="spellEnd"/>
      <w:r w:rsidRPr="003C7951">
        <w:rPr>
          <w:rFonts w:ascii="Book Antiqua" w:eastAsia="宋体" w:hAnsi="Book Antiqua" w:cs="宋体"/>
          <w:i/>
          <w:iCs/>
          <w:szCs w:val="24"/>
        </w:rPr>
        <w:t xml:space="preserve"> Bowel Dis</w:t>
      </w:r>
      <w:r w:rsidRPr="003C7951">
        <w:rPr>
          <w:rFonts w:ascii="Book Antiqua" w:eastAsia="宋体" w:hAnsi="Book Antiqua" w:cs="宋体"/>
          <w:szCs w:val="24"/>
        </w:rPr>
        <w:t> 2007; </w:t>
      </w:r>
      <w:r w:rsidRPr="003C7951">
        <w:rPr>
          <w:rFonts w:ascii="Book Antiqua" w:eastAsia="宋体" w:hAnsi="Book Antiqua" w:cs="宋体"/>
          <w:b/>
          <w:bCs/>
          <w:szCs w:val="24"/>
        </w:rPr>
        <w:t>13</w:t>
      </w:r>
      <w:r w:rsidRPr="003C7951">
        <w:rPr>
          <w:rFonts w:ascii="Book Antiqua" w:eastAsia="宋体" w:hAnsi="Book Antiqua" w:cs="宋体"/>
          <w:szCs w:val="24"/>
        </w:rPr>
        <w:t>: 1244-1249 [PMID: 17538983 DOI: 10.1002/ibd.20189]</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7 </w:t>
      </w:r>
      <w:proofErr w:type="spellStart"/>
      <w:r w:rsidRPr="003C7951">
        <w:rPr>
          <w:rFonts w:ascii="Book Antiqua" w:eastAsia="宋体" w:hAnsi="Book Antiqua" w:cs="宋体"/>
          <w:b/>
          <w:bCs/>
          <w:szCs w:val="24"/>
        </w:rPr>
        <w:t>Cerveny</w:t>
      </w:r>
      <w:proofErr w:type="spellEnd"/>
      <w:r w:rsidRPr="003C7951">
        <w:rPr>
          <w:rFonts w:ascii="Book Antiqua" w:eastAsia="宋体" w:hAnsi="Book Antiqua" w:cs="宋体"/>
          <w:b/>
          <w:bCs/>
          <w:szCs w:val="24"/>
        </w:rPr>
        <w:t xml:space="preserve"> P</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Bortlik</w:t>
      </w:r>
      <w:proofErr w:type="spellEnd"/>
      <w:r w:rsidRPr="003C7951">
        <w:rPr>
          <w:rFonts w:ascii="Book Antiqua" w:eastAsia="宋体" w:hAnsi="Book Antiqua" w:cs="宋体"/>
          <w:szCs w:val="24"/>
        </w:rPr>
        <w:t xml:space="preserve"> M, </w:t>
      </w:r>
      <w:proofErr w:type="spellStart"/>
      <w:r w:rsidRPr="003C7951">
        <w:rPr>
          <w:rFonts w:ascii="Book Antiqua" w:eastAsia="宋体" w:hAnsi="Book Antiqua" w:cs="宋体"/>
          <w:szCs w:val="24"/>
        </w:rPr>
        <w:t>Vlcek</w:t>
      </w:r>
      <w:proofErr w:type="spellEnd"/>
      <w:r w:rsidRPr="003C7951">
        <w:rPr>
          <w:rFonts w:ascii="Book Antiqua" w:eastAsia="宋体" w:hAnsi="Book Antiqua" w:cs="宋体"/>
          <w:szCs w:val="24"/>
        </w:rPr>
        <w:t xml:space="preserve"> J, </w:t>
      </w:r>
      <w:proofErr w:type="spellStart"/>
      <w:r w:rsidRPr="003C7951">
        <w:rPr>
          <w:rFonts w:ascii="Book Antiqua" w:eastAsia="宋体" w:hAnsi="Book Antiqua" w:cs="宋体"/>
          <w:szCs w:val="24"/>
        </w:rPr>
        <w:t>Kubena</w:t>
      </w:r>
      <w:proofErr w:type="spellEnd"/>
      <w:r w:rsidRPr="003C7951">
        <w:rPr>
          <w:rFonts w:ascii="Book Antiqua" w:eastAsia="宋体" w:hAnsi="Book Antiqua" w:cs="宋体"/>
          <w:szCs w:val="24"/>
        </w:rPr>
        <w:t xml:space="preserve"> A, </w:t>
      </w:r>
      <w:proofErr w:type="spellStart"/>
      <w:r w:rsidRPr="003C7951">
        <w:rPr>
          <w:rFonts w:ascii="Book Antiqua" w:eastAsia="宋体" w:hAnsi="Book Antiqua" w:cs="宋体"/>
          <w:szCs w:val="24"/>
        </w:rPr>
        <w:t>Lukás</w:t>
      </w:r>
      <w:proofErr w:type="spellEnd"/>
      <w:r w:rsidRPr="003C7951">
        <w:rPr>
          <w:rFonts w:ascii="Book Antiqua" w:eastAsia="宋体" w:hAnsi="Book Antiqua" w:cs="宋体"/>
          <w:szCs w:val="24"/>
        </w:rPr>
        <w:t xml:space="preserve"> M. Non-adherence to treatment in inflammatory bowel disease in Czech Republic. </w:t>
      </w:r>
      <w:r w:rsidRPr="003C7951">
        <w:rPr>
          <w:rFonts w:ascii="Book Antiqua" w:eastAsia="宋体" w:hAnsi="Book Antiqua" w:cs="宋体"/>
          <w:i/>
          <w:iCs/>
          <w:szCs w:val="24"/>
        </w:rPr>
        <w:t xml:space="preserve">J </w:t>
      </w:r>
      <w:proofErr w:type="spellStart"/>
      <w:r w:rsidRPr="003C7951">
        <w:rPr>
          <w:rFonts w:ascii="Book Antiqua" w:eastAsia="宋体" w:hAnsi="Book Antiqua" w:cs="宋体"/>
          <w:i/>
          <w:iCs/>
          <w:szCs w:val="24"/>
        </w:rPr>
        <w:t>Crohns</w:t>
      </w:r>
      <w:proofErr w:type="spellEnd"/>
      <w:r w:rsidRPr="003C7951">
        <w:rPr>
          <w:rFonts w:ascii="Book Antiqua" w:eastAsia="宋体" w:hAnsi="Book Antiqua" w:cs="宋体"/>
          <w:i/>
          <w:iCs/>
          <w:szCs w:val="24"/>
        </w:rPr>
        <w:t xml:space="preserve"> Colitis</w:t>
      </w:r>
      <w:r w:rsidRPr="003C7951">
        <w:rPr>
          <w:rFonts w:ascii="Book Antiqua" w:eastAsia="宋体" w:hAnsi="Book Antiqua" w:cs="宋体"/>
          <w:szCs w:val="24"/>
        </w:rPr>
        <w:t> 2007; </w:t>
      </w:r>
      <w:r w:rsidRPr="003C7951">
        <w:rPr>
          <w:rFonts w:ascii="Book Antiqua" w:eastAsia="宋体" w:hAnsi="Book Antiqua" w:cs="宋体"/>
          <w:b/>
          <w:bCs/>
          <w:szCs w:val="24"/>
        </w:rPr>
        <w:t>1</w:t>
      </w:r>
      <w:r w:rsidRPr="003C7951">
        <w:rPr>
          <w:rFonts w:ascii="Book Antiqua" w:eastAsia="宋体" w:hAnsi="Book Antiqua" w:cs="宋体"/>
          <w:szCs w:val="24"/>
        </w:rPr>
        <w:t>: 77-81 [PMID: 21172188 DOI: 10.1016/j.crohns.2007.08.002]</w:t>
      </w:r>
    </w:p>
    <w:p w:rsidR="00261D3C" w:rsidRPr="003C7951" w:rsidRDefault="00261D3C" w:rsidP="00F50B7B">
      <w:pPr>
        <w:spacing w:line="360" w:lineRule="auto"/>
        <w:jc w:val="both"/>
        <w:rPr>
          <w:rFonts w:ascii="Book Antiqua" w:eastAsia="宋体" w:hAnsi="Book Antiqua" w:cs="宋体"/>
          <w:szCs w:val="24"/>
        </w:rPr>
      </w:pPr>
      <w:proofErr w:type="gramStart"/>
      <w:r w:rsidRPr="003C7951">
        <w:rPr>
          <w:rFonts w:ascii="Book Antiqua" w:eastAsia="宋体" w:hAnsi="Book Antiqua" w:cs="宋体"/>
          <w:szCs w:val="24"/>
        </w:rPr>
        <w:t>8 </w:t>
      </w:r>
      <w:r w:rsidRPr="003C7951">
        <w:rPr>
          <w:rFonts w:ascii="Book Antiqua" w:eastAsia="宋体" w:hAnsi="Book Antiqua" w:cs="宋体"/>
          <w:b/>
          <w:bCs/>
          <w:szCs w:val="24"/>
        </w:rPr>
        <w:t>Shale MJ</w:t>
      </w:r>
      <w:r w:rsidRPr="003C7951">
        <w:rPr>
          <w:rFonts w:ascii="Book Antiqua" w:eastAsia="宋体" w:hAnsi="Book Antiqua" w:cs="宋体"/>
          <w:szCs w:val="24"/>
        </w:rPr>
        <w:t>, Riley SA.</w:t>
      </w:r>
      <w:proofErr w:type="gramEnd"/>
      <w:r w:rsidRPr="003C7951">
        <w:rPr>
          <w:rFonts w:ascii="Book Antiqua" w:eastAsia="宋体" w:hAnsi="Book Antiqua" w:cs="宋体"/>
          <w:szCs w:val="24"/>
        </w:rPr>
        <w:t xml:space="preserve"> </w:t>
      </w:r>
      <w:proofErr w:type="gramStart"/>
      <w:r w:rsidRPr="003C7951">
        <w:rPr>
          <w:rFonts w:ascii="Book Antiqua" w:eastAsia="宋体" w:hAnsi="Book Antiqua" w:cs="宋体"/>
          <w:szCs w:val="24"/>
        </w:rPr>
        <w:t xml:space="preserve">Studies of compliance with delayed-release </w:t>
      </w:r>
      <w:proofErr w:type="spellStart"/>
      <w:r w:rsidRPr="003C7951">
        <w:rPr>
          <w:rFonts w:ascii="Book Antiqua" w:eastAsia="宋体" w:hAnsi="Book Antiqua" w:cs="宋体"/>
          <w:szCs w:val="24"/>
        </w:rPr>
        <w:t>mesalazine</w:t>
      </w:r>
      <w:proofErr w:type="spellEnd"/>
      <w:r w:rsidRPr="003C7951">
        <w:rPr>
          <w:rFonts w:ascii="Book Antiqua" w:eastAsia="宋体" w:hAnsi="Book Antiqua" w:cs="宋体"/>
          <w:szCs w:val="24"/>
        </w:rPr>
        <w:t xml:space="preserve"> therapy in patients with inflammatory bowel disease.</w:t>
      </w:r>
      <w:proofErr w:type="gramEnd"/>
      <w:r w:rsidRPr="003C7951">
        <w:rPr>
          <w:rFonts w:ascii="Book Antiqua" w:eastAsia="宋体" w:hAnsi="Book Antiqua" w:cs="宋体"/>
          <w:szCs w:val="24"/>
        </w:rPr>
        <w:t> </w:t>
      </w:r>
      <w:r w:rsidRPr="003C7951">
        <w:rPr>
          <w:rFonts w:ascii="Book Antiqua" w:eastAsia="宋体" w:hAnsi="Book Antiqua" w:cs="宋体"/>
          <w:i/>
          <w:iCs/>
          <w:szCs w:val="24"/>
        </w:rPr>
        <w:t xml:space="preserve">Aliment </w:t>
      </w:r>
      <w:proofErr w:type="spellStart"/>
      <w:r w:rsidRPr="003C7951">
        <w:rPr>
          <w:rFonts w:ascii="Book Antiqua" w:eastAsia="宋体" w:hAnsi="Book Antiqua" w:cs="宋体"/>
          <w:i/>
          <w:iCs/>
          <w:szCs w:val="24"/>
        </w:rPr>
        <w:t>Pharmacol</w:t>
      </w:r>
      <w:proofErr w:type="spellEnd"/>
      <w:r w:rsidRPr="003C7951">
        <w:rPr>
          <w:rFonts w:ascii="Book Antiqua" w:eastAsia="宋体" w:hAnsi="Book Antiqua" w:cs="宋体"/>
          <w:i/>
          <w:iCs/>
          <w:szCs w:val="24"/>
        </w:rPr>
        <w:t xml:space="preserve"> </w:t>
      </w:r>
      <w:proofErr w:type="spellStart"/>
      <w:r w:rsidRPr="003C7951">
        <w:rPr>
          <w:rFonts w:ascii="Book Antiqua" w:eastAsia="宋体" w:hAnsi="Book Antiqua" w:cs="宋体"/>
          <w:i/>
          <w:iCs/>
          <w:szCs w:val="24"/>
        </w:rPr>
        <w:t>Ther</w:t>
      </w:r>
      <w:proofErr w:type="spellEnd"/>
      <w:r w:rsidRPr="003C7951">
        <w:rPr>
          <w:rFonts w:ascii="Book Antiqua" w:eastAsia="宋体" w:hAnsi="Book Antiqua" w:cs="宋体"/>
          <w:szCs w:val="24"/>
        </w:rPr>
        <w:t> 2003; </w:t>
      </w:r>
      <w:r w:rsidRPr="003C7951">
        <w:rPr>
          <w:rFonts w:ascii="Book Antiqua" w:eastAsia="宋体" w:hAnsi="Book Antiqua" w:cs="宋体"/>
          <w:b/>
          <w:bCs/>
          <w:szCs w:val="24"/>
        </w:rPr>
        <w:t>18</w:t>
      </w:r>
      <w:r w:rsidRPr="003C7951">
        <w:rPr>
          <w:rFonts w:ascii="Book Antiqua" w:eastAsia="宋体" w:hAnsi="Book Antiqua" w:cs="宋体"/>
          <w:szCs w:val="24"/>
        </w:rPr>
        <w:t>: 191-198 [PMID: 12869079 DOI: 10.1046/j.1365-2036.2003.01648.x]</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9 </w:t>
      </w:r>
      <w:r w:rsidRPr="003C7951">
        <w:rPr>
          <w:rFonts w:ascii="Book Antiqua" w:eastAsia="宋体" w:hAnsi="Book Antiqua" w:cs="宋体"/>
          <w:b/>
          <w:bCs/>
          <w:szCs w:val="24"/>
        </w:rPr>
        <w:t>Kane SV</w:t>
      </w:r>
      <w:r w:rsidRPr="003C7951">
        <w:rPr>
          <w:rFonts w:ascii="Book Antiqua" w:eastAsia="宋体" w:hAnsi="Book Antiqua" w:cs="宋体"/>
          <w:szCs w:val="24"/>
        </w:rPr>
        <w:t xml:space="preserve">, Cohen RD, </w:t>
      </w:r>
      <w:proofErr w:type="spellStart"/>
      <w:r w:rsidRPr="003C7951">
        <w:rPr>
          <w:rFonts w:ascii="Book Antiqua" w:eastAsia="宋体" w:hAnsi="Book Antiqua" w:cs="宋体"/>
          <w:szCs w:val="24"/>
        </w:rPr>
        <w:t>Aikens</w:t>
      </w:r>
      <w:proofErr w:type="spellEnd"/>
      <w:r w:rsidRPr="003C7951">
        <w:rPr>
          <w:rFonts w:ascii="Book Antiqua" w:eastAsia="宋体" w:hAnsi="Book Antiqua" w:cs="宋体"/>
          <w:szCs w:val="24"/>
        </w:rPr>
        <w:t xml:space="preserve"> JE, </w:t>
      </w:r>
      <w:proofErr w:type="spellStart"/>
      <w:r w:rsidRPr="003C7951">
        <w:rPr>
          <w:rFonts w:ascii="Book Antiqua" w:eastAsia="宋体" w:hAnsi="Book Antiqua" w:cs="宋体"/>
          <w:szCs w:val="24"/>
        </w:rPr>
        <w:t>Hanauer</w:t>
      </w:r>
      <w:proofErr w:type="spellEnd"/>
      <w:r w:rsidRPr="003C7951">
        <w:rPr>
          <w:rFonts w:ascii="Book Antiqua" w:eastAsia="宋体" w:hAnsi="Book Antiqua" w:cs="宋体"/>
          <w:szCs w:val="24"/>
        </w:rPr>
        <w:t xml:space="preserve"> SB. Prevalence of </w:t>
      </w:r>
      <w:proofErr w:type="spellStart"/>
      <w:r w:rsidRPr="003C7951">
        <w:rPr>
          <w:rFonts w:ascii="Book Antiqua" w:eastAsia="宋体" w:hAnsi="Book Antiqua" w:cs="宋体"/>
          <w:szCs w:val="24"/>
        </w:rPr>
        <w:t>nonadherence</w:t>
      </w:r>
      <w:proofErr w:type="spellEnd"/>
      <w:r w:rsidRPr="003C7951">
        <w:rPr>
          <w:rFonts w:ascii="Book Antiqua" w:eastAsia="宋体" w:hAnsi="Book Antiqua" w:cs="宋体"/>
          <w:szCs w:val="24"/>
        </w:rPr>
        <w:t xml:space="preserve"> with maintenance </w:t>
      </w:r>
      <w:proofErr w:type="spellStart"/>
      <w:r w:rsidRPr="003C7951">
        <w:rPr>
          <w:rFonts w:ascii="Book Antiqua" w:eastAsia="宋体" w:hAnsi="Book Antiqua" w:cs="宋体"/>
          <w:szCs w:val="24"/>
        </w:rPr>
        <w:t>mesalamine</w:t>
      </w:r>
      <w:proofErr w:type="spellEnd"/>
      <w:r w:rsidRPr="003C7951">
        <w:rPr>
          <w:rFonts w:ascii="Book Antiqua" w:eastAsia="宋体" w:hAnsi="Book Antiqua" w:cs="宋体"/>
          <w:szCs w:val="24"/>
        </w:rPr>
        <w:t xml:space="preserve"> in quiescent ulcerative colitis. </w:t>
      </w:r>
      <w:r w:rsidRPr="003C7951">
        <w:rPr>
          <w:rFonts w:ascii="Book Antiqua" w:eastAsia="宋体" w:hAnsi="Book Antiqua" w:cs="宋体"/>
          <w:i/>
          <w:iCs/>
          <w:szCs w:val="24"/>
        </w:rPr>
        <w:t xml:space="preserve">Am J </w:t>
      </w:r>
      <w:proofErr w:type="spellStart"/>
      <w:r w:rsidRPr="003C7951">
        <w:rPr>
          <w:rFonts w:ascii="Book Antiqua" w:eastAsia="宋体" w:hAnsi="Book Antiqua" w:cs="宋体"/>
          <w:i/>
          <w:iCs/>
          <w:szCs w:val="24"/>
        </w:rPr>
        <w:t>Gastroenterol</w:t>
      </w:r>
      <w:proofErr w:type="spellEnd"/>
      <w:r w:rsidRPr="003C7951">
        <w:rPr>
          <w:rFonts w:ascii="Book Antiqua" w:eastAsia="宋体" w:hAnsi="Book Antiqua" w:cs="宋体"/>
          <w:szCs w:val="24"/>
        </w:rPr>
        <w:t> 2001; </w:t>
      </w:r>
      <w:r w:rsidRPr="003C7951">
        <w:rPr>
          <w:rFonts w:ascii="Book Antiqua" w:eastAsia="宋体" w:hAnsi="Book Antiqua" w:cs="宋体"/>
          <w:b/>
          <w:bCs/>
          <w:szCs w:val="24"/>
        </w:rPr>
        <w:t>96</w:t>
      </w:r>
      <w:r w:rsidRPr="003C7951">
        <w:rPr>
          <w:rFonts w:ascii="Book Antiqua" w:eastAsia="宋体" w:hAnsi="Book Antiqua" w:cs="宋体"/>
          <w:szCs w:val="24"/>
        </w:rPr>
        <w:t>: 2929-2933 [PMID: 11693328 DOI: 10.1111/j.1572-0241.2001.04683.x]</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lastRenderedPageBreak/>
        <w:t>10 </w:t>
      </w:r>
      <w:proofErr w:type="spellStart"/>
      <w:r w:rsidRPr="003C7951">
        <w:rPr>
          <w:rFonts w:ascii="Book Antiqua" w:eastAsia="宋体" w:hAnsi="Book Antiqua" w:cs="宋体"/>
          <w:b/>
          <w:bCs/>
          <w:szCs w:val="24"/>
        </w:rPr>
        <w:t>Selinger</w:t>
      </w:r>
      <w:proofErr w:type="spellEnd"/>
      <w:r w:rsidRPr="003C7951">
        <w:rPr>
          <w:rFonts w:ascii="Book Antiqua" w:eastAsia="宋体" w:hAnsi="Book Antiqua" w:cs="宋体"/>
          <w:b/>
          <w:bCs/>
          <w:szCs w:val="24"/>
        </w:rPr>
        <w:t xml:space="preserve"> CP</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Eaden</w:t>
      </w:r>
      <w:proofErr w:type="spellEnd"/>
      <w:r w:rsidRPr="003C7951">
        <w:rPr>
          <w:rFonts w:ascii="Book Antiqua" w:eastAsia="宋体" w:hAnsi="Book Antiqua" w:cs="宋体"/>
          <w:szCs w:val="24"/>
        </w:rPr>
        <w:t xml:space="preserve"> J, Jones DB, </w:t>
      </w:r>
      <w:proofErr w:type="spellStart"/>
      <w:r w:rsidRPr="003C7951">
        <w:rPr>
          <w:rFonts w:ascii="Book Antiqua" w:eastAsia="宋体" w:hAnsi="Book Antiqua" w:cs="宋体"/>
          <w:szCs w:val="24"/>
        </w:rPr>
        <w:t>Katelaris</w:t>
      </w:r>
      <w:proofErr w:type="spellEnd"/>
      <w:r w:rsidRPr="003C7951">
        <w:rPr>
          <w:rFonts w:ascii="Book Antiqua" w:eastAsia="宋体" w:hAnsi="Book Antiqua" w:cs="宋体"/>
          <w:szCs w:val="24"/>
        </w:rPr>
        <w:t xml:space="preserve"> P, Chapman G, McDonald C, Smith P, </w:t>
      </w:r>
      <w:proofErr w:type="spellStart"/>
      <w:r w:rsidRPr="003C7951">
        <w:rPr>
          <w:rFonts w:ascii="Book Antiqua" w:eastAsia="宋体" w:hAnsi="Book Antiqua" w:cs="宋体"/>
          <w:szCs w:val="24"/>
        </w:rPr>
        <w:t>Lal</w:t>
      </w:r>
      <w:proofErr w:type="spellEnd"/>
      <w:r w:rsidRPr="003C7951">
        <w:rPr>
          <w:rFonts w:ascii="Book Antiqua" w:eastAsia="宋体" w:hAnsi="Book Antiqua" w:cs="宋体"/>
          <w:szCs w:val="24"/>
        </w:rPr>
        <w:t xml:space="preserve"> S, Leong RW, McLaughlin J, Robinson A. Modifiable factors associated with </w:t>
      </w:r>
      <w:proofErr w:type="spellStart"/>
      <w:r w:rsidRPr="003C7951">
        <w:rPr>
          <w:rFonts w:ascii="Book Antiqua" w:eastAsia="宋体" w:hAnsi="Book Antiqua" w:cs="宋体"/>
          <w:szCs w:val="24"/>
        </w:rPr>
        <w:t>nonadherence</w:t>
      </w:r>
      <w:proofErr w:type="spellEnd"/>
      <w:r w:rsidRPr="003C7951">
        <w:rPr>
          <w:rFonts w:ascii="Book Antiqua" w:eastAsia="宋体" w:hAnsi="Book Antiqua" w:cs="宋体"/>
          <w:szCs w:val="24"/>
        </w:rPr>
        <w:t xml:space="preserve"> to maintenance medication for inflammatory bowel disease. </w:t>
      </w:r>
      <w:proofErr w:type="spellStart"/>
      <w:r w:rsidRPr="003C7951">
        <w:rPr>
          <w:rFonts w:ascii="Book Antiqua" w:eastAsia="宋体" w:hAnsi="Book Antiqua" w:cs="宋体"/>
          <w:i/>
          <w:iCs/>
          <w:szCs w:val="24"/>
        </w:rPr>
        <w:t>Inflamm</w:t>
      </w:r>
      <w:proofErr w:type="spellEnd"/>
      <w:r w:rsidRPr="003C7951">
        <w:rPr>
          <w:rFonts w:ascii="Book Antiqua" w:eastAsia="宋体" w:hAnsi="Book Antiqua" w:cs="宋体"/>
          <w:i/>
          <w:iCs/>
          <w:szCs w:val="24"/>
        </w:rPr>
        <w:t xml:space="preserve"> Bowel Dis</w:t>
      </w:r>
      <w:r w:rsidRPr="003C7951">
        <w:rPr>
          <w:rFonts w:ascii="Book Antiqua" w:eastAsia="宋体" w:hAnsi="Book Antiqua" w:cs="宋体"/>
          <w:szCs w:val="24"/>
        </w:rPr>
        <w:t> 2013; </w:t>
      </w:r>
      <w:r w:rsidRPr="003C7951">
        <w:rPr>
          <w:rFonts w:ascii="Book Antiqua" w:eastAsia="宋体" w:hAnsi="Book Antiqua" w:cs="宋体"/>
          <w:b/>
          <w:bCs/>
          <w:szCs w:val="24"/>
        </w:rPr>
        <w:t>19</w:t>
      </w:r>
      <w:r w:rsidRPr="003C7951">
        <w:rPr>
          <w:rFonts w:ascii="Book Antiqua" w:eastAsia="宋体" w:hAnsi="Book Antiqua" w:cs="宋体"/>
          <w:szCs w:val="24"/>
        </w:rPr>
        <w:t>: 2199-2206 [PMID: 23899547 DOI: 10.1097/MIB.0b013e31829ed8a6]</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11 </w:t>
      </w:r>
      <w:r w:rsidRPr="003C7951">
        <w:rPr>
          <w:rFonts w:ascii="Book Antiqua" w:eastAsia="宋体" w:hAnsi="Book Antiqua" w:cs="宋体"/>
          <w:b/>
          <w:bCs/>
          <w:szCs w:val="24"/>
        </w:rPr>
        <w:t>Bernal I</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Domènech</w:t>
      </w:r>
      <w:proofErr w:type="spellEnd"/>
      <w:r w:rsidRPr="003C7951">
        <w:rPr>
          <w:rFonts w:ascii="Book Antiqua" w:eastAsia="宋体" w:hAnsi="Book Antiqua" w:cs="宋体"/>
          <w:szCs w:val="24"/>
        </w:rPr>
        <w:t xml:space="preserve"> E, Garcia-</w:t>
      </w:r>
      <w:proofErr w:type="spellStart"/>
      <w:r w:rsidRPr="003C7951">
        <w:rPr>
          <w:rFonts w:ascii="Book Antiqua" w:eastAsia="宋体" w:hAnsi="Book Antiqua" w:cs="宋体"/>
          <w:szCs w:val="24"/>
        </w:rPr>
        <w:t>Planella</w:t>
      </w:r>
      <w:proofErr w:type="spellEnd"/>
      <w:r w:rsidRPr="003C7951">
        <w:rPr>
          <w:rFonts w:ascii="Book Antiqua" w:eastAsia="宋体" w:hAnsi="Book Antiqua" w:cs="宋体"/>
          <w:szCs w:val="24"/>
        </w:rPr>
        <w:t xml:space="preserve"> E, </w:t>
      </w:r>
      <w:proofErr w:type="spellStart"/>
      <w:r w:rsidRPr="003C7951">
        <w:rPr>
          <w:rFonts w:ascii="Book Antiqua" w:eastAsia="宋体" w:hAnsi="Book Antiqua" w:cs="宋体"/>
          <w:szCs w:val="24"/>
        </w:rPr>
        <w:t>Marín</w:t>
      </w:r>
      <w:proofErr w:type="spellEnd"/>
      <w:r w:rsidRPr="003C7951">
        <w:rPr>
          <w:rFonts w:ascii="Book Antiqua" w:eastAsia="宋体" w:hAnsi="Book Antiqua" w:cs="宋体"/>
          <w:szCs w:val="24"/>
        </w:rPr>
        <w:t xml:space="preserve"> L, </w:t>
      </w:r>
      <w:proofErr w:type="spellStart"/>
      <w:r w:rsidRPr="003C7951">
        <w:rPr>
          <w:rFonts w:ascii="Book Antiqua" w:eastAsia="宋体" w:hAnsi="Book Antiqua" w:cs="宋体"/>
          <w:szCs w:val="24"/>
        </w:rPr>
        <w:t>Mañosa</w:t>
      </w:r>
      <w:proofErr w:type="spellEnd"/>
      <w:r w:rsidRPr="003C7951">
        <w:rPr>
          <w:rFonts w:ascii="Book Antiqua" w:eastAsia="宋体" w:hAnsi="Book Antiqua" w:cs="宋体"/>
          <w:szCs w:val="24"/>
        </w:rPr>
        <w:t xml:space="preserve"> M, Navarro M, </w:t>
      </w:r>
      <w:proofErr w:type="spellStart"/>
      <w:r w:rsidRPr="003C7951">
        <w:rPr>
          <w:rFonts w:ascii="Book Antiqua" w:eastAsia="宋体" w:hAnsi="Book Antiqua" w:cs="宋体"/>
          <w:szCs w:val="24"/>
        </w:rPr>
        <w:t>Cabré</w:t>
      </w:r>
      <w:proofErr w:type="spellEnd"/>
      <w:r w:rsidRPr="003C7951">
        <w:rPr>
          <w:rFonts w:ascii="Book Antiqua" w:eastAsia="宋体" w:hAnsi="Book Antiqua" w:cs="宋体"/>
          <w:szCs w:val="24"/>
        </w:rPr>
        <w:t xml:space="preserve"> E, </w:t>
      </w:r>
      <w:proofErr w:type="spellStart"/>
      <w:r w:rsidRPr="003C7951">
        <w:rPr>
          <w:rFonts w:ascii="Book Antiqua" w:eastAsia="宋体" w:hAnsi="Book Antiqua" w:cs="宋体"/>
          <w:szCs w:val="24"/>
        </w:rPr>
        <w:t>Gassull</w:t>
      </w:r>
      <w:proofErr w:type="spellEnd"/>
      <w:r w:rsidRPr="003C7951">
        <w:rPr>
          <w:rFonts w:ascii="Book Antiqua" w:eastAsia="宋体" w:hAnsi="Book Antiqua" w:cs="宋体"/>
          <w:szCs w:val="24"/>
        </w:rPr>
        <w:t xml:space="preserve"> MA. </w:t>
      </w:r>
      <w:proofErr w:type="gramStart"/>
      <w:r w:rsidRPr="003C7951">
        <w:rPr>
          <w:rFonts w:ascii="Book Antiqua" w:eastAsia="宋体" w:hAnsi="Book Antiqua" w:cs="宋体"/>
          <w:szCs w:val="24"/>
        </w:rPr>
        <w:t xml:space="preserve">Medication-taking </w:t>
      </w:r>
      <w:proofErr w:type="spellStart"/>
      <w:r w:rsidRPr="003C7951">
        <w:rPr>
          <w:rFonts w:ascii="Book Antiqua" w:eastAsia="宋体" w:hAnsi="Book Antiqua" w:cs="宋体"/>
          <w:szCs w:val="24"/>
        </w:rPr>
        <w:t>behavior</w:t>
      </w:r>
      <w:proofErr w:type="spellEnd"/>
      <w:r w:rsidRPr="003C7951">
        <w:rPr>
          <w:rFonts w:ascii="Book Antiqua" w:eastAsia="宋体" w:hAnsi="Book Antiqua" w:cs="宋体"/>
          <w:szCs w:val="24"/>
        </w:rPr>
        <w:t xml:space="preserve"> in a cohort of patients with inflammatory bowel disease.</w:t>
      </w:r>
      <w:proofErr w:type="gramEnd"/>
      <w:r w:rsidRPr="003C7951">
        <w:rPr>
          <w:rFonts w:ascii="Book Antiqua" w:eastAsia="宋体" w:hAnsi="Book Antiqua" w:cs="宋体"/>
          <w:szCs w:val="24"/>
        </w:rPr>
        <w:t> </w:t>
      </w:r>
      <w:r w:rsidRPr="003C7951">
        <w:rPr>
          <w:rFonts w:ascii="Book Antiqua" w:eastAsia="宋体" w:hAnsi="Book Antiqua" w:cs="宋体"/>
          <w:i/>
          <w:iCs/>
          <w:szCs w:val="24"/>
        </w:rPr>
        <w:t xml:space="preserve">Dig Dis </w:t>
      </w:r>
      <w:proofErr w:type="spellStart"/>
      <w:r w:rsidRPr="003C7951">
        <w:rPr>
          <w:rFonts w:ascii="Book Antiqua" w:eastAsia="宋体" w:hAnsi="Book Antiqua" w:cs="宋体"/>
          <w:i/>
          <w:iCs/>
          <w:szCs w:val="24"/>
        </w:rPr>
        <w:t>Sci</w:t>
      </w:r>
      <w:proofErr w:type="spellEnd"/>
      <w:r w:rsidRPr="003C7951">
        <w:rPr>
          <w:rFonts w:ascii="Book Antiqua" w:eastAsia="宋体" w:hAnsi="Book Antiqua" w:cs="宋体"/>
          <w:szCs w:val="24"/>
        </w:rPr>
        <w:t> 2006; </w:t>
      </w:r>
      <w:r w:rsidRPr="003C7951">
        <w:rPr>
          <w:rFonts w:ascii="Book Antiqua" w:eastAsia="宋体" w:hAnsi="Book Antiqua" w:cs="宋体"/>
          <w:b/>
          <w:bCs/>
          <w:szCs w:val="24"/>
        </w:rPr>
        <w:t>51</w:t>
      </w:r>
      <w:r w:rsidRPr="003C7951">
        <w:rPr>
          <w:rFonts w:ascii="Book Antiqua" w:eastAsia="宋体" w:hAnsi="Book Antiqua" w:cs="宋体"/>
          <w:szCs w:val="24"/>
        </w:rPr>
        <w:t>: 2165-2169 [PMID: 17086434 DOI: 10.1007/s10620-006-9444-2]</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12 </w:t>
      </w:r>
      <w:proofErr w:type="spellStart"/>
      <w:r w:rsidRPr="003C7951">
        <w:rPr>
          <w:rFonts w:ascii="Book Antiqua" w:eastAsia="宋体" w:hAnsi="Book Antiqua" w:cs="宋体"/>
          <w:b/>
          <w:bCs/>
          <w:szCs w:val="24"/>
        </w:rPr>
        <w:t>Goodhand</w:t>
      </w:r>
      <w:proofErr w:type="spellEnd"/>
      <w:r w:rsidRPr="003C7951">
        <w:rPr>
          <w:rFonts w:ascii="Book Antiqua" w:eastAsia="宋体" w:hAnsi="Book Antiqua" w:cs="宋体"/>
          <w:b/>
          <w:bCs/>
          <w:szCs w:val="24"/>
        </w:rPr>
        <w:t xml:space="preserve"> JR</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Kamperidis</w:t>
      </w:r>
      <w:proofErr w:type="spellEnd"/>
      <w:r w:rsidRPr="003C7951">
        <w:rPr>
          <w:rFonts w:ascii="Book Antiqua" w:eastAsia="宋体" w:hAnsi="Book Antiqua" w:cs="宋体"/>
          <w:szCs w:val="24"/>
        </w:rPr>
        <w:t xml:space="preserve"> N, </w:t>
      </w:r>
      <w:proofErr w:type="spellStart"/>
      <w:r w:rsidRPr="003C7951">
        <w:rPr>
          <w:rFonts w:ascii="Book Antiqua" w:eastAsia="宋体" w:hAnsi="Book Antiqua" w:cs="宋体"/>
          <w:szCs w:val="24"/>
        </w:rPr>
        <w:t>Sirwan</w:t>
      </w:r>
      <w:proofErr w:type="spellEnd"/>
      <w:r w:rsidRPr="003C7951">
        <w:rPr>
          <w:rFonts w:ascii="Book Antiqua" w:eastAsia="宋体" w:hAnsi="Book Antiqua" w:cs="宋体"/>
          <w:szCs w:val="24"/>
        </w:rPr>
        <w:t xml:space="preserve"> B, </w:t>
      </w:r>
      <w:proofErr w:type="spellStart"/>
      <w:r w:rsidRPr="003C7951">
        <w:rPr>
          <w:rFonts w:ascii="Book Antiqua" w:eastAsia="宋体" w:hAnsi="Book Antiqua" w:cs="宋体"/>
          <w:szCs w:val="24"/>
        </w:rPr>
        <w:t>Macken</w:t>
      </w:r>
      <w:proofErr w:type="spellEnd"/>
      <w:r w:rsidRPr="003C7951">
        <w:rPr>
          <w:rFonts w:ascii="Book Antiqua" w:eastAsia="宋体" w:hAnsi="Book Antiqua" w:cs="宋体"/>
          <w:szCs w:val="24"/>
        </w:rPr>
        <w:t xml:space="preserve"> L, </w:t>
      </w:r>
      <w:proofErr w:type="spellStart"/>
      <w:r w:rsidRPr="003C7951">
        <w:rPr>
          <w:rFonts w:ascii="Book Antiqua" w:eastAsia="宋体" w:hAnsi="Book Antiqua" w:cs="宋体"/>
          <w:szCs w:val="24"/>
        </w:rPr>
        <w:t>Tshuma</w:t>
      </w:r>
      <w:proofErr w:type="spellEnd"/>
      <w:r w:rsidRPr="003C7951">
        <w:rPr>
          <w:rFonts w:ascii="Book Antiqua" w:eastAsia="宋体" w:hAnsi="Book Antiqua" w:cs="宋体"/>
          <w:szCs w:val="24"/>
        </w:rPr>
        <w:t xml:space="preserve"> N, </w:t>
      </w:r>
      <w:proofErr w:type="spellStart"/>
      <w:r w:rsidRPr="003C7951">
        <w:rPr>
          <w:rFonts w:ascii="Book Antiqua" w:eastAsia="宋体" w:hAnsi="Book Antiqua" w:cs="宋体"/>
          <w:szCs w:val="24"/>
        </w:rPr>
        <w:t>Koodun</w:t>
      </w:r>
      <w:proofErr w:type="spellEnd"/>
      <w:r w:rsidRPr="003C7951">
        <w:rPr>
          <w:rFonts w:ascii="Book Antiqua" w:eastAsia="宋体" w:hAnsi="Book Antiqua" w:cs="宋体"/>
          <w:szCs w:val="24"/>
        </w:rPr>
        <w:t xml:space="preserve"> Y, </w:t>
      </w:r>
      <w:proofErr w:type="spellStart"/>
      <w:r w:rsidRPr="003C7951">
        <w:rPr>
          <w:rFonts w:ascii="Book Antiqua" w:eastAsia="宋体" w:hAnsi="Book Antiqua" w:cs="宋体"/>
          <w:szCs w:val="24"/>
        </w:rPr>
        <w:t>Chowdhury</w:t>
      </w:r>
      <w:proofErr w:type="spellEnd"/>
      <w:r w:rsidRPr="003C7951">
        <w:rPr>
          <w:rFonts w:ascii="Book Antiqua" w:eastAsia="宋体" w:hAnsi="Book Antiqua" w:cs="宋体"/>
          <w:szCs w:val="24"/>
        </w:rPr>
        <w:t xml:space="preserve"> FA, Croft NM, </w:t>
      </w:r>
      <w:proofErr w:type="spellStart"/>
      <w:r w:rsidRPr="003C7951">
        <w:rPr>
          <w:rFonts w:ascii="Book Antiqua" w:eastAsia="宋体" w:hAnsi="Book Antiqua" w:cs="宋体"/>
          <w:szCs w:val="24"/>
        </w:rPr>
        <w:t>Direkze</w:t>
      </w:r>
      <w:proofErr w:type="spellEnd"/>
      <w:r w:rsidRPr="003C7951">
        <w:rPr>
          <w:rFonts w:ascii="Book Antiqua" w:eastAsia="宋体" w:hAnsi="Book Antiqua" w:cs="宋体"/>
          <w:szCs w:val="24"/>
        </w:rPr>
        <w:t xml:space="preserve"> N, </w:t>
      </w:r>
      <w:proofErr w:type="spellStart"/>
      <w:r w:rsidRPr="003C7951">
        <w:rPr>
          <w:rFonts w:ascii="Book Antiqua" w:eastAsia="宋体" w:hAnsi="Book Antiqua" w:cs="宋体"/>
          <w:szCs w:val="24"/>
        </w:rPr>
        <w:t>Langmead</w:t>
      </w:r>
      <w:proofErr w:type="spellEnd"/>
      <w:r w:rsidRPr="003C7951">
        <w:rPr>
          <w:rFonts w:ascii="Book Antiqua" w:eastAsia="宋体" w:hAnsi="Book Antiqua" w:cs="宋体"/>
          <w:szCs w:val="24"/>
        </w:rPr>
        <w:t xml:space="preserve"> L, Irving PM, </w:t>
      </w:r>
      <w:proofErr w:type="spellStart"/>
      <w:r w:rsidRPr="003C7951">
        <w:rPr>
          <w:rFonts w:ascii="Book Antiqua" w:eastAsia="宋体" w:hAnsi="Book Antiqua" w:cs="宋体"/>
          <w:szCs w:val="24"/>
        </w:rPr>
        <w:t>Rampton</w:t>
      </w:r>
      <w:proofErr w:type="spellEnd"/>
      <w:r w:rsidRPr="003C7951">
        <w:rPr>
          <w:rFonts w:ascii="Book Antiqua" w:eastAsia="宋体" w:hAnsi="Book Antiqua" w:cs="宋体"/>
          <w:szCs w:val="24"/>
        </w:rPr>
        <w:t xml:space="preserve"> DS, Lindsay JO. Factors associated with </w:t>
      </w:r>
      <w:proofErr w:type="spellStart"/>
      <w:r w:rsidRPr="003C7951">
        <w:rPr>
          <w:rFonts w:ascii="Book Antiqua" w:eastAsia="宋体" w:hAnsi="Book Antiqua" w:cs="宋体"/>
          <w:szCs w:val="24"/>
        </w:rPr>
        <w:t>thiopurine</w:t>
      </w:r>
      <w:proofErr w:type="spellEnd"/>
      <w:r w:rsidRPr="003C7951">
        <w:rPr>
          <w:rFonts w:ascii="Book Antiqua" w:eastAsia="宋体" w:hAnsi="Book Antiqua" w:cs="宋体"/>
          <w:szCs w:val="24"/>
        </w:rPr>
        <w:t xml:space="preserve"> non-adherence in patients with inflammatory bowel disease. </w:t>
      </w:r>
      <w:r w:rsidRPr="003C7951">
        <w:rPr>
          <w:rFonts w:ascii="Book Antiqua" w:eastAsia="宋体" w:hAnsi="Book Antiqua" w:cs="宋体"/>
          <w:i/>
          <w:iCs/>
          <w:szCs w:val="24"/>
        </w:rPr>
        <w:t xml:space="preserve">Aliment </w:t>
      </w:r>
      <w:proofErr w:type="spellStart"/>
      <w:r w:rsidRPr="003C7951">
        <w:rPr>
          <w:rFonts w:ascii="Book Antiqua" w:eastAsia="宋体" w:hAnsi="Book Antiqua" w:cs="宋体"/>
          <w:i/>
          <w:iCs/>
          <w:szCs w:val="24"/>
        </w:rPr>
        <w:t>Pharmacol</w:t>
      </w:r>
      <w:proofErr w:type="spellEnd"/>
      <w:r w:rsidRPr="003C7951">
        <w:rPr>
          <w:rFonts w:ascii="Book Antiqua" w:eastAsia="宋体" w:hAnsi="Book Antiqua" w:cs="宋体"/>
          <w:i/>
          <w:iCs/>
          <w:szCs w:val="24"/>
        </w:rPr>
        <w:t xml:space="preserve"> </w:t>
      </w:r>
      <w:proofErr w:type="spellStart"/>
      <w:r w:rsidRPr="003C7951">
        <w:rPr>
          <w:rFonts w:ascii="Book Antiqua" w:eastAsia="宋体" w:hAnsi="Book Antiqua" w:cs="宋体"/>
          <w:i/>
          <w:iCs/>
          <w:szCs w:val="24"/>
        </w:rPr>
        <w:t>Ther</w:t>
      </w:r>
      <w:proofErr w:type="spellEnd"/>
      <w:r w:rsidRPr="003C7951">
        <w:rPr>
          <w:rFonts w:ascii="Book Antiqua" w:eastAsia="宋体" w:hAnsi="Book Antiqua" w:cs="宋体"/>
          <w:szCs w:val="24"/>
        </w:rPr>
        <w:t> 2013; </w:t>
      </w:r>
      <w:r w:rsidRPr="003C7951">
        <w:rPr>
          <w:rFonts w:ascii="Book Antiqua" w:eastAsia="宋体" w:hAnsi="Book Antiqua" w:cs="宋体"/>
          <w:b/>
          <w:bCs/>
          <w:szCs w:val="24"/>
        </w:rPr>
        <w:t>38</w:t>
      </w:r>
      <w:r w:rsidRPr="003C7951">
        <w:rPr>
          <w:rFonts w:ascii="Book Antiqua" w:eastAsia="宋体" w:hAnsi="Book Antiqua" w:cs="宋体"/>
          <w:szCs w:val="24"/>
        </w:rPr>
        <w:t>: 1097-1108 [PMID: 24099471 DOI: 10.1111/apt.12476]</w:t>
      </w:r>
    </w:p>
    <w:p w:rsidR="00261D3C" w:rsidRPr="009D372B" w:rsidRDefault="00261D3C" w:rsidP="00F50B7B">
      <w:pPr>
        <w:widowControl w:val="0"/>
        <w:spacing w:line="360" w:lineRule="auto"/>
        <w:jc w:val="both"/>
        <w:rPr>
          <w:rFonts w:ascii="Book Antiqua" w:eastAsiaTheme="minorEastAsia" w:hAnsi="Book Antiqua" w:cs="Tahoma"/>
          <w:b/>
          <w:color w:val="0000FF"/>
          <w:kern w:val="2"/>
        </w:rPr>
      </w:pPr>
      <w:r w:rsidRPr="003C7951">
        <w:rPr>
          <w:rFonts w:ascii="Book Antiqua" w:eastAsia="宋体" w:hAnsi="Book Antiqua" w:cs="宋体"/>
          <w:szCs w:val="24"/>
        </w:rPr>
        <w:t xml:space="preserve">13 </w:t>
      </w:r>
      <w:r w:rsidRPr="003C7951">
        <w:rPr>
          <w:rFonts w:ascii="Book Antiqua" w:eastAsia="宋体" w:hAnsi="Book Antiqua" w:cs="宋体"/>
          <w:b/>
          <w:szCs w:val="24"/>
        </w:rPr>
        <w:t>Ma C</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Evaschesen</w:t>
      </w:r>
      <w:proofErr w:type="spellEnd"/>
      <w:r w:rsidRPr="003C7951">
        <w:rPr>
          <w:rFonts w:ascii="Book Antiqua" w:eastAsia="宋体" w:hAnsi="Book Antiqua" w:cs="宋体"/>
          <w:szCs w:val="24"/>
        </w:rPr>
        <w:t xml:space="preserve"> CJ, </w:t>
      </w:r>
      <w:proofErr w:type="spellStart"/>
      <w:r w:rsidRPr="003C7951">
        <w:rPr>
          <w:rFonts w:ascii="Book Antiqua" w:eastAsia="宋体" w:hAnsi="Book Antiqua" w:cs="宋体"/>
          <w:szCs w:val="24"/>
        </w:rPr>
        <w:t>Gracias</w:t>
      </w:r>
      <w:proofErr w:type="spellEnd"/>
      <w:r w:rsidRPr="003C7951">
        <w:rPr>
          <w:rFonts w:ascii="Book Antiqua" w:eastAsia="宋体" w:hAnsi="Book Antiqua" w:cs="宋体"/>
          <w:szCs w:val="24"/>
        </w:rPr>
        <w:t xml:space="preserve"> G, Huang VW, </w:t>
      </w:r>
      <w:proofErr w:type="spellStart"/>
      <w:r w:rsidRPr="003C7951">
        <w:rPr>
          <w:rFonts w:ascii="Book Antiqua" w:eastAsia="宋体" w:hAnsi="Book Antiqua" w:cs="宋体"/>
          <w:szCs w:val="24"/>
        </w:rPr>
        <w:t>Fedorak</w:t>
      </w:r>
      <w:proofErr w:type="spellEnd"/>
      <w:r w:rsidRPr="003C7951">
        <w:rPr>
          <w:rFonts w:ascii="Book Antiqua" w:eastAsia="宋体" w:hAnsi="Book Antiqua" w:cs="宋体"/>
          <w:szCs w:val="24"/>
        </w:rPr>
        <w:t xml:space="preserve"> DK, </w:t>
      </w:r>
      <w:proofErr w:type="spellStart"/>
      <w:r w:rsidRPr="003C7951">
        <w:rPr>
          <w:rFonts w:ascii="Book Antiqua" w:eastAsia="宋体" w:hAnsi="Book Antiqua" w:cs="宋体"/>
          <w:szCs w:val="24"/>
        </w:rPr>
        <w:t>Kroeker</w:t>
      </w:r>
      <w:proofErr w:type="spellEnd"/>
      <w:r w:rsidRPr="003C7951">
        <w:rPr>
          <w:rFonts w:ascii="Book Antiqua" w:eastAsia="宋体" w:hAnsi="Book Antiqua" w:cs="宋体"/>
          <w:szCs w:val="24"/>
        </w:rPr>
        <w:t xml:space="preserve"> KI,</w:t>
      </w:r>
      <w:r w:rsidRPr="003C7951">
        <w:t xml:space="preserve"> </w:t>
      </w:r>
      <w:proofErr w:type="spellStart"/>
      <w:r w:rsidRPr="003C7951">
        <w:rPr>
          <w:rFonts w:ascii="Book Antiqua" w:eastAsia="宋体" w:hAnsi="Book Antiqua" w:cs="宋体"/>
          <w:szCs w:val="24"/>
        </w:rPr>
        <w:t>Dieleman</w:t>
      </w:r>
      <w:proofErr w:type="spellEnd"/>
      <w:r>
        <w:rPr>
          <w:rFonts w:ascii="Book Antiqua" w:eastAsia="宋体" w:hAnsi="Book Antiqua" w:cs="宋体" w:hint="eastAsia"/>
          <w:szCs w:val="24"/>
        </w:rPr>
        <w:t xml:space="preserve"> LA</w:t>
      </w:r>
      <w:r w:rsidRPr="003C7951">
        <w:rPr>
          <w:rFonts w:ascii="Book Antiqua" w:eastAsia="宋体" w:hAnsi="Book Antiqua" w:cs="宋体"/>
          <w:szCs w:val="24"/>
        </w:rPr>
        <w:t>, Hallor</w:t>
      </w:r>
      <w:r w:rsidRPr="009D372B">
        <w:rPr>
          <w:rFonts w:ascii="Book Antiqua" w:eastAsia="宋体" w:hAnsi="Book Antiqua" w:cs="宋体"/>
          <w:szCs w:val="24"/>
        </w:rPr>
        <w:t>an</w:t>
      </w:r>
      <w:r w:rsidRPr="009D372B">
        <w:rPr>
          <w:rFonts w:ascii="Book Antiqua" w:eastAsia="宋体" w:hAnsi="Book Antiqua" w:cs="宋体" w:hint="eastAsia"/>
          <w:szCs w:val="24"/>
        </w:rPr>
        <w:t xml:space="preserve"> BP</w:t>
      </w:r>
      <w:r w:rsidRPr="009D372B">
        <w:rPr>
          <w:rFonts w:ascii="Book Antiqua" w:eastAsia="宋体" w:hAnsi="Book Antiqua" w:cs="宋体"/>
          <w:szCs w:val="24"/>
        </w:rPr>
        <w:t xml:space="preserve">, </w:t>
      </w:r>
      <w:proofErr w:type="spellStart"/>
      <w:r w:rsidRPr="009D372B">
        <w:rPr>
          <w:rFonts w:ascii="Book Antiqua" w:eastAsia="宋体" w:hAnsi="Book Antiqua" w:cs="宋体"/>
          <w:szCs w:val="24"/>
        </w:rPr>
        <w:t>Fedorak</w:t>
      </w:r>
      <w:proofErr w:type="spellEnd"/>
      <w:r w:rsidRPr="009D372B">
        <w:rPr>
          <w:rFonts w:ascii="Book Antiqua" w:eastAsia="宋体" w:hAnsi="Book Antiqua" w:cs="宋体" w:hint="eastAsia"/>
          <w:szCs w:val="24"/>
        </w:rPr>
        <w:t xml:space="preserve"> RN</w:t>
      </w:r>
      <w:r w:rsidRPr="009D372B">
        <w:rPr>
          <w:rFonts w:ascii="Book Antiqua" w:eastAsia="宋体" w:hAnsi="Book Antiqua" w:cs="宋体"/>
          <w:szCs w:val="24"/>
        </w:rPr>
        <w:t xml:space="preserve">. Inflammatory bowel disease patients are frequently </w:t>
      </w:r>
      <w:proofErr w:type="spellStart"/>
      <w:r w:rsidRPr="009D372B">
        <w:rPr>
          <w:rFonts w:ascii="Book Antiqua" w:eastAsia="宋体" w:hAnsi="Book Antiqua" w:cs="宋体"/>
          <w:szCs w:val="24"/>
        </w:rPr>
        <w:t>nonadherent</w:t>
      </w:r>
      <w:proofErr w:type="spellEnd"/>
      <w:r w:rsidRPr="009D372B">
        <w:rPr>
          <w:rFonts w:ascii="Book Antiqua" w:eastAsia="宋体" w:hAnsi="Book Antiqua" w:cs="宋体"/>
          <w:szCs w:val="24"/>
        </w:rPr>
        <w:t xml:space="preserve"> to scheduled induction and maintenance infliximab therapy: A Canadian cohort study. </w:t>
      </w:r>
      <w:r w:rsidRPr="009D372B">
        <w:rPr>
          <w:rFonts w:ascii="Book Antiqua" w:eastAsia="宋体" w:hAnsi="Book Antiqua" w:cs="宋体"/>
          <w:i/>
          <w:szCs w:val="24"/>
        </w:rPr>
        <w:t>Canadian J</w:t>
      </w:r>
      <w:r w:rsidRPr="009D372B">
        <w:rPr>
          <w:rFonts w:ascii="Book Antiqua" w:eastAsia="宋体" w:hAnsi="Book Antiqua" w:cs="宋体" w:hint="eastAsia"/>
          <w:i/>
          <w:szCs w:val="24"/>
        </w:rPr>
        <w:t xml:space="preserve"> </w:t>
      </w:r>
      <w:proofErr w:type="spellStart"/>
      <w:r w:rsidRPr="009D372B">
        <w:rPr>
          <w:rFonts w:ascii="Book Antiqua" w:eastAsia="宋体" w:hAnsi="Book Antiqua" w:cs="宋体"/>
          <w:i/>
          <w:szCs w:val="24"/>
        </w:rPr>
        <w:t>Gastroenterol</w:t>
      </w:r>
      <w:proofErr w:type="spellEnd"/>
      <w:r w:rsidRPr="009D372B">
        <w:rPr>
          <w:rFonts w:ascii="Book Antiqua" w:eastAsia="宋体" w:hAnsi="Book Antiqua" w:cs="宋体"/>
          <w:i/>
          <w:szCs w:val="24"/>
        </w:rPr>
        <w:t xml:space="preserve"> </w:t>
      </w:r>
      <w:proofErr w:type="spellStart"/>
      <w:r w:rsidRPr="009D372B">
        <w:rPr>
          <w:rFonts w:ascii="Book Antiqua" w:eastAsia="宋体" w:hAnsi="Book Antiqua" w:cs="宋体"/>
          <w:i/>
          <w:szCs w:val="24"/>
        </w:rPr>
        <w:t>Hepatol</w:t>
      </w:r>
      <w:proofErr w:type="spellEnd"/>
      <w:r w:rsidRPr="009D372B">
        <w:rPr>
          <w:rFonts w:ascii="Book Antiqua" w:eastAsia="宋体" w:hAnsi="Book Antiqua" w:cs="宋体"/>
          <w:szCs w:val="24"/>
        </w:rPr>
        <w:t xml:space="preserve"> 2015; </w:t>
      </w:r>
      <w:r w:rsidRPr="009D372B">
        <w:rPr>
          <w:rFonts w:ascii="Book Antiqua" w:eastAsia="宋体" w:hAnsi="Book Antiqua" w:cs="宋体"/>
          <w:b/>
          <w:szCs w:val="24"/>
        </w:rPr>
        <w:t>29</w:t>
      </w:r>
      <w:r w:rsidRPr="009D372B">
        <w:rPr>
          <w:rFonts w:ascii="Book Antiqua" w:eastAsia="宋体" w:hAnsi="Book Antiqua" w:cs="宋体"/>
          <w:szCs w:val="24"/>
        </w:rPr>
        <w:t>: 309-</w:t>
      </w:r>
      <w:r w:rsidRPr="009D372B">
        <w:rPr>
          <w:rFonts w:ascii="Book Antiqua" w:eastAsia="宋体" w:hAnsi="Book Antiqua" w:cs="宋体" w:hint="eastAsia"/>
          <w:szCs w:val="24"/>
        </w:rPr>
        <w:t>3</w:t>
      </w:r>
      <w:r w:rsidRPr="009D372B">
        <w:rPr>
          <w:rFonts w:ascii="Book Antiqua" w:eastAsia="宋体" w:hAnsi="Book Antiqua" w:cs="宋体"/>
          <w:szCs w:val="24"/>
        </w:rPr>
        <w:t>14</w:t>
      </w:r>
      <w:r w:rsidRPr="009D372B">
        <w:rPr>
          <w:rFonts w:ascii="Book Antiqua" w:eastAsia="宋体" w:hAnsi="Book Antiqua" w:cs="宋体" w:hint="eastAsia"/>
          <w:szCs w:val="24"/>
        </w:rPr>
        <w:t>[</w:t>
      </w:r>
      <w:r w:rsidRPr="009D372B">
        <w:rPr>
          <w:rFonts w:ascii="Book Antiqua" w:eastAsia="宋体" w:hAnsi="Book Antiqua" w:cs="宋体"/>
          <w:szCs w:val="24"/>
        </w:rPr>
        <w:t>DOI: 10.1155/2015/378628</w:t>
      </w:r>
      <w:r w:rsidRPr="009D372B">
        <w:rPr>
          <w:rFonts w:ascii="Book Antiqua" w:eastAsia="宋体" w:hAnsi="Book Antiqua" w:cs="宋体" w:hint="eastAsia"/>
          <w:szCs w:val="24"/>
        </w:rPr>
        <w:t>]</w:t>
      </w:r>
    </w:p>
    <w:p w:rsidR="00261D3C" w:rsidRPr="003C7951" w:rsidRDefault="00261D3C" w:rsidP="00F50B7B">
      <w:pPr>
        <w:spacing w:line="360" w:lineRule="auto"/>
        <w:jc w:val="both"/>
        <w:rPr>
          <w:rFonts w:ascii="Book Antiqua" w:eastAsia="宋体" w:hAnsi="Book Antiqua" w:cs="宋体"/>
          <w:szCs w:val="24"/>
        </w:rPr>
      </w:pPr>
      <w:r w:rsidRPr="009D372B">
        <w:rPr>
          <w:rFonts w:ascii="Book Antiqua" w:eastAsia="宋体" w:hAnsi="Book Antiqua" w:cs="宋体"/>
          <w:szCs w:val="24"/>
        </w:rPr>
        <w:t>14 </w:t>
      </w:r>
      <w:r w:rsidRPr="009D372B">
        <w:rPr>
          <w:rFonts w:ascii="Book Antiqua" w:eastAsia="宋体" w:hAnsi="Book Antiqua" w:cs="宋体"/>
          <w:b/>
          <w:bCs/>
          <w:szCs w:val="24"/>
        </w:rPr>
        <w:t>Kane S</w:t>
      </w:r>
      <w:r w:rsidRPr="009D372B">
        <w:rPr>
          <w:rFonts w:ascii="Book Antiqua" w:eastAsia="宋体" w:hAnsi="Book Antiqua" w:cs="宋体"/>
          <w:szCs w:val="24"/>
        </w:rPr>
        <w:t xml:space="preserve">, </w:t>
      </w:r>
      <w:proofErr w:type="spellStart"/>
      <w:r w:rsidRPr="009D372B">
        <w:rPr>
          <w:rFonts w:ascii="Book Antiqua" w:eastAsia="宋体" w:hAnsi="Book Antiqua" w:cs="宋体"/>
          <w:szCs w:val="24"/>
        </w:rPr>
        <w:t>Shaya</w:t>
      </w:r>
      <w:proofErr w:type="spellEnd"/>
      <w:r w:rsidRPr="009D372B">
        <w:rPr>
          <w:rFonts w:ascii="Book Antiqua" w:eastAsia="宋体" w:hAnsi="Book Antiqua" w:cs="宋体"/>
          <w:szCs w:val="24"/>
        </w:rPr>
        <w:t xml:space="preserve"> F. Medication non-adherence is associated with increased medical health care costs. </w:t>
      </w:r>
      <w:r w:rsidRPr="009D372B">
        <w:rPr>
          <w:rFonts w:ascii="Book Antiqua" w:eastAsia="宋体" w:hAnsi="Book Antiqua" w:cs="宋体"/>
          <w:i/>
          <w:iCs/>
          <w:szCs w:val="24"/>
        </w:rPr>
        <w:t xml:space="preserve">Dig Dis </w:t>
      </w:r>
      <w:proofErr w:type="spellStart"/>
      <w:r w:rsidRPr="009D372B">
        <w:rPr>
          <w:rFonts w:ascii="Book Antiqua" w:eastAsia="宋体" w:hAnsi="Book Antiqua" w:cs="宋体"/>
          <w:i/>
          <w:iCs/>
          <w:szCs w:val="24"/>
        </w:rPr>
        <w:t>Sci</w:t>
      </w:r>
      <w:proofErr w:type="spellEnd"/>
      <w:r w:rsidRPr="009D372B">
        <w:rPr>
          <w:rFonts w:ascii="Book Antiqua" w:eastAsia="宋体" w:hAnsi="Book Antiqua" w:cs="宋体"/>
          <w:szCs w:val="24"/>
        </w:rPr>
        <w:t> 2008; </w:t>
      </w:r>
      <w:r w:rsidRPr="009D372B">
        <w:rPr>
          <w:rFonts w:ascii="Book Antiqua" w:eastAsia="宋体" w:hAnsi="Book Antiqua" w:cs="宋体"/>
          <w:b/>
          <w:bCs/>
          <w:szCs w:val="24"/>
        </w:rPr>
        <w:t>53</w:t>
      </w:r>
      <w:r w:rsidRPr="009D372B">
        <w:rPr>
          <w:rFonts w:ascii="Book Antiqua" w:eastAsia="宋体" w:hAnsi="Book Antiqua" w:cs="宋体"/>
          <w:szCs w:val="24"/>
        </w:rPr>
        <w:t>: 1020-1024 [PMID: 17934828 DOI: 10.1007/s10620-007-9968-0]</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15 </w:t>
      </w:r>
      <w:proofErr w:type="spellStart"/>
      <w:r w:rsidRPr="003C7951">
        <w:rPr>
          <w:rFonts w:ascii="Book Antiqua" w:eastAsia="宋体" w:hAnsi="Book Antiqua" w:cs="宋体"/>
          <w:b/>
          <w:bCs/>
          <w:szCs w:val="24"/>
        </w:rPr>
        <w:t>Lakatos</w:t>
      </w:r>
      <w:proofErr w:type="spellEnd"/>
      <w:r w:rsidRPr="003C7951">
        <w:rPr>
          <w:rFonts w:ascii="Book Antiqua" w:eastAsia="宋体" w:hAnsi="Book Antiqua" w:cs="宋体"/>
          <w:b/>
          <w:bCs/>
          <w:szCs w:val="24"/>
        </w:rPr>
        <w:t xml:space="preserve"> PL</w:t>
      </w:r>
      <w:r w:rsidRPr="003C7951">
        <w:rPr>
          <w:rFonts w:ascii="Book Antiqua" w:eastAsia="宋体" w:hAnsi="Book Antiqua" w:cs="宋体"/>
          <w:szCs w:val="24"/>
        </w:rPr>
        <w:t>. Prevalence, predictors, and clinical consequences of medical adherence in IBD: how to improve it? </w:t>
      </w:r>
      <w:r w:rsidRPr="003C7951">
        <w:rPr>
          <w:rFonts w:ascii="Book Antiqua" w:eastAsia="宋体" w:hAnsi="Book Antiqua" w:cs="宋体"/>
          <w:i/>
          <w:iCs/>
          <w:szCs w:val="24"/>
        </w:rPr>
        <w:t xml:space="preserve">World J </w:t>
      </w:r>
      <w:proofErr w:type="spellStart"/>
      <w:r w:rsidRPr="003C7951">
        <w:rPr>
          <w:rFonts w:ascii="Book Antiqua" w:eastAsia="宋体" w:hAnsi="Book Antiqua" w:cs="宋体"/>
          <w:i/>
          <w:iCs/>
          <w:szCs w:val="24"/>
        </w:rPr>
        <w:t>Gastroenterol</w:t>
      </w:r>
      <w:proofErr w:type="spellEnd"/>
      <w:r w:rsidRPr="003C7951">
        <w:rPr>
          <w:rFonts w:ascii="Book Antiqua" w:eastAsia="宋体" w:hAnsi="Book Antiqua" w:cs="宋体"/>
          <w:szCs w:val="24"/>
        </w:rPr>
        <w:t> 2009; </w:t>
      </w:r>
      <w:r w:rsidRPr="003C7951">
        <w:rPr>
          <w:rFonts w:ascii="Book Antiqua" w:eastAsia="宋体" w:hAnsi="Book Antiqua" w:cs="宋体"/>
          <w:b/>
          <w:bCs/>
          <w:szCs w:val="24"/>
        </w:rPr>
        <w:t>15</w:t>
      </w:r>
      <w:r w:rsidRPr="003C7951">
        <w:rPr>
          <w:rFonts w:ascii="Book Antiqua" w:eastAsia="宋体" w:hAnsi="Book Antiqua" w:cs="宋体"/>
          <w:szCs w:val="24"/>
        </w:rPr>
        <w:t>: 4234-4239 [PMID: 19750566 DOI: 10.3748/wjg.15.4234]</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16 </w:t>
      </w:r>
      <w:proofErr w:type="spellStart"/>
      <w:r w:rsidRPr="003C7951">
        <w:rPr>
          <w:rFonts w:ascii="Book Antiqua" w:eastAsia="宋体" w:hAnsi="Book Antiqua" w:cs="宋体"/>
          <w:b/>
          <w:bCs/>
          <w:szCs w:val="24"/>
        </w:rPr>
        <w:t>Munger</w:t>
      </w:r>
      <w:proofErr w:type="spellEnd"/>
      <w:r w:rsidRPr="003C7951">
        <w:rPr>
          <w:rFonts w:ascii="Book Antiqua" w:eastAsia="宋体" w:hAnsi="Book Antiqua" w:cs="宋体"/>
          <w:b/>
          <w:bCs/>
          <w:szCs w:val="24"/>
        </w:rPr>
        <w:t xml:space="preserve"> MA</w:t>
      </w:r>
      <w:r w:rsidRPr="003C7951">
        <w:rPr>
          <w:rFonts w:ascii="Book Antiqua" w:eastAsia="宋体" w:hAnsi="Book Antiqua" w:cs="宋体"/>
          <w:szCs w:val="24"/>
        </w:rPr>
        <w:t xml:space="preserve">, Van </w:t>
      </w:r>
      <w:proofErr w:type="spellStart"/>
      <w:r w:rsidRPr="003C7951">
        <w:rPr>
          <w:rFonts w:ascii="Book Antiqua" w:eastAsia="宋体" w:hAnsi="Book Antiqua" w:cs="宋体"/>
          <w:szCs w:val="24"/>
        </w:rPr>
        <w:t>Tassell</w:t>
      </w:r>
      <w:proofErr w:type="spellEnd"/>
      <w:r w:rsidRPr="003C7951">
        <w:rPr>
          <w:rFonts w:ascii="Book Antiqua" w:eastAsia="宋体" w:hAnsi="Book Antiqua" w:cs="宋体"/>
          <w:szCs w:val="24"/>
        </w:rPr>
        <w:t xml:space="preserve"> BW, </w:t>
      </w:r>
      <w:proofErr w:type="spellStart"/>
      <w:r w:rsidRPr="003C7951">
        <w:rPr>
          <w:rFonts w:ascii="Book Antiqua" w:eastAsia="宋体" w:hAnsi="Book Antiqua" w:cs="宋体"/>
          <w:szCs w:val="24"/>
        </w:rPr>
        <w:t>LaFleur</w:t>
      </w:r>
      <w:proofErr w:type="spellEnd"/>
      <w:r w:rsidRPr="003C7951">
        <w:rPr>
          <w:rFonts w:ascii="Book Antiqua" w:eastAsia="宋体" w:hAnsi="Book Antiqua" w:cs="宋体"/>
          <w:szCs w:val="24"/>
        </w:rPr>
        <w:t xml:space="preserve"> J. Medication </w:t>
      </w:r>
      <w:proofErr w:type="spellStart"/>
      <w:r w:rsidRPr="003C7951">
        <w:rPr>
          <w:rFonts w:ascii="Book Antiqua" w:eastAsia="宋体" w:hAnsi="Book Antiqua" w:cs="宋体"/>
          <w:szCs w:val="24"/>
        </w:rPr>
        <w:t>nonadherence</w:t>
      </w:r>
      <w:proofErr w:type="spellEnd"/>
      <w:r w:rsidRPr="003C7951">
        <w:rPr>
          <w:rFonts w:ascii="Book Antiqua" w:eastAsia="宋体" w:hAnsi="Book Antiqua" w:cs="宋体"/>
          <w:szCs w:val="24"/>
        </w:rPr>
        <w:t>: an unrecognized cardiovascular risk factor. </w:t>
      </w:r>
      <w:proofErr w:type="spellStart"/>
      <w:r w:rsidRPr="003C7951">
        <w:rPr>
          <w:rFonts w:ascii="Book Antiqua" w:eastAsia="宋体" w:hAnsi="Book Antiqua" w:cs="宋体"/>
          <w:i/>
          <w:iCs/>
          <w:szCs w:val="24"/>
        </w:rPr>
        <w:t>MedGenMed</w:t>
      </w:r>
      <w:proofErr w:type="spellEnd"/>
      <w:r w:rsidRPr="003C7951">
        <w:rPr>
          <w:rFonts w:ascii="Book Antiqua" w:eastAsia="宋体" w:hAnsi="Book Antiqua" w:cs="宋体"/>
          <w:szCs w:val="24"/>
        </w:rPr>
        <w:t> 2007; </w:t>
      </w:r>
      <w:r w:rsidRPr="003C7951">
        <w:rPr>
          <w:rFonts w:ascii="Book Antiqua" w:eastAsia="宋体" w:hAnsi="Book Antiqua" w:cs="宋体"/>
          <w:b/>
          <w:bCs/>
          <w:szCs w:val="24"/>
        </w:rPr>
        <w:t>9</w:t>
      </w:r>
      <w:r w:rsidRPr="003C7951">
        <w:rPr>
          <w:rFonts w:ascii="Book Antiqua" w:eastAsia="宋体" w:hAnsi="Book Antiqua" w:cs="宋体"/>
          <w:szCs w:val="24"/>
        </w:rPr>
        <w:t>: 58 [PMID: 18092064]</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17 </w:t>
      </w:r>
      <w:proofErr w:type="spellStart"/>
      <w:r w:rsidRPr="003C7951">
        <w:rPr>
          <w:rFonts w:ascii="Book Antiqua" w:eastAsia="宋体" w:hAnsi="Book Antiqua" w:cs="宋体"/>
          <w:b/>
          <w:bCs/>
          <w:szCs w:val="24"/>
        </w:rPr>
        <w:t>Trindade</w:t>
      </w:r>
      <w:proofErr w:type="spellEnd"/>
      <w:r w:rsidRPr="003C7951">
        <w:rPr>
          <w:rFonts w:ascii="Book Antiqua" w:eastAsia="宋体" w:hAnsi="Book Antiqua" w:cs="宋体"/>
          <w:b/>
          <w:bCs/>
          <w:szCs w:val="24"/>
        </w:rPr>
        <w:t xml:space="preserve"> AJ</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Morisky</w:t>
      </w:r>
      <w:proofErr w:type="spellEnd"/>
      <w:r w:rsidRPr="003C7951">
        <w:rPr>
          <w:rFonts w:ascii="Book Antiqua" w:eastAsia="宋体" w:hAnsi="Book Antiqua" w:cs="宋体"/>
          <w:szCs w:val="24"/>
        </w:rPr>
        <w:t xml:space="preserve"> DE, Ehrlich AC, Tinsley A, Ullman TA. </w:t>
      </w:r>
      <w:proofErr w:type="gramStart"/>
      <w:r w:rsidRPr="003C7951">
        <w:rPr>
          <w:rFonts w:ascii="Book Antiqua" w:eastAsia="宋体" w:hAnsi="Book Antiqua" w:cs="宋体"/>
          <w:szCs w:val="24"/>
        </w:rPr>
        <w:t>Current practice and perception of screening for medication adherence in inflammatory bowel disease.</w:t>
      </w:r>
      <w:proofErr w:type="gramEnd"/>
      <w:r w:rsidRPr="003C7951">
        <w:rPr>
          <w:rFonts w:ascii="Book Antiqua" w:eastAsia="宋体" w:hAnsi="Book Antiqua" w:cs="宋体"/>
          <w:szCs w:val="24"/>
        </w:rPr>
        <w:t> </w:t>
      </w:r>
      <w:r w:rsidRPr="003C7951">
        <w:rPr>
          <w:rFonts w:ascii="Book Antiqua" w:eastAsia="宋体" w:hAnsi="Book Antiqua" w:cs="宋体"/>
          <w:i/>
          <w:iCs/>
          <w:szCs w:val="24"/>
        </w:rPr>
        <w:t xml:space="preserve">J </w:t>
      </w:r>
      <w:proofErr w:type="spellStart"/>
      <w:r w:rsidRPr="003C7951">
        <w:rPr>
          <w:rFonts w:ascii="Book Antiqua" w:eastAsia="宋体" w:hAnsi="Book Antiqua" w:cs="宋体"/>
          <w:i/>
          <w:iCs/>
          <w:szCs w:val="24"/>
        </w:rPr>
        <w:t>Clin</w:t>
      </w:r>
      <w:proofErr w:type="spellEnd"/>
      <w:r w:rsidRPr="003C7951">
        <w:rPr>
          <w:rFonts w:ascii="Book Antiqua" w:eastAsia="宋体" w:hAnsi="Book Antiqua" w:cs="宋体"/>
          <w:i/>
          <w:iCs/>
          <w:szCs w:val="24"/>
        </w:rPr>
        <w:t xml:space="preserve"> </w:t>
      </w:r>
      <w:proofErr w:type="spellStart"/>
      <w:r w:rsidRPr="003C7951">
        <w:rPr>
          <w:rFonts w:ascii="Book Antiqua" w:eastAsia="宋体" w:hAnsi="Book Antiqua" w:cs="宋体"/>
          <w:i/>
          <w:iCs/>
          <w:szCs w:val="24"/>
        </w:rPr>
        <w:t>Gastroenterol</w:t>
      </w:r>
      <w:proofErr w:type="spellEnd"/>
      <w:r w:rsidRPr="003C7951">
        <w:rPr>
          <w:rFonts w:ascii="Book Antiqua" w:eastAsia="宋体" w:hAnsi="Book Antiqua" w:cs="宋体"/>
          <w:szCs w:val="24"/>
        </w:rPr>
        <w:t> </w:t>
      </w:r>
      <w:r>
        <w:rPr>
          <w:rFonts w:ascii="Book Antiqua" w:eastAsia="宋体" w:hAnsi="Book Antiqua" w:cs="宋体" w:hint="eastAsia"/>
          <w:szCs w:val="24"/>
        </w:rPr>
        <w:t>2011</w:t>
      </w:r>
      <w:r w:rsidRPr="003C7951">
        <w:rPr>
          <w:rFonts w:ascii="Book Antiqua" w:eastAsia="宋体" w:hAnsi="Book Antiqua" w:cs="宋体"/>
          <w:szCs w:val="24"/>
        </w:rPr>
        <w:t>; </w:t>
      </w:r>
      <w:r w:rsidRPr="003C7951">
        <w:rPr>
          <w:rFonts w:ascii="Book Antiqua" w:eastAsia="宋体" w:hAnsi="Book Antiqua" w:cs="宋体"/>
          <w:b/>
          <w:bCs/>
          <w:szCs w:val="24"/>
        </w:rPr>
        <w:t>45</w:t>
      </w:r>
      <w:r w:rsidRPr="003C7951">
        <w:rPr>
          <w:rFonts w:ascii="Book Antiqua" w:eastAsia="宋体" w:hAnsi="Book Antiqua" w:cs="宋体"/>
          <w:szCs w:val="24"/>
        </w:rPr>
        <w:t>: 878-882 [PMID: 21555953 DOI: 10.1097/MCG.0b013e3182192207]</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lastRenderedPageBreak/>
        <w:t>18 </w:t>
      </w:r>
      <w:proofErr w:type="spellStart"/>
      <w:r w:rsidRPr="003C7951">
        <w:rPr>
          <w:rFonts w:ascii="Book Antiqua" w:eastAsia="宋体" w:hAnsi="Book Antiqua" w:cs="宋体"/>
          <w:b/>
          <w:bCs/>
          <w:szCs w:val="24"/>
        </w:rPr>
        <w:t>Trindade</w:t>
      </w:r>
      <w:proofErr w:type="spellEnd"/>
      <w:r w:rsidRPr="003C7951">
        <w:rPr>
          <w:rFonts w:ascii="Book Antiqua" w:eastAsia="宋体" w:hAnsi="Book Antiqua" w:cs="宋体"/>
          <w:b/>
          <w:bCs/>
          <w:szCs w:val="24"/>
        </w:rPr>
        <w:t xml:space="preserve"> AJ</w:t>
      </w:r>
      <w:r w:rsidRPr="003C7951">
        <w:rPr>
          <w:rFonts w:ascii="Book Antiqua" w:eastAsia="宋体" w:hAnsi="Book Antiqua" w:cs="宋体"/>
          <w:szCs w:val="24"/>
        </w:rPr>
        <w:t xml:space="preserve">, Ehrlich A, </w:t>
      </w:r>
      <w:proofErr w:type="spellStart"/>
      <w:r w:rsidRPr="003C7951">
        <w:rPr>
          <w:rFonts w:ascii="Book Antiqua" w:eastAsia="宋体" w:hAnsi="Book Antiqua" w:cs="宋体"/>
          <w:szCs w:val="24"/>
        </w:rPr>
        <w:t>Kornbluth</w:t>
      </w:r>
      <w:proofErr w:type="spellEnd"/>
      <w:r w:rsidRPr="003C7951">
        <w:rPr>
          <w:rFonts w:ascii="Book Antiqua" w:eastAsia="宋体" w:hAnsi="Book Antiqua" w:cs="宋体"/>
          <w:szCs w:val="24"/>
        </w:rPr>
        <w:t xml:space="preserve"> A, Ullman TA. Are your patients taking their medicine? </w:t>
      </w:r>
      <w:proofErr w:type="gramStart"/>
      <w:r w:rsidRPr="003C7951">
        <w:rPr>
          <w:rFonts w:ascii="Book Antiqua" w:eastAsia="宋体" w:hAnsi="Book Antiqua" w:cs="宋体"/>
          <w:szCs w:val="24"/>
        </w:rPr>
        <w:t>Validation of a new adherence scale in patients with inflammatory bowel disease and comparison with physician perception of adherence.</w:t>
      </w:r>
      <w:proofErr w:type="gramEnd"/>
      <w:r w:rsidRPr="003C7951">
        <w:rPr>
          <w:rFonts w:ascii="Book Antiqua" w:eastAsia="宋体" w:hAnsi="Book Antiqua" w:cs="宋体"/>
          <w:szCs w:val="24"/>
        </w:rPr>
        <w:t> </w:t>
      </w:r>
      <w:proofErr w:type="spellStart"/>
      <w:r w:rsidRPr="003C7951">
        <w:rPr>
          <w:rFonts w:ascii="Book Antiqua" w:eastAsia="宋体" w:hAnsi="Book Antiqua" w:cs="宋体"/>
          <w:i/>
          <w:iCs/>
          <w:szCs w:val="24"/>
        </w:rPr>
        <w:t>Inflamm</w:t>
      </w:r>
      <w:proofErr w:type="spellEnd"/>
      <w:r w:rsidRPr="003C7951">
        <w:rPr>
          <w:rFonts w:ascii="Book Antiqua" w:eastAsia="宋体" w:hAnsi="Book Antiqua" w:cs="宋体"/>
          <w:i/>
          <w:iCs/>
          <w:szCs w:val="24"/>
        </w:rPr>
        <w:t xml:space="preserve"> Bowel Dis</w:t>
      </w:r>
      <w:r w:rsidRPr="003C7951">
        <w:rPr>
          <w:rFonts w:ascii="Book Antiqua" w:eastAsia="宋体" w:hAnsi="Book Antiqua" w:cs="宋体"/>
          <w:szCs w:val="24"/>
        </w:rPr>
        <w:t> 2011; </w:t>
      </w:r>
      <w:r w:rsidRPr="003C7951">
        <w:rPr>
          <w:rFonts w:ascii="Book Antiqua" w:eastAsia="宋体" w:hAnsi="Book Antiqua" w:cs="宋体"/>
          <w:b/>
          <w:bCs/>
          <w:szCs w:val="24"/>
        </w:rPr>
        <w:t>17</w:t>
      </w:r>
      <w:r w:rsidRPr="003C7951">
        <w:rPr>
          <w:rFonts w:ascii="Book Antiqua" w:eastAsia="宋体" w:hAnsi="Book Antiqua" w:cs="宋体"/>
          <w:szCs w:val="24"/>
        </w:rPr>
        <w:t>: 599-604 [PMID: 20848512 DOI: 10.1002/ibd.21310]</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19 </w:t>
      </w:r>
      <w:r w:rsidRPr="003C7951">
        <w:rPr>
          <w:rFonts w:ascii="Book Antiqua" w:eastAsia="宋体" w:hAnsi="Book Antiqua" w:cs="宋体"/>
          <w:b/>
          <w:bCs/>
          <w:szCs w:val="24"/>
        </w:rPr>
        <w:t>Hawthorne AB</w:t>
      </w:r>
      <w:r w:rsidRPr="003C7951">
        <w:rPr>
          <w:rFonts w:ascii="Book Antiqua" w:eastAsia="宋体" w:hAnsi="Book Antiqua" w:cs="宋体"/>
          <w:szCs w:val="24"/>
        </w:rPr>
        <w:t xml:space="preserve">, Rubin G, </w:t>
      </w:r>
      <w:proofErr w:type="spellStart"/>
      <w:r w:rsidRPr="003C7951">
        <w:rPr>
          <w:rFonts w:ascii="Book Antiqua" w:eastAsia="宋体" w:hAnsi="Book Antiqua" w:cs="宋体"/>
          <w:szCs w:val="24"/>
        </w:rPr>
        <w:t>Ghosh</w:t>
      </w:r>
      <w:proofErr w:type="spellEnd"/>
      <w:r w:rsidRPr="003C7951">
        <w:rPr>
          <w:rFonts w:ascii="Book Antiqua" w:eastAsia="宋体" w:hAnsi="Book Antiqua" w:cs="宋体"/>
          <w:szCs w:val="24"/>
        </w:rPr>
        <w:t xml:space="preserve"> S. Review article: medication non-adherence in ulcerative colitis--strategies to improve adherence with </w:t>
      </w:r>
      <w:proofErr w:type="spellStart"/>
      <w:r w:rsidRPr="003C7951">
        <w:rPr>
          <w:rFonts w:ascii="Book Antiqua" w:eastAsia="宋体" w:hAnsi="Book Antiqua" w:cs="宋体"/>
          <w:szCs w:val="24"/>
        </w:rPr>
        <w:t>mesalazine</w:t>
      </w:r>
      <w:proofErr w:type="spellEnd"/>
      <w:r w:rsidRPr="003C7951">
        <w:rPr>
          <w:rFonts w:ascii="Book Antiqua" w:eastAsia="宋体" w:hAnsi="Book Antiqua" w:cs="宋体"/>
          <w:szCs w:val="24"/>
        </w:rPr>
        <w:t xml:space="preserve"> and other maintenance therapies. </w:t>
      </w:r>
      <w:r w:rsidRPr="003C7951">
        <w:rPr>
          <w:rFonts w:ascii="Book Antiqua" w:eastAsia="宋体" w:hAnsi="Book Antiqua" w:cs="宋体"/>
          <w:i/>
          <w:iCs/>
          <w:szCs w:val="24"/>
        </w:rPr>
        <w:t xml:space="preserve">Aliment </w:t>
      </w:r>
      <w:proofErr w:type="spellStart"/>
      <w:r w:rsidRPr="003C7951">
        <w:rPr>
          <w:rFonts w:ascii="Book Antiqua" w:eastAsia="宋体" w:hAnsi="Book Antiqua" w:cs="宋体"/>
          <w:i/>
          <w:iCs/>
          <w:szCs w:val="24"/>
        </w:rPr>
        <w:t>Pharmacol</w:t>
      </w:r>
      <w:proofErr w:type="spellEnd"/>
      <w:r w:rsidRPr="003C7951">
        <w:rPr>
          <w:rFonts w:ascii="Book Antiqua" w:eastAsia="宋体" w:hAnsi="Book Antiqua" w:cs="宋体"/>
          <w:i/>
          <w:iCs/>
          <w:szCs w:val="24"/>
        </w:rPr>
        <w:t xml:space="preserve"> </w:t>
      </w:r>
      <w:proofErr w:type="spellStart"/>
      <w:r w:rsidRPr="003C7951">
        <w:rPr>
          <w:rFonts w:ascii="Book Antiqua" w:eastAsia="宋体" w:hAnsi="Book Antiqua" w:cs="宋体"/>
          <w:i/>
          <w:iCs/>
          <w:szCs w:val="24"/>
        </w:rPr>
        <w:t>Ther</w:t>
      </w:r>
      <w:proofErr w:type="spellEnd"/>
      <w:r w:rsidRPr="003C7951">
        <w:rPr>
          <w:rFonts w:ascii="Book Antiqua" w:eastAsia="宋体" w:hAnsi="Book Antiqua" w:cs="宋体"/>
          <w:szCs w:val="24"/>
        </w:rPr>
        <w:t> 2008; </w:t>
      </w:r>
      <w:r w:rsidRPr="003C7951">
        <w:rPr>
          <w:rFonts w:ascii="Book Antiqua" w:eastAsia="宋体" w:hAnsi="Book Antiqua" w:cs="宋体"/>
          <w:b/>
          <w:bCs/>
          <w:szCs w:val="24"/>
        </w:rPr>
        <w:t>27</w:t>
      </w:r>
      <w:r w:rsidRPr="003C7951">
        <w:rPr>
          <w:rFonts w:ascii="Book Antiqua" w:eastAsia="宋体" w:hAnsi="Book Antiqua" w:cs="宋体"/>
          <w:szCs w:val="24"/>
        </w:rPr>
        <w:t>: 1157-1166 [PMID: 18384664 DOI: 10.1111/j.1365-2036.2008.03698.x]</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20 </w:t>
      </w:r>
      <w:r w:rsidRPr="003C7951">
        <w:rPr>
          <w:rFonts w:ascii="Book Antiqua" w:eastAsia="宋体" w:hAnsi="Book Antiqua" w:cs="宋体"/>
          <w:b/>
          <w:bCs/>
          <w:szCs w:val="24"/>
        </w:rPr>
        <w:t>Jackson CA</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Clatworthy</w:t>
      </w:r>
      <w:proofErr w:type="spellEnd"/>
      <w:r w:rsidRPr="003C7951">
        <w:rPr>
          <w:rFonts w:ascii="Book Antiqua" w:eastAsia="宋体" w:hAnsi="Book Antiqua" w:cs="宋体"/>
          <w:szCs w:val="24"/>
        </w:rPr>
        <w:t xml:space="preserve"> J, Robinson A, Horne R. Factors associated with non-adherence to oral medication for inflammatory bowel disease: a systematic review. </w:t>
      </w:r>
      <w:r w:rsidRPr="003C7951">
        <w:rPr>
          <w:rFonts w:ascii="Book Antiqua" w:eastAsia="宋体" w:hAnsi="Book Antiqua" w:cs="宋体"/>
          <w:i/>
          <w:iCs/>
          <w:szCs w:val="24"/>
        </w:rPr>
        <w:t xml:space="preserve">Am J </w:t>
      </w:r>
      <w:proofErr w:type="spellStart"/>
      <w:r w:rsidRPr="003C7951">
        <w:rPr>
          <w:rFonts w:ascii="Book Antiqua" w:eastAsia="宋体" w:hAnsi="Book Antiqua" w:cs="宋体"/>
          <w:i/>
          <w:iCs/>
          <w:szCs w:val="24"/>
        </w:rPr>
        <w:t>Gastroenterol</w:t>
      </w:r>
      <w:proofErr w:type="spellEnd"/>
      <w:r w:rsidRPr="003C7951">
        <w:rPr>
          <w:rFonts w:ascii="Book Antiqua" w:eastAsia="宋体" w:hAnsi="Book Antiqua" w:cs="宋体"/>
          <w:szCs w:val="24"/>
        </w:rPr>
        <w:t> 2010; </w:t>
      </w:r>
      <w:r w:rsidRPr="003C7951">
        <w:rPr>
          <w:rFonts w:ascii="Book Antiqua" w:eastAsia="宋体" w:hAnsi="Book Antiqua" w:cs="宋体"/>
          <w:b/>
          <w:bCs/>
          <w:szCs w:val="24"/>
        </w:rPr>
        <w:t>105</w:t>
      </w:r>
      <w:r w:rsidRPr="003C7951">
        <w:rPr>
          <w:rFonts w:ascii="Book Antiqua" w:eastAsia="宋体" w:hAnsi="Book Antiqua" w:cs="宋体"/>
          <w:szCs w:val="24"/>
        </w:rPr>
        <w:t>: 525-539 [PMID: 19997092 DOI: 10.1038/ajg.2009.685]</w:t>
      </w:r>
    </w:p>
    <w:p w:rsidR="00261D3C" w:rsidRPr="003C7951" w:rsidRDefault="00261D3C" w:rsidP="00F50B7B">
      <w:pPr>
        <w:spacing w:line="360" w:lineRule="auto"/>
        <w:jc w:val="both"/>
        <w:rPr>
          <w:rFonts w:ascii="Book Antiqua" w:eastAsia="宋体" w:hAnsi="Book Antiqua" w:cs="宋体"/>
          <w:szCs w:val="24"/>
        </w:rPr>
      </w:pPr>
      <w:proofErr w:type="gramStart"/>
      <w:r w:rsidRPr="003C7951">
        <w:rPr>
          <w:rFonts w:ascii="Book Antiqua" w:eastAsia="宋体" w:hAnsi="Book Antiqua" w:cs="宋体"/>
          <w:szCs w:val="24"/>
        </w:rPr>
        <w:t>21 </w:t>
      </w:r>
      <w:proofErr w:type="spellStart"/>
      <w:r w:rsidRPr="003C7951">
        <w:rPr>
          <w:rFonts w:ascii="Book Antiqua" w:eastAsia="宋体" w:hAnsi="Book Antiqua" w:cs="宋体"/>
          <w:b/>
          <w:bCs/>
          <w:szCs w:val="24"/>
        </w:rPr>
        <w:t>Hommel</w:t>
      </w:r>
      <w:proofErr w:type="spellEnd"/>
      <w:r w:rsidRPr="003C7951">
        <w:rPr>
          <w:rFonts w:ascii="Book Antiqua" w:eastAsia="宋体" w:hAnsi="Book Antiqua" w:cs="宋体"/>
          <w:b/>
          <w:bCs/>
          <w:szCs w:val="24"/>
        </w:rPr>
        <w:t xml:space="preserve"> KA</w:t>
      </w:r>
      <w:r w:rsidRPr="003C7951">
        <w:rPr>
          <w:rFonts w:ascii="Book Antiqua" w:eastAsia="宋体" w:hAnsi="Book Antiqua" w:cs="宋体"/>
          <w:szCs w:val="24"/>
        </w:rPr>
        <w:t xml:space="preserve">, Davis CM, </w:t>
      </w:r>
      <w:proofErr w:type="spellStart"/>
      <w:r w:rsidRPr="003C7951">
        <w:rPr>
          <w:rFonts w:ascii="Book Antiqua" w:eastAsia="宋体" w:hAnsi="Book Antiqua" w:cs="宋体"/>
          <w:szCs w:val="24"/>
        </w:rPr>
        <w:t>Baldassano</w:t>
      </w:r>
      <w:proofErr w:type="spellEnd"/>
      <w:r w:rsidRPr="003C7951">
        <w:rPr>
          <w:rFonts w:ascii="Book Antiqua" w:eastAsia="宋体" w:hAnsi="Book Antiqua" w:cs="宋体"/>
          <w:szCs w:val="24"/>
        </w:rPr>
        <w:t xml:space="preserve"> RN.</w:t>
      </w:r>
      <w:proofErr w:type="gramEnd"/>
      <w:r w:rsidRPr="003C7951">
        <w:rPr>
          <w:rFonts w:ascii="Book Antiqua" w:eastAsia="宋体" w:hAnsi="Book Antiqua" w:cs="宋体"/>
          <w:szCs w:val="24"/>
        </w:rPr>
        <w:t xml:space="preserve"> </w:t>
      </w:r>
      <w:proofErr w:type="gramStart"/>
      <w:r w:rsidRPr="003C7951">
        <w:rPr>
          <w:rFonts w:ascii="Book Antiqua" w:eastAsia="宋体" w:hAnsi="Book Antiqua" w:cs="宋体"/>
          <w:szCs w:val="24"/>
        </w:rPr>
        <w:t xml:space="preserve">Objective versus subjective assessment of oral medication adherence in </w:t>
      </w:r>
      <w:proofErr w:type="spellStart"/>
      <w:r w:rsidRPr="003C7951">
        <w:rPr>
          <w:rFonts w:ascii="Book Antiqua" w:eastAsia="宋体" w:hAnsi="Book Antiqua" w:cs="宋体"/>
          <w:szCs w:val="24"/>
        </w:rPr>
        <w:t>pediatric</w:t>
      </w:r>
      <w:proofErr w:type="spellEnd"/>
      <w:r w:rsidRPr="003C7951">
        <w:rPr>
          <w:rFonts w:ascii="Book Antiqua" w:eastAsia="宋体" w:hAnsi="Book Antiqua" w:cs="宋体"/>
          <w:szCs w:val="24"/>
        </w:rPr>
        <w:t xml:space="preserve"> inflammatory bowel disease.</w:t>
      </w:r>
      <w:proofErr w:type="gramEnd"/>
      <w:r w:rsidRPr="003C7951">
        <w:rPr>
          <w:rFonts w:ascii="Book Antiqua" w:eastAsia="宋体" w:hAnsi="Book Antiqua" w:cs="宋体"/>
          <w:szCs w:val="24"/>
        </w:rPr>
        <w:t> </w:t>
      </w:r>
      <w:proofErr w:type="spellStart"/>
      <w:r w:rsidRPr="003C7951">
        <w:rPr>
          <w:rFonts w:ascii="Book Antiqua" w:eastAsia="宋体" w:hAnsi="Book Antiqua" w:cs="宋体"/>
          <w:i/>
          <w:iCs/>
          <w:szCs w:val="24"/>
        </w:rPr>
        <w:t>Inflamm</w:t>
      </w:r>
      <w:proofErr w:type="spellEnd"/>
      <w:r w:rsidRPr="003C7951">
        <w:rPr>
          <w:rFonts w:ascii="Book Antiqua" w:eastAsia="宋体" w:hAnsi="Book Antiqua" w:cs="宋体"/>
          <w:i/>
          <w:iCs/>
          <w:szCs w:val="24"/>
        </w:rPr>
        <w:t xml:space="preserve"> Bowel Dis</w:t>
      </w:r>
      <w:r w:rsidRPr="003C7951">
        <w:rPr>
          <w:rFonts w:ascii="Book Antiqua" w:eastAsia="宋体" w:hAnsi="Book Antiqua" w:cs="宋体"/>
          <w:szCs w:val="24"/>
        </w:rPr>
        <w:t> 2009; </w:t>
      </w:r>
      <w:r w:rsidRPr="003C7951">
        <w:rPr>
          <w:rFonts w:ascii="Book Antiqua" w:eastAsia="宋体" w:hAnsi="Book Antiqua" w:cs="宋体"/>
          <w:b/>
          <w:bCs/>
          <w:szCs w:val="24"/>
        </w:rPr>
        <w:t>15</w:t>
      </w:r>
      <w:r w:rsidRPr="003C7951">
        <w:rPr>
          <w:rFonts w:ascii="Book Antiqua" w:eastAsia="宋体" w:hAnsi="Book Antiqua" w:cs="宋体"/>
          <w:szCs w:val="24"/>
        </w:rPr>
        <w:t>: 589-593 [PMID: 18985746 DOI: 10.1002/ibd.20798]</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22 </w:t>
      </w:r>
      <w:r w:rsidRPr="003C7951">
        <w:rPr>
          <w:rFonts w:ascii="Book Antiqua" w:eastAsia="宋体" w:hAnsi="Book Antiqua" w:cs="宋体"/>
          <w:b/>
          <w:bCs/>
          <w:szCs w:val="24"/>
        </w:rPr>
        <w:t>Wu YP</w:t>
      </w:r>
      <w:r w:rsidRPr="003C7951">
        <w:rPr>
          <w:rFonts w:ascii="Book Antiqua" w:eastAsia="宋体" w:hAnsi="Book Antiqua" w:cs="宋体"/>
          <w:szCs w:val="24"/>
        </w:rPr>
        <w:t xml:space="preserve">, </w:t>
      </w:r>
      <w:proofErr w:type="spellStart"/>
      <w:r w:rsidRPr="003C7951">
        <w:rPr>
          <w:rFonts w:ascii="Book Antiqua" w:eastAsia="宋体" w:hAnsi="Book Antiqua" w:cs="宋体"/>
          <w:szCs w:val="24"/>
        </w:rPr>
        <w:t>Pai</w:t>
      </w:r>
      <w:proofErr w:type="spellEnd"/>
      <w:r w:rsidRPr="003C7951">
        <w:rPr>
          <w:rFonts w:ascii="Book Antiqua" w:eastAsia="宋体" w:hAnsi="Book Antiqua" w:cs="宋体"/>
          <w:szCs w:val="24"/>
        </w:rPr>
        <w:t xml:space="preserve"> AL, </w:t>
      </w:r>
      <w:proofErr w:type="spellStart"/>
      <w:r w:rsidRPr="003C7951">
        <w:rPr>
          <w:rFonts w:ascii="Book Antiqua" w:eastAsia="宋体" w:hAnsi="Book Antiqua" w:cs="宋体"/>
          <w:szCs w:val="24"/>
        </w:rPr>
        <w:t>Gray</w:t>
      </w:r>
      <w:proofErr w:type="spellEnd"/>
      <w:r w:rsidRPr="003C7951">
        <w:rPr>
          <w:rFonts w:ascii="Book Antiqua" w:eastAsia="宋体" w:hAnsi="Book Antiqua" w:cs="宋体"/>
          <w:szCs w:val="24"/>
        </w:rPr>
        <w:t xml:space="preserve"> WN, Denson LA, </w:t>
      </w:r>
      <w:proofErr w:type="spellStart"/>
      <w:r w:rsidRPr="003C7951">
        <w:rPr>
          <w:rFonts w:ascii="Book Antiqua" w:eastAsia="宋体" w:hAnsi="Book Antiqua" w:cs="宋体"/>
          <w:szCs w:val="24"/>
        </w:rPr>
        <w:t>Hommel</w:t>
      </w:r>
      <w:proofErr w:type="spellEnd"/>
      <w:r w:rsidRPr="003C7951">
        <w:rPr>
          <w:rFonts w:ascii="Book Antiqua" w:eastAsia="宋体" w:hAnsi="Book Antiqua" w:cs="宋体"/>
          <w:szCs w:val="24"/>
        </w:rPr>
        <w:t xml:space="preserve"> KA. Development and reliability of a correction factor for family-reported medication adherence: </w:t>
      </w:r>
      <w:proofErr w:type="spellStart"/>
      <w:r w:rsidRPr="003C7951">
        <w:rPr>
          <w:rFonts w:ascii="Book Antiqua" w:eastAsia="宋体" w:hAnsi="Book Antiqua" w:cs="宋体"/>
          <w:szCs w:val="24"/>
        </w:rPr>
        <w:t>pediatric</w:t>
      </w:r>
      <w:proofErr w:type="spellEnd"/>
      <w:r w:rsidRPr="003C7951">
        <w:rPr>
          <w:rFonts w:ascii="Book Antiqua" w:eastAsia="宋体" w:hAnsi="Book Antiqua" w:cs="宋体"/>
          <w:szCs w:val="24"/>
        </w:rPr>
        <w:t xml:space="preserve"> inflammatory bowel disease as an exemplar. </w:t>
      </w:r>
      <w:r w:rsidRPr="003C7951">
        <w:rPr>
          <w:rFonts w:ascii="Book Antiqua" w:eastAsia="宋体" w:hAnsi="Book Antiqua" w:cs="宋体"/>
          <w:i/>
          <w:iCs/>
          <w:szCs w:val="24"/>
        </w:rPr>
        <w:t xml:space="preserve">J </w:t>
      </w:r>
      <w:proofErr w:type="spellStart"/>
      <w:r w:rsidRPr="003C7951">
        <w:rPr>
          <w:rFonts w:ascii="Book Antiqua" w:eastAsia="宋体" w:hAnsi="Book Antiqua" w:cs="宋体"/>
          <w:i/>
          <w:iCs/>
          <w:szCs w:val="24"/>
        </w:rPr>
        <w:t>Pediatr</w:t>
      </w:r>
      <w:proofErr w:type="spellEnd"/>
      <w:r w:rsidRPr="003C7951">
        <w:rPr>
          <w:rFonts w:ascii="Book Antiqua" w:eastAsia="宋体" w:hAnsi="Book Antiqua" w:cs="宋体"/>
          <w:i/>
          <w:iCs/>
          <w:szCs w:val="24"/>
        </w:rPr>
        <w:t xml:space="preserve"> </w:t>
      </w:r>
      <w:proofErr w:type="spellStart"/>
      <w:r w:rsidRPr="003C7951">
        <w:rPr>
          <w:rFonts w:ascii="Book Antiqua" w:eastAsia="宋体" w:hAnsi="Book Antiqua" w:cs="宋体"/>
          <w:i/>
          <w:iCs/>
          <w:szCs w:val="24"/>
        </w:rPr>
        <w:t>Psychol</w:t>
      </w:r>
      <w:proofErr w:type="spellEnd"/>
      <w:r w:rsidRPr="003C7951">
        <w:rPr>
          <w:rFonts w:ascii="Book Antiqua" w:eastAsia="宋体" w:hAnsi="Book Antiqua" w:cs="宋体"/>
          <w:szCs w:val="24"/>
        </w:rPr>
        <w:t> 2013; </w:t>
      </w:r>
      <w:r w:rsidRPr="003C7951">
        <w:rPr>
          <w:rFonts w:ascii="Book Antiqua" w:eastAsia="宋体" w:hAnsi="Book Antiqua" w:cs="宋体"/>
          <w:b/>
          <w:bCs/>
          <w:szCs w:val="24"/>
        </w:rPr>
        <w:t>38</w:t>
      </w:r>
      <w:r w:rsidRPr="003C7951">
        <w:rPr>
          <w:rFonts w:ascii="Book Antiqua" w:eastAsia="宋体" w:hAnsi="Book Antiqua" w:cs="宋体"/>
          <w:szCs w:val="24"/>
        </w:rPr>
        <w:t>: 893-901 [PMID: 23804406 DOI: 10.1093/</w:t>
      </w:r>
      <w:proofErr w:type="spellStart"/>
      <w:r w:rsidRPr="003C7951">
        <w:rPr>
          <w:rFonts w:ascii="Book Antiqua" w:eastAsia="宋体" w:hAnsi="Book Antiqua" w:cs="宋体"/>
          <w:szCs w:val="24"/>
        </w:rPr>
        <w:t>jpepsy</w:t>
      </w:r>
      <w:proofErr w:type="spellEnd"/>
      <w:r w:rsidRPr="003C7951">
        <w:rPr>
          <w:rFonts w:ascii="Book Antiqua" w:eastAsia="宋体" w:hAnsi="Book Antiqua" w:cs="宋体"/>
          <w:szCs w:val="24"/>
        </w:rPr>
        <w:t>/jst043]</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 xml:space="preserve">23 </w:t>
      </w:r>
      <w:r w:rsidRPr="003C7951">
        <w:rPr>
          <w:rFonts w:ascii="Book Antiqua" w:eastAsia="宋体" w:hAnsi="Book Antiqua" w:cs="宋体"/>
          <w:b/>
          <w:szCs w:val="24"/>
        </w:rPr>
        <w:t>Waters BM</w:t>
      </w:r>
      <w:r w:rsidRPr="003C7951">
        <w:rPr>
          <w:rFonts w:ascii="Book Antiqua" w:eastAsia="宋体" w:hAnsi="Book Antiqua" w:cs="宋体"/>
          <w:szCs w:val="24"/>
        </w:rPr>
        <w:t xml:space="preserve">, Jensen L, </w:t>
      </w:r>
      <w:proofErr w:type="spellStart"/>
      <w:r w:rsidRPr="003C7951">
        <w:rPr>
          <w:rFonts w:ascii="Book Antiqua" w:eastAsia="宋体" w:hAnsi="Book Antiqua" w:cs="宋体"/>
          <w:szCs w:val="24"/>
        </w:rPr>
        <w:t>Fedorak</w:t>
      </w:r>
      <w:proofErr w:type="spellEnd"/>
      <w:r w:rsidRPr="003C7951">
        <w:rPr>
          <w:rFonts w:ascii="Book Antiqua" w:eastAsia="宋体" w:hAnsi="Book Antiqua" w:cs="宋体"/>
          <w:szCs w:val="24"/>
        </w:rPr>
        <w:t xml:space="preserve"> RN. Effects of formal education for patients with inflammatory bowel disease: a randomized controlled trial. </w:t>
      </w:r>
      <w:r w:rsidRPr="003C7951">
        <w:rPr>
          <w:rFonts w:ascii="Book Antiqua" w:eastAsia="宋体" w:hAnsi="Book Antiqua" w:cs="宋体"/>
          <w:i/>
          <w:szCs w:val="24"/>
        </w:rPr>
        <w:t xml:space="preserve">Can J </w:t>
      </w:r>
      <w:proofErr w:type="spellStart"/>
      <w:r w:rsidRPr="003C7951">
        <w:rPr>
          <w:rFonts w:ascii="Book Antiqua" w:eastAsia="宋体" w:hAnsi="Book Antiqua" w:cs="宋体"/>
          <w:i/>
          <w:szCs w:val="24"/>
        </w:rPr>
        <w:t>Gastroenterol</w:t>
      </w:r>
      <w:proofErr w:type="spellEnd"/>
      <w:r w:rsidRPr="003C7951">
        <w:rPr>
          <w:rFonts w:ascii="Book Antiqua" w:eastAsia="宋体" w:hAnsi="Book Antiqua" w:cs="宋体"/>
          <w:i/>
          <w:szCs w:val="24"/>
        </w:rPr>
        <w:t xml:space="preserve"> </w:t>
      </w:r>
      <w:r w:rsidRPr="003C7951">
        <w:rPr>
          <w:rFonts w:ascii="Book Antiqua" w:eastAsia="宋体" w:hAnsi="Book Antiqua" w:cs="宋体"/>
          <w:szCs w:val="24"/>
        </w:rPr>
        <w:t xml:space="preserve">2005; </w:t>
      </w:r>
      <w:r w:rsidRPr="003C7951">
        <w:rPr>
          <w:rFonts w:ascii="Book Antiqua" w:eastAsia="宋体" w:hAnsi="Book Antiqua" w:cs="宋体"/>
          <w:b/>
          <w:szCs w:val="24"/>
        </w:rPr>
        <w:t>19</w:t>
      </w:r>
      <w:r w:rsidRPr="003C7951">
        <w:rPr>
          <w:rFonts w:ascii="Book Antiqua" w:eastAsia="宋体" w:hAnsi="Book Antiqua" w:cs="宋体"/>
          <w:szCs w:val="24"/>
        </w:rPr>
        <w:t>: 235-</w:t>
      </w:r>
      <w:r>
        <w:rPr>
          <w:rFonts w:ascii="Book Antiqua" w:eastAsia="宋体" w:hAnsi="Book Antiqua" w:cs="宋体" w:hint="eastAsia"/>
          <w:szCs w:val="24"/>
        </w:rPr>
        <w:t>2</w:t>
      </w:r>
      <w:r w:rsidRPr="003C7951">
        <w:rPr>
          <w:rFonts w:ascii="Book Antiqua" w:eastAsia="宋体" w:hAnsi="Book Antiqua" w:cs="宋体"/>
          <w:szCs w:val="24"/>
        </w:rPr>
        <w:t xml:space="preserve">44 </w:t>
      </w:r>
      <w:r>
        <w:rPr>
          <w:rFonts w:ascii="Book Antiqua" w:eastAsia="宋体" w:hAnsi="Book Antiqua" w:cs="宋体" w:hint="eastAsia"/>
          <w:szCs w:val="24"/>
        </w:rPr>
        <w:t>[</w:t>
      </w:r>
      <w:r w:rsidRPr="003C7951">
        <w:rPr>
          <w:rFonts w:ascii="Book Antiqua" w:eastAsia="宋体" w:hAnsi="Book Antiqua" w:cs="宋体"/>
          <w:szCs w:val="24"/>
        </w:rPr>
        <w:t>DOI: 10.1155/2005/250504</w:t>
      </w:r>
      <w:r>
        <w:rPr>
          <w:rFonts w:ascii="Book Antiqua" w:eastAsia="宋体" w:hAnsi="Book Antiqua" w:cs="宋体" w:hint="eastAsia"/>
          <w:szCs w:val="24"/>
        </w:rPr>
        <w:t>]</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24 </w:t>
      </w:r>
      <w:proofErr w:type="spellStart"/>
      <w:r w:rsidRPr="003C7951">
        <w:rPr>
          <w:rFonts w:ascii="Book Antiqua" w:eastAsia="宋体" w:hAnsi="Book Antiqua" w:cs="宋体"/>
          <w:b/>
          <w:bCs/>
          <w:szCs w:val="24"/>
        </w:rPr>
        <w:t>Moshkovska</w:t>
      </w:r>
      <w:proofErr w:type="spellEnd"/>
      <w:r w:rsidRPr="003C7951">
        <w:rPr>
          <w:rFonts w:ascii="Book Antiqua" w:eastAsia="宋体" w:hAnsi="Book Antiqua" w:cs="宋体"/>
          <w:b/>
          <w:bCs/>
          <w:szCs w:val="24"/>
        </w:rPr>
        <w:t xml:space="preserve"> T</w:t>
      </w:r>
      <w:r w:rsidRPr="003C7951">
        <w:rPr>
          <w:rFonts w:ascii="Book Antiqua" w:eastAsia="宋体" w:hAnsi="Book Antiqua" w:cs="宋体"/>
          <w:szCs w:val="24"/>
        </w:rPr>
        <w:t xml:space="preserve">, Stone MA, Smith RM, </w:t>
      </w:r>
      <w:proofErr w:type="spellStart"/>
      <w:r w:rsidRPr="003C7951">
        <w:rPr>
          <w:rFonts w:ascii="Book Antiqua" w:eastAsia="宋体" w:hAnsi="Book Antiqua" w:cs="宋体"/>
          <w:szCs w:val="24"/>
        </w:rPr>
        <w:t>Bankart</w:t>
      </w:r>
      <w:proofErr w:type="spellEnd"/>
      <w:r w:rsidRPr="003C7951">
        <w:rPr>
          <w:rFonts w:ascii="Book Antiqua" w:eastAsia="宋体" w:hAnsi="Book Antiqua" w:cs="宋体"/>
          <w:szCs w:val="24"/>
        </w:rPr>
        <w:t xml:space="preserve"> J, Baker R, Mayberry JF. Impact of a tailored patient preference intervention in adherence to 5-aminosalicylic acid medication in ulcerative colitis: results from an exploratory randomized controlled trial. </w:t>
      </w:r>
      <w:proofErr w:type="spellStart"/>
      <w:r w:rsidRPr="003C7951">
        <w:rPr>
          <w:rFonts w:ascii="Book Antiqua" w:eastAsia="宋体" w:hAnsi="Book Antiqua" w:cs="宋体"/>
          <w:i/>
          <w:iCs/>
          <w:szCs w:val="24"/>
        </w:rPr>
        <w:t>Inflamm</w:t>
      </w:r>
      <w:proofErr w:type="spellEnd"/>
      <w:r w:rsidRPr="003C7951">
        <w:rPr>
          <w:rFonts w:ascii="Book Antiqua" w:eastAsia="宋体" w:hAnsi="Book Antiqua" w:cs="宋体"/>
          <w:i/>
          <w:iCs/>
          <w:szCs w:val="24"/>
        </w:rPr>
        <w:t xml:space="preserve"> Bowel Dis</w:t>
      </w:r>
      <w:r w:rsidRPr="003C7951">
        <w:rPr>
          <w:rFonts w:ascii="Book Antiqua" w:eastAsia="宋体" w:hAnsi="Book Antiqua" w:cs="宋体"/>
          <w:szCs w:val="24"/>
        </w:rPr>
        <w:t> 2011; </w:t>
      </w:r>
      <w:r w:rsidRPr="003C7951">
        <w:rPr>
          <w:rFonts w:ascii="Book Antiqua" w:eastAsia="宋体" w:hAnsi="Book Antiqua" w:cs="宋体"/>
          <w:b/>
          <w:bCs/>
          <w:szCs w:val="24"/>
        </w:rPr>
        <w:t>17</w:t>
      </w:r>
      <w:r w:rsidRPr="003C7951">
        <w:rPr>
          <w:rFonts w:ascii="Book Antiqua" w:eastAsia="宋体" w:hAnsi="Book Antiqua" w:cs="宋体"/>
          <w:szCs w:val="24"/>
        </w:rPr>
        <w:t>: 1874-1881 [PMID: 21830265 DOI: 10.1002/ibd.21570]</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 xml:space="preserve">25 </w:t>
      </w:r>
      <w:r w:rsidRPr="003C7951">
        <w:rPr>
          <w:rFonts w:ascii="Book Antiqua" w:eastAsia="宋体" w:hAnsi="Book Antiqua" w:cs="宋体"/>
          <w:b/>
          <w:szCs w:val="24"/>
        </w:rPr>
        <w:t xml:space="preserve">Chan JT, </w:t>
      </w:r>
      <w:proofErr w:type="spellStart"/>
      <w:r w:rsidRPr="003C7951">
        <w:rPr>
          <w:rFonts w:ascii="Book Antiqua" w:eastAsia="宋体" w:hAnsi="Book Antiqua" w:cs="宋体"/>
          <w:szCs w:val="24"/>
        </w:rPr>
        <w:t>Selinger</w:t>
      </w:r>
      <w:proofErr w:type="spellEnd"/>
      <w:r w:rsidRPr="003C7951">
        <w:rPr>
          <w:rFonts w:ascii="Book Antiqua" w:eastAsia="宋体" w:hAnsi="Book Antiqua" w:cs="宋体"/>
          <w:szCs w:val="24"/>
        </w:rPr>
        <w:t xml:space="preserve"> C, </w:t>
      </w:r>
      <w:proofErr w:type="spellStart"/>
      <w:r w:rsidRPr="003C7951">
        <w:rPr>
          <w:rFonts w:ascii="Book Antiqua" w:eastAsia="宋体" w:hAnsi="Book Antiqua" w:cs="宋体"/>
          <w:szCs w:val="24"/>
        </w:rPr>
        <w:t>Kariyawasam</w:t>
      </w:r>
      <w:proofErr w:type="spellEnd"/>
      <w:r w:rsidRPr="003C7951">
        <w:rPr>
          <w:rFonts w:ascii="Book Antiqua" w:eastAsia="宋体" w:hAnsi="Book Antiqua" w:cs="宋体"/>
          <w:szCs w:val="24"/>
        </w:rPr>
        <w:t xml:space="preserve"> VC, Collins GD, Leong RW. An </w:t>
      </w:r>
      <w:proofErr w:type="spellStart"/>
      <w:r w:rsidRPr="003C7951">
        <w:rPr>
          <w:rFonts w:ascii="Book Antiqua" w:eastAsia="宋体" w:hAnsi="Book Antiqua" w:cs="宋体"/>
          <w:szCs w:val="24"/>
        </w:rPr>
        <w:t>inflammatorybowel</w:t>
      </w:r>
      <w:proofErr w:type="spellEnd"/>
      <w:r w:rsidRPr="003C7951">
        <w:rPr>
          <w:rFonts w:ascii="Book Antiqua" w:eastAsia="宋体" w:hAnsi="Book Antiqua" w:cs="宋体"/>
          <w:szCs w:val="24"/>
        </w:rPr>
        <w:t xml:space="preserve"> disease clinical pharmacist significantly improves medication rates through personalised counselling. </w:t>
      </w:r>
      <w:r w:rsidRPr="003C7951">
        <w:rPr>
          <w:rFonts w:ascii="Book Antiqua" w:eastAsia="宋体" w:hAnsi="Book Antiqua" w:cs="宋体"/>
          <w:i/>
          <w:szCs w:val="24"/>
        </w:rPr>
        <w:t>J</w:t>
      </w:r>
      <w:r w:rsidRPr="003C7951">
        <w:rPr>
          <w:rFonts w:ascii="Book Antiqua" w:eastAsia="宋体" w:hAnsi="Book Antiqua" w:cs="宋体" w:hint="eastAsia"/>
          <w:i/>
          <w:szCs w:val="24"/>
        </w:rPr>
        <w:t xml:space="preserve"> </w:t>
      </w:r>
      <w:proofErr w:type="spellStart"/>
      <w:r w:rsidRPr="003C7951">
        <w:rPr>
          <w:rFonts w:ascii="Book Antiqua" w:eastAsia="宋体" w:hAnsi="Book Antiqua" w:cs="宋体"/>
          <w:i/>
          <w:szCs w:val="24"/>
        </w:rPr>
        <w:t>Gastroenterol</w:t>
      </w:r>
      <w:proofErr w:type="spellEnd"/>
      <w:r w:rsidRPr="003C7951">
        <w:rPr>
          <w:rFonts w:ascii="Book Antiqua" w:eastAsia="宋体" w:hAnsi="Book Antiqua" w:cs="宋体"/>
          <w:i/>
          <w:szCs w:val="24"/>
        </w:rPr>
        <w:t xml:space="preserve"> </w:t>
      </w:r>
      <w:proofErr w:type="spellStart"/>
      <w:r w:rsidRPr="003C7951">
        <w:rPr>
          <w:rFonts w:ascii="Book Antiqua" w:eastAsia="宋体" w:hAnsi="Book Antiqua" w:cs="宋体"/>
          <w:i/>
          <w:szCs w:val="24"/>
        </w:rPr>
        <w:t>Hepatol</w:t>
      </w:r>
      <w:proofErr w:type="spellEnd"/>
      <w:r w:rsidRPr="003C7951">
        <w:rPr>
          <w:rFonts w:ascii="Book Antiqua" w:eastAsia="宋体" w:hAnsi="Book Antiqua" w:cs="宋体"/>
          <w:i/>
          <w:szCs w:val="24"/>
        </w:rPr>
        <w:t xml:space="preserve"> </w:t>
      </w:r>
      <w:r w:rsidRPr="003C7951">
        <w:rPr>
          <w:rFonts w:ascii="Book Antiqua" w:eastAsia="宋体" w:hAnsi="Book Antiqua" w:cs="宋体"/>
          <w:szCs w:val="24"/>
        </w:rPr>
        <w:t xml:space="preserve">2012; </w:t>
      </w:r>
      <w:r w:rsidRPr="003C7951">
        <w:rPr>
          <w:rFonts w:ascii="Book Antiqua" w:eastAsia="宋体" w:hAnsi="Book Antiqua" w:cs="宋体"/>
          <w:b/>
          <w:szCs w:val="24"/>
        </w:rPr>
        <w:t>27</w:t>
      </w:r>
      <w:r>
        <w:rPr>
          <w:rFonts w:ascii="Book Antiqua" w:eastAsia="宋体" w:hAnsi="Book Antiqua" w:cs="宋体"/>
          <w:szCs w:val="24"/>
        </w:rPr>
        <w:t>: 99</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lastRenderedPageBreak/>
        <w:t>26 </w:t>
      </w:r>
      <w:r w:rsidRPr="003C7951">
        <w:rPr>
          <w:rFonts w:ascii="Book Antiqua" w:eastAsia="宋体" w:hAnsi="Book Antiqua" w:cs="宋体"/>
          <w:b/>
          <w:bCs/>
          <w:szCs w:val="24"/>
        </w:rPr>
        <w:t>Hall NJ</w:t>
      </w:r>
      <w:r w:rsidRPr="003C7951">
        <w:rPr>
          <w:rFonts w:ascii="Book Antiqua" w:eastAsia="宋体" w:hAnsi="Book Antiqua" w:cs="宋体"/>
          <w:szCs w:val="24"/>
        </w:rPr>
        <w:t xml:space="preserve">, Rubin GP, </w:t>
      </w:r>
      <w:proofErr w:type="spellStart"/>
      <w:r w:rsidRPr="003C7951">
        <w:rPr>
          <w:rFonts w:ascii="Book Antiqua" w:eastAsia="宋体" w:hAnsi="Book Antiqua" w:cs="宋体"/>
          <w:szCs w:val="24"/>
        </w:rPr>
        <w:t>Hungin</w:t>
      </w:r>
      <w:proofErr w:type="spellEnd"/>
      <w:r w:rsidRPr="003C7951">
        <w:rPr>
          <w:rFonts w:ascii="Book Antiqua" w:eastAsia="宋体" w:hAnsi="Book Antiqua" w:cs="宋体"/>
          <w:szCs w:val="24"/>
        </w:rPr>
        <w:t xml:space="preserve"> AP, </w:t>
      </w:r>
      <w:proofErr w:type="spellStart"/>
      <w:r w:rsidRPr="003C7951">
        <w:rPr>
          <w:rFonts w:ascii="Book Antiqua" w:eastAsia="宋体" w:hAnsi="Book Antiqua" w:cs="宋体"/>
          <w:szCs w:val="24"/>
        </w:rPr>
        <w:t>Dougall</w:t>
      </w:r>
      <w:proofErr w:type="spellEnd"/>
      <w:r w:rsidRPr="003C7951">
        <w:rPr>
          <w:rFonts w:ascii="Book Antiqua" w:eastAsia="宋体" w:hAnsi="Book Antiqua" w:cs="宋体"/>
          <w:szCs w:val="24"/>
        </w:rPr>
        <w:t xml:space="preserve"> A. Medication beliefs among patients with inflammatory bowel disease who report low quality of life: a qualitative study. </w:t>
      </w:r>
      <w:r w:rsidRPr="003C7951">
        <w:rPr>
          <w:rFonts w:ascii="Book Antiqua" w:eastAsia="宋体" w:hAnsi="Book Antiqua" w:cs="宋体"/>
          <w:i/>
          <w:iCs/>
          <w:szCs w:val="24"/>
        </w:rPr>
        <w:t xml:space="preserve">BMC </w:t>
      </w:r>
      <w:proofErr w:type="spellStart"/>
      <w:r w:rsidRPr="003C7951">
        <w:rPr>
          <w:rFonts w:ascii="Book Antiqua" w:eastAsia="宋体" w:hAnsi="Book Antiqua" w:cs="宋体"/>
          <w:i/>
          <w:iCs/>
          <w:szCs w:val="24"/>
        </w:rPr>
        <w:t>Gastroenterol</w:t>
      </w:r>
      <w:proofErr w:type="spellEnd"/>
      <w:r w:rsidRPr="003C7951">
        <w:rPr>
          <w:rFonts w:ascii="Book Antiqua" w:eastAsia="宋体" w:hAnsi="Book Antiqua" w:cs="宋体"/>
          <w:szCs w:val="24"/>
        </w:rPr>
        <w:t> 2007; </w:t>
      </w:r>
      <w:r w:rsidRPr="003C7951">
        <w:rPr>
          <w:rFonts w:ascii="Book Antiqua" w:eastAsia="宋体" w:hAnsi="Book Antiqua" w:cs="宋体"/>
          <w:b/>
          <w:bCs/>
          <w:szCs w:val="24"/>
        </w:rPr>
        <w:t>7</w:t>
      </w:r>
      <w:r w:rsidRPr="003C7951">
        <w:rPr>
          <w:rFonts w:ascii="Book Antiqua" w:eastAsia="宋体" w:hAnsi="Book Antiqua" w:cs="宋体"/>
          <w:szCs w:val="24"/>
        </w:rPr>
        <w:t>: 20 [PMID: 17559670 DOI: 10.1186/1471-230X-7-20]</w:t>
      </w:r>
    </w:p>
    <w:p w:rsidR="00261D3C" w:rsidRPr="003C7951" w:rsidRDefault="00261D3C" w:rsidP="00F50B7B">
      <w:pPr>
        <w:spacing w:line="360" w:lineRule="auto"/>
        <w:jc w:val="both"/>
        <w:rPr>
          <w:rFonts w:ascii="Book Antiqua" w:eastAsia="宋体" w:hAnsi="Book Antiqua" w:cs="宋体"/>
          <w:szCs w:val="24"/>
        </w:rPr>
      </w:pPr>
      <w:r w:rsidRPr="003C7951">
        <w:rPr>
          <w:rFonts w:ascii="Book Antiqua" w:eastAsia="宋体" w:hAnsi="Book Antiqua" w:cs="宋体"/>
          <w:szCs w:val="24"/>
        </w:rPr>
        <w:t xml:space="preserve">27 </w:t>
      </w:r>
      <w:r w:rsidRPr="003C7951">
        <w:rPr>
          <w:rFonts w:ascii="Book Antiqua" w:eastAsia="宋体" w:hAnsi="Book Antiqua" w:cs="宋体"/>
          <w:b/>
          <w:szCs w:val="24"/>
        </w:rPr>
        <w:t>Tan M</w:t>
      </w:r>
      <w:r w:rsidRPr="003C7951">
        <w:rPr>
          <w:rFonts w:ascii="Book Antiqua" w:eastAsia="宋体" w:hAnsi="Book Antiqua" w:cs="宋体"/>
          <w:szCs w:val="24"/>
        </w:rPr>
        <w:t xml:space="preserve">, Holloway RH, Lange K, Andrews JM. General </w:t>
      </w:r>
      <w:proofErr w:type="spellStart"/>
      <w:proofErr w:type="gramStart"/>
      <w:r w:rsidRPr="003C7951">
        <w:rPr>
          <w:rFonts w:ascii="Book Antiqua" w:eastAsia="宋体" w:hAnsi="Book Antiqua" w:cs="宋体"/>
          <w:szCs w:val="24"/>
        </w:rPr>
        <w:t>practioners</w:t>
      </w:r>
      <w:proofErr w:type="spellEnd"/>
      <w:proofErr w:type="gramEnd"/>
      <w:r w:rsidRPr="003C7951">
        <w:rPr>
          <w:rFonts w:ascii="Book Antiqua" w:eastAsia="宋体" w:hAnsi="Book Antiqua" w:cs="宋体"/>
          <w:szCs w:val="24"/>
        </w:rPr>
        <w:t xml:space="preserve">' knowledge of, and </w:t>
      </w:r>
      <w:proofErr w:type="spellStart"/>
      <w:r w:rsidRPr="003C7951">
        <w:rPr>
          <w:rFonts w:ascii="Book Antiqua" w:eastAsia="宋体" w:hAnsi="Book Antiqua" w:cs="宋体"/>
          <w:szCs w:val="24"/>
        </w:rPr>
        <w:t>attittudes</w:t>
      </w:r>
      <w:proofErr w:type="spellEnd"/>
      <w:r w:rsidRPr="003C7951">
        <w:rPr>
          <w:rFonts w:ascii="Book Antiqua" w:eastAsia="宋体" w:hAnsi="Book Antiqua" w:cs="宋体"/>
          <w:szCs w:val="24"/>
        </w:rPr>
        <w:t xml:space="preserve"> to, Inflammatory Bowel Disease. </w:t>
      </w:r>
      <w:r w:rsidRPr="003C7951">
        <w:rPr>
          <w:rFonts w:ascii="Book Antiqua" w:eastAsia="宋体" w:hAnsi="Book Antiqua" w:cs="宋体"/>
          <w:i/>
          <w:szCs w:val="24"/>
        </w:rPr>
        <w:t xml:space="preserve">Intern Med J </w:t>
      </w:r>
      <w:r>
        <w:rPr>
          <w:rFonts w:ascii="Book Antiqua" w:eastAsia="宋体" w:hAnsi="Book Antiqua" w:cs="宋体"/>
          <w:szCs w:val="24"/>
        </w:rPr>
        <w:t>2011</w:t>
      </w:r>
      <w:r>
        <w:rPr>
          <w:rFonts w:ascii="Book Antiqua" w:eastAsia="宋体" w:hAnsi="Book Antiqua" w:cs="宋体" w:hint="eastAsia"/>
          <w:szCs w:val="24"/>
        </w:rPr>
        <w:t xml:space="preserve">; </w:t>
      </w:r>
      <w:r w:rsidRPr="003C7951">
        <w:rPr>
          <w:rFonts w:ascii="Book Antiqua" w:eastAsia="宋体" w:hAnsi="Book Antiqua" w:cs="宋体" w:hint="eastAsia"/>
          <w:b/>
          <w:szCs w:val="24"/>
        </w:rPr>
        <w:t>42</w:t>
      </w:r>
      <w:r>
        <w:rPr>
          <w:rFonts w:ascii="Book Antiqua" w:eastAsia="宋体" w:hAnsi="Book Antiqua" w:cs="宋体" w:hint="eastAsia"/>
          <w:szCs w:val="24"/>
        </w:rPr>
        <w:t>: 801-807 [</w:t>
      </w:r>
      <w:r w:rsidRPr="003C7951">
        <w:rPr>
          <w:rFonts w:ascii="Book Antiqua" w:eastAsia="宋体" w:hAnsi="Book Antiqua" w:cs="宋体"/>
          <w:szCs w:val="24"/>
        </w:rPr>
        <w:t>PMID: 21883783 DOI:</w:t>
      </w:r>
      <w:r>
        <w:rPr>
          <w:rFonts w:ascii="Book Antiqua" w:eastAsia="宋体" w:hAnsi="Book Antiqua" w:cs="宋体"/>
          <w:szCs w:val="24"/>
        </w:rPr>
        <w:t xml:space="preserve"> 10.1111/j.1445-5994.2011.02586]</w:t>
      </w:r>
    </w:p>
    <w:p w:rsidR="00261D3C" w:rsidRPr="00261D3C" w:rsidRDefault="00261D3C" w:rsidP="00F50B7B">
      <w:pPr>
        <w:spacing w:line="360" w:lineRule="auto"/>
        <w:jc w:val="both"/>
        <w:rPr>
          <w:rFonts w:ascii="Book Antiqua" w:eastAsia="宋体" w:hAnsi="Book Antiqua" w:cs="宋体"/>
          <w:szCs w:val="24"/>
          <w:lang w:eastAsia="zh-CN"/>
        </w:rPr>
      </w:pPr>
      <w:r w:rsidRPr="003C7951">
        <w:rPr>
          <w:rFonts w:ascii="Book Antiqua" w:eastAsia="宋体" w:hAnsi="Book Antiqua" w:cs="宋体"/>
          <w:szCs w:val="24"/>
        </w:rPr>
        <w:t>28</w:t>
      </w:r>
      <w:r w:rsidRPr="003C7951">
        <w:rPr>
          <w:rFonts w:ascii="Book Antiqua" w:eastAsia="宋体" w:hAnsi="Book Antiqua" w:cs="宋体"/>
          <w:b/>
          <w:szCs w:val="24"/>
        </w:rPr>
        <w:t xml:space="preserve"> </w:t>
      </w:r>
      <w:proofErr w:type="spellStart"/>
      <w:r w:rsidRPr="003C7951">
        <w:rPr>
          <w:rFonts w:ascii="Book Antiqua" w:eastAsia="宋体" w:hAnsi="Book Antiqua" w:cs="宋体"/>
          <w:b/>
          <w:szCs w:val="24"/>
        </w:rPr>
        <w:t>Kashkooli</w:t>
      </w:r>
      <w:proofErr w:type="spellEnd"/>
      <w:r w:rsidRPr="003C7951">
        <w:rPr>
          <w:rFonts w:ascii="Book Antiqua" w:eastAsia="宋体" w:hAnsi="Book Antiqua" w:cs="宋体"/>
          <w:b/>
          <w:szCs w:val="24"/>
        </w:rPr>
        <w:t xml:space="preserve"> S,</w:t>
      </w:r>
      <w:r w:rsidRPr="003C7951">
        <w:rPr>
          <w:rFonts w:ascii="Book Antiqua" w:eastAsia="宋体" w:hAnsi="Book Antiqua" w:cs="宋体"/>
          <w:szCs w:val="24"/>
        </w:rPr>
        <w:t xml:space="preserve"> Andrews J, Robert M, </w:t>
      </w:r>
      <w:proofErr w:type="spellStart"/>
      <w:r w:rsidRPr="003C7951">
        <w:rPr>
          <w:rFonts w:ascii="Book Antiqua" w:eastAsia="宋体" w:hAnsi="Book Antiqua" w:cs="宋体"/>
          <w:szCs w:val="24"/>
        </w:rPr>
        <w:t>Selinger</w:t>
      </w:r>
      <w:proofErr w:type="spellEnd"/>
      <w:r w:rsidRPr="003C7951">
        <w:rPr>
          <w:rFonts w:ascii="Book Antiqua" w:eastAsia="宋体" w:hAnsi="Book Antiqua" w:cs="宋体"/>
          <w:szCs w:val="24"/>
        </w:rPr>
        <w:t xml:space="preserve"> C, Leong R. Inflammatory bowel disease-specific pregnancy knowledge of gastroenterologists against general practitioners and obstetricians. </w:t>
      </w:r>
      <w:r w:rsidRPr="003C7951">
        <w:rPr>
          <w:rFonts w:ascii="Book Antiqua" w:eastAsia="宋体" w:hAnsi="Book Antiqua" w:cs="宋体"/>
          <w:i/>
          <w:szCs w:val="24"/>
        </w:rPr>
        <w:t>UEG J</w:t>
      </w:r>
      <w:r w:rsidRPr="003C7951">
        <w:rPr>
          <w:rFonts w:ascii="Book Antiqua" w:eastAsia="宋体" w:hAnsi="Book Antiqua" w:cs="宋体" w:hint="eastAsia"/>
          <w:i/>
          <w:szCs w:val="24"/>
        </w:rPr>
        <w:t xml:space="preserve"> </w:t>
      </w:r>
      <w:r w:rsidRPr="003C7951">
        <w:rPr>
          <w:rFonts w:ascii="Book Antiqua" w:eastAsia="宋体" w:hAnsi="Book Antiqua" w:cs="宋体"/>
          <w:szCs w:val="24"/>
        </w:rPr>
        <w:t xml:space="preserve">2015; </w:t>
      </w:r>
      <w:r w:rsidRPr="003C7951">
        <w:rPr>
          <w:rFonts w:ascii="Book Antiqua" w:eastAsia="宋体" w:hAnsi="Book Antiqua" w:cs="宋体"/>
          <w:b/>
          <w:szCs w:val="24"/>
        </w:rPr>
        <w:t>3:</w:t>
      </w:r>
      <w:r>
        <w:rPr>
          <w:rFonts w:ascii="Book Antiqua" w:eastAsia="宋体" w:hAnsi="Book Antiqua" w:cs="宋体"/>
          <w:szCs w:val="24"/>
        </w:rPr>
        <w:t xml:space="preserve"> 462-70</w:t>
      </w:r>
      <w:r w:rsidRPr="003C7951">
        <w:rPr>
          <w:rFonts w:ascii="Book Antiqua" w:eastAsia="宋体" w:hAnsi="Book Antiqua" w:cs="宋体"/>
          <w:szCs w:val="24"/>
        </w:rPr>
        <w:t xml:space="preserve"> </w:t>
      </w:r>
      <w:r>
        <w:rPr>
          <w:rFonts w:ascii="Book Antiqua" w:eastAsia="宋体" w:hAnsi="Book Antiqua" w:cs="宋体" w:hint="eastAsia"/>
          <w:szCs w:val="24"/>
        </w:rPr>
        <w:t>[</w:t>
      </w:r>
      <w:r w:rsidRPr="003C7951">
        <w:rPr>
          <w:rFonts w:ascii="Book Antiqua" w:eastAsia="宋体" w:hAnsi="Book Antiqua" w:cs="宋体"/>
          <w:szCs w:val="24"/>
        </w:rPr>
        <w:t>DOI: 10.1177/2050640615580893</w:t>
      </w:r>
      <w:r>
        <w:rPr>
          <w:rFonts w:ascii="Book Antiqua" w:eastAsia="宋体" w:hAnsi="Book Antiqua" w:cs="宋体" w:hint="eastAsia"/>
          <w:szCs w:val="24"/>
        </w:rPr>
        <w:t>]</w:t>
      </w:r>
    </w:p>
    <w:p w:rsidR="00F400A7" w:rsidRPr="00777B35" w:rsidRDefault="00F400A7" w:rsidP="00F50B7B">
      <w:pPr>
        <w:spacing w:line="360" w:lineRule="auto"/>
        <w:jc w:val="both"/>
        <w:rPr>
          <w:rFonts w:ascii="Book Antiqua" w:hAnsi="Book Antiqua"/>
          <w:szCs w:val="24"/>
        </w:rPr>
      </w:pPr>
    </w:p>
    <w:p w:rsidR="003E106A" w:rsidRDefault="003E106A" w:rsidP="00F50B7B">
      <w:pPr>
        <w:pStyle w:val="a3"/>
        <w:spacing w:line="360" w:lineRule="auto"/>
        <w:ind w:left="0"/>
        <w:jc w:val="right"/>
        <w:rPr>
          <w:rFonts w:ascii="Book Antiqua" w:eastAsiaTheme="minorEastAsia" w:hAnsi="Book Antiqua"/>
          <w:b/>
          <w:bCs/>
          <w:color w:val="000000"/>
          <w:lang w:eastAsia="zh-CN"/>
        </w:rPr>
      </w:pPr>
      <w:bookmarkStart w:id="14" w:name="OLE_LINK427"/>
      <w:bookmarkStart w:id="15" w:name="OLE_LINK435"/>
      <w:bookmarkStart w:id="16" w:name="OLE_LINK516"/>
      <w:bookmarkStart w:id="17" w:name="OLE_LINK45"/>
      <w:bookmarkStart w:id="18" w:name="OLE_LINK132"/>
      <w:bookmarkStart w:id="19" w:name="OLE_LINK529"/>
      <w:bookmarkStart w:id="20" w:name="OLE_LINK541"/>
      <w:bookmarkStart w:id="21" w:name="OLE_LINK560"/>
      <w:bookmarkStart w:id="22" w:name="OLE_LINK558"/>
      <w:r w:rsidRPr="00712F63">
        <w:rPr>
          <w:rStyle w:val="a9"/>
          <w:rFonts w:ascii="Book Antiqua" w:hAnsi="Book Antiqua" w:cs="Arial"/>
          <w:bCs w:val="0"/>
          <w:noProof/>
          <w:color w:val="000000"/>
        </w:rPr>
        <w:t>P-Reviewer</w:t>
      </w:r>
      <w:r w:rsidRPr="00712F63">
        <w:rPr>
          <w:rStyle w:val="a9"/>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Cibor</w:t>
      </w:r>
      <w:proofErr w:type="spellEnd"/>
      <w:r w:rsidRPr="003E106A">
        <w:rPr>
          <w:rFonts w:ascii="Book Antiqua" w:hAnsi="Book Antiqua"/>
          <w:bCs/>
          <w:color w:val="000000"/>
        </w:rPr>
        <w:t xml:space="preserve"> D</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proofErr w:type="spellStart"/>
      <w:r w:rsidRPr="003E106A">
        <w:rPr>
          <w:rFonts w:ascii="Book Antiqua" w:hAnsi="Book Antiqua"/>
          <w:bCs/>
          <w:color w:val="000000"/>
        </w:rPr>
        <w:t>Coen</w:t>
      </w:r>
      <w:r>
        <w:rPr>
          <w:rFonts w:ascii="Book Antiqua" w:hAnsi="Book Antiqua"/>
          <w:bCs/>
          <w:color w:val="000000"/>
        </w:rPr>
        <w:t>en</w:t>
      </w:r>
      <w:proofErr w:type="spellEnd"/>
      <w:r>
        <w:rPr>
          <w:rFonts w:ascii="Book Antiqua" w:eastAsiaTheme="minorEastAsia" w:hAnsi="Book Antiqua" w:hint="eastAsia"/>
          <w:bCs/>
          <w:color w:val="000000"/>
          <w:lang w:eastAsia="zh-CN"/>
        </w:rPr>
        <w:t xml:space="preserve"> </w:t>
      </w:r>
      <w:r w:rsidRPr="003E106A">
        <w:rPr>
          <w:rFonts w:ascii="Book Antiqua" w:hAnsi="Book Antiqua"/>
          <w:bCs/>
          <w:color w:val="000000"/>
        </w:rPr>
        <w:t>S</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Duran</w:t>
      </w:r>
      <w:r>
        <w:rPr>
          <w:rFonts w:ascii="Book Antiqua" w:eastAsiaTheme="minorEastAsia" w:hAnsi="Book Antiqua" w:hint="eastAsia"/>
          <w:bCs/>
          <w:color w:val="000000"/>
          <w:lang w:eastAsia="zh-CN"/>
        </w:rPr>
        <w:t xml:space="preserve"> </w:t>
      </w:r>
      <w:r w:rsidRPr="003E106A">
        <w:rPr>
          <w:rFonts w:ascii="Book Antiqua" w:hAnsi="Book Antiqua"/>
          <w:bCs/>
          <w:color w:val="000000"/>
        </w:rPr>
        <w:t>NE</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Katsanos</w:t>
      </w:r>
      <w:proofErr w:type="spellEnd"/>
      <w:r>
        <w:rPr>
          <w:rFonts w:ascii="Book Antiqua" w:eastAsiaTheme="minorEastAsia" w:hAnsi="Book Antiqua" w:hint="eastAsia"/>
          <w:bCs/>
          <w:color w:val="000000"/>
          <w:lang w:eastAsia="zh-CN"/>
        </w:rPr>
        <w:t xml:space="preserve"> </w:t>
      </w:r>
      <w:r w:rsidRPr="003E106A">
        <w:rPr>
          <w:rFonts w:ascii="Book Antiqua" w:hAnsi="Book Antiqua"/>
          <w:bCs/>
          <w:color w:val="000000"/>
        </w:rPr>
        <w:t>KH</w:t>
      </w:r>
      <w:r>
        <w:rPr>
          <w:rFonts w:ascii="Book Antiqua" w:eastAsiaTheme="minorEastAsia"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3E106A" w:rsidRPr="00712F63" w:rsidRDefault="003E106A" w:rsidP="00F50B7B">
      <w:pPr>
        <w:pStyle w:val="a3"/>
        <w:spacing w:line="360" w:lineRule="auto"/>
        <w:ind w:left="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4"/>
    <w:bookmarkEnd w:id="15"/>
    <w:bookmarkEnd w:id="16"/>
    <w:bookmarkEnd w:id="17"/>
    <w:bookmarkEnd w:id="18"/>
    <w:bookmarkEnd w:id="19"/>
    <w:bookmarkEnd w:id="20"/>
    <w:bookmarkEnd w:id="21"/>
    <w:bookmarkEnd w:id="22"/>
    <w:p w:rsidR="00F400A7" w:rsidRPr="00777B35" w:rsidRDefault="00F400A7" w:rsidP="00F50B7B">
      <w:pPr>
        <w:spacing w:line="360" w:lineRule="auto"/>
        <w:jc w:val="both"/>
        <w:rPr>
          <w:rFonts w:ascii="Book Antiqua" w:hAnsi="Book Antiqua"/>
          <w:szCs w:val="24"/>
        </w:rPr>
      </w:pPr>
      <w:r w:rsidRPr="00777B35">
        <w:rPr>
          <w:rFonts w:ascii="Book Antiqua" w:hAnsi="Book Antiqua"/>
          <w:szCs w:val="24"/>
        </w:rPr>
        <w:br w:type="page"/>
      </w:r>
    </w:p>
    <w:p w:rsidR="00F400A7" w:rsidRPr="00777B35" w:rsidRDefault="003E106A" w:rsidP="00F50B7B">
      <w:pPr>
        <w:spacing w:line="360" w:lineRule="auto"/>
        <w:jc w:val="both"/>
        <w:rPr>
          <w:rFonts w:ascii="Book Antiqua" w:hAnsi="Book Antiqua" w:cs="Calibri"/>
          <w:szCs w:val="24"/>
        </w:rPr>
      </w:pPr>
      <w:r>
        <w:rPr>
          <w:rFonts w:ascii="Book Antiqua" w:hAnsi="Book Antiqua" w:cs="Calibri"/>
          <w:b/>
          <w:bCs/>
          <w:szCs w:val="24"/>
        </w:rPr>
        <w:lastRenderedPageBreak/>
        <w:t>Table 1</w:t>
      </w:r>
      <w:r w:rsidR="00F400A7" w:rsidRPr="00777B35">
        <w:rPr>
          <w:rFonts w:ascii="Book Antiqua" w:hAnsi="Book Antiqua" w:cs="Calibri"/>
          <w:szCs w:val="24"/>
        </w:rPr>
        <w:t xml:space="preserve"> </w:t>
      </w:r>
      <w:r w:rsidR="00F400A7" w:rsidRPr="003E106A">
        <w:rPr>
          <w:rFonts w:ascii="Book Antiqua" w:hAnsi="Book Antiqua" w:cs="Calibri"/>
          <w:b/>
          <w:szCs w:val="24"/>
        </w:rPr>
        <w:t xml:space="preserve">Respondents’ demographics, </w:t>
      </w:r>
      <w:r w:rsidR="00F50B7B" w:rsidRPr="003E106A">
        <w:rPr>
          <w:rFonts w:ascii="Book Antiqua" w:hAnsi="Book Antiqua" w:cs="Calibri"/>
          <w:b/>
          <w:szCs w:val="24"/>
        </w:rPr>
        <w:t>self-reported</w:t>
      </w:r>
      <w:r w:rsidR="00F400A7" w:rsidRPr="003E106A">
        <w:rPr>
          <w:rFonts w:ascii="Book Antiqua" w:hAnsi="Book Antiqua" w:cs="Calibri"/>
          <w:b/>
          <w:szCs w:val="24"/>
        </w:rPr>
        <w:t xml:space="preserve"> expertise and scope of </w:t>
      </w:r>
      <w:r w:rsidR="00F93D76">
        <w:rPr>
          <w:rFonts w:ascii="Book Antiqua" w:hAnsi="Book Antiqua"/>
          <w:b/>
          <w:szCs w:val="24"/>
        </w:rPr>
        <w:t>i</w:t>
      </w:r>
      <w:r w:rsidRPr="003E106A">
        <w:rPr>
          <w:rFonts w:ascii="Book Antiqua" w:hAnsi="Book Antiqua"/>
          <w:b/>
          <w:szCs w:val="24"/>
        </w:rPr>
        <w:t>nflammatory bowel disease</w:t>
      </w:r>
      <w:r w:rsidRPr="003E106A">
        <w:rPr>
          <w:rFonts w:ascii="Book Antiqua" w:hAnsi="Book Antiqua" w:cs="Calibri"/>
          <w:b/>
          <w:szCs w:val="24"/>
        </w:rPr>
        <w:t xml:space="preserve"> </w:t>
      </w:r>
      <w:r w:rsidR="00F400A7" w:rsidRPr="003E106A">
        <w:rPr>
          <w:rFonts w:ascii="Book Antiqua" w:hAnsi="Book Antiqua" w:cs="Calibri"/>
          <w:b/>
          <w:szCs w:val="24"/>
        </w:rPr>
        <w:t>practice</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18"/>
        <w:gridCol w:w="1780"/>
        <w:gridCol w:w="2251"/>
      </w:tblGrid>
      <w:tr w:rsidR="00380DF7" w:rsidRPr="00777B35" w:rsidTr="003E106A">
        <w:tc>
          <w:tcPr>
            <w:tcW w:w="2093" w:type="dxa"/>
            <w:tcBorders>
              <w:top w:val="single" w:sz="4" w:space="0" w:color="auto"/>
              <w:bottom w:val="single" w:sz="4" w:space="0" w:color="auto"/>
            </w:tcBorders>
            <w:shd w:val="clear" w:color="auto" w:fill="auto"/>
          </w:tcPr>
          <w:p w:rsidR="00380DF7" w:rsidRPr="003E106A" w:rsidRDefault="00380DF7" w:rsidP="00F50B7B">
            <w:pPr>
              <w:spacing w:line="360" w:lineRule="auto"/>
              <w:jc w:val="both"/>
              <w:rPr>
                <w:rFonts w:ascii="Book Antiqua" w:hAnsi="Book Antiqua" w:cs="Calibri"/>
                <w:b/>
                <w:szCs w:val="24"/>
              </w:rPr>
            </w:pPr>
          </w:p>
        </w:tc>
        <w:tc>
          <w:tcPr>
            <w:tcW w:w="3118" w:type="dxa"/>
            <w:tcBorders>
              <w:top w:val="single" w:sz="4" w:space="0" w:color="auto"/>
              <w:bottom w:val="single" w:sz="4" w:space="0" w:color="auto"/>
            </w:tcBorders>
            <w:shd w:val="clear" w:color="auto" w:fill="auto"/>
          </w:tcPr>
          <w:p w:rsidR="00380DF7" w:rsidRPr="003E106A" w:rsidRDefault="00380DF7" w:rsidP="00F50B7B">
            <w:pPr>
              <w:spacing w:line="360" w:lineRule="auto"/>
              <w:jc w:val="both"/>
              <w:rPr>
                <w:rFonts w:ascii="Book Antiqua" w:hAnsi="Book Antiqua" w:cs="Calibri"/>
                <w:b/>
                <w:szCs w:val="24"/>
              </w:rPr>
            </w:pPr>
          </w:p>
        </w:tc>
        <w:tc>
          <w:tcPr>
            <w:tcW w:w="1780" w:type="dxa"/>
            <w:tcBorders>
              <w:top w:val="single" w:sz="4" w:space="0" w:color="auto"/>
              <w:bottom w:val="single" w:sz="4" w:space="0" w:color="auto"/>
            </w:tcBorders>
            <w:shd w:val="clear" w:color="auto" w:fill="auto"/>
          </w:tcPr>
          <w:p w:rsidR="00380DF7" w:rsidRPr="003E106A" w:rsidRDefault="00380DF7" w:rsidP="00F50B7B">
            <w:pPr>
              <w:spacing w:line="360" w:lineRule="auto"/>
              <w:jc w:val="both"/>
              <w:rPr>
                <w:rFonts w:ascii="Book Antiqua" w:hAnsi="Book Antiqua" w:cs="Calibri"/>
                <w:b/>
                <w:szCs w:val="24"/>
              </w:rPr>
            </w:pPr>
            <w:r w:rsidRPr="003E106A">
              <w:rPr>
                <w:rFonts w:ascii="Book Antiqua" w:hAnsi="Book Antiqua" w:cs="Calibri"/>
                <w:b/>
                <w:szCs w:val="24"/>
              </w:rPr>
              <w:t>Frequency</w:t>
            </w:r>
          </w:p>
        </w:tc>
        <w:tc>
          <w:tcPr>
            <w:tcW w:w="2251" w:type="dxa"/>
            <w:tcBorders>
              <w:top w:val="single" w:sz="4" w:space="0" w:color="auto"/>
              <w:bottom w:val="single" w:sz="4" w:space="0" w:color="auto"/>
            </w:tcBorders>
            <w:shd w:val="clear" w:color="auto" w:fill="auto"/>
          </w:tcPr>
          <w:p w:rsidR="00380DF7" w:rsidRPr="003E106A" w:rsidRDefault="00380DF7" w:rsidP="00F50B7B">
            <w:pPr>
              <w:spacing w:line="360" w:lineRule="auto"/>
              <w:jc w:val="both"/>
              <w:rPr>
                <w:rFonts w:ascii="Book Antiqua" w:hAnsi="Book Antiqua" w:cs="Calibri"/>
                <w:b/>
                <w:szCs w:val="24"/>
              </w:rPr>
            </w:pPr>
            <w:r w:rsidRPr="003E106A">
              <w:rPr>
                <w:rFonts w:ascii="Book Antiqua" w:hAnsi="Book Antiqua" w:cs="Calibri"/>
                <w:b/>
                <w:szCs w:val="24"/>
              </w:rPr>
              <w:t>Percentage</w:t>
            </w:r>
          </w:p>
        </w:tc>
      </w:tr>
      <w:tr w:rsidR="00380DF7" w:rsidRPr="00777B35" w:rsidTr="003E106A">
        <w:tc>
          <w:tcPr>
            <w:tcW w:w="2093" w:type="dxa"/>
            <w:tcBorders>
              <w:top w:val="single" w:sz="4" w:space="0" w:color="auto"/>
            </w:tcBorders>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Sex</w:t>
            </w:r>
          </w:p>
        </w:tc>
        <w:tc>
          <w:tcPr>
            <w:tcW w:w="3118" w:type="dxa"/>
            <w:tcBorders>
              <w:top w:val="single" w:sz="4" w:space="0" w:color="auto"/>
            </w:tcBorders>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Male</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Female</w:t>
            </w:r>
          </w:p>
        </w:tc>
        <w:tc>
          <w:tcPr>
            <w:tcW w:w="1780" w:type="dxa"/>
            <w:tcBorders>
              <w:top w:val="single" w:sz="4" w:space="0" w:color="auto"/>
            </w:tcBorders>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46</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52</w:t>
            </w:r>
          </w:p>
        </w:tc>
        <w:tc>
          <w:tcPr>
            <w:tcW w:w="2251" w:type="dxa"/>
            <w:tcBorders>
              <w:top w:val="single" w:sz="4" w:space="0" w:color="auto"/>
            </w:tcBorders>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47%</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53%</w:t>
            </w:r>
          </w:p>
        </w:tc>
      </w:tr>
      <w:tr w:rsidR="00380DF7" w:rsidRPr="00777B35" w:rsidTr="003E106A">
        <w:tc>
          <w:tcPr>
            <w:tcW w:w="2093" w:type="dxa"/>
            <w:shd w:val="clear" w:color="auto" w:fill="auto"/>
          </w:tcPr>
          <w:p w:rsidR="00380DF7" w:rsidRPr="003E106A" w:rsidRDefault="00380DF7" w:rsidP="00F50B7B">
            <w:pPr>
              <w:spacing w:line="360" w:lineRule="auto"/>
              <w:jc w:val="both"/>
              <w:rPr>
                <w:rFonts w:ascii="Book Antiqua" w:eastAsiaTheme="minorEastAsia" w:hAnsi="Book Antiqua" w:cs="Calibri"/>
                <w:szCs w:val="24"/>
                <w:lang w:eastAsia="zh-CN"/>
              </w:rPr>
            </w:pPr>
            <w:r w:rsidRPr="00777B35">
              <w:rPr>
                <w:rFonts w:ascii="Book Antiqua" w:hAnsi="Book Antiqua" w:cs="Calibri"/>
                <w:szCs w:val="24"/>
              </w:rPr>
              <w:t>Age</w:t>
            </w:r>
            <w:r w:rsidR="003E106A">
              <w:rPr>
                <w:rFonts w:ascii="Book Antiqua" w:eastAsiaTheme="minorEastAsia" w:hAnsi="Book Antiqua" w:cs="Calibri" w:hint="eastAsia"/>
                <w:szCs w:val="24"/>
                <w:lang w:eastAsia="zh-CN"/>
              </w:rPr>
              <w:t xml:space="preserve">, </w:t>
            </w:r>
            <w:proofErr w:type="spellStart"/>
            <w:r w:rsidR="003E106A">
              <w:rPr>
                <w:rFonts w:ascii="Book Antiqua" w:eastAsiaTheme="minorEastAsia" w:hAnsi="Book Antiqua" w:cs="Calibri" w:hint="eastAsia"/>
                <w:szCs w:val="24"/>
                <w:lang w:eastAsia="zh-CN"/>
              </w:rPr>
              <w:t>yr</w:t>
            </w:r>
            <w:proofErr w:type="spellEnd"/>
          </w:p>
        </w:tc>
        <w:tc>
          <w:tcPr>
            <w:tcW w:w="3118" w:type="dxa"/>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20</w:t>
            </w:r>
            <w:r w:rsidR="003E106A">
              <w:rPr>
                <w:rFonts w:ascii="Book Antiqua" w:eastAsiaTheme="minorEastAsia" w:hAnsi="Book Antiqua" w:cs="Calibri" w:hint="eastAsia"/>
                <w:szCs w:val="24"/>
                <w:lang w:eastAsia="zh-CN"/>
              </w:rPr>
              <w:t xml:space="preserve"> - </w:t>
            </w:r>
            <w:r w:rsidRPr="00777B35">
              <w:rPr>
                <w:rFonts w:ascii="Book Antiqua" w:hAnsi="Book Antiqua" w:cs="Calibri"/>
                <w:szCs w:val="24"/>
              </w:rPr>
              <w:t xml:space="preserve">29 </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30</w:t>
            </w:r>
            <w:r w:rsidR="003E106A">
              <w:rPr>
                <w:rFonts w:ascii="Book Antiqua" w:eastAsiaTheme="minorEastAsia" w:hAnsi="Book Antiqua" w:cs="Calibri" w:hint="eastAsia"/>
                <w:szCs w:val="24"/>
                <w:lang w:eastAsia="zh-CN"/>
              </w:rPr>
              <w:t xml:space="preserve"> - </w:t>
            </w:r>
            <w:r w:rsidRPr="00777B35">
              <w:rPr>
                <w:rFonts w:ascii="Book Antiqua" w:hAnsi="Book Antiqua" w:cs="Calibri"/>
                <w:szCs w:val="24"/>
              </w:rPr>
              <w:t xml:space="preserve">44 </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45</w:t>
            </w:r>
            <w:r w:rsidR="003E106A">
              <w:rPr>
                <w:rFonts w:ascii="Book Antiqua" w:eastAsiaTheme="minorEastAsia" w:hAnsi="Book Antiqua" w:cs="Calibri" w:hint="eastAsia"/>
                <w:szCs w:val="24"/>
                <w:lang w:eastAsia="zh-CN"/>
              </w:rPr>
              <w:t xml:space="preserve"> - </w:t>
            </w:r>
            <w:r w:rsidRPr="00777B35">
              <w:rPr>
                <w:rFonts w:ascii="Book Antiqua" w:hAnsi="Book Antiqua" w:cs="Calibri"/>
                <w:szCs w:val="24"/>
              </w:rPr>
              <w:t xml:space="preserve">60 </w:t>
            </w:r>
          </w:p>
          <w:p w:rsidR="00380DF7" w:rsidRPr="003E106A" w:rsidRDefault="00380DF7" w:rsidP="00F50B7B">
            <w:pPr>
              <w:spacing w:line="360" w:lineRule="auto"/>
              <w:jc w:val="both"/>
              <w:rPr>
                <w:rFonts w:ascii="Book Antiqua" w:eastAsiaTheme="minorEastAsia" w:hAnsi="Book Antiqua" w:cs="Calibri"/>
                <w:szCs w:val="24"/>
                <w:lang w:eastAsia="zh-CN"/>
              </w:rPr>
            </w:pPr>
            <w:r w:rsidRPr="00777B35">
              <w:rPr>
                <w:rFonts w:ascii="Book Antiqua" w:hAnsi="Book Antiqua" w:cs="Calibri"/>
                <w:szCs w:val="24"/>
              </w:rPr>
              <w:t>&gt;</w:t>
            </w:r>
            <w:r w:rsidR="003E106A">
              <w:rPr>
                <w:rFonts w:ascii="Book Antiqua" w:eastAsiaTheme="minorEastAsia" w:hAnsi="Book Antiqua" w:cs="Calibri" w:hint="eastAsia"/>
                <w:szCs w:val="24"/>
                <w:lang w:eastAsia="zh-CN"/>
              </w:rPr>
              <w:t xml:space="preserve"> </w:t>
            </w:r>
            <w:r w:rsidRPr="00777B35">
              <w:rPr>
                <w:rFonts w:ascii="Book Antiqua" w:hAnsi="Book Antiqua" w:cs="Calibri"/>
                <w:szCs w:val="24"/>
              </w:rPr>
              <w:t xml:space="preserve">60 </w:t>
            </w:r>
          </w:p>
        </w:tc>
        <w:tc>
          <w:tcPr>
            <w:tcW w:w="1780" w:type="dxa"/>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7</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45</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40</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6</w:t>
            </w:r>
          </w:p>
        </w:tc>
        <w:tc>
          <w:tcPr>
            <w:tcW w:w="2251" w:type="dxa"/>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7%</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46%</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41%</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6%</w:t>
            </w:r>
          </w:p>
        </w:tc>
      </w:tr>
      <w:tr w:rsidR="00380DF7" w:rsidRPr="00777B35" w:rsidTr="003E106A">
        <w:tc>
          <w:tcPr>
            <w:tcW w:w="2093" w:type="dxa"/>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Years in practice</w:t>
            </w:r>
            <w:r w:rsidR="003E106A">
              <w:rPr>
                <w:rFonts w:ascii="Book Antiqua" w:eastAsiaTheme="minorEastAsia" w:hAnsi="Book Antiqua" w:cs="Calibri" w:hint="eastAsia"/>
                <w:szCs w:val="24"/>
                <w:lang w:eastAsia="zh-CN"/>
              </w:rPr>
              <w:t xml:space="preserve">, </w:t>
            </w:r>
            <w:proofErr w:type="spellStart"/>
            <w:r w:rsidR="003E106A">
              <w:rPr>
                <w:rFonts w:ascii="Book Antiqua" w:eastAsiaTheme="minorEastAsia" w:hAnsi="Book Antiqua" w:cs="Calibri" w:hint="eastAsia"/>
                <w:szCs w:val="24"/>
                <w:lang w:eastAsia="zh-CN"/>
              </w:rPr>
              <w:t>yr</w:t>
            </w:r>
            <w:proofErr w:type="spellEnd"/>
          </w:p>
        </w:tc>
        <w:tc>
          <w:tcPr>
            <w:tcW w:w="3118" w:type="dxa"/>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 xml:space="preserve">&lt; 5 </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 xml:space="preserve">5 </w:t>
            </w:r>
            <w:r w:rsidR="003E106A">
              <w:rPr>
                <w:rFonts w:ascii="Book Antiqua" w:eastAsiaTheme="minorEastAsia" w:hAnsi="Book Antiqua" w:cs="Calibri" w:hint="eastAsia"/>
                <w:szCs w:val="24"/>
                <w:lang w:eastAsia="zh-CN"/>
              </w:rPr>
              <w:t>-</w:t>
            </w:r>
            <w:r w:rsidRPr="00777B35">
              <w:rPr>
                <w:rFonts w:ascii="Book Antiqua" w:hAnsi="Book Antiqua" w:cs="Calibri"/>
                <w:szCs w:val="24"/>
              </w:rPr>
              <w:t xml:space="preserve"> 9 </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 xml:space="preserve">10 </w:t>
            </w:r>
            <w:r w:rsidR="003E106A">
              <w:rPr>
                <w:rFonts w:ascii="Book Antiqua" w:eastAsiaTheme="minorEastAsia" w:hAnsi="Book Antiqua" w:cs="Calibri" w:hint="eastAsia"/>
                <w:szCs w:val="24"/>
                <w:lang w:eastAsia="zh-CN"/>
              </w:rPr>
              <w:t>-</w:t>
            </w:r>
            <w:r w:rsidRPr="00777B35">
              <w:rPr>
                <w:rFonts w:ascii="Book Antiqua" w:hAnsi="Book Antiqua" w:cs="Calibri"/>
                <w:szCs w:val="24"/>
              </w:rPr>
              <w:t xml:space="preserve"> 14 </w:t>
            </w:r>
          </w:p>
          <w:p w:rsidR="00380DF7" w:rsidRPr="00777B35" w:rsidRDefault="003E106A" w:rsidP="00F50B7B">
            <w:pPr>
              <w:spacing w:line="360" w:lineRule="auto"/>
              <w:jc w:val="both"/>
              <w:rPr>
                <w:rFonts w:ascii="Book Antiqua" w:hAnsi="Book Antiqua" w:cs="Calibri"/>
                <w:szCs w:val="24"/>
              </w:rPr>
            </w:pPr>
            <w:r>
              <w:rPr>
                <w:rFonts w:ascii="Book Antiqua" w:hAnsi="Book Antiqua" w:cs="Calibri"/>
                <w:szCs w:val="24"/>
              </w:rPr>
              <w:t xml:space="preserve">15 </w:t>
            </w:r>
            <w:r>
              <w:rPr>
                <w:rFonts w:ascii="Book Antiqua" w:eastAsiaTheme="minorEastAsia" w:hAnsi="Book Antiqua" w:cs="Calibri" w:hint="eastAsia"/>
                <w:szCs w:val="24"/>
                <w:lang w:eastAsia="zh-CN"/>
              </w:rPr>
              <w:t>-</w:t>
            </w:r>
            <w:r>
              <w:rPr>
                <w:rFonts w:ascii="Book Antiqua" w:hAnsi="Book Antiqua" w:cs="Calibri"/>
                <w:szCs w:val="24"/>
              </w:rPr>
              <w:t xml:space="preserve"> 19 </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 xml:space="preserve">≥ 20 </w:t>
            </w:r>
          </w:p>
        </w:tc>
        <w:tc>
          <w:tcPr>
            <w:tcW w:w="1780" w:type="dxa"/>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11</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21</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17</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10</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39</w:t>
            </w:r>
          </w:p>
        </w:tc>
        <w:tc>
          <w:tcPr>
            <w:tcW w:w="2251" w:type="dxa"/>
            <w:shd w:val="clear" w:color="auto" w:fill="auto"/>
          </w:tcPr>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11%</w:t>
            </w:r>
          </w:p>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22</w:t>
            </w:r>
            <w:r w:rsidR="00380DF7" w:rsidRPr="00777B35">
              <w:rPr>
                <w:rFonts w:ascii="Book Antiqua" w:hAnsi="Book Antiqua" w:cs="Calibri"/>
                <w:szCs w:val="24"/>
              </w:rPr>
              <w:t>%</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17%</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10%</w:t>
            </w:r>
          </w:p>
          <w:p w:rsidR="00380DF7" w:rsidRPr="00777B35" w:rsidRDefault="00380DF7" w:rsidP="00F50B7B">
            <w:pPr>
              <w:spacing w:line="360" w:lineRule="auto"/>
              <w:jc w:val="both"/>
              <w:rPr>
                <w:rFonts w:ascii="Book Antiqua" w:hAnsi="Book Antiqua" w:cs="Calibri"/>
                <w:szCs w:val="24"/>
              </w:rPr>
            </w:pPr>
            <w:r w:rsidRPr="00777B35">
              <w:rPr>
                <w:rFonts w:ascii="Book Antiqua" w:hAnsi="Book Antiqua" w:cs="Calibri"/>
                <w:szCs w:val="24"/>
              </w:rPr>
              <w:t>40%</w:t>
            </w:r>
          </w:p>
        </w:tc>
      </w:tr>
      <w:tr w:rsidR="00380DF7" w:rsidRPr="00777B35" w:rsidTr="003E106A">
        <w:tc>
          <w:tcPr>
            <w:tcW w:w="2093"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Profession</w:t>
            </w:r>
          </w:p>
        </w:tc>
        <w:tc>
          <w:tcPr>
            <w:tcW w:w="3118"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Gastroenterology trainee</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Gastroenterology consultant</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IBD nurse specialist</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Other</w:t>
            </w:r>
          </w:p>
        </w:tc>
        <w:tc>
          <w:tcPr>
            <w:tcW w:w="1780"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17</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51</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28</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w:t>
            </w:r>
          </w:p>
        </w:tc>
        <w:tc>
          <w:tcPr>
            <w:tcW w:w="2251"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17%</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52%</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29%</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w:t>
            </w:r>
          </w:p>
        </w:tc>
      </w:tr>
      <w:tr w:rsidR="00380DF7" w:rsidRPr="00777B35" w:rsidTr="003E106A">
        <w:tc>
          <w:tcPr>
            <w:tcW w:w="2093"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Geographic region</w:t>
            </w:r>
          </w:p>
        </w:tc>
        <w:tc>
          <w:tcPr>
            <w:tcW w:w="3118"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England</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Scotland</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Wales</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Northern Ireland</w:t>
            </w:r>
          </w:p>
        </w:tc>
        <w:tc>
          <w:tcPr>
            <w:tcW w:w="1780"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92</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1</w:t>
            </w:r>
          </w:p>
        </w:tc>
        <w:tc>
          <w:tcPr>
            <w:tcW w:w="2251" w:type="dxa"/>
            <w:shd w:val="clear" w:color="auto" w:fill="auto"/>
          </w:tcPr>
          <w:p w:rsidR="00380DF7"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95%</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w:t>
            </w:r>
            <w:r w:rsidR="00F50C86" w:rsidRPr="00777B35">
              <w:rPr>
                <w:rFonts w:ascii="Book Antiqua" w:hAnsi="Book Antiqua" w:cs="Calibri"/>
                <w:szCs w:val="24"/>
              </w:rPr>
              <w:t>%</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2</w:t>
            </w:r>
            <w:r w:rsidR="00F50C86" w:rsidRPr="00777B35">
              <w:rPr>
                <w:rFonts w:ascii="Book Antiqua" w:hAnsi="Book Antiqua" w:cs="Calibri"/>
                <w:szCs w:val="24"/>
              </w:rPr>
              <w:t>%</w:t>
            </w:r>
          </w:p>
          <w:p w:rsidR="0069285C" w:rsidRPr="00777B35" w:rsidRDefault="0069285C" w:rsidP="00F50B7B">
            <w:pPr>
              <w:spacing w:line="360" w:lineRule="auto"/>
              <w:jc w:val="both"/>
              <w:rPr>
                <w:rFonts w:ascii="Book Antiqua" w:hAnsi="Book Antiqua" w:cs="Calibri"/>
                <w:szCs w:val="24"/>
              </w:rPr>
            </w:pPr>
            <w:r w:rsidRPr="00777B35">
              <w:rPr>
                <w:rFonts w:ascii="Book Antiqua" w:hAnsi="Book Antiqua" w:cs="Calibri"/>
                <w:szCs w:val="24"/>
              </w:rPr>
              <w:t>1%</w:t>
            </w:r>
          </w:p>
        </w:tc>
      </w:tr>
      <w:tr w:rsidR="00380DF7" w:rsidRPr="00777B35" w:rsidTr="003E106A">
        <w:tc>
          <w:tcPr>
            <w:tcW w:w="2093" w:type="dxa"/>
            <w:shd w:val="clear" w:color="auto" w:fill="auto"/>
          </w:tcPr>
          <w:p w:rsidR="00380DF7" w:rsidRPr="00777B35" w:rsidRDefault="00F50B7B" w:rsidP="00F50B7B">
            <w:pPr>
              <w:spacing w:line="360" w:lineRule="auto"/>
              <w:jc w:val="both"/>
              <w:rPr>
                <w:rFonts w:ascii="Book Antiqua" w:hAnsi="Book Antiqua" w:cs="Calibri"/>
                <w:szCs w:val="24"/>
              </w:rPr>
            </w:pPr>
            <w:r w:rsidRPr="00777B35">
              <w:rPr>
                <w:rFonts w:ascii="Book Antiqua" w:hAnsi="Book Antiqua" w:cs="Calibri"/>
                <w:szCs w:val="24"/>
              </w:rPr>
              <w:t>Self-rated</w:t>
            </w:r>
            <w:r w:rsidR="00774DC2" w:rsidRPr="00777B35">
              <w:rPr>
                <w:rFonts w:ascii="Book Antiqua" w:hAnsi="Book Antiqua" w:cs="Calibri"/>
                <w:szCs w:val="24"/>
              </w:rPr>
              <w:t xml:space="preserve"> level of IBD interest in medically qualified staff</w:t>
            </w:r>
          </w:p>
        </w:tc>
        <w:tc>
          <w:tcPr>
            <w:tcW w:w="3118" w:type="dxa"/>
            <w:shd w:val="clear" w:color="auto" w:fill="auto"/>
          </w:tcPr>
          <w:p w:rsidR="00380DF7" w:rsidRPr="00777B35" w:rsidRDefault="00774DC2" w:rsidP="00F50B7B">
            <w:pPr>
              <w:spacing w:line="360" w:lineRule="auto"/>
              <w:jc w:val="both"/>
              <w:rPr>
                <w:rFonts w:ascii="Book Antiqua" w:hAnsi="Book Antiqua" w:cs="Calibri"/>
                <w:szCs w:val="24"/>
              </w:rPr>
            </w:pPr>
            <w:r w:rsidRPr="00777B35">
              <w:rPr>
                <w:rFonts w:ascii="Book Antiqua" w:hAnsi="Book Antiqua" w:cs="Calibri"/>
                <w:szCs w:val="24"/>
              </w:rPr>
              <w:t>General Gastroenterologist</w:t>
            </w:r>
          </w:p>
          <w:p w:rsidR="00774DC2" w:rsidRPr="00777B35" w:rsidRDefault="00774DC2" w:rsidP="00F50B7B">
            <w:pPr>
              <w:spacing w:line="360" w:lineRule="auto"/>
              <w:jc w:val="both"/>
              <w:rPr>
                <w:rFonts w:ascii="Book Antiqua" w:hAnsi="Book Antiqua" w:cs="Calibri"/>
                <w:szCs w:val="24"/>
              </w:rPr>
            </w:pPr>
            <w:r w:rsidRPr="00777B35">
              <w:rPr>
                <w:rFonts w:ascii="Book Antiqua" w:hAnsi="Book Antiqua" w:cs="Calibri"/>
                <w:szCs w:val="24"/>
              </w:rPr>
              <w:t>Interest in IBD</w:t>
            </w:r>
          </w:p>
          <w:p w:rsidR="00774DC2" w:rsidRPr="00777B35" w:rsidRDefault="00774DC2" w:rsidP="00F50B7B">
            <w:pPr>
              <w:spacing w:line="360" w:lineRule="auto"/>
              <w:jc w:val="both"/>
              <w:rPr>
                <w:rFonts w:ascii="Book Antiqua" w:hAnsi="Book Antiqua" w:cs="Calibri"/>
                <w:szCs w:val="24"/>
              </w:rPr>
            </w:pPr>
            <w:r w:rsidRPr="00777B35">
              <w:rPr>
                <w:rFonts w:ascii="Book Antiqua" w:hAnsi="Book Antiqua" w:cs="Calibri"/>
                <w:szCs w:val="24"/>
              </w:rPr>
              <w:t>Expert IBD physician</w:t>
            </w:r>
          </w:p>
        </w:tc>
        <w:tc>
          <w:tcPr>
            <w:tcW w:w="1780" w:type="dxa"/>
            <w:shd w:val="clear" w:color="auto" w:fill="auto"/>
          </w:tcPr>
          <w:p w:rsidR="00380DF7"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32</w:t>
            </w:r>
          </w:p>
          <w:p w:rsidR="00264734"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18</w:t>
            </w:r>
          </w:p>
          <w:p w:rsidR="00264734"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18</w:t>
            </w:r>
          </w:p>
        </w:tc>
        <w:tc>
          <w:tcPr>
            <w:tcW w:w="2251" w:type="dxa"/>
            <w:shd w:val="clear" w:color="auto" w:fill="auto"/>
          </w:tcPr>
          <w:p w:rsidR="00380DF7"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46%</w:t>
            </w:r>
          </w:p>
          <w:p w:rsidR="00264734"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27%</w:t>
            </w:r>
          </w:p>
          <w:p w:rsidR="00264734"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27%</w:t>
            </w:r>
          </w:p>
        </w:tc>
      </w:tr>
      <w:tr w:rsidR="001F5D8F" w:rsidRPr="00777B35" w:rsidTr="003E106A">
        <w:tc>
          <w:tcPr>
            <w:tcW w:w="2093" w:type="dxa"/>
            <w:shd w:val="clear" w:color="auto" w:fill="auto"/>
          </w:tcPr>
          <w:p w:rsidR="001F5D8F"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IBD patients per week</w:t>
            </w:r>
          </w:p>
        </w:tc>
        <w:tc>
          <w:tcPr>
            <w:tcW w:w="3118" w:type="dxa"/>
            <w:shd w:val="clear" w:color="auto" w:fill="auto"/>
          </w:tcPr>
          <w:p w:rsidR="001F5D8F"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Range 0-150</w:t>
            </w:r>
          </w:p>
          <w:p w:rsidR="00264734" w:rsidRPr="00777B35" w:rsidRDefault="00264734" w:rsidP="00F50B7B">
            <w:pPr>
              <w:spacing w:line="360" w:lineRule="auto"/>
              <w:jc w:val="both"/>
              <w:rPr>
                <w:rFonts w:ascii="Book Antiqua" w:hAnsi="Book Antiqua" w:cs="Calibri"/>
                <w:szCs w:val="24"/>
              </w:rPr>
            </w:pPr>
            <w:r w:rsidRPr="00777B35">
              <w:rPr>
                <w:rFonts w:ascii="Book Antiqua" w:hAnsi="Book Antiqua" w:cs="Calibri"/>
                <w:szCs w:val="24"/>
              </w:rPr>
              <w:t>Mean 25</w:t>
            </w:r>
          </w:p>
        </w:tc>
        <w:tc>
          <w:tcPr>
            <w:tcW w:w="1780" w:type="dxa"/>
            <w:shd w:val="clear" w:color="auto" w:fill="auto"/>
          </w:tcPr>
          <w:p w:rsidR="001F5D8F" w:rsidRPr="00777B35" w:rsidRDefault="001F5D8F" w:rsidP="00F50B7B">
            <w:pPr>
              <w:spacing w:line="360" w:lineRule="auto"/>
              <w:jc w:val="both"/>
              <w:rPr>
                <w:rFonts w:ascii="Book Antiqua" w:hAnsi="Book Antiqua" w:cs="Calibri"/>
                <w:szCs w:val="24"/>
              </w:rPr>
            </w:pPr>
          </w:p>
        </w:tc>
        <w:tc>
          <w:tcPr>
            <w:tcW w:w="2251" w:type="dxa"/>
            <w:shd w:val="clear" w:color="auto" w:fill="auto"/>
          </w:tcPr>
          <w:p w:rsidR="001F5D8F" w:rsidRPr="00777B35" w:rsidRDefault="001F5D8F" w:rsidP="00F50B7B">
            <w:pPr>
              <w:spacing w:line="360" w:lineRule="auto"/>
              <w:jc w:val="both"/>
              <w:rPr>
                <w:rFonts w:ascii="Book Antiqua" w:hAnsi="Book Antiqua" w:cs="Calibri"/>
                <w:szCs w:val="24"/>
              </w:rPr>
            </w:pPr>
          </w:p>
        </w:tc>
      </w:tr>
    </w:tbl>
    <w:p w:rsidR="00F400A7" w:rsidRPr="00777B35" w:rsidRDefault="00F400A7" w:rsidP="00F50B7B">
      <w:pPr>
        <w:spacing w:line="360" w:lineRule="auto"/>
        <w:jc w:val="both"/>
        <w:rPr>
          <w:rFonts w:ascii="Book Antiqua" w:hAnsi="Book Antiqua" w:cs="Calibri"/>
          <w:szCs w:val="24"/>
        </w:rPr>
      </w:pPr>
    </w:p>
    <w:p w:rsidR="003A2D16" w:rsidRPr="00777B35" w:rsidRDefault="003A2D16" w:rsidP="00F50B7B">
      <w:pPr>
        <w:spacing w:line="360" w:lineRule="auto"/>
        <w:jc w:val="both"/>
        <w:rPr>
          <w:rFonts w:ascii="Book Antiqua" w:hAnsi="Book Antiqua" w:cs="Calibri"/>
          <w:szCs w:val="24"/>
        </w:rPr>
      </w:pPr>
      <w:r w:rsidRPr="00777B35">
        <w:rPr>
          <w:rFonts w:ascii="Book Antiqua" w:hAnsi="Book Antiqua" w:cs="Calibri"/>
          <w:szCs w:val="24"/>
        </w:rPr>
        <w:br w:type="page"/>
      </w:r>
    </w:p>
    <w:p w:rsidR="00F400A7" w:rsidRPr="00777B35" w:rsidRDefault="00F400A7" w:rsidP="00F50B7B">
      <w:pPr>
        <w:spacing w:line="360" w:lineRule="auto"/>
        <w:jc w:val="both"/>
        <w:rPr>
          <w:rFonts w:ascii="Book Antiqua" w:hAnsi="Book Antiqua" w:cs="Calibri"/>
          <w:szCs w:val="24"/>
        </w:rPr>
      </w:pPr>
    </w:p>
    <w:p w:rsidR="00F400A7" w:rsidRPr="003E106A" w:rsidRDefault="007B4B01" w:rsidP="00F50B7B">
      <w:pPr>
        <w:spacing w:line="360" w:lineRule="auto"/>
        <w:jc w:val="both"/>
        <w:rPr>
          <w:rFonts w:ascii="Book Antiqua" w:hAnsi="Book Antiqua"/>
          <w:b/>
          <w:szCs w:val="24"/>
        </w:rPr>
      </w:pPr>
      <w:r w:rsidRPr="003E106A">
        <w:rPr>
          <w:rFonts w:ascii="Book Antiqua" w:hAnsi="Book Antiqua" w:cs="Calibri"/>
          <w:b/>
          <w:szCs w:val="24"/>
        </w:rPr>
        <w:t>Table 2</w:t>
      </w:r>
      <w:r w:rsidR="004715BE" w:rsidRPr="003E106A">
        <w:rPr>
          <w:rFonts w:ascii="Book Antiqua" w:hAnsi="Book Antiqua" w:cs="Calibri"/>
          <w:b/>
          <w:szCs w:val="24"/>
        </w:rPr>
        <w:t xml:space="preserve"> Estimation of non-adherence levels by respondents and percentage in line with evidence</w:t>
      </w:r>
    </w:p>
    <w:tbl>
      <w:tblPr>
        <w:tblStyle w:val="GridTable1Light-Accent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01"/>
        <w:gridCol w:w="2301"/>
        <w:gridCol w:w="2303"/>
      </w:tblGrid>
      <w:tr w:rsidR="00F400A7" w:rsidRPr="00777B35" w:rsidTr="003E1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tcBorders>
            <w:shd w:val="clear" w:color="auto" w:fill="auto"/>
            <w:hideMark/>
          </w:tcPr>
          <w:p w:rsidR="00F400A7" w:rsidRPr="00777B35" w:rsidRDefault="00F400A7" w:rsidP="00F50B7B">
            <w:pPr>
              <w:spacing w:line="360" w:lineRule="auto"/>
              <w:jc w:val="both"/>
              <w:rPr>
                <w:rFonts w:ascii="Book Antiqua" w:hAnsi="Book Antiqua"/>
                <w:szCs w:val="24"/>
              </w:rPr>
            </w:pPr>
            <w:r w:rsidRPr="00777B35">
              <w:rPr>
                <w:rFonts w:ascii="Book Antiqua" w:hAnsi="Book Antiqua"/>
                <w:szCs w:val="24"/>
              </w:rPr>
              <w:t>Medication</w:t>
            </w:r>
          </w:p>
        </w:tc>
        <w:tc>
          <w:tcPr>
            <w:tcW w:w="2340" w:type="dxa"/>
            <w:tcBorders>
              <w:top w:val="single" w:sz="4" w:space="0" w:color="auto"/>
              <w:bottom w:val="single" w:sz="4" w:space="0" w:color="auto"/>
            </w:tcBorders>
            <w:shd w:val="clear" w:color="auto" w:fill="auto"/>
            <w:hideMark/>
          </w:tcPr>
          <w:p w:rsidR="00F400A7" w:rsidRPr="00777B35" w:rsidRDefault="00F400A7"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Column A: literature-based non-adherence levels</w:t>
            </w:r>
          </w:p>
        </w:tc>
        <w:tc>
          <w:tcPr>
            <w:tcW w:w="2340" w:type="dxa"/>
            <w:tcBorders>
              <w:top w:val="single" w:sz="4" w:space="0" w:color="auto"/>
              <w:bottom w:val="single" w:sz="4" w:space="0" w:color="auto"/>
            </w:tcBorders>
            <w:shd w:val="clear" w:color="auto" w:fill="auto"/>
            <w:hideMark/>
          </w:tcPr>
          <w:p w:rsidR="00F400A7" w:rsidRPr="00777B35" w:rsidRDefault="00F400A7"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Column B: perceived </w:t>
            </w:r>
            <w:r w:rsidR="00DB4E21" w:rsidRPr="00777B35">
              <w:rPr>
                <w:rFonts w:ascii="Book Antiqua" w:hAnsi="Book Antiqua"/>
                <w:szCs w:val="24"/>
              </w:rPr>
              <w:t xml:space="preserve">mean </w:t>
            </w:r>
            <w:r w:rsidRPr="00777B35">
              <w:rPr>
                <w:rFonts w:ascii="Book Antiqua" w:hAnsi="Book Antiqua"/>
                <w:szCs w:val="24"/>
              </w:rPr>
              <w:t>non-adherence levels</w:t>
            </w:r>
          </w:p>
        </w:tc>
        <w:tc>
          <w:tcPr>
            <w:tcW w:w="2340" w:type="dxa"/>
            <w:tcBorders>
              <w:top w:val="single" w:sz="4" w:space="0" w:color="auto"/>
              <w:bottom w:val="single" w:sz="4" w:space="0" w:color="auto"/>
            </w:tcBorders>
            <w:shd w:val="clear" w:color="auto" w:fill="auto"/>
            <w:hideMark/>
          </w:tcPr>
          <w:p w:rsidR="00F400A7" w:rsidRPr="00777B35" w:rsidRDefault="00F400A7"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Proportion who estimated non-adherence levels below the levels in column </w:t>
            </w:r>
            <w:r w:rsidR="00DB4E21" w:rsidRPr="00777B35">
              <w:rPr>
                <w:rFonts w:ascii="Book Antiqua" w:hAnsi="Book Antiqua"/>
                <w:szCs w:val="24"/>
              </w:rPr>
              <w:t>A</w:t>
            </w:r>
          </w:p>
        </w:tc>
      </w:tr>
      <w:tr w:rsidR="00F400A7" w:rsidRPr="00777B35" w:rsidTr="003E106A">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tcBorders>
            <w:shd w:val="clear" w:color="auto" w:fill="auto"/>
            <w:hideMark/>
          </w:tcPr>
          <w:p w:rsidR="00F400A7" w:rsidRPr="00F50B7B" w:rsidRDefault="00F400A7" w:rsidP="00F50B7B">
            <w:pPr>
              <w:spacing w:line="360" w:lineRule="auto"/>
              <w:jc w:val="both"/>
              <w:rPr>
                <w:rFonts w:ascii="Book Antiqua" w:hAnsi="Book Antiqua"/>
                <w:b w:val="0"/>
                <w:szCs w:val="24"/>
              </w:rPr>
            </w:pPr>
            <w:proofErr w:type="spellStart"/>
            <w:r w:rsidRPr="00F50B7B">
              <w:rPr>
                <w:rFonts w:ascii="Book Antiqua" w:hAnsi="Book Antiqua"/>
                <w:b w:val="0"/>
                <w:szCs w:val="24"/>
              </w:rPr>
              <w:t>Mesalazine</w:t>
            </w:r>
            <w:proofErr w:type="spellEnd"/>
          </w:p>
        </w:tc>
        <w:tc>
          <w:tcPr>
            <w:tcW w:w="2340" w:type="dxa"/>
            <w:tcBorders>
              <w:top w:val="single" w:sz="4" w:space="0" w:color="auto"/>
            </w:tcBorders>
            <w:shd w:val="clear" w:color="auto" w:fill="auto"/>
            <w:hideMark/>
          </w:tcPr>
          <w:p w:rsidR="00F400A7" w:rsidRPr="003E106A"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sidRPr="00777B35">
              <w:rPr>
                <w:rFonts w:ascii="Book Antiqua" w:hAnsi="Book Antiqua"/>
                <w:szCs w:val="24"/>
              </w:rPr>
              <w:t>30</w:t>
            </w:r>
            <w:r w:rsidR="003E106A">
              <w:rPr>
                <w:rFonts w:ascii="Book Antiqua" w:eastAsiaTheme="minorEastAsia" w:hAnsi="Book Antiqua" w:hint="eastAsia"/>
                <w:szCs w:val="24"/>
                <w:lang w:eastAsia="zh-CN"/>
              </w:rPr>
              <w:t>%</w:t>
            </w:r>
            <w:r w:rsidRPr="00777B35">
              <w:rPr>
                <w:rFonts w:ascii="Book Antiqua" w:hAnsi="Book Antiqua"/>
                <w:szCs w:val="24"/>
              </w:rPr>
              <w:t>-45</w:t>
            </w:r>
            <w:r w:rsidR="003E106A">
              <w:rPr>
                <w:rFonts w:ascii="Book Antiqua" w:eastAsiaTheme="minorEastAsia" w:hAnsi="Book Antiqua" w:hint="eastAsia"/>
                <w:szCs w:val="24"/>
                <w:lang w:eastAsia="zh-CN"/>
              </w:rPr>
              <w:t>%</w:t>
            </w:r>
          </w:p>
        </w:tc>
        <w:tc>
          <w:tcPr>
            <w:tcW w:w="2340" w:type="dxa"/>
            <w:tcBorders>
              <w:top w:val="single" w:sz="4" w:space="0" w:color="auto"/>
            </w:tcBorders>
            <w:shd w:val="clear" w:color="auto" w:fill="auto"/>
            <w:hideMark/>
          </w:tcPr>
          <w:p w:rsidR="00F400A7" w:rsidRPr="003E106A"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sidRPr="00777B35">
              <w:rPr>
                <w:rFonts w:ascii="Book Antiqua" w:hAnsi="Book Antiqua"/>
                <w:szCs w:val="24"/>
              </w:rPr>
              <w:t>20</w:t>
            </w:r>
            <w:r w:rsidR="003E106A">
              <w:rPr>
                <w:rFonts w:ascii="Book Antiqua" w:eastAsiaTheme="minorEastAsia" w:hAnsi="Book Antiqua" w:hint="eastAsia"/>
                <w:szCs w:val="24"/>
                <w:lang w:eastAsia="zh-CN"/>
              </w:rPr>
              <w:t>%</w:t>
            </w:r>
          </w:p>
        </w:tc>
        <w:tc>
          <w:tcPr>
            <w:tcW w:w="2340" w:type="dxa"/>
            <w:tcBorders>
              <w:top w:val="single" w:sz="4" w:space="0" w:color="auto"/>
            </w:tcBorders>
            <w:shd w:val="clear" w:color="auto" w:fill="auto"/>
            <w:hideMark/>
          </w:tcPr>
          <w:p w:rsidR="00F400A7" w:rsidRPr="003E106A" w:rsidRDefault="00F50B7B"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Pr>
                <w:rFonts w:ascii="Book Antiqua" w:hAnsi="Book Antiqua"/>
                <w:szCs w:val="24"/>
              </w:rPr>
              <w:t>31</w:t>
            </w:r>
            <w:r w:rsidR="003E106A">
              <w:rPr>
                <w:rFonts w:ascii="Book Antiqua" w:eastAsiaTheme="minorEastAsia" w:hAnsi="Book Antiqua" w:hint="eastAsia"/>
                <w:szCs w:val="24"/>
                <w:lang w:eastAsia="zh-CN"/>
              </w:rPr>
              <w:t>%</w:t>
            </w:r>
          </w:p>
        </w:tc>
      </w:tr>
      <w:tr w:rsidR="00F400A7" w:rsidRPr="00777B35" w:rsidTr="00F50B7B">
        <w:trPr>
          <w:trHeight w:val="8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hideMark/>
          </w:tcPr>
          <w:p w:rsidR="00F400A7" w:rsidRPr="00F50B7B" w:rsidRDefault="00F400A7" w:rsidP="00F50B7B">
            <w:pPr>
              <w:spacing w:line="360" w:lineRule="auto"/>
              <w:jc w:val="both"/>
              <w:rPr>
                <w:rFonts w:ascii="Book Antiqua" w:hAnsi="Book Antiqua"/>
                <w:b w:val="0"/>
                <w:szCs w:val="24"/>
              </w:rPr>
            </w:pPr>
            <w:proofErr w:type="spellStart"/>
            <w:r w:rsidRPr="00F50B7B">
              <w:rPr>
                <w:rFonts w:ascii="Book Antiqua" w:hAnsi="Book Antiqua"/>
                <w:b w:val="0"/>
                <w:szCs w:val="24"/>
              </w:rPr>
              <w:t>Immunomodulator</w:t>
            </w:r>
            <w:proofErr w:type="spellEnd"/>
            <w:r w:rsidRPr="00F50B7B">
              <w:rPr>
                <w:rFonts w:ascii="Book Antiqua" w:hAnsi="Book Antiqua"/>
                <w:b w:val="0"/>
                <w:szCs w:val="24"/>
              </w:rPr>
              <w:t xml:space="preserve"> therapy</w:t>
            </w:r>
          </w:p>
        </w:tc>
        <w:tc>
          <w:tcPr>
            <w:tcW w:w="2340" w:type="dxa"/>
            <w:shd w:val="clear" w:color="auto" w:fill="auto"/>
            <w:hideMark/>
          </w:tcPr>
          <w:p w:rsidR="00F400A7" w:rsidRPr="003E106A"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sidRPr="00777B35">
              <w:rPr>
                <w:rFonts w:ascii="Book Antiqua" w:hAnsi="Book Antiqua"/>
                <w:szCs w:val="24"/>
              </w:rPr>
              <w:t>15</w:t>
            </w:r>
            <w:r w:rsidR="003E106A">
              <w:rPr>
                <w:rFonts w:ascii="Book Antiqua" w:eastAsiaTheme="minorEastAsia" w:hAnsi="Book Antiqua" w:hint="eastAsia"/>
                <w:szCs w:val="24"/>
                <w:lang w:eastAsia="zh-CN"/>
              </w:rPr>
              <w:t>%</w:t>
            </w:r>
            <w:r w:rsidRPr="00777B35">
              <w:rPr>
                <w:rFonts w:ascii="Book Antiqua" w:hAnsi="Book Antiqua"/>
                <w:szCs w:val="24"/>
              </w:rPr>
              <w:t>-20</w:t>
            </w:r>
            <w:r w:rsidR="003E106A">
              <w:rPr>
                <w:rFonts w:ascii="Book Antiqua" w:eastAsiaTheme="minorEastAsia" w:hAnsi="Book Antiqua" w:hint="eastAsia"/>
                <w:szCs w:val="24"/>
                <w:lang w:eastAsia="zh-CN"/>
              </w:rPr>
              <w:t>%</w:t>
            </w:r>
          </w:p>
        </w:tc>
        <w:tc>
          <w:tcPr>
            <w:tcW w:w="2340" w:type="dxa"/>
            <w:shd w:val="clear" w:color="auto" w:fill="auto"/>
            <w:hideMark/>
          </w:tcPr>
          <w:p w:rsidR="00F400A7" w:rsidRPr="003E106A"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sidRPr="00777B35">
              <w:rPr>
                <w:rFonts w:ascii="Book Antiqua" w:hAnsi="Book Antiqua"/>
                <w:szCs w:val="24"/>
              </w:rPr>
              <w:t>10</w:t>
            </w:r>
            <w:r w:rsidR="003E106A">
              <w:rPr>
                <w:rFonts w:ascii="Book Antiqua" w:eastAsiaTheme="minorEastAsia" w:hAnsi="Book Antiqua" w:hint="eastAsia"/>
                <w:szCs w:val="24"/>
                <w:lang w:eastAsia="zh-CN"/>
              </w:rPr>
              <w:t>%</w:t>
            </w:r>
          </w:p>
        </w:tc>
        <w:tc>
          <w:tcPr>
            <w:tcW w:w="2340" w:type="dxa"/>
            <w:shd w:val="clear" w:color="auto" w:fill="auto"/>
            <w:hideMark/>
          </w:tcPr>
          <w:p w:rsidR="00F400A7" w:rsidRPr="003E106A" w:rsidRDefault="00F50B7B"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Pr>
                <w:rFonts w:ascii="Book Antiqua" w:hAnsi="Book Antiqua"/>
                <w:szCs w:val="24"/>
              </w:rPr>
              <w:t>28</w:t>
            </w:r>
            <w:r w:rsidR="003E106A">
              <w:rPr>
                <w:rFonts w:ascii="Book Antiqua" w:eastAsiaTheme="minorEastAsia" w:hAnsi="Book Antiqua" w:hint="eastAsia"/>
                <w:szCs w:val="24"/>
                <w:lang w:eastAsia="zh-CN"/>
              </w:rPr>
              <w:t>%</w:t>
            </w:r>
          </w:p>
        </w:tc>
      </w:tr>
      <w:tr w:rsidR="00F400A7" w:rsidRPr="00777B35" w:rsidTr="003E106A">
        <w:tc>
          <w:tcPr>
            <w:cnfStyle w:val="001000000000" w:firstRow="0" w:lastRow="0" w:firstColumn="1" w:lastColumn="0" w:oddVBand="0" w:evenVBand="0" w:oddHBand="0" w:evenHBand="0" w:firstRowFirstColumn="0" w:firstRowLastColumn="0" w:lastRowFirstColumn="0" w:lastRowLastColumn="0"/>
            <w:tcW w:w="2340" w:type="dxa"/>
            <w:shd w:val="clear" w:color="auto" w:fill="auto"/>
            <w:hideMark/>
          </w:tcPr>
          <w:p w:rsidR="00F400A7" w:rsidRPr="00F50B7B" w:rsidRDefault="00F400A7" w:rsidP="00F50B7B">
            <w:pPr>
              <w:spacing w:line="360" w:lineRule="auto"/>
              <w:jc w:val="both"/>
              <w:rPr>
                <w:rFonts w:ascii="Book Antiqua" w:hAnsi="Book Antiqua"/>
                <w:b w:val="0"/>
                <w:szCs w:val="24"/>
              </w:rPr>
            </w:pPr>
            <w:r w:rsidRPr="00F50B7B">
              <w:rPr>
                <w:rFonts w:ascii="Book Antiqua" w:hAnsi="Book Antiqua"/>
                <w:b w:val="0"/>
                <w:szCs w:val="24"/>
              </w:rPr>
              <w:t xml:space="preserve">Biological agents </w:t>
            </w:r>
          </w:p>
        </w:tc>
        <w:tc>
          <w:tcPr>
            <w:tcW w:w="2340" w:type="dxa"/>
            <w:shd w:val="clear" w:color="auto" w:fill="auto"/>
            <w:hideMark/>
          </w:tcPr>
          <w:p w:rsidR="00F400A7" w:rsidRPr="003E106A"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sidRPr="00777B35">
              <w:rPr>
                <w:rFonts w:ascii="Book Antiqua" w:hAnsi="Book Antiqua"/>
                <w:szCs w:val="24"/>
              </w:rPr>
              <w:t>5</w:t>
            </w:r>
            <w:r w:rsidR="003E106A">
              <w:rPr>
                <w:rFonts w:ascii="Book Antiqua" w:eastAsiaTheme="minorEastAsia" w:hAnsi="Book Antiqua" w:hint="eastAsia"/>
                <w:szCs w:val="24"/>
                <w:lang w:eastAsia="zh-CN"/>
              </w:rPr>
              <w:t>%</w:t>
            </w:r>
            <w:r w:rsidRPr="00777B35">
              <w:rPr>
                <w:rFonts w:ascii="Book Antiqua" w:hAnsi="Book Antiqua"/>
                <w:szCs w:val="24"/>
              </w:rPr>
              <w:t>-10</w:t>
            </w:r>
            <w:r w:rsidR="003E106A">
              <w:rPr>
                <w:rFonts w:ascii="Book Antiqua" w:eastAsiaTheme="minorEastAsia" w:hAnsi="Book Antiqua" w:hint="eastAsia"/>
                <w:szCs w:val="24"/>
                <w:lang w:eastAsia="zh-CN"/>
              </w:rPr>
              <w:t>%</w:t>
            </w:r>
          </w:p>
        </w:tc>
        <w:tc>
          <w:tcPr>
            <w:tcW w:w="2340" w:type="dxa"/>
            <w:shd w:val="clear" w:color="auto" w:fill="auto"/>
            <w:hideMark/>
          </w:tcPr>
          <w:p w:rsidR="00F400A7" w:rsidRPr="003E106A"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sidRPr="00777B35">
              <w:rPr>
                <w:rFonts w:ascii="Book Antiqua" w:hAnsi="Book Antiqua"/>
                <w:szCs w:val="24"/>
              </w:rPr>
              <w:t>1</w:t>
            </w:r>
            <w:r w:rsidR="003E106A">
              <w:rPr>
                <w:rFonts w:ascii="Book Antiqua" w:eastAsiaTheme="minorEastAsia" w:hAnsi="Book Antiqua" w:hint="eastAsia"/>
                <w:szCs w:val="24"/>
                <w:lang w:eastAsia="zh-CN"/>
              </w:rPr>
              <w:t>%</w:t>
            </w:r>
          </w:p>
        </w:tc>
        <w:tc>
          <w:tcPr>
            <w:tcW w:w="2340" w:type="dxa"/>
            <w:shd w:val="clear" w:color="auto" w:fill="auto"/>
            <w:hideMark/>
          </w:tcPr>
          <w:p w:rsidR="00F400A7" w:rsidRPr="003E106A" w:rsidRDefault="00F50B7B"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Cs w:val="24"/>
                <w:lang w:eastAsia="zh-CN"/>
              </w:rPr>
            </w:pPr>
            <w:r>
              <w:rPr>
                <w:rFonts w:ascii="Book Antiqua" w:hAnsi="Book Antiqua"/>
                <w:szCs w:val="24"/>
              </w:rPr>
              <w:t>23</w:t>
            </w:r>
            <w:r w:rsidR="003E106A">
              <w:rPr>
                <w:rFonts w:ascii="Book Antiqua" w:eastAsiaTheme="minorEastAsia" w:hAnsi="Book Antiqua" w:hint="eastAsia"/>
                <w:szCs w:val="24"/>
                <w:lang w:eastAsia="zh-CN"/>
              </w:rPr>
              <w:t>%</w:t>
            </w:r>
          </w:p>
        </w:tc>
      </w:tr>
    </w:tbl>
    <w:p w:rsidR="00F400A7" w:rsidRPr="00777B35" w:rsidRDefault="00F400A7" w:rsidP="00F50B7B">
      <w:pPr>
        <w:spacing w:line="360" w:lineRule="auto"/>
        <w:jc w:val="both"/>
        <w:rPr>
          <w:rFonts w:ascii="Book Antiqua" w:hAnsi="Book Antiqua" w:cs="Calibri"/>
          <w:szCs w:val="24"/>
          <w:lang w:val="en-US"/>
        </w:rPr>
      </w:pPr>
      <w:r w:rsidRPr="00777B35">
        <w:rPr>
          <w:rFonts w:ascii="Book Antiqua" w:hAnsi="Book Antiqua" w:cs="Calibri"/>
          <w:szCs w:val="24"/>
        </w:rPr>
        <w:t xml:space="preserve"> </w:t>
      </w:r>
    </w:p>
    <w:p w:rsidR="00F400A7" w:rsidRPr="003E106A" w:rsidRDefault="00F400A7" w:rsidP="00F50B7B">
      <w:pPr>
        <w:spacing w:line="360" w:lineRule="auto"/>
        <w:jc w:val="both"/>
        <w:rPr>
          <w:rFonts w:ascii="Book Antiqua" w:eastAsiaTheme="minorEastAsia" w:hAnsi="Book Antiqua" w:cstheme="minorBidi"/>
          <w:b/>
          <w:szCs w:val="24"/>
        </w:rPr>
      </w:pPr>
    </w:p>
    <w:p w:rsidR="003E106A" w:rsidRDefault="003E106A" w:rsidP="00F50B7B">
      <w:pPr>
        <w:spacing w:line="276" w:lineRule="auto"/>
        <w:rPr>
          <w:rFonts w:ascii="Book Antiqua" w:hAnsi="Book Antiqua" w:cs="Calibri"/>
          <w:b/>
          <w:szCs w:val="24"/>
        </w:rPr>
      </w:pPr>
      <w:r>
        <w:rPr>
          <w:rFonts w:ascii="Book Antiqua" w:hAnsi="Book Antiqua" w:cs="Calibri"/>
          <w:b/>
          <w:szCs w:val="24"/>
        </w:rPr>
        <w:br w:type="page"/>
      </w:r>
    </w:p>
    <w:p w:rsidR="00F400A7" w:rsidRDefault="00634DEE" w:rsidP="00F50B7B">
      <w:pPr>
        <w:spacing w:line="360" w:lineRule="auto"/>
        <w:jc w:val="both"/>
        <w:rPr>
          <w:rFonts w:ascii="Book Antiqua" w:eastAsiaTheme="minorEastAsia" w:hAnsi="Book Antiqua" w:cs="Calibri"/>
          <w:b/>
          <w:szCs w:val="24"/>
          <w:lang w:eastAsia="zh-CN"/>
        </w:rPr>
      </w:pPr>
      <w:r w:rsidRPr="003E106A">
        <w:rPr>
          <w:rFonts w:ascii="Book Antiqua" w:hAnsi="Book Antiqua" w:cs="Calibri"/>
          <w:b/>
          <w:szCs w:val="24"/>
        </w:rPr>
        <w:lastRenderedPageBreak/>
        <w:t>Table 3</w:t>
      </w:r>
      <w:r w:rsidR="004715BE" w:rsidRPr="003E106A">
        <w:rPr>
          <w:rFonts w:ascii="Book Antiqua" w:hAnsi="Book Antiqua" w:cs="Calibri"/>
          <w:b/>
          <w:szCs w:val="24"/>
        </w:rPr>
        <w:t xml:space="preserve"> Association between perception of non-adherence as a frequent problem </w:t>
      </w:r>
      <w:r w:rsidR="003A2D16" w:rsidRPr="003E106A">
        <w:rPr>
          <w:rFonts w:ascii="Book Antiqua" w:hAnsi="Book Antiqua" w:cs="Calibri"/>
          <w:b/>
          <w:szCs w:val="24"/>
        </w:rPr>
        <w:t>and</w:t>
      </w:r>
      <w:r w:rsidR="004715BE" w:rsidRPr="003E106A">
        <w:rPr>
          <w:rFonts w:ascii="Book Antiqua" w:hAnsi="Book Antiqua" w:cs="Calibri"/>
          <w:b/>
          <w:szCs w:val="24"/>
        </w:rPr>
        <w:t xml:space="preserve"> report</w:t>
      </w:r>
      <w:r w:rsidR="003A2D16" w:rsidRPr="003E106A">
        <w:rPr>
          <w:rFonts w:ascii="Book Antiqua" w:hAnsi="Book Antiqua" w:cs="Calibri"/>
          <w:b/>
          <w:szCs w:val="24"/>
        </w:rPr>
        <w:t>ing</w:t>
      </w:r>
      <w:r w:rsidR="004715BE" w:rsidRPr="003E106A">
        <w:rPr>
          <w:rFonts w:ascii="Book Antiqua" w:hAnsi="Book Antiqua" w:cs="Calibri"/>
          <w:b/>
          <w:szCs w:val="24"/>
        </w:rPr>
        <w:t xml:space="preserve"> </w:t>
      </w:r>
      <w:r w:rsidR="003A2D16" w:rsidRPr="003E106A">
        <w:rPr>
          <w:rFonts w:ascii="Book Antiqua" w:hAnsi="Book Antiqua" w:cs="Calibri"/>
          <w:b/>
          <w:szCs w:val="24"/>
        </w:rPr>
        <w:t>non-</w:t>
      </w:r>
      <w:r w:rsidR="004715BE" w:rsidRPr="003E106A">
        <w:rPr>
          <w:rFonts w:ascii="Book Antiqua" w:hAnsi="Book Antiqua" w:cs="Calibri"/>
          <w:b/>
          <w:szCs w:val="24"/>
        </w:rPr>
        <w:t>adherence levels in line with the evidence base</w:t>
      </w:r>
    </w:p>
    <w:p w:rsidR="003E106A" w:rsidRPr="003E106A" w:rsidRDefault="003E106A" w:rsidP="00F50B7B">
      <w:pPr>
        <w:spacing w:line="360" w:lineRule="auto"/>
        <w:jc w:val="both"/>
        <w:rPr>
          <w:rFonts w:ascii="Book Antiqua" w:eastAsiaTheme="minorEastAsia" w:hAnsi="Book Antiqua"/>
          <w:b/>
          <w:szCs w:val="24"/>
          <w:lang w:eastAsia="zh-CN"/>
        </w:rPr>
      </w:pPr>
    </w:p>
    <w:tbl>
      <w:tblPr>
        <w:tblStyle w:val="GridTable1Light-Accent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00"/>
        <w:gridCol w:w="2307"/>
        <w:gridCol w:w="2298"/>
      </w:tblGrid>
      <w:tr w:rsidR="00F400A7" w:rsidRPr="00777B35" w:rsidTr="003E1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tcBorders>
            <w:hideMark/>
          </w:tcPr>
          <w:p w:rsidR="00F400A7" w:rsidRPr="00777B35" w:rsidRDefault="00F400A7" w:rsidP="00F50B7B">
            <w:pPr>
              <w:spacing w:line="360" w:lineRule="auto"/>
              <w:jc w:val="both"/>
              <w:rPr>
                <w:rFonts w:ascii="Book Antiqua" w:hAnsi="Book Antiqua"/>
                <w:szCs w:val="24"/>
              </w:rPr>
            </w:pPr>
            <w:r w:rsidRPr="00777B35">
              <w:rPr>
                <w:rFonts w:ascii="Book Antiqua" w:hAnsi="Book Antiqua"/>
                <w:szCs w:val="24"/>
              </w:rPr>
              <w:t>Medication</w:t>
            </w:r>
          </w:p>
        </w:tc>
        <w:tc>
          <w:tcPr>
            <w:tcW w:w="2340" w:type="dxa"/>
            <w:tcBorders>
              <w:top w:val="single" w:sz="4" w:space="0" w:color="auto"/>
              <w:bottom w:val="single" w:sz="4" w:space="0" w:color="auto"/>
            </w:tcBorders>
            <w:hideMark/>
          </w:tcPr>
          <w:p w:rsidR="00F400A7" w:rsidRPr="00777B35" w:rsidRDefault="003E106A"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szCs w:val="24"/>
              </w:rPr>
              <w:sym w:font="Symbol" w:char="F063"/>
            </w:r>
            <w:r>
              <w:rPr>
                <w:rFonts w:ascii="Book Antiqua" w:eastAsiaTheme="minorEastAsia" w:hAnsi="Book Antiqua" w:hint="eastAsia"/>
                <w:szCs w:val="24"/>
                <w:vertAlign w:val="superscript"/>
                <w:lang w:eastAsia="zh-CN"/>
              </w:rPr>
              <w:t xml:space="preserve">2 </w:t>
            </w:r>
            <w:r w:rsidR="00F400A7" w:rsidRPr="00777B35">
              <w:rPr>
                <w:rFonts w:ascii="Book Antiqua" w:hAnsi="Book Antiqua"/>
                <w:szCs w:val="24"/>
              </w:rPr>
              <w:t>value</w:t>
            </w:r>
          </w:p>
        </w:tc>
        <w:tc>
          <w:tcPr>
            <w:tcW w:w="2340" w:type="dxa"/>
            <w:tcBorders>
              <w:top w:val="single" w:sz="4" w:space="0" w:color="auto"/>
              <w:bottom w:val="single" w:sz="4" w:space="0" w:color="auto"/>
            </w:tcBorders>
            <w:hideMark/>
          </w:tcPr>
          <w:p w:rsidR="00F400A7" w:rsidRPr="00777B35" w:rsidRDefault="00F400A7"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Degrees of freedom</w:t>
            </w:r>
          </w:p>
        </w:tc>
        <w:tc>
          <w:tcPr>
            <w:tcW w:w="2340" w:type="dxa"/>
            <w:tcBorders>
              <w:top w:val="single" w:sz="4" w:space="0" w:color="auto"/>
              <w:bottom w:val="single" w:sz="4" w:space="0" w:color="auto"/>
            </w:tcBorders>
            <w:hideMark/>
          </w:tcPr>
          <w:p w:rsidR="00F400A7" w:rsidRPr="00777B35" w:rsidRDefault="003E106A"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3E106A">
              <w:rPr>
                <w:rFonts w:ascii="Book Antiqua" w:hAnsi="Book Antiqua"/>
                <w:i/>
                <w:szCs w:val="24"/>
              </w:rPr>
              <w:t>P</w:t>
            </w:r>
            <w:r>
              <w:rPr>
                <w:rFonts w:ascii="Book Antiqua" w:eastAsiaTheme="minorEastAsia" w:hAnsi="Book Antiqua" w:hint="eastAsia"/>
                <w:szCs w:val="24"/>
                <w:lang w:eastAsia="zh-CN"/>
              </w:rPr>
              <w:t xml:space="preserve"> </w:t>
            </w:r>
            <w:r w:rsidR="00F400A7" w:rsidRPr="00777B35">
              <w:rPr>
                <w:rFonts w:ascii="Book Antiqua" w:hAnsi="Book Antiqua"/>
                <w:szCs w:val="24"/>
              </w:rPr>
              <w:t>value</w:t>
            </w:r>
          </w:p>
        </w:tc>
      </w:tr>
      <w:tr w:rsidR="00F400A7" w:rsidRPr="00777B35" w:rsidTr="003E106A">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tcBorders>
            <w:hideMark/>
          </w:tcPr>
          <w:p w:rsidR="00F400A7" w:rsidRPr="003E106A" w:rsidRDefault="00F400A7" w:rsidP="00F50B7B">
            <w:pPr>
              <w:spacing w:line="360" w:lineRule="auto"/>
              <w:jc w:val="both"/>
              <w:rPr>
                <w:rFonts w:ascii="Book Antiqua" w:hAnsi="Book Antiqua"/>
                <w:b w:val="0"/>
                <w:szCs w:val="24"/>
              </w:rPr>
            </w:pPr>
            <w:proofErr w:type="spellStart"/>
            <w:r w:rsidRPr="003E106A">
              <w:rPr>
                <w:rFonts w:ascii="Book Antiqua" w:hAnsi="Book Antiqua"/>
                <w:b w:val="0"/>
                <w:szCs w:val="24"/>
              </w:rPr>
              <w:t>Mesalazine</w:t>
            </w:r>
            <w:proofErr w:type="spellEnd"/>
          </w:p>
        </w:tc>
        <w:tc>
          <w:tcPr>
            <w:tcW w:w="2340" w:type="dxa"/>
            <w:tcBorders>
              <w:top w:val="single" w:sz="4" w:space="0" w:color="auto"/>
            </w:tcBorders>
            <w:hideMark/>
          </w:tcPr>
          <w:p w:rsidR="00F400A7" w:rsidRPr="00777B35"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33.226 </w:t>
            </w:r>
          </w:p>
        </w:tc>
        <w:tc>
          <w:tcPr>
            <w:tcW w:w="2340" w:type="dxa"/>
            <w:tcBorders>
              <w:top w:val="single" w:sz="4" w:space="0" w:color="auto"/>
            </w:tcBorders>
            <w:hideMark/>
          </w:tcPr>
          <w:p w:rsidR="00F400A7" w:rsidRPr="00777B35"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1</w:t>
            </w:r>
          </w:p>
        </w:tc>
        <w:tc>
          <w:tcPr>
            <w:tcW w:w="2340" w:type="dxa"/>
            <w:tcBorders>
              <w:top w:val="single" w:sz="4" w:space="0" w:color="auto"/>
            </w:tcBorders>
            <w:hideMark/>
          </w:tcPr>
          <w:p w:rsidR="00F400A7" w:rsidRPr="00777B35" w:rsidRDefault="003E106A"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eastAsiaTheme="minorEastAsia" w:hAnsi="Book Antiqua" w:hint="eastAsia"/>
                <w:szCs w:val="24"/>
                <w:lang w:eastAsia="zh-CN"/>
              </w:rPr>
              <w:t>0</w:t>
            </w:r>
            <w:r w:rsidR="00F400A7" w:rsidRPr="00777B35">
              <w:rPr>
                <w:rFonts w:ascii="Book Antiqua" w:hAnsi="Book Antiqua"/>
                <w:szCs w:val="24"/>
              </w:rPr>
              <w:t>.000</w:t>
            </w:r>
          </w:p>
        </w:tc>
      </w:tr>
      <w:tr w:rsidR="00F400A7" w:rsidRPr="00777B35" w:rsidTr="003E106A">
        <w:tc>
          <w:tcPr>
            <w:cnfStyle w:val="001000000000" w:firstRow="0" w:lastRow="0" w:firstColumn="1" w:lastColumn="0" w:oddVBand="0" w:evenVBand="0" w:oddHBand="0" w:evenHBand="0" w:firstRowFirstColumn="0" w:firstRowLastColumn="0" w:lastRowFirstColumn="0" w:lastRowLastColumn="0"/>
            <w:tcW w:w="2340" w:type="dxa"/>
            <w:hideMark/>
          </w:tcPr>
          <w:p w:rsidR="00F400A7" w:rsidRPr="003E106A" w:rsidRDefault="00F400A7" w:rsidP="00F50B7B">
            <w:pPr>
              <w:spacing w:line="360" w:lineRule="auto"/>
              <w:jc w:val="both"/>
              <w:rPr>
                <w:rFonts w:ascii="Book Antiqua" w:hAnsi="Book Antiqua"/>
                <w:b w:val="0"/>
                <w:szCs w:val="24"/>
              </w:rPr>
            </w:pPr>
            <w:proofErr w:type="spellStart"/>
            <w:r w:rsidRPr="003E106A">
              <w:rPr>
                <w:rFonts w:ascii="Book Antiqua" w:hAnsi="Book Antiqua"/>
                <w:b w:val="0"/>
                <w:szCs w:val="24"/>
              </w:rPr>
              <w:t>Immunomodulator</w:t>
            </w:r>
            <w:proofErr w:type="spellEnd"/>
            <w:r w:rsidRPr="003E106A">
              <w:rPr>
                <w:rFonts w:ascii="Book Antiqua" w:hAnsi="Book Antiqua"/>
                <w:b w:val="0"/>
                <w:szCs w:val="24"/>
              </w:rPr>
              <w:t xml:space="preserve"> therapy</w:t>
            </w:r>
          </w:p>
        </w:tc>
        <w:tc>
          <w:tcPr>
            <w:tcW w:w="2340" w:type="dxa"/>
            <w:hideMark/>
          </w:tcPr>
          <w:p w:rsidR="00F400A7" w:rsidRPr="00777B35"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12.592 </w:t>
            </w:r>
          </w:p>
        </w:tc>
        <w:tc>
          <w:tcPr>
            <w:tcW w:w="2340" w:type="dxa"/>
            <w:hideMark/>
          </w:tcPr>
          <w:p w:rsidR="00F400A7" w:rsidRPr="00777B35"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2</w:t>
            </w:r>
          </w:p>
        </w:tc>
        <w:tc>
          <w:tcPr>
            <w:tcW w:w="2340" w:type="dxa"/>
            <w:hideMark/>
          </w:tcPr>
          <w:p w:rsidR="00F400A7" w:rsidRPr="00777B35" w:rsidRDefault="003E106A"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eastAsiaTheme="minorEastAsia" w:hAnsi="Book Antiqua" w:hint="eastAsia"/>
                <w:szCs w:val="24"/>
                <w:lang w:eastAsia="zh-CN"/>
              </w:rPr>
              <w:t>0</w:t>
            </w:r>
            <w:r w:rsidR="00F400A7" w:rsidRPr="00777B35">
              <w:rPr>
                <w:rFonts w:ascii="Book Antiqua" w:hAnsi="Book Antiqua"/>
                <w:szCs w:val="24"/>
              </w:rPr>
              <w:t>.002</w:t>
            </w:r>
          </w:p>
        </w:tc>
      </w:tr>
      <w:tr w:rsidR="00F400A7" w:rsidRPr="00777B35" w:rsidTr="003E106A">
        <w:tc>
          <w:tcPr>
            <w:cnfStyle w:val="001000000000" w:firstRow="0" w:lastRow="0" w:firstColumn="1" w:lastColumn="0" w:oddVBand="0" w:evenVBand="0" w:oddHBand="0" w:evenHBand="0" w:firstRowFirstColumn="0" w:firstRowLastColumn="0" w:lastRowFirstColumn="0" w:lastRowLastColumn="0"/>
            <w:tcW w:w="2340" w:type="dxa"/>
            <w:hideMark/>
          </w:tcPr>
          <w:p w:rsidR="00F400A7" w:rsidRPr="003E106A" w:rsidRDefault="00B855E7" w:rsidP="00F50B7B">
            <w:pPr>
              <w:spacing w:line="360" w:lineRule="auto"/>
              <w:jc w:val="both"/>
              <w:rPr>
                <w:rFonts w:ascii="Book Antiqua" w:hAnsi="Book Antiqua"/>
                <w:b w:val="0"/>
                <w:szCs w:val="24"/>
              </w:rPr>
            </w:pPr>
            <w:r w:rsidRPr="003E106A">
              <w:rPr>
                <w:rFonts w:ascii="Book Antiqua" w:hAnsi="Book Antiqua"/>
                <w:b w:val="0"/>
                <w:szCs w:val="24"/>
              </w:rPr>
              <w:t>Biological agents</w:t>
            </w:r>
          </w:p>
        </w:tc>
        <w:tc>
          <w:tcPr>
            <w:tcW w:w="2340" w:type="dxa"/>
            <w:hideMark/>
          </w:tcPr>
          <w:p w:rsidR="00F400A7" w:rsidRPr="00777B35"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7.459 </w:t>
            </w:r>
          </w:p>
        </w:tc>
        <w:tc>
          <w:tcPr>
            <w:tcW w:w="2340" w:type="dxa"/>
            <w:hideMark/>
          </w:tcPr>
          <w:p w:rsidR="00F400A7" w:rsidRPr="00777B35" w:rsidRDefault="00F400A7"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1</w:t>
            </w:r>
          </w:p>
        </w:tc>
        <w:tc>
          <w:tcPr>
            <w:tcW w:w="2340" w:type="dxa"/>
            <w:hideMark/>
          </w:tcPr>
          <w:p w:rsidR="00F400A7" w:rsidRPr="00777B35" w:rsidRDefault="003E106A"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eastAsiaTheme="minorEastAsia" w:hAnsi="Book Antiqua" w:hint="eastAsia"/>
                <w:szCs w:val="24"/>
                <w:lang w:eastAsia="zh-CN"/>
              </w:rPr>
              <w:t>0</w:t>
            </w:r>
            <w:r w:rsidR="00F400A7" w:rsidRPr="00777B35">
              <w:rPr>
                <w:rFonts w:ascii="Book Antiqua" w:hAnsi="Book Antiqua"/>
                <w:szCs w:val="24"/>
              </w:rPr>
              <w:t>.006</w:t>
            </w:r>
          </w:p>
        </w:tc>
      </w:tr>
    </w:tbl>
    <w:p w:rsidR="006B26C6" w:rsidRPr="00777B35" w:rsidRDefault="006B26C6" w:rsidP="00F50B7B">
      <w:pPr>
        <w:spacing w:line="360" w:lineRule="auto"/>
        <w:jc w:val="both"/>
        <w:rPr>
          <w:rFonts w:ascii="Book Antiqua" w:hAnsi="Book Antiqua"/>
          <w:szCs w:val="24"/>
        </w:rPr>
      </w:pPr>
    </w:p>
    <w:p w:rsidR="003A2D16" w:rsidRPr="00777B35" w:rsidRDefault="003A2D16" w:rsidP="00F50B7B">
      <w:pPr>
        <w:spacing w:line="360" w:lineRule="auto"/>
        <w:jc w:val="both"/>
        <w:rPr>
          <w:rFonts w:ascii="Book Antiqua" w:hAnsi="Book Antiqua"/>
          <w:szCs w:val="24"/>
        </w:rPr>
      </w:pPr>
      <w:r w:rsidRPr="00777B35">
        <w:rPr>
          <w:rFonts w:ascii="Book Antiqua" w:hAnsi="Book Antiqua"/>
          <w:szCs w:val="24"/>
        </w:rPr>
        <w:br w:type="page"/>
      </w:r>
    </w:p>
    <w:p w:rsidR="00F400A7" w:rsidRPr="00777B35" w:rsidRDefault="00F400A7" w:rsidP="00F50B7B">
      <w:pPr>
        <w:spacing w:line="360" w:lineRule="auto"/>
        <w:jc w:val="both"/>
        <w:rPr>
          <w:rFonts w:ascii="Book Antiqua" w:hAnsi="Book Antiqua"/>
          <w:szCs w:val="24"/>
        </w:rPr>
      </w:pPr>
    </w:p>
    <w:p w:rsidR="00F400A7" w:rsidRPr="003E106A" w:rsidRDefault="00634DEE" w:rsidP="00F50B7B">
      <w:pPr>
        <w:spacing w:line="360" w:lineRule="auto"/>
        <w:jc w:val="both"/>
        <w:rPr>
          <w:rFonts w:ascii="Book Antiqua" w:eastAsiaTheme="minorEastAsia" w:hAnsi="Book Antiqua" w:cstheme="minorBidi"/>
          <w:b/>
          <w:szCs w:val="24"/>
        </w:rPr>
      </w:pPr>
      <w:r w:rsidRPr="003E106A">
        <w:rPr>
          <w:rFonts w:ascii="Book Antiqua" w:hAnsi="Book Antiqua" w:cs="Calibri"/>
          <w:b/>
          <w:szCs w:val="24"/>
        </w:rPr>
        <w:t>Table 4</w:t>
      </w:r>
      <w:r w:rsidR="004715BE" w:rsidRPr="003E106A">
        <w:rPr>
          <w:rFonts w:ascii="Book Antiqua" w:hAnsi="Book Antiqua" w:cs="Calibri"/>
          <w:b/>
          <w:szCs w:val="24"/>
        </w:rPr>
        <w:t xml:space="preserve"> Association between level of interest in </w:t>
      </w:r>
      <w:r w:rsidR="003E106A" w:rsidRPr="003E106A">
        <w:rPr>
          <w:rFonts w:ascii="Book Antiqua" w:hAnsi="Book Antiqua" w:cs="Calibri"/>
          <w:b/>
          <w:szCs w:val="24"/>
        </w:rPr>
        <w:t xml:space="preserve">inflammatory bowel disease </w:t>
      </w:r>
      <w:r w:rsidR="004715BE" w:rsidRPr="003E106A">
        <w:rPr>
          <w:rFonts w:ascii="Book Antiqua" w:hAnsi="Book Antiqua" w:cs="Calibri"/>
          <w:b/>
          <w:szCs w:val="24"/>
        </w:rPr>
        <w:t>and estimation of non-adherence to biological therapy</w:t>
      </w:r>
    </w:p>
    <w:tbl>
      <w:tblPr>
        <w:tblStyle w:val="GridTable1Light-Accent11"/>
        <w:tblW w:w="960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2560"/>
        <w:gridCol w:w="3969"/>
      </w:tblGrid>
      <w:tr w:rsidR="00DB4E21" w:rsidRPr="00777B35" w:rsidTr="003E1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auto"/>
              <w:bottom w:val="single" w:sz="4" w:space="0" w:color="auto"/>
            </w:tcBorders>
            <w:shd w:val="clear" w:color="auto" w:fill="auto"/>
          </w:tcPr>
          <w:p w:rsidR="00DB4E21" w:rsidRPr="00777B35" w:rsidRDefault="00DB4E21" w:rsidP="00F50B7B">
            <w:pPr>
              <w:spacing w:line="360" w:lineRule="auto"/>
              <w:jc w:val="both"/>
              <w:rPr>
                <w:rFonts w:ascii="Book Antiqua" w:hAnsi="Book Antiqua"/>
                <w:szCs w:val="24"/>
              </w:rPr>
            </w:pPr>
            <w:r w:rsidRPr="00777B35">
              <w:rPr>
                <w:rFonts w:ascii="Book Antiqua" w:hAnsi="Book Antiqua"/>
                <w:szCs w:val="24"/>
              </w:rPr>
              <w:t>Pearson</w:t>
            </w:r>
            <w:r w:rsidR="00F50B7B">
              <w:rPr>
                <w:rFonts w:ascii="Book Antiqua" w:hAnsi="Book Antiqua"/>
                <w:szCs w:val="24"/>
              </w:rPr>
              <w:sym w:font="Symbol" w:char="F063"/>
            </w:r>
            <w:r w:rsidR="00F50B7B">
              <w:rPr>
                <w:rFonts w:ascii="Book Antiqua" w:eastAsiaTheme="minorEastAsia" w:hAnsi="Book Antiqua" w:hint="eastAsia"/>
                <w:szCs w:val="24"/>
                <w:vertAlign w:val="superscript"/>
                <w:lang w:eastAsia="zh-CN"/>
              </w:rPr>
              <w:t>2</w:t>
            </w:r>
            <w:r w:rsidRPr="00777B35">
              <w:rPr>
                <w:rFonts w:ascii="Book Antiqua" w:hAnsi="Book Antiqua"/>
                <w:szCs w:val="24"/>
              </w:rPr>
              <w:t xml:space="preserve"> </w:t>
            </w:r>
            <w:r w:rsidR="00F50B7B" w:rsidRPr="00777B35">
              <w:rPr>
                <w:rFonts w:ascii="Book Antiqua" w:hAnsi="Book Antiqua"/>
                <w:szCs w:val="24"/>
              </w:rPr>
              <w:t>test</w:t>
            </w:r>
          </w:p>
        </w:tc>
        <w:tc>
          <w:tcPr>
            <w:tcW w:w="2560" w:type="dxa"/>
            <w:tcBorders>
              <w:top w:val="single" w:sz="4" w:space="0" w:color="auto"/>
              <w:bottom w:val="single" w:sz="4" w:space="0" w:color="auto"/>
            </w:tcBorders>
            <w:shd w:val="clear" w:color="auto" w:fill="auto"/>
          </w:tcPr>
          <w:p w:rsidR="00DB4E21" w:rsidRPr="00777B35" w:rsidRDefault="00DB4E21"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 </w:t>
            </w:r>
          </w:p>
        </w:tc>
        <w:tc>
          <w:tcPr>
            <w:tcW w:w="3969" w:type="dxa"/>
            <w:tcBorders>
              <w:top w:val="single" w:sz="4" w:space="0" w:color="auto"/>
              <w:bottom w:val="single" w:sz="4" w:space="0" w:color="auto"/>
            </w:tcBorders>
            <w:shd w:val="clear" w:color="auto" w:fill="auto"/>
          </w:tcPr>
          <w:p w:rsidR="00DB4E21" w:rsidRPr="00777B35" w:rsidRDefault="00DB4E21" w:rsidP="00F50B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What </w:t>
            </w:r>
            <w:proofErr w:type="gramStart"/>
            <w:r w:rsidRPr="00777B35">
              <w:rPr>
                <w:rFonts w:ascii="Book Antiqua" w:hAnsi="Book Antiqua"/>
                <w:szCs w:val="24"/>
              </w:rPr>
              <w:t xml:space="preserve">percentage of your patients on </w:t>
            </w:r>
            <w:r w:rsidRPr="00777B35">
              <w:rPr>
                <w:rFonts w:ascii="Book Antiqua" w:hAnsi="Book Antiqua"/>
                <w:bCs w:val="0"/>
                <w:szCs w:val="24"/>
              </w:rPr>
              <w:t>b</w:t>
            </w:r>
            <w:r w:rsidRPr="00777B35">
              <w:rPr>
                <w:rFonts w:ascii="Book Antiqua" w:hAnsi="Book Antiqua"/>
                <w:szCs w:val="24"/>
              </w:rPr>
              <w:t>iologi</w:t>
            </w:r>
            <w:r w:rsidRPr="00777B35">
              <w:rPr>
                <w:rFonts w:ascii="Book Antiqua" w:hAnsi="Book Antiqua"/>
                <w:bCs w:val="0"/>
                <w:szCs w:val="24"/>
              </w:rPr>
              <w:t>c</w:t>
            </w:r>
            <w:r w:rsidRPr="00777B35">
              <w:rPr>
                <w:rFonts w:ascii="Book Antiqua" w:hAnsi="Book Antiqua"/>
                <w:szCs w:val="24"/>
              </w:rPr>
              <w:t xml:space="preserve">al therapy </w:t>
            </w:r>
            <w:r w:rsidRPr="00777B35">
              <w:rPr>
                <w:rFonts w:ascii="Book Antiqua" w:hAnsi="Book Antiqua"/>
                <w:bCs w:val="0"/>
                <w:szCs w:val="24"/>
              </w:rPr>
              <w:t>are</w:t>
            </w:r>
            <w:proofErr w:type="gramEnd"/>
            <w:r w:rsidRPr="00777B35">
              <w:rPr>
                <w:rFonts w:ascii="Book Antiqua" w:hAnsi="Book Antiqua"/>
                <w:bCs w:val="0"/>
                <w:szCs w:val="24"/>
              </w:rPr>
              <w:t xml:space="preserve"> non-adherent?</w:t>
            </w:r>
          </w:p>
        </w:tc>
      </w:tr>
      <w:tr w:rsidR="00DB4E21" w:rsidRPr="00777B35" w:rsidTr="003E106A">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auto"/>
            </w:tcBorders>
            <w:shd w:val="clear" w:color="auto" w:fill="auto"/>
            <w:hideMark/>
          </w:tcPr>
          <w:p w:rsidR="00DB4E21" w:rsidRPr="003E106A" w:rsidRDefault="00DB4E21" w:rsidP="00F50B7B">
            <w:pPr>
              <w:spacing w:line="360" w:lineRule="auto"/>
              <w:jc w:val="both"/>
              <w:rPr>
                <w:rFonts w:ascii="Book Antiqua" w:hAnsi="Book Antiqua"/>
                <w:b w:val="0"/>
                <w:szCs w:val="24"/>
              </w:rPr>
            </w:pPr>
            <w:r w:rsidRPr="003E106A">
              <w:rPr>
                <w:rFonts w:ascii="Book Antiqua" w:hAnsi="Book Antiqua"/>
                <w:b w:val="0"/>
                <w:szCs w:val="24"/>
              </w:rPr>
              <w:t xml:space="preserve">Level of interest in IBD for medical staff </w:t>
            </w:r>
          </w:p>
        </w:tc>
        <w:tc>
          <w:tcPr>
            <w:tcW w:w="2560" w:type="dxa"/>
            <w:tcBorders>
              <w:top w:val="single" w:sz="4" w:space="0" w:color="auto"/>
            </w:tcBorders>
            <w:shd w:val="clear" w:color="auto" w:fill="auto"/>
            <w:hideMark/>
          </w:tcPr>
          <w:p w:rsidR="00DB4E21" w:rsidRPr="00777B35" w:rsidRDefault="003E106A"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szCs w:val="24"/>
              </w:rPr>
              <w:sym w:font="Symbol" w:char="F063"/>
            </w:r>
            <w:r>
              <w:rPr>
                <w:rFonts w:ascii="Book Antiqua" w:eastAsiaTheme="minorEastAsia" w:hAnsi="Book Antiqua" w:hint="eastAsia"/>
                <w:szCs w:val="24"/>
                <w:vertAlign w:val="superscript"/>
                <w:lang w:eastAsia="zh-CN"/>
              </w:rPr>
              <w:t>2</w:t>
            </w:r>
            <w:r w:rsidR="00DB4E21" w:rsidRPr="00777B35">
              <w:rPr>
                <w:rFonts w:ascii="Book Antiqua" w:hAnsi="Book Antiqua"/>
                <w:szCs w:val="24"/>
              </w:rPr>
              <w:t xml:space="preserve"> value</w:t>
            </w:r>
          </w:p>
        </w:tc>
        <w:tc>
          <w:tcPr>
            <w:tcW w:w="3969" w:type="dxa"/>
            <w:tcBorders>
              <w:top w:val="single" w:sz="4" w:space="0" w:color="auto"/>
            </w:tcBorders>
            <w:shd w:val="clear" w:color="auto" w:fill="auto"/>
            <w:hideMark/>
          </w:tcPr>
          <w:p w:rsidR="00DB4E21" w:rsidRPr="00777B35" w:rsidRDefault="00DB4E21"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8.863 </w:t>
            </w:r>
          </w:p>
        </w:tc>
      </w:tr>
      <w:tr w:rsidR="00DB4E21" w:rsidRPr="00777B35" w:rsidTr="003E106A">
        <w:tc>
          <w:tcPr>
            <w:cnfStyle w:val="001000000000" w:firstRow="0" w:lastRow="0" w:firstColumn="1" w:lastColumn="0" w:oddVBand="0" w:evenVBand="0" w:oddHBand="0" w:evenHBand="0" w:firstRowFirstColumn="0" w:firstRowLastColumn="0" w:lastRowFirstColumn="0" w:lastRowLastColumn="0"/>
            <w:tcW w:w="3077" w:type="dxa"/>
            <w:shd w:val="clear" w:color="auto" w:fill="auto"/>
            <w:hideMark/>
          </w:tcPr>
          <w:p w:rsidR="00DB4E21" w:rsidRPr="00777B35" w:rsidRDefault="00DB4E21" w:rsidP="00F50B7B">
            <w:pPr>
              <w:spacing w:line="360" w:lineRule="auto"/>
              <w:jc w:val="both"/>
              <w:rPr>
                <w:rFonts w:ascii="Book Antiqua" w:hAnsi="Book Antiqua"/>
                <w:szCs w:val="24"/>
              </w:rPr>
            </w:pPr>
            <w:r w:rsidRPr="00777B35">
              <w:rPr>
                <w:rFonts w:ascii="Book Antiqua" w:hAnsi="Book Antiqua"/>
                <w:szCs w:val="24"/>
              </w:rPr>
              <w:t xml:space="preserve"> </w:t>
            </w:r>
          </w:p>
        </w:tc>
        <w:tc>
          <w:tcPr>
            <w:tcW w:w="2560" w:type="dxa"/>
            <w:shd w:val="clear" w:color="auto" w:fill="auto"/>
            <w:hideMark/>
          </w:tcPr>
          <w:p w:rsidR="00DB4E21" w:rsidRPr="00777B35" w:rsidRDefault="00DB4E21"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Degrees of freedom</w:t>
            </w:r>
          </w:p>
        </w:tc>
        <w:tc>
          <w:tcPr>
            <w:tcW w:w="3969" w:type="dxa"/>
            <w:shd w:val="clear" w:color="auto" w:fill="auto"/>
            <w:hideMark/>
          </w:tcPr>
          <w:p w:rsidR="00DB4E21" w:rsidRPr="00777B35" w:rsidRDefault="00DB4E21"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777B35">
              <w:rPr>
                <w:rFonts w:ascii="Book Antiqua" w:hAnsi="Book Antiqua"/>
                <w:szCs w:val="24"/>
              </w:rPr>
              <w:t xml:space="preserve">2 </w:t>
            </w:r>
          </w:p>
        </w:tc>
      </w:tr>
      <w:tr w:rsidR="00DB4E21" w:rsidRPr="00777B35" w:rsidTr="003E106A">
        <w:tc>
          <w:tcPr>
            <w:cnfStyle w:val="001000000000" w:firstRow="0" w:lastRow="0" w:firstColumn="1" w:lastColumn="0" w:oddVBand="0" w:evenVBand="0" w:oddHBand="0" w:evenHBand="0" w:firstRowFirstColumn="0" w:firstRowLastColumn="0" w:lastRowFirstColumn="0" w:lastRowLastColumn="0"/>
            <w:tcW w:w="3077" w:type="dxa"/>
            <w:shd w:val="clear" w:color="auto" w:fill="auto"/>
            <w:hideMark/>
          </w:tcPr>
          <w:p w:rsidR="00DB4E21" w:rsidRPr="00777B35" w:rsidRDefault="00DB4E21" w:rsidP="00F50B7B">
            <w:pPr>
              <w:spacing w:line="360" w:lineRule="auto"/>
              <w:jc w:val="both"/>
              <w:rPr>
                <w:rFonts w:ascii="Book Antiqua" w:hAnsi="Book Antiqua"/>
                <w:szCs w:val="24"/>
              </w:rPr>
            </w:pPr>
            <w:r w:rsidRPr="00777B35">
              <w:rPr>
                <w:rFonts w:ascii="Book Antiqua" w:hAnsi="Book Antiqua"/>
                <w:szCs w:val="24"/>
              </w:rPr>
              <w:t xml:space="preserve"> </w:t>
            </w:r>
          </w:p>
        </w:tc>
        <w:tc>
          <w:tcPr>
            <w:tcW w:w="2560" w:type="dxa"/>
            <w:shd w:val="clear" w:color="auto" w:fill="auto"/>
            <w:hideMark/>
          </w:tcPr>
          <w:p w:rsidR="00DB4E21" w:rsidRPr="00777B35" w:rsidRDefault="003E106A"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3E106A">
              <w:rPr>
                <w:rFonts w:ascii="Book Antiqua" w:hAnsi="Book Antiqua"/>
                <w:i/>
                <w:szCs w:val="24"/>
              </w:rPr>
              <w:t>P</w:t>
            </w:r>
            <w:r>
              <w:rPr>
                <w:rFonts w:ascii="Book Antiqua" w:eastAsiaTheme="minorEastAsia" w:hAnsi="Book Antiqua" w:hint="eastAsia"/>
                <w:szCs w:val="24"/>
                <w:lang w:eastAsia="zh-CN"/>
              </w:rPr>
              <w:t xml:space="preserve"> </w:t>
            </w:r>
            <w:r w:rsidR="00DB4E21" w:rsidRPr="00777B35">
              <w:rPr>
                <w:rFonts w:ascii="Book Antiqua" w:hAnsi="Book Antiqua"/>
                <w:szCs w:val="24"/>
              </w:rPr>
              <w:t xml:space="preserve">value </w:t>
            </w:r>
          </w:p>
        </w:tc>
        <w:tc>
          <w:tcPr>
            <w:tcW w:w="3969" w:type="dxa"/>
            <w:shd w:val="clear" w:color="auto" w:fill="auto"/>
            <w:hideMark/>
          </w:tcPr>
          <w:p w:rsidR="00DB4E21" w:rsidRPr="00777B35" w:rsidRDefault="003E106A" w:rsidP="00F50B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eastAsiaTheme="minorEastAsia" w:hAnsi="Book Antiqua" w:hint="eastAsia"/>
                <w:szCs w:val="24"/>
                <w:lang w:eastAsia="zh-CN"/>
              </w:rPr>
              <w:t>0</w:t>
            </w:r>
            <w:r w:rsidR="00DB4E21" w:rsidRPr="00777B35">
              <w:rPr>
                <w:rFonts w:ascii="Book Antiqua" w:hAnsi="Book Antiqua"/>
                <w:szCs w:val="24"/>
              </w:rPr>
              <w:t>.012</w:t>
            </w:r>
          </w:p>
        </w:tc>
      </w:tr>
    </w:tbl>
    <w:p w:rsidR="008C561A" w:rsidRPr="003E106A" w:rsidRDefault="003E106A" w:rsidP="00F50B7B">
      <w:pPr>
        <w:spacing w:line="360" w:lineRule="auto"/>
        <w:jc w:val="both"/>
        <w:rPr>
          <w:rFonts w:ascii="Book Antiqua" w:eastAsiaTheme="minorEastAsia" w:hAnsi="Book Antiqua"/>
          <w:szCs w:val="24"/>
          <w:lang w:eastAsia="zh-CN"/>
        </w:rPr>
      </w:pPr>
      <w:r w:rsidRPr="003E106A">
        <w:rPr>
          <w:rFonts w:ascii="Book Antiqua" w:hAnsi="Book Antiqua"/>
          <w:szCs w:val="24"/>
        </w:rPr>
        <w:t>IBD</w:t>
      </w:r>
      <w:r w:rsidRPr="003E106A">
        <w:rPr>
          <w:rFonts w:ascii="Book Antiqua" w:eastAsiaTheme="minorEastAsia" w:hAnsi="Book Antiqua" w:hint="eastAsia"/>
          <w:szCs w:val="24"/>
          <w:lang w:eastAsia="zh-CN"/>
        </w:rPr>
        <w:t xml:space="preserve">: </w:t>
      </w:r>
      <w:r w:rsidRPr="003E106A">
        <w:rPr>
          <w:rFonts w:ascii="Book Antiqua" w:hAnsi="Book Antiqua"/>
          <w:szCs w:val="24"/>
        </w:rPr>
        <w:t>Inflammatory bowel disease</w:t>
      </w:r>
      <w:r>
        <w:rPr>
          <w:rFonts w:ascii="Book Antiqua" w:eastAsiaTheme="minorEastAsia" w:hAnsi="Book Antiqua" w:hint="eastAsia"/>
          <w:szCs w:val="24"/>
          <w:lang w:eastAsia="zh-CN"/>
        </w:rPr>
        <w:t>.</w:t>
      </w:r>
    </w:p>
    <w:p w:rsidR="008C561A" w:rsidRPr="00777B35" w:rsidRDefault="008C561A" w:rsidP="00F50B7B">
      <w:pPr>
        <w:spacing w:line="360" w:lineRule="auto"/>
        <w:jc w:val="both"/>
        <w:rPr>
          <w:rFonts w:ascii="Book Antiqua" w:hAnsi="Book Antiqua"/>
          <w:szCs w:val="24"/>
        </w:rPr>
      </w:pPr>
      <w:r w:rsidRPr="00777B35">
        <w:rPr>
          <w:rFonts w:ascii="Book Antiqua" w:hAnsi="Book Antiqua"/>
          <w:szCs w:val="24"/>
        </w:rPr>
        <w:br w:type="page"/>
      </w:r>
    </w:p>
    <w:p w:rsidR="008C561A" w:rsidRPr="00777B35" w:rsidRDefault="008C561A" w:rsidP="00F50B7B">
      <w:pPr>
        <w:spacing w:line="360" w:lineRule="auto"/>
        <w:jc w:val="both"/>
        <w:rPr>
          <w:rFonts w:ascii="Book Antiqua" w:hAnsi="Book Antiqua"/>
          <w:szCs w:val="24"/>
        </w:rPr>
        <w:sectPr w:rsidR="008C561A" w:rsidRPr="00777B35">
          <w:pgSz w:w="11906" w:h="16838"/>
          <w:pgMar w:top="1440" w:right="1440" w:bottom="1440" w:left="1440" w:header="708" w:footer="708" w:gutter="0"/>
          <w:cols w:space="708"/>
          <w:docGrid w:linePitch="360"/>
        </w:sectPr>
      </w:pPr>
    </w:p>
    <w:p w:rsidR="00F400A7" w:rsidRPr="00777B35" w:rsidRDefault="00F400A7" w:rsidP="00F50B7B">
      <w:pPr>
        <w:spacing w:line="360" w:lineRule="auto"/>
        <w:jc w:val="both"/>
        <w:rPr>
          <w:rFonts w:ascii="Book Antiqua" w:hAnsi="Book Antiqua"/>
          <w:szCs w:val="24"/>
        </w:rPr>
      </w:pPr>
    </w:p>
    <w:p w:rsidR="00F400A7" w:rsidRPr="003E106A" w:rsidRDefault="008C561A" w:rsidP="00F50B7B">
      <w:pPr>
        <w:spacing w:line="360" w:lineRule="auto"/>
        <w:jc w:val="both"/>
        <w:rPr>
          <w:rFonts w:ascii="Book Antiqua" w:hAnsi="Book Antiqua" w:cs="Calibri"/>
          <w:b/>
          <w:szCs w:val="24"/>
        </w:rPr>
      </w:pPr>
      <w:r w:rsidRPr="003E106A">
        <w:rPr>
          <w:rFonts w:ascii="Book Antiqua" w:hAnsi="Book Antiqua" w:cs="Calibri"/>
          <w:b/>
          <w:szCs w:val="24"/>
        </w:rPr>
        <w:t>Table 5</w:t>
      </w:r>
      <w:r w:rsidR="003E106A" w:rsidRPr="003E106A">
        <w:rPr>
          <w:rFonts w:ascii="Book Antiqua" w:eastAsiaTheme="minorEastAsia" w:hAnsi="Book Antiqua" w:cs="Calibri" w:hint="eastAsia"/>
          <w:b/>
          <w:szCs w:val="24"/>
          <w:lang w:eastAsia="zh-CN"/>
        </w:rPr>
        <w:t xml:space="preserve"> </w:t>
      </w:r>
      <w:r w:rsidR="004715BE" w:rsidRPr="003E106A">
        <w:rPr>
          <w:rFonts w:ascii="Book Antiqua" w:hAnsi="Book Antiqua" w:cs="Calibri"/>
          <w:b/>
          <w:szCs w:val="24"/>
        </w:rPr>
        <w:t>Perception of reasons for non-adherence</w:t>
      </w:r>
    </w:p>
    <w:tbl>
      <w:tblPr>
        <w:tblStyle w:val="a6"/>
        <w:tblW w:w="15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443"/>
        <w:gridCol w:w="1443"/>
        <w:gridCol w:w="1838"/>
        <w:gridCol w:w="1696"/>
        <w:gridCol w:w="1696"/>
        <w:gridCol w:w="1834"/>
        <w:gridCol w:w="1836"/>
        <w:gridCol w:w="1692"/>
      </w:tblGrid>
      <w:tr w:rsidR="00681CBA" w:rsidRPr="00777B35" w:rsidTr="003E106A">
        <w:tc>
          <w:tcPr>
            <w:tcW w:w="1656"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Rank</w:t>
            </w:r>
          </w:p>
        </w:tc>
        <w:tc>
          <w:tcPr>
            <w:tcW w:w="1443"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Actual side effects of medication</w:t>
            </w:r>
          </w:p>
        </w:tc>
        <w:tc>
          <w:tcPr>
            <w:tcW w:w="1443"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Patient forgets to take medication</w:t>
            </w:r>
          </w:p>
        </w:tc>
        <w:tc>
          <w:tcPr>
            <w:tcW w:w="1838"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Benefits of medication not immediately apparent</w:t>
            </w:r>
          </w:p>
        </w:tc>
        <w:tc>
          <w:tcPr>
            <w:tcW w:w="1696"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Anxiety or depression</w:t>
            </w:r>
          </w:p>
        </w:tc>
        <w:tc>
          <w:tcPr>
            <w:tcW w:w="1696"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Poor patient knowledge of disease</w:t>
            </w:r>
          </w:p>
        </w:tc>
        <w:tc>
          <w:tcPr>
            <w:tcW w:w="1834"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 xml:space="preserve">Frequency of dosing </w:t>
            </w:r>
          </w:p>
        </w:tc>
        <w:tc>
          <w:tcPr>
            <w:tcW w:w="1836"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Beliefs about necessity of medication</w:t>
            </w:r>
          </w:p>
        </w:tc>
        <w:tc>
          <w:tcPr>
            <w:tcW w:w="1692" w:type="dxa"/>
            <w:tcBorders>
              <w:top w:val="single" w:sz="4" w:space="0" w:color="auto"/>
              <w:bottom w:val="single" w:sz="4" w:space="0" w:color="auto"/>
            </w:tcBorders>
          </w:tcPr>
          <w:p w:rsidR="00681CBA" w:rsidRPr="00777B35" w:rsidRDefault="00681CBA" w:rsidP="00F50B7B">
            <w:pPr>
              <w:autoSpaceDE w:val="0"/>
              <w:autoSpaceDN w:val="0"/>
              <w:adjustRightInd w:val="0"/>
              <w:spacing w:line="360" w:lineRule="auto"/>
              <w:jc w:val="both"/>
              <w:rPr>
                <w:rFonts w:ascii="Book Antiqua" w:eastAsiaTheme="minorEastAsia" w:hAnsi="Book Antiqua" w:cs="Arial"/>
                <w:b/>
                <w:bCs/>
                <w:color w:val="000000"/>
                <w:szCs w:val="24"/>
                <w:lang w:eastAsia="zh-CN"/>
              </w:rPr>
            </w:pPr>
            <w:r w:rsidRPr="00777B35">
              <w:rPr>
                <w:rFonts w:ascii="Book Antiqua" w:eastAsiaTheme="minorEastAsia" w:hAnsi="Book Antiqua" w:cs="Arial"/>
                <w:b/>
                <w:bCs/>
                <w:color w:val="000000"/>
                <w:szCs w:val="24"/>
                <w:lang w:eastAsia="zh-CN"/>
              </w:rPr>
              <w:t>Concerns over potential side effects</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1</w:t>
            </w:r>
            <w:r w:rsidRPr="003E106A">
              <w:rPr>
                <w:rFonts w:ascii="Book Antiqua" w:eastAsiaTheme="minorEastAsia" w:hAnsi="Book Antiqua" w:cs="Arial"/>
                <w:color w:val="000000"/>
                <w:szCs w:val="24"/>
                <w:vertAlign w:val="superscript"/>
                <w:lang w:eastAsia="zh-CN"/>
              </w:rPr>
              <w:t>st</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14.60%</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32.30%</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13.70%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5.30%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7.30%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9.60%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12.40%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11.30%</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2</w:t>
            </w:r>
            <w:r w:rsidRPr="003E106A">
              <w:rPr>
                <w:rFonts w:ascii="Book Antiqua" w:eastAsiaTheme="minorEastAsia" w:hAnsi="Book Antiqua" w:cs="Arial"/>
                <w:color w:val="000000"/>
                <w:szCs w:val="24"/>
                <w:vertAlign w:val="superscript"/>
                <w:lang w:eastAsia="zh-CN"/>
              </w:rPr>
              <w:t>nd</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9.40%</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25%</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7.40%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11.50%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18.10%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23.70%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14.40%</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3</w:t>
            </w:r>
            <w:r w:rsidRPr="003E106A">
              <w:rPr>
                <w:rFonts w:ascii="Book Antiqua" w:eastAsiaTheme="minorEastAsia" w:hAnsi="Book Antiqua" w:cs="Arial"/>
                <w:color w:val="000000"/>
                <w:szCs w:val="24"/>
                <w:vertAlign w:val="superscript"/>
                <w:lang w:eastAsia="zh-CN"/>
              </w:rPr>
              <w:t>rd</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7.30%</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11.50%</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18.90%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8.40%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8.30%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21.30%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20.60%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23.70%</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4</w:t>
            </w:r>
            <w:r w:rsidRPr="003E106A">
              <w:rPr>
                <w:rFonts w:ascii="Book Antiqua" w:eastAsiaTheme="minorEastAsia" w:hAnsi="Book Antiqua" w:cs="Arial"/>
                <w:color w:val="000000"/>
                <w:szCs w:val="24"/>
                <w:vertAlign w:val="superscript"/>
                <w:lang w:eastAsia="zh-CN"/>
              </w:rPr>
              <w:t>th</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14.60%</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7.30%</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11.60%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7.40%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18.80%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11.70%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15.50%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12.40%</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5</w:t>
            </w:r>
            <w:r w:rsidRPr="003E106A">
              <w:rPr>
                <w:rFonts w:ascii="Book Antiqua" w:eastAsiaTheme="minorEastAsia" w:hAnsi="Book Antiqua" w:cs="Arial"/>
                <w:color w:val="000000"/>
                <w:szCs w:val="24"/>
                <w:vertAlign w:val="superscript"/>
                <w:lang w:eastAsia="zh-CN"/>
              </w:rPr>
              <w:t>th</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10.40%</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12.50%</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16.80%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13.70%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14.60%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9.60%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10.30%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16.50%</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6</w:t>
            </w:r>
            <w:r w:rsidRPr="003E106A">
              <w:rPr>
                <w:rFonts w:ascii="Book Antiqua" w:eastAsiaTheme="minorEastAsia" w:hAnsi="Book Antiqua" w:cs="Arial"/>
                <w:color w:val="000000"/>
                <w:szCs w:val="24"/>
                <w:vertAlign w:val="superscript"/>
                <w:lang w:eastAsia="zh-CN"/>
              </w:rPr>
              <w:t>th</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24%</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3.10%</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9.50%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16.80%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18.80%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13.80%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8.20%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9.30%</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7</w:t>
            </w:r>
            <w:r w:rsidRPr="003E106A">
              <w:rPr>
                <w:rFonts w:ascii="Book Antiqua" w:eastAsiaTheme="minorEastAsia" w:hAnsi="Book Antiqua" w:cs="Arial"/>
                <w:color w:val="000000"/>
                <w:szCs w:val="24"/>
                <w:vertAlign w:val="superscript"/>
                <w:lang w:eastAsia="zh-CN"/>
              </w:rPr>
              <w:t>th</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10.40%</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4.20%</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5.30%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16.80%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14.60%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8.50%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3.10%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9.30%</w:t>
            </w:r>
          </w:p>
        </w:tc>
      </w:tr>
      <w:tr w:rsidR="00681CBA" w:rsidRPr="00777B35" w:rsidTr="003E106A">
        <w:tc>
          <w:tcPr>
            <w:tcW w:w="165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Ranked 8</w:t>
            </w:r>
            <w:r w:rsidRPr="003E106A">
              <w:rPr>
                <w:rFonts w:ascii="Book Antiqua" w:eastAsiaTheme="minorEastAsia" w:hAnsi="Book Antiqua" w:cs="Arial"/>
                <w:color w:val="000000"/>
                <w:szCs w:val="24"/>
                <w:vertAlign w:val="superscript"/>
                <w:lang w:eastAsia="zh-CN"/>
              </w:rPr>
              <w:t>th</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9.40%</w:t>
            </w:r>
          </w:p>
        </w:tc>
        <w:tc>
          <w:tcPr>
            <w:tcW w:w="1443"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4.20%</w:t>
            </w:r>
          </w:p>
        </w:tc>
        <w:tc>
          <w:tcPr>
            <w:tcW w:w="1838"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4.20%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24.20%</w:t>
            </w:r>
          </w:p>
        </w:tc>
        <w:tc>
          <w:tcPr>
            <w:tcW w:w="169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6.30%</w:t>
            </w:r>
          </w:p>
        </w:tc>
        <w:tc>
          <w:tcPr>
            <w:tcW w:w="1834"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7.40%</w:t>
            </w:r>
          </w:p>
        </w:tc>
        <w:tc>
          <w:tcPr>
            <w:tcW w:w="1836"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6.20%</w:t>
            </w:r>
          </w:p>
        </w:tc>
        <w:tc>
          <w:tcPr>
            <w:tcW w:w="1692" w:type="dxa"/>
          </w:tcPr>
          <w:p w:rsidR="00681CBA" w:rsidRPr="00777B35"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777B35">
              <w:rPr>
                <w:rFonts w:ascii="Book Antiqua" w:eastAsiaTheme="minorEastAsia" w:hAnsi="Book Antiqua" w:cs="Arial"/>
                <w:color w:val="000000"/>
                <w:szCs w:val="24"/>
                <w:lang w:eastAsia="zh-CN"/>
              </w:rPr>
              <w:t>3.10%</w:t>
            </w:r>
          </w:p>
        </w:tc>
      </w:tr>
      <w:tr w:rsidR="00681CBA" w:rsidRPr="00777B35" w:rsidTr="003E106A">
        <w:tc>
          <w:tcPr>
            <w:tcW w:w="165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 xml:space="preserve">Ranked in top 3 by </w:t>
            </w:r>
            <w:r w:rsidRPr="003E106A">
              <w:rPr>
                <w:rFonts w:ascii="Book Antiqua" w:eastAsiaTheme="minorEastAsia" w:hAnsi="Book Antiqua" w:cs="Arial"/>
                <w:i/>
                <w:color w:val="000000"/>
                <w:szCs w:val="24"/>
                <w:lang w:eastAsia="zh-CN"/>
              </w:rPr>
              <w:t>n</w:t>
            </w:r>
            <w:r w:rsidR="003E106A" w:rsidRPr="003E106A">
              <w:rPr>
                <w:rFonts w:ascii="Book Antiqua" w:eastAsiaTheme="minorEastAsia" w:hAnsi="Book Antiqua" w:cs="Arial" w:hint="eastAsia"/>
                <w:color w:val="000000"/>
                <w:szCs w:val="24"/>
                <w:lang w:eastAsia="zh-CN"/>
              </w:rPr>
              <w:t xml:space="preserve"> </w:t>
            </w:r>
            <w:r w:rsidRPr="003E106A">
              <w:rPr>
                <w:rFonts w:ascii="Book Antiqua" w:eastAsiaTheme="minorEastAsia" w:hAnsi="Book Antiqua" w:cs="Arial"/>
                <w:color w:val="000000"/>
                <w:szCs w:val="24"/>
                <w:lang w:eastAsia="zh-CN"/>
              </w:rPr>
              <w:t>=</w:t>
            </w:r>
          </w:p>
        </w:tc>
        <w:tc>
          <w:tcPr>
            <w:tcW w:w="1443"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30</w:t>
            </w:r>
          </w:p>
        </w:tc>
        <w:tc>
          <w:tcPr>
            <w:tcW w:w="1443"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66</w:t>
            </w:r>
          </w:p>
        </w:tc>
        <w:tc>
          <w:tcPr>
            <w:tcW w:w="1838"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50</w:t>
            </w:r>
          </w:p>
        </w:tc>
        <w:tc>
          <w:tcPr>
            <w:tcW w:w="169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20</w:t>
            </w:r>
          </w:p>
        </w:tc>
        <w:tc>
          <w:tcPr>
            <w:tcW w:w="169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26</w:t>
            </w:r>
          </w:p>
        </w:tc>
        <w:tc>
          <w:tcPr>
            <w:tcW w:w="1834"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46</w:t>
            </w:r>
          </w:p>
        </w:tc>
        <w:tc>
          <w:tcPr>
            <w:tcW w:w="183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55</w:t>
            </w:r>
          </w:p>
        </w:tc>
        <w:tc>
          <w:tcPr>
            <w:tcW w:w="1692"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color w:val="000000"/>
                <w:szCs w:val="24"/>
                <w:lang w:eastAsia="zh-CN"/>
              </w:rPr>
            </w:pPr>
            <w:r w:rsidRPr="003E106A">
              <w:rPr>
                <w:rFonts w:ascii="Book Antiqua" w:eastAsiaTheme="minorEastAsia" w:hAnsi="Book Antiqua" w:cs="Arial"/>
                <w:color w:val="000000"/>
                <w:szCs w:val="24"/>
                <w:lang w:eastAsia="zh-CN"/>
              </w:rPr>
              <w:t>48</w:t>
            </w:r>
          </w:p>
        </w:tc>
      </w:tr>
      <w:tr w:rsidR="00681CBA" w:rsidRPr="00777B35" w:rsidTr="003E106A">
        <w:tc>
          <w:tcPr>
            <w:tcW w:w="165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Overall rank</w:t>
            </w:r>
          </w:p>
        </w:tc>
        <w:tc>
          <w:tcPr>
            <w:tcW w:w="1443"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6</w:t>
            </w:r>
          </w:p>
        </w:tc>
        <w:tc>
          <w:tcPr>
            <w:tcW w:w="1443"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1</w:t>
            </w:r>
          </w:p>
        </w:tc>
        <w:tc>
          <w:tcPr>
            <w:tcW w:w="1838"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3</w:t>
            </w:r>
          </w:p>
        </w:tc>
        <w:tc>
          <w:tcPr>
            <w:tcW w:w="169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8</w:t>
            </w:r>
          </w:p>
        </w:tc>
        <w:tc>
          <w:tcPr>
            <w:tcW w:w="169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7</w:t>
            </w:r>
          </w:p>
        </w:tc>
        <w:tc>
          <w:tcPr>
            <w:tcW w:w="1834"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5</w:t>
            </w:r>
          </w:p>
        </w:tc>
        <w:tc>
          <w:tcPr>
            <w:tcW w:w="1836"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2</w:t>
            </w:r>
          </w:p>
        </w:tc>
        <w:tc>
          <w:tcPr>
            <w:tcW w:w="1692" w:type="dxa"/>
          </w:tcPr>
          <w:p w:rsidR="00681CBA" w:rsidRPr="003E106A" w:rsidRDefault="00681CBA" w:rsidP="00F50B7B">
            <w:pPr>
              <w:autoSpaceDE w:val="0"/>
              <w:autoSpaceDN w:val="0"/>
              <w:adjustRightInd w:val="0"/>
              <w:spacing w:line="360" w:lineRule="auto"/>
              <w:jc w:val="both"/>
              <w:rPr>
                <w:rFonts w:ascii="Book Antiqua" w:eastAsiaTheme="minorEastAsia" w:hAnsi="Book Antiqua" w:cs="Arial"/>
                <w:bCs/>
                <w:color w:val="000000"/>
                <w:szCs w:val="24"/>
                <w:lang w:eastAsia="zh-CN"/>
              </w:rPr>
            </w:pPr>
            <w:r w:rsidRPr="003E106A">
              <w:rPr>
                <w:rFonts w:ascii="Book Antiqua" w:eastAsiaTheme="minorEastAsia" w:hAnsi="Book Antiqua" w:cs="Arial"/>
                <w:bCs/>
                <w:color w:val="000000"/>
                <w:szCs w:val="24"/>
                <w:lang w:eastAsia="zh-CN"/>
              </w:rPr>
              <w:t>4</w:t>
            </w:r>
          </w:p>
        </w:tc>
      </w:tr>
    </w:tbl>
    <w:p w:rsidR="008C561A" w:rsidRPr="00777B35" w:rsidRDefault="008C561A" w:rsidP="00F50B7B">
      <w:pPr>
        <w:spacing w:line="360" w:lineRule="auto"/>
        <w:jc w:val="both"/>
        <w:rPr>
          <w:rFonts w:ascii="Book Antiqua" w:hAnsi="Book Antiqua"/>
          <w:szCs w:val="24"/>
        </w:rPr>
      </w:pPr>
    </w:p>
    <w:p w:rsidR="008C561A" w:rsidRPr="00777B35" w:rsidRDefault="008C561A" w:rsidP="00F50B7B">
      <w:pPr>
        <w:spacing w:line="360" w:lineRule="auto"/>
        <w:jc w:val="both"/>
        <w:rPr>
          <w:rFonts w:ascii="Book Antiqua" w:hAnsi="Book Antiqua"/>
          <w:szCs w:val="24"/>
        </w:rPr>
        <w:sectPr w:rsidR="008C561A" w:rsidRPr="00777B35" w:rsidSect="008C561A">
          <w:pgSz w:w="16838" w:h="11906" w:orient="landscape"/>
          <w:pgMar w:top="1440" w:right="1440" w:bottom="1440" w:left="1440" w:header="709" w:footer="709" w:gutter="0"/>
          <w:cols w:space="708"/>
          <w:docGrid w:linePitch="360"/>
        </w:sectPr>
      </w:pPr>
    </w:p>
    <w:p w:rsidR="00F400A7" w:rsidRPr="00777B35" w:rsidRDefault="00F400A7" w:rsidP="00F50B7B">
      <w:pPr>
        <w:spacing w:line="360" w:lineRule="auto"/>
        <w:jc w:val="both"/>
        <w:rPr>
          <w:rFonts w:ascii="Book Antiqua" w:hAnsi="Book Antiqua"/>
          <w:szCs w:val="24"/>
        </w:rPr>
      </w:pPr>
    </w:p>
    <w:sectPr w:rsidR="00F400A7" w:rsidRPr="00777B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FE" w:rsidRDefault="008374FE" w:rsidP="00777B35">
      <w:r>
        <w:separator/>
      </w:r>
    </w:p>
  </w:endnote>
  <w:endnote w:type="continuationSeparator" w:id="0">
    <w:p w:rsidR="008374FE" w:rsidRDefault="008374FE" w:rsidP="0077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FE" w:rsidRDefault="008374FE" w:rsidP="00777B35">
      <w:r>
        <w:separator/>
      </w:r>
    </w:p>
  </w:footnote>
  <w:footnote w:type="continuationSeparator" w:id="0">
    <w:p w:rsidR="008374FE" w:rsidRDefault="008374FE" w:rsidP="0077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0DD"/>
    <w:multiLevelType w:val="hybridMultilevel"/>
    <w:tmpl w:val="1E56205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72144297"/>
    <w:multiLevelType w:val="hybridMultilevel"/>
    <w:tmpl w:val="7B0848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ut&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xptsptppapd2er550vr5f5wwzzafzfsdzs&quot;&gt;Christian Selinger EndNote Library&lt;record-ids&gt;&lt;item&gt;63&lt;/item&gt;&lt;item&gt;202&lt;/item&gt;&lt;item&gt;209&lt;/item&gt;&lt;item&gt;212&lt;/item&gt;&lt;item&gt;214&lt;/item&gt;&lt;item&gt;217&lt;/item&gt;&lt;item&gt;218&lt;/item&gt;&lt;item&gt;220&lt;/item&gt;&lt;item&gt;225&lt;/item&gt;&lt;item&gt;227&lt;/item&gt;&lt;item&gt;230&lt;/item&gt;&lt;item&gt;238&lt;/item&gt;&lt;item&gt;239&lt;/item&gt;&lt;item&gt;272&lt;/item&gt;&lt;item&gt;298&lt;/item&gt;&lt;item&gt;337&lt;/item&gt;&lt;item&gt;338&lt;/item&gt;&lt;item&gt;350&lt;/item&gt;&lt;item&gt;401&lt;/item&gt;&lt;item&gt;459&lt;/item&gt;&lt;item&gt;508&lt;/item&gt;&lt;item&gt;723&lt;/item&gt;&lt;item&gt;793&lt;/item&gt;&lt;item&gt;794&lt;/item&gt;&lt;item&gt;797&lt;/item&gt;&lt;item&gt;798&lt;/item&gt;&lt;item&gt;799&lt;/item&gt;&lt;item&gt;800&lt;/item&gt;&lt;/record-ids&gt;&lt;/item&gt;&lt;/Libraries&gt;"/>
  </w:docVars>
  <w:rsids>
    <w:rsidRoot w:val="007D08A3"/>
    <w:rsid w:val="00000C9C"/>
    <w:rsid w:val="00001858"/>
    <w:rsid w:val="00034571"/>
    <w:rsid w:val="00062C03"/>
    <w:rsid w:val="00074F54"/>
    <w:rsid w:val="000A51CE"/>
    <w:rsid w:val="000B747D"/>
    <w:rsid w:val="000C29B7"/>
    <w:rsid w:val="000F0B3B"/>
    <w:rsid w:val="00176C20"/>
    <w:rsid w:val="001B34FF"/>
    <w:rsid w:val="001F5D8F"/>
    <w:rsid w:val="00261D3C"/>
    <w:rsid w:val="00264734"/>
    <w:rsid w:val="002D122F"/>
    <w:rsid w:val="002F0BBF"/>
    <w:rsid w:val="00302E1F"/>
    <w:rsid w:val="003159F3"/>
    <w:rsid w:val="00340CE2"/>
    <w:rsid w:val="00342080"/>
    <w:rsid w:val="00346E52"/>
    <w:rsid w:val="00366DB0"/>
    <w:rsid w:val="00380DF7"/>
    <w:rsid w:val="00381CC0"/>
    <w:rsid w:val="003A2D16"/>
    <w:rsid w:val="003C0914"/>
    <w:rsid w:val="003E106A"/>
    <w:rsid w:val="004715BE"/>
    <w:rsid w:val="00481B3C"/>
    <w:rsid w:val="004D743A"/>
    <w:rsid w:val="005268C5"/>
    <w:rsid w:val="00536E68"/>
    <w:rsid w:val="0056285D"/>
    <w:rsid w:val="005D5FD1"/>
    <w:rsid w:val="00634DEE"/>
    <w:rsid w:val="006724F4"/>
    <w:rsid w:val="00681CBA"/>
    <w:rsid w:val="0069285C"/>
    <w:rsid w:val="006A4E2D"/>
    <w:rsid w:val="006A5525"/>
    <w:rsid w:val="006A636F"/>
    <w:rsid w:val="006B26C6"/>
    <w:rsid w:val="006F337F"/>
    <w:rsid w:val="00750567"/>
    <w:rsid w:val="00752573"/>
    <w:rsid w:val="0075696F"/>
    <w:rsid w:val="00765CD2"/>
    <w:rsid w:val="00774DC2"/>
    <w:rsid w:val="00777B35"/>
    <w:rsid w:val="00783FC9"/>
    <w:rsid w:val="007B4B01"/>
    <w:rsid w:val="007C4E8D"/>
    <w:rsid w:val="007D08A3"/>
    <w:rsid w:val="007E00A2"/>
    <w:rsid w:val="008218E8"/>
    <w:rsid w:val="008374FE"/>
    <w:rsid w:val="0086283D"/>
    <w:rsid w:val="00863891"/>
    <w:rsid w:val="008666BE"/>
    <w:rsid w:val="008B39D0"/>
    <w:rsid w:val="008C561A"/>
    <w:rsid w:val="009543A5"/>
    <w:rsid w:val="00976189"/>
    <w:rsid w:val="009D372B"/>
    <w:rsid w:val="009E224B"/>
    <w:rsid w:val="009E47E0"/>
    <w:rsid w:val="009F6AFF"/>
    <w:rsid w:val="00AE38E1"/>
    <w:rsid w:val="00AF17ED"/>
    <w:rsid w:val="00B23E81"/>
    <w:rsid w:val="00B3371A"/>
    <w:rsid w:val="00B34698"/>
    <w:rsid w:val="00B45811"/>
    <w:rsid w:val="00B635EA"/>
    <w:rsid w:val="00B855E7"/>
    <w:rsid w:val="00BE586B"/>
    <w:rsid w:val="00BF069F"/>
    <w:rsid w:val="00C04A59"/>
    <w:rsid w:val="00C161D6"/>
    <w:rsid w:val="00D246D2"/>
    <w:rsid w:val="00DB4E21"/>
    <w:rsid w:val="00E16E31"/>
    <w:rsid w:val="00E2082E"/>
    <w:rsid w:val="00E76677"/>
    <w:rsid w:val="00EC495D"/>
    <w:rsid w:val="00EE0D3B"/>
    <w:rsid w:val="00F35D5E"/>
    <w:rsid w:val="00F400A7"/>
    <w:rsid w:val="00F50B7B"/>
    <w:rsid w:val="00F50C86"/>
    <w:rsid w:val="00F93D76"/>
    <w:rsid w:val="00FA4392"/>
    <w:rsid w:val="00FB7827"/>
    <w:rsid w:val="00FE3AEF"/>
    <w:rsid w:val="00FE66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A3"/>
    <w:pPr>
      <w:spacing w:after="0" w:line="240" w:lineRule="auto"/>
    </w:pPr>
    <w:rPr>
      <w:rFonts w:ascii="Arial" w:eastAsia="Calibri" w:hAnsi="Arial" w:cs="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8A3"/>
    <w:pPr>
      <w:ind w:left="720"/>
      <w:contextualSpacing/>
    </w:pPr>
  </w:style>
  <w:style w:type="table" w:customStyle="1" w:styleId="GridTable1Light-Accent11">
    <w:name w:val="Grid Table 1 Light - Accent 11"/>
    <w:basedOn w:val="a1"/>
    <w:uiPriority w:val="46"/>
    <w:rsid w:val="007D08A3"/>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Balloon Text"/>
    <w:basedOn w:val="a"/>
    <w:link w:val="Char"/>
    <w:uiPriority w:val="99"/>
    <w:semiHidden/>
    <w:unhideWhenUsed/>
    <w:rsid w:val="007D08A3"/>
    <w:rPr>
      <w:rFonts w:ascii="Tahoma" w:hAnsi="Tahoma" w:cs="Tahoma"/>
      <w:sz w:val="16"/>
      <w:szCs w:val="16"/>
    </w:rPr>
  </w:style>
  <w:style w:type="character" w:customStyle="1" w:styleId="Char">
    <w:name w:val="批注框文本 Char"/>
    <w:basedOn w:val="a0"/>
    <w:link w:val="a4"/>
    <w:uiPriority w:val="99"/>
    <w:semiHidden/>
    <w:rsid w:val="007D08A3"/>
    <w:rPr>
      <w:rFonts w:ascii="Tahoma" w:eastAsia="Calibri" w:hAnsi="Tahoma" w:cs="Tahoma"/>
      <w:sz w:val="16"/>
      <w:szCs w:val="16"/>
      <w:lang w:eastAsia="en-US"/>
    </w:rPr>
  </w:style>
  <w:style w:type="character" w:styleId="a5">
    <w:name w:val="Hyperlink"/>
    <w:basedOn w:val="a0"/>
    <w:uiPriority w:val="99"/>
    <w:rsid w:val="007D08A3"/>
    <w:rPr>
      <w:rFonts w:cs="Times New Roman"/>
      <w:color w:val="0000FF"/>
      <w:u w:val="single"/>
    </w:rPr>
  </w:style>
  <w:style w:type="paragraph" w:customStyle="1" w:styleId="EndNoteBibliographyTitle">
    <w:name w:val="EndNote Bibliography Title"/>
    <w:basedOn w:val="a"/>
    <w:link w:val="EndNoteBibliographyTitleChar"/>
    <w:rsid w:val="000A51CE"/>
    <w:pPr>
      <w:jc w:val="center"/>
    </w:pPr>
    <w:rPr>
      <w:rFonts w:cs="Arial"/>
      <w:noProof/>
      <w:lang w:val="en-US"/>
    </w:rPr>
  </w:style>
  <w:style w:type="character" w:customStyle="1" w:styleId="EndNoteBibliographyTitleChar">
    <w:name w:val="EndNote Bibliography Title Char"/>
    <w:basedOn w:val="a0"/>
    <w:link w:val="EndNoteBibliographyTitle"/>
    <w:rsid w:val="000A51CE"/>
    <w:rPr>
      <w:rFonts w:ascii="Arial" w:eastAsia="Calibri" w:hAnsi="Arial" w:cs="Arial"/>
      <w:noProof/>
      <w:sz w:val="24"/>
      <w:lang w:val="en-US" w:eastAsia="en-US"/>
    </w:rPr>
  </w:style>
  <w:style w:type="paragraph" w:customStyle="1" w:styleId="EndNoteBibliography">
    <w:name w:val="EndNote Bibliography"/>
    <w:basedOn w:val="a"/>
    <w:link w:val="EndNoteBibliographyChar"/>
    <w:rsid w:val="000A51CE"/>
    <w:rPr>
      <w:rFonts w:cs="Arial"/>
      <w:noProof/>
      <w:lang w:val="en-US"/>
    </w:rPr>
  </w:style>
  <w:style w:type="character" w:customStyle="1" w:styleId="EndNoteBibliographyChar">
    <w:name w:val="EndNote Bibliography Char"/>
    <w:basedOn w:val="a0"/>
    <w:link w:val="EndNoteBibliography"/>
    <w:rsid w:val="000A51CE"/>
    <w:rPr>
      <w:rFonts w:ascii="Arial" w:eastAsia="Calibri" w:hAnsi="Arial" w:cs="Arial"/>
      <w:noProof/>
      <w:sz w:val="24"/>
      <w:lang w:val="en-US" w:eastAsia="en-US"/>
    </w:rPr>
  </w:style>
  <w:style w:type="table" w:styleId="a6">
    <w:name w:val="Table Grid"/>
    <w:basedOn w:val="a1"/>
    <w:uiPriority w:val="59"/>
    <w:rsid w:val="00F40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777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77B35"/>
    <w:rPr>
      <w:rFonts w:ascii="Arial" w:eastAsia="Calibri" w:hAnsi="Arial" w:cs="Times New Roman"/>
      <w:sz w:val="18"/>
      <w:szCs w:val="18"/>
      <w:lang w:eastAsia="en-US"/>
    </w:rPr>
  </w:style>
  <w:style w:type="paragraph" w:styleId="a8">
    <w:name w:val="footer"/>
    <w:basedOn w:val="a"/>
    <w:link w:val="Char1"/>
    <w:uiPriority w:val="99"/>
    <w:unhideWhenUsed/>
    <w:rsid w:val="00777B35"/>
    <w:pPr>
      <w:tabs>
        <w:tab w:val="center" w:pos="4153"/>
        <w:tab w:val="right" w:pos="8306"/>
      </w:tabs>
      <w:snapToGrid w:val="0"/>
    </w:pPr>
    <w:rPr>
      <w:sz w:val="18"/>
      <w:szCs w:val="18"/>
    </w:rPr>
  </w:style>
  <w:style w:type="character" w:customStyle="1" w:styleId="Char1">
    <w:name w:val="页脚 Char"/>
    <w:basedOn w:val="a0"/>
    <w:link w:val="a8"/>
    <w:uiPriority w:val="99"/>
    <w:rsid w:val="00777B35"/>
    <w:rPr>
      <w:rFonts w:ascii="Arial" w:eastAsia="Calibri" w:hAnsi="Arial" w:cs="Times New Roman"/>
      <w:sz w:val="18"/>
      <w:szCs w:val="18"/>
      <w:lang w:eastAsia="en-US"/>
    </w:rPr>
  </w:style>
  <w:style w:type="character" w:styleId="a9">
    <w:name w:val="Strong"/>
    <w:uiPriority w:val="22"/>
    <w:qFormat/>
    <w:rsid w:val="003E106A"/>
    <w:rPr>
      <w:b/>
      <w:bCs/>
    </w:rPr>
  </w:style>
  <w:style w:type="character" w:styleId="aa">
    <w:name w:val="Emphasis"/>
    <w:qFormat/>
    <w:rsid w:val="00F93D7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A3"/>
    <w:pPr>
      <w:spacing w:after="0" w:line="240" w:lineRule="auto"/>
    </w:pPr>
    <w:rPr>
      <w:rFonts w:ascii="Arial" w:eastAsia="Calibri" w:hAnsi="Arial" w:cs="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8A3"/>
    <w:pPr>
      <w:ind w:left="720"/>
      <w:contextualSpacing/>
    </w:pPr>
  </w:style>
  <w:style w:type="table" w:customStyle="1" w:styleId="GridTable1Light-Accent11">
    <w:name w:val="Grid Table 1 Light - Accent 11"/>
    <w:basedOn w:val="a1"/>
    <w:uiPriority w:val="46"/>
    <w:rsid w:val="007D08A3"/>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Balloon Text"/>
    <w:basedOn w:val="a"/>
    <w:link w:val="Char"/>
    <w:uiPriority w:val="99"/>
    <w:semiHidden/>
    <w:unhideWhenUsed/>
    <w:rsid w:val="007D08A3"/>
    <w:rPr>
      <w:rFonts w:ascii="Tahoma" w:hAnsi="Tahoma" w:cs="Tahoma"/>
      <w:sz w:val="16"/>
      <w:szCs w:val="16"/>
    </w:rPr>
  </w:style>
  <w:style w:type="character" w:customStyle="1" w:styleId="Char">
    <w:name w:val="批注框文本 Char"/>
    <w:basedOn w:val="a0"/>
    <w:link w:val="a4"/>
    <w:uiPriority w:val="99"/>
    <w:semiHidden/>
    <w:rsid w:val="007D08A3"/>
    <w:rPr>
      <w:rFonts w:ascii="Tahoma" w:eastAsia="Calibri" w:hAnsi="Tahoma" w:cs="Tahoma"/>
      <w:sz w:val="16"/>
      <w:szCs w:val="16"/>
      <w:lang w:eastAsia="en-US"/>
    </w:rPr>
  </w:style>
  <w:style w:type="character" w:styleId="a5">
    <w:name w:val="Hyperlink"/>
    <w:basedOn w:val="a0"/>
    <w:uiPriority w:val="99"/>
    <w:rsid w:val="007D08A3"/>
    <w:rPr>
      <w:rFonts w:cs="Times New Roman"/>
      <w:color w:val="0000FF"/>
      <w:u w:val="single"/>
    </w:rPr>
  </w:style>
  <w:style w:type="paragraph" w:customStyle="1" w:styleId="EndNoteBibliographyTitle">
    <w:name w:val="EndNote Bibliography Title"/>
    <w:basedOn w:val="a"/>
    <w:link w:val="EndNoteBibliographyTitleChar"/>
    <w:rsid w:val="000A51CE"/>
    <w:pPr>
      <w:jc w:val="center"/>
    </w:pPr>
    <w:rPr>
      <w:rFonts w:cs="Arial"/>
      <w:noProof/>
      <w:lang w:val="en-US"/>
    </w:rPr>
  </w:style>
  <w:style w:type="character" w:customStyle="1" w:styleId="EndNoteBibliographyTitleChar">
    <w:name w:val="EndNote Bibliography Title Char"/>
    <w:basedOn w:val="a0"/>
    <w:link w:val="EndNoteBibliographyTitle"/>
    <w:rsid w:val="000A51CE"/>
    <w:rPr>
      <w:rFonts w:ascii="Arial" w:eastAsia="Calibri" w:hAnsi="Arial" w:cs="Arial"/>
      <w:noProof/>
      <w:sz w:val="24"/>
      <w:lang w:val="en-US" w:eastAsia="en-US"/>
    </w:rPr>
  </w:style>
  <w:style w:type="paragraph" w:customStyle="1" w:styleId="EndNoteBibliography">
    <w:name w:val="EndNote Bibliography"/>
    <w:basedOn w:val="a"/>
    <w:link w:val="EndNoteBibliographyChar"/>
    <w:rsid w:val="000A51CE"/>
    <w:rPr>
      <w:rFonts w:cs="Arial"/>
      <w:noProof/>
      <w:lang w:val="en-US"/>
    </w:rPr>
  </w:style>
  <w:style w:type="character" w:customStyle="1" w:styleId="EndNoteBibliographyChar">
    <w:name w:val="EndNote Bibliography Char"/>
    <w:basedOn w:val="a0"/>
    <w:link w:val="EndNoteBibliography"/>
    <w:rsid w:val="000A51CE"/>
    <w:rPr>
      <w:rFonts w:ascii="Arial" w:eastAsia="Calibri" w:hAnsi="Arial" w:cs="Arial"/>
      <w:noProof/>
      <w:sz w:val="24"/>
      <w:lang w:val="en-US" w:eastAsia="en-US"/>
    </w:rPr>
  </w:style>
  <w:style w:type="table" w:styleId="a6">
    <w:name w:val="Table Grid"/>
    <w:basedOn w:val="a1"/>
    <w:uiPriority w:val="59"/>
    <w:rsid w:val="00F40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777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77B35"/>
    <w:rPr>
      <w:rFonts w:ascii="Arial" w:eastAsia="Calibri" w:hAnsi="Arial" w:cs="Times New Roman"/>
      <w:sz w:val="18"/>
      <w:szCs w:val="18"/>
      <w:lang w:eastAsia="en-US"/>
    </w:rPr>
  </w:style>
  <w:style w:type="paragraph" w:styleId="a8">
    <w:name w:val="footer"/>
    <w:basedOn w:val="a"/>
    <w:link w:val="Char1"/>
    <w:uiPriority w:val="99"/>
    <w:unhideWhenUsed/>
    <w:rsid w:val="00777B35"/>
    <w:pPr>
      <w:tabs>
        <w:tab w:val="center" w:pos="4153"/>
        <w:tab w:val="right" w:pos="8306"/>
      </w:tabs>
      <w:snapToGrid w:val="0"/>
    </w:pPr>
    <w:rPr>
      <w:sz w:val="18"/>
      <w:szCs w:val="18"/>
    </w:rPr>
  </w:style>
  <w:style w:type="character" w:customStyle="1" w:styleId="Char1">
    <w:name w:val="页脚 Char"/>
    <w:basedOn w:val="a0"/>
    <w:link w:val="a8"/>
    <w:uiPriority w:val="99"/>
    <w:rsid w:val="00777B35"/>
    <w:rPr>
      <w:rFonts w:ascii="Arial" w:eastAsia="Calibri" w:hAnsi="Arial" w:cs="Times New Roman"/>
      <w:sz w:val="18"/>
      <w:szCs w:val="18"/>
      <w:lang w:eastAsia="en-US"/>
    </w:rPr>
  </w:style>
  <w:style w:type="character" w:styleId="a9">
    <w:name w:val="Strong"/>
    <w:uiPriority w:val="22"/>
    <w:qFormat/>
    <w:rsid w:val="003E106A"/>
    <w:rPr>
      <w:b/>
      <w:bCs/>
    </w:rPr>
  </w:style>
  <w:style w:type="character" w:styleId="aa">
    <w:name w:val="Emphasis"/>
    <w:qFormat/>
    <w:rsid w:val="00F93D7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6420">
      <w:bodyDiv w:val="1"/>
      <w:marLeft w:val="0"/>
      <w:marRight w:val="0"/>
      <w:marTop w:val="0"/>
      <w:marBottom w:val="0"/>
      <w:divBdr>
        <w:top w:val="none" w:sz="0" w:space="0" w:color="auto"/>
        <w:left w:val="none" w:sz="0" w:space="0" w:color="auto"/>
        <w:bottom w:val="none" w:sz="0" w:space="0" w:color="auto"/>
        <w:right w:val="none" w:sz="0" w:space="0" w:color="auto"/>
      </w:divBdr>
    </w:div>
    <w:div w:id="21306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selinger@web.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9553</Words>
  <Characters>54456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medcps</dc:creator>
  <cp:lastModifiedBy>qiyuan</cp:lastModifiedBy>
  <cp:revision>3</cp:revision>
  <dcterms:created xsi:type="dcterms:W3CDTF">2017-01-02T22:53:00Z</dcterms:created>
  <dcterms:modified xsi:type="dcterms:W3CDTF">2017-01-03T06:31:00Z</dcterms:modified>
</cp:coreProperties>
</file>