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B7EC" w14:textId="135C2C37" w:rsidR="00806E32" w:rsidRPr="00A540FB" w:rsidRDefault="00D10930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Name of the Journal: </w:t>
      </w:r>
      <w:r w:rsidRPr="00A540FB">
        <w:rPr>
          <w:rFonts w:ascii="Book Antiqua" w:hAnsi="Book Antiqua" w:cstheme="majorBidi"/>
          <w:b/>
          <w:i/>
          <w:sz w:val="24"/>
          <w:szCs w:val="24"/>
          <w:lang w:eastAsia="zh-CN"/>
        </w:rPr>
        <w:t>W</w:t>
      </w:r>
      <w:r w:rsidR="002E11F9" w:rsidRPr="00A540FB">
        <w:rPr>
          <w:rFonts w:ascii="Book Antiqua" w:hAnsi="Book Antiqua" w:cstheme="majorBidi"/>
          <w:b/>
          <w:i/>
          <w:sz w:val="24"/>
          <w:szCs w:val="24"/>
          <w:lang w:eastAsia="zh-CN"/>
        </w:rPr>
        <w:t>orld Journal of Gastrointestinal Surgery</w:t>
      </w:r>
    </w:p>
    <w:p w14:paraId="06131A4F" w14:textId="786E3C2A" w:rsidR="00D10930" w:rsidRPr="00A540FB" w:rsidRDefault="00D10930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sz w:val="24"/>
          <w:szCs w:val="24"/>
          <w:lang w:eastAsia="zh-CN"/>
        </w:rPr>
        <w:t>Manuscript N</w:t>
      </w:r>
      <w:r w:rsidRPr="00357C2B">
        <w:rPr>
          <w:rFonts w:ascii="Book Antiqua" w:hAnsi="Book Antiqua" w:cstheme="majorBidi"/>
          <w:b/>
          <w:caps/>
          <w:sz w:val="24"/>
          <w:szCs w:val="24"/>
          <w:lang w:eastAsia="zh-CN"/>
        </w:rPr>
        <w:t>o</w:t>
      </w:r>
      <w:r w:rsidRPr="00A540FB">
        <w:rPr>
          <w:rFonts w:ascii="Book Antiqua" w:hAnsi="Book Antiqua" w:cstheme="majorBidi"/>
          <w:b/>
          <w:sz w:val="24"/>
          <w:szCs w:val="24"/>
          <w:lang w:eastAsia="zh-CN"/>
        </w:rPr>
        <w:t>: 30987</w:t>
      </w:r>
    </w:p>
    <w:p w14:paraId="07829A32" w14:textId="368D6276" w:rsidR="00D10930" w:rsidRPr="00A540FB" w:rsidRDefault="00D10930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sz w:val="24"/>
          <w:szCs w:val="24"/>
          <w:lang w:eastAsia="zh-CN"/>
        </w:rPr>
        <w:t>Manuscript Type: O</w:t>
      </w:r>
      <w:r w:rsidR="00B85978" w:rsidRPr="00A540FB">
        <w:rPr>
          <w:rFonts w:ascii="Book Antiqua" w:hAnsi="Book Antiqua" w:cstheme="majorBidi"/>
          <w:b/>
          <w:sz w:val="24"/>
          <w:szCs w:val="24"/>
          <w:lang w:eastAsia="zh-CN"/>
        </w:rPr>
        <w:t>riginal</w:t>
      </w:r>
      <w:r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A</w:t>
      </w:r>
      <w:r w:rsidR="00B85978" w:rsidRPr="00A540FB">
        <w:rPr>
          <w:rFonts w:ascii="Book Antiqua" w:hAnsi="Book Antiqua" w:cstheme="majorBidi"/>
          <w:b/>
          <w:sz w:val="24"/>
          <w:szCs w:val="24"/>
          <w:lang w:eastAsia="zh-CN"/>
        </w:rPr>
        <w:t>rticle</w:t>
      </w:r>
    </w:p>
    <w:p w14:paraId="09524682" w14:textId="77777777" w:rsidR="008A1566" w:rsidRPr="00A540FB" w:rsidRDefault="008A1566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b/>
          <w:i/>
          <w:sz w:val="24"/>
          <w:szCs w:val="24"/>
          <w:lang w:eastAsia="zh-CN" w:bidi="ar-SA"/>
        </w:rPr>
      </w:pPr>
    </w:p>
    <w:p w14:paraId="41051472" w14:textId="3CB866F3" w:rsidR="004B4540" w:rsidRPr="00A540FB" w:rsidRDefault="008A1566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b/>
          <w:i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b/>
          <w:i/>
          <w:sz w:val="24"/>
          <w:szCs w:val="24"/>
          <w:lang w:eastAsia="zh-CN" w:bidi="ar-SA"/>
        </w:rPr>
        <w:t>Case Control Study</w:t>
      </w:r>
    </w:p>
    <w:p w14:paraId="38F91268" w14:textId="77777777" w:rsidR="00045DF4" w:rsidRPr="00A540FB" w:rsidRDefault="00045DF4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</w:rPr>
      </w:pPr>
      <w:r w:rsidRPr="00A540FB">
        <w:rPr>
          <w:rFonts w:ascii="Book Antiqua" w:hAnsi="Book Antiqua" w:cstheme="majorBidi"/>
          <w:b/>
          <w:sz w:val="24"/>
          <w:szCs w:val="24"/>
        </w:rPr>
        <w:t>Utility of routine blood tests after elective laparoscopic cholecystectomy for symptomatic gallstones</w:t>
      </w:r>
    </w:p>
    <w:p w14:paraId="3F8B730C" w14:textId="77777777" w:rsidR="00806E32" w:rsidRPr="00A540FB" w:rsidRDefault="00806E32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14:paraId="31B4543B" w14:textId="7BA834D4" w:rsidR="00ED1FFF" w:rsidRPr="00A540FB" w:rsidRDefault="00ED1FFF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>Ben-</w:t>
      </w:r>
      <w:proofErr w:type="spellStart"/>
      <w:r w:rsidRPr="00A540FB">
        <w:rPr>
          <w:rFonts w:ascii="Book Antiqua" w:hAnsi="Book Antiqua" w:cstheme="majorBidi"/>
          <w:sz w:val="24"/>
          <w:szCs w:val="24"/>
        </w:rPr>
        <w:t>Ishay</w:t>
      </w:r>
      <w:proofErr w:type="spellEnd"/>
      <w:r w:rsidRPr="00A540FB">
        <w:rPr>
          <w:rFonts w:ascii="Book Antiqua" w:hAnsi="Book Antiqua" w:cstheme="majorBidi"/>
          <w:sz w:val="24"/>
          <w:szCs w:val="24"/>
        </w:rPr>
        <w:t xml:space="preserve"> O </w:t>
      </w:r>
      <w:r w:rsidRPr="00A540FB">
        <w:rPr>
          <w:rFonts w:ascii="Book Antiqua" w:hAnsi="Book Antiqua" w:cstheme="majorBidi"/>
          <w:i/>
          <w:sz w:val="24"/>
          <w:szCs w:val="24"/>
        </w:rPr>
        <w:t>et al</w:t>
      </w:r>
      <w:r w:rsidRPr="00A540FB">
        <w:rPr>
          <w:rFonts w:ascii="Book Antiqua" w:hAnsi="Book Antiqua" w:cstheme="majorBidi"/>
          <w:sz w:val="24"/>
          <w:szCs w:val="24"/>
        </w:rPr>
        <w:t xml:space="preserve">. </w:t>
      </w:r>
      <w:r w:rsidRPr="00A540FB">
        <w:rPr>
          <w:rFonts w:ascii="Book Antiqua" w:hAnsi="Book Antiqua" w:cstheme="majorBidi"/>
          <w:bCs/>
          <w:iCs/>
          <w:caps/>
          <w:sz w:val="24"/>
          <w:szCs w:val="24"/>
        </w:rPr>
        <w:t>b</w:t>
      </w:r>
      <w:r w:rsidRPr="00A540FB">
        <w:rPr>
          <w:rFonts w:ascii="Book Antiqua" w:hAnsi="Book Antiqua" w:cstheme="majorBidi"/>
          <w:bCs/>
          <w:iCs/>
          <w:sz w:val="24"/>
          <w:szCs w:val="24"/>
        </w:rPr>
        <w:t>lood tests after elective cholecystectomy</w:t>
      </w:r>
    </w:p>
    <w:p w14:paraId="7EFF9608" w14:textId="77777777" w:rsidR="00ED1FFF" w:rsidRPr="00A540FB" w:rsidRDefault="00ED1FFF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4B7B2154" w14:textId="77777777" w:rsidR="00D10930" w:rsidRPr="00A540FB" w:rsidRDefault="00D10930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Offir</w:t>
      </w:r>
      <w:proofErr w:type="spellEnd"/>
      <w:r w:rsidRPr="00A540FB">
        <w:rPr>
          <w:rFonts w:ascii="Book Antiqua" w:hAnsi="Book Antiqua" w:cstheme="majorBidi"/>
          <w:b/>
          <w:sz w:val="24"/>
          <w:szCs w:val="24"/>
        </w:rPr>
        <w:t xml:space="preserve"> Ben-</w:t>
      </w:r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Ishay</w:t>
      </w:r>
      <w:proofErr w:type="spellEnd"/>
      <w:r w:rsidRPr="00A540FB">
        <w:rPr>
          <w:rFonts w:ascii="Book Antiqua" w:hAnsi="Book Antiqua" w:cstheme="majorBidi"/>
          <w:b/>
          <w:sz w:val="24"/>
          <w:szCs w:val="24"/>
        </w:rPr>
        <w:t xml:space="preserve">, Marina </w:t>
      </w:r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Zeltser</w:t>
      </w:r>
      <w:proofErr w:type="spellEnd"/>
      <w:r w:rsidRPr="00A540FB">
        <w:rPr>
          <w:rFonts w:ascii="Book Antiqua" w:hAnsi="Book Antiqua" w:cstheme="majorBidi"/>
          <w:b/>
          <w:sz w:val="24"/>
          <w:szCs w:val="24"/>
        </w:rPr>
        <w:t xml:space="preserve">, </w:t>
      </w:r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Yoram</w:t>
      </w:r>
      <w:proofErr w:type="spellEnd"/>
      <w:r w:rsidRPr="00A540FB">
        <w:rPr>
          <w:rFonts w:ascii="Book Antiqua" w:hAnsi="Book Antiqua" w:cstheme="majorBidi"/>
          <w:b/>
          <w:sz w:val="24"/>
          <w:szCs w:val="24"/>
        </w:rPr>
        <w:t xml:space="preserve"> </w:t>
      </w:r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Kluger</w:t>
      </w:r>
      <w:proofErr w:type="spellEnd"/>
    </w:p>
    <w:p w14:paraId="692A8EEE" w14:textId="77777777" w:rsidR="00ED1FFF" w:rsidRPr="00A540FB" w:rsidRDefault="00ED1FFF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05CB73EA" w14:textId="02AC26EF" w:rsidR="00ED1FFF" w:rsidRPr="00A540FB" w:rsidRDefault="00ED1FFF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Offir</w:t>
      </w:r>
      <w:proofErr w:type="spellEnd"/>
      <w:r w:rsidRPr="00A540FB">
        <w:rPr>
          <w:rFonts w:ascii="Book Antiqua" w:hAnsi="Book Antiqua" w:cstheme="majorBidi"/>
          <w:b/>
          <w:sz w:val="24"/>
          <w:szCs w:val="24"/>
        </w:rPr>
        <w:t xml:space="preserve"> Ben-</w:t>
      </w:r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Ishay</w:t>
      </w:r>
      <w:proofErr w:type="spellEnd"/>
      <w:r w:rsidRPr="00A540FB">
        <w:rPr>
          <w:rFonts w:ascii="Book Antiqua" w:hAnsi="Book Antiqua" w:cstheme="majorBidi"/>
          <w:b/>
          <w:sz w:val="24"/>
          <w:szCs w:val="24"/>
        </w:rPr>
        <w:t xml:space="preserve">, Marina </w:t>
      </w:r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Zeltser</w:t>
      </w:r>
      <w:proofErr w:type="spellEnd"/>
      <w:r w:rsidRPr="00A540FB">
        <w:rPr>
          <w:rFonts w:ascii="Book Antiqua" w:hAnsi="Book Antiqua" w:cstheme="majorBidi"/>
          <w:b/>
          <w:sz w:val="24"/>
          <w:szCs w:val="24"/>
        </w:rPr>
        <w:t xml:space="preserve">, </w:t>
      </w:r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Yoram</w:t>
      </w:r>
      <w:proofErr w:type="spellEnd"/>
      <w:r w:rsidRPr="00A540FB">
        <w:rPr>
          <w:rFonts w:ascii="Book Antiqua" w:hAnsi="Book Antiqua" w:cstheme="majorBidi"/>
          <w:b/>
          <w:sz w:val="24"/>
          <w:szCs w:val="24"/>
        </w:rPr>
        <w:t xml:space="preserve"> </w:t>
      </w:r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Kluger</w:t>
      </w:r>
      <w:proofErr w:type="spellEnd"/>
      <w:r w:rsidRPr="00A540FB">
        <w:rPr>
          <w:rFonts w:ascii="Book Antiqua" w:hAnsi="Book Antiqua" w:cstheme="majorBidi"/>
          <w:b/>
          <w:sz w:val="24"/>
          <w:szCs w:val="24"/>
        </w:rPr>
        <w:t>,</w:t>
      </w:r>
      <w:r w:rsidR="001304B3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>Department of General Surgery,</w:t>
      </w:r>
      <w:r w:rsidR="001304B3" w:rsidRPr="00A540FB">
        <w:rPr>
          <w:rFonts w:ascii="Book Antiqua" w:hAnsi="Book Antiqua" w:cs="Times New Roman"/>
          <w:sz w:val="24"/>
          <w:szCs w:val="24"/>
          <w:lang w:eastAsia="zh-CN" w:bidi="ar-SA"/>
        </w:rPr>
        <w:t xml:space="preserve"> </w:t>
      </w:r>
      <w:r w:rsidR="001304B3" w:rsidRPr="00A540FB">
        <w:rPr>
          <w:rFonts w:ascii="Book Antiqua" w:hAnsi="Book Antiqua" w:cs="Times New Roman"/>
          <w:sz w:val="24"/>
          <w:szCs w:val="24"/>
          <w:lang w:bidi="ar-SA"/>
        </w:rPr>
        <w:t>Division of Surgery</w:t>
      </w:r>
      <w:r w:rsidR="001304B3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, </w:t>
      </w:r>
      <w:proofErr w:type="spellStart"/>
      <w:r w:rsidRPr="00A540FB">
        <w:rPr>
          <w:rFonts w:ascii="Book Antiqua" w:hAnsi="Book Antiqua" w:cstheme="majorBidi"/>
          <w:sz w:val="24"/>
          <w:szCs w:val="24"/>
        </w:rPr>
        <w:t>Rambam</w:t>
      </w:r>
      <w:proofErr w:type="spellEnd"/>
      <w:r w:rsidRPr="00A540FB">
        <w:rPr>
          <w:rFonts w:ascii="Book Antiqua" w:hAnsi="Book Antiqua" w:cstheme="majorBidi"/>
          <w:sz w:val="24"/>
          <w:szCs w:val="24"/>
        </w:rPr>
        <w:t xml:space="preserve"> Health Care Campus, Haifa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Pr="00A540FB">
        <w:rPr>
          <w:rFonts w:ascii="Book Antiqua" w:hAnsi="Book Antiqua" w:cs="Times New Roman"/>
          <w:sz w:val="24"/>
          <w:szCs w:val="24"/>
          <w:lang w:bidi="ar-SA"/>
        </w:rPr>
        <w:t>35254</w:t>
      </w:r>
      <w:r w:rsidRPr="00A540FB">
        <w:rPr>
          <w:rFonts w:ascii="Book Antiqua" w:hAnsi="Book Antiqua" w:cstheme="majorBidi"/>
          <w:sz w:val="24"/>
          <w:szCs w:val="24"/>
        </w:rPr>
        <w:t>, Israel</w:t>
      </w:r>
    </w:p>
    <w:p w14:paraId="582E1F70" w14:textId="338BD0DB" w:rsidR="00D10930" w:rsidRPr="00A540FB" w:rsidRDefault="00D10930" w:rsidP="00A540FB">
      <w:pPr>
        <w:widowControl w:val="0"/>
        <w:autoSpaceDE w:val="0"/>
        <w:autoSpaceDN w:val="0"/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 w:bidi="ar-SA"/>
        </w:rPr>
      </w:pPr>
    </w:p>
    <w:p w14:paraId="4BE53295" w14:textId="75CAAE10" w:rsidR="00ED1FFF" w:rsidRPr="00A540FB" w:rsidRDefault="004E53B7" w:rsidP="00A540FB">
      <w:pPr>
        <w:bidi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A540FB">
        <w:rPr>
          <w:rFonts w:ascii="Book Antiqua" w:hAnsi="Book Antiqua" w:cs="Times New Roman"/>
          <w:b/>
          <w:sz w:val="24"/>
          <w:szCs w:val="24"/>
          <w:highlight w:val="white"/>
          <w:lang w:eastAsia="zh-CN"/>
        </w:rPr>
        <w:t>Author contributions:</w:t>
      </w:r>
      <w:r w:rsidR="00BF2896" w:rsidRPr="00A540FB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ED1FFF" w:rsidRPr="00A540FB">
        <w:rPr>
          <w:rFonts w:ascii="Book Antiqua" w:hAnsi="Book Antiqua" w:cstheme="majorBidi"/>
          <w:sz w:val="24"/>
          <w:szCs w:val="24"/>
          <w:lang w:eastAsia="zh-CN"/>
        </w:rPr>
        <w:t>Ben-</w:t>
      </w:r>
      <w:proofErr w:type="spellStart"/>
      <w:r w:rsidR="00ED1FFF" w:rsidRPr="00A540FB">
        <w:rPr>
          <w:rFonts w:ascii="Book Antiqua" w:hAnsi="Book Antiqua" w:cstheme="majorBidi"/>
          <w:sz w:val="24"/>
          <w:szCs w:val="24"/>
          <w:lang w:eastAsia="zh-CN"/>
        </w:rPr>
        <w:t>Ishay</w:t>
      </w:r>
      <w:proofErr w:type="spellEnd"/>
      <w:r w:rsidR="00ED1FFF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O 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>contributed to s</w:t>
      </w:r>
      <w:r w:rsidR="00ED1FFF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tudy design, interpretation of data, statistical analysis, </w:t>
      </w:r>
      <w:r w:rsidR="00977659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and </w:t>
      </w:r>
      <w:r w:rsidR="00ED1FFF" w:rsidRPr="00A540FB">
        <w:rPr>
          <w:rFonts w:ascii="Book Antiqua" w:hAnsi="Book Antiqua" w:cstheme="majorBidi"/>
          <w:sz w:val="24"/>
          <w:szCs w:val="24"/>
          <w:lang w:eastAsia="zh-CN"/>
        </w:rPr>
        <w:t>drafting of the manuscript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; </w:t>
      </w:r>
      <w:proofErr w:type="spellStart"/>
      <w:r w:rsidR="00ED1FFF" w:rsidRPr="00A540FB">
        <w:rPr>
          <w:rFonts w:ascii="Book Antiqua" w:hAnsi="Book Antiqua" w:cstheme="majorBidi"/>
          <w:sz w:val="24"/>
          <w:szCs w:val="24"/>
          <w:lang w:eastAsia="zh-CN"/>
        </w:rPr>
        <w:t>Zeltser</w:t>
      </w:r>
      <w:proofErr w:type="spellEnd"/>
      <w:r w:rsidR="00ED1FFF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M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collected data; and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proofErr w:type="spellStart"/>
      <w:r w:rsidR="00ED1FFF" w:rsidRPr="00A540FB">
        <w:rPr>
          <w:rFonts w:ascii="Book Antiqua" w:hAnsi="Book Antiqua" w:cstheme="majorBidi"/>
          <w:sz w:val="24"/>
          <w:szCs w:val="24"/>
          <w:lang w:eastAsia="zh-CN"/>
        </w:rPr>
        <w:t>Kluger</w:t>
      </w:r>
      <w:proofErr w:type="spellEnd"/>
      <w:r w:rsidR="00ED1FFF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Y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c</w:t>
      </w:r>
      <w:r w:rsidR="00ED1FFF" w:rsidRPr="00A540FB">
        <w:rPr>
          <w:rFonts w:ascii="Book Antiqua" w:hAnsi="Book Antiqua" w:cstheme="majorBidi"/>
          <w:sz w:val="24"/>
          <w:szCs w:val="24"/>
          <w:lang w:eastAsia="zh-CN"/>
        </w:rPr>
        <w:t>ritical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>ly approved the manuscript</w:t>
      </w:r>
      <w:r w:rsidR="00C40535">
        <w:rPr>
          <w:rFonts w:ascii="Book Antiqua" w:hAnsi="Book Antiqua" w:cstheme="majorBidi"/>
          <w:sz w:val="24"/>
          <w:szCs w:val="24"/>
          <w:lang w:eastAsia="zh-CN"/>
        </w:rPr>
        <w:t>.</w:t>
      </w:r>
    </w:p>
    <w:p w14:paraId="4B01E456" w14:textId="77777777" w:rsidR="00900EEA" w:rsidRPr="00A540FB" w:rsidRDefault="00900EEA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szCs w:val="24"/>
          <w:highlight w:val="white"/>
          <w:lang w:val="en-US" w:eastAsia="zh-CN"/>
        </w:rPr>
      </w:pPr>
      <w:bookmarkStart w:id="0" w:name="OLE_LINK82"/>
      <w:bookmarkStart w:id="1" w:name="OLE_LINK83"/>
    </w:p>
    <w:p w14:paraId="1C7FE4DF" w14:textId="194E0E1D" w:rsidR="004E53B7" w:rsidRPr="00A540FB" w:rsidRDefault="004E53B7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</w:pPr>
      <w:r w:rsidRPr="00A540FB">
        <w:rPr>
          <w:rFonts w:ascii="Book Antiqua" w:hAnsi="Book Antiqua" w:cs="Times New Roman"/>
          <w:b/>
          <w:bCs/>
          <w:iCs/>
          <w:color w:val="auto"/>
          <w:sz w:val="24"/>
          <w:szCs w:val="24"/>
          <w:highlight w:val="white"/>
          <w:lang w:val="en-US" w:eastAsia="zh-CN"/>
        </w:rPr>
        <w:t>Institutional review board statement:</w:t>
      </w:r>
      <w:bookmarkEnd w:id="0"/>
      <w:bookmarkEnd w:id="1"/>
      <w:r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 xml:space="preserve"> </w:t>
      </w:r>
      <w:proofErr w:type="gramStart"/>
      <w:r w:rsidR="00ED1FFF"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 xml:space="preserve">The study was approved by the </w:t>
      </w:r>
      <w:proofErr w:type="spellStart"/>
      <w:r w:rsidR="00ED1FFF"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>Institutionsl</w:t>
      </w:r>
      <w:proofErr w:type="spellEnd"/>
      <w:r w:rsidR="00ED1FFF"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 xml:space="preserve"> Review Board</w:t>
      </w:r>
      <w:proofErr w:type="gramEnd"/>
      <w:r w:rsidR="00BF2896"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>.</w:t>
      </w:r>
    </w:p>
    <w:p w14:paraId="098BDFC9" w14:textId="77777777" w:rsidR="004E53B7" w:rsidRPr="00A540FB" w:rsidRDefault="004E53B7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14:paraId="4B4E9420" w14:textId="628024A2" w:rsidR="004E53B7" w:rsidRPr="00A540FB" w:rsidRDefault="004E53B7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</w:pPr>
      <w:r w:rsidRPr="00357C2B">
        <w:rPr>
          <w:rFonts w:ascii="Book Antiqua" w:hAnsi="Book Antiqua" w:cs="Times New Roman"/>
          <w:b/>
          <w:bCs/>
          <w:iCs/>
          <w:color w:val="auto"/>
          <w:sz w:val="24"/>
          <w:szCs w:val="24"/>
          <w:highlight w:val="white"/>
          <w:lang w:val="en-US" w:eastAsia="zh-CN"/>
        </w:rPr>
        <w:t>Informed consent statement:</w:t>
      </w:r>
      <w:r w:rsidR="00ED1FFF" w:rsidRPr="00357C2B">
        <w:rPr>
          <w:rFonts w:ascii="Book Antiqua" w:hAnsi="Book Antiqua" w:cs="Times New Roman"/>
          <w:b/>
          <w:bCs/>
          <w:i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="00ED1FFF"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>Due to the retrospective nature of the study it was exempt from obtaining informed consent</w:t>
      </w:r>
      <w:r w:rsidR="00BF2896"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>.</w:t>
      </w:r>
    </w:p>
    <w:p w14:paraId="79CC3969" w14:textId="77777777" w:rsidR="004E53B7" w:rsidRPr="00A540FB" w:rsidRDefault="004E53B7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</w:pPr>
      <w:bookmarkStart w:id="2" w:name="OLE_LINK472"/>
      <w:bookmarkStart w:id="3" w:name="OLE_LINK474"/>
    </w:p>
    <w:p w14:paraId="2AC37911" w14:textId="690A3A3C" w:rsidR="004E53B7" w:rsidRPr="00A540FB" w:rsidRDefault="004E53B7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</w:pPr>
      <w:bookmarkStart w:id="4" w:name="OLE_LINK235"/>
      <w:bookmarkStart w:id="5" w:name="OLE_LINK236"/>
      <w:bookmarkStart w:id="6" w:name="OLE_LINK684"/>
      <w:bookmarkStart w:id="7" w:name="OLE_LINK795"/>
      <w:bookmarkStart w:id="8" w:name="OLE_LINK796"/>
      <w:bookmarkStart w:id="9" w:name="OLE_LINK724"/>
      <w:bookmarkStart w:id="10" w:name="OLE_LINK725"/>
      <w:r w:rsidRPr="00A540FB">
        <w:rPr>
          <w:rFonts w:ascii="Book Antiqua" w:hAnsi="Book Antiqua" w:cs="Times New Roman"/>
          <w:b/>
          <w:bCs/>
          <w:iCs/>
          <w:color w:val="auto"/>
          <w:sz w:val="24"/>
          <w:szCs w:val="24"/>
          <w:highlight w:val="white"/>
          <w:lang w:val="en-US" w:eastAsia="zh-CN"/>
        </w:rPr>
        <w:t>Conflict-of-interest statement:</w:t>
      </w:r>
      <w:r w:rsidR="00ED1FFF"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 xml:space="preserve"> The authors declare no conflict of interest</w:t>
      </w:r>
      <w:r w:rsidR="00BF2896"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>.</w:t>
      </w:r>
    </w:p>
    <w:bookmarkEnd w:id="4"/>
    <w:bookmarkEnd w:id="5"/>
    <w:bookmarkEnd w:id="6"/>
    <w:p w14:paraId="280847D6" w14:textId="77777777" w:rsidR="004E53B7" w:rsidRPr="00A540FB" w:rsidRDefault="004E53B7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</w:pPr>
    </w:p>
    <w:p w14:paraId="60B89B3B" w14:textId="0A7CBA11" w:rsidR="004E53B7" w:rsidRPr="00A540FB" w:rsidRDefault="004E53B7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</w:pPr>
      <w:bookmarkStart w:id="11" w:name="OLE_LINK824"/>
      <w:bookmarkStart w:id="12" w:name="OLE_LINK825"/>
      <w:bookmarkStart w:id="13" w:name="OLE_LINK587"/>
      <w:bookmarkStart w:id="14" w:name="OLE_LINK765"/>
      <w:r w:rsidRPr="00A540FB">
        <w:rPr>
          <w:rFonts w:ascii="Book Antiqua" w:hAnsi="Book Antiqua" w:cs="Times New Roman"/>
          <w:b/>
          <w:bCs/>
          <w:iCs/>
          <w:color w:val="auto"/>
          <w:sz w:val="24"/>
          <w:szCs w:val="24"/>
          <w:highlight w:val="white"/>
          <w:lang w:val="en-US" w:eastAsia="zh-CN"/>
        </w:rPr>
        <w:t>Data sharing statement:</w:t>
      </w:r>
      <w:bookmarkEnd w:id="7"/>
      <w:bookmarkEnd w:id="8"/>
      <w:bookmarkEnd w:id="11"/>
      <w:bookmarkEnd w:id="12"/>
      <w:r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="00900EEA"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>N</w:t>
      </w:r>
      <w:r w:rsidR="00BF2896" w:rsidRPr="00A540FB"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  <w:t>o additional data are available.</w:t>
      </w:r>
    </w:p>
    <w:p w14:paraId="15D83B8D" w14:textId="77777777" w:rsidR="00BF2896" w:rsidRPr="00A540FB" w:rsidRDefault="00BF2896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</w:pPr>
    </w:p>
    <w:p w14:paraId="5A5DA84E" w14:textId="77777777" w:rsidR="00BF2896" w:rsidRPr="00A540FB" w:rsidRDefault="00BF2896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</w:pPr>
      <w:bookmarkStart w:id="15" w:name="OLE_LINK734"/>
      <w:bookmarkStart w:id="16" w:name="OLE_LINK441"/>
      <w:bookmarkStart w:id="17" w:name="OLE_LINK442"/>
      <w:bookmarkStart w:id="18" w:name="OLE_LINK1032"/>
      <w:bookmarkStart w:id="19" w:name="OLE_LINK1232"/>
      <w:bookmarkStart w:id="20" w:name="OLE_LINK559"/>
      <w:bookmarkStart w:id="21" w:name="OLE_LINK878"/>
      <w:bookmarkStart w:id="22" w:name="OLE_LINK879"/>
      <w:r w:rsidRPr="00A540FB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t>Open-Access:</w:t>
      </w:r>
      <w:r w:rsidRPr="00A540FB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</w:t>
      </w:r>
      <w:bookmarkStart w:id="23" w:name="OLE_LINK479"/>
      <w:bookmarkStart w:id="24" w:name="OLE_LINK496"/>
      <w:bookmarkStart w:id="25" w:name="OLE_LINK506"/>
      <w:bookmarkStart w:id="26" w:name="OLE_LINK507"/>
      <w:r w:rsidRPr="00A540FB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This article is an open-access article</w:t>
      </w:r>
      <w:proofErr w:type="gramStart"/>
      <w:r w:rsidRPr="00A540FB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 which</w:t>
      </w:r>
      <w:proofErr w:type="gramEnd"/>
      <w:r w:rsidRPr="00A540FB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was selected by an in-house editor and fully peer-reviewed by external reviewers. It is </w:t>
      </w:r>
      <w:r w:rsidRPr="00A540FB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lastRenderedPageBreak/>
        <w:t>distributed</w:t>
      </w:r>
      <w:r w:rsidRPr="00A540FB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A540FB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in</w:t>
      </w:r>
      <w:r w:rsidRPr="00A540FB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A540FB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A540FB">
          <w:rPr>
            <w:rStyle w:val="Hyperlink"/>
            <w:rFonts w:ascii="Book Antiqua" w:hAnsi="Book Antiqua" w:cs="Times New Roman"/>
            <w:color w:val="auto"/>
            <w:sz w:val="24"/>
            <w:szCs w:val="24"/>
            <w:highlight w:val="white"/>
            <w:lang w:val="en-US"/>
          </w:rPr>
          <w:t>http://creativecommons.org/licenses/by-nc/4.0/</w:t>
        </w:r>
      </w:hyperlink>
      <w:bookmarkEnd w:id="15"/>
      <w:bookmarkEnd w:id="23"/>
      <w:bookmarkEnd w:id="24"/>
      <w:bookmarkEnd w:id="25"/>
      <w:bookmarkEnd w:id="26"/>
    </w:p>
    <w:bookmarkEnd w:id="16"/>
    <w:bookmarkEnd w:id="17"/>
    <w:bookmarkEnd w:id="18"/>
    <w:bookmarkEnd w:id="19"/>
    <w:bookmarkEnd w:id="20"/>
    <w:p w14:paraId="560EAEF2" w14:textId="77777777" w:rsidR="00BF2896" w:rsidRPr="00A540FB" w:rsidRDefault="00BF2896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 w:eastAsia="zh-CN"/>
        </w:rPr>
      </w:pPr>
    </w:p>
    <w:p w14:paraId="0C5A685D" w14:textId="77777777" w:rsidR="00BF2896" w:rsidRPr="00A540FB" w:rsidRDefault="00BF2896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 w:eastAsia="zh-CN"/>
        </w:rPr>
      </w:pPr>
      <w:r w:rsidRPr="00A540FB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t>Manuscript source:</w:t>
      </w:r>
      <w:r w:rsidRPr="00A540FB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A540FB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Invited manuscript</w:t>
      </w:r>
    </w:p>
    <w:bookmarkEnd w:id="21"/>
    <w:bookmarkEnd w:id="22"/>
    <w:p w14:paraId="70388C57" w14:textId="77777777" w:rsidR="00BF2896" w:rsidRPr="00A540FB" w:rsidRDefault="00BF2896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</w:pPr>
    </w:p>
    <w:p w14:paraId="185E1564" w14:textId="7FD21DDF" w:rsidR="00BF2896" w:rsidRPr="00A540FB" w:rsidRDefault="00BF2896" w:rsidP="00A540FB">
      <w:pPr>
        <w:widowControl w:val="0"/>
        <w:autoSpaceDE w:val="0"/>
        <w:autoSpaceDN w:val="0"/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sz w:val="24"/>
          <w:szCs w:val="24"/>
        </w:rPr>
        <w:t>Correspondence to:</w:t>
      </w:r>
      <w:r w:rsidRPr="00A540FB">
        <w:rPr>
          <w:rFonts w:ascii="Book Antiqua" w:hAnsi="Book Antiqua" w:cstheme="majorBidi"/>
          <w:b/>
          <w:i/>
          <w:sz w:val="24"/>
          <w:szCs w:val="24"/>
          <w:lang w:eastAsia="zh-CN"/>
        </w:rPr>
        <w:t xml:space="preserve"> </w:t>
      </w:r>
      <w:bookmarkStart w:id="27" w:name="OLE_LINK5"/>
      <w:bookmarkStart w:id="28" w:name="OLE_LINK6"/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Offir</w:t>
      </w:r>
      <w:proofErr w:type="spellEnd"/>
      <w:r w:rsidRPr="00A540FB">
        <w:rPr>
          <w:rFonts w:ascii="Book Antiqua" w:hAnsi="Book Antiqua" w:cstheme="majorBidi"/>
          <w:b/>
          <w:sz w:val="24"/>
          <w:szCs w:val="24"/>
        </w:rPr>
        <w:t xml:space="preserve"> Ben-</w:t>
      </w:r>
      <w:proofErr w:type="spellStart"/>
      <w:r w:rsidRPr="00A540FB">
        <w:rPr>
          <w:rFonts w:ascii="Book Antiqua" w:hAnsi="Book Antiqua" w:cstheme="majorBidi"/>
          <w:b/>
          <w:sz w:val="24"/>
          <w:szCs w:val="24"/>
        </w:rPr>
        <w:t>Ishay</w:t>
      </w:r>
      <w:proofErr w:type="spellEnd"/>
      <w:r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, </w:t>
      </w:r>
      <w:r w:rsidRPr="00A540FB">
        <w:rPr>
          <w:rFonts w:ascii="Book Antiqua" w:hAnsi="Book Antiqua" w:cstheme="majorBidi"/>
          <w:b/>
          <w:sz w:val="24"/>
          <w:szCs w:val="24"/>
        </w:rPr>
        <w:t>MD</w:t>
      </w:r>
      <w:r w:rsidRPr="00A540FB">
        <w:rPr>
          <w:rFonts w:ascii="Book Antiqua" w:hAnsi="Book Antiqua" w:cstheme="majorBidi"/>
          <w:b/>
          <w:sz w:val="24"/>
          <w:szCs w:val="24"/>
          <w:lang w:eastAsia="zh-CN"/>
        </w:rPr>
        <w:t>,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Pr="00A540FB">
        <w:rPr>
          <w:rFonts w:ascii="Book Antiqua" w:hAnsi="Book Antiqua" w:cs="Times New Roman"/>
          <w:iCs/>
          <w:sz w:val="24"/>
          <w:szCs w:val="24"/>
          <w:lang w:bidi="ar-SA"/>
        </w:rPr>
        <w:t xml:space="preserve">Surgical Oncology, Pancreatic </w:t>
      </w:r>
      <w:r w:rsidR="004A4863">
        <w:rPr>
          <w:rFonts w:ascii="Book Antiqua" w:hAnsi="Book Antiqua" w:cs="Times New Roman" w:hint="eastAsia"/>
          <w:iCs/>
          <w:sz w:val="24"/>
          <w:szCs w:val="24"/>
          <w:lang w:eastAsia="zh-CN" w:bidi="ar-SA"/>
        </w:rPr>
        <w:t>and</w:t>
      </w:r>
      <w:r w:rsidRPr="00A540FB">
        <w:rPr>
          <w:rFonts w:ascii="Book Antiqua" w:hAnsi="Book Antiqua" w:cs="Times New Roman"/>
          <w:iCs/>
          <w:sz w:val="24"/>
          <w:szCs w:val="24"/>
          <w:lang w:bidi="ar-SA"/>
        </w:rPr>
        <w:t xml:space="preserve"> </w:t>
      </w:r>
      <w:proofErr w:type="spellStart"/>
      <w:r w:rsidRPr="00A540FB">
        <w:rPr>
          <w:rFonts w:ascii="Book Antiqua" w:hAnsi="Book Antiqua" w:cs="Times New Roman"/>
          <w:iCs/>
          <w:sz w:val="24"/>
          <w:szCs w:val="24"/>
          <w:lang w:bidi="ar-SA"/>
        </w:rPr>
        <w:t>Hepatobiliary</w:t>
      </w:r>
      <w:proofErr w:type="spellEnd"/>
      <w:r w:rsidRPr="00A540FB">
        <w:rPr>
          <w:rFonts w:ascii="Book Antiqua" w:hAnsi="Book Antiqua" w:cs="Times New Roman"/>
          <w:iCs/>
          <w:sz w:val="24"/>
          <w:szCs w:val="24"/>
          <w:lang w:bidi="ar-SA"/>
        </w:rPr>
        <w:t xml:space="preserve"> Surgery Service</w:t>
      </w:r>
      <w:r w:rsidRPr="00A540FB">
        <w:rPr>
          <w:rFonts w:ascii="Book Antiqua" w:hAnsi="Book Antiqua" w:cs="Times New Roman"/>
          <w:iCs/>
          <w:sz w:val="24"/>
          <w:szCs w:val="24"/>
          <w:lang w:eastAsia="zh-CN" w:bidi="ar-SA"/>
        </w:rPr>
        <w:t xml:space="preserve">, </w:t>
      </w:r>
      <w:r w:rsidRPr="00A540FB">
        <w:rPr>
          <w:rFonts w:ascii="Book Antiqua" w:hAnsi="Book Antiqua" w:cs="Times New Roman"/>
          <w:sz w:val="24"/>
          <w:szCs w:val="24"/>
          <w:lang w:bidi="ar-SA"/>
        </w:rPr>
        <w:t>Department of General Surgery</w:t>
      </w:r>
      <w:r w:rsidRPr="00A540FB">
        <w:rPr>
          <w:rFonts w:ascii="Book Antiqua" w:hAnsi="Book Antiqua" w:cs="Times New Roman"/>
          <w:sz w:val="24"/>
          <w:szCs w:val="24"/>
          <w:lang w:eastAsia="zh-CN" w:bidi="ar-SA"/>
        </w:rPr>
        <w:t xml:space="preserve">, </w:t>
      </w:r>
      <w:r w:rsidRPr="00A540FB">
        <w:rPr>
          <w:rFonts w:ascii="Book Antiqua" w:hAnsi="Book Antiqua" w:cs="Times New Roman"/>
          <w:sz w:val="24"/>
          <w:szCs w:val="24"/>
          <w:lang w:bidi="ar-SA"/>
        </w:rPr>
        <w:t>Division of Surgery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 xml:space="preserve">, </w:t>
      </w:r>
      <w:proofErr w:type="spellStart"/>
      <w:r w:rsidRPr="00A540FB">
        <w:rPr>
          <w:rFonts w:ascii="Book Antiqua" w:hAnsi="Book Antiqua" w:cs="Times New Roman"/>
          <w:sz w:val="24"/>
          <w:szCs w:val="24"/>
          <w:lang w:bidi="ar-SA"/>
        </w:rPr>
        <w:t>Rambam</w:t>
      </w:r>
      <w:proofErr w:type="spellEnd"/>
      <w:r w:rsidRPr="00A540FB">
        <w:rPr>
          <w:rFonts w:ascii="Book Antiqua" w:hAnsi="Book Antiqua" w:cs="Times New Roman"/>
          <w:sz w:val="24"/>
          <w:szCs w:val="24"/>
          <w:lang w:bidi="ar-SA"/>
        </w:rPr>
        <w:t xml:space="preserve"> Health Care Campus,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Pr="00A540FB">
        <w:rPr>
          <w:rFonts w:ascii="Book Antiqua" w:hAnsi="Book Antiqua" w:cs="Times New Roman"/>
          <w:sz w:val="24"/>
          <w:szCs w:val="24"/>
          <w:lang w:bidi="ar-SA"/>
        </w:rPr>
        <w:t xml:space="preserve">8 </w:t>
      </w:r>
      <w:proofErr w:type="spellStart"/>
      <w:r w:rsidRPr="00A540FB">
        <w:rPr>
          <w:rFonts w:ascii="Book Antiqua" w:hAnsi="Book Antiqua" w:cs="Times New Roman"/>
          <w:sz w:val="24"/>
          <w:szCs w:val="24"/>
          <w:lang w:bidi="ar-SA"/>
        </w:rPr>
        <w:t>Ha'Aliyah</w:t>
      </w:r>
      <w:proofErr w:type="spellEnd"/>
      <w:r w:rsidRPr="00A540FB">
        <w:rPr>
          <w:rFonts w:ascii="Book Antiqua" w:hAnsi="Book Antiqua" w:cs="Times New Roman"/>
          <w:sz w:val="24"/>
          <w:szCs w:val="24"/>
          <w:lang w:bidi="ar-SA"/>
        </w:rPr>
        <w:t xml:space="preserve"> </w:t>
      </w:r>
      <w:r w:rsidRPr="00403E76">
        <w:rPr>
          <w:rFonts w:ascii="Book Antiqua" w:hAnsi="Book Antiqua" w:cs="Times New Roman"/>
          <w:caps/>
          <w:sz w:val="24"/>
          <w:szCs w:val="24"/>
          <w:lang w:bidi="ar-SA"/>
        </w:rPr>
        <w:t>s</w:t>
      </w:r>
      <w:r w:rsidRPr="00A540FB">
        <w:rPr>
          <w:rFonts w:ascii="Book Antiqua" w:hAnsi="Book Antiqua" w:cs="Times New Roman"/>
          <w:sz w:val="24"/>
          <w:szCs w:val="24"/>
          <w:lang w:bidi="ar-SA"/>
        </w:rPr>
        <w:t>t</w:t>
      </w:r>
      <w:r w:rsidR="00403E76">
        <w:rPr>
          <w:rFonts w:ascii="Book Antiqua" w:hAnsi="Book Antiqua" w:cs="Times New Roman" w:hint="eastAsia"/>
          <w:sz w:val="24"/>
          <w:szCs w:val="24"/>
          <w:lang w:eastAsia="zh-CN" w:bidi="ar-SA"/>
        </w:rPr>
        <w:t>reet</w:t>
      </w:r>
      <w:r w:rsidRPr="00A540FB">
        <w:rPr>
          <w:rFonts w:ascii="Book Antiqua" w:hAnsi="Book Antiqua" w:cs="Times New Roman"/>
          <w:sz w:val="24"/>
          <w:szCs w:val="24"/>
          <w:lang w:bidi="ar-SA"/>
        </w:rPr>
        <w:t>, Haifa 35254, Israel</w:t>
      </w:r>
      <w:r w:rsidRPr="00A540FB">
        <w:rPr>
          <w:rFonts w:ascii="Times New Roman" w:hAnsi="Times New Roman" w:cs="Times New Roman"/>
          <w:sz w:val="24"/>
          <w:szCs w:val="24"/>
          <w:lang w:bidi="ar-SA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Times New Roman" w:hAnsi="Times New Roman" w:cs="Times New Roman"/>
          <w:sz w:val="24"/>
          <w:szCs w:val="24"/>
        </w:rPr>
        <w:t>‬</w:t>
      </w:r>
      <w:r w:rsidRPr="00A540FB">
        <w:rPr>
          <w:rFonts w:ascii="Book Antiqua" w:hAnsi="Book Antiqua"/>
          <w:sz w:val="24"/>
          <w:szCs w:val="24"/>
          <w:lang w:eastAsia="zh-CN"/>
        </w:rPr>
        <w:t xml:space="preserve">. </w:t>
      </w:r>
      <w:hyperlink r:id="rId10" w:history="1">
        <w:r w:rsidRPr="00A540FB">
          <w:rPr>
            <w:rFonts w:ascii="Book Antiqua" w:hAnsi="Book Antiqua" w:cs="Times New Roman"/>
            <w:sz w:val="24"/>
            <w:szCs w:val="24"/>
            <w:lang w:bidi="ar-SA"/>
          </w:rPr>
          <w:t>o_ben-ishay@rambam.health.gov.il</w:t>
        </w:r>
      </w:hyperlink>
    </w:p>
    <w:bookmarkEnd w:id="27"/>
    <w:bookmarkEnd w:id="28"/>
    <w:p w14:paraId="6C674A82" w14:textId="0822713E" w:rsidR="00BF2896" w:rsidRPr="00A540FB" w:rsidRDefault="00BF2896" w:rsidP="00A540FB">
      <w:pPr>
        <w:widowControl w:val="0"/>
        <w:autoSpaceDE w:val="0"/>
        <w:autoSpaceDN w:val="0"/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pl-PL" w:bidi="ar-SA"/>
        </w:rPr>
      </w:pPr>
      <w:r w:rsidRPr="00A540FB">
        <w:rPr>
          <w:rFonts w:ascii="Book Antiqua" w:hAnsi="Book Antiqua" w:cs="Times New Roman"/>
          <w:b/>
          <w:sz w:val="24"/>
          <w:szCs w:val="24"/>
          <w:lang w:val="pl-PL" w:bidi="ar-SA"/>
        </w:rPr>
        <w:t xml:space="preserve">Telephone: </w:t>
      </w:r>
      <w:r w:rsidRPr="00A540FB">
        <w:rPr>
          <w:rFonts w:ascii="Book Antiqua" w:hAnsi="Book Antiqua" w:cs="Times New Roman"/>
          <w:sz w:val="24"/>
          <w:szCs w:val="24"/>
          <w:lang w:eastAsia="zh-CN" w:bidi="ar-SA"/>
        </w:rPr>
        <w:t>+</w:t>
      </w:r>
      <w:r w:rsidRPr="00A540FB">
        <w:rPr>
          <w:rFonts w:ascii="Book Antiqua" w:hAnsi="Book Antiqua" w:cs="Times New Roman"/>
          <w:sz w:val="24"/>
          <w:szCs w:val="24"/>
          <w:lang w:bidi="ar-SA"/>
        </w:rPr>
        <w:t xml:space="preserve">972-4-8541730 </w:t>
      </w:r>
    </w:p>
    <w:p w14:paraId="51A24B5F" w14:textId="77777777" w:rsidR="00BF2896" w:rsidRPr="00A540FB" w:rsidRDefault="00BF2896" w:rsidP="00A540FB">
      <w:pPr>
        <w:widowControl w:val="0"/>
        <w:autoSpaceDE w:val="0"/>
        <w:autoSpaceDN w:val="0"/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bidi="ar-SA"/>
        </w:rPr>
      </w:pPr>
      <w:r w:rsidRPr="00A540FB">
        <w:rPr>
          <w:rFonts w:ascii="Book Antiqua" w:hAnsi="Book Antiqua" w:cs="Times New Roman"/>
          <w:b/>
          <w:sz w:val="24"/>
          <w:szCs w:val="24"/>
          <w:lang w:bidi="ar-SA"/>
        </w:rPr>
        <w:t>Fax</w:t>
      </w:r>
      <w:r w:rsidRPr="00A540FB">
        <w:rPr>
          <w:rFonts w:ascii="Book Antiqua" w:hAnsi="Book Antiqua" w:cs="Times New Roman"/>
          <w:b/>
          <w:sz w:val="24"/>
          <w:szCs w:val="24"/>
          <w:lang w:eastAsia="zh-CN" w:bidi="ar-SA"/>
        </w:rPr>
        <w:t>:</w:t>
      </w:r>
      <w:r w:rsidRPr="00A540FB">
        <w:rPr>
          <w:rFonts w:ascii="Book Antiqua" w:hAnsi="Book Antiqua" w:cs="Times New Roman"/>
          <w:sz w:val="24"/>
          <w:szCs w:val="24"/>
          <w:lang w:bidi="ar-SA"/>
        </w:rPr>
        <w:t xml:space="preserve"> </w:t>
      </w:r>
      <w:r w:rsidRPr="00A540FB">
        <w:rPr>
          <w:rFonts w:ascii="Book Antiqua" w:hAnsi="Book Antiqua" w:cs="Times New Roman"/>
          <w:sz w:val="24"/>
          <w:szCs w:val="24"/>
          <w:lang w:eastAsia="zh-CN" w:bidi="ar-SA"/>
        </w:rPr>
        <w:t>+</w:t>
      </w:r>
      <w:r w:rsidRPr="00A540FB">
        <w:rPr>
          <w:rFonts w:ascii="Book Antiqua" w:hAnsi="Book Antiqua" w:cs="Times New Roman"/>
          <w:sz w:val="24"/>
          <w:szCs w:val="24"/>
          <w:lang w:bidi="ar-SA"/>
        </w:rPr>
        <w:t>972-4-8542321</w:t>
      </w:r>
      <w:r w:rsidRPr="00A540FB">
        <w:rPr>
          <w:rFonts w:ascii="Times New Roman" w:hAnsi="Times New Roman" w:cs="Times New Roman"/>
          <w:sz w:val="24"/>
          <w:szCs w:val="24"/>
          <w:lang w:bidi="ar-SA"/>
        </w:rPr>
        <w:t>‬</w:t>
      </w:r>
    </w:p>
    <w:p w14:paraId="384A6053" w14:textId="77777777" w:rsidR="00BF2896" w:rsidRPr="00A540FB" w:rsidRDefault="00BF2896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</w:pPr>
    </w:p>
    <w:p w14:paraId="316EAD59" w14:textId="79610DD2" w:rsidR="00BF2896" w:rsidRPr="00A540FB" w:rsidRDefault="00BF2896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 w:bidi="ar-SA"/>
        </w:rPr>
      </w:pPr>
      <w:bookmarkStart w:id="29" w:name="OLE_LINK952"/>
      <w:r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>Received:</w:t>
      </w:r>
      <w:r w:rsidR="00EE0014"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October 25, 2016</w:t>
      </w:r>
    </w:p>
    <w:p w14:paraId="7DFD05B9" w14:textId="74F9BF59" w:rsidR="00BF2896" w:rsidRPr="00A540FB" w:rsidRDefault="00BF2896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>Peer-review started:</w:t>
      </w:r>
      <w:r w:rsidR="00EE0014"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 xml:space="preserve"> </w:t>
      </w:r>
      <w:r w:rsidR="00EE0014" w:rsidRPr="00A540FB">
        <w:rPr>
          <w:rFonts w:ascii="Book Antiqua" w:hAnsi="Book Antiqua" w:cs="宋体"/>
          <w:sz w:val="24"/>
          <w:szCs w:val="24"/>
          <w:lang w:eastAsia="zh-CN" w:bidi="ar-SA"/>
        </w:rPr>
        <w:t>October 28, 2016</w:t>
      </w:r>
    </w:p>
    <w:p w14:paraId="6ED1749A" w14:textId="2C2EA0BC" w:rsidR="00BF2896" w:rsidRPr="00A540FB" w:rsidRDefault="00BF2896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>First decision:</w:t>
      </w:r>
      <w:r w:rsidR="00EE0014"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 xml:space="preserve"> </w:t>
      </w:r>
      <w:r w:rsidR="00EE0014" w:rsidRPr="00A540FB">
        <w:rPr>
          <w:rFonts w:ascii="Book Antiqua" w:hAnsi="Book Antiqua" w:cs="宋体"/>
          <w:sz w:val="24"/>
          <w:szCs w:val="24"/>
          <w:lang w:eastAsia="zh-CN" w:bidi="ar-SA"/>
        </w:rPr>
        <w:t>December 1, 2016</w:t>
      </w:r>
    </w:p>
    <w:p w14:paraId="74733573" w14:textId="6D8CC5C7" w:rsidR="00BF2896" w:rsidRPr="00A540FB" w:rsidRDefault="00BF2896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>Revised:</w:t>
      </w:r>
      <w:r w:rsidR="00EE0014"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 xml:space="preserve"> </w:t>
      </w:r>
      <w:r w:rsidR="00DA462F">
        <w:rPr>
          <w:rFonts w:ascii="Book Antiqua" w:hAnsi="Book Antiqua" w:cs="宋体"/>
          <w:sz w:val="24"/>
          <w:szCs w:val="24"/>
          <w:lang w:eastAsia="zh-CN" w:bidi="ar-SA"/>
        </w:rPr>
        <w:t>March 23, 2017</w:t>
      </w:r>
    </w:p>
    <w:p w14:paraId="02D66036" w14:textId="64EAF73D" w:rsidR="00BF2896" w:rsidRPr="00A540FB" w:rsidRDefault="00BF2896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>Accepted:</w:t>
      </w:r>
      <w:r w:rsidR="00C40535">
        <w:rPr>
          <w:rFonts w:ascii="Book Antiqua" w:hAnsi="Book Antiqua" w:cs="宋体"/>
          <w:b/>
          <w:sz w:val="24"/>
          <w:szCs w:val="24"/>
          <w:lang w:eastAsia="zh-CN" w:bidi="ar-SA"/>
        </w:rPr>
        <w:t xml:space="preserve"> </w:t>
      </w:r>
      <w:r w:rsidR="00C40535" w:rsidRPr="00C40535">
        <w:rPr>
          <w:rFonts w:ascii="Book Antiqua" w:hAnsi="Book Antiqua" w:cs="宋体"/>
          <w:sz w:val="24"/>
          <w:szCs w:val="24"/>
          <w:lang w:eastAsia="zh-CN" w:bidi="ar-SA"/>
        </w:rPr>
        <w:t>April 23, 2017</w:t>
      </w:r>
    </w:p>
    <w:p w14:paraId="7535AC97" w14:textId="77777777" w:rsidR="00BF2896" w:rsidRPr="00A540FB" w:rsidRDefault="00BF2896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>Article in press:</w:t>
      </w:r>
    </w:p>
    <w:p w14:paraId="272B06CF" w14:textId="77777777" w:rsidR="00BF2896" w:rsidRPr="00A540FB" w:rsidRDefault="00BF2896" w:rsidP="00A540FB">
      <w:pPr>
        <w:bidi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pl-PL" w:eastAsia="zh-CN" w:bidi="ar-SA"/>
        </w:rPr>
      </w:pPr>
      <w:proofErr w:type="spellStart"/>
      <w:r w:rsidRPr="00A540FB">
        <w:rPr>
          <w:rFonts w:ascii="Book Antiqua" w:hAnsi="Book Antiqua" w:cs="Arial"/>
          <w:b/>
          <w:sz w:val="24"/>
          <w:szCs w:val="24"/>
          <w:lang w:val="pl-PL" w:eastAsia="pl-PL" w:bidi="ar-SA"/>
        </w:rPr>
        <w:t>Published</w:t>
      </w:r>
      <w:proofErr w:type="spellEnd"/>
      <w:r w:rsidRPr="00A540FB">
        <w:rPr>
          <w:rFonts w:ascii="Book Antiqua" w:hAnsi="Book Antiqua" w:cs="Arial"/>
          <w:b/>
          <w:sz w:val="24"/>
          <w:szCs w:val="24"/>
          <w:lang w:val="pl-PL" w:eastAsia="pl-PL" w:bidi="ar-SA"/>
        </w:rPr>
        <w:t xml:space="preserve"> online:</w:t>
      </w:r>
    </w:p>
    <w:bookmarkEnd w:id="29"/>
    <w:p w14:paraId="2C5F03BC" w14:textId="77777777" w:rsidR="00BF2896" w:rsidRPr="00A540FB" w:rsidRDefault="00BF2896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highlight w:val="white"/>
          <w:lang w:val="en-US" w:eastAsia="zh-CN"/>
        </w:rPr>
      </w:pPr>
    </w:p>
    <w:bookmarkEnd w:id="2"/>
    <w:bookmarkEnd w:id="3"/>
    <w:bookmarkEnd w:id="9"/>
    <w:bookmarkEnd w:id="10"/>
    <w:bookmarkEnd w:id="13"/>
    <w:bookmarkEnd w:id="14"/>
    <w:p w14:paraId="6A4EEA27" w14:textId="77777777" w:rsidR="0056372E" w:rsidRPr="00A540FB" w:rsidRDefault="0056372E" w:rsidP="00A540FB">
      <w:pPr>
        <w:bidi w:val="0"/>
        <w:snapToGrid w:val="0"/>
        <w:spacing w:after="0" w:line="360" w:lineRule="auto"/>
        <w:rPr>
          <w:rFonts w:ascii="Book Antiqua" w:hAnsi="Book Antiqua" w:cstheme="majorBidi"/>
          <w:bCs/>
          <w:i/>
          <w:iCs/>
          <w:sz w:val="24"/>
          <w:szCs w:val="24"/>
        </w:rPr>
      </w:pPr>
      <w:r w:rsidRPr="00A540FB">
        <w:rPr>
          <w:rFonts w:ascii="Book Antiqua" w:hAnsi="Book Antiqua" w:cstheme="majorBidi"/>
          <w:bCs/>
          <w:i/>
          <w:iCs/>
          <w:sz w:val="24"/>
          <w:szCs w:val="24"/>
        </w:rPr>
        <w:br w:type="page"/>
      </w:r>
    </w:p>
    <w:p w14:paraId="31F83DEE" w14:textId="45B60EEF" w:rsidR="00AF07EF" w:rsidRPr="00A540FB" w:rsidRDefault="00854012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Cs/>
          <w:iCs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bCs/>
          <w:iCs/>
          <w:sz w:val="24"/>
          <w:szCs w:val="24"/>
        </w:rPr>
        <w:lastRenderedPageBreak/>
        <w:t>A</w:t>
      </w:r>
      <w:r w:rsidR="0056372E" w:rsidRPr="00A540FB">
        <w:rPr>
          <w:rFonts w:ascii="Book Antiqua" w:hAnsi="Book Antiqua" w:cstheme="majorBidi"/>
          <w:b/>
          <w:bCs/>
          <w:iCs/>
          <w:sz w:val="24"/>
          <w:szCs w:val="24"/>
        </w:rPr>
        <w:t>bstract</w:t>
      </w:r>
    </w:p>
    <w:p w14:paraId="48ADCA14" w14:textId="77777777" w:rsidR="00BF2896" w:rsidRPr="00A540FB" w:rsidRDefault="0056372E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i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i/>
          <w:sz w:val="24"/>
          <w:szCs w:val="24"/>
          <w:lang w:eastAsia="zh-CN"/>
        </w:rPr>
        <w:t>AIM</w:t>
      </w:r>
    </w:p>
    <w:p w14:paraId="4AF84AAB" w14:textId="61336EBC" w:rsidR="00854012" w:rsidRPr="00A540FB" w:rsidRDefault="0056372E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Cs/>
          <w:iCs/>
          <w:sz w:val="24"/>
          <w:szCs w:val="24"/>
        </w:rPr>
      </w:pPr>
      <w:r w:rsidRPr="00A540FB">
        <w:rPr>
          <w:rFonts w:ascii="Book Antiqua" w:hAnsi="Book Antiqua" w:cstheme="majorBidi"/>
          <w:bCs/>
          <w:iCs/>
          <w:sz w:val="24"/>
          <w:szCs w:val="24"/>
          <w:lang w:eastAsia="zh-CN"/>
        </w:rPr>
        <w:t>To</w:t>
      </w:r>
      <w:r w:rsidR="00854012" w:rsidRPr="00A540FB">
        <w:rPr>
          <w:rFonts w:ascii="Book Antiqua" w:hAnsi="Book Antiqua" w:cstheme="majorBidi"/>
          <w:bCs/>
          <w:iCs/>
          <w:sz w:val="24"/>
          <w:szCs w:val="24"/>
        </w:rPr>
        <w:t xml:space="preserve"> </w:t>
      </w:r>
      <w:r w:rsidRPr="00A540FB">
        <w:rPr>
          <w:rFonts w:ascii="Book Antiqua" w:hAnsi="Book Antiqua" w:cstheme="majorBidi"/>
          <w:bCs/>
          <w:iCs/>
          <w:sz w:val="24"/>
          <w:szCs w:val="24"/>
        </w:rPr>
        <w:t>evaluate</w:t>
      </w:r>
      <w:r w:rsidRPr="00A540FB">
        <w:rPr>
          <w:rFonts w:ascii="Book Antiqua" w:hAnsi="Book Antiqua" w:cstheme="majorBidi"/>
          <w:bCs/>
          <w:iCs/>
          <w:sz w:val="24"/>
          <w:szCs w:val="24"/>
          <w:lang w:eastAsia="zh-CN"/>
        </w:rPr>
        <w:t xml:space="preserve"> </w:t>
      </w:r>
      <w:r w:rsidR="00854012" w:rsidRPr="00A540FB">
        <w:rPr>
          <w:rFonts w:ascii="Book Antiqua" w:hAnsi="Book Antiqua" w:cstheme="majorBidi"/>
          <w:bCs/>
          <w:iCs/>
          <w:sz w:val="24"/>
          <w:szCs w:val="24"/>
        </w:rPr>
        <w:t xml:space="preserve">the </w:t>
      </w:r>
      <w:r w:rsidR="006A5633" w:rsidRPr="00A540FB">
        <w:rPr>
          <w:rFonts w:ascii="Book Antiqua" w:hAnsi="Book Antiqua" w:cstheme="majorBidi"/>
          <w:bCs/>
          <w:iCs/>
          <w:sz w:val="24"/>
          <w:szCs w:val="24"/>
        </w:rPr>
        <w:t>value</w:t>
      </w:r>
      <w:r w:rsidR="00854012" w:rsidRPr="00A540FB">
        <w:rPr>
          <w:rFonts w:ascii="Book Antiqua" w:hAnsi="Book Antiqua" w:cstheme="majorBidi"/>
          <w:bCs/>
          <w:iCs/>
          <w:sz w:val="24"/>
          <w:szCs w:val="24"/>
        </w:rPr>
        <w:t xml:space="preserve"> of blood </w:t>
      </w:r>
      <w:r w:rsidR="00093935" w:rsidRPr="00A540FB">
        <w:rPr>
          <w:rFonts w:ascii="Book Antiqua" w:hAnsi="Book Antiqua" w:cstheme="majorBidi"/>
          <w:bCs/>
          <w:iCs/>
          <w:sz w:val="24"/>
          <w:szCs w:val="24"/>
        </w:rPr>
        <w:t xml:space="preserve">testing </w:t>
      </w:r>
      <w:r w:rsidR="00854012" w:rsidRPr="00A540FB">
        <w:rPr>
          <w:rFonts w:ascii="Book Antiqua" w:hAnsi="Book Antiqua" w:cstheme="majorBidi"/>
          <w:bCs/>
          <w:iCs/>
          <w:sz w:val="24"/>
          <w:szCs w:val="24"/>
        </w:rPr>
        <w:t xml:space="preserve">after elective laparoscopic cholecystectomy and </w:t>
      </w:r>
      <w:r w:rsidR="0023478C" w:rsidRPr="00A540FB">
        <w:rPr>
          <w:rFonts w:ascii="Book Antiqua" w:hAnsi="Book Antiqua" w:cstheme="majorBidi"/>
          <w:bCs/>
          <w:iCs/>
          <w:sz w:val="24"/>
          <w:szCs w:val="24"/>
        </w:rPr>
        <w:t>its</w:t>
      </w:r>
      <w:r w:rsidR="006A5633" w:rsidRPr="00A540FB">
        <w:rPr>
          <w:rFonts w:ascii="Book Antiqua" w:hAnsi="Book Antiqua" w:cstheme="majorBidi"/>
          <w:bCs/>
          <w:iCs/>
          <w:sz w:val="24"/>
          <w:szCs w:val="24"/>
        </w:rPr>
        <w:t xml:space="preserve"> </w:t>
      </w:r>
      <w:r w:rsidR="00854012" w:rsidRPr="00A540FB">
        <w:rPr>
          <w:rFonts w:ascii="Book Antiqua" w:hAnsi="Book Antiqua" w:cstheme="majorBidi"/>
          <w:bCs/>
          <w:iCs/>
          <w:sz w:val="24"/>
          <w:szCs w:val="24"/>
        </w:rPr>
        <w:t xml:space="preserve">association with </w:t>
      </w:r>
      <w:r w:rsidR="006A5633" w:rsidRPr="00A540FB">
        <w:rPr>
          <w:rFonts w:ascii="Book Antiqua" w:hAnsi="Book Antiqua" w:cstheme="majorBidi"/>
          <w:bCs/>
          <w:iCs/>
          <w:sz w:val="24"/>
          <w:szCs w:val="24"/>
        </w:rPr>
        <w:t xml:space="preserve">procedure related </w:t>
      </w:r>
      <w:r w:rsidR="00854012" w:rsidRPr="00A540FB">
        <w:rPr>
          <w:rFonts w:ascii="Book Antiqua" w:hAnsi="Book Antiqua" w:cstheme="majorBidi"/>
          <w:bCs/>
          <w:iCs/>
          <w:sz w:val="24"/>
          <w:szCs w:val="24"/>
        </w:rPr>
        <w:t xml:space="preserve">complications. </w:t>
      </w:r>
    </w:p>
    <w:p w14:paraId="4382065E" w14:textId="77777777" w:rsidR="0056372E" w:rsidRPr="00A540FB" w:rsidRDefault="0056372E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/>
          <w:iCs/>
          <w:sz w:val="24"/>
          <w:szCs w:val="24"/>
          <w:lang w:eastAsia="zh-CN"/>
        </w:rPr>
      </w:pPr>
    </w:p>
    <w:p w14:paraId="624FAA26" w14:textId="07F78D31" w:rsidR="00854012" w:rsidRPr="00A540FB" w:rsidRDefault="003F0B2C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/>
          <w:iCs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bCs/>
          <w:i/>
          <w:iCs/>
          <w:sz w:val="24"/>
          <w:szCs w:val="24"/>
        </w:rPr>
        <w:t>METHODS</w:t>
      </w:r>
    </w:p>
    <w:p w14:paraId="564BFC51" w14:textId="3B7CEC81" w:rsidR="003A4F4B" w:rsidRPr="00A540FB" w:rsidRDefault="003A4F4B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>Charts of all patients undergoing elective laparoscopic cholecystectomy from January 2013 through December 2014 were reviewed retrospectively for demographics, indication for surgery, operative course</w:t>
      </w:r>
      <w:r w:rsidR="00A024D7" w:rsidRPr="00A540FB">
        <w:rPr>
          <w:rFonts w:ascii="Book Antiqua" w:hAnsi="Book Antiqua" w:cstheme="majorBidi"/>
          <w:sz w:val="24"/>
          <w:szCs w:val="24"/>
        </w:rPr>
        <w:t xml:space="preserve"> and</w:t>
      </w:r>
      <w:r w:rsidRPr="00A540FB">
        <w:rPr>
          <w:rFonts w:ascii="Book Antiqua" w:hAnsi="Book Antiqua" w:cstheme="majorBidi"/>
          <w:sz w:val="24"/>
          <w:szCs w:val="24"/>
        </w:rPr>
        <w:t xml:space="preserve"> outcome.</w:t>
      </w:r>
      <w:r w:rsidR="00900EEA" w:rsidRPr="00A540FB">
        <w:rPr>
          <w:rFonts w:ascii="Book Antiqua" w:hAnsi="Book Antiqua" w:cstheme="majorBidi"/>
          <w:sz w:val="24"/>
          <w:szCs w:val="24"/>
        </w:rPr>
        <w:t xml:space="preserve"> In our institution the decision to perform postoperative blood analys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>is</w:t>
      </w:r>
      <w:r w:rsidR="00900EEA" w:rsidRPr="00A540FB">
        <w:rPr>
          <w:rFonts w:ascii="Book Antiqua" w:hAnsi="Book Antiqua" w:cstheme="majorBidi"/>
          <w:sz w:val="24"/>
          <w:szCs w:val="24"/>
        </w:rPr>
        <w:t xml:space="preserve"> is left for the discretion of the surgeon, therefore we had the possibility to compare the results of those who had blood analyses</w:t>
      </w:r>
      <w:r w:rsidR="00BF2896" w:rsidRPr="00A540FB">
        <w:rPr>
          <w:rFonts w:ascii="Book Antiqua" w:hAnsi="Book Antiqua" w:cstheme="majorBidi"/>
          <w:sz w:val="24"/>
          <w:szCs w:val="24"/>
        </w:rPr>
        <w:t xml:space="preserve"> results to those who did not. </w:t>
      </w:r>
      <w:r w:rsidR="00A024D7" w:rsidRPr="00A540FB">
        <w:rPr>
          <w:rFonts w:ascii="Book Antiqua" w:hAnsi="Book Antiqua" w:cstheme="majorBidi"/>
          <w:sz w:val="24"/>
          <w:szCs w:val="24"/>
        </w:rPr>
        <w:t>A</w:t>
      </w:r>
      <w:r w:rsidRPr="00A540FB">
        <w:rPr>
          <w:rFonts w:ascii="Book Antiqua" w:hAnsi="Book Antiqua" w:cstheme="majorBidi"/>
          <w:sz w:val="24"/>
          <w:szCs w:val="24"/>
        </w:rPr>
        <w:t xml:space="preserve">nalysis was performed to identify variables associated with the </w:t>
      </w:r>
      <w:r w:rsidR="00003DC3" w:rsidRPr="00A540FB">
        <w:rPr>
          <w:rFonts w:ascii="Book Antiqua" w:hAnsi="Book Antiqua" w:cstheme="majorBidi"/>
          <w:sz w:val="24"/>
          <w:szCs w:val="24"/>
        </w:rPr>
        <w:t xml:space="preserve">decision to </w:t>
      </w:r>
      <w:r w:rsidR="0048422E" w:rsidRPr="00A540FB">
        <w:rPr>
          <w:rFonts w:ascii="Book Antiqua" w:hAnsi="Book Antiqua" w:cstheme="majorBidi"/>
          <w:sz w:val="24"/>
          <w:szCs w:val="24"/>
        </w:rPr>
        <w:t>perform postoperative</w:t>
      </w:r>
      <w:r w:rsidRPr="00A540FB">
        <w:rPr>
          <w:rFonts w:ascii="Book Antiqua" w:hAnsi="Book Antiqua" w:cstheme="majorBidi"/>
          <w:sz w:val="24"/>
          <w:szCs w:val="24"/>
        </w:rPr>
        <w:t xml:space="preserve"> blood test</w:t>
      </w:r>
      <w:r w:rsidR="00003DC3" w:rsidRPr="00A540FB">
        <w:rPr>
          <w:rFonts w:ascii="Book Antiqua" w:hAnsi="Book Antiqua" w:cstheme="majorBidi"/>
          <w:sz w:val="24"/>
          <w:szCs w:val="24"/>
        </w:rPr>
        <w:t>s</w:t>
      </w:r>
      <w:r w:rsidRPr="00A540FB">
        <w:rPr>
          <w:rFonts w:ascii="Book Antiqua" w:hAnsi="Book Antiqua" w:cstheme="majorBidi"/>
          <w:sz w:val="24"/>
          <w:szCs w:val="24"/>
        </w:rPr>
        <w:t>.</w:t>
      </w:r>
      <w:r w:rsidR="00900EEA" w:rsidRPr="00A540FB">
        <w:rPr>
          <w:rFonts w:ascii="Book Antiqua" w:hAnsi="Book Antiqua" w:cstheme="majorBidi"/>
          <w:sz w:val="24"/>
          <w:szCs w:val="24"/>
        </w:rPr>
        <w:t xml:space="preserve"> Subsequently a </w:t>
      </w:r>
      <w:proofErr w:type="spellStart"/>
      <w:r w:rsidR="00900EEA" w:rsidRPr="00A540FB">
        <w:rPr>
          <w:rFonts w:ascii="Book Antiqua" w:hAnsi="Book Antiqua" w:cstheme="majorBidi"/>
          <w:sz w:val="24"/>
          <w:szCs w:val="24"/>
        </w:rPr>
        <w:t>univariate</w:t>
      </w:r>
      <w:proofErr w:type="spellEnd"/>
      <w:r w:rsidR="00900EEA" w:rsidRPr="00A540FB">
        <w:rPr>
          <w:rFonts w:ascii="Book Antiqua" w:hAnsi="Book Antiqua" w:cstheme="majorBidi"/>
          <w:sz w:val="24"/>
          <w:szCs w:val="24"/>
        </w:rPr>
        <w:t xml:space="preserve"> and multivariate analyses was performed comparing the two cohorts.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 xml:space="preserve">Secondary subgroup analysis was performed to identify factors associated with </w:t>
      </w:r>
      <w:r w:rsidR="00003DC3" w:rsidRPr="00A540FB">
        <w:rPr>
          <w:rFonts w:ascii="Book Antiqua" w:hAnsi="Book Antiqua" w:cstheme="majorBidi"/>
          <w:sz w:val="24"/>
          <w:szCs w:val="24"/>
        </w:rPr>
        <w:t xml:space="preserve">procedure related </w:t>
      </w:r>
      <w:r w:rsidRPr="00A540FB">
        <w:rPr>
          <w:rFonts w:ascii="Book Antiqua" w:hAnsi="Book Antiqua" w:cstheme="majorBidi"/>
          <w:sz w:val="24"/>
          <w:szCs w:val="24"/>
        </w:rPr>
        <w:t xml:space="preserve">complications. </w:t>
      </w:r>
    </w:p>
    <w:p w14:paraId="6E3B2BEC" w14:textId="77777777" w:rsidR="0056372E" w:rsidRPr="00A540FB" w:rsidRDefault="0056372E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i/>
          <w:sz w:val="24"/>
          <w:szCs w:val="24"/>
          <w:lang w:eastAsia="zh-CN"/>
        </w:rPr>
      </w:pPr>
    </w:p>
    <w:p w14:paraId="351D5FC0" w14:textId="709915C6" w:rsidR="003A4F4B" w:rsidRPr="00A540FB" w:rsidRDefault="00BF2896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i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i/>
          <w:sz w:val="24"/>
          <w:szCs w:val="24"/>
        </w:rPr>
        <w:t>RESULTS</w:t>
      </w:r>
    </w:p>
    <w:p w14:paraId="42EF115B" w14:textId="013D047E" w:rsidR="003A4F4B" w:rsidRPr="00A540FB" w:rsidRDefault="003A4F4B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>532 elective laparoscopic cholecystectomies for symptomatic gallstones were performed</w:t>
      </w:r>
      <w:r w:rsidR="006A5633" w:rsidRPr="00A540FB">
        <w:rPr>
          <w:rFonts w:ascii="Book Antiqua" w:hAnsi="Book Antiqua" w:cstheme="majorBidi"/>
          <w:sz w:val="24"/>
          <w:szCs w:val="24"/>
        </w:rPr>
        <w:t xml:space="preserve"> during the study period.</w:t>
      </w:r>
      <w:r w:rsidR="00B9215C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>Sixty</w:t>
      </w:r>
      <w:r w:rsidR="003F0B2C" w:rsidRPr="00A540FB">
        <w:rPr>
          <w:rFonts w:ascii="Book Antiqua" w:hAnsi="Book Antiqua" w:cstheme="majorBidi"/>
          <w:sz w:val="24"/>
          <w:szCs w:val="24"/>
          <w:lang w:eastAsia="zh-CN"/>
        </w:rPr>
        <w:t>-</w:t>
      </w:r>
      <w:r w:rsidRPr="00A540FB">
        <w:rPr>
          <w:rFonts w:ascii="Book Antiqua" w:hAnsi="Book Antiqua" w:cstheme="majorBidi"/>
          <w:sz w:val="24"/>
          <w:szCs w:val="24"/>
        </w:rPr>
        <w:t>four percent of the patients (</w:t>
      </w:r>
      <w:r w:rsidRPr="00A540FB">
        <w:rPr>
          <w:rFonts w:ascii="Book Antiqua" w:hAnsi="Book Antiqua" w:cstheme="majorBidi"/>
          <w:i/>
          <w:sz w:val="24"/>
          <w:szCs w:val="24"/>
        </w:rPr>
        <w:t>n</w:t>
      </w:r>
      <w:r w:rsidR="003F0B2C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= </w:t>
      </w:r>
      <w:r w:rsidRPr="00A540FB">
        <w:rPr>
          <w:rFonts w:ascii="Book Antiqua" w:hAnsi="Book Antiqua" w:cstheme="majorBidi"/>
          <w:sz w:val="24"/>
          <w:szCs w:val="24"/>
        </w:rPr>
        <w:t>340) had blood tests taken post op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eratively. Patients that had </w:t>
      </w:r>
      <w:r w:rsidRPr="00A540FB">
        <w:rPr>
          <w:rFonts w:ascii="Book Antiqua" w:hAnsi="Book Antiqua" w:cstheme="majorBidi"/>
          <w:sz w:val="24"/>
          <w:szCs w:val="24"/>
        </w:rPr>
        <w:t xml:space="preserve">laboratory tests 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taken </w:t>
      </w:r>
      <w:r w:rsidRPr="00A540FB">
        <w:rPr>
          <w:rFonts w:ascii="Book Antiqua" w:hAnsi="Book Antiqua" w:cstheme="majorBidi"/>
          <w:sz w:val="24"/>
          <w:szCs w:val="24"/>
        </w:rPr>
        <w:t>were older (</w:t>
      </w:r>
      <w:r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= </w:t>
      </w:r>
      <w:r w:rsidRPr="00A540FB">
        <w:rPr>
          <w:rFonts w:ascii="Book Antiqua" w:hAnsi="Book Antiqua" w:cstheme="majorBidi"/>
          <w:sz w:val="24"/>
          <w:szCs w:val="24"/>
        </w:rPr>
        <w:t xml:space="preserve">0.006, OR </w:t>
      </w:r>
      <w:r w:rsidR="003F0B2C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Pr="00A540FB">
        <w:rPr>
          <w:rFonts w:ascii="Book Antiqua" w:hAnsi="Book Antiqua" w:cstheme="majorBidi"/>
          <w:sz w:val="24"/>
          <w:szCs w:val="24"/>
        </w:rPr>
        <w:t>1.01), had longer surgery (</w:t>
      </w:r>
      <w:r w:rsidR="00BF2896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BF2896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>&lt;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 xml:space="preserve">0.001, OR </w:t>
      </w:r>
      <w:r w:rsidR="003F0B2C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Pr="00A540FB">
        <w:rPr>
          <w:rFonts w:ascii="Book Antiqua" w:hAnsi="Book Antiqua" w:cstheme="majorBidi"/>
          <w:sz w:val="24"/>
          <w:szCs w:val="24"/>
        </w:rPr>
        <w:t xml:space="preserve">3.22) </w:t>
      </w:r>
      <w:r w:rsidR="00093935" w:rsidRPr="00A540FB">
        <w:rPr>
          <w:rFonts w:ascii="Book Antiqua" w:hAnsi="Book Antiqua" w:cstheme="majorBidi"/>
          <w:sz w:val="24"/>
          <w:szCs w:val="24"/>
        </w:rPr>
        <w:t>had more drains placed (</w:t>
      </w:r>
      <w:r w:rsidR="00BF2896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BF2896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093935" w:rsidRPr="00A540FB">
        <w:rPr>
          <w:rFonts w:ascii="Book Antiqua" w:hAnsi="Book Antiqua" w:cstheme="majorBidi"/>
          <w:sz w:val="24"/>
          <w:szCs w:val="24"/>
        </w:rPr>
        <w:t>&lt;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093935" w:rsidRPr="00A540FB">
        <w:rPr>
          <w:rFonts w:ascii="Book Antiqua" w:hAnsi="Book Antiqua" w:cstheme="majorBidi"/>
          <w:sz w:val="24"/>
          <w:szCs w:val="24"/>
        </w:rPr>
        <w:t xml:space="preserve">0.001, OR 3.2) and </w:t>
      </w:r>
      <w:r w:rsidRPr="00A540FB">
        <w:rPr>
          <w:rFonts w:ascii="Book Antiqua" w:hAnsi="Book Antiqua" w:cstheme="majorBidi"/>
          <w:sz w:val="24"/>
          <w:szCs w:val="24"/>
        </w:rPr>
        <w:t>stayed longer in the hospital (</w:t>
      </w:r>
      <w:r w:rsidR="00BF2896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BF2896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>&lt;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 xml:space="preserve">0.001, OR </w:t>
      </w:r>
      <w:r w:rsidR="003F0B2C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Pr="00A540FB">
        <w:rPr>
          <w:rFonts w:ascii="Book Antiqua" w:hAnsi="Book Antiqua" w:cstheme="majorBidi"/>
          <w:sz w:val="24"/>
          <w:szCs w:val="24"/>
        </w:rPr>
        <w:t xml:space="preserve">1.2). 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A subgroup analysis of the patients who experienced complications </w:t>
      </w:r>
      <w:r w:rsidR="00093935" w:rsidRPr="00A540FB">
        <w:rPr>
          <w:rFonts w:ascii="Book Antiqua" w:hAnsi="Book Antiqua" w:cstheme="majorBidi"/>
          <w:sz w:val="24"/>
          <w:szCs w:val="24"/>
        </w:rPr>
        <w:t xml:space="preserve">revealed </w:t>
      </w:r>
      <w:r w:rsidR="00E54054" w:rsidRPr="00A540FB">
        <w:rPr>
          <w:rFonts w:ascii="Book Antiqua" w:hAnsi="Book Antiqua" w:cstheme="majorBidi"/>
          <w:sz w:val="24"/>
          <w:szCs w:val="24"/>
        </w:rPr>
        <w:t>longer stay in the hospital (</w:t>
      </w:r>
      <w:r w:rsidR="00BF2896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BF2896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E54054" w:rsidRPr="00A540FB">
        <w:rPr>
          <w:rFonts w:ascii="Book Antiqua" w:hAnsi="Book Antiqua" w:cstheme="majorBidi"/>
          <w:sz w:val="24"/>
          <w:szCs w:val="24"/>
        </w:rPr>
        <w:t>&lt;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0.001), higher </w:t>
      </w:r>
      <w:r w:rsidR="00EF66D8" w:rsidRPr="00A540FB">
        <w:rPr>
          <w:rFonts w:ascii="Book Antiqua" w:hAnsi="Book Antiqua" w:cstheme="majorBidi"/>
          <w:sz w:val="24"/>
          <w:szCs w:val="24"/>
        </w:rPr>
        <w:t xml:space="preserve">body mass index </w:t>
      </w:r>
      <w:r w:rsidR="00EF66D8" w:rsidRPr="00A540FB">
        <w:rPr>
          <w:rFonts w:ascii="Book Antiqua" w:hAnsi="Book Antiqua" w:cstheme="majorBidi"/>
          <w:sz w:val="24"/>
          <w:szCs w:val="24"/>
          <w:lang w:eastAsia="zh-CN"/>
        </w:rPr>
        <w:t>(</w:t>
      </w:r>
      <w:r w:rsidR="00E54054" w:rsidRPr="00A540FB">
        <w:rPr>
          <w:rFonts w:ascii="Book Antiqua" w:hAnsi="Book Antiqua" w:cstheme="majorBidi"/>
          <w:sz w:val="24"/>
          <w:szCs w:val="24"/>
        </w:rPr>
        <w:t>BMI</w:t>
      </w:r>
      <w:r w:rsidR="00EF66D8" w:rsidRPr="00A540FB">
        <w:rPr>
          <w:rFonts w:ascii="Book Antiqua" w:hAnsi="Book Antiqua" w:cstheme="majorBidi"/>
          <w:sz w:val="24"/>
          <w:szCs w:val="24"/>
          <w:lang w:eastAsia="zh-CN"/>
        </w:rPr>
        <w:t>)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 (</w:t>
      </w:r>
      <w:r w:rsidR="00E54054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EF66D8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= 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0.04, OR </w:t>
      </w:r>
      <w:r w:rsidR="003F0B2C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1.08), </w:t>
      </w:r>
      <w:r w:rsidR="00093935" w:rsidRPr="00A540FB">
        <w:rPr>
          <w:rFonts w:ascii="Book Antiqua" w:hAnsi="Book Antiqua" w:cstheme="majorBidi"/>
          <w:sz w:val="24"/>
          <w:szCs w:val="24"/>
        </w:rPr>
        <w:t xml:space="preserve">increased </w:t>
      </w:r>
      <w:r w:rsidR="00E54054" w:rsidRPr="00A540FB">
        <w:rPr>
          <w:rFonts w:ascii="Book Antiqua" w:hAnsi="Book Antiqua" w:cstheme="majorBidi"/>
          <w:sz w:val="24"/>
          <w:szCs w:val="24"/>
        </w:rPr>
        <w:t>rates of drain placement (</w:t>
      </w:r>
      <w:r w:rsidR="00BF2896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BF2896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0.006, OR </w:t>
      </w:r>
      <w:r w:rsidR="003F0B2C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E54054" w:rsidRPr="00A540FB">
        <w:rPr>
          <w:rFonts w:ascii="Book Antiqua" w:hAnsi="Book Antiqua" w:cstheme="majorBidi"/>
          <w:sz w:val="24"/>
          <w:szCs w:val="24"/>
        </w:rPr>
        <w:t>3.1) and higher conversion rates (</w:t>
      </w:r>
      <w:r w:rsidR="00BF2896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BF2896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0.01, OR </w:t>
      </w:r>
      <w:r w:rsidR="003F0B2C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14.6). </w:t>
      </w:r>
      <w:r w:rsidR="00003DC3" w:rsidRPr="00A540FB">
        <w:rPr>
          <w:rFonts w:ascii="Book Antiqua" w:hAnsi="Book Antiqua" w:cstheme="majorBidi"/>
          <w:sz w:val="24"/>
          <w:szCs w:val="24"/>
        </w:rPr>
        <w:t>P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ostoperative </w:t>
      </w:r>
      <w:r w:rsidR="00003DC3" w:rsidRPr="00A540FB">
        <w:rPr>
          <w:rFonts w:ascii="Book Antiqua" w:hAnsi="Book Antiqua" w:cstheme="majorBidi"/>
          <w:sz w:val="24"/>
          <w:szCs w:val="24"/>
        </w:rPr>
        <w:t xml:space="preserve">blood tests </w:t>
      </w:r>
      <w:r w:rsidR="00093935" w:rsidRPr="00A540FB">
        <w:rPr>
          <w:rFonts w:ascii="Book Antiqua" w:hAnsi="Book Antiqua" w:cstheme="majorBidi"/>
          <w:sz w:val="24"/>
          <w:szCs w:val="24"/>
        </w:rPr>
        <w:t xml:space="preserve">withdrawals </w:t>
      </w:r>
      <w:r w:rsidR="00E54054" w:rsidRPr="00A540FB">
        <w:rPr>
          <w:rFonts w:ascii="Book Antiqua" w:hAnsi="Book Antiqua" w:cstheme="majorBidi"/>
          <w:sz w:val="24"/>
          <w:szCs w:val="24"/>
        </w:rPr>
        <w:t>were not associated with complications (</w:t>
      </w:r>
      <w:r w:rsidR="00BF2896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BF2896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BF2896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0.44). On Multivariate analysis </w:t>
      </w:r>
      <w:r w:rsidR="00B9215C" w:rsidRPr="00A540FB">
        <w:rPr>
          <w:rFonts w:ascii="Book Antiqua" w:hAnsi="Book Antiqua" w:cstheme="majorBidi"/>
          <w:sz w:val="24"/>
          <w:szCs w:val="24"/>
        </w:rPr>
        <w:t xml:space="preserve">BMI and </w:t>
      </w:r>
      <w:r w:rsidR="00E54054" w:rsidRPr="00A540FB">
        <w:rPr>
          <w:rFonts w:ascii="Book Antiqua" w:hAnsi="Book Antiqua" w:cstheme="majorBidi"/>
          <w:sz w:val="24"/>
          <w:szCs w:val="24"/>
        </w:rPr>
        <w:t>drain placement</w:t>
      </w:r>
      <w:r w:rsidR="00B9215C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E54054" w:rsidRPr="00A540FB">
        <w:rPr>
          <w:rFonts w:ascii="Book Antiqua" w:hAnsi="Book Antiqua" w:cstheme="majorBidi"/>
          <w:sz w:val="24"/>
          <w:szCs w:val="24"/>
        </w:rPr>
        <w:t>w</w:t>
      </w:r>
      <w:r w:rsidR="00B9215C" w:rsidRPr="00A540FB">
        <w:rPr>
          <w:rFonts w:ascii="Book Antiqua" w:hAnsi="Book Antiqua" w:cstheme="majorBidi"/>
          <w:sz w:val="24"/>
          <w:szCs w:val="24"/>
        </w:rPr>
        <w:t>ere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 independently associated with complications. </w:t>
      </w:r>
    </w:p>
    <w:p w14:paraId="070DDCC7" w14:textId="77777777" w:rsidR="0056372E" w:rsidRPr="00A540FB" w:rsidRDefault="0056372E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i/>
          <w:sz w:val="24"/>
          <w:szCs w:val="24"/>
          <w:lang w:eastAsia="zh-CN"/>
        </w:rPr>
      </w:pPr>
    </w:p>
    <w:p w14:paraId="2C94741A" w14:textId="24DB6908" w:rsidR="0023478C" w:rsidRPr="00403E76" w:rsidRDefault="00BF2896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i/>
          <w:caps/>
          <w:sz w:val="24"/>
          <w:szCs w:val="24"/>
          <w:lang w:eastAsia="zh-CN"/>
        </w:rPr>
      </w:pPr>
      <w:r w:rsidRPr="00403E76">
        <w:rPr>
          <w:rFonts w:ascii="Book Antiqua" w:hAnsi="Book Antiqua" w:cstheme="majorBidi"/>
          <w:b/>
          <w:i/>
          <w:caps/>
          <w:sz w:val="24"/>
          <w:szCs w:val="24"/>
        </w:rPr>
        <w:lastRenderedPageBreak/>
        <w:t>Conclusion</w:t>
      </w:r>
    </w:p>
    <w:p w14:paraId="53D7014F" w14:textId="6E39AE60" w:rsidR="00E54054" w:rsidRPr="00A540FB" w:rsidRDefault="00E54054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sz w:val="24"/>
          <w:szCs w:val="24"/>
        </w:rPr>
        <w:t xml:space="preserve">The current study </w:t>
      </w:r>
      <w:r w:rsidR="00A024D7" w:rsidRPr="00A540FB">
        <w:rPr>
          <w:rFonts w:ascii="Book Antiqua" w:hAnsi="Book Antiqua" w:cstheme="majorBidi"/>
          <w:sz w:val="24"/>
          <w:szCs w:val="24"/>
        </w:rPr>
        <w:t>indicate</w:t>
      </w:r>
      <w:r w:rsidR="00003DC3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 xml:space="preserve">that routine postoperative blood tests after elective laparoscopic cholecystectomy for symptomatic gallstones </w:t>
      </w:r>
      <w:r w:rsidR="00003DC3" w:rsidRPr="00A540FB">
        <w:rPr>
          <w:rFonts w:ascii="Book Antiqua" w:hAnsi="Book Antiqua" w:cstheme="majorBidi"/>
          <w:sz w:val="24"/>
          <w:szCs w:val="24"/>
        </w:rPr>
        <w:t>do</w:t>
      </w:r>
      <w:r w:rsidR="0023478C" w:rsidRPr="00A540FB">
        <w:rPr>
          <w:rFonts w:ascii="Book Antiqua" w:hAnsi="Book Antiqua" w:cstheme="majorBidi"/>
          <w:sz w:val="24"/>
          <w:szCs w:val="24"/>
        </w:rPr>
        <w:t>es</w:t>
      </w:r>
      <w:r w:rsidR="00A024D7" w:rsidRPr="00A540FB">
        <w:rPr>
          <w:rFonts w:ascii="Book Antiqua" w:hAnsi="Book Antiqua" w:cstheme="majorBidi"/>
          <w:sz w:val="24"/>
          <w:szCs w:val="24"/>
        </w:rPr>
        <w:t xml:space="preserve"> not predict complications and may </w:t>
      </w:r>
      <w:r w:rsidR="00D903E6" w:rsidRPr="00A540FB">
        <w:rPr>
          <w:rFonts w:ascii="Book Antiqua" w:hAnsi="Book Antiqua" w:cstheme="majorBidi"/>
          <w:sz w:val="24"/>
          <w:szCs w:val="24"/>
        </w:rPr>
        <w:t xml:space="preserve">have </w:t>
      </w:r>
      <w:r w:rsidR="0048422E" w:rsidRPr="00A540FB">
        <w:rPr>
          <w:rFonts w:ascii="Book Antiqua" w:hAnsi="Book Antiqua" w:cstheme="majorBidi"/>
          <w:sz w:val="24"/>
          <w:szCs w:val="24"/>
        </w:rPr>
        <w:t xml:space="preserve">an </w:t>
      </w:r>
      <w:r w:rsidR="00D903E6" w:rsidRPr="00A540FB">
        <w:rPr>
          <w:rFonts w:ascii="Book Antiqua" w:hAnsi="Book Antiqua" w:cstheme="majorBidi"/>
          <w:sz w:val="24"/>
          <w:szCs w:val="24"/>
        </w:rPr>
        <w:t xml:space="preserve">added benefit in diagnosis and management </w:t>
      </w:r>
      <w:r w:rsidR="00A024D7" w:rsidRPr="00A540FB">
        <w:rPr>
          <w:rFonts w:ascii="Book Antiqua" w:hAnsi="Book Antiqua" w:cstheme="majorBidi"/>
          <w:sz w:val="24"/>
          <w:szCs w:val="24"/>
        </w:rPr>
        <w:t xml:space="preserve">of </w:t>
      </w:r>
      <w:r w:rsidR="006A5633" w:rsidRPr="00A540FB">
        <w:rPr>
          <w:rFonts w:ascii="Book Antiqua" w:hAnsi="Book Antiqua" w:cstheme="majorBidi"/>
          <w:sz w:val="24"/>
          <w:szCs w:val="24"/>
        </w:rPr>
        <w:t xml:space="preserve">cases </w:t>
      </w:r>
      <w:r w:rsidRPr="00A540FB">
        <w:rPr>
          <w:rFonts w:ascii="Book Antiqua" w:hAnsi="Book Antiqua" w:cstheme="majorBidi"/>
          <w:sz w:val="24"/>
          <w:szCs w:val="24"/>
        </w:rPr>
        <w:t>were the surgeon encountere</w:t>
      </w:r>
      <w:r w:rsidR="00D20204" w:rsidRPr="00A540FB">
        <w:rPr>
          <w:rFonts w:ascii="Book Antiqua" w:hAnsi="Book Antiqua" w:cstheme="majorBidi"/>
          <w:sz w:val="24"/>
          <w:szCs w:val="24"/>
        </w:rPr>
        <w:t>d</w:t>
      </w:r>
      <w:r w:rsidRPr="00A540FB">
        <w:rPr>
          <w:rFonts w:ascii="Book Antiqua" w:hAnsi="Book Antiqua" w:cstheme="majorBidi"/>
          <w:sz w:val="24"/>
          <w:szCs w:val="24"/>
        </w:rPr>
        <w:t xml:space="preserve"> true </w:t>
      </w:r>
      <w:r w:rsidR="0048422E" w:rsidRPr="00A540FB">
        <w:rPr>
          <w:rFonts w:ascii="Book Antiqua" w:hAnsi="Book Antiqua" w:cstheme="majorBidi"/>
          <w:sz w:val="24"/>
          <w:szCs w:val="24"/>
        </w:rPr>
        <w:t xml:space="preserve">technical </w:t>
      </w:r>
      <w:r w:rsidRPr="00A540FB">
        <w:rPr>
          <w:rFonts w:ascii="Book Antiqua" w:hAnsi="Book Antiqua" w:cstheme="majorBidi"/>
          <w:sz w:val="24"/>
          <w:szCs w:val="24"/>
        </w:rPr>
        <w:t>difficulty during surgery</w:t>
      </w:r>
      <w:r w:rsidR="00A024D7" w:rsidRPr="00A540FB">
        <w:rPr>
          <w:rFonts w:ascii="Book Antiqua" w:hAnsi="Book Antiqua" w:cstheme="majorBidi"/>
          <w:sz w:val="24"/>
          <w:szCs w:val="24"/>
        </w:rPr>
        <w:t>.</w:t>
      </w:r>
      <w:r w:rsidR="006A5633" w:rsidRPr="00A540FB">
        <w:rPr>
          <w:rFonts w:ascii="Book Antiqua" w:hAnsi="Book Antiqua" w:cstheme="majorBidi"/>
          <w:sz w:val="24"/>
          <w:szCs w:val="24"/>
        </w:rPr>
        <w:t xml:space="preserve"> </w:t>
      </w:r>
    </w:p>
    <w:p w14:paraId="10623822" w14:textId="77777777" w:rsidR="00806E32" w:rsidRPr="00A540FB" w:rsidRDefault="00806E32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14:paraId="3161E6EF" w14:textId="5F131C86" w:rsidR="00806E32" w:rsidRPr="00A540FB" w:rsidRDefault="00806E32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Cs/>
          <w:iCs/>
          <w:sz w:val="24"/>
          <w:szCs w:val="24"/>
        </w:rPr>
      </w:pPr>
      <w:r w:rsidRPr="00A540FB">
        <w:rPr>
          <w:rFonts w:ascii="Book Antiqua" w:hAnsi="Book Antiqua" w:cstheme="majorBidi"/>
          <w:b/>
          <w:bCs/>
          <w:iCs/>
          <w:sz w:val="24"/>
          <w:szCs w:val="24"/>
        </w:rPr>
        <w:t>Key</w:t>
      </w:r>
      <w:r w:rsidRPr="00A540FB">
        <w:rPr>
          <w:rFonts w:ascii="Book Antiqua" w:hAnsi="Book Antiqua" w:cstheme="majorBidi"/>
          <w:b/>
          <w:bCs/>
          <w:iCs/>
          <w:sz w:val="24"/>
          <w:szCs w:val="24"/>
          <w:lang w:eastAsia="zh-CN"/>
        </w:rPr>
        <w:t xml:space="preserve"> </w:t>
      </w:r>
      <w:r w:rsidRPr="00A540FB">
        <w:rPr>
          <w:rFonts w:ascii="Book Antiqua" w:hAnsi="Book Antiqua" w:cstheme="majorBidi"/>
          <w:b/>
          <w:bCs/>
          <w:iCs/>
          <w:sz w:val="24"/>
          <w:szCs w:val="24"/>
        </w:rPr>
        <w:t>w</w:t>
      </w:r>
      <w:r w:rsidRPr="00A540FB">
        <w:rPr>
          <w:rFonts w:ascii="Book Antiqua" w:hAnsi="Book Antiqua" w:cstheme="majorBidi"/>
          <w:b/>
          <w:bCs/>
          <w:iCs/>
          <w:sz w:val="24"/>
          <w:szCs w:val="24"/>
          <w:lang w:eastAsia="zh-CN"/>
        </w:rPr>
        <w:t>o</w:t>
      </w:r>
      <w:r w:rsidRPr="00A540FB">
        <w:rPr>
          <w:rFonts w:ascii="Book Antiqua" w:hAnsi="Book Antiqua" w:cstheme="majorBidi"/>
          <w:b/>
          <w:bCs/>
          <w:iCs/>
          <w:sz w:val="24"/>
          <w:szCs w:val="24"/>
        </w:rPr>
        <w:t>rds:</w:t>
      </w:r>
      <w:r w:rsidRPr="00A540FB">
        <w:rPr>
          <w:rFonts w:ascii="Book Antiqua" w:hAnsi="Book Antiqua" w:cstheme="majorBidi"/>
          <w:b/>
          <w:bCs/>
          <w:i/>
          <w:iCs/>
          <w:sz w:val="24"/>
          <w:szCs w:val="24"/>
        </w:rPr>
        <w:t xml:space="preserve"> </w:t>
      </w:r>
      <w:r w:rsidRPr="00A540FB">
        <w:rPr>
          <w:rFonts w:ascii="Book Antiqua" w:hAnsi="Book Antiqua" w:cstheme="majorBidi"/>
          <w:bCs/>
          <w:iCs/>
          <w:sz w:val="24"/>
          <w:szCs w:val="24"/>
        </w:rPr>
        <w:t>Cholecystectomy</w:t>
      </w:r>
      <w:r w:rsidR="00BF2896" w:rsidRPr="00A540FB">
        <w:rPr>
          <w:rFonts w:ascii="Book Antiqua" w:hAnsi="Book Antiqua" w:cstheme="majorBidi"/>
          <w:bCs/>
          <w:iCs/>
          <w:sz w:val="24"/>
          <w:szCs w:val="24"/>
          <w:lang w:eastAsia="zh-CN"/>
        </w:rPr>
        <w:t>;</w:t>
      </w:r>
      <w:r w:rsidRPr="00A540FB">
        <w:rPr>
          <w:rFonts w:ascii="Book Antiqua" w:hAnsi="Book Antiqua" w:cstheme="majorBidi"/>
          <w:bCs/>
          <w:iCs/>
          <w:sz w:val="24"/>
          <w:szCs w:val="24"/>
        </w:rPr>
        <w:t xml:space="preserve"> </w:t>
      </w:r>
      <w:r w:rsidR="00877A7B" w:rsidRPr="00A540FB">
        <w:rPr>
          <w:rFonts w:ascii="Book Antiqua" w:hAnsi="Book Antiqua" w:cstheme="majorBidi"/>
          <w:bCs/>
          <w:iCs/>
          <w:sz w:val="24"/>
          <w:szCs w:val="24"/>
        </w:rPr>
        <w:t>B</w:t>
      </w:r>
      <w:r w:rsidRPr="00A540FB">
        <w:rPr>
          <w:rFonts w:ascii="Book Antiqua" w:hAnsi="Book Antiqua" w:cstheme="majorBidi"/>
          <w:bCs/>
          <w:iCs/>
          <w:sz w:val="24"/>
          <w:szCs w:val="24"/>
        </w:rPr>
        <w:t>lood tests</w:t>
      </w:r>
      <w:r w:rsidR="00BF2896" w:rsidRPr="00A540FB">
        <w:rPr>
          <w:rFonts w:ascii="Book Antiqua" w:hAnsi="Book Antiqua" w:cstheme="majorBidi"/>
          <w:bCs/>
          <w:iCs/>
          <w:sz w:val="24"/>
          <w:szCs w:val="24"/>
          <w:lang w:eastAsia="zh-CN"/>
        </w:rPr>
        <w:t>;</w:t>
      </w:r>
      <w:r w:rsidRPr="00A540FB">
        <w:rPr>
          <w:rFonts w:ascii="Book Antiqua" w:hAnsi="Book Antiqua" w:cstheme="majorBidi"/>
          <w:bCs/>
          <w:iCs/>
          <w:sz w:val="24"/>
          <w:szCs w:val="24"/>
        </w:rPr>
        <w:t xml:space="preserve"> Laparoscopy</w:t>
      </w:r>
      <w:r w:rsidR="00BF2896" w:rsidRPr="00A540FB">
        <w:rPr>
          <w:rFonts w:ascii="Book Antiqua" w:hAnsi="Book Antiqua" w:cstheme="majorBidi"/>
          <w:bCs/>
          <w:iCs/>
          <w:sz w:val="24"/>
          <w:szCs w:val="24"/>
          <w:lang w:eastAsia="zh-CN"/>
        </w:rPr>
        <w:t>;</w:t>
      </w:r>
      <w:r w:rsidR="00877A7B" w:rsidRPr="00A540FB">
        <w:rPr>
          <w:rFonts w:ascii="Book Antiqua" w:hAnsi="Book Antiqua" w:cstheme="majorBidi"/>
          <w:bCs/>
          <w:iCs/>
          <w:sz w:val="24"/>
          <w:szCs w:val="24"/>
        </w:rPr>
        <w:t xml:space="preserve"> </w:t>
      </w:r>
      <w:r w:rsidR="00877A7B" w:rsidRPr="00A540FB">
        <w:rPr>
          <w:rFonts w:ascii="Book Antiqua" w:hAnsi="Book Antiqua" w:cstheme="majorBidi"/>
          <w:bCs/>
          <w:iCs/>
          <w:caps/>
          <w:sz w:val="24"/>
          <w:szCs w:val="24"/>
        </w:rPr>
        <w:t>c</w:t>
      </w:r>
      <w:r w:rsidR="00877A7B" w:rsidRPr="00A540FB">
        <w:rPr>
          <w:rFonts w:ascii="Book Antiqua" w:hAnsi="Book Antiqua" w:cstheme="majorBidi"/>
          <w:bCs/>
          <w:iCs/>
          <w:sz w:val="24"/>
          <w:szCs w:val="24"/>
        </w:rPr>
        <w:t>omplications</w:t>
      </w:r>
      <w:r w:rsidR="00BF2896" w:rsidRPr="00A540FB">
        <w:rPr>
          <w:rFonts w:ascii="Book Antiqua" w:hAnsi="Book Antiqua" w:cstheme="majorBidi"/>
          <w:bCs/>
          <w:iCs/>
          <w:sz w:val="24"/>
          <w:szCs w:val="24"/>
          <w:lang w:eastAsia="zh-CN"/>
        </w:rPr>
        <w:t>;</w:t>
      </w:r>
      <w:r w:rsidR="00BF2896" w:rsidRPr="00A540FB">
        <w:rPr>
          <w:rFonts w:ascii="Book Antiqua" w:hAnsi="Book Antiqua" w:cstheme="majorBidi"/>
          <w:bCs/>
          <w:iCs/>
          <w:sz w:val="24"/>
          <w:szCs w:val="24"/>
        </w:rPr>
        <w:t xml:space="preserve"> Post</w:t>
      </w:r>
      <w:r w:rsidR="00BF2896" w:rsidRPr="00A540FB">
        <w:rPr>
          <w:rFonts w:ascii="Book Antiqua" w:hAnsi="Book Antiqua" w:cstheme="majorBidi"/>
          <w:bCs/>
          <w:iCs/>
          <w:sz w:val="24"/>
          <w:szCs w:val="24"/>
          <w:lang w:eastAsia="zh-CN"/>
        </w:rPr>
        <w:t>-</w:t>
      </w:r>
      <w:r w:rsidR="00877A7B" w:rsidRPr="00A540FB">
        <w:rPr>
          <w:rFonts w:ascii="Book Antiqua" w:hAnsi="Book Antiqua" w:cstheme="majorBidi"/>
          <w:bCs/>
          <w:iCs/>
          <w:sz w:val="24"/>
          <w:szCs w:val="24"/>
        </w:rPr>
        <w:t>operative</w:t>
      </w:r>
      <w:r w:rsidR="00BF2896" w:rsidRPr="00A540FB">
        <w:rPr>
          <w:rFonts w:ascii="Book Antiqua" w:hAnsi="Book Antiqua" w:cstheme="majorBidi"/>
          <w:bCs/>
          <w:iCs/>
          <w:sz w:val="24"/>
          <w:szCs w:val="24"/>
          <w:lang w:eastAsia="zh-CN"/>
        </w:rPr>
        <w:t>;</w:t>
      </w:r>
      <w:r w:rsidR="00877A7B" w:rsidRPr="00A540FB">
        <w:rPr>
          <w:rFonts w:ascii="Book Antiqua" w:hAnsi="Book Antiqua" w:cstheme="majorBidi"/>
          <w:bCs/>
          <w:iCs/>
          <w:sz w:val="24"/>
          <w:szCs w:val="24"/>
        </w:rPr>
        <w:t xml:space="preserve"> Gallstones</w:t>
      </w:r>
      <w:r w:rsidR="00BF2896" w:rsidRPr="00A540FB">
        <w:rPr>
          <w:rFonts w:ascii="Book Antiqua" w:hAnsi="Book Antiqua" w:cstheme="majorBidi"/>
          <w:bCs/>
          <w:iCs/>
          <w:sz w:val="24"/>
          <w:szCs w:val="24"/>
          <w:lang w:eastAsia="zh-CN"/>
        </w:rPr>
        <w:t>;</w:t>
      </w:r>
      <w:r w:rsidR="00877A7B" w:rsidRPr="00A540FB">
        <w:rPr>
          <w:rFonts w:ascii="Book Antiqua" w:hAnsi="Book Antiqua" w:cstheme="majorBidi"/>
          <w:bCs/>
          <w:iCs/>
          <w:caps/>
          <w:sz w:val="24"/>
          <w:szCs w:val="24"/>
        </w:rPr>
        <w:t xml:space="preserve"> s</w:t>
      </w:r>
      <w:r w:rsidR="00877A7B" w:rsidRPr="00A540FB">
        <w:rPr>
          <w:rFonts w:ascii="Book Antiqua" w:hAnsi="Book Antiqua" w:cstheme="majorBidi"/>
          <w:bCs/>
          <w:iCs/>
          <w:sz w:val="24"/>
          <w:szCs w:val="24"/>
        </w:rPr>
        <w:t>ymptomatic</w:t>
      </w:r>
    </w:p>
    <w:p w14:paraId="23103344" w14:textId="77777777" w:rsidR="00806E32" w:rsidRPr="00A540FB" w:rsidRDefault="00806E32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Cs/>
          <w:iCs/>
          <w:sz w:val="24"/>
          <w:szCs w:val="24"/>
          <w:lang w:eastAsia="zh-CN"/>
        </w:rPr>
      </w:pPr>
    </w:p>
    <w:p w14:paraId="6BBE10C4" w14:textId="77777777" w:rsidR="003F0B2C" w:rsidRPr="00A540FB" w:rsidRDefault="003F0B2C" w:rsidP="00A540FB">
      <w:pPr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 w:bidi="ar-SA"/>
        </w:rPr>
      </w:pPr>
      <w:bookmarkStart w:id="30" w:name="OLE_LINK363"/>
      <w:bookmarkStart w:id="31" w:name="OLE_LINK364"/>
      <w:bookmarkStart w:id="32" w:name="OLE_LINK359"/>
      <w:bookmarkStart w:id="33" w:name="OLE_LINK1037"/>
      <w:bookmarkStart w:id="34" w:name="OLE_LINK1195"/>
      <w:bookmarkStart w:id="35" w:name="OLE_LINK1140"/>
      <w:bookmarkStart w:id="36" w:name="OLE_LINK1062"/>
      <w:bookmarkStart w:id="37" w:name="OLE_LINK500"/>
      <w:bookmarkStart w:id="38" w:name="OLE_LINK916"/>
      <w:bookmarkStart w:id="39" w:name="OLE_LINK956"/>
      <w:bookmarkStart w:id="40" w:name="OLE_LINK994"/>
      <w:proofErr w:type="gramStart"/>
      <w:r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>© The Author(s) 2017.</w:t>
      </w:r>
      <w:proofErr w:type="gram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Published by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Baishideng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Publishing Group Inc. All rights reserved.</w:t>
      </w: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33FAB2CC" w14:textId="77777777" w:rsidR="00BF2896" w:rsidRPr="00A540FB" w:rsidRDefault="00BF2896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Cs/>
          <w:iCs/>
          <w:sz w:val="24"/>
          <w:szCs w:val="24"/>
          <w:lang w:eastAsia="zh-CN"/>
        </w:rPr>
      </w:pPr>
    </w:p>
    <w:p w14:paraId="67EE04F7" w14:textId="02C760E1" w:rsidR="00877A7B" w:rsidRPr="00A540FB" w:rsidRDefault="0056372E" w:rsidP="00A540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</w:pPr>
      <w:bookmarkStart w:id="41" w:name="OLE_LINK1196"/>
      <w:bookmarkStart w:id="42" w:name="OLE_LINK1154"/>
      <w:bookmarkStart w:id="43" w:name="OLE_LINK1155"/>
      <w:bookmarkStart w:id="44" w:name="OLE_LINK1322"/>
      <w:bookmarkStart w:id="45" w:name="OLE_LINK1044"/>
      <w:bookmarkStart w:id="46" w:name="OLE_LINK1224"/>
      <w:bookmarkStart w:id="47" w:name="OLE_LINK1225"/>
      <w:bookmarkStart w:id="48" w:name="OLE_LINK1634"/>
      <w:bookmarkStart w:id="49" w:name="OLE_LINK1635"/>
      <w:bookmarkStart w:id="50" w:name="OLE_LINK1762"/>
      <w:bookmarkStart w:id="51" w:name="OLE_LINK1763"/>
      <w:bookmarkStart w:id="52" w:name="OLE_LINK1764"/>
      <w:bookmarkStart w:id="53" w:name="OLE_LINK1939"/>
      <w:bookmarkStart w:id="54" w:name="OLE_LINK2194"/>
      <w:bookmarkStart w:id="55" w:name="OLE_LINK2878"/>
      <w:bookmarkStart w:id="56" w:name="OLE_LINK531"/>
      <w:bookmarkStart w:id="57" w:name="OLE_LINK533"/>
      <w:bookmarkStart w:id="58" w:name="OLE_LINK711"/>
      <w:bookmarkStart w:id="59" w:name="OLE_LINK742"/>
      <w:bookmarkStart w:id="60" w:name="OLE_LINK905"/>
      <w:bookmarkStart w:id="61" w:name="OLE_LINK948"/>
      <w:bookmarkStart w:id="62" w:name="OLE_LINK949"/>
      <w:bookmarkStart w:id="63" w:name="OLE_LINK607"/>
      <w:bookmarkStart w:id="64" w:name="OLE_LINK609"/>
      <w:bookmarkStart w:id="65" w:name="OLE_LINK197"/>
      <w:bookmarkStart w:id="66" w:name="OLE_LINK198"/>
      <w:bookmarkStart w:id="67" w:name="OLE_LINK395"/>
      <w:bookmarkStart w:id="68" w:name="OLE_LINK409"/>
      <w:bookmarkStart w:id="69" w:name="OLE_LINK475"/>
      <w:bookmarkStart w:id="70" w:name="OLE_LINK476"/>
      <w:bookmarkStart w:id="71" w:name="OLE_LINK592"/>
      <w:bookmarkStart w:id="72" w:name="OLE_LINK698"/>
      <w:bookmarkStart w:id="73" w:name="OLE_LINK811"/>
      <w:bookmarkStart w:id="74" w:name="OLE_LINK832"/>
      <w:bookmarkStart w:id="75" w:name="OLE_LINK845"/>
      <w:bookmarkStart w:id="76" w:name="OLE_LINK936"/>
      <w:r w:rsidRPr="00A540FB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>C</w:t>
      </w:r>
      <w:bookmarkStart w:id="77" w:name="OLE_LINK786"/>
      <w:bookmarkStart w:id="78" w:name="OLE_LINK787"/>
      <w:r w:rsidRPr="00A540FB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>ore tip: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A540FB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Laparoscopic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cholecystectomy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is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the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procedure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of ch</w:t>
      </w:r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oice for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patients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with</w:t>
      </w:r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symptomatic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gallstones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.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Although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some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patients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will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need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overnight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observation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many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of the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young</w:t>
      </w:r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er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patients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, with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low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r w:rsidR="00EF66D8" w:rsidRPr="00A540FB">
        <w:rPr>
          <w:rFonts w:ascii="Book Antiqua" w:hAnsi="Book Antiqua" w:cstheme="majorBidi"/>
          <w:color w:val="auto"/>
          <w:sz w:val="24"/>
          <w:szCs w:val="24"/>
        </w:rPr>
        <w:t xml:space="preserve">body mass </w:t>
      </w:r>
      <w:proofErr w:type="spellStart"/>
      <w:r w:rsidR="00EF66D8" w:rsidRPr="00A540FB">
        <w:rPr>
          <w:rFonts w:ascii="Book Antiqua" w:hAnsi="Book Antiqua" w:cstheme="majorBidi"/>
          <w:color w:val="auto"/>
          <w:sz w:val="24"/>
          <w:szCs w:val="24"/>
        </w:rPr>
        <w:t>index</w:t>
      </w:r>
      <w:proofErr w:type="spellEnd"/>
      <w:r w:rsidR="00EF66D8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(</w:t>
      </w:r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BMI</w:t>
      </w:r>
      <w:r w:rsidR="00EF66D8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)</w:t>
      </w:r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,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that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did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not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ha</w:t>
      </w:r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ve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severe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gallbladder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infection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may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be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performed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under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day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surgery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, in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institutions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that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have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the </w:t>
      </w:r>
      <w:proofErr w:type="spellStart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necessary</w:t>
      </w:r>
      <w:proofErr w:type="spellEnd"/>
      <w:r w:rsidR="00877A7B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setup.</w:t>
      </w:r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The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current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study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show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that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postoperative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blood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analyses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does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not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predict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nor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correlate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with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postoperative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complications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and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has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no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impact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on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outcome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. The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only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independent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predictors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of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complications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on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multivariate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analysis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are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BMI and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drain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placement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that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was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used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a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surrogate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for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technical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difficulty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during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surgery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.</w:t>
      </w:r>
      <w:r w:rsidR="00EE0014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Intuitively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length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of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surgery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is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thought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to be in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correlation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with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technical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difficulty</w:t>
      </w:r>
      <w:proofErr w:type="spellEnd"/>
      <w:r w:rsidR="00346DB0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. In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centers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were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supervised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residents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perform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high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percentage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of the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operations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,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length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of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surgery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does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not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correlate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with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difficulty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or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post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operative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complications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and by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itself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does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not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seem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to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indicate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need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for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postoperative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blood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 </w:t>
      </w:r>
      <w:proofErr w:type="spellStart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analyses</w:t>
      </w:r>
      <w:proofErr w:type="spellEnd"/>
      <w:r w:rsidR="00DF7C1F" w:rsidRPr="00A540FB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 xml:space="preserve">. </w:t>
      </w:r>
    </w:p>
    <w:p w14:paraId="1967E0B4" w14:textId="77777777" w:rsidR="00DF7C1F" w:rsidRPr="00A540FB" w:rsidRDefault="00DF7C1F" w:rsidP="00A540FB">
      <w:pPr>
        <w:bidi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highlight w:val="white"/>
          <w:lang w:eastAsia="zh-CN"/>
        </w:rPr>
      </w:pPr>
    </w:p>
    <w:p w14:paraId="58C1F60F" w14:textId="7184D976" w:rsidR="00174BFE" w:rsidRPr="00A540FB" w:rsidRDefault="00DF7C1F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</w:rPr>
      </w:pPr>
      <w:bookmarkStart w:id="79" w:name="OLE_LINK286"/>
      <w:bookmarkStart w:id="80" w:name="OLE_LINK287"/>
      <w:bookmarkStart w:id="81" w:name="OLE_LINK310"/>
      <w:bookmarkStart w:id="82" w:name="OLE_LINK579"/>
      <w:bookmarkStart w:id="83" w:name="OLE_LINK712"/>
      <w:bookmarkStart w:id="84" w:name="OLE_LINK232"/>
      <w:bookmarkStart w:id="85" w:name="OLE_LINK233"/>
      <w:bookmarkStart w:id="86" w:name="OLE_LINK271"/>
      <w:bookmarkStart w:id="87" w:name="OLE_LINK311"/>
      <w:bookmarkStart w:id="88" w:name="OLE_LINK452"/>
      <w:bookmarkStart w:id="89" w:name="OLE_LINK753"/>
      <w:bookmarkStart w:id="90" w:name="OLE_LINK775"/>
      <w:bookmarkStart w:id="91" w:name="OLE_LINK892"/>
      <w:bookmarkStart w:id="92" w:name="OLE_LINK907"/>
      <w:bookmarkStart w:id="93" w:name="OLE_LINK924"/>
      <w:bookmarkStart w:id="94" w:name="OLE_LINK47"/>
      <w:bookmarkStart w:id="95" w:name="OLE_LINK48"/>
      <w:bookmarkStart w:id="96" w:name="OLE_LINK3"/>
      <w:bookmarkStart w:id="97" w:name="OLE_LINK4"/>
      <w:bookmarkStart w:id="98" w:name="OLE_LINK70"/>
      <w:bookmarkStart w:id="99" w:name="OLE_LINK118"/>
      <w:bookmarkStart w:id="100" w:name="OLE_LINK145"/>
      <w:bookmarkStart w:id="101" w:name="OLE_LINK218"/>
      <w:bookmarkStart w:id="102" w:name="OLE_LINK520"/>
      <w:bookmarkStart w:id="103" w:name="OLE_LINK537"/>
      <w:bookmarkStart w:id="104" w:name="OLE_LINK598"/>
      <w:bookmarkStart w:id="105" w:name="OLE_LINK728"/>
      <w:bookmarkStart w:id="106" w:name="OLE_LINK74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proofErr w:type="gramStart"/>
      <w:r w:rsidRPr="00A540FB">
        <w:rPr>
          <w:rFonts w:ascii="Book Antiqua" w:hAnsi="Book Antiqua" w:cs="Times New Roman"/>
          <w:sz w:val="24"/>
          <w:szCs w:val="24"/>
        </w:rPr>
        <w:t>Ben-</w:t>
      </w:r>
      <w:proofErr w:type="spellStart"/>
      <w:r w:rsidRPr="00A540FB">
        <w:rPr>
          <w:rFonts w:ascii="Book Antiqua" w:hAnsi="Book Antiqua" w:cs="Times New Roman"/>
          <w:sz w:val="24"/>
          <w:szCs w:val="24"/>
        </w:rPr>
        <w:t>Ishay</w:t>
      </w:r>
      <w:proofErr w:type="spellEnd"/>
      <w:r w:rsidRPr="00A540FB">
        <w:rPr>
          <w:rFonts w:ascii="Book Antiqua" w:hAnsi="Book Antiqua" w:cs="Times New Roman"/>
          <w:sz w:val="24"/>
          <w:szCs w:val="24"/>
        </w:rPr>
        <w:t xml:space="preserve"> O, </w:t>
      </w:r>
      <w:proofErr w:type="spellStart"/>
      <w:r w:rsidRPr="00A540FB">
        <w:rPr>
          <w:rFonts w:ascii="Book Antiqua" w:hAnsi="Book Antiqua" w:cs="Times New Roman"/>
          <w:sz w:val="24"/>
          <w:szCs w:val="24"/>
        </w:rPr>
        <w:t>Zeltser</w:t>
      </w:r>
      <w:proofErr w:type="spellEnd"/>
      <w:r w:rsidRPr="00A540FB">
        <w:rPr>
          <w:rFonts w:ascii="Book Antiqua" w:hAnsi="Book Antiqua" w:cs="Times New Roman"/>
          <w:sz w:val="24"/>
          <w:szCs w:val="24"/>
        </w:rPr>
        <w:t xml:space="preserve"> M, </w:t>
      </w:r>
      <w:proofErr w:type="spellStart"/>
      <w:r w:rsidRPr="00A540FB">
        <w:rPr>
          <w:rFonts w:ascii="Book Antiqua" w:hAnsi="Book Antiqua" w:cs="Times New Roman"/>
          <w:sz w:val="24"/>
          <w:szCs w:val="24"/>
        </w:rPr>
        <w:t>Kluger</w:t>
      </w:r>
      <w:proofErr w:type="spellEnd"/>
      <w:r w:rsidRPr="00A540FB">
        <w:rPr>
          <w:rFonts w:ascii="Book Antiqua" w:hAnsi="Book Antiqua" w:cs="Times New Roman"/>
          <w:sz w:val="24"/>
          <w:szCs w:val="24"/>
        </w:rPr>
        <w:t xml:space="preserve"> Y, </w:t>
      </w:r>
      <w:r w:rsidR="0082264F" w:rsidRPr="00A540FB">
        <w:rPr>
          <w:rFonts w:ascii="Book Antiqua" w:hAnsi="Book Antiqua" w:cstheme="majorBidi"/>
          <w:sz w:val="24"/>
          <w:szCs w:val="24"/>
        </w:rPr>
        <w:t>Utility of routine blood tests after elective laparoscopic cholecystectomy for symptomatic gallstones</w:t>
      </w:r>
      <w:r w:rsidR="0056372E" w:rsidRPr="00A540FB">
        <w:rPr>
          <w:rFonts w:ascii="Book Antiqua" w:hAnsi="Book Antiqua" w:cs="Times New Roman"/>
          <w:sz w:val="24"/>
          <w:szCs w:val="24"/>
        </w:rPr>
        <w:t>.</w:t>
      </w:r>
      <w:bookmarkStart w:id="107" w:name="OLE_LINK200"/>
      <w:bookmarkStart w:id="108" w:name="OLE_LINK196"/>
      <w:bookmarkStart w:id="109" w:name="OLE_LINK341"/>
      <w:bookmarkStart w:id="110" w:name="OLE_LINK377"/>
      <w:bookmarkStart w:id="111" w:name="OLE_LINK366"/>
      <w:bookmarkStart w:id="112" w:name="OLE_LINK1038"/>
      <w:bookmarkStart w:id="113" w:name="OLE_LINK1166"/>
      <w:proofErr w:type="gramEnd"/>
      <w:r w:rsidR="0056372E" w:rsidRPr="00A540FB">
        <w:rPr>
          <w:rFonts w:ascii="Book Antiqua" w:hAnsi="Book Antiqua"/>
          <w:i/>
          <w:sz w:val="24"/>
          <w:szCs w:val="24"/>
        </w:rPr>
        <w:t xml:space="preserve"> </w:t>
      </w:r>
      <w:r w:rsidR="003F0B2C" w:rsidRPr="00A540FB">
        <w:rPr>
          <w:rFonts w:ascii="Book Antiqua" w:hAnsi="Book Antiqua" w:cstheme="majorBidi"/>
          <w:i/>
          <w:sz w:val="24"/>
          <w:szCs w:val="24"/>
          <w:lang w:eastAsia="zh-CN"/>
        </w:rPr>
        <w:t xml:space="preserve">World J </w:t>
      </w:r>
      <w:proofErr w:type="spellStart"/>
      <w:r w:rsidR="003F0B2C" w:rsidRPr="00A540FB">
        <w:rPr>
          <w:rFonts w:ascii="Book Antiqua" w:hAnsi="Book Antiqua" w:cstheme="majorBidi"/>
          <w:i/>
          <w:sz w:val="24"/>
          <w:szCs w:val="24"/>
          <w:lang w:eastAsia="zh-CN"/>
        </w:rPr>
        <w:t>Gastrointest</w:t>
      </w:r>
      <w:proofErr w:type="spellEnd"/>
      <w:r w:rsidR="003F0B2C" w:rsidRPr="00A540FB">
        <w:rPr>
          <w:rFonts w:ascii="Book Antiqua" w:hAnsi="Book Antiqua" w:cstheme="majorBidi"/>
          <w:i/>
          <w:sz w:val="24"/>
          <w:szCs w:val="24"/>
          <w:lang w:eastAsia="zh-CN"/>
        </w:rPr>
        <w:t xml:space="preserve"> </w:t>
      </w:r>
      <w:proofErr w:type="spellStart"/>
      <w:r w:rsidR="003F0B2C" w:rsidRPr="00A540FB">
        <w:rPr>
          <w:rFonts w:ascii="Book Antiqua" w:hAnsi="Book Antiqua" w:cstheme="majorBidi"/>
          <w:i/>
          <w:sz w:val="24"/>
          <w:szCs w:val="24"/>
          <w:lang w:eastAsia="zh-CN"/>
        </w:rPr>
        <w:t>Surg</w:t>
      </w:r>
      <w:proofErr w:type="spellEnd"/>
      <w:r w:rsidR="003F0B2C" w:rsidRPr="00A540FB">
        <w:rPr>
          <w:rFonts w:ascii="Book Antiqua" w:hAnsi="Book Antiqua" w:cstheme="majorBidi"/>
          <w:i/>
          <w:sz w:val="24"/>
          <w:szCs w:val="24"/>
          <w:lang w:eastAsia="zh-CN"/>
        </w:rPr>
        <w:t xml:space="preserve"> </w:t>
      </w:r>
      <w:r w:rsidR="0056372E" w:rsidRPr="00A540FB">
        <w:rPr>
          <w:rFonts w:ascii="Book Antiqua" w:hAnsi="Book Antiqua" w:cs="Times New Roman"/>
          <w:sz w:val="24"/>
          <w:szCs w:val="24"/>
        </w:rPr>
        <w:t>201</w:t>
      </w:r>
      <w:r w:rsidR="0036569A" w:rsidRPr="00A540FB">
        <w:rPr>
          <w:rFonts w:ascii="Book Antiqua" w:hAnsi="Book Antiqua" w:cs="Times New Roman"/>
          <w:sz w:val="24"/>
          <w:szCs w:val="24"/>
          <w:lang w:eastAsia="zh-CN"/>
        </w:rPr>
        <w:t>7</w:t>
      </w:r>
      <w:r w:rsidR="0056372E" w:rsidRPr="00A540FB">
        <w:rPr>
          <w:rFonts w:ascii="Book Antiqua" w:hAnsi="Book Antiqua" w:cs="Times New Roman"/>
          <w:sz w:val="24"/>
          <w:szCs w:val="24"/>
        </w:rPr>
        <w:t xml:space="preserve">; </w:t>
      </w:r>
      <w:proofErr w:type="gramStart"/>
      <w:r w:rsidR="0056372E" w:rsidRPr="00A540FB">
        <w:rPr>
          <w:rFonts w:ascii="Book Antiqua" w:hAnsi="Book Antiqua" w:cs="Times New Roman"/>
          <w:sz w:val="24"/>
          <w:szCs w:val="24"/>
        </w:rPr>
        <w:t>In</w:t>
      </w:r>
      <w:proofErr w:type="gramEnd"/>
      <w:r w:rsidR="0056372E" w:rsidRPr="00A540FB">
        <w:rPr>
          <w:rFonts w:ascii="Book Antiqua" w:hAnsi="Book Antiqua" w:cs="Times New Roman"/>
          <w:sz w:val="24"/>
          <w:szCs w:val="24"/>
        </w:rPr>
        <w:t xml:space="preserve"> pres</w:t>
      </w:r>
      <w:r w:rsidRPr="00A540FB">
        <w:rPr>
          <w:rFonts w:ascii="Book Antiqua" w:hAnsi="Book Antiqua" w:cs="Times New Roman"/>
          <w:sz w:val="24"/>
          <w:szCs w:val="24"/>
        </w:rPr>
        <w:t>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="00174BFE" w:rsidRPr="00A540FB">
        <w:rPr>
          <w:rFonts w:ascii="Book Antiqua" w:hAnsi="Book Antiqua" w:cstheme="majorBidi"/>
          <w:b/>
          <w:bCs/>
          <w:i/>
          <w:iCs/>
          <w:sz w:val="24"/>
          <w:szCs w:val="24"/>
        </w:rPr>
        <w:br w:type="page"/>
      </w:r>
    </w:p>
    <w:p w14:paraId="39B46604" w14:textId="763AC9AE" w:rsidR="00045DF4" w:rsidRPr="00A540FB" w:rsidRDefault="003F0B2C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Cs/>
          <w:caps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bCs/>
          <w:iCs/>
          <w:caps/>
          <w:sz w:val="24"/>
          <w:szCs w:val="24"/>
        </w:rPr>
        <w:lastRenderedPageBreak/>
        <w:t>Introduction</w:t>
      </w:r>
    </w:p>
    <w:p w14:paraId="1D277CA8" w14:textId="219D04AE" w:rsidR="000929A3" w:rsidRPr="00A540FB" w:rsidRDefault="00B37054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proofErr w:type="spellStart"/>
      <w:r w:rsidRPr="00A540FB">
        <w:rPr>
          <w:rFonts w:ascii="Book Antiqua" w:hAnsi="Book Antiqua" w:cstheme="majorBidi"/>
          <w:sz w:val="24"/>
          <w:szCs w:val="24"/>
        </w:rPr>
        <w:t>Cholelithiasis</w:t>
      </w:r>
      <w:proofErr w:type="spellEnd"/>
      <w:r w:rsidRPr="00A540FB">
        <w:rPr>
          <w:rFonts w:ascii="Book Antiqua" w:hAnsi="Book Antiqua" w:cstheme="majorBidi"/>
          <w:sz w:val="24"/>
          <w:szCs w:val="24"/>
        </w:rPr>
        <w:t xml:space="preserve"> is a common disease affecting millions of people around the world. Laparoscopic cholecystectomy </w:t>
      </w:r>
      <w:r w:rsidR="00831A00" w:rsidRPr="00A540FB">
        <w:rPr>
          <w:rFonts w:ascii="Book Antiqua" w:hAnsi="Book Antiqua" w:cstheme="majorBidi"/>
          <w:sz w:val="24"/>
          <w:szCs w:val="24"/>
        </w:rPr>
        <w:t xml:space="preserve">(LC) </w:t>
      </w:r>
      <w:r w:rsidRPr="00A540FB">
        <w:rPr>
          <w:rFonts w:ascii="Book Antiqua" w:hAnsi="Book Antiqua" w:cstheme="majorBidi"/>
          <w:sz w:val="24"/>
          <w:szCs w:val="24"/>
        </w:rPr>
        <w:t>is the procedure of choice for symptomat</w:t>
      </w:r>
      <w:r w:rsidR="00EE0014" w:rsidRPr="00A540FB">
        <w:rPr>
          <w:rFonts w:ascii="Book Antiqua" w:hAnsi="Book Antiqua" w:cstheme="majorBidi"/>
          <w:sz w:val="24"/>
          <w:szCs w:val="24"/>
        </w:rPr>
        <w:t>ic gallstones and more than 500</w:t>
      </w:r>
      <w:r w:rsidRPr="00A540FB">
        <w:rPr>
          <w:rFonts w:ascii="Book Antiqua" w:hAnsi="Book Antiqua" w:cstheme="majorBidi"/>
          <w:sz w:val="24"/>
          <w:szCs w:val="24"/>
        </w:rPr>
        <w:t xml:space="preserve">000 </w:t>
      </w:r>
      <w:r w:rsidR="000929A3" w:rsidRPr="00A540FB">
        <w:rPr>
          <w:rFonts w:ascii="Book Antiqua" w:hAnsi="Book Antiqua" w:cstheme="majorBidi"/>
          <w:sz w:val="24"/>
          <w:szCs w:val="24"/>
        </w:rPr>
        <w:t xml:space="preserve">procedures </w:t>
      </w:r>
      <w:r w:rsidRPr="00A540FB">
        <w:rPr>
          <w:rFonts w:ascii="Book Antiqua" w:hAnsi="Book Antiqua" w:cstheme="majorBidi"/>
          <w:sz w:val="24"/>
          <w:szCs w:val="24"/>
        </w:rPr>
        <w:t>are performed annually worldwide.</w:t>
      </w:r>
      <w:r w:rsidR="00A159AF" w:rsidRPr="00A540FB">
        <w:rPr>
          <w:rFonts w:ascii="Book Antiqua" w:hAnsi="Book Antiqua" w:cstheme="majorBidi"/>
          <w:sz w:val="24"/>
          <w:szCs w:val="24"/>
        </w:rPr>
        <w:t xml:space="preserve"> The need</w:t>
      </w:r>
      <w:r w:rsidR="006A5633" w:rsidRPr="00A540FB">
        <w:rPr>
          <w:rFonts w:ascii="Book Antiqua" w:hAnsi="Book Antiqua" w:cstheme="majorBidi"/>
          <w:sz w:val="24"/>
          <w:szCs w:val="24"/>
        </w:rPr>
        <w:t xml:space="preserve"> for blood tests evaluation</w:t>
      </w:r>
      <w:r w:rsidR="00846C46" w:rsidRPr="00A540FB">
        <w:rPr>
          <w:rFonts w:ascii="Book Antiqua" w:hAnsi="Book Antiqua" w:cstheme="majorBidi"/>
          <w:sz w:val="24"/>
          <w:szCs w:val="24"/>
        </w:rPr>
        <w:t xml:space="preserve"> after LC </w:t>
      </w:r>
      <w:r w:rsidR="00971765" w:rsidRPr="00A540FB">
        <w:rPr>
          <w:rFonts w:ascii="Book Antiqua" w:hAnsi="Book Antiqua" w:cstheme="majorBidi"/>
          <w:sz w:val="24"/>
          <w:szCs w:val="24"/>
        </w:rPr>
        <w:t xml:space="preserve">is </w:t>
      </w:r>
      <w:r w:rsidR="00C0627E" w:rsidRPr="00A540FB">
        <w:rPr>
          <w:rFonts w:ascii="Book Antiqua" w:hAnsi="Book Antiqua" w:cstheme="majorBidi"/>
          <w:sz w:val="24"/>
          <w:szCs w:val="24"/>
        </w:rPr>
        <w:t>seldom</w:t>
      </w:r>
      <w:r w:rsidR="00846C46" w:rsidRPr="00A540FB">
        <w:rPr>
          <w:rFonts w:ascii="Book Antiqua" w:hAnsi="Book Antiqua" w:cstheme="majorBidi"/>
          <w:sz w:val="24"/>
          <w:szCs w:val="24"/>
        </w:rPr>
        <w:t xml:space="preserve"> discussed</w:t>
      </w:r>
      <w:r w:rsidR="0048422E" w:rsidRPr="00A540FB">
        <w:rPr>
          <w:rFonts w:ascii="Book Antiqua" w:hAnsi="Book Antiqua" w:cstheme="majorBidi"/>
          <w:sz w:val="24"/>
          <w:szCs w:val="24"/>
        </w:rPr>
        <w:t xml:space="preserve"> in the </w:t>
      </w:r>
      <w:proofErr w:type="gramStart"/>
      <w:r w:rsidR="0048422E" w:rsidRPr="00A540FB">
        <w:rPr>
          <w:rFonts w:ascii="Book Antiqua" w:hAnsi="Book Antiqua" w:cstheme="majorBidi"/>
          <w:sz w:val="24"/>
          <w:szCs w:val="24"/>
        </w:rPr>
        <w:t>literature</w:t>
      </w:r>
      <w:r w:rsidR="0056372E" w:rsidRPr="00A540FB">
        <w:rPr>
          <w:rFonts w:ascii="Book Antiqua" w:hAnsi="Book Antiqua" w:cstheme="majorBidi"/>
          <w:sz w:val="24"/>
          <w:szCs w:val="24"/>
          <w:vertAlign w:val="superscript"/>
          <w:lang w:eastAsia="zh-CN"/>
        </w:rPr>
        <w:t>[</w:t>
      </w:r>
      <w:proofErr w:type="gramEnd"/>
      <w:r w:rsidR="0056372E" w:rsidRPr="00A540FB">
        <w:rPr>
          <w:rFonts w:ascii="Book Antiqua" w:hAnsi="Book Antiqua" w:cstheme="majorBidi"/>
          <w:sz w:val="24"/>
          <w:szCs w:val="24"/>
          <w:vertAlign w:val="superscript"/>
          <w:lang w:eastAsia="zh-CN"/>
        </w:rPr>
        <w:t>1,2]</w:t>
      </w:r>
      <w:r w:rsidR="0048422E" w:rsidRPr="00A540FB">
        <w:rPr>
          <w:rFonts w:ascii="Book Antiqua" w:hAnsi="Book Antiqua" w:cstheme="majorBidi"/>
          <w:sz w:val="24"/>
          <w:szCs w:val="24"/>
        </w:rPr>
        <w:t>.</w:t>
      </w:r>
      <w:r w:rsidR="0056372E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85454A" w:rsidRPr="00A540FB">
        <w:rPr>
          <w:rFonts w:ascii="Book Antiqua" w:hAnsi="Book Antiqua" w:cstheme="majorBidi"/>
          <w:sz w:val="24"/>
          <w:szCs w:val="24"/>
        </w:rPr>
        <w:t xml:space="preserve">In our institution postoperative </w:t>
      </w:r>
      <w:r w:rsidR="00C920B1" w:rsidRPr="00A540FB">
        <w:rPr>
          <w:rFonts w:ascii="Book Antiqua" w:hAnsi="Book Antiqua" w:cstheme="majorBidi"/>
          <w:sz w:val="24"/>
          <w:szCs w:val="24"/>
        </w:rPr>
        <w:t>follow-</w:t>
      </w:r>
      <w:r w:rsidR="006A5633" w:rsidRPr="00A540FB">
        <w:rPr>
          <w:rFonts w:ascii="Book Antiqua" w:hAnsi="Book Antiqua" w:cstheme="majorBidi"/>
          <w:sz w:val="24"/>
          <w:szCs w:val="24"/>
        </w:rPr>
        <w:t xml:space="preserve">up blood </w:t>
      </w:r>
      <w:r w:rsidR="00846C46" w:rsidRPr="00A540FB">
        <w:rPr>
          <w:rFonts w:ascii="Book Antiqua" w:hAnsi="Book Antiqua" w:cstheme="majorBidi"/>
          <w:sz w:val="24"/>
          <w:szCs w:val="24"/>
        </w:rPr>
        <w:t>testing is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 left for the discretion </w:t>
      </w:r>
      <w:r w:rsidR="0085454A" w:rsidRPr="00A540FB">
        <w:rPr>
          <w:rFonts w:ascii="Book Antiqua" w:hAnsi="Book Antiqua" w:cstheme="majorBidi"/>
          <w:sz w:val="24"/>
          <w:szCs w:val="24"/>
        </w:rPr>
        <w:t>of the attending</w:t>
      </w:r>
      <w:r w:rsidR="00093935" w:rsidRPr="00A540FB">
        <w:rPr>
          <w:rFonts w:ascii="Book Antiqua" w:hAnsi="Book Antiqua" w:cstheme="majorBidi"/>
          <w:sz w:val="24"/>
          <w:szCs w:val="24"/>
        </w:rPr>
        <w:t xml:space="preserve"> surgeon in</w:t>
      </w:r>
      <w:r w:rsidR="0085454A" w:rsidRPr="00A540FB">
        <w:rPr>
          <w:rFonts w:ascii="Book Antiqua" w:hAnsi="Book Antiqua" w:cstheme="majorBidi"/>
          <w:sz w:val="24"/>
          <w:szCs w:val="24"/>
        </w:rPr>
        <w:t xml:space="preserve"> charge of the case</w:t>
      </w:r>
      <w:r w:rsidR="006A5633" w:rsidRPr="00A540FB">
        <w:rPr>
          <w:rFonts w:ascii="Book Antiqua" w:hAnsi="Book Antiqua" w:cstheme="majorBidi"/>
          <w:sz w:val="24"/>
          <w:szCs w:val="24"/>
        </w:rPr>
        <w:t>. Departmental protocols exist</w:t>
      </w:r>
      <w:r w:rsidR="0085454A" w:rsidRPr="00A540FB">
        <w:rPr>
          <w:rFonts w:ascii="Book Antiqua" w:hAnsi="Book Antiqua" w:cstheme="majorBidi"/>
          <w:sz w:val="24"/>
          <w:szCs w:val="24"/>
        </w:rPr>
        <w:t xml:space="preserve"> for the treatment of </w:t>
      </w:r>
      <w:r w:rsidR="00093935" w:rsidRPr="00A540FB">
        <w:rPr>
          <w:rFonts w:ascii="Book Antiqua" w:hAnsi="Book Antiqua" w:cstheme="majorBidi"/>
          <w:sz w:val="24"/>
          <w:szCs w:val="24"/>
        </w:rPr>
        <w:t xml:space="preserve">procedural related </w:t>
      </w:r>
      <w:r w:rsidR="0085454A" w:rsidRPr="00A540FB">
        <w:rPr>
          <w:rFonts w:ascii="Book Antiqua" w:hAnsi="Book Antiqua" w:cstheme="majorBidi"/>
          <w:sz w:val="24"/>
          <w:szCs w:val="24"/>
        </w:rPr>
        <w:t>complications. Post</w:t>
      </w:r>
      <w:r w:rsidR="00846C46" w:rsidRPr="00A540FB">
        <w:rPr>
          <w:rFonts w:ascii="Book Antiqua" w:hAnsi="Book Antiqua" w:cstheme="majorBidi"/>
          <w:sz w:val="24"/>
          <w:szCs w:val="24"/>
        </w:rPr>
        <w:t xml:space="preserve"> LC </w:t>
      </w:r>
      <w:r w:rsidR="0085454A" w:rsidRPr="00A540FB">
        <w:rPr>
          <w:rFonts w:ascii="Book Antiqua" w:hAnsi="Book Antiqua" w:cstheme="majorBidi"/>
          <w:sz w:val="24"/>
          <w:szCs w:val="24"/>
        </w:rPr>
        <w:t xml:space="preserve">liver function tests have been previously shown to be </w:t>
      </w:r>
      <w:r w:rsidR="00093935" w:rsidRPr="00A540FB">
        <w:rPr>
          <w:rFonts w:ascii="Book Antiqua" w:hAnsi="Book Antiqua" w:cstheme="majorBidi"/>
          <w:sz w:val="24"/>
          <w:szCs w:val="24"/>
        </w:rPr>
        <w:t>slightly</w:t>
      </w:r>
      <w:r w:rsidR="0085454A" w:rsidRPr="00A540FB">
        <w:rPr>
          <w:rFonts w:ascii="Book Antiqua" w:hAnsi="Book Antiqua" w:cstheme="majorBidi"/>
          <w:sz w:val="24"/>
          <w:szCs w:val="24"/>
        </w:rPr>
        <w:t xml:space="preserve"> and transiently elevated with no clinical </w:t>
      </w:r>
      <w:proofErr w:type="gramStart"/>
      <w:r w:rsidR="0085454A" w:rsidRPr="00A540FB">
        <w:rPr>
          <w:rFonts w:ascii="Book Antiqua" w:hAnsi="Book Antiqua" w:cstheme="majorBidi"/>
          <w:sz w:val="24"/>
          <w:szCs w:val="24"/>
        </w:rPr>
        <w:t>significance</w:t>
      </w:r>
      <w:r w:rsidR="00EB3237" w:rsidRPr="00A540FB">
        <w:rPr>
          <w:rFonts w:ascii="Book Antiqua" w:hAnsi="Book Antiqua" w:cstheme="majorBidi"/>
          <w:sz w:val="24"/>
          <w:szCs w:val="24"/>
          <w:vertAlign w:val="superscript"/>
        </w:rPr>
        <w:t>[</w:t>
      </w:r>
      <w:proofErr w:type="gramEnd"/>
      <w:r w:rsidR="00EB3237" w:rsidRPr="00A540FB">
        <w:rPr>
          <w:rFonts w:ascii="Book Antiqua" w:hAnsi="Book Antiqua" w:cstheme="majorBidi"/>
          <w:sz w:val="24"/>
          <w:szCs w:val="24"/>
          <w:vertAlign w:val="superscript"/>
        </w:rPr>
        <w:t>3-6]</w:t>
      </w:r>
      <w:r w:rsidR="00846C46" w:rsidRPr="00A540FB">
        <w:rPr>
          <w:rFonts w:ascii="Book Antiqua" w:hAnsi="Book Antiqua" w:cstheme="majorBidi"/>
          <w:sz w:val="24"/>
          <w:szCs w:val="24"/>
        </w:rPr>
        <w:t xml:space="preserve">. </w:t>
      </w:r>
      <w:r w:rsidR="0085454A" w:rsidRPr="00A540FB">
        <w:rPr>
          <w:rFonts w:ascii="Book Antiqua" w:hAnsi="Book Antiqua" w:cstheme="majorBidi"/>
          <w:sz w:val="24"/>
          <w:szCs w:val="24"/>
        </w:rPr>
        <w:t xml:space="preserve">We </w:t>
      </w:r>
      <w:r w:rsidR="00C0627E" w:rsidRPr="00A540FB">
        <w:rPr>
          <w:rFonts w:ascii="Book Antiqua" w:hAnsi="Book Antiqua" w:cstheme="majorBidi"/>
          <w:sz w:val="24"/>
          <w:szCs w:val="24"/>
        </w:rPr>
        <w:t>sought</w:t>
      </w:r>
      <w:r w:rsidR="0085454A" w:rsidRPr="00A540FB">
        <w:rPr>
          <w:rFonts w:ascii="Book Antiqua" w:hAnsi="Book Antiqua" w:cstheme="majorBidi"/>
          <w:sz w:val="24"/>
          <w:szCs w:val="24"/>
        </w:rPr>
        <w:t xml:space="preserve"> to evaluate whether routine blood tests after elective </w:t>
      </w:r>
      <w:r w:rsidR="000929A3" w:rsidRPr="00A540FB">
        <w:rPr>
          <w:rFonts w:ascii="Book Antiqua" w:hAnsi="Book Antiqua" w:cstheme="majorBidi"/>
          <w:sz w:val="24"/>
          <w:szCs w:val="24"/>
        </w:rPr>
        <w:t>laparoscopic cholecystectomy have</w:t>
      </w:r>
      <w:r w:rsidR="006A5633" w:rsidRPr="00A540FB">
        <w:rPr>
          <w:rFonts w:ascii="Book Antiqua" w:hAnsi="Book Antiqua" w:cstheme="majorBidi"/>
          <w:sz w:val="24"/>
          <w:szCs w:val="24"/>
        </w:rPr>
        <w:t xml:space="preserve"> any </w:t>
      </w:r>
      <w:r w:rsidR="000929A3" w:rsidRPr="00A540FB">
        <w:rPr>
          <w:rFonts w:ascii="Book Antiqua" w:hAnsi="Book Antiqua" w:cstheme="majorBidi"/>
          <w:sz w:val="24"/>
          <w:szCs w:val="24"/>
        </w:rPr>
        <w:t xml:space="preserve">impact on patient’s outcome </w:t>
      </w:r>
      <w:r w:rsidR="0013030B" w:rsidRPr="00A540FB">
        <w:rPr>
          <w:rFonts w:ascii="Book Antiqua" w:hAnsi="Book Antiqua" w:cstheme="majorBidi"/>
          <w:sz w:val="24"/>
          <w:szCs w:val="24"/>
        </w:rPr>
        <w:t xml:space="preserve">and </w:t>
      </w:r>
      <w:r w:rsidR="006A5633" w:rsidRPr="00A540FB">
        <w:rPr>
          <w:rFonts w:ascii="Book Antiqua" w:hAnsi="Book Antiqua" w:cstheme="majorBidi"/>
          <w:sz w:val="24"/>
          <w:szCs w:val="24"/>
        </w:rPr>
        <w:t xml:space="preserve">whether they are </w:t>
      </w:r>
      <w:r w:rsidR="00D903E6" w:rsidRPr="00A540FB">
        <w:rPr>
          <w:rFonts w:ascii="Book Antiqua" w:hAnsi="Book Antiqua" w:cstheme="majorBidi"/>
          <w:sz w:val="24"/>
          <w:szCs w:val="24"/>
        </w:rPr>
        <w:t>predictive of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postoperative complications.</w:t>
      </w:r>
    </w:p>
    <w:p w14:paraId="0558336C" w14:textId="0EE5E850" w:rsidR="00045DF4" w:rsidRPr="00A540FB" w:rsidRDefault="000929A3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 xml:space="preserve"> </w:t>
      </w:r>
    </w:p>
    <w:p w14:paraId="5CCB1E45" w14:textId="77777777" w:rsidR="00EE0014" w:rsidRPr="00A540FB" w:rsidRDefault="00EE0014" w:rsidP="00C40535">
      <w:pPr>
        <w:bidi w:val="0"/>
        <w:snapToGrid w:val="0"/>
        <w:spacing w:after="0" w:line="360" w:lineRule="auto"/>
        <w:ind w:left="130" w:hangingChars="50" w:hanging="130"/>
        <w:jc w:val="both"/>
        <w:rPr>
          <w:rFonts w:ascii="Book Antiqua" w:hAnsi="Book Antiqua" w:cs="Times New Roman"/>
          <w:b/>
          <w:caps/>
          <w:sz w:val="24"/>
          <w:szCs w:val="24"/>
          <w:lang w:eastAsia="zh-CN" w:bidi="ar-SA"/>
        </w:rPr>
      </w:pPr>
      <w:bookmarkStart w:id="114" w:name="OLE_LINK478"/>
      <w:bookmarkStart w:id="115" w:name="OLE_LINK481"/>
      <w:bookmarkStart w:id="116" w:name="OLE_LINK483"/>
      <w:bookmarkStart w:id="117" w:name="OLE_LINK674"/>
      <w:r w:rsidRPr="00A540FB">
        <w:rPr>
          <w:rFonts w:ascii="Book Antiqua" w:hAnsi="Book Antiqua" w:cs="Times New Roman"/>
          <w:b/>
          <w:caps/>
          <w:sz w:val="24"/>
          <w:szCs w:val="24"/>
          <w:lang w:eastAsia="zh-CN" w:bidi="ar-SA"/>
        </w:rPr>
        <w:t>Materials and methods</w:t>
      </w:r>
    </w:p>
    <w:bookmarkEnd w:id="114"/>
    <w:bookmarkEnd w:id="115"/>
    <w:bookmarkEnd w:id="116"/>
    <w:bookmarkEnd w:id="117"/>
    <w:p w14:paraId="1C5B2E4F" w14:textId="142BEC5B" w:rsidR="00045DF4" w:rsidRPr="00A540FB" w:rsidRDefault="00045DF4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 xml:space="preserve">Charts of all patients undergoing elective laparoscopic cholecystectomy from January 2013 through December 2014 </w:t>
      </w:r>
      <w:r w:rsidR="00271DDB" w:rsidRPr="00A540FB">
        <w:rPr>
          <w:rFonts w:ascii="Book Antiqua" w:hAnsi="Book Antiqua" w:cstheme="majorBidi"/>
          <w:sz w:val="24"/>
          <w:szCs w:val="24"/>
        </w:rPr>
        <w:t xml:space="preserve">were reviewed </w:t>
      </w:r>
      <w:r w:rsidR="000929A3" w:rsidRPr="00A540FB">
        <w:rPr>
          <w:rFonts w:ascii="Book Antiqua" w:hAnsi="Book Antiqua" w:cstheme="majorBidi"/>
          <w:sz w:val="24"/>
          <w:szCs w:val="24"/>
        </w:rPr>
        <w:t xml:space="preserve">retrospectively </w:t>
      </w:r>
      <w:r w:rsidR="00271DDB" w:rsidRPr="00A540FB">
        <w:rPr>
          <w:rFonts w:ascii="Book Antiqua" w:hAnsi="Book Antiqua" w:cstheme="majorBidi"/>
          <w:sz w:val="24"/>
          <w:szCs w:val="24"/>
        </w:rPr>
        <w:t xml:space="preserve">for demographics, indication for surgery, operative course and operative outcome. </w:t>
      </w:r>
      <w:r w:rsidR="0048422E" w:rsidRPr="00A540FB">
        <w:rPr>
          <w:rFonts w:ascii="Book Antiqua" w:hAnsi="Book Antiqua" w:cstheme="majorBidi"/>
          <w:sz w:val="24"/>
          <w:szCs w:val="24"/>
        </w:rPr>
        <w:t xml:space="preserve">Post-operative </w:t>
      </w:r>
      <w:r w:rsidR="00271DDB" w:rsidRPr="00A540FB">
        <w:rPr>
          <w:rFonts w:ascii="Book Antiqua" w:hAnsi="Book Antiqua" w:cstheme="majorBidi"/>
          <w:sz w:val="24"/>
          <w:szCs w:val="24"/>
        </w:rPr>
        <w:t xml:space="preserve">laboratory analyses </w:t>
      </w:r>
      <w:r w:rsidR="00846C46" w:rsidRPr="00A540FB">
        <w:rPr>
          <w:rFonts w:ascii="Book Antiqua" w:hAnsi="Book Antiqua" w:cstheme="majorBidi"/>
          <w:sz w:val="24"/>
          <w:szCs w:val="24"/>
        </w:rPr>
        <w:t xml:space="preserve">order </w:t>
      </w:r>
      <w:r w:rsidR="00271DDB" w:rsidRPr="00A540FB">
        <w:rPr>
          <w:rFonts w:ascii="Book Antiqua" w:hAnsi="Book Antiqua" w:cstheme="majorBidi"/>
          <w:sz w:val="24"/>
          <w:szCs w:val="24"/>
        </w:rPr>
        <w:t xml:space="preserve">during the time frame of the study were left for the discretion of </w:t>
      </w:r>
      <w:r w:rsidR="00287088" w:rsidRPr="00A540FB">
        <w:rPr>
          <w:rFonts w:ascii="Book Antiqua" w:hAnsi="Book Antiqua" w:cstheme="majorBidi"/>
          <w:sz w:val="24"/>
          <w:szCs w:val="24"/>
        </w:rPr>
        <w:t xml:space="preserve">the </w:t>
      </w:r>
      <w:r w:rsidR="00271DDB" w:rsidRPr="00A540FB">
        <w:rPr>
          <w:rFonts w:ascii="Book Antiqua" w:hAnsi="Book Antiqua" w:cstheme="majorBidi"/>
          <w:sz w:val="24"/>
          <w:szCs w:val="24"/>
        </w:rPr>
        <w:t xml:space="preserve">attending </w:t>
      </w:r>
      <w:r w:rsidR="00EF31D6" w:rsidRPr="00A540FB">
        <w:rPr>
          <w:rFonts w:ascii="Book Antiqua" w:hAnsi="Book Antiqua" w:cstheme="majorBidi"/>
          <w:sz w:val="24"/>
          <w:szCs w:val="24"/>
        </w:rPr>
        <w:t xml:space="preserve">surgeon </w:t>
      </w:r>
      <w:r w:rsidR="00271DDB" w:rsidRPr="00A540FB">
        <w:rPr>
          <w:rFonts w:ascii="Book Antiqua" w:hAnsi="Book Antiqua" w:cstheme="majorBidi"/>
          <w:sz w:val="24"/>
          <w:szCs w:val="24"/>
        </w:rPr>
        <w:t xml:space="preserve">in charge of the case. Data was compared between the two groups (lab </w:t>
      </w:r>
      <w:proofErr w:type="spellStart"/>
      <w:r w:rsidR="00271DDB" w:rsidRPr="00A540FB">
        <w:rPr>
          <w:rFonts w:ascii="Book Antiqua" w:hAnsi="Book Antiqua" w:cstheme="majorBidi"/>
          <w:i/>
          <w:sz w:val="24"/>
          <w:szCs w:val="24"/>
        </w:rPr>
        <w:t>vs</w:t>
      </w:r>
      <w:proofErr w:type="spellEnd"/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271DDB" w:rsidRPr="00A540FB">
        <w:rPr>
          <w:rFonts w:ascii="Book Antiqua" w:hAnsi="Book Antiqua" w:cstheme="majorBidi"/>
          <w:sz w:val="24"/>
          <w:szCs w:val="24"/>
        </w:rPr>
        <w:t>no lab) to identify factors associated with the surgeon</w:t>
      </w:r>
      <w:r w:rsidR="005B3F0C" w:rsidRPr="00A540FB">
        <w:rPr>
          <w:rFonts w:ascii="Book Antiqua" w:hAnsi="Book Antiqua" w:cstheme="majorBidi"/>
          <w:sz w:val="24"/>
          <w:szCs w:val="24"/>
        </w:rPr>
        <w:t xml:space="preserve"> threshold to</w:t>
      </w:r>
      <w:r w:rsidR="000929A3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5B3F0C" w:rsidRPr="00A540FB">
        <w:rPr>
          <w:rFonts w:ascii="Book Antiqua" w:hAnsi="Book Antiqua" w:cstheme="majorBidi"/>
          <w:sz w:val="24"/>
          <w:szCs w:val="24"/>
        </w:rPr>
        <w:t xml:space="preserve">order </w:t>
      </w:r>
      <w:r w:rsidR="000929A3" w:rsidRPr="00A540FB">
        <w:rPr>
          <w:rFonts w:ascii="Book Antiqua" w:hAnsi="Book Antiqua" w:cstheme="majorBidi"/>
          <w:sz w:val="24"/>
          <w:szCs w:val="24"/>
        </w:rPr>
        <w:t>blood work postoperatively</w:t>
      </w:r>
      <w:r w:rsidR="00271DDB" w:rsidRPr="00A540FB">
        <w:rPr>
          <w:rFonts w:ascii="Book Antiqua" w:hAnsi="Book Antiqua" w:cstheme="majorBidi"/>
          <w:sz w:val="24"/>
          <w:szCs w:val="24"/>
        </w:rPr>
        <w:t xml:space="preserve">. A second subgroup analysis was performed to evaluate the differences between patients who experienced complications and </w:t>
      </w:r>
      <w:r w:rsidR="00116D30" w:rsidRPr="00A540FB">
        <w:rPr>
          <w:rFonts w:ascii="Book Antiqua" w:hAnsi="Book Antiqua" w:cstheme="majorBidi"/>
          <w:sz w:val="24"/>
          <w:szCs w:val="24"/>
        </w:rPr>
        <w:t>patients who</w:t>
      </w:r>
      <w:r w:rsidR="00C9137B" w:rsidRPr="00A540FB">
        <w:rPr>
          <w:rFonts w:ascii="Book Antiqua" w:hAnsi="Book Antiqua" w:cstheme="majorBidi"/>
          <w:sz w:val="24"/>
          <w:szCs w:val="24"/>
        </w:rPr>
        <w:t xml:space="preserve"> did not. Variabl</w:t>
      </w:r>
      <w:r w:rsidR="00116D30" w:rsidRPr="00A540FB">
        <w:rPr>
          <w:rFonts w:ascii="Book Antiqua" w:hAnsi="Book Antiqua" w:cstheme="majorBidi"/>
          <w:sz w:val="24"/>
          <w:szCs w:val="24"/>
        </w:rPr>
        <w:t>es that were significant by</w:t>
      </w:r>
      <w:r w:rsidR="00C9137B" w:rsidRPr="00A540FB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="00C9137B" w:rsidRPr="00A540FB">
        <w:rPr>
          <w:rFonts w:ascii="Book Antiqua" w:hAnsi="Book Antiqua" w:cstheme="majorBidi"/>
          <w:sz w:val="24"/>
          <w:szCs w:val="24"/>
        </w:rPr>
        <w:t>univariate</w:t>
      </w:r>
      <w:proofErr w:type="spellEnd"/>
      <w:r w:rsidR="00C9137B" w:rsidRPr="00A540FB">
        <w:rPr>
          <w:rFonts w:ascii="Book Antiqua" w:hAnsi="Book Antiqua" w:cstheme="majorBidi"/>
          <w:sz w:val="24"/>
          <w:szCs w:val="24"/>
        </w:rPr>
        <w:t xml:space="preserve"> analysis were </w:t>
      </w:r>
      <w:r w:rsidR="005B3F0C" w:rsidRPr="00A540FB">
        <w:rPr>
          <w:rFonts w:ascii="Book Antiqua" w:hAnsi="Book Antiqua" w:cstheme="majorBidi"/>
          <w:sz w:val="24"/>
          <w:szCs w:val="24"/>
        </w:rPr>
        <w:t xml:space="preserve">subjected </w:t>
      </w:r>
      <w:r w:rsidR="00C9137B" w:rsidRPr="00A540FB">
        <w:rPr>
          <w:rFonts w:ascii="Book Antiqua" w:hAnsi="Book Antiqua" w:cstheme="majorBidi"/>
          <w:sz w:val="24"/>
          <w:szCs w:val="24"/>
        </w:rPr>
        <w:t xml:space="preserve">to a </w:t>
      </w:r>
      <w:r w:rsidR="00287088" w:rsidRPr="00A540FB">
        <w:rPr>
          <w:rFonts w:ascii="Book Antiqua" w:hAnsi="Book Antiqua" w:cstheme="majorBidi"/>
          <w:sz w:val="24"/>
          <w:szCs w:val="24"/>
        </w:rPr>
        <w:t>multi</w:t>
      </w:r>
      <w:r w:rsidR="00C9137B" w:rsidRPr="00A540FB">
        <w:rPr>
          <w:rFonts w:ascii="Book Antiqua" w:hAnsi="Book Antiqua" w:cstheme="majorBidi"/>
          <w:sz w:val="24"/>
          <w:szCs w:val="24"/>
        </w:rPr>
        <w:t>variate logistic regression model to evaluate variables that are independently associated with complications.</w:t>
      </w:r>
      <w:r w:rsidR="00C0627E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287088" w:rsidRPr="00A540FB">
        <w:rPr>
          <w:rFonts w:ascii="Book Antiqua" w:hAnsi="Book Antiqua" w:cstheme="majorBidi"/>
          <w:sz w:val="24"/>
          <w:szCs w:val="24"/>
        </w:rPr>
        <w:t xml:space="preserve">Primary </w:t>
      </w:r>
      <w:r w:rsidR="00C0627E" w:rsidRPr="00A540FB">
        <w:rPr>
          <w:rFonts w:ascii="Book Antiqua" w:hAnsi="Book Antiqua" w:cstheme="majorBidi"/>
          <w:sz w:val="24"/>
          <w:szCs w:val="24"/>
        </w:rPr>
        <w:t>measure of</w:t>
      </w:r>
      <w:r w:rsidR="00A159AF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287088" w:rsidRPr="00A540FB">
        <w:rPr>
          <w:rFonts w:ascii="Book Antiqua" w:hAnsi="Book Antiqua" w:cstheme="majorBidi"/>
          <w:sz w:val="24"/>
          <w:szCs w:val="24"/>
        </w:rPr>
        <w:t>outcome was surgical complications and s</w:t>
      </w:r>
      <w:r w:rsidR="00116D30" w:rsidRPr="00A540FB">
        <w:rPr>
          <w:rFonts w:ascii="Book Antiqua" w:hAnsi="Book Antiqua" w:cstheme="majorBidi"/>
          <w:sz w:val="24"/>
          <w:szCs w:val="24"/>
        </w:rPr>
        <w:t xml:space="preserve">econdary measure of outcome was the association </w:t>
      </w:r>
      <w:r w:rsidR="000929A3" w:rsidRPr="00A540FB">
        <w:rPr>
          <w:rFonts w:ascii="Book Antiqua" w:hAnsi="Book Antiqua" w:cstheme="majorBidi"/>
          <w:sz w:val="24"/>
          <w:szCs w:val="24"/>
        </w:rPr>
        <w:t xml:space="preserve">of </w:t>
      </w:r>
      <w:r w:rsidR="002F7733" w:rsidRPr="00A540FB">
        <w:rPr>
          <w:rFonts w:ascii="Book Antiqua" w:hAnsi="Book Antiqua" w:cstheme="majorBidi"/>
          <w:sz w:val="24"/>
          <w:szCs w:val="24"/>
        </w:rPr>
        <w:t>postoperative</w:t>
      </w:r>
      <w:r w:rsidR="00116D30" w:rsidRPr="00A540FB">
        <w:rPr>
          <w:rFonts w:ascii="Book Antiqua" w:hAnsi="Book Antiqua" w:cstheme="majorBidi"/>
          <w:sz w:val="24"/>
          <w:szCs w:val="24"/>
        </w:rPr>
        <w:t xml:space="preserve"> blood test</w:t>
      </w:r>
      <w:r w:rsidR="000929A3" w:rsidRPr="00A540FB">
        <w:rPr>
          <w:rFonts w:ascii="Book Antiqua" w:hAnsi="Book Antiqua" w:cstheme="majorBidi"/>
          <w:sz w:val="24"/>
          <w:szCs w:val="24"/>
        </w:rPr>
        <w:t>s</w:t>
      </w:r>
      <w:r w:rsidR="00116D30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D903E6" w:rsidRPr="00A540FB">
        <w:rPr>
          <w:rFonts w:ascii="Book Antiqua" w:hAnsi="Book Antiqua" w:cstheme="majorBidi"/>
          <w:sz w:val="24"/>
          <w:szCs w:val="24"/>
        </w:rPr>
        <w:t xml:space="preserve">with </w:t>
      </w:r>
      <w:r w:rsidR="00116D30" w:rsidRPr="00A540FB">
        <w:rPr>
          <w:rFonts w:ascii="Book Antiqua" w:hAnsi="Book Antiqua" w:cstheme="majorBidi"/>
          <w:sz w:val="24"/>
          <w:szCs w:val="24"/>
        </w:rPr>
        <w:t xml:space="preserve">factors such as </w:t>
      </w:r>
      <w:r w:rsidR="00EF31D6" w:rsidRPr="00A540FB">
        <w:rPr>
          <w:rFonts w:ascii="Book Antiqua" w:hAnsi="Book Antiqua" w:cstheme="majorBidi"/>
          <w:sz w:val="24"/>
          <w:szCs w:val="24"/>
        </w:rPr>
        <w:t>age</w:t>
      </w:r>
      <w:r w:rsidR="002F7733" w:rsidRPr="00A540FB">
        <w:rPr>
          <w:rFonts w:ascii="Book Antiqua" w:hAnsi="Book Antiqua" w:cstheme="majorBidi"/>
          <w:sz w:val="24"/>
          <w:szCs w:val="24"/>
        </w:rPr>
        <w:t xml:space="preserve">, </w:t>
      </w:r>
      <w:r w:rsidR="00DB6168" w:rsidRPr="00A540FB">
        <w:rPr>
          <w:rFonts w:ascii="Book Antiqua" w:hAnsi="Book Antiqua" w:cstheme="majorBidi"/>
          <w:sz w:val="24"/>
          <w:szCs w:val="24"/>
        </w:rPr>
        <w:t xml:space="preserve">body mass index </w:t>
      </w:r>
      <w:r w:rsidR="00DB6168" w:rsidRPr="00A540FB">
        <w:rPr>
          <w:rFonts w:ascii="Book Antiqua" w:hAnsi="Book Antiqua" w:cstheme="majorBidi"/>
          <w:sz w:val="24"/>
          <w:szCs w:val="24"/>
          <w:lang w:eastAsia="zh-CN"/>
        </w:rPr>
        <w:t>(</w:t>
      </w:r>
      <w:r w:rsidR="002F7733" w:rsidRPr="00A540FB">
        <w:rPr>
          <w:rFonts w:ascii="Book Antiqua" w:hAnsi="Book Antiqua" w:cstheme="majorBidi"/>
          <w:sz w:val="24"/>
          <w:szCs w:val="24"/>
        </w:rPr>
        <w:t>BMI</w:t>
      </w:r>
      <w:r w:rsidR="00DB6168" w:rsidRPr="00A540FB">
        <w:rPr>
          <w:rFonts w:ascii="Book Antiqua" w:hAnsi="Book Antiqua" w:cstheme="majorBidi"/>
          <w:sz w:val="24"/>
          <w:szCs w:val="24"/>
          <w:lang w:eastAsia="zh-CN"/>
        </w:rPr>
        <w:t>)</w:t>
      </w:r>
      <w:r w:rsidR="002F7733" w:rsidRPr="00A540FB">
        <w:rPr>
          <w:rFonts w:ascii="Book Antiqua" w:hAnsi="Book Antiqua" w:cstheme="majorBidi"/>
          <w:sz w:val="24"/>
          <w:szCs w:val="24"/>
        </w:rPr>
        <w:t xml:space="preserve">, </w:t>
      </w:r>
      <w:r w:rsidR="00116D30" w:rsidRPr="00A540FB">
        <w:rPr>
          <w:rFonts w:ascii="Book Antiqua" w:hAnsi="Book Antiqua" w:cstheme="majorBidi"/>
          <w:sz w:val="24"/>
          <w:szCs w:val="24"/>
        </w:rPr>
        <w:t>length of surge</w:t>
      </w:r>
      <w:r w:rsidR="002F7733" w:rsidRPr="00A540FB">
        <w:rPr>
          <w:rFonts w:ascii="Book Antiqua" w:hAnsi="Book Antiqua" w:cstheme="majorBidi"/>
          <w:sz w:val="24"/>
          <w:szCs w:val="24"/>
        </w:rPr>
        <w:t>ry and the positioning of a drain.</w:t>
      </w:r>
    </w:p>
    <w:p w14:paraId="3FE70253" w14:textId="77777777" w:rsidR="003A10D7" w:rsidRPr="00A540FB" w:rsidRDefault="003A10D7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/>
          <w:iCs/>
          <w:sz w:val="24"/>
          <w:szCs w:val="24"/>
          <w:lang w:eastAsia="zh-CN"/>
        </w:rPr>
      </w:pPr>
    </w:p>
    <w:p w14:paraId="710C3E86" w14:textId="234749F6" w:rsidR="00287088" w:rsidRPr="00A540FB" w:rsidRDefault="00EE0014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/>
          <w:iCs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bCs/>
          <w:i/>
          <w:iCs/>
          <w:sz w:val="24"/>
          <w:szCs w:val="24"/>
        </w:rPr>
        <w:t>Statistical analysis</w:t>
      </w:r>
    </w:p>
    <w:p w14:paraId="7DC792DC" w14:textId="00ED3AB6" w:rsidR="00287088" w:rsidRPr="00A540FB" w:rsidRDefault="0013030B" w:rsidP="00A540FB">
      <w:pPr>
        <w:bidi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540FB">
        <w:rPr>
          <w:rFonts w:ascii="Book Antiqua" w:hAnsi="Book Antiqua" w:cs="Times New Roman"/>
          <w:sz w:val="24"/>
          <w:szCs w:val="24"/>
        </w:rPr>
        <w:lastRenderedPageBreak/>
        <w:t xml:space="preserve">Potential associations were assessed by Fisher’s exact test for percentages, </w:t>
      </w:r>
      <w:r w:rsidRPr="00A540FB">
        <w:rPr>
          <w:rFonts w:ascii="Book Antiqua" w:hAnsi="Book Antiqua" w:cs="Times New Roman"/>
          <w:i/>
          <w:sz w:val="24"/>
          <w:szCs w:val="24"/>
        </w:rPr>
        <w:t>t</w:t>
      </w:r>
      <w:r w:rsidRPr="00A540FB">
        <w:rPr>
          <w:rFonts w:ascii="Book Antiqua" w:hAnsi="Book Antiqua" w:cs="Times New Roman"/>
          <w:sz w:val="24"/>
          <w:szCs w:val="24"/>
        </w:rPr>
        <w:t xml:space="preserve">-test for means, and Mann-Whitney </w:t>
      </w:r>
      <w:r w:rsidRPr="00A540FB">
        <w:rPr>
          <w:rFonts w:ascii="Book Antiqua" w:hAnsi="Book Antiqua" w:cs="Times New Roman"/>
          <w:i/>
          <w:sz w:val="24"/>
          <w:szCs w:val="24"/>
        </w:rPr>
        <w:t>U</w:t>
      </w:r>
      <w:r w:rsidRPr="00A540FB">
        <w:rPr>
          <w:rFonts w:ascii="Book Antiqua" w:hAnsi="Book Antiqua" w:cs="Times New Roman"/>
          <w:sz w:val="24"/>
          <w:szCs w:val="24"/>
        </w:rPr>
        <w:t xml:space="preserve"> tests for medians.</w:t>
      </w:r>
      <w:r w:rsidR="00EE0014" w:rsidRPr="00A540FB">
        <w:rPr>
          <w:rFonts w:ascii="Book Antiqua" w:hAnsi="Book Antiqua" w:cs="Times New Roman"/>
          <w:sz w:val="24"/>
          <w:szCs w:val="24"/>
        </w:rPr>
        <w:t xml:space="preserve"> </w:t>
      </w:r>
      <w:r w:rsidR="00846C46" w:rsidRPr="00A540FB">
        <w:rPr>
          <w:rFonts w:ascii="Book Antiqua" w:hAnsi="Book Antiqua" w:cs="Times New Roman"/>
          <w:sz w:val="24"/>
          <w:szCs w:val="24"/>
        </w:rPr>
        <w:t>A series multivariable logistic regression</w:t>
      </w:r>
      <w:r w:rsidR="00AE3425" w:rsidRPr="00A540FB">
        <w:rPr>
          <w:rFonts w:ascii="Book Antiqua" w:hAnsi="Book Antiqua" w:cs="Times New Roman"/>
          <w:sz w:val="24"/>
          <w:szCs w:val="24"/>
        </w:rPr>
        <w:t>s were</w:t>
      </w:r>
      <w:r w:rsidRPr="00A540FB">
        <w:rPr>
          <w:rFonts w:ascii="Book Antiqua" w:hAnsi="Book Antiqua" w:cs="Times New Roman"/>
          <w:sz w:val="24"/>
          <w:szCs w:val="24"/>
        </w:rPr>
        <w:t xml:space="preserve"> applied to identify independent characteristics with a </w:t>
      </w:r>
      <w:r w:rsidRPr="00A540FB">
        <w:rPr>
          <w:rFonts w:ascii="Book Antiqua" w:hAnsi="Book Antiqua" w:cs="Times New Roman"/>
          <w:i/>
          <w:sz w:val="24"/>
          <w:szCs w:val="24"/>
        </w:rPr>
        <w:t>P</w:t>
      </w:r>
      <w:r w:rsidRPr="00A540FB">
        <w:rPr>
          <w:rFonts w:ascii="Book Antiqua" w:hAnsi="Book Antiqua" w:cs="Times New Roman"/>
          <w:sz w:val="24"/>
          <w:szCs w:val="24"/>
        </w:rPr>
        <w:t xml:space="preserve"> &lt; </w:t>
      </w:r>
      <w:r w:rsidR="00EE0014" w:rsidRPr="00A540FB">
        <w:rPr>
          <w:rFonts w:ascii="Book Antiqua" w:hAnsi="Book Antiqua" w:cs="Times New Roman"/>
          <w:sz w:val="24"/>
          <w:szCs w:val="24"/>
          <w:lang w:eastAsia="zh-CN"/>
        </w:rPr>
        <w:t>0</w:t>
      </w:r>
      <w:r w:rsidRPr="00A540FB">
        <w:rPr>
          <w:rFonts w:ascii="Book Antiqua" w:hAnsi="Book Antiqua" w:cs="Times New Roman"/>
          <w:sz w:val="24"/>
          <w:szCs w:val="24"/>
        </w:rPr>
        <w:t xml:space="preserve">.10 from </w:t>
      </w:r>
      <w:proofErr w:type="spellStart"/>
      <w:r w:rsidRPr="00A540FB">
        <w:rPr>
          <w:rFonts w:ascii="Book Antiqua" w:hAnsi="Book Antiqua" w:cs="Times New Roman"/>
          <w:sz w:val="24"/>
          <w:szCs w:val="24"/>
        </w:rPr>
        <w:t>univariate</w:t>
      </w:r>
      <w:proofErr w:type="spellEnd"/>
      <w:r w:rsidRPr="00A540FB">
        <w:rPr>
          <w:rFonts w:ascii="Book Antiqua" w:hAnsi="Book Antiqua" w:cs="Times New Roman"/>
          <w:sz w:val="24"/>
          <w:szCs w:val="24"/>
        </w:rPr>
        <w:t xml:space="preserve"> </w:t>
      </w:r>
      <w:r w:rsidR="00C0627E" w:rsidRPr="00A540FB">
        <w:rPr>
          <w:rFonts w:ascii="Book Antiqua" w:hAnsi="Book Antiqua" w:cs="Times New Roman"/>
          <w:sz w:val="24"/>
          <w:szCs w:val="24"/>
        </w:rPr>
        <w:t>analysis; these were</w:t>
      </w:r>
      <w:r w:rsidRPr="00A540FB">
        <w:rPr>
          <w:rFonts w:ascii="Book Antiqua" w:hAnsi="Book Antiqua" w:cs="Times New Roman"/>
          <w:sz w:val="24"/>
          <w:szCs w:val="24"/>
        </w:rPr>
        <w:t xml:space="preserve"> treated as candidate variables in the models</w:t>
      </w:r>
      <w:r w:rsidRPr="00A540F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EB3237" w:rsidRPr="00A540FB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Pr="00A540FB">
        <w:rPr>
          <w:rFonts w:ascii="Book Antiqua" w:hAnsi="Book Antiqua" w:cs="Times New Roman"/>
          <w:sz w:val="24"/>
          <w:szCs w:val="24"/>
        </w:rPr>
        <w:t>.</w:t>
      </w:r>
      <w:r w:rsidR="00EE0014" w:rsidRPr="00A540FB">
        <w:rPr>
          <w:rFonts w:ascii="Book Antiqua" w:hAnsi="Book Antiqua" w:cs="Times New Roman"/>
          <w:sz w:val="24"/>
          <w:szCs w:val="24"/>
        </w:rPr>
        <w:t xml:space="preserve"> </w:t>
      </w:r>
      <w:r w:rsidRPr="00A540FB">
        <w:rPr>
          <w:rFonts w:ascii="Book Antiqua" w:hAnsi="Book Antiqua" w:cs="Times New Roman"/>
          <w:sz w:val="24"/>
          <w:szCs w:val="24"/>
        </w:rPr>
        <w:t xml:space="preserve">Factors included in the final regression models were assessed for significance by the likelihood ratio test (LRT). </w:t>
      </w:r>
      <w:r w:rsidRPr="00A540FB">
        <w:rPr>
          <w:rFonts w:ascii="Book Antiqua" w:hAnsi="Book Antiqua" w:cs="Times New Roman"/>
          <w:bCs/>
          <w:sz w:val="24"/>
          <w:szCs w:val="24"/>
        </w:rPr>
        <w:t xml:space="preserve">Two-tailed </w:t>
      </w:r>
      <w:r w:rsidRPr="00A540FB">
        <w:rPr>
          <w:rFonts w:ascii="Book Antiqua" w:hAnsi="Book Antiqua" w:cs="Times New Roman"/>
          <w:bCs/>
          <w:i/>
          <w:sz w:val="24"/>
          <w:szCs w:val="24"/>
        </w:rPr>
        <w:t>P</w:t>
      </w:r>
      <w:r w:rsidRPr="00A540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E3425" w:rsidRPr="00A540FB">
        <w:rPr>
          <w:rFonts w:ascii="Book Antiqua" w:hAnsi="Book Antiqua" w:cs="Times New Roman"/>
          <w:bCs/>
          <w:sz w:val="24"/>
          <w:szCs w:val="24"/>
        </w:rPr>
        <w:t xml:space="preserve">value </w:t>
      </w:r>
      <w:r w:rsidRPr="00A540FB">
        <w:rPr>
          <w:rFonts w:ascii="Book Antiqua" w:hAnsi="Book Antiqua" w:cs="Times New Roman"/>
          <w:bCs/>
          <w:sz w:val="24"/>
          <w:szCs w:val="24"/>
        </w:rPr>
        <w:t xml:space="preserve">&lt; 0.05 was considered statistically significant. </w:t>
      </w:r>
      <w:r w:rsidR="000929A3" w:rsidRPr="00A540FB">
        <w:rPr>
          <w:rFonts w:ascii="Book Antiqua" w:hAnsi="Book Antiqua" w:cstheme="majorBidi"/>
          <w:sz w:val="24"/>
          <w:szCs w:val="24"/>
        </w:rPr>
        <w:t xml:space="preserve">Statistical analysis was performed with JMP version 12.1.0 (64 bit), SAS institute </w:t>
      </w:r>
      <w:proofErr w:type="spellStart"/>
      <w:proofErr w:type="gramStart"/>
      <w:r w:rsidR="000929A3" w:rsidRPr="00A540FB">
        <w:rPr>
          <w:rFonts w:ascii="Book Antiqua" w:hAnsi="Book Antiqua" w:cstheme="majorBidi"/>
          <w:sz w:val="24"/>
          <w:szCs w:val="24"/>
        </w:rPr>
        <w:t>inc</w:t>
      </w:r>
      <w:proofErr w:type="gramEnd"/>
      <w:r w:rsidR="000929A3" w:rsidRPr="00A540FB">
        <w:rPr>
          <w:rFonts w:ascii="Book Antiqua" w:hAnsi="Book Antiqua" w:cstheme="majorBidi"/>
          <w:sz w:val="24"/>
          <w:szCs w:val="24"/>
        </w:rPr>
        <w:t>.</w:t>
      </w:r>
      <w:proofErr w:type="spellEnd"/>
    </w:p>
    <w:p w14:paraId="6737EED5" w14:textId="77777777" w:rsidR="002F7733" w:rsidRPr="00A540FB" w:rsidRDefault="002F7733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45E9F47C" w14:textId="6B8431BC" w:rsidR="00287088" w:rsidRPr="00A540FB" w:rsidRDefault="00EE0014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Cs/>
          <w:caps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bCs/>
          <w:iCs/>
          <w:caps/>
          <w:sz w:val="24"/>
          <w:szCs w:val="24"/>
        </w:rPr>
        <w:t>Results</w:t>
      </w:r>
    </w:p>
    <w:p w14:paraId="79B89A49" w14:textId="261F3E9F" w:rsidR="002F7733" w:rsidRPr="00A540FB" w:rsidRDefault="002F7733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 xml:space="preserve">During </w:t>
      </w:r>
      <w:r w:rsidR="001E7187" w:rsidRPr="00A540FB">
        <w:rPr>
          <w:rFonts w:ascii="Book Antiqua" w:hAnsi="Book Antiqua" w:cstheme="majorBidi"/>
          <w:sz w:val="24"/>
          <w:szCs w:val="24"/>
        </w:rPr>
        <w:t xml:space="preserve">the study period </w:t>
      </w:r>
      <w:r w:rsidRPr="00A540FB">
        <w:rPr>
          <w:rFonts w:ascii="Book Antiqua" w:hAnsi="Book Antiqua" w:cstheme="majorBidi"/>
          <w:sz w:val="24"/>
          <w:szCs w:val="24"/>
        </w:rPr>
        <w:t xml:space="preserve">532 elective </w:t>
      </w:r>
      <w:r w:rsidR="00831A00" w:rsidRPr="00A540FB">
        <w:rPr>
          <w:rFonts w:ascii="Book Antiqua" w:hAnsi="Book Antiqua" w:cstheme="majorBidi"/>
          <w:sz w:val="24"/>
          <w:szCs w:val="24"/>
        </w:rPr>
        <w:t>LC</w:t>
      </w:r>
      <w:r w:rsidRPr="00A540FB">
        <w:rPr>
          <w:rFonts w:ascii="Book Antiqua" w:hAnsi="Book Antiqua" w:cstheme="majorBidi"/>
          <w:sz w:val="24"/>
          <w:szCs w:val="24"/>
        </w:rPr>
        <w:t xml:space="preserve"> for </w:t>
      </w:r>
      <w:r w:rsidR="00295BF8" w:rsidRPr="00A540FB">
        <w:rPr>
          <w:rFonts w:ascii="Book Antiqua" w:hAnsi="Book Antiqua" w:cstheme="majorBidi"/>
          <w:sz w:val="24"/>
          <w:szCs w:val="24"/>
        </w:rPr>
        <w:t xml:space="preserve">symptomatic </w:t>
      </w:r>
      <w:r w:rsidRPr="00A540FB">
        <w:rPr>
          <w:rFonts w:ascii="Book Antiqua" w:hAnsi="Book Antiqua" w:cstheme="majorBidi"/>
          <w:sz w:val="24"/>
          <w:szCs w:val="24"/>
        </w:rPr>
        <w:t>gallstones were performed.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 xml:space="preserve">Mean age </w:t>
      </w:r>
      <w:r w:rsidR="001E7187" w:rsidRPr="00A540FB">
        <w:rPr>
          <w:rFonts w:ascii="Book Antiqua" w:hAnsi="Book Antiqua" w:cstheme="majorBidi"/>
          <w:sz w:val="24"/>
          <w:szCs w:val="24"/>
        </w:rPr>
        <w:t>of the patients was</w:t>
      </w:r>
      <w:r w:rsidRPr="00A540FB">
        <w:rPr>
          <w:rFonts w:ascii="Book Antiqua" w:hAnsi="Book Antiqua" w:cstheme="majorBidi"/>
          <w:sz w:val="24"/>
          <w:szCs w:val="24"/>
        </w:rPr>
        <w:t xml:space="preserve"> 48 </w:t>
      </w:r>
      <w:r w:rsidR="001E7187" w:rsidRPr="00A540FB">
        <w:rPr>
          <w:rFonts w:ascii="Book Antiqua" w:hAnsi="Book Antiqua" w:cstheme="majorBidi"/>
          <w:sz w:val="24"/>
          <w:szCs w:val="24"/>
        </w:rPr>
        <w:t>years;</w:t>
      </w:r>
      <w:r w:rsidRPr="00A540FB">
        <w:rPr>
          <w:rFonts w:ascii="Book Antiqua" w:hAnsi="Book Antiqua" w:cstheme="majorBidi"/>
          <w:sz w:val="24"/>
          <w:szCs w:val="24"/>
        </w:rPr>
        <w:t xml:space="preserve"> the </w:t>
      </w:r>
      <w:r w:rsidR="008624A1" w:rsidRPr="00A540FB">
        <w:rPr>
          <w:rFonts w:ascii="Book Antiqua" w:hAnsi="Book Antiqua" w:cstheme="majorBidi"/>
          <w:sz w:val="24"/>
          <w:szCs w:val="24"/>
        </w:rPr>
        <w:t xml:space="preserve">majority of </w:t>
      </w:r>
      <w:r w:rsidR="00F22646" w:rsidRPr="00A540FB">
        <w:rPr>
          <w:rFonts w:ascii="Book Antiqua" w:hAnsi="Book Antiqua" w:cstheme="majorBidi"/>
          <w:sz w:val="24"/>
          <w:szCs w:val="24"/>
        </w:rPr>
        <w:t xml:space="preserve">the patients </w:t>
      </w:r>
      <w:r w:rsidR="001E7187" w:rsidRPr="00A540FB">
        <w:rPr>
          <w:rFonts w:ascii="Book Antiqua" w:hAnsi="Book Antiqua" w:cstheme="majorBidi"/>
          <w:sz w:val="24"/>
          <w:szCs w:val="24"/>
        </w:rPr>
        <w:t>(73%) were</w:t>
      </w:r>
      <w:r w:rsidRPr="00A540FB">
        <w:rPr>
          <w:rFonts w:ascii="Book Antiqua" w:hAnsi="Book Antiqua" w:cstheme="majorBidi"/>
          <w:sz w:val="24"/>
          <w:szCs w:val="24"/>
        </w:rPr>
        <w:t xml:space="preserve"> females</w:t>
      </w:r>
      <w:r w:rsidR="00A159AF" w:rsidRPr="00A540FB">
        <w:rPr>
          <w:rFonts w:ascii="Book Antiqua" w:hAnsi="Book Antiqua" w:cstheme="majorBidi"/>
          <w:sz w:val="24"/>
          <w:szCs w:val="24"/>
        </w:rPr>
        <w:t>. Most p</w:t>
      </w:r>
      <w:r w:rsidRPr="00A540FB">
        <w:rPr>
          <w:rFonts w:ascii="Book Antiqua" w:hAnsi="Book Antiqua" w:cstheme="majorBidi"/>
          <w:sz w:val="24"/>
          <w:szCs w:val="24"/>
        </w:rPr>
        <w:t xml:space="preserve">atients were overweight </w:t>
      </w:r>
      <w:r w:rsidR="00A159AF" w:rsidRPr="00A540FB">
        <w:rPr>
          <w:rFonts w:ascii="Book Antiqua" w:hAnsi="Book Antiqua" w:cstheme="majorBidi"/>
          <w:sz w:val="24"/>
          <w:szCs w:val="24"/>
        </w:rPr>
        <w:t xml:space="preserve">(71.7%, </w:t>
      </w:r>
      <w:r w:rsidR="00A159AF" w:rsidRPr="00A540FB">
        <w:rPr>
          <w:rFonts w:ascii="Book Antiqua" w:hAnsi="Book Antiqua" w:cstheme="majorBidi"/>
          <w:i/>
          <w:sz w:val="24"/>
          <w:szCs w:val="24"/>
        </w:rPr>
        <w:t>n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= </w:t>
      </w:r>
      <w:r w:rsidR="00A159AF" w:rsidRPr="00A540FB">
        <w:rPr>
          <w:rFonts w:ascii="Book Antiqua" w:hAnsi="Book Antiqua" w:cstheme="majorBidi"/>
          <w:sz w:val="24"/>
          <w:szCs w:val="24"/>
        </w:rPr>
        <w:t>302)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>with a mean BMI of 28.6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EE0014" w:rsidRPr="00A540FB">
        <w:rPr>
          <w:rFonts w:ascii="Book Antiqua" w:hAnsi="Book Antiqua" w:cstheme="majorBidi"/>
          <w:sz w:val="24"/>
          <w:szCs w:val="24"/>
        </w:rPr>
        <w:t>(Table 1)</w:t>
      </w:r>
      <w:r w:rsidRPr="00A540FB">
        <w:rPr>
          <w:rFonts w:ascii="Book Antiqua" w:hAnsi="Book Antiqua" w:cstheme="majorBidi"/>
          <w:sz w:val="24"/>
          <w:szCs w:val="24"/>
        </w:rPr>
        <w:t xml:space="preserve">. </w:t>
      </w:r>
      <w:r w:rsidR="001035AD" w:rsidRPr="00A540FB">
        <w:rPr>
          <w:rFonts w:ascii="Book Antiqua" w:hAnsi="Book Antiqua" w:cstheme="majorBidi"/>
          <w:sz w:val="24"/>
          <w:szCs w:val="24"/>
        </w:rPr>
        <w:t>Two patients (0.4%) were operated for gallstone and had incidental finding of adenocarcinoma of the gallbladder.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1035AD" w:rsidRPr="00A540FB">
        <w:rPr>
          <w:rFonts w:ascii="Book Antiqua" w:hAnsi="Book Antiqua" w:cstheme="majorBidi"/>
          <w:sz w:val="24"/>
          <w:szCs w:val="24"/>
        </w:rPr>
        <w:t xml:space="preserve">Both were confined to the mucosa (T1) and were </w:t>
      </w:r>
      <w:r w:rsidR="00EF31D6" w:rsidRPr="00A540FB">
        <w:rPr>
          <w:rFonts w:ascii="Book Antiqua" w:hAnsi="Book Antiqua" w:cstheme="majorBidi"/>
          <w:sz w:val="24"/>
          <w:szCs w:val="24"/>
        </w:rPr>
        <w:t xml:space="preserve">submitted for </w:t>
      </w:r>
      <w:r w:rsidR="001035AD" w:rsidRPr="00A540FB">
        <w:rPr>
          <w:rFonts w:ascii="Book Antiqua" w:hAnsi="Book Antiqua" w:cstheme="majorBidi"/>
          <w:sz w:val="24"/>
          <w:szCs w:val="24"/>
        </w:rPr>
        <w:t xml:space="preserve">follow-up alone. </w:t>
      </w:r>
      <w:r w:rsidR="00C01A9D" w:rsidRPr="00A540FB">
        <w:rPr>
          <w:rFonts w:ascii="Book Antiqua" w:hAnsi="Book Antiqua" w:cstheme="majorBidi"/>
          <w:sz w:val="24"/>
          <w:szCs w:val="24"/>
        </w:rPr>
        <w:t xml:space="preserve">Five patients </w:t>
      </w:r>
      <w:r w:rsidR="001035AD" w:rsidRPr="00A540FB">
        <w:rPr>
          <w:rFonts w:ascii="Book Antiqua" w:hAnsi="Book Antiqua" w:cstheme="majorBidi"/>
          <w:sz w:val="24"/>
          <w:szCs w:val="24"/>
        </w:rPr>
        <w:t xml:space="preserve">(0.9%) </w:t>
      </w:r>
      <w:r w:rsidR="00EF31D6" w:rsidRPr="00A540FB">
        <w:rPr>
          <w:rFonts w:ascii="Book Antiqua" w:hAnsi="Book Antiqua" w:cstheme="majorBidi"/>
          <w:sz w:val="24"/>
          <w:szCs w:val="24"/>
        </w:rPr>
        <w:t>required</w:t>
      </w:r>
      <w:r w:rsidR="00C01A9D" w:rsidRPr="00A540FB">
        <w:rPr>
          <w:rFonts w:ascii="Book Antiqua" w:hAnsi="Book Antiqua" w:cstheme="majorBidi"/>
          <w:sz w:val="24"/>
          <w:szCs w:val="24"/>
        </w:rPr>
        <w:t xml:space="preserve"> conversion </w:t>
      </w:r>
      <w:r w:rsidR="00F22646" w:rsidRPr="00A540FB">
        <w:rPr>
          <w:rFonts w:ascii="Book Antiqua" w:hAnsi="Book Antiqua" w:cstheme="majorBidi"/>
          <w:sz w:val="24"/>
          <w:szCs w:val="24"/>
        </w:rPr>
        <w:t xml:space="preserve">to </w:t>
      </w:r>
      <w:r w:rsidR="00C01A9D" w:rsidRPr="00A540FB">
        <w:rPr>
          <w:rFonts w:ascii="Book Antiqua" w:hAnsi="Book Antiqua" w:cstheme="majorBidi"/>
          <w:sz w:val="24"/>
          <w:szCs w:val="24"/>
        </w:rPr>
        <w:t xml:space="preserve">open approach. </w:t>
      </w:r>
      <w:r w:rsidR="001E7187" w:rsidRPr="00A540FB">
        <w:rPr>
          <w:rFonts w:ascii="Book Antiqua" w:hAnsi="Book Antiqua" w:cstheme="majorBidi"/>
          <w:sz w:val="24"/>
          <w:szCs w:val="24"/>
        </w:rPr>
        <w:t>Sixty four percent of the patients (</w:t>
      </w:r>
      <w:r w:rsidR="00EE0014" w:rsidRPr="00A540FB">
        <w:rPr>
          <w:rFonts w:ascii="Book Antiqua" w:hAnsi="Book Antiqua" w:cstheme="majorBidi"/>
          <w:i/>
          <w:sz w:val="24"/>
          <w:szCs w:val="24"/>
        </w:rPr>
        <w:t>n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= </w:t>
      </w:r>
      <w:r w:rsidR="001E7187" w:rsidRPr="00A540FB">
        <w:rPr>
          <w:rFonts w:ascii="Book Antiqua" w:hAnsi="Book Antiqua" w:cstheme="majorBidi"/>
          <w:sz w:val="24"/>
          <w:szCs w:val="24"/>
        </w:rPr>
        <w:t xml:space="preserve">340) had </w:t>
      </w:r>
      <w:r w:rsidR="00F22646" w:rsidRPr="00A540FB">
        <w:rPr>
          <w:rFonts w:ascii="Book Antiqua" w:hAnsi="Book Antiqua" w:cstheme="majorBidi"/>
          <w:sz w:val="24"/>
          <w:szCs w:val="24"/>
        </w:rPr>
        <w:t xml:space="preserve">blood </w:t>
      </w:r>
      <w:r w:rsidR="00C0627E" w:rsidRPr="00A540FB">
        <w:rPr>
          <w:rFonts w:ascii="Book Antiqua" w:hAnsi="Book Antiqua" w:cstheme="majorBidi"/>
          <w:sz w:val="24"/>
          <w:szCs w:val="24"/>
        </w:rPr>
        <w:t xml:space="preserve">tests </w:t>
      </w:r>
      <w:r w:rsidR="00F22646" w:rsidRPr="00A540FB">
        <w:rPr>
          <w:rFonts w:ascii="Book Antiqua" w:hAnsi="Book Antiqua" w:cstheme="majorBidi"/>
          <w:sz w:val="24"/>
          <w:szCs w:val="24"/>
        </w:rPr>
        <w:t>(</w:t>
      </w:r>
      <w:r w:rsidR="00316194" w:rsidRPr="00A540FB">
        <w:rPr>
          <w:rFonts w:ascii="Book Antiqua" w:hAnsi="Book Antiqua" w:cstheme="majorBidi"/>
          <w:sz w:val="24"/>
          <w:szCs w:val="24"/>
        </w:rPr>
        <w:t>complete blood count and routine chemistry including electrolytes, renal and liver function tests</w:t>
      </w:r>
      <w:r w:rsidR="00F22646" w:rsidRPr="00A540FB">
        <w:rPr>
          <w:rFonts w:ascii="Book Antiqua" w:hAnsi="Book Antiqua" w:cstheme="majorBidi"/>
          <w:sz w:val="24"/>
          <w:szCs w:val="24"/>
        </w:rPr>
        <w:t>)</w:t>
      </w:r>
      <w:r w:rsidR="0031619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F22646" w:rsidRPr="00A540FB">
        <w:rPr>
          <w:rFonts w:ascii="Book Antiqua" w:hAnsi="Book Antiqua" w:cstheme="majorBidi"/>
          <w:sz w:val="24"/>
          <w:szCs w:val="24"/>
        </w:rPr>
        <w:t xml:space="preserve">withdrawn </w:t>
      </w:r>
      <w:r w:rsidR="001E7187" w:rsidRPr="00A540FB">
        <w:rPr>
          <w:rFonts w:ascii="Book Antiqua" w:hAnsi="Book Antiqua" w:cstheme="majorBidi"/>
          <w:sz w:val="24"/>
          <w:szCs w:val="24"/>
        </w:rPr>
        <w:t xml:space="preserve">post operatively. </w:t>
      </w:r>
      <w:r w:rsidR="00C01A9D" w:rsidRPr="00A540FB">
        <w:rPr>
          <w:rFonts w:ascii="Book Antiqua" w:hAnsi="Book Antiqua" w:cstheme="majorBidi"/>
          <w:sz w:val="24"/>
          <w:szCs w:val="24"/>
        </w:rPr>
        <w:t xml:space="preserve">Overall complications </w:t>
      </w:r>
      <w:r w:rsidR="00F22646" w:rsidRPr="00A540FB">
        <w:rPr>
          <w:rFonts w:ascii="Book Antiqua" w:hAnsi="Book Antiqua" w:cstheme="majorBidi"/>
          <w:sz w:val="24"/>
          <w:szCs w:val="24"/>
        </w:rPr>
        <w:t xml:space="preserve">rate </w:t>
      </w:r>
      <w:r w:rsidR="00C01A9D" w:rsidRPr="00A540FB">
        <w:rPr>
          <w:rFonts w:ascii="Book Antiqua" w:hAnsi="Book Antiqua" w:cstheme="majorBidi"/>
          <w:sz w:val="24"/>
          <w:szCs w:val="24"/>
        </w:rPr>
        <w:t>was 3.9%</w:t>
      </w:r>
      <w:r w:rsidR="001E7187" w:rsidRPr="00A540FB">
        <w:rPr>
          <w:rFonts w:ascii="Book Antiqua" w:hAnsi="Book Antiqua" w:cstheme="majorBidi"/>
          <w:sz w:val="24"/>
          <w:szCs w:val="24"/>
        </w:rPr>
        <w:t>. P</w:t>
      </w:r>
      <w:r w:rsidR="00C01A9D" w:rsidRPr="00A540FB">
        <w:rPr>
          <w:rFonts w:ascii="Book Antiqua" w:hAnsi="Book Antiqua" w:cstheme="majorBidi"/>
          <w:sz w:val="24"/>
          <w:szCs w:val="24"/>
        </w:rPr>
        <w:t>ostoperative bleeding was the most common complication</w:t>
      </w:r>
      <w:r w:rsidR="001E7187" w:rsidRPr="00A540FB">
        <w:rPr>
          <w:rFonts w:ascii="Book Antiqua" w:hAnsi="Book Antiqua" w:cstheme="majorBidi"/>
          <w:sz w:val="24"/>
          <w:szCs w:val="24"/>
        </w:rPr>
        <w:t xml:space="preserve"> (</w:t>
      </w:r>
      <w:r w:rsidR="00C01A9D" w:rsidRPr="00A540FB">
        <w:rPr>
          <w:rFonts w:ascii="Book Antiqua" w:hAnsi="Book Antiqua" w:cstheme="majorBidi"/>
          <w:sz w:val="24"/>
          <w:szCs w:val="24"/>
        </w:rPr>
        <w:t>1.9%</w:t>
      </w:r>
      <w:r w:rsidR="001E7187" w:rsidRPr="00A540FB">
        <w:rPr>
          <w:rFonts w:ascii="Book Antiqua" w:hAnsi="Book Antiqua" w:cstheme="majorBidi"/>
          <w:sz w:val="24"/>
          <w:szCs w:val="24"/>
        </w:rPr>
        <w:t xml:space="preserve">, </w:t>
      </w:r>
      <w:r w:rsidR="00EE0014" w:rsidRPr="00A540FB">
        <w:rPr>
          <w:rFonts w:ascii="Book Antiqua" w:hAnsi="Book Antiqua" w:cstheme="majorBidi"/>
          <w:i/>
          <w:sz w:val="24"/>
          <w:szCs w:val="24"/>
        </w:rPr>
        <w:t>n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= </w:t>
      </w:r>
      <w:r w:rsidR="00C01A9D" w:rsidRPr="00A540FB">
        <w:rPr>
          <w:rFonts w:ascii="Book Antiqua" w:hAnsi="Book Antiqua" w:cstheme="majorBidi"/>
          <w:sz w:val="24"/>
          <w:szCs w:val="24"/>
        </w:rPr>
        <w:t>10)</w:t>
      </w:r>
      <w:r w:rsidR="001E7187" w:rsidRPr="00A540FB">
        <w:rPr>
          <w:rFonts w:ascii="Book Antiqua" w:hAnsi="Book Antiqua" w:cstheme="majorBidi"/>
          <w:sz w:val="24"/>
          <w:szCs w:val="24"/>
        </w:rPr>
        <w:t xml:space="preserve">. Three </w:t>
      </w:r>
      <w:r w:rsidR="00C01A9D" w:rsidRPr="00A540FB">
        <w:rPr>
          <w:rFonts w:ascii="Book Antiqua" w:hAnsi="Book Antiqua" w:cstheme="majorBidi"/>
          <w:sz w:val="24"/>
          <w:szCs w:val="24"/>
        </w:rPr>
        <w:t xml:space="preserve">patients </w:t>
      </w:r>
      <w:r w:rsidR="001E7187" w:rsidRPr="00A540FB">
        <w:rPr>
          <w:rFonts w:ascii="Book Antiqua" w:hAnsi="Book Antiqua" w:cstheme="majorBidi"/>
          <w:sz w:val="24"/>
          <w:szCs w:val="24"/>
        </w:rPr>
        <w:t>were re-operated for this complication.</w:t>
      </w:r>
      <w:r w:rsidR="008624A1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C01A9D" w:rsidRPr="00A540FB">
        <w:rPr>
          <w:rFonts w:ascii="Book Antiqua" w:hAnsi="Book Antiqua" w:cstheme="majorBidi"/>
          <w:sz w:val="24"/>
          <w:szCs w:val="24"/>
        </w:rPr>
        <w:t>Biliary</w:t>
      </w:r>
      <w:r w:rsidR="001E7187" w:rsidRPr="00A540FB">
        <w:rPr>
          <w:rFonts w:ascii="Book Antiqua" w:hAnsi="Book Antiqua" w:cstheme="majorBidi"/>
          <w:sz w:val="24"/>
          <w:szCs w:val="24"/>
        </w:rPr>
        <w:t xml:space="preserve"> duct injury </w:t>
      </w:r>
      <w:r w:rsidR="00C01A9D" w:rsidRPr="00A540FB">
        <w:rPr>
          <w:rFonts w:ascii="Book Antiqua" w:hAnsi="Book Antiqua" w:cstheme="majorBidi"/>
          <w:sz w:val="24"/>
          <w:szCs w:val="24"/>
        </w:rPr>
        <w:t>and intra</w:t>
      </w:r>
      <w:r w:rsidR="001035AD" w:rsidRPr="00A540FB">
        <w:rPr>
          <w:rFonts w:ascii="Book Antiqua" w:hAnsi="Book Antiqua" w:cstheme="majorBidi"/>
          <w:sz w:val="24"/>
          <w:szCs w:val="24"/>
        </w:rPr>
        <w:t>-</w:t>
      </w:r>
      <w:r w:rsidR="00C01A9D" w:rsidRPr="00A540FB">
        <w:rPr>
          <w:rFonts w:ascii="Book Antiqua" w:hAnsi="Book Antiqua" w:cstheme="majorBidi"/>
          <w:sz w:val="24"/>
          <w:szCs w:val="24"/>
        </w:rPr>
        <w:t xml:space="preserve">abdominal infection were equally common (0.9%, </w:t>
      </w:r>
      <w:r w:rsidR="00EE0014" w:rsidRPr="00A540FB">
        <w:rPr>
          <w:rFonts w:ascii="Book Antiqua" w:hAnsi="Book Antiqua" w:cstheme="majorBidi"/>
          <w:i/>
          <w:sz w:val="24"/>
          <w:szCs w:val="24"/>
        </w:rPr>
        <w:t>n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= </w:t>
      </w:r>
      <w:r w:rsidR="00C01A9D" w:rsidRPr="00A540FB">
        <w:rPr>
          <w:rFonts w:ascii="Book Antiqua" w:hAnsi="Book Antiqua" w:cstheme="majorBidi"/>
          <w:sz w:val="24"/>
          <w:szCs w:val="24"/>
        </w:rPr>
        <w:t>5)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(Table 2)</w:t>
      </w:r>
      <w:r w:rsidR="00C01A9D" w:rsidRPr="00A540FB">
        <w:rPr>
          <w:rFonts w:ascii="Book Antiqua" w:hAnsi="Book Antiqua" w:cstheme="majorBidi"/>
          <w:sz w:val="24"/>
          <w:szCs w:val="24"/>
        </w:rPr>
        <w:t xml:space="preserve">. </w:t>
      </w:r>
    </w:p>
    <w:p w14:paraId="6BD7390C" w14:textId="0B91D258" w:rsidR="0025103C" w:rsidRPr="00A540FB" w:rsidRDefault="00C01A9D" w:rsidP="00A540FB">
      <w:pPr>
        <w:bidi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 xml:space="preserve">Patients </w:t>
      </w:r>
      <w:r w:rsidR="006A0E70" w:rsidRPr="00A540FB">
        <w:rPr>
          <w:rFonts w:ascii="Book Antiqua" w:hAnsi="Book Antiqua" w:cstheme="majorBidi"/>
          <w:sz w:val="24"/>
          <w:szCs w:val="24"/>
        </w:rPr>
        <w:t>who had post</w:t>
      </w:r>
      <w:r w:rsidR="008624A1" w:rsidRPr="00A540FB">
        <w:rPr>
          <w:rFonts w:ascii="Book Antiqua" w:hAnsi="Book Antiqua" w:cstheme="majorBidi"/>
          <w:sz w:val="24"/>
          <w:szCs w:val="24"/>
        </w:rPr>
        <w:t>-</w:t>
      </w:r>
      <w:r w:rsidR="006A0E70" w:rsidRPr="00A540FB">
        <w:rPr>
          <w:rFonts w:ascii="Book Antiqua" w:hAnsi="Book Antiqua" w:cstheme="majorBidi"/>
          <w:sz w:val="24"/>
          <w:szCs w:val="24"/>
        </w:rPr>
        <w:t>operative laboratory</w:t>
      </w:r>
      <w:r w:rsidRPr="00A540FB">
        <w:rPr>
          <w:rFonts w:ascii="Book Antiqua" w:hAnsi="Book Antiqua" w:cstheme="majorBidi"/>
          <w:sz w:val="24"/>
          <w:szCs w:val="24"/>
        </w:rPr>
        <w:t xml:space="preserve"> tests </w:t>
      </w:r>
      <w:r w:rsidR="008624A1" w:rsidRPr="00A540FB">
        <w:rPr>
          <w:rFonts w:ascii="Book Antiqua" w:hAnsi="Book Antiqua" w:cstheme="majorBidi"/>
          <w:sz w:val="24"/>
          <w:szCs w:val="24"/>
        </w:rPr>
        <w:t xml:space="preserve">taken </w:t>
      </w:r>
      <w:r w:rsidRPr="00A540FB">
        <w:rPr>
          <w:rFonts w:ascii="Book Antiqua" w:hAnsi="Book Antiqua" w:cstheme="majorBidi"/>
          <w:sz w:val="24"/>
          <w:szCs w:val="24"/>
        </w:rPr>
        <w:t>were older (</w:t>
      </w:r>
      <w:r w:rsidR="0025103C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EE0014" w:rsidRPr="00A540FB">
        <w:rPr>
          <w:rFonts w:ascii="Book Antiqua" w:hAnsi="Book Antiqua" w:cstheme="majorBidi"/>
          <w:i/>
          <w:caps/>
          <w:sz w:val="24"/>
          <w:szCs w:val="24"/>
          <w:lang w:eastAsia="zh-CN"/>
        </w:rPr>
        <w:t xml:space="preserve"> = </w:t>
      </w:r>
      <w:r w:rsidR="0025103C" w:rsidRPr="00A540FB">
        <w:rPr>
          <w:rFonts w:ascii="Book Antiqua" w:hAnsi="Book Antiqua" w:cstheme="majorBidi"/>
          <w:sz w:val="24"/>
          <w:szCs w:val="24"/>
        </w:rPr>
        <w:t xml:space="preserve">0.006, OR 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25103C" w:rsidRPr="00A540FB">
        <w:rPr>
          <w:rFonts w:ascii="Book Antiqua" w:hAnsi="Book Antiqua" w:cstheme="majorBidi"/>
          <w:sz w:val="24"/>
          <w:szCs w:val="24"/>
        </w:rPr>
        <w:t>1.01), had longer surgery (</w:t>
      </w:r>
      <w:r w:rsidR="00EE0014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25103C" w:rsidRPr="00A540FB">
        <w:rPr>
          <w:rFonts w:ascii="Book Antiqua" w:hAnsi="Book Antiqua" w:cstheme="majorBidi"/>
          <w:sz w:val="24"/>
          <w:szCs w:val="24"/>
        </w:rPr>
        <w:t>&lt;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25103C" w:rsidRPr="00A540FB">
        <w:rPr>
          <w:rFonts w:ascii="Book Antiqua" w:hAnsi="Book Antiqua" w:cstheme="majorBidi"/>
          <w:sz w:val="24"/>
          <w:szCs w:val="24"/>
        </w:rPr>
        <w:t xml:space="preserve">0.001, OR 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25103C" w:rsidRPr="00A540FB">
        <w:rPr>
          <w:rFonts w:ascii="Book Antiqua" w:hAnsi="Book Antiqua" w:cstheme="majorBidi"/>
          <w:sz w:val="24"/>
          <w:szCs w:val="24"/>
        </w:rPr>
        <w:t>3.22)</w:t>
      </w:r>
      <w:r w:rsidRPr="00A540FB">
        <w:rPr>
          <w:rFonts w:ascii="Book Antiqua" w:hAnsi="Book Antiqua" w:cstheme="majorBidi"/>
          <w:sz w:val="24"/>
          <w:szCs w:val="24"/>
        </w:rPr>
        <w:t xml:space="preserve"> and stayed longer in the hospital</w:t>
      </w:r>
      <w:r w:rsidR="0025103C" w:rsidRPr="00A540FB">
        <w:rPr>
          <w:rFonts w:ascii="Book Antiqua" w:hAnsi="Book Antiqua" w:cstheme="majorBidi"/>
          <w:sz w:val="24"/>
          <w:szCs w:val="24"/>
        </w:rPr>
        <w:t xml:space="preserve"> (</w:t>
      </w:r>
      <w:r w:rsidR="00EE0014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25103C" w:rsidRPr="00A540FB">
        <w:rPr>
          <w:rFonts w:ascii="Book Antiqua" w:hAnsi="Book Antiqua" w:cstheme="majorBidi"/>
          <w:sz w:val="24"/>
          <w:szCs w:val="24"/>
        </w:rPr>
        <w:t>&lt;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25103C" w:rsidRPr="00A540FB">
        <w:rPr>
          <w:rFonts w:ascii="Book Antiqua" w:hAnsi="Book Antiqua" w:cstheme="majorBidi"/>
          <w:sz w:val="24"/>
          <w:szCs w:val="24"/>
        </w:rPr>
        <w:t xml:space="preserve">0.001, </w:t>
      </w:r>
      <w:r w:rsidR="00694432" w:rsidRPr="00A540FB">
        <w:rPr>
          <w:rFonts w:ascii="Book Antiqua" w:hAnsi="Book Antiqua" w:cstheme="majorBidi"/>
          <w:sz w:val="24"/>
          <w:szCs w:val="24"/>
        </w:rPr>
        <w:t xml:space="preserve">OR 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694432" w:rsidRPr="00A540FB">
        <w:rPr>
          <w:rFonts w:ascii="Book Antiqua" w:hAnsi="Book Antiqua" w:cstheme="majorBidi"/>
          <w:sz w:val="24"/>
          <w:szCs w:val="24"/>
        </w:rPr>
        <w:t xml:space="preserve">1.2). (Table 3) </w:t>
      </w:r>
      <w:r w:rsidR="006A0E70" w:rsidRPr="00A540FB">
        <w:rPr>
          <w:rFonts w:ascii="Book Antiqua" w:hAnsi="Book Antiqua" w:cstheme="majorBidi"/>
          <w:sz w:val="24"/>
          <w:szCs w:val="24"/>
        </w:rPr>
        <w:t xml:space="preserve">Closed suction drain </w:t>
      </w:r>
      <w:r w:rsidR="0025103C" w:rsidRPr="00A540FB">
        <w:rPr>
          <w:rFonts w:ascii="Book Antiqua" w:hAnsi="Book Antiqua" w:cstheme="majorBidi"/>
          <w:sz w:val="24"/>
          <w:szCs w:val="24"/>
        </w:rPr>
        <w:t>was placed in 25.2% (</w:t>
      </w:r>
      <w:r w:rsidR="00EE0014" w:rsidRPr="00A540FB">
        <w:rPr>
          <w:rFonts w:ascii="Book Antiqua" w:hAnsi="Book Antiqua" w:cstheme="majorBidi"/>
          <w:i/>
          <w:sz w:val="24"/>
          <w:szCs w:val="24"/>
        </w:rPr>
        <w:t>n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= </w:t>
      </w:r>
      <w:r w:rsidR="0025103C" w:rsidRPr="00A540FB">
        <w:rPr>
          <w:rFonts w:ascii="Book Antiqua" w:hAnsi="Book Antiqua" w:cstheme="majorBidi"/>
          <w:sz w:val="24"/>
          <w:szCs w:val="24"/>
        </w:rPr>
        <w:t xml:space="preserve">134) of the </w:t>
      </w:r>
      <w:r w:rsidR="008624A1" w:rsidRPr="00A540FB">
        <w:rPr>
          <w:rFonts w:ascii="Book Antiqua" w:hAnsi="Book Antiqua" w:cstheme="majorBidi"/>
          <w:sz w:val="24"/>
          <w:szCs w:val="24"/>
        </w:rPr>
        <w:t>patients</w:t>
      </w:r>
      <w:r w:rsidR="00EF31D6" w:rsidRPr="00A540FB">
        <w:rPr>
          <w:rFonts w:ascii="Book Antiqua" w:hAnsi="Book Antiqua" w:cstheme="majorBidi"/>
          <w:sz w:val="24"/>
          <w:szCs w:val="24"/>
        </w:rPr>
        <w:t>.</w:t>
      </w:r>
      <w:r w:rsidR="0090018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EF31D6" w:rsidRPr="00A540FB">
        <w:rPr>
          <w:rFonts w:ascii="Book Antiqua" w:hAnsi="Book Antiqua" w:cstheme="majorBidi"/>
          <w:sz w:val="24"/>
          <w:szCs w:val="24"/>
        </w:rPr>
        <w:t>Post-operative</w:t>
      </w:r>
      <w:r w:rsidR="006A0E70" w:rsidRPr="00A540FB">
        <w:rPr>
          <w:rFonts w:ascii="Book Antiqua" w:hAnsi="Book Antiqua" w:cstheme="majorBidi"/>
          <w:sz w:val="24"/>
          <w:szCs w:val="24"/>
        </w:rPr>
        <w:t xml:space="preserve"> blood tests </w:t>
      </w:r>
      <w:r w:rsidR="008624A1" w:rsidRPr="00A540FB">
        <w:rPr>
          <w:rFonts w:ascii="Book Antiqua" w:hAnsi="Book Antiqua" w:cstheme="majorBidi"/>
          <w:sz w:val="24"/>
          <w:szCs w:val="24"/>
        </w:rPr>
        <w:t>were more common</w:t>
      </w:r>
      <w:r w:rsidR="00EF31D6" w:rsidRPr="00A540FB">
        <w:rPr>
          <w:rFonts w:ascii="Book Antiqua" w:hAnsi="Book Antiqua" w:cstheme="majorBidi"/>
          <w:sz w:val="24"/>
          <w:szCs w:val="24"/>
        </w:rPr>
        <w:t>ly withdrawn in</w:t>
      </w:r>
      <w:r w:rsidR="008624A1" w:rsidRPr="00A540FB">
        <w:rPr>
          <w:rFonts w:ascii="Book Antiqua" w:hAnsi="Book Antiqua" w:cstheme="majorBidi"/>
          <w:sz w:val="24"/>
          <w:szCs w:val="24"/>
        </w:rPr>
        <w:t xml:space="preserve"> this subgroup of patients </w:t>
      </w:r>
      <w:r w:rsidR="0025103C" w:rsidRPr="00A540FB">
        <w:rPr>
          <w:rFonts w:ascii="Book Antiqua" w:hAnsi="Book Antiqua" w:cstheme="majorBidi"/>
          <w:sz w:val="24"/>
          <w:szCs w:val="24"/>
        </w:rPr>
        <w:t>(</w:t>
      </w:r>
      <w:r w:rsidR="00EE0014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25103C" w:rsidRPr="00A540FB">
        <w:rPr>
          <w:rFonts w:ascii="Book Antiqua" w:hAnsi="Book Antiqua" w:cstheme="majorBidi"/>
          <w:sz w:val="24"/>
          <w:szCs w:val="24"/>
        </w:rPr>
        <w:t>&lt;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25103C" w:rsidRPr="00A540FB">
        <w:rPr>
          <w:rFonts w:ascii="Book Antiqua" w:hAnsi="Book Antiqua" w:cstheme="majorBidi"/>
          <w:sz w:val="24"/>
          <w:szCs w:val="24"/>
        </w:rPr>
        <w:t>0.001</w:t>
      </w:r>
      <w:r w:rsidR="003A4F4B" w:rsidRPr="00A540FB">
        <w:rPr>
          <w:rFonts w:ascii="Book Antiqua" w:hAnsi="Book Antiqua" w:cstheme="majorBidi"/>
          <w:sz w:val="24"/>
          <w:szCs w:val="24"/>
        </w:rPr>
        <w:t xml:space="preserve">, OR 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3A4F4B" w:rsidRPr="00A540FB">
        <w:rPr>
          <w:rFonts w:ascii="Book Antiqua" w:hAnsi="Book Antiqua" w:cstheme="majorBidi"/>
          <w:sz w:val="24"/>
          <w:szCs w:val="24"/>
        </w:rPr>
        <w:t>3.2</w:t>
      </w:r>
      <w:r w:rsidR="0025103C" w:rsidRPr="00A540FB">
        <w:rPr>
          <w:rFonts w:ascii="Book Antiqua" w:hAnsi="Book Antiqua" w:cstheme="majorBidi"/>
          <w:sz w:val="24"/>
          <w:szCs w:val="24"/>
        </w:rPr>
        <w:t>)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(Table 3)</w:t>
      </w:r>
      <w:r w:rsidR="0025103C" w:rsidRPr="00A540FB">
        <w:rPr>
          <w:rFonts w:ascii="Book Antiqua" w:hAnsi="Book Antiqua" w:cstheme="majorBidi"/>
          <w:sz w:val="24"/>
          <w:szCs w:val="24"/>
        </w:rPr>
        <w:t xml:space="preserve">. </w:t>
      </w:r>
    </w:p>
    <w:p w14:paraId="72D66264" w14:textId="07AECC45" w:rsidR="00C01A9D" w:rsidRPr="00A540FB" w:rsidRDefault="0025103C" w:rsidP="00A540FB">
      <w:pPr>
        <w:bidi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sz w:val="24"/>
          <w:szCs w:val="24"/>
        </w:rPr>
        <w:t xml:space="preserve">The primary outcome of the study was complications and the ability of postoperative blood tests to predict </w:t>
      </w:r>
      <w:r w:rsidR="001F431D" w:rsidRPr="00A540FB">
        <w:rPr>
          <w:rFonts w:ascii="Book Antiqua" w:hAnsi="Book Antiqua" w:cstheme="majorBidi"/>
          <w:sz w:val="24"/>
          <w:szCs w:val="24"/>
        </w:rPr>
        <w:t>them</w:t>
      </w:r>
      <w:r w:rsidRPr="00A540FB">
        <w:rPr>
          <w:rFonts w:ascii="Book Antiqua" w:hAnsi="Book Antiqua" w:cstheme="majorBidi"/>
          <w:sz w:val="24"/>
          <w:szCs w:val="24"/>
        </w:rPr>
        <w:t xml:space="preserve">. </w:t>
      </w:r>
      <w:r w:rsidR="001035AD" w:rsidRPr="00A540FB">
        <w:rPr>
          <w:rFonts w:ascii="Book Antiqua" w:hAnsi="Book Antiqua" w:cstheme="majorBidi"/>
          <w:sz w:val="24"/>
          <w:szCs w:val="24"/>
        </w:rPr>
        <w:t>A subgroup analysis of the patients who experienced complications</w:t>
      </w:r>
      <w:r w:rsidR="0013030B" w:rsidRPr="00A540FB">
        <w:rPr>
          <w:rFonts w:ascii="Book Antiqua" w:hAnsi="Book Antiqua" w:cstheme="majorBidi"/>
          <w:sz w:val="24"/>
          <w:szCs w:val="24"/>
        </w:rPr>
        <w:t xml:space="preserve"> compared to the ones who did not</w:t>
      </w:r>
      <w:r w:rsidR="001035AD" w:rsidRPr="00A540FB">
        <w:rPr>
          <w:rFonts w:ascii="Book Antiqua" w:hAnsi="Book Antiqua" w:cstheme="majorBidi"/>
          <w:sz w:val="24"/>
          <w:szCs w:val="24"/>
        </w:rPr>
        <w:t xml:space="preserve"> showed </w:t>
      </w:r>
      <w:r w:rsidR="001035AD" w:rsidRPr="00A540FB">
        <w:rPr>
          <w:rFonts w:ascii="Book Antiqua" w:hAnsi="Book Antiqua" w:cstheme="majorBidi"/>
          <w:sz w:val="24"/>
          <w:szCs w:val="24"/>
        </w:rPr>
        <w:lastRenderedPageBreak/>
        <w:t>that complications were associated intuitively with longer stay in the hospital</w:t>
      </w:r>
      <w:r w:rsidR="002374BB" w:rsidRPr="00A540FB">
        <w:rPr>
          <w:rFonts w:ascii="Book Antiqua" w:hAnsi="Book Antiqua" w:cstheme="majorBidi"/>
          <w:sz w:val="24"/>
          <w:szCs w:val="24"/>
        </w:rPr>
        <w:t xml:space="preserve"> (</w:t>
      </w:r>
      <w:r w:rsidR="00EE0014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2374BB" w:rsidRPr="00A540FB">
        <w:rPr>
          <w:rFonts w:ascii="Book Antiqua" w:hAnsi="Book Antiqua" w:cstheme="majorBidi"/>
          <w:sz w:val="24"/>
          <w:szCs w:val="24"/>
        </w:rPr>
        <w:t>&lt;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2374BB" w:rsidRPr="00A540FB">
        <w:rPr>
          <w:rFonts w:ascii="Book Antiqua" w:hAnsi="Book Antiqua" w:cstheme="majorBidi"/>
          <w:sz w:val="24"/>
          <w:szCs w:val="24"/>
        </w:rPr>
        <w:t>0.001)</w:t>
      </w:r>
      <w:r w:rsidR="001035AD" w:rsidRPr="00A540FB">
        <w:rPr>
          <w:rFonts w:ascii="Book Antiqua" w:hAnsi="Book Antiqua" w:cstheme="majorBidi"/>
          <w:sz w:val="24"/>
          <w:szCs w:val="24"/>
        </w:rPr>
        <w:t xml:space="preserve">, but also </w:t>
      </w:r>
      <w:r w:rsidR="002374BB" w:rsidRPr="00A540FB">
        <w:rPr>
          <w:rFonts w:ascii="Book Antiqua" w:hAnsi="Book Antiqua" w:cstheme="majorBidi"/>
          <w:sz w:val="24"/>
          <w:szCs w:val="24"/>
        </w:rPr>
        <w:t>with higher BMI (</w:t>
      </w:r>
      <w:r w:rsidR="00EE0014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2374BB" w:rsidRPr="00A540FB">
        <w:rPr>
          <w:rFonts w:ascii="Book Antiqua" w:hAnsi="Book Antiqua" w:cstheme="majorBidi"/>
          <w:sz w:val="24"/>
          <w:szCs w:val="24"/>
        </w:rPr>
        <w:t xml:space="preserve">0.04, OR 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2374BB" w:rsidRPr="00A540FB">
        <w:rPr>
          <w:rFonts w:ascii="Book Antiqua" w:hAnsi="Book Antiqua" w:cstheme="majorBidi"/>
          <w:sz w:val="24"/>
          <w:szCs w:val="24"/>
        </w:rPr>
        <w:t>1.08), higher rate of drain placement (</w:t>
      </w:r>
      <w:r w:rsidR="00EE0014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2374BB" w:rsidRPr="00A540FB">
        <w:rPr>
          <w:rFonts w:ascii="Book Antiqua" w:hAnsi="Book Antiqua" w:cstheme="majorBidi"/>
          <w:sz w:val="24"/>
          <w:szCs w:val="24"/>
        </w:rPr>
        <w:t xml:space="preserve">0.006, OR 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2374BB" w:rsidRPr="00A540FB">
        <w:rPr>
          <w:rFonts w:ascii="Book Antiqua" w:hAnsi="Book Antiqua" w:cstheme="majorBidi"/>
          <w:sz w:val="24"/>
          <w:szCs w:val="24"/>
        </w:rPr>
        <w:t>3.1) and higher conversion rate (</w:t>
      </w:r>
      <w:r w:rsidR="00EE0014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2374BB" w:rsidRPr="00A540FB">
        <w:rPr>
          <w:rFonts w:ascii="Book Antiqua" w:hAnsi="Book Antiqua" w:cstheme="majorBidi"/>
          <w:sz w:val="24"/>
          <w:szCs w:val="24"/>
        </w:rPr>
        <w:t xml:space="preserve">0.01, OR 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2374BB" w:rsidRPr="00A540FB">
        <w:rPr>
          <w:rFonts w:ascii="Book Antiqua" w:hAnsi="Book Antiqua" w:cstheme="majorBidi"/>
          <w:sz w:val="24"/>
          <w:szCs w:val="24"/>
        </w:rPr>
        <w:t>14.6). Interestingly postoperative blood tests were not associated with complications (</w:t>
      </w:r>
      <w:r w:rsidR="00EE0014" w:rsidRPr="00A540FB">
        <w:rPr>
          <w:rFonts w:ascii="Book Antiqua" w:hAnsi="Book Antiqua" w:cstheme="majorBidi"/>
          <w:i/>
          <w:caps/>
          <w:sz w:val="24"/>
          <w:szCs w:val="24"/>
        </w:rPr>
        <w:t>p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= </w:t>
      </w:r>
      <w:r w:rsidR="002374BB" w:rsidRPr="00A540FB">
        <w:rPr>
          <w:rFonts w:ascii="Book Antiqua" w:hAnsi="Book Antiqua" w:cstheme="majorBidi"/>
          <w:sz w:val="24"/>
          <w:szCs w:val="24"/>
        </w:rPr>
        <w:t xml:space="preserve">0.44). On Multivariate analysis </w:t>
      </w:r>
      <w:r w:rsidR="0009349B" w:rsidRPr="00A540FB">
        <w:rPr>
          <w:rFonts w:ascii="Book Antiqua" w:hAnsi="Book Antiqua" w:cstheme="majorBidi"/>
          <w:sz w:val="24"/>
          <w:szCs w:val="24"/>
        </w:rPr>
        <w:t xml:space="preserve">BMI </w:t>
      </w:r>
      <w:r w:rsidR="00E64AEB" w:rsidRPr="00A540FB">
        <w:rPr>
          <w:rFonts w:ascii="Book Antiqua" w:hAnsi="Book Antiqua" w:cstheme="majorBidi"/>
          <w:sz w:val="24"/>
          <w:szCs w:val="24"/>
        </w:rPr>
        <w:t xml:space="preserve">(0.05) </w:t>
      </w:r>
      <w:r w:rsidR="0009349B" w:rsidRPr="00A540FB">
        <w:rPr>
          <w:rFonts w:ascii="Book Antiqua" w:hAnsi="Book Antiqua" w:cstheme="majorBidi"/>
          <w:sz w:val="24"/>
          <w:szCs w:val="24"/>
        </w:rPr>
        <w:t xml:space="preserve">and </w:t>
      </w:r>
      <w:r w:rsidR="002374BB" w:rsidRPr="00A540FB">
        <w:rPr>
          <w:rFonts w:ascii="Book Antiqua" w:hAnsi="Book Antiqua" w:cstheme="majorBidi"/>
          <w:sz w:val="24"/>
          <w:szCs w:val="24"/>
        </w:rPr>
        <w:t xml:space="preserve">drain placement </w:t>
      </w:r>
      <w:r w:rsidR="00E64AEB" w:rsidRPr="00A540FB">
        <w:rPr>
          <w:rFonts w:ascii="Book Antiqua" w:hAnsi="Book Antiqua" w:cstheme="majorBidi"/>
          <w:sz w:val="24"/>
          <w:szCs w:val="24"/>
        </w:rPr>
        <w:t xml:space="preserve">(0.02) </w:t>
      </w:r>
      <w:r w:rsidR="002374BB" w:rsidRPr="00A540FB">
        <w:rPr>
          <w:rFonts w:ascii="Book Antiqua" w:hAnsi="Book Antiqua" w:cstheme="majorBidi"/>
          <w:sz w:val="24"/>
          <w:szCs w:val="24"/>
        </w:rPr>
        <w:t xml:space="preserve">were </w:t>
      </w:r>
      <w:r w:rsidR="0009349B" w:rsidRPr="00A540FB">
        <w:rPr>
          <w:rFonts w:ascii="Book Antiqua" w:hAnsi="Book Antiqua" w:cstheme="majorBidi"/>
          <w:sz w:val="24"/>
          <w:szCs w:val="24"/>
        </w:rPr>
        <w:t xml:space="preserve">both associated </w:t>
      </w:r>
      <w:r w:rsidR="002374BB" w:rsidRPr="00A540FB">
        <w:rPr>
          <w:rFonts w:ascii="Book Antiqua" w:hAnsi="Book Antiqua" w:cstheme="majorBidi"/>
          <w:sz w:val="24"/>
          <w:szCs w:val="24"/>
        </w:rPr>
        <w:t xml:space="preserve">independently </w:t>
      </w:r>
      <w:r w:rsidR="00295BF8" w:rsidRPr="00A540FB">
        <w:rPr>
          <w:rFonts w:ascii="Book Antiqua" w:hAnsi="Book Antiqua" w:cstheme="majorBidi"/>
          <w:sz w:val="24"/>
          <w:szCs w:val="24"/>
        </w:rPr>
        <w:t>with complications</w:t>
      </w:r>
      <w:r w:rsidR="00EE0014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EE0014" w:rsidRPr="00A540FB">
        <w:rPr>
          <w:rFonts w:ascii="Book Antiqua" w:hAnsi="Book Antiqua" w:cstheme="majorBidi"/>
          <w:sz w:val="24"/>
          <w:szCs w:val="24"/>
        </w:rPr>
        <w:t>(Table 4)</w:t>
      </w:r>
      <w:proofErr w:type="gramStart"/>
      <w:r w:rsidR="00EE0014" w:rsidRPr="00A540FB">
        <w:rPr>
          <w:rFonts w:ascii="Book Antiqua" w:hAnsi="Book Antiqua" w:cstheme="majorBidi"/>
          <w:sz w:val="24"/>
          <w:szCs w:val="24"/>
        </w:rPr>
        <w:t>.</w:t>
      </w:r>
      <w:proofErr w:type="gramEnd"/>
    </w:p>
    <w:p w14:paraId="2F896A0B" w14:textId="205C25A0" w:rsidR="000E7BD7" w:rsidRPr="00A540FB" w:rsidRDefault="000E7BD7" w:rsidP="00A540FB">
      <w:pPr>
        <w:bidi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 xml:space="preserve">To evaluate the differences in pre and postoperative liver function tests we </w:t>
      </w:r>
      <w:r w:rsidR="008624A1" w:rsidRPr="00A540FB">
        <w:rPr>
          <w:rFonts w:ascii="Book Antiqua" w:hAnsi="Book Antiqua" w:cstheme="majorBidi"/>
          <w:sz w:val="24"/>
          <w:szCs w:val="24"/>
        </w:rPr>
        <w:t>performed</w:t>
      </w:r>
      <w:r w:rsidRPr="00A540FB">
        <w:rPr>
          <w:rFonts w:ascii="Book Antiqua" w:hAnsi="Book Antiqua" w:cstheme="majorBidi"/>
          <w:sz w:val="24"/>
          <w:szCs w:val="24"/>
        </w:rPr>
        <w:t xml:space="preserve"> the Wilcoxon signed rank test. We found statistically significant increase </w:t>
      </w:r>
      <w:r w:rsidR="00A22729" w:rsidRPr="00A540FB">
        <w:rPr>
          <w:rFonts w:ascii="Book Antiqua" w:hAnsi="Book Antiqua" w:cstheme="majorBidi"/>
          <w:sz w:val="24"/>
          <w:szCs w:val="24"/>
        </w:rPr>
        <w:t xml:space="preserve">in aspartate transaminase (AST) and a decrease in alkaline phosphatase (ALP), both with no clinical significance. </w:t>
      </w:r>
    </w:p>
    <w:p w14:paraId="07743AB5" w14:textId="77777777" w:rsidR="00E64AEB" w:rsidRPr="00A540FB" w:rsidRDefault="00E64AEB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i/>
          <w:sz w:val="24"/>
          <w:szCs w:val="24"/>
        </w:rPr>
      </w:pPr>
    </w:p>
    <w:p w14:paraId="0F7BFF75" w14:textId="16C9CC83" w:rsidR="0009349B" w:rsidRPr="00A540FB" w:rsidRDefault="00EE0014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caps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caps/>
          <w:sz w:val="24"/>
          <w:szCs w:val="24"/>
        </w:rPr>
        <w:t>Discussion</w:t>
      </w:r>
    </w:p>
    <w:p w14:paraId="524D8571" w14:textId="46703482" w:rsidR="00D516EF" w:rsidRPr="00A540FB" w:rsidRDefault="0009349B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 xml:space="preserve">Laparoscopic cholecystectomy is the standard of care for patients with symptomatic gallstones. Preoperative </w:t>
      </w:r>
      <w:r w:rsidR="001F431D" w:rsidRPr="00A540FB">
        <w:rPr>
          <w:rFonts w:ascii="Book Antiqua" w:hAnsi="Book Antiqua" w:cstheme="majorBidi"/>
          <w:sz w:val="24"/>
          <w:szCs w:val="24"/>
        </w:rPr>
        <w:t xml:space="preserve">evaluation </w:t>
      </w:r>
      <w:r w:rsidR="00900184" w:rsidRPr="00A540FB">
        <w:rPr>
          <w:rFonts w:ascii="Book Antiqua" w:hAnsi="Book Antiqua" w:cstheme="majorBidi"/>
          <w:sz w:val="24"/>
          <w:szCs w:val="24"/>
        </w:rPr>
        <w:t>and its importance are</w:t>
      </w:r>
      <w:r w:rsidR="00956D75" w:rsidRPr="00A540FB">
        <w:rPr>
          <w:rFonts w:ascii="Book Antiqua" w:hAnsi="Book Antiqua" w:cstheme="majorBidi"/>
          <w:sz w:val="24"/>
          <w:szCs w:val="24"/>
        </w:rPr>
        <w:t xml:space="preserve"> vastly discussed in the literature and </w:t>
      </w:r>
      <w:r w:rsidR="00900184" w:rsidRPr="00A540FB">
        <w:rPr>
          <w:rFonts w:ascii="Book Antiqua" w:hAnsi="Book Antiqua" w:cstheme="majorBidi"/>
          <w:sz w:val="24"/>
          <w:szCs w:val="24"/>
        </w:rPr>
        <w:t>are</w:t>
      </w:r>
      <w:r w:rsidR="00956D75" w:rsidRPr="00A540FB">
        <w:rPr>
          <w:rFonts w:ascii="Book Antiqua" w:hAnsi="Book Antiqua" w:cstheme="majorBidi"/>
          <w:sz w:val="24"/>
          <w:szCs w:val="24"/>
        </w:rPr>
        <w:t xml:space="preserve"> beyond the scope of this article. </w:t>
      </w:r>
      <w:r w:rsidR="00EB40B3" w:rsidRPr="00A540FB">
        <w:rPr>
          <w:rFonts w:ascii="Book Antiqua" w:hAnsi="Book Antiqua" w:cstheme="majorBidi"/>
          <w:sz w:val="24"/>
          <w:szCs w:val="24"/>
        </w:rPr>
        <w:t>W</w:t>
      </w:r>
      <w:r w:rsidR="001F3205" w:rsidRPr="00A540FB">
        <w:rPr>
          <w:rFonts w:ascii="Book Antiqua" w:hAnsi="Book Antiqua" w:cstheme="majorBidi"/>
          <w:sz w:val="24"/>
          <w:szCs w:val="24"/>
        </w:rPr>
        <w:t xml:space="preserve">e sought to focus on the postoperative </w:t>
      </w:r>
      <w:r w:rsidR="008624A1" w:rsidRPr="00A540FB">
        <w:rPr>
          <w:rFonts w:ascii="Book Antiqua" w:hAnsi="Book Antiqua" w:cstheme="majorBidi"/>
          <w:sz w:val="24"/>
          <w:szCs w:val="24"/>
        </w:rPr>
        <w:t>follow-up</w:t>
      </w:r>
      <w:r w:rsidR="001F431D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1F3205" w:rsidRPr="00A540FB">
        <w:rPr>
          <w:rFonts w:ascii="Book Antiqua" w:hAnsi="Book Antiqua" w:cstheme="majorBidi"/>
          <w:sz w:val="24"/>
          <w:szCs w:val="24"/>
        </w:rPr>
        <w:t>of patients and</w:t>
      </w:r>
      <w:r w:rsidR="00D516EF" w:rsidRPr="00A540FB">
        <w:rPr>
          <w:rFonts w:ascii="Book Antiqua" w:hAnsi="Book Antiqua" w:cstheme="majorBidi"/>
          <w:sz w:val="24"/>
          <w:szCs w:val="24"/>
        </w:rPr>
        <w:t xml:space="preserve"> to evaluate the </w:t>
      </w:r>
      <w:r w:rsidR="00846C46" w:rsidRPr="00A540FB">
        <w:rPr>
          <w:rFonts w:ascii="Book Antiqua" w:hAnsi="Book Antiqua" w:cstheme="majorBidi"/>
          <w:sz w:val="24"/>
          <w:szCs w:val="24"/>
        </w:rPr>
        <w:t>surgeons'</w:t>
      </w:r>
      <w:r w:rsidR="00D516EF" w:rsidRPr="00A540FB">
        <w:rPr>
          <w:rFonts w:ascii="Book Antiqua" w:hAnsi="Book Antiqua" w:cstheme="majorBidi"/>
          <w:sz w:val="24"/>
          <w:szCs w:val="24"/>
        </w:rPr>
        <w:t xml:space="preserve"> threshold to order these tests.</w:t>
      </w:r>
    </w:p>
    <w:p w14:paraId="25A7A66D" w14:textId="507426C4" w:rsidR="0013030B" w:rsidRPr="00A540FB" w:rsidRDefault="001F431D" w:rsidP="00A540FB">
      <w:pPr>
        <w:bidi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 xml:space="preserve">In many institutions </w:t>
      </w:r>
      <w:r w:rsidR="001F3205" w:rsidRPr="00A540FB">
        <w:rPr>
          <w:rFonts w:ascii="Book Antiqua" w:hAnsi="Book Antiqua" w:cstheme="majorBidi"/>
          <w:sz w:val="24"/>
          <w:szCs w:val="24"/>
        </w:rPr>
        <w:t xml:space="preserve">LC is </w:t>
      </w:r>
      <w:r w:rsidRPr="00A540FB">
        <w:rPr>
          <w:rFonts w:ascii="Book Antiqua" w:hAnsi="Book Antiqua" w:cstheme="majorBidi"/>
          <w:sz w:val="24"/>
          <w:szCs w:val="24"/>
        </w:rPr>
        <w:t xml:space="preserve">performed </w:t>
      </w:r>
      <w:r w:rsidR="00D516EF" w:rsidRPr="00A540FB">
        <w:rPr>
          <w:rFonts w:ascii="Book Antiqua" w:hAnsi="Book Antiqua" w:cstheme="majorBidi"/>
          <w:sz w:val="24"/>
          <w:szCs w:val="24"/>
        </w:rPr>
        <w:t xml:space="preserve">in </w:t>
      </w:r>
      <w:r w:rsidR="001F3205" w:rsidRPr="00A540FB">
        <w:rPr>
          <w:rFonts w:ascii="Book Antiqua" w:hAnsi="Book Antiqua" w:cstheme="majorBidi"/>
          <w:sz w:val="24"/>
          <w:szCs w:val="24"/>
        </w:rPr>
        <w:t>day surgery setup</w:t>
      </w:r>
      <w:r w:rsidRPr="00A540FB">
        <w:rPr>
          <w:rFonts w:ascii="Book Antiqua" w:hAnsi="Book Antiqua" w:cstheme="majorBidi"/>
          <w:sz w:val="24"/>
          <w:szCs w:val="24"/>
        </w:rPr>
        <w:t xml:space="preserve">. Routine blood </w:t>
      </w:r>
      <w:r w:rsidR="00846C46" w:rsidRPr="00A540FB">
        <w:rPr>
          <w:rFonts w:ascii="Book Antiqua" w:hAnsi="Book Antiqua" w:cstheme="majorBidi"/>
          <w:sz w:val="24"/>
          <w:szCs w:val="24"/>
        </w:rPr>
        <w:t xml:space="preserve">testing </w:t>
      </w:r>
      <w:r w:rsidRPr="00A540FB">
        <w:rPr>
          <w:rFonts w:ascii="Book Antiqua" w:hAnsi="Book Antiqua" w:cstheme="majorBidi"/>
          <w:sz w:val="24"/>
          <w:szCs w:val="24"/>
        </w:rPr>
        <w:t xml:space="preserve">post-operatively may </w:t>
      </w:r>
      <w:r w:rsidR="00EF31D6" w:rsidRPr="00A540FB">
        <w:rPr>
          <w:rFonts w:ascii="Book Antiqua" w:hAnsi="Book Antiqua" w:cstheme="majorBidi"/>
          <w:sz w:val="24"/>
          <w:szCs w:val="24"/>
        </w:rPr>
        <w:t xml:space="preserve">result in </w:t>
      </w:r>
      <w:r w:rsidR="001F3205" w:rsidRPr="00A540FB">
        <w:rPr>
          <w:rFonts w:ascii="Book Antiqua" w:hAnsi="Book Antiqua" w:cstheme="majorBidi"/>
          <w:sz w:val="24"/>
          <w:szCs w:val="24"/>
        </w:rPr>
        <w:t xml:space="preserve">inconvenience </w:t>
      </w:r>
      <w:r w:rsidR="00EF31D6" w:rsidRPr="00A540FB">
        <w:rPr>
          <w:rFonts w:ascii="Book Antiqua" w:hAnsi="Book Antiqua" w:cstheme="majorBidi"/>
          <w:sz w:val="24"/>
          <w:szCs w:val="24"/>
        </w:rPr>
        <w:t xml:space="preserve">to </w:t>
      </w:r>
      <w:r w:rsidR="001F3205" w:rsidRPr="00A540FB">
        <w:rPr>
          <w:rFonts w:ascii="Book Antiqua" w:hAnsi="Book Antiqua" w:cstheme="majorBidi"/>
          <w:sz w:val="24"/>
          <w:szCs w:val="24"/>
        </w:rPr>
        <w:t>the patient</w:t>
      </w:r>
      <w:r w:rsidR="00EF31D6" w:rsidRPr="00A540FB">
        <w:rPr>
          <w:rFonts w:ascii="Book Antiqua" w:hAnsi="Book Antiqua" w:cstheme="majorBidi"/>
          <w:sz w:val="24"/>
          <w:szCs w:val="24"/>
        </w:rPr>
        <w:t xml:space="preserve"> and </w:t>
      </w:r>
      <w:r w:rsidR="001F3205" w:rsidRPr="00A540FB">
        <w:rPr>
          <w:rFonts w:ascii="Book Antiqua" w:hAnsi="Book Antiqua" w:cstheme="majorBidi"/>
          <w:sz w:val="24"/>
          <w:szCs w:val="24"/>
        </w:rPr>
        <w:t xml:space="preserve">his family </w:t>
      </w:r>
      <w:r w:rsidR="00EF31D6" w:rsidRPr="00A540FB">
        <w:rPr>
          <w:rFonts w:ascii="Book Antiqua" w:hAnsi="Book Antiqua" w:cstheme="majorBidi"/>
          <w:sz w:val="24"/>
          <w:szCs w:val="24"/>
        </w:rPr>
        <w:t>as well as increas</w:t>
      </w:r>
      <w:r w:rsidR="00604043" w:rsidRPr="00A540FB">
        <w:rPr>
          <w:rFonts w:ascii="Book Antiqua" w:hAnsi="Book Antiqua" w:cstheme="majorBidi"/>
          <w:sz w:val="24"/>
          <w:szCs w:val="24"/>
        </w:rPr>
        <w:t>ed</w:t>
      </w:r>
      <w:r w:rsidR="00EF31D6" w:rsidRPr="00A540FB">
        <w:rPr>
          <w:rFonts w:ascii="Book Antiqua" w:hAnsi="Book Antiqua" w:cstheme="majorBidi"/>
          <w:sz w:val="24"/>
          <w:szCs w:val="24"/>
        </w:rPr>
        <w:t xml:space="preserve"> overall </w:t>
      </w:r>
      <w:r w:rsidR="00900184" w:rsidRPr="00A540FB">
        <w:rPr>
          <w:rFonts w:ascii="Book Antiqua" w:hAnsi="Book Antiqua" w:cstheme="majorBidi"/>
          <w:sz w:val="24"/>
          <w:szCs w:val="24"/>
        </w:rPr>
        <w:t>costs</w:t>
      </w:r>
      <w:r w:rsidRPr="00A540FB">
        <w:rPr>
          <w:rFonts w:ascii="Book Antiqua" w:hAnsi="Book Antiqua" w:cstheme="majorBidi"/>
          <w:sz w:val="24"/>
          <w:szCs w:val="24"/>
        </w:rPr>
        <w:t xml:space="preserve">. </w:t>
      </w:r>
      <w:r w:rsidR="008A2B49" w:rsidRPr="00A540FB">
        <w:rPr>
          <w:rFonts w:ascii="Book Antiqua" w:hAnsi="Book Antiqua" w:cstheme="majorBidi"/>
          <w:sz w:val="24"/>
          <w:szCs w:val="24"/>
        </w:rPr>
        <w:t>In th</w:t>
      </w:r>
      <w:r w:rsidR="00604043" w:rsidRPr="00A540FB">
        <w:rPr>
          <w:rFonts w:ascii="Book Antiqua" w:hAnsi="Book Antiqua" w:cstheme="majorBidi"/>
          <w:sz w:val="24"/>
          <w:szCs w:val="24"/>
        </w:rPr>
        <w:t>e current</w:t>
      </w:r>
      <w:r w:rsidR="008A2B49" w:rsidRPr="00A540FB">
        <w:rPr>
          <w:rFonts w:ascii="Book Antiqua" w:hAnsi="Book Antiqua" w:cstheme="majorBidi"/>
          <w:sz w:val="24"/>
          <w:szCs w:val="24"/>
        </w:rPr>
        <w:t xml:space="preserve"> study </w:t>
      </w:r>
      <w:r w:rsidR="00604043" w:rsidRPr="00A540FB">
        <w:rPr>
          <w:rFonts w:ascii="Book Antiqua" w:hAnsi="Book Antiqua" w:cstheme="majorBidi"/>
          <w:sz w:val="24"/>
          <w:szCs w:val="24"/>
        </w:rPr>
        <w:t>we evaluate</w:t>
      </w:r>
      <w:r w:rsidRPr="00A540FB">
        <w:rPr>
          <w:rFonts w:ascii="Book Antiqua" w:hAnsi="Book Antiqua" w:cstheme="majorBidi"/>
          <w:sz w:val="24"/>
          <w:szCs w:val="24"/>
        </w:rPr>
        <w:t xml:space="preserve"> the surgeons' threshold to order post- operative blood tests.</w:t>
      </w:r>
      <w:r w:rsidR="008A2B49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697ABA" w:rsidRPr="00A540FB">
        <w:rPr>
          <w:rFonts w:ascii="Book Antiqua" w:hAnsi="Book Antiqua" w:cstheme="majorBidi"/>
          <w:sz w:val="24"/>
          <w:szCs w:val="24"/>
        </w:rPr>
        <w:t>O</w:t>
      </w:r>
      <w:r w:rsidR="00151EB6" w:rsidRPr="00A540FB">
        <w:rPr>
          <w:rFonts w:ascii="Book Antiqua" w:hAnsi="Book Antiqua" w:cstheme="majorBidi"/>
          <w:sz w:val="24"/>
          <w:szCs w:val="24"/>
        </w:rPr>
        <w:t xml:space="preserve">lder age, </w:t>
      </w:r>
      <w:r w:rsidR="008A2B49" w:rsidRPr="00A540FB">
        <w:rPr>
          <w:rFonts w:ascii="Book Antiqua" w:hAnsi="Book Antiqua" w:cstheme="majorBidi"/>
          <w:sz w:val="24"/>
          <w:szCs w:val="24"/>
        </w:rPr>
        <w:t xml:space="preserve">prolonged </w:t>
      </w:r>
      <w:r w:rsidR="00151EB6" w:rsidRPr="00A540FB">
        <w:rPr>
          <w:rFonts w:ascii="Book Antiqua" w:hAnsi="Book Antiqua" w:cstheme="majorBidi"/>
          <w:sz w:val="24"/>
          <w:szCs w:val="24"/>
        </w:rPr>
        <w:t xml:space="preserve">surgery and the need for </w:t>
      </w:r>
      <w:r w:rsidR="00604043" w:rsidRPr="00A540FB">
        <w:rPr>
          <w:rFonts w:ascii="Book Antiqua" w:hAnsi="Book Antiqua" w:cstheme="majorBidi"/>
          <w:sz w:val="24"/>
          <w:szCs w:val="24"/>
        </w:rPr>
        <w:t>more than</w:t>
      </w:r>
      <w:r w:rsidR="008A2B49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604043" w:rsidRPr="00A540FB">
        <w:rPr>
          <w:rFonts w:ascii="Book Antiqua" w:hAnsi="Book Antiqua" w:cstheme="majorBidi"/>
          <w:sz w:val="24"/>
          <w:szCs w:val="24"/>
        </w:rPr>
        <w:t xml:space="preserve">one </w:t>
      </w:r>
      <w:r w:rsidR="008A2B49" w:rsidRPr="00A540FB">
        <w:rPr>
          <w:rFonts w:ascii="Book Antiqua" w:hAnsi="Book Antiqua" w:cstheme="majorBidi"/>
          <w:sz w:val="24"/>
          <w:szCs w:val="24"/>
        </w:rPr>
        <w:t xml:space="preserve">day </w:t>
      </w:r>
      <w:r w:rsidR="00604043" w:rsidRPr="00A540FB">
        <w:rPr>
          <w:rFonts w:ascii="Book Antiqua" w:hAnsi="Book Antiqua" w:cstheme="majorBidi"/>
          <w:sz w:val="24"/>
          <w:szCs w:val="24"/>
        </w:rPr>
        <w:t xml:space="preserve">of </w:t>
      </w:r>
      <w:r w:rsidR="008A2B49" w:rsidRPr="00A540FB">
        <w:rPr>
          <w:rFonts w:ascii="Book Antiqua" w:hAnsi="Book Antiqua" w:cstheme="majorBidi"/>
          <w:sz w:val="24"/>
          <w:szCs w:val="24"/>
        </w:rPr>
        <w:t xml:space="preserve">hospitalization </w:t>
      </w:r>
      <w:r w:rsidR="00151EB6" w:rsidRPr="00A540FB">
        <w:rPr>
          <w:rFonts w:ascii="Book Antiqua" w:hAnsi="Book Antiqua" w:cstheme="majorBidi"/>
          <w:sz w:val="24"/>
          <w:szCs w:val="24"/>
        </w:rPr>
        <w:t>trigger</w:t>
      </w:r>
      <w:r w:rsidR="008A2B49" w:rsidRPr="00A540FB">
        <w:rPr>
          <w:rFonts w:ascii="Book Antiqua" w:hAnsi="Book Antiqua" w:cstheme="majorBidi"/>
          <w:sz w:val="24"/>
          <w:szCs w:val="24"/>
        </w:rPr>
        <w:t>ed</w:t>
      </w:r>
      <w:r w:rsidR="00151EB6" w:rsidRPr="00A540FB">
        <w:rPr>
          <w:rFonts w:ascii="Book Antiqua" w:hAnsi="Book Antiqua" w:cstheme="majorBidi"/>
          <w:sz w:val="24"/>
          <w:szCs w:val="24"/>
        </w:rPr>
        <w:t xml:space="preserve"> the need for postoperative blood work. Drain </w:t>
      </w:r>
      <w:r w:rsidR="008A2B49" w:rsidRPr="00A540FB">
        <w:rPr>
          <w:rFonts w:ascii="Book Antiqua" w:hAnsi="Book Antiqua" w:cstheme="majorBidi"/>
          <w:sz w:val="24"/>
          <w:szCs w:val="24"/>
        </w:rPr>
        <w:t>placement is a</w:t>
      </w:r>
      <w:r w:rsidR="00604043" w:rsidRPr="00A540FB">
        <w:rPr>
          <w:rFonts w:ascii="Book Antiqua" w:hAnsi="Book Antiqua" w:cstheme="majorBidi"/>
          <w:sz w:val="24"/>
          <w:szCs w:val="24"/>
        </w:rPr>
        <w:t xml:space="preserve"> good surrogate</w:t>
      </w:r>
      <w:r w:rsidR="008A2B49" w:rsidRPr="00A540FB">
        <w:rPr>
          <w:rFonts w:ascii="Book Antiqua" w:hAnsi="Book Antiqua" w:cstheme="majorBidi"/>
          <w:sz w:val="24"/>
          <w:szCs w:val="24"/>
        </w:rPr>
        <w:t xml:space="preserve"> to the complexity </w:t>
      </w:r>
      <w:r w:rsidR="00604043" w:rsidRPr="00A540FB">
        <w:rPr>
          <w:rFonts w:ascii="Book Antiqua" w:hAnsi="Book Antiqua" w:cstheme="majorBidi"/>
          <w:sz w:val="24"/>
          <w:szCs w:val="24"/>
        </w:rPr>
        <w:t>e</w:t>
      </w:r>
      <w:r w:rsidR="008A2B49" w:rsidRPr="00A540FB">
        <w:rPr>
          <w:rFonts w:ascii="Book Antiqua" w:hAnsi="Book Antiqua" w:cstheme="majorBidi"/>
          <w:sz w:val="24"/>
          <w:szCs w:val="24"/>
        </w:rPr>
        <w:t xml:space="preserve">ncountered by the surgeon during the procedure especially if done electively. </w:t>
      </w:r>
      <w:r w:rsidR="00697ABA" w:rsidRPr="00A540FB">
        <w:rPr>
          <w:rFonts w:ascii="Book Antiqua" w:hAnsi="Book Antiqua" w:cstheme="majorBidi"/>
          <w:sz w:val="24"/>
          <w:szCs w:val="24"/>
        </w:rPr>
        <w:t>I</w:t>
      </w:r>
      <w:r w:rsidR="00EB40B3" w:rsidRPr="00A540FB">
        <w:rPr>
          <w:rFonts w:ascii="Book Antiqua" w:hAnsi="Book Antiqua" w:cstheme="majorBidi"/>
          <w:sz w:val="24"/>
          <w:szCs w:val="24"/>
        </w:rPr>
        <w:t>n fact patients who had drains placed had signif</w:t>
      </w:r>
      <w:r w:rsidR="00A973ED" w:rsidRPr="00A540FB">
        <w:rPr>
          <w:rFonts w:ascii="Book Antiqua" w:hAnsi="Book Antiqua" w:cstheme="majorBidi"/>
          <w:sz w:val="24"/>
          <w:szCs w:val="24"/>
        </w:rPr>
        <w:t xml:space="preserve">icantly more blood test taken. </w:t>
      </w:r>
      <w:r w:rsidR="00697ABA" w:rsidRPr="00A540FB">
        <w:rPr>
          <w:rFonts w:ascii="Book Antiqua" w:hAnsi="Book Antiqua" w:cstheme="majorBidi"/>
          <w:sz w:val="24"/>
          <w:szCs w:val="24"/>
        </w:rPr>
        <w:t>S</w:t>
      </w:r>
      <w:r w:rsidR="00A973ED" w:rsidRPr="00A540FB">
        <w:rPr>
          <w:rFonts w:ascii="Book Antiqua" w:hAnsi="Book Antiqua" w:cstheme="majorBidi"/>
          <w:sz w:val="24"/>
          <w:szCs w:val="24"/>
        </w:rPr>
        <w:t>u</w:t>
      </w:r>
      <w:r w:rsidR="00B83F6A" w:rsidRPr="00A540FB">
        <w:rPr>
          <w:rFonts w:ascii="Book Antiqua" w:hAnsi="Book Antiqua" w:cstheme="majorBidi"/>
          <w:sz w:val="24"/>
          <w:szCs w:val="24"/>
        </w:rPr>
        <w:t>bgroup analysis</w:t>
      </w:r>
      <w:r w:rsidR="00697ABA" w:rsidRPr="00A540FB">
        <w:rPr>
          <w:rFonts w:ascii="Book Antiqua" w:hAnsi="Book Antiqua" w:cstheme="majorBidi"/>
          <w:sz w:val="24"/>
          <w:szCs w:val="24"/>
        </w:rPr>
        <w:t xml:space="preserve"> to identify factors associated with complications </w:t>
      </w:r>
      <w:r w:rsidR="00B83F6A" w:rsidRPr="00A540FB">
        <w:rPr>
          <w:rFonts w:ascii="Book Antiqua" w:hAnsi="Book Antiqua" w:cstheme="majorBidi"/>
          <w:sz w:val="24"/>
          <w:szCs w:val="24"/>
        </w:rPr>
        <w:t>show</w:t>
      </w:r>
      <w:r w:rsidR="0013030B" w:rsidRPr="00A540FB">
        <w:rPr>
          <w:rFonts w:ascii="Book Antiqua" w:hAnsi="Book Antiqua" w:cstheme="majorBidi"/>
          <w:sz w:val="24"/>
          <w:szCs w:val="24"/>
        </w:rPr>
        <w:t>ed</w:t>
      </w:r>
      <w:r w:rsidR="00B83F6A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A973ED" w:rsidRPr="00A540FB">
        <w:rPr>
          <w:rFonts w:ascii="Book Antiqua" w:hAnsi="Book Antiqua" w:cstheme="majorBidi"/>
          <w:sz w:val="24"/>
          <w:szCs w:val="24"/>
        </w:rPr>
        <w:t xml:space="preserve">that postoperative blood tests were not independently associated </w:t>
      </w:r>
      <w:r w:rsidR="00B83F6A" w:rsidRPr="00A540FB">
        <w:rPr>
          <w:rFonts w:ascii="Book Antiqua" w:hAnsi="Book Antiqua" w:cstheme="majorBidi"/>
          <w:sz w:val="24"/>
          <w:szCs w:val="24"/>
        </w:rPr>
        <w:t>with</w:t>
      </w:r>
      <w:r w:rsidR="00697ABA" w:rsidRPr="00A540FB">
        <w:rPr>
          <w:rFonts w:ascii="Book Antiqua" w:hAnsi="Book Antiqua" w:cstheme="majorBidi"/>
          <w:sz w:val="24"/>
          <w:szCs w:val="24"/>
        </w:rPr>
        <w:t xml:space="preserve"> increased </w:t>
      </w:r>
      <w:r w:rsidR="00F3784D" w:rsidRPr="00A540FB">
        <w:rPr>
          <w:rFonts w:ascii="Book Antiqua" w:hAnsi="Book Antiqua" w:cstheme="majorBidi"/>
          <w:sz w:val="24"/>
          <w:szCs w:val="24"/>
        </w:rPr>
        <w:t xml:space="preserve">rate </w:t>
      </w:r>
      <w:r w:rsidR="00697ABA" w:rsidRPr="00A540FB">
        <w:rPr>
          <w:rFonts w:ascii="Book Antiqua" w:hAnsi="Book Antiqua" w:cstheme="majorBidi"/>
          <w:sz w:val="24"/>
          <w:szCs w:val="24"/>
        </w:rPr>
        <w:t xml:space="preserve">of </w:t>
      </w:r>
      <w:r w:rsidR="00D516EF" w:rsidRPr="00A540FB">
        <w:rPr>
          <w:rFonts w:ascii="Book Antiqua" w:hAnsi="Book Antiqua" w:cstheme="majorBidi"/>
          <w:sz w:val="24"/>
          <w:szCs w:val="24"/>
        </w:rPr>
        <w:t>complications. In</w:t>
      </w:r>
      <w:r w:rsidR="00604043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D516EF" w:rsidRPr="00A540FB">
        <w:rPr>
          <w:rFonts w:ascii="Book Antiqua" w:hAnsi="Book Antiqua" w:cstheme="majorBidi"/>
          <w:sz w:val="24"/>
          <w:szCs w:val="24"/>
        </w:rPr>
        <w:t>fact the</w:t>
      </w:r>
      <w:r w:rsidR="00B83F6A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604043" w:rsidRPr="00A540FB">
        <w:rPr>
          <w:rFonts w:ascii="Book Antiqua" w:hAnsi="Book Antiqua" w:cstheme="majorBidi"/>
          <w:sz w:val="24"/>
          <w:szCs w:val="24"/>
        </w:rPr>
        <w:t xml:space="preserve">only </w:t>
      </w:r>
      <w:r w:rsidR="00B83F6A" w:rsidRPr="00A540FB">
        <w:rPr>
          <w:rFonts w:ascii="Book Antiqua" w:hAnsi="Book Antiqua" w:cstheme="majorBidi"/>
          <w:sz w:val="24"/>
          <w:szCs w:val="24"/>
        </w:rPr>
        <w:t>factor</w:t>
      </w:r>
      <w:r w:rsidR="00F3784D" w:rsidRPr="00A540FB">
        <w:rPr>
          <w:rFonts w:ascii="Book Antiqua" w:hAnsi="Book Antiqua" w:cstheme="majorBidi"/>
          <w:sz w:val="24"/>
          <w:szCs w:val="24"/>
        </w:rPr>
        <w:t xml:space="preserve">s </w:t>
      </w:r>
      <w:r w:rsidR="00B83F6A" w:rsidRPr="00A540FB">
        <w:rPr>
          <w:rFonts w:ascii="Book Antiqua" w:hAnsi="Book Antiqua" w:cstheme="majorBidi"/>
          <w:sz w:val="24"/>
          <w:szCs w:val="24"/>
        </w:rPr>
        <w:t>independently associated with</w:t>
      </w:r>
      <w:r w:rsidR="00697ABA" w:rsidRPr="00A540FB">
        <w:rPr>
          <w:rFonts w:ascii="Book Antiqua" w:hAnsi="Book Antiqua" w:cstheme="majorBidi"/>
          <w:sz w:val="24"/>
          <w:szCs w:val="24"/>
        </w:rPr>
        <w:t xml:space="preserve"> increased risk for </w:t>
      </w:r>
      <w:r w:rsidR="00B83F6A" w:rsidRPr="00A540FB">
        <w:rPr>
          <w:rFonts w:ascii="Book Antiqua" w:hAnsi="Book Antiqua" w:cstheme="majorBidi"/>
          <w:sz w:val="24"/>
          <w:szCs w:val="24"/>
        </w:rPr>
        <w:t>complication</w:t>
      </w:r>
      <w:r w:rsidR="00697ABA" w:rsidRPr="00A540FB">
        <w:rPr>
          <w:rFonts w:ascii="Book Antiqua" w:hAnsi="Book Antiqua" w:cstheme="majorBidi"/>
          <w:sz w:val="24"/>
          <w:szCs w:val="24"/>
        </w:rPr>
        <w:t>s</w:t>
      </w:r>
      <w:r w:rsidR="00B83F6A" w:rsidRPr="00A540FB">
        <w:rPr>
          <w:rFonts w:ascii="Book Antiqua" w:hAnsi="Book Antiqua" w:cstheme="majorBidi"/>
          <w:sz w:val="24"/>
          <w:szCs w:val="24"/>
        </w:rPr>
        <w:t xml:space="preserve"> w</w:t>
      </w:r>
      <w:r w:rsidR="00F3784D" w:rsidRPr="00A540FB">
        <w:rPr>
          <w:rFonts w:ascii="Book Antiqua" w:hAnsi="Book Antiqua" w:cstheme="majorBidi"/>
          <w:sz w:val="24"/>
          <w:szCs w:val="24"/>
        </w:rPr>
        <w:t>ere BMI and</w:t>
      </w:r>
      <w:r w:rsidR="00B83F6A" w:rsidRPr="00A540FB">
        <w:rPr>
          <w:rFonts w:ascii="Book Antiqua" w:hAnsi="Book Antiqua" w:cstheme="majorBidi"/>
          <w:sz w:val="24"/>
          <w:szCs w:val="24"/>
        </w:rPr>
        <w:t xml:space="preserve"> drain placement. </w:t>
      </w:r>
    </w:p>
    <w:p w14:paraId="56957372" w14:textId="58D9D7CB" w:rsidR="00287088" w:rsidRPr="00A540FB" w:rsidRDefault="00697ABA" w:rsidP="00A540FB">
      <w:pPr>
        <w:bidi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lastRenderedPageBreak/>
        <w:t>L</w:t>
      </w:r>
      <w:r w:rsidR="00B83F6A" w:rsidRPr="00A540FB">
        <w:rPr>
          <w:rFonts w:ascii="Book Antiqua" w:hAnsi="Book Antiqua" w:cstheme="majorBidi"/>
          <w:sz w:val="24"/>
          <w:szCs w:val="24"/>
        </w:rPr>
        <w:t xml:space="preserve">ength of surgery </w:t>
      </w:r>
      <w:r w:rsidRPr="00A540FB">
        <w:rPr>
          <w:rFonts w:ascii="Book Antiqua" w:hAnsi="Book Antiqua" w:cstheme="majorBidi"/>
          <w:sz w:val="24"/>
          <w:szCs w:val="24"/>
        </w:rPr>
        <w:t>was a</w:t>
      </w:r>
      <w:r w:rsidR="00B83F6A" w:rsidRPr="00A540FB">
        <w:rPr>
          <w:rFonts w:ascii="Book Antiqua" w:hAnsi="Book Antiqua" w:cstheme="majorBidi"/>
          <w:sz w:val="24"/>
          <w:szCs w:val="24"/>
        </w:rPr>
        <w:t xml:space="preserve">ssociated with </w:t>
      </w:r>
      <w:r w:rsidRPr="00A540FB">
        <w:rPr>
          <w:rFonts w:ascii="Book Antiqua" w:hAnsi="Book Antiqua" w:cstheme="majorBidi"/>
          <w:sz w:val="24"/>
          <w:szCs w:val="24"/>
        </w:rPr>
        <w:t xml:space="preserve">increased risk of </w:t>
      </w:r>
      <w:r w:rsidR="00B83F6A" w:rsidRPr="00A540FB">
        <w:rPr>
          <w:rFonts w:ascii="Book Antiqua" w:hAnsi="Book Antiqua" w:cstheme="majorBidi"/>
          <w:sz w:val="24"/>
          <w:szCs w:val="24"/>
        </w:rPr>
        <w:t>c</w:t>
      </w:r>
      <w:r w:rsidR="00EA79E6" w:rsidRPr="00A540FB">
        <w:rPr>
          <w:rFonts w:ascii="Book Antiqua" w:hAnsi="Book Antiqua" w:cstheme="majorBidi"/>
          <w:sz w:val="24"/>
          <w:szCs w:val="24"/>
        </w:rPr>
        <w:t>omplications on bivariate analysis but not on</w:t>
      </w:r>
      <w:r w:rsidR="00B83F6A" w:rsidRPr="00A540FB">
        <w:rPr>
          <w:rFonts w:ascii="Book Antiqua" w:hAnsi="Book Antiqua" w:cstheme="majorBidi"/>
          <w:sz w:val="24"/>
          <w:szCs w:val="24"/>
        </w:rPr>
        <w:t xml:space="preserve"> multivariate analy</w:t>
      </w:r>
      <w:r w:rsidR="00AE3425" w:rsidRPr="00A540FB">
        <w:rPr>
          <w:rFonts w:ascii="Book Antiqua" w:hAnsi="Book Antiqua" w:cstheme="majorBidi"/>
          <w:sz w:val="24"/>
          <w:szCs w:val="24"/>
        </w:rPr>
        <w:t xml:space="preserve">sis correcting for BMI, </w:t>
      </w:r>
      <w:r w:rsidR="00B83F6A" w:rsidRPr="00A540FB">
        <w:rPr>
          <w:rFonts w:ascii="Book Antiqua" w:hAnsi="Book Antiqua" w:cstheme="majorBidi"/>
          <w:sz w:val="24"/>
          <w:szCs w:val="24"/>
        </w:rPr>
        <w:t>drain placement</w:t>
      </w:r>
      <w:r w:rsidR="00AE3425" w:rsidRPr="00A540FB">
        <w:rPr>
          <w:rFonts w:ascii="Book Antiqua" w:hAnsi="Book Antiqua" w:cstheme="majorBidi"/>
          <w:sz w:val="24"/>
          <w:szCs w:val="24"/>
        </w:rPr>
        <w:t>, length of surgery and postoperative blood withdrawal</w:t>
      </w:r>
      <w:r w:rsidR="00B83F6A" w:rsidRPr="00A540FB">
        <w:rPr>
          <w:rFonts w:ascii="Book Antiqua" w:hAnsi="Book Antiqua" w:cstheme="majorBidi"/>
          <w:sz w:val="24"/>
          <w:szCs w:val="24"/>
        </w:rPr>
        <w:t xml:space="preserve">. Our institution is a university center and residents perform high percentage of the </w:t>
      </w:r>
      <w:r w:rsidR="009B1854" w:rsidRPr="00A540FB">
        <w:rPr>
          <w:rFonts w:ascii="Book Antiqua" w:hAnsi="Book Antiqua" w:cstheme="majorBidi"/>
          <w:sz w:val="24"/>
          <w:szCs w:val="24"/>
        </w:rPr>
        <w:t>procedures with the supervision of an attending</w:t>
      </w:r>
      <w:r w:rsidR="00C3280C" w:rsidRPr="00A540FB">
        <w:rPr>
          <w:rFonts w:ascii="Book Antiqua" w:hAnsi="Book Antiqua" w:cstheme="majorBidi"/>
          <w:sz w:val="24"/>
          <w:szCs w:val="24"/>
        </w:rPr>
        <w:t xml:space="preserve"> surgeon. Length of surgery may be affected therefore by our teaching duties and not necessarily </w:t>
      </w:r>
      <w:r w:rsidR="00964224" w:rsidRPr="00A540FB">
        <w:rPr>
          <w:rFonts w:ascii="Book Antiqua" w:hAnsi="Book Antiqua" w:cstheme="majorBidi"/>
          <w:sz w:val="24"/>
          <w:szCs w:val="24"/>
        </w:rPr>
        <w:t xml:space="preserve">a </w:t>
      </w:r>
      <w:r w:rsidR="00C3280C" w:rsidRPr="00A540FB">
        <w:rPr>
          <w:rFonts w:ascii="Book Antiqua" w:hAnsi="Book Antiqua" w:cstheme="majorBidi"/>
          <w:sz w:val="24"/>
          <w:szCs w:val="24"/>
        </w:rPr>
        <w:t>true compl</w:t>
      </w:r>
      <w:r w:rsidR="00964224" w:rsidRPr="00A540FB">
        <w:rPr>
          <w:rFonts w:ascii="Book Antiqua" w:hAnsi="Book Antiqua" w:cstheme="majorBidi"/>
          <w:sz w:val="24"/>
          <w:szCs w:val="24"/>
        </w:rPr>
        <w:t>exity of the</w:t>
      </w:r>
      <w:r w:rsidR="00C3280C" w:rsidRPr="00A540FB">
        <w:rPr>
          <w:rFonts w:ascii="Book Antiqua" w:hAnsi="Book Antiqua" w:cstheme="majorBidi"/>
          <w:sz w:val="24"/>
          <w:szCs w:val="24"/>
        </w:rPr>
        <w:t xml:space="preserve"> cases</w:t>
      </w:r>
      <w:r w:rsidR="00964224" w:rsidRPr="00A540FB">
        <w:rPr>
          <w:rFonts w:ascii="Book Antiqua" w:hAnsi="Book Antiqua" w:cstheme="majorBidi"/>
          <w:sz w:val="24"/>
          <w:szCs w:val="24"/>
        </w:rPr>
        <w:t>.</w:t>
      </w:r>
      <w:r w:rsidR="00EE0014" w:rsidRPr="00A540FB">
        <w:rPr>
          <w:rFonts w:ascii="Book Antiqua" w:hAnsi="Book Antiqua" w:cstheme="majorBidi"/>
          <w:sz w:val="24"/>
          <w:szCs w:val="24"/>
        </w:rPr>
        <w:t xml:space="preserve"> </w:t>
      </w:r>
    </w:p>
    <w:p w14:paraId="3E7AD340" w14:textId="1085D5D7" w:rsidR="00287088" w:rsidRPr="00A540FB" w:rsidRDefault="00697ABA" w:rsidP="00A540FB">
      <w:pPr>
        <w:bidi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>We</w:t>
      </w:r>
      <w:r w:rsidR="00EA79E6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 xml:space="preserve">also </w:t>
      </w:r>
      <w:r w:rsidR="00F3784D" w:rsidRPr="00A540FB">
        <w:rPr>
          <w:rFonts w:ascii="Book Antiqua" w:hAnsi="Book Antiqua" w:cstheme="majorBidi"/>
          <w:sz w:val="24"/>
          <w:szCs w:val="24"/>
        </w:rPr>
        <w:t>evaluated</w:t>
      </w:r>
      <w:r w:rsidR="00EA79E6" w:rsidRPr="00A540FB">
        <w:rPr>
          <w:rFonts w:ascii="Book Antiqua" w:hAnsi="Book Antiqua" w:cstheme="majorBidi"/>
          <w:sz w:val="24"/>
          <w:szCs w:val="24"/>
        </w:rPr>
        <w:t xml:space="preserve"> the utility of the blood test taken and </w:t>
      </w:r>
      <w:r w:rsidRPr="00A540FB">
        <w:rPr>
          <w:rFonts w:ascii="Book Antiqua" w:hAnsi="Book Antiqua" w:cstheme="majorBidi"/>
          <w:sz w:val="24"/>
          <w:szCs w:val="24"/>
        </w:rPr>
        <w:t xml:space="preserve">whether they have </w:t>
      </w:r>
      <w:r w:rsidR="00EA79E6" w:rsidRPr="00A540FB">
        <w:rPr>
          <w:rFonts w:ascii="Book Antiqua" w:hAnsi="Book Antiqua" w:cstheme="majorBidi"/>
          <w:sz w:val="24"/>
          <w:szCs w:val="24"/>
        </w:rPr>
        <w:t>actually changed the management of the patients. In the complication group (</w:t>
      </w:r>
      <w:r w:rsidR="00EA79E6" w:rsidRPr="00A540FB">
        <w:rPr>
          <w:rFonts w:ascii="Book Antiqua" w:hAnsi="Book Antiqua" w:cstheme="majorBidi"/>
          <w:i/>
          <w:sz w:val="24"/>
          <w:szCs w:val="24"/>
        </w:rPr>
        <w:t>n</w:t>
      </w:r>
      <w:r w:rsidR="00EF66D8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= </w:t>
      </w:r>
      <w:r w:rsidR="00EA79E6" w:rsidRPr="00A540FB">
        <w:rPr>
          <w:rFonts w:ascii="Book Antiqua" w:hAnsi="Book Antiqua" w:cstheme="majorBidi"/>
          <w:sz w:val="24"/>
          <w:szCs w:val="24"/>
        </w:rPr>
        <w:t xml:space="preserve">21), 12 patients were discharged on day </w:t>
      </w:r>
      <w:r w:rsidRPr="00A540FB">
        <w:rPr>
          <w:rFonts w:ascii="Book Antiqua" w:hAnsi="Book Antiqua" w:cstheme="majorBidi"/>
          <w:sz w:val="24"/>
          <w:szCs w:val="24"/>
        </w:rPr>
        <w:t>one or tw</w:t>
      </w:r>
      <w:r w:rsidR="00964224" w:rsidRPr="00A540FB">
        <w:rPr>
          <w:rFonts w:ascii="Book Antiqua" w:hAnsi="Book Antiqua" w:cstheme="majorBidi"/>
          <w:sz w:val="24"/>
          <w:szCs w:val="24"/>
        </w:rPr>
        <w:t xml:space="preserve">o. </w:t>
      </w:r>
      <w:r w:rsidR="00F3784D" w:rsidRPr="00A540FB">
        <w:rPr>
          <w:rFonts w:ascii="Book Antiqua" w:hAnsi="Book Antiqua" w:cstheme="majorBidi"/>
          <w:sz w:val="24"/>
          <w:szCs w:val="24"/>
        </w:rPr>
        <w:t>Blood tests</w:t>
      </w:r>
      <w:r w:rsidRPr="00A540FB">
        <w:rPr>
          <w:rFonts w:ascii="Book Antiqua" w:hAnsi="Book Antiqua" w:cstheme="majorBidi"/>
          <w:sz w:val="24"/>
          <w:szCs w:val="24"/>
        </w:rPr>
        <w:t xml:space="preserve"> were</w:t>
      </w:r>
      <w:r w:rsidR="00EA79E6" w:rsidRPr="00A540FB">
        <w:rPr>
          <w:rFonts w:ascii="Book Antiqua" w:hAnsi="Book Antiqua" w:cstheme="majorBidi"/>
          <w:sz w:val="24"/>
          <w:szCs w:val="24"/>
        </w:rPr>
        <w:t xml:space="preserve"> taken to 75% (</w:t>
      </w:r>
      <w:r w:rsidR="00EF66D8" w:rsidRPr="00A540FB">
        <w:rPr>
          <w:rFonts w:ascii="Book Antiqua" w:hAnsi="Book Antiqua" w:cstheme="majorBidi"/>
          <w:i/>
          <w:sz w:val="24"/>
          <w:szCs w:val="24"/>
        </w:rPr>
        <w:t>n</w:t>
      </w:r>
      <w:r w:rsidR="00EF66D8" w:rsidRPr="00A540FB">
        <w:rPr>
          <w:rFonts w:ascii="Book Antiqua" w:hAnsi="Book Antiqua" w:cstheme="majorBidi"/>
          <w:sz w:val="24"/>
          <w:szCs w:val="24"/>
          <w:lang w:eastAsia="zh-CN"/>
        </w:rPr>
        <w:t xml:space="preserve"> = </w:t>
      </w:r>
      <w:r w:rsidR="00EA79E6" w:rsidRPr="00A540FB">
        <w:rPr>
          <w:rFonts w:ascii="Book Antiqua" w:hAnsi="Book Antiqua" w:cstheme="majorBidi"/>
          <w:sz w:val="24"/>
          <w:szCs w:val="24"/>
        </w:rPr>
        <w:t xml:space="preserve">9) of </w:t>
      </w:r>
      <w:r w:rsidRPr="00A540FB">
        <w:rPr>
          <w:rFonts w:ascii="Book Antiqua" w:hAnsi="Book Antiqua" w:cstheme="majorBidi"/>
          <w:sz w:val="24"/>
          <w:szCs w:val="24"/>
        </w:rPr>
        <w:t>21 patients in the complication group. All blood work returned normal and the patients were discharged.</w:t>
      </w:r>
      <w:r w:rsidR="00956D75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Pr="00A540FB">
        <w:rPr>
          <w:rFonts w:ascii="Book Antiqua" w:hAnsi="Book Antiqua" w:cstheme="majorBidi"/>
          <w:sz w:val="24"/>
          <w:szCs w:val="24"/>
        </w:rPr>
        <w:t xml:space="preserve">All </w:t>
      </w:r>
      <w:r w:rsidR="00956D75" w:rsidRPr="00A540FB">
        <w:rPr>
          <w:rFonts w:ascii="Book Antiqua" w:hAnsi="Book Antiqua" w:cstheme="majorBidi"/>
          <w:sz w:val="24"/>
          <w:szCs w:val="24"/>
        </w:rPr>
        <w:t xml:space="preserve">these patients </w:t>
      </w:r>
      <w:r w:rsidRPr="00A540FB">
        <w:rPr>
          <w:rFonts w:ascii="Book Antiqua" w:hAnsi="Book Antiqua" w:cstheme="majorBidi"/>
          <w:sz w:val="24"/>
          <w:szCs w:val="24"/>
        </w:rPr>
        <w:t>w</w:t>
      </w:r>
      <w:r w:rsidR="00EA79E6" w:rsidRPr="00A540FB">
        <w:rPr>
          <w:rFonts w:ascii="Book Antiqua" w:hAnsi="Book Antiqua" w:cstheme="majorBidi"/>
          <w:sz w:val="24"/>
          <w:szCs w:val="24"/>
        </w:rPr>
        <w:t>ere readmitted for complications</w:t>
      </w:r>
      <w:r w:rsidRPr="00A540FB">
        <w:rPr>
          <w:rFonts w:ascii="Book Antiqua" w:hAnsi="Book Antiqua" w:cstheme="majorBidi"/>
          <w:sz w:val="24"/>
          <w:szCs w:val="24"/>
        </w:rPr>
        <w:t xml:space="preserve">. This observation </w:t>
      </w:r>
      <w:r w:rsidR="00956D75" w:rsidRPr="00A540FB">
        <w:rPr>
          <w:rFonts w:ascii="Book Antiqua" w:hAnsi="Book Antiqua" w:cstheme="majorBidi"/>
          <w:sz w:val="24"/>
          <w:szCs w:val="24"/>
        </w:rPr>
        <w:t>suggests</w:t>
      </w:r>
      <w:r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E64AEB" w:rsidRPr="00A540FB">
        <w:rPr>
          <w:rFonts w:ascii="Book Antiqua" w:hAnsi="Book Antiqua" w:cstheme="majorBidi"/>
          <w:sz w:val="24"/>
          <w:szCs w:val="24"/>
        </w:rPr>
        <w:t>that the immediate post</w:t>
      </w:r>
      <w:r w:rsidR="00EA79E6" w:rsidRPr="00A540FB">
        <w:rPr>
          <w:rFonts w:ascii="Book Antiqua" w:hAnsi="Book Antiqua" w:cstheme="majorBidi"/>
          <w:sz w:val="24"/>
          <w:szCs w:val="24"/>
        </w:rPr>
        <w:t>operative blood work did not change the management and did not predict the complication</w:t>
      </w:r>
      <w:r w:rsidR="00E64AEB" w:rsidRPr="00A540FB">
        <w:rPr>
          <w:rFonts w:ascii="Book Antiqua" w:hAnsi="Book Antiqua" w:cstheme="majorBidi"/>
          <w:sz w:val="24"/>
          <w:szCs w:val="24"/>
        </w:rPr>
        <w:t>s</w:t>
      </w:r>
      <w:r w:rsidR="00EA79E6" w:rsidRPr="00A540FB">
        <w:rPr>
          <w:rFonts w:ascii="Book Antiqua" w:hAnsi="Book Antiqua" w:cstheme="majorBidi"/>
          <w:sz w:val="24"/>
          <w:szCs w:val="24"/>
        </w:rPr>
        <w:t xml:space="preserve">. </w:t>
      </w:r>
    </w:p>
    <w:p w14:paraId="09071B3D" w14:textId="56DDE414" w:rsidR="00287088" w:rsidRPr="00A540FB" w:rsidRDefault="00EA79E6" w:rsidP="00A540FB">
      <w:pPr>
        <w:bidi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 xml:space="preserve">In conclusion, </w:t>
      </w:r>
      <w:r w:rsidR="00956D75" w:rsidRPr="00A540FB">
        <w:rPr>
          <w:rFonts w:ascii="Book Antiqua" w:hAnsi="Book Antiqua" w:cstheme="majorBidi"/>
          <w:sz w:val="24"/>
          <w:szCs w:val="24"/>
        </w:rPr>
        <w:t>the results of our study</w:t>
      </w:r>
      <w:r w:rsidR="00964224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956D75" w:rsidRPr="00A540FB">
        <w:rPr>
          <w:rFonts w:ascii="Book Antiqua" w:hAnsi="Book Antiqua" w:cstheme="majorBidi"/>
          <w:sz w:val="24"/>
          <w:szCs w:val="24"/>
        </w:rPr>
        <w:t>suggest</w:t>
      </w:r>
      <w:r w:rsidRPr="00A540FB">
        <w:rPr>
          <w:rFonts w:ascii="Book Antiqua" w:hAnsi="Book Antiqua" w:cstheme="majorBidi"/>
          <w:sz w:val="24"/>
          <w:szCs w:val="24"/>
        </w:rPr>
        <w:t xml:space="preserve"> that routine postoperative blood tests after elective laparoscopic cholecystectomy</w:t>
      </w:r>
      <w:r w:rsidR="00C3280C" w:rsidRPr="00A540FB">
        <w:rPr>
          <w:rFonts w:ascii="Book Antiqua" w:hAnsi="Book Antiqua" w:cstheme="majorBidi"/>
          <w:sz w:val="24"/>
          <w:szCs w:val="24"/>
        </w:rPr>
        <w:t xml:space="preserve"> are </w:t>
      </w:r>
      <w:r w:rsidR="00E54054" w:rsidRPr="00A540FB">
        <w:rPr>
          <w:rFonts w:ascii="Book Antiqua" w:hAnsi="Book Antiqua" w:cstheme="majorBidi"/>
          <w:sz w:val="24"/>
          <w:szCs w:val="24"/>
        </w:rPr>
        <w:t xml:space="preserve">unnecessary and should be </w:t>
      </w:r>
      <w:r w:rsidR="00C3280C" w:rsidRPr="00A540FB">
        <w:rPr>
          <w:rFonts w:ascii="Book Antiqua" w:hAnsi="Book Antiqua" w:cstheme="majorBidi"/>
          <w:sz w:val="24"/>
          <w:szCs w:val="24"/>
        </w:rPr>
        <w:t xml:space="preserve">carried out </w:t>
      </w:r>
      <w:r w:rsidR="00D516EF" w:rsidRPr="00A540FB">
        <w:rPr>
          <w:rFonts w:ascii="Book Antiqua" w:hAnsi="Book Antiqua" w:cstheme="majorBidi"/>
          <w:sz w:val="24"/>
          <w:szCs w:val="24"/>
        </w:rPr>
        <w:t>only in</w:t>
      </w:r>
      <w:r w:rsidRPr="00A540FB">
        <w:rPr>
          <w:rFonts w:ascii="Book Antiqua" w:hAnsi="Book Antiqua" w:cstheme="majorBidi"/>
          <w:sz w:val="24"/>
          <w:szCs w:val="24"/>
        </w:rPr>
        <w:t xml:space="preserve"> selected cases w</w:t>
      </w:r>
      <w:r w:rsidR="00C3280C" w:rsidRPr="00A540FB">
        <w:rPr>
          <w:rFonts w:ascii="Book Antiqua" w:hAnsi="Book Antiqua" w:cstheme="majorBidi"/>
          <w:sz w:val="24"/>
          <w:szCs w:val="24"/>
        </w:rPr>
        <w:t>h</w:t>
      </w:r>
      <w:r w:rsidRPr="00A540FB">
        <w:rPr>
          <w:rFonts w:ascii="Book Antiqua" w:hAnsi="Book Antiqua" w:cstheme="majorBidi"/>
          <w:sz w:val="24"/>
          <w:szCs w:val="24"/>
        </w:rPr>
        <w:t xml:space="preserve">ere the surgeon encountered true </w:t>
      </w:r>
      <w:r w:rsidR="00C3280C" w:rsidRPr="00A540FB">
        <w:rPr>
          <w:rFonts w:ascii="Book Antiqua" w:hAnsi="Book Antiqua" w:cstheme="majorBidi"/>
          <w:sz w:val="24"/>
          <w:szCs w:val="24"/>
        </w:rPr>
        <w:t xml:space="preserve">technical </w:t>
      </w:r>
      <w:r w:rsidRPr="00A540FB">
        <w:rPr>
          <w:rFonts w:ascii="Book Antiqua" w:hAnsi="Book Antiqua" w:cstheme="majorBidi"/>
          <w:sz w:val="24"/>
          <w:szCs w:val="24"/>
        </w:rPr>
        <w:t xml:space="preserve">difficulty </w:t>
      </w:r>
      <w:r w:rsidR="0006162E" w:rsidRPr="00A540FB">
        <w:rPr>
          <w:rFonts w:ascii="Book Antiqua" w:hAnsi="Book Antiqua" w:cstheme="majorBidi"/>
          <w:sz w:val="24"/>
          <w:szCs w:val="24"/>
        </w:rPr>
        <w:t>during surgery. Length of surgery by itself does not seem to indicate need for blood test postoperatively</w:t>
      </w:r>
      <w:r w:rsidR="00C3280C" w:rsidRPr="00A540FB">
        <w:rPr>
          <w:rFonts w:ascii="Book Antiqua" w:hAnsi="Book Antiqua" w:cstheme="majorBidi"/>
          <w:sz w:val="24"/>
          <w:szCs w:val="24"/>
        </w:rPr>
        <w:t xml:space="preserve"> </w:t>
      </w:r>
      <w:r w:rsidR="0006162E" w:rsidRPr="00A540FB">
        <w:rPr>
          <w:rFonts w:ascii="Book Antiqua" w:hAnsi="Book Antiqua" w:cstheme="majorBidi"/>
          <w:sz w:val="24"/>
          <w:szCs w:val="24"/>
        </w:rPr>
        <w:t xml:space="preserve">only when it is accompanied by high level of difficulty. </w:t>
      </w:r>
      <w:r w:rsidR="00AE3425" w:rsidRPr="00A540FB">
        <w:rPr>
          <w:rFonts w:ascii="Book Antiqua" w:hAnsi="Book Antiqua" w:cstheme="majorBidi"/>
          <w:sz w:val="24"/>
          <w:szCs w:val="24"/>
        </w:rPr>
        <w:t>Future prospective studies that address the matter are needed</w:t>
      </w:r>
      <w:r w:rsidR="006961D4" w:rsidRPr="00A540FB">
        <w:rPr>
          <w:rFonts w:ascii="Book Antiqua" w:hAnsi="Book Antiqua" w:cstheme="majorBidi"/>
          <w:sz w:val="24"/>
          <w:szCs w:val="24"/>
        </w:rPr>
        <w:t xml:space="preserve">. </w:t>
      </w:r>
    </w:p>
    <w:p w14:paraId="01B46502" w14:textId="77777777" w:rsidR="0006162E" w:rsidRPr="00A540FB" w:rsidRDefault="0006162E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77283B13" w14:textId="77777777" w:rsidR="00672311" w:rsidRPr="00A540FB" w:rsidRDefault="00672311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 w:bidi="ar-SA"/>
        </w:rPr>
      </w:pPr>
      <w:bookmarkStart w:id="118" w:name="OLE_LINK677"/>
      <w:bookmarkStart w:id="119" w:name="OLE_LINK678"/>
      <w:bookmarkStart w:id="120" w:name="OLE_LINK733"/>
      <w:bookmarkStart w:id="121" w:name="OLE_LINK861"/>
      <w:bookmarkStart w:id="122" w:name="OLE_LINK937"/>
      <w:bookmarkStart w:id="123" w:name="OLE_LINK961"/>
      <w:bookmarkStart w:id="124" w:name="OLE_LINK990"/>
      <w:r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>COMMENTS</w:t>
      </w:r>
    </w:p>
    <w:p w14:paraId="5D6F2CFB" w14:textId="77777777" w:rsidR="00672311" w:rsidRPr="00A540FB" w:rsidRDefault="00672311" w:rsidP="00A540FB">
      <w:pPr>
        <w:autoSpaceDE w:val="0"/>
        <w:autoSpaceDN w:val="0"/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</w:pPr>
      <w:bookmarkStart w:id="125" w:name="OLE_LINK729"/>
      <w:bookmarkStart w:id="126" w:name="OLE_LINK730"/>
      <w:r w:rsidRPr="00A540FB"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  <w:t>Background</w:t>
      </w:r>
    </w:p>
    <w:p w14:paraId="0D1D7460" w14:textId="53FCEBC1" w:rsidR="00672311" w:rsidRPr="00A540FB" w:rsidRDefault="007B49C5" w:rsidP="00A540FB">
      <w:pPr>
        <w:autoSpaceDE w:val="0"/>
        <w:autoSpaceDN w:val="0"/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</w:pPr>
      <w:r w:rsidRPr="00A540FB">
        <w:rPr>
          <w:rFonts w:ascii="Book Antiqua" w:hAnsi="Book Antiqua" w:cs="Times New Roman"/>
          <w:sz w:val="24"/>
          <w:szCs w:val="24"/>
          <w:highlight w:val="white"/>
          <w:lang w:eastAsia="zh-CN"/>
        </w:rPr>
        <w:t xml:space="preserve">Laparoscopic cholecystectomy </w:t>
      </w:r>
      <w:r w:rsidR="00A540FB">
        <w:rPr>
          <w:rFonts w:ascii="Book Antiqua" w:hAnsi="Book Antiqua" w:cs="Times New Roman" w:hint="eastAsia"/>
          <w:sz w:val="24"/>
          <w:szCs w:val="24"/>
          <w:highlight w:val="white"/>
          <w:lang w:eastAsia="zh-CN"/>
        </w:rPr>
        <w:t>(</w:t>
      </w:r>
      <w:r w:rsidR="00A540FB" w:rsidRPr="00A540FB">
        <w:rPr>
          <w:rFonts w:ascii="Book Antiqua" w:hAnsi="Book Antiqua" w:cstheme="majorBidi"/>
          <w:sz w:val="24"/>
          <w:szCs w:val="24"/>
        </w:rPr>
        <w:t>LC</w:t>
      </w:r>
      <w:r w:rsidR="00A540FB">
        <w:rPr>
          <w:rFonts w:ascii="Book Antiqua" w:hAnsi="Book Antiqua" w:cs="Times New Roman" w:hint="eastAsia"/>
          <w:sz w:val="24"/>
          <w:szCs w:val="24"/>
          <w:highlight w:val="white"/>
          <w:lang w:eastAsia="zh-CN"/>
        </w:rPr>
        <w:t xml:space="preserve">) </w:t>
      </w:r>
      <w:r w:rsidRPr="00A540FB">
        <w:rPr>
          <w:rFonts w:ascii="Book Antiqua" w:hAnsi="Book Antiqua" w:cs="Times New Roman"/>
          <w:sz w:val="24"/>
          <w:szCs w:val="24"/>
          <w:highlight w:val="white"/>
          <w:lang w:eastAsia="zh-CN"/>
        </w:rPr>
        <w:t>is the procedure of choice for patients with symptomatic gallstones</w:t>
      </w:r>
      <w:r w:rsidRPr="00A540FB">
        <w:rPr>
          <w:rFonts w:ascii="Book Antiqua" w:hAnsi="Book Antiqua" w:cs="Times New Roman"/>
          <w:sz w:val="24"/>
          <w:szCs w:val="24"/>
          <w:lang w:eastAsia="zh-CN"/>
        </w:rPr>
        <w:t xml:space="preserve"> and thousands of these procedures are performed every year worldwide.</w:t>
      </w:r>
    </w:p>
    <w:p w14:paraId="16F01550" w14:textId="77777777" w:rsidR="00A540FB" w:rsidRPr="00A540FB" w:rsidRDefault="00A540FB" w:rsidP="00A540FB">
      <w:pPr>
        <w:autoSpaceDE w:val="0"/>
        <w:autoSpaceDN w:val="0"/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</w:pPr>
    </w:p>
    <w:p w14:paraId="3E063C86" w14:textId="77777777" w:rsidR="00672311" w:rsidRPr="00A540FB" w:rsidRDefault="00672311" w:rsidP="00A540FB">
      <w:pPr>
        <w:autoSpaceDE w:val="0"/>
        <w:autoSpaceDN w:val="0"/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</w:pPr>
      <w:r w:rsidRPr="00A540FB"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  <w:t>Research frontiers</w:t>
      </w:r>
    </w:p>
    <w:p w14:paraId="104CBC9F" w14:textId="1DF7A97F" w:rsidR="00672311" w:rsidRPr="00A540FB" w:rsidRDefault="007B49C5" w:rsidP="00A540FB">
      <w:pPr>
        <w:autoSpaceDE w:val="0"/>
        <w:autoSpaceDN w:val="0"/>
        <w:bidi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Cs/>
          <w:sz w:val="24"/>
          <w:szCs w:val="24"/>
          <w:lang w:eastAsia="zh-CN" w:bidi="ar-SA"/>
        </w:rPr>
      </w:pPr>
      <w:r w:rsidRPr="00A540FB">
        <w:rPr>
          <w:rFonts w:ascii="Book Antiqua" w:hAnsi="Book Antiqua" w:cs="Book Antiqua"/>
          <w:bCs/>
          <w:sz w:val="24"/>
          <w:szCs w:val="24"/>
          <w:lang w:eastAsia="zh-CN" w:bidi="ar-SA"/>
        </w:rPr>
        <w:t xml:space="preserve">The current </w:t>
      </w:r>
      <w:proofErr w:type="gramStart"/>
      <w:r w:rsidRPr="00A540FB">
        <w:rPr>
          <w:rFonts w:ascii="Book Antiqua" w:hAnsi="Book Antiqua" w:cs="Book Antiqua"/>
          <w:bCs/>
          <w:sz w:val="24"/>
          <w:szCs w:val="24"/>
          <w:lang w:eastAsia="zh-CN" w:bidi="ar-SA"/>
        </w:rPr>
        <w:t>study</w:t>
      </w:r>
      <w:r w:rsidR="00A540FB">
        <w:rPr>
          <w:rFonts w:ascii="Book Antiqua" w:hAnsi="Book Antiqua" w:cs="Book Antiqua" w:hint="eastAsia"/>
          <w:bCs/>
          <w:sz w:val="24"/>
          <w:szCs w:val="24"/>
          <w:lang w:eastAsia="zh-CN" w:bidi="ar-SA"/>
        </w:rPr>
        <w:t xml:space="preserve"> </w:t>
      </w:r>
      <w:r w:rsidRPr="00A540FB">
        <w:rPr>
          <w:rFonts w:ascii="Book Antiqua" w:hAnsi="Book Antiqua" w:cs="Book Antiqua"/>
          <w:bCs/>
          <w:sz w:val="24"/>
          <w:szCs w:val="24"/>
          <w:lang w:eastAsia="zh-CN" w:bidi="ar-SA"/>
        </w:rPr>
        <w:t>explore</w:t>
      </w:r>
      <w:proofErr w:type="gramEnd"/>
      <w:r w:rsidRPr="00A540FB">
        <w:rPr>
          <w:rFonts w:ascii="Book Antiqua" w:hAnsi="Book Antiqua" w:cs="Book Antiqua"/>
          <w:bCs/>
          <w:sz w:val="24"/>
          <w:szCs w:val="24"/>
          <w:lang w:eastAsia="zh-CN" w:bidi="ar-SA"/>
        </w:rPr>
        <w:t xml:space="preserve"> the need for routine post operative blood analysis.</w:t>
      </w:r>
    </w:p>
    <w:p w14:paraId="136E6B64" w14:textId="77777777" w:rsidR="00A540FB" w:rsidRPr="00A540FB" w:rsidRDefault="00A540FB" w:rsidP="00A540FB">
      <w:pPr>
        <w:bidi w:val="0"/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</w:pPr>
    </w:p>
    <w:p w14:paraId="6AECCE5D" w14:textId="77777777" w:rsidR="00672311" w:rsidRPr="00A540FB" w:rsidRDefault="00672311" w:rsidP="00A540FB">
      <w:pPr>
        <w:bidi w:val="0"/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</w:pPr>
      <w:r w:rsidRPr="00A540FB"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  <w:lastRenderedPageBreak/>
        <w:t>Innovations and breakthrough</w:t>
      </w:r>
    </w:p>
    <w:p w14:paraId="19B5C53E" w14:textId="1F939A22" w:rsidR="00672311" w:rsidRPr="00A540FB" w:rsidRDefault="007B49C5" w:rsidP="00A540FB">
      <w:pPr>
        <w:bidi w:val="0"/>
        <w:snapToGrid w:val="0"/>
        <w:spacing w:after="0" w:line="360" w:lineRule="auto"/>
        <w:jc w:val="both"/>
        <w:rPr>
          <w:rFonts w:ascii="Book Antiqua" w:hAnsi="Book Antiqua" w:cs="Book Antiqua"/>
          <w:bCs/>
          <w:sz w:val="24"/>
          <w:szCs w:val="24"/>
          <w:lang w:eastAsia="zh-CN" w:bidi="ar-SA"/>
        </w:rPr>
      </w:pPr>
      <w:r w:rsidRPr="00A540FB">
        <w:rPr>
          <w:rFonts w:ascii="Book Antiqua" w:hAnsi="Book Antiqua" w:cs="Book Antiqua"/>
          <w:bCs/>
          <w:sz w:val="24"/>
          <w:szCs w:val="24"/>
          <w:lang w:eastAsia="zh-CN" w:bidi="ar-SA"/>
        </w:rPr>
        <w:t>Although many places do not take blood samples after uneventful laparoscopic</w:t>
      </w:r>
      <w:r w:rsidR="00A540FB">
        <w:rPr>
          <w:rFonts w:ascii="Book Antiqua" w:hAnsi="Book Antiqua" w:cs="Book Antiqua" w:hint="eastAsia"/>
          <w:bCs/>
          <w:sz w:val="24"/>
          <w:szCs w:val="24"/>
          <w:lang w:eastAsia="zh-CN" w:bidi="ar-SA"/>
        </w:rPr>
        <w:t xml:space="preserve"> </w:t>
      </w:r>
      <w:r w:rsidRPr="00A540FB">
        <w:rPr>
          <w:rFonts w:ascii="Book Antiqua" w:hAnsi="Book Antiqua" w:cs="Book Antiqua"/>
          <w:bCs/>
          <w:sz w:val="24"/>
          <w:szCs w:val="24"/>
          <w:lang w:eastAsia="zh-CN" w:bidi="ar-SA"/>
        </w:rPr>
        <w:t>cholecystectomy, gives</w:t>
      </w:r>
      <w:r w:rsidR="00A540FB">
        <w:rPr>
          <w:rFonts w:ascii="Book Antiqua" w:hAnsi="Book Antiqua" w:cs="Book Antiqua"/>
          <w:bCs/>
          <w:sz w:val="24"/>
          <w:szCs w:val="24"/>
          <w:lang w:eastAsia="zh-CN" w:bidi="ar-SA"/>
        </w:rPr>
        <w:t xml:space="preserve"> the evidence for such routine.</w:t>
      </w:r>
    </w:p>
    <w:p w14:paraId="1B14CB9A" w14:textId="77777777" w:rsidR="007B49C5" w:rsidRPr="00A540FB" w:rsidRDefault="007B49C5" w:rsidP="00A540FB">
      <w:pPr>
        <w:bidi w:val="0"/>
        <w:snapToGrid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eastAsia="zh-CN" w:bidi="ar-SA"/>
        </w:rPr>
      </w:pPr>
    </w:p>
    <w:p w14:paraId="6D5C8DF3" w14:textId="77777777" w:rsidR="00672311" w:rsidRPr="00A540FB" w:rsidRDefault="00672311" w:rsidP="00A540FB">
      <w:pPr>
        <w:bidi w:val="0"/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</w:pPr>
      <w:r w:rsidRPr="00A540FB"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  <w:t>Applications</w:t>
      </w:r>
    </w:p>
    <w:p w14:paraId="12BE867C" w14:textId="6321A7E6" w:rsidR="00672311" w:rsidRPr="00A540FB" w:rsidRDefault="007B49C5" w:rsidP="00A540FB">
      <w:pPr>
        <w:bidi w:val="0"/>
        <w:snapToGrid w:val="0"/>
        <w:spacing w:after="0" w:line="360" w:lineRule="auto"/>
        <w:jc w:val="both"/>
        <w:rPr>
          <w:rFonts w:ascii="Book Antiqua" w:hAnsi="Book Antiqua" w:cs="Book Antiqua"/>
          <w:iCs/>
          <w:sz w:val="24"/>
          <w:szCs w:val="24"/>
          <w:lang w:eastAsia="zh-CN" w:bidi="ar-SA"/>
        </w:rPr>
      </w:pPr>
      <w:r w:rsidRPr="00A540FB">
        <w:rPr>
          <w:rFonts w:ascii="Book Antiqua" w:hAnsi="Book Antiqua" w:cs="Book Antiqua"/>
          <w:iCs/>
          <w:sz w:val="24"/>
          <w:szCs w:val="24"/>
          <w:lang w:eastAsia="zh-CN" w:bidi="ar-SA"/>
        </w:rPr>
        <w:t xml:space="preserve">Laparoscopic cholecystectomy may be performed safely under day surgery setup. </w:t>
      </w:r>
    </w:p>
    <w:p w14:paraId="7787A3C2" w14:textId="67821402" w:rsidR="00672311" w:rsidRPr="00A540FB" w:rsidRDefault="00672311" w:rsidP="00A540FB">
      <w:pPr>
        <w:bidi w:val="0"/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</w:pPr>
    </w:p>
    <w:p w14:paraId="0093BB3F" w14:textId="29A24689" w:rsidR="0006162E" w:rsidRPr="00A540FB" w:rsidRDefault="00672311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="Book Antiqua"/>
          <w:b/>
          <w:i/>
          <w:iCs/>
          <w:sz w:val="24"/>
          <w:szCs w:val="24"/>
          <w:lang w:eastAsia="zh-CN" w:bidi="ar-SA"/>
        </w:rPr>
        <w:t>Peer-review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57D9BFBB" w14:textId="7ED3D063" w:rsidR="00EF66D8" w:rsidRPr="00A540FB" w:rsidRDefault="00672311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t xml:space="preserve">This article is an interesting study and suitable for publication in this journal. Authors described utility of routine blood tests after LC. </w:t>
      </w:r>
      <w:r w:rsidR="00EF66D8" w:rsidRPr="00A540FB">
        <w:rPr>
          <w:rFonts w:ascii="Book Antiqua" w:hAnsi="Book Antiqua" w:cstheme="majorBidi"/>
          <w:sz w:val="24"/>
          <w:szCs w:val="24"/>
        </w:rPr>
        <w:br w:type="page"/>
      </w:r>
    </w:p>
    <w:p w14:paraId="755BF998" w14:textId="075815DC" w:rsidR="00C920B1" w:rsidRPr="00A540FB" w:rsidRDefault="00EF66D8" w:rsidP="00A540FB">
      <w:pPr>
        <w:bidi w:val="0"/>
        <w:snapToGrid w:val="0"/>
        <w:spacing w:after="0" w:line="360" w:lineRule="auto"/>
        <w:rPr>
          <w:rFonts w:ascii="Book Antiqua" w:hAnsi="Book Antiqua" w:cstheme="majorBidi"/>
          <w:b/>
          <w:caps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caps/>
          <w:sz w:val="24"/>
          <w:szCs w:val="24"/>
        </w:rPr>
        <w:lastRenderedPageBreak/>
        <w:t>References</w:t>
      </w:r>
    </w:p>
    <w:p w14:paraId="5FE9CAFE" w14:textId="77777777" w:rsidR="00EF66D8" w:rsidRPr="00A540FB" w:rsidRDefault="00EF66D8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sz w:val="24"/>
          <w:szCs w:val="24"/>
          <w:lang w:eastAsia="zh-CN" w:bidi="ar-SA"/>
        </w:rPr>
        <w:t>1 </w:t>
      </w:r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Halevy A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>, Gold-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Deutch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R,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Negri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M, Lin G,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Shlamkovich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N, Evans S,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Cotariu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D, Scapa E,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Bahar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M,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Sackier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JM. Are elevated liver enzymes and bilirubin levels significant after laparoscopic cholecystectomy in the absence of bile duct injury? </w:t>
      </w:r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 xml:space="preserve">Ann </w:t>
      </w:r>
      <w:proofErr w:type="spellStart"/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>Surg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> 1994; </w:t>
      </w:r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219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>: 362-364 [PMID: 8161261 DOI: 10.1097/00000658-199404000-00006]</w:t>
      </w:r>
    </w:p>
    <w:p w14:paraId="271D5D46" w14:textId="77777777" w:rsidR="00EF66D8" w:rsidRPr="00A540FB" w:rsidRDefault="00EF66D8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sz w:val="24"/>
          <w:szCs w:val="24"/>
          <w:lang w:eastAsia="zh-CN" w:bidi="ar-SA"/>
        </w:rPr>
        <w:t>2 </w:t>
      </w:r>
      <w:proofErr w:type="spellStart"/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Kaldor</w:t>
      </w:r>
      <w:proofErr w:type="spellEnd"/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 xml:space="preserve"> A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Akopian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G,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Recabaren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J, Alexander M. Utility of liver function tests after laparoscopic cholecystectomy. </w:t>
      </w:r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 xml:space="preserve">Am </w:t>
      </w:r>
      <w:proofErr w:type="spellStart"/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>Surg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> 2006; </w:t>
      </w:r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72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>: 1238-1240 [PMID: 17216828</w:t>
      </w:r>
      <w:proofErr w:type="gram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]</w:t>
      </w:r>
      <w:proofErr w:type="gramEnd"/>
    </w:p>
    <w:p w14:paraId="2C900898" w14:textId="77777777" w:rsidR="00EF66D8" w:rsidRPr="00A540FB" w:rsidRDefault="00EF66D8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sz w:val="24"/>
          <w:szCs w:val="24"/>
          <w:lang w:eastAsia="zh-CN" w:bidi="ar-SA"/>
        </w:rPr>
        <w:t>3 </w:t>
      </w:r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Tan M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Xu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FF,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Peng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JS, Li DM, Chen LH,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Lv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BJ, Zhao ZX, Huang C,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Zheng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CX. </w:t>
      </w:r>
      <w:proofErr w:type="gram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Changes in the level of serum liver enzymes after laparoscopic surgery.</w:t>
      </w:r>
      <w:proofErr w:type="gram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</w:t>
      </w:r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 xml:space="preserve">World J </w:t>
      </w:r>
      <w:proofErr w:type="spellStart"/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>Gastroenterol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> 2003; </w:t>
      </w:r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9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>: 364-367 [PMID: 12532468 DOI: 10.3748/wjg.v9.i2.364]</w:t>
      </w:r>
    </w:p>
    <w:p w14:paraId="2CA6719B" w14:textId="3AAC0849" w:rsidR="00EF66D8" w:rsidRPr="00A540FB" w:rsidRDefault="00EF66D8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sz w:val="24"/>
          <w:szCs w:val="24"/>
          <w:lang w:eastAsia="zh-CN" w:bidi="ar-SA"/>
        </w:rPr>
        <w:t>4 </w:t>
      </w:r>
      <w:proofErr w:type="spellStart"/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Hasukić</w:t>
      </w:r>
      <w:proofErr w:type="spellEnd"/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 xml:space="preserve"> S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>. Postoperative changes in liver function tests: randomized comparison of low- and high-pressure laparoscopic cholecystectomy. </w:t>
      </w:r>
      <w:proofErr w:type="spellStart"/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>Surg</w:t>
      </w:r>
      <w:proofErr w:type="spellEnd"/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 xml:space="preserve"> </w:t>
      </w:r>
      <w:proofErr w:type="spellStart"/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>Endosc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2005; </w:t>
      </w:r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19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>: 1451-1455 [PMID: 16206003 DOI: 10.1007/s00464-005-0061-5]</w:t>
      </w:r>
    </w:p>
    <w:p w14:paraId="08611E9B" w14:textId="77777777" w:rsidR="00EF66D8" w:rsidRPr="00A540FB" w:rsidRDefault="00EF66D8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sz w:val="24"/>
          <w:szCs w:val="24"/>
          <w:lang w:eastAsia="zh-CN" w:bidi="ar-SA"/>
        </w:rPr>
        <w:t>5 </w:t>
      </w:r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Bickel A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Weiar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A,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Eitan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A. Evaluation of liver enzymes following elective laparoscopic cholecystectomy: are they really elevated? </w:t>
      </w:r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 xml:space="preserve">J </w:t>
      </w:r>
      <w:proofErr w:type="spellStart"/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>Gastrointest</w:t>
      </w:r>
      <w:proofErr w:type="spellEnd"/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 xml:space="preserve"> </w:t>
      </w:r>
      <w:proofErr w:type="spellStart"/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>Surg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2008; </w:t>
      </w:r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12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>: 1418-1421 [PMID: 18516716 DOI: 10.1007/s11605-008-0557-0]</w:t>
      </w:r>
    </w:p>
    <w:p w14:paraId="10DFC4E0" w14:textId="77777777" w:rsidR="00EF66D8" w:rsidRPr="00A540FB" w:rsidRDefault="00EF66D8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sz w:val="24"/>
          <w:szCs w:val="24"/>
          <w:lang w:eastAsia="zh-CN" w:bidi="ar-SA"/>
        </w:rPr>
        <w:t>6 </w:t>
      </w:r>
      <w:proofErr w:type="spellStart"/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Inal</w:t>
      </w:r>
      <w:proofErr w:type="spellEnd"/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 xml:space="preserve"> MT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Memis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D,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Sezer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YA,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Atalay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M,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Karakoc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A,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Sut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N. Effects of intra-abdominal pressure on liver function assessed with the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LiMON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in critically ill patients. </w:t>
      </w:r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 xml:space="preserve">Can J </w:t>
      </w:r>
      <w:proofErr w:type="spellStart"/>
      <w:r w:rsidRPr="00A540FB">
        <w:rPr>
          <w:rFonts w:ascii="Book Antiqua" w:hAnsi="Book Antiqua" w:cs="宋体"/>
          <w:i/>
          <w:iCs/>
          <w:sz w:val="24"/>
          <w:szCs w:val="24"/>
          <w:lang w:eastAsia="zh-CN" w:bidi="ar-SA"/>
        </w:rPr>
        <w:t>Surg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> 2011</w:t>
      </w:r>
      <w:proofErr w:type="gram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;</w:t>
      </w:r>
      <w:proofErr w:type="gram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> </w:t>
      </w:r>
      <w:r w:rsidRPr="00A540FB">
        <w:rPr>
          <w:rFonts w:ascii="Book Antiqua" w:hAnsi="Book Antiqua" w:cs="宋体"/>
          <w:b/>
          <w:bCs/>
          <w:sz w:val="24"/>
          <w:szCs w:val="24"/>
          <w:lang w:eastAsia="zh-CN" w:bidi="ar-SA"/>
        </w:rPr>
        <w:t>54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>: 161-166 [PMID: 21443832 DOI: 10.1503/cjs.042709]</w:t>
      </w:r>
    </w:p>
    <w:p w14:paraId="7390916D" w14:textId="391E26EA" w:rsidR="00EF66D8" w:rsidRPr="00A540FB" w:rsidRDefault="00EF66D8" w:rsidP="00A540FB">
      <w:pPr>
        <w:bidi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 w:bidi="ar-SA"/>
        </w:rPr>
      </w:pPr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7 </w:t>
      </w:r>
      <w:proofErr w:type="spellStart"/>
      <w:r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>Hosmer</w:t>
      </w:r>
      <w:proofErr w:type="spellEnd"/>
      <w:r w:rsidRPr="00A540FB">
        <w:rPr>
          <w:rFonts w:ascii="Book Antiqua" w:hAnsi="Book Antiqua" w:cs="宋体"/>
          <w:b/>
          <w:sz w:val="24"/>
          <w:szCs w:val="24"/>
          <w:lang w:eastAsia="zh-CN" w:bidi="ar-SA"/>
        </w:rPr>
        <w:t xml:space="preserve"> DW</w:t>
      </w:r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, </w:t>
      </w:r>
      <w:proofErr w:type="spell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Lemeshow</w:t>
      </w:r>
      <w:proofErr w:type="spell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S. Applied Logistic Regression</w:t>
      </w:r>
      <w:r w:rsidR="00C40535">
        <w:rPr>
          <w:rFonts w:ascii="Book Antiqua" w:hAnsi="Book Antiqua" w:cs="宋体"/>
          <w:sz w:val="24"/>
          <w:szCs w:val="24"/>
          <w:lang w:eastAsia="zh-CN" w:bidi="ar-SA"/>
        </w:rPr>
        <w:t>.</w:t>
      </w:r>
      <w:bookmarkStart w:id="127" w:name="_GoBack"/>
      <w:bookmarkEnd w:id="127"/>
      <w:r w:rsidRPr="00A540FB">
        <w:rPr>
          <w:rFonts w:ascii="Book Antiqua" w:hAnsi="Book Antiqua" w:cs="宋体"/>
          <w:sz w:val="24"/>
          <w:szCs w:val="24"/>
          <w:lang w:eastAsia="zh-CN" w:bidi="ar-SA"/>
        </w:rPr>
        <w:t xml:space="preserve"> 2nd </w:t>
      </w:r>
      <w:proofErr w:type="gramStart"/>
      <w:r w:rsidRPr="00A540FB">
        <w:rPr>
          <w:rFonts w:ascii="Book Antiqua" w:hAnsi="Book Antiqua" w:cs="宋体"/>
          <w:sz w:val="24"/>
          <w:szCs w:val="24"/>
          <w:lang w:eastAsia="zh-CN" w:bidi="ar-SA"/>
        </w:rPr>
        <w:t>ed</w:t>
      </w:r>
      <w:proofErr w:type="gramEnd"/>
      <w:r w:rsidRPr="00A540FB">
        <w:rPr>
          <w:rFonts w:ascii="Book Antiqua" w:hAnsi="Book Antiqua" w:cs="宋体"/>
          <w:sz w:val="24"/>
          <w:szCs w:val="24"/>
          <w:lang w:eastAsia="zh-CN" w:bidi="ar-SA"/>
        </w:rPr>
        <w:t>. New York: John Wiley &amp; Sons, 2000: 143-202 [DOI: 10.1002/0471722146]</w:t>
      </w:r>
    </w:p>
    <w:p w14:paraId="0C27EA74" w14:textId="77777777" w:rsidR="00EF66D8" w:rsidRPr="00A540FB" w:rsidRDefault="00EF66D8" w:rsidP="00A540FB">
      <w:pPr>
        <w:bidi w:val="0"/>
        <w:snapToGrid w:val="0"/>
        <w:spacing w:after="0" w:line="360" w:lineRule="auto"/>
        <w:jc w:val="right"/>
        <w:rPr>
          <w:rFonts w:ascii="Book Antiqua" w:hAnsi="Book Antiqua" w:cs="Times New Roman"/>
          <w:sz w:val="24"/>
          <w:szCs w:val="24"/>
          <w:lang w:eastAsia="zh-CN" w:bidi="ar-SA"/>
        </w:rPr>
      </w:pPr>
      <w:bookmarkStart w:id="128" w:name="OLE_LINK51"/>
      <w:bookmarkStart w:id="129" w:name="OLE_LINK52"/>
      <w:bookmarkStart w:id="130" w:name="OLE_LINK120"/>
      <w:bookmarkStart w:id="131" w:name="OLE_LINK148"/>
      <w:bookmarkStart w:id="132" w:name="OLE_LINK72"/>
      <w:bookmarkStart w:id="133" w:name="OLE_LINK112"/>
      <w:bookmarkStart w:id="134" w:name="OLE_LINK320"/>
      <w:bookmarkStart w:id="135" w:name="OLE_LINK387"/>
      <w:bookmarkStart w:id="136" w:name="OLE_LINK183"/>
      <w:bookmarkStart w:id="137" w:name="OLE_LINK254"/>
      <w:bookmarkStart w:id="138" w:name="OLE_LINK149"/>
      <w:bookmarkStart w:id="139" w:name="OLE_LINK225"/>
      <w:bookmarkStart w:id="140" w:name="OLE_LINK207"/>
      <w:bookmarkStart w:id="141" w:name="OLE_LINK226"/>
      <w:bookmarkStart w:id="142" w:name="OLE_LINK212"/>
      <w:bookmarkStart w:id="143" w:name="OLE_LINK250"/>
      <w:bookmarkStart w:id="144" w:name="OLE_LINK281"/>
      <w:bookmarkStart w:id="145" w:name="OLE_LINK282"/>
      <w:bookmarkStart w:id="146" w:name="OLE_LINK313"/>
      <w:bookmarkStart w:id="147" w:name="OLE_LINK304"/>
      <w:bookmarkStart w:id="148" w:name="OLE_LINK321"/>
      <w:bookmarkStart w:id="149" w:name="OLE_LINK385"/>
      <w:bookmarkStart w:id="150" w:name="OLE_LINK400"/>
      <w:bookmarkStart w:id="151" w:name="OLE_LINK346"/>
      <w:bookmarkStart w:id="152" w:name="OLE_LINK371"/>
      <w:bookmarkStart w:id="153" w:name="OLE_LINK334"/>
      <w:bookmarkStart w:id="154" w:name="OLE_LINK1830"/>
      <w:bookmarkStart w:id="155" w:name="OLE_LINK457"/>
      <w:bookmarkStart w:id="156" w:name="OLE_LINK288"/>
      <w:bookmarkStart w:id="157" w:name="OLE_LINK384"/>
      <w:bookmarkStart w:id="158" w:name="OLE_LINK379"/>
      <w:bookmarkStart w:id="159" w:name="OLE_LINK303"/>
      <w:bookmarkStart w:id="160" w:name="OLE_LINK450"/>
      <w:bookmarkStart w:id="161" w:name="OLE_LINK489"/>
      <w:bookmarkStart w:id="162" w:name="OLE_LINK535"/>
      <w:bookmarkStart w:id="163" w:name="OLE_LINK648"/>
      <w:bookmarkStart w:id="164" w:name="OLE_LINK686"/>
      <w:bookmarkStart w:id="165" w:name="OLE_LINK471"/>
      <w:bookmarkStart w:id="166" w:name="OLE_LINK462"/>
      <w:bookmarkStart w:id="167" w:name="OLE_LINK519"/>
      <w:bookmarkStart w:id="168" w:name="OLE_LINK575"/>
      <w:bookmarkStart w:id="169" w:name="OLE_LINK491"/>
      <w:bookmarkStart w:id="170" w:name="OLE_LINK532"/>
      <w:bookmarkStart w:id="171" w:name="OLE_LINK572"/>
      <w:bookmarkStart w:id="172" w:name="OLE_LINK574"/>
      <w:bookmarkStart w:id="173" w:name="OLE_LINK480"/>
      <w:bookmarkStart w:id="174" w:name="OLE_LINK567"/>
      <w:bookmarkStart w:id="175" w:name="OLE_LINK2700"/>
      <w:bookmarkStart w:id="176" w:name="OLE_LINK581"/>
      <w:bookmarkStart w:id="177" w:name="OLE_LINK639"/>
      <w:bookmarkStart w:id="178" w:name="OLE_LINK688"/>
      <w:bookmarkStart w:id="179" w:name="OLE_LINK722"/>
      <w:bookmarkStart w:id="180" w:name="OLE_LINK542"/>
      <w:bookmarkStart w:id="181" w:name="OLE_LINK589"/>
      <w:bookmarkStart w:id="182" w:name="OLE_LINK582"/>
      <w:bookmarkStart w:id="183" w:name="OLE_LINK640"/>
      <w:bookmarkStart w:id="184" w:name="OLE_LINK714"/>
      <w:bookmarkStart w:id="185" w:name="OLE_LINK593"/>
      <w:bookmarkStart w:id="186" w:name="OLE_LINK716"/>
      <w:bookmarkStart w:id="187" w:name="OLE_LINK770"/>
      <w:bookmarkStart w:id="188" w:name="OLE_LINK801"/>
      <w:bookmarkStart w:id="189" w:name="OLE_LINK660"/>
      <w:bookmarkStart w:id="190" w:name="OLE_LINK781"/>
      <w:bookmarkStart w:id="191" w:name="OLE_LINK833"/>
      <w:bookmarkStart w:id="192" w:name="OLE_LINK642"/>
      <w:bookmarkStart w:id="193" w:name="OLE_LINK700"/>
      <w:bookmarkStart w:id="194" w:name="OLE_LINK792"/>
      <w:bookmarkStart w:id="195" w:name="OLE_LINK2882"/>
      <w:bookmarkStart w:id="196" w:name="OLE_LINK836"/>
      <w:bookmarkStart w:id="197" w:name="OLE_LINK889"/>
      <w:bookmarkStart w:id="198" w:name="OLE_LINK782"/>
      <w:bookmarkStart w:id="199" w:name="OLE_LINK826"/>
      <w:bookmarkStart w:id="200" w:name="OLE_LINK865"/>
      <w:bookmarkStart w:id="201" w:name="OLE_LINK856"/>
      <w:bookmarkStart w:id="202" w:name="OLE_LINK908"/>
      <w:bookmarkStart w:id="203" w:name="OLE_LINK980"/>
      <w:bookmarkStart w:id="204" w:name="OLE_LINK1018"/>
      <w:bookmarkStart w:id="205" w:name="OLE_LINK1049"/>
      <w:bookmarkStart w:id="206" w:name="OLE_LINK1076"/>
      <w:bookmarkStart w:id="207" w:name="OLE_LINK1106"/>
      <w:bookmarkStart w:id="208" w:name="OLE_LINK891"/>
      <w:bookmarkStart w:id="209" w:name="OLE_LINK943"/>
      <w:bookmarkStart w:id="210" w:name="OLE_LINK981"/>
      <w:bookmarkStart w:id="211" w:name="OLE_LINK1030"/>
      <w:bookmarkStart w:id="212" w:name="OLE_LINK847"/>
      <w:bookmarkStart w:id="213" w:name="OLE_LINK909"/>
      <w:bookmarkStart w:id="214" w:name="OLE_LINK906"/>
      <w:bookmarkStart w:id="215" w:name="OLE_LINK992"/>
      <w:bookmarkStart w:id="216" w:name="OLE_LINK993"/>
      <w:bookmarkStart w:id="217" w:name="OLE_LINK1052"/>
      <w:bookmarkStart w:id="218" w:name="OLE_LINK946"/>
      <w:bookmarkStart w:id="219" w:name="OLE_LINK911"/>
      <w:bookmarkStart w:id="220" w:name="OLE_LINK930"/>
      <w:bookmarkStart w:id="221" w:name="OLE_LINK1059"/>
      <w:bookmarkStart w:id="222" w:name="OLE_LINK1174"/>
      <w:bookmarkStart w:id="223" w:name="OLE_LINK1137"/>
      <w:bookmarkStart w:id="224" w:name="OLE_LINK1167"/>
      <w:bookmarkStart w:id="225" w:name="OLE_LINK1200"/>
      <w:bookmarkStart w:id="226" w:name="OLE_LINK1241"/>
      <w:bookmarkStart w:id="227" w:name="OLE_LINK1288"/>
      <w:bookmarkStart w:id="228" w:name="OLE_LINK1056"/>
      <w:bookmarkStart w:id="229" w:name="OLE_LINK1158"/>
      <w:bookmarkStart w:id="230" w:name="OLE_LINK1175"/>
      <w:bookmarkStart w:id="231" w:name="OLE_LINK1074"/>
      <w:bookmarkStart w:id="232" w:name="OLE_LINK1169"/>
      <w:r w:rsidRPr="00A540FB">
        <w:rPr>
          <w:rFonts w:ascii="Book Antiqua" w:hAnsi="Book Antiqua" w:cs="Times New Roman"/>
          <w:b/>
          <w:bCs/>
          <w:sz w:val="24"/>
          <w:szCs w:val="24"/>
          <w:lang w:eastAsia="zh-CN" w:bidi="ar-SA"/>
        </w:rPr>
        <w:t xml:space="preserve">P-Reviewer: </w:t>
      </w:r>
      <w:r w:rsidRPr="00A540FB">
        <w:rPr>
          <w:rFonts w:ascii="Book Antiqua" w:hAnsi="Book Antiqua" w:cs="Times New Roman"/>
          <w:bCs/>
          <w:sz w:val="24"/>
          <w:szCs w:val="24"/>
          <w:lang w:eastAsia="zh-CN" w:bidi="ar-SA"/>
        </w:rPr>
        <w:t>Kim BS</w:t>
      </w:r>
      <w:r w:rsidRPr="00A540FB">
        <w:rPr>
          <w:rFonts w:ascii="Book Antiqua" w:hAnsi="Book Antiqua" w:cs="Times New Roman"/>
          <w:b/>
          <w:bCs/>
          <w:sz w:val="24"/>
          <w:szCs w:val="24"/>
          <w:lang w:eastAsia="zh-CN" w:bidi="ar-SA"/>
        </w:rPr>
        <w:t xml:space="preserve"> S-Editor:</w:t>
      </w:r>
      <w:r w:rsidRPr="00A540FB">
        <w:rPr>
          <w:rFonts w:ascii="Book Antiqua" w:hAnsi="Book Antiqua" w:cs="Times New Roman"/>
          <w:sz w:val="24"/>
          <w:szCs w:val="24"/>
          <w:lang w:eastAsia="zh-CN" w:bidi="ar-SA"/>
        </w:rPr>
        <w:t xml:space="preserve"> Gong ZM</w:t>
      </w:r>
    </w:p>
    <w:p w14:paraId="03E46A1C" w14:textId="74C6AADD" w:rsidR="00EF66D8" w:rsidRPr="00A540FB" w:rsidRDefault="00EF66D8" w:rsidP="00A540FB">
      <w:pPr>
        <w:bidi w:val="0"/>
        <w:snapToGrid w:val="0"/>
        <w:spacing w:after="0" w:line="360" w:lineRule="auto"/>
        <w:jc w:val="right"/>
        <w:rPr>
          <w:rFonts w:ascii="Book Antiqua" w:hAnsi="Book Antiqua" w:cs="Times New Roman"/>
          <w:b/>
          <w:bCs/>
          <w:sz w:val="24"/>
          <w:szCs w:val="24"/>
          <w:lang w:eastAsia="zh-CN" w:bidi="ar-SA"/>
        </w:rPr>
      </w:pPr>
      <w:r w:rsidRPr="00A540FB">
        <w:rPr>
          <w:rFonts w:ascii="Book Antiqua" w:hAnsi="Book Antiqua" w:cs="Times New Roman"/>
          <w:b/>
          <w:bCs/>
          <w:sz w:val="24"/>
          <w:szCs w:val="24"/>
          <w:lang w:eastAsia="zh-CN" w:bidi="ar-SA"/>
        </w:rPr>
        <w:t>L-Editor:</w:t>
      </w:r>
      <w:r w:rsidRPr="00A540FB">
        <w:rPr>
          <w:rFonts w:ascii="Book Antiqua" w:hAnsi="Book Antiqua" w:cs="Times New Roman"/>
          <w:sz w:val="24"/>
          <w:szCs w:val="24"/>
          <w:lang w:eastAsia="zh-CN" w:bidi="ar-SA"/>
        </w:rPr>
        <w:t xml:space="preserve"> </w:t>
      </w:r>
      <w:r w:rsidRPr="00A540FB">
        <w:rPr>
          <w:rFonts w:ascii="Book Antiqua" w:hAnsi="Book Antiqua" w:cs="Times New Roman"/>
          <w:b/>
          <w:bCs/>
          <w:sz w:val="24"/>
          <w:szCs w:val="24"/>
          <w:lang w:eastAsia="zh-CN" w:bidi="ar-SA"/>
        </w:rPr>
        <w:t>E-Editor: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14:paraId="424DDF92" w14:textId="77777777" w:rsidR="00C920B1" w:rsidRPr="00A540FB" w:rsidRDefault="00C920B1" w:rsidP="00A540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086B962" w14:textId="240972F2" w:rsidR="00174BFE" w:rsidRPr="00A540FB" w:rsidRDefault="00174BFE" w:rsidP="00A540FB">
      <w:pPr>
        <w:bidi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A540FB">
        <w:rPr>
          <w:rFonts w:ascii="Book Antiqua" w:hAnsi="Book Antiqua" w:cs="Times New Roman"/>
          <w:sz w:val="24"/>
          <w:szCs w:val="24"/>
        </w:rPr>
        <w:br w:type="page"/>
      </w:r>
    </w:p>
    <w:p w14:paraId="079CD4A5" w14:textId="748BD2B2" w:rsidR="00043B55" w:rsidRPr="00A540FB" w:rsidRDefault="00043B55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sz w:val="24"/>
          <w:szCs w:val="24"/>
        </w:rPr>
        <w:lastRenderedPageBreak/>
        <w:t>Table 1</w:t>
      </w:r>
      <w:r w:rsidR="00EF66D8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</w:t>
      </w:r>
      <w:r w:rsidR="00EF66D8" w:rsidRPr="00A540FB">
        <w:rPr>
          <w:rFonts w:ascii="Book Antiqua" w:hAnsi="Book Antiqua" w:cstheme="majorBidi"/>
          <w:b/>
          <w:sz w:val="24"/>
          <w:szCs w:val="24"/>
        </w:rPr>
        <w:t>General data and demographics</w:t>
      </w:r>
      <w:r w:rsidR="00EF66D8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</w:t>
      </w:r>
      <w:r w:rsidR="00EF66D8" w:rsidRPr="00A540FB">
        <w:rPr>
          <w:rFonts w:ascii="Book Antiqua" w:hAnsi="Book Antiqua" w:cstheme="majorBidi"/>
          <w:b/>
          <w:i/>
          <w:sz w:val="24"/>
          <w:szCs w:val="24"/>
          <w:lang w:eastAsia="zh-CN"/>
        </w:rPr>
        <w:t>n</w:t>
      </w:r>
      <w:r w:rsidR="00EF66D8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(%)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540FB" w:rsidRPr="00A540FB" w14:paraId="5DBDE92E" w14:textId="77777777" w:rsidTr="00043B55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966FD8" w14:textId="77777777" w:rsidR="00FB3814" w:rsidRPr="00A540FB" w:rsidRDefault="00FB3814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4D8A42" w14:textId="14BBF0AD" w:rsidR="00FB3814" w:rsidRPr="00A540FB" w:rsidRDefault="00EF66D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n</w:t>
            </w:r>
            <w:proofErr w:type="gramEnd"/>
            <w:r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= </w:t>
            </w:r>
            <w:r w:rsidR="00FB3814"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532</w:t>
            </w:r>
          </w:p>
        </w:tc>
      </w:tr>
      <w:tr w:rsidR="00A540FB" w:rsidRPr="00A540FB" w14:paraId="63440C07" w14:textId="77777777" w:rsidTr="00043B55">
        <w:tc>
          <w:tcPr>
            <w:tcW w:w="4261" w:type="dxa"/>
            <w:tcBorders>
              <w:top w:val="single" w:sz="4" w:space="0" w:color="auto"/>
            </w:tcBorders>
          </w:tcPr>
          <w:p w14:paraId="59A7766E" w14:textId="266528E4" w:rsidR="00FB3814" w:rsidRPr="00A540FB" w:rsidRDefault="00FB3814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Age (</w:t>
            </w:r>
            <w:proofErr w:type="spellStart"/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y</w:t>
            </w:r>
            <w:r w:rsidR="00EF66D8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>r</w:t>
            </w:r>
            <w:proofErr w:type="spellEnd"/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14:paraId="0877494F" w14:textId="1631D60F" w:rsidR="00FB3814" w:rsidRPr="00A540FB" w:rsidRDefault="00FB3814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48.9</w:t>
            </w:r>
            <w:r w:rsidR="00EF66D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±</w:t>
            </w:r>
            <w:r w:rsidR="00EF66D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17.3</w:t>
            </w:r>
          </w:p>
        </w:tc>
      </w:tr>
      <w:tr w:rsidR="00A540FB" w:rsidRPr="00A540FB" w14:paraId="05EE86F7" w14:textId="77777777" w:rsidTr="00043B55">
        <w:tc>
          <w:tcPr>
            <w:tcW w:w="4261" w:type="dxa"/>
          </w:tcPr>
          <w:p w14:paraId="448E4874" w14:textId="39D12646" w:rsidR="00FB3814" w:rsidRPr="00A540FB" w:rsidRDefault="00EF66D8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Gender (female) </w:t>
            </w:r>
          </w:p>
        </w:tc>
        <w:tc>
          <w:tcPr>
            <w:tcW w:w="4261" w:type="dxa"/>
          </w:tcPr>
          <w:p w14:paraId="217E50CD" w14:textId="491627C7" w:rsidR="00FB3814" w:rsidRPr="00A540FB" w:rsidRDefault="00EF66D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386</w:t>
            </w:r>
            <w:r w:rsidR="00FB3814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72.56</w:t>
            </w:r>
            <w:r w:rsidR="00FB3814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</w:tr>
      <w:tr w:rsidR="00A540FB" w:rsidRPr="00A540FB" w14:paraId="36C68D27" w14:textId="77777777" w:rsidTr="00043B55">
        <w:tc>
          <w:tcPr>
            <w:tcW w:w="4261" w:type="dxa"/>
          </w:tcPr>
          <w:p w14:paraId="2ABC77F1" w14:textId="72A11694" w:rsidR="00FB3814" w:rsidRPr="00A540FB" w:rsidRDefault="00283314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LOS</w:t>
            </w:r>
            <w:r w:rsidR="00FB3814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 (d)</w:t>
            </w:r>
            <w:r w:rsidR="00EF66D8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="00FB3814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(median)</w:t>
            </w:r>
          </w:p>
        </w:tc>
        <w:tc>
          <w:tcPr>
            <w:tcW w:w="4261" w:type="dxa"/>
          </w:tcPr>
          <w:p w14:paraId="1B521399" w14:textId="77777777" w:rsidR="00FB3814" w:rsidRPr="00A540FB" w:rsidRDefault="00FB3814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1.5 (1-7)</w:t>
            </w:r>
          </w:p>
        </w:tc>
      </w:tr>
      <w:tr w:rsidR="00A540FB" w:rsidRPr="00A540FB" w14:paraId="3AFBE9C2" w14:textId="77777777" w:rsidTr="00043B55">
        <w:tc>
          <w:tcPr>
            <w:tcW w:w="4261" w:type="dxa"/>
          </w:tcPr>
          <w:p w14:paraId="7A21F053" w14:textId="77777777" w:rsidR="00FB3814" w:rsidRPr="00A540FB" w:rsidRDefault="00FB3814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Time of Surgery (minutes) (median)</w:t>
            </w:r>
          </w:p>
        </w:tc>
        <w:tc>
          <w:tcPr>
            <w:tcW w:w="4261" w:type="dxa"/>
          </w:tcPr>
          <w:p w14:paraId="030D9438" w14:textId="77777777" w:rsidR="00FB3814" w:rsidRPr="00A540FB" w:rsidRDefault="00FB3814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50 (14-178)</w:t>
            </w:r>
          </w:p>
        </w:tc>
      </w:tr>
      <w:tr w:rsidR="00A540FB" w:rsidRPr="00A540FB" w14:paraId="2FCF54DD" w14:textId="77777777" w:rsidTr="00043B55">
        <w:tc>
          <w:tcPr>
            <w:tcW w:w="4261" w:type="dxa"/>
          </w:tcPr>
          <w:p w14:paraId="6D4380E8" w14:textId="493AA0EF" w:rsidR="00FB3814" w:rsidRPr="00A540FB" w:rsidRDefault="00EF66D8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Drain</w:t>
            </w:r>
          </w:p>
        </w:tc>
        <w:tc>
          <w:tcPr>
            <w:tcW w:w="4261" w:type="dxa"/>
          </w:tcPr>
          <w:p w14:paraId="51B5356C" w14:textId="0D8D6A73" w:rsidR="00FB3814" w:rsidRPr="00A540FB" w:rsidRDefault="00EF66D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134</w:t>
            </w:r>
            <w:r w:rsidR="00043B55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25.2</w:t>
            </w:r>
            <w:r w:rsidR="00043B55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</w:tr>
      <w:tr w:rsidR="00A540FB" w:rsidRPr="00A540FB" w14:paraId="03AEA32C" w14:textId="77777777" w:rsidTr="00043B55">
        <w:tc>
          <w:tcPr>
            <w:tcW w:w="4261" w:type="dxa"/>
          </w:tcPr>
          <w:p w14:paraId="3FF779F4" w14:textId="53128591" w:rsidR="00043B55" w:rsidRPr="00A540FB" w:rsidRDefault="00EF66D8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Laboratory analysis </w:t>
            </w:r>
          </w:p>
        </w:tc>
        <w:tc>
          <w:tcPr>
            <w:tcW w:w="4261" w:type="dxa"/>
          </w:tcPr>
          <w:p w14:paraId="140E4D0D" w14:textId="3FCD2CEA" w:rsidR="00043B55" w:rsidRPr="00A540FB" w:rsidRDefault="00EF66D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340</w:t>
            </w:r>
            <w:r w:rsidR="00043B55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63.9</w:t>
            </w:r>
            <w:r w:rsidR="00043B55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</w:tr>
      <w:tr w:rsidR="00A540FB" w:rsidRPr="00A540FB" w14:paraId="1ECBCA58" w14:textId="77777777" w:rsidTr="00316194">
        <w:tc>
          <w:tcPr>
            <w:tcW w:w="4261" w:type="dxa"/>
            <w:tcBorders>
              <w:bottom w:val="nil"/>
            </w:tcBorders>
          </w:tcPr>
          <w:p w14:paraId="5DB69258" w14:textId="26703572" w:rsidR="00043B55" w:rsidRPr="00A540FB" w:rsidRDefault="00043B55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BMI</w:t>
            </w:r>
            <w:r w:rsidR="00EF66D8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 xml:space="preserve"> (kg/m</w:t>
            </w:r>
            <w:r w:rsidR="00EF66D8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vertAlign w:val="superscript"/>
                <w:lang w:eastAsia="zh-CN"/>
              </w:rPr>
              <w:t>2</w:t>
            </w:r>
            <w:r w:rsidR="00EF66D8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261" w:type="dxa"/>
            <w:tcBorders>
              <w:bottom w:val="nil"/>
            </w:tcBorders>
          </w:tcPr>
          <w:p w14:paraId="40191F1F" w14:textId="7294AE5B" w:rsidR="00043B55" w:rsidRPr="00A540FB" w:rsidRDefault="00043B55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28.6</w:t>
            </w:r>
            <w:r w:rsidR="00EF66D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±</w:t>
            </w:r>
            <w:r w:rsidR="00EF66D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5.6</w:t>
            </w:r>
          </w:p>
        </w:tc>
      </w:tr>
      <w:tr w:rsidR="00A540FB" w:rsidRPr="00A540FB" w14:paraId="2766CED1" w14:textId="77777777" w:rsidTr="00316194">
        <w:tc>
          <w:tcPr>
            <w:tcW w:w="4261" w:type="dxa"/>
            <w:tcBorders>
              <w:top w:val="nil"/>
              <w:bottom w:val="nil"/>
            </w:tcBorders>
          </w:tcPr>
          <w:p w14:paraId="59BAD0BD" w14:textId="55BD4BA3" w:rsidR="00316194" w:rsidRPr="00A540FB" w:rsidRDefault="00316194" w:rsidP="00A540FB">
            <w:pPr>
              <w:bidi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&gt;</w:t>
            </w:r>
            <w:r w:rsidR="00EF66D8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="00EF66D8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25.1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6EE6CD81" w14:textId="058303E9" w:rsidR="00316194" w:rsidRPr="00A540FB" w:rsidRDefault="00EF66D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302</w:t>
            </w:r>
            <w:r w:rsidR="00316194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71.73</w:t>
            </w:r>
            <w:r w:rsidR="00316194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</w:tr>
      <w:tr w:rsidR="00A540FB" w:rsidRPr="00A540FB" w14:paraId="120AAB2E" w14:textId="77777777" w:rsidTr="00316194">
        <w:tc>
          <w:tcPr>
            <w:tcW w:w="4261" w:type="dxa"/>
            <w:tcBorders>
              <w:top w:val="nil"/>
              <w:bottom w:val="nil"/>
            </w:tcBorders>
          </w:tcPr>
          <w:p w14:paraId="1F7115DA" w14:textId="51AA898D" w:rsidR="00316194" w:rsidRPr="00A540FB" w:rsidRDefault="00316194" w:rsidP="00A540FB">
            <w:pPr>
              <w:bidi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&gt;</w:t>
            </w:r>
            <w:r w:rsidR="00EF66D8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="00EF66D8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30.1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50601B78" w14:textId="76C4C917" w:rsidR="00316194" w:rsidRPr="00A540FB" w:rsidRDefault="00EF66D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138</w:t>
            </w:r>
            <w:r w:rsidR="00316194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32.8</w:t>
            </w:r>
            <w:r w:rsidR="00316194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</w:tr>
      <w:tr w:rsidR="00A540FB" w:rsidRPr="00A540FB" w14:paraId="4862F916" w14:textId="77777777" w:rsidTr="00316194"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14:paraId="652A5C04" w14:textId="1AEA4D37" w:rsidR="00316194" w:rsidRPr="00A540FB" w:rsidRDefault="00316194" w:rsidP="00A540FB">
            <w:pPr>
              <w:bidi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&gt;</w:t>
            </w:r>
            <w:r w:rsidR="00EF66D8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="00EF66D8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35.1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14:paraId="2518EDAE" w14:textId="1B2D5D05" w:rsidR="00316194" w:rsidRPr="00A540FB" w:rsidRDefault="00EF66D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52</w:t>
            </w:r>
            <w:r w:rsidR="00316194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12.35</w:t>
            </w:r>
            <w:r w:rsidR="00316194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</w:tr>
    </w:tbl>
    <w:p w14:paraId="5922C683" w14:textId="67A54EC2" w:rsidR="00287088" w:rsidRPr="00A540FB" w:rsidRDefault="00EF66D8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sz w:val="24"/>
          <w:szCs w:val="24"/>
        </w:rPr>
        <w:t>LOS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>:</w:t>
      </w:r>
      <w:r w:rsidRPr="00A540FB">
        <w:rPr>
          <w:rFonts w:ascii="Book Antiqua" w:hAnsi="Book Antiqua" w:cstheme="majorBidi"/>
          <w:sz w:val="24"/>
          <w:szCs w:val="24"/>
        </w:rPr>
        <w:t xml:space="preserve"> Length of stay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 xml:space="preserve">; </w:t>
      </w:r>
      <w:r w:rsidRPr="00A540FB">
        <w:rPr>
          <w:rFonts w:ascii="Book Antiqua" w:hAnsi="Book Antiqua" w:cstheme="majorBidi"/>
          <w:sz w:val="24"/>
          <w:szCs w:val="24"/>
        </w:rPr>
        <w:t>BMI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>:</w:t>
      </w:r>
      <w:r w:rsidRPr="00A540FB">
        <w:rPr>
          <w:rFonts w:ascii="Book Antiqua" w:hAnsi="Book Antiqua" w:cstheme="majorBidi"/>
          <w:sz w:val="24"/>
          <w:szCs w:val="24"/>
        </w:rPr>
        <w:t xml:space="preserve"> Body mass index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>.</w:t>
      </w:r>
    </w:p>
    <w:p w14:paraId="7A423448" w14:textId="77777777" w:rsidR="00174BFE" w:rsidRPr="00A540FB" w:rsidRDefault="00174BFE" w:rsidP="00A540FB">
      <w:pPr>
        <w:bidi w:val="0"/>
        <w:snapToGrid w:val="0"/>
        <w:spacing w:after="0" w:line="360" w:lineRule="auto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br w:type="page"/>
      </w:r>
    </w:p>
    <w:p w14:paraId="39496D15" w14:textId="2B2F0541" w:rsidR="00043B55" w:rsidRPr="00A540FB" w:rsidRDefault="00043B55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sz w:val="24"/>
          <w:szCs w:val="24"/>
        </w:rPr>
        <w:lastRenderedPageBreak/>
        <w:t>Table 2</w:t>
      </w:r>
      <w:r w:rsidR="00DB6168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</w:t>
      </w:r>
      <w:r w:rsidRPr="00A540FB">
        <w:rPr>
          <w:rFonts w:ascii="Book Antiqua" w:hAnsi="Book Antiqua" w:cstheme="majorBidi"/>
          <w:b/>
          <w:sz w:val="24"/>
          <w:szCs w:val="24"/>
        </w:rPr>
        <w:t>Detailed rate and type of complications</w:t>
      </w:r>
      <w:r w:rsidR="00DB6168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</w:t>
      </w:r>
      <w:r w:rsidR="00DB6168" w:rsidRPr="00A540FB">
        <w:rPr>
          <w:rFonts w:ascii="Book Antiqua" w:hAnsi="Book Antiqua" w:cstheme="majorBidi"/>
          <w:b/>
          <w:i/>
          <w:sz w:val="24"/>
          <w:szCs w:val="24"/>
          <w:lang w:eastAsia="zh-CN"/>
        </w:rPr>
        <w:t>n</w:t>
      </w:r>
      <w:r w:rsidR="00DB6168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(%)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2510"/>
      </w:tblGrid>
      <w:tr w:rsidR="00A540FB" w:rsidRPr="00A540FB" w14:paraId="14F4D42E" w14:textId="77777777" w:rsidTr="00DB6168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EA8489" w14:textId="77777777" w:rsidR="00043B55" w:rsidRPr="00A540FB" w:rsidRDefault="00043B55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EB67AA" w14:textId="06D37EB2" w:rsidR="00043B55" w:rsidRPr="00A540FB" w:rsidRDefault="00DB616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n</w:t>
            </w:r>
            <w:proofErr w:type="gramEnd"/>
            <w:r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= </w:t>
            </w:r>
            <w:r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532</w:t>
            </w:r>
          </w:p>
        </w:tc>
      </w:tr>
      <w:tr w:rsidR="00A540FB" w:rsidRPr="00A540FB" w14:paraId="6DD1B6FC" w14:textId="77777777" w:rsidTr="00DB6168">
        <w:tc>
          <w:tcPr>
            <w:tcW w:w="4261" w:type="dxa"/>
            <w:tcBorders>
              <w:top w:val="single" w:sz="4" w:space="0" w:color="auto"/>
            </w:tcBorders>
          </w:tcPr>
          <w:p w14:paraId="0F7CA003" w14:textId="7385DA54" w:rsidR="00043B55" w:rsidRPr="00A540FB" w:rsidRDefault="00C01A9D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Overall complication rate 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3B134884" w14:textId="3768E2AA" w:rsidR="00043B55" w:rsidRPr="00A540FB" w:rsidRDefault="00DB616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21</w:t>
            </w:r>
            <w:r w:rsidR="00C01A9D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3.9</w:t>
            </w:r>
            <w:r w:rsidR="00C01A9D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</w:tr>
      <w:tr w:rsidR="00A540FB" w:rsidRPr="00A540FB" w14:paraId="7B6E018A" w14:textId="77777777" w:rsidTr="00DB6168">
        <w:tc>
          <w:tcPr>
            <w:tcW w:w="4261" w:type="dxa"/>
          </w:tcPr>
          <w:p w14:paraId="2165C2E2" w14:textId="467F0499" w:rsidR="00C01A9D" w:rsidRPr="00A540FB" w:rsidRDefault="00DB6168" w:rsidP="00A540FB">
            <w:pPr>
              <w:bidi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Biliary damage </w:t>
            </w:r>
          </w:p>
        </w:tc>
        <w:tc>
          <w:tcPr>
            <w:tcW w:w="2510" w:type="dxa"/>
          </w:tcPr>
          <w:p w14:paraId="57F209C7" w14:textId="14AFBAD9" w:rsidR="00C01A9D" w:rsidRPr="00A540FB" w:rsidRDefault="00DB616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5</w:t>
            </w:r>
            <w:r w:rsidR="00C01A9D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0.9</w:t>
            </w:r>
            <w:r w:rsidR="00C01A9D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</w:tr>
      <w:tr w:rsidR="00A540FB" w:rsidRPr="00A540FB" w14:paraId="4D06FD8A" w14:textId="77777777" w:rsidTr="00DB6168">
        <w:tc>
          <w:tcPr>
            <w:tcW w:w="4261" w:type="dxa"/>
          </w:tcPr>
          <w:p w14:paraId="463DFAB3" w14:textId="11E03A60" w:rsidR="00C01A9D" w:rsidRPr="00A540FB" w:rsidRDefault="00DB6168" w:rsidP="00A540FB">
            <w:pPr>
              <w:bidi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Hemorrhage </w:t>
            </w:r>
          </w:p>
        </w:tc>
        <w:tc>
          <w:tcPr>
            <w:tcW w:w="2510" w:type="dxa"/>
          </w:tcPr>
          <w:p w14:paraId="52C790B3" w14:textId="1A360286" w:rsidR="00C01A9D" w:rsidRPr="00A540FB" w:rsidRDefault="00DB616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10</w:t>
            </w:r>
            <w:r w:rsidR="00C01A9D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1.9</w:t>
            </w:r>
            <w:r w:rsidR="00C01A9D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</w:tr>
      <w:tr w:rsidR="00A540FB" w:rsidRPr="00A540FB" w14:paraId="1A7D7C51" w14:textId="77777777" w:rsidTr="00DB6168">
        <w:tc>
          <w:tcPr>
            <w:tcW w:w="4261" w:type="dxa"/>
          </w:tcPr>
          <w:p w14:paraId="313B3B96" w14:textId="622C31B7" w:rsidR="00C01A9D" w:rsidRPr="00A540FB" w:rsidRDefault="007522E4" w:rsidP="00A540FB">
            <w:pPr>
              <w:bidi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Post-</w:t>
            </w:r>
            <w:r w:rsidR="00DB6168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o</w:t>
            </w: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perative</w:t>
            </w:r>
            <w:r w:rsidR="00C01A9D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 </w:t>
            </w:r>
            <w:r w:rsidR="00DB6168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abscess</w:t>
            </w:r>
          </w:p>
        </w:tc>
        <w:tc>
          <w:tcPr>
            <w:tcW w:w="2510" w:type="dxa"/>
          </w:tcPr>
          <w:p w14:paraId="4869B625" w14:textId="6DBEBA8D" w:rsidR="00C01A9D" w:rsidRPr="00A540FB" w:rsidRDefault="00DB616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5 (0.9)</w:t>
            </w:r>
          </w:p>
        </w:tc>
      </w:tr>
      <w:tr w:rsidR="00C01A9D" w:rsidRPr="00A540FB" w14:paraId="07BAE7E4" w14:textId="77777777" w:rsidTr="00DB6168">
        <w:tc>
          <w:tcPr>
            <w:tcW w:w="4261" w:type="dxa"/>
          </w:tcPr>
          <w:p w14:paraId="3E98E69F" w14:textId="547C2633" w:rsidR="00C01A9D" w:rsidRPr="00A540FB" w:rsidRDefault="00C01A9D" w:rsidP="00A540FB">
            <w:pPr>
              <w:bidi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Urinary </w:t>
            </w:r>
            <w:r w:rsidR="00DB6168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t</w:t>
            </w: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ract </w:t>
            </w:r>
            <w:r w:rsidR="00DB6168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i</w:t>
            </w: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nfection</w:t>
            </w:r>
          </w:p>
        </w:tc>
        <w:tc>
          <w:tcPr>
            <w:tcW w:w="2510" w:type="dxa"/>
          </w:tcPr>
          <w:p w14:paraId="0AD425CD" w14:textId="1E24A64A" w:rsidR="00C01A9D" w:rsidRPr="00A540FB" w:rsidRDefault="00DB6168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</w:t>
            </w:r>
            <w:r w:rsidR="00C01A9D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0.2</w:t>
            </w:r>
            <w:r w:rsidR="00C01A9D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</w:tr>
    </w:tbl>
    <w:p w14:paraId="20398129" w14:textId="77777777" w:rsidR="00043B55" w:rsidRPr="00A540FB" w:rsidRDefault="00043B55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24DA9404" w14:textId="77777777" w:rsidR="00174BFE" w:rsidRPr="00A540FB" w:rsidRDefault="00174BFE" w:rsidP="00A540FB">
      <w:pPr>
        <w:bidi w:val="0"/>
        <w:snapToGrid w:val="0"/>
        <w:spacing w:after="0" w:line="360" w:lineRule="auto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br w:type="page"/>
      </w:r>
    </w:p>
    <w:p w14:paraId="0A943588" w14:textId="33E15282" w:rsidR="00C01A9D" w:rsidRPr="00A540FB" w:rsidRDefault="00A22729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sz w:val="24"/>
          <w:szCs w:val="24"/>
        </w:rPr>
        <w:lastRenderedPageBreak/>
        <w:t>Table 3</w:t>
      </w:r>
      <w:r w:rsidR="0061791E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</w:t>
      </w:r>
      <w:r w:rsidRPr="00A540FB">
        <w:rPr>
          <w:rFonts w:ascii="Book Antiqua" w:hAnsi="Book Antiqua" w:cstheme="majorBidi"/>
          <w:b/>
          <w:sz w:val="24"/>
          <w:szCs w:val="24"/>
        </w:rPr>
        <w:t>Comparison of patients with and without laboratory test post operativ</w:t>
      </w:r>
      <w:r w:rsidR="0061791E" w:rsidRPr="00A540FB">
        <w:rPr>
          <w:rFonts w:ascii="Book Antiqua" w:hAnsi="Book Antiqua" w:cstheme="majorBidi"/>
          <w:b/>
          <w:sz w:val="24"/>
          <w:szCs w:val="24"/>
        </w:rPr>
        <w:t>ely</w:t>
      </w:r>
      <w:r w:rsidR="0061791E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</w:t>
      </w:r>
      <w:r w:rsidR="0061791E" w:rsidRPr="00A540FB">
        <w:rPr>
          <w:rFonts w:ascii="Book Antiqua" w:hAnsi="Book Antiqua" w:cstheme="majorBidi"/>
          <w:b/>
          <w:i/>
          <w:sz w:val="24"/>
          <w:szCs w:val="24"/>
          <w:lang w:eastAsia="zh-CN"/>
        </w:rPr>
        <w:t>n</w:t>
      </w:r>
      <w:r w:rsidR="0061791E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(%)</w:t>
      </w:r>
    </w:p>
    <w:tbl>
      <w:tblPr>
        <w:tblStyle w:val="TableGrid"/>
        <w:tblW w:w="9357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2681"/>
        <w:gridCol w:w="2951"/>
        <w:gridCol w:w="1134"/>
      </w:tblGrid>
      <w:tr w:rsidR="00A540FB" w:rsidRPr="00A540FB" w14:paraId="2572AD4D" w14:textId="77777777" w:rsidTr="0061791E">
        <w:trPr>
          <w:trHeight w:val="386"/>
        </w:trPr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1CB631" w14:textId="77777777" w:rsidR="00283314" w:rsidRPr="00A540FB" w:rsidRDefault="00283314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2DA442" w14:textId="43524419" w:rsidR="00283314" w:rsidRPr="00A540FB" w:rsidRDefault="00283314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Laboratory</w:t>
            </w:r>
            <w:r w:rsidR="0061791E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 xml:space="preserve"> (</w:t>
            </w:r>
            <w:r w:rsidR="0061791E"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n</w:t>
            </w:r>
            <w:r w:rsidR="0061791E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 xml:space="preserve"> = </w:t>
            </w:r>
            <w:r w:rsidR="0061791E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340</w:t>
            </w:r>
            <w:r w:rsidR="0061791E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06DB50" w14:textId="4DE03C1C" w:rsidR="00283314" w:rsidRPr="00A540FB" w:rsidRDefault="00283314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 xml:space="preserve">No </w:t>
            </w:r>
            <w:r w:rsidR="0061791E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laboratory</w:t>
            </w:r>
            <w:r w:rsidR="0061791E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 xml:space="preserve"> (</w:t>
            </w:r>
            <w:r w:rsidR="0061791E"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n</w:t>
            </w:r>
            <w:r w:rsidR="0061791E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 xml:space="preserve"> = </w:t>
            </w:r>
            <w:r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192</w:t>
            </w:r>
            <w:r w:rsidR="0061791E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3D304B" w14:textId="77777777" w:rsidR="00283314" w:rsidRPr="00A540FB" w:rsidRDefault="00283314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value</w:t>
            </w:r>
          </w:p>
        </w:tc>
      </w:tr>
      <w:tr w:rsidR="00A540FB" w:rsidRPr="00A540FB" w14:paraId="4CE54E06" w14:textId="77777777" w:rsidTr="0061791E">
        <w:trPr>
          <w:trHeight w:val="461"/>
        </w:trPr>
        <w:tc>
          <w:tcPr>
            <w:tcW w:w="2591" w:type="dxa"/>
            <w:tcBorders>
              <w:top w:val="single" w:sz="4" w:space="0" w:color="auto"/>
            </w:tcBorders>
          </w:tcPr>
          <w:p w14:paraId="3B6F26C9" w14:textId="71A1779C" w:rsidR="00283314" w:rsidRPr="00A540FB" w:rsidRDefault="00283314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Age</w:t>
            </w:r>
            <w:r w:rsidR="000574F2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="000574F2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y</w:t>
            </w:r>
            <w:r w:rsidR="0061791E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>r</w:t>
            </w:r>
            <w:proofErr w:type="spellEnd"/>
            <w:r w:rsidR="000574F2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322FAF42" w14:textId="1092FA85" w:rsidR="00283314" w:rsidRPr="00A540FB" w:rsidRDefault="000574F2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50.4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±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17.7</w:t>
            </w: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6A634054" w14:textId="0FD8D7A9" w:rsidR="00283314" w:rsidRPr="00A540FB" w:rsidRDefault="000574F2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46.1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±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16.4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A7D00C" w14:textId="77777777" w:rsidR="00283314" w:rsidRPr="00A540FB" w:rsidRDefault="00ED784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0.006</w:t>
            </w:r>
          </w:p>
        </w:tc>
      </w:tr>
      <w:tr w:rsidR="00A540FB" w:rsidRPr="00A540FB" w14:paraId="20AE89D7" w14:textId="77777777" w:rsidTr="0061791E">
        <w:trPr>
          <w:trHeight w:val="449"/>
        </w:trPr>
        <w:tc>
          <w:tcPr>
            <w:tcW w:w="2591" w:type="dxa"/>
          </w:tcPr>
          <w:p w14:paraId="13EF2B27" w14:textId="6AE66651" w:rsidR="00283314" w:rsidRPr="00A540FB" w:rsidRDefault="00283314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Gender</w:t>
            </w:r>
            <w:r w:rsidR="0061791E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 (female) </w:t>
            </w:r>
          </w:p>
        </w:tc>
        <w:tc>
          <w:tcPr>
            <w:tcW w:w="2681" w:type="dxa"/>
          </w:tcPr>
          <w:p w14:paraId="59572B04" w14:textId="1A7B37C0" w:rsidR="00283314" w:rsidRPr="00A540FB" w:rsidRDefault="002E7E7F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239</w:t>
            </w:r>
            <w:r w:rsidR="000574F2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70.3</w:t>
            </w:r>
            <w:r w:rsidR="000574F2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2951" w:type="dxa"/>
          </w:tcPr>
          <w:p w14:paraId="001A2CF9" w14:textId="7E5CDC10" w:rsidR="00283314" w:rsidRPr="00A540FB" w:rsidRDefault="002E7E7F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147</w:t>
            </w:r>
            <w:r w:rsidR="000574F2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76.6</w:t>
            </w:r>
            <w:r w:rsidR="000574F2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73BEAE2" w14:textId="77777777" w:rsidR="00283314" w:rsidRPr="00A540FB" w:rsidRDefault="00ED784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0.12</w:t>
            </w:r>
          </w:p>
        </w:tc>
      </w:tr>
      <w:tr w:rsidR="00A540FB" w:rsidRPr="00A540FB" w14:paraId="23190C31" w14:textId="77777777" w:rsidTr="0061791E">
        <w:trPr>
          <w:trHeight w:val="449"/>
        </w:trPr>
        <w:tc>
          <w:tcPr>
            <w:tcW w:w="2591" w:type="dxa"/>
          </w:tcPr>
          <w:p w14:paraId="62EAC5A0" w14:textId="5D6AB0BF" w:rsidR="00283314" w:rsidRPr="00A540FB" w:rsidRDefault="00283314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LOS</w:t>
            </w:r>
            <w:r w:rsidR="0061791E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 xml:space="preserve"> (d)</w:t>
            </w:r>
          </w:p>
        </w:tc>
        <w:tc>
          <w:tcPr>
            <w:tcW w:w="2681" w:type="dxa"/>
          </w:tcPr>
          <w:p w14:paraId="63AC757C" w14:textId="4DE3DF4F" w:rsidR="00283314" w:rsidRPr="00A540FB" w:rsidRDefault="000574F2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1.9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±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0.99</w:t>
            </w:r>
          </w:p>
        </w:tc>
        <w:tc>
          <w:tcPr>
            <w:tcW w:w="2951" w:type="dxa"/>
          </w:tcPr>
          <w:p w14:paraId="6A23FCD9" w14:textId="2303E1D1" w:rsidR="00283314" w:rsidRPr="00A540FB" w:rsidRDefault="000574F2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1.3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±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0.56</w:t>
            </w:r>
          </w:p>
        </w:tc>
        <w:tc>
          <w:tcPr>
            <w:tcW w:w="1134" w:type="dxa"/>
          </w:tcPr>
          <w:p w14:paraId="01A7F2C4" w14:textId="4F8046D5" w:rsidR="00283314" w:rsidRPr="00A540FB" w:rsidRDefault="00ED784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&lt;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0.001</w:t>
            </w:r>
          </w:p>
        </w:tc>
      </w:tr>
      <w:tr w:rsidR="00A540FB" w:rsidRPr="00A540FB" w14:paraId="66482AA7" w14:textId="77777777" w:rsidTr="0061791E">
        <w:trPr>
          <w:trHeight w:val="461"/>
        </w:trPr>
        <w:tc>
          <w:tcPr>
            <w:tcW w:w="2591" w:type="dxa"/>
          </w:tcPr>
          <w:p w14:paraId="12F5761E" w14:textId="60AFB359" w:rsidR="00283314" w:rsidRPr="00A540FB" w:rsidRDefault="00283314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Length of </w:t>
            </w:r>
            <w:r w:rsidR="0061791E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s</w:t>
            </w: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urgery</w:t>
            </w:r>
          </w:p>
        </w:tc>
        <w:tc>
          <w:tcPr>
            <w:tcW w:w="2681" w:type="dxa"/>
          </w:tcPr>
          <w:p w14:paraId="6DC1125B" w14:textId="77777777" w:rsidR="00283314" w:rsidRPr="00A540FB" w:rsidRDefault="000574F2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55 (15-178)</w:t>
            </w:r>
          </w:p>
        </w:tc>
        <w:tc>
          <w:tcPr>
            <w:tcW w:w="2951" w:type="dxa"/>
          </w:tcPr>
          <w:p w14:paraId="22EA311F" w14:textId="77777777" w:rsidR="00283314" w:rsidRPr="00A540FB" w:rsidRDefault="000574F2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43 (14-100)</w:t>
            </w:r>
          </w:p>
        </w:tc>
        <w:tc>
          <w:tcPr>
            <w:tcW w:w="1134" w:type="dxa"/>
          </w:tcPr>
          <w:p w14:paraId="0D6B3E78" w14:textId="072A29A2" w:rsidR="00283314" w:rsidRPr="00A540FB" w:rsidRDefault="00ED784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&lt;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0.001</w:t>
            </w:r>
          </w:p>
        </w:tc>
      </w:tr>
      <w:tr w:rsidR="00A540FB" w:rsidRPr="00A540FB" w14:paraId="4670CE74" w14:textId="77777777" w:rsidTr="0061791E">
        <w:trPr>
          <w:trHeight w:val="449"/>
        </w:trPr>
        <w:tc>
          <w:tcPr>
            <w:tcW w:w="2591" w:type="dxa"/>
          </w:tcPr>
          <w:p w14:paraId="7999372F" w14:textId="1DB21FA2" w:rsidR="00283314" w:rsidRPr="00A540FB" w:rsidRDefault="00283314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BMI</w:t>
            </w:r>
            <w:r w:rsidR="0061791E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 xml:space="preserve"> (kg/m</w:t>
            </w:r>
            <w:r w:rsidR="0061791E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vertAlign w:val="superscript"/>
                <w:lang w:eastAsia="zh-CN"/>
              </w:rPr>
              <w:t>2</w:t>
            </w:r>
            <w:r w:rsidR="0061791E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681" w:type="dxa"/>
          </w:tcPr>
          <w:p w14:paraId="05E70335" w14:textId="08FF0A37" w:rsidR="00283314" w:rsidRPr="00A540FB" w:rsidRDefault="000574F2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28.9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±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5.8</w:t>
            </w:r>
          </w:p>
        </w:tc>
        <w:tc>
          <w:tcPr>
            <w:tcW w:w="2951" w:type="dxa"/>
          </w:tcPr>
          <w:p w14:paraId="0A72C8EC" w14:textId="403F75B7" w:rsidR="00283314" w:rsidRPr="00A540FB" w:rsidRDefault="000574F2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28.1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±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5.2</w:t>
            </w:r>
          </w:p>
        </w:tc>
        <w:tc>
          <w:tcPr>
            <w:tcW w:w="1134" w:type="dxa"/>
          </w:tcPr>
          <w:p w14:paraId="7092AFD7" w14:textId="77777777" w:rsidR="00283314" w:rsidRPr="00A540FB" w:rsidRDefault="00ED784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0.17</w:t>
            </w:r>
          </w:p>
        </w:tc>
      </w:tr>
      <w:tr w:rsidR="00A540FB" w:rsidRPr="00A540FB" w14:paraId="0F300296" w14:textId="77777777" w:rsidTr="0061791E">
        <w:trPr>
          <w:trHeight w:val="449"/>
        </w:trPr>
        <w:tc>
          <w:tcPr>
            <w:tcW w:w="2591" w:type="dxa"/>
          </w:tcPr>
          <w:p w14:paraId="70AD2203" w14:textId="77777777" w:rsidR="00283314" w:rsidRPr="00A540FB" w:rsidRDefault="000574F2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Complications</w:t>
            </w:r>
          </w:p>
        </w:tc>
        <w:tc>
          <w:tcPr>
            <w:tcW w:w="2681" w:type="dxa"/>
          </w:tcPr>
          <w:p w14:paraId="3CFEC02E" w14:textId="6A095FFD" w:rsidR="00283314" w:rsidRPr="00A540FB" w:rsidRDefault="002E7E7F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18</w:t>
            </w:r>
            <w:r w:rsidR="000574F2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3.4</w:t>
            </w:r>
            <w:r w:rsidR="000574F2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2951" w:type="dxa"/>
          </w:tcPr>
          <w:p w14:paraId="141F7E8E" w14:textId="7294258B" w:rsidR="00283314" w:rsidRPr="00A540FB" w:rsidRDefault="002E7E7F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4</w:t>
            </w:r>
            <w:r w:rsidR="000574F2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0.8</w:t>
            </w:r>
            <w:r w:rsidR="000574F2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746B8E6" w14:textId="77777777" w:rsidR="00283314" w:rsidRPr="00A540FB" w:rsidRDefault="00ED784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0.07</w:t>
            </w:r>
          </w:p>
        </w:tc>
      </w:tr>
      <w:tr w:rsidR="00A540FB" w:rsidRPr="00A540FB" w14:paraId="1413120D" w14:textId="77777777" w:rsidTr="0061791E">
        <w:trPr>
          <w:trHeight w:val="461"/>
        </w:trPr>
        <w:tc>
          <w:tcPr>
            <w:tcW w:w="2591" w:type="dxa"/>
          </w:tcPr>
          <w:p w14:paraId="3FDFDC5B" w14:textId="77777777" w:rsidR="000574F2" w:rsidRPr="00A540FB" w:rsidRDefault="000574F2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Conversion</w:t>
            </w:r>
          </w:p>
        </w:tc>
        <w:tc>
          <w:tcPr>
            <w:tcW w:w="2681" w:type="dxa"/>
          </w:tcPr>
          <w:p w14:paraId="0A155AD1" w14:textId="434DAB5C" w:rsidR="000574F2" w:rsidRPr="00A540FB" w:rsidRDefault="002E7E7F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5</w:t>
            </w:r>
            <w:r w:rsidR="00616D31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0.3</w:t>
            </w:r>
            <w:r w:rsidR="00616D31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2951" w:type="dxa"/>
          </w:tcPr>
          <w:p w14:paraId="7049A98A" w14:textId="77777777" w:rsidR="000574F2" w:rsidRPr="00A540FB" w:rsidRDefault="00616D31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F9F404" w14:textId="77777777" w:rsidR="000574F2" w:rsidRPr="00A540FB" w:rsidRDefault="00ED784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0.16</w:t>
            </w:r>
          </w:p>
        </w:tc>
      </w:tr>
      <w:tr w:rsidR="00A540FB" w:rsidRPr="00A540FB" w14:paraId="0C274E11" w14:textId="77777777" w:rsidTr="0061791E">
        <w:trPr>
          <w:trHeight w:val="461"/>
        </w:trPr>
        <w:tc>
          <w:tcPr>
            <w:tcW w:w="2591" w:type="dxa"/>
            <w:tcBorders>
              <w:bottom w:val="single" w:sz="4" w:space="0" w:color="auto"/>
            </w:tcBorders>
          </w:tcPr>
          <w:p w14:paraId="3AA832F9" w14:textId="77777777" w:rsidR="000574F2" w:rsidRPr="00A540FB" w:rsidRDefault="00ED784C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Drain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61B8416A" w14:textId="4B7F0792" w:rsidR="000574F2" w:rsidRPr="00A540FB" w:rsidRDefault="002E7E7F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109</w:t>
            </w:r>
            <w:r w:rsidR="00ED784C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20.5</w:t>
            </w:r>
            <w:r w:rsidR="00ED784C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74B259DE" w14:textId="10D09973" w:rsidR="000574F2" w:rsidRPr="00A540FB" w:rsidRDefault="002E7E7F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25</w:t>
            </w:r>
            <w:r w:rsidR="00AA35B9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4.7</w:t>
            </w:r>
            <w:r w:rsidR="00AA35B9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2E9C18" w14:textId="778BCD91" w:rsidR="000574F2" w:rsidRPr="00A540FB" w:rsidRDefault="00ED784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&lt;</w:t>
            </w:r>
            <w:r w:rsidR="0061791E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0.001</w:t>
            </w:r>
          </w:p>
        </w:tc>
      </w:tr>
    </w:tbl>
    <w:p w14:paraId="5AEA93B4" w14:textId="0C0EDFCC" w:rsidR="00043B55" w:rsidRPr="00A540FB" w:rsidRDefault="0061791E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sz w:val="24"/>
          <w:szCs w:val="24"/>
        </w:rPr>
        <w:t>LOS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>:</w:t>
      </w:r>
      <w:r w:rsidRPr="00A540FB">
        <w:rPr>
          <w:rFonts w:ascii="Book Antiqua" w:hAnsi="Book Antiqua" w:cstheme="majorBidi"/>
          <w:sz w:val="24"/>
          <w:szCs w:val="24"/>
        </w:rPr>
        <w:t xml:space="preserve"> Length of stay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 xml:space="preserve">; </w:t>
      </w:r>
      <w:r w:rsidRPr="00A540FB">
        <w:rPr>
          <w:rFonts w:ascii="Book Antiqua" w:hAnsi="Book Antiqua" w:cstheme="majorBidi"/>
          <w:sz w:val="24"/>
          <w:szCs w:val="24"/>
        </w:rPr>
        <w:t>BMI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>:</w:t>
      </w:r>
      <w:r w:rsidRPr="00A540FB">
        <w:rPr>
          <w:rFonts w:ascii="Book Antiqua" w:hAnsi="Book Antiqua" w:cstheme="majorBidi"/>
          <w:sz w:val="24"/>
          <w:szCs w:val="24"/>
        </w:rPr>
        <w:t xml:space="preserve"> Body mass index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>.</w:t>
      </w:r>
    </w:p>
    <w:p w14:paraId="264008D4" w14:textId="77777777" w:rsidR="00174BFE" w:rsidRPr="00A540FB" w:rsidRDefault="00174BFE" w:rsidP="00A540FB">
      <w:pPr>
        <w:bidi w:val="0"/>
        <w:snapToGrid w:val="0"/>
        <w:spacing w:after="0" w:line="360" w:lineRule="auto"/>
        <w:rPr>
          <w:rFonts w:ascii="Book Antiqua" w:hAnsi="Book Antiqua" w:cstheme="majorBidi"/>
          <w:sz w:val="24"/>
          <w:szCs w:val="24"/>
        </w:rPr>
      </w:pPr>
      <w:r w:rsidRPr="00A540FB">
        <w:rPr>
          <w:rFonts w:ascii="Book Antiqua" w:hAnsi="Book Antiqua" w:cstheme="majorBidi"/>
          <w:sz w:val="24"/>
          <w:szCs w:val="24"/>
        </w:rPr>
        <w:br w:type="page"/>
      </w:r>
    </w:p>
    <w:p w14:paraId="5A67A03F" w14:textId="7D442F07" w:rsidR="00A22729" w:rsidRPr="00A540FB" w:rsidRDefault="00A22729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b/>
          <w:sz w:val="24"/>
          <w:szCs w:val="24"/>
        </w:rPr>
        <w:lastRenderedPageBreak/>
        <w:t>Table 4</w:t>
      </w:r>
      <w:r w:rsidR="00871F58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</w:t>
      </w:r>
      <w:r w:rsidRPr="00A540FB">
        <w:rPr>
          <w:rFonts w:ascii="Book Antiqua" w:hAnsi="Book Antiqua" w:cstheme="majorBidi"/>
          <w:b/>
          <w:caps/>
          <w:sz w:val="24"/>
          <w:szCs w:val="24"/>
        </w:rPr>
        <w:t>s</w:t>
      </w:r>
      <w:r w:rsidRPr="00A540FB">
        <w:rPr>
          <w:rFonts w:ascii="Book Antiqua" w:hAnsi="Book Antiqua" w:cstheme="majorBidi"/>
          <w:b/>
          <w:sz w:val="24"/>
          <w:szCs w:val="24"/>
        </w:rPr>
        <w:t xml:space="preserve">ubgroup </w:t>
      </w:r>
      <w:proofErr w:type="spellStart"/>
      <w:r w:rsidR="007522E4" w:rsidRPr="00A540FB">
        <w:rPr>
          <w:rFonts w:ascii="Book Antiqua" w:hAnsi="Book Antiqua" w:cstheme="majorBidi"/>
          <w:b/>
          <w:sz w:val="24"/>
          <w:szCs w:val="24"/>
        </w:rPr>
        <w:t>univariate</w:t>
      </w:r>
      <w:proofErr w:type="spellEnd"/>
      <w:r w:rsidR="007522E4" w:rsidRPr="00A540FB">
        <w:rPr>
          <w:rFonts w:ascii="Book Antiqua" w:hAnsi="Book Antiqua" w:cstheme="majorBidi"/>
          <w:b/>
          <w:sz w:val="24"/>
          <w:szCs w:val="24"/>
        </w:rPr>
        <w:t xml:space="preserve"> and multivariate </w:t>
      </w:r>
      <w:r w:rsidRPr="00A540FB">
        <w:rPr>
          <w:rFonts w:ascii="Book Antiqua" w:hAnsi="Book Antiqua" w:cstheme="majorBidi"/>
          <w:b/>
          <w:sz w:val="24"/>
          <w:szCs w:val="24"/>
        </w:rPr>
        <w:t>analysis comparing patients who experienced complic</w:t>
      </w:r>
      <w:r w:rsidR="00871F58" w:rsidRPr="00A540FB">
        <w:rPr>
          <w:rFonts w:ascii="Book Antiqua" w:hAnsi="Book Antiqua" w:cstheme="majorBidi"/>
          <w:b/>
          <w:sz w:val="24"/>
          <w:szCs w:val="24"/>
        </w:rPr>
        <w:t>ations with those who did not</w:t>
      </w:r>
      <w:r w:rsidR="00871F58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</w:t>
      </w:r>
      <w:r w:rsidR="00871F58" w:rsidRPr="00A540FB">
        <w:rPr>
          <w:rFonts w:ascii="Book Antiqua" w:hAnsi="Book Antiqua" w:cstheme="majorBidi"/>
          <w:b/>
          <w:i/>
          <w:sz w:val="24"/>
          <w:szCs w:val="24"/>
          <w:lang w:eastAsia="zh-CN"/>
        </w:rPr>
        <w:t>n</w:t>
      </w:r>
      <w:r w:rsidR="00871F58" w:rsidRPr="00A540FB">
        <w:rPr>
          <w:rFonts w:ascii="Book Antiqua" w:hAnsi="Book Antiqua" w:cstheme="majorBidi"/>
          <w:b/>
          <w:sz w:val="24"/>
          <w:szCs w:val="24"/>
          <w:lang w:eastAsia="zh-CN"/>
        </w:rPr>
        <w:t xml:space="preserve"> (%)</w:t>
      </w:r>
    </w:p>
    <w:tbl>
      <w:tblPr>
        <w:tblStyle w:val="TableGrid"/>
        <w:tblW w:w="10212" w:type="dxa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980"/>
        <w:gridCol w:w="2356"/>
        <w:gridCol w:w="1525"/>
        <w:gridCol w:w="1829"/>
      </w:tblGrid>
      <w:tr w:rsidR="00A540FB" w:rsidRPr="00A540FB" w14:paraId="633B9929" w14:textId="77777777" w:rsidTr="000C12EC">
        <w:trPr>
          <w:trHeight w:val="812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D4C2F0" w14:textId="77777777" w:rsidR="0019554A" w:rsidRPr="00A540FB" w:rsidRDefault="0019554A" w:rsidP="00A540FB">
            <w:pPr>
              <w:bidi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E6447A" w14:textId="48496C9E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Complications</w:t>
            </w:r>
            <w:r w:rsidR="00871F58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 xml:space="preserve"> (</w:t>
            </w:r>
            <w:r w:rsidR="00871F58"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n</w:t>
            </w:r>
            <w:r w:rsidR="00871F58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 xml:space="preserve"> = 22)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7116F8" w14:textId="002C4B7B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 xml:space="preserve">No </w:t>
            </w:r>
            <w:r w:rsidR="00871F58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c</w:t>
            </w:r>
            <w:r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omplications</w:t>
            </w:r>
            <w:r w:rsidR="00871F58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 xml:space="preserve"> (</w:t>
            </w:r>
            <w:r w:rsidR="00871F58"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n</w:t>
            </w:r>
            <w:r w:rsidR="00871F58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 xml:space="preserve"> = 510)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521C78" w14:textId="31AA83AA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="000C12EC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 xml:space="preserve"> value</w:t>
            </w:r>
            <w:r w:rsidR="000C12EC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0C12EC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u</w:t>
            </w:r>
            <w:r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nivariate</w:t>
            </w:r>
            <w:proofErr w:type="spellEnd"/>
            <w:r w:rsidR="000C12EC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9DCFDA" w14:textId="48F7568C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="000C12EC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 xml:space="preserve"> value</w:t>
            </w:r>
            <w:r w:rsidR="000C12EC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 xml:space="preserve"> (</w:t>
            </w:r>
            <w:r w:rsidR="000C12EC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m</w:t>
            </w:r>
            <w:r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</w:rPr>
              <w:t>ultivariate</w:t>
            </w:r>
            <w:r w:rsidR="000C12EC" w:rsidRPr="00A540FB">
              <w:rPr>
                <w:rFonts w:ascii="Book Antiqua" w:hAnsi="Book Antiqua" w:cstheme="majorBidi"/>
                <w:b/>
                <w:bCs/>
                <w:iCs/>
                <w:sz w:val="24"/>
                <w:szCs w:val="24"/>
                <w:lang w:eastAsia="zh-CN"/>
              </w:rPr>
              <w:t>)</w:t>
            </w:r>
          </w:p>
        </w:tc>
      </w:tr>
      <w:tr w:rsidR="00A540FB" w:rsidRPr="00A540FB" w14:paraId="7D8C5AC2" w14:textId="77777777" w:rsidTr="000C12EC">
        <w:trPr>
          <w:trHeight w:val="461"/>
        </w:trPr>
        <w:tc>
          <w:tcPr>
            <w:tcW w:w="2522" w:type="dxa"/>
            <w:tcBorders>
              <w:top w:val="single" w:sz="4" w:space="0" w:color="auto"/>
            </w:tcBorders>
          </w:tcPr>
          <w:p w14:paraId="006FB83A" w14:textId="51A713DF" w:rsidR="0019554A" w:rsidRPr="00A540FB" w:rsidRDefault="0019554A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Age (</w:t>
            </w:r>
            <w:proofErr w:type="spellStart"/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y</w:t>
            </w:r>
            <w:r w:rsidR="00871F58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>r</w:t>
            </w:r>
            <w:proofErr w:type="spellEnd"/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8FB45FC" w14:textId="7C7CAE07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53</w:t>
            </w:r>
            <w:r w:rsidR="00871F5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871F58" w:rsidRPr="00A540FB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17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14:paraId="3AB8C83D" w14:textId="1E7DEC8E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48.7</w:t>
            </w:r>
            <w:r w:rsidR="00871F5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871F58" w:rsidRPr="00A540FB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17.4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DE69C7B" w14:textId="0821862C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0.26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30E1018" w14:textId="77777777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</w:p>
        </w:tc>
      </w:tr>
      <w:tr w:rsidR="00A540FB" w:rsidRPr="00A540FB" w14:paraId="4F836727" w14:textId="77777777" w:rsidTr="000C12EC">
        <w:trPr>
          <w:trHeight w:val="461"/>
        </w:trPr>
        <w:tc>
          <w:tcPr>
            <w:tcW w:w="2522" w:type="dxa"/>
          </w:tcPr>
          <w:p w14:paraId="0C82B001" w14:textId="3D2C4400" w:rsidR="0019554A" w:rsidRPr="00A540FB" w:rsidRDefault="00C920B1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Gender (female) </w:t>
            </w:r>
          </w:p>
        </w:tc>
        <w:tc>
          <w:tcPr>
            <w:tcW w:w="1980" w:type="dxa"/>
          </w:tcPr>
          <w:p w14:paraId="0CA6BCA8" w14:textId="02F35B95" w:rsidR="0019554A" w:rsidRPr="00A540FB" w:rsidRDefault="000C12E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="Times New Roman"/>
                <w:sz w:val="24"/>
                <w:szCs w:val="24"/>
              </w:rPr>
              <w:t>15</w:t>
            </w:r>
            <w:r w:rsidR="0019554A" w:rsidRPr="00A540FB"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68.2</w:t>
            </w:r>
            <w:r w:rsidR="0019554A" w:rsidRPr="00A540FB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14:paraId="73A02589" w14:textId="1901D90C" w:rsidR="0019554A" w:rsidRPr="00A540FB" w:rsidRDefault="000C12E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371</w:t>
            </w:r>
            <w:r w:rsidR="0019554A" w:rsidRPr="00A540FB"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72.8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14:paraId="61CCF4ED" w14:textId="77777777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0.63</w:t>
            </w:r>
          </w:p>
        </w:tc>
        <w:tc>
          <w:tcPr>
            <w:tcW w:w="1829" w:type="dxa"/>
          </w:tcPr>
          <w:p w14:paraId="0EDD0131" w14:textId="77777777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</w:p>
        </w:tc>
      </w:tr>
      <w:tr w:rsidR="00A540FB" w:rsidRPr="00A540FB" w14:paraId="4918BD91" w14:textId="77777777" w:rsidTr="000C12EC">
        <w:trPr>
          <w:trHeight w:val="473"/>
        </w:trPr>
        <w:tc>
          <w:tcPr>
            <w:tcW w:w="2522" w:type="dxa"/>
          </w:tcPr>
          <w:p w14:paraId="7F191F67" w14:textId="5E41977B" w:rsidR="0019554A" w:rsidRPr="00A540FB" w:rsidRDefault="0019554A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LOS</w:t>
            </w:r>
            <w:r w:rsidR="000C12EC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 xml:space="preserve"> (d)</w:t>
            </w:r>
          </w:p>
        </w:tc>
        <w:tc>
          <w:tcPr>
            <w:tcW w:w="1980" w:type="dxa"/>
          </w:tcPr>
          <w:p w14:paraId="01D6A344" w14:textId="026C9CD1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2.45</w:t>
            </w:r>
            <w:r w:rsidR="00871F5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871F58" w:rsidRPr="00A540FB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</w:tcPr>
          <w:p w14:paraId="22420A19" w14:textId="7FA3530F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1.7</w:t>
            </w:r>
            <w:r w:rsidR="00871F5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871F58" w:rsidRPr="00A540FB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0.9</w:t>
            </w:r>
          </w:p>
        </w:tc>
        <w:tc>
          <w:tcPr>
            <w:tcW w:w="1525" w:type="dxa"/>
          </w:tcPr>
          <w:p w14:paraId="5A8A22DF" w14:textId="676708AF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&lt;</w:t>
            </w:r>
            <w:r w:rsidR="00871F5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0.001</w:t>
            </w:r>
          </w:p>
        </w:tc>
        <w:tc>
          <w:tcPr>
            <w:tcW w:w="1829" w:type="dxa"/>
          </w:tcPr>
          <w:p w14:paraId="0068A1ED" w14:textId="77777777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</w:p>
        </w:tc>
      </w:tr>
      <w:tr w:rsidR="00A540FB" w:rsidRPr="00A540FB" w14:paraId="00AEB3FD" w14:textId="77777777" w:rsidTr="000C12EC">
        <w:trPr>
          <w:trHeight w:val="461"/>
        </w:trPr>
        <w:tc>
          <w:tcPr>
            <w:tcW w:w="2522" w:type="dxa"/>
          </w:tcPr>
          <w:p w14:paraId="552D2D8E" w14:textId="4898E790" w:rsidR="0019554A" w:rsidRPr="00A540FB" w:rsidRDefault="0019554A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 xml:space="preserve">Length of </w:t>
            </w:r>
            <w:r w:rsidR="00871F58"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s</w:t>
            </w: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urgery</w:t>
            </w:r>
          </w:p>
        </w:tc>
        <w:tc>
          <w:tcPr>
            <w:tcW w:w="1980" w:type="dxa"/>
          </w:tcPr>
          <w:p w14:paraId="41398C8F" w14:textId="31B90CF3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57.3</w:t>
            </w:r>
            <w:r w:rsidR="00871F5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871F58" w:rsidRPr="00A540FB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20.7</w:t>
            </w:r>
          </w:p>
        </w:tc>
        <w:tc>
          <w:tcPr>
            <w:tcW w:w="2356" w:type="dxa"/>
          </w:tcPr>
          <w:p w14:paraId="57D219F9" w14:textId="6C561D5C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53.4</w:t>
            </w:r>
            <w:r w:rsidR="00871F5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871F58" w:rsidRPr="00A540FB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23.3</w:t>
            </w:r>
          </w:p>
        </w:tc>
        <w:tc>
          <w:tcPr>
            <w:tcW w:w="1525" w:type="dxa"/>
          </w:tcPr>
          <w:p w14:paraId="323B3EFF" w14:textId="562974AC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0.44</w:t>
            </w:r>
          </w:p>
        </w:tc>
        <w:tc>
          <w:tcPr>
            <w:tcW w:w="1829" w:type="dxa"/>
          </w:tcPr>
          <w:p w14:paraId="25EC98CD" w14:textId="6D66BB1A" w:rsidR="0019554A" w:rsidRPr="00A540FB" w:rsidRDefault="00A973ED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0.08</w:t>
            </w:r>
          </w:p>
        </w:tc>
      </w:tr>
      <w:tr w:rsidR="00A540FB" w:rsidRPr="00A540FB" w14:paraId="4F4A0B0D" w14:textId="77777777" w:rsidTr="000C12EC">
        <w:trPr>
          <w:trHeight w:val="461"/>
        </w:trPr>
        <w:tc>
          <w:tcPr>
            <w:tcW w:w="2522" w:type="dxa"/>
          </w:tcPr>
          <w:p w14:paraId="493B9746" w14:textId="5A0113B4" w:rsidR="0019554A" w:rsidRPr="00A540FB" w:rsidRDefault="0019554A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BMI</w:t>
            </w:r>
            <w:r w:rsidR="000C12EC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 xml:space="preserve"> (kg/m</w:t>
            </w:r>
            <w:r w:rsidR="000C12EC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vertAlign w:val="superscript"/>
                <w:lang w:eastAsia="zh-CN"/>
              </w:rPr>
              <w:t>2</w:t>
            </w:r>
            <w:r w:rsidR="000C12EC" w:rsidRPr="00A540FB"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0" w:type="dxa"/>
          </w:tcPr>
          <w:p w14:paraId="0E273246" w14:textId="63B4C46E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31.5</w:t>
            </w:r>
            <w:r w:rsidR="00871F5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871F58" w:rsidRPr="00A540FB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8.1</w:t>
            </w:r>
          </w:p>
        </w:tc>
        <w:tc>
          <w:tcPr>
            <w:tcW w:w="2356" w:type="dxa"/>
          </w:tcPr>
          <w:p w14:paraId="10C05E35" w14:textId="49722AE0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28.5</w:t>
            </w:r>
            <w:r w:rsidR="00871F58"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871F58" w:rsidRPr="00A540FB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A540FB">
              <w:rPr>
                <w:rFonts w:ascii="Book Antiqua" w:hAnsi="Book Antiqua" w:cs="Times New Roman"/>
                <w:sz w:val="24"/>
                <w:szCs w:val="24"/>
              </w:rPr>
              <w:t>5.5</w:t>
            </w:r>
          </w:p>
        </w:tc>
        <w:tc>
          <w:tcPr>
            <w:tcW w:w="1525" w:type="dxa"/>
          </w:tcPr>
          <w:p w14:paraId="3EEAC243" w14:textId="0F6DD26A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0.04</w:t>
            </w:r>
          </w:p>
        </w:tc>
        <w:tc>
          <w:tcPr>
            <w:tcW w:w="1829" w:type="dxa"/>
          </w:tcPr>
          <w:p w14:paraId="4F2B6838" w14:textId="1AACCB27" w:rsidR="0019554A" w:rsidRPr="00A540FB" w:rsidRDefault="001035AD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0.05</w:t>
            </w:r>
          </w:p>
        </w:tc>
      </w:tr>
      <w:tr w:rsidR="00A540FB" w:rsidRPr="00A540FB" w14:paraId="79C39CDF" w14:textId="77777777" w:rsidTr="000C12EC">
        <w:trPr>
          <w:trHeight w:val="473"/>
        </w:trPr>
        <w:tc>
          <w:tcPr>
            <w:tcW w:w="2522" w:type="dxa"/>
          </w:tcPr>
          <w:p w14:paraId="6696E256" w14:textId="6E28B111" w:rsidR="0019554A" w:rsidRPr="00A540FB" w:rsidRDefault="00871F58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  <w:lang w:eastAsia="zh-CN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Postop labs</w:t>
            </w:r>
          </w:p>
        </w:tc>
        <w:tc>
          <w:tcPr>
            <w:tcW w:w="1980" w:type="dxa"/>
          </w:tcPr>
          <w:p w14:paraId="4575FDAB" w14:textId="5C56E34A" w:rsidR="0019554A" w:rsidRPr="00A540FB" w:rsidRDefault="000C12E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18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81.8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14:paraId="5A916FB2" w14:textId="7EA0C8AE" w:rsidR="0019554A" w:rsidRPr="00A540FB" w:rsidRDefault="000C12E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322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63.1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14:paraId="1876F30E" w14:textId="032DDD84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0.07</w:t>
            </w:r>
          </w:p>
        </w:tc>
        <w:tc>
          <w:tcPr>
            <w:tcW w:w="1829" w:type="dxa"/>
          </w:tcPr>
          <w:p w14:paraId="26572F70" w14:textId="1924C9B6" w:rsidR="0019554A" w:rsidRPr="00A540FB" w:rsidRDefault="00A973ED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0.06</w:t>
            </w:r>
          </w:p>
        </w:tc>
      </w:tr>
      <w:tr w:rsidR="00A540FB" w:rsidRPr="00A540FB" w14:paraId="4F8656FB" w14:textId="77777777" w:rsidTr="000C12EC">
        <w:trPr>
          <w:trHeight w:val="461"/>
        </w:trPr>
        <w:tc>
          <w:tcPr>
            <w:tcW w:w="2522" w:type="dxa"/>
          </w:tcPr>
          <w:p w14:paraId="60661843" w14:textId="77777777" w:rsidR="0019554A" w:rsidRPr="00A540FB" w:rsidRDefault="0019554A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Conversion</w:t>
            </w:r>
          </w:p>
        </w:tc>
        <w:tc>
          <w:tcPr>
            <w:tcW w:w="1980" w:type="dxa"/>
          </w:tcPr>
          <w:p w14:paraId="47BDA8EB" w14:textId="7E1CA7C5" w:rsidR="0019554A" w:rsidRPr="00A540FB" w:rsidRDefault="000C12E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2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9</w:t>
            </w:r>
            <w:r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>.0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14:paraId="52060C66" w14:textId="66F0BDDA" w:rsidR="0019554A" w:rsidRPr="00A540FB" w:rsidRDefault="000C12E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3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0.6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14:paraId="4D167467" w14:textId="1197BC7D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0.01</w:t>
            </w:r>
          </w:p>
        </w:tc>
        <w:tc>
          <w:tcPr>
            <w:tcW w:w="1829" w:type="dxa"/>
          </w:tcPr>
          <w:p w14:paraId="717C7AF7" w14:textId="675DA074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</w:p>
        </w:tc>
      </w:tr>
      <w:tr w:rsidR="00A540FB" w:rsidRPr="00A540FB" w14:paraId="327D2166" w14:textId="77777777" w:rsidTr="000C12EC">
        <w:trPr>
          <w:trHeight w:val="473"/>
        </w:trPr>
        <w:tc>
          <w:tcPr>
            <w:tcW w:w="2522" w:type="dxa"/>
            <w:tcBorders>
              <w:bottom w:val="single" w:sz="4" w:space="0" w:color="auto"/>
            </w:tcBorders>
          </w:tcPr>
          <w:p w14:paraId="6FC3C1C2" w14:textId="77777777" w:rsidR="0019554A" w:rsidRPr="00A540FB" w:rsidRDefault="0019554A" w:rsidP="00A540FB">
            <w:pPr>
              <w:bidi w:val="0"/>
              <w:snapToGrid w:val="0"/>
              <w:spacing w:line="360" w:lineRule="auto"/>
              <w:rPr>
                <w:rFonts w:ascii="Book Antiqua" w:hAnsi="Book Antiqua" w:cstheme="majorBidi"/>
                <w:bCs/>
                <w:iCs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bCs/>
                <w:iCs/>
                <w:sz w:val="24"/>
                <w:szCs w:val="24"/>
              </w:rPr>
              <w:t>Drain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3ED22DE" w14:textId="27B84E04" w:rsidR="0019554A" w:rsidRPr="00A540FB" w:rsidRDefault="000C12E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11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50</w:t>
            </w:r>
            <w:r w:rsidRPr="00A540FB">
              <w:rPr>
                <w:rFonts w:ascii="Book Antiqua" w:hAnsi="Book Antiqua" w:cstheme="majorBidi"/>
                <w:sz w:val="24"/>
                <w:szCs w:val="24"/>
                <w:lang w:eastAsia="zh-CN"/>
              </w:rPr>
              <w:t>.0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7B5F6DFF" w14:textId="03D8618D" w:rsidR="0019554A" w:rsidRPr="00A540FB" w:rsidRDefault="000C12EC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123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Pr="00A540FB">
              <w:rPr>
                <w:rFonts w:ascii="Book Antiqua" w:hAnsi="Book Antiqua" w:cstheme="majorBidi"/>
                <w:sz w:val="24"/>
                <w:szCs w:val="24"/>
              </w:rPr>
              <w:t>24.1</w:t>
            </w:r>
            <w:r w:rsidR="0019554A" w:rsidRPr="00A540FB">
              <w:rPr>
                <w:rFonts w:ascii="Book Antiqua" w:hAnsi="Book Antiqua" w:cstheme="majorBidi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70BB731" w14:textId="0526CF59" w:rsidR="0019554A" w:rsidRPr="00A540FB" w:rsidRDefault="0019554A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0.006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77F877A" w14:textId="46728D0B" w:rsidR="0019554A" w:rsidRPr="00A540FB" w:rsidRDefault="00323643" w:rsidP="00A540FB">
            <w:pPr>
              <w:bidi w:val="0"/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A540FB">
              <w:rPr>
                <w:rFonts w:ascii="Book Antiqua" w:hAnsi="Book Antiqua" w:cstheme="majorBidi"/>
                <w:sz w:val="24"/>
                <w:szCs w:val="24"/>
              </w:rPr>
              <w:t>0.0</w:t>
            </w:r>
            <w:r w:rsidR="00A973ED" w:rsidRPr="00A540FB">
              <w:rPr>
                <w:rFonts w:ascii="Book Antiqua" w:hAnsi="Book Antiqua" w:cstheme="majorBidi"/>
                <w:sz w:val="24"/>
                <w:szCs w:val="24"/>
              </w:rPr>
              <w:t>2</w:t>
            </w:r>
          </w:p>
        </w:tc>
      </w:tr>
    </w:tbl>
    <w:p w14:paraId="60A291D0" w14:textId="77777777" w:rsidR="000C12EC" w:rsidRPr="00A540FB" w:rsidRDefault="000C12EC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A540FB">
        <w:rPr>
          <w:rFonts w:ascii="Book Antiqua" w:hAnsi="Book Antiqua" w:cstheme="majorBidi"/>
          <w:sz w:val="24"/>
          <w:szCs w:val="24"/>
        </w:rPr>
        <w:t>LOS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>:</w:t>
      </w:r>
      <w:r w:rsidRPr="00A540FB">
        <w:rPr>
          <w:rFonts w:ascii="Book Antiqua" w:hAnsi="Book Antiqua" w:cstheme="majorBidi"/>
          <w:sz w:val="24"/>
          <w:szCs w:val="24"/>
        </w:rPr>
        <w:t xml:space="preserve"> Length of stay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 xml:space="preserve">; </w:t>
      </w:r>
      <w:r w:rsidRPr="00A540FB">
        <w:rPr>
          <w:rFonts w:ascii="Book Antiqua" w:hAnsi="Book Antiqua" w:cstheme="majorBidi"/>
          <w:sz w:val="24"/>
          <w:szCs w:val="24"/>
        </w:rPr>
        <w:t>BMI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>:</w:t>
      </w:r>
      <w:r w:rsidRPr="00A540FB">
        <w:rPr>
          <w:rFonts w:ascii="Book Antiqua" w:hAnsi="Book Antiqua" w:cstheme="majorBidi"/>
          <w:sz w:val="24"/>
          <w:szCs w:val="24"/>
        </w:rPr>
        <w:t xml:space="preserve"> Body mass index</w:t>
      </w:r>
      <w:r w:rsidRPr="00A540FB">
        <w:rPr>
          <w:rFonts w:ascii="Book Antiqua" w:hAnsi="Book Antiqua" w:cstheme="majorBidi"/>
          <w:sz w:val="24"/>
          <w:szCs w:val="24"/>
          <w:lang w:eastAsia="zh-CN"/>
        </w:rPr>
        <w:t>.</w:t>
      </w:r>
    </w:p>
    <w:p w14:paraId="1D8E92F5" w14:textId="77777777" w:rsidR="00323643" w:rsidRPr="00A540FB" w:rsidRDefault="00323643" w:rsidP="00A540FB">
      <w:pPr>
        <w:bidi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sectPr w:rsidR="00323643" w:rsidRPr="00A540FB" w:rsidSect="00E2733B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78AF6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E17DF" w14:textId="77777777" w:rsidR="001C4D10" w:rsidRDefault="001C4D10" w:rsidP="00E64AEB">
      <w:pPr>
        <w:spacing w:after="0" w:line="240" w:lineRule="auto"/>
      </w:pPr>
      <w:r>
        <w:separator/>
      </w:r>
    </w:p>
  </w:endnote>
  <w:endnote w:type="continuationSeparator" w:id="0">
    <w:p w14:paraId="43B598D8" w14:textId="77777777" w:rsidR="001C4D10" w:rsidRDefault="001C4D10" w:rsidP="00E6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4AE2" w14:textId="77777777" w:rsidR="00EF66D8" w:rsidRDefault="00EF66D8" w:rsidP="00B921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EC447CC" w14:textId="77777777" w:rsidR="00EF66D8" w:rsidRDefault="00EF66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7C48" w14:textId="452DA9F1" w:rsidR="00EF66D8" w:rsidRDefault="00EF66D8" w:rsidP="00B921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40535">
      <w:rPr>
        <w:rStyle w:val="PageNumber"/>
        <w:noProof/>
      </w:rPr>
      <w:t>14</w:t>
    </w:r>
    <w:r>
      <w:rPr>
        <w:rStyle w:val="PageNumber"/>
        <w:rtl/>
      </w:rPr>
      <w:fldChar w:fldCharType="end"/>
    </w:r>
  </w:p>
  <w:p w14:paraId="4E631F95" w14:textId="77777777" w:rsidR="00EF66D8" w:rsidRDefault="00EF66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BAB29" w14:textId="77777777" w:rsidR="001C4D10" w:rsidRDefault="001C4D10" w:rsidP="00E64AEB">
      <w:pPr>
        <w:spacing w:after="0" w:line="240" w:lineRule="auto"/>
      </w:pPr>
      <w:r>
        <w:separator/>
      </w:r>
    </w:p>
  </w:footnote>
  <w:footnote w:type="continuationSeparator" w:id="0">
    <w:p w14:paraId="17463F5C" w14:textId="77777777" w:rsidR="001C4D10" w:rsidRDefault="001C4D10" w:rsidP="00E6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E23"/>
    <w:multiLevelType w:val="hybridMultilevel"/>
    <w:tmpl w:val="93F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3C20"/>
    <w:multiLevelType w:val="hybridMultilevel"/>
    <w:tmpl w:val="93F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7ED4"/>
    <w:multiLevelType w:val="hybridMultilevel"/>
    <w:tmpl w:val="93F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3572"/>
    <w:multiLevelType w:val="hybridMultilevel"/>
    <w:tmpl w:val="E4E4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17A7"/>
    <w:multiLevelType w:val="hybridMultilevel"/>
    <w:tmpl w:val="93F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0439"/>
    <w:multiLevelType w:val="hybridMultilevel"/>
    <w:tmpl w:val="CD9A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54"/>
    <w:rsid w:val="00003DC3"/>
    <w:rsid w:val="0004113B"/>
    <w:rsid w:val="00043B55"/>
    <w:rsid w:val="00045DF4"/>
    <w:rsid w:val="000574F2"/>
    <w:rsid w:val="0006162E"/>
    <w:rsid w:val="000929A3"/>
    <w:rsid w:val="0009349B"/>
    <w:rsid w:val="00093935"/>
    <w:rsid w:val="000A318D"/>
    <w:rsid w:val="000B425D"/>
    <w:rsid w:val="000C12EC"/>
    <w:rsid w:val="000E6518"/>
    <w:rsid w:val="000E7BD7"/>
    <w:rsid w:val="001035AD"/>
    <w:rsid w:val="00116D30"/>
    <w:rsid w:val="0013030B"/>
    <w:rsid w:val="001304B3"/>
    <w:rsid w:val="00151EB6"/>
    <w:rsid w:val="00174BFE"/>
    <w:rsid w:val="001954DE"/>
    <w:rsid w:val="0019554A"/>
    <w:rsid w:val="001A0520"/>
    <w:rsid w:val="001B4CC6"/>
    <w:rsid w:val="001B7798"/>
    <w:rsid w:val="001C4D10"/>
    <w:rsid w:val="001E7187"/>
    <w:rsid w:val="001F3205"/>
    <w:rsid w:val="001F431D"/>
    <w:rsid w:val="00225ABD"/>
    <w:rsid w:val="0023478C"/>
    <w:rsid w:val="002374BB"/>
    <w:rsid w:val="00246ACD"/>
    <w:rsid w:val="0025103C"/>
    <w:rsid w:val="00271DDB"/>
    <w:rsid w:val="00283314"/>
    <w:rsid w:val="00287088"/>
    <w:rsid w:val="00295BF8"/>
    <w:rsid w:val="002E11F9"/>
    <w:rsid w:val="002E7E7F"/>
    <w:rsid w:val="002F7733"/>
    <w:rsid w:val="00316194"/>
    <w:rsid w:val="00323643"/>
    <w:rsid w:val="00340493"/>
    <w:rsid w:val="00346DB0"/>
    <w:rsid w:val="00357C2B"/>
    <w:rsid w:val="0036569A"/>
    <w:rsid w:val="003A10D7"/>
    <w:rsid w:val="003A4F4B"/>
    <w:rsid w:val="003D3AA5"/>
    <w:rsid w:val="003F0B2C"/>
    <w:rsid w:val="00403E76"/>
    <w:rsid w:val="00441CAB"/>
    <w:rsid w:val="004739F3"/>
    <w:rsid w:val="0048422E"/>
    <w:rsid w:val="004A34C6"/>
    <w:rsid w:val="004A4863"/>
    <w:rsid w:val="004B4540"/>
    <w:rsid w:val="004E53B7"/>
    <w:rsid w:val="0056372E"/>
    <w:rsid w:val="00580B0F"/>
    <w:rsid w:val="00582938"/>
    <w:rsid w:val="005969DC"/>
    <w:rsid w:val="005B3F0C"/>
    <w:rsid w:val="00604043"/>
    <w:rsid w:val="00616D31"/>
    <w:rsid w:val="0061791E"/>
    <w:rsid w:val="00672311"/>
    <w:rsid w:val="00694432"/>
    <w:rsid w:val="006961D4"/>
    <w:rsid w:val="00696D02"/>
    <w:rsid w:val="00697ABA"/>
    <w:rsid w:val="006A0E70"/>
    <w:rsid w:val="006A5633"/>
    <w:rsid w:val="006F4861"/>
    <w:rsid w:val="007522E4"/>
    <w:rsid w:val="00760ABA"/>
    <w:rsid w:val="007635A7"/>
    <w:rsid w:val="007A1123"/>
    <w:rsid w:val="007B49C5"/>
    <w:rsid w:val="00806E32"/>
    <w:rsid w:val="008076CF"/>
    <w:rsid w:val="008178EB"/>
    <w:rsid w:val="0082264F"/>
    <w:rsid w:val="00826CB7"/>
    <w:rsid w:val="00831A00"/>
    <w:rsid w:val="00846C46"/>
    <w:rsid w:val="00854012"/>
    <w:rsid w:val="0085454A"/>
    <w:rsid w:val="008624A1"/>
    <w:rsid w:val="00867FA2"/>
    <w:rsid w:val="00871F58"/>
    <w:rsid w:val="00877A7B"/>
    <w:rsid w:val="008A0D67"/>
    <w:rsid w:val="008A1566"/>
    <w:rsid w:val="008A2B49"/>
    <w:rsid w:val="008B73E7"/>
    <w:rsid w:val="008F2A3E"/>
    <w:rsid w:val="00900184"/>
    <w:rsid w:val="00900EEA"/>
    <w:rsid w:val="009512BE"/>
    <w:rsid w:val="00956D75"/>
    <w:rsid w:val="00964224"/>
    <w:rsid w:val="00971765"/>
    <w:rsid w:val="009741F1"/>
    <w:rsid w:val="00977659"/>
    <w:rsid w:val="00997428"/>
    <w:rsid w:val="009B1854"/>
    <w:rsid w:val="009D07CE"/>
    <w:rsid w:val="00A024D7"/>
    <w:rsid w:val="00A13AE3"/>
    <w:rsid w:val="00A159AF"/>
    <w:rsid w:val="00A20F00"/>
    <w:rsid w:val="00A21992"/>
    <w:rsid w:val="00A22729"/>
    <w:rsid w:val="00A540FB"/>
    <w:rsid w:val="00A667D4"/>
    <w:rsid w:val="00A718B3"/>
    <w:rsid w:val="00A87BD1"/>
    <w:rsid w:val="00A973ED"/>
    <w:rsid w:val="00AA35B9"/>
    <w:rsid w:val="00AB518E"/>
    <w:rsid w:val="00AC3021"/>
    <w:rsid w:val="00AE3425"/>
    <w:rsid w:val="00AF07EF"/>
    <w:rsid w:val="00B24DA8"/>
    <w:rsid w:val="00B27D64"/>
    <w:rsid w:val="00B37054"/>
    <w:rsid w:val="00B558BC"/>
    <w:rsid w:val="00B83F6A"/>
    <w:rsid w:val="00B85978"/>
    <w:rsid w:val="00B9215C"/>
    <w:rsid w:val="00BC2015"/>
    <w:rsid w:val="00BF2896"/>
    <w:rsid w:val="00C01A9D"/>
    <w:rsid w:val="00C0627E"/>
    <w:rsid w:val="00C25717"/>
    <w:rsid w:val="00C3280C"/>
    <w:rsid w:val="00C33786"/>
    <w:rsid w:val="00C40535"/>
    <w:rsid w:val="00C77200"/>
    <w:rsid w:val="00C9137B"/>
    <w:rsid w:val="00C920B1"/>
    <w:rsid w:val="00D10930"/>
    <w:rsid w:val="00D20204"/>
    <w:rsid w:val="00D46726"/>
    <w:rsid w:val="00D516EF"/>
    <w:rsid w:val="00D81F9E"/>
    <w:rsid w:val="00D903E6"/>
    <w:rsid w:val="00DA462F"/>
    <w:rsid w:val="00DB6168"/>
    <w:rsid w:val="00DF7C1F"/>
    <w:rsid w:val="00E26EB2"/>
    <w:rsid w:val="00E2733B"/>
    <w:rsid w:val="00E43400"/>
    <w:rsid w:val="00E54054"/>
    <w:rsid w:val="00E5470B"/>
    <w:rsid w:val="00E64AEB"/>
    <w:rsid w:val="00EA79E6"/>
    <w:rsid w:val="00EB3237"/>
    <w:rsid w:val="00EB40B3"/>
    <w:rsid w:val="00EC10A2"/>
    <w:rsid w:val="00ED1FFF"/>
    <w:rsid w:val="00ED784C"/>
    <w:rsid w:val="00EE0014"/>
    <w:rsid w:val="00EF31D6"/>
    <w:rsid w:val="00EF5BC1"/>
    <w:rsid w:val="00EF66D8"/>
    <w:rsid w:val="00F22646"/>
    <w:rsid w:val="00F3784D"/>
    <w:rsid w:val="00F403A7"/>
    <w:rsid w:val="00F465FB"/>
    <w:rsid w:val="00F75C3D"/>
    <w:rsid w:val="00FB3814"/>
    <w:rsid w:val="00FE3E5B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88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D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4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EB"/>
  </w:style>
  <w:style w:type="character" w:styleId="PageNumber">
    <w:name w:val="page number"/>
    <w:basedOn w:val="DefaultParagraphFont"/>
    <w:uiPriority w:val="99"/>
    <w:semiHidden/>
    <w:unhideWhenUsed/>
    <w:rsid w:val="00E64AEB"/>
  </w:style>
  <w:style w:type="paragraph" w:styleId="BalloonText">
    <w:name w:val="Balloon Text"/>
    <w:basedOn w:val="Normal"/>
    <w:link w:val="BalloonTextChar"/>
    <w:uiPriority w:val="99"/>
    <w:semiHidden/>
    <w:unhideWhenUsed/>
    <w:rsid w:val="006A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5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633"/>
    <w:rPr>
      <w:b/>
      <w:bCs/>
      <w:sz w:val="20"/>
      <w:szCs w:val="20"/>
    </w:rPr>
  </w:style>
  <w:style w:type="paragraph" w:customStyle="1" w:styleId="1">
    <w:name w:val="正文1"/>
    <w:uiPriority w:val="99"/>
    <w:rsid w:val="00806E32"/>
    <w:pPr>
      <w:spacing w:after="0"/>
    </w:pPr>
    <w:rPr>
      <w:rFonts w:ascii="Arial" w:hAnsi="Arial" w:cs="Arial"/>
      <w:color w:val="000000"/>
      <w:szCs w:val="20"/>
      <w:lang w:val="pl-PL" w:eastAsia="pl-PL" w:bidi="ar-SA"/>
    </w:rPr>
  </w:style>
  <w:style w:type="character" w:styleId="Hyperlink">
    <w:name w:val="Hyperlink"/>
    <w:basedOn w:val="DefaultParagraphFont"/>
    <w:uiPriority w:val="99"/>
    <w:unhideWhenUsed/>
    <w:rsid w:val="005637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23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3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" w:hAnsi="Courier" w:cs="Courier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3237"/>
    <w:rPr>
      <w:rFonts w:ascii="Courier" w:hAnsi="Courier" w:cs="Courier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BF28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40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D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4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EB"/>
  </w:style>
  <w:style w:type="character" w:styleId="PageNumber">
    <w:name w:val="page number"/>
    <w:basedOn w:val="DefaultParagraphFont"/>
    <w:uiPriority w:val="99"/>
    <w:semiHidden/>
    <w:unhideWhenUsed/>
    <w:rsid w:val="00E64AEB"/>
  </w:style>
  <w:style w:type="paragraph" w:styleId="BalloonText">
    <w:name w:val="Balloon Text"/>
    <w:basedOn w:val="Normal"/>
    <w:link w:val="BalloonTextChar"/>
    <w:uiPriority w:val="99"/>
    <w:semiHidden/>
    <w:unhideWhenUsed/>
    <w:rsid w:val="006A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5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633"/>
    <w:rPr>
      <w:b/>
      <w:bCs/>
      <w:sz w:val="20"/>
      <w:szCs w:val="20"/>
    </w:rPr>
  </w:style>
  <w:style w:type="paragraph" w:customStyle="1" w:styleId="1">
    <w:name w:val="正文1"/>
    <w:uiPriority w:val="99"/>
    <w:rsid w:val="00806E32"/>
    <w:pPr>
      <w:spacing w:after="0"/>
    </w:pPr>
    <w:rPr>
      <w:rFonts w:ascii="Arial" w:hAnsi="Arial" w:cs="Arial"/>
      <w:color w:val="000000"/>
      <w:szCs w:val="20"/>
      <w:lang w:val="pl-PL" w:eastAsia="pl-PL" w:bidi="ar-SA"/>
    </w:rPr>
  </w:style>
  <w:style w:type="character" w:styleId="Hyperlink">
    <w:name w:val="Hyperlink"/>
    <w:basedOn w:val="DefaultParagraphFont"/>
    <w:uiPriority w:val="99"/>
    <w:unhideWhenUsed/>
    <w:rsid w:val="005637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23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3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" w:hAnsi="Courier" w:cs="Courier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3237"/>
    <w:rPr>
      <w:rFonts w:ascii="Courier" w:hAnsi="Courier" w:cs="Courier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BF28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4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o_ben-ishay@rambam.health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114A-85D6-3E4A-BD49-8D05F66E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2610</Words>
  <Characters>14878</Characters>
  <Application>Microsoft Macintosh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Rambam</Company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Offir Ben-Ishay</dc:creator>
  <cp:lastModifiedBy>Na Ma</cp:lastModifiedBy>
  <cp:revision>2</cp:revision>
  <dcterms:created xsi:type="dcterms:W3CDTF">2017-04-23T19:08:00Z</dcterms:created>
  <dcterms:modified xsi:type="dcterms:W3CDTF">2017-04-23T19:08:00Z</dcterms:modified>
</cp:coreProperties>
</file>