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DC8" w:rsidRPr="00465315" w:rsidRDefault="00337DDD" w:rsidP="00465315">
      <w:pPr>
        <w:spacing w:line="360" w:lineRule="auto"/>
        <w:jc w:val="both"/>
        <w:rPr>
          <w:rFonts w:ascii="Book Antiqua" w:eastAsia="Book Antiqua" w:hAnsi="Book Antiqua" w:cs="Book Antiqua"/>
        </w:rPr>
      </w:pPr>
      <w:r w:rsidRPr="00465315">
        <w:rPr>
          <w:rStyle w:val="NoneA"/>
          <w:rFonts w:ascii="Book Antiqua" w:hAnsi="Book Antiqua"/>
          <w:b/>
          <w:bCs/>
        </w:rPr>
        <w:t xml:space="preserve">Name of Journal: </w:t>
      </w:r>
      <w:r w:rsidRPr="00465315">
        <w:rPr>
          <w:rStyle w:val="NoneA"/>
          <w:rFonts w:ascii="Book Antiqua" w:hAnsi="Book Antiqua"/>
          <w:b/>
          <w:bCs/>
          <w:i/>
          <w:iCs/>
        </w:rPr>
        <w:t>World Journal of Critical Care Medicine</w:t>
      </w:r>
    </w:p>
    <w:p w:rsidR="002D7DC8" w:rsidRPr="00465315" w:rsidRDefault="00337DDD" w:rsidP="00465315">
      <w:pPr>
        <w:spacing w:line="360" w:lineRule="auto"/>
        <w:jc w:val="both"/>
        <w:rPr>
          <w:rStyle w:val="NoneA"/>
          <w:rFonts w:ascii="Book Antiqua" w:eastAsia="Book Antiqua" w:hAnsi="Book Antiqua" w:cs="Book Antiqua"/>
          <w:b/>
          <w:bCs/>
        </w:rPr>
      </w:pPr>
      <w:r w:rsidRPr="00465315">
        <w:rPr>
          <w:rStyle w:val="NoneA"/>
          <w:rFonts w:ascii="Book Antiqua" w:hAnsi="Book Antiqua"/>
          <w:b/>
          <w:bCs/>
        </w:rPr>
        <w:t>ESPS Manuscript NO: 31334</w:t>
      </w:r>
    </w:p>
    <w:p w:rsidR="002D7DC8" w:rsidRPr="00465315" w:rsidRDefault="00337DDD" w:rsidP="00465315">
      <w:pPr>
        <w:spacing w:line="360" w:lineRule="auto"/>
        <w:jc w:val="both"/>
        <w:rPr>
          <w:rStyle w:val="NoneA"/>
          <w:rFonts w:ascii="Book Antiqua" w:eastAsia="Book Antiqua" w:hAnsi="Book Antiqua" w:cs="Book Antiqua"/>
          <w:b/>
          <w:bCs/>
        </w:rPr>
      </w:pPr>
      <w:r w:rsidRPr="00465315">
        <w:rPr>
          <w:rStyle w:val="NoneA"/>
          <w:rFonts w:ascii="Book Antiqua" w:hAnsi="Book Antiqua"/>
          <w:b/>
          <w:bCs/>
        </w:rPr>
        <w:t>Manuscript Type: Original Article</w:t>
      </w:r>
    </w:p>
    <w:p w:rsidR="002D7DC8" w:rsidRPr="00465315" w:rsidRDefault="002D7DC8" w:rsidP="00465315">
      <w:pPr>
        <w:pStyle w:val="BodyA"/>
        <w:spacing w:after="0" w:line="360" w:lineRule="auto"/>
        <w:jc w:val="both"/>
        <w:rPr>
          <w:rFonts w:ascii="Book Antiqua" w:eastAsia="Book Antiqua" w:hAnsi="Book Antiqua" w:cs="Book Antiqua"/>
          <w:b/>
          <w:bCs/>
          <w:sz w:val="24"/>
          <w:szCs w:val="24"/>
        </w:rPr>
      </w:pPr>
    </w:p>
    <w:p w:rsidR="002D7DC8" w:rsidRPr="00465315" w:rsidRDefault="00337DDD" w:rsidP="00465315">
      <w:pPr>
        <w:pStyle w:val="BodyA"/>
        <w:spacing w:after="0" w:line="360" w:lineRule="auto"/>
        <w:jc w:val="both"/>
        <w:rPr>
          <w:rStyle w:val="NoneA"/>
          <w:rFonts w:ascii="Book Antiqua" w:hAnsi="Book Antiqua"/>
          <w:b/>
          <w:bCs/>
          <w:i/>
          <w:iCs/>
          <w:sz w:val="24"/>
          <w:szCs w:val="24"/>
        </w:rPr>
      </w:pPr>
      <w:r w:rsidRPr="00465315">
        <w:rPr>
          <w:rStyle w:val="NoneA"/>
          <w:rFonts w:ascii="Book Antiqua" w:hAnsi="Book Antiqua"/>
          <w:b/>
          <w:bCs/>
          <w:i/>
          <w:iCs/>
          <w:sz w:val="24"/>
          <w:szCs w:val="24"/>
        </w:rPr>
        <w:t>Retrospective Study</w:t>
      </w:r>
    </w:p>
    <w:p w:rsidR="002D7DC8" w:rsidRPr="00465315" w:rsidRDefault="00337DDD" w:rsidP="00465315">
      <w:pPr>
        <w:pStyle w:val="BodyA"/>
        <w:spacing w:after="0" w:line="360" w:lineRule="auto"/>
        <w:jc w:val="both"/>
        <w:rPr>
          <w:rStyle w:val="NoneA"/>
          <w:rFonts w:ascii="Book Antiqua" w:hAnsi="Book Antiqua"/>
          <w:b/>
          <w:bCs/>
          <w:sz w:val="24"/>
          <w:szCs w:val="24"/>
        </w:rPr>
      </w:pPr>
      <w:r w:rsidRPr="00465315">
        <w:rPr>
          <w:rStyle w:val="NoneA"/>
          <w:rFonts w:ascii="Book Antiqua" w:hAnsi="Book Antiqua"/>
          <w:b/>
          <w:bCs/>
          <w:sz w:val="24"/>
          <w:szCs w:val="24"/>
        </w:rPr>
        <w:t xml:space="preserve">Critical </w:t>
      </w:r>
      <w:r w:rsidR="00E4199C" w:rsidRPr="00465315">
        <w:rPr>
          <w:rStyle w:val="NoneA"/>
          <w:rFonts w:ascii="Book Antiqua" w:hAnsi="Book Antiqua"/>
          <w:b/>
          <w:bCs/>
          <w:sz w:val="24"/>
          <w:szCs w:val="24"/>
        </w:rPr>
        <w:t xml:space="preserve">care management and </w:t>
      </w:r>
      <w:r w:rsidR="00E4199C" w:rsidRPr="00465315">
        <w:rPr>
          <w:rStyle w:val="NoneA"/>
          <w:rFonts w:ascii="Book Antiqua" w:hAnsi="Book Antiqua"/>
          <w:b/>
          <w:sz w:val="24"/>
          <w:szCs w:val="24"/>
        </w:rPr>
        <w:t>intensive care unit</w:t>
      </w:r>
      <w:r w:rsidR="00E4199C" w:rsidRPr="00465315">
        <w:rPr>
          <w:rStyle w:val="NoneA"/>
          <w:rFonts w:ascii="Book Antiqua" w:hAnsi="Book Antiqua"/>
          <w:b/>
          <w:bCs/>
          <w:sz w:val="24"/>
          <w:szCs w:val="24"/>
        </w:rPr>
        <w:t xml:space="preserve"> outcomes following </w:t>
      </w:r>
      <w:proofErr w:type="spellStart"/>
      <w:r w:rsidR="00E4199C" w:rsidRPr="00465315">
        <w:rPr>
          <w:rStyle w:val="NoneA"/>
          <w:rFonts w:ascii="Book Antiqua" w:hAnsi="Book Antiqua"/>
          <w:b/>
          <w:bCs/>
          <w:sz w:val="24"/>
          <w:szCs w:val="24"/>
        </w:rPr>
        <w:t>cytoreductive</w:t>
      </w:r>
      <w:proofErr w:type="spellEnd"/>
      <w:r w:rsidR="00E4199C" w:rsidRPr="00465315">
        <w:rPr>
          <w:rStyle w:val="NoneA"/>
          <w:rFonts w:ascii="Book Antiqua" w:hAnsi="Book Antiqua"/>
          <w:b/>
          <w:bCs/>
          <w:sz w:val="24"/>
          <w:szCs w:val="24"/>
        </w:rPr>
        <w:t xml:space="preserve"> surgery with </w:t>
      </w:r>
      <w:proofErr w:type="spellStart"/>
      <w:r w:rsidR="00E4199C" w:rsidRPr="00465315">
        <w:rPr>
          <w:rStyle w:val="NoneA"/>
          <w:rFonts w:ascii="Book Antiqua" w:hAnsi="Book Antiqua"/>
          <w:b/>
          <w:bCs/>
          <w:sz w:val="24"/>
          <w:szCs w:val="24"/>
        </w:rPr>
        <w:t>hyperthermic</w:t>
      </w:r>
      <w:proofErr w:type="spellEnd"/>
      <w:r w:rsidR="00E4199C" w:rsidRPr="00465315">
        <w:rPr>
          <w:rStyle w:val="NoneA"/>
          <w:rFonts w:ascii="Book Antiqua" w:hAnsi="Book Antiqua"/>
          <w:b/>
          <w:bCs/>
          <w:sz w:val="24"/>
          <w:szCs w:val="24"/>
        </w:rPr>
        <w:t xml:space="preserve"> intraperitoneal chemotherapy </w:t>
      </w:r>
    </w:p>
    <w:p w:rsidR="002D7DC8" w:rsidRPr="00465315" w:rsidRDefault="002D7DC8" w:rsidP="00465315">
      <w:pPr>
        <w:pStyle w:val="BodyA"/>
        <w:spacing w:after="0" w:line="360" w:lineRule="auto"/>
        <w:jc w:val="both"/>
        <w:rPr>
          <w:rFonts w:ascii="Book Antiqua" w:eastAsia="Book Antiqua" w:hAnsi="Book Antiqua" w:cs="Book Antiqua"/>
          <w:sz w:val="24"/>
          <w:szCs w:val="24"/>
        </w:rPr>
      </w:pPr>
    </w:p>
    <w:p w:rsidR="002D7DC8" w:rsidRPr="00465315" w:rsidRDefault="00337DDD" w:rsidP="00465315">
      <w:pPr>
        <w:pStyle w:val="BodyA"/>
        <w:spacing w:after="0" w:line="360" w:lineRule="auto"/>
        <w:jc w:val="both"/>
        <w:rPr>
          <w:rStyle w:val="NoneA"/>
          <w:rFonts w:ascii="Book Antiqua" w:hAnsi="Book Antiqua"/>
          <w:sz w:val="24"/>
          <w:szCs w:val="24"/>
        </w:rPr>
      </w:pPr>
      <w:r w:rsidRPr="00465315">
        <w:rPr>
          <w:rStyle w:val="NoneA"/>
          <w:rFonts w:ascii="Book Antiqua" w:hAnsi="Book Antiqua"/>
          <w:sz w:val="24"/>
          <w:szCs w:val="24"/>
        </w:rPr>
        <w:t xml:space="preserve">Kapoor S </w:t>
      </w:r>
      <w:r w:rsidRPr="00465315">
        <w:rPr>
          <w:rStyle w:val="NoneA"/>
          <w:rFonts w:ascii="Book Antiqua" w:hAnsi="Book Antiqua"/>
          <w:i/>
          <w:sz w:val="24"/>
          <w:szCs w:val="24"/>
        </w:rPr>
        <w:t>et al</w:t>
      </w:r>
      <w:r w:rsidRPr="00465315">
        <w:rPr>
          <w:rStyle w:val="NoneA"/>
          <w:rFonts w:ascii="Book Antiqua" w:hAnsi="Book Antiqua"/>
          <w:sz w:val="24"/>
          <w:szCs w:val="24"/>
        </w:rPr>
        <w:t>. Critical</w:t>
      </w:r>
      <w:r w:rsidR="00E4199C" w:rsidRPr="00465315">
        <w:rPr>
          <w:rStyle w:val="NoneA"/>
          <w:rFonts w:ascii="Book Antiqua" w:hAnsi="Book Antiqua"/>
          <w:sz w:val="24"/>
          <w:szCs w:val="24"/>
        </w:rPr>
        <w:t xml:space="preserve"> care man</w:t>
      </w:r>
      <w:r w:rsidRPr="00465315">
        <w:rPr>
          <w:rStyle w:val="NoneA"/>
          <w:rFonts w:ascii="Book Antiqua" w:hAnsi="Book Antiqua"/>
          <w:sz w:val="24"/>
          <w:szCs w:val="24"/>
        </w:rPr>
        <w:t xml:space="preserve">agement of HIPEC </w:t>
      </w:r>
      <w:r w:rsidR="00E4199C" w:rsidRPr="00465315">
        <w:rPr>
          <w:rStyle w:val="NoneA"/>
          <w:rFonts w:ascii="Book Antiqua" w:hAnsi="Book Antiqua"/>
          <w:sz w:val="24"/>
          <w:szCs w:val="24"/>
        </w:rPr>
        <w:t>p</w:t>
      </w:r>
      <w:r w:rsidRPr="00465315">
        <w:rPr>
          <w:rStyle w:val="NoneA"/>
          <w:rFonts w:ascii="Book Antiqua" w:hAnsi="Book Antiqua"/>
          <w:sz w:val="24"/>
          <w:szCs w:val="24"/>
        </w:rPr>
        <w:t>atients</w:t>
      </w:r>
    </w:p>
    <w:p w:rsidR="002D7DC8" w:rsidRPr="00465315" w:rsidRDefault="002D7DC8" w:rsidP="00465315">
      <w:pPr>
        <w:pStyle w:val="BodyB"/>
        <w:spacing w:line="360" w:lineRule="auto"/>
        <w:jc w:val="both"/>
        <w:rPr>
          <w:rStyle w:val="NoneA"/>
          <w:rFonts w:ascii="Book Antiqua" w:eastAsia="宋体" w:hAnsi="Book Antiqua" w:cs="宋体"/>
          <w:u w:val="single"/>
          <w:lang w:val="zh-TW" w:eastAsia="zh-TW"/>
        </w:rPr>
      </w:pPr>
    </w:p>
    <w:p w:rsidR="002D7DC8" w:rsidRPr="00465315" w:rsidRDefault="00337DDD" w:rsidP="00465315">
      <w:pPr>
        <w:pStyle w:val="BodyB"/>
        <w:spacing w:line="360" w:lineRule="auto"/>
        <w:jc w:val="both"/>
        <w:rPr>
          <w:rStyle w:val="NoneA"/>
          <w:rFonts w:ascii="Book Antiqua" w:eastAsia="Book Antiqua" w:hAnsi="Book Antiqua" w:cs="Book Antiqua"/>
          <w:b/>
          <w:bCs/>
        </w:rPr>
      </w:pPr>
      <w:proofErr w:type="spellStart"/>
      <w:r w:rsidRPr="00465315">
        <w:rPr>
          <w:rStyle w:val="NoneA"/>
          <w:rFonts w:ascii="Book Antiqua" w:hAnsi="Book Antiqua"/>
          <w:b/>
          <w:bCs/>
        </w:rPr>
        <w:t>Sumit</w:t>
      </w:r>
      <w:proofErr w:type="spellEnd"/>
      <w:r w:rsidRPr="00465315">
        <w:rPr>
          <w:rStyle w:val="NoneA"/>
          <w:rFonts w:ascii="Book Antiqua" w:hAnsi="Book Antiqua"/>
          <w:b/>
          <w:bCs/>
        </w:rPr>
        <w:t xml:space="preserve"> Kapoor, </w:t>
      </w:r>
      <w:r w:rsidRPr="00465315">
        <w:rPr>
          <w:rStyle w:val="NoneA"/>
          <w:rFonts w:ascii="Book Antiqua" w:hAnsi="Book Antiqua"/>
          <w:b/>
          <w:bCs/>
          <w:lang w:val="es-ES_tradnl"/>
        </w:rPr>
        <w:t>Adel Bassily-Marcus</w:t>
      </w:r>
      <w:r w:rsidRPr="00465315">
        <w:rPr>
          <w:rStyle w:val="NoneA"/>
          <w:rFonts w:ascii="Book Antiqua" w:hAnsi="Book Antiqua"/>
          <w:b/>
          <w:bCs/>
        </w:rPr>
        <w:t xml:space="preserve">, Rafael Alba </w:t>
      </w:r>
      <w:proofErr w:type="spellStart"/>
      <w:r w:rsidRPr="00465315">
        <w:rPr>
          <w:rStyle w:val="NoneA"/>
          <w:rFonts w:ascii="Book Antiqua" w:hAnsi="Book Antiqua"/>
          <w:b/>
          <w:bCs/>
        </w:rPr>
        <w:t>Yunen</w:t>
      </w:r>
      <w:proofErr w:type="spellEnd"/>
      <w:r w:rsidRPr="00465315">
        <w:rPr>
          <w:rStyle w:val="NoneA"/>
          <w:rFonts w:ascii="Book Antiqua" w:hAnsi="Book Antiqua"/>
          <w:b/>
          <w:bCs/>
        </w:rPr>
        <w:t xml:space="preserve">, </w:t>
      </w:r>
      <w:proofErr w:type="spellStart"/>
      <w:r w:rsidRPr="00465315">
        <w:rPr>
          <w:rStyle w:val="NoneA"/>
          <w:rFonts w:ascii="Book Antiqua" w:hAnsi="Book Antiqua"/>
          <w:b/>
          <w:bCs/>
        </w:rPr>
        <w:t>Parissa</w:t>
      </w:r>
      <w:proofErr w:type="spellEnd"/>
      <w:r w:rsidRPr="00465315">
        <w:rPr>
          <w:rStyle w:val="NoneA"/>
          <w:rFonts w:ascii="Book Antiqua" w:hAnsi="Book Antiqua"/>
          <w:b/>
          <w:bCs/>
        </w:rPr>
        <w:t xml:space="preserve"> </w:t>
      </w:r>
      <w:proofErr w:type="spellStart"/>
      <w:r w:rsidRPr="00465315">
        <w:rPr>
          <w:rStyle w:val="NoneA"/>
          <w:rFonts w:ascii="Book Antiqua" w:hAnsi="Book Antiqua"/>
          <w:b/>
          <w:bCs/>
        </w:rPr>
        <w:t>Tabrizian</w:t>
      </w:r>
      <w:proofErr w:type="spellEnd"/>
      <w:r w:rsidRPr="00465315">
        <w:rPr>
          <w:rStyle w:val="NoneA"/>
          <w:rFonts w:ascii="Book Antiqua" w:hAnsi="Book Antiqua"/>
          <w:b/>
          <w:bCs/>
        </w:rPr>
        <w:t xml:space="preserve">, </w:t>
      </w:r>
      <w:r w:rsidRPr="00465315">
        <w:rPr>
          <w:rStyle w:val="NoneA"/>
          <w:rFonts w:ascii="Book Antiqua" w:hAnsi="Book Antiqua"/>
          <w:b/>
          <w:bCs/>
          <w:lang w:val="fr-FR"/>
        </w:rPr>
        <w:t>Sabrine Semo</w:t>
      </w:r>
      <w:r w:rsidRPr="00465315">
        <w:rPr>
          <w:rStyle w:val="NoneA"/>
          <w:rFonts w:ascii="Book Antiqua" w:hAnsi="Book Antiqua"/>
          <w:b/>
          <w:bCs/>
        </w:rPr>
        <w:t xml:space="preserve">in, Joseph </w:t>
      </w:r>
      <w:proofErr w:type="spellStart"/>
      <w:r w:rsidRPr="00465315">
        <w:rPr>
          <w:rStyle w:val="NoneA"/>
          <w:rFonts w:ascii="Book Antiqua" w:hAnsi="Book Antiqua"/>
          <w:b/>
          <w:bCs/>
        </w:rPr>
        <w:t>Blankush</w:t>
      </w:r>
      <w:proofErr w:type="spellEnd"/>
      <w:r w:rsidRPr="00465315">
        <w:rPr>
          <w:rStyle w:val="NoneA"/>
          <w:rFonts w:ascii="Book Antiqua" w:hAnsi="Book Antiqua"/>
          <w:b/>
          <w:bCs/>
        </w:rPr>
        <w:t xml:space="preserve">, Daniel </w:t>
      </w:r>
      <w:proofErr w:type="spellStart"/>
      <w:r w:rsidRPr="00465315">
        <w:rPr>
          <w:rStyle w:val="NoneA"/>
          <w:rFonts w:ascii="Book Antiqua" w:hAnsi="Book Antiqua"/>
          <w:b/>
          <w:bCs/>
        </w:rPr>
        <w:t>Labow</w:t>
      </w:r>
      <w:proofErr w:type="spellEnd"/>
      <w:r w:rsidRPr="00465315">
        <w:rPr>
          <w:rStyle w:val="NoneA"/>
          <w:rFonts w:ascii="Book Antiqua" w:hAnsi="Book Antiqua"/>
          <w:b/>
          <w:bCs/>
        </w:rPr>
        <w:t xml:space="preserve">, John </w:t>
      </w:r>
      <w:proofErr w:type="spellStart"/>
      <w:r w:rsidRPr="00465315">
        <w:rPr>
          <w:rStyle w:val="NoneA"/>
          <w:rFonts w:ascii="Book Antiqua" w:hAnsi="Book Antiqua"/>
          <w:b/>
          <w:bCs/>
        </w:rPr>
        <w:t>Oropello</w:t>
      </w:r>
      <w:proofErr w:type="spellEnd"/>
      <w:r w:rsidRPr="00465315">
        <w:rPr>
          <w:rStyle w:val="NoneA"/>
          <w:rFonts w:ascii="Book Antiqua" w:hAnsi="Book Antiqua"/>
          <w:b/>
          <w:bCs/>
        </w:rPr>
        <w:t xml:space="preserve">, Anthony </w:t>
      </w:r>
      <w:proofErr w:type="spellStart"/>
      <w:r w:rsidRPr="00465315">
        <w:rPr>
          <w:rStyle w:val="NoneA"/>
          <w:rFonts w:ascii="Book Antiqua" w:hAnsi="Book Antiqua"/>
          <w:b/>
          <w:bCs/>
        </w:rPr>
        <w:t>Manasia</w:t>
      </w:r>
      <w:proofErr w:type="spellEnd"/>
      <w:r w:rsidRPr="00465315">
        <w:rPr>
          <w:rStyle w:val="NoneA"/>
          <w:rFonts w:ascii="Book Antiqua" w:hAnsi="Book Antiqua"/>
          <w:b/>
          <w:bCs/>
        </w:rPr>
        <w:t xml:space="preserve">, </w:t>
      </w:r>
      <w:proofErr w:type="spellStart"/>
      <w:r w:rsidRPr="00465315">
        <w:rPr>
          <w:rStyle w:val="NoneA"/>
          <w:rFonts w:ascii="Book Antiqua" w:hAnsi="Book Antiqua"/>
          <w:b/>
          <w:bCs/>
        </w:rPr>
        <w:t>Roopa</w:t>
      </w:r>
      <w:proofErr w:type="spellEnd"/>
      <w:r w:rsidRPr="00465315">
        <w:rPr>
          <w:rStyle w:val="NoneA"/>
          <w:rFonts w:ascii="Book Antiqua" w:hAnsi="Book Antiqua"/>
          <w:b/>
          <w:bCs/>
        </w:rPr>
        <w:t xml:space="preserve"> </w:t>
      </w:r>
      <w:proofErr w:type="spellStart"/>
      <w:r w:rsidRPr="00465315">
        <w:rPr>
          <w:rStyle w:val="NoneA"/>
          <w:rFonts w:ascii="Book Antiqua" w:hAnsi="Book Antiqua"/>
          <w:b/>
          <w:bCs/>
        </w:rPr>
        <w:t>Kohli</w:t>
      </w:r>
      <w:proofErr w:type="spellEnd"/>
      <w:r w:rsidRPr="00465315">
        <w:rPr>
          <w:rStyle w:val="NoneA"/>
          <w:rFonts w:ascii="Book Antiqua" w:hAnsi="Book Antiqua"/>
          <w:b/>
          <w:bCs/>
        </w:rPr>
        <w:t>-Seth</w:t>
      </w:r>
    </w:p>
    <w:p w:rsidR="002D7DC8" w:rsidRPr="00465315" w:rsidRDefault="002D7DC8" w:rsidP="00465315">
      <w:pPr>
        <w:pStyle w:val="BodyB"/>
        <w:spacing w:line="360" w:lineRule="auto"/>
        <w:jc w:val="both"/>
        <w:rPr>
          <w:rFonts w:ascii="Book Antiqua" w:eastAsia="Book Antiqua" w:hAnsi="Book Antiqua" w:cs="Book Antiqua"/>
        </w:rPr>
      </w:pPr>
    </w:p>
    <w:p w:rsidR="002D7DC8" w:rsidRPr="00465315" w:rsidRDefault="00337DDD" w:rsidP="00465315">
      <w:pPr>
        <w:pStyle w:val="BodyB"/>
        <w:spacing w:line="360" w:lineRule="auto"/>
        <w:jc w:val="both"/>
        <w:rPr>
          <w:rFonts w:ascii="Book Antiqua" w:eastAsiaTheme="minorEastAsia" w:hAnsi="Book Antiqua" w:cs="Book Antiqua"/>
        </w:rPr>
      </w:pPr>
      <w:proofErr w:type="spellStart"/>
      <w:r w:rsidRPr="00465315">
        <w:rPr>
          <w:rFonts w:ascii="Book Antiqua" w:hAnsi="Book Antiqua"/>
          <w:b/>
        </w:rPr>
        <w:t>Sumit</w:t>
      </w:r>
      <w:proofErr w:type="spellEnd"/>
      <w:r w:rsidRPr="00465315">
        <w:rPr>
          <w:rFonts w:ascii="Book Antiqua" w:hAnsi="Book Antiqua"/>
          <w:b/>
        </w:rPr>
        <w:t xml:space="preserve"> Kapoor, </w:t>
      </w:r>
      <w:r w:rsidRPr="00465315">
        <w:rPr>
          <w:rFonts w:ascii="Book Antiqua" w:hAnsi="Book Antiqua"/>
        </w:rPr>
        <w:t xml:space="preserve">Department of Pulmonary, Critical Care and Sleep, Baylor College of </w:t>
      </w:r>
      <w:r w:rsidR="00E4199C" w:rsidRPr="00465315">
        <w:rPr>
          <w:rFonts w:ascii="Book Antiqua" w:hAnsi="Book Antiqua"/>
        </w:rPr>
        <w:t>Medicine, Houston, T</w:t>
      </w:r>
      <w:r w:rsidR="00E4199C" w:rsidRPr="00465315">
        <w:rPr>
          <w:rFonts w:ascii="Book Antiqua" w:eastAsiaTheme="minorEastAsia" w:hAnsi="Book Antiqua"/>
        </w:rPr>
        <w:t xml:space="preserve">X </w:t>
      </w:r>
      <w:r w:rsidR="00E4199C" w:rsidRPr="00465315">
        <w:rPr>
          <w:rFonts w:ascii="Book Antiqua" w:hAnsi="Book Antiqua"/>
        </w:rPr>
        <w:t>77030</w:t>
      </w:r>
      <w:r w:rsidR="00E4199C" w:rsidRPr="00465315">
        <w:rPr>
          <w:rFonts w:ascii="Book Antiqua" w:eastAsiaTheme="minorEastAsia" w:hAnsi="Book Antiqua"/>
        </w:rPr>
        <w:t>, United States</w:t>
      </w:r>
    </w:p>
    <w:p w:rsidR="002D7DC8" w:rsidRPr="00465315" w:rsidRDefault="002D7DC8" w:rsidP="00465315">
      <w:pPr>
        <w:pStyle w:val="BodyB"/>
        <w:spacing w:line="360" w:lineRule="auto"/>
        <w:jc w:val="both"/>
        <w:rPr>
          <w:rFonts w:ascii="Book Antiqua" w:eastAsia="Book Antiqua" w:hAnsi="Book Antiqua" w:cs="Book Antiqua"/>
        </w:rPr>
      </w:pPr>
    </w:p>
    <w:p w:rsidR="002D7DC8" w:rsidRPr="00465315" w:rsidRDefault="00337DDD" w:rsidP="00465315">
      <w:pPr>
        <w:pStyle w:val="BodyB"/>
        <w:spacing w:line="360" w:lineRule="auto"/>
        <w:jc w:val="both"/>
        <w:rPr>
          <w:rFonts w:ascii="Book Antiqua" w:eastAsiaTheme="minorEastAsia" w:hAnsi="Book Antiqua" w:cs="Book Antiqua"/>
        </w:rPr>
      </w:pPr>
      <w:r w:rsidRPr="00465315">
        <w:rPr>
          <w:rStyle w:val="NoneA"/>
          <w:rFonts w:ascii="Book Antiqua" w:hAnsi="Book Antiqua"/>
          <w:b/>
          <w:lang w:val="es-ES_tradnl"/>
        </w:rPr>
        <w:t>Adel Bassily-Marcus</w:t>
      </w:r>
      <w:r w:rsidRPr="00465315">
        <w:rPr>
          <w:rStyle w:val="NoneA"/>
          <w:rFonts w:ascii="Book Antiqua" w:hAnsi="Book Antiqua"/>
          <w:b/>
        </w:rPr>
        <w:t xml:space="preserve">, John </w:t>
      </w:r>
      <w:proofErr w:type="spellStart"/>
      <w:r w:rsidRPr="00465315">
        <w:rPr>
          <w:rStyle w:val="NoneA"/>
          <w:rFonts w:ascii="Book Antiqua" w:hAnsi="Book Antiqua"/>
          <w:b/>
        </w:rPr>
        <w:t>Oropello</w:t>
      </w:r>
      <w:proofErr w:type="spellEnd"/>
      <w:r w:rsidRPr="00465315">
        <w:rPr>
          <w:rStyle w:val="NoneA"/>
          <w:rFonts w:ascii="Book Antiqua" w:hAnsi="Book Antiqua"/>
          <w:b/>
        </w:rPr>
        <w:t xml:space="preserve">, Anthony </w:t>
      </w:r>
      <w:proofErr w:type="spellStart"/>
      <w:r w:rsidRPr="00465315">
        <w:rPr>
          <w:rStyle w:val="NoneA"/>
          <w:rFonts w:ascii="Book Antiqua" w:hAnsi="Book Antiqua"/>
          <w:b/>
        </w:rPr>
        <w:t>Manasia</w:t>
      </w:r>
      <w:proofErr w:type="spellEnd"/>
      <w:r w:rsidRPr="00465315">
        <w:rPr>
          <w:rStyle w:val="NoneA"/>
          <w:rFonts w:ascii="Book Antiqua" w:hAnsi="Book Antiqua"/>
          <w:b/>
        </w:rPr>
        <w:t xml:space="preserve">, </w:t>
      </w:r>
      <w:proofErr w:type="spellStart"/>
      <w:r w:rsidRPr="00465315">
        <w:rPr>
          <w:rStyle w:val="NoneA"/>
          <w:rFonts w:ascii="Book Antiqua" w:hAnsi="Book Antiqua"/>
          <w:b/>
        </w:rPr>
        <w:t>Roopa</w:t>
      </w:r>
      <w:proofErr w:type="spellEnd"/>
      <w:r w:rsidRPr="00465315">
        <w:rPr>
          <w:rStyle w:val="NoneA"/>
          <w:rFonts w:ascii="Book Antiqua" w:hAnsi="Book Antiqua"/>
          <w:b/>
        </w:rPr>
        <w:t xml:space="preserve"> </w:t>
      </w:r>
      <w:proofErr w:type="spellStart"/>
      <w:r w:rsidRPr="00465315">
        <w:rPr>
          <w:rStyle w:val="NoneA"/>
          <w:rFonts w:ascii="Book Antiqua" w:hAnsi="Book Antiqua"/>
          <w:b/>
        </w:rPr>
        <w:t>Kohli</w:t>
      </w:r>
      <w:proofErr w:type="spellEnd"/>
      <w:r w:rsidRPr="00465315">
        <w:rPr>
          <w:rStyle w:val="NoneA"/>
          <w:rFonts w:ascii="Book Antiqua" w:hAnsi="Book Antiqua"/>
          <w:b/>
        </w:rPr>
        <w:t>-Seth</w:t>
      </w:r>
      <w:r w:rsidR="00E4199C" w:rsidRPr="00465315">
        <w:rPr>
          <w:rStyle w:val="NoneA"/>
          <w:rFonts w:ascii="Book Antiqua" w:eastAsiaTheme="minorEastAsia" w:hAnsi="Book Antiqua"/>
          <w:b/>
        </w:rPr>
        <w:t>,</w:t>
      </w:r>
      <w:r w:rsidRPr="00465315">
        <w:rPr>
          <w:rStyle w:val="NoneA"/>
          <w:rFonts w:ascii="Book Antiqua" w:hAnsi="Book Antiqua"/>
          <w:b/>
        </w:rPr>
        <w:t xml:space="preserve"> </w:t>
      </w:r>
      <w:r w:rsidRPr="00465315">
        <w:rPr>
          <w:rStyle w:val="NoneA"/>
          <w:rFonts w:ascii="Book Antiqua" w:hAnsi="Book Antiqua"/>
        </w:rPr>
        <w:t>Depar</w:t>
      </w:r>
      <w:r w:rsidRPr="00465315">
        <w:rPr>
          <w:rStyle w:val="NoneA"/>
          <w:rFonts w:ascii="Book Antiqua" w:hAnsi="Book Antiqua"/>
        </w:rPr>
        <w:t>t</w:t>
      </w:r>
      <w:r w:rsidRPr="00465315">
        <w:rPr>
          <w:rStyle w:val="NoneA"/>
          <w:rFonts w:ascii="Book Antiqua" w:hAnsi="Book Antiqua"/>
        </w:rPr>
        <w:t>ment of Surgery, Critical Care Division, Icahn School of Medicine at Mount Sinai, New York, N</w:t>
      </w:r>
      <w:r w:rsidR="00E4199C" w:rsidRPr="00465315">
        <w:rPr>
          <w:rStyle w:val="NoneA"/>
          <w:rFonts w:ascii="Book Antiqua" w:eastAsiaTheme="minorEastAsia" w:hAnsi="Book Antiqua"/>
        </w:rPr>
        <w:t xml:space="preserve">Y </w:t>
      </w:r>
      <w:r w:rsidR="00E4199C" w:rsidRPr="00465315">
        <w:rPr>
          <w:rStyle w:val="NoneA"/>
          <w:rFonts w:ascii="Book Antiqua" w:hAnsi="Book Antiqua"/>
        </w:rPr>
        <w:t>10029</w:t>
      </w:r>
      <w:r w:rsidR="00E4199C" w:rsidRPr="00465315">
        <w:rPr>
          <w:rStyle w:val="NoneA"/>
          <w:rFonts w:ascii="Book Antiqua" w:eastAsiaTheme="minorEastAsia" w:hAnsi="Book Antiqua"/>
        </w:rPr>
        <w:t>,</w:t>
      </w:r>
      <w:r w:rsidR="00E4199C" w:rsidRPr="00465315">
        <w:rPr>
          <w:rFonts w:ascii="Book Antiqua" w:eastAsiaTheme="minorEastAsia" w:hAnsi="Book Antiqua"/>
        </w:rPr>
        <w:t xml:space="preserve"> United States</w:t>
      </w:r>
    </w:p>
    <w:p w:rsidR="002D7DC8" w:rsidRPr="00465315" w:rsidRDefault="002D7DC8" w:rsidP="00465315">
      <w:pPr>
        <w:pStyle w:val="BodyB"/>
        <w:spacing w:line="360" w:lineRule="auto"/>
        <w:jc w:val="both"/>
        <w:rPr>
          <w:rFonts w:ascii="Book Antiqua" w:eastAsia="Book Antiqua" w:hAnsi="Book Antiqua" w:cs="Book Antiqua"/>
        </w:rPr>
      </w:pPr>
    </w:p>
    <w:p w:rsidR="002D7DC8" w:rsidRPr="00465315" w:rsidRDefault="00337DDD" w:rsidP="00465315">
      <w:pPr>
        <w:pStyle w:val="BodyB"/>
        <w:spacing w:line="360" w:lineRule="auto"/>
        <w:jc w:val="both"/>
        <w:rPr>
          <w:rFonts w:ascii="Book Antiqua" w:eastAsiaTheme="minorEastAsia" w:hAnsi="Book Antiqua" w:cs="Book Antiqua"/>
        </w:rPr>
      </w:pPr>
      <w:r w:rsidRPr="00465315">
        <w:rPr>
          <w:rFonts w:ascii="Book Antiqua" w:hAnsi="Book Antiqua"/>
          <w:b/>
        </w:rPr>
        <w:t xml:space="preserve">Rafael Alba </w:t>
      </w:r>
      <w:proofErr w:type="spellStart"/>
      <w:r w:rsidRPr="00465315">
        <w:rPr>
          <w:rFonts w:ascii="Book Antiqua" w:hAnsi="Book Antiqua"/>
          <w:b/>
        </w:rPr>
        <w:t>Yunen</w:t>
      </w:r>
      <w:proofErr w:type="spellEnd"/>
      <w:r w:rsidRPr="00465315">
        <w:rPr>
          <w:rFonts w:ascii="Book Antiqua" w:hAnsi="Book Antiqua"/>
          <w:b/>
        </w:rPr>
        <w:t>,</w:t>
      </w:r>
      <w:r w:rsidRPr="00465315">
        <w:rPr>
          <w:rFonts w:ascii="Book Antiqua" w:hAnsi="Book Antiqua"/>
        </w:rPr>
        <w:t xml:space="preserve"> Department of Pulmonary and Critical Care, Medical College of Georgia, Augusta University, Aug</w:t>
      </w:r>
      <w:r w:rsidR="00E4199C" w:rsidRPr="00465315">
        <w:rPr>
          <w:rFonts w:ascii="Book Antiqua" w:hAnsi="Book Antiqua"/>
        </w:rPr>
        <w:t>usta, G</w:t>
      </w:r>
      <w:r w:rsidR="00E4199C" w:rsidRPr="00465315">
        <w:rPr>
          <w:rFonts w:ascii="Book Antiqua" w:eastAsiaTheme="minorEastAsia" w:hAnsi="Book Antiqua"/>
        </w:rPr>
        <w:t>A</w:t>
      </w:r>
      <w:r w:rsidR="00E4199C" w:rsidRPr="00465315">
        <w:rPr>
          <w:rFonts w:ascii="Book Antiqua" w:hAnsi="Book Antiqua"/>
        </w:rPr>
        <w:t xml:space="preserve"> 30912</w:t>
      </w:r>
      <w:r w:rsidR="00E4199C" w:rsidRPr="00465315">
        <w:rPr>
          <w:rFonts w:ascii="Book Antiqua" w:eastAsiaTheme="minorEastAsia" w:hAnsi="Book Antiqua"/>
        </w:rPr>
        <w:t>, United States</w:t>
      </w:r>
    </w:p>
    <w:p w:rsidR="002D7DC8" w:rsidRPr="00465315" w:rsidRDefault="002D7DC8" w:rsidP="00465315">
      <w:pPr>
        <w:pStyle w:val="BodyB"/>
        <w:spacing w:line="360" w:lineRule="auto"/>
        <w:jc w:val="both"/>
        <w:rPr>
          <w:rFonts w:ascii="Book Antiqua" w:eastAsia="Book Antiqua" w:hAnsi="Book Antiqua" w:cs="Book Antiqua"/>
          <w:b/>
        </w:rPr>
      </w:pPr>
    </w:p>
    <w:p w:rsidR="002D7DC8" w:rsidRPr="00465315" w:rsidRDefault="00337DDD" w:rsidP="00465315">
      <w:pPr>
        <w:pStyle w:val="BodyB"/>
        <w:spacing w:line="360" w:lineRule="auto"/>
        <w:jc w:val="both"/>
        <w:rPr>
          <w:rFonts w:ascii="Book Antiqua" w:eastAsiaTheme="minorEastAsia" w:hAnsi="Book Antiqua" w:cs="Book Antiqua"/>
        </w:rPr>
      </w:pPr>
      <w:proofErr w:type="spellStart"/>
      <w:r w:rsidRPr="00465315">
        <w:rPr>
          <w:rFonts w:ascii="Book Antiqua" w:hAnsi="Book Antiqua"/>
          <w:b/>
        </w:rPr>
        <w:t>Parissa</w:t>
      </w:r>
      <w:proofErr w:type="spellEnd"/>
      <w:r w:rsidRPr="00465315">
        <w:rPr>
          <w:rFonts w:ascii="Book Antiqua" w:hAnsi="Book Antiqua"/>
          <w:b/>
        </w:rPr>
        <w:t xml:space="preserve"> </w:t>
      </w:r>
      <w:proofErr w:type="spellStart"/>
      <w:r w:rsidRPr="00465315">
        <w:rPr>
          <w:rFonts w:ascii="Book Antiqua" w:hAnsi="Book Antiqua"/>
          <w:b/>
        </w:rPr>
        <w:t>Tabrizian</w:t>
      </w:r>
      <w:proofErr w:type="spellEnd"/>
      <w:r w:rsidRPr="00465315">
        <w:rPr>
          <w:rFonts w:ascii="Book Antiqua" w:hAnsi="Book Antiqua"/>
          <w:b/>
        </w:rPr>
        <w:t xml:space="preserve">, </w:t>
      </w:r>
      <w:proofErr w:type="spellStart"/>
      <w:r w:rsidRPr="00465315">
        <w:rPr>
          <w:rFonts w:ascii="Book Antiqua" w:hAnsi="Book Antiqua"/>
          <w:b/>
        </w:rPr>
        <w:t>Sabrine</w:t>
      </w:r>
      <w:proofErr w:type="spellEnd"/>
      <w:r w:rsidRPr="00465315">
        <w:rPr>
          <w:rFonts w:ascii="Book Antiqua" w:hAnsi="Book Antiqua"/>
          <w:b/>
        </w:rPr>
        <w:t xml:space="preserve"> </w:t>
      </w:r>
      <w:proofErr w:type="spellStart"/>
      <w:r w:rsidRPr="00465315">
        <w:rPr>
          <w:rFonts w:ascii="Book Antiqua" w:hAnsi="Book Antiqua"/>
          <w:b/>
        </w:rPr>
        <w:t>Semoin</w:t>
      </w:r>
      <w:proofErr w:type="spellEnd"/>
      <w:r w:rsidRPr="00465315">
        <w:rPr>
          <w:rFonts w:ascii="Book Antiqua" w:hAnsi="Book Antiqua"/>
          <w:b/>
        </w:rPr>
        <w:t xml:space="preserve">, Daniel </w:t>
      </w:r>
      <w:proofErr w:type="spellStart"/>
      <w:r w:rsidRPr="00465315">
        <w:rPr>
          <w:rFonts w:ascii="Book Antiqua" w:hAnsi="Book Antiqua"/>
          <w:b/>
        </w:rPr>
        <w:t>Labow</w:t>
      </w:r>
      <w:proofErr w:type="spellEnd"/>
      <w:r w:rsidRPr="00465315">
        <w:rPr>
          <w:rFonts w:ascii="Book Antiqua" w:hAnsi="Book Antiqua"/>
          <w:b/>
        </w:rPr>
        <w:t xml:space="preserve">, </w:t>
      </w:r>
      <w:r w:rsidRPr="00465315">
        <w:rPr>
          <w:rFonts w:ascii="Book Antiqua" w:hAnsi="Book Antiqua"/>
        </w:rPr>
        <w:t>Department of Surgery, Icahn School of Medicine at Mount Sinai, New York, N</w:t>
      </w:r>
      <w:r w:rsidR="00E4199C" w:rsidRPr="00465315">
        <w:rPr>
          <w:rFonts w:ascii="Book Antiqua" w:eastAsiaTheme="minorEastAsia" w:hAnsi="Book Antiqua"/>
        </w:rPr>
        <w:t xml:space="preserve">Y </w:t>
      </w:r>
      <w:r w:rsidRPr="00465315">
        <w:rPr>
          <w:rFonts w:ascii="Book Antiqua" w:hAnsi="Book Antiqua"/>
        </w:rPr>
        <w:t>10029</w:t>
      </w:r>
      <w:r w:rsidR="00E4199C" w:rsidRPr="00465315">
        <w:rPr>
          <w:rFonts w:ascii="Book Antiqua" w:eastAsiaTheme="minorEastAsia" w:hAnsi="Book Antiqua"/>
        </w:rPr>
        <w:t>, United States</w:t>
      </w:r>
    </w:p>
    <w:p w:rsidR="002D7DC8" w:rsidRPr="00465315" w:rsidRDefault="002D7DC8" w:rsidP="00465315">
      <w:pPr>
        <w:pStyle w:val="BodyB"/>
        <w:spacing w:line="360" w:lineRule="auto"/>
        <w:jc w:val="both"/>
        <w:rPr>
          <w:rFonts w:ascii="Book Antiqua" w:eastAsia="Book Antiqua" w:hAnsi="Book Antiqua" w:cs="Book Antiqua"/>
        </w:rPr>
      </w:pPr>
    </w:p>
    <w:p w:rsidR="002D7DC8" w:rsidRPr="00465315" w:rsidRDefault="00337DDD" w:rsidP="00465315">
      <w:pPr>
        <w:pStyle w:val="BodyB"/>
        <w:spacing w:line="360" w:lineRule="auto"/>
        <w:jc w:val="both"/>
        <w:rPr>
          <w:rFonts w:ascii="Book Antiqua" w:eastAsiaTheme="minorEastAsia" w:hAnsi="Book Antiqua" w:cs="Book Antiqua"/>
        </w:rPr>
      </w:pPr>
      <w:r w:rsidRPr="00465315">
        <w:rPr>
          <w:rFonts w:ascii="Book Antiqua" w:hAnsi="Book Antiqua"/>
          <w:b/>
        </w:rPr>
        <w:t xml:space="preserve">Joseph </w:t>
      </w:r>
      <w:proofErr w:type="spellStart"/>
      <w:r w:rsidRPr="00465315">
        <w:rPr>
          <w:rFonts w:ascii="Book Antiqua" w:hAnsi="Book Antiqua"/>
          <w:b/>
        </w:rPr>
        <w:t>Blankush</w:t>
      </w:r>
      <w:proofErr w:type="spellEnd"/>
      <w:r w:rsidRPr="00465315">
        <w:rPr>
          <w:rFonts w:ascii="Book Antiqua" w:hAnsi="Book Antiqua"/>
          <w:b/>
        </w:rPr>
        <w:t xml:space="preserve">, </w:t>
      </w:r>
      <w:r w:rsidRPr="00465315">
        <w:rPr>
          <w:rFonts w:ascii="Book Antiqua" w:hAnsi="Book Antiqua"/>
        </w:rPr>
        <w:t>General Surgery resident, Vanderbilt University Medical Center, Nashville, T</w:t>
      </w:r>
      <w:r w:rsidR="00E4199C" w:rsidRPr="00465315">
        <w:rPr>
          <w:rFonts w:ascii="Book Antiqua" w:eastAsiaTheme="minorEastAsia" w:hAnsi="Book Antiqua"/>
        </w:rPr>
        <w:t>N</w:t>
      </w:r>
      <w:r w:rsidRPr="00465315">
        <w:rPr>
          <w:rFonts w:ascii="Book Antiqua" w:hAnsi="Book Antiqua"/>
        </w:rPr>
        <w:t xml:space="preserve"> 37232</w:t>
      </w:r>
      <w:r w:rsidR="00E4199C" w:rsidRPr="00465315">
        <w:rPr>
          <w:rFonts w:ascii="Book Antiqua" w:eastAsiaTheme="minorEastAsia" w:hAnsi="Book Antiqua"/>
        </w:rPr>
        <w:t>, United States</w:t>
      </w:r>
    </w:p>
    <w:p w:rsidR="002D7DC8" w:rsidRPr="00465315" w:rsidRDefault="002D7DC8" w:rsidP="00465315">
      <w:pPr>
        <w:pStyle w:val="BodyB"/>
        <w:spacing w:line="360" w:lineRule="auto"/>
        <w:jc w:val="both"/>
        <w:rPr>
          <w:rFonts w:ascii="Book Antiqua" w:eastAsia="Book Antiqua" w:hAnsi="Book Antiqua" w:cs="Book Antiqua"/>
        </w:rPr>
      </w:pPr>
    </w:p>
    <w:p w:rsidR="002D7DC8" w:rsidRPr="00465315" w:rsidRDefault="00E4199C" w:rsidP="00465315">
      <w:pPr>
        <w:pStyle w:val="BodyB"/>
        <w:spacing w:line="360" w:lineRule="auto"/>
        <w:jc w:val="both"/>
        <w:rPr>
          <w:rFonts w:ascii="Book Antiqua" w:eastAsia="Book Antiqua" w:hAnsi="Book Antiqua" w:cs="Book Antiqua"/>
        </w:rPr>
      </w:pPr>
      <w:r w:rsidRPr="00465315">
        <w:rPr>
          <w:rFonts w:ascii="Book Antiqua" w:hAnsi="Book Antiqua"/>
          <w:b/>
        </w:rPr>
        <w:lastRenderedPageBreak/>
        <w:t>Author contributions:</w:t>
      </w:r>
      <w:r w:rsidR="00337DDD" w:rsidRPr="00465315">
        <w:rPr>
          <w:rFonts w:ascii="Book Antiqua" w:hAnsi="Book Antiqua"/>
        </w:rPr>
        <w:t xml:space="preserve"> Kapoor S and </w:t>
      </w:r>
      <w:proofErr w:type="spellStart"/>
      <w:r w:rsidR="00337DDD" w:rsidRPr="00465315">
        <w:rPr>
          <w:rFonts w:ascii="Book Antiqua" w:hAnsi="Book Antiqua"/>
        </w:rPr>
        <w:t>Bassily</w:t>
      </w:r>
      <w:proofErr w:type="spellEnd"/>
      <w:r w:rsidR="00337DDD" w:rsidRPr="00465315">
        <w:rPr>
          <w:rFonts w:ascii="Book Antiqua" w:hAnsi="Book Antiqua"/>
        </w:rPr>
        <w:t>-Marcus A designed and performed the r</w:t>
      </w:r>
      <w:r w:rsidR="00337DDD" w:rsidRPr="00465315">
        <w:rPr>
          <w:rFonts w:ascii="Book Antiqua" w:hAnsi="Book Antiqua"/>
        </w:rPr>
        <w:t>e</w:t>
      </w:r>
      <w:r w:rsidR="00337DDD" w:rsidRPr="00465315">
        <w:rPr>
          <w:rFonts w:ascii="Book Antiqua" w:hAnsi="Book Antiqua"/>
        </w:rPr>
        <w:t>s</w:t>
      </w:r>
      <w:r w:rsidRPr="00465315">
        <w:rPr>
          <w:rFonts w:ascii="Book Antiqua" w:hAnsi="Book Antiqua"/>
        </w:rPr>
        <w:t>earch and wrote the paper; Alba</w:t>
      </w:r>
      <w:r w:rsidRPr="00465315">
        <w:rPr>
          <w:rFonts w:ascii="Book Antiqua" w:eastAsiaTheme="minorEastAsia" w:hAnsi="Book Antiqua"/>
        </w:rPr>
        <w:t xml:space="preserve"> </w:t>
      </w:r>
      <w:proofErr w:type="spellStart"/>
      <w:r w:rsidR="00337DDD" w:rsidRPr="00465315">
        <w:rPr>
          <w:rFonts w:ascii="Book Antiqua" w:hAnsi="Book Antiqua"/>
        </w:rPr>
        <w:t>Yunen</w:t>
      </w:r>
      <w:proofErr w:type="spellEnd"/>
      <w:r w:rsidR="00337DDD" w:rsidRPr="00465315">
        <w:rPr>
          <w:rFonts w:ascii="Book Antiqua" w:hAnsi="Book Antiqua"/>
        </w:rPr>
        <w:t xml:space="preserve"> R, </w:t>
      </w:r>
      <w:proofErr w:type="spellStart"/>
      <w:r w:rsidR="00337DDD" w:rsidRPr="00465315">
        <w:rPr>
          <w:rFonts w:ascii="Book Antiqua" w:hAnsi="Book Antiqua"/>
        </w:rPr>
        <w:t>Tabrizian</w:t>
      </w:r>
      <w:proofErr w:type="spellEnd"/>
      <w:r w:rsidR="00337DDD" w:rsidRPr="00465315">
        <w:rPr>
          <w:rFonts w:ascii="Book Antiqua" w:hAnsi="Book Antiqua"/>
        </w:rPr>
        <w:t xml:space="preserve"> P</w:t>
      </w:r>
      <w:r w:rsidRPr="00465315">
        <w:rPr>
          <w:rFonts w:ascii="Book Antiqua" w:eastAsiaTheme="minorEastAsia" w:hAnsi="Book Antiqua"/>
        </w:rPr>
        <w:t xml:space="preserve"> and</w:t>
      </w:r>
      <w:r w:rsidR="00337DDD" w:rsidRPr="00465315">
        <w:rPr>
          <w:rFonts w:ascii="Book Antiqua" w:hAnsi="Book Antiqua"/>
        </w:rPr>
        <w:t xml:space="preserve"> </w:t>
      </w:r>
      <w:proofErr w:type="spellStart"/>
      <w:r w:rsidR="00337DDD" w:rsidRPr="00465315">
        <w:rPr>
          <w:rFonts w:ascii="Book Antiqua" w:hAnsi="Book Antiqua"/>
        </w:rPr>
        <w:t>Semoin</w:t>
      </w:r>
      <w:proofErr w:type="spellEnd"/>
      <w:r w:rsidR="00337DDD" w:rsidRPr="00465315">
        <w:rPr>
          <w:rFonts w:ascii="Book Antiqua" w:hAnsi="Book Antiqua"/>
        </w:rPr>
        <w:t xml:space="preserve"> S contributed to d</w:t>
      </w:r>
      <w:r w:rsidR="00337DDD" w:rsidRPr="00465315">
        <w:rPr>
          <w:rFonts w:ascii="Book Antiqua" w:hAnsi="Book Antiqua"/>
        </w:rPr>
        <w:t>a</w:t>
      </w:r>
      <w:r w:rsidR="00337DDD" w:rsidRPr="00465315">
        <w:rPr>
          <w:rFonts w:ascii="Book Antiqua" w:hAnsi="Book Antiqua"/>
        </w:rPr>
        <w:t>ta collection and analysis</w:t>
      </w:r>
      <w:r w:rsidRPr="00465315">
        <w:rPr>
          <w:rFonts w:ascii="Book Antiqua" w:eastAsiaTheme="minorEastAsia" w:hAnsi="Book Antiqua"/>
        </w:rPr>
        <w:t>;</w:t>
      </w:r>
      <w:r w:rsidRPr="00465315">
        <w:rPr>
          <w:rFonts w:ascii="Book Antiqua" w:hAnsi="Book Antiqua"/>
        </w:rPr>
        <w:t xml:space="preserve"> </w:t>
      </w:r>
      <w:proofErr w:type="spellStart"/>
      <w:r w:rsidRPr="00465315">
        <w:rPr>
          <w:rStyle w:val="NoneA"/>
          <w:rFonts w:ascii="Book Antiqua" w:hAnsi="Book Antiqua"/>
          <w:bCs/>
        </w:rPr>
        <w:t>Blankush</w:t>
      </w:r>
      <w:proofErr w:type="spellEnd"/>
      <w:r w:rsidRPr="00465315">
        <w:rPr>
          <w:rFonts w:ascii="Book Antiqua" w:hAnsi="Book Antiqua"/>
        </w:rPr>
        <w:t xml:space="preserve"> </w:t>
      </w:r>
      <w:r w:rsidRPr="00465315">
        <w:rPr>
          <w:rFonts w:ascii="Book Antiqua" w:eastAsiaTheme="minorEastAsia" w:hAnsi="Book Antiqua"/>
        </w:rPr>
        <w:t xml:space="preserve">J, </w:t>
      </w:r>
      <w:proofErr w:type="spellStart"/>
      <w:r w:rsidRPr="00465315">
        <w:rPr>
          <w:rFonts w:ascii="Book Antiqua" w:hAnsi="Book Antiqua"/>
        </w:rPr>
        <w:t>Labow</w:t>
      </w:r>
      <w:proofErr w:type="spellEnd"/>
      <w:r w:rsidRPr="00465315">
        <w:rPr>
          <w:rFonts w:ascii="Book Antiqua" w:hAnsi="Book Antiqua"/>
        </w:rPr>
        <w:t xml:space="preserve"> D</w:t>
      </w:r>
      <w:r w:rsidRPr="00465315">
        <w:rPr>
          <w:rFonts w:ascii="Book Antiqua" w:eastAsiaTheme="minorEastAsia" w:hAnsi="Book Antiqua"/>
        </w:rPr>
        <w:t>,</w:t>
      </w:r>
      <w:r w:rsidR="00337DDD" w:rsidRPr="00465315">
        <w:rPr>
          <w:rFonts w:ascii="Book Antiqua" w:hAnsi="Book Antiqua"/>
        </w:rPr>
        <w:t xml:space="preserve"> </w:t>
      </w:r>
      <w:proofErr w:type="spellStart"/>
      <w:r w:rsidR="00337DDD" w:rsidRPr="00465315">
        <w:rPr>
          <w:rFonts w:ascii="Book Antiqua" w:hAnsi="Book Antiqua"/>
        </w:rPr>
        <w:t>Oropello</w:t>
      </w:r>
      <w:proofErr w:type="spellEnd"/>
      <w:r w:rsidR="00337DDD" w:rsidRPr="00465315">
        <w:rPr>
          <w:rFonts w:ascii="Book Antiqua" w:hAnsi="Book Antiqua"/>
        </w:rPr>
        <w:t xml:space="preserve"> J, </w:t>
      </w:r>
      <w:proofErr w:type="spellStart"/>
      <w:r w:rsidR="00337DDD" w:rsidRPr="00465315">
        <w:rPr>
          <w:rFonts w:ascii="Book Antiqua" w:hAnsi="Book Antiqua"/>
        </w:rPr>
        <w:t>Manasia</w:t>
      </w:r>
      <w:proofErr w:type="spellEnd"/>
      <w:r w:rsidR="00337DDD" w:rsidRPr="00465315">
        <w:rPr>
          <w:rFonts w:ascii="Book Antiqua" w:hAnsi="Book Antiqua"/>
        </w:rPr>
        <w:t xml:space="preserve"> A</w:t>
      </w:r>
      <w:r w:rsidRPr="00465315">
        <w:rPr>
          <w:rFonts w:ascii="Book Antiqua" w:eastAsiaTheme="minorEastAsia" w:hAnsi="Book Antiqua"/>
        </w:rPr>
        <w:t xml:space="preserve"> and</w:t>
      </w:r>
      <w:r w:rsidR="00337DDD" w:rsidRPr="00465315">
        <w:rPr>
          <w:rFonts w:ascii="Book Antiqua" w:hAnsi="Book Antiqua"/>
        </w:rPr>
        <w:t xml:space="preserve"> Kohl-Seth R</w:t>
      </w:r>
      <w:r w:rsidRPr="00465315">
        <w:rPr>
          <w:rFonts w:ascii="Book Antiqua" w:eastAsiaTheme="minorEastAsia" w:hAnsi="Book Antiqua"/>
        </w:rPr>
        <w:t xml:space="preserve"> </w:t>
      </w:r>
      <w:r w:rsidR="00337DDD" w:rsidRPr="00465315">
        <w:rPr>
          <w:rFonts w:ascii="Book Antiqua" w:hAnsi="Book Antiqua"/>
        </w:rPr>
        <w:t xml:space="preserve">provided clinical advice; </w:t>
      </w:r>
      <w:proofErr w:type="spellStart"/>
      <w:r w:rsidR="00337DDD" w:rsidRPr="00465315">
        <w:rPr>
          <w:rFonts w:ascii="Book Antiqua" w:hAnsi="Book Antiqua"/>
        </w:rPr>
        <w:t>Bassily</w:t>
      </w:r>
      <w:proofErr w:type="spellEnd"/>
      <w:r w:rsidR="00337DDD" w:rsidRPr="00465315">
        <w:rPr>
          <w:rFonts w:ascii="Book Antiqua" w:hAnsi="Book Antiqua"/>
        </w:rPr>
        <w:t>-Marcus A supervised the report.</w:t>
      </w:r>
    </w:p>
    <w:p w:rsidR="002D7DC8" w:rsidRPr="00465315" w:rsidRDefault="002D7DC8" w:rsidP="00465315">
      <w:pPr>
        <w:pStyle w:val="Default"/>
        <w:spacing w:line="360" w:lineRule="auto"/>
        <w:jc w:val="both"/>
        <w:rPr>
          <w:rFonts w:ascii="Book Antiqua" w:eastAsia="Book Antiqua" w:hAnsi="Book Antiqua" w:cs="Book Antiqua"/>
          <w:sz w:val="24"/>
          <w:szCs w:val="24"/>
        </w:rPr>
      </w:pPr>
    </w:p>
    <w:p w:rsidR="00E4199C" w:rsidRPr="00465315" w:rsidRDefault="00E4199C" w:rsidP="00465315">
      <w:pPr>
        <w:pStyle w:val="Default"/>
        <w:spacing w:line="360" w:lineRule="auto"/>
        <w:jc w:val="both"/>
        <w:rPr>
          <w:rFonts w:ascii="Book Antiqua" w:eastAsia="Book Antiqua" w:hAnsi="Book Antiqua" w:cs="Book Antiqua"/>
          <w:sz w:val="24"/>
          <w:szCs w:val="24"/>
        </w:rPr>
      </w:pPr>
      <w:r w:rsidRPr="00465315">
        <w:rPr>
          <w:rFonts w:ascii="Book Antiqua" w:hAnsi="Book Antiqua"/>
          <w:b/>
          <w:sz w:val="24"/>
          <w:szCs w:val="24"/>
        </w:rPr>
        <w:t>Institutional review board statement</w:t>
      </w:r>
      <w:r w:rsidRPr="00465315">
        <w:rPr>
          <w:rFonts w:ascii="Book Antiqua" w:hAnsi="Book Antiqua"/>
          <w:b/>
          <w:iCs/>
          <w:sz w:val="24"/>
          <w:szCs w:val="24"/>
        </w:rPr>
        <w:t xml:space="preserve">: </w:t>
      </w:r>
      <w:r w:rsidRPr="00465315">
        <w:rPr>
          <w:rFonts w:ascii="Book Antiqua" w:hAnsi="Book Antiqua"/>
          <w:sz w:val="24"/>
          <w:szCs w:val="24"/>
        </w:rPr>
        <w:t>This study was reviewed and approved by the Institutional review board of the Icahn School of Medicine at Mount Sinai, New York.</w:t>
      </w:r>
    </w:p>
    <w:p w:rsidR="00E4199C" w:rsidRPr="00465315" w:rsidRDefault="00E4199C" w:rsidP="00465315">
      <w:pPr>
        <w:spacing w:line="360" w:lineRule="auto"/>
        <w:jc w:val="both"/>
        <w:rPr>
          <w:rFonts w:ascii="Book Antiqua" w:hAnsi="Book Antiqua"/>
          <w:b/>
        </w:rPr>
      </w:pPr>
    </w:p>
    <w:p w:rsidR="00E4199C" w:rsidRPr="00465315" w:rsidRDefault="00E4199C" w:rsidP="00465315">
      <w:pPr>
        <w:spacing w:line="360" w:lineRule="auto"/>
        <w:jc w:val="both"/>
        <w:rPr>
          <w:rFonts w:ascii="Book Antiqua" w:hAnsi="Book Antiqua"/>
        </w:rPr>
      </w:pPr>
      <w:r w:rsidRPr="00465315">
        <w:rPr>
          <w:rFonts w:ascii="Book Antiqua" w:hAnsi="Book Antiqua"/>
          <w:b/>
        </w:rPr>
        <w:t>Informed consent statement</w:t>
      </w:r>
      <w:r w:rsidRPr="00465315">
        <w:rPr>
          <w:rFonts w:ascii="Book Antiqua" w:hAnsi="Book Antiqua"/>
          <w:b/>
          <w:iCs/>
        </w:rPr>
        <w:t xml:space="preserve">: </w:t>
      </w:r>
      <w:r w:rsidRPr="00465315">
        <w:rPr>
          <w:rFonts w:ascii="Book Antiqua" w:hAnsi="Book Antiqua"/>
        </w:rPr>
        <w:t>Patients were not required to give informed consent to the study because the retrospective analysis used anonymous clinical data that were o</w:t>
      </w:r>
      <w:r w:rsidRPr="00465315">
        <w:rPr>
          <w:rFonts w:ascii="Book Antiqua" w:hAnsi="Book Antiqua"/>
        </w:rPr>
        <w:t>b</w:t>
      </w:r>
      <w:r w:rsidRPr="00465315">
        <w:rPr>
          <w:rFonts w:ascii="Book Antiqua" w:hAnsi="Book Antiqua"/>
        </w:rPr>
        <w:t>tained after each patient agreed to treatment by written consent.</w:t>
      </w:r>
    </w:p>
    <w:p w:rsidR="00E4199C" w:rsidRPr="00465315" w:rsidRDefault="00E4199C" w:rsidP="00465315">
      <w:pPr>
        <w:spacing w:line="360" w:lineRule="auto"/>
        <w:jc w:val="both"/>
        <w:rPr>
          <w:rFonts w:ascii="Book Antiqua" w:hAnsi="Book Antiqua"/>
          <w:b/>
        </w:rPr>
      </w:pPr>
    </w:p>
    <w:p w:rsidR="00E4199C" w:rsidRPr="00465315" w:rsidRDefault="00E4199C" w:rsidP="00465315">
      <w:pPr>
        <w:spacing w:line="360" w:lineRule="auto"/>
        <w:jc w:val="both"/>
        <w:rPr>
          <w:rFonts w:ascii="Book Antiqua" w:hAnsi="Book Antiqua" w:cs="TimesNewRomanPS-BoldItalicMT"/>
          <w:b/>
          <w:iCs/>
        </w:rPr>
      </w:pPr>
      <w:r w:rsidRPr="00465315">
        <w:rPr>
          <w:rFonts w:ascii="Book Antiqua" w:hAnsi="Book Antiqua"/>
          <w:b/>
        </w:rPr>
        <w:t>Conflict-of-interest statement</w:t>
      </w:r>
      <w:r w:rsidRPr="00465315">
        <w:rPr>
          <w:rFonts w:ascii="Book Antiqua" w:hAnsi="Book Antiqua" w:cs="TimesNewRomanPS-BoldItalicMT"/>
          <w:b/>
          <w:iCs/>
        </w:rPr>
        <w:t xml:space="preserve">: </w:t>
      </w:r>
      <w:r w:rsidRPr="00465315">
        <w:rPr>
          <w:rFonts w:ascii="Book Antiqua" w:hAnsi="Book Antiqua"/>
        </w:rPr>
        <w:t xml:space="preserve">We have no financial relationships to disclose. </w:t>
      </w:r>
    </w:p>
    <w:p w:rsidR="00E4199C" w:rsidRPr="00465315" w:rsidRDefault="00E4199C" w:rsidP="00465315">
      <w:pPr>
        <w:spacing w:line="360" w:lineRule="auto"/>
        <w:jc w:val="both"/>
        <w:rPr>
          <w:rFonts w:ascii="Book Antiqua" w:hAnsi="Book Antiqua"/>
          <w:b/>
        </w:rPr>
      </w:pPr>
    </w:p>
    <w:p w:rsidR="00E4199C" w:rsidRPr="00465315" w:rsidRDefault="00E4199C" w:rsidP="00465315">
      <w:pPr>
        <w:spacing w:line="360" w:lineRule="auto"/>
        <w:jc w:val="both"/>
        <w:rPr>
          <w:rFonts w:ascii="Book Antiqua" w:hAnsi="Book Antiqua"/>
          <w:b/>
        </w:rPr>
      </w:pPr>
      <w:r w:rsidRPr="00465315">
        <w:rPr>
          <w:rFonts w:ascii="Book Antiqua" w:hAnsi="Book Antiqua"/>
          <w:b/>
        </w:rPr>
        <w:t>Data sharing statement</w:t>
      </w:r>
      <w:r w:rsidRPr="00465315">
        <w:rPr>
          <w:rFonts w:ascii="Book Antiqua" w:hAnsi="Book Antiqua" w:cs="TimesNewRomanPS-BoldItalicMT"/>
          <w:b/>
          <w:iCs/>
        </w:rPr>
        <w:t>:</w:t>
      </w:r>
      <w:r w:rsidRPr="00465315">
        <w:rPr>
          <w:rFonts w:ascii="Book Antiqua" w:hAnsi="Book Antiqua"/>
          <w:b/>
        </w:rPr>
        <w:t xml:space="preserve"> </w:t>
      </w:r>
      <w:r w:rsidRPr="00465315">
        <w:rPr>
          <w:rFonts w:ascii="Book Antiqua" w:hAnsi="Book Antiqua"/>
        </w:rPr>
        <w:t>No additional data are available.</w:t>
      </w:r>
    </w:p>
    <w:p w:rsidR="00E4199C" w:rsidRPr="00465315" w:rsidRDefault="00E4199C" w:rsidP="00465315">
      <w:pPr>
        <w:adjustRightInd w:val="0"/>
        <w:snapToGrid w:val="0"/>
        <w:spacing w:line="360" w:lineRule="auto"/>
        <w:jc w:val="both"/>
        <w:rPr>
          <w:rFonts w:ascii="Book Antiqua" w:hAnsi="Book Antiqua"/>
        </w:rPr>
      </w:pPr>
    </w:p>
    <w:p w:rsidR="00E4199C" w:rsidRPr="00465315" w:rsidRDefault="00E4199C" w:rsidP="00465315">
      <w:pPr>
        <w:adjustRightInd w:val="0"/>
        <w:snapToGrid w:val="0"/>
        <w:spacing w:line="360" w:lineRule="auto"/>
        <w:jc w:val="both"/>
        <w:rPr>
          <w:rFonts w:ascii="Book Antiqua" w:hAnsi="Book Antiqua" w:cs="宋体"/>
        </w:rPr>
      </w:pPr>
      <w:r w:rsidRPr="00465315">
        <w:rPr>
          <w:rFonts w:ascii="Book Antiqua" w:hAnsi="Book Antiqua"/>
          <w:b/>
        </w:rPr>
        <w:t xml:space="preserve">Open-Access: </w:t>
      </w:r>
      <w:r w:rsidRPr="00465315">
        <w:rPr>
          <w:rFonts w:ascii="Book Antiqua" w:hAnsi="Book Antiqua"/>
        </w:rPr>
        <w:t xml:space="preserve">This is an </w:t>
      </w:r>
      <w:r w:rsidRPr="00465315">
        <w:rPr>
          <w:rFonts w:ascii="Book Antiqua" w:hAnsi="Book Antiqua" w:cs="宋体"/>
        </w:rPr>
        <w:t xml:space="preserve">open-access article that was </w:t>
      </w:r>
      <w:r w:rsidRPr="00465315">
        <w:rPr>
          <w:rFonts w:ascii="Book Antiqua" w:hAnsi="Book Antiqua"/>
        </w:rPr>
        <w:t xml:space="preserve">selected by an in-house editor and fully peer-reviewed by external reviewers. It is </w:t>
      </w:r>
      <w:r w:rsidRPr="00465315">
        <w:rPr>
          <w:rFonts w:ascii="Book Antiqua" w:hAnsi="Book Antiqua" w:cs="宋体"/>
        </w:rPr>
        <w:t xml:space="preserve">distributed in accordance with </w:t>
      </w:r>
      <w:r w:rsidRPr="00465315">
        <w:rPr>
          <w:rFonts w:ascii="Book Antiqua" w:hAnsi="Book Antiqua"/>
        </w:rPr>
        <w:t>the Cre</w:t>
      </w:r>
      <w:r w:rsidRPr="00465315">
        <w:rPr>
          <w:rFonts w:ascii="Book Antiqua" w:hAnsi="Book Antiqua"/>
        </w:rPr>
        <w:t>a</w:t>
      </w:r>
      <w:r w:rsidRPr="00465315">
        <w:rPr>
          <w:rFonts w:ascii="Book Antiqua" w:hAnsi="Book Antiqua"/>
        </w:rPr>
        <w:t>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2D7DC8" w:rsidRPr="00465315" w:rsidRDefault="002D7DC8" w:rsidP="00465315">
      <w:pPr>
        <w:pStyle w:val="Default"/>
        <w:spacing w:line="360" w:lineRule="auto"/>
        <w:jc w:val="both"/>
        <w:rPr>
          <w:rFonts w:ascii="Book Antiqua" w:eastAsiaTheme="minorEastAsia" w:hAnsi="Book Antiqua" w:cs="Book Antiqua"/>
          <w:sz w:val="24"/>
          <w:szCs w:val="24"/>
        </w:rPr>
      </w:pPr>
    </w:p>
    <w:p w:rsidR="00E4199C" w:rsidRPr="00465315" w:rsidRDefault="00E4199C" w:rsidP="00465315">
      <w:pPr>
        <w:pStyle w:val="Default"/>
        <w:spacing w:line="360" w:lineRule="auto"/>
        <w:jc w:val="both"/>
        <w:rPr>
          <w:rFonts w:ascii="Book Antiqua" w:eastAsia="宋体" w:hAnsi="Book Antiqua" w:cs="宋体"/>
          <w:sz w:val="24"/>
          <w:szCs w:val="24"/>
        </w:rPr>
      </w:pPr>
      <w:r w:rsidRPr="00465315">
        <w:rPr>
          <w:rFonts w:ascii="Book Antiqua" w:eastAsia="宋体" w:hAnsi="Book Antiqua" w:cs="宋体"/>
          <w:b/>
          <w:sz w:val="24"/>
          <w:szCs w:val="24"/>
        </w:rPr>
        <w:t>Manuscript source:</w:t>
      </w:r>
      <w:r w:rsidRPr="00465315">
        <w:rPr>
          <w:rFonts w:ascii="Book Antiqua" w:eastAsia="宋体" w:hAnsi="Book Antiqua" w:cs="宋体"/>
          <w:sz w:val="24"/>
          <w:szCs w:val="24"/>
        </w:rPr>
        <w:t> Unsolicited manuscript</w:t>
      </w:r>
    </w:p>
    <w:p w:rsidR="00E4199C" w:rsidRPr="00465315" w:rsidRDefault="00E4199C" w:rsidP="00465315">
      <w:pPr>
        <w:pStyle w:val="Default"/>
        <w:spacing w:line="360" w:lineRule="auto"/>
        <w:jc w:val="both"/>
        <w:rPr>
          <w:rFonts w:ascii="Book Antiqua" w:eastAsiaTheme="minorEastAsia" w:hAnsi="Book Antiqua" w:cs="Book Antiqua"/>
          <w:sz w:val="24"/>
          <w:szCs w:val="24"/>
        </w:rPr>
      </w:pPr>
    </w:p>
    <w:p w:rsidR="00E4199C" w:rsidRPr="00465315" w:rsidRDefault="00E4199C" w:rsidP="00465315">
      <w:pPr>
        <w:pStyle w:val="Default"/>
        <w:spacing w:line="360" w:lineRule="auto"/>
        <w:jc w:val="both"/>
        <w:rPr>
          <w:rStyle w:val="NoneA"/>
          <w:rFonts w:ascii="Book Antiqua" w:hAnsi="Book Antiqua"/>
          <w:b/>
          <w:bCs/>
          <w:sz w:val="24"/>
          <w:szCs w:val="24"/>
        </w:rPr>
      </w:pPr>
      <w:r w:rsidRPr="00465315">
        <w:rPr>
          <w:rFonts w:ascii="Book Antiqua" w:hAnsi="Book Antiqua"/>
          <w:b/>
          <w:sz w:val="24"/>
          <w:szCs w:val="24"/>
        </w:rPr>
        <w:t>Correspondence to:</w:t>
      </w:r>
      <w:r w:rsidR="00337DDD" w:rsidRPr="00465315">
        <w:rPr>
          <w:rStyle w:val="NoneA"/>
          <w:rFonts w:ascii="Book Antiqua" w:hAnsi="Book Antiqua"/>
          <w:b/>
          <w:bCs/>
          <w:sz w:val="24"/>
          <w:szCs w:val="24"/>
        </w:rPr>
        <w:t xml:space="preserve"> Adel </w:t>
      </w:r>
      <w:proofErr w:type="spellStart"/>
      <w:r w:rsidR="00337DDD" w:rsidRPr="00465315">
        <w:rPr>
          <w:rStyle w:val="NoneA"/>
          <w:rFonts w:ascii="Book Antiqua" w:hAnsi="Book Antiqua"/>
          <w:b/>
          <w:bCs/>
          <w:sz w:val="24"/>
          <w:szCs w:val="24"/>
        </w:rPr>
        <w:t>Bassily</w:t>
      </w:r>
      <w:proofErr w:type="spellEnd"/>
      <w:r w:rsidR="00337DDD" w:rsidRPr="00465315">
        <w:rPr>
          <w:rStyle w:val="NoneA"/>
          <w:rFonts w:ascii="Book Antiqua" w:hAnsi="Book Antiqua"/>
          <w:b/>
          <w:bCs/>
          <w:sz w:val="24"/>
          <w:szCs w:val="24"/>
        </w:rPr>
        <w:t>-Marcus, MD, FCCM, FCCP, FACP, Associate Pr</w:t>
      </w:r>
      <w:r w:rsidR="00337DDD" w:rsidRPr="00465315">
        <w:rPr>
          <w:rStyle w:val="NoneA"/>
          <w:rFonts w:ascii="Book Antiqua" w:hAnsi="Book Antiqua"/>
          <w:b/>
          <w:bCs/>
          <w:sz w:val="24"/>
          <w:szCs w:val="24"/>
        </w:rPr>
        <w:t>o</w:t>
      </w:r>
      <w:r w:rsidR="00337DDD" w:rsidRPr="00465315">
        <w:rPr>
          <w:rStyle w:val="NoneA"/>
          <w:rFonts w:ascii="Book Antiqua" w:hAnsi="Book Antiqua"/>
          <w:b/>
          <w:bCs/>
          <w:sz w:val="24"/>
          <w:szCs w:val="24"/>
        </w:rPr>
        <w:t xml:space="preserve">fessor, </w:t>
      </w:r>
      <w:r w:rsidRPr="00465315">
        <w:rPr>
          <w:rStyle w:val="NoneA"/>
          <w:rFonts w:ascii="Book Antiqua" w:hAnsi="Book Antiqua"/>
          <w:sz w:val="24"/>
          <w:szCs w:val="24"/>
        </w:rPr>
        <w:t xml:space="preserve">Department of Surgery, Critical Care Division, Icahn School of Medicine at Mount Sinai, </w:t>
      </w:r>
      <w:r w:rsidRPr="00465315">
        <w:rPr>
          <w:rFonts w:ascii="Book Antiqua" w:hAnsi="Book Antiqua"/>
          <w:sz w:val="24"/>
          <w:szCs w:val="24"/>
        </w:rPr>
        <w:t xml:space="preserve">One Gustave L Levy Place, </w:t>
      </w:r>
      <w:r w:rsidRPr="00465315">
        <w:rPr>
          <w:rStyle w:val="NoneA"/>
          <w:rFonts w:ascii="Book Antiqua" w:hAnsi="Book Antiqua"/>
          <w:sz w:val="24"/>
          <w:szCs w:val="24"/>
        </w:rPr>
        <w:t>New York, N</w:t>
      </w:r>
      <w:r w:rsidRPr="00465315">
        <w:rPr>
          <w:rStyle w:val="NoneA"/>
          <w:rFonts w:ascii="Book Antiqua" w:eastAsiaTheme="minorEastAsia" w:hAnsi="Book Antiqua"/>
          <w:sz w:val="24"/>
          <w:szCs w:val="24"/>
        </w:rPr>
        <w:t xml:space="preserve">Y </w:t>
      </w:r>
      <w:r w:rsidRPr="00465315">
        <w:rPr>
          <w:rStyle w:val="NoneA"/>
          <w:rFonts w:ascii="Book Antiqua" w:hAnsi="Book Antiqua"/>
          <w:sz w:val="24"/>
          <w:szCs w:val="24"/>
        </w:rPr>
        <w:t>10029</w:t>
      </w:r>
      <w:r w:rsidRPr="00465315">
        <w:rPr>
          <w:rStyle w:val="NoneA"/>
          <w:rFonts w:ascii="Book Antiqua" w:eastAsiaTheme="minorEastAsia" w:hAnsi="Book Antiqua"/>
          <w:sz w:val="24"/>
          <w:szCs w:val="24"/>
        </w:rPr>
        <w:t>,</w:t>
      </w:r>
      <w:r w:rsidRPr="00465315">
        <w:rPr>
          <w:rFonts w:ascii="Book Antiqua" w:eastAsiaTheme="minorEastAsia" w:hAnsi="Book Antiqua"/>
          <w:sz w:val="24"/>
          <w:szCs w:val="24"/>
        </w:rPr>
        <w:t xml:space="preserve"> United States.</w:t>
      </w:r>
      <w:r w:rsidRPr="00465315">
        <w:rPr>
          <w:rFonts w:ascii="Book Antiqua" w:hAnsi="Book Antiqua"/>
          <w:sz w:val="24"/>
          <w:szCs w:val="24"/>
        </w:rPr>
        <w:t xml:space="preserve"> </w:t>
      </w:r>
      <w:r w:rsidRPr="00465315">
        <w:rPr>
          <w:rFonts w:ascii="Book Antiqua" w:eastAsiaTheme="minorEastAsia" w:hAnsi="Book Antiqua"/>
          <w:sz w:val="24"/>
          <w:szCs w:val="24"/>
        </w:rPr>
        <w:t>a</w:t>
      </w:r>
      <w:r w:rsidRPr="00465315">
        <w:rPr>
          <w:rFonts w:ascii="Book Antiqua" w:eastAsiaTheme="minorEastAsia" w:hAnsi="Book Antiqua"/>
          <w:sz w:val="24"/>
          <w:szCs w:val="24"/>
        </w:rPr>
        <w:t>d</w:t>
      </w:r>
      <w:r w:rsidRPr="00465315">
        <w:rPr>
          <w:rFonts w:ascii="Book Antiqua" w:eastAsiaTheme="minorEastAsia" w:hAnsi="Book Antiqua"/>
          <w:sz w:val="24"/>
          <w:szCs w:val="24"/>
        </w:rPr>
        <w:t>el.bassily-marcus@mountsinai.org</w:t>
      </w:r>
    </w:p>
    <w:p w:rsidR="002D7DC8" w:rsidRPr="00465315" w:rsidRDefault="00337DDD" w:rsidP="00465315">
      <w:pPr>
        <w:pStyle w:val="Default"/>
        <w:spacing w:line="360" w:lineRule="auto"/>
        <w:jc w:val="both"/>
        <w:rPr>
          <w:rFonts w:ascii="Book Antiqua" w:eastAsia="Book Antiqua" w:hAnsi="Book Antiqua" w:cs="Book Antiqua"/>
          <w:sz w:val="24"/>
          <w:szCs w:val="24"/>
        </w:rPr>
      </w:pPr>
      <w:r w:rsidRPr="00465315">
        <w:rPr>
          <w:rStyle w:val="NoneA"/>
          <w:rFonts w:ascii="Book Antiqua" w:hAnsi="Book Antiqua"/>
          <w:b/>
          <w:bCs/>
          <w:sz w:val="24"/>
          <w:szCs w:val="24"/>
        </w:rPr>
        <w:t xml:space="preserve">Telephone: </w:t>
      </w:r>
      <w:r w:rsidR="00E4199C" w:rsidRPr="00465315">
        <w:rPr>
          <w:rFonts w:ascii="Book Antiqua" w:hAnsi="Book Antiqua"/>
          <w:sz w:val="24"/>
          <w:szCs w:val="24"/>
        </w:rPr>
        <w:t>+1-212-241</w:t>
      </w:r>
      <w:r w:rsidRPr="00465315">
        <w:rPr>
          <w:rFonts w:ascii="Book Antiqua" w:hAnsi="Book Antiqua"/>
          <w:sz w:val="24"/>
          <w:szCs w:val="24"/>
        </w:rPr>
        <w:t>8867</w:t>
      </w:r>
    </w:p>
    <w:p w:rsidR="002D7DC8" w:rsidRPr="00465315" w:rsidRDefault="00337DDD" w:rsidP="00465315">
      <w:pPr>
        <w:pStyle w:val="Default"/>
        <w:spacing w:line="360" w:lineRule="auto"/>
        <w:jc w:val="both"/>
        <w:rPr>
          <w:rFonts w:ascii="Book Antiqua" w:eastAsia="Book Antiqua" w:hAnsi="Book Antiqua" w:cs="Book Antiqua"/>
          <w:sz w:val="24"/>
          <w:szCs w:val="24"/>
        </w:rPr>
      </w:pPr>
      <w:r w:rsidRPr="00465315">
        <w:rPr>
          <w:rStyle w:val="NoneA"/>
          <w:rFonts w:ascii="Book Antiqua" w:hAnsi="Book Antiqua"/>
          <w:b/>
          <w:bCs/>
          <w:sz w:val="24"/>
          <w:szCs w:val="24"/>
        </w:rPr>
        <w:lastRenderedPageBreak/>
        <w:t xml:space="preserve">Fax: </w:t>
      </w:r>
      <w:r w:rsidR="00E4199C" w:rsidRPr="00465315">
        <w:rPr>
          <w:rFonts w:ascii="Book Antiqua" w:hAnsi="Book Antiqua"/>
          <w:sz w:val="24"/>
          <w:szCs w:val="24"/>
        </w:rPr>
        <w:t>+1-212-860</w:t>
      </w:r>
      <w:r w:rsidRPr="00465315">
        <w:rPr>
          <w:rFonts w:ascii="Book Antiqua" w:hAnsi="Book Antiqua"/>
          <w:sz w:val="24"/>
          <w:szCs w:val="24"/>
        </w:rPr>
        <w:t>3669</w:t>
      </w:r>
    </w:p>
    <w:p w:rsidR="002D7DC8" w:rsidRPr="00465315" w:rsidRDefault="002D7DC8" w:rsidP="00465315">
      <w:pPr>
        <w:pStyle w:val="BodyB"/>
        <w:spacing w:line="360" w:lineRule="auto"/>
        <w:jc w:val="both"/>
        <w:rPr>
          <w:rStyle w:val="NoneA"/>
          <w:rFonts w:ascii="Book Antiqua" w:eastAsia="Book Antiqua" w:hAnsi="Book Antiqua" w:cs="Book Antiqua"/>
          <w:u w:val="single"/>
        </w:rPr>
      </w:pPr>
    </w:p>
    <w:p w:rsidR="00E4199C" w:rsidRPr="00465315" w:rsidRDefault="00E4199C" w:rsidP="00465315">
      <w:pPr>
        <w:spacing w:line="360" w:lineRule="auto"/>
        <w:jc w:val="both"/>
        <w:rPr>
          <w:rFonts w:ascii="Book Antiqua" w:hAnsi="Book Antiqua"/>
          <w:b/>
        </w:rPr>
      </w:pPr>
      <w:r w:rsidRPr="00465315">
        <w:rPr>
          <w:rFonts w:ascii="Book Antiqua" w:hAnsi="Book Antiqua"/>
          <w:b/>
        </w:rPr>
        <w:t xml:space="preserve">Received: </w:t>
      </w:r>
      <w:r w:rsidR="003951D4" w:rsidRPr="00465315">
        <w:rPr>
          <w:rFonts w:ascii="Book Antiqua" w:hAnsi="Book Antiqua"/>
        </w:rPr>
        <w:t>November 11, 2016</w:t>
      </w:r>
      <w:r w:rsidRPr="00465315">
        <w:rPr>
          <w:rFonts w:ascii="Book Antiqua" w:hAnsi="Book Antiqua"/>
        </w:rPr>
        <w:t xml:space="preserve">  </w:t>
      </w:r>
    </w:p>
    <w:p w:rsidR="00E4199C" w:rsidRPr="00465315" w:rsidRDefault="00E4199C" w:rsidP="00465315">
      <w:pPr>
        <w:spacing w:line="360" w:lineRule="auto"/>
        <w:jc w:val="both"/>
        <w:rPr>
          <w:rFonts w:ascii="Book Antiqua" w:hAnsi="Book Antiqua"/>
          <w:b/>
        </w:rPr>
      </w:pPr>
      <w:r w:rsidRPr="00465315">
        <w:rPr>
          <w:rFonts w:ascii="Book Antiqua" w:hAnsi="Book Antiqua"/>
          <w:b/>
        </w:rPr>
        <w:t>Peer-review started:</w:t>
      </w:r>
      <w:r w:rsidR="003951D4" w:rsidRPr="00465315">
        <w:rPr>
          <w:rFonts w:ascii="Book Antiqua" w:hAnsi="Book Antiqua"/>
        </w:rPr>
        <w:t xml:space="preserve"> November 13, 2016  </w:t>
      </w:r>
    </w:p>
    <w:p w:rsidR="00E4199C" w:rsidRPr="00465315" w:rsidRDefault="00E4199C" w:rsidP="00465315">
      <w:pPr>
        <w:spacing w:line="360" w:lineRule="auto"/>
        <w:jc w:val="both"/>
        <w:rPr>
          <w:rFonts w:ascii="Book Antiqua" w:hAnsi="Book Antiqua"/>
          <w:b/>
        </w:rPr>
      </w:pPr>
      <w:r w:rsidRPr="00465315">
        <w:rPr>
          <w:rFonts w:ascii="Book Antiqua" w:hAnsi="Book Antiqua"/>
          <w:b/>
        </w:rPr>
        <w:t>First decision:</w:t>
      </w:r>
      <w:r w:rsidR="003951D4" w:rsidRPr="00465315">
        <w:rPr>
          <w:rFonts w:ascii="Book Antiqua" w:hAnsi="Book Antiqua"/>
          <w:b/>
        </w:rPr>
        <w:t xml:space="preserve"> </w:t>
      </w:r>
      <w:r w:rsidR="003951D4" w:rsidRPr="00465315">
        <w:rPr>
          <w:rFonts w:ascii="Book Antiqua" w:hAnsi="Book Antiqua"/>
        </w:rPr>
        <w:t>December 1, 2016</w:t>
      </w:r>
    </w:p>
    <w:p w:rsidR="00E4199C" w:rsidRPr="00465315" w:rsidRDefault="00E4199C" w:rsidP="00465315">
      <w:pPr>
        <w:spacing w:line="360" w:lineRule="auto"/>
        <w:jc w:val="both"/>
        <w:rPr>
          <w:rFonts w:ascii="Book Antiqua" w:hAnsi="Book Antiqua"/>
          <w:b/>
        </w:rPr>
      </w:pPr>
      <w:r w:rsidRPr="00465315">
        <w:rPr>
          <w:rFonts w:ascii="Book Antiqua" w:hAnsi="Book Antiqua"/>
          <w:b/>
        </w:rPr>
        <w:t>Revised:</w:t>
      </w:r>
      <w:r w:rsidR="003951D4" w:rsidRPr="00465315">
        <w:rPr>
          <w:rFonts w:ascii="Book Antiqua" w:hAnsi="Book Antiqua"/>
        </w:rPr>
        <w:t xml:space="preserve"> December 18, 2016</w:t>
      </w:r>
      <w:r w:rsidRPr="00465315">
        <w:rPr>
          <w:rFonts w:ascii="Book Antiqua" w:hAnsi="Book Antiqua"/>
          <w:b/>
        </w:rPr>
        <w:t xml:space="preserve">  </w:t>
      </w:r>
    </w:p>
    <w:p w:rsidR="00E4199C" w:rsidRPr="000B7DD0" w:rsidRDefault="000B7DD0" w:rsidP="000B7DD0">
      <w:pPr>
        <w:rPr>
          <w:rFonts w:ascii="Book Antiqua" w:hAnsi="Book Antiqua"/>
          <w:iCs/>
        </w:rPr>
      </w:pPr>
      <w:r>
        <w:rPr>
          <w:rFonts w:ascii="Book Antiqua" w:hAnsi="Book Antiqua"/>
          <w:b/>
        </w:rPr>
        <w:t>Accepted:</w:t>
      </w:r>
      <w:r w:rsidR="00E4199C" w:rsidRPr="00465315">
        <w:rPr>
          <w:rFonts w:ascii="Book Antiqua" w:hAnsi="Book Antiqua"/>
          <w:b/>
        </w:rPr>
        <w:t xml:space="preserve"> </w:t>
      </w:r>
      <w:r>
        <w:rPr>
          <w:rStyle w:val="Emphasis"/>
        </w:rPr>
        <w:t>January</w:t>
      </w:r>
      <w:r>
        <w:rPr>
          <w:rStyle w:val="Emphasis"/>
          <w:rFonts w:ascii="宋体" w:hAnsi="宋体" w:cs="宋体" w:hint="eastAsia"/>
        </w:rPr>
        <w:t xml:space="preserve"> 11</w:t>
      </w:r>
      <w:r>
        <w:rPr>
          <w:rStyle w:val="Emphasis"/>
          <w:rFonts w:cs="宋体"/>
        </w:rPr>
        <w:t>,</w:t>
      </w:r>
      <w:r>
        <w:rPr>
          <w:rStyle w:val="Emphasis"/>
        </w:rPr>
        <w:t xml:space="preserve"> 2017</w:t>
      </w:r>
    </w:p>
    <w:p w:rsidR="00E4199C" w:rsidRPr="00465315" w:rsidRDefault="00E4199C" w:rsidP="00465315">
      <w:pPr>
        <w:spacing w:line="360" w:lineRule="auto"/>
        <w:jc w:val="both"/>
        <w:rPr>
          <w:rFonts w:ascii="Book Antiqua" w:hAnsi="Book Antiqua"/>
        </w:rPr>
      </w:pPr>
      <w:r w:rsidRPr="00465315">
        <w:rPr>
          <w:rFonts w:ascii="Book Antiqua" w:hAnsi="Book Antiqua"/>
          <w:b/>
        </w:rPr>
        <w:t>Article in press:</w:t>
      </w:r>
      <w:r w:rsidRPr="00465315">
        <w:rPr>
          <w:rFonts w:ascii="Book Antiqua" w:hAnsi="Book Antiqua"/>
        </w:rPr>
        <w:t xml:space="preserve">    </w:t>
      </w:r>
    </w:p>
    <w:p w:rsidR="00E4199C" w:rsidRPr="00465315" w:rsidRDefault="00E4199C" w:rsidP="00465315">
      <w:pPr>
        <w:spacing w:line="360" w:lineRule="auto"/>
        <w:jc w:val="both"/>
        <w:rPr>
          <w:rFonts w:ascii="Book Antiqua" w:hAnsi="Book Antiqua"/>
          <w:b/>
        </w:rPr>
      </w:pPr>
      <w:r w:rsidRPr="00465315">
        <w:rPr>
          <w:rFonts w:ascii="Book Antiqua" w:hAnsi="Book Antiqua"/>
          <w:b/>
        </w:rPr>
        <w:t xml:space="preserve">Published online: </w:t>
      </w:r>
    </w:p>
    <w:p w:rsidR="002D7DC8" w:rsidRPr="00465315" w:rsidRDefault="002D7DC8" w:rsidP="00465315">
      <w:pPr>
        <w:pStyle w:val="BodyB"/>
        <w:spacing w:line="360" w:lineRule="auto"/>
        <w:jc w:val="both"/>
        <w:rPr>
          <w:rStyle w:val="NoneA"/>
          <w:rFonts w:ascii="Book Antiqua" w:eastAsia="Book Antiqua" w:hAnsi="Book Antiqua" w:cs="Book Antiqua"/>
          <w:u w:val="single"/>
        </w:rPr>
      </w:pPr>
    </w:p>
    <w:p w:rsidR="003951D4" w:rsidRPr="00465315" w:rsidRDefault="003951D4" w:rsidP="00465315">
      <w:pPr>
        <w:spacing w:line="360" w:lineRule="auto"/>
        <w:jc w:val="both"/>
        <w:rPr>
          <w:rStyle w:val="NoneA"/>
          <w:rFonts w:ascii="Book Antiqua" w:eastAsia="Times New Roman" w:hAnsi="Book Antiqua" w:cs="Times New Roman"/>
          <w:b/>
          <w:bCs/>
          <w:lang w:val="de-DE"/>
        </w:rPr>
      </w:pPr>
      <w:r w:rsidRPr="00465315">
        <w:rPr>
          <w:rStyle w:val="NoneA"/>
          <w:rFonts w:ascii="Book Antiqua" w:hAnsi="Book Antiqua"/>
          <w:b/>
          <w:bCs/>
          <w:lang w:val="de-DE"/>
        </w:rPr>
        <w:br w:type="page"/>
      </w:r>
    </w:p>
    <w:p w:rsidR="002D7DC8" w:rsidRPr="00465315" w:rsidRDefault="00337DDD" w:rsidP="00465315">
      <w:pPr>
        <w:pStyle w:val="BodyB"/>
        <w:spacing w:line="360" w:lineRule="auto"/>
        <w:jc w:val="both"/>
        <w:rPr>
          <w:rStyle w:val="NoneA"/>
          <w:rFonts w:ascii="Book Antiqua" w:eastAsia="Book Antiqua" w:hAnsi="Book Antiqua" w:cs="Book Antiqua"/>
          <w:b/>
          <w:bCs/>
          <w:lang w:val="de-DE"/>
        </w:rPr>
      </w:pPr>
      <w:r w:rsidRPr="00465315">
        <w:rPr>
          <w:rStyle w:val="NoneA"/>
          <w:rFonts w:ascii="Book Antiqua" w:hAnsi="Book Antiqua"/>
          <w:b/>
          <w:bCs/>
          <w:lang w:val="de-DE"/>
        </w:rPr>
        <w:lastRenderedPageBreak/>
        <w:t>Abstract</w:t>
      </w:r>
    </w:p>
    <w:p w:rsidR="003951D4" w:rsidRPr="00465315" w:rsidRDefault="003951D4" w:rsidP="00465315">
      <w:pPr>
        <w:pStyle w:val="BodyA"/>
        <w:spacing w:after="0" w:line="360" w:lineRule="auto"/>
        <w:jc w:val="both"/>
        <w:rPr>
          <w:rStyle w:val="NoneA"/>
          <w:rFonts w:ascii="Book Antiqua" w:eastAsiaTheme="minorEastAsia" w:hAnsi="Book Antiqua"/>
          <w:b/>
          <w:bCs/>
          <w:i/>
          <w:sz w:val="24"/>
          <w:szCs w:val="24"/>
        </w:rPr>
      </w:pPr>
      <w:r w:rsidRPr="00465315">
        <w:rPr>
          <w:rStyle w:val="NoneA"/>
          <w:rFonts w:ascii="Book Antiqua" w:hAnsi="Book Antiqua"/>
          <w:b/>
          <w:bCs/>
          <w:i/>
          <w:sz w:val="24"/>
          <w:szCs w:val="24"/>
        </w:rPr>
        <w:t>AIM</w:t>
      </w:r>
    </w:p>
    <w:p w:rsidR="002D7DC8" w:rsidRPr="00465315" w:rsidRDefault="00337DDD" w:rsidP="00465315">
      <w:pPr>
        <w:pStyle w:val="BodyA"/>
        <w:spacing w:after="0" w:line="360" w:lineRule="auto"/>
        <w:jc w:val="both"/>
        <w:rPr>
          <w:rStyle w:val="NoneA"/>
          <w:rFonts w:ascii="Book Antiqua" w:eastAsiaTheme="minorEastAsia" w:hAnsi="Book Antiqua"/>
          <w:sz w:val="24"/>
          <w:szCs w:val="24"/>
        </w:rPr>
      </w:pPr>
      <w:r w:rsidRPr="00465315">
        <w:rPr>
          <w:rStyle w:val="NoneA"/>
          <w:rFonts w:ascii="Book Antiqua" w:hAnsi="Book Antiqua"/>
          <w:sz w:val="24"/>
          <w:szCs w:val="24"/>
        </w:rPr>
        <w:t xml:space="preserve">To study the early postoperative </w:t>
      </w:r>
      <w:r w:rsidR="003951D4" w:rsidRPr="00465315">
        <w:rPr>
          <w:rStyle w:val="NoneA"/>
          <w:rFonts w:ascii="Book Antiqua" w:hAnsi="Book Antiqua"/>
          <w:sz w:val="24"/>
          <w:szCs w:val="24"/>
        </w:rPr>
        <w:t>i</w:t>
      </w:r>
      <w:r w:rsidR="00E4199C" w:rsidRPr="00465315">
        <w:rPr>
          <w:rStyle w:val="NoneA"/>
          <w:rFonts w:ascii="Book Antiqua" w:hAnsi="Book Antiqua"/>
          <w:sz w:val="24"/>
          <w:szCs w:val="24"/>
        </w:rPr>
        <w:t xml:space="preserve">ntensive care unit </w:t>
      </w:r>
      <w:r w:rsidR="00E4199C" w:rsidRPr="00465315">
        <w:rPr>
          <w:rStyle w:val="NoneA"/>
          <w:rFonts w:ascii="Book Antiqua" w:eastAsiaTheme="minorEastAsia" w:hAnsi="Book Antiqua"/>
          <w:sz w:val="24"/>
          <w:szCs w:val="24"/>
        </w:rPr>
        <w:t>(</w:t>
      </w:r>
      <w:r w:rsidRPr="00465315">
        <w:rPr>
          <w:rStyle w:val="NoneA"/>
          <w:rFonts w:ascii="Book Antiqua" w:hAnsi="Book Antiqua"/>
          <w:sz w:val="24"/>
          <w:szCs w:val="24"/>
        </w:rPr>
        <w:t>ICU</w:t>
      </w:r>
      <w:r w:rsidR="00E4199C" w:rsidRPr="00465315">
        <w:rPr>
          <w:rStyle w:val="NoneA"/>
          <w:rFonts w:ascii="Book Antiqua" w:eastAsiaTheme="minorEastAsia" w:hAnsi="Book Antiqua"/>
          <w:sz w:val="24"/>
          <w:szCs w:val="24"/>
        </w:rPr>
        <w:t>)</w:t>
      </w:r>
      <w:r w:rsidRPr="00465315">
        <w:rPr>
          <w:rStyle w:val="NoneA"/>
          <w:rFonts w:ascii="Book Antiqua" w:hAnsi="Book Antiqua"/>
          <w:sz w:val="24"/>
          <w:szCs w:val="24"/>
        </w:rPr>
        <w:t xml:space="preserve"> management and complic</w:t>
      </w:r>
      <w:r w:rsidRPr="00465315">
        <w:rPr>
          <w:rStyle w:val="NoneA"/>
          <w:rFonts w:ascii="Book Antiqua" w:hAnsi="Book Antiqua"/>
          <w:sz w:val="24"/>
          <w:szCs w:val="24"/>
        </w:rPr>
        <w:t>a</w:t>
      </w:r>
      <w:r w:rsidR="003951D4" w:rsidRPr="00465315">
        <w:rPr>
          <w:rStyle w:val="NoneA"/>
          <w:rFonts w:ascii="Book Antiqua" w:hAnsi="Book Antiqua"/>
          <w:sz w:val="24"/>
          <w:szCs w:val="24"/>
        </w:rPr>
        <w:t xml:space="preserve">tions in the first 2 </w:t>
      </w:r>
      <w:proofErr w:type="spellStart"/>
      <w:r w:rsidR="003951D4" w:rsidRPr="00465315">
        <w:rPr>
          <w:rStyle w:val="NoneA"/>
          <w:rFonts w:ascii="Book Antiqua" w:hAnsi="Book Antiqua"/>
          <w:sz w:val="24"/>
          <w:szCs w:val="24"/>
        </w:rPr>
        <w:t>wk</w:t>
      </w:r>
      <w:proofErr w:type="spellEnd"/>
      <w:r w:rsidRPr="00465315">
        <w:rPr>
          <w:rStyle w:val="NoneA"/>
          <w:rFonts w:ascii="Book Antiqua" w:hAnsi="Book Antiqua"/>
          <w:sz w:val="24"/>
          <w:szCs w:val="24"/>
        </w:rPr>
        <w:t xml:space="preserve"> of </w:t>
      </w:r>
      <w:r w:rsidR="003951D4" w:rsidRPr="00465315">
        <w:rPr>
          <w:rStyle w:val="NoneA"/>
          <w:rFonts w:ascii="Book Antiqua" w:hAnsi="Book Antiqua"/>
          <w:sz w:val="24"/>
          <w:szCs w:val="24"/>
        </w:rPr>
        <w:t>p</w:t>
      </w:r>
      <w:r w:rsidRPr="00465315">
        <w:rPr>
          <w:rStyle w:val="NoneA"/>
          <w:rFonts w:ascii="Book Antiqua" w:hAnsi="Book Antiqua"/>
          <w:sz w:val="24"/>
          <w:szCs w:val="24"/>
        </w:rPr>
        <w:t xml:space="preserve">atients undergoing </w:t>
      </w:r>
      <w:proofErr w:type="spellStart"/>
      <w:r w:rsidR="003951D4" w:rsidRPr="00465315">
        <w:rPr>
          <w:rStyle w:val="NoneA"/>
          <w:rFonts w:ascii="Book Antiqua" w:hAnsi="Book Antiqua"/>
          <w:sz w:val="24"/>
          <w:szCs w:val="24"/>
        </w:rPr>
        <w:t>cytoreductive</w:t>
      </w:r>
      <w:proofErr w:type="spellEnd"/>
      <w:r w:rsidR="003951D4" w:rsidRPr="00465315">
        <w:rPr>
          <w:rStyle w:val="NoneA"/>
          <w:rFonts w:ascii="Book Antiqua" w:hAnsi="Book Antiqua"/>
          <w:sz w:val="24"/>
          <w:szCs w:val="24"/>
        </w:rPr>
        <w:t xml:space="preserve"> surgery</w:t>
      </w:r>
      <w:r w:rsidRPr="00465315">
        <w:rPr>
          <w:rStyle w:val="NoneA"/>
          <w:rFonts w:ascii="Book Antiqua" w:hAnsi="Book Antiqua"/>
          <w:sz w:val="24"/>
          <w:szCs w:val="24"/>
        </w:rPr>
        <w:t xml:space="preserve"> (CRS) and </w:t>
      </w:r>
      <w:proofErr w:type="spellStart"/>
      <w:r w:rsidR="003951D4" w:rsidRPr="00465315">
        <w:rPr>
          <w:rStyle w:val="NoneA"/>
          <w:rFonts w:ascii="Book Antiqua" w:hAnsi="Book Antiqua"/>
          <w:sz w:val="24"/>
          <w:szCs w:val="24"/>
        </w:rPr>
        <w:t>hype</w:t>
      </w:r>
      <w:r w:rsidR="003951D4" w:rsidRPr="00465315">
        <w:rPr>
          <w:rStyle w:val="NoneA"/>
          <w:rFonts w:ascii="Book Antiqua" w:hAnsi="Book Antiqua"/>
          <w:sz w:val="24"/>
          <w:szCs w:val="24"/>
        </w:rPr>
        <w:t>r</w:t>
      </w:r>
      <w:r w:rsidR="003951D4" w:rsidRPr="00465315">
        <w:rPr>
          <w:rStyle w:val="NoneA"/>
          <w:rFonts w:ascii="Book Antiqua" w:hAnsi="Book Antiqua"/>
          <w:sz w:val="24"/>
          <w:szCs w:val="24"/>
        </w:rPr>
        <w:t>thermic</w:t>
      </w:r>
      <w:proofErr w:type="spellEnd"/>
      <w:r w:rsidR="003951D4" w:rsidRPr="00465315">
        <w:rPr>
          <w:rStyle w:val="NoneA"/>
          <w:rFonts w:ascii="Book Antiqua" w:hAnsi="Book Antiqua"/>
          <w:sz w:val="24"/>
          <w:szCs w:val="24"/>
        </w:rPr>
        <w:t xml:space="preserve"> intraperitoneal chemotherapy</w:t>
      </w:r>
      <w:r w:rsidRPr="00465315">
        <w:rPr>
          <w:rStyle w:val="NoneA"/>
          <w:rFonts w:ascii="Book Antiqua" w:hAnsi="Book Antiqua"/>
          <w:sz w:val="24"/>
          <w:szCs w:val="24"/>
        </w:rPr>
        <w:t xml:space="preserve"> (HIPEC).</w:t>
      </w:r>
    </w:p>
    <w:p w:rsidR="003951D4" w:rsidRPr="00465315" w:rsidRDefault="003951D4" w:rsidP="00465315">
      <w:pPr>
        <w:pStyle w:val="BodyA"/>
        <w:spacing w:after="0" w:line="360" w:lineRule="auto"/>
        <w:jc w:val="both"/>
        <w:rPr>
          <w:rStyle w:val="NoneA"/>
          <w:rFonts w:ascii="Book Antiqua" w:eastAsiaTheme="minorEastAsia" w:hAnsi="Book Antiqua"/>
          <w:sz w:val="24"/>
          <w:szCs w:val="24"/>
        </w:rPr>
      </w:pPr>
    </w:p>
    <w:p w:rsidR="003951D4" w:rsidRPr="00465315" w:rsidRDefault="003951D4" w:rsidP="00465315">
      <w:pPr>
        <w:pStyle w:val="BodyA"/>
        <w:spacing w:after="0" w:line="360" w:lineRule="auto"/>
        <w:jc w:val="both"/>
        <w:rPr>
          <w:rStyle w:val="NoneA"/>
          <w:rFonts w:ascii="Book Antiqua" w:eastAsiaTheme="minorEastAsia" w:hAnsi="Book Antiqua"/>
          <w:b/>
          <w:bCs/>
          <w:i/>
          <w:sz w:val="24"/>
          <w:szCs w:val="24"/>
        </w:rPr>
      </w:pPr>
      <w:r w:rsidRPr="00465315">
        <w:rPr>
          <w:rStyle w:val="NoneA"/>
          <w:rFonts w:ascii="Book Antiqua" w:hAnsi="Book Antiqua"/>
          <w:b/>
          <w:bCs/>
          <w:i/>
          <w:sz w:val="24"/>
          <w:szCs w:val="24"/>
        </w:rPr>
        <w:t>METHODS</w:t>
      </w:r>
    </w:p>
    <w:p w:rsidR="002D7DC8" w:rsidRPr="00465315" w:rsidRDefault="00337DDD" w:rsidP="00465315">
      <w:pPr>
        <w:pStyle w:val="BodyA"/>
        <w:spacing w:after="0" w:line="360" w:lineRule="auto"/>
        <w:jc w:val="both"/>
        <w:rPr>
          <w:rStyle w:val="NoneA"/>
          <w:rFonts w:ascii="Book Antiqua" w:eastAsiaTheme="minorEastAsia" w:hAnsi="Book Antiqua"/>
          <w:sz w:val="24"/>
          <w:szCs w:val="24"/>
        </w:rPr>
      </w:pPr>
      <w:r w:rsidRPr="00465315">
        <w:rPr>
          <w:rStyle w:val="NoneA"/>
          <w:rFonts w:ascii="Book Antiqua" w:hAnsi="Book Antiqua"/>
          <w:sz w:val="24"/>
          <w:szCs w:val="24"/>
        </w:rPr>
        <w:t>Our study is a retrospective, observational study performed at Icahn School of Medicine at Mount Sinai, quaternary care hospital in New York City. All adult patients who u</w:t>
      </w:r>
      <w:r w:rsidRPr="00465315">
        <w:rPr>
          <w:rStyle w:val="NoneA"/>
          <w:rFonts w:ascii="Book Antiqua" w:hAnsi="Book Antiqua"/>
          <w:sz w:val="24"/>
          <w:szCs w:val="24"/>
        </w:rPr>
        <w:t>n</w:t>
      </w:r>
      <w:r w:rsidRPr="00465315">
        <w:rPr>
          <w:rStyle w:val="NoneA"/>
          <w:rFonts w:ascii="Book Antiqua" w:hAnsi="Book Antiqua"/>
          <w:sz w:val="24"/>
          <w:szCs w:val="24"/>
        </w:rPr>
        <w:t xml:space="preserve">derwent CRS and HIPEC between January 1, 2007 and December 31, 2012 and admitted to ICU postoperatively were studied. </w:t>
      </w:r>
      <w:r w:rsidR="003951D4" w:rsidRPr="00465315">
        <w:rPr>
          <w:rStyle w:val="NoneA"/>
          <w:rFonts w:ascii="Book Antiqua" w:hAnsi="Book Antiqua"/>
          <w:sz w:val="24"/>
          <w:szCs w:val="24"/>
        </w:rPr>
        <w:t>Fifty-one</w:t>
      </w:r>
      <w:r w:rsidRPr="00465315">
        <w:rPr>
          <w:rStyle w:val="NoneA"/>
          <w:rFonts w:ascii="Book Antiqua" w:hAnsi="Book Antiqua"/>
          <w:sz w:val="24"/>
          <w:szCs w:val="24"/>
        </w:rPr>
        <w:t xml:space="preserve"> patients came to the ICU postoperativ</w:t>
      </w:r>
      <w:r w:rsidRPr="00465315">
        <w:rPr>
          <w:rStyle w:val="NoneA"/>
          <w:rFonts w:ascii="Book Antiqua" w:hAnsi="Book Antiqua"/>
          <w:sz w:val="24"/>
          <w:szCs w:val="24"/>
        </w:rPr>
        <w:t>e</w:t>
      </w:r>
      <w:r w:rsidRPr="00465315">
        <w:rPr>
          <w:rStyle w:val="NoneA"/>
          <w:rFonts w:ascii="Book Antiqua" w:hAnsi="Book Antiqua"/>
          <w:sz w:val="24"/>
          <w:szCs w:val="24"/>
        </w:rPr>
        <w:t>ly out of 170 who underwent CRS and HIPEC therapy during the study period. Data analysis was performed using descriptive statistics.</w:t>
      </w:r>
    </w:p>
    <w:p w:rsidR="003951D4" w:rsidRPr="00465315" w:rsidRDefault="003951D4" w:rsidP="00465315">
      <w:pPr>
        <w:pStyle w:val="BodyA"/>
        <w:spacing w:after="0" w:line="360" w:lineRule="auto"/>
        <w:jc w:val="both"/>
        <w:rPr>
          <w:rStyle w:val="NoneA"/>
          <w:rFonts w:ascii="Book Antiqua" w:eastAsiaTheme="minorEastAsia" w:hAnsi="Book Antiqua"/>
          <w:sz w:val="24"/>
          <w:szCs w:val="24"/>
        </w:rPr>
      </w:pPr>
    </w:p>
    <w:p w:rsidR="003951D4" w:rsidRPr="00465315" w:rsidRDefault="00337DDD" w:rsidP="00465315">
      <w:pPr>
        <w:pStyle w:val="BodyA"/>
        <w:spacing w:after="0" w:line="360" w:lineRule="auto"/>
        <w:jc w:val="both"/>
        <w:rPr>
          <w:rStyle w:val="NoneA"/>
          <w:rFonts w:ascii="Book Antiqua" w:eastAsiaTheme="minorEastAsia" w:hAnsi="Book Antiqua"/>
          <w:i/>
          <w:sz w:val="24"/>
          <w:szCs w:val="24"/>
        </w:rPr>
      </w:pPr>
      <w:r w:rsidRPr="00465315">
        <w:rPr>
          <w:rStyle w:val="NoneA"/>
          <w:rFonts w:ascii="Book Antiqua" w:hAnsi="Book Antiqua"/>
          <w:b/>
          <w:bCs/>
          <w:i/>
          <w:sz w:val="24"/>
          <w:szCs w:val="24"/>
        </w:rPr>
        <w:t>RESULTS</w:t>
      </w:r>
    </w:p>
    <w:p w:rsidR="002D7DC8" w:rsidRPr="00465315" w:rsidRDefault="00337DDD" w:rsidP="00465315">
      <w:pPr>
        <w:pStyle w:val="BodyA"/>
        <w:spacing w:after="0" w:line="360" w:lineRule="auto"/>
        <w:jc w:val="both"/>
        <w:rPr>
          <w:rStyle w:val="NoneA"/>
          <w:rFonts w:ascii="Book Antiqua" w:eastAsiaTheme="minorEastAsia" w:hAnsi="Book Antiqua"/>
          <w:sz w:val="24"/>
          <w:szCs w:val="24"/>
        </w:rPr>
      </w:pPr>
      <w:r w:rsidRPr="00465315">
        <w:rPr>
          <w:rStyle w:val="NoneA"/>
          <w:rFonts w:ascii="Book Antiqua" w:hAnsi="Book Antiqua"/>
          <w:sz w:val="24"/>
          <w:szCs w:val="24"/>
        </w:rPr>
        <w:t xml:space="preserve">Of the 170 patients who underwent CRS and HIPEC therapy, 51 (30%) came to the ICU postoperatively. Mean ICU </w:t>
      </w:r>
      <w:r w:rsidR="00EF7CCD" w:rsidRPr="00465315">
        <w:rPr>
          <w:rStyle w:val="NoneA"/>
          <w:rFonts w:ascii="Book Antiqua" w:hAnsi="Book Antiqua"/>
          <w:bCs/>
          <w:sz w:val="24"/>
          <w:szCs w:val="24"/>
        </w:rPr>
        <w:t>length of stay</w:t>
      </w:r>
      <w:r w:rsidRPr="00465315">
        <w:rPr>
          <w:rStyle w:val="NoneA"/>
          <w:rFonts w:ascii="Book Antiqua" w:hAnsi="Book Antiqua"/>
          <w:sz w:val="24"/>
          <w:szCs w:val="24"/>
        </w:rPr>
        <w:t xml:space="preserve"> was 4 d (range 1-60 d) and mean APACHE II score was 15 (range 7-23). </w:t>
      </w:r>
      <w:r w:rsidR="003951D4" w:rsidRPr="00465315">
        <w:rPr>
          <w:rStyle w:val="NoneA"/>
          <w:rFonts w:ascii="Book Antiqua" w:hAnsi="Book Antiqua"/>
          <w:sz w:val="24"/>
          <w:szCs w:val="24"/>
        </w:rPr>
        <w:t>Thirty-one</w:t>
      </w:r>
      <w:r w:rsidRPr="00465315">
        <w:rPr>
          <w:rStyle w:val="NoneA"/>
          <w:rFonts w:ascii="Book Antiqua" w:hAnsi="Book Antiqua"/>
          <w:sz w:val="24"/>
          <w:szCs w:val="24"/>
        </w:rPr>
        <w:t>/</w:t>
      </w:r>
      <w:r w:rsidR="003951D4" w:rsidRPr="00465315">
        <w:rPr>
          <w:rStyle w:val="NoneA"/>
          <w:rFonts w:ascii="Book Antiqua" w:hAnsi="Book Antiqua"/>
          <w:sz w:val="24"/>
          <w:szCs w:val="24"/>
        </w:rPr>
        <w:t>fifty-one</w:t>
      </w:r>
      <w:r w:rsidRPr="00465315">
        <w:rPr>
          <w:rStyle w:val="NoneA"/>
          <w:rFonts w:ascii="Book Antiqua" w:hAnsi="Book Antiqua"/>
          <w:sz w:val="24"/>
          <w:szCs w:val="24"/>
        </w:rPr>
        <w:t xml:space="preserve"> (62%) patients developed postoperative complications. Aggressive intraoperative and postoperative fluid resuscitation is r</w:t>
      </w:r>
      <w:r w:rsidRPr="00465315">
        <w:rPr>
          <w:rStyle w:val="NoneA"/>
          <w:rFonts w:ascii="Book Antiqua" w:hAnsi="Book Antiqua"/>
          <w:sz w:val="24"/>
          <w:szCs w:val="24"/>
        </w:rPr>
        <w:t>e</w:t>
      </w:r>
      <w:r w:rsidRPr="00465315">
        <w:rPr>
          <w:rStyle w:val="NoneA"/>
          <w:rFonts w:ascii="Book Antiqua" w:hAnsi="Book Antiqua"/>
          <w:sz w:val="24"/>
          <w:szCs w:val="24"/>
        </w:rPr>
        <w:t xml:space="preserve">quired in most patients. Hypovolemia was seen in all patients and median amount of fluids required in the first 48 h was 6 </w:t>
      </w:r>
      <w:r w:rsidR="003951D4" w:rsidRPr="00465315">
        <w:rPr>
          <w:rStyle w:val="NoneA"/>
          <w:rFonts w:ascii="Book Antiqua" w:eastAsiaTheme="minorEastAsia" w:hAnsi="Book Antiqua"/>
          <w:sz w:val="24"/>
          <w:szCs w:val="24"/>
        </w:rPr>
        <w:t>L</w:t>
      </w:r>
      <w:r w:rsidR="003951D4" w:rsidRPr="00465315">
        <w:rPr>
          <w:rStyle w:val="NoneA"/>
          <w:rFonts w:ascii="Book Antiqua" w:hAnsi="Book Antiqua"/>
          <w:sz w:val="24"/>
          <w:szCs w:val="24"/>
        </w:rPr>
        <w:t xml:space="preserve"> (</w:t>
      </w:r>
      <w:r w:rsidRPr="00465315">
        <w:rPr>
          <w:rStyle w:val="NoneA"/>
          <w:rFonts w:ascii="Book Antiqua" w:hAnsi="Book Antiqua"/>
          <w:sz w:val="24"/>
          <w:szCs w:val="24"/>
        </w:rPr>
        <w:t xml:space="preserve">range 1-14 </w:t>
      </w:r>
      <w:r w:rsidR="003951D4" w:rsidRPr="00465315">
        <w:rPr>
          <w:rStyle w:val="NoneA"/>
          <w:rFonts w:ascii="Book Antiqua" w:eastAsiaTheme="minorEastAsia" w:hAnsi="Book Antiqua"/>
          <w:sz w:val="24"/>
          <w:szCs w:val="24"/>
        </w:rPr>
        <w:t>L</w:t>
      </w:r>
      <w:r w:rsidRPr="00465315">
        <w:rPr>
          <w:rStyle w:val="NoneA"/>
          <w:rFonts w:ascii="Book Antiqua" w:hAnsi="Book Antiqua"/>
          <w:sz w:val="24"/>
          <w:szCs w:val="24"/>
        </w:rPr>
        <w:t xml:space="preserve">). </w:t>
      </w:r>
      <w:r w:rsidR="003951D4" w:rsidRPr="00465315">
        <w:rPr>
          <w:rStyle w:val="NoneA"/>
          <w:rFonts w:ascii="Book Antiqua" w:hAnsi="Book Antiqua"/>
          <w:sz w:val="24"/>
          <w:szCs w:val="24"/>
        </w:rPr>
        <w:t>Thirteen</w:t>
      </w:r>
      <w:r w:rsidRPr="00465315">
        <w:rPr>
          <w:rStyle w:val="NoneA"/>
          <w:rFonts w:ascii="Book Antiqua" w:hAnsi="Book Antiqua"/>
          <w:sz w:val="24"/>
          <w:szCs w:val="24"/>
        </w:rPr>
        <w:t xml:space="preserve"> patients (25%) deve</w:t>
      </w:r>
      <w:r w:rsidRPr="00465315">
        <w:rPr>
          <w:rStyle w:val="NoneA"/>
          <w:rFonts w:ascii="Book Antiqua" w:hAnsi="Book Antiqua"/>
          <w:sz w:val="24"/>
          <w:szCs w:val="24"/>
        </w:rPr>
        <w:t>l</w:t>
      </w:r>
      <w:r w:rsidRPr="00465315">
        <w:rPr>
          <w:rStyle w:val="NoneA"/>
          <w:rFonts w:ascii="Book Antiqua" w:hAnsi="Book Antiqua"/>
          <w:sz w:val="24"/>
          <w:szCs w:val="24"/>
        </w:rPr>
        <w:t xml:space="preserve">oped postoperative hypotension with seven requiring vasopressor support. The major cause of sepsis was intraabdominal, with 8 (15%) developing anastomotic leaks and 5 (10%) developing intraabdominal abscess. The median survival was 14 </w:t>
      </w:r>
      <w:proofErr w:type="spellStart"/>
      <w:r w:rsidRPr="00465315">
        <w:rPr>
          <w:rStyle w:val="NoneA"/>
          <w:rFonts w:ascii="Book Antiqua" w:hAnsi="Book Antiqua"/>
          <w:sz w:val="24"/>
          <w:szCs w:val="24"/>
        </w:rPr>
        <w:t>mo</w:t>
      </w:r>
      <w:proofErr w:type="spellEnd"/>
      <w:r w:rsidRPr="00465315">
        <w:rPr>
          <w:rStyle w:val="NoneA"/>
          <w:rFonts w:ascii="Book Antiqua" w:hAnsi="Book Antiqua"/>
          <w:sz w:val="24"/>
          <w:szCs w:val="24"/>
        </w:rPr>
        <w:t xml:space="preserve"> with 30 d mortality of 4% (2/51) and 90 d mortality of 16% (8/51). One year survival was 56.4% (28/51). Preoperative medical co morbidities, extent of surgical </w:t>
      </w:r>
      <w:proofErr w:type="spellStart"/>
      <w:r w:rsidRPr="00465315">
        <w:rPr>
          <w:rStyle w:val="NoneA"/>
          <w:rFonts w:ascii="Book Antiqua" w:hAnsi="Book Antiqua"/>
          <w:sz w:val="24"/>
          <w:szCs w:val="24"/>
        </w:rPr>
        <w:t>debulking</w:t>
      </w:r>
      <w:proofErr w:type="spellEnd"/>
      <w:r w:rsidRPr="00465315">
        <w:rPr>
          <w:rStyle w:val="NoneA"/>
          <w:rFonts w:ascii="Book Antiqua" w:hAnsi="Book Antiqua"/>
          <w:sz w:val="24"/>
          <w:szCs w:val="24"/>
        </w:rPr>
        <w:t>, intraoper</w:t>
      </w:r>
      <w:r w:rsidRPr="00465315">
        <w:rPr>
          <w:rStyle w:val="NoneA"/>
          <w:rFonts w:ascii="Book Antiqua" w:hAnsi="Book Antiqua"/>
          <w:sz w:val="24"/>
          <w:szCs w:val="24"/>
        </w:rPr>
        <w:t>a</w:t>
      </w:r>
      <w:r w:rsidRPr="00465315">
        <w:rPr>
          <w:rStyle w:val="NoneA"/>
          <w:rFonts w:ascii="Book Antiqua" w:hAnsi="Book Antiqua"/>
          <w:sz w:val="24"/>
          <w:szCs w:val="24"/>
        </w:rPr>
        <w:t>tive blood losses, amount of intra op blood products required and total operative time are the factors to be considered while deciding ICU versus non ICU admission.</w:t>
      </w:r>
    </w:p>
    <w:p w:rsidR="003951D4" w:rsidRPr="00465315" w:rsidRDefault="003951D4" w:rsidP="00465315">
      <w:pPr>
        <w:pStyle w:val="BodyA"/>
        <w:spacing w:after="0" w:line="360" w:lineRule="auto"/>
        <w:jc w:val="both"/>
        <w:rPr>
          <w:rStyle w:val="NoneA"/>
          <w:rFonts w:ascii="Book Antiqua" w:eastAsiaTheme="minorEastAsia" w:hAnsi="Book Antiqua"/>
          <w:sz w:val="24"/>
          <w:szCs w:val="24"/>
        </w:rPr>
      </w:pPr>
    </w:p>
    <w:p w:rsidR="003951D4" w:rsidRPr="00465315" w:rsidRDefault="003951D4" w:rsidP="00465315">
      <w:pPr>
        <w:pStyle w:val="BodyA"/>
        <w:spacing w:after="0" w:line="360" w:lineRule="auto"/>
        <w:jc w:val="both"/>
        <w:rPr>
          <w:rStyle w:val="NoneA"/>
          <w:rFonts w:ascii="Book Antiqua" w:eastAsiaTheme="minorEastAsia" w:hAnsi="Book Antiqua"/>
          <w:b/>
          <w:bCs/>
          <w:i/>
          <w:sz w:val="24"/>
          <w:szCs w:val="24"/>
        </w:rPr>
      </w:pPr>
      <w:r w:rsidRPr="00465315">
        <w:rPr>
          <w:rStyle w:val="NoneA"/>
          <w:rFonts w:ascii="Book Antiqua" w:hAnsi="Book Antiqua"/>
          <w:b/>
          <w:bCs/>
          <w:i/>
          <w:sz w:val="24"/>
          <w:szCs w:val="24"/>
        </w:rPr>
        <w:t>CONCLUSION</w:t>
      </w:r>
    </w:p>
    <w:p w:rsidR="002D7DC8" w:rsidRPr="00465315" w:rsidRDefault="00337DDD" w:rsidP="00465315">
      <w:pPr>
        <w:pStyle w:val="BodyA"/>
        <w:spacing w:after="0" w:line="360" w:lineRule="auto"/>
        <w:jc w:val="both"/>
        <w:rPr>
          <w:rStyle w:val="NoneA"/>
          <w:rFonts w:ascii="Book Antiqua" w:eastAsiaTheme="minorEastAsia" w:hAnsi="Book Antiqua"/>
          <w:sz w:val="24"/>
          <w:szCs w:val="24"/>
        </w:rPr>
      </w:pPr>
      <w:r w:rsidRPr="00465315">
        <w:rPr>
          <w:rStyle w:val="NoneA"/>
          <w:rFonts w:ascii="Book Antiqua" w:hAnsi="Book Antiqua"/>
          <w:sz w:val="24"/>
          <w:szCs w:val="24"/>
        </w:rPr>
        <w:lastRenderedPageBreak/>
        <w:t>Overall, ICU outcomes of this study population are excellent. Triage of these patients should consider preoperative and intraoperative factors. Intensivists should be vigilant to aggressive postop fluid resuscitation, pain control and early detection and manag</w:t>
      </w:r>
      <w:r w:rsidRPr="00465315">
        <w:rPr>
          <w:rStyle w:val="NoneA"/>
          <w:rFonts w:ascii="Book Antiqua" w:hAnsi="Book Antiqua"/>
          <w:sz w:val="24"/>
          <w:szCs w:val="24"/>
        </w:rPr>
        <w:t>e</w:t>
      </w:r>
      <w:r w:rsidRPr="00465315">
        <w:rPr>
          <w:rStyle w:val="NoneA"/>
          <w:rFonts w:ascii="Book Antiqua" w:hAnsi="Book Antiqua"/>
          <w:sz w:val="24"/>
          <w:szCs w:val="24"/>
        </w:rPr>
        <w:t>ment of surgical complications.</w:t>
      </w:r>
    </w:p>
    <w:p w:rsidR="003951D4" w:rsidRPr="00465315" w:rsidRDefault="003951D4" w:rsidP="00465315">
      <w:pPr>
        <w:pStyle w:val="BodyA"/>
        <w:spacing w:after="0" w:line="360" w:lineRule="auto"/>
        <w:jc w:val="both"/>
        <w:rPr>
          <w:rStyle w:val="NoneA"/>
          <w:rFonts w:ascii="Book Antiqua" w:eastAsiaTheme="minorEastAsia" w:hAnsi="Book Antiqua"/>
          <w:sz w:val="24"/>
          <w:szCs w:val="24"/>
        </w:rPr>
      </w:pPr>
    </w:p>
    <w:p w:rsidR="002D7DC8" w:rsidRPr="00465315" w:rsidRDefault="00337DDD" w:rsidP="00465315">
      <w:pPr>
        <w:pStyle w:val="BodyA"/>
        <w:spacing w:after="0" w:line="360" w:lineRule="auto"/>
        <w:jc w:val="both"/>
        <w:rPr>
          <w:rStyle w:val="NoneA"/>
          <w:rFonts w:ascii="Book Antiqua" w:hAnsi="Book Antiqua"/>
          <w:sz w:val="24"/>
          <w:szCs w:val="24"/>
        </w:rPr>
      </w:pPr>
      <w:r w:rsidRPr="00465315">
        <w:rPr>
          <w:rStyle w:val="NoneA"/>
          <w:rFonts w:ascii="Book Antiqua" w:hAnsi="Book Antiqua"/>
          <w:b/>
          <w:bCs/>
          <w:sz w:val="24"/>
          <w:szCs w:val="24"/>
        </w:rPr>
        <w:t xml:space="preserve">Key </w:t>
      </w:r>
      <w:r w:rsidR="003951D4" w:rsidRPr="00465315">
        <w:rPr>
          <w:rStyle w:val="NoneA"/>
          <w:rFonts w:ascii="Book Antiqua" w:hAnsi="Book Antiqua"/>
          <w:b/>
          <w:bCs/>
          <w:sz w:val="24"/>
          <w:szCs w:val="24"/>
        </w:rPr>
        <w:t>w</w:t>
      </w:r>
      <w:r w:rsidRPr="00465315">
        <w:rPr>
          <w:rStyle w:val="NoneA"/>
          <w:rFonts w:ascii="Book Antiqua" w:hAnsi="Book Antiqua"/>
          <w:b/>
          <w:bCs/>
          <w:sz w:val="24"/>
          <w:szCs w:val="24"/>
        </w:rPr>
        <w:t>ords</w:t>
      </w:r>
      <w:r w:rsidRPr="00465315">
        <w:rPr>
          <w:rStyle w:val="NoneA"/>
          <w:rFonts w:ascii="Book Antiqua" w:hAnsi="Book Antiqua"/>
          <w:sz w:val="24"/>
          <w:szCs w:val="24"/>
        </w:rPr>
        <w:t xml:space="preserve">: </w:t>
      </w:r>
      <w:proofErr w:type="spellStart"/>
      <w:r w:rsidRPr="00465315">
        <w:rPr>
          <w:rStyle w:val="NoneA"/>
          <w:rFonts w:ascii="Book Antiqua" w:hAnsi="Book Antiqua"/>
          <w:sz w:val="24"/>
          <w:szCs w:val="24"/>
        </w:rPr>
        <w:t>Hyperthermic</w:t>
      </w:r>
      <w:proofErr w:type="spellEnd"/>
      <w:r w:rsidR="003951D4" w:rsidRPr="00465315">
        <w:rPr>
          <w:rStyle w:val="NoneA"/>
          <w:rFonts w:ascii="Book Antiqua" w:eastAsiaTheme="minorEastAsia" w:hAnsi="Book Antiqua"/>
          <w:sz w:val="24"/>
          <w:szCs w:val="24"/>
        </w:rPr>
        <w:t>;</w:t>
      </w:r>
      <w:r w:rsidRPr="00465315">
        <w:rPr>
          <w:rStyle w:val="NoneA"/>
          <w:rFonts w:ascii="Book Antiqua" w:hAnsi="Book Antiqua"/>
          <w:sz w:val="24"/>
          <w:szCs w:val="24"/>
        </w:rPr>
        <w:t xml:space="preserve"> </w:t>
      </w:r>
      <w:proofErr w:type="spellStart"/>
      <w:r w:rsidRPr="00465315">
        <w:rPr>
          <w:rStyle w:val="NoneA"/>
          <w:rFonts w:ascii="Book Antiqua" w:hAnsi="Book Antiqua"/>
          <w:sz w:val="24"/>
          <w:szCs w:val="24"/>
        </w:rPr>
        <w:t>Cytoreduction</w:t>
      </w:r>
      <w:proofErr w:type="spellEnd"/>
      <w:r w:rsidR="003951D4" w:rsidRPr="00465315">
        <w:rPr>
          <w:rStyle w:val="NoneA"/>
          <w:rFonts w:ascii="Book Antiqua" w:eastAsiaTheme="minorEastAsia" w:hAnsi="Book Antiqua"/>
          <w:sz w:val="24"/>
          <w:szCs w:val="24"/>
        </w:rPr>
        <w:t>;</w:t>
      </w:r>
      <w:r w:rsidRPr="00465315">
        <w:rPr>
          <w:rStyle w:val="NoneA"/>
          <w:rFonts w:ascii="Book Antiqua" w:hAnsi="Book Antiqua"/>
          <w:sz w:val="24"/>
          <w:szCs w:val="24"/>
        </w:rPr>
        <w:t xml:space="preserve"> </w:t>
      </w:r>
      <w:proofErr w:type="spellStart"/>
      <w:r w:rsidRPr="00465315">
        <w:rPr>
          <w:rStyle w:val="NoneA"/>
          <w:rFonts w:ascii="Book Antiqua" w:hAnsi="Book Antiqua"/>
          <w:sz w:val="24"/>
          <w:szCs w:val="24"/>
        </w:rPr>
        <w:t>Carcinomatosis</w:t>
      </w:r>
      <w:proofErr w:type="spellEnd"/>
      <w:r w:rsidR="003951D4" w:rsidRPr="00465315">
        <w:rPr>
          <w:rStyle w:val="NoneA"/>
          <w:rFonts w:ascii="Book Antiqua" w:eastAsiaTheme="minorEastAsia" w:hAnsi="Book Antiqua"/>
          <w:sz w:val="24"/>
          <w:szCs w:val="24"/>
        </w:rPr>
        <w:t>;</w:t>
      </w:r>
      <w:r w:rsidRPr="00465315">
        <w:rPr>
          <w:rStyle w:val="NoneA"/>
          <w:rFonts w:ascii="Book Antiqua" w:hAnsi="Book Antiqua"/>
          <w:sz w:val="24"/>
          <w:szCs w:val="24"/>
        </w:rPr>
        <w:t xml:space="preserve"> Abdominal sepsis</w:t>
      </w:r>
      <w:r w:rsidR="003951D4" w:rsidRPr="00465315">
        <w:rPr>
          <w:rStyle w:val="NoneA"/>
          <w:rFonts w:ascii="Book Antiqua" w:eastAsiaTheme="minorEastAsia" w:hAnsi="Book Antiqua"/>
          <w:sz w:val="24"/>
          <w:szCs w:val="24"/>
        </w:rPr>
        <w:t>;</w:t>
      </w:r>
      <w:r w:rsidRPr="00465315">
        <w:rPr>
          <w:rStyle w:val="NoneA"/>
          <w:rFonts w:ascii="Book Antiqua" w:hAnsi="Book Antiqua"/>
          <w:sz w:val="24"/>
          <w:szCs w:val="24"/>
        </w:rPr>
        <w:t xml:space="preserve"> Respir</w:t>
      </w:r>
      <w:r w:rsidRPr="00465315">
        <w:rPr>
          <w:rStyle w:val="NoneA"/>
          <w:rFonts w:ascii="Book Antiqua" w:hAnsi="Book Antiqua"/>
          <w:sz w:val="24"/>
          <w:szCs w:val="24"/>
        </w:rPr>
        <w:t>a</w:t>
      </w:r>
      <w:r w:rsidRPr="00465315">
        <w:rPr>
          <w:rStyle w:val="NoneA"/>
          <w:rFonts w:ascii="Book Antiqua" w:hAnsi="Book Antiqua"/>
          <w:sz w:val="24"/>
          <w:szCs w:val="24"/>
        </w:rPr>
        <w:t>tory failure</w:t>
      </w:r>
      <w:r w:rsidR="003951D4" w:rsidRPr="00465315">
        <w:rPr>
          <w:rStyle w:val="NoneA"/>
          <w:rFonts w:ascii="Book Antiqua" w:eastAsiaTheme="minorEastAsia" w:hAnsi="Book Antiqua"/>
          <w:sz w:val="24"/>
          <w:szCs w:val="24"/>
        </w:rPr>
        <w:t>;</w:t>
      </w:r>
      <w:r w:rsidRPr="00465315">
        <w:rPr>
          <w:rStyle w:val="NoneA"/>
          <w:rFonts w:ascii="Book Antiqua" w:hAnsi="Book Antiqua"/>
          <w:sz w:val="24"/>
          <w:szCs w:val="24"/>
        </w:rPr>
        <w:t xml:space="preserve"> Vasopressors</w:t>
      </w:r>
    </w:p>
    <w:p w:rsidR="002D7DC8" w:rsidRPr="00465315" w:rsidRDefault="002D7DC8" w:rsidP="00465315">
      <w:pPr>
        <w:pStyle w:val="BodyA"/>
        <w:spacing w:after="0" w:line="360" w:lineRule="auto"/>
        <w:jc w:val="both"/>
        <w:rPr>
          <w:rFonts w:ascii="Book Antiqua" w:eastAsiaTheme="minorEastAsia" w:hAnsi="Book Antiqua" w:cs="Book Antiqua"/>
          <w:sz w:val="24"/>
          <w:szCs w:val="24"/>
        </w:rPr>
      </w:pPr>
    </w:p>
    <w:p w:rsidR="003951D4" w:rsidRPr="00465315" w:rsidRDefault="003951D4" w:rsidP="00465315">
      <w:pPr>
        <w:spacing w:line="360" w:lineRule="auto"/>
        <w:jc w:val="both"/>
        <w:rPr>
          <w:rFonts w:ascii="Book Antiqua" w:hAnsi="Book Antiqua" w:cs="Arial"/>
        </w:rPr>
      </w:pPr>
      <w:proofErr w:type="gramStart"/>
      <w:r w:rsidRPr="00465315">
        <w:rPr>
          <w:rFonts w:ascii="Book Antiqua" w:hAnsi="Book Antiqua"/>
          <w:b/>
        </w:rPr>
        <w:t xml:space="preserve">© </w:t>
      </w:r>
      <w:r w:rsidRPr="00465315">
        <w:rPr>
          <w:rFonts w:ascii="Book Antiqua" w:hAnsi="Book Antiqua" w:cs="Arial"/>
          <w:b/>
        </w:rPr>
        <w:t>The Author(s) 201</w:t>
      </w:r>
      <w:r w:rsidR="00FB5738">
        <w:rPr>
          <w:rFonts w:ascii="Book Antiqua" w:hAnsi="Book Antiqua" w:cs="Arial" w:hint="eastAsia"/>
          <w:b/>
        </w:rPr>
        <w:t>7</w:t>
      </w:r>
      <w:r w:rsidRPr="00465315">
        <w:rPr>
          <w:rFonts w:ascii="Book Antiqua" w:hAnsi="Book Antiqua" w:cs="Arial"/>
          <w:b/>
        </w:rPr>
        <w:t>.</w:t>
      </w:r>
      <w:proofErr w:type="gramEnd"/>
      <w:r w:rsidRPr="00465315">
        <w:rPr>
          <w:rFonts w:ascii="Book Antiqua" w:hAnsi="Book Antiqua" w:cs="Arial"/>
        </w:rPr>
        <w:t xml:space="preserve"> Published by </w:t>
      </w:r>
      <w:proofErr w:type="spellStart"/>
      <w:r w:rsidRPr="00465315">
        <w:rPr>
          <w:rFonts w:ascii="Book Antiqua" w:hAnsi="Book Antiqua" w:cs="Arial"/>
        </w:rPr>
        <w:t>Baishideng</w:t>
      </w:r>
      <w:proofErr w:type="spellEnd"/>
      <w:r w:rsidRPr="00465315">
        <w:rPr>
          <w:rFonts w:ascii="Book Antiqua" w:hAnsi="Book Antiqua" w:cs="Arial"/>
        </w:rPr>
        <w:t xml:space="preserve"> Publishing Group Inc. All rights r</w:t>
      </w:r>
      <w:r w:rsidRPr="00465315">
        <w:rPr>
          <w:rFonts w:ascii="Book Antiqua" w:hAnsi="Book Antiqua" w:cs="Arial"/>
        </w:rPr>
        <w:t>e</w:t>
      </w:r>
      <w:r w:rsidRPr="00465315">
        <w:rPr>
          <w:rFonts w:ascii="Book Antiqua" w:hAnsi="Book Antiqua" w:cs="Arial"/>
        </w:rPr>
        <w:t>served.</w:t>
      </w:r>
    </w:p>
    <w:p w:rsidR="003951D4" w:rsidRPr="00465315" w:rsidRDefault="003951D4" w:rsidP="00465315">
      <w:pPr>
        <w:pStyle w:val="BodyA"/>
        <w:spacing w:after="0" w:line="360" w:lineRule="auto"/>
        <w:jc w:val="both"/>
        <w:rPr>
          <w:rFonts w:ascii="Book Antiqua" w:eastAsiaTheme="minorEastAsia" w:hAnsi="Book Antiqua" w:cs="Book Antiqua"/>
          <w:sz w:val="24"/>
          <w:szCs w:val="24"/>
        </w:rPr>
      </w:pPr>
    </w:p>
    <w:p w:rsidR="002D7DC8" w:rsidRPr="00465315" w:rsidRDefault="00337DDD" w:rsidP="00465315">
      <w:pPr>
        <w:pStyle w:val="BodyA"/>
        <w:spacing w:after="0" w:line="360" w:lineRule="auto"/>
        <w:jc w:val="both"/>
        <w:rPr>
          <w:rStyle w:val="NoneA"/>
          <w:rFonts w:ascii="Book Antiqua" w:hAnsi="Book Antiqua"/>
          <w:sz w:val="24"/>
          <w:szCs w:val="24"/>
        </w:rPr>
      </w:pPr>
      <w:r w:rsidRPr="00465315">
        <w:rPr>
          <w:rStyle w:val="NoneA"/>
          <w:rFonts w:ascii="Book Antiqua" w:hAnsi="Book Antiqua"/>
          <w:b/>
          <w:bCs/>
          <w:sz w:val="24"/>
          <w:szCs w:val="24"/>
        </w:rPr>
        <w:t xml:space="preserve">Core </w:t>
      </w:r>
      <w:r w:rsidR="003951D4" w:rsidRPr="00465315">
        <w:rPr>
          <w:rStyle w:val="NoneA"/>
          <w:rFonts w:ascii="Book Antiqua" w:hAnsi="Book Antiqua"/>
          <w:b/>
          <w:bCs/>
          <w:sz w:val="24"/>
          <w:szCs w:val="24"/>
        </w:rPr>
        <w:t>t</w:t>
      </w:r>
      <w:r w:rsidRPr="00465315">
        <w:rPr>
          <w:rStyle w:val="NoneA"/>
          <w:rFonts w:ascii="Book Antiqua" w:hAnsi="Book Antiqua"/>
          <w:b/>
          <w:bCs/>
          <w:sz w:val="24"/>
          <w:szCs w:val="24"/>
        </w:rPr>
        <w:t xml:space="preserve">ip: </w:t>
      </w:r>
      <w:r w:rsidRPr="00465315">
        <w:rPr>
          <w:rStyle w:val="NoneA"/>
          <w:rFonts w:ascii="Book Antiqua" w:hAnsi="Book Antiqua"/>
          <w:sz w:val="24"/>
          <w:szCs w:val="24"/>
        </w:rPr>
        <w:t xml:space="preserve">Our retrospective study highlights the </w:t>
      </w:r>
      <w:r w:rsidR="00E4199C" w:rsidRPr="00465315">
        <w:rPr>
          <w:rStyle w:val="NoneA"/>
          <w:rFonts w:ascii="Book Antiqua" w:hAnsi="Book Antiqua"/>
          <w:sz w:val="24"/>
          <w:szCs w:val="24"/>
        </w:rPr>
        <w:t xml:space="preserve">Intensive care unit </w:t>
      </w:r>
      <w:r w:rsidR="00E4199C" w:rsidRPr="00465315">
        <w:rPr>
          <w:rStyle w:val="NoneA"/>
          <w:rFonts w:ascii="Book Antiqua" w:eastAsiaTheme="minorEastAsia" w:hAnsi="Book Antiqua"/>
          <w:sz w:val="24"/>
          <w:szCs w:val="24"/>
        </w:rPr>
        <w:t>(</w:t>
      </w:r>
      <w:r w:rsidRPr="00465315">
        <w:rPr>
          <w:rStyle w:val="NoneA"/>
          <w:rFonts w:ascii="Book Antiqua" w:hAnsi="Book Antiqua"/>
          <w:sz w:val="24"/>
          <w:szCs w:val="24"/>
        </w:rPr>
        <w:t>ICU</w:t>
      </w:r>
      <w:r w:rsidR="00E4199C" w:rsidRPr="00465315">
        <w:rPr>
          <w:rStyle w:val="NoneA"/>
          <w:rFonts w:ascii="Book Antiqua" w:eastAsiaTheme="minorEastAsia" w:hAnsi="Book Antiqua"/>
          <w:sz w:val="24"/>
          <w:szCs w:val="24"/>
        </w:rPr>
        <w:t>)</w:t>
      </w:r>
      <w:r w:rsidRPr="00465315">
        <w:rPr>
          <w:rStyle w:val="NoneA"/>
          <w:rFonts w:ascii="Book Antiqua" w:hAnsi="Book Antiqua"/>
          <w:sz w:val="24"/>
          <w:szCs w:val="24"/>
        </w:rPr>
        <w:t xml:space="preserve"> management, complications and outcomes of patients undergoing complicated </w:t>
      </w:r>
      <w:proofErr w:type="spellStart"/>
      <w:r w:rsidR="008537AB" w:rsidRPr="00465315">
        <w:rPr>
          <w:rStyle w:val="NoneA"/>
          <w:rFonts w:ascii="Book Antiqua" w:hAnsi="Book Antiqua"/>
          <w:sz w:val="24"/>
          <w:szCs w:val="24"/>
        </w:rPr>
        <w:t>hyperthermic</w:t>
      </w:r>
      <w:proofErr w:type="spellEnd"/>
      <w:r w:rsidR="008537AB" w:rsidRPr="00465315">
        <w:rPr>
          <w:rStyle w:val="NoneA"/>
          <w:rFonts w:ascii="Book Antiqua" w:hAnsi="Book Antiqua"/>
          <w:sz w:val="24"/>
          <w:szCs w:val="24"/>
        </w:rPr>
        <w:t xml:space="preserve"> intr</w:t>
      </w:r>
      <w:r w:rsidR="008537AB" w:rsidRPr="00465315">
        <w:rPr>
          <w:rStyle w:val="NoneA"/>
          <w:rFonts w:ascii="Book Antiqua" w:hAnsi="Book Antiqua"/>
          <w:sz w:val="24"/>
          <w:szCs w:val="24"/>
        </w:rPr>
        <w:t>a</w:t>
      </w:r>
      <w:r w:rsidR="008537AB" w:rsidRPr="00465315">
        <w:rPr>
          <w:rStyle w:val="NoneA"/>
          <w:rFonts w:ascii="Book Antiqua" w:hAnsi="Book Antiqua"/>
          <w:sz w:val="24"/>
          <w:szCs w:val="24"/>
        </w:rPr>
        <w:t>peritoneal chemotherapy</w:t>
      </w:r>
      <w:r w:rsidRPr="00465315">
        <w:rPr>
          <w:rStyle w:val="NoneA"/>
          <w:rFonts w:ascii="Book Antiqua" w:hAnsi="Book Antiqua"/>
          <w:sz w:val="24"/>
          <w:szCs w:val="24"/>
        </w:rPr>
        <w:t xml:space="preserve"> procedure for peritoneal </w:t>
      </w:r>
      <w:proofErr w:type="spellStart"/>
      <w:r w:rsidRPr="00465315">
        <w:rPr>
          <w:rStyle w:val="NoneA"/>
          <w:rFonts w:ascii="Book Antiqua" w:hAnsi="Book Antiqua"/>
          <w:sz w:val="24"/>
          <w:szCs w:val="24"/>
        </w:rPr>
        <w:t>carcinomatosis</w:t>
      </w:r>
      <w:proofErr w:type="spellEnd"/>
      <w:r w:rsidRPr="00465315">
        <w:rPr>
          <w:rStyle w:val="NoneA"/>
          <w:rFonts w:ascii="Book Antiqua" w:hAnsi="Book Antiqua"/>
          <w:sz w:val="24"/>
          <w:szCs w:val="24"/>
        </w:rPr>
        <w:t>. Intensivists need to monitor for physiologic derangements post procedure and assess fluid status, provide adequate pain control and have high degree of suspicion for complications like a</w:t>
      </w:r>
      <w:r w:rsidRPr="00465315">
        <w:rPr>
          <w:rStyle w:val="NoneA"/>
          <w:rFonts w:ascii="Book Antiqua" w:hAnsi="Book Antiqua"/>
          <w:sz w:val="24"/>
          <w:szCs w:val="24"/>
        </w:rPr>
        <w:t>b</w:t>
      </w:r>
      <w:r w:rsidRPr="00465315">
        <w:rPr>
          <w:rStyle w:val="NoneA"/>
          <w:rFonts w:ascii="Book Antiqua" w:hAnsi="Book Antiqua"/>
          <w:sz w:val="24"/>
          <w:szCs w:val="24"/>
        </w:rPr>
        <w:t>dominal sepsis. Not all patients need ICU admission post procedure. Our study enlists the factors to be considered for ICU admission versus the floor.</w:t>
      </w:r>
    </w:p>
    <w:p w:rsidR="008537AB" w:rsidRPr="00465315" w:rsidRDefault="008537AB" w:rsidP="00465315">
      <w:pPr>
        <w:pStyle w:val="BodyB"/>
        <w:spacing w:line="360" w:lineRule="auto"/>
        <w:jc w:val="both"/>
        <w:rPr>
          <w:rStyle w:val="NoneA"/>
          <w:rFonts w:ascii="Book Antiqua" w:eastAsia="宋体" w:hAnsi="Book Antiqua" w:cs="宋体"/>
          <w:u w:val="single"/>
          <w:lang w:val="zh-TW"/>
        </w:rPr>
      </w:pPr>
    </w:p>
    <w:p w:rsidR="008537AB" w:rsidRPr="00465315" w:rsidRDefault="008537AB" w:rsidP="00465315">
      <w:pPr>
        <w:pStyle w:val="BodyA"/>
        <w:spacing w:after="0" w:line="360" w:lineRule="auto"/>
        <w:jc w:val="both"/>
        <w:rPr>
          <w:rStyle w:val="NoneA"/>
          <w:rFonts w:ascii="Book Antiqua" w:eastAsiaTheme="minorEastAsia" w:hAnsi="Book Antiqua"/>
          <w:bCs/>
          <w:sz w:val="24"/>
          <w:szCs w:val="24"/>
        </w:rPr>
      </w:pPr>
      <w:r w:rsidRPr="00465315">
        <w:rPr>
          <w:rStyle w:val="NoneA"/>
          <w:rFonts w:ascii="Book Antiqua" w:hAnsi="Book Antiqua"/>
          <w:bCs/>
          <w:sz w:val="24"/>
          <w:szCs w:val="24"/>
        </w:rPr>
        <w:t>Kapoor</w:t>
      </w:r>
      <w:r w:rsidRPr="00465315">
        <w:rPr>
          <w:rStyle w:val="NoneA"/>
          <w:rFonts w:ascii="Book Antiqua" w:eastAsiaTheme="minorEastAsia" w:hAnsi="Book Antiqua"/>
          <w:bCs/>
          <w:sz w:val="24"/>
          <w:szCs w:val="24"/>
        </w:rPr>
        <w:t xml:space="preserve"> S</w:t>
      </w:r>
      <w:r w:rsidRPr="00465315">
        <w:rPr>
          <w:rStyle w:val="NoneA"/>
          <w:rFonts w:ascii="Book Antiqua" w:hAnsi="Book Antiqua"/>
          <w:bCs/>
          <w:sz w:val="24"/>
          <w:szCs w:val="24"/>
        </w:rPr>
        <w:t xml:space="preserve">, </w:t>
      </w:r>
      <w:r w:rsidRPr="00465315">
        <w:rPr>
          <w:rStyle w:val="NoneA"/>
          <w:rFonts w:ascii="Book Antiqua" w:hAnsi="Book Antiqua"/>
          <w:bCs/>
          <w:sz w:val="24"/>
          <w:szCs w:val="24"/>
          <w:lang w:val="es-ES_tradnl"/>
        </w:rPr>
        <w:t>Bassily-Marcus</w:t>
      </w:r>
      <w:r w:rsidRPr="00465315">
        <w:rPr>
          <w:rStyle w:val="NoneA"/>
          <w:rFonts w:ascii="Book Antiqua" w:eastAsiaTheme="minorEastAsia" w:hAnsi="Book Antiqua"/>
          <w:bCs/>
          <w:sz w:val="24"/>
          <w:szCs w:val="24"/>
          <w:lang w:val="es-ES_tradnl"/>
        </w:rPr>
        <w:t xml:space="preserve"> A</w:t>
      </w:r>
      <w:r w:rsidRPr="00465315">
        <w:rPr>
          <w:rStyle w:val="NoneA"/>
          <w:rFonts w:ascii="Book Antiqua" w:hAnsi="Book Antiqua"/>
          <w:bCs/>
          <w:sz w:val="24"/>
          <w:szCs w:val="24"/>
        </w:rPr>
        <w:t xml:space="preserve">, Alba </w:t>
      </w:r>
      <w:proofErr w:type="spellStart"/>
      <w:r w:rsidRPr="00465315">
        <w:rPr>
          <w:rStyle w:val="NoneA"/>
          <w:rFonts w:ascii="Book Antiqua" w:hAnsi="Book Antiqua"/>
          <w:bCs/>
          <w:sz w:val="24"/>
          <w:szCs w:val="24"/>
        </w:rPr>
        <w:t>Yunen</w:t>
      </w:r>
      <w:proofErr w:type="spellEnd"/>
      <w:r w:rsidRPr="00465315">
        <w:rPr>
          <w:rStyle w:val="NoneA"/>
          <w:rFonts w:ascii="Book Antiqua" w:eastAsiaTheme="minorEastAsia" w:hAnsi="Book Antiqua"/>
          <w:bCs/>
          <w:sz w:val="24"/>
          <w:szCs w:val="24"/>
        </w:rPr>
        <w:t xml:space="preserve"> R</w:t>
      </w:r>
      <w:r w:rsidRPr="00465315">
        <w:rPr>
          <w:rStyle w:val="NoneA"/>
          <w:rFonts w:ascii="Book Antiqua" w:hAnsi="Book Antiqua"/>
          <w:bCs/>
          <w:sz w:val="24"/>
          <w:szCs w:val="24"/>
        </w:rPr>
        <w:t xml:space="preserve">, </w:t>
      </w:r>
      <w:proofErr w:type="spellStart"/>
      <w:r w:rsidRPr="00465315">
        <w:rPr>
          <w:rStyle w:val="NoneA"/>
          <w:rFonts w:ascii="Book Antiqua" w:hAnsi="Book Antiqua"/>
          <w:bCs/>
          <w:sz w:val="24"/>
          <w:szCs w:val="24"/>
        </w:rPr>
        <w:t>Tabrizian</w:t>
      </w:r>
      <w:proofErr w:type="spellEnd"/>
      <w:r w:rsidRPr="00465315">
        <w:rPr>
          <w:rStyle w:val="NoneA"/>
          <w:rFonts w:ascii="Book Antiqua" w:eastAsiaTheme="minorEastAsia" w:hAnsi="Book Antiqua"/>
          <w:bCs/>
          <w:sz w:val="24"/>
          <w:szCs w:val="24"/>
        </w:rPr>
        <w:t xml:space="preserve"> P</w:t>
      </w:r>
      <w:r w:rsidRPr="00465315">
        <w:rPr>
          <w:rStyle w:val="NoneA"/>
          <w:rFonts w:ascii="Book Antiqua" w:hAnsi="Book Antiqua"/>
          <w:bCs/>
          <w:sz w:val="24"/>
          <w:szCs w:val="24"/>
        </w:rPr>
        <w:t xml:space="preserve">, </w:t>
      </w:r>
      <w:r w:rsidRPr="00465315">
        <w:rPr>
          <w:rStyle w:val="NoneA"/>
          <w:rFonts w:ascii="Book Antiqua" w:hAnsi="Book Antiqua"/>
          <w:bCs/>
          <w:sz w:val="24"/>
          <w:szCs w:val="24"/>
          <w:lang w:val="fr-FR"/>
        </w:rPr>
        <w:t>Semo</w:t>
      </w:r>
      <w:r w:rsidRPr="00465315">
        <w:rPr>
          <w:rStyle w:val="NoneA"/>
          <w:rFonts w:ascii="Book Antiqua" w:hAnsi="Book Antiqua"/>
          <w:bCs/>
          <w:sz w:val="24"/>
          <w:szCs w:val="24"/>
        </w:rPr>
        <w:t>in</w:t>
      </w:r>
      <w:r w:rsidRPr="00465315">
        <w:rPr>
          <w:rStyle w:val="NoneA"/>
          <w:rFonts w:ascii="Book Antiqua" w:eastAsiaTheme="minorEastAsia" w:hAnsi="Book Antiqua"/>
          <w:bCs/>
          <w:sz w:val="24"/>
          <w:szCs w:val="24"/>
        </w:rPr>
        <w:t xml:space="preserve"> S</w:t>
      </w:r>
      <w:r w:rsidRPr="00465315">
        <w:rPr>
          <w:rStyle w:val="NoneA"/>
          <w:rFonts w:ascii="Book Antiqua" w:hAnsi="Book Antiqua"/>
          <w:bCs/>
          <w:sz w:val="24"/>
          <w:szCs w:val="24"/>
        </w:rPr>
        <w:t xml:space="preserve">, </w:t>
      </w:r>
      <w:proofErr w:type="spellStart"/>
      <w:r w:rsidRPr="00465315">
        <w:rPr>
          <w:rStyle w:val="NoneA"/>
          <w:rFonts w:ascii="Book Antiqua" w:hAnsi="Book Antiqua"/>
          <w:bCs/>
          <w:sz w:val="24"/>
          <w:szCs w:val="24"/>
        </w:rPr>
        <w:t>Blankush</w:t>
      </w:r>
      <w:proofErr w:type="spellEnd"/>
      <w:r w:rsidRPr="00465315">
        <w:rPr>
          <w:rStyle w:val="NoneA"/>
          <w:rFonts w:ascii="Book Antiqua" w:eastAsiaTheme="minorEastAsia" w:hAnsi="Book Antiqua"/>
          <w:bCs/>
          <w:sz w:val="24"/>
          <w:szCs w:val="24"/>
        </w:rPr>
        <w:t xml:space="preserve"> J</w:t>
      </w:r>
      <w:r w:rsidRPr="00465315">
        <w:rPr>
          <w:rStyle w:val="NoneA"/>
          <w:rFonts w:ascii="Book Antiqua" w:hAnsi="Book Antiqua"/>
          <w:bCs/>
          <w:sz w:val="24"/>
          <w:szCs w:val="24"/>
        </w:rPr>
        <w:t xml:space="preserve">, </w:t>
      </w:r>
      <w:proofErr w:type="spellStart"/>
      <w:r w:rsidRPr="00465315">
        <w:rPr>
          <w:rStyle w:val="NoneA"/>
          <w:rFonts w:ascii="Book Antiqua" w:hAnsi="Book Antiqua"/>
          <w:bCs/>
          <w:sz w:val="24"/>
          <w:szCs w:val="24"/>
        </w:rPr>
        <w:t>Labow</w:t>
      </w:r>
      <w:proofErr w:type="spellEnd"/>
      <w:r w:rsidRPr="00465315">
        <w:rPr>
          <w:rStyle w:val="NoneA"/>
          <w:rFonts w:ascii="Book Antiqua" w:eastAsiaTheme="minorEastAsia" w:hAnsi="Book Antiqua"/>
          <w:bCs/>
          <w:sz w:val="24"/>
          <w:szCs w:val="24"/>
        </w:rPr>
        <w:t xml:space="preserve"> D</w:t>
      </w:r>
      <w:r w:rsidRPr="00465315">
        <w:rPr>
          <w:rStyle w:val="NoneA"/>
          <w:rFonts w:ascii="Book Antiqua" w:hAnsi="Book Antiqua"/>
          <w:bCs/>
          <w:sz w:val="24"/>
          <w:szCs w:val="24"/>
        </w:rPr>
        <w:t xml:space="preserve">, </w:t>
      </w:r>
      <w:proofErr w:type="spellStart"/>
      <w:r w:rsidRPr="00465315">
        <w:rPr>
          <w:rStyle w:val="NoneA"/>
          <w:rFonts w:ascii="Book Antiqua" w:hAnsi="Book Antiqua"/>
          <w:bCs/>
          <w:sz w:val="24"/>
          <w:szCs w:val="24"/>
        </w:rPr>
        <w:t>Oropello</w:t>
      </w:r>
      <w:proofErr w:type="spellEnd"/>
      <w:r w:rsidRPr="00465315">
        <w:rPr>
          <w:rStyle w:val="NoneA"/>
          <w:rFonts w:ascii="Book Antiqua" w:eastAsiaTheme="minorEastAsia" w:hAnsi="Book Antiqua"/>
          <w:bCs/>
          <w:sz w:val="24"/>
          <w:szCs w:val="24"/>
        </w:rPr>
        <w:t xml:space="preserve"> J</w:t>
      </w:r>
      <w:r w:rsidRPr="00465315">
        <w:rPr>
          <w:rStyle w:val="NoneA"/>
          <w:rFonts w:ascii="Book Antiqua" w:hAnsi="Book Antiqua"/>
          <w:bCs/>
          <w:sz w:val="24"/>
          <w:szCs w:val="24"/>
        </w:rPr>
        <w:t xml:space="preserve">, </w:t>
      </w:r>
      <w:proofErr w:type="spellStart"/>
      <w:r w:rsidRPr="00465315">
        <w:rPr>
          <w:rStyle w:val="NoneA"/>
          <w:rFonts w:ascii="Book Antiqua" w:hAnsi="Book Antiqua"/>
          <w:bCs/>
          <w:sz w:val="24"/>
          <w:szCs w:val="24"/>
        </w:rPr>
        <w:t>Manasia</w:t>
      </w:r>
      <w:proofErr w:type="spellEnd"/>
      <w:r w:rsidRPr="00465315">
        <w:rPr>
          <w:rStyle w:val="NoneA"/>
          <w:rFonts w:ascii="Book Antiqua" w:eastAsiaTheme="minorEastAsia" w:hAnsi="Book Antiqua"/>
          <w:bCs/>
          <w:sz w:val="24"/>
          <w:szCs w:val="24"/>
        </w:rPr>
        <w:t xml:space="preserve"> A</w:t>
      </w:r>
      <w:r w:rsidRPr="00465315">
        <w:rPr>
          <w:rStyle w:val="NoneA"/>
          <w:rFonts w:ascii="Book Antiqua" w:hAnsi="Book Antiqua"/>
          <w:bCs/>
          <w:sz w:val="24"/>
          <w:szCs w:val="24"/>
        </w:rPr>
        <w:t xml:space="preserve">, </w:t>
      </w:r>
      <w:proofErr w:type="spellStart"/>
      <w:r w:rsidRPr="00465315">
        <w:rPr>
          <w:rStyle w:val="NoneA"/>
          <w:rFonts w:ascii="Book Antiqua" w:hAnsi="Book Antiqua"/>
          <w:bCs/>
          <w:sz w:val="24"/>
          <w:szCs w:val="24"/>
        </w:rPr>
        <w:t>Kohli</w:t>
      </w:r>
      <w:proofErr w:type="spellEnd"/>
      <w:r w:rsidRPr="00465315">
        <w:rPr>
          <w:rStyle w:val="NoneA"/>
          <w:rFonts w:ascii="Book Antiqua" w:hAnsi="Book Antiqua"/>
          <w:bCs/>
          <w:sz w:val="24"/>
          <w:szCs w:val="24"/>
        </w:rPr>
        <w:t>-Seth</w:t>
      </w:r>
      <w:r w:rsidRPr="00465315">
        <w:rPr>
          <w:rStyle w:val="NoneA"/>
          <w:rFonts w:ascii="Book Antiqua" w:eastAsiaTheme="minorEastAsia" w:hAnsi="Book Antiqua"/>
          <w:bCs/>
          <w:sz w:val="24"/>
          <w:szCs w:val="24"/>
        </w:rPr>
        <w:t xml:space="preserve"> R.</w:t>
      </w:r>
      <w:r w:rsidRPr="00465315">
        <w:rPr>
          <w:rStyle w:val="NoneA"/>
          <w:rFonts w:ascii="Book Antiqua" w:hAnsi="Book Antiqua"/>
          <w:bCs/>
          <w:sz w:val="24"/>
          <w:szCs w:val="24"/>
        </w:rPr>
        <w:t xml:space="preserve"> Critical care management and </w:t>
      </w:r>
      <w:r w:rsidRPr="00465315">
        <w:rPr>
          <w:rStyle w:val="NoneA"/>
          <w:rFonts w:ascii="Book Antiqua" w:hAnsi="Book Antiqua"/>
          <w:sz w:val="24"/>
          <w:szCs w:val="24"/>
        </w:rPr>
        <w:t>intensive care unit</w:t>
      </w:r>
      <w:r w:rsidRPr="00465315">
        <w:rPr>
          <w:rStyle w:val="NoneA"/>
          <w:rFonts w:ascii="Book Antiqua" w:hAnsi="Book Antiqua"/>
          <w:bCs/>
          <w:sz w:val="24"/>
          <w:szCs w:val="24"/>
        </w:rPr>
        <w:t xml:space="preserve"> outcomes following </w:t>
      </w:r>
      <w:proofErr w:type="spellStart"/>
      <w:r w:rsidRPr="00465315">
        <w:rPr>
          <w:rStyle w:val="NoneA"/>
          <w:rFonts w:ascii="Book Antiqua" w:hAnsi="Book Antiqua"/>
          <w:bCs/>
          <w:sz w:val="24"/>
          <w:szCs w:val="24"/>
        </w:rPr>
        <w:t>cytoreductive</w:t>
      </w:r>
      <w:proofErr w:type="spellEnd"/>
      <w:r w:rsidRPr="00465315">
        <w:rPr>
          <w:rStyle w:val="NoneA"/>
          <w:rFonts w:ascii="Book Antiqua" w:hAnsi="Book Antiqua"/>
          <w:bCs/>
          <w:sz w:val="24"/>
          <w:szCs w:val="24"/>
        </w:rPr>
        <w:t xml:space="preserve"> surgery with </w:t>
      </w:r>
      <w:proofErr w:type="spellStart"/>
      <w:r w:rsidRPr="00465315">
        <w:rPr>
          <w:rStyle w:val="NoneA"/>
          <w:rFonts w:ascii="Book Antiqua" w:hAnsi="Book Antiqua"/>
          <w:bCs/>
          <w:sz w:val="24"/>
          <w:szCs w:val="24"/>
        </w:rPr>
        <w:t>hyperthermic</w:t>
      </w:r>
      <w:proofErr w:type="spellEnd"/>
      <w:r w:rsidRPr="00465315">
        <w:rPr>
          <w:rStyle w:val="NoneA"/>
          <w:rFonts w:ascii="Book Antiqua" w:hAnsi="Book Antiqua"/>
          <w:bCs/>
          <w:sz w:val="24"/>
          <w:szCs w:val="24"/>
        </w:rPr>
        <w:t xml:space="preserve"> intraperitoneal chemotherapy</w:t>
      </w:r>
      <w:r w:rsidRPr="00465315">
        <w:rPr>
          <w:rStyle w:val="NoneA"/>
          <w:rFonts w:ascii="Book Antiqua" w:eastAsiaTheme="minorEastAsia" w:hAnsi="Book Antiqua"/>
          <w:bCs/>
          <w:sz w:val="24"/>
          <w:szCs w:val="24"/>
        </w:rPr>
        <w:t>.</w:t>
      </w:r>
      <w:r w:rsidRPr="00465315">
        <w:rPr>
          <w:rFonts w:ascii="Book Antiqua" w:hAnsi="Book Antiqua"/>
          <w:i/>
          <w:iCs/>
          <w:sz w:val="24"/>
          <w:szCs w:val="24"/>
        </w:rPr>
        <w:t xml:space="preserve"> World J </w:t>
      </w:r>
      <w:proofErr w:type="spellStart"/>
      <w:r w:rsidRPr="00465315">
        <w:rPr>
          <w:rFonts w:ascii="Book Antiqua" w:hAnsi="Book Antiqua"/>
          <w:i/>
          <w:iCs/>
          <w:sz w:val="24"/>
          <w:szCs w:val="24"/>
        </w:rPr>
        <w:t>Crit</w:t>
      </w:r>
      <w:proofErr w:type="spellEnd"/>
      <w:r w:rsidRPr="00465315">
        <w:rPr>
          <w:rFonts w:ascii="Book Antiqua" w:hAnsi="Book Antiqua"/>
          <w:i/>
          <w:iCs/>
          <w:sz w:val="24"/>
          <w:szCs w:val="24"/>
        </w:rPr>
        <w:t xml:space="preserve"> Care Med</w:t>
      </w:r>
      <w:r w:rsidRPr="00465315">
        <w:rPr>
          <w:rFonts w:ascii="Book Antiqua" w:eastAsiaTheme="minorEastAsia" w:hAnsi="Book Antiqua"/>
          <w:i/>
          <w:iCs/>
          <w:sz w:val="24"/>
          <w:szCs w:val="24"/>
        </w:rPr>
        <w:t xml:space="preserve"> </w:t>
      </w:r>
      <w:r w:rsidRPr="00465315">
        <w:rPr>
          <w:rFonts w:ascii="Book Antiqua" w:eastAsiaTheme="minorEastAsia" w:hAnsi="Book Antiqua"/>
          <w:iCs/>
          <w:sz w:val="24"/>
          <w:szCs w:val="24"/>
        </w:rPr>
        <w:t>201</w:t>
      </w:r>
      <w:r w:rsidR="00FB5738">
        <w:rPr>
          <w:rFonts w:ascii="Book Antiqua" w:eastAsiaTheme="minorEastAsia" w:hAnsi="Book Antiqua" w:hint="eastAsia"/>
          <w:iCs/>
          <w:sz w:val="24"/>
          <w:szCs w:val="24"/>
        </w:rPr>
        <w:t>7</w:t>
      </w:r>
      <w:r w:rsidRPr="00465315">
        <w:rPr>
          <w:rFonts w:ascii="Book Antiqua" w:eastAsiaTheme="minorEastAsia" w:hAnsi="Book Antiqua"/>
          <w:iCs/>
          <w:sz w:val="24"/>
          <w:szCs w:val="24"/>
        </w:rPr>
        <w:t>; In press</w:t>
      </w:r>
    </w:p>
    <w:p w:rsidR="002D7DC8" w:rsidRPr="00465315" w:rsidRDefault="002D7DC8" w:rsidP="00465315">
      <w:pPr>
        <w:pStyle w:val="BodyA"/>
        <w:spacing w:after="0" w:line="360" w:lineRule="auto"/>
        <w:jc w:val="both"/>
        <w:rPr>
          <w:rStyle w:val="NoneA"/>
          <w:rFonts w:ascii="Book Antiqua" w:eastAsiaTheme="minorEastAsia" w:hAnsi="Book Antiqua" w:cs="Book Antiqua"/>
          <w:b/>
          <w:bCs/>
          <w:sz w:val="24"/>
          <w:szCs w:val="24"/>
          <w:u w:val="single"/>
        </w:rPr>
      </w:pPr>
    </w:p>
    <w:p w:rsidR="008537AB" w:rsidRPr="00465315" w:rsidRDefault="008537AB" w:rsidP="00465315">
      <w:pPr>
        <w:spacing w:line="360" w:lineRule="auto"/>
        <w:jc w:val="both"/>
        <w:rPr>
          <w:rStyle w:val="NoneA"/>
          <w:rFonts w:ascii="Book Antiqua" w:eastAsia="Calibri" w:hAnsi="Book Antiqua" w:cs="Calibri"/>
          <w:b/>
          <w:bCs/>
          <w:lang w:val="fr-FR"/>
        </w:rPr>
      </w:pPr>
      <w:r w:rsidRPr="00465315">
        <w:rPr>
          <w:rStyle w:val="NoneA"/>
          <w:rFonts w:ascii="Book Antiqua" w:hAnsi="Book Antiqua"/>
          <w:b/>
          <w:bCs/>
          <w:lang w:val="fr-FR"/>
        </w:rPr>
        <w:br w:type="page"/>
      </w:r>
    </w:p>
    <w:p w:rsidR="002D7DC8" w:rsidRPr="00465315" w:rsidRDefault="008537AB" w:rsidP="00465315">
      <w:pPr>
        <w:pStyle w:val="BodyA"/>
        <w:spacing w:after="0" w:line="360" w:lineRule="auto"/>
        <w:jc w:val="both"/>
        <w:rPr>
          <w:rFonts w:ascii="Book Antiqua" w:eastAsiaTheme="minorEastAsia" w:hAnsi="Book Antiqua"/>
          <w:b/>
          <w:bCs/>
          <w:sz w:val="24"/>
          <w:szCs w:val="24"/>
          <w:lang w:val="fr-FR"/>
        </w:rPr>
      </w:pPr>
      <w:r w:rsidRPr="00465315">
        <w:rPr>
          <w:rStyle w:val="NoneA"/>
          <w:rFonts w:ascii="Book Antiqua" w:hAnsi="Book Antiqua"/>
          <w:b/>
          <w:bCs/>
          <w:sz w:val="24"/>
          <w:szCs w:val="24"/>
          <w:lang w:val="fr-FR"/>
        </w:rPr>
        <w:lastRenderedPageBreak/>
        <w:t>INTRODUCTION</w:t>
      </w:r>
    </w:p>
    <w:p w:rsidR="002D7DC8" w:rsidRPr="00465315" w:rsidRDefault="00337DDD" w:rsidP="00465315">
      <w:pPr>
        <w:pStyle w:val="BodyA"/>
        <w:spacing w:after="0" w:line="360" w:lineRule="auto"/>
        <w:jc w:val="both"/>
        <w:rPr>
          <w:rStyle w:val="NoneA"/>
          <w:rFonts w:ascii="Book Antiqua" w:hAnsi="Book Antiqua"/>
          <w:sz w:val="24"/>
          <w:szCs w:val="24"/>
        </w:rPr>
      </w:pPr>
      <w:r w:rsidRPr="00465315">
        <w:rPr>
          <w:rStyle w:val="NoneA"/>
          <w:rFonts w:ascii="Book Antiqua" w:hAnsi="Book Antiqua"/>
          <w:sz w:val="24"/>
          <w:szCs w:val="24"/>
        </w:rPr>
        <w:t xml:space="preserve">Malignant peritoneal surface disease, commonly known as peritoneal </w:t>
      </w:r>
      <w:proofErr w:type="spellStart"/>
      <w:r w:rsidRPr="00465315">
        <w:rPr>
          <w:rStyle w:val="NoneA"/>
          <w:rFonts w:ascii="Book Antiqua" w:hAnsi="Book Antiqua"/>
          <w:sz w:val="24"/>
          <w:szCs w:val="24"/>
        </w:rPr>
        <w:t>carcinomatosis</w:t>
      </w:r>
      <w:proofErr w:type="spellEnd"/>
      <w:r w:rsidRPr="00465315">
        <w:rPr>
          <w:rStyle w:val="NoneA"/>
          <w:rFonts w:ascii="Book Antiqua" w:hAnsi="Book Antiqua"/>
          <w:sz w:val="24"/>
          <w:szCs w:val="24"/>
        </w:rPr>
        <w:t xml:space="preserve"> (PC) has been considered to be incurable with poor median survival of 6 </w:t>
      </w:r>
      <w:proofErr w:type="spellStart"/>
      <w:r w:rsidRPr="00465315">
        <w:rPr>
          <w:rStyle w:val="NoneA"/>
          <w:rFonts w:ascii="Book Antiqua" w:hAnsi="Book Antiqua"/>
          <w:sz w:val="24"/>
          <w:szCs w:val="24"/>
        </w:rPr>
        <w:t>mo</w:t>
      </w:r>
      <w:proofErr w:type="spellEnd"/>
      <w:r w:rsidRPr="00465315">
        <w:rPr>
          <w:rStyle w:val="NoneA"/>
          <w:rFonts w:ascii="Book Antiqua" w:hAnsi="Book Antiqua"/>
          <w:sz w:val="24"/>
          <w:szCs w:val="24"/>
        </w:rPr>
        <w:t xml:space="preserve"> without </w:t>
      </w:r>
      <w:proofErr w:type="gramStart"/>
      <w:r w:rsidRPr="00465315">
        <w:rPr>
          <w:rStyle w:val="NoneA"/>
          <w:rFonts w:ascii="Book Antiqua" w:hAnsi="Book Antiqua"/>
          <w:sz w:val="24"/>
          <w:szCs w:val="24"/>
        </w:rPr>
        <w:t>treatment</w:t>
      </w:r>
      <w:r w:rsidRPr="00465315">
        <w:rPr>
          <w:rStyle w:val="NoneA"/>
          <w:rFonts w:ascii="Book Antiqua" w:hAnsi="Book Antiqua"/>
          <w:sz w:val="24"/>
          <w:szCs w:val="24"/>
          <w:vertAlign w:val="superscript"/>
        </w:rPr>
        <w:t>[</w:t>
      </w:r>
      <w:proofErr w:type="gramEnd"/>
      <w:r w:rsidRPr="00465315">
        <w:rPr>
          <w:rStyle w:val="NoneA"/>
          <w:rFonts w:ascii="Book Antiqua" w:hAnsi="Book Antiqua"/>
          <w:sz w:val="24"/>
          <w:szCs w:val="24"/>
          <w:vertAlign w:val="superscript"/>
        </w:rPr>
        <w:t>1,2]</w:t>
      </w:r>
      <w:r w:rsidRPr="00465315">
        <w:rPr>
          <w:rStyle w:val="NoneA"/>
          <w:rFonts w:ascii="Book Antiqua" w:hAnsi="Book Antiqua"/>
          <w:sz w:val="24"/>
          <w:szCs w:val="24"/>
        </w:rPr>
        <w:t xml:space="preserve">. </w:t>
      </w:r>
      <w:proofErr w:type="spellStart"/>
      <w:r w:rsidRPr="00465315">
        <w:rPr>
          <w:rStyle w:val="NoneA"/>
          <w:rFonts w:ascii="Book Antiqua" w:hAnsi="Book Antiqua"/>
          <w:sz w:val="24"/>
          <w:szCs w:val="24"/>
        </w:rPr>
        <w:t>Cytoreductive</w:t>
      </w:r>
      <w:proofErr w:type="spellEnd"/>
      <w:r w:rsidRPr="00465315">
        <w:rPr>
          <w:rStyle w:val="NoneA"/>
          <w:rFonts w:ascii="Book Antiqua" w:hAnsi="Book Antiqua"/>
          <w:sz w:val="24"/>
          <w:szCs w:val="24"/>
        </w:rPr>
        <w:t xml:space="preserve"> surgery (CRS) combined with perioperative </w:t>
      </w:r>
      <w:proofErr w:type="spellStart"/>
      <w:r w:rsidRPr="00465315">
        <w:rPr>
          <w:rStyle w:val="NoneA"/>
          <w:rFonts w:ascii="Book Antiqua" w:hAnsi="Book Antiqua"/>
          <w:sz w:val="24"/>
          <w:szCs w:val="24"/>
        </w:rPr>
        <w:t>hyperthermic</w:t>
      </w:r>
      <w:proofErr w:type="spellEnd"/>
      <w:r w:rsidRPr="00465315">
        <w:rPr>
          <w:rStyle w:val="NoneA"/>
          <w:rFonts w:ascii="Book Antiqua" w:hAnsi="Book Antiqua"/>
          <w:sz w:val="24"/>
          <w:szCs w:val="24"/>
        </w:rPr>
        <w:t xml:space="preserve"> intraperitoneal chemotherapy (HIPEC) has been confirmed as a viable treatment option for peritoneal based tumors in 1980s. Today, CRS and HIPEC therapy is used in select patients for treatment of PC from gastric cancer, colorectal cancer, </w:t>
      </w:r>
      <w:proofErr w:type="spellStart"/>
      <w:r w:rsidRPr="00465315">
        <w:rPr>
          <w:rStyle w:val="NoneA"/>
          <w:rFonts w:ascii="Book Antiqua" w:hAnsi="Book Antiqua"/>
          <w:sz w:val="24"/>
          <w:szCs w:val="24"/>
        </w:rPr>
        <w:t>appendiceal</w:t>
      </w:r>
      <w:proofErr w:type="spellEnd"/>
      <w:r w:rsidRPr="00465315">
        <w:rPr>
          <w:rStyle w:val="NoneA"/>
          <w:rFonts w:ascii="Book Antiqua" w:hAnsi="Book Antiqua"/>
          <w:sz w:val="24"/>
          <w:szCs w:val="24"/>
        </w:rPr>
        <w:t xml:space="preserve"> cancer, ovarian cancer and primary peritoneal malignancies like mesotheliomas. </w:t>
      </w:r>
      <w:r w:rsidRPr="00465315">
        <w:rPr>
          <w:rStyle w:val="NoneA"/>
          <w:rFonts w:ascii="Book Antiqua" w:hAnsi="Book Antiqua"/>
          <w:bCs/>
          <w:sz w:val="24"/>
          <w:szCs w:val="24"/>
        </w:rPr>
        <w:t>Few</w:t>
      </w:r>
      <w:r w:rsidRPr="00465315">
        <w:rPr>
          <w:rStyle w:val="NoneA"/>
          <w:rFonts w:ascii="Book Antiqua" w:hAnsi="Book Antiqua"/>
          <w:b/>
          <w:bCs/>
          <w:sz w:val="24"/>
          <w:szCs w:val="24"/>
        </w:rPr>
        <w:t xml:space="preserve"> </w:t>
      </w:r>
      <w:r w:rsidRPr="00465315">
        <w:rPr>
          <w:rStyle w:val="NoneA"/>
          <w:rFonts w:ascii="Book Antiqua" w:hAnsi="Book Antiqua"/>
          <w:sz w:val="24"/>
          <w:szCs w:val="24"/>
        </w:rPr>
        <w:t>rando</w:t>
      </w:r>
      <w:r w:rsidRPr="00465315">
        <w:rPr>
          <w:rStyle w:val="NoneA"/>
          <w:rFonts w:ascii="Book Antiqua" w:hAnsi="Book Antiqua"/>
          <w:sz w:val="24"/>
          <w:szCs w:val="24"/>
        </w:rPr>
        <w:t>m</w:t>
      </w:r>
      <w:r w:rsidRPr="00465315">
        <w:rPr>
          <w:rStyle w:val="NoneA"/>
          <w:rFonts w:ascii="Book Antiqua" w:hAnsi="Book Antiqua"/>
          <w:sz w:val="24"/>
          <w:szCs w:val="24"/>
        </w:rPr>
        <w:t>ized controlled trials have been conducted and demonstrated better survival in patients undergoing CRS-HIPEC in the treatment of colorectal PC compared to systemic chem</w:t>
      </w:r>
      <w:r w:rsidRPr="00465315">
        <w:rPr>
          <w:rStyle w:val="NoneA"/>
          <w:rFonts w:ascii="Book Antiqua" w:hAnsi="Book Antiqua"/>
          <w:sz w:val="24"/>
          <w:szCs w:val="24"/>
        </w:rPr>
        <w:t>o</w:t>
      </w:r>
      <w:r w:rsidRPr="00465315">
        <w:rPr>
          <w:rStyle w:val="NoneA"/>
          <w:rFonts w:ascii="Book Antiqua" w:hAnsi="Book Antiqua"/>
          <w:sz w:val="24"/>
          <w:szCs w:val="24"/>
        </w:rPr>
        <w:t xml:space="preserve">therapy </w:t>
      </w:r>
      <w:proofErr w:type="gramStart"/>
      <w:r w:rsidRPr="00465315">
        <w:rPr>
          <w:rStyle w:val="NoneA"/>
          <w:rFonts w:ascii="Book Antiqua" w:hAnsi="Book Antiqua"/>
          <w:sz w:val="24"/>
          <w:szCs w:val="24"/>
        </w:rPr>
        <w:t>alone</w:t>
      </w:r>
      <w:r w:rsidRPr="00465315">
        <w:rPr>
          <w:rStyle w:val="NoneA"/>
          <w:rFonts w:ascii="Book Antiqua" w:hAnsi="Book Antiqua"/>
          <w:sz w:val="24"/>
          <w:szCs w:val="24"/>
          <w:vertAlign w:val="superscript"/>
        </w:rPr>
        <w:t>[</w:t>
      </w:r>
      <w:proofErr w:type="gramEnd"/>
      <w:r w:rsidRPr="00465315">
        <w:rPr>
          <w:rStyle w:val="NoneA"/>
          <w:rFonts w:ascii="Book Antiqua" w:hAnsi="Book Antiqua"/>
          <w:sz w:val="24"/>
          <w:szCs w:val="24"/>
          <w:vertAlign w:val="superscript"/>
        </w:rPr>
        <w:t>3</w:t>
      </w:r>
      <w:r w:rsidR="0002776A" w:rsidRPr="00465315">
        <w:rPr>
          <w:rStyle w:val="NoneA"/>
          <w:rFonts w:ascii="Book Antiqua" w:eastAsiaTheme="minorEastAsia" w:hAnsi="Book Antiqua"/>
          <w:sz w:val="24"/>
          <w:szCs w:val="24"/>
          <w:vertAlign w:val="superscript"/>
        </w:rPr>
        <w:t>-</w:t>
      </w:r>
      <w:r w:rsidRPr="00465315">
        <w:rPr>
          <w:rStyle w:val="NoneA"/>
          <w:rFonts w:ascii="Book Antiqua" w:hAnsi="Book Antiqua"/>
          <w:sz w:val="24"/>
          <w:szCs w:val="24"/>
          <w:vertAlign w:val="superscript"/>
        </w:rPr>
        <w:t>5]</w:t>
      </w:r>
      <w:r w:rsidRPr="00465315">
        <w:rPr>
          <w:rStyle w:val="NoneA"/>
          <w:rFonts w:ascii="Book Antiqua" w:hAnsi="Book Antiqua"/>
          <w:sz w:val="24"/>
          <w:szCs w:val="24"/>
        </w:rPr>
        <w:t>. Multiple nonrandomized single and multicenter phase II and few phase III trials indicate that CRS and HIPEC may improve survival rate for selected p</w:t>
      </w:r>
      <w:r w:rsidRPr="00465315">
        <w:rPr>
          <w:rStyle w:val="NoneA"/>
          <w:rFonts w:ascii="Book Antiqua" w:hAnsi="Book Antiqua"/>
          <w:sz w:val="24"/>
          <w:szCs w:val="24"/>
        </w:rPr>
        <w:t>a</w:t>
      </w:r>
      <w:r w:rsidRPr="00465315">
        <w:rPr>
          <w:rStyle w:val="NoneA"/>
          <w:rFonts w:ascii="Book Antiqua" w:hAnsi="Book Antiqua"/>
          <w:sz w:val="24"/>
          <w:szCs w:val="24"/>
        </w:rPr>
        <w:t xml:space="preserve">tients with peritoneal </w:t>
      </w:r>
      <w:proofErr w:type="gramStart"/>
      <w:r w:rsidRPr="00465315">
        <w:rPr>
          <w:rStyle w:val="NoneA"/>
          <w:rFonts w:ascii="Book Antiqua" w:hAnsi="Book Antiqua"/>
          <w:sz w:val="24"/>
          <w:szCs w:val="24"/>
        </w:rPr>
        <w:t>metastasis</w:t>
      </w:r>
      <w:r w:rsidRPr="00465315">
        <w:rPr>
          <w:rStyle w:val="NoneA"/>
          <w:rFonts w:ascii="Book Antiqua" w:hAnsi="Book Antiqua"/>
          <w:sz w:val="24"/>
          <w:szCs w:val="24"/>
          <w:vertAlign w:val="superscript"/>
        </w:rPr>
        <w:t>[</w:t>
      </w:r>
      <w:proofErr w:type="gramEnd"/>
      <w:r w:rsidRPr="00465315">
        <w:rPr>
          <w:rStyle w:val="NoneA"/>
          <w:rFonts w:ascii="Book Antiqua" w:hAnsi="Book Antiqua"/>
          <w:sz w:val="24"/>
          <w:szCs w:val="24"/>
          <w:vertAlign w:val="superscript"/>
        </w:rPr>
        <w:t>2,6</w:t>
      </w:r>
      <w:r w:rsidR="0002776A" w:rsidRPr="00465315">
        <w:rPr>
          <w:rStyle w:val="NoneA"/>
          <w:rFonts w:ascii="Book Antiqua" w:eastAsiaTheme="minorEastAsia" w:hAnsi="Book Antiqua"/>
          <w:sz w:val="24"/>
          <w:szCs w:val="24"/>
          <w:vertAlign w:val="superscript"/>
        </w:rPr>
        <w:t>-</w:t>
      </w:r>
      <w:r w:rsidRPr="00465315">
        <w:rPr>
          <w:rStyle w:val="NoneA"/>
          <w:rFonts w:ascii="Book Antiqua" w:hAnsi="Book Antiqua"/>
          <w:sz w:val="24"/>
          <w:szCs w:val="24"/>
          <w:vertAlign w:val="superscript"/>
        </w:rPr>
        <w:t>8]</w:t>
      </w:r>
      <w:r w:rsidRPr="00465315">
        <w:rPr>
          <w:rStyle w:val="NoneA"/>
          <w:rFonts w:ascii="Book Antiqua" w:hAnsi="Book Antiqua"/>
          <w:sz w:val="24"/>
          <w:szCs w:val="24"/>
        </w:rPr>
        <w:t xml:space="preserve">. There has been an observed increase in survival rates with CRS and HIPEC in colorectal cancer, advanced ovarian cancer, gastric cancer and peritoneal </w:t>
      </w:r>
      <w:proofErr w:type="gramStart"/>
      <w:r w:rsidRPr="00465315">
        <w:rPr>
          <w:rStyle w:val="NoneA"/>
          <w:rFonts w:ascii="Book Antiqua" w:hAnsi="Book Antiqua"/>
          <w:sz w:val="24"/>
          <w:szCs w:val="24"/>
        </w:rPr>
        <w:t>mesothelioma</w:t>
      </w:r>
      <w:r w:rsidRPr="00465315">
        <w:rPr>
          <w:rStyle w:val="NoneA"/>
          <w:rFonts w:ascii="Book Antiqua" w:hAnsi="Book Antiqua"/>
          <w:sz w:val="24"/>
          <w:szCs w:val="24"/>
          <w:vertAlign w:val="superscript"/>
        </w:rPr>
        <w:t>[</w:t>
      </w:r>
      <w:proofErr w:type="gramEnd"/>
      <w:r w:rsidRPr="00465315">
        <w:rPr>
          <w:rStyle w:val="NoneA"/>
          <w:rFonts w:ascii="Book Antiqua" w:hAnsi="Book Antiqua"/>
          <w:sz w:val="24"/>
          <w:szCs w:val="24"/>
          <w:vertAlign w:val="superscript"/>
        </w:rPr>
        <w:t>9-14]</w:t>
      </w:r>
      <w:r w:rsidRPr="00465315">
        <w:rPr>
          <w:rStyle w:val="NoneA"/>
          <w:rFonts w:ascii="Book Antiqua" w:hAnsi="Book Antiqua"/>
          <w:sz w:val="24"/>
          <w:szCs w:val="24"/>
        </w:rPr>
        <w:t xml:space="preserve">. This procedure is technically challenging and has the potential for increased morbidity and </w:t>
      </w:r>
      <w:proofErr w:type="gramStart"/>
      <w:r w:rsidRPr="00465315">
        <w:rPr>
          <w:rStyle w:val="NoneA"/>
          <w:rFonts w:ascii="Book Antiqua" w:hAnsi="Book Antiqua"/>
          <w:sz w:val="24"/>
          <w:szCs w:val="24"/>
        </w:rPr>
        <w:t>mortality</w:t>
      </w:r>
      <w:r w:rsidRPr="00465315">
        <w:rPr>
          <w:rStyle w:val="NoneA"/>
          <w:rFonts w:ascii="Book Antiqua" w:hAnsi="Book Antiqua"/>
          <w:bCs/>
          <w:sz w:val="24"/>
          <w:szCs w:val="24"/>
          <w:vertAlign w:val="superscript"/>
        </w:rPr>
        <w:t>[</w:t>
      </w:r>
      <w:proofErr w:type="gramEnd"/>
      <w:r w:rsidRPr="00465315">
        <w:rPr>
          <w:rStyle w:val="NoneA"/>
          <w:rFonts w:ascii="Book Antiqua" w:hAnsi="Book Antiqua"/>
          <w:bCs/>
          <w:sz w:val="24"/>
          <w:szCs w:val="24"/>
          <w:vertAlign w:val="superscript"/>
        </w:rPr>
        <w:t>15]</w:t>
      </w:r>
      <w:r w:rsidRPr="00465315">
        <w:rPr>
          <w:rStyle w:val="NoneA"/>
          <w:rFonts w:ascii="Book Antiqua" w:hAnsi="Book Antiqua"/>
          <w:sz w:val="24"/>
          <w:szCs w:val="24"/>
        </w:rPr>
        <w:t>. The morbidity and mortality rates reported have ranged from 12</w:t>
      </w:r>
      <w:r w:rsidR="0002776A" w:rsidRPr="00465315">
        <w:rPr>
          <w:rStyle w:val="NoneA"/>
          <w:rFonts w:ascii="Book Antiqua" w:eastAsiaTheme="minorEastAsia" w:hAnsi="Book Antiqua"/>
          <w:sz w:val="24"/>
          <w:szCs w:val="24"/>
        </w:rPr>
        <w:t>%</w:t>
      </w:r>
      <w:r w:rsidRPr="00465315">
        <w:rPr>
          <w:rStyle w:val="NoneA"/>
          <w:rFonts w:ascii="Book Antiqua" w:hAnsi="Book Antiqua"/>
          <w:sz w:val="24"/>
          <w:szCs w:val="24"/>
        </w:rPr>
        <w:t>-52% and 0.9</w:t>
      </w:r>
      <w:r w:rsidR="0002776A" w:rsidRPr="00465315">
        <w:rPr>
          <w:rStyle w:val="NoneA"/>
          <w:rFonts w:ascii="Book Antiqua" w:eastAsiaTheme="minorEastAsia" w:hAnsi="Book Antiqua"/>
          <w:sz w:val="24"/>
          <w:szCs w:val="24"/>
        </w:rPr>
        <w:t>%</w:t>
      </w:r>
      <w:r w:rsidRPr="00465315">
        <w:rPr>
          <w:rStyle w:val="NoneA"/>
          <w:rFonts w:ascii="Book Antiqua" w:hAnsi="Book Antiqua"/>
          <w:sz w:val="24"/>
          <w:szCs w:val="24"/>
        </w:rPr>
        <w:t>-5.8% respectively at large tertiary hosp</w:t>
      </w:r>
      <w:r w:rsidRPr="00465315">
        <w:rPr>
          <w:rStyle w:val="NoneA"/>
          <w:rFonts w:ascii="Book Antiqua" w:hAnsi="Book Antiqua"/>
          <w:sz w:val="24"/>
          <w:szCs w:val="24"/>
        </w:rPr>
        <w:t>i</w:t>
      </w:r>
      <w:r w:rsidRPr="00465315">
        <w:rPr>
          <w:rStyle w:val="NoneA"/>
          <w:rFonts w:ascii="Book Antiqua" w:hAnsi="Book Antiqua"/>
          <w:sz w:val="24"/>
          <w:szCs w:val="24"/>
        </w:rPr>
        <w:t xml:space="preserve">tals with a high volume of oncology </w:t>
      </w:r>
      <w:proofErr w:type="gramStart"/>
      <w:r w:rsidRPr="00465315">
        <w:rPr>
          <w:rStyle w:val="NoneA"/>
          <w:rFonts w:ascii="Book Antiqua" w:hAnsi="Book Antiqua"/>
          <w:sz w:val="24"/>
          <w:szCs w:val="24"/>
        </w:rPr>
        <w:t>patients</w:t>
      </w:r>
      <w:r w:rsidRPr="00465315">
        <w:rPr>
          <w:rStyle w:val="NoneA"/>
          <w:rFonts w:ascii="Book Antiqua" w:hAnsi="Book Antiqua"/>
          <w:sz w:val="24"/>
          <w:szCs w:val="24"/>
          <w:vertAlign w:val="superscript"/>
        </w:rPr>
        <w:t>[</w:t>
      </w:r>
      <w:proofErr w:type="gramEnd"/>
      <w:r w:rsidRPr="00465315">
        <w:rPr>
          <w:rStyle w:val="NoneA"/>
          <w:rFonts w:ascii="Book Antiqua" w:hAnsi="Book Antiqua"/>
          <w:sz w:val="24"/>
          <w:szCs w:val="24"/>
          <w:vertAlign w:val="superscript"/>
        </w:rPr>
        <w:t>2]</w:t>
      </w:r>
      <w:r w:rsidRPr="00465315">
        <w:rPr>
          <w:rStyle w:val="NoneA"/>
          <w:rFonts w:ascii="Book Antiqua" w:hAnsi="Book Antiqua"/>
          <w:sz w:val="24"/>
          <w:szCs w:val="24"/>
        </w:rPr>
        <w:t xml:space="preserve">. Recent largest reported single center study demonstrated that major prognostic factors include primary site, performance status, completeness of resection and institutional </w:t>
      </w:r>
      <w:proofErr w:type="gramStart"/>
      <w:r w:rsidRPr="00465315">
        <w:rPr>
          <w:rStyle w:val="NoneA"/>
          <w:rFonts w:ascii="Book Antiqua" w:hAnsi="Book Antiqua"/>
          <w:sz w:val="24"/>
          <w:szCs w:val="24"/>
        </w:rPr>
        <w:t>experience</w:t>
      </w:r>
      <w:r w:rsidRPr="00465315">
        <w:rPr>
          <w:rStyle w:val="NoneA"/>
          <w:rFonts w:ascii="Book Antiqua" w:hAnsi="Book Antiqua"/>
          <w:sz w:val="24"/>
          <w:szCs w:val="24"/>
          <w:vertAlign w:val="superscript"/>
        </w:rPr>
        <w:t>[</w:t>
      </w:r>
      <w:proofErr w:type="gramEnd"/>
      <w:r w:rsidRPr="00465315">
        <w:rPr>
          <w:rStyle w:val="NoneA"/>
          <w:rFonts w:ascii="Book Antiqua" w:hAnsi="Book Antiqua"/>
          <w:sz w:val="24"/>
          <w:szCs w:val="24"/>
          <w:vertAlign w:val="superscript"/>
        </w:rPr>
        <w:t>16]</w:t>
      </w:r>
      <w:r w:rsidRPr="00465315">
        <w:rPr>
          <w:rStyle w:val="NoneA"/>
          <w:rFonts w:ascii="Book Antiqua" w:hAnsi="Book Antiqua"/>
          <w:sz w:val="24"/>
          <w:szCs w:val="24"/>
        </w:rPr>
        <w:t xml:space="preserve">. In a recent study, 40% of patients developed at least one postoperative in hospital </w:t>
      </w:r>
      <w:proofErr w:type="gramStart"/>
      <w:r w:rsidRPr="00465315">
        <w:rPr>
          <w:rStyle w:val="NoneA"/>
          <w:rFonts w:ascii="Book Antiqua" w:hAnsi="Book Antiqua"/>
          <w:sz w:val="24"/>
          <w:szCs w:val="24"/>
        </w:rPr>
        <w:t>complication</w:t>
      </w:r>
      <w:r w:rsidRPr="00465315">
        <w:rPr>
          <w:rStyle w:val="NoneA"/>
          <w:rFonts w:ascii="Book Antiqua" w:hAnsi="Book Antiqua"/>
          <w:sz w:val="24"/>
          <w:szCs w:val="24"/>
          <w:vertAlign w:val="superscript"/>
        </w:rPr>
        <w:t>[</w:t>
      </w:r>
      <w:proofErr w:type="gramEnd"/>
      <w:r w:rsidRPr="00465315">
        <w:rPr>
          <w:rStyle w:val="NoneA"/>
          <w:rFonts w:ascii="Book Antiqua" w:hAnsi="Book Antiqua"/>
          <w:sz w:val="24"/>
          <w:szCs w:val="24"/>
          <w:vertAlign w:val="superscript"/>
        </w:rPr>
        <w:t>17]</w:t>
      </w:r>
      <w:r w:rsidRPr="00465315">
        <w:rPr>
          <w:rStyle w:val="NoneA"/>
          <w:rFonts w:ascii="Book Antiqua" w:hAnsi="Book Antiqua"/>
          <w:sz w:val="24"/>
          <w:szCs w:val="24"/>
        </w:rPr>
        <w:t>. One serious complication related to HIPEC is peritoneal inflammation and systemic inflammatory response syndrome (SIRS) which leads to physiologic changes in different organ sy</w:t>
      </w:r>
      <w:r w:rsidRPr="00465315">
        <w:rPr>
          <w:rStyle w:val="NoneA"/>
          <w:rFonts w:ascii="Book Antiqua" w:hAnsi="Book Antiqua"/>
          <w:sz w:val="24"/>
          <w:szCs w:val="24"/>
        </w:rPr>
        <w:t>s</w:t>
      </w:r>
      <w:r w:rsidRPr="00465315">
        <w:rPr>
          <w:rStyle w:val="NoneA"/>
          <w:rFonts w:ascii="Book Antiqua" w:hAnsi="Book Antiqua"/>
          <w:sz w:val="24"/>
          <w:szCs w:val="24"/>
        </w:rPr>
        <w:t>tems.  Effects on the cardiovascular status, oxygen consumption and hematopoietic p</w:t>
      </w:r>
      <w:r w:rsidRPr="00465315">
        <w:rPr>
          <w:rStyle w:val="NoneA"/>
          <w:rFonts w:ascii="Book Antiqua" w:hAnsi="Book Antiqua"/>
          <w:sz w:val="24"/>
          <w:szCs w:val="24"/>
        </w:rPr>
        <w:t>a</w:t>
      </w:r>
      <w:r w:rsidRPr="00465315">
        <w:rPr>
          <w:rStyle w:val="NoneA"/>
          <w:rFonts w:ascii="Book Antiqua" w:hAnsi="Book Antiqua"/>
          <w:sz w:val="24"/>
          <w:szCs w:val="24"/>
        </w:rPr>
        <w:t xml:space="preserve">rameters of patients have been described in the literature and have been observed in </w:t>
      </w:r>
      <w:proofErr w:type="gramStart"/>
      <w:r w:rsidRPr="00465315">
        <w:rPr>
          <w:rStyle w:val="NoneA"/>
          <w:rFonts w:ascii="Book Antiqua" w:hAnsi="Book Antiqua"/>
          <w:sz w:val="24"/>
          <w:szCs w:val="24"/>
        </w:rPr>
        <w:t>practice</w:t>
      </w:r>
      <w:r w:rsidRPr="00465315">
        <w:rPr>
          <w:rStyle w:val="NoneA"/>
          <w:rFonts w:ascii="Book Antiqua" w:hAnsi="Book Antiqua"/>
          <w:sz w:val="24"/>
          <w:szCs w:val="24"/>
          <w:vertAlign w:val="superscript"/>
        </w:rPr>
        <w:t>[</w:t>
      </w:r>
      <w:proofErr w:type="gramEnd"/>
      <w:r w:rsidRPr="00465315">
        <w:rPr>
          <w:rStyle w:val="NoneA"/>
          <w:rFonts w:ascii="Book Antiqua" w:hAnsi="Book Antiqua"/>
          <w:sz w:val="24"/>
          <w:szCs w:val="24"/>
          <w:vertAlign w:val="superscript"/>
        </w:rPr>
        <w:t>18-21]</w:t>
      </w:r>
      <w:r w:rsidRPr="00465315">
        <w:rPr>
          <w:rStyle w:val="NoneA"/>
          <w:rFonts w:ascii="Book Antiqua" w:hAnsi="Book Antiqua"/>
          <w:sz w:val="24"/>
          <w:szCs w:val="24"/>
        </w:rPr>
        <w:t>. The complexity of perioperative anesthetic management of these patients with particular attention to perioperative fluid, pain management and the patient</w:t>
      </w:r>
      <w:r w:rsidRPr="00465315">
        <w:rPr>
          <w:rStyle w:val="NoneA"/>
          <w:rFonts w:ascii="Book Antiqua" w:hAnsi="Book Antiqua"/>
          <w:sz w:val="24"/>
          <w:szCs w:val="24"/>
          <w:lang w:val="fr-FR"/>
        </w:rPr>
        <w:t>’</w:t>
      </w:r>
      <w:r w:rsidRPr="00465315">
        <w:rPr>
          <w:rStyle w:val="NoneA"/>
          <w:rFonts w:ascii="Book Antiqua" w:hAnsi="Book Antiqua"/>
          <w:sz w:val="24"/>
          <w:szCs w:val="24"/>
        </w:rPr>
        <w:t>s c</w:t>
      </w:r>
      <w:r w:rsidRPr="00465315">
        <w:rPr>
          <w:rStyle w:val="NoneA"/>
          <w:rFonts w:ascii="Book Antiqua" w:hAnsi="Book Antiqua"/>
          <w:sz w:val="24"/>
          <w:szCs w:val="24"/>
        </w:rPr>
        <w:t>o</w:t>
      </w:r>
      <w:r w:rsidRPr="00465315">
        <w:rPr>
          <w:rStyle w:val="NoneA"/>
          <w:rFonts w:ascii="Book Antiqua" w:hAnsi="Book Antiqua"/>
          <w:sz w:val="24"/>
          <w:szCs w:val="24"/>
        </w:rPr>
        <w:t xml:space="preserve">agulation status has been reported in the anesthesiology </w:t>
      </w:r>
      <w:proofErr w:type="gramStart"/>
      <w:r w:rsidRPr="00465315">
        <w:rPr>
          <w:rStyle w:val="NoneA"/>
          <w:rFonts w:ascii="Book Antiqua" w:hAnsi="Book Antiqua"/>
          <w:sz w:val="24"/>
          <w:szCs w:val="24"/>
        </w:rPr>
        <w:t>literature</w:t>
      </w:r>
      <w:r w:rsidRPr="00465315">
        <w:rPr>
          <w:rStyle w:val="NoneA"/>
          <w:rFonts w:ascii="Book Antiqua" w:hAnsi="Book Antiqua"/>
          <w:sz w:val="24"/>
          <w:szCs w:val="24"/>
          <w:vertAlign w:val="superscript"/>
        </w:rPr>
        <w:t>[</w:t>
      </w:r>
      <w:proofErr w:type="gramEnd"/>
      <w:r w:rsidRPr="00465315">
        <w:rPr>
          <w:rStyle w:val="NoneA"/>
          <w:rFonts w:ascii="Book Antiqua" w:hAnsi="Book Antiqua"/>
          <w:sz w:val="24"/>
          <w:szCs w:val="24"/>
          <w:vertAlign w:val="superscript"/>
        </w:rPr>
        <w:t>22</w:t>
      </w:r>
      <w:r w:rsidR="003D530B" w:rsidRPr="00465315">
        <w:rPr>
          <w:rStyle w:val="NoneA"/>
          <w:rFonts w:ascii="Book Antiqua" w:eastAsiaTheme="minorEastAsia" w:hAnsi="Book Antiqua"/>
          <w:sz w:val="24"/>
          <w:szCs w:val="24"/>
          <w:vertAlign w:val="superscript"/>
        </w:rPr>
        <w:t>,</w:t>
      </w:r>
      <w:r w:rsidRPr="00465315">
        <w:rPr>
          <w:rStyle w:val="NoneA"/>
          <w:rFonts w:ascii="Book Antiqua" w:hAnsi="Book Antiqua"/>
          <w:sz w:val="24"/>
          <w:szCs w:val="24"/>
          <w:vertAlign w:val="superscript"/>
        </w:rPr>
        <w:t>23]</w:t>
      </w:r>
      <w:r w:rsidRPr="00465315">
        <w:rPr>
          <w:rStyle w:val="NoneA"/>
          <w:rFonts w:ascii="Book Antiqua" w:hAnsi="Book Antiqua"/>
          <w:sz w:val="24"/>
          <w:szCs w:val="24"/>
        </w:rPr>
        <w:t xml:space="preserve">. The extensive peritoneal inflammation and the inflammatory response </w:t>
      </w:r>
      <w:proofErr w:type="gramStart"/>
      <w:r w:rsidRPr="00465315">
        <w:rPr>
          <w:rStyle w:val="NoneA"/>
          <w:rFonts w:ascii="Book Antiqua" w:hAnsi="Book Antiqua"/>
          <w:sz w:val="24"/>
          <w:szCs w:val="24"/>
        </w:rPr>
        <w:t>impacts</w:t>
      </w:r>
      <w:proofErr w:type="gramEnd"/>
      <w:r w:rsidRPr="00465315">
        <w:rPr>
          <w:rStyle w:val="NoneA"/>
          <w:rFonts w:ascii="Book Antiqua" w:hAnsi="Book Antiqua"/>
          <w:sz w:val="24"/>
          <w:szCs w:val="24"/>
        </w:rPr>
        <w:t xml:space="preserve"> the early postoperative </w:t>
      </w:r>
      <w:r w:rsidR="003D530B" w:rsidRPr="00465315">
        <w:rPr>
          <w:rStyle w:val="NoneA"/>
          <w:rFonts w:ascii="Book Antiqua" w:hAnsi="Book Antiqua"/>
          <w:sz w:val="24"/>
          <w:szCs w:val="24"/>
        </w:rPr>
        <w:t xml:space="preserve">intensive care unit </w:t>
      </w:r>
      <w:r w:rsidRPr="00465315">
        <w:rPr>
          <w:rStyle w:val="NoneA"/>
          <w:rFonts w:ascii="Book Antiqua" w:hAnsi="Book Antiqua"/>
          <w:sz w:val="24"/>
          <w:szCs w:val="24"/>
        </w:rPr>
        <w:t>(ICU) course of this patient population. In the present study, we d</w:t>
      </w:r>
      <w:r w:rsidRPr="00465315">
        <w:rPr>
          <w:rStyle w:val="NoneA"/>
          <w:rFonts w:ascii="Book Antiqua" w:hAnsi="Book Antiqua"/>
          <w:sz w:val="24"/>
          <w:szCs w:val="24"/>
        </w:rPr>
        <w:t>e</w:t>
      </w:r>
      <w:r w:rsidRPr="00465315">
        <w:rPr>
          <w:rStyle w:val="NoneA"/>
          <w:rFonts w:ascii="Book Antiqua" w:hAnsi="Book Antiqua"/>
          <w:sz w:val="24"/>
          <w:szCs w:val="24"/>
        </w:rPr>
        <w:lastRenderedPageBreak/>
        <w:t>scribe the early (first two weeks) postoperative ICU management, long-term morbidity and mortality (day 30 and day 90) of patients admitted to the ICU after undergoing CRS and HIPEC therapy retrospectively over a six year period.</w:t>
      </w:r>
    </w:p>
    <w:p w:rsidR="002D7DC8" w:rsidRPr="00465315" w:rsidRDefault="002D7DC8" w:rsidP="00465315">
      <w:pPr>
        <w:pStyle w:val="BodyA"/>
        <w:spacing w:after="0" w:line="360" w:lineRule="auto"/>
        <w:jc w:val="both"/>
        <w:rPr>
          <w:rFonts w:ascii="Book Antiqua" w:eastAsia="Book Antiqua" w:hAnsi="Book Antiqua" w:cs="Book Antiqua"/>
          <w:sz w:val="24"/>
          <w:szCs w:val="24"/>
        </w:rPr>
      </w:pPr>
    </w:p>
    <w:p w:rsidR="002D7DC8" w:rsidRPr="00465315" w:rsidRDefault="003D530B" w:rsidP="00465315">
      <w:pPr>
        <w:pStyle w:val="BodyA"/>
        <w:spacing w:after="0" w:line="360" w:lineRule="auto"/>
        <w:jc w:val="both"/>
        <w:rPr>
          <w:rStyle w:val="NoneA"/>
          <w:rFonts w:ascii="Book Antiqua" w:hAnsi="Book Antiqua"/>
          <w:b/>
          <w:bCs/>
          <w:sz w:val="24"/>
          <w:szCs w:val="24"/>
        </w:rPr>
      </w:pPr>
      <w:r w:rsidRPr="00465315">
        <w:rPr>
          <w:rStyle w:val="NoneA"/>
          <w:rFonts w:ascii="Book Antiqua" w:eastAsiaTheme="minorEastAsia" w:hAnsi="Book Antiqua"/>
          <w:b/>
          <w:bCs/>
          <w:sz w:val="24"/>
          <w:szCs w:val="24"/>
        </w:rPr>
        <w:t xml:space="preserve">MATERIALS AND </w:t>
      </w:r>
      <w:r w:rsidRPr="00465315">
        <w:rPr>
          <w:rStyle w:val="NoneA"/>
          <w:rFonts w:ascii="Book Antiqua" w:hAnsi="Book Antiqua"/>
          <w:b/>
          <w:bCs/>
          <w:sz w:val="24"/>
          <w:szCs w:val="24"/>
        </w:rPr>
        <w:t>METHODS</w:t>
      </w:r>
    </w:p>
    <w:p w:rsidR="002D7DC8" w:rsidRPr="00465315" w:rsidRDefault="00337DDD" w:rsidP="00465315">
      <w:pPr>
        <w:pStyle w:val="BodyA"/>
        <w:spacing w:after="0" w:line="360" w:lineRule="auto"/>
        <w:jc w:val="both"/>
        <w:rPr>
          <w:rStyle w:val="NoneA"/>
          <w:rFonts w:ascii="Book Antiqua" w:hAnsi="Book Antiqua"/>
          <w:b/>
          <w:bCs/>
          <w:i/>
          <w:sz w:val="24"/>
          <w:szCs w:val="24"/>
        </w:rPr>
      </w:pPr>
      <w:r w:rsidRPr="00465315">
        <w:rPr>
          <w:rStyle w:val="NoneA"/>
          <w:rFonts w:ascii="Book Antiqua" w:hAnsi="Book Antiqua"/>
          <w:b/>
          <w:bCs/>
          <w:i/>
          <w:sz w:val="24"/>
          <w:szCs w:val="24"/>
        </w:rPr>
        <w:t xml:space="preserve">Study </w:t>
      </w:r>
      <w:r w:rsidR="003D530B" w:rsidRPr="00465315">
        <w:rPr>
          <w:rStyle w:val="NoneA"/>
          <w:rFonts w:ascii="Book Antiqua" w:hAnsi="Book Antiqua"/>
          <w:b/>
          <w:bCs/>
          <w:i/>
          <w:sz w:val="24"/>
          <w:szCs w:val="24"/>
        </w:rPr>
        <w:t>d</w:t>
      </w:r>
      <w:r w:rsidRPr="00465315">
        <w:rPr>
          <w:rStyle w:val="NoneA"/>
          <w:rFonts w:ascii="Book Antiqua" w:hAnsi="Book Antiqua"/>
          <w:b/>
          <w:bCs/>
          <w:i/>
          <w:sz w:val="24"/>
          <w:szCs w:val="24"/>
        </w:rPr>
        <w:t>esign</w:t>
      </w:r>
    </w:p>
    <w:p w:rsidR="002D7DC8" w:rsidRPr="00465315" w:rsidRDefault="00337DDD" w:rsidP="00465315">
      <w:pPr>
        <w:pStyle w:val="BodyA"/>
        <w:spacing w:after="0" w:line="360" w:lineRule="auto"/>
        <w:jc w:val="both"/>
        <w:rPr>
          <w:rStyle w:val="NoneA"/>
          <w:rFonts w:ascii="Book Antiqua" w:hAnsi="Book Antiqua"/>
          <w:sz w:val="24"/>
          <w:szCs w:val="24"/>
        </w:rPr>
      </w:pPr>
      <w:r w:rsidRPr="00465315">
        <w:rPr>
          <w:rStyle w:val="NoneA"/>
          <w:rFonts w:ascii="Book Antiqua" w:hAnsi="Book Antiqua"/>
          <w:sz w:val="24"/>
          <w:szCs w:val="24"/>
        </w:rPr>
        <w:t xml:space="preserve">This retrospective descriptive study was conducted in a 14-bed </w:t>
      </w:r>
      <w:r w:rsidR="00C65720" w:rsidRPr="00465315">
        <w:rPr>
          <w:rStyle w:val="NoneA"/>
          <w:rFonts w:ascii="Book Antiqua" w:hAnsi="Book Antiqua"/>
          <w:sz w:val="24"/>
          <w:szCs w:val="24"/>
        </w:rPr>
        <w:t>surgical intensive care</w:t>
      </w:r>
      <w:r w:rsidRPr="00465315">
        <w:rPr>
          <w:rStyle w:val="NoneA"/>
          <w:rFonts w:ascii="Book Antiqua" w:hAnsi="Book Antiqua"/>
          <w:sz w:val="24"/>
          <w:szCs w:val="24"/>
        </w:rPr>
        <w:t xml:space="preserve"> unit (SICU) in a large tertiary hospital. With Institutional Review Board approval, all adult patients over 18 years of age who underwent CRS and HIPEC therapy between January 1, 2007 and Dec</w:t>
      </w:r>
      <w:r w:rsidR="00C64B02" w:rsidRPr="00465315">
        <w:rPr>
          <w:rStyle w:val="NoneA"/>
          <w:rFonts w:ascii="Book Antiqua" w:eastAsiaTheme="minorEastAsia" w:hAnsi="Book Antiqua"/>
          <w:sz w:val="24"/>
          <w:szCs w:val="24"/>
        </w:rPr>
        <w:t>ember</w:t>
      </w:r>
      <w:r w:rsidRPr="00465315">
        <w:rPr>
          <w:rStyle w:val="NoneA"/>
          <w:rFonts w:ascii="Book Antiqua" w:hAnsi="Book Antiqua"/>
          <w:sz w:val="24"/>
          <w:szCs w:val="24"/>
        </w:rPr>
        <w:t xml:space="preserve"> 31, 2012 were screened for enrollment in the study (</w:t>
      </w:r>
      <w:r w:rsidRPr="00465315">
        <w:rPr>
          <w:rStyle w:val="NoneA"/>
          <w:rFonts w:ascii="Book Antiqua" w:hAnsi="Book Antiqua"/>
          <w:i/>
          <w:sz w:val="24"/>
          <w:szCs w:val="24"/>
        </w:rPr>
        <w:t>n</w:t>
      </w:r>
      <w:r w:rsidR="00C65720" w:rsidRPr="00465315">
        <w:rPr>
          <w:rStyle w:val="NoneA"/>
          <w:rFonts w:ascii="Book Antiqua" w:eastAsiaTheme="minorEastAsia" w:hAnsi="Book Antiqua"/>
          <w:sz w:val="24"/>
          <w:szCs w:val="24"/>
        </w:rPr>
        <w:t xml:space="preserve"> </w:t>
      </w:r>
      <w:r w:rsidRPr="00465315">
        <w:rPr>
          <w:rStyle w:val="NoneA"/>
          <w:rFonts w:ascii="Book Antiqua" w:hAnsi="Book Antiqua"/>
          <w:sz w:val="24"/>
          <w:szCs w:val="24"/>
        </w:rPr>
        <w:t>=</w:t>
      </w:r>
      <w:r w:rsidR="00C65720" w:rsidRPr="00465315">
        <w:rPr>
          <w:rStyle w:val="NoneA"/>
          <w:rFonts w:ascii="Book Antiqua" w:eastAsiaTheme="minorEastAsia" w:hAnsi="Book Antiqua"/>
          <w:sz w:val="24"/>
          <w:szCs w:val="24"/>
        </w:rPr>
        <w:t xml:space="preserve"> </w:t>
      </w:r>
      <w:r w:rsidRPr="00465315">
        <w:rPr>
          <w:rStyle w:val="NoneA"/>
          <w:rFonts w:ascii="Book Antiqua" w:hAnsi="Book Antiqua"/>
          <w:sz w:val="24"/>
          <w:szCs w:val="24"/>
        </w:rPr>
        <w:t xml:space="preserve">170). Of this, 51 patients were admitted to the SICU postoperatively and were included in the study. Data for this retrospective analysis were retrieved from medical records, operative reports, laboratory and radiologic data. Early (first two weeks) postoperative ICU course, ICU management and long-term surgical morbidity and mortality (day 30 and day 90) were retrospectively studied. </w:t>
      </w:r>
    </w:p>
    <w:p w:rsidR="002D7DC8" w:rsidRPr="00465315" w:rsidRDefault="00337DDD" w:rsidP="00465315">
      <w:pPr>
        <w:pStyle w:val="BodyA"/>
        <w:spacing w:after="0" w:line="360" w:lineRule="auto"/>
        <w:ind w:firstLineChars="100" w:firstLine="240"/>
        <w:jc w:val="both"/>
        <w:rPr>
          <w:rStyle w:val="NoneA"/>
          <w:rFonts w:ascii="Book Antiqua" w:hAnsi="Book Antiqua"/>
          <w:sz w:val="24"/>
          <w:szCs w:val="24"/>
        </w:rPr>
      </w:pPr>
      <w:r w:rsidRPr="00465315">
        <w:rPr>
          <w:rStyle w:val="NoneA"/>
          <w:rFonts w:ascii="Book Antiqua" w:hAnsi="Book Antiqua"/>
          <w:sz w:val="24"/>
          <w:szCs w:val="24"/>
        </w:rPr>
        <w:t xml:space="preserve">CRS and HIPEC surgery was performed with closed technique and cisplatin and </w:t>
      </w:r>
      <w:proofErr w:type="spellStart"/>
      <w:r w:rsidRPr="00465315">
        <w:rPr>
          <w:rStyle w:val="NoneA"/>
          <w:rFonts w:ascii="Book Antiqua" w:hAnsi="Book Antiqua"/>
          <w:sz w:val="24"/>
          <w:szCs w:val="24"/>
        </w:rPr>
        <w:t>m</w:t>
      </w:r>
      <w:r w:rsidRPr="00465315">
        <w:rPr>
          <w:rStyle w:val="NoneA"/>
          <w:rFonts w:ascii="Book Antiqua" w:hAnsi="Book Antiqua"/>
          <w:sz w:val="24"/>
          <w:szCs w:val="24"/>
        </w:rPr>
        <w:t>i</w:t>
      </w:r>
      <w:r w:rsidRPr="00465315">
        <w:rPr>
          <w:rStyle w:val="NoneA"/>
          <w:rFonts w:ascii="Book Antiqua" w:hAnsi="Book Antiqua"/>
          <w:sz w:val="24"/>
          <w:szCs w:val="24"/>
        </w:rPr>
        <w:t>tomycin</w:t>
      </w:r>
      <w:proofErr w:type="spellEnd"/>
      <w:r w:rsidRPr="00465315">
        <w:rPr>
          <w:rStyle w:val="NoneA"/>
          <w:rFonts w:ascii="Book Antiqua" w:hAnsi="Book Antiqua"/>
          <w:sz w:val="24"/>
          <w:szCs w:val="24"/>
        </w:rPr>
        <w:t xml:space="preserve"> C were the chemotherapy agents administered. Patients were often immediat</w:t>
      </w:r>
      <w:r w:rsidRPr="00465315">
        <w:rPr>
          <w:rStyle w:val="NoneA"/>
          <w:rFonts w:ascii="Book Antiqua" w:hAnsi="Book Antiqua"/>
          <w:sz w:val="24"/>
          <w:szCs w:val="24"/>
        </w:rPr>
        <w:t>e</w:t>
      </w:r>
      <w:r w:rsidRPr="00465315">
        <w:rPr>
          <w:rStyle w:val="NoneA"/>
          <w:rFonts w:ascii="Book Antiqua" w:hAnsi="Book Antiqua"/>
          <w:sz w:val="24"/>
          <w:szCs w:val="24"/>
        </w:rPr>
        <w:t xml:space="preserve">ly extubated and transferred to the surgical floor. </w:t>
      </w:r>
      <w:r w:rsidRPr="00465315">
        <w:rPr>
          <w:rStyle w:val="NoneA"/>
          <w:rFonts w:ascii="Book Antiqua" w:hAnsi="Book Antiqua"/>
          <w:bCs/>
          <w:sz w:val="24"/>
          <w:szCs w:val="24"/>
        </w:rPr>
        <w:t xml:space="preserve">Standard criteria for </w:t>
      </w:r>
      <w:proofErr w:type="spellStart"/>
      <w:r w:rsidRPr="00465315">
        <w:rPr>
          <w:rStyle w:val="NoneA"/>
          <w:rFonts w:ascii="Book Antiqua" w:hAnsi="Book Antiqua"/>
          <w:bCs/>
          <w:sz w:val="24"/>
          <w:szCs w:val="24"/>
        </w:rPr>
        <w:t>extubation</w:t>
      </w:r>
      <w:proofErr w:type="spellEnd"/>
      <w:r w:rsidRPr="00465315">
        <w:rPr>
          <w:rStyle w:val="NoneA"/>
          <w:rFonts w:ascii="Book Antiqua" w:hAnsi="Book Antiqua"/>
          <w:bCs/>
          <w:sz w:val="24"/>
          <w:szCs w:val="24"/>
        </w:rPr>
        <w:t xml:space="preserve"> were used by anesthesiology team including mental status assessment, reversal of muscular paralysis and anesthesia, hemodynamic stability and adequate oxygenation and ventil</w:t>
      </w:r>
      <w:r w:rsidRPr="00465315">
        <w:rPr>
          <w:rStyle w:val="NoneA"/>
          <w:rFonts w:ascii="Book Antiqua" w:hAnsi="Book Antiqua"/>
          <w:bCs/>
          <w:sz w:val="24"/>
          <w:szCs w:val="24"/>
        </w:rPr>
        <w:t>a</w:t>
      </w:r>
      <w:r w:rsidRPr="00465315">
        <w:rPr>
          <w:rStyle w:val="NoneA"/>
          <w:rFonts w:ascii="Book Antiqua" w:hAnsi="Book Antiqua"/>
          <w:bCs/>
          <w:sz w:val="24"/>
          <w:szCs w:val="24"/>
        </w:rPr>
        <w:t xml:space="preserve">tion in addition to intraoperative course and complications. </w:t>
      </w:r>
      <w:r w:rsidRPr="00465315">
        <w:rPr>
          <w:rStyle w:val="NoneA"/>
          <w:rFonts w:ascii="Book Antiqua" w:hAnsi="Book Antiqua"/>
          <w:sz w:val="24"/>
          <w:szCs w:val="24"/>
        </w:rPr>
        <w:t>If they were hemodynam</w:t>
      </w:r>
      <w:r w:rsidRPr="00465315">
        <w:rPr>
          <w:rStyle w:val="NoneA"/>
          <w:rFonts w:ascii="Book Antiqua" w:hAnsi="Book Antiqua"/>
          <w:sz w:val="24"/>
          <w:szCs w:val="24"/>
        </w:rPr>
        <w:t>i</w:t>
      </w:r>
      <w:r w:rsidRPr="00465315">
        <w:rPr>
          <w:rStyle w:val="NoneA"/>
          <w:rFonts w:ascii="Book Antiqua" w:hAnsi="Book Antiqua"/>
          <w:sz w:val="24"/>
          <w:szCs w:val="24"/>
        </w:rPr>
        <w:t xml:space="preserve">cally unstable in OR  </w:t>
      </w:r>
      <w:r w:rsidR="009114C2" w:rsidRPr="00465315">
        <w:rPr>
          <w:rStyle w:val="NoneA"/>
          <w:rFonts w:ascii="Book Antiqua" w:hAnsi="Book Antiqua"/>
          <w:bCs/>
          <w:sz w:val="24"/>
          <w:szCs w:val="24"/>
        </w:rPr>
        <w:t>with mean arterial pressure (</w:t>
      </w:r>
      <w:r w:rsidRPr="00465315">
        <w:rPr>
          <w:rStyle w:val="NoneA"/>
          <w:rFonts w:ascii="Book Antiqua" w:hAnsi="Book Antiqua"/>
          <w:bCs/>
          <w:sz w:val="24"/>
          <w:szCs w:val="24"/>
        </w:rPr>
        <w:t>MAP) less than 65 mmHg an</w:t>
      </w:r>
      <w:r w:rsidR="009114C2" w:rsidRPr="00465315">
        <w:rPr>
          <w:rStyle w:val="NoneA"/>
          <w:rFonts w:ascii="Book Antiqua" w:hAnsi="Book Antiqua"/>
          <w:bCs/>
          <w:sz w:val="24"/>
          <w:szCs w:val="24"/>
        </w:rPr>
        <w:t>d/or systolic blood pressure (</w:t>
      </w:r>
      <w:r w:rsidRPr="00465315">
        <w:rPr>
          <w:rStyle w:val="NoneA"/>
          <w:rFonts w:ascii="Book Antiqua" w:hAnsi="Book Antiqua"/>
          <w:bCs/>
          <w:sz w:val="24"/>
          <w:szCs w:val="24"/>
        </w:rPr>
        <w:t xml:space="preserve">SBP) less than 90 mmHg </w:t>
      </w:r>
      <w:r w:rsidRPr="00465315">
        <w:rPr>
          <w:rStyle w:val="NoneA"/>
          <w:rFonts w:ascii="Book Antiqua" w:hAnsi="Book Antiqua"/>
          <w:sz w:val="24"/>
          <w:szCs w:val="24"/>
        </w:rPr>
        <w:t>requiring intravenous fluids and va</w:t>
      </w:r>
      <w:r w:rsidRPr="00465315">
        <w:rPr>
          <w:rStyle w:val="NoneA"/>
          <w:rFonts w:ascii="Book Antiqua" w:hAnsi="Book Antiqua"/>
          <w:sz w:val="24"/>
          <w:szCs w:val="24"/>
        </w:rPr>
        <w:t>s</w:t>
      </w:r>
      <w:r w:rsidRPr="00465315">
        <w:rPr>
          <w:rStyle w:val="NoneA"/>
          <w:rFonts w:ascii="Book Antiqua" w:hAnsi="Book Antiqua"/>
          <w:sz w:val="24"/>
          <w:szCs w:val="24"/>
        </w:rPr>
        <w:t>opressor support, remained on mechanical ventilation or required higher level of care</w:t>
      </w:r>
      <w:r w:rsidR="0026278E">
        <w:rPr>
          <w:rStyle w:val="NoneA"/>
          <w:rFonts w:ascii="Book Antiqua" w:hAnsi="Book Antiqua"/>
          <w:sz w:val="24"/>
          <w:szCs w:val="24"/>
        </w:rPr>
        <w:t xml:space="preserve"> based on intraoperative course</w:t>
      </w:r>
      <w:r w:rsidRPr="00465315">
        <w:rPr>
          <w:rStyle w:val="NoneA"/>
          <w:rFonts w:ascii="Book Antiqua" w:hAnsi="Book Antiqua"/>
          <w:sz w:val="24"/>
          <w:szCs w:val="24"/>
        </w:rPr>
        <w:t>, they were admitted to SICU. This was determined by the anesthesia, surgical and critical care teams. At the initial stages of experience with the HIPEC procedure at our center, all patients came to SICU post operatively. With our growing experience, we became more selective in admitting patients to ICU postoper</w:t>
      </w:r>
      <w:r w:rsidRPr="00465315">
        <w:rPr>
          <w:rStyle w:val="NoneA"/>
          <w:rFonts w:ascii="Book Antiqua" w:hAnsi="Book Antiqua"/>
          <w:sz w:val="24"/>
          <w:szCs w:val="24"/>
        </w:rPr>
        <w:t>a</w:t>
      </w:r>
      <w:r w:rsidRPr="00465315">
        <w:rPr>
          <w:rStyle w:val="NoneA"/>
          <w:rFonts w:ascii="Book Antiqua" w:hAnsi="Book Antiqua"/>
          <w:sz w:val="24"/>
          <w:szCs w:val="24"/>
        </w:rPr>
        <w:t>tively.</w:t>
      </w:r>
    </w:p>
    <w:p w:rsidR="002D7DC8" w:rsidRPr="00465315" w:rsidRDefault="002D7DC8" w:rsidP="00465315">
      <w:pPr>
        <w:pStyle w:val="BodyA"/>
        <w:spacing w:after="0" w:line="360" w:lineRule="auto"/>
        <w:jc w:val="both"/>
        <w:rPr>
          <w:rFonts w:ascii="Book Antiqua" w:eastAsia="Book Antiqua" w:hAnsi="Book Antiqua" w:cs="Book Antiqua"/>
          <w:sz w:val="24"/>
          <w:szCs w:val="24"/>
        </w:rPr>
      </w:pPr>
    </w:p>
    <w:p w:rsidR="002D7DC8" w:rsidRPr="00465315" w:rsidRDefault="009114C2" w:rsidP="00465315">
      <w:pPr>
        <w:pStyle w:val="BodyA"/>
        <w:spacing w:after="0" w:line="360" w:lineRule="auto"/>
        <w:jc w:val="both"/>
        <w:rPr>
          <w:rStyle w:val="NoneA"/>
          <w:rFonts w:ascii="Book Antiqua" w:hAnsi="Book Antiqua"/>
          <w:b/>
          <w:bCs/>
          <w:sz w:val="24"/>
          <w:szCs w:val="24"/>
        </w:rPr>
      </w:pPr>
      <w:r w:rsidRPr="00465315">
        <w:rPr>
          <w:rStyle w:val="NoneA"/>
          <w:rFonts w:ascii="Book Antiqua" w:hAnsi="Book Antiqua"/>
          <w:b/>
          <w:bCs/>
          <w:sz w:val="24"/>
          <w:szCs w:val="24"/>
        </w:rPr>
        <w:lastRenderedPageBreak/>
        <w:t>RESULTS</w:t>
      </w:r>
    </w:p>
    <w:p w:rsidR="002D7DC8" w:rsidRPr="00465315" w:rsidRDefault="00337DDD" w:rsidP="00465315">
      <w:pPr>
        <w:pStyle w:val="BodyA"/>
        <w:spacing w:after="0" w:line="360" w:lineRule="auto"/>
        <w:jc w:val="both"/>
        <w:rPr>
          <w:rStyle w:val="NoneA"/>
          <w:rFonts w:ascii="Book Antiqua" w:hAnsi="Book Antiqua"/>
          <w:sz w:val="24"/>
          <w:szCs w:val="24"/>
        </w:rPr>
      </w:pPr>
      <w:r w:rsidRPr="00465315">
        <w:rPr>
          <w:rStyle w:val="NoneA"/>
          <w:rFonts w:ascii="Book Antiqua" w:hAnsi="Book Antiqua"/>
          <w:sz w:val="24"/>
          <w:szCs w:val="24"/>
        </w:rPr>
        <w:t>In the present study, 51 out of 170 patients came to the ICU postoperatively. The prim</w:t>
      </w:r>
      <w:r w:rsidRPr="00465315">
        <w:rPr>
          <w:rStyle w:val="NoneA"/>
          <w:rFonts w:ascii="Book Antiqua" w:hAnsi="Book Antiqua"/>
          <w:sz w:val="24"/>
          <w:szCs w:val="24"/>
        </w:rPr>
        <w:t>a</w:t>
      </w:r>
      <w:r w:rsidRPr="00465315">
        <w:rPr>
          <w:rStyle w:val="NoneA"/>
          <w:rFonts w:ascii="Book Antiqua" w:hAnsi="Book Antiqua"/>
          <w:sz w:val="24"/>
          <w:szCs w:val="24"/>
        </w:rPr>
        <w:t xml:space="preserve">ry diagnosis was </w:t>
      </w:r>
      <w:r w:rsidR="00FE446F" w:rsidRPr="00465315">
        <w:rPr>
          <w:rStyle w:val="NoneA"/>
          <w:rFonts w:ascii="Book Antiqua" w:hAnsi="Book Antiqua"/>
          <w:sz w:val="24"/>
          <w:szCs w:val="24"/>
        </w:rPr>
        <w:t>PC</w:t>
      </w:r>
      <w:r w:rsidRPr="00465315">
        <w:rPr>
          <w:rStyle w:val="NoneA"/>
          <w:rFonts w:ascii="Book Antiqua" w:hAnsi="Book Antiqua"/>
          <w:sz w:val="24"/>
          <w:szCs w:val="24"/>
        </w:rPr>
        <w:t xml:space="preserve"> secondary to metastatic colon, </w:t>
      </w:r>
      <w:proofErr w:type="spellStart"/>
      <w:r w:rsidRPr="00465315">
        <w:rPr>
          <w:rStyle w:val="NoneA"/>
          <w:rFonts w:ascii="Book Antiqua" w:hAnsi="Book Antiqua"/>
          <w:sz w:val="24"/>
          <w:szCs w:val="24"/>
        </w:rPr>
        <w:t>appendiceal</w:t>
      </w:r>
      <w:proofErr w:type="spellEnd"/>
      <w:r w:rsidRPr="00465315">
        <w:rPr>
          <w:rStyle w:val="NoneA"/>
          <w:rFonts w:ascii="Book Antiqua" w:hAnsi="Book Antiqua"/>
          <w:sz w:val="24"/>
          <w:szCs w:val="24"/>
        </w:rPr>
        <w:t>, gastric, mesothelial and ovarian tumors. Median ICU</w:t>
      </w:r>
      <w:r w:rsidR="009114C2" w:rsidRPr="00465315">
        <w:rPr>
          <w:rStyle w:val="NoneA"/>
          <w:rFonts w:ascii="Book Antiqua" w:hAnsi="Book Antiqua"/>
          <w:sz w:val="24"/>
          <w:szCs w:val="24"/>
        </w:rPr>
        <w:t xml:space="preserve"> </w:t>
      </w:r>
      <w:r w:rsidR="009114C2" w:rsidRPr="00465315">
        <w:rPr>
          <w:rStyle w:val="NoneA"/>
          <w:rFonts w:ascii="Book Antiqua" w:hAnsi="Book Antiqua"/>
          <w:bCs/>
          <w:sz w:val="24"/>
          <w:szCs w:val="24"/>
        </w:rPr>
        <w:t>length of stay</w:t>
      </w:r>
      <w:r w:rsidRPr="00465315">
        <w:rPr>
          <w:rStyle w:val="NoneA"/>
          <w:rFonts w:ascii="Book Antiqua" w:hAnsi="Book Antiqua"/>
          <w:sz w:val="24"/>
          <w:szCs w:val="24"/>
        </w:rPr>
        <w:t xml:space="preserve"> (LOS) was 4 d (range 1-60 d) and med</w:t>
      </w:r>
      <w:r w:rsidRPr="00465315">
        <w:rPr>
          <w:rStyle w:val="NoneA"/>
          <w:rFonts w:ascii="Book Antiqua" w:hAnsi="Book Antiqua"/>
          <w:sz w:val="24"/>
          <w:szCs w:val="24"/>
        </w:rPr>
        <w:t>i</w:t>
      </w:r>
      <w:r w:rsidRPr="00465315">
        <w:rPr>
          <w:rStyle w:val="NoneA"/>
          <w:rFonts w:ascii="Book Antiqua" w:hAnsi="Book Antiqua"/>
          <w:sz w:val="24"/>
          <w:szCs w:val="24"/>
        </w:rPr>
        <w:t>an APACHE II scores was 15 (range 7</w:t>
      </w:r>
      <w:r w:rsidR="009114C2" w:rsidRPr="00465315">
        <w:rPr>
          <w:rStyle w:val="NoneA"/>
          <w:rFonts w:ascii="Book Antiqua" w:eastAsiaTheme="minorEastAsia" w:hAnsi="Book Antiqua"/>
          <w:sz w:val="24"/>
          <w:szCs w:val="24"/>
        </w:rPr>
        <w:t>-</w:t>
      </w:r>
      <w:r w:rsidRPr="00465315">
        <w:rPr>
          <w:rStyle w:val="NoneA"/>
          <w:rFonts w:ascii="Book Antiqua" w:hAnsi="Book Antiqua"/>
          <w:sz w:val="24"/>
          <w:szCs w:val="24"/>
        </w:rPr>
        <w:t xml:space="preserve">23) (Table 1). </w:t>
      </w:r>
      <w:r w:rsidR="009114C2" w:rsidRPr="00465315">
        <w:rPr>
          <w:rStyle w:val="NoneA"/>
          <w:rFonts w:ascii="Book Antiqua" w:hAnsi="Book Antiqua"/>
          <w:sz w:val="24"/>
          <w:szCs w:val="24"/>
        </w:rPr>
        <w:t>Twenty-two</w:t>
      </w:r>
      <w:r w:rsidRPr="00465315">
        <w:rPr>
          <w:rStyle w:val="NoneA"/>
          <w:rFonts w:ascii="Book Antiqua" w:hAnsi="Book Antiqua"/>
          <w:sz w:val="24"/>
          <w:szCs w:val="24"/>
        </w:rPr>
        <w:t xml:space="preserve"> patients (43%) received postop epidural analgesia by the anesthesia team. Of the patients admitted to the ICU, 31, (62%) had observed post-operative complications. Twenty-nine patients (57%) nee</w:t>
      </w:r>
      <w:r w:rsidRPr="00465315">
        <w:rPr>
          <w:rStyle w:val="NoneA"/>
          <w:rFonts w:ascii="Book Antiqua" w:hAnsi="Book Antiqua"/>
          <w:sz w:val="24"/>
          <w:szCs w:val="24"/>
        </w:rPr>
        <w:t>d</w:t>
      </w:r>
      <w:r w:rsidRPr="00465315">
        <w:rPr>
          <w:rStyle w:val="NoneA"/>
          <w:rFonts w:ascii="Book Antiqua" w:hAnsi="Book Antiqua"/>
          <w:sz w:val="24"/>
          <w:szCs w:val="24"/>
        </w:rPr>
        <w:t xml:space="preserve">ed up to 10 </w:t>
      </w:r>
      <w:r w:rsidR="003951D4" w:rsidRPr="00465315">
        <w:rPr>
          <w:rStyle w:val="NoneA"/>
          <w:rFonts w:ascii="Book Antiqua" w:eastAsiaTheme="minorEastAsia" w:hAnsi="Book Antiqua"/>
          <w:sz w:val="24"/>
          <w:szCs w:val="24"/>
        </w:rPr>
        <w:t>L</w:t>
      </w:r>
      <w:r w:rsidRPr="00465315">
        <w:rPr>
          <w:rStyle w:val="NoneA"/>
          <w:rFonts w:ascii="Book Antiqua" w:hAnsi="Book Antiqua"/>
          <w:sz w:val="24"/>
          <w:szCs w:val="24"/>
        </w:rPr>
        <w:t xml:space="preserve"> of fluids intraoperatively for hemodynamic instability and flu</w:t>
      </w:r>
      <w:r w:rsidR="009114C2" w:rsidRPr="00465315">
        <w:rPr>
          <w:rStyle w:val="NoneA"/>
          <w:rFonts w:ascii="Book Antiqua" w:hAnsi="Book Antiqua"/>
          <w:sz w:val="24"/>
          <w:szCs w:val="24"/>
        </w:rPr>
        <w:t>id/</w:t>
      </w:r>
      <w:r w:rsidRPr="00465315">
        <w:rPr>
          <w:rStyle w:val="NoneA"/>
          <w:rFonts w:ascii="Book Antiqua" w:hAnsi="Book Antiqua"/>
          <w:sz w:val="24"/>
          <w:szCs w:val="24"/>
        </w:rPr>
        <w:t>blood losses. All patients were hypovolemic postoperatively in the ICU and required intrav</w:t>
      </w:r>
      <w:r w:rsidRPr="00465315">
        <w:rPr>
          <w:rStyle w:val="NoneA"/>
          <w:rFonts w:ascii="Book Antiqua" w:hAnsi="Book Antiqua"/>
          <w:sz w:val="24"/>
          <w:szCs w:val="24"/>
        </w:rPr>
        <w:t>e</w:t>
      </w:r>
      <w:r w:rsidRPr="00465315">
        <w:rPr>
          <w:rStyle w:val="NoneA"/>
          <w:rFonts w:ascii="Book Antiqua" w:hAnsi="Book Antiqua"/>
          <w:sz w:val="24"/>
          <w:szCs w:val="24"/>
        </w:rPr>
        <w:t>nous fluids. Median amount of intravenous fluids required in th</w:t>
      </w:r>
      <w:r w:rsidR="009114C2" w:rsidRPr="00465315">
        <w:rPr>
          <w:rStyle w:val="NoneA"/>
          <w:rFonts w:ascii="Book Antiqua" w:hAnsi="Book Antiqua"/>
          <w:sz w:val="24"/>
          <w:szCs w:val="24"/>
        </w:rPr>
        <w:t xml:space="preserve">e first 48 h was 6 </w:t>
      </w:r>
      <w:r w:rsidR="009114C2" w:rsidRPr="00465315">
        <w:rPr>
          <w:rStyle w:val="NoneA"/>
          <w:rFonts w:ascii="Book Antiqua" w:eastAsiaTheme="minorEastAsia" w:hAnsi="Book Antiqua"/>
          <w:sz w:val="24"/>
          <w:szCs w:val="24"/>
        </w:rPr>
        <w:t>L</w:t>
      </w:r>
      <w:r w:rsidR="009114C2" w:rsidRPr="00465315">
        <w:rPr>
          <w:rStyle w:val="NoneA"/>
          <w:rFonts w:ascii="Book Antiqua" w:hAnsi="Book Antiqua"/>
          <w:sz w:val="24"/>
          <w:szCs w:val="24"/>
        </w:rPr>
        <w:t xml:space="preserve"> (</w:t>
      </w:r>
      <w:r w:rsidRPr="00465315">
        <w:rPr>
          <w:rStyle w:val="NoneA"/>
          <w:rFonts w:ascii="Book Antiqua" w:hAnsi="Book Antiqua"/>
          <w:sz w:val="24"/>
          <w:szCs w:val="24"/>
        </w:rPr>
        <w:t xml:space="preserve">range 1-14 </w:t>
      </w:r>
      <w:r w:rsidR="009114C2" w:rsidRPr="00465315">
        <w:rPr>
          <w:rStyle w:val="NoneA"/>
          <w:rFonts w:ascii="Book Antiqua" w:eastAsiaTheme="minorEastAsia" w:hAnsi="Book Antiqua"/>
          <w:sz w:val="24"/>
          <w:szCs w:val="24"/>
        </w:rPr>
        <w:t>L</w:t>
      </w:r>
      <w:r w:rsidR="009114C2" w:rsidRPr="00465315">
        <w:rPr>
          <w:rStyle w:val="NoneA"/>
          <w:rFonts w:ascii="Book Antiqua" w:hAnsi="Book Antiqua"/>
          <w:sz w:val="24"/>
          <w:szCs w:val="24"/>
        </w:rPr>
        <w:t>)</w:t>
      </w:r>
      <w:r w:rsidRPr="00465315">
        <w:rPr>
          <w:rStyle w:val="NoneA"/>
          <w:rFonts w:ascii="Book Antiqua" w:hAnsi="Book Antiqua"/>
          <w:sz w:val="24"/>
          <w:szCs w:val="24"/>
        </w:rPr>
        <w:t>. Assessment of hypovolemia was done by clinical exam, hemodynamic monitoring with pulse contour analysis and using standard bedside ultrasonography by assessing cardiac chambers and inferior vena cava. Post</w:t>
      </w:r>
      <w:r w:rsidR="009114C2" w:rsidRPr="00465315">
        <w:rPr>
          <w:rStyle w:val="NoneA"/>
          <w:rFonts w:ascii="Book Antiqua" w:eastAsiaTheme="minorEastAsia" w:hAnsi="Book Antiqua"/>
          <w:sz w:val="24"/>
          <w:szCs w:val="24"/>
        </w:rPr>
        <w:t>-</w:t>
      </w:r>
      <w:r w:rsidRPr="00465315">
        <w:rPr>
          <w:rStyle w:val="NoneA"/>
          <w:rFonts w:ascii="Book Antiqua" w:hAnsi="Book Antiqua"/>
          <w:sz w:val="24"/>
          <w:szCs w:val="24"/>
        </w:rPr>
        <w:t xml:space="preserve">operative complications are listed in </w:t>
      </w:r>
      <w:r w:rsidR="009114C2" w:rsidRPr="00465315">
        <w:rPr>
          <w:rStyle w:val="NoneA"/>
          <w:rFonts w:ascii="Book Antiqua" w:hAnsi="Book Antiqua"/>
          <w:sz w:val="24"/>
          <w:szCs w:val="24"/>
        </w:rPr>
        <w:t>T</w:t>
      </w:r>
      <w:r w:rsidRPr="00465315">
        <w:rPr>
          <w:rStyle w:val="NoneA"/>
          <w:rFonts w:ascii="Book Antiqua" w:hAnsi="Book Antiqua"/>
          <w:sz w:val="24"/>
          <w:szCs w:val="24"/>
        </w:rPr>
        <w:t>able 2. Postoperative hypotension developed in 13 pa</w:t>
      </w:r>
      <w:r w:rsidR="009114C2" w:rsidRPr="00465315">
        <w:rPr>
          <w:rStyle w:val="NoneA"/>
          <w:rFonts w:ascii="Book Antiqua" w:hAnsi="Book Antiqua"/>
          <w:sz w:val="24"/>
          <w:szCs w:val="24"/>
        </w:rPr>
        <w:t>tients (</w:t>
      </w:r>
      <w:r w:rsidRPr="00465315">
        <w:rPr>
          <w:rStyle w:val="NoneA"/>
          <w:rFonts w:ascii="Book Antiqua" w:hAnsi="Book Antiqua"/>
          <w:sz w:val="24"/>
          <w:szCs w:val="24"/>
        </w:rPr>
        <w:t>25%), out of which, 7 (13%) developed septic shock requiring vasopressor support. Acute respirat</w:t>
      </w:r>
      <w:r w:rsidRPr="00465315">
        <w:rPr>
          <w:rStyle w:val="NoneA"/>
          <w:rFonts w:ascii="Book Antiqua" w:hAnsi="Book Antiqua"/>
          <w:sz w:val="24"/>
          <w:szCs w:val="24"/>
        </w:rPr>
        <w:t>o</w:t>
      </w:r>
      <w:r w:rsidRPr="00465315">
        <w:rPr>
          <w:rStyle w:val="NoneA"/>
          <w:rFonts w:ascii="Book Antiqua" w:hAnsi="Book Antiqua"/>
          <w:sz w:val="24"/>
          <w:szCs w:val="24"/>
        </w:rPr>
        <w:t>ry failure, defined as requirement of mechanical ventilation for more than 48 hours was seen in 18 patients (33%). Five patients (10%) developed acute renal failure but none r</w:t>
      </w:r>
      <w:r w:rsidRPr="00465315">
        <w:rPr>
          <w:rStyle w:val="NoneA"/>
          <w:rFonts w:ascii="Book Antiqua" w:hAnsi="Book Antiqua"/>
          <w:sz w:val="24"/>
          <w:szCs w:val="24"/>
        </w:rPr>
        <w:t>e</w:t>
      </w:r>
      <w:r w:rsidRPr="00465315">
        <w:rPr>
          <w:rStyle w:val="NoneA"/>
          <w:rFonts w:ascii="Book Antiqua" w:hAnsi="Book Antiqua"/>
          <w:sz w:val="24"/>
          <w:szCs w:val="24"/>
        </w:rPr>
        <w:t>quired renal replacement therapy during their ICU course.</w:t>
      </w:r>
      <w:r w:rsidR="009114C2" w:rsidRPr="00465315">
        <w:rPr>
          <w:rFonts w:ascii="Book Antiqua" w:hAnsi="Book Antiqua"/>
          <w:sz w:val="24"/>
          <w:szCs w:val="24"/>
        </w:rPr>
        <w:t xml:space="preserve"> </w:t>
      </w:r>
      <w:r w:rsidR="009114C2" w:rsidRPr="00465315">
        <w:rPr>
          <w:rStyle w:val="NoneA"/>
          <w:rFonts w:ascii="Book Antiqua" w:hAnsi="Book Antiqua"/>
          <w:sz w:val="24"/>
          <w:szCs w:val="24"/>
        </w:rPr>
        <w:t>Seventeen</w:t>
      </w:r>
      <w:r w:rsidRPr="00465315">
        <w:rPr>
          <w:rStyle w:val="NoneA"/>
          <w:rFonts w:ascii="Book Antiqua" w:hAnsi="Book Antiqua"/>
          <w:sz w:val="24"/>
          <w:szCs w:val="24"/>
        </w:rPr>
        <w:t xml:space="preserve"> (25%) patients developed abdominal sepsis including anastomotic leak in eight patients (15%), intra abdominal abscess in five patients (10%) and deep wound infection in four (8%) </w:t>
      </w:r>
      <w:proofErr w:type="gramStart"/>
      <w:r w:rsidRPr="00465315">
        <w:rPr>
          <w:rStyle w:val="NoneA"/>
          <w:rFonts w:ascii="Book Antiqua" w:hAnsi="Book Antiqua"/>
          <w:sz w:val="24"/>
          <w:szCs w:val="24"/>
        </w:rPr>
        <w:t>(Fig</w:t>
      </w:r>
      <w:r w:rsidR="00E33FCD">
        <w:rPr>
          <w:rStyle w:val="NoneA"/>
          <w:rFonts w:ascii="Book Antiqua" w:eastAsiaTheme="minorEastAsia" w:hAnsi="Book Antiqua" w:hint="eastAsia"/>
          <w:sz w:val="24"/>
          <w:szCs w:val="24"/>
        </w:rPr>
        <w:t>ure</w:t>
      </w:r>
      <w:r w:rsidRPr="00465315">
        <w:rPr>
          <w:rStyle w:val="NoneA"/>
          <w:rFonts w:ascii="Book Antiqua" w:hAnsi="Book Antiqua"/>
          <w:sz w:val="24"/>
          <w:szCs w:val="24"/>
        </w:rPr>
        <w:t xml:space="preserve"> 1).</w:t>
      </w:r>
      <w:proofErr w:type="gramEnd"/>
      <w:r w:rsidRPr="00465315">
        <w:rPr>
          <w:rStyle w:val="NoneA"/>
          <w:rFonts w:ascii="Book Antiqua" w:hAnsi="Book Antiqua"/>
          <w:sz w:val="24"/>
          <w:szCs w:val="24"/>
        </w:rPr>
        <w:t xml:space="preserve"> There were no Central line-associated bloodstream infections (CLABSIs). Total</w:t>
      </w:r>
      <w:r w:rsidR="009114C2" w:rsidRPr="00465315">
        <w:rPr>
          <w:rStyle w:val="NoneA"/>
          <w:rFonts w:ascii="Book Antiqua" w:hAnsi="Book Antiqua"/>
          <w:sz w:val="24"/>
          <w:szCs w:val="24"/>
        </w:rPr>
        <w:t xml:space="preserve"> pa</w:t>
      </w:r>
      <w:r w:rsidR="009114C2" w:rsidRPr="00465315">
        <w:rPr>
          <w:rStyle w:val="NoneA"/>
          <w:rFonts w:ascii="Book Antiqua" w:hAnsi="Book Antiqua"/>
          <w:sz w:val="24"/>
          <w:szCs w:val="24"/>
        </w:rPr>
        <w:t>r</w:t>
      </w:r>
      <w:r w:rsidR="009114C2" w:rsidRPr="00465315">
        <w:rPr>
          <w:rStyle w:val="NoneA"/>
          <w:rFonts w:ascii="Book Antiqua" w:hAnsi="Book Antiqua"/>
          <w:sz w:val="24"/>
          <w:szCs w:val="24"/>
        </w:rPr>
        <w:t>enteral nutrition (</w:t>
      </w:r>
      <w:r w:rsidRPr="00465315">
        <w:rPr>
          <w:rStyle w:val="NoneA"/>
          <w:rFonts w:ascii="Book Antiqua" w:hAnsi="Book Antiqua"/>
          <w:sz w:val="24"/>
          <w:szCs w:val="24"/>
        </w:rPr>
        <w:t xml:space="preserve">TPN) was initiated in 9 (18%) patients. Median survival was 14 mo. </w:t>
      </w:r>
      <w:r w:rsidR="007047E9" w:rsidRPr="00465315">
        <w:rPr>
          <w:rStyle w:val="NoneA"/>
          <w:rFonts w:ascii="Book Antiqua" w:hAnsi="Book Antiqua"/>
          <w:sz w:val="24"/>
          <w:szCs w:val="24"/>
        </w:rPr>
        <w:t>Thirty</w:t>
      </w:r>
      <w:r w:rsidR="007047E9" w:rsidRPr="00465315">
        <w:rPr>
          <w:rStyle w:val="NoneA"/>
          <w:rFonts w:ascii="Book Antiqua" w:eastAsiaTheme="minorEastAsia" w:hAnsi="Book Antiqua"/>
          <w:sz w:val="24"/>
          <w:szCs w:val="24"/>
        </w:rPr>
        <w:t>-</w:t>
      </w:r>
      <w:r w:rsidRPr="00465315">
        <w:rPr>
          <w:rStyle w:val="NoneA"/>
          <w:rFonts w:ascii="Book Antiqua" w:hAnsi="Book Antiqua"/>
          <w:sz w:val="24"/>
          <w:szCs w:val="24"/>
        </w:rPr>
        <w:t>day mortalit</w:t>
      </w:r>
      <w:r w:rsidR="009B6BC2" w:rsidRPr="00465315">
        <w:rPr>
          <w:rStyle w:val="NoneA"/>
          <w:rFonts w:ascii="Book Antiqua" w:hAnsi="Book Antiqua"/>
          <w:sz w:val="24"/>
          <w:szCs w:val="24"/>
        </w:rPr>
        <w:t>y was 4% (2 patients) and 90 d</w:t>
      </w:r>
      <w:r w:rsidRPr="00465315">
        <w:rPr>
          <w:rStyle w:val="NoneA"/>
          <w:rFonts w:ascii="Book Antiqua" w:hAnsi="Book Antiqua"/>
          <w:sz w:val="24"/>
          <w:szCs w:val="24"/>
        </w:rPr>
        <w:t xml:space="preserve"> mortality was 16% (8 patients). One year survival was 56.4% (28/51). We also performed sub group analysis of patients a</w:t>
      </w:r>
      <w:r w:rsidRPr="00465315">
        <w:rPr>
          <w:rStyle w:val="NoneA"/>
          <w:rFonts w:ascii="Book Antiqua" w:hAnsi="Book Antiqua"/>
          <w:sz w:val="24"/>
          <w:szCs w:val="24"/>
        </w:rPr>
        <w:t>d</w:t>
      </w:r>
      <w:r w:rsidRPr="00465315">
        <w:rPr>
          <w:rStyle w:val="NoneA"/>
          <w:rFonts w:ascii="Book Antiqua" w:hAnsi="Book Antiqua"/>
          <w:sz w:val="24"/>
          <w:szCs w:val="24"/>
        </w:rPr>
        <w:t>mitted to ICU and those admitted to the surgical floor postoperatively (Table 3). Vari</w:t>
      </w:r>
      <w:r w:rsidRPr="00465315">
        <w:rPr>
          <w:rStyle w:val="NoneA"/>
          <w:rFonts w:ascii="Book Antiqua" w:hAnsi="Book Antiqua"/>
          <w:sz w:val="24"/>
          <w:szCs w:val="24"/>
        </w:rPr>
        <w:t>a</w:t>
      </w:r>
      <w:r w:rsidRPr="00465315">
        <w:rPr>
          <w:rStyle w:val="NoneA"/>
          <w:rFonts w:ascii="Book Antiqua" w:hAnsi="Book Antiqua"/>
          <w:sz w:val="24"/>
          <w:szCs w:val="24"/>
        </w:rPr>
        <w:t xml:space="preserve">bles like preoperative co morbidities (high ASA scores), extent of surgical </w:t>
      </w:r>
      <w:proofErr w:type="spellStart"/>
      <w:r w:rsidRPr="00465315">
        <w:rPr>
          <w:rStyle w:val="NoneA"/>
          <w:rFonts w:ascii="Book Antiqua" w:hAnsi="Book Antiqua"/>
          <w:sz w:val="24"/>
          <w:szCs w:val="24"/>
        </w:rPr>
        <w:t>debulking</w:t>
      </w:r>
      <w:proofErr w:type="spellEnd"/>
      <w:r w:rsidRPr="00465315">
        <w:rPr>
          <w:rStyle w:val="NoneA"/>
          <w:rFonts w:ascii="Book Antiqua" w:hAnsi="Book Antiqua"/>
          <w:sz w:val="24"/>
          <w:szCs w:val="24"/>
        </w:rPr>
        <w:t xml:space="preserve"> (number of organs resected), amount of blood products required intraoperatively, est</w:t>
      </w:r>
      <w:r w:rsidRPr="00465315">
        <w:rPr>
          <w:rStyle w:val="NoneA"/>
          <w:rFonts w:ascii="Book Antiqua" w:hAnsi="Book Antiqua"/>
          <w:sz w:val="24"/>
          <w:szCs w:val="24"/>
        </w:rPr>
        <w:t>i</w:t>
      </w:r>
      <w:r w:rsidRPr="00465315">
        <w:rPr>
          <w:rStyle w:val="NoneA"/>
          <w:rFonts w:ascii="Book Antiqua" w:hAnsi="Book Antiqua"/>
          <w:sz w:val="24"/>
          <w:szCs w:val="24"/>
        </w:rPr>
        <w:t xml:space="preserve">mated blood loss, total OR time showed statistically significant difference between ICU and non ICU patients. ICU patients had increased postoperative morbidity and hospital </w:t>
      </w:r>
      <w:r w:rsidR="009114C2" w:rsidRPr="00465315">
        <w:rPr>
          <w:rStyle w:val="NoneA"/>
          <w:rFonts w:ascii="Book Antiqua" w:hAnsi="Book Antiqua"/>
          <w:sz w:val="24"/>
          <w:szCs w:val="24"/>
        </w:rPr>
        <w:lastRenderedPageBreak/>
        <w:t>LOS</w:t>
      </w:r>
      <w:r w:rsidRPr="00465315">
        <w:rPr>
          <w:rStyle w:val="NoneA"/>
          <w:rFonts w:ascii="Book Antiqua" w:hAnsi="Book Antiqua"/>
          <w:sz w:val="24"/>
          <w:szCs w:val="24"/>
        </w:rPr>
        <w:t xml:space="preserve"> compared to non ICU patients. There was no statistically significant dif</w:t>
      </w:r>
      <w:r w:rsidR="009B6BC2" w:rsidRPr="00465315">
        <w:rPr>
          <w:rStyle w:val="NoneA"/>
          <w:rFonts w:ascii="Book Antiqua" w:hAnsi="Book Antiqua"/>
          <w:sz w:val="24"/>
          <w:szCs w:val="24"/>
        </w:rPr>
        <w:t>ference in 30 and 90 d</w:t>
      </w:r>
      <w:r w:rsidRPr="00465315">
        <w:rPr>
          <w:rStyle w:val="NoneA"/>
          <w:rFonts w:ascii="Book Antiqua" w:hAnsi="Book Antiqua"/>
          <w:sz w:val="24"/>
          <w:szCs w:val="24"/>
        </w:rPr>
        <w:t xml:space="preserve"> mortality between these </w:t>
      </w:r>
      <w:proofErr w:type="gramStart"/>
      <w:r w:rsidRPr="00465315">
        <w:rPr>
          <w:rStyle w:val="NoneA"/>
          <w:rFonts w:ascii="Book Antiqua" w:hAnsi="Book Antiqua"/>
          <w:sz w:val="24"/>
          <w:szCs w:val="24"/>
        </w:rPr>
        <w:t>two sub</w:t>
      </w:r>
      <w:proofErr w:type="gramEnd"/>
      <w:r w:rsidRPr="00465315">
        <w:rPr>
          <w:rStyle w:val="NoneA"/>
          <w:rFonts w:ascii="Book Antiqua" w:hAnsi="Book Antiqua"/>
          <w:sz w:val="24"/>
          <w:szCs w:val="24"/>
        </w:rPr>
        <w:t xml:space="preserve"> group of patients.</w:t>
      </w:r>
    </w:p>
    <w:p w:rsidR="002D7DC8" w:rsidRPr="00465315" w:rsidRDefault="002D7DC8" w:rsidP="00465315">
      <w:pPr>
        <w:pStyle w:val="BodyA"/>
        <w:spacing w:after="0" w:line="360" w:lineRule="auto"/>
        <w:jc w:val="both"/>
        <w:rPr>
          <w:rFonts w:ascii="Book Antiqua" w:eastAsia="Book Antiqua" w:hAnsi="Book Antiqua" w:cs="Book Antiqua"/>
          <w:sz w:val="24"/>
          <w:szCs w:val="24"/>
          <w:lang w:val="it-IT"/>
        </w:rPr>
      </w:pPr>
    </w:p>
    <w:p w:rsidR="002D7DC8" w:rsidRPr="00465315" w:rsidRDefault="009B6BC2" w:rsidP="00465315">
      <w:pPr>
        <w:pStyle w:val="BodyA"/>
        <w:spacing w:after="0" w:line="360" w:lineRule="auto"/>
        <w:jc w:val="both"/>
        <w:rPr>
          <w:rStyle w:val="NoneA"/>
          <w:rFonts w:ascii="Book Antiqua" w:hAnsi="Book Antiqua"/>
          <w:b/>
          <w:bCs/>
          <w:sz w:val="24"/>
          <w:szCs w:val="24"/>
          <w:lang w:val="it-IT"/>
        </w:rPr>
      </w:pPr>
      <w:r w:rsidRPr="00465315">
        <w:rPr>
          <w:rStyle w:val="NoneA"/>
          <w:rFonts w:ascii="Book Antiqua" w:hAnsi="Book Antiqua"/>
          <w:b/>
          <w:bCs/>
          <w:sz w:val="24"/>
          <w:szCs w:val="24"/>
          <w:lang w:val="it-IT"/>
        </w:rPr>
        <w:t>DISCUSSION</w:t>
      </w:r>
    </w:p>
    <w:p w:rsidR="002D7DC8" w:rsidRPr="00465315" w:rsidRDefault="00337DDD" w:rsidP="00465315">
      <w:pPr>
        <w:pStyle w:val="BodyA"/>
        <w:spacing w:after="0" w:line="360" w:lineRule="auto"/>
        <w:jc w:val="both"/>
        <w:rPr>
          <w:rStyle w:val="NoneA"/>
          <w:rFonts w:ascii="Book Antiqua" w:hAnsi="Book Antiqua"/>
          <w:b/>
          <w:bCs/>
          <w:i/>
          <w:sz w:val="24"/>
          <w:szCs w:val="24"/>
          <w:lang w:val="it-IT"/>
        </w:rPr>
      </w:pPr>
      <w:r w:rsidRPr="00465315">
        <w:rPr>
          <w:rStyle w:val="NoneA"/>
          <w:rFonts w:ascii="Book Antiqua" w:hAnsi="Book Antiqua"/>
          <w:b/>
          <w:bCs/>
          <w:i/>
          <w:sz w:val="24"/>
          <w:szCs w:val="24"/>
          <w:lang w:val="it-IT"/>
        </w:rPr>
        <w:t xml:space="preserve">ICU </w:t>
      </w:r>
      <w:r w:rsidR="009B6BC2" w:rsidRPr="00465315">
        <w:rPr>
          <w:rStyle w:val="NoneA"/>
          <w:rFonts w:ascii="Book Antiqua" w:hAnsi="Book Antiqua"/>
          <w:b/>
          <w:bCs/>
          <w:i/>
          <w:sz w:val="24"/>
          <w:szCs w:val="24"/>
          <w:lang w:val="it-IT"/>
        </w:rPr>
        <w:t>course and com</w:t>
      </w:r>
      <w:r w:rsidRPr="00465315">
        <w:rPr>
          <w:rStyle w:val="NoneA"/>
          <w:rFonts w:ascii="Book Antiqua" w:hAnsi="Book Antiqua"/>
          <w:b/>
          <w:bCs/>
          <w:i/>
          <w:sz w:val="24"/>
          <w:szCs w:val="24"/>
          <w:lang w:val="it-IT"/>
        </w:rPr>
        <w:t>plications</w:t>
      </w:r>
    </w:p>
    <w:p w:rsidR="002D7DC8" w:rsidRPr="00465315" w:rsidRDefault="00337DDD" w:rsidP="00465315">
      <w:pPr>
        <w:pStyle w:val="BodyA"/>
        <w:spacing w:after="0" w:line="360" w:lineRule="auto"/>
        <w:jc w:val="both"/>
        <w:rPr>
          <w:rStyle w:val="NoneA"/>
          <w:rFonts w:ascii="Book Antiqua" w:hAnsi="Book Antiqua"/>
          <w:sz w:val="24"/>
          <w:szCs w:val="24"/>
        </w:rPr>
      </w:pPr>
      <w:r w:rsidRPr="00465315">
        <w:rPr>
          <w:rStyle w:val="NoneA"/>
          <w:rFonts w:ascii="Book Antiqua" w:hAnsi="Book Antiqua"/>
          <w:sz w:val="24"/>
          <w:szCs w:val="24"/>
        </w:rPr>
        <w:t>There has been a renewed interest in the field of peritoneal surface malignancies over the last 15-20 years, mainly due to the better understanding of the biology of these t</w:t>
      </w:r>
      <w:r w:rsidRPr="00465315">
        <w:rPr>
          <w:rStyle w:val="NoneA"/>
          <w:rFonts w:ascii="Book Antiqua" w:hAnsi="Book Antiqua"/>
          <w:sz w:val="24"/>
          <w:szCs w:val="24"/>
        </w:rPr>
        <w:t>u</w:t>
      </w:r>
      <w:r w:rsidRPr="00465315">
        <w:rPr>
          <w:rStyle w:val="NoneA"/>
          <w:rFonts w:ascii="Book Antiqua" w:hAnsi="Book Antiqua"/>
          <w:sz w:val="24"/>
          <w:szCs w:val="24"/>
        </w:rPr>
        <w:t xml:space="preserve">mors with intraperitoneal spread and without systemic metastasis. CRS and HIPEC has evolved into a novel treatment approach in patients with PC secondary to colorectal, </w:t>
      </w:r>
      <w:proofErr w:type="spellStart"/>
      <w:r w:rsidRPr="00465315">
        <w:rPr>
          <w:rStyle w:val="NoneA"/>
          <w:rFonts w:ascii="Book Antiqua" w:hAnsi="Book Antiqua"/>
          <w:sz w:val="24"/>
          <w:szCs w:val="24"/>
        </w:rPr>
        <w:t>appendiceal</w:t>
      </w:r>
      <w:proofErr w:type="spellEnd"/>
      <w:r w:rsidRPr="00465315">
        <w:rPr>
          <w:rStyle w:val="NoneA"/>
          <w:rFonts w:ascii="Book Antiqua" w:hAnsi="Book Antiqua"/>
          <w:sz w:val="24"/>
          <w:szCs w:val="24"/>
        </w:rPr>
        <w:t>, ovarian, gastric and primary peritoneal malignancies.</w:t>
      </w:r>
      <w:r w:rsidR="00666B16" w:rsidRPr="00465315">
        <w:rPr>
          <w:rStyle w:val="NoneA"/>
          <w:rFonts w:ascii="Book Antiqua" w:eastAsiaTheme="minorEastAsia" w:hAnsi="Book Antiqua"/>
          <w:sz w:val="24"/>
          <w:szCs w:val="24"/>
        </w:rPr>
        <w:t xml:space="preserve"> </w:t>
      </w:r>
      <w:r w:rsidRPr="00465315">
        <w:rPr>
          <w:rStyle w:val="NoneA"/>
          <w:rFonts w:ascii="Book Antiqua" w:hAnsi="Book Antiqua"/>
          <w:bCs/>
          <w:sz w:val="24"/>
          <w:szCs w:val="24"/>
        </w:rPr>
        <w:t xml:space="preserve">The purpose of CRS is the performance of complete or near complete </w:t>
      </w:r>
      <w:proofErr w:type="spellStart"/>
      <w:r w:rsidRPr="00465315">
        <w:rPr>
          <w:rStyle w:val="NoneA"/>
          <w:rFonts w:ascii="Book Antiqua" w:hAnsi="Book Antiqua"/>
          <w:bCs/>
          <w:sz w:val="24"/>
          <w:szCs w:val="24"/>
        </w:rPr>
        <w:t>cytoreduction</w:t>
      </w:r>
      <w:proofErr w:type="spellEnd"/>
      <w:r w:rsidRPr="00465315">
        <w:rPr>
          <w:rStyle w:val="NoneA"/>
          <w:rFonts w:ascii="Book Antiqua" w:hAnsi="Book Antiqua"/>
          <w:bCs/>
          <w:sz w:val="24"/>
          <w:szCs w:val="24"/>
        </w:rPr>
        <w:t>. The purpose of HIPEC administration is the eradication of the microscopic residual tumor. HIPEC is effective in eradicating cancer emboli less than 3 mm in their largest diameter</w:t>
      </w:r>
      <w:r w:rsidRPr="00465315">
        <w:rPr>
          <w:rStyle w:val="NoneA"/>
          <w:rFonts w:ascii="Book Antiqua" w:hAnsi="Book Antiqua"/>
          <w:sz w:val="24"/>
          <w:szCs w:val="24"/>
        </w:rPr>
        <w:t>. Hyperthermia leads to direct cytotoxic effects and also increases the depth of penetration of chem</w:t>
      </w:r>
      <w:r w:rsidRPr="00465315">
        <w:rPr>
          <w:rStyle w:val="NoneA"/>
          <w:rFonts w:ascii="Book Antiqua" w:hAnsi="Book Antiqua"/>
          <w:sz w:val="24"/>
          <w:szCs w:val="24"/>
        </w:rPr>
        <w:t>o</w:t>
      </w:r>
      <w:r w:rsidRPr="00465315">
        <w:rPr>
          <w:rStyle w:val="NoneA"/>
          <w:rFonts w:ascii="Book Antiqua" w:hAnsi="Book Antiqua"/>
          <w:sz w:val="24"/>
          <w:szCs w:val="24"/>
        </w:rPr>
        <w:t xml:space="preserve">therapy </w:t>
      </w:r>
      <w:proofErr w:type="gramStart"/>
      <w:r w:rsidRPr="00465315">
        <w:rPr>
          <w:rStyle w:val="NoneA"/>
          <w:rFonts w:ascii="Book Antiqua" w:hAnsi="Book Antiqua"/>
          <w:sz w:val="24"/>
          <w:szCs w:val="24"/>
        </w:rPr>
        <w:t>agents</w:t>
      </w:r>
      <w:r w:rsidRPr="00465315">
        <w:rPr>
          <w:rStyle w:val="NoneA"/>
          <w:rFonts w:ascii="Book Antiqua" w:hAnsi="Book Antiqua"/>
          <w:bCs/>
          <w:sz w:val="24"/>
          <w:szCs w:val="24"/>
          <w:vertAlign w:val="superscript"/>
        </w:rPr>
        <w:t>[</w:t>
      </w:r>
      <w:proofErr w:type="gramEnd"/>
      <w:r w:rsidRPr="00465315">
        <w:rPr>
          <w:rStyle w:val="NoneA"/>
          <w:rFonts w:ascii="Book Antiqua" w:hAnsi="Book Antiqua"/>
          <w:bCs/>
          <w:sz w:val="24"/>
          <w:szCs w:val="24"/>
          <w:vertAlign w:val="superscript"/>
        </w:rPr>
        <w:t>24]</w:t>
      </w:r>
      <w:r w:rsidRPr="00465315">
        <w:rPr>
          <w:rStyle w:val="NoneA"/>
          <w:rFonts w:ascii="Book Antiqua" w:hAnsi="Book Antiqua"/>
          <w:bCs/>
          <w:sz w:val="24"/>
          <w:szCs w:val="24"/>
        </w:rPr>
        <w:t>.</w:t>
      </w:r>
      <w:r w:rsidRPr="00465315">
        <w:rPr>
          <w:rStyle w:val="NoneA"/>
          <w:rFonts w:ascii="Book Antiqua" w:hAnsi="Book Antiqua"/>
          <w:sz w:val="24"/>
          <w:szCs w:val="24"/>
        </w:rPr>
        <w:t xml:space="preserve"> Intraperitoneal loco-regional chemotherapy achieves high local co</w:t>
      </w:r>
      <w:r w:rsidRPr="00465315">
        <w:rPr>
          <w:rStyle w:val="NoneA"/>
          <w:rFonts w:ascii="Book Antiqua" w:hAnsi="Book Antiqua"/>
          <w:sz w:val="24"/>
          <w:szCs w:val="24"/>
        </w:rPr>
        <w:t>n</w:t>
      </w:r>
      <w:r w:rsidRPr="00465315">
        <w:rPr>
          <w:rStyle w:val="NoneA"/>
          <w:rFonts w:ascii="Book Antiqua" w:hAnsi="Book Antiqua"/>
          <w:sz w:val="24"/>
          <w:szCs w:val="24"/>
        </w:rPr>
        <w:t xml:space="preserve">centration of cytotoxic agents due to the peritoneal-plasma </w:t>
      </w:r>
      <w:proofErr w:type="gramStart"/>
      <w:r w:rsidRPr="00465315">
        <w:rPr>
          <w:rStyle w:val="NoneA"/>
          <w:rFonts w:ascii="Book Antiqua" w:hAnsi="Book Antiqua"/>
          <w:sz w:val="24"/>
          <w:szCs w:val="24"/>
        </w:rPr>
        <w:t>barrier</w:t>
      </w:r>
      <w:r w:rsidRPr="00465315">
        <w:rPr>
          <w:rStyle w:val="NoneA"/>
          <w:rFonts w:ascii="Book Antiqua" w:hAnsi="Book Antiqua"/>
          <w:bCs/>
          <w:sz w:val="24"/>
          <w:szCs w:val="24"/>
          <w:vertAlign w:val="superscript"/>
        </w:rPr>
        <w:t>[</w:t>
      </w:r>
      <w:proofErr w:type="gramEnd"/>
      <w:r w:rsidRPr="00465315">
        <w:rPr>
          <w:rStyle w:val="NoneA"/>
          <w:rFonts w:ascii="Book Antiqua" w:hAnsi="Book Antiqua"/>
          <w:bCs/>
          <w:sz w:val="24"/>
          <w:szCs w:val="24"/>
          <w:vertAlign w:val="superscript"/>
        </w:rPr>
        <w:t>24]</w:t>
      </w:r>
      <w:r w:rsidRPr="00465315">
        <w:rPr>
          <w:rStyle w:val="NoneA"/>
          <w:rFonts w:ascii="Book Antiqua" w:hAnsi="Book Antiqua"/>
          <w:bCs/>
          <w:sz w:val="24"/>
          <w:szCs w:val="24"/>
        </w:rPr>
        <w:t>.</w:t>
      </w:r>
      <w:r w:rsidRPr="00465315">
        <w:rPr>
          <w:rStyle w:val="NoneA"/>
          <w:rFonts w:ascii="Book Antiqua" w:hAnsi="Book Antiqua"/>
          <w:sz w:val="24"/>
          <w:szCs w:val="24"/>
        </w:rPr>
        <w:t xml:space="preserve"> Completeness of </w:t>
      </w:r>
      <w:proofErr w:type="spellStart"/>
      <w:r w:rsidRPr="00465315">
        <w:rPr>
          <w:rStyle w:val="NoneA"/>
          <w:rFonts w:ascii="Book Antiqua" w:hAnsi="Book Antiqua"/>
          <w:sz w:val="24"/>
          <w:szCs w:val="24"/>
        </w:rPr>
        <w:t>cytoreduction</w:t>
      </w:r>
      <w:proofErr w:type="spellEnd"/>
      <w:r w:rsidRPr="00465315">
        <w:rPr>
          <w:rStyle w:val="NoneA"/>
          <w:rFonts w:ascii="Book Antiqua" w:hAnsi="Book Antiqua"/>
          <w:sz w:val="24"/>
          <w:szCs w:val="24"/>
        </w:rPr>
        <w:t xml:space="preserve"> is the most important determinant of outcome after </w:t>
      </w:r>
      <w:proofErr w:type="gramStart"/>
      <w:r w:rsidRPr="00465315">
        <w:rPr>
          <w:rStyle w:val="NoneA"/>
          <w:rFonts w:ascii="Book Antiqua" w:hAnsi="Book Antiqua"/>
          <w:sz w:val="24"/>
          <w:szCs w:val="24"/>
        </w:rPr>
        <w:t>surgery</w:t>
      </w:r>
      <w:r w:rsidRPr="00465315">
        <w:rPr>
          <w:rStyle w:val="NoneA"/>
          <w:rFonts w:ascii="Book Antiqua" w:hAnsi="Book Antiqua"/>
          <w:sz w:val="24"/>
          <w:szCs w:val="24"/>
          <w:vertAlign w:val="superscript"/>
        </w:rPr>
        <w:t>[</w:t>
      </w:r>
      <w:proofErr w:type="gramEnd"/>
      <w:r w:rsidRPr="00465315">
        <w:rPr>
          <w:rStyle w:val="NoneA"/>
          <w:rFonts w:ascii="Book Antiqua" w:hAnsi="Book Antiqua"/>
          <w:sz w:val="24"/>
          <w:szCs w:val="24"/>
          <w:vertAlign w:val="superscript"/>
        </w:rPr>
        <w:t>4,6,25-27]</w:t>
      </w:r>
      <w:r w:rsidRPr="00465315">
        <w:rPr>
          <w:rStyle w:val="NoneA"/>
          <w:rFonts w:ascii="Book Antiqua" w:hAnsi="Book Antiqua"/>
          <w:sz w:val="24"/>
          <w:szCs w:val="24"/>
        </w:rPr>
        <w:t>.</w:t>
      </w:r>
    </w:p>
    <w:p w:rsidR="002D7DC8" w:rsidRPr="00465315" w:rsidRDefault="00337DDD" w:rsidP="00465315">
      <w:pPr>
        <w:pStyle w:val="BodyA"/>
        <w:spacing w:after="0" w:line="360" w:lineRule="auto"/>
        <w:ind w:firstLineChars="100" w:firstLine="240"/>
        <w:jc w:val="both"/>
        <w:rPr>
          <w:rStyle w:val="NoneA"/>
          <w:rFonts w:ascii="Book Antiqua" w:hAnsi="Book Antiqua"/>
          <w:sz w:val="24"/>
          <w:szCs w:val="24"/>
        </w:rPr>
      </w:pPr>
      <w:r w:rsidRPr="00465315">
        <w:rPr>
          <w:rStyle w:val="NoneA"/>
          <w:rFonts w:ascii="Book Antiqua" w:hAnsi="Book Antiqua"/>
          <w:sz w:val="24"/>
          <w:szCs w:val="24"/>
        </w:rPr>
        <w:t xml:space="preserve">The procedure is lengthy and involves extensive surgical </w:t>
      </w:r>
      <w:proofErr w:type="spellStart"/>
      <w:r w:rsidRPr="00465315">
        <w:rPr>
          <w:rStyle w:val="NoneA"/>
          <w:rFonts w:ascii="Book Antiqua" w:hAnsi="Book Antiqua"/>
          <w:sz w:val="24"/>
          <w:szCs w:val="24"/>
        </w:rPr>
        <w:t>debulking</w:t>
      </w:r>
      <w:proofErr w:type="spellEnd"/>
      <w:r w:rsidRPr="00465315">
        <w:rPr>
          <w:rStyle w:val="NoneA"/>
          <w:rFonts w:ascii="Book Antiqua" w:hAnsi="Book Antiqua"/>
          <w:sz w:val="24"/>
          <w:szCs w:val="24"/>
        </w:rPr>
        <w:t>. Aggressive r</w:t>
      </w:r>
      <w:r w:rsidRPr="00465315">
        <w:rPr>
          <w:rStyle w:val="NoneA"/>
          <w:rFonts w:ascii="Book Antiqua" w:hAnsi="Book Antiqua"/>
          <w:sz w:val="24"/>
          <w:szCs w:val="24"/>
        </w:rPr>
        <w:t>e</w:t>
      </w:r>
      <w:r w:rsidRPr="00465315">
        <w:rPr>
          <w:rStyle w:val="NoneA"/>
          <w:rFonts w:ascii="Book Antiqua" w:hAnsi="Book Antiqua"/>
          <w:sz w:val="24"/>
          <w:szCs w:val="24"/>
        </w:rPr>
        <w:t xml:space="preserve">suscitation with fluids and blood transfusions are usually required intraoperatively due to blood losses and fluid </w:t>
      </w:r>
      <w:proofErr w:type="gramStart"/>
      <w:r w:rsidRPr="00465315">
        <w:rPr>
          <w:rStyle w:val="NoneA"/>
          <w:rFonts w:ascii="Book Antiqua" w:hAnsi="Book Antiqua"/>
          <w:sz w:val="24"/>
          <w:szCs w:val="24"/>
        </w:rPr>
        <w:t>shifts</w:t>
      </w:r>
      <w:r w:rsidRPr="00465315">
        <w:rPr>
          <w:rStyle w:val="NoneA"/>
          <w:rFonts w:ascii="Book Antiqua" w:hAnsi="Book Antiqua"/>
          <w:sz w:val="24"/>
          <w:szCs w:val="24"/>
          <w:vertAlign w:val="superscript"/>
        </w:rPr>
        <w:t>[</w:t>
      </w:r>
      <w:proofErr w:type="gramEnd"/>
      <w:r w:rsidRPr="00465315">
        <w:rPr>
          <w:rStyle w:val="NoneA"/>
          <w:rFonts w:ascii="Book Antiqua" w:hAnsi="Book Antiqua"/>
          <w:sz w:val="24"/>
          <w:szCs w:val="24"/>
          <w:vertAlign w:val="superscript"/>
        </w:rPr>
        <w:t>22,23]</w:t>
      </w:r>
      <w:r w:rsidRPr="00465315">
        <w:rPr>
          <w:rStyle w:val="NoneA"/>
          <w:rFonts w:ascii="Book Antiqua" w:hAnsi="Book Antiqua"/>
          <w:sz w:val="24"/>
          <w:szCs w:val="24"/>
        </w:rPr>
        <w:t>. The current study found approximately 60% of p</w:t>
      </w:r>
      <w:r w:rsidRPr="00465315">
        <w:rPr>
          <w:rStyle w:val="NoneA"/>
          <w:rFonts w:ascii="Book Antiqua" w:hAnsi="Book Antiqua"/>
          <w:sz w:val="24"/>
          <w:szCs w:val="24"/>
        </w:rPr>
        <w:t>a</w:t>
      </w:r>
      <w:r w:rsidRPr="00465315">
        <w:rPr>
          <w:rStyle w:val="NoneA"/>
          <w:rFonts w:ascii="Book Antiqua" w:hAnsi="Book Antiqua"/>
          <w:sz w:val="24"/>
          <w:szCs w:val="24"/>
        </w:rPr>
        <w:t xml:space="preserve">tients required up to 10 </w:t>
      </w:r>
      <w:r w:rsidR="003951D4" w:rsidRPr="00465315">
        <w:rPr>
          <w:rStyle w:val="NoneA"/>
          <w:rFonts w:ascii="Book Antiqua" w:eastAsiaTheme="minorEastAsia" w:hAnsi="Book Antiqua"/>
          <w:sz w:val="24"/>
          <w:szCs w:val="24"/>
        </w:rPr>
        <w:t>L</w:t>
      </w:r>
      <w:r w:rsidRPr="00465315">
        <w:rPr>
          <w:rStyle w:val="NoneA"/>
          <w:rFonts w:ascii="Book Antiqua" w:hAnsi="Book Antiqua"/>
          <w:sz w:val="24"/>
          <w:szCs w:val="24"/>
        </w:rPr>
        <w:t xml:space="preserve"> of fluid replacement and up to 5 units of PRBC transfusion intraoperatively. These findings corroborate previous research that found aggressive intraoperative and postop fluid resuscitation in this patient </w:t>
      </w:r>
      <w:proofErr w:type="gramStart"/>
      <w:r w:rsidRPr="00465315">
        <w:rPr>
          <w:rStyle w:val="NoneA"/>
          <w:rFonts w:ascii="Book Antiqua" w:hAnsi="Book Antiqua"/>
          <w:sz w:val="24"/>
          <w:szCs w:val="24"/>
        </w:rPr>
        <w:t>population</w:t>
      </w:r>
      <w:r w:rsidRPr="00465315">
        <w:rPr>
          <w:rStyle w:val="NoneA"/>
          <w:rFonts w:ascii="Book Antiqua" w:hAnsi="Book Antiqua"/>
          <w:sz w:val="24"/>
          <w:szCs w:val="24"/>
          <w:vertAlign w:val="superscript"/>
        </w:rPr>
        <w:t>[</w:t>
      </w:r>
      <w:proofErr w:type="gramEnd"/>
      <w:r w:rsidRPr="00465315">
        <w:rPr>
          <w:rStyle w:val="NoneA"/>
          <w:rFonts w:ascii="Book Antiqua" w:hAnsi="Book Antiqua"/>
          <w:sz w:val="24"/>
          <w:szCs w:val="24"/>
          <w:vertAlign w:val="superscript"/>
        </w:rPr>
        <w:t>22,23,27]</w:t>
      </w:r>
      <w:r w:rsidRPr="00465315">
        <w:rPr>
          <w:rStyle w:val="NoneA"/>
          <w:rFonts w:ascii="Book Antiqua" w:hAnsi="Book Antiqua"/>
          <w:sz w:val="24"/>
          <w:szCs w:val="24"/>
        </w:rPr>
        <w:t xml:space="preserve">. </w:t>
      </w:r>
    </w:p>
    <w:p w:rsidR="002D7DC8" w:rsidRPr="00465315" w:rsidRDefault="00337DDD" w:rsidP="00465315">
      <w:pPr>
        <w:pStyle w:val="BodyA"/>
        <w:spacing w:after="0" w:line="360" w:lineRule="auto"/>
        <w:ind w:firstLineChars="100" w:firstLine="240"/>
        <w:jc w:val="both"/>
        <w:rPr>
          <w:rStyle w:val="NoneA"/>
          <w:rFonts w:ascii="Book Antiqua" w:hAnsi="Book Antiqua"/>
          <w:sz w:val="24"/>
          <w:szCs w:val="24"/>
        </w:rPr>
      </w:pPr>
      <w:r w:rsidRPr="00465315">
        <w:rPr>
          <w:rStyle w:val="NoneA"/>
          <w:rFonts w:ascii="Book Antiqua" w:hAnsi="Book Antiqua"/>
          <w:sz w:val="24"/>
          <w:szCs w:val="24"/>
        </w:rPr>
        <w:t>In our study, 31% (51/170) of patients who underwent HIPEC were admitted to the ICU for postoperative management, requirement for mechanical ventilation and overall morbid condition. Previous studies reported a higher percentage (67</w:t>
      </w:r>
      <w:r w:rsidR="00A33074" w:rsidRPr="00465315">
        <w:rPr>
          <w:rStyle w:val="NoneA"/>
          <w:rFonts w:ascii="Book Antiqua" w:eastAsiaTheme="minorEastAsia" w:hAnsi="Book Antiqua"/>
          <w:sz w:val="24"/>
          <w:szCs w:val="24"/>
        </w:rPr>
        <w:t>%</w:t>
      </w:r>
      <w:r w:rsidRPr="00465315">
        <w:rPr>
          <w:rStyle w:val="NoneA"/>
          <w:rFonts w:ascii="Book Antiqua" w:hAnsi="Book Antiqua"/>
          <w:sz w:val="24"/>
          <w:szCs w:val="24"/>
        </w:rPr>
        <w:t xml:space="preserve">-100%) of patients admitted to the ICU </w:t>
      </w:r>
      <w:proofErr w:type="gramStart"/>
      <w:r w:rsidRPr="00465315">
        <w:rPr>
          <w:rStyle w:val="NoneA"/>
          <w:rFonts w:ascii="Book Antiqua" w:hAnsi="Book Antiqua"/>
          <w:sz w:val="24"/>
          <w:szCs w:val="24"/>
        </w:rPr>
        <w:t>postoperatively</w:t>
      </w:r>
      <w:r w:rsidRPr="00465315">
        <w:rPr>
          <w:rStyle w:val="NoneA"/>
          <w:rFonts w:ascii="Book Antiqua" w:hAnsi="Book Antiqua"/>
          <w:sz w:val="24"/>
          <w:szCs w:val="24"/>
          <w:vertAlign w:val="superscript"/>
        </w:rPr>
        <w:t>[</w:t>
      </w:r>
      <w:proofErr w:type="gramEnd"/>
      <w:r w:rsidRPr="00465315">
        <w:rPr>
          <w:rStyle w:val="NoneA"/>
          <w:rFonts w:ascii="Book Antiqua" w:hAnsi="Book Antiqua"/>
          <w:sz w:val="24"/>
          <w:szCs w:val="24"/>
          <w:vertAlign w:val="superscript"/>
        </w:rPr>
        <w:t>22,28,29]</w:t>
      </w:r>
      <w:r w:rsidRPr="00465315">
        <w:rPr>
          <w:rStyle w:val="NoneA"/>
          <w:rFonts w:ascii="Book Antiqua" w:hAnsi="Book Antiqua"/>
          <w:sz w:val="24"/>
          <w:szCs w:val="24"/>
        </w:rPr>
        <w:t>. The mean ICU LOS in this patient popul</w:t>
      </w:r>
      <w:r w:rsidRPr="00465315">
        <w:rPr>
          <w:rStyle w:val="NoneA"/>
          <w:rFonts w:ascii="Book Antiqua" w:hAnsi="Book Antiqua"/>
          <w:sz w:val="24"/>
          <w:szCs w:val="24"/>
        </w:rPr>
        <w:t>a</w:t>
      </w:r>
      <w:r w:rsidRPr="00465315">
        <w:rPr>
          <w:rStyle w:val="NoneA"/>
          <w:rFonts w:ascii="Book Antiqua" w:hAnsi="Book Antiqua"/>
          <w:sz w:val="24"/>
          <w:szCs w:val="24"/>
        </w:rPr>
        <w:t>tion was also similar to the previous studies (</w:t>
      </w:r>
      <w:r w:rsidR="00A33074" w:rsidRPr="00465315">
        <w:rPr>
          <w:rFonts w:ascii="Book Antiqua" w:eastAsia="Arial Unicode MS" w:hAnsi="Book Antiqua" w:cs="Arial Unicode MS"/>
          <w:sz w:val="24"/>
          <w:szCs w:val="24"/>
        </w:rPr>
        <w:t xml:space="preserve">≤ </w:t>
      </w:r>
      <w:r w:rsidR="00A33074" w:rsidRPr="00465315">
        <w:rPr>
          <w:rStyle w:val="NoneA"/>
          <w:rFonts w:ascii="Book Antiqua" w:hAnsi="Book Antiqua"/>
          <w:sz w:val="24"/>
          <w:szCs w:val="24"/>
        </w:rPr>
        <w:t>5 d</w:t>
      </w:r>
      <w:r w:rsidRPr="00465315">
        <w:rPr>
          <w:rStyle w:val="NoneA"/>
          <w:rFonts w:ascii="Book Antiqua" w:hAnsi="Book Antiqua"/>
          <w:sz w:val="24"/>
          <w:szCs w:val="24"/>
        </w:rPr>
        <w:t>)</w:t>
      </w:r>
      <w:r w:rsidRPr="00465315">
        <w:rPr>
          <w:rStyle w:val="NoneA"/>
          <w:rFonts w:ascii="Book Antiqua" w:hAnsi="Book Antiqua"/>
          <w:sz w:val="24"/>
          <w:szCs w:val="24"/>
          <w:vertAlign w:val="superscript"/>
        </w:rPr>
        <w:t>[6,29]</w:t>
      </w:r>
      <w:r w:rsidRPr="00465315">
        <w:rPr>
          <w:rStyle w:val="NoneA"/>
          <w:rFonts w:ascii="Book Antiqua" w:hAnsi="Book Antiqua"/>
          <w:sz w:val="24"/>
          <w:szCs w:val="24"/>
        </w:rPr>
        <w:t xml:space="preserve">. Less than 50% of our patients (22/51) received postoperative epidural analgesia which is significantly less than what is reported in the current </w:t>
      </w:r>
      <w:proofErr w:type="gramStart"/>
      <w:r w:rsidRPr="00465315">
        <w:rPr>
          <w:rStyle w:val="NoneA"/>
          <w:rFonts w:ascii="Book Antiqua" w:hAnsi="Book Antiqua"/>
          <w:sz w:val="24"/>
          <w:szCs w:val="24"/>
        </w:rPr>
        <w:t>literature</w:t>
      </w:r>
      <w:r w:rsidRPr="00465315">
        <w:rPr>
          <w:rStyle w:val="NoneA"/>
          <w:rFonts w:ascii="Book Antiqua" w:hAnsi="Book Antiqua"/>
          <w:sz w:val="24"/>
          <w:szCs w:val="24"/>
          <w:vertAlign w:val="superscript"/>
        </w:rPr>
        <w:t>[</w:t>
      </w:r>
      <w:proofErr w:type="gramEnd"/>
      <w:r w:rsidRPr="00465315">
        <w:rPr>
          <w:rStyle w:val="NoneA"/>
          <w:rFonts w:ascii="Book Antiqua" w:hAnsi="Book Antiqua"/>
          <w:sz w:val="24"/>
          <w:szCs w:val="24"/>
          <w:vertAlign w:val="superscript"/>
        </w:rPr>
        <w:t>6,25]</w:t>
      </w:r>
      <w:r w:rsidRPr="00465315">
        <w:rPr>
          <w:rStyle w:val="NoneA"/>
          <w:rFonts w:ascii="Book Antiqua" w:hAnsi="Book Antiqua"/>
          <w:sz w:val="24"/>
          <w:szCs w:val="24"/>
        </w:rPr>
        <w:t>. Hypovolemia is very common in the postoper</w:t>
      </w:r>
      <w:r w:rsidRPr="00465315">
        <w:rPr>
          <w:rStyle w:val="NoneA"/>
          <w:rFonts w:ascii="Book Antiqua" w:hAnsi="Book Antiqua"/>
          <w:sz w:val="24"/>
          <w:szCs w:val="24"/>
        </w:rPr>
        <w:t>a</w:t>
      </w:r>
      <w:r w:rsidRPr="00465315">
        <w:rPr>
          <w:rStyle w:val="NoneA"/>
          <w:rFonts w:ascii="Book Antiqua" w:hAnsi="Book Antiqua"/>
          <w:sz w:val="24"/>
          <w:szCs w:val="24"/>
        </w:rPr>
        <w:lastRenderedPageBreak/>
        <w:t>tive period which is exacerbated by fluid losses from peritoneal surface. All of our p</w:t>
      </w:r>
      <w:r w:rsidRPr="00465315">
        <w:rPr>
          <w:rStyle w:val="NoneA"/>
          <w:rFonts w:ascii="Book Antiqua" w:hAnsi="Book Antiqua"/>
          <w:sz w:val="24"/>
          <w:szCs w:val="24"/>
        </w:rPr>
        <w:t>a</w:t>
      </w:r>
      <w:r w:rsidRPr="00465315">
        <w:rPr>
          <w:rStyle w:val="NoneA"/>
          <w:rFonts w:ascii="Book Antiqua" w:hAnsi="Book Antiqua"/>
          <w:sz w:val="24"/>
          <w:szCs w:val="24"/>
        </w:rPr>
        <w:t xml:space="preserve">tients required aggressive postop fluid resuscitation, range 1-14 </w:t>
      </w:r>
      <w:r w:rsidR="00A33074" w:rsidRPr="00465315">
        <w:rPr>
          <w:rStyle w:val="NoneA"/>
          <w:rFonts w:ascii="Book Antiqua" w:eastAsiaTheme="minorEastAsia" w:hAnsi="Book Antiqua"/>
          <w:sz w:val="24"/>
          <w:szCs w:val="24"/>
        </w:rPr>
        <w:t>L</w:t>
      </w:r>
      <w:r w:rsidRPr="00465315">
        <w:rPr>
          <w:rStyle w:val="NoneA"/>
          <w:rFonts w:ascii="Book Antiqua" w:hAnsi="Book Antiqua"/>
          <w:sz w:val="24"/>
          <w:szCs w:val="24"/>
        </w:rPr>
        <w:t xml:space="preserve">, median 6 </w:t>
      </w:r>
      <w:r w:rsidR="00A33074" w:rsidRPr="00465315">
        <w:rPr>
          <w:rStyle w:val="NoneA"/>
          <w:rFonts w:ascii="Book Antiqua" w:eastAsiaTheme="minorEastAsia" w:hAnsi="Book Antiqua"/>
          <w:sz w:val="24"/>
          <w:szCs w:val="24"/>
        </w:rPr>
        <w:t>L</w:t>
      </w:r>
      <w:r w:rsidRPr="00465315">
        <w:rPr>
          <w:rStyle w:val="NoneA"/>
          <w:rFonts w:ascii="Book Antiqua" w:hAnsi="Book Antiqua"/>
          <w:sz w:val="24"/>
          <w:szCs w:val="24"/>
        </w:rPr>
        <w:t xml:space="preserve">. Patients develop systemic vasodilation due to intense SIRS response, leading to hypotension, tachycardia and needing vasopressor support. </w:t>
      </w:r>
      <w:r w:rsidRPr="00465315">
        <w:rPr>
          <w:rStyle w:val="NoneA"/>
          <w:rFonts w:ascii="Book Antiqua" w:hAnsi="Book Antiqua"/>
          <w:bCs/>
          <w:sz w:val="24"/>
          <w:szCs w:val="24"/>
        </w:rPr>
        <w:t>Standard recommended doses of vas</w:t>
      </w:r>
      <w:r w:rsidRPr="00465315">
        <w:rPr>
          <w:rStyle w:val="NoneA"/>
          <w:rFonts w:ascii="Book Antiqua" w:hAnsi="Book Antiqua"/>
          <w:bCs/>
          <w:sz w:val="24"/>
          <w:szCs w:val="24"/>
        </w:rPr>
        <w:t>o</w:t>
      </w:r>
      <w:r w:rsidRPr="00465315">
        <w:rPr>
          <w:rStyle w:val="NoneA"/>
          <w:rFonts w:ascii="Book Antiqua" w:hAnsi="Book Antiqua"/>
          <w:bCs/>
          <w:sz w:val="24"/>
          <w:szCs w:val="24"/>
        </w:rPr>
        <w:t>pressors were used, norepinephrin</w:t>
      </w:r>
      <w:r w:rsidR="001C3313" w:rsidRPr="00465315">
        <w:rPr>
          <w:rStyle w:val="NoneA"/>
          <w:rFonts w:ascii="Book Antiqua" w:hAnsi="Book Antiqua"/>
          <w:bCs/>
          <w:sz w:val="24"/>
          <w:szCs w:val="24"/>
        </w:rPr>
        <w:t>e (0-35 mcg/min), vasopressin (</w:t>
      </w:r>
      <w:r w:rsidRPr="00465315">
        <w:rPr>
          <w:rStyle w:val="NoneA"/>
          <w:rFonts w:ascii="Book Antiqua" w:hAnsi="Book Antiqua"/>
          <w:bCs/>
          <w:sz w:val="24"/>
          <w:szCs w:val="24"/>
        </w:rPr>
        <w:t>0.04 units/min</w:t>
      </w:r>
      <w:r w:rsidR="001C3313" w:rsidRPr="00465315">
        <w:rPr>
          <w:rStyle w:val="NoneA"/>
          <w:rFonts w:ascii="Book Antiqua" w:hAnsi="Book Antiqua"/>
          <w:bCs/>
          <w:sz w:val="24"/>
          <w:szCs w:val="24"/>
        </w:rPr>
        <w:t xml:space="preserve">, </w:t>
      </w:r>
      <w:proofErr w:type="spellStart"/>
      <w:r w:rsidR="001C3313" w:rsidRPr="00465315">
        <w:rPr>
          <w:rStyle w:val="NoneA"/>
          <w:rFonts w:ascii="Book Antiqua" w:hAnsi="Book Antiqua"/>
          <w:bCs/>
          <w:sz w:val="24"/>
          <w:szCs w:val="24"/>
        </w:rPr>
        <w:t>nontitratable</w:t>
      </w:r>
      <w:proofErr w:type="spellEnd"/>
      <w:r w:rsidR="001C3313" w:rsidRPr="00465315">
        <w:rPr>
          <w:rStyle w:val="NoneA"/>
          <w:rFonts w:ascii="Book Antiqua" w:hAnsi="Book Antiqua"/>
          <w:bCs/>
          <w:sz w:val="24"/>
          <w:szCs w:val="24"/>
        </w:rPr>
        <w:t>), epinephrine (</w:t>
      </w:r>
      <w:r w:rsidRPr="00465315">
        <w:rPr>
          <w:rStyle w:val="NoneA"/>
          <w:rFonts w:ascii="Book Antiqua" w:hAnsi="Book Antiqua"/>
          <w:bCs/>
          <w:sz w:val="24"/>
          <w:szCs w:val="24"/>
        </w:rPr>
        <w:t>0-</w:t>
      </w:r>
      <w:r w:rsidR="001C3313" w:rsidRPr="00465315">
        <w:rPr>
          <w:rStyle w:val="NoneA"/>
          <w:rFonts w:ascii="Book Antiqua" w:hAnsi="Book Antiqua"/>
          <w:bCs/>
          <w:sz w:val="24"/>
          <w:szCs w:val="24"/>
        </w:rPr>
        <w:t>35 mcg/min) and phenylephrine (</w:t>
      </w:r>
      <w:r w:rsidRPr="00465315">
        <w:rPr>
          <w:rStyle w:val="NoneA"/>
          <w:rFonts w:ascii="Book Antiqua" w:hAnsi="Book Antiqua"/>
          <w:bCs/>
          <w:sz w:val="24"/>
          <w:szCs w:val="24"/>
        </w:rPr>
        <w:t>0-300 mcg/min). Nor</w:t>
      </w:r>
      <w:r w:rsidRPr="00465315">
        <w:rPr>
          <w:rStyle w:val="NoneA"/>
          <w:rFonts w:ascii="Book Antiqua" w:hAnsi="Book Antiqua"/>
          <w:bCs/>
          <w:sz w:val="24"/>
          <w:szCs w:val="24"/>
        </w:rPr>
        <w:t>e</w:t>
      </w:r>
      <w:r w:rsidRPr="00465315">
        <w:rPr>
          <w:rStyle w:val="NoneA"/>
          <w:rFonts w:ascii="Book Antiqua" w:hAnsi="Book Antiqua"/>
          <w:bCs/>
          <w:sz w:val="24"/>
          <w:szCs w:val="24"/>
        </w:rPr>
        <w:t>pinephrine was the vasopressor of choice.</w:t>
      </w:r>
      <w:r w:rsidRPr="00465315">
        <w:rPr>
          <w:rStyle w:val="NoneA"/>
          <w:rFonts w:ascii="Book Antiqua" w:hAnsi="Book Antiqua"/>
          <w:sz w:val="24"/>
          <w:szCs w:val="24"/>
        </w:rPr>
        <w:t xml:space="preserve"> </w:t>
      </w:r>
      <w:proofErr w:type="spellStart"/>
      <w:r w:rsidRPr="00465315">
        <w:rPr>
          <w:rStyle w:val="NoneA"/>
          <w:rFonts w:ascii="Book Antiqua" w:hAnsi="Book Antiqua"/>
          <w:sz w:val="24"/>
          <w:szCs w:val="24"/>
        </w:rPr>
        <w:t>Cooksley</w:t>
      </w:r>
      <w:proofErr w:type="spellEnd"/>
      <w:r w:rsidRPr="00465315">
        <w:rPr>
          <w:rStyle w:val="NoneA"/>
          <w:rFonts w:ascii="Book Antiqua" w:hAnsi="Book Antiqua"/>
          <w:i/>
          <w:sz w:val="24"/>
          <w:szCs w:val="24"/>
        </w:rPr>
        <w:t xml:space="preserve"> et </w:t>
      </w:r>
      <w:proofErr w:type="gramStart"/>
      <w:r w:rsidRPr="00465315">
        <w:rPr>
          <w:rStyle w:val="NoneA"/>
          <w:rFonts w:ascii="Book Antiqua" w:hAnsi="Book Antiqua"/>
          <w:i/>
          <w:sz w:val="24"/>
          <w:szCs w:val="24"/>
        </w:rPr>
        <w:t>al</w:t>
      </w:r>
      <w:r w:rsidR="001C3313" w:rsidRPr="00465315">
        <w:rPr>
          <w:rStyle w:val="NoneA"/>
          <w:rFonts w:ascii="Book Antiqua" w:hAnsi="Book Antiqua"/>
          <w:sz w:val="24"/>
          <w:szCs w:val="24"/>
          <w:vertAlign w:val="superscript"/>
        </w:rPr>
        <w:t>[</w:t>
      </w:r>
      <w:proofErr w:type="gramEnd"/>
      <w:r w:rsidR="001C3313" w:rsidRPr="00465315">
        <w:rPr>
          <w:rStyle w:val="NoneA"/>
          <w:rFonts w:ascii="Book Antiqua" w:hAnsi="Book Antiqua"/>
          <w:sz w:val="24"/>
          <w:szCs w:val="24"/>
          <w:vertAlign w:val="superscript"/>
        </w:rPr>
        <w:t>27]</w:t>
      </w:r>
      <w:r w:rsidRPr="00465315">
        <w:rPr>
          <w:rStyle w:val="NoneA"/>
          <w:rFonts w:ascii="Book Antiqua" w:hAnsi="Book Antiqua"/>
          <w:sz w:val="24"/>
          <w:szCs w:val="24"/>
        </w:rPr>
        <w:t xml:space="preserve"> reported 26% patients r</w:t>
      </w:r>
      <w:r w:rsidRPr="00465315">
        <w:rPr>
          <w:rStyle w:val="NoneA"/>
          <w:rFonts w:ascii="Book Antiqua" w:hAnsi="Book Antiqua"/>
          <w:sz w:val="24"/>
          <w:szCs w:val="24"/>
        </w:rPr>
        <w:t>e</w:t>
      </w:r>
      <w:r w:rsidRPr="00465315">
        <w:rPr>
          <w:rStyle w:val="NoneA"/>
          <w:rFonts w:ascii="Book Antiqua" w:hAnsi="Book Antiqua"/>
          <w:sz w:val="24"/>
          <w:szCs w:val="24"/>
        </w:rPr>
        <w:t>quiring vasopressors in postoperative period. Most uncomplicated cases are usually e</w:t>
      </w:r>
      <w:r w:rsidRPr="00465315">
        <w:rPr>
          <w:rStyle w:val="NoneA"/>
          <w:rFonts w:ascii="Book Antiqua" w:hAnsi="Book Antiqua"/>
          <w:sz w:val="24"/>
          <w:szCs w:val="24"/>
        </w:rPr>
        <w:t>x</w:t>
      </w:r>
      <w:r w:rsidRPr="00465315">
        <w:rPr>
          <w:rStyle w:val="NoneA"/>
          <w:rFonts w:ascii="Book Antiqua" w:hAnsi="Book Antiqua"/>
          <w:sz w:val="24"/>
          <w:szCs w:val="24"/>
        </w:rPr>
        <w:t xml:space="preserve">tubated within 24 h of the procedure. Up to 33% of patients in our series required postop mechanical ventilation for more than 48 h. The major reasons for respiratory failure in the postsurgical period included acute lung injury or </w:t>
      </w:r>
      <w:proofErr w:type="spellStart"/>
      <w:r w:rsidRPr="00465315">
        <w:rPr>
          <w:rStyle w:val="NoneA"/>
          <w:rFonts w:ascii="Book Antiqua" w:hAnsi="Book Antiqua"/>
          <w:sz w:val="24"/>
          <w:szCs w:val="24"/>
        </w:rPr>
        <w:t>noncardiogenic</w:t>
      </w:r>
      <w:proofErr w:type="spellEnd"/>
      <w:r w:rsidRPr="00465315">
        <w:rPr>
          <w:rStyle w:val="NoneA"/>
          <w:rFonts w:ascii="Book Antiqua" w:hAnsi="Book Antiqua"/>
          <w:sz w:val="24"/>
          <w:szCs w:val="24"/>
        </w:rPr>
        <w:t xml:space="preserve"> pulm</w:t>
      </w:r>
      <w:r w:rsidRPr="00465315">
        <w:rPr>
          <w:rStyle w:val="NoneA"/>
          <w:rFonts w:ascii="Book Antiqua" w:hAnsi="Book Antiqua"/>
          <w:sz w:val="24"/>
          <w:szCs w:val="24"/>
        </w:rPr>
        <w:t>o</w:t>
      </w:r>
      <w:r w:rsidRPr="00465315">
        <w:rPr>
          <w:rStyle w:val="NoneA"/>
          <w:rFonts w:ascii="Book Antiqua" w:hAnsi="Book Antiqua"/>
          <w:sz w:val="24"/>
          <w:szCs w:val="24"/>
        </w:rPr>
        <w:t>nary edema due to systemic inflammatory response, fluid overload, aspiration, pne</w:t>
      </w:r>
      <w:r w:rsidRPr="00465315">
        <w:rPr>
          <w:rStyle w:val="NoneA"/>
          <w:rFonts w:ascii="Book Antiqua" w:hAnsi="Book Antiqua"/>
          <w:sz w:val="24"/>
          <w:szCs w:val="24"/>
        </w:rPr>
        <w:t>u</w:t>
      </w:r>
      <w:r w:rsidRPr="00465315">
        <w:rPr>
          <w:rStyle w:val="NoneA"/>
          <w:rFonts w:ascii="Book Antiqua" w:hAnsi="Book Antiqua"/>
          <w:sz w:val="24"/>
          <w:szCs w:val="24"/>
        </w:rPr>
        <w:t>monia, pulmonary embolism and atelectasis. Our findings are different  from previous studies which reported all patients were extubated prior to ICU arrival (</w:t>
      </w:r>
      <w:proofErr w:type="spellStart"/>
      <w:r w:rsidRPr="00465315">
        <w:rPr>
          <w:rStyle w:val="NoneA"/>
          <w:rFonts w:ascii="Book Antiqua" w:hAnsi="Book Antiqua"/>
          <w:sz w:val="24"/>
          <w:szCs w:val="24"/>
        </w:rPr>
        <w:t>Cooksley</w:t>
      </w:r>
      <w:proofErr w:type="spellEnd"/>
      <w:r w:rsidRPr="00465315">
        <w:rPr>
          <w:rStyle w:val="NoneA"/>
          <w:rFonts w:ascii="Book Antiqua" w:hAnsi="Book Antiqua"/>
          <w:i/>
          <w:sz w:val="24"/>
          <w:szCs w:val="24"/>
        </w:rPr>
        <w:t xml:space="preserve"> et al</w:t>
      </w:r>
      <w:r w:rsidR="00B23C60" w:rsidRPr="00465315">
        <w:rPr>
          <w:rStyle w:val="NoneA"/>
          <w:rFonts w:ascii="Book Antiqua" w:hAnsi="Book Antiqua"/>
          <w:sz w:val="24"/>
          <w:szCs w:val="24"/>
          <w:vertAlign w:val="superscript"/>
        </w:rPr>
        <w:t>[27]</w:t>
      </w:r>
      <w:r w:rsidRPr="00465315">
        <w:rPr>
          <w:rStyle w:val="NoneA"/>
          <w:rFonts w:ascii="Book Antiqua" w:hAnsi="Book Antiqua"/>
          <w:sz w:val="24"/>
          <w:szCs w:val="24"/>
        </w:rPr>
        <w:t xml:space="preserve">) and a majority of patients were extubated within 3 h of ICU arrival (Schmidt </w:t>
      </w:r>
      <w:r w:rsidRPr="00465315">
        <w:rPr>
          <w:rStyle w:val="NoneA"/>
          <w:rFonts w:ascii="Book Antiqua" w:hAnsi="Book Antiqua"/>
          <w:i/>
          <w:sz w:val="24"/>
          <w:szCs w:val="24"/>
        </w:rPr>
        <w:t>et al</w:t>
      </w:r>
      <w:r w:rsidR="00D3727D" w:rsidRPr="00465315">
        <w:rPr>
          <w:rStyle w:val="NoneA"/>
          <w:rFonts w:ascii="Book Antiqua" w:hAnsi="Book Antiqua"/>
          <w:sz w:val="24"/>
          <w:szCs w:val="24"/>
          <w:vertAlign w:val="superscript"/>
        </w:rPr>
        <w:t>[22,23]</w:t>
      </w:r>
      <w:r w:rsidRPr="00465315">
        <w:rPr>
          <w:rStyle w:val="NoneA"/>
          <w:rFonts w:ascii="Book Antiqua" w:hAnsi="Book Antiqua"/>
          <w:sz w:val="24"/>
          <w:szCs w:val="24"/>
        </w:rPr>
        <w:t>). The extended mechanical ventilation in the current study can be explained by the level of critical illness in this patient population.</w:t>
      </w:r>
    </w:p>
    <w:p w:rsidR="002D7DC8" w:rsidRPr="00465315" w:rsidRDefault="00337DDD" w:rsidP="00465315">
      <w:pPr>
        <w:pStyle w:val="BodyA"/>
        <w:spacing w:after="0" w:line="360" w:lineRule="auto"/>
        <w:ind w:firstLineChars="100" w:firstLine="240"/>
        <w:jc w:val="both"/>
        <w:rPr>
          <w:rStyle w:val="NoneA"/>
          <w:rFonts w:ascii="Book Antiqua" w:hAnsi="Book Antiqua"/>
          <w:sz w:val="24"/>
          <w:szCs w:val="24"/>
        </w:rPr>
      </w:pPr>
      <w:r w:rsidRPr="00465315">
        <w:rPr>
          <w:rStyle w:val="NoneA"/>
          <w:rFonts w:ascii="Book Antiqua" w:hAnsi="Book Antiqua"/>
          <w:sz w:val="24"/>
          <w:szCs w:val="24"/>
        </w:rPr>
        <w:t xml:space="preserve">Coagulopathy is commonly seen due to the effects of massive fluid resuscitation, blood transfusion or chemotherapy induced </w:t>
      </w:r>
      <w:proofErr w:type="gramStart"/>
      <w:r w:rsidRPr="00465315">
        <w:rPr>
          <w:rStyle w:val="NoneA"/>
          <w:rFonts w:ascii="Book Antiqua" w:hAnsi="Book Antiqua"/>
          <w:sz w:val="24"/>
          <w:szCs w:val="24"/>
        </w:rPr>
        <w:t>myelosuppression</w:t>
      </w:r>
      <w:r w:rsidRPr="00465315">
        <w:rPr>
          <w:rStyle w:val="NoneA"/>
          <w:rFonts w:ascii="Book Antiqua" w:hAnsi="Book Antiqua"/>
          <w:sz w:val="24"/>
          <w:szCs w:val="24"/>
          <w:vertAlign w:val="superscript"/>
        </w:rPr>
        <w:t>[</w:t>
      </w:r>
      <w:proofErr w:type="gramEnd"/>
      <w:r w:rsidRPr="00465315">
        <w:rPr>
          <w:rStyle w:val="NoneA"/>
          <w:rFonts w:ascii="Book Antiqua" w:hAnsi="Book Antiqua"/>
          <w:sz w:val="24"/>
          <w:szCs w:val="24"/>
          <w:vertAlign w:val="superscript"/>
        </w:rPr>
        <w:t>29]</w:t>
      </w:r>
      <w:r w:rsidRPr="00465315">
        <w:rPr>
          <w:rStyle w:val="NoneA"/>
          <w:rFonts w:ascii="Book Antiqua" w:hAnsi="Book Antiqua"/>
          <w:sz w:val="24"/>
          <w:szCs w:val="24"/>
        </w:rPr>
        <w:t>. In our study, 55% patients had coagulopathy defined by INR</w:t>
      </w:r>
      <w:r w:rsidR="00B35D77" w:rsidRPr="00465315">
        <w:rPr>
          <w:rStyle w:val="NoneA"/>
          <w:rFonts w:ascii="Book Antiqua" w:eastAsiaTheme="minorEastAsia" w:hAnsi="Book Antiqua"/>
          <w:sz w:val="24"/>
          <w:szCs w:val="24"/>
        </w:rPr>
        <w:t xml:space="preserve"> </w:t>
      </w:r>
      <w:r w:rsidRPr="00465315">
        <w:rPr>
          <w:rStyle w:val="NoneA"/>
          <w:rFonts w:ascii="Book Antiqua" w:hAnsi="Book Antiqua"/>
          <w:sz w:val="24"/>
          <w:szCs w:val="24"/>
        </w:rPr>
        <w:t xml:space="preserve">&gt; 1.5 and </w:t>
      </w:r>
      <w:r w:rsidR="00B35D77" w:rsidRPr="00465315">
        <w:rPr>
          <w:rStyle w:val="NoneA"/>
          <w:rFonts w:ascii="Book Antiqua" w:hAnsi="Book Antiqua"/>
          <w:sz w:val="24"/>
          <w:szCs w:val="24"/>
        </w:rPr>
        <w:t>or platelet count less than 100</w:t>
      </w:r>
      <w:r w:rsidRPr="00465315">
        <w:rPr>
          <w:rStyle w:val="NoneA"/>
          <w:rFonts w:ascii="Book Antiqua" w:hAnsi="Book Antiqua"/>
          <w:sz w:val="24"/>
          <w:szCs w:val="24"/>
        </w:rPr>
        <w:t xml:space="preserve">000 and 35% required postoperative blood transfusion. This is consistent with previous </w:t>
      </w:r>
      <w:proofErr w:type="gramStart"/>
      <w:r w:rsidRPr="00465315">
        <w:rPr>
          <w:rStyle w:val="NoneA"/>
          <w:rFonts w:ascii="Book Antiqua" w:hAnsi="Book Antiqua"/>
          <w:sz w:val="24"/>
          <w:szCs w:val="24"/>
        </w:rPr>
        <w:t>studies</w:t>
      </w:r>
      <w:r w:rsidRPr="00465315">
        <w:rPr>
          <w:rStyle w:val="NoneA"/>
          <w:rFonts w:ascii="Book Antiqua" w:hAnsi="Book Antiqua"/>
          <w:sz w:val="24"/>
          <w:szCs w:val="24"/>
          <w:vertAlign w:val="superscript"/>
        </w:rPr>
        <w:t>[</w:t>
      </w:r>
      <w:proofErr w:type="gramEnd"/>
      <w:r w:rsidRPr="00465315">
        <w:rPr>
          <w:rStyle w:val="NoneA"/>
          <w:rFonts w:ascii="Book Antiqua" w:hAnsi="Book Antiqua"/>
          <w:sz w:val="24"/>
          <w:szCs w:val="24"/>
          <w:vertAlign w:val="superscript"/>
        </w:rPr>
        <w:t>22,27]</w:t>
      </w:r>
      <w:r w:rsidRPr="00465315">
        <w:rPr>
          <w:rStyle w:val="NoneA"/>
          <w:rFonts w:ascii="Book Antiqua" w:hAnsi="Book Antiqua"/>
          <w:sz w:val="24"/>
          <w:szCs w:val="24"/>
        </w:rPr>
        <w:t>.</w:t>
      </w:r>
    </w:p>
    <w:p w:rsidR="002D7DC8" w:rsidRPr="00465315" w:rsidRDefault="00337DDD" w:rsidP="00465315">
      <w:pPr>
        <w:pStyle w:val="BodyA"/>
        <w:spacing w:after="0" w:line="360" w:lineRule="auto"/>
        <w:ind w:firstLineChars="100" w:firstLine="240"/>
        <w:jc w:val="both"/>
        <w:rPr>
          <w:rStyle w:val="NoneA"/>
          <w:rFonts w:ascii="Book Antiqua" w:hAnsi="Book Antiqua"/>
          <w:b/>
          <w:bCs/>
          <w:sz w:val="24"/>
          <w:szCs w:val="24"/>
        </w:rPr>
      </w:pPr>
      <w:r w:rsidRPr="00465315">
        <w:rPr>
          <w:rStyle w:val="NoneA"/>
          <w:rFonts w:ascii="Book Antiqua" w:hAnsi="Book Antiqua"/>
          <w:sz w:val="24"/>
          <w:szCs w:val="24"/>
        </w:rPr>
        <w:t>These patients are predisposed to develop perioperative venous thromboembolism. Reported incidence for venous thromboembolism varies between 5</w:t>
      </w:r>
      <w:r w:rsidR="00B35D77" w:rsidRPr="00465315">
        <w:rPr>
          <w:rStyle w:val="NoneA"/>
          <w:rFonts w:ascii="Book Antiqua" w:eastAsiaTheme="minorEastAsia" w:hAnsi="Book Antiqua"/>
          <w:sz w:val="24"/>
          <w:szCs w:val="24"/>
        </w:rPr>
        <w:t>%</w:t>
      </w:r>
      <w:r w:rsidRPr="00465315">
        <w:rPr>
          <w:rStyle w:val="NoneA"/>
          <w:rFonts w:ascii="Book Antiqua" w:hAnsi="Book Antiqua"/>
          <w:sz w:val="24"/>
          <w:szCs w:val="24"/>
        </w:rPr>
        <w:t xml:space="preserve">-10% in </w:t>
      </w:r>
      <w:proofErr w:type="gramStart"/>
      <w:r w:rsidRPr="00465315">
        <w:rPr>
          <w:rStyle w:val="NoneA"/>
          <w:rFonts w:ascii="Book Antiqua" w:hAnsi="Book Antiqua"/>
          <w:sz w:val="24"/>
          <w:szCs w:val="24"/>
        </w:rPr>
        <w:t>liter</w:t>
      </w:r>
      <w:r w:rsidRPr="00465315">
        <w:rPr>
          <w:rStyle w:val="NoneA"/>
          <w:rFonts w:ascii="Book Antiqua" w:hAnsi="Book Antiqua"/>
          <w:sz w:val="24"/>
          <w:szCs w:val="24"/>
        </w:rPr>
        <w:t>a</w:t>
      </w:r>
      <w:r w:rsidRPr="00465315">
        <w:rPr>
          <w:rStyle w:val="NoneA"/>
          <w:rFonts w:ascii="Book Antiqua" w:hAnsi="Book Antiqua"/>
          <w:sz w:val="24"/>
          <w:szCs w:val="24"/>
        </w:rPr>
        <w:t>ture</w:t>
      </w:r>
      <w:r w:rsidRPr="00465315">
        <w:rPr>
          <w:rStyle w:val="NoneA"/>
          <w:rFonts w:ascii="Book Antiqua" w:hAnsi="Book Antiqua"/>
          <w:sz w:val="24"/>
          <w:szCs w:val="24"/>
          <w:vertAlign w:val="superscript"/>
        </w:rPr>
        <w:t>[</w:t>
      </w:r>
      <w:proofErr w:type="gramEnd"/>
      <w:r w:rsidRPr="00465315">
        <w:rPr>
          <w:rStyle w:val="NoneA"/>
          <w:rFonts w:ascii="Book Antiqua" w:hAnsi="Book Antiqua"/>
          <w:sz w:val="24"/>
          <w:szCs w:val="24"/>
          <w:vertAlign w:val="superscript"/>
        </w:rPr>
        <w:t>30-32]</w:t>
      </w:r>
      <w:r w:rsidRPr="00465315">
        <w:rPr>
          <w:rStyle w:val="NoneA"/>
          <w:rFonts w:ascii="Book Antiqua" w:hAnsi="Book Antiqua"/>
          <w:sz w:val="24"/>
          <w:szCs w:val="24"/>
        </w:rPr>
        <w:t>.  We report 4 cases of postoperative pulmonary embolism in patients admitted to ICU in our series despite being on DVT prophylaxis. Postoperative hypoalb</w:t>
      </w:r>
      <w:r w:rsidRPr="00465315">
        <w:rPr>
          <w:rStyle w:val="NoneA"/>
          <w:rFonts w:ascii="Book Antiqua" w:hAnsi="Book Antiqua"/>
          <w:sz w:val="24"/>
          <w:szCs w:val="24"/>
        </w:rPr>
        <w:t>u</w:t>
      </w:r>
      <w:r w:rsidRPr="00465315">
        <w:rPr>
          <w:rStyle w:val="NoneA"/>
          <w:rFonts w:ascii="Book Antiqua" w:hAnsi="Book Antiqua"/>
          <w:sz w:val="24"/>
          <w:szCs w:val="24"/>
        </w:rPr>
        <w:t xml:space="preserve">minemia is a common finding and is not indicative of nutritional status, rather </w:t>
      </w:r>
      <w:proofErr w:type="spellStart"/>
      <w:r w:rsidRPr="00465315">
        <w:rPr>
          <w:rStyle w:val="NoneA"/>
          <w:rFonts w:ascii="Book Antiqua" w:hAnsi="Book Antiqua"/>
          <w:sz w:val="24"/>
          <w:szCs w:val="24"/>
        </w:rPr>
        <w:t>dilutio</w:t>
      </w:r>
      <w:r w:rsidRPr="00465315">
        <w:rPr>
          <w:rStyle w:val="NoneA"/>
          <w:rFonts w:ascii="Book Antiqua" w:hAnsi="Book Antiqua"/>
          <w:sz w:val="24"/>
          <w:szCs w:val="24"/>
        </w:rPr>
        <w:t>n</w:t>
      </w:r>
      <w:r w:rsidRPr="00465315">
        <w:rPr>
          <w:rStyle w:val="NoneA"/>
          <w:rFonts w:ascii="Book Antiqua" w:hAnsi="Book Antiqua"/>
          <w:sz w:val="24"/>
          <w:szCs w:val="24"/>
        </w:rPr>
        <w:t>al</w:t>
      </w:r>
      <w:proofErr w:type="spellEnd"/>
      <w:r w:rsidRPr="00465315">
        <w:rPr>
          <w:rStyle w:val="NoneA"/>
          <w:rFonts w:ascii="Book Antiqua" w:hAnsi="Book Antiqua"/>
          <w:sz w:val="24"/>
          <w:szCs w:val="24"/>
        </w:rPr>
        <w:t xml:space="preserve"> effect as well as suppression of synthesis due to cytokine release being one of the negative acute phase </w:t>
      </w:r>
      <w:proofErr w:type="gramStart"/>
      <w:r w:rsidRPr="00465315">
        <w:rPr>
          <w:rStyle w:val="NoneA"/>
          <w:rFonts w:ascii="Book Antiqua" w:hAnsi="Book Antiqua"/>
          <w:sz w:val="24"/>
          <w:szCs w:val="24"/>
        </w:rPr>
        <w:t>reactant</w:t>
      </w:r>
      <w:r w:rsidRPr="00465315">
        <w:rPr>
          <w:rStyle w:val="NoneA"/>
          <w:rFonts w:ascii="Book Antiqua" w:hAnsi="Book Antiqua"/>
          <w:sz w:val="24"/>
          <w:szCs w:val="24"/>
          <w:vertAlign w:val="superscript"/>
        </w:rPr>
        <w:t>[</w:t>
      </w:r>
      <w:proofErr w:type="gramEnd"/>
      <w:r w:rsidRPr="00465315">
        <w:rPr>
          <w:rStyle w:val="NoneA"/>
          <w:rFonts w:ascii="Book Antiqua" w:hAnsi="Book Antiqua"/>
          <w:sz w:val="24"/>
          <w:szCs w:val="24"/>
          <w:vertAlign w:val="superscript"/>
        </w:rPr>
        <w:t>33]</w:t>
      </w:r>
      <w:r w:rsidRPr="00465315">
        <w:rPr>
          <w:rStyle w:val="NoneA"/>
          <w:rFonts w:ascii="Book Antiqua" w:hAnsi="Book Antiqua"/>
          <w:sz w:val="24"/>
          <w:szCs w:val="24"/>
        </w:rPr>
        <w:t>. Other ICU complications like acute renal failure, bact</w:t>
      </w:r>
      <w:r w:rsidRPr="00465315">
        <w:rPr>
          <w:rStyle w:val="NoneA"/>
          <w:rFonts w:ascii="Book Antiqua" w:hAnsi="Book Antiqua"/>
          <w:sz w:val="24"/>
          <w:szCs w:val="24"/>
        </w:rPr>
        <w:t>e</w:t>
      </w:r>
      <w:r w:rsidRPr="00465315">
        <w:rPr>
          <w:rStyle w:val="NoneA"/>
          <w:rFonts w:ascii="Book Antiqua" w:hAnsi="Book Antiqua"/>
          <w:sz w:val="24"/>
          <w:szCs w:val="24"/>
        </w:rPr>
        <w:t>remia, arrhythmias and reintubation were seen in this patient population. Of the p</w:t>
      </w:r>
      <w:r w:rsidRPr="00465315">
        <w:rPr>
          <w:rStyle w:val="NoneA"/>
          <w:rFonts w:ascii="Book Antiqua" w:hAnsi="Book Antiqua"/>
          <w:sz w:val="24"/>
          <w:szCs w:val="24"/>
        </w:rPr>
        <w:t>a</w:t>
      </w:r>
      <w:r w:rsidRPr="00465315">
        <w:rPr>
          <w:rStyle w:val="NoneA"/>
          <w:rFonts w:ascii="Book Antiqua" w:hAnsi="Book Antiqua"/>
          <w:sz w:val="24"/>
          <w:szCs w:val="24"/>
        </w:rPr>
        <w:lastRenderedPageBreak/>
        <w:t>tients who developed acute renal failure, none required renal replacement therapy. N</w:t>
      </w:r>
      <w:r w:rsidRPr="00465315">
        <w:rPr>
          <w:rStyle w:val="NoneA"/>
          <w:rFonts w:ascii="Book Antiqua" w:hAnsi="Book Antiqua"/>
          <w:sz w:val="24"/>
          <w:szCs w:val="24"/>
        </w:rPr>
        <w:t>o</w:t>
      </w:r>
      <w:r w:rsidRPr="00465315">
        <w:rPr>
          <w:rStyle w:val="NoneA"/>
          <w:rFonts w:ascii="Book Antiqua" w:hAnsi="Book Antiqua"/>
          <w:sz w:val="24"/>
          <w:szCs w:val="24"/>
        </w:rPr>
        <w:t xml:space="preserve">body developed catheter associated bloodstream </w:t>
      </w:r>
      <w:proofErr w:type="gramStart"/>
      <w:r w:rsidRPr="00465315">
        <w:rPr>
          <w:rStyle w:val="NoneA"/>
          <w:rFonts w:ascii="Book Antiqua" w:hAnsi="Book Antiqua"/>
          <w:sz w:val="24"/>
          <w:szCs w:val="24"/>
        </w:rPr>
        <w:t>infection</w:t>
      </w:r>
      <w:r w:rsidRPr="00465315">
        <w:rPr>
          <w:rStyle w:val="NoneA"/>
          <w:rFonts w:ascii="Book Antiqua" w:hAnsi="Book Antiqua"/>
          <w:sz w:val="24"/>
          <w:szCs w:val="24"/>
          <w:vertAlign w:val="superscript"/>
        </w:rPr>
        <w:t>[</w:t>
      </w:r>
      <w:proofErr w:type="gramEnd"/>
      <w:r w:rsidRPr="00465315">
        <w:rPr>
          <w:rStyle w:val="NoneA"/>
          <w:rFonts w:ascii="Book Antiqua" w:hAnsi="Book Antiqua"/>
          <w:sz w:val="24"/>
          <w:szCs w:val="24"/>
          <w:vertAlign w:val="superscript"/>
        </w:rPr>
        <w:t>27-30]</w:t>
      </w:r>
      <w:r w:rsidRPr="00465315">
        <w:rPr>
          <w:rStyle w:val="NoneA"/>
          <w:rFonts w:ascii="Book Antiqua" w:hAnsi="Book Antiqua"/>
          <w:bCs/>
          <w:sz w:val="24"/>
          <w:szCs w:val="24"/>
        </w:rPr>
        <w:t>. These findings are sim</w:t>
      </w:r>
      <w:r w:rsidRPr="00465315">
        <w:rPr>
          <w:rStyle w:val="NoneA"/>
          <w:rFonts w:ascii="Book Antiqua" w:hAnsi="Book Antiqua"/>
          <w:bCs/>
          <w:sz w:val="24"/>
          <w:szCs w:val="24"/>
        </w:rPr>
        <w:t>i</w:t>
      </w:r>
      <w:r w:rsidRPr="00465315">
        <w:rPr>
          <w:rStyle w:val="NoneA"/>
          <w:rFonts w:ascii="Book Antiqua" w:hAnsi="Book Antiqua"/>
          <w:bCs/>
          <w:sz w:val="24"/>
          <w:szCs w:val="24"/>
        </w:rPr>
        <w:t>lar to other studies reported in literature.</w:t>
      </w:r>
    </w:p>
    <w:p w:rsidR="002D7DC8" w:rsidRPr="00465315" w:rsidRDefault="00337DDD" w:rsidP="00465315">
      <w:pPr>
        <w:pStyle w:val="BodyA"/>
        <w:spacing w:after="0" w:line="360" w:lineRule="auto"/>
        <w:ind w:firstLineChars="100" w:firstLine="240"/>
        <w:jc w:val="both"/>
        <w:rPr>
          <w:rStyle w:val="NoneA"/>
          <w:rFonts w:ascii="Book Antiqua" w:hAnsi="Book Antiqua"/>
          <w:sz w:val="24"/>
          <w:szCs w:val="24"/>
        </w:rPr>
      </w:pPr>
      <w:r w:rsidRPr="00465315">
        <w:rPr>
          <w:rStyle w:val="NoneA"/>
          <w:rFonts w:ascii="Book Antiqua" w:hAnsi="Book Antiqua"/>
          <w:sz w:val="24"/>
          <w:szCs w:val="24"/>
        </w:rPr>
        <w:t>Reported morbidity and mortality in the literature is 12</w:t>
      </w:r>
      <w:r w:rsidR="00B35D77" w:rsidRPr="00465315">
        <w:rPr>
          <w:rStyle w:val="NoneA"/>
          <w:rFonts w:ascii="Book Antiqua" w:eastAsiaTheme="minorEastAsia" w:hAnsi="Book Antiqua"/>
          <w:sz w:val="24"/>
          <w:szCs w:val="24"/>
        </w:rPr>
        <w:t>%</w:t>
      </w:r>
      <w:r w:rsidRPr="00465315">
        <w:rPr>
          <w:rStyle w:val="NoneA"/>
          <w:rFonts w:ascii="Book Antiqua" w:hAnsi="Book Antiqua"/>
          <w:sz w:val="24"/>
          <w:szCs w:val="24"/>
        </w:rPr>
        <w:t>-52% and 0.9</w:t>
      </w:r>
      <w:r w:rsidR="00B35D77" w:rsidRPr="00465315">
        <w:rPr>
          <w:rStyle w:val="NoneA"/>
          <w:rFonts w:ascii="Book Antiqua" w:eastAsiaTheme="minorEastAsia" w:hAnsi="Book Antiqua"/>
          <w:sz w:val="24"/>
          <w:szCs w:val="24"/>
        </w:rPr>
        <w:t>%</w:t>
      </w:r>
      <w:r w:rsidRPr="00465315">
        <w:rPr>
          <w:rStyle w:val="NoneA"/>
          <w:rFonts w:ascii="Book Antiqua" w:hAnsi="Book Antiqua"/>
          <w:sz w:val="24"/>
          <w:szCs w:val="24"/>
        </w:rPr>
        <w:t>-5.8% respe</w:t>
      </w:r>
      <w:r w:rsidRPr="00465315">
        <w:rPr>
          <w:rStyle w:val="NoneA"/>
          <w:rFonts w:ascii="Book Antiqua" w:hAnsi="Book Antiqua"/>
          <w:sz w:val="24"/>
          <w:szCs w:val="24"/>
        </w:rPr>
        <w:t>c</w:t>
      </w:r>
      <w:r w:rsidRPr="00465315">
        <w:rPr>
          <w:rStyle w:val="NoneA"/>
          <w:rFonts w:ascii="Book Antiqua" w:hAnsi="Book Antiqua"/>
          <w:sz w:val="24"/>
          <w:szCs w:val="24"/>
        </w:rPr>
        <w:t xml:space="preserve">tively at high volume </w:t>
      </w:r>
      <w:proofErr w:type="gramStart"/>
      <w:r w:rsidRPr="00465315">
        <w:rPr>
          <w:rStyle w:val="NoneA"/>
          <w:rFonts w:ascii="Book Antiqua" w:hAnsi="Book Antiqua"/>
          <w:sz w:val="24"/>
          <w:szCs w:val="24"/>
        </w:rPr>
        <w:t>centers</w:t>
      </w:r>
      <w:r w:rsidRPr="00465315">
        <w:rPr>
          <w:rStyle w:val="NoneA"/>
          <w:rFonts w:ascii="Book Antiqua" w:hAnsi="Book Antiqua"/>
          <w:sz w:val="24"/>
          <w:szCs w:val="24"/>
          <w:vertAlign w:val="superscript"/>
        </w:rPr>
        <w:t>[</w:t>
      </w:r>
      <w:proofErr w:type="gramEnd"/>
      <w:r w:rsidRPr="00465315">
        <w:rPr>
          <w:rStyle w:val="NoneA"/>
          <w:rFonts w:ascii="Book Antiqua" w:hAnsi="Book Antiqua"/>
          <w:sz w:val="24"/>
          <w:szCs w:val="24"/>
          <w:vertAlign w:val="superscript"/>
        </w:rPr>
        <w:t>6,15,34-</w:t>
      </w:r>
      <w:r w:rsidR="00C64B02" w:rsidRPr="00465315">
        <w:rPr>
          <w:rStyle w:val="NoneA"/>
          <w:rFonts w:ascii="Book Antiqua" w:eastAsiaTheme="minorEastAsia" w:hAnsi="Book Antiqua"/>
          <w:sz w:val="24"/>
          <w:szCs w:val="24"/>
          <w:vertAlign w:val="superscript"/>
        </w:rPr>
        <w:t>39</w:t>
      </w:r>
      <w:r w:rsidRPr="00465315">
        <w:rPr>
          <w:rStyle w:val="NoneA"/>
          <w:rFonts w:ascii="Book Antiqua" w:hAnsi="Book Antiqua"/>
          <w:sz w:val="24"/>
          <w:szCs w:val="24"/>
          <w:vertAlign w:val="superscript"/>
        </w:rPr>
        <w:t>]</w:t>
      </w:r>
      <w:r w:rsidRPr="00465315">
        <w:rPr>
          <w:rStyle w:val="NoneA"/>
          <w:rFonts w:ascii="Book Antiqua" w:hAnsi="Book Antiqua"/>
          <w:sz w:val="24"/>
          <w:szCs w:val="24"/>
        </w:rPr>
        <w:t xml:space="preserve">. Septic shock and multisystem organ failure is the leading cause of mortality in patients undergoing CRS and </w:t>
      </w:r>
      <w:proofErr w:type="gramStart"/>
      <w:r w:rsidRPr="00465315">
        <w:rPr>
          <w:rStyle w:val="NoneA"/>
          <w:rFonts w:ascii="Book Antiqua" w:hAnsi="Book Antiqua"/>
          <w:sz w:val="24"/>
          <w:szCs w:val="24"/>
        </w:rPr>
        <w:t>HIPEC</w:t>
      </w:r>
      <w:r w:rsidRPr="00465315">
        <w:rPr>
          <w:rStyle w:val="NoneA"/>
          <w:rFonts w:ascii="Book Antiqua" w:hAnsi="Book Antiqua"/>
          <w:sz w:val="24"/>
          <w:szCs w:val="24"/>
          <w:vertAlign w:val="superscript"/>
        </w:rPr>
        <w:t>[</w:t>
      </w:r>
      <w:proofErr w:type="gramEnd"/>
      <w:r w:rsidRPr="00465315">
        <w:rPr>
          <w:rStyle w:val="NoneA"/>
          <w:rFonts w:ascii="Book Antiqua" w:hAnsi="Book Antiqua"/>
          <w:sz w:val="24"/>
          <w:szCs w:val="24"/>
          <w:vertAlign w:val="superscript"/>
        </w:rPr>
        <w:t>2,</w:t>
      </w:r>
      <w:r w:rsidR="00C64B02" w:rsidRPr="00465315">
        <w:rPr>
          <w:rStyle w:val="NoneA"/>
          <w:rFonts w:ascii="Book Antiqua" w:eastAsiaTheme="minorEastAsia" w:hAnsi="Book Antiqua"/>
          <w:sz w:val="24"/>
          <w:szCs w:val="24"/>
          <w:vertAlign w:val="superscript"/>
        </w:rPr>
        <w:t>40</w:t>
      </w:r>
      <w:r w:rsidRPr="00465315">
        <w:rPr>
          <w:rStyle w:val="NoneA"/>
          <w:rFonts w:ascii="Book Antiqua" w:hAnsi="Book Antiqua"/>
          <w:sz w:val="24"/>
          <w:szCs w:val="24"/>
          <w:vertAlign w:val="superscript"/>
        </w:rPr>
        <w:t>]</w:t>
      </w:r>
      <w:r w:rsidRPr="00465315">
        <w:rPr>
          <w:rStyle w:val="NoneA"/>
          <w:rFonts w:ascii="Book Antiqua" w:hAnsi="Book Antiqua"/>
          <w:sz w:val="24"/>
          <w:szCs w:val="24"/>
        </w:rPr>
        <w:t>. This is likely a</w:t>
      </w:r>
      <w:r w:rsidRPr="00465315">
        <w:rPr>
          <w:rStyle w:val="NoneA"/>
          <w:rFonts w:ascii="Book Antiqua" w:hAnsi="Book Antiqua"/>
          <w:sz w:val="24"/>
          <w:szCs w:val="24"/>
        </w:rPr>
        <w:t>t</w:t>
      </w:r>
      <w:r w:rsidRPr="00465315">
        <w:rPr>
          <w:rStyle w:val="NoneA"/>
          <w:rFonts w:ascii="Book Antiqua" w:hAnsi="Book Antiqua"/>
          <w:sz w:val="24"/>
          <w:szCs w:val="24"/>
        </w:rPr>
        <w:t>tributable to the extensive nature of this procedure, immunosuppression due to prev</w:t>
      </w:r>
      <w:r w:rsidRPr="00465315">
        <w:rPr>
          <w:rStyle w:val="NoneA"/>
          <w:rFonts w:ascii="Book Antiqua" w:hAnsi="Book Antiqua"/>
          <w:sz w:val="24"/>
          <w:szCs w:val="24"/>
        </w:rPr>
        <w:t>i</w:t>
      </w:r>
      <w:r w:rsidRPr="00465315">
        <w:rPr>
          <w:rStyle w:val="NoneA"/>
          <w:rFonts w:ascii="Book Antiqua" w:hAnsi="Book Antiqua"/>
          <w:sz w:val="24"/>
          <w:szCs w:val="24"/>
        </w:rPr>
        <w:t xml:space="preserve">ous chemotherapy and the development of surgical complications.  </w:t>
      </w:r>
    </w:p>
    <w:p w:rsidR="002D7DC8" w:rsidRPr="00465315" w:rsidRDefault="00337DDD" w:rsidP="00465315">
      <w:pPr>
        <w:pStyle w:val="BodyA"/>
        <w:spacing w:after="0" w:line="360" w:lineRule="auto"/>
        <w:ind w:firstLineChars="100" w:firstLine="240"/>
        <w:jc w:val="both"/>
        <w:rPr>
          <w:rStyle w:val="NoneA"/>
          <w:rFonts w:ascii="Book Antiqua" w:hAnsi="Book Antiqua"/>
          <w:sz w:val="24"/>
          <w:szCs w:val="24"/>
        </w:rPr>
      </w:pPr>
      <w:r w:rsidRPr="00465315">
        <w:rPr>
          <w:rStyle w:val="NoneA"/>
          <w:rFonts w:ascii="Book Antiqua" w:hAnsi="Book Antiqua"/>
          <w:sz w:val="24"/>
          <w:szCs w:val="24"/>
        </w:rPr>
        <w:t>The major surgical complications reported are anastomotic leaks (0</w:t>
      </w:r>
      <w:r w:rsidR="00B35D77" w:rsidRPr="00465315">
        <w:rPr>
          <w:rStyle w:val="NoneA"/>
          <w:rFonts w:ascii="Book Antiqua" w:eastAsiaTheme="minorEastAsia" w:hAnsi="Book Antiqua"/>
          <w:sz w:val="24"/>
          <w:szCs w:val="24"/>
        </w:rPr>
        <w:t>%</w:t>
      </w:r>
      <w:r w:rsidRPr="00465315">
        <w:rPr>
          <w:rStyle w:val="NoneA"/>
          <w:rFonts w:ascii="Book Antiqua" w:hAnsi="Book Antiqua"/>
          <w:sz w:val="24"/>
          <w:szCs w:val="24"/>
        </w:rPr>
        <w:t>-9%), i</w:t>
      </w:r>
      <w:r w:rsidRPr="00465315">
        <w:rPr>
          <w:rStyle w:val="NoneA"/>
          <w:rFonts w:ascii="Book Antiqua" w:hAnsi="Book Antiqua"/>
          <w:sz w:val="24"/>
          <w:szCs w:val="24"/>
        </w:rPr>
        <w:t>n</w:t>
      </w:r>
      <w:r w:rsidRPr="00465315">
        <w:rPr>
          <w:rStyle w:val="NoneA"/>
          <w:rFonts w:ascii="Book Antiqua" w:hAnsi="Book Antiqua"/>
          <w:sz w:val="24"/>
          <w:szCs w:val="24"/>
        </w:rPr>
        <w:t>traabdominal abscesses (0</w:t>
      </w:r>
      <w:r w:rsidR="00B35D77" w:rsidRPr="00465315">
        <w:rPr>
          <w:rStyle w:val="NoneA"/>
          <w:rFonts w:ascii="Book Antiqua" w:eastAsiaTheme="minorEastAsia" w:hAnsi="Book Antiqua"/>
          <w:sz w:val="24"/>
          <w:szCs w:val="24"/>
        </w:rPr>
        <w:t>%</w:t>
      </w:r>
      <w:r w:rsidR="00B35D77" w:rsidRPr="00465315">
        <w:rPr>
          <w:rStyle w:val="NoneA"/>
          <w:rFonts w:ascii="Book Antiqua" w:hAnsi="Book Antiqua"/>
          <w:sz w:val="24"/>
          <w:szCs w:val="24"/>
        </w:rPr>
        <w:t>-37%), intestinal perforation/</w:t>
      </w:r>
      <w:r w:rsidRPr="00465315">
        <w:rPr>
          <w:rStyle w:val="NoneA"/>
          <w:rFonts w:ascii="Book Antiqua" w:hAnsi="Book Antiqua"/>
          <w:sz w:val="24"/>
          <w:szCs w:val="24"/>
        </w:rPr>
        <w:t>peritonitis (0</w:t>
      </w:r>
      <w:r w:rsidR="00B35D77" w:rsidRPr="00465315">
        <w:rPr>
          <w:rStyle w:val="NoneA"/>
          <w:rFonts w:ascii="Book Antiqua" w:eastAsiaTheme="minorEastAsia" w:hAnsi="Book Antiqua"/>
          <w:sz w:val="24"/>
          <w:szCs w:val="24"/>
        </w:rPr>
        <w:t>%</w:t>
      </w:r>
      <w:r w:rsidRPr="00465315">
        <w:rPr>
          <w:rStyle w:val="NoneA"/>
          <w:rFonts w:ascii="Book Antiqua" w:hAnsi="Book Antiqua"/>
          <w:sz w:val="24"/>
          <w:szCs w:val="24"/>
        </w:rPr>
        <w:t>-10%), fistulas (0</w:t>
      </w:r>
      <w:r w:rsidR="00B35D77" w:rsidRPr="00465315">
        <w:rPr>
          <w:rStyle w:val="NoneA"/>
          <w:rFonts w:ascii="Book Antiqua" w:eastAsiaTheme="minorEastAsia" w:hAnsi="Book Antiqua"/>
          <w:sz w:val="24"/>
          <w:szCs w:val="24"/>
        </w:rPr>
        <w:t>%</w:t>
      </w:r>
      <w:r w:rsidRPr="00465315">
        <w:rPr>
          <w:rStyle w:val="NoneA"/>
          <w:rFonts w:ascii="Book Antiqua" w:hAnsi="Book Antiqua"/>
          <w:sz w:val="24"/>
          <w:szCs w:val="24"/>
        </w:rPr>
        <w:t>-23%) and prolonged ileus (0</w:t>
      </w:r>
      <w:r w:rsidR="00B35D77" w:rsidRPr="00465315">
        <w:rPr>
          <w:rStyle w:val="NoneA"/>
          <w:rFonts w:ascii="Book Antiqua" w:eastAsiaTheme="minorEastAsia" w:hAnsi="Book Antiqua"/>
          <w:sz w:val="24"/>
          <w:szCs w:val="24"/>
        </w:rPr>
        <w:t>%</w:t>
      </w:r>
      <w:r w:rsidRPr="00465315">
        <w:rPr>
          <w:rStyle w:val="NoneA"/>
          <w:rFonts w:ascii="Book Antiqua" w:hAnsi="Book Antiqua"/>
          <w:sz w:val="24"/>
          <w:szCs w:val="24"/>
        </w:rPr>
        <w:t>-86%). Intraabdominal bleeding, bile leaks, pancreat</w:t>
      </w:r>
      <w:r w:rsidRPr="00465315">
        <w:rPr>
          <w:rStyle w:val="NoneA"/>
          <w:rFonts w:ascii="Book Antiqua" w:hAnsi="Book Antiqua"/>
          <w:sz w:val="24"/>
          <w:szCs w:val="24"/>
        </w:rPr>
        <w:t>i</w:t>
      </w:r>
      <w:r w:rsidRPr="00465315">
        <w:rPr>
          <w:rStyle w:val="NoneA"/>
          <w:rFonts w:ascii="Book Antiqua" w:hAnsi="Book Antiqua"/>
          <w:sz w:val="24"/>
          <w:szCs w:val="24"/>
        </w:rPr>
        <w:t xml:space="preserve">tis, major wound infections, </w:t>
      </w:r>
      <w:proofErr w:type="spellStart"/>
      <w:r w:rsidRPr="00465315">
        <w:rPr>
          <w:rStyle w:val="NoneA"/>
          <w:rFonts w:ascii="Book Antiqua" w:hAnsi="Book Antiqua"/>
          <w:sz w:val="24"/>
          <w:szCs w:val="24"/>
        </w:rPr>
        <w:t>acalculous</w:t>
      </w:r>
      <w:proofErr w:type="spellEnd"/>
      <w:r w:rsidRPr="00465315">
        <w:rPr>
          <w:rStyle w:val="NoneA"/>
          <w:rFonts w:ascii="Book Antiqua" w:hAnsi="Book Antiqua"/>
          <w:sz w:val="24"/>
          <w:szCs w:val="24"/>
        </w:rPr>
        <w:t xml:space="preserve"> cholecystitis, mesenteric ischemia, mechanical intestinal obstruction are other surgical complications </w:t>
      </w:r>
      <w:proofErr w:type="gramStart"/>
      <w:r w:rsidRPr="00465315">
        <w:rPr>
          <w:rStyle w:val="NoneA"/>
          <w:rFonts w:ascii="Book Antiqua" w:hAnsi="Book Antiqua"/>
          <w:sz w:val="24"/>
          <w:szCs w:val="24"/>
        </w:rPr>
        <w:t>reported</w:t>
      </w:r>
      <w:r w:rsidRPr="00465315">
        <w:rPr>
          <w:rStyle w:val="NoneA"/>
          <w:rFonts w:ascii="Book Antiqua" w:hAnsi="Book Antiqua"/>
          <w:sz w:val="24"/>
          <w:szCs w:val="24"/>
          <w:vertAlign w:val="superscript"/>
        </w:rPr>
        <w:t>[</w:t>
      </w:r>
      <w:proofErr w:type="gramEnd"/>
      <w:r w:rsidRPr="00465315">
        <w:rPr>
          <w:rStyle w:val="NoneA"/>
          <w:rFonts w:ascii="Book Antiqua" w:hAnsi="Book Antiqua"/>
          <w:sz w:val="24"/>
          <w:szCs w:val="24"/>
          <w:vertAlign w:val="superscript"/>
        </w:rPr>
        <w:t>2,4,31,41-43]</w:t>
      </w:r>
      <w:r w:rsidRPr="00465315">
        <w:rPr>
          <w:rStyle w:val="NoneA"/>
          <w:rFonts w:ascii="Book Antiqua" w:hAnsi="Book Antiqua"/>
          <w:sz w:val="24"/>
          <w:szCs w:val="24"/>
        </w:rPr>
        <w:t>. The reoper</w:t>
      </w:r>
      <w:r w:rsidRPr="00465315">
        <w:rPr>
          <w:rStyle w:val="NoneA"/>
          <w:rFonts w:ascii="Book Antiqua" w:hAnsi="Book Antiqua"/>
          <w:sz w:val="24"/>
          <w:szCs w:val="24"/>
        </w:rPr>
        <w:t>a</w:t>
      </w:r>
      <w:r w:rsidRPr="00465315">
        <w:rPr>
          <w:rStyle w:val="NoneA"/>
          <w:rFonts w:ascii="Book Antiqua" w:hAnsi="Book Antiqua"/>
          <w:sz w:val="24"/>
          <w:szCs w:val="24"/>
        </w:rPr>
        <w:t>tion rates following the procedure for various complications range from 0</w:t>
      </w:r>
      <w:r w:rsidR="00B35D77" w:rsidRPr="00465315">
        <w:rPr>
          <w:rStyle w:val="NoneA"/>
          <w:rFonts w:ascii="Book Antiqua" w:eastAsiaTheme="minorEastAsia" w:hAnsi="Book Antiqua"/>
          <w:sz w:val="24"/>
          <w:szCs w:val="24"/>
        </w:rPr>
        <w:t>%</w:t>
      </w:r>
      <w:r w:rsidRPr="00465315">
        <w:rPr>
          <w:rStyle w:val="NoneA"/>
          <w:rFonts w:ascii="Book Antiqua" w:hAnsi="Book Antiqua"/>
          <w:sz w:val="24"/>
          <w:szCs w:val="24"/>
        </w:rPr>
        <w:t>-23%</w:t>
      </w:r>
      <w:r w:rsidRPr="00465315">
        <w:rPr>
          <w:rStyle w:val="NoneA"/>
          <w:rFonts w:ascii="Book Antiqua" w:hAnsi="Book Antiqua"/>
          <w:sz w:val="24"/>
          <w:szCs w:val="24"/>
          <w:vertAlign w:val="superscript"/>
        </w:rPr>
        <w:t>[2]</w:t>
      </w:r>
      <w:r w:rsidRPr="00465315">
        <w:rPr>
          <w:rStyle w:val="NoneA"/>
          <w:rFonts w:ascii="Book Antiqua" w:hAnsi="Book Antiqua"/>
          <w:sz w:val="24"/>
          <w:szCs w:val="24"/>
        </w:rPr>
        <w:t xml:space="preserve">. </w:t>
      </w:r>
    </w:p>
    <w:p w:rsidR="002D7DC8" w:rsidRPr="00465315" w:rsidRDefault="00337DDD" w:rsidP="00465315">
      <w:pPr>
        <w:pStyle w:val="BodyA"/>
        <w:spacing w:after="0" w:line="360" w:lineRule="auto"/>
        <w:ind w:firstLineChars="100" w:firstLine="240"/>
        <w:jc w:val="both"/>
        <w:rPr>
          <w:rStyle w:val="NoneA"/>
          <w:rFonts w:ascii="Book Antiqua" w:hAnsi="Book Antiqua"/>
          <w:sz w:val="24"/>
          <w:szCs w:val="24"/>
        </w:rPr>
      </w:pPr>
      <w:r w:rsidRPr="00465315">
        <w:rPr>
          <w:rStyle w:val="NoneA"/>
          <w:rFonts w:ascii="Book Antiqua" w:hAnsi="Book Antiqua"/>
          <w:sz w:val="24"/>
          <w:szCs w:val="24"/>
        </w:rPr>
        <w:t xml:space="preserve">Nutrition is a very important component in the postop care of these patients since they are usually malnourished before surgery. Enteral route is preferred in order to maintain gut integrity and reduce bacterial translocation. Postoperative ileus, sepsis, intraabdominal complications like anastomotic leaks, obstruction and fistulas may be hindrances to enteral nutrition necessitating TPN. We started </w:t>
      </w:r>
      <w:r w:rsidR="009114C2" w:rsidRPr="00465315">
        <w:rPr>
          <w:rStyle w:val="NoneA"/>
          <w:rFonts w:ascii="Book Antiqua" w:hAnsi="Book Antiqua"/>
          <w:sz w:val="24"/>
          <w:szCs w:val="24"/>
        </w:rPr>
        <w:t>TPN</w:t>
      </w:r>
      <w:r w:rsidRPr="00465315">
        <w:rPr>
          <w:rStyle w:val="NoneA"/>
          <w:rFonts w:ascii="Book Antiqua" w:hAnsi="Book Antiqua"/>
          <w:sz w:val="24"/>
          <w:szCs w:val="24"/>
        </w:rPr>
        <w:t xml:space="preserve"> in our patients if they could not be fed for more than 2-3 d through gut.</w:t>
      </w:r>
    </w:p>
    <w:p w:rsidR="002D7DC8" w:rsidRPr="00465315" w:rsidRDefault="00337DDD" w:rsidP="00465315">
      <w:pPr>
        <w:pStyle w:val="BodyA"/>
        <w:spacing w:after="0" w:line="360" w:lineRule="auto"/>
        <w:ind w:firstLineChars="98" w:firstLine="235"/>
        <w:jc w:val="both"/>
        <w:rPr>
          <w:rStyle w:val="NoneA"/>
          <w:rFonts w:ascii="Book Antiqua" w:hAnsi="Book Antiqua"/>
          <w:bCs/>
          <w:sz w:val="24"/>
          <w:szCs w:val="24"/>
        </w:rPr>
      </w:pPr>
      <w:r w:rsidRPr="00465315">
        <w:rPr>
          <w:rStyle w:val="NoneA"/>
          <w:rFonts w:ascii="Book Antiqua" w:hAnsi="Book Antiqua"/>
          <w:bCs/>
          <w:sz w:val="24"/>
          <w:szCs w:val="24"/>
        </w:rPr>
        <w:t xml:space="preserve">Median survival for colorectal cancer varies from 13 to 29 </w:t>
      </w:r>
      <w:proofErr w:type="spellStart"/>
      <w:r w:rsidRPr="00465315">
        <w:rPr>
          <w:rStyle w:val="NoneA"/>
          <w:rFonts w:ascii="Book Antiqua" w:hAnsi="Book Antiqua"/>
          <w:bCs/>
          <w:sz w:val="24"/>
          <w:szCs w:val="24"/>
        </w:rPr>
        <w:t>mo</w:t>
      </w:r>
      <w:proofErr w:type="spellEnd"/>
      <w:r w:rsidRPr="00465315">
        <w:rPr>
          <w:rStyle w:val="NoneA"/>
          <w:rFonts w:ascii="Book Antiqua" w:hAnsi="Book Antiqua"/>
          <w:bCs/>
          <w:sz w:val="24"/>
          <w:szCs w:val="24"/>
        </w:rPr>
        <w:t xml:space="preserve"> and </w:t>
      </w:r>
      <w:proofErr w:type="gramStart"/>
      <w:r w:rsidRPr="00465315">
        <w:rPr>
          <w:rStyle w:val="NoneA"/>
          <w:rFonts w:ascii="Book Antiqua" w:hAnsi="Book Antiqua"/>
          <w:bCs/>
          <w:sz w:val="24"/>
          <w:szCs w:val="24"/>
        </w:rPr>
        <w:t>5 year</w:t>
      </w:r>
      <w:proofErr w:type="gramEnd"/>
      <w:r w:rsidRPr="00465315">
        <w:rPr>
          <w:rStyle w:val="NoneA"/>
          <w:rFonts w:ascii="Book Antiqua" w:hAnsi="Book Antiqua"/>
          <w:bCs/>
          <w:sz w:val="24"/>
          <w:szCs w:val="24"/>
        </w:rPr>
        <w:t xml:space="preserve"> survival rates range from 11</w:t>
      </w:r>
      <w:r w:rsidR="00B35D77" w:rsidRPr="00465315">
        <w:rPr>
          <w:rStyle w:val="NoneA"/>
          <w:rFonts w:ascii="Book Antiqua" w:eastAsiaTheme="minorEastAsia" w:hAnsi="Book Antiqua"/>
          <w:bCs/>
          <w:sz w:val="24"/>
          <w:szCs w:val="24"/>
        </w:rPr>
        <w:t>%</w:t>
      </w:r>
      <w:r w:rsidRPr="00465315">
        <w:rPr>
          <w:rStyle w:val="NoneA"/>
          <w:rFonts w:ascii="Book Antiqua" w:hAnsi="Book Antiqua"/>
          <w:bCs/>
          <w:sz w:val="24"/>
          <w:szCs w:val="24"/>
        </w:rPr>
        <w:t xml:space="preserve"> to 19%</w:t>
      </w:r>
      <w:r w:rsidRPr="00465315">
        <w:rPr>
          <w:rStyle w:val="NoneA"/>
          <w:rFonts w:ascii="Book Antiqua" w:hAnsi="Book Antiqua"/>
          <w:bCs/>
          <w:sz w:val="24"/>
          <w:szCs w:val="24"/>
          <w:vertAlign w:val="superscript"/>
        </w:rPr>
        <w:t>[9]</w:t>
      </w:r>
      <w:r w:rsidRPr="00465315">
        <w:rPr>
          <w:rStyle w:val="NoneA"/>
          <w:rFonts w:ascii="Book Antiqua" w:hAnsi="Book Antiqua"/>
          <w:bCs/>
          <w:sz w:val="24"/>
          <w:szCs w:val="24"/>
        </w:rPr>
        <w:t xml:space="preserve">. Survival rates for gastric cancer have been 43% at 1 year and 11% at 5 </w:t>
      </w:r>
      <w:proofErr w:type="gramStart"/>
      <w:r w:rsidRPr="00465315">
        <w:rPr>
          <w:rStyle w:val="NoneA"/>
          <w:rFonts w:ascii="Book Antiqua" w:hAnsi="Book Antiqua"/>
          <w:bCs/>
          <w:sz w:val="24"/>
          <w:szCs w:val="24"/>
        </w:rPr>
        <w:t>years</w:t>
      </w:r>
      <w:r w:rsidRPr="00465315">
        <w:rPr>
          <w:rStyle w:val="NoneA"/>
          <w:rFonts w:ascii="Book Antiqua" w:hAnsi="Book Antiqua"/>
          <w:bCs/>
          <w:sz w:val="24"/>
          <w:szCs w:val="24"/>
          <w:vertAlign w:val="superscript"/>
        </w:rPr>
        <w:t>[</w:t>
      </w:r>
      <w:proofErr w:type="gramEnd"/>
      <w:r w:rsidRPr="00465315">
        <w:rPr>
          <w:rStyle w:val="NoneA"/>
          <w:rFonts w:ascii="Book Antiqua" w:hAnsi="Book Antiqua"/>
          <w:bCs/>
          <w:sz w:val="24"/>
          <w:szCs w:val="24"/>
          <w:vertAlign w:val="superscript"/>
        </w:rPr>
        <w:t>44]</w:t>
      </w:r>
      <w:r w:rsidRPr="00465315">
        <w:rPr>
          <w:rStyle w:val="NoneA"/>
          <w:rFonts w:ascii="Book Antiqua" w:hAnsi="Book Antiqua"/>
          <w:bCs/>
          <w:sz w:val="24"/>
          <w:szCs w:val="24"/>
        </w:rPr>
        <w:t xml:space="preserve">. Median survival from ovarian cancer ranges from 22 to 64 </w:t>
      </w:r>
      <w:proofErr w:type="spellStart"/>
      <w:r w:rsidRPr="00465315">
        <w:rPr>
          <w:rStyle w:val="NoneA"/>
          <w:rFonts w:ascii="Book Antiqua" w:hAnsi="Book Antiqua"/>
          <w:bCs/>
          <w:sz w:val="24"/>
          <w:szCs w:val="24"/>
        </w:rPr>
        <w:t>mo</w:t>
      </w:r>
      <w:proofErr w:type="spellEnd"/>
      <w:r w:rsidRPr="00465315">
        <w:rPr>
          <w:rStyle w:val="NoneA"/>
          <w:rFonts w:ascii="Book Antiqua" w:hAnsi="Book Antiqua"/>
          <w:bCs/>
          <w:sz w:val="24"/>
          <w:szCs w:val="24"/>
        </w:rPr>
        <w:t xml:space="preserve"> and 12</w:t>
      </w:r>
      <w:r w:rsidR="00B35D77" w:rsidRPr="00465315">
        <w:rPr>
          <w:rStyle w:val="NoneA"/>
          <w:rFonts w:ascii="Book Antiqua" w:eastAsiaTheme="minorEastAsia" w:hAnsi="Book Antiqua"/>
          <w:bCs/>
          <w:sz w:val="24"/>
          <w:szCs w:val="24"/>
        </w:rPr>
        <w:t>%</w:t>
      </w:r>
      <w:r w:rsidRPr="00465315">
        <w:rPr>
          <w:rStyle w:val="NoneA"/>
          <w:rFonts w:ascii="Book Antiqua" w:hAnsi="Book Antiqua"/>
          <w:bCs/>
          <w:sz w:val="24"/>
          <w:szCs w:val="24"/>
        </w:rPr>
        <w:t xml:space="preserve">-66% 5 year survival </w:t>
      </w:r>
      <w:proofErr w:type="gramStart"/>
      <w:r w:rsidRPr="00465315">
        <w:rPr>
          <w:rStyle w:val="NoneA"/>
          <w:rFonts w:ascii="Book Antiqua" w:hAnsi="Book Antiqua"/>
          <w:bCs/>
          <w:sz w:val="24"/>
          <w:szCs w:val="24"/>
        </w:rPr>
        <w:t>rate</w:t>
      </w:r>
      <w:r w:rsidRPr="00465315">
        <w:rPr>
          <w:rStyle w:val="NoneA"/>
          <w:rFonts w:ascii="Book Antiqua" w:hAnsi="Book Antiqua"/>
          <w:bCs/>
          <w:sz w:val="24"/>
          <w:szCs w:val="24"/>
          <w:vertAlign w:val="superscript"/>
        </w:rPr>
        <w:t>[</w:t>
      </w:r>
      <w:proofErr w:type="gramEnd"/>
      <w:r w:rsidRPr="00465315">
        <w:rPr>
          <w:rStyle w:val="NoneA"/>
          <w:rFonts w:ascii="Book Antiqua" w:hAnsi="Book Antiqua"/>
          <w:bCs/>
          <w:sz w:val="24"/>
          <w:szCs w:val="24"/>
          <w:vertAlign w:val="superscript"/>
        </w:rPr>
        <w:t>12</w:t>
      </w:r>
      <w:r w:rsidR="00B35D77" w:rsidRPr="00465315">
        <w:rPr>
          <w:rStyle w:val="NoneA"/>
          <w:rFonts w:ascii="Book Antiqua" w:eastAsiaTheme="minorEastAsia" w:hAnsi="Book Antiqua"/>
          <w:bCs/>
          <w:sz w:val="24"/>
          <w:szCs w:val="24"/>
          <w:vertAlign w:val="superscript"/>
        </w:rPr>
        <w:t>,</w:t>
      </w:r>
      <w:r w:rsidRPr="00465315">
        <w:rPr>
          <w:rStyle w:val="NoneA"/>
          <w:rFonts w:ascii="Book Antiqua" w:hAnsi="Book Antiqua"/>
          <w:bCs/>
          <w:sz w:val="24"/>
          <w:szCs w:val="24"/>
          <w:vertAlign w:val="superscript"/>
        </w:rPr>
        <w:t>13]</w:t>
      </w:r>
      <w:r w:rsidRPr="00465315">
        <w:rPr>
          <w:rStyle w:val="NoneA"/>
          <w:rFonts w:ascii="Book Antiqua" w:hAnsi="Book Antiqua"/>
          <w:bCs/>
          <w:sz w:val="24"/>
          <w:szCs w:val="24"/>
        </w:rPr>
        <w:t>. In our series, the long-term median survival co</w:t>
      </w:r>
      <w:r w:rsidRPr="00465315">
        <w:rPr>
          <w:rStyle w:val="NoneA"/>
          <w:rFonts w:ascii="Book Antiqua" w:hAnsi="Book Antiqua"/>
          <w:bCs/>
          <w:sz w:val="24"/>
          <w:szCs w:val="24"/>
        </w:rPr>
        <w:t>l</w:t>
      </w:r>
      <w:r w:rsidRPr="00465315">
        <w:rPr>
          <w:rStyle w:val="NoneA"/>
          <w:rFonts w:ascii="Book Antiqua" w:hAnsi="Book Antiqua"/>
          <w:bCs/>
          <w:sz w:val="24"/>
          <w:szCs w:val="24"/>
        </w:rPr>
        <w:t xml:space="preserve">lectively was observed to be 14 </w:t>
      </w:r>
      <w:proofErr w:type="spellStart"/>
      <w:proofErr w:type="gramStart"/>
      <w:r w:rsidRPr="00465315">
        <w:rPr>
          <w:rStyle w:val="NoneA"/>
          <w:rFonts w:ascii="Book Antiqua" w:hAnsi="Book Antiqua"/>
          <w:bCs/>
          <w:sz w:val="24"/>
          <w:szCs w:val="24"/>
        </w:rPr>
        <w:t>mo</w:t>
      </w:r>
      <w:proofErr w:type="spellEnd"/>
      <w:proofErr w:type="gramEnd"/>
      <w:r w:rsidRPr="00465315">
        <w:rPr>
          <w:rStyle w:val="NoneA"/>
          <w:rFonts w:ascii="Book Antiqua" w:hAnsi="Book Antiqua"/>
          <w:bCs/>
          <w:sz w:val="24"/>
          <w:szCs w:val="24"/>
        </w:rPr>
        <w:t xml:space="preserve"> </w:t>
      </w:r>
      <w:r w:rsidR="00EA42EE" w:rsidRPr="00465315">
        <w:rPr>
          <w:rStyle w:val="NoneA"/>
          <w:rFonts w:ascii="Book Antiqua" w:hAnsi="Book Antiqua"/>
          <w:bCs/>
          <w:sz w:val="24"/>
          <w:szCs w:val="24"/>
        </w:rPr>
        <w:t>with no ICU mortality, 4% 30 d</w:t>
      </w:r>
      <w:r w:rsidRPr="00465315">
        <w:rPr>
          <w:rStyle w:val="NoneA"/>
          <w:rFonts w:ascii="Book Antiqua" w:hAnsi="Book Antiqua"/>
          <w:bCs/>
          <w:sz w:val="24"/>
          <w:szCs w:val="24"/>
        </w:rPr>
        <w:t xml:space="preserve"> mortality and 16% 90 d mortality.</w:t>
      </w:r>
      <w:r w:rsidR="00B35D77" w:rsidRPr="00465315">
        <w:rPr>
          <w:rStyle w:val="NoneA"/>
          <w:rFonts w:ascii="Book Antiqua" w:hAnsi="Book Antiqua"/>
          <w:bCs/>
          <w:sz w:val="24"/>
          <w:szCs w:val="24"/>
        </w:rPr>
        <w:t xml:space="preserve"> </w:t>
      </w:r>
      <w:r w:rsidR="00B35D77" w:rsidRPr="00465315">
        <w:rPr>
          <w:rStyle w:val="NoneA"/>
          <w:rFonts w:ascii="Book Antiqua" w:eastAsiaTheme="minorEastAsia" w:hAnsi="Book Antiqua"/>
          <w:bCs/>
          <w:sz w:val="24"/>
          <w:szCs w:val="24"/>
        </w:rPr>
        <w:t>One</w:t>
      </w:r>
      <w:r w:rsidR="00B35D77" w:rsidRPr="00465315">
        <w:rPr>
          <w:rStyle w:val="NoneA"/>
          <w:rFonts w:ascii="Book Antiqua" w:hAnsi="Book Antiqua"/>
          <w:bCs/>
          <w:sz w:val="24"/>
          <w:szCs w:val="24"/>
        </w:rPr>
        <w:t xml:space="preserve"> year survival was 56.4% (28/</w:t>
      </w:r>
      <w:r w:rsidRPr="00465315">
        <w:rPr>
          <w:rStyle w:val="NoneA"/>
          <w:rFonts w:ascii="Book Antiqua" w:hAnsi="Book Antiqua"/>
          <w:bCs/>
          <w:sz w:val="24"/>
          <w:szCs w:val="24"/>
        </w:rPr>
        <w:t>51 patients). These findings suggest good ICU outcomes for these patients due to early aggressive resuscitation and vig</w:t>
      </w:r>
      <w:r w:rsidRPr="00465315">
        <w:rPr>
          <w:rStyle w:val="NoneA"/>
          <w:rFonts w:ascii="Book Antiqua" w:hAnsi="Book Antiqua"/>
          <w:bCs/>
          <w:sz w:val="24"/>
          <w:szCs w:val="24"/>
        </w:rPr>
        <w:t>i</w:t>
      </w:r>
      <w:r w:rsidRPr="00465315">
        <w:rPr>
          <w:rStyle w:val="NoneA"/>
          <w:rFonts w:ascii="Book Antiqua" w:hAnsi="Book Antiqua"/>
          <w:bCs/>
          <w:sz w:val="24"/>
          <w:szCs w:val="24"/>
        </w:rPr>
        <w:t>lance in detection of the anticipated complications observed in this population partic</w:t>
      </w:r>
      <w:r w:rsidRPr="00465315">
        <w:rPr>
          <w:rStyle w:val="NoneA"/>
          <w:rFonts w:ascii="Book Antiqua" w:hAnsi="Book Antiqua"/>
          <w:bCs/>
          <w:sz w:val="24"/>
          <w:szCs w:val="24"/>
        </w:rPr>
        <w:t>u</w:t>
      </w:r>
      <w:r w:rsidRPr="00465315">
        <w:rPr>
          <w:rStyle w:val="NoneA"/>
          <w:rFonts w:ascii="Book Antiqua" w:hAnsi="Book Antiqua"/>
          <w:bCs/>
          <w:sz w:val="24"/>
          <w:szCs w:val="24"/>
        </w:rPr>
        <w:t>larly abdominal sepsis.</w:t>
      </w:r>
    </w:p>
    <w:p w:rsidR="002D7DC8" w:rsidRPr="00465315" w:rsidRDefault="002D7DC8" w:rsidP="00465315">
      <w:pPr>
        <w:pStyle w:val="BodyA"/>
        <w:spacing w:after="0" w:line="360" w:lineRule="auto"/>
        <w:jc w:val="both"/>
        <w:rPr>
          <w:rFonts w:ascii="Book Antiqua" w:eastAsia="Book Antiqua" w:hAnsi="Book Antiqua" w:cs="Book Antiqua"/>
          <w:sz w:val="24"/>
          <w:szCs w:val="24"/>
        </w:rPr>
      </w:pPr>
    </w:p>
    <w:p w:rsidR="002D7DC8" w:rsidRPr="00465315" w:rsidRDefault="00337DDD" w:rsidP="00465315">
      <w:pPr>
        <w:pStyle w:val="BodyA"/>
        <w:spacing w:after="0" w:line="360" w:lineRule="auto"/>
        <w:jc w:val="both"/>
        <w:rPr>
          <w:rStyle w:val="NoneA"/>
          <w:rFonts w:ascii="Book Antiqua" w:hAnsi="Book Antiqua"/>
          <w:b/>
          <w:bCs/>
          <w:i/>
          <w:sz w:val="24"/>
          <w:szCs w:val="24"/>
        </w:rPr>
      </w:pPr>
      <w:r w:rsidRPr="00465315">
        <w:rPr>
          <w:rStyle w:val="NoneA"/>
          <w:rFonts w:ascii="Book Antiqua" w:hAnsi="Book Antiqua"/>
          <w:b/>
          <w:bCs/>
          <w:i/>
          <w:sz w:val="24"/>
          <w:szCs w:val="24"/>
        </w:rPr>
        <w:lastRenderedPageBreak/>
        <w:t>Need for ICU admission</w:t>
      </w:r>
    </w:p>
    <w:p w:rsidR="002D7DC8" w:rsidRPr="00465315" w:rsidRDefault="00337DDD" w:rsidP="00465315">
      <w:pPr>
        <w:pStyle w:val="BodyA"/>
        <w:spacing w:after="0" w:line="360" w:lineRule="auto"/>
        <w:jc w:val="both"/>
        <w:rPr>
          <w:rStyle w:val="NoneA"/>
          <w:rFonts w:ascii="Book Antiqua" w:hAnsi="Book Antiqua"/>
          <w:sz w:val="24"/>
          <w:szCs w:val="24"/>
        </w:rPr>
      </w:pPr>
      <w:r w:rsidRPr="00465315">
        <w:rPr>
          <w:rStyle w:val="NoneA"/>
          <w:rFonts w:ascii="Book Antiqua" w:hAnsi="Book Antiqua"/>
          <w:sz w:val="24"/>
          <w:szCs w:val="24"/>
        </w:rPr>
        <w:t xml:space="preserve">Should all patients undergoing CRS and HIPEC be admitted to ICU postoperatively? This question has been addressed in some recent </w:t>
      </w:r>
      <w:proofErr w:type="gramStart"/>
      <w:r w:rsidRPr="00465315">
        <w:rPr>
          <w:rStyle w:val="NoneA"/>
          <w:rFonts w:ascii="Book Antiqua" w:hAnsi="Book Antiqua"/>
          <w:sz w:val="24"/>
          <w:szCs w:val="24"/>
        </w:rPr>
        <w:t>studies</w:t>
      </w:r>
      <w:r w:rsidRPr="00465315">
        <w:rPr>
          <w:rStyle w:val="NoneA"/>
          <w:rFonts w:ascii="Book Antiqua" w:hAnsi="Book Antiqua"/>
          <w:sz w:val="24"/>
          <w:szCs w:val="24"/>
          <w:vertAlign w:val="superscript"/>
        </w:rPr>
        <w:t>[</w:t>
      </w:r>
      <w:proofErr w:type="gramEnd"/>
      <w:r w:rsidRPr="00465315">
        <w:rPr>
          <w:rStyle w:val="NoneA"/>
          <w:rFonts w:ascii="Book Antiqua" w:hAnsi="Book Antiqua"/>
          <w:sz w:val="24"/>
          <w:szCs w:val="24"/>
          <w:vertAlign w:val="superscript"/>
        </w:rPr>
        <w:t>28,45-48]</w:t>
      </w:r>
      <w:r w:rsidRPr="00465315">
        <w:rPr>
          <w:rStyle w:val="NoneA"/>
          <w:rFonts w:ascii="Book Antiqua" w:hAnsi="Book Antiqua"/>
          <w:sz w:val="24"/>
          <w:szCs w:val="24"/>
        </w:rPr>
        <w:t>. Lopez</w:t>
      </w:r>
      <w:r w:rsidR="00631419" w:rsidRPr="00465315">
        <w:rPr>
          <w:rStyle w:val="NoneA"/>
          <w:rFonts w:ascii="Book Antiqua" w:eastAsiaTheme="minorEastAsia" w:hAnsi="Book Antiqua"/>
          <w:sz w:val="24"/>
          <w:szCs w:val="24"/>
        </w:rPr>
        <w:t>-</w:t>
      </w:r>
      <w:proofErr w:type="spellStart"/>
      <w:r w:rsidRPr="00465315">
        <w:rPr>
          <w:rStyle w:val="NoneA"/>
          <w:rFonts w:ascii="Book Antiqua" w:hAnsi="Book Antiqua"/>
          <w:sz w:val="24"/>
          <w:szCs w:val="24"/>
        </w:rPr>
        <w:t>Basave</w:t>
      </w:r>
      <w:proofErr w:type="spellEnd"/>
      <w:r w:rsidRPr="00465315">
        <w:rPr>
          <w:rStyle w:val="NoneA"/>
          <w:rFonts w:ascii="Book Antiqua" w:hAnsi="Book Antiqua"/>
          <w:sz w:val="24"/>
          <w:szCs w:val="24"/>
        </w:rPr>
        <w:t xml:space="preserve"> </w:t>
      </w:r>
      <w:r w:rsidRPr="00465315">
        <w:rPr>
          <w:rStyle w:val="NoneA"/>
          <w:rFonts w:ascii="Book Antiqua" w:hAnsi="Book Antiqua"/>
          <w:bCs/>
          <w:i/>
          <w:sz w:val="24"/>
          <w:szCs w:val="24"/>
        </w:rPr>
        <w:t xml:space="preserve">et </w:t>
      </w:r>
      <w:proofErr w:type="gramStart"/>
      <w:r w:rsidRPr="00465315">
        <w:rPr>
          <w:rStyle w:val="NoneA"/>
          <w:rFonts w:ascii="Book Antiqua" w:hAnsi="Book Antiqua"/>
          <w:bCs/>
          <w:i/>
          <w:sz w:val="24"/>
          <w:szCs w:val="24"/>
        </w:rPr>
        <w:t>al</w:t>
      </w:r>
      <w:r w:rsidR="00631419" w:rsidRPr="00465315">
        <w:rPr>
          <w:rStyle w:val="NoneA"/>
          <w:rFonts w:ascii="Book Antiqua" w:hAnsi="Book Antiqua"/>
          <w:sz w:val="24"/>
          <w:szCs w:val="24"/>
          <w:vertAlign w:val="superscript"/>
        </w:rPr>
        <w:t>[</w:t>
      </w:r>
      <w:proofErr w:type="gramEnd"/>
      <w:r w:rsidR="00631419" w:rsidRPr="00465315">
        <w:rPr>
          <w:rStyle w:val="NoneA"/>
          <w:rFonts w:ascii="Book Antiqua" w:hAnsi="Book Antiqua"/>
          <w:sz w:val="24"/>
          <w:szCs w:val="24"/>
          <w:vertAlign w:val="superscript"/>
        </w:rPr>
        <w:t>28]</w:t>
      </w:r>
      <w:r w:rsidRPr="00465315">
        <w:rPr>
          <w:rStyle w:val="NoneA"/>
          <w:rFonts w:ascii="Book Antiqua" w:hAnsi="Book Antiqua"/>
          <w:sz w:val="24"/>
          <w:szCs w:val="24"/>
        </w:rPr>
        <w:t xml:space="preserve"> concluded that 67% of their patients needed ICU care postoperatively after CRS and HIPEC procedure. They concluded that ICU care should not be a routine standard of care and there should be an individualized approach based on patient characteristics and extent of </w:t>
      </w:r>
      <w:proofErr w:type="gramStart"/>
      <w:r w:rsidRPr="00465315">
        <w:rPr>
          <w:rStyle w:val="NoneA"/>
          <w:rFonts w:ascii="Book Antiqua" w:hAnsi="Book Antiqua"/>
          <w:sz w:val="24"/>
          <w:szCs w:val="24"/>
        </w:rPr>
        <w:t>resection</w:t>
      </w:r>
      <w:r w:rsidRPr="00465315">
        <w:rPr>
          <w:rStyle w:val="NoneA"/>
          <w:rFonts w:ascii="Book Antiqua" w:hAnsi="Book Antiqua"/>
          <w:sz w:val="24"/>
          <w:szCs w:val="24"/>
          <w:vertAlign w:val="superscript"/>
        </w:rPr>
        <w:t>[</w:t>
      </w:r>
      <w:proofErr w:type="gramEnd"/>
      <w:r w:rsidRPr="00465315">
        <w:rPr>
          <w:rStyle w:val="NoneA"/>
          <w:rFonts w:ascii="Book Antiqua" w:hAnsi="Book Antiqua"/>
          <w:sz w:val="24"/>
          <w:szCs w:val="24"/>
          <w:vertAlign w:val="superscript"/>
        </w:rPr>
        <w:t>28]</w:t>
      </w:r>
      <w:r w:rsidRPr="00465315">
        <w:rPr>
          <w:rStyle w:val="NoneA"/>
          <w:rFonts w:ascii="Book Antiqua" w:hAnsi="Book Antiqua"/>
          <w:sz w:val="24"/>
          <w:szCs w:val="24"/>
        </w:rPr>
        <w:t xml:space="preserve">. Another recent study by </w:t>
      </w:r>
      <w:proofErr w:type="spellStart"/>
      <w:r w:rsidRPr="00465315">
        <w:rPr>
          <w:rStyle w:val="NoneA"/>
          <w:rFonts w:ascii="Book Antiqua" w:hAnsi="Book Antiqua"/>
          <w:sz w:val="24"/>
          <w:szCs w:val="24"/>
        </w:rPr>
        <w:t>Mogal</w:t>
      </w:r>
      <w:proofErr w:type="spellEnd"/>
      <w:r w:rsidRPr="00465315">
        <w:rPr>
          <w:rStyle w:val="NoneA"/>
          <w:rFonts w:ascii="Book Antiqua" w:hAnsi="Book Antiqua"/>
          <w:i/>
          <w:sz w:val="24"/>
          <w:szCs w:val="24"/>
        </w:rPr>
        <w:t xml:space="preserve"> et </w:t>
      </w:r>
      <w:proofErr w:type="gramStart"/>
      <w:r w:rsidRPr="00465315">
        <w:rPr>
          <w:rStyle w:val="NoneA"/>
          <w:rFonts w:ascii="Book Antiqua" w:hAnsi="Book Antiqua"/>
          <w:i/>
          <w:sz w:val="24"/>
          <w:szCs w:val="24"/>
        </w:rPr>
        <w:t>al</w:t>
      </w:r>
      <w:r w:rsidR="00D814FD" w:rsidRPr="00465315">
        <w:rPr>
          <w:rStyle w:val="NoneA"/>
          <w:rFonts w:ascii="Book Antiqua" w:hAnsi="Book Antiqua"/>
          <w:sz w:val="24"/>
          <w:szCs w:val="24"/>
          <w:vertAlign w:val="superscript"/>
        </w:rPr>
        <w:t>[</w:t>
      </w:r>
      <w:proofErr w:type="gramEnd"/>
      <w:r w:rsidR="00D814FD" w:rsidRPr="00465315">
        <w:rPr>
          <w:rStyle w:val="NoneA"/>
          <w:rFonts w:ascii="Book Antiqua" w:hAnsi="Book Antiqua"/>
          <w:sz w:val="24"/>
          <w:szCs w:val="24"/>
          <w:vertAlign w:val="superscript"/>
        </w:rPr>
        <w:t>45]</w:t>
      </w:r>
      <w:r w:rsidRPr="00465315">
        <w:rPr>
          <w:rStyle w:val="NoneA"/>
          <w:rFonts w:ascii="Book Antiqua" w:hAnsi="Book Antiqua"/>
          <w:sz w:val="24"/>
          <w:szCs w:val="24"/>
        </w:rPr>
        <w:t xml:space="preserve"> concluded that ICU observation is not routinely required for all patients treated with CRS/HIPEC. Their criteria for ICU admission used variables like ECOG status (Eastern </w:t>
      </w:r>
      <w:proofErr w:type="spellStart"/>
      <w:r w:rsidRPr="00465315">
        <w:rPr>
          <w:rStyle w:val="NoneA"/>
          <w:rFonts w:ascii="Book Antiqua" w:hAnsi="Book Antiqua"/>
          <w:sz w:val="24"/>
          <w:szCs w:val="24"/>
        </w:rPr>
        <w:t>Coperative</w:t>
      </w:r>
      <w:proofErr w:type="spellEnd"/>
      <w:r w:rsidRPr="00465315">
        <w:rPr>
          <w:rStyle w:val="NoneA"/>
          <w:rFonts w:ascii="Book Antiqua" w:hAnsi="Book Antiqua"/>
          <w:sz w:val="24"/>
          <w:szCs w:val="24"/>
        </w:rPr>
        <w:t xml:space="preserve"> Onco</w:t>
      </w:r>
      <w:r w:rsidRPr="00465315">
        <w:rPr>
          <w:rStyle w:val="NoneA"/>
          <w:rFonts w:ascii="Book Antiqua" w:hAnsi="Book Antiqua"/>
          <w:sz w:val="24"/>
          <w:szCs w:val="24"/>
        </w:rPr>
        <w:t>l</w:t>
      </w:r>
      <w:r w:rsidRPr="00465315">
        <w:rPr>
          <w:rStyle w:val="NoneA"/>
          <w:rFonts w:ascii="Book Antiqua" w:hAnsi="Book Antiqua"/>
          <w:sz w:val="24"/>
          <w:szCs w:val="24"/>
        </w:rPr>
        <w:t xml:space="preserve">ogy Group), age, EBL, nutritional status and extent of </w:t>
      </w:r>
      <w:proofErr w:type="gramStart"/>
      <w:r w:rsidRPr="00465315">
        <w:rPr>
          <w:rStyle w:val="NoneA"/>
          <w:rFonts w:ascii="Book Antiqua" w:hAnsi="Book Antiqua"/>
          <w:sz w:val="24"/>
          <w:szCs w:val="24"/>
        </w:rPr>
        <w:t>surgery</w:t>
      </w:r>
      <w:r w:rsidRPr="00465315">
        <w:rPr>
          <w:rStyle w:val="NoneA"/>
          <w:rFonts w:ascii="Book Antiqua" w:hAnsi="Book Antiqua"/>
          <w:sz w:val="24"/>
          <w:szCs w:val="24"/>
          <w:vertAlign w:val="superscript"/>
        </w:rPr>
        <w:t>[</w:t>
      </w:r>
      <w:proofErr w:type="gramEnd"/>
      <w:r w:rsidRPr="00465315">
        <w:rPr>
          <w:rStyle w:val="NoneA"/>
          <w:rFonts w:ascii="Book Antiqua" w:hAnsi="Book Antiqua"/>
          <w:sz w:val="24"/>
          <w:szCs w:val="24"/>
          <w:vertAlign w:val="superscript"/>
        </w:rPr>
        <w:t>45]</w:t>
      </w:r>
      <w:r w:rsidRPr="00465315">
        <w:rPr>
          <w:rStyle w:val="NoneA"/>
          <w:rFonts w:ascii="Book Antiqua" w:hAnsi="Book Antiqua"/>
          <w:sz w:val="24"/>
          <w:szCs w:val="24"/>
        </w:rPr>
        <w:t xml:space="preserve">.  Nadeem </w:t>
      </w:r>
      <w:r w:rsidRPr="00465315">
        <w:rPr>
          <w:rStyle w:val="NoneA"/>
          <w:rFonts w:ascii="Book Antiqua" w:hAnsi="Book Antiqua"/>
          <w:i/>
          <w:sz w:val="24"/>
          <w:szCs w:val="24"/>
        </w:rPr>
        <w:t xml:space="preserve">et </w:t>
      </w:r>
      <w:proofErr w:type="gramStart"/>
      <w:r w:rsidRPr="00465315">
        <w:rPr>
          <w:rStyle w:val="NoneA"/>
          <w:rFonts w:ascii="Book Antiqua" w:hAnsi="Book Antiqua"/>
          <w:i/>
          <w:sz w:val="24"/>
          <w:szCs w:val="24"/>
        </w:rPr>
        <w:t>al</w:t>
      </w:r>
      <w:r w:rsidR="00802AD5" w:rsidRPr="00465315">
        <w:rPr>
          <w:rStyle w:val="NoneA"/>
          <w:rFonts w:ascii="Book Antiqua" w:hAnsi="Book Antiqua"/>
          <w:sz w:val="24"/>
          <w:szCs w:val="24"/>
          <w:vertAlign w:val="superscript"/>
        </w:rPr>
        <w:t>[</w:t>
      </w:r>
      <w:proofErr w:type="gramEnd"/>
      <w:r w:rsidR="00802AD5" w:rsidRPr="00465315">
        <w:rPr>
          <w:rStyle w:val="NoneA"/>
          <w:rFonts w:ascii="Book Antiqua" w:hAnsi="Book Antiqua"/>
          <w:sz w:val="24"/>
          <w:szCs w:val="24"/>
          <w:vertAlign w:val="superscript"/>
        </w:rPr>
        <w:t>46]</w:t>
      </w:r>
      <w:r w:rsidRPr="00465315">
        <w:rPr>
          <w:rStyle w:val="NoneA"/>
          <w:rFonts w:ascii="Book Antiqua" w:hAnsi="Book Antiqua"/>
          <w:sz w:val="24"/>
          <w:szCs w:val="24"/>
        </w:rPr>
        <w:t xml:space="preserve"> co</w:t>
      </w:r>
      <w:r w:rsidRPr="00465315">
        <w:rPr>
          <w:rStyle w:val="NoneA"/>
          <w:rFonts w:ascii="Book Antiqua" w:hAnsi="Book Antiqua"/>
          <w:sz w:val="24"/>
          <w:szCs w:val="24"/>
        </w:rPr>
        <w:t>n</w:t>
      </w:r>
      <w:r w:rsidRPr="00465315">
        <w:rPr>
          <w:rStyle w:val="NoneA"/>
          <w:rFonts w:ascii="Book Antiqua" w:hAnsi="Book Antiqua"/>
          <w:sz w:val="24"/>
          <w:szCs w:val="24"/>
        </w:rPr>
        <w:t xml:space="preserve">cluded that this procedure can be done safely with no major complications with proper selection criteria for patients. Need for ICU utilization and shorter hospital LOS is seen with more experience with the procedure, thereby referral to a high volume center is </w:t>
      </w:r>
      <w:proofErr w:type="gramStart"/>
      <w:r w:rsidRPr="00465315">
        <w:rPr>
          <w:rStyle w:val="NoneA"/>
          <w:rFonts w:ascii="Book Antiqua" w:hAnsi="Book Antiqua"/>
          <w:sz w:val="24"/>
          <w:szCs w:val="24"/>
        </w:rPr>
        <w:t>important</w:t>
      </w:r>
      <w:r w:rsidRPr="00465315">
        <w:rPr>
          <w:rStyle w:val="NoneA"/>
          <w:rFonts w:ascii="Book Antiqua" w:hAnsi="Book Antiqua"/>
          <w:sz w:val="24"/>
          <w:szCs w:val="24"/>
          <w:vertAlign w:val="superscript"/>
        </w:rPr>
        <w:t>[</w:t>
      </w:r>
      <w:proofErr w:type="gramEnd"/>
      <w:r w:rsidRPr="00465315">
        <w:rPr>
          <w:rStyle w:val="NoneA"/>
          <w:rFonts w:ascii="Book Antiqua" w:hAnsi="Book Antiqua"/>
          <w:sz w:val="24"/>
          <w:szCs w:val="24"/>
          <w:vertAlign w:val="superscript"/>
        </w:rPr>
        <w:t>46]</w:t>
      </w:r>
      <w:r w:rsidRPr="00465315">
        <w:rPr>
          <w:rStyle w:val="NoneA"/>
          <w:rFonts w:ascii="Book Antiqua" w:hAnsi="Book Antiqua"/>
          <w:sz w:val="24"/>
          <w:szCs w:val="24"/>
        </w:rPr>
        <w:t>. This is in accordance with experience with the pro</w:t>
      </w:r>
      <w:r w:rsidR="003B693C" w:rsidRPr="00465315">
        <w:rPr>
          <w:rStyle w:val="NoneA"/>
          <w:rFonts w:ascii="Book Antiqua" w:hAnsi="Book Antiqua"/>
          <w:sz w:val="24"/>
          <w:szCs w:val="24"/>
        </w:rPr>
        <w:t xml:space="preserve">cedure at our center. </w:t>
      </w:r>
      <w:proofErr w:type="spellStart"/>
      <w:r w:rsidR="003B693C" w:rsidRPr="00465315">
        <w:rPr>
          <w:rStyle w:val="NoneA"/>
          <w:rFonts w:ascii="Book Antiqua" w:hAnsi="Book Antiqua"/>
          <w:sz w:val="24"/>
          <w:szCs w:val="24"/>
        </w:rPr>
        <w:t>Malfroy</w:t>
      </w:r>
      <w:proofErr w:type="spellEnd"/>
      <w:r w:rsidR="003B693C" w:rsidRPr="00465315">
        <w:rPr>
          <w:rStyle w:val="NoneA"/>
          <w:rFonts w:ascii="Book Antiqua" w:hAnsi="Book Antiqua"/>
          <w:sz w:val="24"/>
          <w:szCs w:val="24"/>
        </w:rPr>
        <w:t xml:space="preserve"> </w:t>
      </w:r>
      <w:r w:rsidRPr="00465315">
        <w:rPr>
          <w:rStyle w:val="NoneA"/>
          <w:rFonts w:ascii="Book Antiqua" w:hAnsi="Book Antiqua"/>
          <w:i/>
          <w:sz w:val="24"/>
          <w:szCs w:val="24"/>
        </w:rPr>
        <w:t xml:space="preserve">et </w:t>
      </w:r>
      <w:proofErr w:type="gramStart"/>
      <w:r w:rsidRPr="00465315">
        <w:rPr>
          <w:rStyle w:val="NoneA"/>
          <w:rFonts w:ascii="Book Antiqua" w:hAnsi="Book Antiqua"/>
          <w:i/>
          <w:sz w:val="24"/>
          <w:szCs w:val="24"/>
        </w:rPr>
        <w:t>al</w:t>
      </w:r>
      <w:r w:rsidR="003B693C" w:rsidRPr="00465315">
        <w:rPr>
          <w:rStyle w:val="NoneA"/>
          <w:rFonts w:ascii="Book Antiqua" w:hAnsi="Book Antiqua"/>
          <w:sz w:val="24"/>
          <w:szCs w:val="24"/>
          <w:vertAlign w:val="superscript"/>
        </w:rPr>
        <w:t>[</w:t>
      </w:r>
      <w:proofErr w:type="gramEnd"/>
      <w:r w:rsidR="003B693C" w:rsidRPr="00465315">
        <w:rPr>
          <w:rStyle w:val="NoneA"/>
          <w:rFonts w:ascii="Book Antiqua" w:hAnsi="Book Antiqua"/>
          <w:sz w:val="24"/>
          <w:szCs w:val="24"/>
          <w:vertAlign w:val="superscript"/>
        </w:rPr>
        <w:t>47]</w:t>
      </w:r>
      <w:r w:rsidRPr="00465315">
        <w:rPr>
          <w:rStyle w:val="NoneA"/>
          <w:rFonts w:ascii="Book Antiqua" w:hAnsi="Book Antiqua"/>
          <w:sz w:val="24"/>
          <w:szCs w:val="24"/>
        </w:rPr>
        <w:t xml:space="preserve"> studied perioperative risk factors for ICU </w:t>
      </w:r>
      <w:r w:rsidR="003B693C" w:rsidRPr="00465315">
        <w:rPr>
          <w:rStyle w:val="NoneA"/>
          <w:rFonts w:ascii="Book Antiqua" w:hAnsi="Book Antiqua"/>
          <w:sz w:val="24"/>
          <w:szCs w:val="24"/>
        </w:rPr>
        <w:t>admission and concluded shock (</w:t>
      </w:r>
      <w:r w:rsidRPr="00465315">
        <w:rPr>
          <w:rStyle w:val="NoneA"/>
          <w:rFonts w:ascii="Book Antiqua" w:hAnsi="Book Antiqua"/>
          <w:sz w:val="24"/>
          <w:szCs w:val="24"/>
        </w:rPr>
        <w:t>septic and hemorrhagic), respiratory failure, postoperative acidosis as the re</w:t>
      </w:r>
      <w:r w:rsidRPr="00465315">
        <w:rPr>
          <w:rStyle w:val="NoneA"/>
          <w:rFonts w:ascii="Book Antiqua" w:hAnsi="Book Antiqua"/>
          <w:sz w:val="24"/>
          <w:szCs w:val="24"/>
        </w:rPr>
        <w:t>a</w:t>
      </w:r>
      <w:r w:rsidRPr="00465315">
        <w:rPr>
          <w:rStyle w:val="NoneA"/>
          <w:rFonts w:ascii="Book Antiqua" w:hAnsi="Book Antiqua"/>
          <w:sz w:val="24"/>
          <w:szCs w:val="24"/>
        </w:rPr>
        <w:t xml:space="preserve">sons for direct ICU admission from operating room. Based on our subgroup analysis of ICU and non ICU patients, we conclude that preoperative co morbidities (ASA score), extent of surgical </w:t>
      </w:r>
      <w:proofErr w:type="spellStart"/>
      <w:r w:rsidRPr="00465315">
        <w:rPr>
          <w:rStyle w:val="NoneA"/>
          <w:rFonts w:ascii="Book Antiqua" w:hAnsi="Book Antiqua"/>
          <w:sz w:val="24"/>
          <w:szCs w:val="24"/>
        </w:rPr>
        <w:t>debulking</w:t>
      </w:r>
      <w:proofErr w:type="spellEnd"/>
      <w:r w:rsidRPr="00465315">
        <w:rPr>
          <w:rStyle w:val="NoneA"/>
          <w:rFonts w:ascii="Book Antiqua" w:hAnsi="Book Antiqua"/>
          <w:sz w:val="24"/>
          <w:szCs w:val="24"/>
        </w:rPr>
        <w:t xml:space="preserve"> performed, blood losses during surgery, amount of blood products required intraoperatively and total OR time are the factors to be considered while triaging patients to the ICU or the floor in addition to hemodynamic instability and need for mechanical ventilation.</w:t>
      </w:r>
    </w:p>
    <w:p w:rsidR="002D7DC8" w:rsidRPr="00465315" w:rsidRDefault="002D7DC8" w:rsidP="00465315">
      <w:pPr>
        <w:pStyle w:val="BodyA"/>
        <w:spacing w:after="0" w:line="360" w:lineRule="auto"/>
        <w:jc w:val="both"/>
        <w:rPr>
          <w:rFonts w:ascii="Book Antiqua" w:eastAsia="Book Antiqua" w:hAnsi="Book Antiqua" w:cs="Book Antiqua"/>
          <w:sz w:val="24"/>
          <w:szCs w:val="24"/>
        </w:rPr>
      </w:pPr>
    </w:p>
    <w:p w:rsidR="002D7DC8" w:rsidRPr="00465315" w:rsidRDefault="00337DDD" w:rsidP="00465315">
      <w:pPr>
        <w:pStyle w:val="BodyA"/>
        <w:spacing w:after="0" w:line="360" w:lineRule="auto"/>
        <w:jc w:val="both"/>
        <w:rPr>
          <w:rStyle w:val="NoneA"/>
          <w:rFonts w:ascii="Book Antiqua" w:hAnsi="Book Antiqua"/>
          <w:b/>
          <w:bCs/>
          <w:i/>
          <w:sz w:val="24"/>
          <w:szCs w:val="24"/>
        </w:rPr>
      </w:pPr>
      <w:r w:rsidRPr="00465315">
        <w:rPr>
          <w:rStyle w:val="NoneA"/>
          <w:rFonts w:ascii="Book Antiqua" w:hAnsi="Book Antiqua"/>
          <w:b/>
          <w:bCs/>
          <w:i/>
          <w:sz w:val="24"/>
          <w:szCs w:val="24"/>
        </w:rPr>
        <w:t>Conclusion</w:t>
      </w:r>
    </w:p>
    <w:p w:rsidR="002D7DC8" w:rsidRPr="00465315" w:rsidRDefault="00337DDD" w:rsidP="00465315">
      <w:pPr>
        <w:pStyle w:val="BodyA"/>
        <w:spacing w:after="0" w:line="360" w:lineRule="auto"/>
        <w:jc w:val="both"/>
        <w:rPr>
          <w:rStyle w:val="NoneA"/>
          <w:rFonts w:ascii="Book Antiqua" w:hAnsi="Book Antiqua"/>
          <w:sz w:val="24"/>
          <w:szCs w:val="24"/>
        </w:rPr>
      </w:pPr>
      <w:r w:rsidRPr="00465315">
        <w:rPr>
          <w:rStyle w:val="NoneA"/>
          <w:rFonts w:ascii="Book Antiqua" w:hAnsi="Book Antiqua"/>
          <w:sz w:val="24"/>
          <w:szCs w:val="24"/>
        </w:rPr>
        <w:t>Our study</w:t>
      </w:r>
      <w:r w:rsidRPr="00465315">
        <w:rPr>
          <w:rStyle w:val="NoneA"/>
          <w:rFonts w:ascii="Book Antiqua" w:hAnsi="Book Antiqua"/>
          <w:b/>
          <w:bCs/>
          <w:sz w:val="24"/>
          <w:szCs w:val="24"/>
        </w:rPr>
        <w:t xml:space="preserve"> </w:t>
      </w:r>
      <w:r w:rsidRPr="00465315">
        <w:rPr>
          <w:rStyle w:val="NoneA"/>
          <w:rFonts w:ascii="Book Antiqua" w:hAnsi="Book Antiqua"/>
          <w:sz w:val="24"/>
          <w:szCs w:val="24"/>
        </w:rPr>
        <w:t>addresses postoperative ICU management, morbidity and mortality of p</w:t>
      </w:r>
      <w:r w:rsidRPr="00465315">
        <w:rPr>
          <w:rStyle w:val="NoneA"/>
          <w:rFonts w:ascii="Book Antiqua" w:hAnsi="Book Antiqua"/>
          <w:sz w:val="24"/>
          <w:szCs w:val="24"/>
        </w:rPr>
        <w:t>a</w:t>
      </w:r>
      <w:r w:rsidRPr="00465315">
        <w:rPr>
          <w:rStyle w:val="NoneA"/>
          <w:rFonts w:ascii="Book Antiqua" w:hAnsi="Book Antiqua"/>
          <w:sz w:val="24"/>
          <w:szCs w:val="24"/>
        </w:rPr>
        <w:t xml:space="preserve">tients undergoing CRS and HIPEC therapy. We also studied the factors to be considered during postoperative triage of patients to ICU versus the floor. Need for vasopressors and/or mechanical ventilation, preoperative medical co morbidities, extent of surgical </w:t>
      </w:r>
      <w:proofErr w:type="spellStart"/>
      <w:r w:rsidRPr="00465315">
        <w:rPr>
          <w:rStyle w:val="NoneA"/>
          <w:rFonts w:ascii="Book Antiqua" w:hAnsi="Book Antiqua"/>
          <w:sz w:val="24"/>
          <w:szCs w:val="24"/>
        </w:rPr>
        <w:t>debulking</w:t>
      </w:r>
      <w:proofErr w:type="spellEnd"/>
      <w:r w:rsidRPr="00465315">
        <w:rPr>
          <w:rStyle w:val="NoneA"/>
          <w:rFonts w:ascii="Book Antiqua" w:hAnsi="Book Antiqua"/>
          <w:sz w:val="24"/>
          <w:szCs w:val="24"/>
        </w:rPr>
        <w:t>, intraoperative blood losses, amount of intra op blood products required and total operative time necessitate ICU admission. Intensivists should be vigilant to a</w:t>
      </w:r>
      <w:r w:rsidRPr="00465315">
        <w:rPr>
          <w:rStyle w:val="NoneA"/>
          <w:rFonts w:ascii="Book Antiqua" w:hAnsi="Book Antiqua"/>
          <w:sz w:val="24"/>
          <w:szCs w:val="24"/>
        </w:rPr>
        <w:t>g</w:t>
      </w:r>
      <w:r w:rsidRPr="00465315">
        <w:rPr>
          <w:rStyle w:val="NoneA"/>
          <w:rFonts w:ascii="Book Antiqua" w:hAnsi="Book Antiqua"/>
          <w:sz w:val="24"/>
          <w:szCs w:val="24"/>
        </w:rPr>
        <w:lastRenderedPageBreak/>
        <w:t>gressive postop resuscitation, need for organ support, monitoring and correcting d</w:t>
      </w:r>
      <w:r w:rsidRPr="00465315">
        <w:rPr>
          <w:rStyle w:val="NoneA"/>
          <w:rFonts w:ascii="Book Antiqua" w:hAnsi="Book Antiqua"/>
          <w:sz w:val="24"/>
          <w:szCs w:val="24"/>
        </w:rPr>
        <w:t>e</w:t>
      </w:r>
      <w:r w:rsidRPr="00465315">
        <w:rPr>
          <w:rStyle w:val="NoneA"/>
          <w:rFonts w:ascii="Book Antiqua" w:hAnsi="Book Antiqua"/>
          <w:sz w:val="24"/>
          <w:szCs w:val="24"/>
        </w:rPr>
        <w:t>rangements in the coagulation profile, fluid and electrolytes, pain control, early dete</w:t>
      </w:r>
      <w:r w:rsidRPr="00465315">
        <w:rPr>
          <w:rStyle w:val="NoneA"/>
          <w:rFonts w:ascii="Book Antiqua" w:hAnsi="Book Antiqua"/>
          <w:sz w:val="24"/>
          <w:szCs w:val="24"/>
        </w:rPr>
        <w:t>c</w:t>
      </w:r>
      <w:r w:rsidRPr="00465315">
        <w:rPr>
          <w:rStyle w:val="NoneA"/>
          <w:rFonts w:ascii="Book Antiqua" w:hAnsi="Book Antiqua"/>
          <w:sz w:val="24"/>
          <w:szCs w:val="24"/>
        </w:rPr>
        <w:t xml:space="preserve">tion and management of major surgical complications particularly abdominal sepsis. Overall, the ICU outcomes for these patients are excellent. </w:t>
      </w:r>
    </w:p>
    <w:p w:rsidR="002D7DC8" w:rsidRPr="00465315" w:rsidRDefault="002D7DC8" w:rsidP="00465315">
      <w:pPr>
        <w:pStyle w:val="BodyA"/>
        <w:spacing w:after="0" w:line="360" w:lineRule="auto"/>
        <w:jc w:val="both"/>
        <w:rPr>
          <w:rStyle w:val="NoneA"/>
          <w:rFonts w:ascii="Book Antiqua" w:hAnsi="Book Antiqua"/>
          <w:sz w:val="24"/>
          <w:szCs w:val="24"/>
        </w:rPr>
      </w:pPr>
    </w:p>
    <w:p w:rsidR="002D7DC8" w:rsidRPr="00465315" w:rsidRDefault="003B693C" w:rsidP="00465315">
      <w:pPr>
        <w:pStyle w:val="BodyA"/>
        <w:spacing w:after="0" w:line="360" w:lineRule="auto"/>
        <w:jc w:val="both"/>
        <w:rPr>
          <w:rStyle w:val="NoneA"/>
          <w:rFonts w:ascii="Book Antiqua" w:hAnsi="Book Antiqua"/>
          <w:b/>
          <w:bCs/>
          <w:sz w:val="24"/>
          <w:szCs w:val="24"/>
        </w:rPr>
      </w:pPr>
      <w:r w:rsidRPr="00465315">
        <w:rPr>
          <w:rStyle w:val="NoneA"/>
          <w:rFonts w:ascii="Book Antiqua" w:hAnsi="Book Antiqua"/>
          <w:b/>
          <w:bCs/>
          <w:sz w:val="24"/>
          <w:szCs w:val="24"/>
        </w:rPr>
        <w:t>COMMENTS</w:t>
      </w:r>
    </w:p>
    <w:p w:rsidR="002D7DC8" w:rsidRPr="00465315" w:rsidRDefault="00337DDD" w:rsidP="00465315">
      <w:pPr>
        <w:pStyle w:val="BodyA"/>
        <w:spacing w:after="0" w:line="360" w:lineRule="auto"/>
        <w:jc w:val="both"/>
        <w:rPr>
          <w:rStyle w:val="NoneA"/>
          <w:rFonts w:ascii="Book Antiqua" w:hAnsi="Book Antiqua"/>
          <w:b/>
          <w:bCs/>
          <w:i/>
          <w:sz w:val="24"/>
          <w:szCs w:val="24"/>
        </w:rPr>
      </w:pPr>
      <w:r w:rsidRPr="00465315">
        <w:rPr>
          <w:rStyle w:val="NoneA"/>
          <w:rFonts w:ascii="Book Antiqua" w:hAnsi="Book Antiqua"/>
          <w:b/>
          <w:bCs/>
          <w:i/>
          <w:sz w:val="24"/>
          <w:szCs w:val="24"/>
        </w:rPr>
        <w:t>Background</w:t>
      </w:r>
    </w:p>
    <w:p w:rsidR="002D7DC8" w:rsidRPr="00465315" w:rsidRDefault="00337DDD" w:rsidP="00465315">
      <w:pPr>
        <w:pStyle w:val="BodyA"/>
        <w:spacing w:after="0" w:line="360" w:lineRule="auto"/>
        <w:jc w:val="both"/>
        <w:rPr>
          <w:rStyle w:val="NoneA"/>
          <w:rFonts w:ascii="Book Antiqua" w:hAnsi="Book Antiqua"/>
          <w:sz w:val="24"/>
          <w:szCs w:val="24"/>
        </w:rPr>
      </w:pPr>
      <w:r w:rsidRPr="00465315">
        <w:rPr>
          <w:rStyle w:val="NoneA"/>
          <w:rFonts w:ascii="Book Antiqua" w:hAnsi="Book Antiqua"/>
          <w:sz w:val="24"/>
          <w:szCs w:val="24"/>
        </w:rPr>
        <w:t xml:space="preserve">Peritoneal </w:t>
      </w:r>
      <w:proofErr w:type="spellStart"/>
      <w:r w:rsidRPr="00465315">
        <w:rPr>
          <w:rStyle w:val="NoneA"/>
          <w:rFonts w:ascii="Book Antiqua" w:hAnsi="Book Antiqua"/>
          <w:sz w:val="24"/>
          <w:szCs w:val="24"/>
        </w:rPr>
        <w:t>carcinomatosis</w:t>
      </w:r>
      <w:proofErr w:type="spellEnd"/>
      <w:r w:rsidRPr="00465315">
        <w:rPr>
          <w:rStyle w:val="NoneA"/>
          <w:rFonts w:ascii="Book Antiqua" w:hAnsi="Book Antiqua"/>
          <w:sz w:val="24"/>
          <w:szCs w:val="24"/>
        </w:rPr>
        <w:t xml:space="preserve"> </w:t>
      </w:r>
      <w:r w:rsidR="00FE446F" w:rsidRPr="00465315">
        <w:rPr>
          <w:rStyle w:val="NoneA"/>
          <w:rFonts w:ascii="Book Antiqua" w:eastAsiaTheme="minorEastAsia" w:hAnsi="Book Antiqua"/>
          <w:sz w:val="24"/>
          <w:szCs w:val="24"/>
        </w:rPr>
        <w:t>(</w:t>
      </w:r>
      <w:r w:rsidR="00FE446F" w:rsidRPr="00465315">
        <w:rPr>
          <w:rStyle w:val="NoneA"/>
          <w:rFonts w:ascii="Book Antiqua" w:hAnsi="Book Antiqua"/>
          <w:sz w:val="24"/>
          <w:szCs w:val="24"/>
        </w:rPr>
        <w:t>PC</w:t>
      </w:r>
      <w:r w:rsidR="00FE446F" w:rsidRPr="00465315">
        <w:rPr>
          <w:rStyle w:val="NoneA"/>
          <w:rFonts w:ascii="Book Antiqua" w:eastAsiaTheme="minorEastAsia" w:hAnsi="Book Antiqua"/>
          <w:sz w:val="24"/>
          <w:szCs w:val="24"/>
        </w:rPr>
        <w:t>)</w:t>
      </w:r>
      <w:r w:rsidR="00FE446F" w:rsidRPr="00465315">
        <w:rPr>
          <w:rStyle w:val="NoneA"/>
          <w:rFonts w:ascii="Book Antiqua" w:hAnsi="Book Antiqua"/>
          <w:sz w:val="24"/>
          <w:szCs w:val="24"/>
        </w:rPr>
        <w:t xml:space="preserve"> </w:t>
      </w:r>
      <w:r w:rsidRPr="00465315">
        <w:rPr>
          <w:rStyle w:val="NoneA"/>
          <w:rFonts w:ascii="Book Antiqua" w:hAnsi="Book Antiqua"/>
          <w:sz w:val="24"/>
          <w:szCs w:val="24"/>
        </w:rPr>
        <w:t xml:space="preserve">from gastric, colorectal, ovarian, </w:t>
      </w:r>
      <w:proofErr w:type="spellStart"/>
      <w:r w:rsidRPr="00465315">
        <w:rPr>
          <w:rStyle w:val="NoneA"/>
          <w:rFonts w:ascii="Book Antiqua" w:hAnsi="Book Antiqua"/>
          <w:sz w:val="24"/>
          <w:szCs w:val="24"/>
        </w:rPr>
        <w:t>appendiceal</w:t>
      </w:r>
      <w:proofErr w:type="spellEnd"/>
      <w:r w:rsidRPr="00465315">
        <w:rPr>
          <w:rStyle w:val="NoneA"/>
          <w:rFonts w:ascii="Book Antiqua" w:hAnsi="Book Antiqua"/>
          <w:sz w:val="24"/>
          <w:szCs w:val="24"/>
        </w:rPr>
        <w:t xml:space="preserve"> tumors is associated with poor prognosis. </w:t>
      </w:r>
      <w:proofErr w:type="spellStart"/>
      <w:r w:rsidR="007041D2" w:rsidRPr="00465315">
        <w:rPr>
          <w:rStyle w:val="NoneA"/>
          <w:rFonts w:ascii="Book Antiqua" w:hAnsi="Book Antiqua"/>
          <w:sz w:val="24"/>
          <w:szCs w:val="24"/>
        </w:rPr>
        <w:t>Cytoreductive</w:t>
      </w:r>
      <w:proofErr w:type="spellEnd"/>
      <w:r w:rsidR="007041D2" w:rsidRPr="00465315">
        <w:rPr>
          <w:rStyle w:val="NoneA"/>
          <w:rFonts w:ascii="Book Antiqua" w:hAnsi="Book Antiqua"/>
          <w:sz w:val="24"/>
          <w:szCs w:val="24"/>
        </w:rPr>
        <w:t xml:space="preserve"> surgery (CRS) and </w:t>
      </w:r>
      <w:proofErr w:type="spellStart"/>
      <w:r w:rsidR="007041D2" w:rsidRPr="00465315">
        <w:rPr>
          <w:rStyle w:val="NoneA"/>
          <w:rFonts w:ascii="Book Antiqua" w:hAnsi="Book Antiqua"/>
          <w:sz w:val="24"/>
          <w:szCs w:val="24"/>
        </w:rPr>
        <w:t>hyperthermic</w:t>
      </w:r>
      <w:proofErr w:type="spellEnd"/>
      <w:r w:rsidR="007041D2" w:rsidRPr="00465315">
        <w:rPr>
          <w:rStyle w:val="NoneA"/>
          <w:rFonts w:ascii="Book Antiqua" w:hAnsi="Book Antiqua"/>
          <w:sz w:val="24"/>
          <w:szCs w:val="24"/>
        </w:rPr>
        <w:t xml:space="preserve"> intr</w:t>
      </w:r>
      <w:r w:rsidR="007041D2" w:rsidRPr="00465315">
        <w:rPr>
          <w:rStyle w:val="NoneA"/>
          <w:rFonts w:ascii="Book Antiqua" w:hAnsi="Book Antiqua"/>
          <w:sz w:val="24"/>
          <w:szCs w:val="24"/>
        </w:rPr>
        <w:t>a</w:t>
      </w:r>
      <w:r w:rsidR="007041D2" w:rsidRPr="00465315">
        <w:rPr>
          <w:rStyle w:val="NoneA"/>
          <w:rFonts w:ascii="Book Antiqua" w:hAnsi="Book Antiqua"/>
          <w:sz w:val="24"/>
          <w:szCs w:val="24"/>
        </w:rPr>
        <w:t>peritoneal chemotherapy (HIPEC)</w:t>
      </w:r>
      <w:r w:rsidRPr="00465315">
        <w:rPr>
          <w:rStyle w:val="NoneA"/>
          <w:rFonts w:ascii="Book Antiqua" w:hAnsi="Book Antiqua"/>
          <w:sz w:val="24"/>
          <w:szCs w:val="24"/>
        </w:rPr>
        <w:t xml:space="preserve"> has been shown to improve survival in these cases. But the procedure is associated with increased morbidity and mortality. Extensive su</w:t>
      </w:r>
      <w:r w:rsidRPr="00465315">
        <w:rPr>
          <w:rStyle w:val="NoneA"/>
          <w:rFonts w:ascii="Book Antiqua" w:hAnsi="Book Antiqua"/>
          <w:sz w:val="24"/>
          <w:szCs w:val="24"/>
        </w:rPr>
        <w:t>r</w:t>
      </w:r>
      <w:r w:rsidRPr="00465315">
        <w:rPr>
          <w:rStyle w:val="NoneA"/>
          <w:rFonts w:ascii="Book Antiqua" w:hAnsi="Book Antiqua"/>
          <w:sz w:val="24"/>
          <w:szCs w:val="24"/>
        </w:rPr>
        <w:t xml:space="preserve">gical resection with </w:t>
      </w:r>
      <w:proofErr w:type="spellStart"/>
      <w:r w:rsidRPr="00465315">
        <w:rPr>
          <w:rStyle w:val="NoneA"/>
          <w:rFonts w:ascii="Book Antiqua" w:hAnsi="Book Antiqua"/>
          <w:sz w:val="24"/>
          <w:szCs w:val="24"/>
        </w:rPr>
        <w:t>hyperthermic</w:t>
      </w:r>
      <w:proofErr w:type="spellEnd"/>
      <w:r w:rsidRPr="00465315">
        <w:rPr>
          <w:rStyle w:val="NoneA"/>
          <w:rFonts w:ascii="Book Antiqua" w:hAnsi="Book Antiqua"/>
          <w:sz w:val="24"/>
          <w:szCs w:val="24"/>
        </w:rPr>
        <w:t xml:space="preserve"> chemotherapy generates intense inflammatory r</w:t>
      </w:r>
      <w:r w:rsidRPr="00465315">
        <w:rPr>
          <w:rStyle w:val="NoneA"/>
          <w:rFonts w:ascii="Book Antiqua" w:hAnsi="Book Antiqua"/>
          <w:sz w:val="24"/>
          <w:szCs w:val="24"/>
        </w:rPr>
        <w:t>e</w:t>
      </w:r>
      <w:r w:rsidRPr="00465315">
        <w:rPr>
          <w:rStyle w:val="NoneA"/>
          <w:rFonts w:ascii="Book Antiqua" w:hAnsi="Book Antiqua"/>
          <w:sz w:val="24"/>
          <w:szCs w:val="24"/>
        </w:rPr>
        <w:t>sponse in the body, leading to physiologic changes in many organ systems. Intensivists taking care of these patients in the</w:t>
      </w:r>
      <w:r w:rsidR="005F666C" w:rsidRPr="00465315">
        <w:rPr>
          <w:rStyle w:val="NoneA"/>
          <w:rFonts w:ascii="Book Antiqua" w:hAnsi="Book Antiqua"/>
          <w:sz w:val="24"/>
          <w:szCs w:val="24"/>
        </w:rPr>
        <w:t xml:space="preserve"> intensive care unit </w:t>
      </w:r>
      <w:r w:rsidR="005F666C" w:rsidRPr="00465315">
        <w:rPr>
          <w:rStyle w:val="NoneA"/>
          <w:rFonts w:ascii="Book Antiqua" w:eastAsiaTheme="minorEastAsia" w:hAnsi="Book Antiqua"/>
          <w:sz w:val="24"/>
          <w:szCs w:val="24"/>
        </w:rPr>
        <w:t>(</w:t>
      </w:r>
      <w:r w:rsidR="005F666C" w:rsidRPr="00465315">
        <w:rPr>
          <w:rStyle w:val="NoneA"/>
          <w:rFonts w:ascii="Book Antiqua" w:hAnsi="Book Antiqua"/>
          <w:sz w:val="24"/>
          <w:szCs w:val="24"/>
        </w:rPr>
        <w:t>ICU</w:t>
      </w:r>
      <w:r w:rsidR="005F666C" w:rsidRPr="00465315">
        <w:rPr>
          <w:rStyle w:val="NoneA"/>
          <w:rFonts w:ascii="Book Antiqua" w:eastAsiaTheme="minorEastAsia" w:hAnsi="Book Antiqua"/>
          <w:sz w:val="24"/>
          <w:szCs w:val="24"/>
        </w:rPr>
        <w:t>)</w:t>
      </w:r>
      <w:r w:rsidRPr="00465315">
        <w:rPr>
          <w:rStyle w:val="NoneA"/>
          <w:rFonts w:ascii="Book Antiqua" w:hAnsi="Book Antiqua"/>
          <w:sz w:val="24"/>
          <w:szCs w:val="24"/>
        </w:rPr>
        <w:t xml:space="preserve"> postoperatively need to be aware of derangements like fluid and electrolyte abnormalities, hemodynamic instabi</w:t>
      </w:r>
      <w:r w:rsidRPr="00465315">
        <w:rPr>
          <w:rStyle w:val="NoneA"/>
          <w:rFonts w:ascii="Book Antiqua" w:hAnsi="Book Antiqua"/>
          <w:sz w:val="24"/>
          <w:szCs w:val="24"/>
        </w:rPr>
        <w:t>l</w:t>
      </w:r>
      <w:r w:rsidRPr="00465315">
        <w:rPr>
          <w:rStyle w:val="NoneA"/>
          <w:rFonts w:ascii="Book Antiqua" w:hAnsi="Book Antiqua"/>
          <w:sz w:val="24"/>
          <w:szCs w:val="24"/>
        </w:rPr>
        <w:t>ity, need for intravenous fluids, coagulation abnormalities and increased risk of surgical complications like anastomotic leaks and intra</w:t>
      </w:r>
      <w:r w:rsidR="00213A2C" w:rsidRPr="00465315">
        <w:rPr>
          <w:rStyle w:val="NoneA"/>
          <w:rFonts w:ascii="Book Antiqua" w:eastAsiaTheme="minorEastAsia" w:hAnsi="Book Antiqua"/>
          <w:sz w:val="24"/>
          <w:szCs w:val="24"/>
        </w:rPr>
        <w:t>-</w:t>
      </w:r>
      <w:r w:rsidRPr="00465315">
        <w:rPr>
          <w:rStyle w:val="NoneA"/>
          <w:rFonts w:ascii="Book Antiqua" w:hAnsi="Book Antiqua"/>
          <w:sz w:val="24"/>
          <w:szCs w:val="24"/>
        </w:rPr>
        <w:t xml:space="preserve">abdominal abscesses. In this study, </w:t>
      </w:r>
      <w:r w:rsidR="00115FDA" w:rsidRPr="00465315">
        <w:rPr>
          <w:rStyle w:val="NoneA"/>
          <w:rFonts w:ascii="Book Antiqua" w:eastAsiaTheme="minorEastAsia" w:hAnsi="Book Antiqua"/>
          <w:sz w:val="24"/>
          <w:szCs w:val="24"/>
        </w:rPr>
        <w:t>the authors</w:t>
      </w:r>
      <w:r w:rsidRPr="00465315">
        <w:rPr>
          <w:rStyle w:val="NoneA"/>
          <w:rFonts w:ascii="Book Antiqua" w:hAnsi="Book Antiqua"/>
          <w:sz w:val="24"/>
          <w:szCs w:val="24"/>
        </w:rPr>
        <w:t xml:space="preserve"> describe the early postoperative ICU management, morbidity and mortality of patients admitted to ICU after CRS and HIPEC therapy.</w:t>
      </w:r>
    </w:p>
    <w:p w:rsidR="002D7DC8" w:rsidRPr="00465315" w:rsidRDefault="002D7DC8" w:rsidP="00465315">
      <w:pPr>
        <w:pStyle w:val="BodyA"/>
        <w:spacing w:after="0" w:line="360" w:lineRule="auto"/>
        <w:jc w:val="both"/>
        <w:rPr>
          <w:rStyle w:val="NoneA"/>
          <w:rFonts w:ascii="Book Antiqua" w:hAnsi="Book Antiqua"/>
          <w:sz w:val="24"/>
          <w:szCs w:val="24"/>
        </w:rPr>
      </w:pPr>
    </w:p>
    <w:p w:rsidR="002D7DC8" w:rsidRPr="00465315" w:rsidRDefault="00337DDD" w:rsidP="00465315">
      <w:pPr>
        <w:pStyle w:val="BodyA"/>
        <w:spacing w:after="0" w:line="360" w:lineRule="auto"/>
        <w:jc w:val="both"/>
        <w:rPr>
          <w:rStyle w:val="NoneA"/>
          <w:rFonts w:ascii="Book Antiqua" w:hAnsi="Book Antiqua"/>
          <w:b/>
          <w:bCs/>
          <w:i/>
          <w:sz w:val="24"/>
          <w:szCs w:val="24"/>
        </w:rPr>
      </w:pPr>
      <w:r w:rsidRPr="00465315">
        <w:rPr>
          <w:rStyle w:val="NoneA"/>
          <w:rFonts w:ascii="Book Antiqua" w:hAnsi="Book Antiqua"/>
          <w:b/>
          <w:bCs/>
          <w:i/>
          <w:sz w:val="24"/>
          <w:szCs w:val="24"/>
        </w:rPr>
        <w:t>Research frontiers</w:t>
      </w:r>
    </w:p>
    <w:p w:rsidR="002D7DC8" w:rsidRPr="00465315" w:rsidRDefault="00337DDD" w:rsidP="00465315">
      <w:pPr>
        <w:pStyle w:val="BodyA"/>
        <w:spacing w:after="0" w:line="360" w:lineRule="auto"/>
        <w:jc w:val="both"/>
        <w:rPr>
          <w:rStyle w:val="NoneA"/>
          <w:rFonts w:ascii="Book Antiqua" w:hAnsi="Book Antiqua"/>
          <w:sz w:val="24"/>
          <w:szCs w:val="24"/>
        </w:rPr>
      </w:pPr>
      <w:r w:rsidRPr="00465315">
        <w:rPr>
          <w:rStyle w:val="NoneA"/>
          <w:rFonts w:ascii="Book Antiqua" w:hAnsi="Book Antiqua"/>
          <w:sz w:val="24"/>
          <w:szCs w:val="24"/>
        </w:rPr>
        <w:t xml:space="preserve">CRS and HIPEC therapy is a complex procedure associated with increased morbidity and mortality. Few prior studies have described the postoperative ICU management and complications related to the procedure. </w:t>
      </w:r>
      <w:r w:rsidR="00873956" w:rsidRPr="00465315">
        <w:rPr>
          <w:rStyle w:val="NoneA"/>
          <w:rFonts w:ascii="Book Antiqua" w:eastAsiaTheme="minorEastAsia" w:hAnsi="Book Antiqua"/>
          <w:sz w:val="24"/>
          <w:szCs w:val="24"/>
        </w:rPr>
        <w:t>The</w:t>
      </w:r>
      <w:r w:rsidRPr="00465315">
        <w:rPr>
          <w:rStyle w:val="NoneA"/>
          <w:rFonts w:ascii="Book Antiqua" w:hAnsi="Book Antiqua"/>
          <w:sz w:val="24"/>
          <w:szCs w:val="24"/>
        </w:rPr>
        <w:t xml:space="preserve"> study provides knowledge and gui</w:t>
      </w:r>
      <w:r w:rsidRPr="00465315">
        <w:rPr>
          <w:rStyle w:val="NoneA"/>
          <w:rFonts w:ascii="Book Antiqua" w:hAnsi="Book Antiqua"/>
          <w:sz w:val="24"/>
          <w:szCs w:val="24"/>
        </w:rPr>
        <w:t>d</w:t>
      </w:r>
      <w:r w:rsidRPr="00465315">
        <w:rPr>
          <w:rStyle w:val="NoneA"/>
          <w:rFonts w:ascii="Book Antiqua" w:hAnsi="Book Antiqua"/>
          <w:sz w:val="24"/>
          <w:szCs w:val="24"/>
        </w:rPr>
        <w:t>ance to the Intensivists and surgeons managing these patients in the postoperative per</w:t>
      </w:r>
      <w:r w:rsidRPr="00465315">
        <w:rPr>
          <w:rStyle w:val="NoneA"/>
          <w:rFonts w:ascii="Book Antiqua" w:hAnsi="Book Antiqua"/>
          <w:sz w:val="24"/>
          <w:szCs w:val="24"/>
        </w:rPr>
        <w:t>i</w:t>
      </w:r>
      <w:r w:rsidRPr="00465315">
        <w:rPr>
          <w:rStyle w:val="NoneA"/>
          <w:rFonts w:ascii="Book Antiqua" w:hAnsi="Book Antiqua"/>
          <w:sz w:val="24"/>
          <w:szCs w:val="24"/>
        </w:rPr>
        <w:t>od in ICU. It also studies variables to be considered while triaging patients to the ICU versus floor postoperatively.</w:t>
      </w:r>
    </w:p>
    <w:p w:rsidR="002D7DC8" w:rsidRPr="00465315" w:rsidRDefault="002D7DC8" w:rsidP="00465315">
      <w:pPr>
        <w:pStyle w:val="BodyA"/>
        <w:spacing w:after="0" w:line="360" w:lineRule="auto"/>
        <w:jc w:val="both"/>
        <w:rPr>
          <w:rStyle w:val="NoneA"/>
          <w:rFonts w:ascii="Book Antiqua" w:hAnsi="Book Antiqua"/>
          <w:sz w:val="24"/>
          <w:szCs w:val="24"/>
        </w:rPr>
      </w:pPr>
    </w:p>
    <w:p w:rsidR="002D7DC8" w:rsidRPr="00465315" w:rsidRDefault="00337DDD" w:rsidP="00465315">
      <w:pPr>
        <w:pStyle w:val="BodyA"/>
        <w:spacing w:after="0" w:line="360" w:lineRule="auto"/>
        <w:jc w:val="both"/>
        <w:rPr>
          <w:rStyle w:val="NoneA"/>
          <w:rFonts w:ascii="Book Antiqua" w:hAnsi="Book Antiqua"/>
          <w:b/>
          <w:bCs/>
          <w:i/>
          <w:sz w:val="24"/>
          <w:szCs w:val="24"/>
        </w:rPr>
      </w:pPr>
      <w:r w:rsidRPr="00465315">
        <w:rPr>
          <w:rStyle w:val="NoneA"/>
          <w:rFonts w:ascii="Book Antiqua" w:hAnsi="Book Antiqua"/>
          <w:b/>
          <w:bCs/>
          <w:i/>
          <w:sz w:val="24"/>
          <w:szCs w:val="24"/>
        </w:rPr>
        <w:t>Innovations and breakthroughs</w:t>
      </w:r>
    </w:p>
    <w:p w:rsidR="002D7DC8" w:rsidRPr="00465315" w:rsidRDefault="00337DDD" w:rsidP="00465315">
      <w:pPr>
        <w:pStyle w:val="BodyA"/>
        <w:spacing w:after="0" w:line="360" w:lineRule="auto"/>
        <w:jc w:val="both"/>
        <w:rPr>
          <w:rStyle w:val="NoneA"/>
          <w:rFonts w:ascii="Book Antiqua" w:hAnsi="Book Antiqua"/>
          <w:sz w:val="24"/>
          <w:szCs w:val="24"/>
        </w:rPr>
      </w:pPr>
      <w:r w:rsidRPr="00465315">
        <w:rPr>
          <w:rStyle w:val="NoneA"/>
          <w:rFonts w:ascii="Book Antiqua" w:hAnsi="Book Antiqua"/>
          <w:sz w:val="24"/>
          <w:szCs w:val="24"/>
        </w:rPr>
        <w:lastRenderedPageBreak/>
        <w:t xml:space="preserve">In this study, </w:t>
      </w:r>
      <w:r w:rsidR="00FC6A87" w:rsidRPr="00465315">
        <w:rPr>
          <w:rStyle w:val="NoneA"/>
          <w:rFonts w:ascii="Book Antiqua" w:eastAsiaTheme="minorEastAsia" w:hAnsi="Book Antiqua"/>
          <w:sz w:val="24"/>
          <w:szCs w:val="24"/>
        </w:rPr>
        <w:t>the authors</w:t>
      </w:r>
      <w:r w:rsidRPr="00465315">
        <w:rPr>
          <w:rStyle w:val="NoneA"/>
          <w:rFonts w:ascii="Book Antiqua" w:hAnsi="Book Antiqua"/>
          <w:sz w:val="24"/>
          <w:szCs w:val="24"/>
        </w:rPr>
        <w:t xml:space="preserve"> describe the postoperative ICU management and complic</w:t>
      </w:r>
      <w:r w:rsidRPr="00465315">
        <w:rPr>
          <w:rStyle w:val="NoneA"/>
          <w:rFonts w:ascii="Book Antiqua" w:hAnsi="Book Antiqua"/>
          <w:sz w:val="24"/>
          <w:szCs w:val="24"/>
        </w:rPr>
        <w:t>a</w:t>
      </w:r>
      <w:r w:rsidRPr="00465315">
        <w:rPr>
          <w:rStyle w:val="NoneA"/>
          <w:rFonts w:ascii="Book Antiqua" w:hAnsi="Book Antiqua"/>
          <w:sz w:val="24"/>
          <w:szCs w:val="24"/>
        </w:rPr>
        <w:t xml:space="preserve">tions after CRS and HIPEC procedure for </w:t>
      </w:r>
      <w:r w:rsidR="00FE446F" w:rsidRPr="00465315">
        <w:rPr>
          <w:rStyle w:val="NoneA"/>
          <w:rFonts w:ascii="Book Antiqua" w:hAnsi="Book Antiqua"/>
          <w:sz w:val="24"/>
          <w:szCs w:val="24"/>
        </w:rPr>
        <w:t>PC</w:t>
      </w:r>
      <w:r w:rsidRPr="00465315">
        <w:rPr>
          <w:rStyle w:val="NoneA"/>
          <w:rFonts w:ascii="Book Antiqua" w:hAnsi="Book Antiqua"/>
          <w:sz w:val="24"/>
          <w:szCs w:val="24"/>
        </w:rPr>
        <w:t xml:space="preserve">. Overall, the outcomes of these patients are excellent. Particular attention should be given to postoperative pain management, aggressive fluid resuscitation, electrolyte and coagulation abnormalities and increased risk for surgical complications like anastomotic leaks, intraabdominal abscesses and wound infections. Factors to be weighed in this population during postoperative triage to ICU versus floor include preoperative medical co morbidities, extent of surgical </w:t>
      </w:r>
      <w:proofErr w:type="spellStart"/>
      <w:r w:rsidRPr="00465315">
        <w:rPr>
          <w:rStyle w:val="NoneA"/>
          <w:rFonts w:ascii="Book Antiqua" w:hAnsi="Book Antiqua"/>
          <w:sz w:val="24"/>
          <w:szCs w:val="24"/>
        </w:rPr>
        <w:t>debulking</w:t>
      </w:r>
      <w:proofErr w:type="spellEnd"/>
      <w:r w:rsidRPr="00465315">
        <w:rPr>
          <w:rStyle w:val="NoneA"/>
          <w:rFonts w:ascii="Book Antiqua" w:hAnsi="Book Antiqua"/>
          <w:sz w:val="24"/>
          <w:szCs w:val="24"/>
        </w:rPr>
        <w:t>, intraoperative blood losses, amount of intraop</w:t>
      </w:r>
      <w:r w:rsidR="00FC6A87" w:rsidRPr="00465315">
        <w:rPr>
          <w:rStyle w:val="NoneA"/>
          <w:rFonts w:ascii="Book Antiqua" w:eastAsiaTheme="minorEastAsia" w:hAnsi="Book Antiqua"/>
          <w:sz w:val="24"/>
          <w:szCs w:val="24"/>
        </w:rPr>
        <w:t>erative</w:t>
      </w:r>
      <w:r w:rsidRPr="00465315">
        <w:rPr>
          <w:rStyle w:val="NoneA"/>
          <w:rFonts w:ascii="Book Antiqua" w:hAnsi="Book Antiqua"/>
          <w:sz w:val="24"/>
          <w:szCs w:val="24"/>
        </w:rPr>
        <w:t xml:space="preserve"> blood products tran</w:t>
      </w:r>
      <w:r w:rsidRPr="00465315">
        <w:rPr>
          <w:rStyle w:val="NoneA"/>
          <w:rFonts w:ascii="Book Antiqua" w:hAnsi="Book Antiqua"/>
          <w:sz w:val="24"/>
          <w:szCs w:val="24"/>
        </w:rPr>
        <w:t>s</w:t>
      </w:r>
      <w:r w:rsidRPr="00465315">
        <w:rPr>
          <w:rStyle w:val="NoneA"/>
          <w:rFonts w:ascii="Book Antiqua" w:hAnsi="Book Antiqua"/>
          <w:sz w:val="24"/>
          <w:szCs w:val="24"/>
        </w:rPr>
        <w:t>fused and total operative time.</w:t>
      </w:r>
    </w:p>
    <w:p w:rsidR="002D7DC8" w:rsidRPr="00F570A3" w:rsidRDefault="002D7DC8" w:rsidP="00F570A3">
      <w:pPr>
        <w:pStyle w:val="BodyA"/>
        <w:spacing w:after="0" w:line="360" w:lineRule="auto"/>
        <w:jc w:val="both"/>
        <w:rPr>
          <w:rStyle w:val="NoneA"/>
          <w:rFonts w:ascii="Book Antiqua" w:hAnsi="Book Antiqua"/>
          <w:sz w:val="24"/>
          <w:szCs w:val="24"/>
        </w:rPr>
      </w:pPr>
    </w:p>
    <w:p w:rsidR="002D7DC8" w:rsidRPr="00F570A3" w:rsidRDefault="00337DDD" w:rsidP="00F570A3">
      <w:pPr>
        <w:pStyle w:val="BodyA"/>
        <w:spacing w:after="0" w:line="360" w:lineRule="auto"/>
        <w:jc w:val="both"/>
        <w:rPr>
          <w:rStyle w:val="NoneA"/>
          <w:rFonts w:ascii="Book Antiqua" w:hAnsi="Book Antiqua"/>
          <w:b/>
          <w:bCs/>
          <w:i/>
          <w:sz w:val="24"/>
          <w:szCs w:val="24"/>
        </w:rPr>
      </w:pPr>
      <w:r w:rsidRPr="00F570A3">
        <w:rPr>
          <w:rStyle w:val="NoneA"/>
          <w:rFonts w:ascii="Book Antiqua" w:hAnsi="Book Antiqua"/>
          <w:b/>
          <w:bCs/>
          <w:i/>
          <w:sz w:val="24"/>
          <w:szCs w:val="24"/>
        </w:rPr>
        <w:t>Applications</w:t>
      </w:r>
    </w:p>
    <w:p w:rsidR="002D7DC8" w:rsidRPr="00F570A3" w:rsidRDefault="00337DDD" w:rsidP="00F570A3">
      <w:pPr>
        <w:pStyle w:val="BodyA"/>
        <w:spacing w:after="0" w:line="360" w:lineRule="auto"/>
        <w:jc w:val="both"/>
        <w:rPr>
          <w:rStyle w:val="NoneA"/>
          <w:rFonts w:ascii="Book Antiqua" w:hAnsi="Book Antiqua"/>
          <w:sz w:val="24"/>
          <w:szCs w:val="24"/>
        </w:rPr>
      </w:pPr>
      <w:r w:rsidRPr="00F570A3">
        <w:rPr>
          <w:rStyle w:val="NoneA"/>
          <w:rFonts w:ascii="Book Antiqua" w:hAnsi="Book Antiqua"/>
          <w:sz w:val="24"/>
          <w:szCs w:val="24"/>
        </w:rPr>
        <w:t>This study provides insight about postoperative ICU management of patients underg</w:t>
      </w:r>
      <w:r w:rsidRPr="00F570A3">
        <w:rPr>
          <w:rStyle w:val="NoneA"/>
          <w:rFonts w:ascii="Book Antiqua" w:hAnsi="Book Antiqua"/>
          <w:sz w:val="24"/>
          <w:szCs w:val="24"/>
        </w:rPr>
        <w:t>o</w:t>
      </w:r>
      <w:r w:rsidRPr="00F570A3">
        <w:rPr>
          <w:rStyle w:val="NoneA"/>
          <w:rFonts w:ascii="Book Antiqua" w:hAnsi="Book Antiqua"/>
          <w:sz w:val="24"/>
          <w:szCs w:val="24"/>
        </w:rPr>
        <w:t>ing CRS and HIPEC therapy. It also describes the variables to be considered while tr</w:t>
      </w:r>
      <w:r w:rsidRPr="00F570A3">
        <w:rPr>
          <w:rStyle w:val="NoneA"/>
          <w:rFonts w:ascii="Book Antiqua" w:hAnsi="Book Antiqua"/>
          <w:sz w:val="24"/>
          <w:szCs w:val="24"/>
        </w:rPr>
        <w:t>i</w:t>
      </w:r>
      <w:r w:rsidRPr="00F570A3">
        <w:rPr>
          <w:rStyle w:val="NoneA"/>
          <w:rFonts w:ascii="Book Antiqua" w:hAnsi="Book Antiqua"/>
          <w:sz w:val="24"/>
          <w:szCs w:val="24"/>
        </w:rPr>
        <w:t>aging patients to the ICU versus surgical floor in the postoperative period.</w:t>
      </w:r>
    </w:p>
    <w:p w:rsidR="002D7DC8" w:rsidRPr="00F570A3" w:rsidRDefault="002D7DC8" w:rsidP="00F570A3">
      <w:pPr>
        <w:pStyle w:val="BodyA"/>
        <w:spacing w:after="0" w:line="360" w:lineRule="auto"/>
        <w:jc w:val="both"/>
        <w:rPr>
          <w:rStyle w:val="NoneA"/>
          <w:rFonts w:ascii="Book Antiqua" w:hAnsi="Book Antiqua"/>
          <w:sz w:val="24"/>
          <w:szCs w:val="24"/>
        </w:rPr>
      </w:pPr>
    </w:p>
    <w:p w:rsidR="002D7DC8" w:rsidRPr="00F570A3" w:rsidRDefault="00337DDD" w:rsidP="00F570A3">
      <w:pPr>
        <w:pStyle w:val="BodyA"/>
        <w:spacing w:after="0" w:line="360" w:lineRule="auto"/>
        <w:jc w:val="both"/>
        <w:rPr>
          <w:rStyle w:val="NoneA"/>
          <w:rFonts w:ascii="Book Antiqua" w:hAnsi="Book Antiqua"/>
          <w:b/>
          <w:bCs/>
          <w:i/>
          <w:sz w:val="24"/>
          <w:szCs w:val="24"/>
        </w:rPr>
      </w:pPr>
      <w:r w:rsidRPr="00F570A3">
        <w:rPr>
          <w:rStyle w:val="NoneA"/>
          <w:rFonts w:ascii="Book Antiqua" w:hAnsi="Book Antiqua"/>
          <w:b/>
          <w:bCs/>
          <w:i/>
          <w:sz w:val="24"/>
          <w:szCs w:val="24"/>
        </w:rPr>
        <w:t>Terminology</w:t>
      </w:r>
    </w:p>
    <w:p w:rsidR="002D7DC8" w:rsidRPr="00F570A3" w:rsidRDefault="00337DDD" w:rsidP="00F570A3">
      <w:pPr>
        <w:pStyle w:val="BodyA"/>
        <w:spacing w:after="0" w:line="360" w:lineRule="auto"/>
        <w:jc w:val="both"/>
        <w:rPr>
          <w:rStyle w:val="NoneA"/>
          <w:rFonts w:ascii="Book Antiqua" w:eastAsia="宋体" w:hAnsi="Book Antiqua" w:cs="宋体"/>
          <w:sz w:val="24"/>
          <w:szCs w:val="24"/>
          <w:lang w:val="zh-TW" w:eastAsia="zh-TW"/>
        </w:rPr>
      </w:pPr>
      <w:proofErr w:type="spellStart"/>
      <w:r w:rsidRPr="00F570A3">
        <w:rPr>
          <w:rStyle w:val="NoneA"/>
          <w:rFonts w:ascii="Book Antiqua" w:hAnsi="Book Antiqua"/>
          <w:sz w:val="24"/>
          <w:szCs w:val="24"/>
        </w:rPr>
        <w:t>Hyperthermic</w:t>
      </w:r>
      <w:proofErr w:type="spellEnd"/>
      <w:r w:rsidRPr="00F570A3">
        <w:rPr>
          <w:rStyle w:val="NoneA"/>
          <w:rFonts w:ascii="Book Antiqua" w:hAnsi="Book Antiqua"/>
          <w:sz w:val="24"/>
          <w:szCs w:val="24"/>
        </w:rPr>
        <w:t xml:space="preserve"> intraperitoneal chemotherapy</w:t>
      </w:r>
      <w:r w:rsidR="00FC6A87" w:rsidRPr="00F570A3">
        <w:rPr>
          <w:rStyle w:val="NoneA"/>
          <w:rFonts w:ascii="Book Antiqua" w:eastAsiaTheme="minorEastAsia" w:hAnsi="Book Antiqua"/>
          <w:sz w:val="24"/>
          <w:szCs w:val="24"/>
        </w:rPr>
        <w:t xml:space="preserve"> </w:t>
      </w:r>
      <w:r w:rsidRPr="00F570A3">
        <w:rPr>
          <w:rStyle w:val="NoneA"/>
          <w:rFonts w:ascii="Book Antiqua" w:hAnsi="Book Antiqua"/>
          <w:sz w:val="24"/>
          <w:szCs w:val="24"/>
        </w:rPr>
        <w:t xml:space="preserve">(HIPEC): </w:t>
      </w:r>
      <w:r w:rsidR="00FC6A87" w:rsidRPr="00F570A3">
        <w:rPr>
          <w:rStyle w:val="NoneA"/>
          <w:rFonts w:ascii="Book Antiqua" w:hAnsi="Book Antiqua"/>
          <w:sz w:val="24"/>
          <w:szCs w:val="24"/>
        </w:rPr>
        <w:t>H</w:t>
      </w:r>
      <w:r w:rsidRPr="00F570A3">
        <w:rPr>
          <w:rStyle w:val="NoneA"/>
          <w:rFonts w:ascii="Book Antiqua" w:hAnsi="Book Antiqua"/>
          <w:sz w:val="24"/>
          <w:szCs w:val="24"/>
        </w:rPr>
        <w:t>ighly concentrated, heated chemotherapy treatment that is delivered directly to the abdomen during surgery</w:t>
      </w:r>
      <w:r w:rsidR="00FC6A87" w:rsidRPr="00F570A3">
        <w:rPr>
          <w:rStyle w:val="NoneA"/>
          <w:rFonts w:ascii="Book Antiqua" w:eastAsiaTheme="minorEastAsia" w:hAnsi="Book Antiqua"/>
          <w:sz w:val="24"/>
          <w:szCs w:val="24"/>
        </w:rPr>
        <w:t>;</w:t>
      </w:r>
      <w:r w:rsidRPr="00F570A3">
        <w:rPr>
          <w:rStyle w:val="NoneA"/>
          <w:rFonts w:ascii="Book Antiqua" w:hAnsi="Book Antiqua"/>
          <w:sz w:val="24"/>
          <w:szCs w:val="24"/>
        </w:rPr>
        <w:t xml:space="preserve"> </w:t>
      </w:r>
      <w:bookmarkStart w:id="0" w:name="_GoBack"/>
      <w:bookmarkEnd w:id="0"/>
      <w:proofErr w:type="spellStart"/>
      <w:r w:rsidRPr="00F570A3">
        <w:rPr>
          <w:rStyle w:val="NoneA"/>
          <w:rFonts w:ascii="Book Antiqua" w:hAnsi="Book Antiqua"/>
          <w:sz w:val="24"/>
          <w:szCs w:val="24"/>
        </w:rPr>
        <w:t>C</w:t>
      </w:r>
      <w:r w:rsidRPr="00F570A3">
        <w:rPr>
          <w:rStyle w:val="NoneA"/>
          <w:rFonts w:ascii="Book Antiqua" w:hAnsi="Book Antiqua"/>
          <w:sz w:val="24"/>
          <w:szCs w:val="24"/>
        </w:rPr>
        <w:t>y</w:t>
      </w:r>
      <w:r w:rsidRPr="00F570A3">
        <w:rPr>
          <w:rStyle w:val="NoneA"/>
          <w:rFonts w:ascii="Book Antiqua" w:hAnsi="Book Antiqua"/>
          <w:sz w:val="24"/>
          <w:szCs w:val="24"/>
        </w:rPr>
        <w:t>toreductive</w:t>
      </w:r>
      <w:proofErr w:type="spellEnd"/>
      <w:r w:rsidRPr="00F570A3">
        <w:rPr>
          <w:rStyle w:val="NoneA"/>
          <w:rFonts w:ascii="Book Antiqua" w:hAnsi="Book Antiqua"/>
          <w:sz w:val="24"/>
          <w:szCs w:val="24"/>
        </w:rPr>
        <w:t xml:space="preserve"> surgery (CRS): </w:t>
      </w:r>
      <w:r w:rsidR="00FC6A87" w:rsidRPr="00F570A3">
        <w:rPr>
          <w:rStyle w:val="NoneA"/>
          <w:rFonts w:ascii="Book Antiqua" w:hAnsi="Book Antiqua"/>
          <w:sz w:val="24"/>
          <w:szCs w:val="24"/>
        </w:rPr>
        <w:t>S</w:t>
      </w:r>
      <w:r w:rsidRPr="00F570A3">
        <w:rPr>
          <w:rStyle w:val="NoneA"/>
          <w:rFonts w:ascii="Book Antiqua" w:hAnsi="Book Antiqua"/>
          <w:sz w:val="24"/>
          <w:szCs w:val="24"/>
        </w:rPr>
        <w:t xml:space="preserve">urgical </w:t>
      </w:r>
      <w:r w:rsidRPr="00F570A3">
        <w:rPr>
          <w:rFonts w:ascii="Book Antiqua" w:hAnsi="Book Antiqua"/>
          <w:sz w:val="24"/>
          <w:szCs w:val="24"/>
        </w:rPr>
        <w:t>procedure used to remove tumors from patients with metastasis or dissemination to the peritoneal cavity.</w:t>
      </w:r>
    </w:p>
    <w:p w:rsidR="002D7DC8" w:rsidRPr="00F570A3" w:rsidRDefault="002D7DC8" w:rsidP="00F570A3">
      <w:pPr>
        <w:pStyle w:val="BodyA"/>
        <w:spacing w:after="0" w:line="360" w:lineRule="auto"/>
        <w:jc w:val="both"/>
        <w:rPr>
          <w:rStyle w:val="NoneA"/>
          <w:rFonts w:ascii="Book Antiqua" w:eastAsia="宋体" w:hAnsi="Book Antiqua" w:cs="宋体"/>
          <w:sz w:val="24"/>
          <w:szCs w:val="24"/>
          <w:lang w:val="zh-TW"/>
        </w:rPr>
      </w:pPr>
    </w:p>
    <w:p w:rsidR="00FC6A87" w:rsidRPr="00F570A3" w:rsidRDefault="00FC6A87" w:rsidP="00F570A3">
      <w:pPr>
        <w:pStyle w:val="BodyA"/>
        <w:spacing w:after="0" w:line="360" w:lineRule="auto"/>
        <w:jc w:val="both"/>
        <w:rPr>
          <w:rStyle w:val="NoneA"/>
          <w:rFonts w:ascii="Book Antiqua" w:eastAsia="宋体" w:hAnsi="Book Antiqua" w:cs="宋体"/>
          <w:b/>
          <w:i/>
          <w:sz w:val="24"/>
          <w:szCs w:val="24"/>
          <w:lang w:val="zh-TW"/>
        </w:rPr>
      </w:pPr>
      <w:r w:rsidRPr="00F570A3">
        <w:rPr>
          <w:rStyle w:val="NoneA"/>
          <w:rFonts w:ascii="Book Antiqua" w:eastAsia="宋体" w:hAnsi="Book Antiqua" w:cs="宋体"/>
          <w:b/>
          <w:i/>
          <w:sz w:val="24"/>
          <w:szCs w:val="24"/>
          <w:lang w:val="zh-TW"/>
        </w:rPr>
        <w:t>Peer-review</w:t>
      </w:r>
    </w:p>
    <w:p w:rsidR="00FC6A87" w:rsidRPr="00F570A3" w:rsidRDefault="00F570A3" w:rsidP="00F570A3">
      <w:pPr>
        <w:pStyle w:val="BodyA"/>
        <w:spacing w:after="0" w:line="360" w:lineRule="auto"/>
        <w:jc w:val="both"/>
        <w:rPr>
          <w:rFonts w:ascii="Book Antiqua" w:eastAsiaTheme="minorEastAsia" w:hAnsi="Book Antiqua"/>
          <w:sz w:val="24"/>
          <w:szCs w:val="24"/>
        </w:rPr>
      </w:pPr>
      <w:r w:rsidRPr="00F570A3">
        <w:rPr>
          <w:rFonts w:ascii="Book Antiqua" w:hAnsi="Book Antiqua"/>
          <w:sz w:val="24"/>
          <w:szCs w:val="24"/>
        </w:rPr>
        <w:t xml:space="preserve">A very interesting manuscript describing the experience of a center involved in </w:t>
      </w:r>
      <w:proofErr w:type="spellStart"/>
      <w:r w:rsidRPr="00F570A3">
        <w:rPr>
          <w:rFonts w:ascii="Book Antiqua" w:hAnsi="Book Antiqua"/>
          <w:sz w:val="24"/>
          <w:szCs w:val="24"/>
        </w:rPr>
        <w:t>cytor</w:t>
      </w:r>
      <w:r w:rsidRPr="00F570A3">
        <w:rPr>
          <w:rFonts w:ascii="Book Antiqua" w:hAnsi="Book Antiqua"/>
          <w:sz w:val="24"/>
          <w:szCs w:val="24"/>
        </w:rPr>
        <w:t>e</w:t>
      </w:r>
      <w:r w:rsidRPr="00F570A3">
        <w:rPr>
          <w:rFonts w:ascii="Book Antiqua" w:hAnsi="Book Antiqua"/>
          <w:sz w:val="24"/>
          <w:szCs w:val="24"/>
        </w:rPr>
        <w:t>ductive</w:t>
      </w:r>
      <w:proofErr w:type="spellEnd"/>
      <w:r w:rsidRPr="00F570A3">
        <w:rPr>
          <w:rFonts w:ascii="Book Antiqua" w:hAnsi="Book Antiqua"/>
          <w:sz w:val="24"/>
          <w:szCs w:val="24"/>
        </w:rPr>
        <w:t xml:space="preserve"> surgery and intraperitoneal chemotherapy.</w:t>
      </w:r>
    </w:p>
    <w:p w:rsidR="00F570A3" w:rsidRPr="00F570A3" w:rsidRDefault="00F570A3" w:rsidP="00F570A3">
      <w:pPr>
        <w:pStyle w:val="BodyA"/>
        <w:spacing w:after="0" w:line="360" w:lineRule="auto"/>
        <w:jc w:val="both"/>
        <w:rPr>
          <w:rStyle w:val="NoneA"/>
          <w:rFonts w:ascii="Book Antiqua" w:eastAsiaTheme="minorEastAsia" w:hAnsi="Book Antiqua" w:cs="宋体"/>
          <w:sz w:val="24"/>
          <w:szCs w:val="24"/>
          <w:lang w:val="zh-TW"/>
        </w:rPr>
      </w:pPr>
    </w:p>
    <w:p w:rsidR="00F570A3" w:rsidRDefault="00F570A3">
      <w:pPr>
        <w:rPr>
          <w:rStyle w:val="NoneA"/>
          <w:rFonts w:ascii="Book Antiqua" w:eastAsia="Calibri" w:hAnsi="Book Antiqua" w:cs="Calibri"/>
          <w:b/>
          <w:bCs/>
        </w:rPr>
      </w:pPr>
      <w:r>
        <w:rPr>
          <w:rStyle w:val="NoneA"/>
          <w:rFonts w:ascii="Book Antiqua" w:hAnsi="Book Antiqua"/>
          <w:b/>
          <w:bCs/>
        </w:rPr>
        <w:br w:type="page"/>
      </w:r>
    </w:p>
    <w:p w:rsidR="002D7DC8" w:rsidRPr="00F570A3" w:rsidRDefault="00FC6A87" w:rsidP="00F570A3">
      <w:pPr>
        <w:pStyle w:val="BodyA"/>
        <w:spacing w:after="0" w:line="360" w:lineRule="auto"/>
        <w:jc w:val="both"/>
        <w:rPr>
          <w:rFonts w:ascii="Book Antiqua" w:eastAsia="Book Antiqua" w:hAnsi="Book Antiqua" w:cs="Book Antiqua"/>
          <w:sz w:val="24"/>
          <w:szCs w:val="24"/>
        </w:rPr>
      </w:pPr>
      <w:r w:rsidRPr="00F570A3">
        <w:rPr>
          <w:rStyle w:val="NoneA"/>
          <w:rFonts w:ascii="Book Antiqua" w:hAnsi="Book Antiqua"/>
          <w:b/>
          <w:bCs/>
          <w:sz w:val="24"/>
          <w:szCs w:val="24"/>
        </w:rPr>
        <w:lastRenderedPageBreak/>
        <w:t>REFERENCES</w:t>
      </w:r>
    </w:p>
    <w:p w:rsidR="00F570A3" w:rsidRPr="00F570A3" w:rsidRDefault="00F570A3" w:rsidP="00F570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F570A3">
        <w:rPr>
          <w:rFonts w:ascii="Book Antiqua" w:eastAsia="宋体" w:hAnsi="Book Antiqua" w:cs="宋体"/>
          <w:color w:val="auto"/>
          <w:bdr w:val="none" w:sz="0" w:space="0" w:color="auto"/>
        </w:rPr>
        <w:t xml:space="preserve">1 </w:t>
      </w:r>
      <w:proofErr w:type="spellStart"/>
      <w:r w:rsidRPr="00F570A3">
        <w:rPr>
          <w:rFonts w:ascii="Book Antiqua" w:eastAsia="宋体" w:hAnsi="Book Antiqua" w:cs="宋体"/>
          <w:b/>
          <w:bCs/>
          <w:color w:val="auto"/>
          <w:bdr w:val="none" w:sz="0" w:space="0" w:color="auto"/>
        </w:rPr>
        <w:t>Glehen</w:t>
      </w:r>
      <w:proofErr w:type="spellEnd"/>
      <w:r w:rsidRPr="00F570A3">
        <w:rPr>
          <w:rFonts w:ascii="Book Antiqua" w:eastAsia="宋体" w:hAnsi="Book Antiqua" w:cs="宋体"/>
          <w:b/>
          <w:bCs/>
          <w:color w:val="auto"/>
          <w:bdr w:val="none" w:sz="0" w:space="0" w:color="auto"/>
        </w:rPr>
        <w:t xml:space="preserve"> O</w:t>
      </w:r>
      <w:r w:rsidRPr="00F570A3">
        <w:rPr>
          <w:rFonts w:ascii="Book Antiqua" w:eastAsia="宋体" w:hAnsi="Book Antiqua" w:cs="宋体"/>
          <w:color w:val="auto"/>
          <w:bdr w:val="none" w:sz="0" w:space="0" w:color="auto"/>
        </w:rPr>
        <w:t xml:space="preserve">, Mohamed F, Gilly FN. Peritoneal </w:t>
      </w:r>
      <w:proofErr w:type="spellStart"/>
      <w:r w:rsidRPr="00F570A3">
        <w:rPr>
          <w:rFonts w:ascii="Book Antiqua" w:eastAsia="宋体" w:hAnsi="Book Antiqua" w:cs="宋体"/>
          <w:color w:val="auto"/>
          <w:bdr w:val="none" w:sz="0" w:space="0" w:color="auto"/>
        </w:rPr>
        <w:t>carcinomatosis</w:t>
      </w:r>
      <w:proofErr w:type="spellEnd"/>
      <w:r w:rsidRPr="00F570A3">
        <w:rPr>
          <w:rFonts w:ascii="Book Antiqua" w:eastAsia="宋体" w:hAnsi="Book Antiqua" w:cs="宋体"/>
          <w:color w:val="auto"/>
          <w:bdr w:val="none" w:sz="0" w:space="0" w:color="auto"/>
        </w:rPr>
        <w:t xml:space="preserve"> from digestive tract ca</w:t>
      </w:r>
      <w:r w:rsidRPr="00F570A3">
        <w:rPr>
          <w:rFonts w:ascii="Book Antiqua" w:eastAsia="宋体" w:hAnsi="Book Antiqua" w:cs="宋体"/>
          <w:color w:val="auto"/>
          <w:bdr w:val="none" w:sz="0" w:space="0" w:color="auto"/>
        </w:rPr>
        <w:t>n</w:t>
      </w:r>
      <w:r w:rsidRPr="00F570A3">
        <w:rPr>
          <w:rFonts w:ascii="Book Antiqua" w:eastAsia="宋体" w:hAnsi="Book Antiqua" w:cs="宋体"/>
          <w:color w:val="auto"/>
          <w:bdr w:val="none" w:sz="0" w:space="0" w:color="auto"/>
        </w:rPr>
        <w:t xml:space="preserve">cer: new management by </w:t>
      </w:r>
      <w:proofErr w:type="spellStart"/>
      <w:r w:rsidRPr="00F570A3">
        <w:rPr>
          <w:rFonts w:ascii="Book Antiqua" w:eastAsia="宋体" w:hAnsi="Book Antiqua" w:cs="宋体"/>
          <w:color w:val="auto"/>
          <w:bdr w:val="none" w:sz="0" w:space="0" w:color="auto"/>
        </w:rPr>
        <w:t>cytoreductive</w:t>
      </w:r>
      <w:proofErr w:type="spellEnd"/>
      <w:r w:rsidRPr="00F570A3">
        <w:rPr>
          <w:rFonts w:ascii="Book Antiqua" w:eastAsia="宋体" w:hAnsi="Book Antiqua" w:cs="宋体"/>
          <w:color w:val="auto"/>
          <w:bdr w:val="none" w:sz="0" w:space="0" w:color="auto"/>
        </w:rPr>
        <w:t xml:space="preserve"> surgery and intraperitoneal </w:t>
      </w:r>
      <w:proofErr w:type="spellStart"/>
      <w:r w:rsidRPr="00F570A3">
        <w:rPr>
          <w:rFonts w:ascii="Book Antiqua" w:eastAsia="宋体" w:hAnsi="Book Antiqua" w:cs="宋体"/>
          <w:color w:val="auto"/>
          <w:bdr w:val="none" w:sz="0" w:space="0" w:color="auto"/>
        </w:rPr>
        <w:t>chemohyperthe</w:t>
      </w:r>
      <w:r w:rsidRPr="00F570A3">
        <w:rPr>
          <w:rFonts w:ascii="Book Antiqua" w:eastAsia="宋体" w:hAnsi="Book Antiqua" w:cs="宋体"/>
          <w:color w:val="auto"/>
          <w:bdr w:val="none" w:sz="0" w:space="0" w:color="auto"/>
        </w:rPr>
        <w:t>r</w:t>
      </w:r>
      <w:r w:rsidRPr="00F570A3">
        <w:rPr>
          <w:rFonts w:ascii="Book Antiqua" w:eastAsia="宋体" w:hAnsi="Book Antiqua" w:cs="宋体"/>
          <w:color w:val="auto"/>
          <w:bdr w:val="none" w:sz="0" w:space="0" w:color="auto"/>
        </w:rPr>
        <w:t>mia</w:t>
      </w:r>
      <w:proofErr w:type="spellEnd"/>
      <w:r w:rsidRPr="00F570A3">
        <w:rPr>
          <w:rFonts w:ascii="Book Antiqua" w:eastAsia="宋体" w:hAnsi="Book Antiqua" w:cs="宋体"/>
          <w:color w:val="auto"/>
          <w:bdr w:val="none" w:sz="0" w:space="0" w:color="auto"/>
        </w:rPr>
        <w:t xml:space="preserve">. </w:t>
      </w:r>
      <w:r w:rsidRPr="00F570A3">
        <w:rPr>
          <w:rFonts w:ascii="Book Antiqua" w:eastAsia="宋体" w:hAnsi="Book Antiqua" w:cs="宋体"/>
          <w:i/>
          <w:iCs/>
          <w:color w:val="auto"/>
          <w:bdr w:val="none" w:sz="0" w:space="0" w:color="auto"/>
        </w:rPr>
        <w:t xml:space="preserve">Lancet </w:t>
      </w:r>
      <w:proofErr w:type="spellStart"/>
      <w:r w:rsidRPr="00F570A3">
        <w:rPr>
          <w:rFonts w:ascii="Book Antiqua" w:eastAsia="宋体" w:hAnsi="Book Antiqua" w:cs="宋体"/>
          <w:i/>
          <w:iCs/>
          <w:color w:val="auto"/>
          <w:bdr w:val="none" w:sz="0" w:space="0" w:color="auto"/>
        </w:rPr>
        <w:t>Oncol</w:t>
      </w:r>
      <w:proofErr w:type="spellEnd"/>
      <w:r w:rsidRPr="00F570A3">
        <w:rPr>
          <w:rFonts w:ascii="Book Antiqua" w:eastAsia="宋体" w:hAnsi="Book Antiqua" w:cs="宋体"/>
          <w:color w:val="auto"/>
          <w:bdr w:val="none" w:sz="0" w:space="0" w:color="auto"/>
        </w:rPr>
        <w:t xml:space="preserve"> 2004; </w:t>
      </w:r>
      <w:r w:rsidRPr="00F570A3">
        <w:rPr>
          <w:rFonts w:ascii="Book Antiqua" w:eastAsia="宋体" w:hAnsi="Book Antiqua" w:cs="宋体"/>
          <w:b/>
          <w:bCs/>
          <w:color w:val="auto"/>
          <w:bdr w:val="none" w:sz="0" w:space="0" w:color="auto"/>
        </w:rPr>
        <w:t>5</w:t>
      </w:r>
      <w:r w:rsidRPr="00F570A3">
        <w:rPr>
          <w:rFonts w:ascii="Book Antiqua" w:eastAsia="宋体" w:hAnsi="Book Antiqua" w:cs="宋体"/>
          <w:color w:val="auto"/>
          <w:bdr w:val="none" w:sz="0" w:space="0" w:color="auto"/>
        </w:rPr>
        <w:t>: 219-228 [PMID: 15050953 DOI: 10.1016/S1470-2045(04)01425-1]</w:t>
      </w:r>
    </w:p>
    <w:p w:rsidR="00F570A3" w:rsidRPr="00F570A3" w:rsidRDefault="00F570A3" w:rsidP="00F570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F570A3">
        <w:rPr>
          <w:rFonts w:ascii="Book Antiqua" w:eastAsia="宋体" w:hAnsi="Book Antiqua" w:cs="宋体"/>
          <w:color w:val="auto"/>
          <w:bdr w:val="none" w:sz="0" w:space="0" w:color="auto"/>
        </w:rPr>
        <w:t xml:space="preserve">2 </w:t>
      </w:r>
      <w:r w:rsidRPr="00F570A3">
        <w:rPr>
          <w:rFonts w:ascii="Book Antiqua" w:eastAsia="宋体" w:hAnsi="Book Antiqua" w:cs="宋体"/>
          <w:b/>
          <w:bCs/>
          <w:color w:val="auto"/>
          <w:bdr w:val="none" w:sz="0" w:space="0" w:color="auto"/>
        </w:rPr>
        <w:t>Chua TC</w:t>
      </w:r>
      <w:r w:rsidRPr="00F570A3">
        <w:rPr>
          <w:rFonts w:ascii="Book Antiqua" w:eastAsia="宋体" w:hAnsi="Book Antiqua" w:cs="宋体"/>
          <w:color w:val="auto"/>
          <w:bdr w:val="none" w:sz="0" w:space="0" w:color="auto"/>
        </w:rPr>
        <w:t xml:space="preserve">, Yan TD, </w:t>
      </w:r>
      <w:proofErr w:type="spellStart"/>
      <w:r w:rsidRPr="00F570A3">
        <w:rPr>
          <w:rFonts w:ascii="Book Antiqua" w:eastAsia="宋体" w:hAnsi="Book Antiqua" w:cs="宋体"/>
          <w:color w:val="auto"/>
          <w:bdr w:val="none" w:sz="0" w:space="0" w:color="auto"/>
        </w:rPr>
        <w:t>Saxena</w:t>
      </w:r>
      <w:proofErr w:type="spellEnd"/>
      <w:r w:rsidRPr="00F570A3">
        <w:rPr>
          <w:rFonts w:ascii="Book Antiqua" w:eastAsia="宋体" w:hAnsi="Book Antiqua" w:cs="宋体"/>
          <w:color w:val="auto"/>
          <w:bdr w:val="none" w:sz="0" w:space="0" w:color="auto"/>
        </w:rPr>
        <w:t xml:space="preserve"> A, Morris DL. Should the treatment of peritoneal </w:t>
      </w:r>
      <w:proofErr w:type="spellStart"/>
      <w:r w:rsidRPr="00F570A3">
        <w:rPr>
          <w:rFonts w:ascii="Book Antiqua" w:eastAsia="宋体" w:hAnsi="Book Antiqua" w:cs="宋体"/>
          <w:color w:val="auto"/>
          <w:bdr w:val="none" w:sz="0" w:space="0" w:color="auto"/>
        </w:rPr>
        <w:t>carcin</w:t>
      </w:r>
      <w:r w:rsidRPr="00F570A3">
        <w:rPr>
          <w:rFonts w:ascii="Book Antiqua" w:eastAsia="宋体" w:hAnsi="Book Antiqua" w:cs="宋体"/>
          <w:color w:val="auto"/>
          <w:bdr w:val="none" w:sz="0" w:space="0" w:color="auto"/>
        </w:rPr>
        <w:t>o</w:t>
      </w:r>
      <w:r w:rsidRPr="00F570A3">
        <w:rPr>
          <w:rFonts w:ascii="Book Antiqua" w:eastAsia="宋体" w:hAnsi="Book Antiqua" w:cs="宋体"/>
          <w:color w:val="auto"/>
          <w:bdr w:val="none" w:sz="0" w:space="0" w:color="auto"/>
        </w:rPr>
        <w:t>matosis</w:t>
      </w:r>
      <w:proofErr w:type="spellEnd"/>
      <w:r w:rsidRPr="00F570A3">
        <w:rPr>
          <w:rFonts w:ascii="Book Antiqua" w:eastAsia="宋体" w:hAnsi="Book Antiqua" w:cs="宋体"/>
          <w:color w:val="auto"/>
          <w:bdr w:val="none" w:sz="0" w:space="0" w:color="auto"/>
        </w:rPr>
        <w:t xml:space="preserve"> by </w:t>
      </w:r>
      <w:proofErr w:type="spellStart"/>
      <w:r w:rsidRPr="00F570A3">
        <w:rPr>
          <w:rFonts w:ascii="Book Antiqua" w:eastAsia="宋体" w:hAnsi="Book Antiqua" w:cs="宋体"/>
          <w:color w:val="auto"/>
          <w:bdr w:val="none" w:sz="0" w:space="0" w:color="auto"/>
        </w:rPr>
        <w:t>cytoreductive</w:t>
      </w:r>
      <w:proofErr w:type="spellEnd"/>
      <w:r w:rsidRPr="00F570A3">
        <w:rPr>
          <w:rFonts w:ascii="Book Antiqua" w:eastAsia="宋体" w:hAnsi="Book Antiqua" w:cs="宋体"/>
          <w:color w:val="auto"/>
          <w:bdr w:val="none" w:sz="0" w:space="0" w:color="auto"/>
        </w:rPr>
        <w:t xml:space="preserve"> surgery and </w:t>
      </w:r>
      <w:proofErr w:type="spellStart"/>
      <w:r w:rsidRPr="00F570A3">
        <w:rPr>
          <w:rFonts w:ascii="Book Antiqua" w:eastAsia="宋体" w:hAnsi="Book Antiqua" w:cs="宋体"/>
          <w:color w:val="auto"/>
          <w:bdr w:val="none" w:sz="0" w:space="0" w:color="auto"/>
        </w:rPr>
        <w:t>hyperthermic</w:t>
      </w:r>
      <w:proofErr w:type="spellEnd"/>
      <w:r w:rsidRPr="00F570A3">
        <w:rPr>
          <w:rFonts w:ascii="Book Antiqua" w:eastAsia="宋体" w:hAnsi="Book Antiqua" w:cs="宋体"/>
          <w:color w:val="auto"/>
          <w:bdr w:val="none" w:sz="0" w:space="0" w:color="auto"/>
        </w:rPr>
        <w:t xml:space="preserve"> intraperitoneal chemotherapy still be regarded as a highly morbid procedure</w:t>
      </w:r>
      <w:proofErr w:type="gramStart"/>
      <w:r w:rsidRPr="00F570A3">
        <w:rPr>
          <w:rFonts w:ascii="Book Antiqua" w:eastAsia="宋体" w:hAnsi="Book Antiqua" w:cs="宋体"/>
          <w:color w:val="auto"/>
          <w:bdr w:val="none" w:sz="0" w:space="0" w:color="auto"/>
        </w:rPr>
        <w:t>?:</w:t>
      </w:r>
      <w:proofErr w:type="gramEnd"/>
      <w:r w:rsidRPr="00F570A3">
        <w:rPr>
          <w:rFonts w:ascii="Book Antiqua" w:eastAsia="宋体" w:hAnsi="Book Antiqua" w:cs="宋体"/>
          <w:color w:val="auto"/>
          <w:bdr w:val="none" w:sz="0" w:space="0" w:color="auto"/>
        </w:rPr>
        <w:t xml:space="preserve"> a systematic review of morbidity and mo</w:t>
      </w:r>
      <w:r w:rsidRPr="00F570A3">
        <w:rPr>
          <w:rFonts w:ascii="Book Antiqua" w:eastAsia="宋体" w:hAnsi="Book Antiqua" w:cs="宋体"/>
          <w:color w:val="auto"/>
          <w:bdr w:val="none" w:sz="0" w:space="0" w:color="auto"/>
        </w:rPr>
        <w:t>r</w:t>
      </w:r>
      <w:r w:rsidRPr="00F570A3">
        <w:rPr>
          <w:rFonts w:ascii="Book Antiqua" w:eastAsia="宋体" w:hAnsi="Book Antiqua" w:cs="宋体"/>
          <w:color w:val="auto"/>
          <w:bdr w:val="none" w:sz="0" w:space="0" w:color="auto"/>
        </w:rPr>
        <w:t xml:space="preserve">tality. </w:t>
      </w:r>
      <w:r w:rsidRPr="00F570A3">
        <w:rPr>
          <w:rFonts w:ascii="Book Antiqua" w:eastAsia="宋体" w:hAnsi="Book Antiqua" w:cs="宋体"/>
          <w:i/>
          <w:iCs/>
          <w:color w:val="auto"/>
          <w:bdr w:val="none" w:sz="0" w:space="0" w:color="auto"/>
        </w:rPr>
        <w:t xml:space="preserve">Ann </w:t>
      </w:r>
      <w:proofErr w:type="spellStart"/>
      <w:r w:rsidRPr="00F570A3">
        <w:rPr>
          <w:rFonts w:ascii="Book Antiqua" w:eastAsia="宋体" w:hAnsi="Book Antiqua" w:cs="宋体"/>
          <w:i/>
          <w:iCs/>
          <w:color w:val="auto"/>
          <w:bdr w:val="none" w:sz="0" w:space="0" w:color="auto"/>
        </w:rPr>
        <w:t>Surg</w:t>
      </w:r>
      <w:proofErr w:type="spellEnd"/>
      <w:r w:rsidRPr="00F570A3">
        <w:rPr>
          <w:rFonts w:ascii="Book Antiqua" w:eastAsia="宋体" w:hAnsi="Book Antiqua" w:cs="宋体"/>
          <w:color w:val="auto"/>
          <w:bdr w:val="none" w:sz="0" w:space="0" w:color="auto"/>
        </w:rPr>
        <w:t xml:space="preserve"> 2009; </w:t>
      </w:r>
      <w:r w:rsidRPr="00F570A3">
        <w:rPr>
          <w:rFonts w:ascii="Book Antiqua" w:eastAsia="宋体" w:hAnsi="Book Antiqua" w:cs="宋体"/>
          <w:b/>
          <w:bCs/>
          <w:color w:val="auto"/>
          <w:bdr w:val="none" w:sz="0" w:space="0" w:color="auto"/>
        </w:rPr>
        <w:t>249</w:t>
      </w:r>
      <w:r w:rsidRPr="00F570A3">
        <w:rPr>
          <w:rFonts w:ascii="Book Antiqua" w:eastAsia="宋体" w:hAnsi="Book Antiqua" w:cs="宋体"/>
          <w:color w:val="auto"/>
          <w:bdr w:val="none" w:sz="0" w:space="0" w:color="auto"/>
        </w:rPr>
        <w:t>: 900-907 [PMID: 19474692 DOI: 10.1097/SLA.0b013e3181a45d86]</w:t>
      </w:r>
    </w:p>
    <w:p w:rsidR="00F570A3" w:rsidRPr="00F570A3" w:rsidRDefault="00F570A3" w:rsidP="00F570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F570A3">
        <w:rPr>
          <w:rFonts w:ascii="Book Antiqua" w:eastAsia="宋体" w:hAnsi="Book Antiqua" w:cs="宋体"/>
          <w:color w:val="auto"/>
          <w:bdr w:val="none" w:sz="0" w:space="0" w:color="auto"/>
        </w:rPr>
        <w:t xml:space="preserve">3 </w:t>
      </w:r>
      <w:proofErr w:type="spellStart"/>
      <w:r w:rsidRPr="00F570A3">
        <w:rPr>
          <w:rFonts w:ascii="Book Antiqua" w:eastAsia="宋体" w:hAnsi="Book Antiqua" w:cs="宋体"/>
          <w:b/>
          <w:bCs/>
          <w:color w:val="auto"/>
          <w:bdr w:val="none" w:sz="0" w:space="0" w:color="auto"/>
        </w:rPr>
        <w:t>Verwaal</w:t>
      </w:r>
      <w:proofErr w:type="spellEnd"/>
      <w:r w:rsidRPr="00F570A3">
        <w:rPr>
          <w:rFonts w:ascii="Book Antiqua" w:eastAsia="宋体" w:hAnsi="Book Antiqua" w:cs="宋体"/>
          <w:b/>
          <w:bCs/>
          <w:color w:val="auto"/>
          <w:bdr w:val="none" w:sz="0" w:space="0" w:color="auto"/>
        </w:rPr>
        <w:t xml:space="preserve"> VJ</w:t>
      </w:r>
      <w:r w:rsidRPr="00F570A3">
        <w:rPr>
          <w:rFonts w:ascii="Book Antiqua" w:eastAsia="宋体" w:hAnsi="Book Antiqua" w:cs="宋体"/>
          <w:color w:val="auto"/>
          <w:bdr w:val="none" w:sz="0" w:space="0" w:color="auto"/>
        </w:rPr>
        <w:t xml:space="preserve">, Bruin S, Boot H, van </w:t>
      </w:r>
      <w:proofErr w:type="spellStart"/>
      <w:r w:rsidRPr="00F570A3">
        <w:rPr>
          <w:rFonts w:ascii="Book Antiqua" w:eastAsia="宋体" w:hAnsi="Book Antiqua" w:cs="宋体"/>
          <w:color w:val="auto"/>
          <w:bdr w:val="none" w:sz="0" w:space="0" w:color="auto"/>
        </w:rPr>
        <w:t>Slooten</w:t>
      </w:r>
      <w:proofErr w:type="spellEnd"/>
      <w:r w:rsidRPr="00F570A3">
        <w:rPr>
          <w:rFonts w:ascii="Book Antiqua" w:eastAsia="宋体" w:hAnsi="Book Antiqua" w:cs="宋体"/>
          <w:color w:val="auto"/>
          <w:bdr w:val="none" w:sz="0" w:space="0" w:color="auto"/>
        </w:rPr>
        <w:t xml:space="preserve"> G, van </w:t>
      </w:r>
      <w:proofErr w:type="spellStart"/>
      <w:r w:rsidRPr="00F570A3">
        <w:rPr>
          <w:rFonts w:ascii="Book Antiqua" w:eastAsia="宋体" w:hAnsi="Book Antiqua" w:cs="宋体"/>
          <w:color w:val="auto"/>
          <w:bdr w:val="none" w:sz="0" w:space="0" w:color="auto"/>
        </w:rPr>
        <w:t>Tinteren</w:t>
      </w:r>
      <w:proofErr w:type="spellEnd"/>
      <w:r w:rsidRPr="00F570A3">
        <w:rPr>
          <w:rFonts w:ascii="Book Antiqua" w:eastAsia="宋体" w:hAnsi="Book Antiqua" w:cs="宋体"/>
          <w:color w:val="auto"/>
          <w:bdr w:val="none" w:sz="0" w:space="0" w:color="auto"/>
        </w:rPr>
        <w:t xml:space="preserve"> H. 8-year follow-up of ra</w:t>
      </w:r>
      <w:r w:rsidRPr="00F570A3">
        <w:rPr>
          <w:rFonts w:ascii="Book Antiqua" w:eastAsia="宋体" w:hAnsi="Book Antiqua" w:cs="宋体"/>
          <w:color w:val="auto"/>
          <w:bdr w:val="none" w:sz="0" w:space="0" w:color="auto"/>
        </w:rPr>
        <w:t>n</w:t>
      </w:r>
      <w:r w:rsidRPr="00F570A3">
        <w:rPr>
          <w:rFonts w:ascii="Book Antiqua" w:eastAsia="宋体" w:hAnsi="Book Antiqua" w:cs="宋体"/>
          <w:color w:val="auto"/>
          <w:bdr w:val="none" w:sz="0" w:space="0" w:color="auto"/>
        </w:rPr>
        <w:t xml:space="preserve">domized trial: </w:t>
      </w:r>
      <w:proofErr w:type="spellStart"/>
      <w:r w:rsidRPr="00F570A3">
        <w:rPr>
          <w:rFonts w:ascii="Book Antiqua" w:eastAsia="宋体" w:hAnsi="Book Antiqua" w:cs="宋体"/>
          <w:color w:val="auto"/>
          <w:bdr w:val="none" w:sz="0" w:space="0" w:color="auto"/>
        </w:rPr>
        <w:t>cytoreduction</w:t>
      </w:r>
      <w:proofErr w:type="spellEnd"/>
      <w:r w:rsidRPr="00F570A3">
        <w:rPr>
          <w:rFonts w:ascii="Book Antiqua" w:eastAsia="宋体" w:hAnsi="Book Antiqua" w:cs="宋体"/>
          <w:color w:val="auto"/>
          <w:bdr w:val="none" w:sz="0" w:space="0" w:color="auto"/>
        </w:rPr>
        <w:t xml:space="preserve"> and </w:t>
      </w:r>
      <w:proofErr w:type="spellStart"/>
      <w:r w:rsidRPr="00F570A3">
        <w:rPr>
          <w:rFonts w:ascii="Book Antiqua" w:eastAsia="宋体" w:hAnsi="Book Antiqua" w:cs="宋体"/>
          <w:color w:val="auto"/>
          <w:bdr w:val="none" w:sz="0" w:space="0" w:color="auto"/>
        </w:rPr>
        <w:t>hyperthermic</w:t>
      </w:r>
      <w:proofErr w:type="spellEnd"/>
      <w:r w:rsidRPr="00F570A3">
        <w:rPr>
          <w:rFonts w:ascii="Book Antiqua" w:eastAsia="宋体" w:hAnsi="Book Antiqua" w:cs="宋体"/>
          <w:color w:val="auto"/>
          <w:bdr w:val="none" w:sz="0" w:space="0" w:color="auto"/>
        </w:rPr>
        <w:t xml:space="preserve"> intraperitoneal chemotherapy versus systemic chemotherapy in patients with peritoneal </w:t>
      </w:r>
      <w:proofErr w:type="spellStart"/>
      <w:r w:rsidRPr="00F570A3">
        <w:rPr>
          <w:rFonts w:ascii="Book Antiqua" w:eastAsia="宋体" w:hAnsi="Book Antiqua" w:cs="宋体"/>
          <w:color w:val="auto"/>
          <w:bdr w:val="none" w:sz="0" w:space="0" w:color="auto"/>
        </w:rPr>
        <w:t>carcinomatosis</w:t>
      </w:r>
      <w:proofErr w:type="spellEnd"/>
      <w:r w:rsidRPr="00F570A3">
        <w:rPr>
          <w:rFonts w:ascii="Book Antiqua" w:eastAsia="宋体" w:hAnsi="Book Antiqua" w:cs="宋体"/>
          <w:color w:val="auto"/>
          <w:bdr w:val="none" w:sz="0" w:space="0" w:color="auto"/>
        </w:rPr>
        <w:t xml:space="preserve"> of colorectal cancer. </w:t>
      </w:r>
      <w:r w:rsidRPr="00F570A3">
        <w:rPr>
          <w:rFonts w:ascii="Book Antiqua" w:eastAsia="宋体" w:hAnsi="Book Antiqua" w:cs="宋体"/>
          <w:i/>
          <w:iCs/>
          <w:color w:val="auto"/>
          <w:bdr w:val="none" w:sz="0" w:space="0" w:color="auto"/>
        </w:rPr>
        <w:t xml:space="preserve">Ann </w:t>
      </w:r>
      <w:proofErr w:type="spellStart"/>
      <w:r w:rsidRPr="00F570A3">
        <w:rPr>
          <w:rFonts w:ascii="Book Antiqua" w:eastAsia="宋体" w:hAnsi="Book Antiqua" w:cs="宋体"/>
          <w:i/>
          <w:iCs/>
          <w:color w:val="auto"/>
          <w:bdr w:val="none" w:sz="0" w:space="0" w:color="auto"/>
        </w:rPr>
        <w:t>Surg</w:t>
      </w:r>
      <w:proofErr w:type="spellEnd"/>
      <w:r w:rsidRPr="00F570A3">
        <w:rPr>
          <w:rFonts w:ascii="Book Antiqua" w:eastAsia="宋体" w:hAnsi="Book Antiqua" w:cs="宋体"/>
          <w:i/>
          <w:iCs/>
          <w:color w:val="auto"/>
          <w:bdr w:val="none" w:sz="0" w:space="0" w:color="auto"/>
        </w:rPr>
        <w:t xml:space="preserve"> </w:t>
      </w:r>
      <w:proofErr w:type="spellStart"/>
      <w:r w:rsidRPr="00F570A3">
        <w:rPr>
          <w:rFonts w:ascii="Book Antiqua" w:eastAsia="宋体" w:hAnsi="Book Antiqua" w:cs="宋体"/>
          <w:i/>
          <w:iCs/>
          <w:color w:val="auto"/>
          <w:bdr w:val="none" w:sz="0" w:space="0" w:color="auto"/>
        </w:rPr>
        <w:t>Oncol</w:t>
      </w:r>
      <w:proofErr w:type="spellEnd"/>
      <w:r w:rsidRPr="00F570A3">
        <w:rPr>
          <w:rFonts w:ascii="Book Antiqua" w:eastAsia="宋体" w:hAnsi="Book Antiqua" w:cs="宋体"/>
          <w:color w:val="auto"/>
          <w:bdr w:val="none" w:sz="0" w:space="0" w:color="auto"/>
        </w:rPr>
        <w:t xml:space="preserve"> 2008; </w:t>
      </w:r>
      <w:r w:rsidRPr="00F570A3">
        <w:rPr>
          <w:rFonts w:ascii="Book Antiqua" w:eastAsia="宋体" w:hAnsi="Book Antiqua" w:cs="宋体"/>
          <w:b/>
          <w:bCs/>
          <w:color w:val="auto"/>
          <w:bdr w:val="none" w:sz="0" w:space="0" w:color="auto"/>
        </w:rPr>
        <w:t>15</w:t>
      </w:r>
      <w:r w:rsidRPr="00F570A3">
        <w:rPr>
          <w:rFonts w:ascii="Book Antiqua" w:eastAsia="宋体" w:hAnsi="Book Antiqua" w:cs="宋体"/>
          <w:color w:val="auto"/>
          <w:bdr w:val="none" w:sz="0" w:space="0" w:color="auto"/>
        </w:rPr>
        <w:t>: 2426-2432 [PMID: 18521686 DOI: 10.1245/s10434-008-9966-2]</w:t>
      </w:r>
    </w:p>
    <w:p w:rsidR="00F570A3" w:rsidRPr="00F570A3" w:rsidRDefault="00F570A3" w:rsidP="00F570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F570A3">
        <w:rPr>
          <w:rFonts w:ascii="Book Antiqua" w:eastAsia="宋体" w:hAnsi="Book Antiqua" w:cs="宋体"/>
          <w:color w:val="auto"/>
          <w:bdr w:val="none" w:sz="0" w:space="0" w:color="auto"/>
        </w:rPr>
        <w:t xml:space="preserve">4 </w:t>
      </w:r>
      <w:proofErr w:type="spellStart"/>
      <w:r w:rsidRPr="00F570A3">
        <w:rPr>
          <w:rFonts w:ascii="Book Antiqua" w:eastAsia="宋体" w:hAnsi="Book Antiqua" w:cs="宋体"/>
          <w:b/>
          <w:bCs/>
          <w:color w:val="auto"/>
          <w:bdr w:val="none" w:sz="0" w:space="0" w:color="auto"/>
        </w:rPr>
        <w:t>Verwaal</w:t>
      </w:r>
      <w:proofErr w:type="spellEnd"/>
      <w:r w:rsidRPr="00F570A3">
        <w:rPr>
          <w:rFonts w:ascii="Book Antiqua" w:eastAsia="宋体" w:hAnsi="Book Antiqua" w:cs="宋体"/>
          <w:b/>
          <w:bCs/>
          <w:color w:val="auto"/>
          <w:bdr w:val="none" w:sz="0" w:space="0" w:color="auto"/>
        </w:rPr>
        <w:t xml:space="preserve"> VJ</w:t>
      </w:r>
      <w:r w:rsidRPr="00F570A3">
        <w:rPr>
          <w:rFonts w:ascii="Book Antiqua" w:eastAsia="宋体" w:hAnsi="Book Antiqua" w:cs="宋体"/>
          <w:color w:val="auto"/>
          <w:bdr w:val="none" w:sz="0" w:space="0" w:color="auto"/>
        </w:rPr>
        <w:t xml:space="preserve">, van Ruth S, de Bree E, van </w:t>
      </w:r>
      <w:proofErr w:type="spellStart"/>
      <w:r w:rsidRPr="00F570A3">
        <w:rPr>
          <w:rFonts w:ascii="Book Antiqua" w:eastAsia="宋体" w:hAnsi="Book Antiqua" w:cs="宋体"/>
          <w:color w:val="auto"/>
          <w:bdr w:val="none" w:sz="0" w:space="0" w:color="auto"/>
        </w:rPr>
        <w:t>Sloothen</w:t>
      </w:r>
      <w:proofErr w:type="spellEnd"/>
      <w:r w:rsidRPr="00F570A3">
        <w:rPr>
          <w:rFonts w:ascii="Book Antiqua" w:eastAsia="宋体" w:hAnsi="Book Antiqua" w:cs="宋体"/>
          <w:color w:val="auto"/>
          <w:bdr w:val="none" w:sz="0" w:space="0" w:color="auto"/>
        </w:rPr>
        <w:t xml:space="preserve"> GW, van </w:t>
      </w:r>
      <w:proofErr w:type="spellStart"/>
      <w:r w:rsidRPr="00F570A3">
        <w:rPr>
          <w:rFonts w:ascii="Book Antiqua" w:eastAsia="宋体" w:hAnsi="Book Antiqua" w:cs="宋体"/>
          <w:color w:val="auto"/>
          <w:bdr w:val="none" w:sz="0" w:space="0" w:color="auto"/>
        </w:rPr>
        <w:t>Tinteren</w:t>
      </w:r>
      <w:proofErr w:type="spellEnd"/>
      <w:r w:rsidRPr="00F570A3">
        <w:rPr>
          <w:rFonts w:ascii="Book Antiqua" w:eastAsia="宋体" w:hAnsi="Book Antiqua" w:cs="宋体"/>
          <w:color w:val="auto"/>
          <w:bdr w:val="none" w:sz="0" w:space="0" w:color="auto"/>
        </w:rPr>
        <w:t xml:space="preserve"> H, Boot H, </w:t>
      </w:r>
      <w:proofErr w:type="spellStart"/>
      <w:r w:rsidRPr="00F570A3">
        <w:rPr>
          <w:rFonts w:ascii="Book Antiqua" w:eastAsia="宋体" w:hAnsi="Book Antiqua" w:cs="宋体"/>
          <w:color w:val="auto"/>
          <w:bdr w:val="none" w:sz="0" w:space="0" w:color="auto"/>
        </w:rPr>
        <w:t>Z</w:t>
      </w:r>
      <w:r w:rsidRPr="00F570A3">
        <w:rPr>
          <w:rFonts w:ascii="Book Antiqua" w:eastAsia="宋体" w:hAnsi="Book Antiqua" w:cs="宋体"/>
          <w:color w:val="auto"/>
          <w:bdr w:val="none" w:sz="0" w:space="0" w:color="auto"/>
        </w:rPr>
        <w:t>o</w:t>
      </w:r>
      <w:r w:rsidRPr="00F570A3">
        <w:rPr>
          <w:rFonts w:ascii="Book Antiqua" w:eastAsia="宋体" w:hAnsi="Book Antiqua" w:cs="宋体"/>
          <w:color w:val="auto"/>
          <w:bdr w:val="none" w:sz="0" w:space="0" w:color="auto"/>
        </w:rPr>
        <w:t>etmulder</w:t>
      </w:r>
      <w:proofErr w:type="spellEnd"/>
      <w:r w:rsidRPr="00F570A3">
        <w:rPr>
          <w:rFonts w:ascii="Book Antiqua" w:eastAsia="宋体" w:hAnsi="Book Antiqua" w:cs="宋体"/>
          <w:color w:val="auto"/>
          <w:bdr w:val="none" w:sz="0" w:space="0" w:color="auto"/>
        </w:rPr>
        <w:t xml:space="preserve"> FA. Randomized trial of </w:t>
      </w:r>
      <w:proofErr w:type="spellStart"/>
      <w:r w:rsidRPr="00F570A3">
        <w:rPr>
          <w:rFonts w:ascii="Book Antiqua" w:eastAsia="宋体" w:hAnsi="Book Antiqua" w:cs="宋体"/>
          <w:color w:val="auto"/>
          <w:bdr w:val="none" w:sz="0" w:space="0" w:color="auto"/>
        </w:rPr>
        <w:t>cytoreduction</w:t>
      </w:r>
      <w:proofErr w:type="spellEnd"/>
      <w:r w:rsidRPr="00F570A3">
        <w:rPr>
          <w:rFonts w:ascii="Book Antiqua" w:eastAsia="宋体" w:hAnsi="Book Antiqua" w:cs="宋体"/>
          <w:color w:val="auto"/>
          <w:bdr w:val="none" w:sz="0" w:space="0" w:color="auto"/>
        </w:rPr>
        <w:t xml:space="preserve"> and </w:t>
      </w:r>
      <w:proofErr w:type="spellStart"/>
      <w:r w:rsidRPr="00F570A3">
        <w:rPr>
          <w:rFonts w:ascii="Book Antiqua" w:eastAsia="宋体" w:hAnsi="Book Antiqua" w:cs="宋体"/>
          <w:color w:val="auto"/>
          <w:bdr w:val="none" w:sz="0" w:space="0" w:color="auto"/>
        </w:rPr>
        <w:t>hyperthermic</w:t>
      </w:r>
      <w:proofErr w:type="spellEnd"/>
      <w:r w:rsidRPr="00F570A3">
        <w:rPr>
          <w:rFonts w:ascii="Book Antiqua" w:eastAsia="宋体" w:hAnsi="Book Antiqua" w:cs="宋体"/>
          <w:color w:val="auto"/>
          <w:bdr w:val="none" w:sz="0" w:space="0" w:color="auto"/>
        </w:rPr>
        <w:t xml:space="preserve"> intraperitoneal chemotherapy versus systemic chemotherapy and palliative surgery in patients with peritoneal </w:t>
      </w:r>
      <w:proofErr w:type="spellStart"/>
      <w:r w:rsidRPr="00F570A3">
        <w:rPr>
          <w:rFonts w:ascii="Book Antiqua" w:eastAsia="宋体" w:hAnsi="Book Antiqua" w:cs="宋体"/>
          <w:color w:val="auto"/>
          <w:bdr w:val="none" w:sz="0" w:space="0" w:color="auto"/>
        </w:rPr>
        <w:t>carcinomatosis</w:t>
      </w:r>
      <w:proofErr w:type="spellEnd"/>
      <w:r w:rsidRPr="00F570A3">
        <w:rPr>
          <w:rFonts w:ascii="Book Antiqua" w:eastAsia="宋体" w:hAnsi="Book Antiqua" w:cs="宋体"/>
          <w:color w:val="auto"/>
          <w:bdr w:val="none" w:sz="0" w:space="0" w:color="auto"/>
        </w:rPr>
        <w:t xml:space="preserve"> of colorectal cancer. </w:t>
      </w:r>
      <w:r w:rsidRPr="00F570A3">
        <w:rPr>
          <w:rFonts w:ascii="Book Antiqua" w:eastAsia="宋体" w:hAnsi="Book Antiqua" w:cs="宋体"/>
          <w:i/>
          <w:iCs/>
          <w:color w:val="auto"/>
          <w:bdr w:val="none" w:sz="0" w:space="0" w:color="auto"/>
        </w:rPr>
        <w:t xml:space="preserve">J </w:t>
      </w:r>
      <w:proofErr w:type="spellStart"/>
      <w:r w:rsidRPr="00F570A3">
        <w:rPr>
          <w:rFonts w:ascii="Book Antiqua" w:eastAsia="宋体" w:hAnsi="Book Antiqua" w:cs="宋体"/>
          <w:i/>
          <w:iCs/>
          <w:color w:val="auto"/>
          <w:bdr w:val="none" w:sz="0" w:space="0" w:color="auto"/>
        </w:rPr>
        <w:t>Clin</w:t>
      </w:r>
      <w:proofErr w:type="spellEnd"/>
      <w:r w:rsidRPr="00F570A3">
        <w:rPr>
          <w:rFonts w:ascii="Book Antiqua" w:eastAsia="宋体" w:hAnsi="Book Antiqua" w:cs="宋体"/>
          <w:i/>
          <w:iCs/>
          <w:color w:val="auto"/>
          <w:bdr w:val="none" w:sz="0" w:space="0" w:color="auto"/>
        </w:rPr>
        <w:t xml:space="preserve"> </w:t>
      </w:r>
      <w:proofErr w:type="spellStart"/>
      <w:r w:rsidRPr="00F570A3">
        <w:rPr>
          <w:rFonts w:ascii="Book Antiqua" w:eastAsia="宋体" w:hAnsi="Book Antiqua" w:cs="宋体"/>
          <w:i/>
          <w:iCs/>
          <w:color w:val="auto"/>
          <w:bdr w:val="none" w:sz="0" w:space="0" w:color="auto"/>
        </w:rPr>
        <w:t>Oncol</w:t>
      </w:r>
      <w:proofErr w:type="spellEnd"/>
      <w:r w:rsidRPr="00F570A3">
        <w:rPr>
          <w:rFonts w:ascii="Book Antiqua" w:eastAsia="宋体" w:hAnsi="Book Antiqua" w:cs="宋体"/>
          <w:color w:val="auto"/>
          <w:bdr w:val="none" w:sz="0" w:space="0" w:color="auto"/>
        </w:rPr>
        <w:t xml:space="preserve"> 2003; </w:t>
      </w:r>
      <w:r w:rsidRPr="00F570A3">
        <w:rPr>
          <w:rFonts w:ascii="Book Antiqua" w:eastAsia="宋体" w:hAnsi="Book Antiqua" w:cs="宋体"/>
          <w:b/>
          <w:bCs/>
          <w:color w:val="auto"/>
          <w:bdr w:val="none" w:sz="0" w:space="0" w:color="auto"/>
        </w:rPr>
        <w:t>21</w:t>
      </w:r>
      <w:r w:rsidRPr="00F570A3">
        <w:rPr>
          <w:rFonts w:ascii="Book Antiqua" w:eastAsia="宋体" w:hAnsi="Book Antiqua" w:cs="宋体"/>
          <w:color w:val="auto"/>
          <w:bdr w:val="none" w:sz="0" w:space="0" w:color="auto"/>
        </w:rPr>
        <w:t>: 3737-3743 [PMID: 14551293 DOI: 10.1200/JCO.2003.04.187]</w:t>
      </w:r>
    </w:p>
    <w:p w:rsidR="00F570A3" w:rsidRPr="00F570A3" w:rsidRDefault="00F570A3" w:rsidP="00F570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F570A3">
        <w:rPr>
          <w:rFonts w:ascii="Book Antiqua" w:eastAsia="宋体" w:hAnsi="Book Antiqua" w:cs="宋体"/>
          <w:color w:val="auto"/>
          <w:bdr w:val="none" w:sz="0" w:space="0" w:color="auto"/>
        </w:rPr>
        <w:t xml:space="preserve">5 </w:t>
      </w:r>
      <w:proofErr w:type="spellStart"/>
      <w:r w:rsidRPr="00F570A3">
        <w:rPr>
          <w:rFonts w:ascii="Book Antiqua" w:eastAsia="宋体" w:hAnsi="Book Antiqua" w:cs="宋体"/>
          <w:b/>
          <w:bCs/>
          <w:color w:val="auto"/>
          <w:bdr w:val="none" w:sz="0" w:space="0" w:color="auto"/>
        </w:rPr>
        <w:t>Cashin</w:t>
      </w:r>
      <w:proofErr w:type="spellEnd"/>
      <w:r w:rsidRPr="00F570A3">
        <w:rPr>
          <w:rFonts w:ascii="Book Antiqua" w:eastAsia="宋体" w:hAnsi="Book Antiqua" w:cs="宋体"/>
          <w:b/>
          <w:bCs/>
          <w:color w:val="auto"/>
          <w:bdr w:val="none" w:sz="0" w:space="0" w:color="auto"/>
        </w:rPr>
        <w:t xml:space="preserve"> PH</w:t>
      </w:r>
      <w:r w:rsidRPr="00F570A3">
        <w:rPr>
          <w:rFonts w:ascii="Book Antiqua" w:eastAsia="宋体" w:hAnsi="Book Antiqua" w:cs="宋体"/>
          <w:color w:val="auto"/>
          <w:bdr w:val="none" w:sz="0" w:space="0" w:color="auto"/>
        </w:rPr>
        <w:t xml:space="preserve">, </w:t>
      </w:r>
      <w:proofErr w:type="spellStart"/>
      <w:r w:rsidRPr="00F570A3">
        <w:rPr>
          <w:rFonts w:ascii="Book Antiqua" w:eastAsia="宋体" w:hAnsi="Book Antiqua" w:cs="宋体"/>
          <w:color w:val="auto"/>
          <w:bdr w:val="none" w:sz="0" w:space="0" w:color="auto"/>
        </w:rPr>
        <w:t>Mahteme</w:t>
      </w:r>
      <w:proofErr w:type="spellEnd"/>
      <w:r w:rsidRPr="00F570A3">
        <w:rPr>
          <w:rFonts w:ascii="Book Antiqua" w:eastAsia="宋体" w:hAnsi="Book Antiqua" w:cs="宋体"/>
          <w:color w:val="auto"/>
          <w:bdr w:val="none" w:sz="0" w:space="0" w:color="auto"/>
        </w:rPr>
        <w:t xml:space="preserve"> H, </w:t>
      </w:r>
      <w:proofErr w:type="spellStart"/>
      <w:r w:rsidRPr="00F570A3">
        <w:rPr>
          <w:rFonts w:ascii="Book Antiqua" w:eastAsia="宋体" w:hAnsi="Book Antiqua" w:cs="宋体"/>
          <w:color w:val="auto"/>
          <w:bdr w:val="none" w:sz="0" w:space="0" w:color="auto"/>
        </w:rPr>
        <w:t>Spång</w:t>
      </w:r>
      <w:proofErr w:type="spellEnd"/>
      <w:r w:rsidRPr="00F570A3">
        <w:rPr>
          <w:rFonts w:ascii="Book Antiqua" w:eastAsia="宋体" w:hAnsi="Book Antiqua" w:cs="宋体"/>
          <w:color w:val="auto"/>
          <w:bdr w:val="none" w:sz="0" w:space="0" w:color="auto"/>
        </w:rPr>
        <w:t xml:space="preserve"> N, </w:t>
      </w:r>
      <w:proofErr w:type="spellStart"/>
      <w:r w:rsidRPr="00F570A3">
        <w:rPr>
          <w:rFonts w:ascii="Book Antiqua" w:eastAsia="宋体" w:hAnsi="Book Antiqua" w:cs="宋体"/>
          <w:color w:val="auto"/>
          <w:bdr w:val="none" w:sz="0" w:space="0" w:color="auto"/>
        </w:rPr>
        <w:t>Syk</w:t>
      </w:r>
      <w:proofErr w:type="spellEnd"/>
      <w:r w:rsidRPr="00F570A3">
        <w:rPr>
          <w:rFonts w:ascii="Book Antiqua" w:eastAsia="宋体" w:hAnsi="Book Antiqua" w:cs="宋体"/>
          <w:color w:val="auto"/>
          <w:bdr w:val="none" w:sz="0" w:space="0" w:color="auto"/>
        </w:rPr>
        <w:t xml:space="preserve"> I, </w:t>
      </w:r>
      <w:proofErr w:type="spellStart"/>
      <w:r w:rsidRPr="00F570A3">
        <w:rPr>
          <w:rFonts w:ascii="Book Antiqua" w:eastAsia="宋体" w:hAnsi="Book Antiqua" w:cs="宋体"/>
          <w:color w:val="auto"/>
          <w:bdr w:val="none" w:sz="0" w:space="0" w:color="auto"/>
        </w:rPr>
        <w:t>Frödin</w:t>
      </w:r>
      <w:proofErr w:type="spellEnd"/>
      <w:r w:rsidRPr="00F570A3">
        <w:rPr>
          <w:rFonts w:ascii="Book Antiqua" w:eastAsia="宋体" w:hAnsi="Book Antiqua" w:cs="宋体"/>
          <w:color w:val="auto"/>
          <w:bdr w:val="none" w:sz="0" w:space="0" w:color="auto"/>
        </w:rPr>
        <w:t xml:space="preserve"> JE, </w:t>
      </w:r>
      <w:proofErr w:type="spellStart"/>
      <w:r w:rsidRPr="00F570A3">
        <w:rPr>
          <w:rFonts w:ascii="Book Antiqua" w:eastAsia="宋体" w:hAnsi="Book Antiqua" w:cs="宋体"/>
          <w:color w:val="auto"/>
          <w:bdr w:val="none" w:sz="0" w:space="0" w:color="auto"/>
        </w:rPr>
        <w:t>Torkzad</w:t>
      </w:r>
      <w:proofErr w:type="spellEnd"/>
      <w:r w:rsidRPr="00F570A3">
        <w:rPr>
          <w:rFonts w:ascii="Book Antiqua" w:eastAsia="宋体" w:hAnsi="Book Antiqua" w:cs="宋体"/>
          <w:color w:val="auto"/>
          <w:bdr w:val="none" w:sz="0" w:space="0" w:color="auto"/>
        </w:rPr>
        <w:t xml:space="preserve"> M, </w:t>
      </w:r>
      <w:proofErr w:type="spellStart"/>
      <w:r w:rsidRPr="00F570A3">
        <w:rPr>
          <w:rFonts w:ascii="Book Antiqua" w:eastAsia="宋体" w:hAnsi="Book Antiqua" w:cs="宋体"/>
          <w:color w:val="auto"/>
          <w:bdr w:val="none" w:sz="0" w:space="0" w:color="auto"/>
        </w:rPr>
        <w:t>Glimelius</w:t>
      </w:r>
      <w:proofErr w:type="spellEnd"/>
      <w:r w:rsidRPr="00F570A3">
        <w:rPr>
          <w:rFonts w:ascii="Book Antiqua" w:eastAsia="宋体" w:hAnsi="Book Antiqua" w:cs="宋体"/>
          <w:color w:val="auto"/>
          <w:bdr w:val="none" w:sz="0" w:space="0" w:color="auto"/>
        </w:rPr>
        <w:t xml:space="preserve"> B, Graf W. </w:t>
      </w:r>
      <w:proofErr w:type="spellStart"/>
      <w:r w:rsidRPr="00F570A3">
        <w:rPr>
          <w:rFonts w:ascii="Book Antiqua" w:eastAsia="宋体" w:hAnsi="Book Antiqua" w:cs="宋体"/>
          <w:color w:val="auto"/>
          <w:bdr w:val="none" w:sz="0" w:space="0" w:color="auto"/>
        </w:rPr>
        <w:t>Cytoreductive</w:t>
      </w:r>
      <w:proofErr w:type="spellEnd"/>
      <w:r w:rsidRPr="00F570A3">
        <w:rPr>
          <w:rFonts w:ascii="Book Antiqua" w:eastAsia="宋体" w:hAnsi="Book Antiqua" w:cs="宋体"/>
          <w:color w:val="auto"/>
          <w:bdr w:val="none" w:sz="0" w:space="0" w:color="auto"/>
        </w:rPr>
        <w:t xml:space="preserve"> surgery and intraperitoneal chemotherapy versus systemic chemother</w:t>
      </w:r>
      <w:r w:rsidRPr="00F570A3">
        <w:rPr>
          <w:rFonts w:ascii="Book Antiqua" w:eastAsia="宋体" w:hAnsi="Book Antiqua" w:cs="宋体"/>
          <w:color w:val="auto"/>
          <w:bdr w:val="none" w:sz="0" w:space="0" w:color="auto"/>
        </w:rPr>
        <w:t>a</w:t>
      </w:r>
      <w:r w:rsidRPr="00F570A3">
        <w:rPr>
          <w:rFonts w:ascii="Book Antiqua" w:eastAsia="宋体" w:hAnsi="Book Antiqua" w:cs="宋体"/>
          <w:color w:val="auto"/>
          <w:bdr w:val="none" w:sz="0" w:space="0" w:color="auto"/>
        </w:rPr>
        <w:t xml:space="preserve">py for colorectal peritoneal metastases: A </w:t>
      </w:r>
      <w:proofErr w:type="spellStart"/>
      <w:r w:rsidRPr="00F570A3">
        <w:rPr>
          <w:rFonts w:ascii="Book Antiqua" w:eastAsia="宋体" w:hAnsi="Book Antiqua" w:cs="宋体"/>
          <w:color w:val="auto"/>
          <w:bdr w:val="none" w:sz="0" w:space="0" w:color="auto"/>
        </w:rPr>
        <w:t>randomised</w:t>
      </w:r>
      <w:proofErr w:type="spellEnd"/>
      <w:r w:rsidRPr="00F570A3">
        <w:rPr>
          <w:rFonts w:ascii="Book Antiqua" w:eastAsia="宋体" w:hAnsi="Book Antiqua" w:cs="宋体"/>
          <w:color w:val="auto"/>
          <w:bdr w:val="none" w:sz="0" w:space="0" w:color="auto"/>
        </w:rPr>
        <w:t xml:space="preserve"> trial. </w:t>
      </w:r>
      <w:proofErr w:type="spellStart"/>
      <w:r w:rsidRPr="00F570A3">
        <w:rPr>
          <w:rFonts w:ascii="Book Antiqua" w:eastAsia="宋体" w:hAnsi="Book Antiqua" w:cs="宋体"/>
          <w:i/>
          <w:iCs/>
          <w:color w:val="auto"/>
          <w:bdr w:val="none" w:sz="0" w:space="0" w:color="auto"/>
        </w:rPr>
        <w:t>Eur</w:t>
      </w:r>
      <w:proofErr w:type="spellEnd"/>
      <w:r w:rsidRPr="00F570A3">
        <w:rPr>
          <w:rFonts w:ascii="Book Antiqua" w:eastAsia="宋体" w:hAnsi="Book Antiqua" w:cs="宋体"/>
          <w:i/>
          <w:iCs/>
          <w:color w:val="auto"/>
          <w:bdr w:val="none" w:sz="0" w:space="0" w:color="auto"/>
        </w:rPr>
        <w:t xml:space="preserve"> J Cancer</w:t>
      </w:r>
      <w:r w:rsidRPr="00F570A3">
        <w:rPr>
          <w:rFonts w:ascii="Book Antiqua" w:eastAsia="宋体" w:hAnsi="Book Antiqua" w:cs="宋体"/>
          <w:color w:val="auto"/>
          <w:bdr w:val="none" w:sz="0" w:space="0" w:color="auto"/>
        </w:rPr>
        <w:t xml:space="preserve"> 2016; </w:t>
      </w:r>
      <w:r w:rsidRPr="00F570A3">
        <w:rPr>
          <w:rFonts w:ascii="Book Antiqua" w:eastAsia="宋体" w:hAnsi="Book Antiqua" w:cs="宋体"/>
          <w:b/>
          <w:bCs/>
          <w:color w:val="auto"/>
          <w:bdr w:val="none" w:sz="0" w:space="0" w:color="auto"/>
        </w:rPr>
        <w:t>53</w:t>
      </w:r>
      <w:r w:rsidRPr="00F570A3">
        <w:rPr>
          <w:rFonts w:ascii="Book Antiqua" w:eastAsia="宋体" w:hAnsi="Book Antiqua" w:cs="宋体"/>
          <w:color w:val="auto"/>
          <w:bdr w:val="none" w:sz="0" w:space="0" w:color="auto"/>
        </w:rPr>
        <w:t>: 155-162 [PMID: 26751236 DOI: 10.1016/j.ejca.2015.09.017]</w:t>
      </w:r>
    </w:p>
    <w:p w:rsidR="00F570A3" w:rsidRPr="00F570A3" w:rsidRDefault="00F570A3" w:rsidP="00F570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F570A3">
        <w:rPr>
          <w:rFonts w:ascii="Book Antiqua" w:eastAsia="宋体" w:hAnsi="Book Antiqua" w:cs="宋体"/>
          <w:color w:val="auto"/>
          <w:bdr w:val="none" w:sz="0" w:space="0" w:color="auto"/>
        </w:rPr>
        <w:t xml:space="preserve">6 </w:t>
      </w:r>
      <w:proofErr w:type="spellStart"/>
      <w:r w:rsidRPr="00F570A3">
        <w:rPr>
          <w:rFonts w:ascii="Book Antiqua" w:eastAsia="宋体" w:hAnsi="Book Antiqua" w:cs="宋体"/>
          <w:b/>
          <w:bCs/>
          <w:color w:val="auto"/>
          <w:bdr w:val="none" w:sz="0" w:space="0" w:color="auto"/>
        </w:rPr>
        <w:t>Roviello</w:t>
      </w:r>
      <w:proofErr w:type="spellEnd"/>
      <w:r w:rsidRPr="00F570A3">
        <w:rPr>
          <w:rFonts w:ascii="Book Antiqua" w:eastAsia="宋体" w:hAnsi="Book Antiqua" w:cs="宋体"/>
          <w:b/>
          <w:bCs/>
          <w:color w:val="auto"/>
          <w:bdr w:val="none" w:sz="0" w:space="0" w:color="auto"/>
        </w:rPr>
        <w:t xml:space="preserve"> F</w:t>
      </w:r>
      <w:r w:rsidRPr="00F570A3">
        <w:rPr>
          <w:rFonts w:ascii="Book Antiqua" w:eastAsia="宋体" w:hAnsi="Book Antiqua" w:cs="宋体"/>
          <w:color w:val="auto"/>
          <w:bdr w:val="none" w:sz="0" w:space="0" w:color="auto"/>
        </w:rPr>
        <w:t xml:space="preserve">, </w:t>
      </w:r>
      <w:proofErr w:type="spellStart"/>
      <w:r w:rsidRPr="00F570A3">
        <w:rPr>
          <w:rFonts w:ascii="Book Antiqua" w:eastAsia="宋体" w:hAnsi="Book Antiqua" w:cs="宋体"/>
          <w:color w:val="auto"/>
          <w:bdr w:val="none" w:sz="0" w:space="0" w:color="auto"/>
        </w:rPr>
        <w:t>Marrelli</w:t>
      </w:r>
      <w:proofErr w:type="spellEnd"/>
      <w:r w:rsidRPr="00F570A3">
        <w:rPr>
          <w:rFonts w:ascii="Book Antiqua" w:eastAsia="宋体" w:hAnsi="Book Antiqua" w:cs="宋体"/>
          <w:color w:val="auto"/>
          <w:bdr w:val="none" w:sz="0" w:space="0" w:color="auto"/>
        </w:rPr>
        <w:t xml:space="preserve"> D, </w:t>
      </w:r>
      <w:proofErr w:type="spellStart"/>
      <w:r w:rsidRPr="00F570A3">
        <w:rPr>
          <w:rFonts w:ascii="Book Antiqua" w:eastAsia="宋体" w:hAnsi="Book Antiqua" w:cs="宋体"/>
          <w:color w:val="auto"/>
          <w:bdr w:val="none" w:sz="0" w:space="0" w:color="auto"/>
        </w:rPr>
        <w:t>Neri</w:t>
      </w:r>
      <w:proofErr w:type="spellEnd"/>
      <w:r w:rsidRPr="00F570A3">
        <w:rPr>
          <w:rFonts w:ascii="Book Antiqua" w:eastAsia="宋体" w:hAnsi="Book Antiqua" w:cs="宋体"/>
          <w:color w:val="auto"/>
          <w:bdr w:val="none" w:sz="0" w:space="0" w:color="auto"/>
        </w:rPr>
        <w:t xml:space="preserve"> A, </w:t>
      </w:r>
      <w:proofErr w:type="spellStart"/>
      <w:r w:rsidRPr="00F570A3">
        <w:rPr>
          <w:rFonts w:ascii="Book Antiqua" w:eastAsia="宋体" w:hAnsi="Book Antiqua" w:cs="宋体"/>
          <w:color w:val="auto"/>
          <w:bdr w:val="none" w:sz="0" w:space="0" w:color="auto"/>
        </w:rPr>
        <w:t>Cerretani</w:t>
      </w:r>
      <w:proofErr w:type="spellEnd"/>
      <w:r w:rsidRPr="00F570A3">
        <w:rPr>
          <w:rFonts w:ascii="Book Antiqua" w:eastAsia="宋体" w:hAnsi="Book Antiqua" w:cs="宋体"/>
          <w:color w:val="auto"/>
          <w:bdr w:val="none" w:sz="0" w:space="0" w:color="auto"/>
        </w:rPr>
        <w:t xml:space="preserve"> D, de Manzoni G, </w:t>
      </w:r>
      <w:proofErr w:type="spellStart"/>
      <w:r w:rsidRPr="00F570A3">
        <w:rPr>
          <w:rFonts w:ascii="Book Antiqua" w:eastAsia="宋体" w:hAnsi="Book Antiqua" w:cs="宋体"/>
          <w:color w:val="auto"/>
          <w:bdr w:val="none" w:sz="0" w:space="0" w:color="auto"/>
        </w:rPr>
        <w:t>Pedrazzani</w:t>
      </w:r>
      <w:proofErr w:type="spellEnd"/>
      <w:r w:rsidRPr="00F570A3">
        <w:rPr>
          <w:rFonts w:ascii="Book Antiqua" w:eastAsia="宋体" w:hAnsi="Book Antiqua" w:cs="宋体"/>
          <w:color w:val="auto"/>
          <w:bdr w:val="none" w:sz="0" w:space="0" w:color="auto"/>
        </w:rPr>
        <w:t xml:space="preserve"> C, </w:t>
      </w:r>
      <w:proofErr w:type="spellStart"/>
      <w:r w:rsidRPr="00F570A3">
        <w:rPr>
          <w:rFonts w:ascii="Book Antiqua" w:eastAsia="宋体" w:hAnsi="Book Antiqua" w:cs="宋体"/>
          <w:color w:val="auto"/>
          <w:bdr w:val="none" w:sz="0" w:space="0" w:color="auto"/>
        </w:rPr>
        <w:t>Cioppa</w:t>
      </w:r>
      <w:proofErr w:type="spellEnd"/>
      <w:r w:rsidRPr="00F570A3">
        <w:rPr>
          <w:rFonts w:ascii="Book Antiqua" w:eastAsia="宋体" w:hAnsi="Book Antiqua" w:cs="宋体"/>
          <w:color w:val="auto"/>
          <w:bdr w:val="none" w:sz="0" w:space="0" w:color="auto"/>
        </w:rPr>
        <w:t xml:space="preserve"> T, </w:t>
      </w:r>
      <w:proofErr w:type="spellStart"/>
      <w:r w:rsidRPr="00F570A3">
        <w:rPr>
          <w:rFonts w:ascii="Book Antiqua" w:eastAsia="宋体" w:hAnsi="Book Antiqua" w:cs="宋体"/>
          <w:color w:val="auto"/>
          <w:bdr w:val="none" w:sz="0" w:space="0" w:color="auto"/>
        </w:rPr>
        <w:t>Nastri</w:t>
      </w:r>
      <w:proofErr w:type="spellEnd"/>
      <w:r w:rsidRPr="00F570A3">
        <w:rPr>
          <w:rFonts w:ascii="Book Antiqua" w:eastAsia="宋体" w:hAnsi="Book Antiqua" w:cs="宋体"/>
          <w:color w:val="auto"/>
          <w:bdr w:val="none" w:sz="0" w:space="0" w:color="auto"/>
        </w:rPr>
        <w:t xml:space="preserve"> G, Giorgi G, Pinto E. Treatment of peritoneal </w:t>
      </w:r>
      <w:proofErr w:type="spellStart"/>
      <w:r w:rsidRPr="00F570A3">
        <w:rPr>
          <w:rFonts w:ascii="Book Antiqua" w:eastAsia="宋体" w:hAnsi="Book Antiqua" w:cs="宋体"/>
          <w:color w:val="auto"/>
          <w:bdr w:val="none" w:sz="0" w:space="0" w:color="auto"/>
        </w:rPr>
        <w:t>carcinomatosis</w:t>
      </w:r>
      <w:proofErr w:type="spellEnd"/>
      <w:r w:rsidRPr="00F570A3">
        <w:rPr>
          <w:rFonts w:ascii="Book Antiqua" w:eastAsia="宋体" w:hAnsi="Book Antiqua" w:cs="宋体"/>
          <w:color w:val="auto"/>
          <w:bdr w:val="none" w:sz="0" w:space="0" w:color="auto"/>
        </w:rPr>
        <w:t xml:space="preserve"> by </w:t>
      </w:r>
      <w:proofErr w:type="spellStart"/>
      <w:r w:rsidRPr="00F570A3">
        <w:rPr>
          <w:rFonts w:ascii="Book Antiqua" w:eastAsia="宋体" w:hAnsi="Book Antiqua" w:cs="宋体"/>
          <w:color w:val="auto"/>
          <w:bdr w:val="none" w:sz="0" w:space="0" w:color="auto"/>
        </w:rPr>
        <w:t>cytoreductive</w:t>
      </w:r>
      <w:proofErr w:type="spellEnd"/>
      <w:r w:rsidRPr="00F570A3">
        <w:rPr>
          <w:rFonts w:ascii="Book Antiqua" w:eastAsia="宋体" w:hAnsi="Book Antiqua" w:cs="宋体"/>
          <w:color w:val="auto"/>
          <w:bdr w:val="none" w:sz="0" w:space="0" w:color="auto"/>
        </w:rPr>
        <w:t xml:space="preserve"> surgery and intraperitoneal </w:t>
      </w:r>
      <w:proofErr w:type="spellStart"/>
      <w:r w:rsidRPr="00F570A3">
        <w:rPr>
          <w:rFonts w:ascii="Book Antiqua" w:eastAsia="宋体" w:hAnsi="Book Antiqua" w:cs="宋体"/>
          <w:color w:val="auto"/>
          <w:bdr w:val="none" w:sz="0" w:space="0" w:color="auto"/>
        </w:rPr>
        <w:t>hyperthermic</w:t>
      </w:r>
      <w:proofErr w:type="spellEnd"/>
      <w:r w:rsidRPr="00F570A3">
        <w:rPr>
          <w:rFonts w:ascii="Book Antiqua" w:eastAsia="宋体" w:hAnsi="Book Antiqua" w:cs="宋体"/>
          <w:color w:val="auto"/>
          <w:bdr w:val="none" w:sz="0" w:space="0" w:color="auto"/>
        </w:rPr>
        <w:t xml:space="preserve"> </w:t>
      </w:r>
      <w:proofErr w:type="spellStart"/>
      <w:r w:rsidRPr="00F570A3">
        <w:rPr>
          <w:rFonts w:ascii="Book Antiqua" w:eastAsia="宋体" w:hAnsi="Book Antiqua" w:cs="宋体"/>
          <w:color w:val="auto"/>
          <w:bdr w:val="none" w:sz="0" w:space="0" w:color="auto"/>
        </w:rPr>
        <w:t>chemoperfusion</w:t>
      </w:r>
      <w:proofErr w:type="spellEnd"/>
      <w:r w:rsidRPr="00F570A3">
        <w:rPr>
          <w:rFonts w:ascii="Book Antiqua" w:eastAsia="宋体" w:hAnsi="Book Antiqua" w:cs="宋体"/>
          <w:color w:val="auto"/>
          <w:bdr w:val="none" w:sz="0" w:space="0" w:color="auto"/>
        </w:rPr>
        <w:t xml:space="preserve"> (IHCP): postoperative ou</w:t>
      </w:r>
      <w:r w:rsidRPr="00F570A3">
        <w:rPr>
          <w:rFonts w:ascii="Book Antiqua" w:eastAsia="宋体" w:hAnsi="Book Antiqua" w:cs="宋体"/>
          <w:color w:val="auto"/>
          <w:bdr w:val="none" w:sz="0" w:space="0" w:color="auto"/>
        </w:rPr>
        <w:t>t</w:t>
      </w:r>
      <w:r w:rsidRPr="00F570A3">
        <w:rPr>
          <w:rFonts w:ascii="Book Antiqua" w:eastAsia="宋体" w:hAnsi="Book Antiqua" w:cs="宋体"/>
          <w:color w:val="auto"/>
          <w:bdr w:val="none" w:sz="0" w:space="0" w:color="auto"/>
        </w:rPr>
        <w:t xml:space="preserve">come and risk factors for morbidity. </w:t>
      </w:r>
      <w:r w:rsidRPr="00F570A3">
        <w:rPr>
          <w:rFonts w:ascii="Book Antiqua" w:eastAsia="宋体" w:hAnsi="Book Antiqua" w:cs="宋体"/>
          <w:i/>
          <w:iCs/>
          <w:color w:val="auto"/>
          <w:bdr w:val="none" w:sz="0" w:space="0" w:color="auto"/>
        </w:rPr>
        <w:t xml:space="preserve">World J </w:t>
      </w:r>
      <w:proofErr w:type="spellStart"/>
      <w:r w:rsidRPr="00F570A3">
        <w:rPr>
          <w:rFonts w:ascii="Book Antiqua" w:eastAsia="宋体" w:hAnsi="Book Antiqua" w:cs="宋体"/>
          <w:i/>
          <w:iCs/>
          <w:color w:val="auto"/>
          <w:bdr w:val="none" w:sz="0" w:space="0" w:color="auto"/>
        </w:rPr>
        <w:t>Surg</w:t>
      </w:r>
      <w:proofErr w:type="spellEnd"/>
      <w:r w:rsidRPr="00F570A3">
        <w:rPr>
          <w:rFonts w:ascii="Book Antiqua" w:eastAsia="宋体" w:hAnsi="Book Antiqua" w:cs="宋体"/>
          <w:color w:val="auto"/>
          <w:bdr w:val="none" w:sz="0" w:space="0" w:color="auto"/>
        </w:rPr>
        <w:t xml:space="preserve"> 2006; </w:t>
      </w:r>
      <w:r w:rsidRPr="00F570A3">
        <w:rPr>
          <w:rFonts w:ascii="Book Antiqua" w:eastAsia="宋体" w:hAnsi="Book Antiqua" w:cs="宋体"/>
          <w:b/>
          <w:bCs/>
          <w:color w:val="auto"/>
          <w:bdr w:val="none" w:sz="0" w:space="0" w:color="auto"/>
        </w:rPr>
        <w:t>30</w:t>
      </w:r>
      <w:r w:rsidRPr="00F570A3">
        <w:rPr>
          <w:rFonts w:ascii="Book Antiqua" w:eastAsia="宋体" w:hAnsi="Book Antiqua" w:cs="宋体"/>
          <w:color w:val="auto"/>
          <w:bdr w:val="none" w:sz="0" w:space="0" w:color="auto"/>
        </w:rPr>
        <w:t>: 2033-2</w:t>
      </w:r>
      <w:r w:rsidR="00D251A7">
        <w:rPr>
          <w:rFonts w:ascii="Book Antiqua" w:eastAsia="宋体" w:hAnsi="Book Antiqua" w:cs="宋体" w:hint="eastAsia"/>
          <w:color w:val="auto"/>
          <w:bdr w:val="none" w:sz="0" w:space="0" w:color="auto"/>
        </w:rPr>
        <w:t>0</w:t>
      </w:r>
      <w:r w:rsidRPr="00F570A3">
        <w:rPr>
          <w:rFonts w:ascii="Book Antiqua" w:eastAsia="宋体" w:hAnsi="Book Antiqua" w:cs="宋体"/>
          <w:color w:val="auto"/>
          <w:bdr w:val="none" w:sz="0" w:space="0" w:color="auto"/>
        </w:rPr>
        <w:t>40; discussion 2033-2</w:t>
      </w:r>
      <w:r w:rsidR="00D251A7">
        <w:rPr>
          <w:rFonts w:ascii="Book Antiqua" w:eastAsia="宋体" w:hAnsi="Book Antiqua" w:cs="宋体" w:hint="eastAsia"/>
          <w:color w:val="auto"/>
          <w:bdr w:val="none" w:sz="0" w:space="0" w:color="auto"/>
        </w:rPr>
        <w:t>0</w:t>
      </w:r>
      <w:r w:rsidR="00D251A7">
        <w:rPr>
          <w:rFonts w:ascii="Book Antiqua" w:eastAsia="宋体" w:hAnsi="Book Antiqua" w:cs="宋体"/>
          <w:color w:val="auto"/>
          <w:bdr w:val="none" w:sz="0" w:space="0" w:color="auto"/>
        </w:rPr>
        <w:t>40</w:t>
      </w:r>
      <w:r w:rsidRPr="00F570A3">
        <w:rPr>
          <w:rFonts w:ascii="Book Antiqua" w:eastAsia="宋体" w:hAnsi="Book Antiqua" w:cs="宋体"/>
          <w:color w:val="auto"/>
          <w:bdr w:val="none" w:sz="0" w:space="0" w:color="auto"/>
        </w:rPr>
        <w:t xml:space="preserve"> [PMID: 17006608 DOI: 10.1007/s00268-006-0038-0]</w:t>
      </w:r>
    </w:p>
    <w:p w:rsidR="00F570A3" w:rsidRPr="00F570A3" w:rsidRDefault="00F570A3" w:rsidP="00F570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F570A3">
        <w:rPr>
          <w:rFonts w:ascii="Book Antiqua" w:eastAsia="宋体" w:hAnsi="Book Antiqua" w:cs="宋体"/>
          <w:color w:val="auto"/>
          <w:bdr w:val="none" w:sz="0" w:space="0" w:color="auto"/>
        </w:rPr>
        <w:t xml:space="preserve">7 </w:t>
      </w:r>
      <w:r w:rsidRPr="00F570A3">
        <w:rPr>
          <w:rFonts w:ascii="Book Antiqua" w:eastAsia="宋体" w:hAnsi="Book Antiqua" w:cs="宋体"/>
          <w:b/>
          <w:bCs/>
          <w:color w:val="auto"/>
          <w:bdr w:val="none" w:sz="0" w:space="0" w:color="auto"/>
        </w:rPr>
        <w:t>Fujimoto S</w:t>
      </w:r>
      <w:r w:rsidRPr="00F570A3">
        <w:rPr>
          <w:rFonts w:ascii="Book Antiqua" w:eastAsia="宋体" w:hAnsi="Book Antiqua" w:cs="宋体"/>
          <w:color w:val="auto"/>
          <w:bdr w:val="none" w:sz="0" w:space="0" w:color="auto"/>
        </w:rPr>
        <w:t xml:space="preserve">, Takahashi M, </w:t>
      </w:r>
      <w:proofErr w:type="spellStart"/>
      <w:r w:rsidRPr="00F570A3">
        <w:rPr>
          <w:rFonts w:ascii="Book Antiqua" w:eastAsia="宋体" w:hAnsi="Book Antiqua" w:cs="宋体"/>
          <w:color w:val="auto"/>
          <w:bdr w:val="none" w:sz="0" w:space="0" w:color="auto"/>
        </w:rPr>
        <w:t>Mutou</w:t>
      </w:r>
      <w:proofErr w:type="spellEnd"/>
      <w:r w:rsidRPr="00F570A3">
        <w:rPr>
          <w:rFonts w:ascii="Book Antiqua" w:eastAsia="宋体" w:hAnsi="Book Antiqua" w:cs="宋体"/>
          <w:color w:val="auto"/>
          <w:bdr w:val="none" w:sz="0" w:space="0" w:color="auto"/>
        </w:rPr>
        <w:t xml:space="preserve"> T, Kobayashi K, </w:t>
      </w:r>
      <w:proofErr w:type="spellStart"/>
      <w:r w:rsidRPr="00F570A3">
        <w:rPr>
          <w:rFonts w:ascii="Book Antiqua" w:eastAsia="宋体" w:hAnsi="Book Antiqua" w:cs="宋体"/>
          <w:color w:val="auto"/>
          <w:bdr w:val="none" w:sz="0" w:space="0" w:color="auto"/>
        </w:rPr>
        <w:t>Toyosawa</w:t>
      </w:r>
      <w:proofErr w:type="spellEnd"/>
      <w:r w:rsidRPr="00F570A3">
        <w:rPr>
          <w:rFonts w:ascii="Book Antiqua" w:eastAsia="宋体" w:hAnsi="Book Antiqua" w:cs="宋体"/>
          <w:color w:val="auto"/>
          <w:bdr w:val="none" w:sz="0" w:space="0" w:color="auto"/>
        </w:rPr>
        <w:t xml:space="preserve"> T. Successful intraper</w:t>
      </w:r>
      <w:r w:rsidRPr="00F570A3">
        <w:rPr>
          <w:rFonts w:ascii="Book Antiqua" w:eastAsia="宋体" w:hAnsi="Book Antiqua" w:cs="宋体"/>
          <w:color w:val="auto"/>
          <w:bdr w:val="none" w:sz="0" w:space="0" w:color="auto"/>
        </w:rPr>
        <w:t>i</w:t>
      </w:r>
      <w:r w:rsidRPr="00F570A3">
        <w:rPr>
          <w:rFonts w:ascii="Book Antiqua" w:eastAsia="宋体" w:hAnsi="Book Antiqua" w:cs="宋体"/>
          <w:color w:val="auto"/>
          <w:bdr w:val="none" w:sz="0" w:space="0" w:color="auto"/>
        </w:rPr>
        <w:t xml:space="preserve">toneal </w:t>
      </w:r>
      <w:proofErr w:type="spellStart"/>
      <w:r w:rsidRPr="00F570A3">
        <w:rPr>
          <w:rFonts w:ascii="Book Antiqua" w:eastAsia="宋体" w:hAnsi="Book Antiqua" w:cs="宋体"/>
          <w:color w:val="auto"/>
          <w:bdr w:val="none" w:sz="0" w:space="0" w:color="auto"/>
        </w:rPr>
        <w:t>hyperthermic</w:t>
      </w:r>
      <w:proofErr w:type="spellEnd"/>
      <w:r w:rsidRPr="00F570A3">
        <w:rPr>
          <w:rFonts w:ascii="Book Antiqua" w:eastAsia="宋体" w:hAnsi="Book Antiqua" w:cs="宋体"/>
          <w:color w:val="auto"/>
          <w:bdr w:val="none" w:sz="0" w:space="0" w:color="auto"/>
        </w:rPr>
        <w:t xml:space="preserve"> </w:t>
      </w:r>
      <w:proofErr w:type="spellStart"/>
      <w:r w:rsidRPr="00F570A3">
        <w:rPr>
          <w:rFonts w:ascii="Book Antiqua" w:eastAsia="宋体" w:hAnsi="Book Antiqua" w:cs="宋体"/>
          <w:color w:val="auto"/>
          <w:bdr w:val="none" w:sz="0" w:space="0" w:color="auto"/>
        </w:rPr>
        <w:t>chemoperfusion</w:t>
      </w:r>
      <w:proofErr w:type="spellEnd"/>
      <w:r w:rsidRPr="00F570A3">
        <w:rPr>
          <w:rFonts w:ascii="Book Antiqua" w:eastAsia="宋体" w:hAnsi="Book Antiqua" w:cs="宋体"/>
          <w:color w:val="auto"/>
          <w:bdr w:val="none" w:sz="0" w:space="0" w:color="auto"/>
        </w:rPr>
        <w:t xml:space="preserve"> for the prevention of postoperative peritoneal r</w:t>
      </w:r>
      <w:r w:rsidRPr="00F570A3">
        <w:rPr>
          <w:rFonts w:ascii="Book Antiqua" w:eastAsia="宋体" w:hAnsi="Book Antiqua" w:cs="宋体"/>
          <w:color w:val="auto"/>
          <w:bdr w:val="none" w:sz="0" w:space="0" w:color="auto"/>
        </w:rPr>
        <w:t>e</w:t>
      </w:r>
      <w:r w:rsidRPr="00F570A3">
        <w:rPr>
          <w:rFonts w:ascii="Book Antiqua" w:eastAsia="宋体" w:hAnsi="Book Antiqua" w:cs="宋体"/>
          <w:color w:val="auto"/>
          <w:bdr w:val="none" w:sz="0" w:space="0" w:color="auto"/>
        </w:rPr>
        <w:lastRenderedPageBreak/>
        <w:t xml:space="preserve">currence in patients with advanced gastric carcinoma. </w:t>
      </w:r>
      <w:r w:rsidRPr="00F570A3">
        <w:rPr>
          <w:rFonts w:ascii="Book Antiqua" w:eastAsia="宋体" w:hAnsi="Book Antiqua" w:cs="宋体"/>
          <w:i/>
          <w:iCs/>
          <w:color w:val="auto"/>
          <w:bdr w:val="none" w:sz="0" w:space="0" w:color="auto"/>
        </w:rPr>
        <w:t>Cancer</w:t>
      </w:r>
      <w:r w:rsidRPr="00F570A3">
        <w:rPr>
          <w:rFonts w:ascii="Book Antiqua" w:eastAsia="宋体" w:hAnsi="Book Antiqua" w:cs="宋体"/>
          <w:color w:val="auto"/>
          <w:bdr w:val="none" w:sz="0" w:space="0" w:color="auto"/>
        </w:rPr>
        <w:t xml:space="preserve"> 1999; </w:t>
      </w:r>
      <w:r w:rsidRPr="00F570A3">
        <w:rPr>
          <w:rFonts w:ascii="Book Antiqua" w:eastAsia="宋体" w:hAnsi="Book Antiqua" w:cs="宋体"/>
          <w:b/>
          <w:bCs/>
          <w:color w:val="auto"/>
          <w:bdr w:val="none" w:sz="0" w:space="0" w:color="auto"/>
        </w:rPr>
        <w:t>85</w:t>
      </w:r>
      <w:r w:rsidRPr="00F570A3">
        <w:rPr>
          <w:rFonts w:ascii="Book Antiqua" w:eastAsia="宋体" w:hAnsi="Book Antiqua" w:cs="宋体"/>
          <w:color w:val="auto"/>
          <w:bdr w:val="none" w:sz="0" w:space="0" w:color="auto"/>
        </w:rPr>
        <w:t>: 529-534 [PMID: 10091726]</w:t>
      </w:r>
    </w:p>
    <w:p w:rsidR="00F570A3" w:rsidRPr="00F570A3" w:rsidRDefault="00F570A3" w:rsidP="00F570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F570A3">
        <w:rPr>
          <w:rFonts w:ascii="Book Antiqua" w:eastAsia="宋体" w:hAnsi="Book Antiqua" w:cs="宋体"/>
          <w:color w:val="auto"/>
          <w:bdr w:val="none" w:sz="0" w:space="0" w:color="auto"/>
        </w:rPr>
        <w:t xml:space="preserve">8 </w:t>
      </w:r>
      <w:proofErr w:type="spellStart"/>
      <w:r w:rsidRPr="00F570A3">
        <w:rPr>
          <w:rFonts w:ascii="Book Antiqua" w:eastAsia="宋体" w:hAnsi="Book Antiqua" w:cs="宋体"/>
          <w:b/>
          <w:bCs/>
          <w:color w:val="auto"/>
          <w:bdr w:val="none" w:sz="0" w:space="0" w:color="auto"/>
        </w:rPr>
        <w:t>Glehen</w:t>
      </w:r>
      <w:proofErr w:type="spellEnd"/>
      <w:r w:rsidRPr="00F570A3">
        <w:rPr>
          <w:rFonts w:ascii="Book Antiqua" w:eastAsia="宋体" w:hAnsi="Book Antiqua" w:cs="宋体"/>
          <w:b/>
          <w:bCs/>
          <w:color w:val="auto"/>
          <w:bdr w:val="none" w:sz="0" w:space="0" w:color="auto"/>
        </w:rPr>
        <w:t xml:space="preserve"> O</w:t>
      </w:r>
      <w:r w:rsidRPr="00F570A3">
        <w:rPr>
          <w:rFonts w:ascii="Book Antiqua" w:eastAsia="宋体" w:hAnsi="Book Antiqua" w:cs="宋体"/>
          <w:color w:val="auto"/>
          <w:bdr w:val="none" w:sz="0" w:space="0" w:color="auto"/>
        </w:rPr>
        <w:t xml:space="preserve">, </w:t>
      </w:r>
      <w:proofErr w:type="spellStart"/>
      <w:r w:rsidRPr="00F570A3">
        <w:rPr>
          <w:rFonts w:ascii="Book Antiqua" w:eastAsia="宋体" w:hAnsi="Book Antiqua" w:cs="宋体"/>
          <w:color w:val="auto"/>
          <w:bdr w:val="none" w:sz="0" w:space="0" w:color="auto"/>
        </w:rPr>
        <w:t>Mithieux</w:t>
      </w:r>
      <w:proofErr w:type="spellEnd"/>
      <w:r w:rsidRPr="00F570A3">
        <w:rPr>
          <w:rFonts w:ascii="Book Antiqua" w:eastAsia="宋体" w:hAnsi="Book Antiqua" w:cs="宋体"/>
          <w:color w:val="auto"/>
          <w:bdr w:val="none" w:sz="0" w:space="0" w:color="auto"/>
        </w:rPr>
        <w:t xml:space="preserve"> F, </w:t>
      </w:r>
      <w:proofErr w:type="spellStart"/>
      <w:r w:rsidRPr="00F570A3">
        <w:rPr>
          <w:rFonts w:ascii="Book Antiqua" w:eastAsia="宋体" w:hAnsi="Book Antiqua" w:cs="宋体"/>
          <w:color w:val="auto"/>
          <w:bdr w:val="none" w:sz="0" w:space="0" w:color="auto"/>
        </w:rPr>
        <w:t>Osinsky</w:t>
      </w:r>
      <w:proofErr w:type="spellEnd"/>
      <w:r w:rsidRPr="00F570A3">
        <w:rPr>
          <w:rFonts w:ascii="Book Antiqua" w:eastAsia="宋体" w:hAnsi="Book Antiqua" w:cs="宋体"/>
          <w:color w:val="auto"/>
          <w:bdr w:val="none" w:sz="0" w:space="0" w:color="auto"/>
        </w:rPr>
        <w:t xml:space="preserve"> D, </w:t>
      </w:r>
      <w:proofErr w:type="spellStart"/>
      <w:r w:rsidRPr="00F570A3">
        <w:rPr>
          <w:rFonts w:ascii="Book Antiqua" w:eastAsia="宋体" w:hAnsi="Book Antiqua" w:cs="宋体"/>
          <w:color w:val="auto"/>
          <w:bdr w:val="none" w:sz="0" w:space="0" w:color="auto"/>
        </w:rPr>
        <w:t>Beaujard</w:t>
      </w:r>
      <w:proofErr w:type="spellEnd"/>
      <w:r w:rsidRPr="00F570A3">
        <w:rPr>
          <w:rFonts w:ascii="Book Antiqua" w:eastAsia="宋体" w:hAnsi="Book Antiqua" w:cs="宋体"/>
          <w:color w:val="auto"/>
          <w:bdr w:val="none" w:sz="0" w:space="0" w:color="auto"/>
        </w:rPr>
        <w:t xml:space="preserve"> AC, </w:t>
      </w:r>
      <w:proofErr w:type="spellStart"/>
      <w:r w:rsidRPr="00F570A3">
        <w:rPr>
          <w:rFonts w:ascii="Book Antiqua" w:eastAsia="宋体" w:hAnsi="Book Antiqua" w:cs="宋体"/>
          <w:color w:val="auto"/>
          <w:bdr w:val="none" w:sz="0" w:space="0" w:color="auto"/>
        </w:rPr>
        <w:t>Freyer</w:t>
      </w:r>
      <w:proofErr w:type="spellEnd"/>
      <w:r w:rsidRPr="00F570A3">
        <w:rPr>
          <w:rFonts w:ascii="Book Antiqua" w:eastAsia="宋体" w:hAnsi="Book Antiqua" w:cs="宋体"/>
          <w:color w:val="auto"/>
          <w:bdr w:val="none" w:sz="0" w:space="0" w:color="auto"/>
        </w:rPr>
        <w:t xml:space="preserve"> G, </w:t>
      </w:r>
      <w:proofErr w:type="spellStart"/>
      <w:r w:rsidRPr="00F570A3">
        <w:rPr>
          <w:rFonts w:ascii="Book Antiqua" w:eastAsia="宋体" w:hAnsi="Book Antiqua" w:cs="宋体"/>
          <w:color w:val="auto"/>
          <w:bdr w:val="none" w:sz="0" w:space="0" w:color="auto"/>
        </w:rPr>
        <w:t>Guertsch</w:t>
      </w:r>
      <w:proofErr w:type="spellEnd"/>
      <w:r w:rsidRPr="00F570A3">
        <w:rPr>
          <w:rFonts w:ascii="Book Antiqua" w:eastAsia="宋体" w:hAnsi="Book Antiqua" w:cs="宋体"/>
          <w:color w:val="auto"/>
          <w:bdr w:val="none" w:sz="0" w:space="0" w:color="auto"/>
        </w:rPr>
        <w:t xml:space="preserve"> P, Francois Y, </w:t>
      </w:r>
      <w:proofErr w:type="spellStart"/>
      <w:r w:rsidRPr="00F570A3">
        <w:rPr>
          <w:rFonts w:ascii="Book Antiqua" w:eastAsia="宋体" w:hAnsi="Book Antiqua" w:cs="宋体"/>
          <w:color w:val="auto"/>
          <w:bdr w:val="none" w:sz="0" w:space="0" w:color="auto"/>
        </w:rPr>
        <w:t>Peyrat</w:t>
      </w:r>
      <w:proofErr w:type="spellEnd"/>
      <w:r w:rsidRPr="00F570A3">
        <w:rPr>
          <w:rFonts w:ascii="Book Antiqua" w:eastAsia="宋体" w:hAnsi="Book Antiqua" w:cs="宋体"/>
          <w:color w:val="auto"/>
          <w:bdr w:val="none" w:sz="0" w:space="0" w:color="auto"/>
        </w:rPr>
        <w:t xml:space="preserve"> P, </w:t>
      </w:r>
      <w:proofErr w:type="spellStart"/>
      <w:r w:rsidRPr="00F570A3">
        <w:rPr>
          <w:rFonts w:ascii="Book Antiqua" w:eastAsia="宋体" w:hAnsi="Book Antiqua" w:cs="宋体"/>
          <w:color w:val="auto"/>
          <w:bdr w:val="none" w:sz="0" w:space="0" w:color="auto"/>
        </w:rPr>
        <w:t>Panteix</w:t>
      </w:r>
      <w:proofErr w:type="spellEnd"/>
      <w:r w:rsidRPr="00F570A3">
        <w:rPr>
          <w:rFonts w:ascii="Book Antiqua" w:eastAsia="宋体" w:hAnsi="Book Antiqua" w:cs="宋体"/>
          <w:color w:val="auto"/>
          <w:bdr w:val="none" w:sz="0" w:space="0" w:color="auto"/>
        </w:rPr>
        <w:t xml:space="preserve"> G, </w:t>
      </w:r>
      <w:proofErr w:type="spellStart"/>
      <w:r w:rsidRPr="00F570A3">
        <w:rPr>
          <w:rFonts w:ascii="Book Antiqua" w:eastAsia="宋体" w:hAnsi="Book Antiqua" w:cs="宋体"/>
          <w:color w:val="auto"/>
          <w:bdr w:val="none" w:sz="0" w:space="0" w:color="auto"/>
        </w:rPr>
        <w:t>Vignal</w:t>
      </w:r>
      <w:proofErr w:type="spellEnd"/>
      <w:r w:rsidRPr="00F570A3">
        <w:rPr>
          <w:rFonts w:ascii="Book Antiqua" w:eastAsia="宋体" w:hAnsi="Book Antiqua" w:cs="宋体"/>
          <w:color w:val="auto"/>
          <w:bdr w:val="none" w:sz="0" w:space="0" w:color="auto"/>
        </w:rPr>
        <w:t xml:space="preserve"> J, Gilly FN. Surgery combined with </w:t>
      </w:r>
      <w:proofErr w:type="spellStart"/>
      <w:r w:rsidRPr="00F570A3">
        <w:rPr>
          <w:rFonts w:ascii="Book Antiqua" w:eastAsia="宋体" w:hAnsi="Book Antiqua" w:cs="宋体"/>
          <w:color w:val="auto"/>
          <w:bdr w:val="none" w:sz="0" w:space="0" w:color="auto"/>
        </w:rPr>
        <w:t>peritonectomy</w:t>
      </w:r>
      <w:proofErr w:type="spellEnd"/>
      <w:r w:rsidRPr="00F570A3">
        <w:rPr>
          <w:rFonts w:ascii="Book Antiqua" w:eastAsia="宋体" w:hAnsi="Book Antiqua" w:cs="宋体"/>
          <w:color w:val="auto"/>
          <w:bdr w:val="none" w:sz="0" w:space="0" w:color="auto"/>
        </w:rPr>
        <w:t xml:space="preserve"> proc</w:t>
      </w:r>
      <w:r w:rsidRPr="00F570A3">
        <w:rPr>
          <w:rFonts w:ascii="Book Antiqua" w:eastAsia="宋体" w:hAnsi="Book Antiqua" w:cs="宋体"/>
          <w:color w:val="auto"/>
          <w:bdr w:val="none" w:sz="0" w:space="0" w:color="auto"/>
        </w:rPr>
        <w:t>e</w:t>
      </w:r>
      <w:r w:rsidRPr="00F570A3">
        <w:rPr>
          <w:rFonts w:ascii="Book Antiqua" w:eastAsia="宋体" w:hAnsi="Book Antiqua" w:cs="宋体"/>
          <w:color w:val="auto"/>
          <w:bdr w:val="none" w:sz="0" w:space="0" w:color="auto"/>
        </w:rPr>
        <w:t xml:space="preserve">dures and intraperitoneal </w:t>
      </w:r>
      <w:proofErr w:type="spellStart"/>
      <w:r w:rsidRPr="00F570A3">
        <w:rPr>
          <w:rFonts w:ascii="Book Antiqua" w:eastAsia="宋体" w:hAnsi="Book Antiqua" w:cs="宋体"/>
          <w:color w:val="auto"/>
          <w:bdr w:val="none" w:sz="0" w:space="0" w:color="auto"/>
        </w:rPr>
        <w:t>chemohyperthermia</w:t>
      </w:r>
      <w:proofErr w:type="spellEnd"/>
      <w:r w:rsidRPr="00F570A3">
        <w:rPr>
          <w:rFonts w:ascii="Book Antiqua" w:eastAsia="宋体" w:hAnsi="Book Antiqua" w:cs="宋体"/>
          <w:color w:val="auto"/>
          <w:bdr w:val="none" w:sz="0" w:space="0" w:color="auto"/>
        </w:rPr>
        <w:t xml:space="preserve"> in abdominal cancers with peritoneal </w:t>
      </w:r>
      <w:proofErr w:type="spellStart"/>
      <w:r w:rsidRPr="00F570A3">
        <w:rPr>
          <w:rFonts w:ascii="Book Antiqua" w:eastAsia="宋体" w:hAnsi="Book Antiqua" w:cs="宋体"/>
          <w:color w:val="auto"/>
          <w:bdr w:val="none" w:sz="0" w:space="0" w:color="auto"/>
        </w:rPr>
        <w:t>carcinomatosis</w:t>
      </w:r>
      <w:proofErr w:type="spellEnd"/>
      <w:r w:rsidRPr="00F570A3">
        <w:rPr>
          <w:rFonts w:ascii="Book Antiqua" w:eastAsia="宋体" w:hAnsi="Book Antiqua" w:cs="宋体"/>
          <w:color w:val="auto"/>
          <w:bdr w:val="none" w:sz="0" w:space="0" w:color="auto"/>
        </w:rPr>
        <w:t xml:space="preserve">: a phase II study. </w:t>
      </w:r>
      <w:r w:rsidRPr="00F570A3">
        <w:rPr>
          <w:rFonts w:ascii="Book Antiqua" w:eastAsia="宋体" w:hAnsi="Book Antiqua" w:cs="宋体"/>
          <w:i/>
          <w:iCs/>
          <w:color w:val="auto"/>
          <w:bdr w:val="none" w:sz="0" w:space="0" w:color="auto"/>
        </w:rPr>
        <w:t xml:space="preserve">J </w:t>
      </w:r>
      <w:proofErr w:type="spellStart"/>
      <w:r w:rsidRPr="00F570A3">
        <w:rPr>
          <w:rFonts w:ascii="Book Antiqua" w:eastAsia="宋体" w:hAnsi="Book Antiqua" w:cs="宋体"/>
          <w:i/>
          <w:iCs/>
          <w:color w:val="auto"/>
          <w:bdr w:val="none" w:sz="0" w:space="0" w:color="auto"/>
        </w:rPr>
        <w:t>Clin</w:t>
      </w:r>
      <w:proofErr w:type="spellEnd"/>
      <w:r w:rsidRPr="00F570A3">
        <w:rPr>
          <w:rFonts w:ascii="Book Antiqua" w:eastAsia="宋体" w:hAnsi="Book Antiqua" w:cs="宋体"/>
          <w:i/>
          <w:iCs/>
          <w:color w:val="auto"/>
          <w:bdr w:val="none" w:sz="0" w:space="0" w:color="auto"/>
        </w:rPr>
        <w:t xml:space="preserve"> </w:t>
      </w:r>
      <w:proofErr w:type="spellStart"/>
      <w:r w:rsidRPr="00F570A3">
        <w:rPr>
          <w:rFonts w:ascii="Book Antiqua" w:eastAsia="宋体" w:hAnsi="Book Antiqua" w:cs="宋体"/>
          <w:i/>
          <w:iCs/>
          <w:color w:val="auto"/>
          <w:bdr w:val="none" w:sz="0" w:space="0" w:color="auto"/>
        </w:rPr>
        <w:t>Oncol</w:t>
      </w:r>
      <w:proofErr w:type="spellEnd"/>
      <w:r w:rsidRPr="00F570A3">
        <w:rPr>
          <w:rFonts w:ascii="Book Antiqua" w:eastAsia="宋体" w:hAnsi="Book Antiqua" w:cs="宋体"/>
          <w:color w:val="auto"/>
          <w:bdr w:val="none" w:sz="0" w:space="0" w:color="auto"/>
        </w:rPr>
        <w:t xml:space="preserve"> 2003; </w:t>
      </w:r>
      <w:r w:rsidRPr="00F570A3">
        <w:rPr>
          <w:rFonts w:ascii="Book Antiqua" w:eastAsia="宋体" w:hAnsi="Book Antiqua" w:cs="宋体"/>
          <w:b/>
          <w:bCs/>
          <w:color w:val="auto"/>
          <w:bdr w:val="none" w:sz="0" w:space="0" w:color="auto"/>
        </w:rPr>
        <w:t>21</w:t>
      </w:r>
      <w:r w:rsidRPr="00F570A3">
        <w:rPr>
          <w:rFonts w:ascii="Book Antiqua" w:eastAsia="宋体" w:hAnsi="Book Antiqua" w:cs="宋体"/>
          <w:color w:val="auto"/>
          <w:bdr w:val="none" w:sz="0" w:space="0" w:color="auto"/>
        </w:rPr>
        <w:t>: 799-806 [PMID: 12610177 DOI: 10.1200/JCO.2003.06.139]</w:t>
      </w:r>
    </w:p>
    <w:p w:rsidR="00F570A3" w:rsidRPr="00F570A3" w:rsidRDefault="00F570A3" w:rsidP="00F570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F570A3">
        <w:rPr>
          <w:rFonts w:ascii="Book Antiqua" w:eastAsia="宋体" w:hAnsi="Book Antiqua" w:cs="宋体"/>
          <w:color w:val="auto"/>
          <w:bdr w:val="none" w:sz="0" w:space="0" w:color="auto"/>
        </w:rPr>
        <w:t xml:space="preserve">9 </w:t>
      </w:r>
      <w:r w:rsidRPr="00F570A3">
        <w:rPr>
          <w:rFonts w:ascii="Book Antiqua" w:eastAsia="宋体" w:hAnsi="Book Antiqua" w:cs="宋体"/>
          <w:b/>
          <w:bCs/>
          <w:color w:val="auto"/>
          <w:bdr w:val="none" w:sz="0" w:space="0" w:color="auto"/>
        </w:rPr>
        <w:t>Yan TD</w:t>
      </w:r>
      <w:r w:rsidRPr="00F570A3">
        <w:rPr>
          <w:rFonts w:ascii="Book Antiqua" w:eastAsia="宋体" w:hAnsi="Book Antiqua" w:cs="宋体"/>
          <w:color w:val="auto"/>
          <w:bdr w:val="none" w:sz="0" w:space="0" w:color="auto"/>
        </w:rPr>
        <w:t xml:space="preserve">, Black D, </w:t>
      </w:r>
      <w:proofErr w:type="spellStart"/>
      <w:r w:rsidRPr="00F570A3">
        <w:rPr>
          <w:rFonts w:ascii="Book Antiqua" w:eastAsia="宋体" w:hAnsi="Book Antiqua" w:cs="宋体"/>
          <w:color w:val="auto"/>
          <w:bdr w:val="none" w:sz="0" w:space="0" w:color="auto"/>
        </w:rPr>
        <w:t>Savady</w:t>
      </w:r>
      <w:proofErr w:type="spellEnd"/>
      <w:r w:rsidRPr="00F570A3">
        <w:rPr>
          <w:rFonts w:ascii="Book Antiqua" w:eastAsia="宋体" w:hAnsi="Book Antiqua" w:cs="宋体"/>
          <w:color w:val="auto"/>
          <w:bdr w:val="none" w:sz="0" w:space="0" w:color="auto"/>
        </w:rPr>
        <w:t xml:space="preserve"> R, </w:t>
      </w:r>
      <w:proofErr w:type="spellStart"/>
      <w:r w:rsidRPr="00F570A3">
        <w:rPr>
          <w:rFonts w:ascii="Book Antiqua" w:eastAsia="宋体" w:hAnsi="Book Antiqua" w:cs="宋体"/>
          <w:color w:val="auto"/>
          <w:bdr w:val="none" w:sz="0" w:space="0" w:color="auto"/>
        </w:rPr>
        <w:t>Sugarbaker</w:t>
      </w:r>
      <w:proofErr w:type="spellEnd"/>
      <w:r w:rsidRPr="00F570A3">
        <w:rPr>
          <w:rFonts w:ascii="Book Antiqua" w:eastAsia="宋体" w:hAnsi="Book Antiqua" w:cs="宋体"/>
          <w:color w:val="auto"/>
          <w:bdr w:val="none" w:sz="0" w:space="0" w:color="auto"/>
        </w:rPr>
        <w:t xml:space="preserve"> PH. Systematic review on the efficacy of </w:t>
      </w:r>
      <w:proofErr w:type="spellStart"/>
      <w:r w:rsidRPr="00F570A3">
        <w:rPr>
          <w:rFonts w:ascii="Book Antiqua" w:eastAsia="宋体" w:hAnsi="Book Antiqua" w:cs="宋体"/>
          <w:color w:val="auto"/>
          <w:bdr w:val="none" w:sz="0" w:space="0" w:color="auto"/>
        </w:rPr>
        <w:t>c</w:t>
      </w:r>
      <w:r w:rsidRPr="00F570A3">
        <w:rPr>
          <w:rFonts w:ascii="Book Antiqua" w:eastAsia="宋体" w:hAnsi="Book Antiqua" w:cs="宋体"/>
          <w:color w:val="auto"/>
          <w:bdr w:val="none" w:sz="0" w:space="0" w:color="auto"/>
        </w:rPr>
        <w:t>y</w:t>
      </w:r>
      <w:r w:rsidRPr="00F570A3">
        <w:rPr>
          <w:rFonts w:ascii="Book Antiqua" w:eastAsia="宋体" w:hAnsi="Book Antiqua" w:cs="宋体"/>
          <w:color w:val="auto"/>
          <w:bdr w:val="none" w:sz="0" w:space="0" w:color="auto"/>
        </w:rPr>
        <w:t>toreductive</w:t>
      </w:r>
      <w:proofErr w:type="spellEnd"/>
      <w:r w:rsidRPr="00F570A3">
        <w:rPr>
          <w:rFonts w:ascii="Book Antiqua" w:eastAsia="宋体" w:hAnsi="Book Antiqua" w:cs="宋体"/>
          <w:color w:val="auto"/>
          <w:bdr w:val="none" w:sz="0" w:space="0" w:color="auto"/>
        </w:rPr>
        <w:t xml:space="preserve"> surgery combined with perioperative intraperitoneal chemotherapy for pe</w:t>
      </w:r>
      <w:r w:rsidRPr="00F570A3">
        <w:rPr>
          <w:rFonts w:ascii="Book Antiqua" w:eastAsia="宋体" w:hAnsi="Book Antiqua" w:cs="宋体"/>
          <w:color w:val="auto"/>
          <w:bdr w:val="none" w:sz="0" w:space="0" w:color="auto"/>
        </w:rPr>
        <w:t>r</w:t>
      </w:r>
      <w:r w:rsidRPr="00F570A3">
        <w:rPr>
          <w:rFonts w:ascii="Book Antiqua" w:eastAsia="宋体" w:hAnsi="Book Antiqua" w:cs="宋体"/>
          <w:color w:val="auto"/>
          <w:bdr w:val="none" w:sz="0" w:space="0" w:color="auto"/>
        </w:rPr>
        <w:t xml:space="preserve">itoneal </w:t>
      </w:r>
      <w:proofErr w:type="spellStart"/>
      <w:r w:rsidRPr="00F570A3">
        <w:rPr>
          <w:rFonts w:ascii="Book Antiqua" w:eastAsia="宋体" w:hAnsi="Book Antiqua" w:cs="宋体"/>
          <w:color w:val="auto"/>
          <w:bdr w:val="none" w:sz="0" w:space="0" w:color="auto"/>
        </w:rPr>
        <w:t>carcinomatosis</w:t>
      </w:r>
      <w:proofErr w:type="spellEnd"/>
      <w:r w:rsidRPr="00F570A3">
        <w:rPr>
          <w:rFonts w:ascii="Book Antiqua" w:eastAsia="宋体" w:hAnsi="Book Antiqua" w:cs="宋体"/>
          <w:color w:val="auto"/>
          <w:bdr w:val="none" w:sz="0" w:space="0" w:color="auto"/>
        </w:rPr>
        <w:t xml:space="preserve"> from colorectal carcinoma. </w:t>
      </w:r>
      <w:r w:rsidRPr="00F570A3">
        <w:rPr>
          <w:rFonts w:ascii="Book Antiqua" w:eastAsia="宋体" w:hAnsi="Book Antiqua" w:cs="宋体"/>
          <w:i/>
          <w:iCs/>
          <w:color w:val="auto"/>
          <w:bdr w:val="none" w:sz="0" w:space="0" w:color="auto"/>
        </w:rPr>
        <w:t xml:space="preserve">J </w:t>
      </w:r>
      <w:proofErr w:type="spellStart"/>
      <w:r w:rsidRPr="00F570A3">
        <w:rPr>
          <w:rFonts w:ascii="Book Antiqua" w:eastAsia="宋体" w:hAnsi="Book Antiqua" w:cs="宋体"/>
          <w:i/>
          <w:iCs/>
          <w:color w:val="auto"/>
          <w:bdr w:val="none" w:sz="0" w:space="0" w:color="auto"/>
        </w:rPr>
        <w:t>Clin</w:t>
      </w:r>
      <w:proofErr w:type="spellEnd"/>
      <w:r w:rsidRPr="00F570A3">
        <w:rPr>
          <w:rFonts w:ascii="Book Antiqua" w:eastAsia="宋体" w:hAnsi="Book Antiqua" w:cs="宋体"/>
          <w:i/>
          <w:iCs/>
          <w:color w:val="auto"/>
          <w:bdr w:val="none" w:sz="0" w:space="0" w:color="auto"/>
        </w:rPr>
        <w:t xml:space="preserve"> </w:t>
      </w:r>
      <w:proofErr w:type="spellStart"/>
      <w:r w:rsidRPr="00F570A3">
        <w:rPr>
          <w:rFonts w:ascii="Book Antiqua" w:eastAsia="宋体" w:hAnsi="Book Antiqua" w:cs="宋体"/>
          <w:i/>
          <w:iCs/>
          <w:color w:val="auto"/>
          <w:bdr w:val="none" w:sz="0" w:space="0" w:color="auto"/>
        </w:rPr>
        <w:t>Oncol</w:t>
      </w:r>
      <w:proofErr w:type="spellEnd"/>
      <w:r w:rsidRPr="00F570A3">
        <w:rPr>
          <w:rFonts w:ascii="Book Antiqua" w:eastAsia="宋体" w:hAnsi="Book Antiqua" w:cs="宋体"/>
          <w:color w:val="auto"/>
          <w:bdr w:val="none" w:sz="0" w:space="0" w:color="auto"/>
        </w:rPr>
        <w:t xml:space="preserve"> 2006; </w:t>
      </w:r>
      <w:r w:rsidRPr="00F570A3">
        <w:rPr>
          <w:rFonts w:ascii="Book Antiqua" w:eastAsia="宋体" w:hAnsi="Book Antiqua" w:cs="宋体"/>
          <w:b/>
          <w:bCs/>
          <w:color w:val="auto"/>
          <w:bdr w:val="none" w:sz="0" w:space="0" w:color="auto"/>
        </w:rPr>
        <w:t>24</w:t>
      </w:r>
      <w:r w:rsidRPr="00F570A3">
        <w:rPr>
          <w:rFonts w:ascii="Book Antiqua" w:eastAsia="宋体" w:hAnsi="Book Antiqua" w:cs="宋体"/>
          <w:color w:val="auto"/>
          <w:bdr w:val="none" w:sz="0" w:space="0" w:color="auto"/>
        </w:rPr>
        <w:t>: 4011-4019 [PMID: 16921055 DOI: 10.1200/JCO.2006.07.1142]</w:t>
      </w:r>
    </w:p>
    <w:p w:rsidR="00F570A3" w:rsidRPr="00F570A3" w:rsidRDefault="00F570A3" w:rsidP="00F570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F570A3">
        <w:rPr>
          <w:rFonts w:ascii="Book Antiqua" w:eastAsia="宋体" w:hAnsi="Book Antiqua" w:cs="宋体"/>
          <w:color w:val="auto"/>
          <w:bdr w:val="none" w:sz="0" w:space="0" w:color="auto"/>
        </w:rPr>
        <w:t xml:space="preserve">10 </w:t>
      </w:r>
      <w:r w:rsidRPr="00F570A3">
        <w:rPr>
          <w:rFonts w:ascii="Book Antiqua" w:eastAsia="宋体" w:hAnsi="Book Antiqua" w:cs="宋体"/>
          <w:b/>
          <w:bCs/>
          <w:color w:val="auto"/>
          <w:bdr w:val="none" w:sz="0" w:space="0" w:color="auto"/>
        </w:rPr>
        <w:t>Shen P</w:t>
      </w:r>
      <w:r w:rsidRPr="00F570A3">
        <w:rPr>
          <w:rFonts w:ascii="Book Antiqua" w:eastAsia="宋体" w:hAnsi="Book Antiqua" w:cs="宋体"/>
          <w:color w:val="auto"/>
          <w:bdr w:val="none" w:sz="0" w:space="0" w:color="auto"/>
        </w:rPr>
        <w:t xml:space="preserve">, Stewart JH, Levine EA. </w:t>
      </w:r>
      <w:proofErr w:type="spellStart"/>
      <w:r w:rsidRPr="00F570A3">
        <w:rPr>
          <w:rFonts w:ascii="Book Antiqua" w:eastAsia="宋体" w:hAnsi="Book Antiqua" w:cs="宋体"/>
          <w:color w:val="auto"/>
          <w:bdr w:val="none" w:sz="0" w:space="0" w:color="auto"/>
        </w:rPr>
        <w:t>Cytoreductive</w:t>
      </w:r>
      <w:proofErr w:type="spellEnd"/>
      <w:r w:rsidRPr="00F570A3">
        <w:rPr>
          <w:rFonts w:ascii="Book Antiqua" w:eastAsia="宋体" w:hAnsi="Book Antiqua" w:cs="宋体"/>
          <w:color w:val="auto"/>
          <w:bdr w:val="none" w:sz="0" w:space="0" w:color="auto"/>
        </w:rPr>
        <w:t xml:space="preserve"> surgery and </w:t>
      </w:r>
      <w:proofErr w:type="spellStart"/>
      <w:r w:rsidRPr="00F570A3">
        <w:rPr>
          <w:rFonts w:ascii="Book Antiqua" w:eastAsia="宋体" w:hAnsi="Book Antiqua" w:cs="宋体"/>
          <w:color w:val="auto"/>
          <w:bdr w:val="none" w:sz="0" w:space="0" w:color="auto"/>
        </w:rPr>
        <w:t>hyperthermic</w:t>
      </w:r>
      <w:proofErr w:type="spellEnd"/>
      <w:r w:rsidRPr="00F570A3">
        <w:rPr>
          <w:rFonts w:ascii="Book Antiqua" w:eastAsia="宋体" w:hAnsi="Book Antiqua" w:cs="宋体"/>
          <w:color w:val="auto"/>
          <w:bdr w:val="none" w:sz="0" w:space="0" w:color="auto"/>
        </w:rPr>
        <w:t xml:space="preserve"> intraper</w:t>
      </w:r>
      <w:r w:rsidRPr="00F570A3">
        <w:rPr>
          <w:rFonts w:ascii="Book Antiqua" w:eastAsia="宋体" w:hAnsi="Book Antiqua" w:cs="宋体"/>
          <w:color w:val="auto"/>
          <w:bdr w:val="none" w:sz="0" w:space="0" w:color="auto"/>
        </w:rPr>
        <w:t>i</w:t>
      </w:r>
      <w:r w:rsidRPr="00F570A3">
        <w:rPr>
          <w:rFonts w:ascii="Book Antiqua" w:eastAsia="宋体" w:hAnsi="Book Antiqua" w:cs="宋体"/>
          <w:color w:val="auto"/>
          <w:bdr w:val="none" w:sz="0" w:space="0" w:color="auto"/>
        </w:rPr>
        <w:t xml:space="preserve">toneal chemotherapy for peritoneal surface malignancy: overview and rationale. </w:t>
      </w:r>
      <w:proofErr w:type="spellStart"/>
      <w:r w:rsidRPr="00F570A3">
        <w:rPr>
          <w:rFonts w:ascii="Book Antiqua" w:eastAsia="宋体" w:hAnsi="Book Antiqua" w:cs="宋体"/>
          <w:i/>
          <w:iCs/>
          <w:color w:val="auto"/>
          <w:bdr w:val="none" w:sz="0" w:space="0" w:color="auto"/>
        </w:rPr>
        <w:t>Curr</w:t>
      </w:r>
      <w:proofErr w:type="spellEnd"/>
      <w:r w:rsidRPr="00F570A3">
        <w:rPr>
          <w:rFonts w:ascii="Book Antiqua" w:eastAsia="宋体" w:hAnsi="Book Antiqua" w:cs="宋体"/>
          <w:i/>
          <w:iCs/>
          <w:color w:val="auto"/>
          <w:bdr w:val="none" w:sz="0" w:space="0" w:color="auto"/>
        </w:rPr>
        <w:t xml:space="preserve"> </w:t>
      </w:r>
      <w:proofErr w:type="spellStart"/>
      <w:r w:rsidRPr="00F570A3">
        <w:rPr>
          <w:rFonts w:ascii="Book Antiqua" w:eastAsia="宋体" w:hAnsi="Book Antiqua" w:cs="宋体"/>
          <w:i/>
          <w:iCs/>
          <w:color w:val="auto"/>
          <w:bdr w:val="none" w:sz="0" w:space="0" w:color="auto"/>
        </w:rPr>
        <w:t>Probl</w:t>
      </w:r>
      <w:proofErr w:type="spellEnd"/>
      <w:r w:rsidRPr="00F570A3">
        <w:rPr>
          <w:rFonts w:ascii="Book Antiqua" w:eastAsia="宋体" w:hAnsi="Book Antiqua" w:cs="宋体"/>
          <w:i/>
          <w:iCs/>
          <w:color w:val="auto"/>
          <w:bdr w:val="none" w:sz="0" w:space="0" w:color="auto"/>
        </w:rPr>
        <w:t xml:space="preserve"> Cancer</w:t>
      </w:r>
      <w:r w:rsidRPr="00F570A3">
        <w:rPr>
          <w:rFonts w:ascii="Book Antiqua" w:eastAsia="宋体" w:hAnsi="Book Antiqua" w:cs="宋体"/>
          <w:color w:val="auto"/>
          <w:bdr w:val="none" w:sz="0" w:space="0" w:color="auto"/>
        </w:rPr>
        <w:t xml:space="preserve"> </w:t>
      </w:r>
      <w:r w:rsidR="00D251A7">
        <w:rPr>
          <w:rFonts w:ascii="Book Antiqua" w:eastAsia="宋体" w:hAnsi="Book Antiqua" w:cs="宋体" w:hint="eastAsia"/>
          <w:color w:val="auto"/>
          <w:bdr w:val="none" w:sz="0" w:space="0" w:color="auto"/>
        </w:rPr>
        <w:t>2009</w:t>
      </w:r>
      <w:r w:rsidRPr="00F570A3">
        <w:rPr>
          <w:rFonts w:ascii="Book Antiqua" w:eastAsia="宋体" w:hAnsi="Book Antiqua" w:cs="宋体"/>
          <w:color w:val="auto"/>
          <w:bdr w:val="none" w:sz="0" w:space="0" w:color="auto"/>
        </w:rPr>
        <w:t xml:space="preserve">; </w:t>
      </w:r>
      <w:r w:rsidRPr="00F570A3">
        <w:rPr>
          <w:rFonts w:ascii="Book Antiqua" w:eastAsia="宋体" w:hAnsi="Book Antiqua" w:cs="宋体"/>
          <w:b/>
          <w:bCs/>
          <w:color w:val="auto"/>
          <w:bdr w:val="none" w:sz="0" w:space="0" w:color="auto"/>
        </w:rPr>
        <w:t>33</w:t>
      </w:r>
      <w:r w:rsidRPr="00F570A3">
        <w:rPr>
          <w:rFonts w:ascii="Book Antiqua" w:eastAsia="宋体" w:hAnsi="Book Antiqua" w:cs="宋体"/>
          <w:color w:val="auto"/>
          <w:bdr w:val="none" w:sz="0" w:space="0" w:color="auto"/>
        </w:rPr>
        <w:t>: 125-141 [PMID: 19647612 DOI: 10.1016/j.currproblcancer.2009.06.003]</w:t>
      </w:r>
    </w:p>
    <w:p w:rsidR="00F570A3" w:rsidRPr="00F570A3" w:rsidRDefault="00F570A3" w:rsidP="00F570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F570A3">
        <w:rPr>
          <w:rFonts w:ascii="Book Antiqua" w:eastAsia="宋体" w:hAnsi="Book Antiqua" w:cs="宋体"/>
          <w:color w:val="auto"/>
          <w:bdr w:val="none" w:sz="0" w:space="0" w:color="auto"/>
        </w:rPr>
        <w:t xml:space="preserve">11 </w:t>
      </w:r>
      <w:proofErr w:type="spellStart"/>
      <w:r w:rsidRPr="00F570A3">
        <w:rPr>
          <w:rFonts w:ascii="Book Antiqua" w:eastAsia="宋体" w:hAnsi="Book Antiqua" w:cs="宋体"/>
          <w:b/>
          <w:bCs/>
          <w:color w:val="auto"/>
          <w:bdr w:val="none" w:sz="0" w:space="0" w:color="auto"/>
        </w:rPr>
        <w:t>Sayag-Beaujard</w:t>
      </w:r>
      <w:proofErr w:type="spellEnd"/>
      <w:r w:rsidRPr="00F570A3">
        <w:rPr>
          <w:rFonts w:ascii="Book Antiqua" w:eastAsia="宋体" w:hAnsi="Book Antiqua" w:cs="宋体"/>
          <w:b/>
          <w:bCs/>
          <w:color w:val="auto"/>
          <w:bdr w:val="none" w:sz="0" w:space="0" w:color="auto"/>
        </w:rPr>
        <w:t xml:space="preserve"> AC</w:t>
      </w:r>
      <w:r w:rsidRPr="00F570A3">
        <w:rPr>
          <w:rFonts w:ascii="Book Antiqua" w:eastAsia="宋体" w:hAnsi="Book Antiqua" w:cs="宋体"/>
          <w:color w:val="auto"/>
          <w:bdr w:val="none" w:sz="0" w:space="0" w:color="auto"/>
        </w:rPr>
        <w:t xml:space="preserve">, Francois Y, </w:t>
      </w:r>
      <w:proofErr w:type="spellStart"/>
      <w:r w:rsidRPr="00F570A3">
        <w:rPr>
          <w:rFonts w:ascii="Book Antiqua" w:eastAsia="宋体" w:hAnsi="Book Antiqua" w:cs="宋体"/>
          <w:color w:val="auto"/>
          <w:bdr w:val="none" w:sz="0" w:space="0" w:color="auto"/>
        </w:rPr>
        <w:t>Glehen</w:t>
      </w:r>
      <w:proofErr w:type="spellEnd"/>
      <w:r w:rsidRPr="00F570A3">
        <w:rPr>
          <w:rFonts w:ascii="Book Antiqua" w:eastAsia="宋体" w:hAnsi="Book Antiqua" w:cs="宋体"/>
          <w:color w:val="auto"/>
          <w:bdr w:val="none" w:sz="0" w:space="0" w:color="auto"/>
        </w:rPr>
        <w:t xml:space="preserve"> O, </w:t>
      </w:r>
      <w:proofErr w:type="spellStart"/>
      <w:r w:rsidRPr="00F570A3">
        <w:rPr>
          <w:rFonts w:ascii="Book Antiqua" w:eastAsia="宋体" w:hAnsi="Book Antiqua" w:cs="宋体"/>
          <w:color w:val="auto"/>
          <w:bdr w:val="none" w:sz="0" w:space="0" w:color="auto"/>
        </w:rPr>
        <w:t>Sadeghi-Looyeh</w:t>
      </w:r>
      <w:proofErr w:type="spellEnd"/>
      <w:r w:rsidRPr="00F570A3">
        <w:rPr>
          <w:rFonts w:ascii="Book Antiqua" w:eastAsia="宋体" w:hAnsi="Book Antiqua" w:cs="宋体"/>
          <w:color w:val="auto"/>
          <w:bdr w:val="none" w:sz="0" w:space="0" w:color="auto"/>
        </w:rPr>
        <w:t xml:space="preserve"> B, </w:t>
      </w:r>
      <w:proofErr w:type="spellStart"/>
      <w:r w:rsidRPr="00F570A3">
        <w:rPr>
          <w:rFonts w:ascii="Book Antiqua" w:eastAsia="宋体" w:hAnsi="Book Antiqua" w:cs="宋体"/>
          <w:color w:val="auto"/>
          <w:bdr w:val="none" w:sz="0" w:space="0" w:color="auto"/>
        </w:rPr>
        <w:t>Bienvenu</w:t>
      </w:r>
      <w:proofErr w:type="spellEnd"/>
      <w:r w:rsidRPr="00F570A3">
        <w:rPr>
          <w:rFonts w:ascii="Book Antiqua" w:eastAsia="宋体" w:hAnsi="Book Antiqua" w:cs="宋体"/>
          <w:color w:val="auto"/>
          <w:bdr w:val="none" w:sz="0" w:space="0" w:color="auto"/>
        </w:rPr>
        <w:t xml:space="preserve"> J, </w:t>
      </w:r>
      <w:proofErr w:type="spellStart"/>
      <w:r w:rsidRPr="00F570A3">
        <w:rPr>
          <w:rFonts w:ascii="Book Antiqua" w:eastAsia="宋体" w:hAnsi="Book Antiqua" w:cs="宋体"/>
          <w:color w:val="auto"/>
          <w:bdr w:val="none" w:sz="0" w:space="0" w:color="auto"/>
        </w:rPr>
        <w:t>Panteix</w:t>
      </w:r>
      <w:proofErr w:type="spellEnd"/>
      <w:r w:rsidRPr="00F570A3">
        <w:rPr>
          <w:rFonts w:ascii="Book Antiqua" w:eastAsia="宋体" w:hAnsi="Book Antiqua" w:cs="宋体"/>
          <w:color w:val="auto"/>
          <w:bdr w:val="none" w:sz="0" w:space="0" w:color="auto"/>
        </w:rPr>
        <w:t xml:space="preserve"> G, </w:t>
      </w:r>
      <w:proofErr w:type="spellStart"/>
      <w:r w:rsidRPr="00F570A3">
        <w:rPr>
          <w:rFonts w:ascii="Book Antiqua" w:eastAsia="宋体" w:hAnsi="Book Antiqua" w:cs="宋体"/>
          <w:color w:val="auto"/>
          <w:bdr w:val="none" w:sz="0" w:space="0" w:color="auto"/>
        </w:rPr>
        <w:t>Garbit</w:t>
      </w:r>
      <w:proofErr w:type="spellEnd"/>
      <w:r w:rsidRPr="00F570A3">
        <w:rPr>
          <w:rFonts w:ascii="Book Antiqua" w:eastAsia="宋体" w:hAnsi="Book Antiqua" w:cs="宋体"/>
          <w:color w:val="auto"/>
          <w:bdr w:val="none" w:sz="0" w:space="0" w:color="auto"/>
        </w:rPr>
        <w:t xml:space="preserve"> F, </w:t>
      </w:r>
      <w:proofErr w:type="spellStart"/>
      <w:r w:rsidRPr="00F570A3">
        <w:rPr>
          <w:rFonts w:ascii="Book Antiqua" w:eastAsia="宋体" w:hAnsi="Book Antiqua" w:cs="宋体"/>
          <w:color w:val="auto"/>
          <w:bdr w:val="none" w:sz="0" w:space="0" w:color="auto"/>
        </w:rPr>
        <w:t>Grandclément</w:t>
      </w:r>
      <w:proofErr w:type="spellEnd"/>
      <w:r w:rsidRPr="00F570A3">
        <w:rPr>
          <w:rFonts w:ascii="Book Antiqua" w:eastAsia="宋体" w:hAnsi="Book Antiqua" w:cs="宋体"/>
          <w:color w:val="auto"/>
          <w:bdr w:val="none" w:sz="0" w:space="0" w:color="auto"/>
        </w:rPr>
        <w:t xml:space="preserve"> E, </w:t>
      </w:r>
      <w:proofErr w:type="spellStart"/>
      <w:r w:rsidRPr="00F570A3">
        <w:rPr>
          <w:rFonts w:ascii="Book Antiqua" w:eastAsia="宋体" w:hAnsi="Book Antiqua" w:cs="宋体"/>
          <w:color w:val="auto"/>
          <w:bdr w:val="none" w:sz="0" w:space="0" w:color="auto"/>
        </w:rPr>
        <w:t>Vignal</w:t>
      </w:r>
      <w:proofErr w:type="spellEnd"/>
      <w:r w:rsidRPr="00F570A3">
        <w:rPr>
          <w:rFonts w:ascii="Book Antiqua" w:eastAsia="宋体" w:hAnsi="Book Antiqua" w:cs="宋体"/>
          <w:color w:val="auto"/>
          <w:bdr w:val="none" w:sz="0" w:space="0" w:color="auto"/>
        </w:rPr>
        <w:t xml:space="preserve"> J, Gilly FN. Intraperitoneal chemo-hyperthermia with </w:t>
      </w:r>
      <w:proofErr w:type="spellStart"/>
      <w:r w:rsidRPr="00F570A3">
        <w:rPr>
          <w:rFonts w:ascii="Book Antiqua" w:eastAsia="宋体" w:hAnsi="Book Antiqua" w:cs="宋体"/>
          <w:color w:val="auto"/>
          <w:bdr w:val="none" w:sz="0" w:space="0" w:color="auto"/>
        </w:rPr>
        <w:t>mitomycin</w:t>
      </w:r>
      <w:proofErr w:type="spellEnd"/>
      <w:r w:rsidRPr="00F570A3">
        <w:rPr>
          <w:rFonts w:ascii="Book Antiqua" w:eastAsia="宋体" w:hAnsi="Book Antiqua" w:cs="宋体"/>
          <w:color w:val="auto"/>
          <w:bdr w:val="none" w:sz="0" w:space="0" w:color="auto"/>
        </w:rPr>
        <w:t xml:space="preserve"> C for gastric cancer patients with peritoneal </w:t>
      </w:r>
      <w:proofErr w:type="spellStart"/>
      <w:r w:rsidRPr="00F570A3">
        <w:rPr>
          <w:rFonts w:ascii="Book Antiqua" w:eastAsia="宋体" w:hAnsi="Book Antiqua" w:cs="宋体"/>
          <w:color w:val="auto"/>
          <w:bdr w:val="none" w:sz="0" w:space="0" w:color="auto"/>
        </w:rPr>
        <w:t>carcinomatosis</w:t>
      </w:r>
      <w:proofErr w:type="spellEnd"/>
      <w:r w:rsidRPr="00F570A3">
        <w:rPr>
          <w:rFonts w:ascii="Book Antiqua" w:eastAsia="宋体" w:hAnsi="Book Antiqua" w:cs="宋体"/>
          <w:color w:val="auto"/>
          <w:bdr w:val="none" w:sz="0" w:space="0" w:color="auto"/>
        </w:rPr>
        <w:t xml:space="preserve">. </w:t>
      </w:r>
      <w:r w:rsidRPr="00F570A3">
        <w:rPr>
          <w:rFonts w:ascii="Book Antiqua" w:eastAsia="宋体" w:hAnsi="Book Antiqua" w:cs="宋体"/>
          <w:i/>
          <w:iCs/>
          <w:color w:val="auto"/>
          <w:bdr w:val="none" w:sz="0" w:space="0" w:color="auto"/>
        </w:rPr>
        <w:t>Anticancer Res</w:t>
      </w:r>
      <w:r w:rsidRPr="00F570A3">
        <w:rPr>
          <w:rFonts w:ascii="Book Antiqua" w:eastAsia="宋体" w:hAnsi="Book Antiqua" w:cs="宋体"/>
          <w:color w:val="auto"/>
          <w:bdr w:val="none" w:sz="0" w:space="0" w:color="auto"/>
        </w:rPr>
        <w:t xml:space="preserve"> </w:t>
      </w:r>
      <w:r w:rsidR="00D251A7">
        <w:rPr>
          <w:rFonts w:ascii="Book Antiqua" w:eastAsia="宋体" w:hAnsi="Book Antiqua" w:cs="宋体" w:hint="eastAsia"/>
          <w:color w:val="auto"/>
          <w:bdr w:val="none" w:sz="0" w:space="0" w:color="auto"/>
        </w:rPr>
        <w:t>1999</w:t>
      </w:r>
      <w:r w:rsidRPr="00F570A3">
        <w:rPr>
          <w:rFonts w:ascii="Book Antiqua" w:eastAsia="宋体" w:hAnsi="Book Antiqua" w:cs="宋体"/>
          <w:color w:val="auto"/>
          <w:bdr w:val="none" w:sz="0" w:space="0" w:color="auto"/>
        </w:rPr>
        <w:t xml:space="preserve">; </w:t>
      </w:r>
      <w:r w:rsidRPr="00F570A3">
        <w:rPr>
          <w:rFonts w:ascii="Book Antiqua" w:eastAsia="宋体" w:hAnsi="Book Antiqua" w:cs="宋体"/>
          <w:b/>
          <w:bCs/>
          <w:color w:val="auto"/>
          <w:bdr w:val="none" w:sz="0" w:space="0" w:color="auto"/>
        </w:rPr>
        <w:t>19</w:t>
      </w:r>
      <w:r w:rsidRPr="00F570A3">
        <w:rPr>
          <w:rFonts w:ascii="Book Antiqua" w:eastAsia="宋体" w:hAnsi="Book Antiqua" w:cs="宋体"/>
          <w:color w:val="auto"/>
          <w:bdr w:val="none" w:sz="0" w:space="0" w:color="auto"/>
        </w:rPr>
        <w:t>: 1375-1382 [PMID: 10365109]</w:t>
      </w:r>
    </w:p>
    <w:p w:rsidR="00F570A3" w:rsidRPr="00F570A3" w:rsidRDefault="00F570A3" w:rsidP="00F570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F570A3">
        <w:rPr>
          <w:rFonts w:ascii="Book Antiqua" w:eastAsia="宋体" w:hAnsi="Book Antiqua" w:cs="宋体"/>
          <w:color w:val="auto"/>
          <w:bdr w:val="none" w:sz="0" w:space="0" w:color="auto"/>
        </w:rPr>
        <w:t xml:space="preserve">12 </w:t>
      </w:r>
      <w:proofErr w:type="spellStart"/>
      <w:r w:rsidRPr="00F570A3">
        <w:rPr>
          <w:rFonts w:ascii="Book Antiqua" w:eastAsia="宋体" w:hAnsi="Book Antiqua" w:cs="宋体"/>
          <w:b/>
          <w:bCs/>
          <w:color w:val="auto"/>
          <w:bdr w:val="none" w:sz="0" w:space="0" w:color="auto"/>
        </w:rPr>
        <w:t>Bijelic</w:t>
      </w:r>
      <w:proofErr w:type="spellEnd"/>
      <w:r w:rsidRPr="00F570A3">
        <w:rPr>
          <w:rFonts w:ascii="Book Antiqua" w:eastAsia="宋体" w:hAnsi="Book Antiqua" w:cs="宋体"/>
          <w:b/>
          <w:bCs/>
          <w:color w:val="auto"/>
          <w:bdr w:val="none" w:sz="0" w:space="0" w:color="auto"/>
        </w:rPr>
        <w:t xml:space="preserve"> L</w:t>
      </w:r>
      <w:r w:rsidRPr="00F570A3">
        <w:rPr>
          <w:rFonts w:ascii="Book Antiqua" w:eastAsia="宋体" w:hAnsi="Book Antiqua" w:cs="宋体"/>
          <w:color w:val="auto"/>
          <w:bdr w:val="none" w:sz="0" w:space="0" w:color="auto"/>
        </w:rPr>
        <w:t xml:space="preserve">, Jonson A, </w:t>
      </w:r>
      <w:proofErr w:type="spellStart"/>
      <w:r w:rsidRPr="00F570A3">
        <w:rPr>
          <w:rFonts w:ascii="Book Antiqua" w:eastAsia="宋体" w:hAnsi="Book Antiqua" w:cs="宋体"/>
          <w:color w:val="auto"/>
          <w:bdr w:val="none" w:sz="0" w:space="0" w:color="auto"/>
        </w:rPr>
        <w:t>Sugarbaker</w:t>
      </w:r>
      <w:proofErr w:type="spellEnd"/>
      <w:r w:rsidRPr="00F570A3">
        <w:rPr>
          <w:rFonts w:ascii="Book Antiqua" w:eastAsia="宋体" w:hAnsi="Book Antiqua" w:cs="宋体"/>
          <w:color w:val="auto"/>
          <w:bdr w:val="none" w:sz="0" w:space="0" w:color="auto"/>
        </w:rPr>
        <w:t xml:space="preserve"> PH. Systematic review of </w:t>
      </w:r>
      <w:proofErr w:type="spellStart"/>
      <w:r w:rsidRPr="00F570A3">
        <w:rPr>
          <w:rFonts w:ascii="Book Antiqua" w:eastAsia="宋体" w:hAnsi="Book Antiqua" w:cs="宋体"/>
          <w:color w:val="auto"/>
          <w:bdr w:val="none" w:sz="0" w:space="0" w:color="auto"/>
        </w:rPr>
        <w:t>cytoreductive</w:t>
      </w:r>
      <w:proofErr w:type="spellEnd"/>
      <w:r w:rsidRPr="00F570A3">
        <w:rPr>
          <w:rFonts w:ascii="Book Antiqua" w:eastAsia="宋体" w:hAnsi="Book Antiqua" w:cs="宋体"/>
          <w:color w:val="auto"/>
          <w:bdr w:val="none" w:sz="0" w:space="0" w:color="auto"/>
        </w:rPr>
        <w:t xml:space="preserve"> surgery and heated intraoperative intraperitoneal chemotherapy for treatment of peritoneal </w:t>
      </w:r>
      <w:proofErr w:type="spellStart"/>
      <w:r w:rsidRPr="00F570A3">
        <w:rPr>
          <w:rFonts w:ascii="Book Antiqua" w:eastAsia="宋体" w:hAnsi="Book Antiqua" w:cs="宋体"/>
          <w:color w:val="auto"/>
          <w:bdr w:val="none" w:sz="0" w:space="0" w:color="auto"/>
        </w:rPr>
        <w:t>carc</w:t>
      </w:r>
      <w:r w:rsidRPr="00F570A3">
        <w:rPr>
          <w:rFonts w:ascii="Book Antiqua" w:eastAsia="宋体" w:hAnsi="Book Antiqua" w:cs="宋体"/>
          <w:color w:val="auto"/>
          <w:bdr w:val="none" w:sz="0" w:space="0" w:color="auto"/>
        </w:rPr>
        <w:t>i</w:t>
      </w:r>
      <w:r w:rsidRPr="00F570A3">
        <w:rPr>
          <w:rFonts w:ascii="Book Antiqua" w:eastAsia="宋体" w:hAnsi="Book Antiqua" w:cs="宋体"/>
          <w:color w:val="auto"/>
          <w:bdr w:val="none" w:sz="0" w:space="0" w:color="auto"/>
        </w:rPr>
        <w:t>nomatosis</w:t>
      </w:r>
      <w:proofErr w:type="spellEnd"/>
      <w:r w:rsidRPr="00F570A3">
        <w:rPr>
          <w:rFonts w:ascii="Book Antiqua" w:eastAsia="宋体" w:hAnsi="Book Antiqua" w:cs="宋体"/>
          <w:color w:val="auto"/>
          <w:bdr w:val="none" w:sz="0" w:space="0" w:color="auto"/>
        </w:rPr>
        <w:t xml:space="preserve"> in primary and recurrent ovarian cancer. </w:t>
      </w:r>
      <w:r w:rsidRPr="00F570A3">
        <w:rPr>
          <w:rFonts w:ascii="Book Antiqua" w:eastAsia="宋体" w:hAnsi="Book Antiqua" w:cs="宋体"/>
          <w:i/>
          <w:iCs/>
          <w:color w:val="auto"/>
          <w:bdr w:val="none" w:sz="0" w:space="0" w:color="auto"/>
        </w:rPr>
        <w:t xml:space="preserve">Ann </w:t>
      </w:r>
      <w:proofErr w:type="spellStart"/>
      <w:r w:rsidRPr="00F570A3">
        <w:rPr>
          <w:rFonts w:ascii="Book Antiqua" w:eastAsia="宋体" w:hAnsi="Book Antiqua" w:cs="宋体"/>
          <w:i/>
          <w:iCs/>
          <w:color w:val="auto"/>
          <w:bdr w:val="none" w:sz="0" w:space="0" w:color="auto"/>
        </w:rPr>
        <w:t>Oncol</w:t>
      </w:r>
      <w:proofErr w:type="spellEnd"/>
      <w:r w:rsidRPr="00F570A3">
        <w:rPr>
          <w:rFonts w:ascii="Book Antiqua" w:eastAsia="宋体" w:hAnsi="Book Antiqua" w:cs="宋体"/>
          <w:color w:val="auto"/>
          <w:bdr w:val="none" w:sz="0" w:space="0" w:color="auto"/>
        </w:rPr>
        <w:t xml:space="preserve"> 2007; </w:t>
      </w:r>
      <w:r w:rsidRPr="00F570A3">
        <w:rPr>
          <w:rFonts w:ascii="Book Antiqua" w:eastAsia="宋体" w:hAnsi="Book Antiqua" w:cs="宋体"/>
          <w:b/>
          <w:bCs/>
          <w:color w:val="auto"/>
          <w:bdr w:val="none" w:sz="0" w:space="0" w:color="auto"/>
        </w:rPr>
        <w:t>18</w:t>
      </w:r>
      <w:r w:rsidRPr="00F570A3">
        <w:rPr>
          <w:rFonts w:ascii="Book Antiqua" w:eastAsia="宋体" w:hAnsi="Book Antiqua" w:cs="宋体"/>
          <w:color w:val="auto"/>
          <w:bdr w:val="none" w:sz="0" w:space="0" w:color="auto"/>
        </w:rPr>
        <w:t>: 1943-1950 [PMID: 17496308 DOI: 10.1093/</w:t>
      </w:r>
      <w:proofErr w:type="spellStart"/>
      <w:r w:rsidRPr="00F570A3">
        <w:rPr>
          <w:rFonts w:ascii="Book Antiqua" w:eastAsia="宋体" w:hAnsi="Book Antiqua" w:cs="宋体"/>
          <w:color w:val="auto"/>
          <w:bdr w:val="none" w:sz="0" w:space="0" w:color="auto"/>
        </w:rPr>
        <w:t>annonc</w:t>
      </w:r>
      <w:proofErr w:type="spellEnd"/>
      <w:r w:rsidRPr="00F570A3">
        <w:rPr>
          <w:rFonts w:ascii="Book Antiqua" w:eastAsia="宋体" w:hAnsi="Book Antiqua" w:cs="宋体"/>
          <w:color w:val="auto"/>
          <w:bdr w:val="none" w:sz="0" w:space="0" w:color="auto"/>
        </w:rPr>
        <w:t>/mdm13]</w:t>
      </w:r>
    </w:p>
    <w:p w:rsidR="00F570A3" w:rsidRPr="00F570A3" w:rsidRDefault="00F570A3" w:rsidP="00F570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F570A3">
        <w:rPr>
          <w:rFonts w:ascii="Book Antiqua" w:eastAsia="宋体" w:hAnsi="Book Antiqua" w:cs="宋体"/>
          <w:color w:val="auto"/>
          <w:bdr w:val="none" w:sz="0" w:space="0" w:color="auto"/>
        </w:rPr>
        <w:t xml:space="preserve">13 </w:t>
      </w:r>
      <w:r w:rsidRPr="00F570A3">
        <w:rPr>
          <w:rFonts w:ascii="Book Antiqua" w:eastAsia="宋体" w:hAnsi="Book Antiqua" w:cs="宋体"/>
          <w:b/>
          <w:bCs/>
          <w:color w:val="auto"/>
          <w:bdr w:val="none" w:sz="0" w:space="0" w:color="auto"/>
        </w:rPr>
        <w:t>Chua TC</w:t>
      </w:r>
      <w:r w:rsidRPr="00F570A3">
        <w:rPr>
          <w:rFonts w:ascii="Book Antiqua" w:eastAsia="宋体" w:hAnsi="Book Antiqua" w:cs="宋体"/>
          <w:color w:val="auto"/>
          <w:bdr w:val="none" w:sz="0" w:space="0" w:color="auto"/>
        </w:rPr>
        <w:t xml:space="preserve">, Robertson G, </w:t>
      </w:r>
      <w:proofErr w:type="spellStart"/>
      <w:r w:rsidRPr="00F570A3">
        <w:rPr>
          <w:rFonts w:ascii="Book Antiqua" w:eastAsia="宋体" w:hAnsi="Book Antiqua" w:cs="宋体"/>
          <w:color w:val="auto"/>
          <w:bdr w:val="none" w:sz="0" w:space="0" w:color="auto"/>
        </w:rPr>
        <w:t>Liauw</w:t>
      </w:r>
      <w:proofErr w:type="spellEnd"/>
      <w:r w:rsidRPr="00F570A3">
        <w:rPr>
          <w:rFonts w:ascii="Book Antiqua" w:eastAsia="宋体" w:hAnsi="Book Antiqua" w:cs="宋体"/>
          <w:color w:val="auto"/>
          <w:bdr w:val="none" w:sz="0" w:space="0" w:color="auto"/>
        </w:rPr>
        <w:t xml:space="preserve"> W, Farrell R, Yan TD, Morris DL. Intraoperative </w:t>
      </w:r>
      <w:proofErr w:type="spellStart"/>
      <w:r w:rsidRPr="00F570A3">
        <w:rPr>
          <w:rFonts w:ascii="Book Antiqua" w:eastAsia="宋体" w:hAnsi="Book Antiqua" w:cs="宋体"/>
          <w:color w:val="auto"/>
          <w:bdr w:val="none" w:sz="0" w:space="0" w:color="auto"/>
        </w:rPr>
        <w:t>h</w:t>
      </w:r>
      <w:r w:rsidRPr="00F570A3">
        <w:rPr>
          <w:rFonts w:ascii="Book Antiqua" w:eastAsia="宋体" w:hAnsi="Book Antiqua" w:cs="宋体"/>
          <w:color w:val="auto"/>
          <w:bdr w:val="none" w:sz="0" w:space="0" w:color="auto"/>
        </w:rPr>
        <w:t>y</w:t>
      </w:r>
      <w:r w:rsidRPr="00F570A3">
        <w:rPr>
          <w:rFonts w:ascii="Book Antiqua" w:eastAsia="宋体" w:hAnsi="Book Antiqua" w:cs="宋体"/>
          <w:color w:val="auto"/>
          <w:bdr w:val="none" w:sz="0" w:space="0" w:color="auto"/>
        </w:rPr>
        <w:t>perthermic</w:t>
      </w:r>
      <w:proofErr w:type="spellEnd"/>
      <w:r w:rsidRPr="00F570A3">
        <w:rPr>
          <w:rFonts w:ascii="Book Antiqua" w:eastAsia="宋体" w:hAnsi="Book Antiqua" w:cs="宋体"/>
          <w:color w:val="auto"/>
          <w:bdr w:val="none" w:sz="0" w:space="0" w:color="auto"/>
        </w:rPr>
        <w:t xml:space="preserve"> intraperitoneal chemotherapy after </w:t>
      </w:r>
      <w:proofErr w:type="spellStart"/>
      <w:r w:rsidRPr="00F570A3">
        <w:rPr>
          <w:rFonts w:ascii="Book Antiqua" w:eastAsia="宋体" w:hAnsi="Book Antiqua" w:cs="宋体"/>
          <w:color w:val="auto"/>
          <w:bdr w:val="none" w:sz="0" w:space="0" w:color="auto"/>
        </w:rPr>
        <w:t>cytoreductive</w:t>
      </w:r>
      <w:proofErr w:type="spellEnd"/>
      <w:r w:rsidRPr="00F570A3">
        <w:rPr>
          <w:rFonts w:ascii="Book Antiqua" w:eastAsia="宋体" w:hAnsi="Book Antiqua" w:cs="宋体"/>
          <w:color w:val="auto"/>
          <w:bdr w:val="none" w:sz="0" w:space="0" w:color="auto"/>
        </w:rPr>
        <w:t xml:space="preserve"> surgery in ovarian cancer peritoneal </w:t>
      </w:r>
      <w:proofErr w:type="spellStart"/>
      <w:r w:rsidRPr="00F570A3">
        <w:rPr>
          <w:rFonts w:ascii="Book Antiqua" w:eastAsia="宋体" w:hAnsi="Book Antiqua" w:cs="宋体"/>
          <w:color w:val="auto"/>
          <w:bdr w:val="none" w:sz="0" w:space="0" w:color="auto"/>
        </w:rPr>
        <w:t>carcinomatosis</w:t>
      </w:r>
      <w:proofErr w:type="spellEnd"/>
      <w:r w:rsidRPr="00F570A3">
        <w:rPr>
          <w:rFonts w:ascii="Book Antiqua" w:eastAsia="宋体" w:hAnsi="Book Antiqua" w:cs="宋体"/>
          <w:color w:val="auto"/>
          <w:bdr w:val="none" w:sz="0" w:space="0" w:color="auto"/>
        </w:rPr>
        <w:t xml:space="preserve">: systematic review of current results. </w:t>
      </w:r>
      <w:r w:rsidRPr="00F570A3">
        <w:rPr>
          <w:rFonts w:ascii="Book Antiqua" w:eastAsia="宋体" w:hAnsi="Book Antiqua" w:cs="宋体"/>
          <w:i/>
          <w:iCs/>
          <w:color w:val="auto"/>
          <w:bdr w:val="none" w:sz="0" w:space="0" w:color="auto"/>
        </w:rPr>
        <w:t xml:space="preserve">J Cancer Res </w:t>
      </w:r>
      <w:proofErr w:type="spellStart"/>
      <w:r w:rsidRPr="00F570A3">
        <w:rPr>
          <w:rFonts w:ascii="Book Antiqua" w:eastAsia="宋体" w:hAnsi="Book Antiqua" w:cs="宋体"/>
          <w:i/>
          <w:iCs/>
          <w:color w:val="auto"/>
          <w:bdr w:val="none" w:sz="0" w:space="0" w:color="auto"/>
        </w:rPr>
        <w:t>Clin</w:t>
      </w:r>
      <w:proofErr w:type="spellEnd"/>
      <w:r w:rsidRPr="00F570A3">
        <w:rPr>
          <w:rFonts w:ascii="Book Antiqua" w:eastAsia="宋体" w:hAnsi="Book Antiqua" w:cs="宋体"/>
          <w:i/>
          <w:iCs/>
          <w:color w:val="auto"/>
          <w:bdr w:val="none" w:sz="0" w:space="0" w:color="auto"/>
        </w:rPr>
        <w:t xml:space="preserve"> </w:t>
      </w:r>
      <w:proofErr w:type="spellStart"/>
      <w:r w:rsidRPr="00F570A3">
        <w:rPr>
          <w:rFonts w:ascii="Book Antiqua" w:eastAsia="宋体" w:hAnsi="Book Antiqua" w:cs="宋体"/>
          <w:i/>
          <w:iCs/>
          <w:color w:val="auto"/>
          <w:bdr w:val="none" w:sz="0" w:space="0" w:color="auto"/>
        </w:rPr>
        <w:t>Oncol</w:t>
      </w:r>
      <w:proofErr w:type="spellEnd"/>
      <w:r w:rsidRPr="00F570A3">
        <w:rPr>
          <w:rFonts w:ascii="Book Antiqua" w:eastAsia="宋体" w:hAnsi="Book Antiqua" w:cs="宋体"/>
          <w:color w:val="auto"/>
          <w:bdr w:val="none" w:sz="0" w:space="0" w:color="auto"/>
        </w:rPr>
        <w:t xml:space="preserve"> 2009; </w:t>
      </w:r>
      <w:r w:rsidRPr="00F570A3">
        <w:rPr>
          <w:rFonts w:ascii="Book Antiqua" w:eastAsia="宋体" w:hAnsi="Book Antiqua" w:cs="宋体"/>
          <w:b/>
          <w:bCs/>
          <w:color w:val="auto"/>
          <w:bdr w:val="none" w:sz="0" w:space="0" w:color="auto"/>
        </w:rPr>
        <w:t>135</w:t>
      </w:r>
      <w:r w:rsidRPr="00F570A3">
        <w:rPr>
          <w:rFonts w:ascii="Book Antiqua" w:eastAsia="宋体" w:hAnsi="Book Antiqua" w:cs="宋体"/>
          <w:color w:val="auto"/>
          <w:bdr w:val="none" w:sz="0" w:space="0" w:color="auto"/>
        </w:rPr>
        <w:t>: 1637-1645 [PMID: 19701772 DOI: 10.1007/s00432-009-0667-4]</w:t>
      </w:r>
    </w:p>
    <w:p w:rsidR="00F570A3" w:rsidRPr="00F570A3" w:rsidRDefault="00D251A7" w:rsidP="00F570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Pr>
          <w:rFonts w:ascii="Book Antiqua" w:eastAsia="宋体" w:hAnsi="Book Antiqua" w:cs="宋体"/>
          <w:color w:val="auto"/>
          <w:bdr w:val="none" w:sz="0" w:space="0" w:color="auto"/>
        </w:rPr>
        <w:t xml:space="preserve">14 </w:t>
      </w:r>
      <w:proofErr w:type="spellStart"/>
      <w:r w:rsidR="00F570A3" w:rsidRPr="00F570A3">
        <w:rPr>
          <w:rFonts w:ascii="Book Antiqua" w:eastAsia="宋体" w:hAnsi="Book Antiqua" w:cs="宋体"/>
          <w:b/>
          <w:color w:val="auto"/>
          <w:bdr w:val="none" w:sz="0" w:space="0" w:color="auto"/>
        </w:rPr>
        <w:t>Bereder</w:t>
      </w:r>
      <w:proofErr w:type="spellEnd"/>
      <w:r w:rsidR="00F570A3" w:rsidRPr="00F570A3">
        <w:rPr>
          <w:rFonts w:ascii="Book Antiqua" w:eastAsia="宋体" w:hAnsi="Book Antiqua" w:cs="宋体"/>
          <w:b/>
          <w:color w:val="auto"/>
          <w:bdr w:val="none" w:sz="0" w:space="0" w:color="auto"/>
        </w:rPr>
        <w:t xml:space="preserve"> J</w:t>
      </w:r>
      <w:r w:rsidR="00F570A3" w:rsidRPr="00F570A3">
        <w:rPr>
          <w:rFonts w:ascii="Book Antiqua" w:eastAsia="宋体" w:hAnsi="Book Antiqua" w:cs="宋体"/>
          <w:color w:val="auto"/>
          <w:bdr w:val="none" w:sz="0" w:space="0" w:color="auto"/>
        </w:rPr>
        <w:t xml:space="preserve">, </w:t>
      </w:r>
      <w:proofErr w:type="spellStart"/>
      <w:r w:rsidR="00F570A3" w:rsidRPr="00F570A3">
        <w:rPr>
          <w:rFonts w:ascii="Book Antiqua" w:eastAsia="宋体" w:hAnsi="Book Antiqua" w:cs="宋体"/>
          <w:color w:val="auto"/>
          <w:bdr w:val="none" w:sz="0" w:space="0" w:color="auto"/>
        </w:rPr>
        <w:t>Glehen</w:t>
      </w:r>
      <w:proofErr w:type="spellEnd"/>
      <w:r w:rsidR="00F570A3" w:rsidRPr="00F570A3">
        <w:rPr>
          <w:rFonts w:ascii="Book Antiqua" w:eastAsia="宋体" w:hAnsi="Book Antiqua" w:cs="宋体"/>
          <w:color w:val="auto"/>
          <w:bdr w:val="none" w:sz="0" w:space="0" w:color="auto"/>
        </w:rPr>
        <w:t xml:space="preserve"> O, </w:t>
      </w:r>
      <w:proofErr w:type="spellStart"/>
      <w:r w:rsidR="00F570A3" w:rsidRPr="00F570A3">
        <w:rPr>
          <w:rFonts w:ascii="Book Antiqua" w:eastAsia="宋体" w:hAnsi="Book Antiqua" w:cs="宋体"/>
          <w:color w:val="auto"/>
          <w:bdr w:val="none" w:sz="0" w:space="0" w:color="auto"/>
        </w:rPr>
        <w:t>Habre</w:t>
      </w:r>
      <w:proofErr w:type="spellEnd"/>
      <w:r w:rsidR="00F570A3" w:rsidRPr="00F570A3">
        <w:rPr>
          <w:rFonts w:ascii="Book Antiqua" w:eastAsia="宋体" w:hAnsi="Book Antiqua" w:cs="宋体"/>
          <w:color w:val="auto"/>
          <w:bdr w:val="none" w:sz="0" w:space="0" w:color="auto"/>
        </w:rPr>
        <w:t xml:space="preserve"> J, </w:t>
      </w:r>
      <w:proofErr w:type="spellStart"/>
      <w:r w:rsidR="00F570A3" w:rsidRPr="00F570A3">
        <w:rPr>
          <w:rFonts w:ascii="Book Antiqua" w:eastAsia="宋体" w:hAnsi="Book Antiqua" w:cs="宋体"/>
          <w:color w:val="auto"/>
          <w:bdr w:val="none" w:sz="0" w:space="0" w:color="auto"/>
        </w:rPr>
        <w:t>Desantis</w:t>
      </w:r>
      <w:proofErr w:type="spellEnd"/>
      <w:r w:rsidR="00F570A3" w:rsidRPr="00F570A3">
        <w:rPr>
          <w:rFonts w:ascii="Book Antiqua" w:eastAsia="宋体" w:hAnsi="Book Antiqua" w:cs="宋体"/>
          <w:color w:val="auto"/>
          <w:bdr w:val="none" w:sz="0" w:space="0" w:color="auto"/>
        </w:rPr>
        <w:t xml:space="preserve"> M, </w:t>
      </w:r>
      <w:proofErr w:type="spellStart"/>
      <w:r w:rsidR="00F570A3" w:rsidRPr="00F570A3">
        <w:rPr>
          <w:rFonts w:ascii="Book Antiqua" w:eastAsia="宋体" w:hAnsi="Book Antiqua" w:cs="宋体"/>
          <w:color w:val="auto"/>
          <w:bdr w:val="none" w:sz="0" w:space="0" w:color="auto"/>
        </w:rPr>
        <w:t>Cotte</w:t>
      </w:r>
      <w:proofErr w:type="spellEnd"/>
      <w:r w:rsidR="00F570A3" w:rsidRPr="00F570A3">
        <w:rPr>
          <w:rFonts w:ascii="Book Antiqua" w:eastAsia="宋体" w:hAnsi="Book Antiqua" w:cs="宋体"/>
          <w:color w:val="auto"/>
          <w:bdr w:val="none" w:sz="0" w:space="0" w:color="auto"/>
        </w:rPr>
        <w:t xml:space="preserve"> E, </w:t>
      </w:r>
      <w:proofErr w:type="spellStart"/>
      <w:r w:rsidR="00F570A3" w:rsidRPr="00F570A3">
        <w:rPr>
          <w:rFonts w:ascii="Book Antiqua" w:eastAsia="宋体" w:hAnsi="Book Antiqua" w:cs="宋体"/>
          <w:color w:val="auto"/>
          <w:bdr w:val="none" w:sz="0" w:space="0" w:color="auto"/>
        </w:rPr>
        <w:t>Mounier</w:t>
      </w:r>
      <w:proofErr w:type="spellEnd"/>
      <w:r w:rsidR="00F570A3" w:rsidRPr="00F570A3">
        <w:rPr>
          <w:rFonts w:ascii="Book Antiqua" w:eastAsia="宋体" w:hAnsi="Book Antiqua" w:cs="宋体"/>
          <w:color w:val="auto"/>
          <w:bdr w:val="none" w:sz="0" w:space="0" w:color="auto"/>
        </w:rPr>
        <w:t xml:space="preserve"> N, Ray-</w:t>
      </w:r>
      <w:proofErr w:type="spellStart"/>
      <w:r w:rsidR="00F570A3" w:rsidRPr="00F570A3">
        <w:rPr>
          <w:rFonts w:ascii="Book Antiqua" w:eastAsia="宋体" w:hAnsi="Book Antiqua" w:cs="宋体"/>
          <w:color w:val="auto"/>
          <w:bdr w:val="none" w:sz="0" w:space="0" w:color="auto"/>
        </w:rPr>
        <w:t>Cocquard</w:t>
      </w:r>
      <w:proofErr w:type="spellEnd"/>
      <w:r w:rsidR="00F570A3" w:rsidRPr="00F570A3">
        <w:rPr>
          <w:rFonts w:ascii="Book Antiqua" w:eastAsia="宋体" w:hAnsi="Book Antiqua" w:cs="宋体"/>
          <w:color w:val="auto"/>
          <w:bdr w:val="none" w:sz="0" w:space="0" w:color="auto"/>
        </w:rPr>
        <w:t xml:space="preserve"> I, </w:t>
      </w:r>
      <w:proofErr w:type="spellStart"/>
      <w:r w:rsidR="00F570A3" w:rsidRPr="00F570A3">
        <w:rPr>
          <w:rFonts w:ascii="Book Antiqua" w:eastAsia="宋体" w:hAnsi="Book Antiqua" w:cs="宋体"/>
          <w:color w:val="auto"/>
          <w:bdr w:val="none" w:sz="0" w:space="0" w:color="auto"/>
        </w:rPr>
        <w:t>K</w:t>
      </w:r>
      <w:r w:rsidR="00F570A3" w:rsidRPr="00F570A3">
        <w:rPr>
          <w:rFonts w:ascii="Book Antiqua" w:eastAsia="宋体" w:hAnsi="Book Antiqua" w:cs="宋体"/>
          <w:color w:val="auto"/>
          <w:bdr w:val="none" w:sz="0" w:space="0" w:color="auto"/>
        </w:rPr>
        <w:t>a</w:t>
      </w:r>
      <w:r w:rsidR="00F570A3" w:rsidRPr="00F570A3">
        <w:rPr>
          <w:rFonts w:ascii="Book Antiqua" w:eastAsia="宋体" w:hAnsi="Book Antiqua" w:cs="宋体"/>
          <w:color w:val="auto"/>
          <w:bdr w:val="none" w:sz="0" w:space="0" w:color="auto"/>
        </w:rPr>
        <w:t>rimdjee</w:t>
      </w:r>
      <w:proofErr w:type="spellEnd"/>
      <w:r w:rsidR="00F570A3" w:rsidRPr="00F570A3">
        <w:rPr>
          <w:rFonts w:ascii="Book Antiqua" w:eastAsia="宋体" w:hAnsi="Book Antiqua" w:cs="宋体"/>
          <w:color w:val="auto"/>
          <w:bdr w:val="none" w:sz="0" w:space="0" w:color="auto"/>
        </w:rPr>
        <w:t xml:space="preserve"> B, </w:t>
      </w:r>
      <w:proofErr w:type="spellStart"/>
      <w:r w:rsidR="00F570A3" w:rsidRPr="00F570A3">
        <w:rPr>
          <w:rFonts w:ascii="Book Antiqua" w:eastAsia="宋体" w:hAnsi="Book Antiqua" w:cs="宋体"/>
          <w:color w:val="auto"/>
          <w:bdr w:val="none" w:sz="0" w:space="0" w:color="auto"/>
        </w:rPr>
        <w:t>Bakrin</w:t>
      </w:r>
      <w:proofErr w:type="spellEnd"/>
      <w:r w:rsidR="00F570A3" w:rsidRPr="00F570A3">
        <w:rPr>
          <w:rFonts w:ascii="Book Antiqua" w:eastAsia="宋体" w:hAnsi="Book Antiqua" w:cs="宋体"/>
          <w:color w:val="auto"/>
          <w:bdr w:val="none" w:sz="0" w:space="0" w:color="auto"/>
        </w:rPr>
        <w:t xml:space="preserve"> N, Bernard J, </w:t>
      </w:r>
      <w:proofErr w:type="spellStart"/>
      <w:r w:rsidR="00F570A3" w:rsidRPr="00F570A3">
        <w:rPr>
          <w:rFonts w:ascii="Book Antiqua" w:eastAsia="宋体" w:hAnsi="Book Antiqua" w:cs="宋体"/>
          <w:color w:val="auto"/>
          <w:bdr w:val="none" w:sz="0" w:space="0" w:color="auto"/>
        </w:rPr>
        <w:t>Benchimol</w:t>
      </w:r>
      <w:proofErr w:type="spellEnd"/>
      <w:r w:rsidR="00F570A3" w:rsidRPr="00F570A3">
        <w:rPr>
          <w:rFonts w:ascii="Book Antiqua" w:eastAsia="宋体" w:hAnsi="Book Antiqua" w:cs="宋体"/>
          <w:color w:val="auto"/>
          <w:bdr w:val="none" w:sz="0" w:space="0" w:color="auto"/>
        </w:rPr>
        <w:t xml:space="preserve"> D, Gilly F. </w:t>
      </w:r>
      <w:proofErr w:type="spellStart"/>
      <w:r w:rsidR="00F570A3" w:rsidRPr="00F570A3">
        <w:rPr>
          <w:rFonts w:ascii="Book Antiqua" w:eastAsia="宋体" w:hAnsi="Book Antiqua" w:cs="宋体"/>
          <w:color w:val="auto"/>
          <w:bdr w:val="none" w:sz="0" w:space="0" w:color="auto"/>
        </w:rPr>
        <w:t>Cytoreductive</w:t>
      </w:r>
      <w:proofErr w:type="spellEnd"/>
      <w:r w:rsidR="00F570A3" w:rsidRPr="00F570A3">
        <w:rPr>
          <w:rFonts w:ascii="Book Antiqua" w:eastAsia="宋体" w:hAnsi="Book Antiqua" w:cs="宋体"/>
          <w:color w:val="auto"/>
          <w:bdr w:val="none" w:sz="0" w:space="0" w:color="auto"/>
        </w:rPr>
        <w:t xml:space="preserve"> surgery combined with perioperative intraperitoneal chemotherapy for the management of peritoneal </w:t>
      </w:r>
      <w:proofErr w:type="spellStart"/>
      <w:r w:rsidR="00F570A3" w:rsidRPr="00F570A3">
        <w:rPr>
          <w:rFonts w:ascii="Book Antiqua" w:eastAsia="宋体" w:hAnsi="Book Antiqua" w:cs="宋体"/>
          <w:color w:val="auto"/>
          <w:bdr w:val="none" w:sz="0" w:space="0" w:color="auto"/>
        </w:rPr>
        <w:t>ca</w:t>
      </w:r>
      <w:r w:rsidR="00F570A3" w:rsidRPr="00F570A3">
        <w:rPr>
          <w:rFonts w:ascii="Book Antiqua" w:eastAsia="宋体" w:hAnsi="Book Antiqua" w:cs="宋体"/>
          <w:color w:val="auto"/>
          <w:bdr w:val="none" w:sz="0" w:space="0" w:color="auto"/>
        </w:rPr>
        <w:t>r</w:t>
      </w:r>
      <w:r w:rsidR="00F570A3" w:rsidRPr="00F570A3">
        <w:rPr>
          <w:rFonts w:ascii="Book Antiqua" w:eastAsia="宋体" w:hAnsi="Book Antiqua" w:cs="宋体"/>
          <w:color w:val="auto"/>
          <w:bdr w:val="none" w:sz="0" w:space="0" w:color="auto"/>
        </w:rPr>
        <w:lastRenderedPageBreak/>
        <w:t>cinomatosis</w:t>
      </w:r>
      <w:proofErr w:type="spellEnd"/>
      <w:r w:rsidR="00F570A3" w:rsidRPr="00F570A3">
        <w:rPr>
          <w:rFonts w:ascii="Book Antiqua" w:eastAsia="宋体" w:hAnsi="Book Antiqua" w:cs="宋体"/>
          <w:color w:val="auto"/>
          <w:bdr w:val="none" w:sz="0" w:space="0" w:color="auto"/>
        </w:rPr>
        <w:t xml:space="preserve"> from ovarian cancer: a </w:t>
      </w:r>
      <w:proofErr w:type="spellStart"/>
      <w:r w:rsidR="00F570A3" w:rsidRPr="00F570A3">
        <w:rPr>
          <w:rFonts w:ascii="Book Antiqua" w:eastAsia="宋体" w:hAnsi="Book Antiqua" w:cs="宋体"/>
          <w:color w:val="auto"/>
          <w:bdr w:val="none" w:sz="0" w:space="0" w:color="auto"/>
        </w:rPr>
        <w:t>multiinstitutional</w:t>
      </w:r>
      <w:proofErr w:type="spellEnd"/>
      <w:r w:rsidR="00F570A3" w:rsidRPr="00F570A3">
        <w:rPr>
          <w:rFonts w:ascii="Book Antiqua" w:eastAsia="宋体" w:hAnsi="Book Antiqua" w:cs="宋体"/>
          <w:color w:val="auto"/>
          <w:bdr w:val="none" w:sz="0" w:space="0" w:color="auto"/>
        </w:rPr>
        <w:t xml:space="preserve"> study of 246 patients. </w:t>
      </w:r>
      <w:r w:rsidR="00F570A3" w:rsidRPr="00F570A3">
        <w:rPr>
          <w:rFonts w:ascii="Book Antiqua" w:eastAsia="宋体" w:hAnsi="Book Antiqua" w:cs="宋体"/>
          <w:i/>
          <w:color w:val="auto"/>
          <w:bdr w:val="none" w:sz="0" w:space="0" w:color="auto"/>
        </w:rPr>
        <w:t xml:space="preserve">J </w:t>
      </w:r>
      <w:proofErr w:type="spellStart"/>
      <w:r w:rsidR="00F570A3" w:rsidRPr="00F570A3">
        <w:rPr>
          <w:rFonts w:ascii="Book Antiqua" w:eastAsia="宋体" w:hAnsi="Book Antiqua" w:cs="宋体"/>
          <w:i/>
          <w:color w:val="auto"/>
          <w:bdr w:val="none" w:sz="0" w:space="0" w:color="auto"/>
        </w:rPr>
        <w:t>Clin</w:t>
      </w:r>
      <w:proofErr w:type="spellEnd"/>
      <w:r w:rsidR="00F570A3" w:rsidRPr="00F570A3">
        <w:rPr>
          <w:rFonts w:ascii="Book Antiqua" w:eastAsia="宋体" w:hAnsi="Book Antiqua" w:cs="宋体"/>
          <w:i/>
          <w:color w:val="auto"/>
          <w:bdr w:val="none" w:sz="0" w:space="0" w:color="auto"/>
        </w:rPr>
        <w:t xml:space="preserve"> </w:t>
      </w:r>
      <w:proofErr w:type="spellStart"/>
      <w:r w:rsidR="00F570A3" w:rsidRPr="00F570A3">
        <w:rPr>
          <w:rFonts w:ascii="Book Antiqua" w:eastAsia="宋体" w:hAnsi="Book Antiqua" w:cs="宋体"/>
          <w:i/>
          <w:color w:val="auto"/>
          <w:bdr w:val="none" w:sz="0" w:space="0" w:color="auto"/>
        </w:rPr>
        <w:t>Oncol</w:t>
      </w:r>
      <w:proofErr w:type="spellEnd"/>
      <w:r w:rsidR="00F570A3" w:rsidRPr="00F570A3">
        <w:rPr>
          <w:rFonts w:ascii="Book Antiqua" w:eastAsia="宋体" w:hAnsi="Book Antiqua" w:cs="宋体"/>
          <w:color w:val="auto"/>
          <w:bdr w:val="none" w:sz="0" w:space="0" w:color="auto"/>
        </w:rPr>
        <w:t xml:space="preserve"> 2009; </w:t>
      </w:r>
      <w:r w:rsidR="00F570A3" w:rsidRPr="00F570A3">
        <w:rPr>
          <w:rFonts w:ascii="Book Antiqua" w:eastAsia="宋体" w:hAnsi="Book Antiqua" w:cs="宋体"/>
          <w:b/>
          <w:color w:val="auto"/>
          <w:bdr w:val="none" w:sz="0" w:space="0" w:color="auto"/>
        </w:rPr>
        <w:t>27</w:t>
      </w:r>
      <w:r>
        <w:rPr>
          <w:rFonts w:ascii="Book Antiqua" w:eastAsia="宋体" w:hAnsi="Book Antiqua" w:cs="宋体" w:hint="eastAsia"/>
          <w:color w:val="auto"/>
          <w:bdr w:val="none" w:sz="0" w:space="0" w:color="auto"/>
        </w:rPr>
        <w:t xml:space="preserve"> </w:t>
      </w:r>
      <w:r w:rsidR="00F570A3" w:rsidRPr="00F570A3">
        <w:rPr>
          <w:rFonts w:ascii="Book Antiqua" w:eastAsia="宋体" w:hAnsi="Book Antiqua" w:cs="宋体"/>
          <w:color w:val="auto"/>
          <w:bdr w:val="none" w:sz="0" w:space="0" w:color="auto"/>
        </w:rPr>
        <w:t xml:space="preserve">(15s): </w:t>
      </w:r>
      <w:proofErr w:type="spellStart"/>
      <w:r w:rsidR="00F570A3" w:rsidRPr="00F570A3">
        <w:rPr>
          <w:rFonts w:ascii="Book Antiqua" w:eastAsia="宋体" w:hAnsi="Book Antiqua" w:cs="宋体"/>
          <w:color w:val="auto"/>
          <w:bdr w:val="none" w:sz="0" w:space="0" w:color="auto"/>
        </w:rPr>
        <w:t>abstr</w:t>
      </w:r>
      <w:proofErr w:type="spellEnd"/>
      <w:r w:rsidR="00F570A3" w:rsidRPr="00F570A3">
        <w:rPr>
          <w:rFonts w:ascii="Book Antiqua" w:eastAsia="宋体" w:hAnsi="Book Antiqua" w:cs="宋体"/>
          <w:color w:val="auto"/>
          <w:bdr w:val="none" w:sz="0" w:space="0" w:color="auto"/>
        </w:rPr>
        <w:t xml:space="preserve"> 5542</w:t>
      </w:r>
    </w:p>
    <w:p w:rsidR="00F570A3" w:rsidRPr="00F570A3" w:rsidRDefault="00F570A3" w:rsidP="00F570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F570A3">
        <w:rPr>
          <w:rFonts w:ascii="Book Antiqua" w:eastAsia="宋体" w:hAnsi="Book Antiqua" w:cs="宋体"/>
          <w:color w:val="auto"/>
          <w:bdr w:val="none" w:sz="0" w:space="0" w:color="auto"/>
        </w:rPr>
        <w:t xml:space="preserve">15 </w:t>
      </w:r>
      <w:proofErr w:type="spellStart"/>
      <w:r w:rsidRPr="00F570A3">
        <w:rPr>
          <w:rFonts w:ascii="Book Antiqua" w:eastAsia="宋体" w:hAnsi="Book Antiqua" w:cs="宋体"/>
          <w:b/>
          <w:bCs/>
          <w:color w:val="auto"/>
          <w:bdr w:val="none" w:sz="0" w:space="0" w:color="auto"/>
        </w:rPr>
        <w:t>Tabrizian</w:t>
      </w:r>
      <w:proofErr w:type="spellEnd"/>
      <w:r w:rsidRPr="00F570A3">
        <w:rPr>
          <w:rFonts w:ascii="Book Antiqua" w:eastAsia="宋体" w:hAnsi="Book Antiqua" w:cs="宋体"/>
          <w:b/>
          <w:bCs/>
          <w:color w:val="auto"/>
          <w:bdr w:val="none" w:sz="0" w:space="0" w:color="auto"/>
        </w:rPr>
        <w:t xml:space="preserve"> P</w:t>
      </w:r>
      <w:r w:rsidRPr="00F570A3">
        <w:rPr>
          <w:rFonts w:ascii="Book Antiqua" w:eastAsia="宋体" w:hAnsi="Book Antiqua" w:cs="宋体"/>
          <w:color w:val="auto"/>
          <w:bdr w:val="none" w:sz="0" w:space="0" w:color="auto"/>
        </w:rPr>
        <w:t xml:space="preserve">, </w:t>
      </w:r>
      <w:proofErr w:type="spellStart"/>
      <w:r w:rsidRPr="00F570A3">
        <w:rPr>
          <w:rFonts w:ascii="Book Antiqua" w:eastAsia="宋体" w:hAnsi="Book Antiqua" w:cs="宋体"/>
          <w:color w:val="auto"/>
          <w:bdr w:val="none" w:sz="0" w:space="0" w:color="auto"/>
        </w:rPr>
        <w:t>Shrager</w:t>
      </w:r>
      <w:proofErr w:type="spellEnd"/>
      <w:r w:rsidRPr="00F570A3">
        <w:rPr>
          <w:rFonts w:ascii="Book Antiqua" w:eastAsia="宋体" w:hAnsi="Book Antiqua" w:cs="宋体"/>
          <w:color w:val="auto"/>
          <w:bdr w:val="none" w:sz="0" w:space="0" w:color="auto"/>
        </w:rPr>
        <w:t xml:space="preserve"> B, </w:t>
      </w:r>
      <w:proofErr w:type="spellStart"/>
      <w:r w:rsidRPr="00F570A3">
        <w:rPr>
          <w:rFonts w:ascii="Book Antiqua" w:eastAsia="宋体" w:hAnsi="Book Antiqua" w:cs="宋体"/>
          <w:color w:val="auto"/>
          <w:bdr w:val="none" w:sz="0" w:space="0" w:color="auto"/>
        </w:rPr>
        <w:t>Jibara</w:t>
      </w:r>
      <w:proofErr w:type="spellEnd"/>
      <w:r w:rsidRPr="00F570A3">
        <w:rPr>
          <w:rFonts w:ascii="Book Antiqua" w:eastAsia="宋体" w:hAnsi="Book Antiqua" w:cs="宋体"/>
          <w:color w:val="auto"/>
          <w:bdr w:val="none" w:sz="0" w:space="0" w:color="auto"/>
        </w:rPr>
        <w:t xml:space="preserve"> G, Yang MJ, Romanoff A, </w:t>
      </w:r>
      <w:proofErr w:type="spellStart"/>
      <w:r w:rsidRPr="00F570A3">
        <w:rPr>
          <w:rFonts w:ascii="Book Antiqua" w:eastAsia="宋体" w:hAnsi="Book Antiqua" w:cs="宋体"/>
          <w:color w:val="auto"/>
          <w:bdr w:val="none" w:sz="0" w:space="0" w:color="auto"/>
        </w:rPr>
        <w:t>Hiotis</w:t>
      </w:r>
      <w:proofErr w:type="spellEnd"/>
      <w:r w:rsidRPr="00F570A3">
        <w:rPr>
          <w:rFonts w:ascii="Book Antiqua" w:eastAsia="宋体" w:hAnsi="Book Antiqua" w:cs="宋体"/>
          <w:color w:val="auto"/>
          <w:bdr w:val="none" w:sz="0" w:space="0" w:color="auto"/>
        </w:rPr>
        <w:t xml:space="preserve"> S, </w:t>
      </w:r>
      <w:proofErr w:type="spellStart"/>
      <w:r w:rsidRPr="00F570A3">
        <w:rPr>
          <w:rFonts w:ascii="Book Antiqua" w:eastAsia="宋体" w:hAnsi="Book Antiqua" w:cs="宋体"/>
          <w:color w:val="auto"/>
          <w:bdr w:val="none" w:sz="0" w:space="0" w:color="auto"/>
        </w:rPr>
        <w:t>Sarpel</w:t>
      </w:r>
      <w:proofErr w:type="spellEnd"/>
      <w:r w:rsidRPr="00F570A3">
        <w:rPr>
          <w:rFonts w:ascii="Book Antiqua" w:eastAsia="宋体" w:hAnsi="Book Antiqua" w:cs="宋体"/>
          <w:color w:val="auto"/>
          <w:bdr w:val="none" w:sz="0" w:space="0" w:color="auto"/>
        </w:rPr>
        <w:t xml:space="preserve"> U, </w:t>
      </w:r>
      <w:proofErr w:type="spellStart"/>
      <w:r w:rsidRPr="00F570A3">
        <w:rPr>
          <w:rFonts w:ascii="Book Antiqua" w:eastAsia="宋体" w:hAnsi="Book Antiqua" w:cs="宋体"/>
          <w:color w:val="auto"/>
          <w:bdr w:val="none" w:sz="0" w:space="0" w:color="auto"/>
        </w:rPr>
        <w:t>Labow</w:t>
      </w:r>
      <w:proofErr w:type="spellEnd"/>
      <w:r w:rsidRPr="00F570A3">
        <w:rPr>
          <w:rFonts w:ascii="Book Antiqua" w:eastAsia="宋体" w:hAnsi="Book Antiqua" w:cs="宋体"/>
          <w:color w:val="auto"/>
          <w:bdr w:val="none" w:sz="0" w:space="0" w:color="auto"/>
        </w:rPr>
        <w:t xml:space="preserve"> DM. </w:t>
      </w:r>
      <w:proofErr w:type="spellStart"/>
      <w:r w:rsidRPr="00F570A3">
        <w:rPr>
          <w:rFonts w:ascii="Book Antiqua" w:eastAsia="宋体" w:hAnsi="Book Antiqua" w:cs="宋体"/>
          <w:color w:val="auto"/>
          <w:bdr w:val="none" w:sz="0" w:space="0" w:color="auto"/>
        </w:rPr>
        <w:t>Cytoreductive</w:t>
      </w:r>
      <w:proofErr w:type="spellEnd"/>
      <w:r w:rsidRPr="00F570A3">
        <w:rPr>
          <w:rFonts w:ascii="Book Antiqua" w:eastAsia="宋体" w:hAnsi="Book Antiqua" w:cs="宋体"/>
          <w:color w:val="auto"/>
          <w:bdr w:val="none" w:sz="0" w:space="0" w:color="auto"/>
        </w:rPr>
        <w:t xml:space="preserve"> surgery and </w:t>
      </w:r>
      <w:proofErr w:type="spellStart"/>
      <w:r w:rsidRPr="00F570A3">
        <w:rPr>
          <w:rFonts w:ascii="Book Antiqua" w:eastAsia="宋体" w:hAnsi="Book Antiqua" w:cs="宋体"/>
          <w:color w:val="auto"/>
          <w:bdr w:val="none" w:sz="0" w:space="0" w:color="auto"/>
        </w:rPr>
        <w:t>hyperthermic</w:t>
      </w:r>
      <w:proofErr w:type="spellEnd"/>
      <w:r w:rsidRPr="00F570A3">
        <w:rPr>
          <w:rFonts w:ascii="Book Antiqua" w:eastAsia="宋体" w:hAnsi="Book Antiqua" w:cs="宋体"/>
          <w:color w:val="auto"/>
          <w:bdr w:val="none" w:sz="0" w:space="0" w:color="auto"/>
        </w:rPr>
        <w:t xml:space="preserve"> intraperitoneal chemotherapy for perit</w:t>
      </w:r>
      <w:r w:rsidRPr="00F570A3">
        <w:rPr>
          <w:rFonts w:ascii="Book Antiqua" w:eastAsia="宋体" w:hAnsi="Book Antiqua" w:cs="宋体"/>
          <w:color w:val="auto"/>
          <w:bdr w:val="none" w:sz="0" w:space="0" w:color="auto"/>
        </w:rPr>
        <w:t>o</w:t>
      </w:r>
      <w:r w:rsidRPr="00F570A3">
        <w:rPr>
          <w:rFonts w:ascii="Book Antiqua" w:eastAsia="宋体" w:hAnsi="Book Antiqua" w:cs="宋体"/>
          <w:color w:val="auto"/>
          <w:bdr w:val="none" w:sz="0" w:space="0" w:color="auto"/>
        </w:rPr>
        <w:t xml:space="preserve">neal </w:t>
      </w:r>
      <w:proofErr w:type="spellStart"/>
      <w:r w:rsidRPr="00F570A3">
        <w:rPr>
          <w:rFonts w:ascii="Book Antiqua" w:eastAsia="宋体" w:hAnsi="Book Antiqua" w:cs="宋体"/>
          <w:color w:val="auto"/>
          <w:bdr w:val="none" w:sz="0" w:space="0" w:color="auto"/>
        </w:rPr>
        <w:t>carcinomatosis</w:t>
      </w:r>
      <w:proofErr w:type="spellEnd"/>
      <w:r w:rsidRPr="00F570A3">
        <w:rPr>
          <w:rFonts w:ascii="Book Antiqua" w:eastAsia="宋体" w:hAnsi="Book Antiqua" w:cs="宋体"/>
          <w:color w:val="auto"/>
          <w:bdr w:val="none" w:sz="0" w:space="0" w:color="auto"/>
        </w:rPr>
        <w:t xml:space="preserve">: outcomes from a single tertiary institution. </w:t>
      </w:r>
      <w:r w:rsidRPr="00F570A3">
        <w:rPr>
          <w:rFonts w:ascii="Book Antiqua" w:eastAsia="宋体" w:hAnsi="Book Antiqua" w:cs="宋体"/>
          <w:i/>
          <w:iCs/>
          <w:color w:val="auto"/>
          <w:bdr w:val="none" w:sz="0" w:space="0" w:color="auto"/>
        </w:rPr>
        <w:t xml:space="preserve">J </w:t>
      </w:r>
      <w:proofErr w:type="spellStart"/>
      <w:r w:rsidRPr="00F570A3">
        <w:rPr>
          <w:rFonts w:ascii="Book Antiqua" w:eastAsia="宋体" w:hAnsi="Book Antiqua" w:cs="宋体"/>
          <w:i/>
          <w:iCs/>
          <w:color w:val="auto"/>
          <w:bdr w:val="none" w:sz="0" w:space="0" w:color="auto"/>
        </w:rPr>
        <w:t>Gastrointest</w:t>
      </w:r>
      <w:proofErr w:type="spellEnd"/>
      <w:r w:rsidRPr="00F570A3">
        <w:rPr>
          <w:rFonts w:ascii="Book Antiqua" w:eastAsia="宋体" w:hAnsi="Book Antiqua" w:cs="宋体"/>
          <w:i/>
          <w:iCs/>
          <w:color w:val="auto"/>
          <w:bdr w:val="none" w:sz="0" w:space="0" w:color="auto"/>
        </w:rPr>
        <w:t xml:space="preserve"> </w:t>
      </w:r>
      <w:proofErr w:type="spellStart"/>
      <w:r w:rsidRPr="00F570A3">
        <w:rPr>
          <w:rFonts w:ascii="Book Antiqua" w:eastAsia="宋体" w:hAnsi="Book Antiqua" w:cs="宋体"/>
          <w:i/>
          <w:iCs/>
          <w:color w:val="auto"/>
          <w:bdr w:val="none" w:sz="0" w:space="0" w:color="auto"/>
        </w:rPr>
        <w:t>Surg</w:t>
      </w:r>
      <w:proofErr w:type="spellEnd"/>
      <w:r w:rsidRPr="00F570A3">
        <w:rPr>
          <w:rFonts w:ascii="Book Antiqua" w:eastAsia="宋体" w:hAnsi="Book Antiqua" w:cs="宋体"/>
          <w:color w:val="auto"/>
          <w:bdr w:val="none" w:sz="0" w:space="0" w:color="auto"/>
        </w:rPr>
        <w:t xml:space="preserve"> 2014; </w:t>
      </w:r>
      <w:r w:rsidRPr="00F570A3">
        <w:rPr>
          <w:rFonts w:ascii="Book Antiqua" w:eastAsia="宋体" w:hAnsi="Book Antiqua" w:cs="宋体"/>
          <w:b/>
          <w:bCs/>
          <w:color w:val="auto"/>
          <w:bdr w:val="none" w:sz="0" w:space="0" w:color="auto"/>
        </w:rPr>
        <w:t>18</w:t>
      </w:r>
      <w:r w:rsidRPr="00F570A3">
        <w:rPr>
          <w:rFonts w:ascii="Book Antiqua" w:eastAsia="宋体" w:hAnsi="Book Antiqua" w:cs="宋体"/>
          <w:color w:val="auto"/>
          <w:bdr w:val="none" w:sz="0" w:space="0" w:color="auto"/>
        </w:rPr>
        <w:t>: 1024-1031 [PMID: 24577736 DOI: 10.1007/s11605-014-2477-5]</w:t>
      </w:r>
    </w:p>
    <w:p w:rsidR="00F570A3" w:rsidRPr="00F570A3" w:rsidRDefault="00F570A3" w:rsidP="00F570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F570A3">
        <w:rPr>
          <w:rFonts w:ascii="Book Antiqua" w:eastAsia="宋体" w:hAnsi="Book Antiqua" w:cs="宋体"/>
          <w:color w:val="auto"/>
          <w:bdr w:val="none" w:sz="0" w:space="0" w:color="auto"/>
        </w:rPr>
        <w:t xml:space="preserve">16 </w:t>
      </w:r>
      <w:r w:rsidRPr="00F570A3">
        <w:rPr>
          <w:rFonts w:ascii="Book Antiqua" w:eastAsia="宋体" w:hAnsi="Book Antiqua" w:cs="宋体"/>
          <w:b/>
          <w:bCs/>
          <w:color w:val="auto"/>
          <w:bdr w:val="none" w:sz="0" w:space="0" w:color="auto"/>
        </w:rPr>
        <w:t>Levine EA</w:t>
      </w:r>
      <w:r w:rsidRPr="00F570A3">
        <w:rPr>
          <w:rFonts w:ascii="Book Antiqua" w:eastAsia="宋体" w:hAnsi="Book Antiqua" w:cs="宋体"/>
          <w:color w:val="auto"/>
          <w:bdr w:val="none" w:sz="0" w:space="0" w:color="auto"/>
        </w:rPr>
        <w:t xml:space="preserve">, Stewart JH, Shen P, Russell GB, </w:t>
      </w:r>
      <w:proofErr w:type="spellStart"/>
      <w:r w:rsidRPr="00F570A3">
        <w:rPr>
          <w:rFonts w:ascii="Book Antiqua" w:eastAsia="宋体" w:hAnsi="Book Antiqua" w:cs="宋体"/>
          <w:color w:val="auto"/>
          <w:bdr w:val="none" w:sz="0" w:space="0" w:color="auto"/>
        </w:rPr>
        <w:t>Loggie</w:t>
      </w:r>
      <w:proofErr w:type="spellEnd"/>
      <w:r w:rsidRPr="00F570A3">
        <w:rPr>
          <w:rFonts w:ascii="Book Antiqua" w:eastAsia="宋体" w:hAnsi="Book Antiqua" w:cs="宋体"/>
          <w:color w:val="auto"/>
          <w:bdr w:val="none" w:sz="0" w:space="0" w:color="auto"/>
        </w:rPr>
        <w:t xml:space="preserve"> BL, </w:t>
      </w:r>
      <w:proofErr w:type="spellStart"/>
      <w:r w:rsidRPr="00F570A3">
        <w:rPr>
          <w:rFonts w:ascii="Book Antiqua" w:eastAsia="宋体" w:hAnsi="Book Antiqua" w:cs="宋体"/>
          <w:color w:val="auto"/>
          <w:bdr w:val="none" w:sz="0" w:space="0" w:color="auto"/>
        </w:rPr>
        <w:t>Votanopoulos</w:t>
      </w:r>
      <w:proofErr w:type="spellEnd"/>
      <w:r w:rsidRPr="00F570A3">
        <w:rPr>
          <w:rFonts w:ascii="Book Antiqua" w:eastAsia="宋体" w:hAnsi="Book Antiqua" w:cs="宋体"/>
          <w:color w:val="auto"/>
          <w:bdr w:val="none" w:sz="0" w:space="0" w:color="auto"/>
        </w:rPr>
        <w:t xml:space="preserve"> KI. Intraper</w:t>
      </w:r>
      <w:r w:rsidRPr="00F570A3">
        <w:rPr>
          <w:rFonts w:ascii="Book Antiqua" w:eastAsia="宋体" w:hAnsi="Book Antiqua" w:cs="宋体"/>
          <w:color w:val="auto"/>
          <w:bdr w:val="none" w:sz="0" w:space="0" w:color="auto"/>
        </w:rPr>
        <w:t>i</w:t>
      </w:r>
      <w:r w:rsidRPr="00F570A3">
        <w:rPr>
          <w:rFonts w:ascii="Book Antiqua" w:eastAsia="宋体" w:hAnsi="Book Antiqua" w:cs="宋体"/>
          <w:color w:val="auto"/>
          <w:bdr w:val="none" w:sz="0" w:space="0" w:color="auto"/>
        </w:rPr>
        <w:t xml:space="preserve">toneal chemotherapy for peritoneal surface malignancy: experience with 1,000 patients. </w:t>
      </w:r>
      <w:r w:rsidRPr="00F570A3">
        <w:rPr>
          <w:rFonts w:ascii="Book Antiqua" w:eastAsia="宋体" w:hAnsi="Book Antiqua" w:cs="宋体"/>
          <w:i/>
          <w:iCs/>
          <w:color w:val="auto"/>
          <w:bdr w:val="none" w:sz="0" w:space="0" w:color="auto"/>
        </w:rPr>
        <w:t xml:space="preserve">J Am </w:t>
      </w:r>
      <w:proofErr w:type="spellStart"/>
      <w:r w:rsidRPr="00F570A3">
        <w:rPr>
          <w:rFonts w:ascii="Book Antiqua" w:eastAsia="宋体" w:hAnsi="Book Antiqua" w:cs="宋体"/>
          <w:i/>
          <w:iCs/>
          <w:color w:val="auto"/>
          <w:bdr w:val="none" w:sz="0" w:space="0" w:color="auto"/>
        </w:rPr>
        <w:t>Coll</w:t>
      </w:r>
      <w:proofErr w:type="spellEnd"/>
      <w:r w:rsidRPr="00F570A3">
        <w:rPr>
          <w:rFonts w:ascii="Book Antiqua" w:eastAsia="宋体" w:hAnsi="Book Antiqua" w:cs="宋体"/>
          <w:i/>
          <w:iCs/>
          <w:color w:val="auto"/>
          <w:bdr w:val="none" w:sz="0" w:space="0" w:color="auto"/>
        </w:rPr>
        <w:t xml:space="preserve"> </w:t>
      </w:r>
      <w:proofErr w:type="spellStart"/>
      <w:r w:rsidRPr="00F570A3">
        <w:rPr>
          <w:rFonts w:ascii="Book Antiqua" w:eastAsia="宋体" w:hAnsi="Book Antiqua" w:cs="宋体"/>
          <w:i/>
          <w:iCs/>
          <w:color w:val="auto"/>
          <w:bdr w:val="none" w:sz="0" w:space="0" w:color="auto"/>
        </w:rPr>
        <w:t>Surg</w:t>
      </w:r>
      <w:proofErr w:type="spellEnd"/>
      <w:r w:rsidRPr="00F570A3">
        <w:rPr>
          <w:rFonts w:ascii="Book Antiqua" w:eastAsia="宋体" w:hAnsi="Book Antiqua" w:cs="宋体"/>
          <w:color w:val="auto"/>
          <w:bdr w:val="none" w:sz="0" w:space="0" w:color="auto"/>
        </w:rPr>
        <w:t xml:space="preserve"> 2014; </w:t>
      </w:r>
      <w:r w:rsidRPr="00F570A3">
        <w:rPr>
          <w:rFonts w:ascii="Book Antiqua" w:eastAsia="宋体" w:hAnsi="Book Antiqua" w:cs="宋体"/>
          <w:b/>
          <w:bCs/>
          <w:color w:val="auto"/>
          <w:bdr w:val="none" w:sz="0" w:space="0" w:color="auto"/>
        </w:rPr>
        <w:t>218</w:t>
      </w:r>
      <w:r w:rsidRPr="00F570A3">
        <w:rPr>
          <w:rFonts w:ascii="Book Antiqua" w:eastAsia="宋体" w:hAnsi="Book Antiqua" w:cs="宋体"/>
          <w:color w:val="auto"/>
          <w:bdr w:val="none" w:sz="0" w:space="0" w:color="auto"/>
        </w:rPr>
        <w:t>: 573-585 [PMID: 24491244 DOI: 10.1016/j.jamcollsurg.2013.12.013]</w:t>
      </w:r>
    </w:p>
    <w:p w:rsidR="00F570A3" w:rsidRPr="00F570A3" w:rsidRDefault="00F570A3" w:rsidP="00F570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F570A3">
        <w:rPr>
          <w:rFonts w:ascii="Book Antiqua" w:eastAsia="宋体" w:hAnsi="Book Antiqua" w:cs="宋体"/>
          <w:color w:val="auto"/>
          <w:bdr w:val="none" w:sz="0" w:space="0" w:color="auto"/>
        </w:rPr>
        <w:t xml:space="preserve">17 </w:t>
      </w:r>
      <w:proofErr w:type="spellStart"/>
      <w:r w:rsidRPr="00F570A3">
        <w:rPr>
          <w:rFonts w:ascii="Book Antiqua" w:eastAsia="宋体" w:hAnsi="Book Antiqua" w:cs="宋体"/>
          <w:b/>
          <w:bCs/>
          <w:color w:val="auto"/>
          <w:bdr w:val="none" w:sz="0" w:space="0" w:color="auto"/>
        </w:rPr>
        <w:t>Iversen</w:t>
      </w:r>
      <w:proofErr w:type="spellEnd"/>
      <w:r w:rsidRPr="00F570A3">
        <w:rPr>
          <w:rFonts w:ascii="Book Antiqua" w:eastAsia="宋体" w:hAnsi="Book Antiqua" w:cs="宋体"/>
          <w:b/>
          <w:bCs/>
          <w:color w:val="auto"/>
          <w:bdr w:val="none" w:sz="0" w:space="0" w:color="auto"/>
        </w:rPr>
        <w:t xml:space="preserve"> LH</w:t>
      </w:r>
      <w:r w:rsidRPr="00F570A3">
        <w:rPr>
          <w:rFonts w:ascii="Book Antiqua" w:eastAsia="宋体" w:hAnsi="Book Antiqua" w:cs="宋体"/>
          <w:color w:val="auto"/>
          <w:bdr w:val="none" w:sz="0" w:space="0" w:color="auto"/>
        </w:rPr>
        <w:t xml:space="preserve">, Rasmussen PC, </w:t>
      </w:r>
      <w:proofErr w:type="spellStart"/>
      <w:r w:rsidRPr="00F570A3">
        <w:rPr>
          <w:rFonts w:ascii="Book Antiqua" w:eastAsia="宋体" w:hAnsi="Book Antiqua" w:cs="宋体"/>
          <w:color w:val="auto"/>
          <w:bdr w:val="none" w:sz="0" w:space="0" w:color="auto"/>
        </w:rPr>
        <w:t>Hagemann</w:t>
      </w:r>
      <w:proofErr w:type="spellEnd"/>
      <w:r w:rsidRPr="00F570A3">
        <w:rPr>
          <w:rFonts w:ascii="Book Antiqua" w:eastAsia="宋体" w:hAnsi="Book Antiqua" w:cs="宋体"/>
          <w:color w:val="auto"/>
          <w:bdr w:val="none" w:sz="0" w:space="0" w:color="auto"/>
        </w:rPr>
        <w:t xml:space="preserve">-Madsen R, </w:t>
      </w:r>
      <w:proofErr w:type="spellStart"/>
      <w:r w:rsidRPr="00F570A3">
        <w:rPr>
          <w:rFonts w:ascii="Book Antiqua" w:eastAsia="宋体" w:hAnsi="Book Antiqua" w:cs="宋体"/>
          <w:color w:val="auto"/>
          <w:bdr w:val="none" w:sz="0" w:space="0" w:color="auto"/>
        </w:rPr>
        <w:t>Laurberg</w:t>
      </w:r>
      <w:proofErr w:type="spellEnd"/>
      <w:r w:rsidRPr="00F570A3">
        <w:rPr>
          <w:rFonts w:ascii="Book Antiqua" w:eastAsia="宋体" w:hAnsi="Book Antiqua" w:cs="宋体"/>
          <w:color w:val="auto"/>
          <w:bdr w:val="none" w:sz="0" w:space="0" w:color="auto"/>
        </w:rPr>
        <w:t xml:space="preserve"> S. </w:t>
      </w:r>
      <w:proofErr w:type="spellStart"/>
      <w:r w:rsidRPr="00F570A3">
        <w:rPr>
          <w:rFonts w:ascii="Book Antiqua" w:eastAsia="宋体" w:hAnsi="Book Antiqua" w:cs="宋体"/>
          <w:color w:val="auto"/>
          <w:bdr w:val="none" w:sz="0" w:space="0" w:color="auto"/>
        </w:rPr>
        <w:t>Cytoreductive</w:t>
      </w:r>
      <w:proofErr w:type="spellEnd"/>
      <w:r w:rsidRPr="00F570A3">
        <w:rPr>
          <w:rFonts w:ascii="Book Antiqua" w:eastAsia="宋体" w:hAnsi="Book Antiqua" w:cs="宋体"/>
          <w:color w:val="auto"/>
          <w:bdr w:val="none" w:sz="0" w:space="0" w:color="auto"/>
        </w:rPr>
        <w:t xml:space="preserve"> su</w:t>
      </w:r>
      <w:r w:rsidRPr="00F570A3">
        <w:rPr>
          <w:rFonts w:ascii="Book Antiqua" w:eastAsia="宋体" w:hAnsi="Book Antiqua" w:cs="宋体"/>
          <w:color w:val="auto"/>
          <w:bdr w:val="none" w:sz="0" w:space="0" w:color="auto"/>
        </w:rPr>
        <w:t>r</w:t>
      </w:r>
      <w:r w:rsidRPr="00F570A3">
        <w:rPr>
          <w:rFonts w:ascii="Book Antiqua" w:eastAsia="宋体" w:hAnsi="Book Antiqua" w:cs="宋体"/>
          <w:color w:val="auto"/>
          <w:bdr w:val="none" w:sz="0" w:space="0" w:color="auto"/>
        </w:rPr>
        <w:t xml:space="preserve">gery and </w:t>
      </w:r>
      <w:proofErr w:type="spellStart"/>
      <w:r w:rsidRPr="00F570A3">
        <w:rPr>
          <w:rFonts w:ascii="Book Antiqua" w:eastAsia="宋体" w:hAnsi="Book Antiqua" w:cs="宋体"/>
          <w:color w:val="auto"/>
          <w:bdr w:val="none" w:sz="0" w:space="0" w:color="auto"/>
        </w:rPr>
        <w:t>hyperthermic</w:t>
      </w:r>
      <w:proofErr w:type="spellEnd"/>
      <w:r w:rsidRPr="00F570A3">
        <w:rPr>
          <w:rFonts w:ascii="Book Antiqua" w:eastAsia="宋体" w:hAnsi="Book Antiqua" w:cs="宋体"/>
          <w:color w:val="auto"/>
          <w:bdr w:val="none" w:sz="0" w:space="0" w:color="auto"/>
        </w:rPr>
        <w:t xml:space="preserve"> intraperitoneal chemotherapy for peritoneal </w:t>
      </w:r>
      <w:proofErr w:type="spellStart"/>
      <w:r w:rsidRPr="00F570A3">
        <w:rPr>
          <w:rFonts w:ascii="Book Antiqua" w:eastAsia="宋体" w:hAnsi="Book Antiqua" w:cs="宋体"/>
          <w:color w:val="auto"/>
          <w:bdr w:val="none" w:sz="0" w:space="0" w:color="auto"/>
        </w:rPr>
        <w:t>carcinomatosis</w:t>
      </w:r>
      <w:proofErr w:type="spellEnd"/>
      <w:r w:rsidRPr="00F570A3">
        <w:rPr>
          <w:rFonts w:ascii="Book Antiqua" w:eastAsia="宋体" w:hAnsi="Book Antiqua" w:cs="宋体"/>
          <w:color w:val="auto"/>
          <w:bdr w:val="none" w:sz="0" w:space="0" w:color="auto"/>
        </w:rPr>
        <w:t xml:space="preserve">: the Danish experience. </w:t>
      </w:r>
      <w:r w:rsidRPr="00F570A3">
        <w:rPr>
          <w:rFonts w:ascii="Book Antiqua" w:eastAsia="宋体" w:hAnsi="Book Antiqua" w:cs="宋体"/>
          <w:i/>
          <w:iCs/>
          <w:color w:val="auto"/>
          <w:bdr w:val="none" w:sz="0" w:space="0" w:color="auto"/>
        </w:rPr>
        <w:t>Colorectal Dis</w:t>
      </w:r>
      <w:r w:rsidRPr="00F570A3">
        <w:rPr>
          <w:rFonts w:ascii="Book Antiqua" w:eastAsia="宋体" w:hAnsi="Book Antiqua" w:cs="宋体"/>
          <w:color w:val="auto"/>
          <w:bdr w:val="none" w:sz="0" w:space="0" w:color="auto"/>
        </w:rPr>
        <w:t xml:space="preserve"> 2013; </w:t>
      </w:r>
      <w:r w:rsidRPr="00F570A3">
        <w:rPr>
          <w:rFonts w:ascii="Book Antiqua" w:eastAsia="宋体" w:hAnsi="Book Antiqua" w:cs="宋体"/>
          <w:b/>
          <w:bCs/>
          <w:color w:val="auto"/>
          <w:bdr w:val="none" w:sz="0" w:space="0" w:color="auto"/>
        </w:rPr>
        <w:t>15</w:t>
      </w:r>
      <w:r w:rsidRPr="00F570A3">
        <w:rPr>
          <w:rFonts w:ascii="Book Antiqua" w:eastAsia="宋体" w:hAnsi="Book Antiqua" w:cs="宋体"/>
          <w:color w:val="auto"/>
          <w:bdr w:val="none" w:sz="0" w:space="0" w:color="auto"/>
        </w:rPr>
        <w:t>: e365-e372 [PMID: 23458368 DOI: 10.1111/codi.12185]</w:t>
      </w:r>
    </w:p>
    <w:p w:rsidR="00F570A3" w:rsidRPr="00F570A3" w:rsidRDefault="00F570A3" w:rsidP="00F570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proofErr w:type="gramStart"/>
      <w:r w:rsidRPr="00F570A3">
        <w:rPr>
          <w:rFonts w:ascii="Book Antiqua" w:eastAsia="宋体" w:hAnsi="Book Antiqua" w:cs="宋体"/>
          <w:color w:val="auto"/>
          <w:bdr w:val="none" w:sz="0" w:space="0" w:color="auto"/>
        </w:rPr>
        <w:t xml:space="preserve">18 </w:t>
      </w:r>
      <w:proofErr w:type="spellStart"/>
      <w:r w:rsidRPr="00F570A3">
        <w:rPr>
          <w:rFonts w:ascii="Book Antiqua" w:eastAsia="宋体" w:hAnsi="Book Antiqua" w:cs="宋体"/>
          <w:b/>
          <w:bCs/>
          <w:color w:val="auto"/>
          <w:bdr w:val="none" w:sz="0" w:space="0" w:color="auto"/>
        </w:rPr>
        <w:t>Shime</w:t>
      </w:r>
      <w:proofErr w:type="spellEnd"/>
      <w:r w:rsidRPr="00F570A3">
        <w:rPr>
          <w:rFonts w:ascii="Book Antiqua" w:eastAsia="宋体" w:hAnsi="Book Antiqua" w:cs="宋体"/>
          <w:b/>
          <w:bCs/>
          <w:color w:val="auto"/>
          <w:bdr w:val="none" w:sz="0" w:space="0" w:color="auto"/>
        </w:rPr>
        <w:t xml:space="preserve"> N</w:t>
      </w:r>
      <w:r w:rsidRPr="00F570A3">
        <w:rPr>
          <w:rFonts w:ascii="Book Antiqua" w:eastAsia="宋体" w:hAnsi="Book Antiqua" w:cs="宋体"/>
          <w:color w:val="auto"/>
          <w:bdr w:val="none" w:sz="0" w:space="0" w:color="auto"/>
        </w:rPr>
        <w:t xml:space="preserve">, Lee M, </w:t>
      </w:r>
      <w:proofErr w:type="spellStart"/>
      <w:r w:rsidRPr="00F570A3">
        <w:rPr>
          <w:rFonts w:ascii="Book Antiqua" w:eastAsia="宋体" w:hAnsi="Book Antiqua" w:cs="宋体"/>
          <w:color w:val="auto"/>
          <w:bdr w:val="none" w:sz="0" w:space="0" w:color="auto"/>
        </w:rPr>
        <w:t>Hatanaka</w:t>
      </w:r>
      <w:proofErr w:type="spellEnd"/>
      <w:r w:rsidRPr="00F570A3">
        <w:rPr>
          <w:rFonts w:ascii="Book Antiqua" w:eastAsia="宋体" w:hAnsi="Book Antiqua" w:cs="宋体"/>
          <w:color w:val="auto"/>
          <w:bdr w:val="none" w:sz="0" w:space="0" w:color="auto"/>
        </w:rPr>
        <w:t xml:space="preserve"> T. Cardiovascular changes during continuous </w:t>
      </w:r>
      <w:proofErr w:type="spellStart"/>
      <w:r w:rsidRPr="00F570A3">
        <w:rPr>
          <w:rFonts w:ascii="Book Antiqua" w:eastAsia="宋体" w:hAnsi="Book Antiqua" w:cs="宋体"/>
          <w:color w:val="auto"/>
          <w:bdr w:val="none" w:sz="0" w:space="0" w:color="auto"/>
        </w:rPr>
        <w:t>hype</w:t>
      </w:r>
      <w:r w:rsidRPr="00F570A3">
        <w:rPr>
          <w:rFonts w:ascii="Book Antiqua" w:eastAsia="宋体" w:hAnsi="Book Antiqua" w:cs="宋体"/>
          <w:color w:val="auto"/>
          <w:bdr w:val="none" w:sz="0" w:space="0" w:color="auto"/>
        </w:rPr>
        <w:t>r</w:t>
      </w:r>
      <w:r w:rsidRPr="00F570A3">
        <w:rPr>
          <w:rFonts w:ascii="Book Antiqua" w:eastAsia="宋体" w:hAnsi="Book Antiqua" w:cs="宋体"/>
          <w:color w:val="auto"/>
          <w:bdr w:val="none" w:sz="0" w:space="0" w:color="auto"/>
        </w:rPr>
        <w:t>thermic</w:t>
      </w:r>
      <w:proofErr w:type="spellEnd"/>
      <w:r w:rsidRPr="00F570A3">
        <w:rPr>
          <w:rFonts w:ascii="Book Antiqua" w:eastAsia="宋体" w:hAnsi="Book Antiqua" w:cs="宋体"/>
          <w:color w:val="auto"/>
          <w:bdr w:val="none" w:sz="0" w:space="0" w:color="auto"/>
        </w:rPr>
        <w:t xml:space="preserve"> peritoneal perfusion.</w:t>
      </w:r>
      <w:proofErr w:type="gramEnd"/>
      <w:r w:rsidRPr="00F570A3">
        <w:rPr>
          <w:rFonts w:ascii="Book Antiqua" w:eastAsia="宋体" w:hAnsi="Book Antiqua" w:cs="宋体"/>
          <w:color w:val="auto"/>
          <w:bdr w:val="none" w:sz="0" w:space="0" w:color="auto"/>
        </w:rPr>
        <w:t xml:space="preserve"> </w:t>
      </w:r>
      <w:proofErr w:type="spellStart"/>
      <w:r w:rsidRPr="00F570A3">
        <w:rPr>
          <w:rFonts w:ascii="Book Antiqua" w:eastAsia="宋体" w:hAnsi="Book Antiqua" w:cs="宋体"/>
          <w:i/>
          <w:iCs/>
          <w:color w:val="auto"/>
          <w:bdr w:val="none" w:sz="0" w:space="0" w:color="auto"/>
        </w:rPr>
        <w:t>Anesth</w:t>
      </w:r>
      <w:proofErr w:type="spellEnd"/>
      <w:r w:rsidRPr="00F570A3">
        <w:rPr>
          <w:rFonts w:ascii="Book Antiqua" w:eastAsia="宋体" w:hAnsi="Book Antiqua" w:cs="宋体"/>
          <w:i/>
          <w:iCs/>
          <w:color w:val="auto"/>
          <w:bdr w:val="none" w:sz="0" w:space="0" w:color="auto"/>
        </w:rPr>
        <w:t xml:space="preserve"> </w:t>
      </w:r>
      <w:proofErr w:type="spellStart"/>
      <w:r w:rsidRPr="00F570A3">
        <w:rPr>
          <w:rFonts w:ascii="Book Antiqua" w:eastAsia="宋体" w:hAnsi="Book Antiqua" w:cs="宋体"/>
          <w:i/>
          <w:iCs/>
          <w:color w:val="auto"/>
          <w:bdr w:val="none" w:sz="0" w:space="0" w:color="auto"/>
        </w:rPr>
        <w:t>Analg</w:t>
      </w:r>
      <w:proofErr w:type="spellEnd"/>
      <w:r w:rsidRPr="00F570A3">
        <w:rPr>
          <w:rFonts w:ascii="Book Antiqua" w:eastAsia="宋体" w:hAnsi="Book Antiqua" w:cs="宋体"/>
          <w:color w:val="auto"/>
          <w:bdr w:val="none" w:sz="0" w:space="0" w:color="auto"/>
        </w:rPr>
        <w:t xml:space="preserve"> 1994; </w:t>
      </w:r>
      <w:r w:rsidRPr="00F570A3">
        <w:rPr>
          <w:rFonts w:ascii="Book Antiqua" w:eastAsia="宋体" w:hAnsi="Book Antiqua" w:cs="宋体"/>
          <w:b/>
          <w:bCs/>
          <w:color w:val="auto"/>
          <w:bdr w:val="none" w:sz="0" w:space="0" w:color="auto"/>
        </w:rPr>
        <w:t>78</w:t>
      </w:r>
      <w:r w:rsidRPr="00F570A3">
        <w:rPr>
          <w:rFonts w:ascii="Book Antiqua" w:eastAsia="宋体" w:hAnsi="Book Antiqua" w:cs="宋体"/>
          <w:color w:val="auto"/>
          <w:bdr w:val="none" w:sz="0" w:space="0" w:color="auto"/>
        </w:rPr>
        <w:t>: 938-942 [PMID: 8160994]</w:t>
      </w:r>
    </w:p>
    <w:p w:rsidR="00F570A3" w:rsidRPr="00F570A3" w:rsidRDefault="00F570A3" w:rsidP="00F570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F570A3">
        <w:rPr>
          <w:rFonts w:ascii="Book Antiqua" w:eastAsia="宋体" w:hAnsi="Book Antiqua" w:cs="宋体"/>
          <w:color w:val="auto"/>
          <w:bdr w:val="none" w:sz="0" w:space="0" w:color="auto"/>
        </w:rPr>
        <w:t xml:space="preserve">19 </w:t>
      </w:r>
      <w:proofErr w:type="spellStart"/>
      <w:r w:rsidRPr="00F570A3">
        <w:rPr>
          <w:rFonts w:ascii="Book Antiqua" w:eastAsia="宋体" w:hAnsi="Book Antiqua" w:cs="宋体"/>
          <w:b/>
          <w:bCs/>
          <w:color w:val="auto"/>
          <w:bdr w:val="none" w:sz="0" w:space="0" w:color="auto"/>
        </w:rPr>
        <w:t>Kanakoudis</w:t>
      </w:r>
      <w:proofErr w:type="spellEnd"/>
      <w:r w:rsidRPr="00F570A3">
        <w:rPr>
          <w:rFonts w:ascii="Book Antiqua" w:eastAsia="宋体" w:hAnsi="Book Antiqua" w:cs="宋体"/>
          <w:b/>
          <w:bCs/>
          <w:color w:val="auto"/>
          <w:bdr w:val="none" w:sz="0" w:space="0" w:color="auto"/>
        </w:rPr>
        <w:t xml:space="preserve"> F</w:t>
      </w:r>
      <w:r w:rsidRPr="00F570A3">
        <w:rPr>
          <w:rFonts w:ascii="Book Antiqua" w:eastAsia="宋体" w:hAnsi="Book Antiqua" w:cs="宋体"/>
          <w:color w:val="auto"/>
          <w:bdr w:val="none" w:sz="0" w:space="0" w:color="auto"/>
        </w:rPr>
        <w:t xml:space="preserve">, </w:t>
      </w:r>
      <w:proofErr w:type="spellStart"/>
      <w:r w:rsidRPr="00F570A3">
        <w:rPr>
          <w:rFonts w:ascii="Book Antiqua" w:eastAsia="宋体" w:hAnsi="Book Antiqua" w:cs="宋体"/>
          <w:color w:val="auto"/>
          <w:bdr w:val="none" w:sz="0" w:space="0" w:color="auto"/>
        </w:rPr>
        <w:t>Petrou</w:t>
      </w:r>
      <w:proofErr w:type="spellEnd"/>
      <w:r w:rsidRPr="00F570A3">
        <w:rPr>
          <w:rFonts w:ascii="Book Antiqua" w:eastAsia="宋体" w:hAnsi="Book Antiqua" w:cs="宋体"/>
          <w:color w:val="auto"/>
          <w:bdr w:val="none" w:sz="0" w:space="0" w:color="auto"/>
        </w:rPr>
        <w:t xml:space="preserve"> A, </w:t>
      </w:r>
      <w:proofErr w:type="spellStart"/>
      <w:r w:rsidRPr="00F570A3">
        <w:rPr>
          <w:rFonts w:ascii="Book Antiqua" w:eastAsia="宋体" w:hAnsi="Book Antiqua" w:cs="宋体"/>
          <w:color w:val="auto"/>
          <w:bdr w:val="none" w:sz="0" w:space="0" w:color="auto"/>
        </w:rPr>
        <w:t>Michaloudis</w:t>
      </w:r>
      <w:proofErr w:type="spellEnd"/>
      <w:r w:rsidRPr="00F570A3">
        <w:rPr>
          <w:rFonts w:ascii="Book Antiqua" w:eastAsia="宋体" w:hAnsi="Book Antiqua" w:cs="宋体"/>
          <w:color w:val="auto"/>
          <w:bdr w:val="none" w:sz="0" w:space="0" w:color="auto"/>
        </w:rPr>
        <w:t xml:space="preserve"> D, </w:t>
      </w:r>
      <w:proofErr w:type="spellStart"/>
      <w:r w:rsidRPr="00F570A3">
        <w:rPr>
          <w:rFonts w:ascii="Book Antiqua" w:eastAsia="宋体" w:hAnsi="Book Antiqua" w:cs="宋体"/>
          <w:color w:val="auto"/>
          <w:bdr w:val="none" w:sz="0" w:space="0" w:color="auto"/>
        </w:rPr>
        <w:t>Chortaria</w:t>
      </w:r>
      <w:proofErr w:type="spellEnd"/>
      <w:r w:rsidRPr="00F570A3">
        <w:rPr>
          <w:rFonts w:ascii="Book Antiqua" w:eastAsia="宋体" w:hAnsi="Book Antiqua" w:cs="宋体"/>
          <w:color w:val="auto"/>
          <w:bdr w:val="none" w:sz="0" w:space="0" w:color="auto"/>
        </w:rPr>
        <w:t xml:space="preserve"> G, </w:t>
      </w:r>
      <w:proofErr w:type="spellStart"/>
      <w:r w:rsidRPr="00F570A3">
        <w:rPr>
          <w:rFonts w:ascii="Book Antiqua" w:eastAsia="宋体" w:hAnsi="Book Antiqua" w:cs="宋体"/>
          <w:color w:val="auto"/>
          <w:bdr w:val="none" w:sz="0" w:space="0" w:color="auto"/>
        </w:rPr>
        <w:t>Konstantinidou</w:t>
      </w:r>
      <w:proofErr w:type="spellEnd"/>
      <w:r w:rsidRPr="00F570A3">
        <w:rPr>
          <w:rFonts w:ascii="Book Antiqua" w:eastAsia="宋体" w:hAnsi="Book Antiqua" w:cs="宋体"/>
          <w:color w:val="auto"/>
          <w:bdr w:val="none" w:sz="0" w:space="0" w:color="auto"/>
        </w:rPr>
        <w:t xml:space="preserve"> A. </w:t>
      </w:r>
      <w:proofErr w:type="spellStart"/>
      <w:r w:rsidRPr="00F570A3">
        <w:rPr>
          <w:rFonts w:ascii="Book Antiqua" w:eastAsia="宋体" w:hAnsi="Book Antiqua" w:cs="宋体"/>
          <w:color w:val="auto"/>
          <w:bdr w:val="none" w:sz="0" w:space="0" w:color="auto"/>
        </w:rPr>
        <w:t>Anaesth</w:t>
      </w:r>
      <w:r w:rsidRPr="00F570A3">
        <w:rPr>
          <w:rFonts w:ascii="Book Antiqua" w:eastAsia="宋体" w:hAnsi="Book Antiqua" w:cs="宋体"/>
          <w:color w:val="auto"/>
          <w:bdr w:val="none" w:sz="0" w:space="0" w:color="auto"/>
        </w:rPr>
        <w:t>e</w:t>
      </w:r>
      <w:r w:rsidRPr="00F570A3">
        <w:rPr>
          <w:rFonts w:ascii="Book Antiqua" w:eastAsia="宋体" w:hAnsi="Book Antiqua" w:cs="宋体"/>
          <w:color w:val="auto"/>
          <w:bdr w:val="none" w:sz="0" w:space="0" w:color="auto"/>
        </w:rPr>
        <w:t>sia</w:t>
      </w:r>
      <w:proofErr w:type="spellEnd"/>
      <w:r w:rsidRPr="00F570A3">
        <w:rPr>
          <w:rFonts w:ascii="Book Antiqua" w:eastAsia="宋体" w:hAnsi="Book Antiqua" w:cs="宋体"/>
          <w:color w:val="auto"/>
          <w:bdr w:val="none" w:sz="0" w:space="0" w:color="auto"/>
        </w:rPr>
        <w:t xml:space="preserve"> for intra-peritoneal perfusion of </w:t>
      </w:r>
      <w:proofErr w:type="spellStart"/>
      <w:r w:rsidRPr="00F570A3">
        <w:rPr>
          <w:rFonts w:ascii="Book Antiqua" w:eastAsia="宋体" w:hAnsi="Book Antiqua" w:cs="宋体"/>
          <w:color w:val="auto"/>
          <w:bdr w:val="none" w:sz="0" w:space="0" w:color="auto"/>
        </w:rPr>
        <w:t>hyperthermic</w:t>
      </w:r>
      <w:proofErr w:type="spellEnd"/>
      <w:r w:rsidRPr="00F570A3">
        <w:rPr>
          <w:rFonts w:ascii="Book Antiqua" w:eastAsia="宋体" w:hAnsi="Book Antiqua" w:cs="宋体"/>
          <w:color w:val="auto"/>
          <w:bdr w:val="none" w:sz="0" w:space="0" w:color="auto"/>
        </w:rPr>
        <w:t xml:space="preserve"> chemotherapy. </w:t>
      </w:r>
      <w:proofErr w:type="spellStart"/>
      <w:r w:rsidRPr="00F570A3">
        <w:rPr>
          <w:rFonts w:ascii="Book Antiqua" w:eastAsia="宋体" w:hAnsi="Book Antiqua" w:cs="宋体"/>
          <w:color w:val="auto"/>
          <w:bdr w:val="none" w:sz="0" w:space="0" w:color="auto"/>
        </w:rPr>
        <w:t>Haemodynamic</w:t>
      </w:r>
      <w:proofErr w:type="spellEnd"/>
      <w:r w:rsidRPr="00F570A3">
        <w:rPr>
          <w:rFonts w:ascii="Book Antiqua" w:eastAsia="宋体" w:hAnsi="Book Antiqua" w:cs="宋体"/>
          <w:color w:val="auto"/>
          <w:bdr w:val="none" w:sz="0" w:space="0" w:color="auto"/>
        </w:rPr>
        <w:t xml:space="preserve"> changes, oxygen consumption and delivery. </w:t>
      </w:r>
      <w:proofErr w:type="spellStart"/>
      <w:r w:rsidRPr="00F570A3">
        <w:rPr>
          <w:rFonts w:ascii="Book Antiqua" w:eastAsia="宋体" w:hAnsi="Book Antiqua" w:cs="宋体"/>
          <w:i/>
          <w:iCs/>
          <w:color w:val="auto"/>
          <w:bdr w:val="none" w:sz="0" w:space="0" w:color="auto"/>
        </w:rPr>
        <w:t>Anaesthesia</w:t>
      </w:r>
      <w:proofErr w:type="spellEnd"/>
      <w:r w:rsidRPr="00F570A3">
        <w:rPr>
          <w:rFonts w:ascii="Book Antiqua" w:eastAsia="宋体" w:hAnsi="Book Antiqua" w:cs="宋体"/>
          <w:color w:val="auto"/>
          <w:bdr w:val="none" w:sz="0" w:space="0" w:color="auto"/>
        </w:rPr>
        <w:t xml:space="preserve"> 1996; </w:t>
      </w:r>
      <w:r w:rsidRPr="00F570A3">
        <w:rPr>
          <w:rFonts w:ascii="Book Antiqua" w:eastAsia="宋体" w:hAnsi="Book Antiqua" w:cs="宋体"/>
          <w:b/>
          <w:bCs/>
          <w:color w:val="auto"/>
          <w:bdr w:val="none" w:sz="0" w:space="0" w:color="auto"/>
        </w:rPr>
        <w:t>51</w:t>
      </w:r>
      <w:r w:rsidRPr="00F570A3">
        <w:rPr>
          <w:rFonts w:ascii="Book Antiqua" w:eastAsia="宋体" w:hAnsi="Book Antiqua" w:cs="宋体"/>
          <w:color w:val="auto"/>
          <w:bdr w:val="none" w:sz="0" w:space="0" w:color="auto"/>
        </w:rPr>
        <w:t>: 1033-1036 [PMID: 8943594]</w:t>
      </w:r>
    </w:p>
    <w:p w:rsidR="00F570A3" w:rsidRPr="00F570A3" w:rsidRDefault="00F570A3" w:rsidP="00F570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F570A3">
        <w:rPr>
          <w:rFonts w:ascii="Book Antiqua" w:eastAsia="宋体" w:hAnsi="Book Antiqua" w:cs="宋体"/>
          <w:color w:val="auto"/>
          <w:bdr w:val="none" w:sz="0" w:space="0" w:color="auto"/>
        </w:rPr>
        <w:t xml:space="preserve">20 </w:t>
      </w:r>
      <w:proofErr w:type="spellStart"/>
      <w:r w:rsidRPr="00F570A3">
        <w:rPr>
          <w:rFonts w:ascii="Book Antiqua" w:eastAsia="宋体" w:hAnsi="Book Antiqua" w:cs="宋体"/>
          <w:b/>
          <w:bCs/>
          <w:color w:val="auto"/>
          <w:bdr w:val="none" w:sz="0" w:space="0" w:color="auto"/>
        </w:rPr>
        <w:t>Izzo</w:t>
      </w:r>
      <w:proofErr w:type="spellEnd"/>
      <w:r w:rsidRPr="00F570A3">
        <w:rPr>
          <w:rFonts w:ascii="Book Antiqua" w:eastAsia="宋体" w:hAnsi="Book Antiqua" w:cs="宋体"/>
          <w:b/>
          <w:bCs/>
          <w:color w:val="auto"/>
          <w:bdr w:val="none" w:sz="0" w:space="0" w:color="auto"/>
        </w:rPr>
        <w:t xml:space="preserve"> L</w:t>
      </w:r>
      <w:r w:rsidRPr="00F570A3">
        <w:rPr>
          <w:rFonts w:ascii="Book Antiqua" w:eastAsia="宋体" w:hAnsi="Book Antiqua" w:cs="宋体"/>
          <w:color w:val="auto"/>
          <w:bdr w:val="none" w:sz="0" w:space="0" w:color="auto"/>
        </w:rPr>
        <w:t xml:space="preserve">, </w:t>
      </w:r>
      <w:proofErr w:type="spellStart"/>
      <w:r w:rsidRPr="00F570A3">
        <w:rPr>
          <w:rFonts w:ascii="Book Antiqua" w:eastAsia="宋体" w:hAnsi="Book Antiqua" w:cs="宋体"/>
          <w:color w:val="auto"/>
          <w:bdr w:val="none" w:sz="0" w:space="0" w:color="auto"/>
        </w:rPr>
        <w:t>Pierannunzi</w:t>
      </w:r>
      <w:proofErr w:type="spellEnd"/>
      <w:r w:rsidRPr="00F570A3">
        <w:rPr>
          <w:rFonts w:ascii="Book Antiqua" w:eastAsia="宋体" w:hAnsi="Book Antiqua" w:cs="宋体"/>
          <w:color w:val="auto"/>
          <w:bdr w:val="none" w:sz="0" w:space="0" w:color="auto"/>
        </w:rPr>
        <w:t xml:space="preserve"> F, </w:t>
      </w:r>
      <w:proofErr w:type="spellStart"/>
      <w:r w:rsidRPr="00F570A3">
        <w:rPr>
          <w:rFonts w:ascii="Book Antiqua" w:eastAsia="宋体" w:hAnsi="Book Antiqua" w:cs="宋体"/>
          <w:color w:val="auto"/>
          <w:bdr w:val="none" w:sz="0" w:space="0" w:color="auto"/>
        </w:rPr>
        <w:t>Vari</w:t>
      </w:r>
      <w:proofErr w:type="spellEnd"/>
      <w:r w:rsidRPr="00F570A3">
        <w:rPr>
          <w:rFonts w:ascii="Book Antiqua" w:eastAsia="宋体" w:hAnsi="Book Antiqua" w:cs="宋体"/>
          <w:color w:val="auto"/>
          <w:bdr w:val="none" w:sz="0" w:space="0" w:color="auto"/>
        </w:rPr>
        <w:t xml:space="preserve"> A, </w:t>
      </w:r>
      <w:proofErr w:type="spellStart"/>
      <w:r w:rsidRPr="00F570A3">
        <w:rPr>
          <w:rFonts w:ascii="Book Antiqua" w:eastAsia="宋体" w:hAnsi="Book Antiqua" w:cs="宋体"/>
          <w:color w:val="auto"/>
          <w:bdr w:val="none" w:sz="0" w:space="0" w:color="auto"/>
        </w:rPr>
        <w:t>Riccardi</w:t>
      </w:r>
      <w:proofErr w:type="spellEnd"/>
      <w:r w:rsidRPr="00F570A3">
        <w:rPr>
          <w:rFonts w:ascii="Book Antiqua" w:eastAsia="宋体" w:hAnsi="Book Antiqua" w:cs="宋体"/>
          <w:color w:val="auto"/>
          <w:bdr w:val="none" w:sz="0" w:space="0" w:color="auto"/>
        </w:rPr>
        <w:t xml:space="preserve"> S, </w:t>
      </w:r>
      <w:proofErr w:type="spellStart"/>
      <w:r w:rsidRPr="00F570A3">
        <w:rPr>
          <w:rFonts w:ascii="Book Antiqua" w:eastAsia="宋体" w:hAnsi="Book Antiqua" w:cs="宋体"/>
          <w:color w:val="auto"/>
          <w:bdr w:val="none" w:sz="0" w:space="0" w:color="auto"/>
        </w:rPr>
        <w:t>Tarquini</w:t>
      </w:r>
      <w:proofErr w:type="spellEnd"/>
      <w:r w:rsidRPr="00F570A3">
        <w:rPr>
          <w:rFonts w:ascii="Book Antiqua" w:eastAsia="宋体" w:hAnsi="Book Antiqua" w:cs="宋体"/>
          <w:color w:val="auto"/>
          <w:bdr w:val="none" w:sz="0" w:space="0" w:color="auto"/>
        </w:rPr>
        <w:t xml:space="preserve"> S, </w:t>
      </w:r>
      <w:proofErr w:type="spellStart"/>
      <w:r w:rsidRPr="00F570A3">
        <w:rPr>
          <w:rFonts w:ascii="Book Antiqua" w:eastAsia="宋体" w:hAnsi="Book Antiqua" w:cs="宋体"/>
          <w:color w:val="auto"/>
          <w:bdr w:val="none" w:sz="0" w:space="0" w:color="auto"/>
        </w:rPr>
        <w:t>Fermariello</w:t>
      </w:r>
      <w:proofErr w:type="spellEnd"/>
      <w:r w:rsidRPr="00F570A3">
        <w:rPr>
          <w:rFonts w:ascii="Book Antiqua" w:eastAsia="宋体" w:hAnsi="Book Antiqua" w:cs="宋体"/>
          <w:color w:val="auto"/>
          <w:bdr w:val="none" w:sz="0" w:space="0" w:color="auto"/>
        </w:rPr>
        <w:t xml:space="preserve"> A, Di Giorgio A, Casullo A, Caputo M, </w:t>
      </w:r>
      <w:proofErr w:type="spellStart"/>
      <w:r w:rsidRPr="00F570A3">
        <w:rPr>
          <w:rFonts w:ascii="Book Antiqua" w:eastAsia="宋体" w:hAnsi="Book Antiqua" w:cs="宋体"/>
          <w:color w:val="auto"/>
          <w:bdr w:val="none" w:sz="0" w:space="0" w:color="auto"/>
        </w:rPr>
        <w:t>Costi</w:t>
      </w:r>
      <w:proofErr w:type="spellEnd"/>
      <w:r w:rsidRPr="00F570A3">
        <w:rPr>
          <w:rFonts w:ascii="Book Antiqua" w:eastAsia="宋体" w:hAnsi="Book Antiqua" w:cs="宋体"/>
          <w:color w:val="auto"/>
          <w:bdr w:val="none" w:sz="0" w:space="0" w:color="auto"/>
        </w:rPr>
        <w:t xml:space="preserve"> U, Al Radhi H, </w:t>
      </w:r>
      <w:proofErr w:type="spellStart"/>
      <w:r w:rsidRPr="00F570A3">
        <w:rPr>
          <w:rFonts w:ascii="Book Antiqua" w:eastAsia="宋体" w:hAnsi="Book Antiqua" w:cs="宋体"/>
          <w:color w:val="auto"/>
          <w:bdr w:val="none" w:sz="0" w:space="0" w:color="auto"/>
        </w:rPr>
        <w:t>Kharrub</w:t>
      </w:r>
      <w:proofErr w:type="spellEnd"/>
      <w:r w:rsidRPr="00F570A3">
        <w:rPr>
          <w:rFonts w:ascii="Book Antiqua" w:eastAsia="宋体" w:hAnsi="Book Antiqua" w:cs="宋体"/>
          <w:color w:val="auto"/>
          <w:bdr w:val="none" w:sz="0" w:space="0" w:color="auto"/>
        </w:rPr>
        <w:t xml:space="preserve"> Z, </w:t>
      </w:r>
      <w:proofErr w:type="spellStart"/>
      <w:r w:rsidRPr="00F570A3">
        <w:rPr>
          <w:rFonts w:ascii="Book Antiqua" w:eastAsia="宋体" w:hAnsi="Book Antiqua" w:cs="宋体"/>
          <w:color w:val="auto"/>
          <w:bdr w:val="none" w:sz="0" w:space="0" w:color="auto"/>
        </w:rPr>
        <w:t>Gazzanelli</w:t>
      </w:r>
      <w:proofErr w:type="spellEnd"/>
      <w:r w:rsidRPr="00F570A3">
        <w:rPr>
          <w:rFonts w:ascii="Book Antiqua" w:eastAsia="宋体" w:hAnsi="Book Antiqua" w:cs="宋体"/>
          <w:color w:val="auto"/>
          <w:bdr w:val="none" w:sz="0" w:space="0" w:color="auto"/>
        </w:rPr>
        <w:t xml:space="preserve"> S. [</w:t>
      </w:r>
      <w:proofErr w:type="spellStart"/>
      <w:r w:rsidRPr="00F570A3">
        <w:rPr>
          <w:rFonts w:ascii="Book Antiqua" w:eastAsia="宋体" w:hAnsi="Book Antiqua" w:cs="宋体"/>
          <w:color w:val="auto"/>
          <w:bdr w:val="none" w:sz="0" w:space="0" w:color="auto"/>
        </w:rPr>
        <w:t>Anaesthesiologic</w:t>
      </w:r>
      <w:proofErr w:type="spellEnd"/>
      <w:r w:rsidRPr="00F570A3">
        <w:rPr>
          <w:rFonts w:ascii="Book Antiqua" w:eastAsia="宋体" w:hAnsi="Book Antiqua" w:cs="宋体"/>
          <w:color w:val="auto"/>
          <w:bdr w:val="none" w:sz="0" w:space="0" w:color="auto"/>
        </w:rPr>
        <w:t xml:space="preserve"> problems about </w:t>
      </w:r>
      <w:proofErr w:type="spellStart"/>
      <w:r w:rsidRPr="00F570A3">
        <w:rPr>
          <w:rFonts w:ascii="Book Antiqua" w:eastAsia="宋体" w:hAnsi="Book Antiqua" w:cs="宋体"/>
          <w:color w:val="auto"/>
          <w:bdr w:val="none" w:sz="0" w:space="0" w:color="auto"/>
        </w:rPr>
        <w:t>hyperthermic</w:t>
      </w:r>
      <w:proofErr w:type="spellEnd"/>
      <w:r w:rsidRPr="00F570A3">
        <w:rPr>
          <w:rFonts w:ascii="Book Antiqua" w:eastAsia="宋体" w:hAnsi="Book Antiqua" w:cs="宋体"/>
          <w:color w:val="auto"/>
          <w:bdr w:val="none" w:sz="0" w:space="0" w:color="auto"/>
        </w:rPr>
        <w:t xml:space="preserve"> intraoperative intraperitoneal chemotherapy]. </w:t>
      </w:r>
      <w:r w:rsidRPr="00F570A3">
        <w:rPr>
          <w:rFonts w:ascii="Book Antiqua" w:eastAsia="宋体" w:hAnsi="Book Antiqua" w:cs="宋体"/>
          <w:i/>
          <w:iCs/>
          <w:color w:val="auto"/>
          <w:bdr w:val="none" w:sz="0" w:space="0" w:color="auto"/>
        </w:rPr>
        <w:t xml:space="preserve">G </w:t>
      </w:r>
      <w:proofErr w:type="spellStart"/>
      <w:r w:rsidRPr="00F570A3">
        <w:rPr>
          <w:rFonts w:ascii="Book Antiqua" w:eastAsia="宋体" w:hAnsi="Book Antiqua" w:cs="宋体"/>
          <w:i/>
          <w:iCs/>
          <w:color w:val="auto"/>
          <w:bdr w:val="none" w:sz="0" w:space="0" w:color="auto"/>
        </w:rPr>
        <w:t>Chir</w:t>
      </w:r>
      <w:proofErr w:type="spellEnd"/>
      <w:r w:rsidRPr="00F570A3">
        <w:rPr>
          <w:rFonts w:ascii="Book Antiqua" w:eastAsia="宋体" w:hAnsi="Book Antiqua" w:cs="宋体"/>
          <w:color w:val="auto"/>
          <w:bdr w:val="none" w:sz="0" w:space="0" w:color="auto"/>
        </w:rPr>
        <w:t xml:space="preserve"> 2004; </w:t>
      </w:r>
      <w:r w:rsidRPr="00F570A3">
        <w:rPr>
          <w:rFonts w:ascii="Book Antiqua" w:eastAsia="宋体" w:hAnsi="Book Antiqua" w:cs="宋体"/>
          <w:b/>
          <w:bCs/>
          <w:color w:val="auto"/>
          <w:bdr w:val="none" w:sz="0" w:space="0" w:color="auto"/>
        </w:rPr>
        <w:t>25</w:t>
      </w:r>
      <w:r w:rsidRPr="00F570A3">
        <w:rPr>
          <w:rFonts w:ascii="Book Antiqua" w:eastAsia="宋体" w:hAnsi="Book Antiqua" w:cs="宋体"/>
          <w:color w:val="auto"/>
          <w:bdr w:val="none" w:sz="0" w:space="0" w:color="auto"/>
        </w:rPr>
        <w:t>: 361-364 [PMID: 15756960]</w:t>
      </w:r>
    </w:p>
    <w:p w:rsidR="00F570A3" w:rsidRPr="00F570A3" w:rsidRDefault="00F570A3" w:rsidP="00F570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F570A3">
        <w:rPr>
          <w:rFonts w:ascii="Book Antiqua" w:eastAsia="宋体" w:hAnsi="Book Antiqua" w:cs="宋体"/>
          <w:color w:val="auto"/>
          <w:bdr w:val="none" w:sz="0" w:space="0" w:color="auto"/>
        </w:rPr>
        <w:t xml:space="preserve">21 </w:t>
      </w:r>
      <w:r w:rsidRPr="00F570A3">
        <w:rPr>
          <w:rFonts w:ascii="Book Antiqua" w:eastAsia="宋体" w:hAnsi="Book Antiqua" w:cs="宋体"/>
          <w:b/>
          <w:bCs/>
          <w:color w:val="auto"/>
          <w:bdr w:val="none" w:sz="0" w:space="0" w:color="auto"/>
        </w:rPr>
        <w:t>Esquivel J</w:t>
      </w:r>
      <w:r w:rsidRPr="00F570A3">
        <w:rPr>
          <w:rFonts w:ascii="Book Antiqua" w:eastAsia="宋体" w:hAnsi="Book Antiqua" w:cs="宋体"/>
          <w:color w:val="auto"/>
          <w:bdr w:val="none" w:sz="0" w:space="0" w:color="auto"/>
        </w:rPr>
        <w:t xml:space="preserve">, Angulo F, Bland RK, Stephens AD, </w:t>
      </w:r>
      <w:proofErr w:type="spellStart"/>
      <w:r w:rsidRPr="00F570A3">
        <w:rPr>
          <w:rFonts w:ascii="Book Antiqua" w:eastAsia="宋体" w:hAnsi="Book Antiqua" w:cs="宋体"/>
          <w:color w:val="auto"/>
          <w:bdr w:val="none" w:sz="0" w:space="0" w:color="auto"/>
        </w:rPr>
        <w:t>Sugarbaker</w:t>
      </w:r>
      <w:proofErr w:type="spellEnd"/>
      <w:r w:rsidRPr="00F570A3">
        <w:rPr>
          <w:rFonts w:ascii="Book Antiqua" w:eastAsia="宋体" w:hAnsi="Book Antiqua" w:cs="宋体"/>
          <w:color w:val="auto"/>
          <w:bdr w:val="none" w:sz="0" w:space="0" w:color="auto"/>
        </w:rPr>
        <w:t xml:space="preserve"> PH. Hemodynamic and cardiac function parameters during heated intraoperative intraperitoneal chemotherapy using the open "coliseum technique". </w:t>
      </w:r>
      <w:r w:rsidRPr="00F570A3">
        <w:rPr>
          <w:rFonts w:ascii="Book Antiqua" w:eastAsia="宋体" w:hAnsi="Book Antiqua" w:cs="宋体"/>
          <w:i/>
          <w:iCs/>
          <w:color w:val="auto"/>
          <w:bdr w:val="none" w:sz="0" w:space="0" w:color="auto"/>
        </w:rPr>
        <w:t xml:space="preserve">Ann </w:t>
      </w:r>
      <w:proofErr w:type="spellStart"/>
      <w:r w:rsidRPr="00F570A3">
        <w:rPr>
          <w:rFonts w:ascii="Book Antiqua" w:eastAsia="宋体" w:hAnsi="Book Antiqua" w:cs="宋体"/>
          <w:i/>
          <w:iCs/>
          <w:color w:val="auto"/>
          <w:bdr w:val="none" w:sz="0" w:space="0" w:color="auto"/>
        </w:rPr>
        <w:t>Surg</w:t>
      </w:r>
      <w:proofErr w:type="spellEnd"/>
      <w:r w:rsidRPr="00F570A3">
        <w:rPr>
          <w:rFonts w:ascii="Book Antiqua" w:eastAsia="宋体" w:hAnsi="Book Antiqua" w:cs="宋体"/>
          <w:i/>
          <w:iCs/>
          <w:color w:val="auto"/>
          <w:bdr w:val="none" w:sz="0" w:space="0" w:color="auto"/>
        </w:rPr>
        <w:t xml:space="preserve"> </w:t>
      </w:r>
      <w:proofErr w:type="spellStart"/>
      <w:r w:rsidRPr="00F570A3">
        <w:rPr>
          <w:rFonts w:ascii="Book Antiqua" w:eastAsia="宋体" w:hAnsi="Book Antiqua" w:cs="宋体"/>
          <w:i/>
          <w:iCs/>
          <w:color w:val="auto"/>
          <w:bdr w:val="none" w:sz="0" w:space="0" w:color="auto"/>
        </w:rPr>
        <w:t>Oncol</w:t>
      </w:r>
      <w:proofErr w:type="spellEnd"/>
      <w:r w:rsidRPr="00F570A3">
        <w:rPr>
          <w:rFonts w:ascii="Book Antiqua" w:eastAsia="宋体" w:hAnsi="Book Antiqua" w:cs="宋体"/>
          <w:color w:val="auto"/>
          <w:bdr w:val="none" w:sz="0" w:space="0" w:color="auto"/>
        </w:rPr>
        <w:t xml:space="preserve"> 2000; </w:t>
      </w:r>
      <w:r w:rsidRPr="00F570A3">
        <w:rPr>
          <w:rFonts w:ascii="Book Antiqua" w:eastAsia="宋体" w:hAnsi="Book Antiqua" w:cs="宋体"/>
          <w:b/>
          <w:bCs/>
          <w:color w:val="auto"/>
          <w:bdr w:val="none" w:sz="0" w:space="0" w:color="auto"/>
        </w:rPr>
        <w:t>7</w:t>
      </w:r>
      <w:r w:rsidRPr="00F570A3">
        <w:rPr>
          <w:rFonts w:ascii="Book Antiqua" w:eastAsia="宋体" w:hAnsi="Book Antiqua" w:cs="宋体"/>
          <w:color w:val="auto"/>
          <w:bdr w:val="none" w:sz="0" w:space="0" w:color="auto"/>
        </w:rPr>
        <w:t>: 296-300 [PMID: 10819370]</w:t>
      </w:r>
    </w:p>
    <w:p w:rsidR="00F570A3" w:rsidRPr="00F570A3" w:rsidRDefault="00F570A3" w:rsidP="00F570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F570A3">
        <w:rPr>
          <w:rFonts w:ascii="Book Antiqua" w:eastAsia="宋体" w:hAnsi="Book Antiqua" w:cs="宋体"/>
          <w:color w:val="auto"/>
          <w:bdr w:val="none" w:sz="0" w:space="0" w:color="auto"/>
        </w:rPr>
        <w:t xml:space="preserve">22 </w:t>
      </w:r>
      <w:r w:rsidRPr="00F570A3">
        <w:rPr>
          <w:rFonts w:ascii="Book Antiqua" w:eastAsia="宋体" w:hAnsi="Book Antiqua" w:cs="宋体"/>
          <w:b/>
          <w:bCs/>
          <w:color w:val="auto"/>
          <w:bdr w:val="none" w:sz="0" w:space="0" w:color="auto"/>
        </w:rPr>
        <w:t>Schmidt C</w:t>
      </w:r>
      <w:r w:rsidRPr="00F570A3">
        <w:rPr>
          <w:rFonts w:ascii="Book Antiqua" w:eastAsia="宋体" w:hAnsi="Book Antiqua" w:cs="宋体"/>
          <w:color w:val="auto"/>
          <w:bdr w:val="none" w:sz="0" w:space="0" w:color="auto"/>
        </w:rPr>
        <w:t xml:space="preserve">, </w:t>
      </w:r>
      <w:proofErr w:type="spellStart"/>
      <w:r w:rsidRPr="00F570A3">
        <w:rPr>
          <w:rFonts w:ascii="Book Antiqua" w:eastAsia="宋体" w:hAnsi="Book Antiqua" w:cs="宋体"/>
          <w:color w:val="auto"/>
          <w:bdr w:val="none" w:sz="0" w:space="0" w:color="auto"/>
        </w:rPr>
        <w:t>Creutzenberg</w:t>
      </w:r>
      <w:proofErr w:type="spellEnd"/>
      <w:r w:rsidRPr="00F570A3">
        <w:rPr>
          <w:rFonts w:ascii="Book Antiqua" w:eastAsia="宋体" w:hAnsi="Book Antiqua" w:cs="宋体"/>
          <w:color w:val="auto"/>
          <w:bdr w:val="none" w:sz="0" w:space="0" w:color="auto"/>
        </w:rPr>
        <w:t xml:space="preserve"> M, </w:t>
      </w:r>
      <w:proofErr w:type="spellStart"/>
      <w:r w:rsidRPr="00F570A3">
        <w:rPr>
          <w:rFonts w:ascii="Book Antiqua" w:eastAsia="宋体" w:hAnsi="Book Antiqua" w:cs="宋体"/>
          <w:color w:val="auto"/>
          <w:bdr w:val="none" w:sz="0" w:space="0" w:color="auto"/>
        </w:rPr>
        <w:t>Piso</w:t>
      </w:r>
      <w:proofErr w:type="spellEnd"/>
      <w:r w:rsidRPr="00F570A3">
        <w:rPr>
          <w:rFonts w:ascii="Book Antiqua" w:eastAsia="宋体" w:hAnsi="Book Antiqua" w:cs="宋体"/>
          <w:color w:val="auto"/>
          <w:bdr w:val="none" w:sz="0" w:space="0" w:color="auto"/>
        </w:rPr>
        <w:t xml:space="preserve"> P, </w:t>
      </w:r>
      <w:proofErr w:type="spellStart"/>
      <w:r w:rsidRPr="00F570A3">
        <w:rPr>
          <w:rFonts w:ascii="Book Antiqua" w:eastAsia="宋体" w:hAnsi="Book Antiqua" w:cs="宋体"/>
          <w:color w:val="auto"/>
          <w:bdr w:val="none" w:sz="0" w:space="0" w:color="auto"/>
        </w:rPr>
        <w:t>Hobbhahn</w:t>
      </w:r>
      <w:proofErr w:type="spellEnd"/>
      <w:r w:rsidRPr="00F570A3">
        <w:rPr>
          <w:rFonts w:ascii="Book Antiqua" w:eastAsia="宋体" w:hAnsi="Book Antiqua" w:cs="宋体"/>
          <w:color w:val="auto"/>
          <w:bdr w:val="none" w:sz="0" w:space="0" w:color="auto"/>
        </w:rPr>
        <w:t xml:space="preserve"> J, Bucher M. </w:t>
      </w:r>
      <w:proofErr w:type="spellStart"/>
      <w:r w:rsidRPr="00F570A3">
        <w:rPr>
          <w:rFonts w:ascii="Book Antiqua" w:eastAsia="宋体" w:hAnsi="Book Antiqua" w:cs="宋体"/>
          <w:color w:val="auto"/>
          <w:bdr w:val="none" w:sz="0" w:space="0" w:color="auto"/>
        </w:rPr>
        <w:t>Peri</w:t>
      </w:r>
      <w:proofErr w:type="spellEnd"/>
      <w:r w:rsidRPr="00F570A3">
        <w:rPr>
          <w:rFonts w:ascii="Book Antiqua" w:eastAsia="宋体" w:hAnsi="Book Antiqua" w:cs="宋体"/>
          <w:color w:val="auto"/>
          <w:bdr w:val="none" w:sz="0" w:space="0" w:color="auto"/>
        </w:rPr>
        <w:t xml:space="preserve">-operative </w:t>
      </w:r>
      <w:proofErr w:type="spellStart"/>
      <w:r w:rsidRPr="00F570A3">
        <w:rPr>
          <w:rFonts w:ascii="Book Antiqua" w:eastAsia="宋体" w:hAnsi="Book Antiqua" w:cs="宋体"/>
          <w:color w:val="auto"/>
          <w:bdr w:val="none" w:sz="0" w:space="0" w:color="auto"/>
        </w:rPr>
        <w:t>anae</w:t>
      </w:r>
      <w:r w:rsidRPr="00F570A3">
        <w:rPr>
          <w:rFonts w:ascii="Book Antiqua" w:eastAsia="宋体" w:hAnsi="Book Antiqua" w:cs="宋体"/>
          <w:color w:val="auto"/>
          <w:bdr w:val="none" w:sz="0" w:space="0" w:color="auto"/>
        </w:rPr>
        <w:t>s</w:t>
      </w:r>
      <w:r w:rsidRPr="00F570A3">
        <w:rPr>
          <w:rFonts w:ascii="Book Antiqua" w:eastAsia="宋体" w:hAnsi="Book Antiqua" w:cs="宋体"/>
          <w:color w:val="auto"/>
          <w:bdr w:val="none" w:sz="0" w:space="0" w:color="auto"/>
        </w:rPr>
        <w:t>thetic</w:t>
      </w:r>
      <w:proofErr w:type="spellEnd"/>
      <w:r w:rsidRPr="00F570A3">
        <w:rPr>
          <w:rFonts w:ascii="Book Antiqua" w:eastAsia="宋体" w:hAnsi="Book Antiqua" w:cs="宋体"/>
          <w:color w:val="auto"/>
          <w:bdr w:val="none" w:sz="0" w:space="0" w:color="auto"/>
        </w:rPr>
        <w:t xml:space="preserve"> management of </w:t>
      </w:r>
      <w:proofErr w:type="spellStart"/>
      <w:r w:rsidRPr="00F570A3">
        <w:rPr>
          <w:rFonts w:ascii="Book Antiqua" w:eastAsia="宋体" w:hAnsi="Book Antiqua" w:cs="宋体"/>
          <w:color w:val="auto"/>
          <w:bdr w:val="none" w:sz="0" w:space="0" w:color="auto"/>
        </w:rPr>
        <w:t>cytoreductive</w:t>
      </w:r>
      <w:proofErr w:type="spellEnd"/>
      <w:r w:rsidRPr="00F570A3">
        <w:rPr>
          <w:rFonts w:ascii="Book Antiqua" w:eastAsia="宋体" w:hAnsi="Book Antiqua" w:cs="宋体"/>
          <w:color w:val="auto"/>
          <w:bdr w:val="none" w:sz="0" w:space="0" w:color="auto"/>
        </w:rPr>
        <w:t xml:space="preserve"> surgery with </w:t>
      </w:r>
      <w:proofErr w:type="spellStart"/>
      <w:r w:rsidRPr="00F570A3">
        <w:rPr>
          <w:rFonts w:ascii="Book Antiqua" w:eastAsia="宋体" w:hAnsi="Book Antiqua" w:cs="宋体"/>
          <w:color w:val="auto"/>
          <w:bdr w:val="none" w:sz="0" w:space="0" w:color="auto"/>
        </w:rPr>
        <w:t>hyperthermic</w:t>
      </w:r>
      <w:proofErr w:type="spellEnd"/>
      <w:r w:rsidRPr="00F570A3">
        <w:rPr>
          <w:rFonts w:ascii="Book Antiqua" w:eastAsia="宋体" w:hAnsi="Book Antiqua" w:cs="宋体"/>
          <w:color w:val="auto"/>
          <w:bdr w:val="none" w:sz="0" w:space="0" w:color="auto"/>
        </w:rPr>
        <w:t xml:space="preserve"> intraperitoneal chem</w:t>
      </w:r>
      <w:r w:rsidRPr="00F570A3">
        <w:rPr>
          <w:rFonts w:ascii="Book Antiqua" w:eastAsia="宋体" w:hAnsi="Book Antiqua" w:cs="宋体"/>
          <w:color w:val="auto"/>
          <w:bdr w:val="none" w:sz="0" w:space="0" w:color="auto"/>
        </w:rPr>
        <w:t>o</w:t>
      </w:r>
      <w:r w:rsidRPr="00F570A3">
        <w:rPr>
          <w:rFonts w:ascii="Book Antiqua" w:eastAsia="宋体" w:hAnsi="Book Antiqua" w:cs="宋体"/>
          <w:color w:val="auto"/>
          <w:bdr w:val="none" w:sz="0" w:space="0" w:color="auto"/>
        </w:rPr>
        <w:lastRenderedPageBreak/>
        <w:t xml:space="preserve">therapy. </w:t>
      </w:r>
      <w:proofErr w:type="spellStart"/>
      <w:r w:rsidRPr="00F570A3">
        <w:rPr>
          <w:rFonts w:ascii="Book Antiqua" w:eastAsia="宋体" w:hAnsi="Book Antiqua" w:cs="宋体"/>
          <w:i/>
          <w:iCs/>
          <w:color w:val="auto"/>
          <w:bdr w:val="none" w:sz="0" w:space="0" w:color="auto"/>
        </w:rPr>
        <w:t>Anaesthesia</w:t>
      </w:r>
      <w:proofErr w:type="spellEnd"/>
      <w:r w:rsidRPr="00F570A3">
        <w:rPr>
          <w:rFonts w:ascii="Book Antiqua" w:eastAsia="宋体" w:hAnsi="Book Antiqua" w:cs="宋体"/>
          <w:color w:val="auto"/>
          <w:bdr w:val="none" w:sz="0" w:space="0" w:color="auto"/>
        </w:rPr>
        <w:t xml:space="preserve"> 2008; </w:t>
      </w:r>
      <w:r w:rsidRPr="00F570A3">
        <w:rPr>
          <w:rFonts w:ascii="Book Antiqua" w:eastAsia="宋体" w:hAnsi="Book Antiqua" w:cs="宋体"/>
          <w:b/>
          <w:bCs/>
          <w:color w:val="auto"/>
          <w:bdr w:val="none" w:sz="0" w:space="0" w:color="auto"/>
        </w:rPr>
        <w:t>63</w:t>
      </w:r>
      <w:r w:rsidRPr="00F570A3">
        <w:rPr>
          <w:rFonts w:ascii="Book Antiqua" w:eastAsia="宋体" w:hAnsi="Book Antiqua" w:cs="宋体"/>
          <w:color w:val="auto"/>
          <w:bdr w:val="none" w:sz="0" w:space="0" w:color="auto"/>
        </w:rPr>
        <w:t>: 389-395 [PMID: 18336490 DOI: 10.1111/j.1365-2044.2007.05380.x]</w:t>
      </w:r>
    </w:p>
    <w:p w:rsidR="00F570A3" w:rsidRPr="00F570A3" w:rsidRDefault="00F570A3" w:rsidP="00F570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F570A3">
        <w:rPr>
          <w:rFonts w:ascii="Book Antiqua" w:eastAsia="宋体" w:hAnsi="Book Antiqua" w:cs="宋体"/>
          <w:color w:val="auto"/>
          <w:bdr w:val="none" w:sz="0" w:space="0" w:color="auto"/>
        </w:rPr>
        <w:t xml:space="preserve">23 </w:t>
      </w:r>
      <w:r w:rsidRPr="00F570A3">
        <w:rPr>
          <w:rFonts w:ascii="Book Antiqua" w:eastAsia="宋体" w:hAnsi="Book Antiqua" w:cs="宋体"/>
          <w:b/>
          <w:bCs/>
          <w:color w:val="auto"/>
          <w:bdr w:val="none" w:sz="0" w:space="0" w:color="auto"/>
        </w:rPr>
        <w:t>Schmidt C</w:t>
      </w:r>
      <w:r w:rsidRPr="00F570A3">
        <w:rPr>
          <w:rFonts w:ascii="Book Antiqua" w:eastAsia="宋体" w:hAnsi="Book Antiqua" w:cs="宋体"/>
          <w:color w:val="auto"/>
          <w:bdr w:val="none" w:sz="0" w:space="0" w:color="auto"/>
        </w:rPr>
        <w:t xml:space="preserve">, Moritz S, </w:t>
      </w:r>
      <w:proofErr w:type="spellStart"/>
      <w:r w:rsidRPr="00F570A3">
        <w:rPr>
          <w:rFonts w:ascii="Book Antiqua" w:eastAsia="宋体" w:hAnsi="Book Antiqua" w:cs="宋体"/>
          <w:color w:val="auto"/>
          <w:bdr w:val="none" w:sz="0" w:space="0" w:color="auto"/>
        </w:rPr>
        <w:t>Rath</w:t>
      </w:r>
      <w:proofErr w:type="spellEnd"/>
      <w:r w:rsidRPr="00F570A3">
        <w:rPr>
          <w:rFonts w:ascii="Book Antiqua" w:eastAsia="宋体" w:hAnsi="Book Antiqua" w:cs="宋体"/>
          <w:color w:val="auto"/>
          <w:bdr w:val="none" w:sz="0" w:space="0" w:color="auto"/>
        </w:rPr>
        <w:t xml:space="preserve"> S, Grossmann E, </w:t>
      </w:r>
      <w:proofErr w:type="spellStart"/>
      <w:r w:rsidRPr="00F570A3">
        <w:rPr>
          <w:rFonts w:ascii="Book Antiqua" w:eastAsia="宋体" w:hAnsi="Book Antiqua" w:cs="宋体"/>
          <w:color w:val="auto"/>
          <w:bdr w:val="none" w:sz="0" w:space="0" w:color="auto"/>
        </w:rPr>
        <w:t>Wiesenack</w:t>
      </w:r>
      <w:proofErr w:type="spellEnd"/>
      <w:r w:rsidRPr="00F570A3">
        <w:rPr>
          <w:rFonts w:ascii="Book Antiqua" w:eastAsia="宋体" w:hAnsi="Book Antiqua" w:cs="宋体"/>
          <w:color w:val="auto"/>
          <w:bdr w:val="none" w:sz="0" w:space="0" w:color="auto"/>
        </w:rPr>
        <w:t xml:space="preserve"> C, </w:t>
      </w:r>
      <w:proofErr w:type="spellStart"/>
      <w:r w:rsidRPr="00F570A3">
        <w:rPr>
          <w:rFonts w:ascii="Book Antiqua" w:eastAsia="宋体" w:hAnsi="Book Antiqua" w:cs="宋体"/>
          <w:color w:val="auto"/>
          <w:bdr w:val="none" w:sz="0" w:space="0" w:color="auto"/>
        </w:rPr>
        <w:t>Piso</w:t>
      </w:r>
      <w:proofErr w:type="spellEnd"/>
      <w:r w:rsidRPr="00F570A3">
        <w:rPr>
          <w:rFonts w:ascii="Book Antiqua" w:eastAsia="宋体" w:hAnsi="Book Antiqua" w:cs="宋体"/>
          <w:color w:val="auto"/>
          <w:bdr w:val="none" w:sz="0" w:space="0" w:color="auto"/>
        </w:rPr>
        <w:t xml:space="preserve"> P, Graf BM, Bucher M. Perioperative management of patients with </w:t>
      </w:r>
      <w:proofErr w:type="spellStart"/>
      <w:r w:rsidRPr="00F570A3">
        <w:rPr>
          <w:rFonts w:ascii="Book Antiqua" w:eastAsia="宋体" w:hAnsi="Book Antiqua" w:cs="宋体"/>
          <w:color w:val="auto"/>
          <w:bdr w:val="none" w:sz="0" w:space="0" w:color="auto"/>
        </w:rPr>
        <w:t>cytoreductive</w:t>
      </w:r>
      <w:proofErr w:type="spellEnd"/>
      <w:r w:rsidRPr="00F570A3">
        <w:rPr>
          <w:rFonts w:ascii="Book Antiqua" w:eastAsia="宋体" w:hAnsi="Book Antiqua" w:cs="宋体"/>
          <w:color w:val="auto"/>
          <w:bdr w:val="none" w:sz="0" w:space="0" w:color="auto"/>
        </w:rPr>
        <w:t xml:space="preserve"> surgery for peritoneal </w:t>
      </w:r>
      <w:proofErr w:type="spellStart"/>
      <w:r w:rsidRPr="00F570A3">
        <w:rPr>
          <w:rFonts w:ascii="Book Antiqua" w:eastAsia="宋体" w:hAnsi="Book Antiqua" w:cs="宋体"/>
          <w:color w:val="auto"/>
          <w:bdr w:val="none" w:sz="0" w:space="0" w:color="auto"/>
        </w:rPr>
        <w:t>carc</w:t>
      </w:r>
      <w:r w:rsidRPr="00F570A3">
        <w:rPr>
          <w:rFonts w:ascii="Book Antiqua" w:eastAsia="宋体" w:hAnsi="Book Antiqua" w:cs="宋体"/>
          <w:color w:val="auto"/>
          <w:bdr w:val="none" w:sz="0" w:space="0" w:color="auto"/>
        </w:rPr>
        <w:t>i</w:t>
      </w:r>
      <w:r w:rsidRPr="00F570A3">
        <w:rPr>
          <w:rFonts w:ascii="Book Antiqua" w:eastAsia="宋体" w:hAnsi="Book Antiqua" w:cs="宋体"/>
          <w:color w:val="auto"/>
          <w:bdr w:val="none" w:sz="0" w:space="0" w:color="auto"/>
        </w:rPr>
        <w:t>nomatosis</w:t>
      </w:r>
      <w:proofErr w:type="spellEnd"/>
      <w:r w:rsidRPr="00F570A3">
        <w:rPr>
          <w:rFonts w:ascii="Book Antiqua" w:eastAsia="宋体" w:hAnsi="Book Antiqua" w:cs="宋体"/>
          <w:color w:val="auto"/>
          <w:bdr w:val="none" w:sz="0" w:space="0" w:color="auto"/>
        </w:rPr>
        <w:t xml:space="preserve">. </w:t>
      </w:r>
      <w:r w:rsidRPr="00F570A3">
        <w:rPr>
          <w:rFonts w:ascii="Book Antiqua" w:eastAsia="宋体" w:hAnsi="Book Antiqua" w:cs="宋体"/>
          <w:i/>
          <w:iCs/>
          <w:color w:val="auto"/>
          <w:bdr w:val="none" w:sz="0" w:space="0" w:color="auto"/>
        </w:rPr>
        <w:t xml:space="preserve">J </w:t>
      </w:r>
      <w:proofErr w:type="spellStart"/>
      <w:r w:rsidRPr="00F570A3">
        <w:rPr>
          <w:rFonts w:ascii="Book Antiqua" w:eastAsia="宋体" w:hAnsi="Book Antiqua" w:cs="宋体"/>
          <w:i/>
          <w:iCs/>
          <w:color w:val="auto"/>
          <w:bdr w:val="none" w:sz="0" w:space="0" w:color="auto"/>
        </w:rPr>
        <w:t>Surg</w:t>
      </w:r>
      <w:proofErr w:type="spellEnd"/>
      <w:r w:rsidRPr="00F570A3">
        <w:rPr>
          <w:rFonts w:ascii="Book Antiqua" w:eastAsia="宋体" w:hAnsi="Book Antiqua" w:cs="宋体"/>
          <w:i/>
          <w:iCs/>
          <w:color w:val="auto"/>
          <w:bdr w:val="none" w:sz="0" w:space="0" w:color="auto"/>
        </w:rPr>
        <w:t xml:space="preserve"> </w:t>
      </w:r>
      <w:proofErr w:type="spellStart"/>
      <w:r w:rsidRPr="00F570A3">
        <w:rPr>
          <w:rFonts w:ascii="Book Antiqua" w:eastAsia="宋体" w:hAnsi="Book Antiqua" w:cs="宋体"/>
          <w:i/>
          <w:iCs/>
          <w:color w:val="auto"/>
          <w:bdr w:val="none" w:sz="0" w:space="0" w:color="auto"/>
        </w:rPr>
        <w:t>Oncol</w:t>
      </w:r>
      <w:proofErr w:type="spellEnd"/>
      <w:r w:rsidRPr="00F570A3">
        <w:rPr>
          <w:rFonts w:ascii="Book Antiqua" w:eastAsia="宋体" w:hAnsi="Book Antiqua" w:cs="宋体"/>
          <w:color w:val="auto"/>
          <w:bdr w:val="none" w:sz="0" w:space="0" w:color="auto"/>
        </w:rPr>
        <w:t xml:space="preserve"> 2009; </w:t>
      </w:r>
      <w:r w:rsidRPr="00F570A3">
        <w:rPr>
          <w:rFonts w:ascii="Book Antiqua" w:eastAsia="宋体" w:hAnsi="Book Antiqua" w:cs="宋体"/>
          <w:b/>
          <w:bCs/>
          <w:color w:val="auto"/>
          <w:bdr w:val="none" w:sz="0" w:space="0" w:color="auto"/>
        </w:rPr>
        <w:t>100</w:t>
      </w:r>
      <w:r w:rsidRPr="00F570A3">
        <w:rPr>
          <w:rFonts w:ascii="Book Antiqua" w:eastAsia="宋体" w:hAnsi="Book Antiqua" w:cs="宋体"/>
          <w:color w:val="auto"/>
          <w:bdr w:val="none" w:sz="0" w:space="0" w:color="auto"/>
        </w:rPr>
        <w:t>: 297-301 [PMID: 19697426 DOI: 10.1002/jso.21322]</w:t>
      </w:r>
    </w:p>
    <w:p w:rsidR="00F570A3" w:rsidRPr="00F570A3" w:rsidRDefault="00F570A3" w:rsidP="00F570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proofErr w:type="gramStart"/>
      <w:r w:rsidRPr="00F570A3">
        <w:rPr>
          <w:rFonts w:ascii="Book Antiqua" w:eastAsia="宋体" w:hAnsi="Book Antiqua" w:cs="宋体"/>
          <w:color w:val="auto"/>
          <w:bdr w:val="none" w:sz="0" w:space="0" w:color="auto"/>
        </w:rPr>
        <w:t xml:space="preserve">24 </w:t>
      </w:r>
      <w:r w:rsidRPr="00F570A3">
        <w:rPr>
          <w:rFonts w:ascii="Book Antiqua" w:eastAsia="宋体" w:hAnsi="Book Antiqua" w:cs="宋体"/>
          <w:b/>
          <w:bCs/>
          <w:color w:val="auto"/>
          <w:bdr w:val="none" w:sz="0" w:space="0" w:color="auto"/>
        </w:rPr>
        <w:t>Esquivel J</w:t>
      </w:r>
      <w:r w:rsidRPr="00F570A3">
        <w:rPr>
          <w:rFonts w:ascii="Book Antiqua" w:eastAsia="宋体" w:hAnsi="Book Antiqua" w:cs="宋体"/>
          <w:color w:val="auto"/>
          <w:bdr w:val="none" w:sz="0" w:space="0" w:color="auto"/>
        </w:rPr>
        <w:t xml:space="preserve">. Technology of </w:t>
      </w:r>
      <w:proofErr w:type="spellStart"/>
      <w:r w:rsidRPr="00F570A3">
        <w:rPr>
          <w:rFonts w:ascii="Book Antiqua" w:eastAsia="宋体" w:hAnsi="Book Antiqua" w:cs="宋体"/>
          <w:color w:val="auto"/>
          <w:bdr w:val="none" w:sz="0" w:space="0" w:color="auto"/>
        </w:rPr>
        <w:t>hyperthermic</w:t>
      </w:r>
      <w:proofErr w:type="spellEnd"/>
      <w:r w:rsidRPr="00F570A3">
        <w:rPr>
          <w:rFonts w:ascii="Book Antiqua" w:eastAsia="宋体" w:hAnsi="Book Antiqua" w:cs="宋体"/>
          <w:color w:val="auto"/>
          <w:bdr w:val="none" w:sz="0" w:space="0" w:color="auto"/>
        </w:rPr>
        <w:t xml:space="preserve"> intraperitoneal chemotherapy in the United States, Europe, China, Japan, and Korea.</w:t>
      </w:r>
      <w:proofErr w:type="gramEnd"/>
      <w:r w:rsidRPr="00F570A3">
        <w:rPr>
          <w:rFonts w:ascii="Book Antiqua" w:eastAsia="宋体" w:hAnsi="Book Antiqua" w:cs="宋体"/>
          <w:color w:val="auto"/>
          <w:bdr w:val="none" w:sz="0" w:space="0" w:color="auto"/>
        </w:rPr>
        <w:t xml:space="preserve"> </w:t>
      </w:r>
      <w:r w:rsidRPr="00F570A3">
        <w:rPr>
          <w:rFonts w:ascii="Book Antiqua" w:eastAsia="宋体" w:hAnsi="Book Antiqua" w:cs="宋体"/>
          <w:i/>
          <w:iCs/>
          <w:color w:val="auto"/>
          <w:bdr w:val="none" w:sz="0" w:space="0" w:color="auto"/>
        </w:rPr>
        <w:t>Cancer J</w:t>
      </w:r>
      <w:r w:rsidRPr="00F570A3">
        <w:rPr>
          <w:rFonts w:ascii="Book Antiqua" w:eastAsia="宋体" w:hAnsi="Book Antiqua" w:cs="宋体"/>
          <w:color w:val="auto"/>
          <w:bdr w:val="none" w:sz="0" w:space="0" w:color="auto"/>
        </w:rPr>
        <w:t xml:space="preserve"> </w:t>
      </w:r>
      <w:r w:rsidR="002752D9">
        <w:rPr>
          <w:rFonts w:ascii="Book Antiqua" w:eastAsia="宋体" w:hAnsi="Book Antiqua" w:cs="宋体" w:hint="eastAsia"/>
          <w:color w:val="auto"/>
          <w:bdr w:val="none" w:sz="0" w:space="0" w:color="auto"/>
        </w:rPr>
        <w:t>2009</w:t>
      </w:r>
      <w:r w:rsidRPr="00F570A3">
        <w:rPr>
          <w:rFonts w:ascii="Book Antiqua" w:eastAsia="宋体" w:hAnsi="Book Antiqua" w:cs="宋体"/>
          <w:color w:val="auto"/>
          <w:bdr w:val="none" w:sz="0" w:space="0" w:color="auto"/>
        </w:rPr>
        <w:t xml:space="preserve">; </w:t>
      </w:r>
      <w:r w:rsidRPr="00F570A3">
        <w:rPr>
          <w:rFonts w:ascii="Book Antiqua" w:eastAsia="宋体" w:hAnsi="Book Antiqua" w:cs="宋体"/>
          <w:b/>
          <w:bCs/>
          <w:color w:val="auto"/>
          <w:bdr w:val="none" w:sz="0" w:space="0" w:color="auto"/>
        </w:rPr>
        <w:t>15</w:t>
      </w:r>
      <w:r w:rsidRPr="00F570A3">
        <w:rPr>
          <w:rFonts w:ascii="Book Antiqua" w:eastAsia="宋体" w:hAnsi="Book Antiqua" w:cs="宋体"/>
          <w:color w:val="auto"/>
          <w:bdr w:val="none" w:sz="0" w:space="0" w:color="auto"/>
        </w:rPr>
        <w:t>: 249-254 [PMID: 19556912 DOI: 10.1097/PPO.0b013e3181a58e74]</w:t>
      </w:r>
    </w:p>
    <w:p w:rsidR="00F570A3" w:rsidRPr="00F570A3" w:rsidRDefault="00F570A3" w:rsidP="00F570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F570A3">
        <w:rPr>
          <w:rFonts w:ascii="Book Antiqua" w:eastAsia="宋体" w:hAnsi="Book Antiqua" w:cs="宋体"/>
          <w:color w:val="auto"/>
          <w:bdr w:val="none" w:sz="0" w:space="0" w:color="auto"/>
        </w:rPr>
        <w:t xml:space="preserve">25 </w:t>
      </w:r>
      <w:proofErr w:type="spellStart"/>
      <w:r w:rsidRPr="00F570A3">
        <w:rPr>
          <w:rFonts w:ascii="Book Antiqua" w:eastAsia="宋体" w:hAnsi="Book Antiqua" w:cs="宋体"/>
          <w:b/>
          <w:bCs/>
          <w:color w:val="auto"/>
          <w:bdr w:val="none" w:sz="0" w:space="0" w:color="auto"/>
        </w:rPr>
        <w:t>Smeenk</w:t>
      </w:r>
      <w:proofErr w:type="spellEnd"/>
      <w:r w:rsidRPr="00F570A3">
        <w:rPr>
          <w:rFonts w:ascii="Book Antiqua" w:eastAsia="宋体" w:hAnsi="Book Antiqua" w:cs="宋体"/>
          <w:b/>
          <w:bCs/>
          <w:color w:val="auto"/>
          <w:bdr w:val="none" w:sz="0" w:space="0" w:color="auto"/>
        </w:rPr>
        <w:t xml:space="preserve"> RM</w:t>
      </w:r>
      <w:r w:rsidRPr="00F570A3">
        <w:rPr>
          <w:rFonts w:ascii="Book Antiqua" w:eastAsia="宋体" w:hAnsi="Book Antiqua" w:cs="宋体"/>
          <w:color w:val="auto"/>
          <w:bdr w:val="none" w:sz="0" w:space="0" w:color="auto"/>
        </w:rPr>
        <w:t xml:space="preserve">, </w:t>
      </w:r>
      <w:proofErr w:type="spellStart"/>
      <w:r w:rsidRPr="00F570A3">
        <w:rPr>
          <w:rFonts w:ascii="Book Antiqua" w:eastAsia="宋体" w:hAnsi="Book Antiqua" w:cs="宋体"/>
          <w:color w:val="auto"/>
          <w:bdr w:val="none" w:sz="0" w:space="0" w:color="auto"/>
        </w:rPr>
        <w:t>Verwaal</w:t>
      </w:r>
      <w:proofErr w:type="spellEnd"/>
      <w:r w:rsidRPr="00F570A3">
        <w:rPr>
          <w:rFonts w:ascii="Book Antiqua" w:eastAsia="宋体" w:hAnsi="Book Antiqua" w:cs="宋体"/>
          <w:color w:val="auto"/>
          <w:bdr w:val="none" w:sz="0" w:space="0" w:color="auto"/>
        </w:rPr>
        <w:t xml:space="preserve"> VJ, </w:t>
      </w:r>
      <w:proofErr w:type="spellStart"/>
      <w:r w:rsidRPr="00F570A3">
        <w:rPr>
          <w:rFonts w:ascii="Book Antiqua" w:eastAsia="宋体" w:hAnsi="Book Antiqua" w:cs="宋体"/>
          <w:color w:val="auto"/>
          <w:bdr w:val="none" w:sz="0" w:space="0" w:color="auto"/>
        </w:rPr>
        <w:t>Zoetmulder</w:t>
      </w:r>
      <w:proofErr w:type="spellEnd"/>
      <w:r w:rsidRPr="00F570A3">
        <w:rPr>
          <w:rFonts w:ascii="Book Antiqua" w:eastAsia="宋体" w:hAnsi="Book Antiqua" w:cs="宋体"/>
          <w:color w:val="auto"/>
          <w:bdr w:val="none" w:sz="0" w:space="0" w:color="auto"/>
        </w:rPr>
        <w:t xml:space="preserve"> FA. Learning curve of combined modality treatment in peritoneal surface disease. </w:t>
      </w:r>
      <w:r w:rsidRPr="00F570A3">
        <w:rPr>
          <w:rFonts w:ascii="Book Antiqua" w:eastAsia="宋体" w:hAnsi="Book Antiqua" w:cs="宋体"/>
          <w:i/>
          <w:iCs/>
          <w:color w:val="auto"/>
          <w:bdr w:val="none" w:sz="0" w:space="0" w:color="auto"/>
        </w:rPr>
        <w:t xml:space="preserve">Br J </w:t>
      </w:r>
      <w:proofErr w:type="spellStart"/>
      <w:r w:rsidRPr="00F570A3">
        <w:rPr>
          <w:rFonts w:ascii="Book Antiqua" w:eastAsia="宋体" w:hAnsi="Book Antiqua" w:cs="宋体"/>
          <w:i/>
          <w:iCs/>
          <w:color w:val="auto"/>
          <w:bdr w:val="none" w:sz="0" w:space="0" w:color="auto"/>
        </w:rPr>
        <w:t>Surg</w:t>
      </w:r>
      <w:proofErr w:type="spellEnd"/>
      <w:r w:rsidRPr="00F570A3">
        <w:rPr>
          <w:rFonts w:ascii="Book Antiqua" w:eastAsia="宋体" w:hAnsi="Book Antiqua" w:cs="宋体"/>
          <w:color w:val="auto"/>
          <w:bdr w:val="none" w:sz="0" w:space="0" w:color="auto"/>
        </w:rPr>
        <w:t xml:space="preserve"> 2007; </w:t>
      </w:r>
      <w:r w:rsidRPr="00F570A3">
        <w:rPr>
          <w:rFonts w:ascii="Book Antiqua" w:eastAsia="宋体" w:hAnsi="Book Antiqua" w:cs="宋体"/>
          <w:b/>
          <w:bCs/>
          <w:color w:val="auto"/>
          <w:bdr w:val="none" w:sz="0" w:space="0" w:color="auto"/>
        </w:rPr>
        <w:t>94</w:t>
      </w:r>
      <w:r w:rsidRPr="00F570A3">
        <w:rPr>
          <w:rFonts w:ascii="Book Antiqua" w:eastAsia="宋体" w:hAnsi="Book Antiqua" w:cs="宋体"/>
          <w:color w:val="auto"/>
          <w:bdr w:val="none" w:sz="0" w:space="0" w:color="auto"/>
        </w:rPr>
        <w:t>: 1408-1414 [PMID: 17631678 DOI: 10.1002/bjs.5863]</w:t>
      </w:r>
    </w:p>
    <w:p w:rsidR="00F570A3" w:rsidRPr="00F570A3" w:rsidRDefault="00F570A3" w:rsidP="00F570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F570A3">
        <w:rPr>
          <w:rFonts w:ascii="Book Antiqua" w:eastAsia="宋体" w:hAnsi="Book Antiqua" w:cs="宋体"/>
          <w:color w:val="auto"/>
          <w:bdr w:val="none" w:sz="0" w:space="0" w:color="auto"/>
        </w:rPr>
        <w:t xml:space="preserve">26 </w:t>
      </w:r>
      <w:proofErr w:type="spellStart"/>
      <w:r w:rsidRPr="00F570A3">
        <w:rPr>
          <w:rFonts w:ascii="Book Antiqua" w:eastAsia="宋体" w:hAnsi="Book Antiqua" w:cs="宋体"/>
          <w:b/>
          <w:bCs/>
          <w:color w:val="auto"/>
          <w:bdr w:val="none" w:sz="0" w:space="0" w:color="auto"/>
        </w:rPr>
        <w:t>Glehen</w:t>
      </w:r>
      <w:proofErr w:type="spellEnd"/>
      <w:r w:rsidRPr="00F570A3">
        <w:rPr>
          <w:rFonts w:ascii="Book Antiqua" w:eastAsia="宋体" w:hAnsi="Book Antiqua" w:cs="宋体"/>
          <w:b/>
          <w:bCs/>
          <w:color w:val="auto"/>
          <w:bdr w:val="none" w:sz="0" w:space="0" w:color="auto"/>
        </w:rPr>
        <w:t xml:space="preserve"> O</w:t>
      </w:r>
      <w:r w:rsidRPr="00F570A3">
        <w:rPr>
          <w:rFonts w:ascii="Book Antiqua" w:eastAsia="宋体" w:hAnsi="Book Antiqua" w:cs="宋体"/>
          <w:color w:val="auto"/>
          <w:bdr w:val="none" w:sz="0" w:space="0" w:color="auto"/>
        </w:rPr>
        <w:t xml:space="preserve">, Kwiatkowski F, </w:t>
      </w:r>
      <w:proofErr w:type="spellStart"/>
      <w:r w:rsidRPr="00F570A3">
        <w:rPr>
          <w:rFonts w:ascii="Book Antiqua" w:eastAsia="宋体" w:hAnsi="Book Antiqua" w:cs="宋体"/>
          <w:color w:val="auto"/>
          <w:bdr w:val="none" w:sz="0" w:space="0" w:color="auto"/>
        </w:rPr>
        <w:t>Sugarbaker</w:t>
      </w:r>
      <w:proofErr w:type="spellEnd"/>
      <w:r w:rsidRPr="00F570A3">
        <w:rPr>
          <w:rFonts w:ascii="Book Antiqua" w:eastAsia="宋体" w:hAnsi="Book Antiqua" w:cs="宋体"/>
          <w:color w:val="auto"/>
          <w:bdr w:val="none" w:sz="0" w:space="0" w:color="auto"/>
        </w:rPr>
        <w:t xml:space="preserve"> PH, Elias D, Levine EA, De Simone M, Ba</w:t>
      </w:r>
      <w:r w:rsidRPr="00F570A3">
        <w:rPr>
          <w:rFonts w:ascii="Book Antiqua" w:eastAsia="宋体" w:hAnsi="Book Antiqua" w:cs="宋体"/>
          <w:color w:val="auto"/>
          <w:bdr w:val="none" w:sz="0" w:space="0" w:color="auto"/>
        </w:rPr>
        <w:t>r</w:t>
      </w:r>
      <w:r w:rsidRPr="00F570A3">
        <w:rPr>
          <w:rFonts w:ascii="Book Antiqua" w:eastAsia="宋体" w:hAnsi="Book Antiqua" w:cs="宋体"/>
          <w:color w:val="auto"/>
          <w:bdr w:val="none" w:sz="0" w:space="0" w:color="auto"/>
        </w:rPr>
        <w:t xml:space="preserve">one R, </w:t>
      </w:r>
      <w:proofErr w:type="spellStart"/>
      <w:r w:rsidRPr="00F570A3">
        <w:rPr>
          <w:rFonts w:ascii="Book Antiqua" w:eastAsia="宋体" w:hAnsi="Book Antiqua" w:cs="宋体"/>
          <w:color w:val="auto"/>
          <w:bdr w:val="none" w:sz="0" w:space="0" w:color="auto"/>
        </w:rPr>
        <w:t>Yonemura</w:t>
      </w:r>
      <w:proofErr w:type="spellEnd"/>
      <w:r w:rsidRPr="00F570A3">
        <w:rPr>
          <w:rFonts w:ascii="Book Antiqua" w:eastAsia="宋体" w:hAnsi="Book Antiqua" w:cs="宋体"/>
          <w:color w:val="auto"/>
          <w:bdr w:val="none" w:sz="0" w:space="0" w:color="auto"/>
        </w:rPr>
        <w:t xml:space="preserve"> Y, </w:t>
      </w:r>
      <w:proofErr w:type="spellStart"/>
      <w:r w:rsidRPr="00F570A3">
        <w:rPr>
          <w:rFonts w:ascii="Book Antiqua" w:eastAsia="宋体" w:hAnsi="Book Antiqua" w:cs="宋体"/>
          <w:color w:val="auto"/>
          <w:bdr w:val="none" w:sz="0" w:space="0" w:color="auto"/>
        </w:rPr>
        <w:t>Cavaliere</w:t>
      </w:r>
      <w:proofErr w:type="spellEnd"/>
      <w:r w:rsidRPr="00F570A3">
        <w:rPr>
          <w:rFonts w:ascii="Book Antiqua" w:eastAsia="宋体" w:hAnsi="Book Antiqua" w:cs="宋体"/>
          <w:color w:val="auto"/>
          <w:bdr w:val="none" w:sz="0" w:space="0" w:color="auto"/>
        </w:rPr>
        <w:t xml:space="preserve"> F, </w:t>
      </w:r>
      <w:proofErr w:type="spellStart"/>
      <w:r w:rsidRPr="00F570A3">
        <w:rPr>
          <w:rFonts w:ascii="Book Antiqua" w:eastAsia="宋体" w:hAnsi="Book Antiqua" w:cs="宋体"/>
          <w:color w:val="auto"/>
          <w:bdr w:val="none" w:sz="0" w:space="0" w:color="auto"/>
        </w:rPr>
        <w:t>Quenet</w:t>
      </w:r>
      <w:proofErr w:type="spellEnd"/>
      <w:r w:rsidRPr="00F570A3">
        <w:rPr>
          <w:rFonts w:ascii="Book Antiqua" w:eastAsia="宋体" w:hAnsi="Book Antiqua" w:cs="宋体"/>
          <w:color w:val="auto"/>
          <w:bdr w:val="none" w:sz="0" w:space="0" w:color="auto"/>
        </w:rPr>
        <w:t xml:space="preserve"> F, </w:t>
      </w:r>
      <w:proofErr w:type="spellStart"/>
      <w:r w:rsidRPr="00F570A3">
        <w:rPr>
          <w:rFonts w:ascii="Book Antiqua" w:eastAsia="宋体" w:hAnsi="Book Antiqua" w:cs="宋体"/>
          <w:color w:val="auto"/>
          <w:bdr w:val="none" w:sz="0" w:space="0" w:color="auto"/>
        </w:rPr>
        <w:t>Gutman</w:t>
      </w:r>
      <w:proofErr w:type="spellEnd"/>
      <w:r w:rsidRPr="00F570A3">
        <w:rPr>
          <w:rFonts w:ascii="Book Antiqua" w:eastAsia="宋体" w:hAnsi="Book Antiqua" w:cs="宋体"/>
          <w:color w:val="auto"/>
          <w:bdr w:val="none" w:sz="0" w:space="0" w:color="auto"/>
        </w:rPr>
        <w:t xml:space="preserve"> M, </w:t>
      </w:r>
      <w:proofErr w:type="spellStart"/>
      <w:r w:rsidRPr="00F570A3">
        <w:rPr>
          <w:rFonts w:ascii="Book Antiqua" w:eastAsia="宋体" w:hAnsi="Book Antiqua" w:cs="宋体"/>
          <w:color w:val="auto"/>
          <w:bdr w:val="none" w:sz="0" w:space="0" w:color="auto"/>
        </w:rPr>
        <w:t>Tentes</w:t>
      </w:r>
      <w:proofErr w:type="spellEnd"/>
      <w:r w:rsidRPr="00F570A3">
        <w:rPr>
          <w:rFonts w:ascii="Book Antiqua" w:eastAsia="宋体" w:hAnsi="Book Antiqua" w:cs="宋体"/>
          <w:color w:val="auto"/>
          <w:bdr w:val="none" w:sz="0" w:space="0" w:color="auto"/>
        </w:rPr>
        <w:t xml:space="preserve"> AA, </w:t>
      </w:r>
      <w:proofErr w:type="spellStart"/>
      <w:r w:rsidRPr="00F570A3">
        <w:rPr>
          <w:rFonts w:ascii="Book Antiqua" w:eastAsia="宋体" w:hAnsi="Book Antiqua" w:cs="宋体"/>
          <w:color w:val="auto"/>
          <w:bdr w:val="none" w:sz="0" w:space="0" w:color="auto"/>
        </w:rPr>
        <w:t>Lorimier</w:t>
      </w:r>
      <w:proofErr w:type="spellEnd"/>
      <w:r w:rsidRPr="00F570A3">
        <w:rPr>
          <w:rFonts w:ascii="Book Antiqua" w:eastAsia="宋体" w:hAnsi="Book Antiqua" w:cs="宋体"/>
          <w:color w:val="auto"/>
          <w:bdr w:val="none" w:sz="0" w:space="0" w:color="auto"/>
        </w:rPr>
        <w:t xml:space="preserve"> G, Bernard JL, </w:t>
      </w:r>
      <w:proofErr w:type="spellStart"/>
      <w:r w:rsidRPr="00F570A3">
        <w:rPr>
          <w:rFonts w:ascii="Book Antiqua" w:eastAsia="宋体" w:hAnsi="Book Antiqua" w:cs="宋体"/>
          <w:color w:val="auto"/>
          <w:bdr w:val="none" w:sz="0" w:space="0" w:color="auto"/>
        </w:rPr>
        <w:t>Bereder</w:t>
      </w:r>
      <w:proofErr w:type="spellEnd"/>
      <w:r w:rsidRPr="00F570A3">
        <w:rPr>
          <w:rFonts w:ascii="Book Antiqua" w:eastAsia="宋体" w:hAnsi="Book Antiqua" w:cs="宋体"/>
          <w:color w:val="auto"/>
          <w:bdr w:val="none" w:sz="0" w:space="0" w:color="auto"/>
        </w:rPr>
        <w:t xml:space="preserve"> JM, </w:t>
      </w:r>
      <w:proofErr w:type="spellStart"/>
      <w:r w:rsidRPr="00F570A3">
        <w:rPr>
          <w:rFonts w:ascii="Book Antiqua" w:eastAsia="宋体" w:hAnsi="Book Antiqua" w:cs="宋体"/>
          <w:color w:val="auto"/>
          <w:bdr w:val="none" w:sz="0" w:space="0" w:color="auto"/>
        </w:rPr>
        <w:t>Porcheron</w:t>
      </w:r>
      <w:proofErr w:type="spellEnd"/>
      <w:r w:rsidRPr="00F570A3">
        <w:rPr>
          <w:rFonts w:ascii="Book Antiqua" w:eastAsia="宋体" w:hAnsi="Book Antiqua" w:cs="宋体"/>
          <w:color w:val="auto"/>
          <w:bdr w:val="none" w:sz="0" w:space="0" w:color="auto"/>
        </w:rPr>
        <w:t xml:space="preserve"> J, Gomez-</w:t>
      </w:r>
      <w:proofErr w:type="spellStart"/>
      <w:r w:rsidRPr="00F570A3">
        <w:rPr>
          <w:rFonts w:ascii="Book Antiqua" w:eastAsia="宋体" w:hAnsi="Book Antiqua" w:cs="宋体"/>
          <w:color w:val="auto"/>
          <w:bdr w:val="none" w:sz="0" w:space="0" w:color="auto"/>
        </w:rPr>
        <w:t>Portilla</w:t>
      </w:r>
      <w:proofErr w:type="spellEnd"/>
      <w:r w:rsidRPr="00F570A3">
        <w:rPr>
          <w:rFonts w:ascii="Book Antiqua" w:eastAsia="宋体" w:hAnsi="Book Antiqua" w:cs="宋体"/>
          <w:color w:val="auto"/>
          <w:bdr w:val="none" w:sz="0" w:space="0" w:color="auto"/>
        </w:rPr>
        <w:t xml:space="preserve"> A, Shen P, </w:t>
      </w:r>
      <w:proofErr w:type="spellStart"/>
      <w:r w:rsidRPr="00F570A3">
        <w:rPr>
          <w:rFonts w:ascii="Book Antiqua" w:eastAsia="宋体" w:hAnsi="Book Antiqua" w:cs="宋体"/>
          <w:color w:val="auto"/>
          <w:bdr w:val="none" w:sz="0" w:space="0" w:color="auto"/>
        </w:rPr>
        <w:t>Deraco</w:t>
      </w:r>
      <w:proofErr w:type="spellEnd"/>
      <w:r w:rsidRPr="00F570A3">
        <w:rPr>
          <w:rFonts w:ascii="Book Antiqua" w:eastAsia="宋体" w:hAnsi="Book Antiqua" w:cs="宋体"/>
          <w:color w:val="auto"/>
          <w:bdr w:val="none" w:sz="0" w:space="0" w:color="auto"/>
        </w:rPr>
        <w:t xml:space="preserve"> M, Rat P. </w:t>
      </w:r>
      <w:proofErr w:type="spellStart"/>
      <w:r w:rsidRPr="00F570A3">
        <w:rPr>
          <w:rFonts w:ascii="Book Antiqua" w:eastAsia="宋体" w:hAnsi="Book Antiqua" w:cs="宋体"/>
          <w:color w:val="auto"/>
          <w:bdr w:val="none" w:sz="0" w:space="0" w:color="auto"/>
        </w:rPr>
        <w:t>Cytoreductive</w:t>
      </w:r>
      <w:proofErr w:type="spellEnd"/>
      <w:r w:rsidRPr="00F570A3">
        <w:rPr>
          <w:rFonts w:ascii="Book Antiqua" w:eastAsia="宋体" w:hAnsi="Book Antiqua" w:cs="宋体"/>
          <w:color w:val="auto"/>
          <w:bdr w:val="none" w:sz="0" w:space="0" w:color="auto"/>
        </w:rPr>
        <w:t xml:space="preserve"> surgery combined with perioperative intraperitoneal chemotherapy for the manag</w:t>
      </w:r>
      <w:r w:rsidRPr="00F570A3">
        <w:rPr>
          <w:rFonts w:ascii="Book Antiqua" w:eastAsia="宋体" w:hAnsi="Book Antiqua" w:cs="宋体"/>
          <w:color w:val="auto"/>
          <w:bdr w:val="none" w:sz="0" w:space="0" w:color="auto"/>
        </w:rPr>
        <w:t>e</w:t>
      </w:r>
      <w:r w:rsidRPr="00F570A3">
        <w:rPr>
          <w:rFonts w:ascii="Book Antiqua" w:eastAsia="宋体" w:hAnsi="Book Antiqua" w:cs="宋体"/>
          <w:color w:val="auto"/>
          <w:bdr w:val="none" w:sz="0" w:space="0" w:color="auto"/>
        </w:rPr>
        <w:t xml:space="preserve">ment of peritoneal </w:t>
      </w:r>
      <w:proofErr w:type="spellStart"/>
      <w:r w:rsidRPr="00F570A3">
        <w:rPr>
          <w:rFonts w:ascii="Book Antiqua" w:eastAsia="宋体" w:hAnsi="Book Antiqua" w:cs="宋体"/>
          <w:color w:val="auto"/>
          <w:bdr w:val="none" w:sz="0" w:space="0" w:color="auto"/>
        </w:rPr>
        <w:t>carcinomatosis</w:t>
      </w:r>
      <w:proofErr w:type="spellEnd"/>
      <w:r w:rsidRPr="00F570A3">
        <w:rPr>
          <w:rFonts w:ascii="Book Antiqua" w:eastAsia="宋体" w:hAnsi="Book Antiqua" w:cs="宋体"/>
          <w:color w:val="auto"/>
          <w:bdr w:val="none" w:sz="0" w:space="0" w:color="auto"/>
        </w:rPr>
        <w:t xml:space="preserve"> from colorectal cancer: a multi-institutional study. </w:t>
      </w:r>
      <w:r w:rsidRPr="00F570A3">
        <w:rPr>
          <w:rFonts w:ascii="Book Antiqua" w:eastAsia="宋体" w:hAnsi="Book Antiqua" w:cs="宋体"/>
          <w:i/>
          <w:iCs/>
          <w:color w:val="auto"/>
          <w:bdr w:val="none" w:sz="0" w:space="0" w:color="auto"/>
        </w:rPr>
        <w:t xml:space="preserve">J </w:t>
      </w:r>
      <w:proofErr w:type="spellStart"/>
      <w:r w:rsidRPr="00F570A3">
        <w:rPr>
          <w:rFonts w:ascii="Book Antiqua" w:eastAsia="宋体" w:hAnsi="Book Antiqua" w:cs="宋体"/>
          <w:i/>
          <w:iCs/>
          <w:color w:val="auto"/>
          <w:bdr w:val="none" w:sz="0" w:space="0" w:color="auto"/>
        </w:rPr>
        <w:t>Clin</w:t>
      </w:r>
      <w:proofErr w:type="spellEnd"/>
      <w:r w:rsidRPr="00F570A3">
        <w:rPr>
          <w:rFonts w:ascii="Book Antiqua" w:eastAsia="宋体" w:hAnsi="Book Antiqua" w:cs="宋体"/>
          <w:i/>
          <w:iCs/>
          <w:color w:val="auto"/>
          <w:bdr w:val="none" w:sz="0" w:space="0" w:color="auto"/>
        </w:rPr>
        <w:t xml:space="preserve"> </w:t>
      </w:r>
      <w:proofErr w:type="spellStart"/>
      <w:r w:rsidRPr="00F570A3">
        <w:rPr>
          <w:rFonts w:ascii="Book Antiqua" w:eastAsia="宋体" w:hAnsi="Book Antiqua" w:cs="宋体"/>
          <w:i/>
          <w:iCs/>
          <w:color w:val="auto"/>
          <w:bdr w:val="none" w:sz="0" w:space="0" w:color="auto"/>
        </w:rPr>
        <w:t>Oncol</w:t>
      </w:r>
      <w:proofErr w:type="spellEnd"/>
      <w:r w:rsidRPr="00F570A3">
        <w:rPr>
          <w:rFonts w:ascii="Book Antiqua" w:eastAsia="宋体" w:hAnsi="Book Antiqua" w:cs="宋体"/>
          <w:color w:val="auto"/>
          <w:bdr w:val="none" w:sz="0" w:space="0" w:color="auto"/>
        </w:rPr>
        <w:t xml:space="preserve"> 2004; </w:t>
      </w:r>
      <w:r w:rsidRPr="00F570A3">
        <w:rPr>
          <w:rFonts w:ascii="Book Antiqua" w:eastAsia="宋体" w:hAnsi="Book Antiqua" w:cs="宋体"/>
          <w:b/>
          <w:bCs/>
          <w:color w:val="auto"/>
          <w:bdr w:val="none" w:sz="0" w:space="0" w:color="auto"/>
        </w:rPr>
        <w:t>22</w:t>
      </w:r>
      <w:r w:rsidRPr="00F570A3">
        <w:rPr>
          <w:rFonts w:ascii="Book Antiqua" w:eastAsia="宋体" w:hAnsi="Book Antiqua" w:cs="宋体"/>
          <w:color w:val="auto"/>
          <w:bdr w:val="none" w:sz="0" w:space="0" w:color="auto"/>
        </w:rPr>
        <w:t>: 3284-3292 [PMID: 15310771 DOI: 10.1200/JCO.2004.10.012]</w:t>
      </w:r>
    </w:p>
    <w:p w:rsidR="00F570A3" w:rsidRPr="00F570A3" w:rsidRDefault="00F570A3" w:rsidP="00F570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proofErr w:type="gramStart"/>
      <w:r w:rsidRPr="00F570A3">
        <w:rPr>
          <w:rFonts w:ascii="Book Antiqua" w:eastAsia="宋体" w:hAnsi="Book Antiqua" w:cs="宋体"/>
          <w:color w:val="auto"/>
          <w:bdr w:val="none" w:sz="0" w:space="0" w:color="auto"/>
        </w:rPr>
        <w:t xml:space="preserve">27 </w:t>
      </w:r>
      <w:proofErr w:type="spellStart"/>
      <w:r w:rsidRPr="00F570A3">
        <w:rPr>
          <w:rFonts w:ascii="Book Antiqua" w:eastAsia="宋体" w:hAnsi="Book Antiqua" w:cs="宋体"/>
          <w:b/>
          <w:bCs/>
          <w:color w:val="auto"/>
          <w:bdr w:val="none" w:sz="0" w:space="0" w:color="auto"/>
        </w:rPr>
        <w:t>Cooksley</w:t>
      </w:r>
      <w:proofErr w:type="spellEnd"/>
      <w:r w:rsidRPr="00F570A3">
        <w:rPr>
          <w:rFonts w:ascii="Book Antiqua" w:eastAsia="宋体" w:hAnsi="Book Antiqua" w:cs="宋体"/>
          <w:b/>
          <w:bCs/>
          <w:color w:val="auto"/>
          <w:bdr w:val="none" w:sz="0" w:space="0" w:color="auto"/>
        </w:rPr>
        <w:t xml:space="preserve"> TJ</w:t>
      </w:r>
      <w:r w:rsidRPr="00F570A3">
        <w:rPr>
          <w:rFonts w:ascii="Book Antiqua" w:eastAsia="宋体" w:hAnsi="Book Antiqua" w:cs="宋体"/>
          <w:color w:val="auto"/>
          <w:bdr w:val="none" w:sz="0" w:space="0" w:color="auto"/>
        </w:rPr>
        <w:t xml:space="preserve">, Haji-Michael P. Post-operative critical care management of patients undergoing </w:t>
      </w:r>
      <w:proofErr w:type="spellStart"/>
      <w:r w:rsidRPr="00F570A3">
        <w:rPr>
          <w:rFonts w:ascii="Book Antiqua" w:eastAsia="宋体" w:hAnsi="Book Antiqua" w:cs="宋体"/>
          <w:color w:val="auto"/>
          <w:bdr w:val="none" w:sz="0" w:space="0" w:color="auto"/>
        </w:rPr>
        <w:t>cytoreductive</w:t>
      </w:r>
      <w:proofErr w:type="spellEnd"/>
      <w:r w:rsidRPr="00F570A3">
        <w:rPr>
          <w:rFonts w:ascii="Book Antiqua" w:eastAsia="宋体" w:hAnsi="Book Antiqua" w:cs="宋体"/>
          <w:color w:val="auto"/>
          <w:bdr w:val="none" w:sz="0" w:space="0" w:color="auto"/>
        </w:rPr>
        <w:t xml:space="preserve"> surgery and heated intraperitoneal chemotherapy (HIPEC).</w:t>
      </w:r>
      <w:proofErr w:type="gramEnd"/>
      <w:r w:rsidRPr="00F570A3">
        <w:rPr>
          <w:rFonts w:ascii="Book Antiqua" w:eastAsia="宋体" w:hAnsi="Book Antiqua" w:cs="宋体"/>
          <w:color w:val="auto"/>
          <w:bdr w:val="none" w:sz="0" w:space="0" w:color="auto"/>
        </w:rPr>
        <w:t xml:space="preserve"> </w:t>
      </w:r>
      <w:r w:rsidRPr="00F570A3">
        <w:rPr>
          <w:rFonts w:ascii="Book Antiqua" w:eastAsia="宋体" w:hAnsi="Book Antiqua" w:cs="宋体"/>
          <w:i/>
          <w:iCs/>
          <w:color w:val="auto"/>
          <w:bdr w:val="none" w:sz="0" w:space="0" w:color="auto"/>
        </w:rPr>
        <w:t xml:space="preserve">World J </w:t>
      </w:r>
      <w:proofErr w:type="spellStart"/>
      <w:r w:rsidRPr="00F570A3">
        <w:rPr>
          <w:rFonts w:ascii="Book Antiqua" w:eastAsia="宋体" w:hAnsi="Book Antiqua" w:cs="宋体"/>
          <w:i/>
          <w:iCs/>
          <w:color w:val="auto"/>
          <w:bdr w:val="none" w:sz="0" w:space="0" w:color="auto"/>
        </w:rPr>
        <w:t>Surg</w:t>
      </w:r>
      <w:proofErr w:type="spellEnd"/>
      <w:r w:rsidRPr="00F570A3">
        <w:rPr>
          <w:rFonts w:ascii="Book Antiqua" w:eastAsia="宋体" w:hAnsi="Book Antiqua" w:cs="宋体"/>
          <w:i/>
          <w:iCs/>
          <w:color w:val="auto"/>
          <w:bdr w:val="none" w:sz="0" w:space="0" w:color="auto"/>
        </w:rPr>
        <w:t xml:space="preserve"> </w:t>
      </w:r>
      <w:proofErr w:type="spellStart"/>
      <w:r w:rsidRPr="00F570A3">
        <w:rPr>
          <w:rFonts w:ascii="Book Antiqua" w:eastAsia="宋体" w:hAnsi="Book Antiqua" w:cs="宋体"/>
          <w:i/>
          <w:iCs/>
          <w:color w:val="auto"/>
          <w:bdr w:val="none" w:sz="0" w:space="0" w:color="auto"/>
        </w:rPr>
        <w:t>Oncol</w:t>
      </w:r>
      <w:proofErr w:type="spellEnd"/>
      <w:r w:rsidRPr="00F570A3">
        <w:rPr>
          <w:rFonts w:ascii="Book Antiqua" w:eastAsia="宋体" w:hAnsi="Book Antiqua" w:cs="宋体"/>
          <w:color w:val="auto"/>
          <w:bdr w:val="none" w:sz="0" w:space="0" w:color="auto"/>
        </w:rPr>
        <w:t xml:space="preserve"> 2011; </w:t>
      </w:r>
      <w:r w:rsidRPr="00F570A3">
        <w:rPr>
          <w:rFonts w:ascii="Book Antiqua" w:eastAsia="宋体" w:hAnsi="Book Antiqua" w:cs="宋体"/>
          <w:b/>
          <w:bCs/>
          <w:color w:val="auto"/>
          <w:bdr w:val="none" w:sz="0" w:space="0" w:color="auto"/>
        </w:rPr>
        <w:t>9</w:t>
      </w:r>
      <w:r w:rsidRPr="00F570A3">
        <w:rPr>
          <w:rFonts w:ascii="Book Antiqua" w:eastAsia="宋体" w:hAnsi="Book Antiqua" w:cs="宋体"/>
          <w:color w:val="auto"/>
          <w:bdr w:val="none" w:sz="0" w:space="0" w:color="auto"/>
        </w:rPr>
        <w:t>: 169 [PMID: 22182345 DOI: 10.1186/1477-7819-9-169]</w:t>
      </w:r>
    </w:p>
    <w:p w:rsidR="00F570A3" w:rsidRPr="00F570A3" w:rsidRDefault="00F570A3" w:rsidP="00F570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F570A3">
        <w:rPr>
          <w:rFonts w:ascii="Book Antiqua" w:eastAsia="宋体" w:hAnsi="Book Antiqua" w:cs="宋体"/>
          <w:color w:val="auto"/>
          <w:bdr w:val="none" w:sz="0" w:space="0" w:color="auto"/>
        </w:rPr>
        <w:t xml:space="preserve">28 </w:t>
      </w:r>
      <w:proofErr w:type="spellStart"/>
      <w:r w:rsidRPr="00F570A3">
        <w:rPr>
          <w:rFonts w:ascii="Book Antiqua" w:eastAsia="宋体" w:hAnsi="Book Antiqua" w:cs="宋体"/>
          <w:b/>
          <w:bCs/>
          <w:color w:val="auto"/>
          <w:bdr w:val="none" w:sz="0" w:space="0" w:color="auto"/>
        </w:rPr>
        <w:t>López-Basave</w:t>
      </w:r>
      <w:proofErr w:type="spellEnd"/>
      <w:r w:rsidRPr="00F570A3">
        <w:rPr>
          <w:rFonts w:ascii="Book Antiqua" w:eastAsia="宋体" w:hAnsi="Book Antiqua" w:cs="宋体"/>
          <w:b/>
          <w:bCs/>
          <w:color w:val="auto"/>
          <w:bdr w:val="none" w:sz="0" w:space="0" w:color="auto"/>
        </w:rPr>
        <w:t xml:space="preserve"> HN</w:t>
      </w:r>
      <w:r w:rsidRPr="00F570A3">
        <w:rPr>
          <w:rFonts w:ascii="Book Antiqua" w:eastAsia="宋体" w:hAnsi="Book Antiqua" w:cs="宋体"/>
          <w:color w:val="auto"/>
          <w:bdr w:val="none" w:sz="0" w:space="0" w:color="auto"/>
        </w:rPr>
        <w:t xml:space="preserve">, Morales-Vasquez F, Mendez-Herrera C, </w:t>
      </w:r>
      <w:proofErr w:type="spellStart"/>
      <w:r w:rsidRPr="00F570A3">
        <w:rPr>
          <w:rFonts w:ascii="Book Antiqua" w:eastAsia="宋体" w:hAnsi="Book Antiqua" w:cs="宋体"/>
          <w:color w:val="auto"/>
          <w:bdr w:val="none" w:sz="0" w:space="0" w:color="auto"/>
        </w:rPr>
        <w:t>Namendys</w:t>
      </w:r>
      <w:proofErr w:type="spellEnd"/>
      <w:r w:rsidRPr="00F570A3">
        <w:rPr>
          <w:rFonts w:ascii="Book Antiqua" w:eastAsia="宋体" w:hAnsi="Book Antiqua" w:cs="宋体"/>
          <w:color w:val="auto"/>
          <w:bdr w:val="none" w:sz="0" w:space="0" w:color="auto"/>
        </w:rPr>
        <w:t xml:space="preserve">-Silva SA, Luna-Ortiz K, </w:t>
      </w:r>
      <w:proofErr w:type="spellStart"/>
      <w:r w:rsidRPr="00F570A3">
        <w:rPr>
          <w:rFonts w:ascii="Book Antiqua" w:eastAsia="宋体" w:hAnsi="Book Antiqua" w:cs="宋体"/>
          <w:color w:val="auto"/>
          <w:bdr w:val="none" w:sz="0" w:space="0" w:color="auto"/>
        </w:rPr>
        <w:t>Calderillo</w:t>
      </w:r>
      <w:proofErr w:type="spellEnd"/>
      <w:r w:rsidRPr="00F570A3">
        <w:rPr>
          <w:rFonts w:ascii="Book Antiqua" w:eastAsia="宋体" w:hAnsi="Book Antiqua" w:cs="宋体"/>
          <w:color w:val="auto"/>
          <w:bdr w:val="none" w:sz="0" w:space="0" w:color="auto"/>
        </w:rPr>
        <w:t xml:space="preserve">-Ruiz G, Cabrera Rojas J, Ruiz-Garcia E, Herrera-Gomez A, Ruiz-Molina JM, </w:t>
      </w:r>
      <w:proofErr w:type="spellStart"/>
      <w:r w:rsidRPr="00F570A3">
        <w:rPr>
          <w:rFonts w:ascii="Book Antiqua" w:eastAsia="宋体" w:hAnsi="Book Antiqua" w:cs="宋体"/>
          <w:color w:val="auto"/>
          <w:bdr w:val="none" w:sz="0" w:space="0" w:color="auto"/>
        </w:rPr>
        <w:t>Meneses</w:t>
      </w:r>
      <w:proofErr w:type="spellEnd"/>
      <w:r w:rsidRPr="00F570A3">
        <w:rPr>
          <w:rFonts w:ascii="Book Antiqua" w:eastAsia="宋体" w:hAnsi="Book Antiqua" w:cs="宋体"/>
          <w:color w:val="auto"/>
          <w:bdr w:val="none" w:sz="0" w:space="0" w:color="auto"/>
        </w:rPr>
        <w:t xml:space="preserve"> Garcia A. Intensive care unit admission after </w:t>
      </w:r>
      <w:proofErr w:type="spellStart"/>
      <w:r w:rsidRPr="00F570A3">
        <w:rPr>
          <w:rFonts w:ascii="Book Antiqua" w:eastAsia="宋体" w:hAnsi="Book Antiqua" w:cs="宋体"/>
          <w:color w:val="auto"/>
          <w:bdr w:val="none" w:sz="0" w:space="0" w:color="auto"/>
        </w:rPr>
        <w:t>cytoreductive</w:t>
      </w:r>
      <w:proofErr w:type="spellEnd"/>
      <w:r w:rsidRPr="00F570A3">
        <w:rPr>
          <w:rFonts w:ascii="Book Antiqua" w:eastAsia="宋体" w:hAnsi="Book Antiqua" w:cs="宋体"/>
          <w:color w:val="auto"/>
          <w:bdr w:val="none" w:sz="0" w:space="0" w:color="auto"/>
        </w:rPr>
        <w:t xml:space="preserve"> surgery and </w:t>
      </w:r>
      <w:proofErr w:type="spellStart"/>
      <w:r w:rsidRPr="00F570A3">
        <w:rPr>
          <w:rFonts w:ascii="Book Antiqua" w:eastAsia="宋体" w:hAnsi="Book Antiqua" w:cs="宋体"/>
          <w:color w:val="auto"/>
          <w:bdr w:val="none" w:sz="0" w:space="0" w:color="auto"/>
        </w:rPr>
        <w:t>hyperthermic</w:t>
      </w:r>
      <w:proofErr w:type="spellEnd"/>
      <w:r w:rsidRPr="00F570A3">
        <w:rPr>
          <w:rFonts w:ascii="Book Antiqua" w:eastAsia="宋体" w:hAnsi="Book Antiqua" w:cs="宋体"/>
          <w:color w:val="auto"/>
          <w:bdr w:val="none" w:sz="0" w:space="0" w:color="auto"/>
        </w:rPr>
        <w:t xml:space="preserve"> intraperitoneal chemotherapy. Is it necessary? </w:t>
      </w:r>
      <w:r w:rsidRPr="00F570A3">
        <w:rPr>
          <w:rFonts w:ascii="Book Antiqua" w:eastAsia="宋体" w:hAnsi="Book Antiqua" w:cs="宋体"/>
          <w:i/>
          <w:iCs/>
          <w:color w:val="auto"/>
          <w:bdr w:val="none" w:sz="0" w:space="0" w:color="auto"/>
        </w:rPr>
        <w:t xml:space="preserve">J </w:t>
      </w:r>
      <w:proofErr w:type="spellStart"/>
      <w:r w:rsidRPr="00F570A3">
        <w:rPr>
          <w:rFonts w:ascii="Book Antiqua" w:eastAsia="宋体" w:hAnsi="Book Antiqua" w:cs="宋体"/>
          <w:i/>
          <w:iCs/>
          <w:color w:val="auto"/>
          <w:bdr w:val="none" w:sz="0" w:space="0" w:color="auto"/>
        </w:rPr>
        <w:t>Oncol</w:t>
      </w:r>
      <w:proofErr w:type="spellEnd"/>
      <w:r w:rsidRPr="00F570A3">
        <w:rPr>
          <w:rFonts w:ascii="Book Antiqua" w:eastAsia="宋体" w:hAnsi="Book Antiqua" w:cs="宋体"/>
          <w:color w:val="auto"/>
          <w:bdr w:val="none" w:sz="0" w:space="0" w:color="auto"/>
        </w:rPr>
        <w:t xml:space="preserve"> 2014; </w:t>
      </w:r>
      <w:r w:rsidRPr="00F570A3">
        <w:rPr>
          <w:rFonts w:ascii="Book Antiqua" w:eastAsia="宋体" w:hAnsi="Book Antiqua" w:cs="宋体"/>
          <w:b/>
          <w:bCs/>
          <w:color w:val="auto"/>
          <w:bdr w:val="none" w:sz="0" w:space="0" w:color="auto"/>
        </w:rPr>
        <w:t>2014</w:t>
      </w:r>
      <w:r w:rsidRPr="00F570A3">
        <w:rPr>
          <w:rFonts w:ascii="Book Antiqua" w:eastAsia="宋体" w:hAnsi="Book Antiqua" w:cs="宋体"/>
          <w:color w:val="auto"/>
          <w:bdr w:val="none" w:sz="0" w:space="0" w:color="auto"/>
        </w:rPr>
        <w:t>: 307317 [PMID: 24864143 DOI: 10.1155/2014/307317]</w:t>
      </w:r>
    </w:p>
    <w:p w:rsidR="00F570A3" w:rsidRPr="00F570A3" w:rsidRDefault="00F570A3" w:rsidP="00F570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F570A3">
        <w:rPr>
          <w:rFonts w:ascii="Book Antiqua" w:eastAsia="宋体" w:hAnsi="Book Antiqua" w:cs="宋体"/>
          <w:color w:val="auto"/>
          <w:bdr w:val="none" w:sz="0" w:space="0" w:color="auto"/>
        </w:rPr>
        <w:t xml:space="preserve">29 </w:t>
      </w:r>
      <w:proofErr w:type="spellStart"/>
      <w:r w:rsidRPr="00F570A3">
        <w:rPr>
          <w:rFonts w:ascii="Book Antiqua" w:eastAsia="宋体" w:hAnsi="Book Antiqua" w:cs="宋体"/>
          <w:b/>
          <w:bCs/>
          <w:color w:val="auto"/>
          <w:bdr w:val="none" w:sz="0" w:space="0" w:color="auto"/>
        </w:rPr>
        <w:t>Sugarbaker</w:t>
      </w:r>
      <w:proofErr w:type="spellEnd"/>
      <w:r w:rsidRPr="00F570A3">
        <w:rPr>
          <w:rFonts w:ascii="Book Antiqua" w:eastAsia="宋体" w:hAnsi="Book Antiqua" w:cs="宋体"/>
          <w:b/>
          <w:bCs/>
          <w:color w:val="auto"/>
          <w:bdr w:val="none" w:sz="0" w:space="0" w:color="auto"/>
        </w:rPr>
        <w:t xml:space="preserve"> PH</w:t>
      </w:r>
      <w:r w:rsidRPr="00F570A3">
        <w:rPr>
          <w:rFonts w:ascii="Book Antiqua" w:eastAsia="宋体" w:hAnsi="Book Antiqua" w:cs="宋体"/>
          <w:color w:val="auto"/>
          <w:bdr w:val="none" w:sz="0" w:space="0" w:color="auto"/>
        </w:rPr>
        <w:t xml:space="preserve">, Alderman R, Edwards G, Marquardt CE, </w:t>
      </w:r>
      <w:proofErr w:type="spellStart"/>
      <w:r w:rsidRPr="00F570A3">
        <w:rPr>
          <w:rFonts w:ascii="Book Antiqua" w:eastAsia="宋体" w:hAnsi="Book Antiqua" w:cs="宋体"/>
          <w:color w:val="auto"/>
          <w:bdr w:val="none" w:sz="0" w:space="0" w:color="auto"/>
        </w:rPr>
        <w:t>Gushchin</w:t>
      </w:r>
      <w:proofErr w:type="spellEnd"/>
      <w:r w:rsidRPr="00F570A3">
        <w:rPr>
          <w:rFonts w:ascii="Book Antiqua" w:eastAsia="宋体" w:hAnsi="Book Antiqua" w:cs="宋体"/>
          <w:color w:val="auto"/>
          <w:bdr w:val="none" w:sz="0" w:space="0" w:color="auto"/>
        </w:rPr>
        <w:t xml:space="preserve"> V, Esquivel J, Chang D. Prospective morbidity and mortality assessment of </w:t>
      </w:r>
      <w:proofErr w:type="spellStart"/>
      <w:r w:rsidRPr="00F570A3">
        <w:rPr>
          <w:rFonts w:ascii="Book Antiqua" w:eastAsia="宋体" w:hAnsi="Book Antiqua" w:cs="宋体"/>
          <w:color w:val="auto"/>
          <w:bdr w:val="none" w:sz="0" w:space="0" w:color="auto"/>
        </w:rPr>
        <w:t>cytoreductive</w:t>
      </w:r>
      <w:proofErr w:type="spellEnd"/>
      <w:r w:rsidRPr="00F570A3">
        <w:rPr>
          <w:rFonts w:ascii="Book Antiqua" w:eastAsia="宋体" w:hAnsi="Book Antiqua" w:cs="宋体"/>
          <w:color w:val="auto"/>
          <w:bdr w:val="none" w:sz="0" w:space="0" w:color="auto"/>
        </w:rPr>
        <w:t xml:space="preserve"> surgery plus perioperative intraperitoneal chemotherapy to treat peritoneal dissemination of </w:t>
      </w:r>
      <w:proofErr w:type="spellStart"/>
      <w:r w:rsidRPr="00F570A3">
        <w:rPr>
          <w:rFonts w:ascii="Book Antiqua" w:eastAsia="宋体" w:hAnsi="Book Antiqua" w:cs="宋体"/>
          <w:color w:val="auto"/>
          <w:bdr w:val="none" w:sz="0" w:space="0" w:color="auto"/>
        </w:rPr>
        <w:t>appendiceal</w:t>
      </w:r>
      <w:proofErr w:type="spellEnd"/>
      <w:r w:rsidRPr="00F570A3">
        <w:rPr>
          <w:rFonts w:ascii="Book Antiqua" w:eastAsia="宋体" w:hAnsi="Book Antiqua" w:cs="宋体"/>
          <w:color w:val="auto"/>
          <w:bdr w:val="none" w:sz="0" w:space="0" w:color="auto"/>
        </w:rPr>
        <w:t xml:space="preserve"> mucinous malignancy. </w:t>
      </w:r>
      <w:r w:rsidRPr="00F570A3">
        <w:rPr>
          <w:rFonts w:ascii="Book Antiqua" w:eastAsia="宋体" w:hAnsi="Book Antiqua" w:cs="宋体"/>
          <w:i/>
          <w:iCs/>
          <w:color w:val="auto"/>
          <w:bdr w:val="none" w:sz="0" w:space="0" w:color="auto"/>
        </w:rPr>
        <w:t xml:space="preserve">Ann </w:t>
      </w:r>
      <w:proofErr w:type="spellStart"/>
      <w:r w:rsidRPr="00F570A3">
        <w:rPr>
          <w:rFonts w:ascii="Book Antiqua" w:eastAsia="宋体" w:hAnsi="Book Antiqua" w:cs="宋体"/>
          <w:i/>
          <w:iCs/>
          <w:color w:val="auto"/>
          <w:bdr w:val="none" w:sz="0" w:space="0" w:color="auto"/>
        </w:rPr>
        <w:t>Surg</w:t>
      </w:r>
      <w:proofErr w:type="spellEnd"/>
      <w:r w:rsidRPr="00F570A3">
        <w:rPr>
          <w:rFonts w:ascii="Book Antiqua" w:eastAsia="宋体" w:hAnsi="Book Antiqua" w:cs="宋体"/>
          <w:i/>
          <w:iCs/>
          <w:color w:val="auto"/>
          <w:bdr w:val="none" w:sz="0" w:space="0" w:color="auto"/>
        </w:rPr>
        <w:t xml:space="preserve"> </w:t>
      </w:r>
      <w:proofErr w:type="spellStart"/>
      <w:r w:rsidRPr="00F570A3">
        <w:rPr>
          <w:rFonts w:ascii="Book Antiqua" w:eastAsia="宋体" w:hAnsi="Book Antiqua" w:cs="宋体"/>
          <w:i/>
          <w:iCs/>
          <w:color w:val="auto"/>
          <w:bdr w:val="none" w:sz="0" w:space="0" w:color="auto"/>
        </w:rPr>
        <w:t>Oncol</w:t>
      </w:r>
      <w:proofErr w:type="spellEnd"/>
      <w:r w:rsidRPr="00F570A3">
        <w:rPr>
          <w:rFonts w:ascii="Book Antiqua" w:eastAsia="宋体" w:hAnsi="Book Antiqua" w:cs="宋体"/>
          <w:color w:val="auto"/>
          <w:bdr w:val="none" w:sz="0" w:space="0" w:color="auto"/>
        </w:rPr>
        <w:t xml:space="preserve"> 2006; </w:t>
      </w:r>
      <w:r w:rsidRPr="00F570A3">
        <w:rPr>
          <w:rFonts w:ascii="Book Antiqua" w:eastAsia="宋体" w:hAnsi="Book Antiqua" w:cs="宋体"/>
          <w:b/>
          <w:bCs/>
          <w:color w:val="auto"/>
          <w:bdr w:val="none" w:sz="0" w:space="0" w:color="auto"/>
        </w:rPr>
        <w:t>13</w:t>
      </w:r>
      <w:r w:rsidRPr="00F570A3">
        <w:rPr>
          <w:rFonts w:ascii="Book Antiqua" w:eastAsia="宋体" w:hAnsi="Book Antiqua" w:cs="宋体"/>
          <w:color w:val="auto"/>
          <w:bdr w:val="none" w:sz="0" w:space="0" w:color="auto"/>
        </w:rPr>
        <w:t>: 635-644 [PMID: 16523363 DOI: 10.1245/ASO.2006.03.079]</w:t>
      </w:r>
    </w:p>
    <w:p w:rsidR="00F570A3" w:rsidRPr="00F570A3" w:rsidRDefault="002752D9" w:rsidP="00F570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Pr>
          <w:rFonts w:ascii="Book Antiqua" w:eastAsia="宋体" w:hAnsi="Book Antiqua" w:cs="宋体"/>
          <w:color w:val="auto"/>
          <w:bdr w:val="none" w:sz="0" w:space="0" w:color="auto"/>
        </w:rPr>
        <w:lastRenderedPageBreak/>
        <w:t xml:space="preserve">30 </w:t>
      </w:r>
      <w:r w:rsidR="00F570A3" w:rsidRPr="00F570A3">
        <w:rPr>
          <w:rFonts w:ascii="Book Antiqua" w:eastAsia="宋体" w:hAnsi="Book Antiqua" w:cs="宋体"/>
          <w:b/>
          <w:color w:val="auto"/>
          <w:bdr w:val="none" w:sz="0" w:space="0" w:color="auto"/>
        </w:rPr>
        <w:t>Kemal JM</w:t>
      </w:r>
      <w:r w:rsidR="00F570A3" w:rsidRPr="00F570A3">
        <w:rPr>
          <w:rFonts w:ascii="Book Antiqua" w:eastAsia="宋体" w:hAnsi="Book Antiqua" w:cs="宋体"/>
          <w:color w:val="auto"/>
          <w:bdr w:val="none" w:sz="0" w:space="0" w:color="auto"/>
        </w:rPr>
        <w:t xml:space="preserve">, </w:t>
      </w:r>
      <w:proofErr w:type="spellStart"/>
      <w:r w:rsidR="00F570A3" w:rsidRPr="00F570A3">
        <w:rPr>
          <w:rFonts w:ascii="Book Antiqua" w:eastAsia="宋体" w:hAnsi="Book Antiqua" w:cs="宋体"/>
          <w:color w:val="auto"/>
          <w:bdr w:val="none" w:sz="0" w:space="0" w:color="auto"/>
        </w:rPr>
        <w:t>Elshaikh</w:t>
      </w:r>
      <w:proofErr w:type="spellEnd"/>
      <w:r w:rsidR="00F570A3" w:rsidRPr="00F570A3">
        <w:rPr>
          <w:rFonts w:ascii="Book Antiqua" w:eastAsia="宋体" w:hAnsi="Book Antiqua" w:cs="宋体"/>
          <w:color w:val="auto"/>
          <w:bdr w:val="none" w:sz="0" w:space="0" w:color="auto"/>
        </w:rPr>
        <w:t xml:space="preserve"> SM, Nabil D, Mohamad AM. </w:t>
      </w:r>
      <w:proofErr w:type="gramStart"/>
      <w:r w:rsidR="00F570A3" w:rsidRPr="00F570A3">
        <w:rPr>
          <w:rFonts w:ascii="Book Antiqua" w:eastAsia="宋体" w:hAnsi="Book Antiqua" w:cs="宋体"/>
          <w:color w:val="auto"/>
          <w:bdr w:val="none" w:sz="0" w:space="0" w:color="auto"/>
        </w:rPr>
        <w:t>The perioperative course and a</w:t>
      </w:r>
      <w:r w:rsidR="00F570A3" w:rsidRPr="00F570A3">
        <w:rPr>
          <w:rFonts w:ascii="Book Antiqua" w:eastAsia="宋体" w:hAnsi="Book Antiqua" w:cs="宋体"/>
          <w:color w:val="auto"/>
          <w:bdr w:val="none" w:sz="0" w:space="0" w:color="auto"/>
        </w:rPr>
        <w:t>n</w:t>
      </w:r>
      <w:r w:rsidR="00F570A3" w:rsidRPr="00F570A3">
        <w:rPr>
          <w:rFonts w:ascii="Book Antiqua" w:eastAsia="宋体" w:hAnsi="Book Antiqua" w:cs="宋体"/>
          <w:color w:val="auto"/>
          <w:bdr w:val="none" w:sz="0" w:space="0" w:color="auto"/>
        </w:rPr>
        <w:t xml:space="preserve">esthetic challenge for </w:t>
      </w:r>
      <w:proofErr w:type="spellStart"/>
      <w:r w:rsidR="00F570A3" w:rsidRPr="00F570A3">
        <w:rPr>
          <w:rFonts w:ascii="Book Antiqua" w:eastAsia="宋体" w:hAnsi="Book Antiqua" w:cs="宋体"/>
          <w:color w:val="auto"/>
          <w:bdr w:val="none" w:sz="0" w:space="0" w:color="auto"/>
        </w:rPr>
        <w:t>cytoreductive</w:t>
      </w:r>
      <w:proofErr w:type="spellEnd"/>
      <w:r w:rsidR="00F570A3" w:rsidRPr="00F570A3">
        <w:rPr>
          <w:rFonts w:ascii="Book Antiqua" w:eastAsia="宋体" w:hAnsi="Book Antiqua" w:cs="宋体"/>
          <w:color w:val="auto"/>
          <w:bdr w:val="none" w:sz="0" w:space="0" w:color="auto"/>
        </w:rPr>
        <w:t xml:space="preserve"> surgery with </w:t>
      </w:r>
      <w:proofErr w:type="spellStart"/>
      <w:r w:rsidR="00F570A3" w:rsidRPr="00F570A3">
        <w:rPr>
          <w:rFonts w:ascii="Book Antiqua" w:eastAsia="宋体" w:hAnsi="Book Antiqua" w:cs="宋体"/>
          <w:color w:val="auto"/>
          <w:bdr w:val="none" w:sz="0" w:space="0" w:color="auto"/>
        </w:rPr>
        <w:t>hyperthermic</w:t>
      </w:r>
      <w:proofErr w:type="spellEnd"/>
      <w:r w:rsidR="00F570A3" w:rsidRPr="00F570A3">
        <w:rPr>
          <w:rFonts w:ascii="Book Antiqua" w:eastAsia="宋体" w:hAnsi="Book Antiqua" w:cs="宋体"/>
          <w:color w:val="auto"/>
          <w:bdr w:val="none" w:sz="0" w:space="0" w:color="auto"/>
        </w:rPr>
        <w:t xml:space="preserve"> intraperitoneal chem</w:t>
      </w:r>
      <w:r w:rsidR="00F570A3" w:rsidRPr="00F570A3">
        <w:rPr>
          <w:rFonts w:ascii="Book Antiqua" w:eastAsia="宋体" w:hAnsi="Book Antiqua" w:cs="宋体"/>
          <w:color w:val="auto"/>
          <w:bdr w:val="none" w:sz="0" w:space="0" w:color="auto"/>
        </w:rPr>
        <w:t>o</w:t>
      </w:r>
      <w:r w:rsidR="00F570A3" w:rsidRPr="00F570A3">
        <w:rPr>
          <w:rFonts w:ascii="Book Antiqua" w:eastAsia="宋体" w:hAnsi="Book Antiqua" w:cs="宋体"/>
          <w:color w:val="auto"/>
          <w:bdr w:val="none" w:sz="0" w:space="0" w:color="auto"/>
        </w:rPr>
        <w:t>therapy.</w:t>
      </w:r>
      <w:proofErr w:type="gramEnd"/>
      <w:r w:rsidR="00F570A3" w:rsidRPr="00F570A3">
        <w:rPr>
          <w:rFonts w:ascii="Book Antiqua" w:eastAsia="宋体" w:hAnsi="Book Antiqua" w:cs="宋体"/>
          <w:color w:val="auto"/>
          <w:bdr w:val="none" w:sz="0" w:space="0" w:color="auto"/>
        </w:rPr>
        <w:t xml:space="preserve"> </w:t>
      </w:r>
      <w:r w:rsidR="00F570A3" w:rsidRPr="00F570A3">
        <w:rPr>
          <w:rFonts w:ascii="Book Antiqua" w:eastAsia="宋体" w:hAnsi="Book Antiqua" w:cs="宋体"/>
          <w:i/>
          <w:color w:val="auto"/>
          <w:bdr w:val="none" w:sz="0" w:space="0" w:color="auto"/>
        </w:rPr>
        <w:t>Egyptian Journal of Anesthesia</w:t>
      </w:r>
      <w:r>
        <w:rPr>
          <w:rFonts w:ascii="Book Antiqua" w:eastAsia="宋体" w:hAnsi="Book Antiqua" w:cs="宋体"/>
          <w:color w:val="auto"/>
          <w:bdr w:val="none" w:sz="0" w:space="0" w:color="auto"/>
        </w:rPr>
        <w:t xml:space="preserve"> 2013</w:t>
      </w:r>
      <w:r>
        <w:rPr>
          <w:rFonts w:ascii="Book Antiqua" w:eastAsia="宋体" w:hAnsi="Book Antiqua" w:cs="宋体" w:hint="eastAsia"/>
          <w:color w:val="auto"/>
          <w:bdr w:val="none" w:sz="0" w:space="0" w:color="auto"/>
        </w:rPr>
        <w:t>;</w:t>
      </w:r>
      <w:r>
        <w:rPr>
          <w:rFonts w:ascii="Book Antiqua" w:eastAsia="宋体" w:hAnsi="Book Antiqua" w:cs="宋体"/>
          <w:color w:val="auto"/>
          <w:bdr w:val="none" w:sz="0" w:space="0" w:color="auto"/>
        </w:rPr>
        <w:t xml:space="preserve"> </w:t>
      </w:r>
      <w:r w:rsidRPr="002752D9">
        <w:rPr>
          <w:rFonts w:ascii="Book Antiqua" w:eastAsia="宋体" w:hAnsi="Book Antiqua" w:cs="宋体"/>
          <w:b/>
          <w:color w:val="auto"/>
          <w:bdr w:val="none" w:sz="0" w:space="0" w:color="auto"/>
        </w:rPr>
        <w:t>29</w:t>
      </w:r>
      <w:r>
        <w:rPr>
          <w:rFonts w:ascii="Book Antiqua" w:eastAsia="宋体" w:hAnsi="Book Antiqua" w:cs="宋体" w:hint="eastAsia"/>
          <w:color w:val="auto"/>
          <w:bdr w:val="none" w:sz="0" w:space="0" w:color="auto"/>
        </w:rPr>
        <w:t>:</w:t>
      </w:r>
      <w:r>
        <w:rPr>
          <w:rFonts w:ascii="Book Antiqua" w:eastAsia="宋体" w:hAnsi="Book Antiqua" w:cs="宋体"/>
          <w:color w:val="auto"/>
          <w:bdr w:val="none" w:sz="0" w:space="0" w:color="auto"/>
        </w:rPr>
        <w:t xml:space="preserve"> 311-318</w:t>
      </w:r>
      <w:r w:rsidR="00F570A3" w:rsidRPr="00F570A3">
        <w:rPr>
          <w:rFonts w:ascii="Book Antiqua" w:eastAsia="宋体" w:hAnsi="Book Antiqua" w:cs="宋体"/>
          <w:color w:val="auto"/>
          <w:bdr w:val="none" w:sz="0" w:space="0" w:color="auto"/>
        </w:rPr>
        <w:t xml:space="preserve"> [DOI: 10.1016/j.egja.2013.05.005]</w:t>
      </w:r>
    </w:p>
    <w:p w:rsidR="00F570A3" w:rsidRPr="00F570A3" w:rsidRDefault="00F570A3" w:rsidP="00F570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F570A3">
        <w:rPr>
          <w:rFonts w:ascii="Book Antiqua" w:eastAsia="宋体" w:hAnsi="Book Antiqua" w:cs="宋体"/>
          <w:color w:val="auto"/>
          <w:bdr w:val="none" w:sz="0" w:space="0" w:color="auto"/>
        </w:rPr>
        <w:t xml:space="preserve">31 </w:t>
      </w:r>
      <w:proofErr w:type="spellStart"/>
      <w:r w:rsidRPr="00F570A3">
        <w:rPr>
          <w:rFonts w:ascii="Book Antiqua" w:eastAsia="宋体" w:hAnsi="Book Antiqua" w:cs="宋体"/>
          <w:b/>
          <w:bCs/>
          <w:color w:val="auto"/>
          <w:bdr w:val="none" w:sz="0" w:space="0" w:color="auto"/>
        </w:rPr>
        <w:t>Jacquet</w:t>
      </w:r>
      <w:proofErr w:type="spellEnd"/>
      <w:r w:rsidRPr="00F570A3">
        <w:rPr>
          <w:rFonts w:ascii="Book Antiqua" w:eastAsia="宋体" w:hAnsi="Book Antiqua" w:cs="宋体"/>
          <w:b/>
          <w:bCs/>
          <w:color w:val="auto"/>
          <w:bdr w:val="none" w:sz="0" w:space="0" w:color="auto"/>
        </w:rPr>
        <w:t xml:space="preserve"> P</w:t>
      </w:r>
      <w:r w:rsidRPr="00F570A3">
        <w:rPr>
          <w:rFonts w:ascii="Book Antiqua" w:eastAsia="宋体" w:hAnsi="Book Antiqua" w:cs="宋体"/>
          <w:color w:val="auto"/>
          <w:bdr w:val="none" w:sz="0" w:space="0" w:color="auto"/>
        </w:rPr>
        <w:t xml:space="preserve">, Stephens AD, </w:t>
      </w:r>
      <w:proofErr w:type="spellStart"/>
      <w:r w:rsidRPr="00F570A3">
        <w:rPr>
          <w:rFonts w:ascii="Book Antiqua" w:eastAsia="宋体" w:hAnsi="Book Antiqua" w:cs="宋体"/>
          <w:color w:val="auto"/>
          <w:bdr w:val="none" w:sz="0" w:space="0" w:color="auto"/>
        </w:rPr>
        <w:t>Averbach</w:t>
      </w:r>
      <w:proofErr w:type="spellEnd"/>
      <w:r w:rsidRPr="00F570A3">
        <w:rPr>
          <w:rFonts w:ascii="Book Antiqua" w:eastAsia="宋体" w:hAnsi="Book Antiqua" w:cs="宋体"/>
          <w:color w:val="auto"/>
          <w:bdr w:val="none" w:sz="0" w:space="0" w:color="auto"/>
        </w:rPr>
        <w:t xml:space="preserve"> AM, Chang D, </w:t>
      </w:r>
      <w:proofErr w:type="spellStart"/>
      <w:r w:rsidRPr="00F570A3">
        <w:rPr>
          <w:rFonts w:ascii="Book Antiqua" w:eastAsia="宋体" w:hAnsi="Book Antiqua" w:cs="宋体"/>
          <w:color w:val="auto"/>
          <w:bdr w:val="none" w:sz="0" w:space="0" w:color="auto"/>
        </w:rPr>
        <w:t>Ettinghausen</w:t>
      </w:r>
      <w:proofErr w:type="spellEnd"/>
      <w:r w:rsidRPr="00F570A3">
        <w:rPr>
          <w:rFonts w:ascii="Book Antiqua" w:eastAsia="宋体" w:hAnsi="Book Antiqua" w:cs="宋体"/>
          <w:color w:val="auto"/>
          <w:bdr w:val="none" w:sz="0" w:space="0" w:color="auto"/>
        </w:rPr>
        <w:t xml:space="preserve"> SE, Dalton RR, </w:t>
      </w:r>
      <w:proofErr w:type="spellStart"/>
      <w:r w:rsidRPr="00F570A3">
        <w:rPr>
          <w:rFonts w:ascii="Book Antiqua" w:eastAsia="宋体" w:hAnsi="Book Antiqua" w:cs="宋体"/>
          <w:color w:val="auto"/>
          <w:bdr w:val="none" w:sz="0" w:space="0" w:color="auto"/>
        </w:rPr>
        <w:t>St</w:t>
      </w:r>
      <w:r w:rsidRPr="00F570A3">
        <w:rPr>
          <w:rFonts w:ascii="Book Antiqua" w:eastAsia="宋体" w:hAnsi="Book Antiqua" w:cs="宋体"/>
          <w:color w:val="auto"/>
          <w:bdr w:val="none" w:sz="0" w:space="0" w:color="auto"/>
        </w:rPr>
        <w:t>e</w:t>
      </w:r>
      <w:r w:rsidRPr="00F570A3">
        <w:rPr>
          <w:rFonts w:ascii="Book Antiqua" w:eastAsia="宋体" w:hAnsi="Book Antiqua" w:cs="宋体"/>
          <w:color w:val="auto"/>
          <w:bdr w:val="none" w:sz="0" w:space="0" w:color="auto"/>
        </w:rPr>
        <w:t>ves</w:t>
      </w:r>
      <w:proofErr w:type="spellEnd"/>
      <w:r w:rsidRPr="00F570A3">
        <w:rPr>
          <w:rFonts w:ascii="Book Antiqua" w:eastAsia="宋体" w:hAnsi="Book Antiqua" w:cs="宋体"/>
          <w:color w:val="auto"/>
          <w:bdr w:val="none" w:sz="0" w:space="0" w:color="auto"/>
        </w:rPr>
        <w:t xml:space="preserve"> MA, </w:t>
      </w:r>
      <w:proofErr w:type="spellStart"/>
      <w:r w:rsidRPr="00F570A3">
        <w:rPr>
          <w:rFonts w:ascii="Book Antiqua" w:eastAsia="宋体" w:hAnsi="Book Antiqua" w:cs="宋体"/>
          <w:color w:val="auto"/>
          <w:bdr w:val="none" w:sz="0" w:space="0" w:color="auto"/>
        </w:rPr>
        <w:t>Sugarbaker</w:t>
      </w:r>
      <w:proofErr w:type="spellEnd"/>
      <w:r w:rsidRPr="00F570A3">
        <w:rPr>
          <w:rFonts w:ascii="Book Antiqua" w:eastAsia="宋体" w:hAnsi="Book Antiqua" w:cs="宋体"/>
          <w:color w:val="auto"/>
          <w:bdr w:val="none" w:sz="0" w:space="0" w:color="auto"/>
        </w:rPr>
        <w:t xml:space="preserve"> PH. Analysis of morbidity and mortality in 60 patients with per</w:t>
      </w:r>
      <w:r w:rsidRPr="00F570A3">
        <w:rPr>
          <w:rFonts w:ascii="Book Antiqua" w:eastAsia="宋体" w:hAnsi="Book Antiqua" w:cs="宋体"/>
          <w:color w:val="auto"/>
          <w:bdr w:val="none" w:sz="0" w:space="0" w:color="auto"/>
        </w:rPr>
        <w:t>i</w:t>
      </w:r>
      <w:r w:rsidRPr="00F570A3">
        <w:rPr>
          <w:rFonts w:ascii="Book Antiqua" w:eastAsia="宋体" w:hAnsi="Book Antiqua" w:cs="宋体"/>
          <w:color w:val="auto"/>
          <w:bdr w:val="none" w:sz="0" w:space="0" w:color="auto"/>
        </w:rPr>
        <w:t xml:space="preserve">toneal </w:t>
      </w:r>
      <w:proofErr w:type="spellStart"/>
      <w:r w:rsidRPr="00F570A3">
        <w:rPr>
          <w:rFonts w:ascii="Book Antiqua" w:eastAsia="宋体" w:hAnsi="Book Antiqua" w:cs="宋体"/>
          <w:color w:val="auto"/>
          <w:bdr w:val="none" w:sz="0" w:space="0" w:color="auto"/>
        </w:rPr>
        <w:t>carcinomatosis</w:t>
      </w:r>
      <w:proofErr w:type="spellEnd"/>
      <w:r w:rsidRPr="00F570A3">
        <w:rPr>
          <w:rFonts w:ascii="Book Antiqua" w:eastAsia="宋体" w:hAnsi="Book Antiqua" w:cs="宋体"/>
          <w:color w:val="auto"/>
          <w:bdr w:val="none" w:sz="0" w:space="0" w:color="auto"/>
        </w:rPr>
        <w:t xml:space="preserve"> treated by </w:t>
      </w:r>
      <w:proofErr w:type="spellStart"/>
      <w:r w:rsidRPr="00F570A3">
        <w:rPr>
          <w:rFonts w:ascii="Book Antiqua" w:eastAsia="宋体" w:hAnsi="Book Antiqua" w:cs="宋体"/>
          <w:color w:val="auto"/>
          <w:bdr w:val="none" w:sz="0" w:space="0" w:color="auto"/>
        </w:rPr>
        <w:t>cytoreductive</w:t>
      </w:r>
      <w:proofErr w:type="spellEnd"/>
      <w:r w:rsidRPr="00F570A3">
        <w:rPr>
          <w:rFonts w:ascii="Book Antiqua" w:eastAsia="宋体" w:hAnsi="Book Antiqua" w:cs="宋体"/>
          <w:color w:val="auto"/>
          <w:bdr w:val="none" w:sz="0" w:space="0" w:color="auto"/>
        </w:rPr>
        <w:t xml:space="preserve"> surgery and heated intraoperative intr</w:t>
      </w:r>
      <w:r w:rsidRPr="00F570A3">
        <w:rPr>
          <w:rFonts w:ascii="Book Antiqua" w:eastAsia="宋体" w:hAnsi="Book Antiqua" w:cs="宋体"/>
          <w:color w:val="auto"/>
          <w:bdr w:val="none" w:sz="0" w:space="0" w:color="auto"/>
        </w:rPr>
        <w:t>a</w:t>
      </w:r>
      <w:r w:rsidRPr="00F570A3">
        <w:rPr>
          <w:rFonts w:ascii="Book Antiqua" w:eastAsia="宋体" w:hAnsi="Book Antiqua" w:cs="宋体"/>
          <w:color w:val="auto"/>
          <w:bdr w:val="none" w:sz="0" w:space="0" w:color="auto"/>
        </w:rPr>
        <w:t xml:space="preserve">peritoneal chemotherapy. </w:t>
      </w:r>
      <w:r w:rsidRPr="00F570A3">
        <w:rPr>
          <w:rFonts w:ascii="Book Antiqua" w:eastAsia="宋体" w:hAnsi="Book Antiqua" w:cs="宋体"/>
          <w:i/>
          <w:iCs/>
          <w:color w:val="auto"/>
          <w:bdr w:val="none" w:sz="0" w:space="0" w:color="auto"/>
        </w:rPr>
        <w:t>Cancer</w:t>
      </w:r>
      <w:r w:rsidRPr="00F570A3">
        <w:rPr>
          <w:rFonts w:ascii="Book Antiqua" w:eastAsia="宋体" w:hAnsi="Book Antiqua" w:cs="宋体"/>
          <w:color w:val="auto"/>
          <w:bdr w:val="none" w:sz="0" w:space="0" w:color="auto"/>
        </w:rPr>
        <w:t xml:space="preserve"> 1996; </w:t>
      </w:r>
      <w:r w:rsidRPr="00F570A3">
        <w:rPr>
          <w:rFonts w:ascii="Book Antiqua" w:eastAsia="宋体" w:hAnsi="Book Antiqua" w:cs="宋体"/>
          <w:b/>
          <w:bCs/>
          <w:color w:val="auto"/>
          <w:bdr w:val="none" w:sz="0" w:space="0" w:color="auto"/>
        </w:rPr>
        <w:t>77</w:t>
      </w:r>
      <w:r w:rsidRPr="00F570A3">
        <w:rPr>
          <w:rFonts w:ascii="Book Antiqua" w:eastAsia="宋体" w:hAnsi="Book Antiqua" w:cs="宋体"/>
          <w:color w:val="auto"/>
          <w:bdr w:val="none" w:sz="0" w:space="0" w:color="auto"/>
        </w:rPr>
        <w:t>: 2622-2629 [PMID: 8640714 DOI: 10.1002]</w:t>
      </w:r>
    </w:p>
    <w:p w:rsidR="00F570A3" w:rsidRPr="00F570A3" w:rsidRDefault="00F570A3" w:rsidP="00F570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proofErr w:type="gramStart"/>
      <w:r w:rsidRPr="00F570A3">
        <w:rPr>
          <w:rFonts w:ascii="Book Antiqua" w:eastAsia="宋体" w:hAnsi="Book Antiqua" w:cs="宋体"/>
          <w:color w:val="auto"/>
          <w:bdr w:val="none" w:sz="0" w:space="0" w:color="auto"/>
        </w:rPr>
        <w:t xml:space="preserve">32 </w:t>
      </w:r>
      <w:r w:rsidRPr="00F570A3">
        <w:rPr>
          <w:rFonts w:ascii="Book Antiqua" w:eastAsia="宋体" w:hAnsi="Book Antiqua" w:cs="宋体"/>
          <w:b/>
          <w:bCs/>
          <w:color w:val="auto"/>
          <w:bdr w:val="none" w:sz="0" w:space="0" w:color="auto"/>
        </w:rPr>
        <w:t>Helm CW</w:t>
      </w:r>
      <w:r w:rsidRPr="00F570A3">
        <w:rPr>
          <w:rFonts w:ascii="Book Antiqua" w:eastAsia="宋体" w:hAnsi="Book Antiqua" w:cs="宋体"/>
          <w:color w:val="auto"/>
          <w:bdr w:val="none" w:sz="0" w:space="0" w:color="auto"/>
        </w:rPr>
        <w:t>, Randall-</w:t>
      </w:r>
      <w:proofErr w:type="spellStart"/>
      <w:r w:rsidRPr="00F570A3">
        <w:rPr>
          <w:rFonts w:ascii="Book Antiqua" w:eastAsia="宋体" w:hAnsi="Book Antiqua" w:cs="宋体"/>
          <w:color w:val="auto"/>
          <w:bdr w:val="none" w:sz="0" w:space="0" w:color="auto"/>
        </w:rPr>
        <w:t>Whitis</w:t>
      </w:r>
      <w:proofErr w:type="spellEnd"/>
      <w:r w:rsidRPr="00F570A3">
        <w:rPr>
          <w:rFonts w:ascii="Book Antiqua" w:eastAsia="宋体" w:hAnsi="Book Antiqua" w:cs="宋体"/>
          <w:color w:val="auto"/>
          <w:bdr w:val="none" w:sz="0" w:space="0" w:color="auto"/>
        </w:rPr>
        <w:t xml:space="preserve"> L, Martin RS, </w:t>
      </w:r>
      <w:proofErr w:type="spellStart"/>
      <w:r w:rsidRPr="00F570A3">
        <w:rPr>
          <w:rFonts w:ascii="Book Antiqua" w:eastAsia="宋体" w:hAnsi="Book Antiqua" w:cs="宋体"/>
          <w:color w:val="auto"/>
          <w:bdr w:val="none" w:sz="0" w:space="0" w:color="auto"/>
        </w:rPr>
        <w:t>Metzinger</w:t>
      </w:r>
      <w:proofErr w:type="spellEnd"/>
      <w:r w:rsidRPr="00F570A3">
        <w:rPr>
          <w:rFonts w:ascii="Book Antiqua" w:eastAsia="宋体" w:hAnsi="Book Antiqua" w:cs="宋体"/>
          <w:color w:val="auto"/>
          <w:bdr w:val="none" w:sz="0" w:space="0" w:color="auto"/>
        </w:rPr>
        <w:t xml:space="preserve"> DS, </w:t>
      </w:r>
      <w:proofErr w:type="spellStart"/>
      <w:r w:rsidRPr="00F570A3">
        <w:rPr>
          <w:rFonts w:ascii="Book Antiqua" w:eastAsia="宋体" w:hAnsi="Book Antiqua" w:cs="宋体"/>
          <w:color w:val="auto"/>
          <w:bdr w:val="none" w:sz="0" w:space="0" w:color="auto"/>
        </w:rPr>
        <w:t>Gordinier</w:t>
      </w:r>
      <w:proofErr w:type="spellEnd"/>
      <w:r w:rsidRPr="00F570A3">
        <w:rPr>
          <w:rFonts w:ascii="Book Antiqua" w:eastAsia="宋体" w:hAnsi="Book Antiqua" w:cs="宋体"/>
          <w:color w:val="auto"/>
          <w:bdr w:val="none" w:sz="0" w:space="0" w:color="auto"/>
        </w:rPr>
        <w:t xml:space="preserve"> ME, Parker LP, Edwards RP.</w:t>
      </w:r>
      <w:proofErr w:type="gramEnd"/>
      <w:r w:rsidRPr="00F570A3">
        <w:rPr>
          <w:rFonts w:ascii="Book Antiqua" w:eastAsia="宋体" w:hAnsi="Book Antiqua" w:cs="宋体"/>
          <w:color w:val="auto"/>
          <w:bdr w:val="none" w:sz="0" w:space="0" w:color="auto"/>
        </w:rPr>
        <w:t xml:space="preserve"> </w:t>
      </w:r>
      <w:proofErr w:type="spellStart"/>
      <w:proofErr w:type="gramStart"/>
      <w:r w:rsidRPr="00F570A3">
        <w:rPr>
          <w:rFonts w:ascii="Book Antiqua" w:eastAsia="宋体" w:hAnsi="Book Antiqua" w:cs="宋体"/>
          <w:color w:val="auto"/>
          <w:bdr w:val="none" w:sz="0" w:space="0" w:color="auto"/>
        </w:rPr>
        <w:t>Hyperthermic</w:t>
      </w:r>
      <w:proofErr w:type="spellEnd"/>
      <w:r w:rsidRPr="00F570A3">
        <w:rPr>
          <w:rFonts w:ascii="Book Antiqua" w:eastAsia="宋体" w:hAnsi="Book Antiqua" w:cs="宋体"/>
          <w:color w:val="auto"/>
          <w:bdr w:val="none" w:sz="0" w:space="0" w:color="auto"/>
        </w:rPr>
        <w:t xml:space="preserve"> intraperitoneal chemotherapy in conjunction with surgery for the treatment of recurrent ovarian carcinoma.</w:t>
      </w:r>
      <w:proofErr w:type="gramEnd"/>
      <w:r w:rsidRPr="00F570A3">
        <w:rPr>
          <w:rFonts w:ascii="Book Antiqua" w:eastAsia="宋体" w:hAnsi="Book Antiqua" w:cs="宋体"/>
          <w:color w:val="auto"/>
          <w:bdr w:val="none" w:sz="0" w:space="0" w:color="auto"/>
        </w:rPr>
        <w:t xml:space="preserve"> </w:t>
      </w:r>
      <w:proofErr w:type="spellStart"/>
      <w:r w:rsidRPr="00F570A3">
        <w:rPr>
          <w:rFonts w:ascii="Book Antiqua" w:eastAsia="宋体" w:hAnsi="Book Antiqua" w:cs="宋体"/>
          <w:i/>
          <w:iCs/>
          <w:color w:val="auto"/>
          <w:bdr w:val="none" w:sz="0" w:space="0" w:color="auto"/>
        </w:rPr>
        <w:t>Gynecol</w:t>
      </w:r>
      <w:proofErr w:type="spellEnd"/>
      <w:r w:rsidRPr="00F570A3">
        <w:rPr>
          <w:rFonts w:ascii="Book Antiqua" w:eastAsia="宋体" w:hAnsi="Book Antiqua" w:cs="宋体"/>
          <w:i/>
          <w:iCs/>
          <w:color w:val="auto"/>
          <w:bdr w:val="none" w:sz="0" w:space="0" w:color="auto"/>
        </w:rPr>
        <w:t xml:space="preserve"> </w:t>
      </w:r>
      <w:proofErr w:type="spellStart"/>
      <w:r w:rsidRPr="00F570A3">
        <w:rPr>
          <w:rFonts w:ascii="Book Antiqua" w:eastAsia="宋体" w:hAnsi="Book Antiqua" w:cs="宋体"/>
          <w:i/>
          <w:iCs/>
          <w:color w:val="auto"/>
          <w:bdr w:val="none" w:sz="0" w:space="0" w:color="auto"/>
        </w:rPr>
        <w:t>Oncol</w:t>
      </w:r>
      <w:proofErr w:type="spellEnd"/>
      <w:r w:rsidRPr="00F570A3">
        <w:rPr>
          <w:rFonts w:ascii="Book Antiqua" w:eastAsia="宋体" w:hAnsi="Book Antiqua" w:cs="宋体"/>
          <w:color w:val="auto"/>
          <w:bdr w:val="none" w:sz="0" w:space="0" w:color="auto"/>
        </w:rPr>
        <w:t xml:space="preserve"> 2007; </w:t>
      </w:r>
      <w:r w:rsidRPr="00F570A3">
        <w:rPr>
          <w:rFonts w:ascii="Book Antiqua" w:eastAsia="宋体" w:hAnsi="Book Antiqua" w:cs="宋体"/>
          <w:b/>
          <w:bCs/>
          <w:color w:val="auto"/>
          <w:bdr w:val="none" w:sz="0" w:space="0" w:color="auto"/>
        </w:rPr>
        <w:t>105</w:t>
      </w:r>
      <w:r w:rsidRPr="00F570A3">
        <w:rPr>
          <w:rFonts w:ascii="Book Antiqua" w:eastAsia="宋体" w:hAnsi="Book Antiqua" w:cs="宋体"/>
          <w:color w:val="auto"/>
          <w:bdr w:val="none" w:sz="0" w:space="0" w:color="auto"/>
        </w:rPr>
        <w:t>: 90-96 [PMID: 17173957 DOI: 10.1016/j.ygyno.2006.10.051]</w:t>
      </w:r>
    </w:p>
    <w:p w:rsidR="00F570A3" w:rsidRPr="00F570A3" w:rsidRDefault="00F570A3" w:rsidP="00F570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proofErr w:type="gramStart"/>
      <w:r w:rsidRPr="00F570A3">
        <w:rPr>
          <w:rFonts w:ascii="Book Antiqua" w:eastAsia="宋体" w:hAnsi="Book Antiqua" w:cs="宋体"/>
          <w:color w:val="auto"/>
          <w:bdr w:val="none" w:sz="0" w:space="0" w:color="auto"/>
        </w:rPr>
        <w:t xml:space="preserve">33 </w:t>
      </w:r>
      <w:proofErr w:type="spellStart"/>
      <w:r w:rsidRPr="00F570A3">
        <w:rPr>
          <w:rFonts w:ascii="Book Antiqua" w:eastAsia="宋体" w:hAnsi="Book Antiqua" w:cs="宋体"/>
          <w:b/>
          <w:bCs/>
          <w:color w:val="auto"/>
          <w:bdr w:val="none" w:sz="0" w:space="0" w:color="auto"/>
        </w:rPr>
        <w:t>Lanuke</w:t>
      </w:r>
      <w:proofErr w:type="spellEnd"/>
      <w:r w:rsidRPr="00F570A3">
        <w:rPr>
          <w:rFonts w:ascii="Book Antiqua" w:eastAsia="宋体" w:hAnsi="Book Antiqua" w:cs="宋体"/>
          <w:b/>
          <w:bCs/>
          <w:color w:val="auto"/>
          <w:bdr w:val="none" w:sz="0" w:space="0" w:color="auto"/>
        </w:rPr>
        <w:t xml:space="preserve"> K</w:t>
      </w:r>
      <w:r w:rsidRPr="00F570A3">
        <w:rPr>
          <w:rFonts w:ascii="Book Antiqua" w:eastAsia="宋体" w:hAnsi="Book Antiqua" w:cs="宋体"/>
          <w:color w:val="auto"/>
          <w:bdr w:val="none" w:sz="0" w:space="0" w:color="auto"/>
        </w:rPr>
        <w:t>, Mack LA, Temple WJ.</w:t>
      </w:r>
      <w:proofErr w:type="gramEnd"/>
      <w:r w:rsidRPr="00F570A3">
        <w:rPr>
          <w:rFonts w:ascii="Book Antiqua" w:eastAsia="宋体" w:hAnsi="Book Antiqua" w:cs="宋体"/>
          <w:color w:val="auto"/>
          <w:bdr w:val="none" w:sz="0" w:space="0" w:color="auto"/>
        </w:rPr>
        <w:t xml:space="preserve"> </w:t>
      </w:r>
      <w:proofErr w:type="gramStart"/>
      <w:r w:rsidRPr="00F570A3">
        <w:rPr>
          <w:rFonts w:ascii="Book Antiqua" w:eastAsia="宋体" w:hAnsi="Book Antiqua" w:cs="宋体"/>
          <w:color w:val="auto"/>
          <w:bdr w:val="none" w:sz="0" w:space="0" w:color="auto"/>
        </w:rPr>
        <w:t>A prospective evaluation of venous thromboemb</w:t>
      </w:r>
      <w:r w:rsidRPr="00F570A3">
        <w:rPr>
          <w:rFonts w:ascii="Book Antiqua" w:eastAsia="宋体" w:hAnsi="Book Antiqua" w:cs="宋体"/>
          <w:color w:val="auto"/>
          <w:bdr w:val="none" w:sz="0" w:space="0" w:color="auto"/>
        </w:rPr>
        <w:t>o</w:t>
      </w:r>
      <w:r w:rsidRPr="00F570A3">
        <w:rPr>
          <w:rFonts w:ascii="Book Antiqua" w:eastAsia="宋体" w:hAnsi="Book Antiqua" w:cs="宋体"/>
          <w:color w:val="auto"/>
          <w:bdr w:val="none" w:sz="0" w:space="0" w:color="auto"/>
        </w:rPr>
        <w:t xml:space="preserve">lism in patients undergoing </w:t>
      </w:r>
      <w:proofErr w:type="spellStart"/>
      <w:r w:rsidRPr="00F570A3">
        <w:rPr>
          <w:rFonts w:ascii="Book Antiqua" w:eastAsia="宋体" w:hAnsi="Book Antiqua" w:cs="宋体"/>
          <w:color w:val="auto"/>
          <w:bdr w:val="none" w:sz="0" w:space="0" w:color="auto"/>
        </w:rPr>
        <w:t>cytoreductive</w:t>
      </w:r>
      <w:proofErr w:type="spellEnd"/>
      <w:r w:rsidRPr="00F570A3">
        <w:rPr>
          <w:rFonts w:ascii="Book Antiqua" w:eastAsia="宋体" w:hAnsi="Book Antiqua" w:cs="宋体"/>
          <w:color w:val="auto"/>
          <w:bdr w:val="none" w:sz="0" w:space="0" w:color="auto"/>
        </w:rPr>
        <w:t xml:space="preserve"> surgery and </w:t>
      </w:r>
      <w:proofErr w:type="spellStart"/>
      <w:r w:rsidRPr="00F570A3">
        <w:rPr>
          <w:rFonts w:ascii="Book Antiqua" w:eastAsia="宋体" w:hAnsi="Book Antiqua" w:cs="宋体"/>
          <w:color w:val="auto"/>
          <w:bdr w:val="none" w:sz="0" w:space="0" w:color="auto"/>
        </w:rPr>
        <w:t>hyperthermic</w:t>
      </w:r>
      <w:proofErr w:type="spellEnd"/>
      <w:r w:rsidRPr="00F570A3">
        <w:rPr>
          <w:rFonts w:ascii="Book Antiqua" w:eastAsia="宋体" w:hAnsi="Book Antiqua" w:cs="宋体"/>
          <w:color w:val="auto"/>
          <w:bdr w:val="none" w:sz="0" w:space="0" w:color="auto"/>
        </w:rPr>
        <w:t xml:space="preserve"> intraperitoneal chemotherapy.</w:t>
      </w:r>
      <w:proofErr w:type="gramEnd"/>
      <w:r w:rsidRPr="00F570A3">
        <w:rPr>
          <w:rFonts w:ascii="Book Antiqua" w:eastAsia="宋体" w:hAnsi="Book Antiqua" w:cs="宋体"/>
          <w:color w:val="auto"/>
          <w:bdr w:val="none" w:sz="0" w:space="0" w:color="auto"/>
        </w:rPr>
        <w:t xml:space="preserve"> </w:t>
      </w:r>
      <w:r w:rsidRPr="00F570A3">
        <w:rPr>
          <w:rFonts w:ascii="Book Antiqua" w:eastAsia="宋体" w:hAnsi="Book Antiqua" w:cs="宋体"/>
          <w:i/>
          <w:iCs/>
          <w:color w:val="auto"/>
          <w:bdr w:val="none" w:sz="0" w:space="0" w:color="auto"/>
        </w:rPr>
        <w:t xml:space="preserve">Can J </w:t>
      </w:r>
      <w:proofErr w:type="spellStart"/>
      <w:r w:rsidRPr="00F570A3">
        <w:rPr>
          <w:rFonts w:ascii="Book Antiqua" w:eastAsia="宋体" w:hAnsi="Book Antiqua" w:cs="宋体"/>
          <w:i/>
          <w:iCs/>
          <w:color w:val="auto"/>
          <w:bdr w:val="none" w:sz="0" w:space="0" w:color="auto"/>
        </w:rPr>
        <w:t>Surg</w:t>
      </w:r>
      <w:proofErr w:type="spellEnd"/>
      <w:r w:rsidRPr="00F570A3">
        <w:rPr>
          <w:rFonts w:ascii="Book Antiqua" w:eastAsia="宋体" w:hAnsi="Book Antiqua" w:cs="宋体"/>
          <w:color w:val="auto"/>
          <w:bdr w:val="none" w:sz="0" w:space="0" w:color="auto"/>
        </w:rPr>
        <w:t xml:space="preserve"> 2009; </w:t>
      </w:r>
      <w:r w:rsidRPr="00F570A3">
        <w:rPr>
          <w:rFonts w:ascii="Book Antiqua" w:eastAsia="宋体" w:hAnsi="Book Antiqua" w:cs="宋体"/>
          <w:b/>
          <w:bCs/>
          <w:color w:val="auto"/>
          <w:bdr w:val="none" w:sz="0" w:space="0" w:color="auto"/>
        </w:rPr>
        <w:t>52</w:t>
      </w:r>
      <w:r w:rsidRPr="00F570A3">
        <w:rPr>
          <w:rFonts w:ascii="Book Antiqua" w:eastAsia="宋体" w:hAnsi="Book Antiqua" w:cs="宋体"/>
          <w:color w:val="auto"/>
          <w:bdr w:val="none" w:sz="0" w:space="0" w:color="auto"/>
        </w:rPr>
        <w:t>: 18-22 [PMID: 19234647]</w:t>
      </w:r>
    </w:p>
    <w:p w:rsidR="00F570A3" w:rsidRPr="00F570A3" w:rsidRDefault="00F570A3" w:rsidP="00F570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F570A3">
        <w:rPr>
          <w:rFonts w:ascii="Book Antiqua" w:eastAsia="宋体" w:hAnsi="Book Antiqua" w:cs="宋体"/>
          <w:color w:val="auto"/>
          <w:bdr w:val="none" w:sz="0" w:space="0" w:color="auto"/>
        </w:rPr>
        <w:t xml:space="preserve">34 </w:t>
      </w:r>
      <w:proofErr w:type="spellStart"/>
      <w:r w:rsidRPr="00F570A3">
        <w:rPr>
          <w:rFonts w:ascii="Book Antiqua" w:eastAsia="宋体" w:hAnsi="Book Antiqua" w:cs="宋体"/>
          <w:b/>
          <w:bCs/>
          <w:color w:val="auto"/>
          <w:bdr w:val="none" w:sz="0" w:space="0" w:color="auto"/>
        </w:rPr>
        <w:t>Roviello</w:t>
      </w:r>
      <w:proofErr w:type="spellEnd"/>
      <w:r w:rsidRPr="00F570A3">
        <w:rPr>
          <w:rFonts w:ascii="Book Antiqua" w:eastAsia="宋体" w:hAnsi="Book Antiqua" w:cs="宋体"/>
          <w:b/>
          <w:bCs/>
          <w:color w:val="auto"/>
          <w:bdr w:val="none" w:sz="0" w:space="0" w:color="auto"/>
        </w:rPr>
        <w:t xml:space="preserve"> F</w:t>
      </w:r>
      <w:r w:rsidRPr="00F570A3">
        <w:rPr>
          <w:rFonts w:ascii="Book Antiqua" w:eastAsia="宋体" w:hAnsi="Book Antiqua" w:cs="宋体"/>
          <w:color w:val="auto"/>
          <w:bdr w:val="none" w:sz="0" w:space="0" w:color="auto"/>
        </w:rPr>
        <w:t xml:space="preserve">, Caruso S, </w:t>
      </w:r>
      <w:proofErr w:type="spellStart"/>
      <w:r w:rsidRPr="00F570A3">
        <w:rPr>
          <w:rFonts w:ascii="Book Antiqua" w:eastAsia="宋体" w:hAnsi="Book Antiqua" w:cs="宋体"/>
          <w:color w:val="auto"/>
          <w:bdr w:val="none" w:sz="0" w:space="0" w:color="auto"/>
        </w:rPr>
        <w:t>Marrelli</w:t>
      </w:r>
      <w:proofErr w:type="spellEnd"/>
      <w:r w:rsidRPr="00F570A3">
        <w:rPr>
          <w:rFonts w:ascii="Book Antiqua" w:eastAsia="宋体" w:hAnsi="Book Antiqua" w:cs="宋体"/>
          <w:color w:val="auto"/>
          <w:bdr w:val="none" w:sz="0" w:space="0" w:color="auto"/>
        </w:rPr>
        <w:t xml:space="preserve"> D, </w:t>
      </w:r>
      <w:proofErr w:type="spellStart"/>
      <w:r w:rsidRPr="00F570A3">
        <w:rPr>
          <w:rFonts w:ascii="Book Antiqua" w:eastAsia="宋体" w:hAnsi="Book Antiqua" w:cs="宋体"/>
          <w:color w:val="auto"/>
          <w:bdr w:val="none" w:sz="0" w:space="0" w:color="auto"/>
        </w:rPr>
        <w:t>Pedrazzani</w:t>
      </w:r>
      <w:proofErr w:type="spellEnd"/>
      <w:r w:rsidRPr="00F570A3">
        <w:rPr>
          <w:rFonts w:ascii="Book Antiqua" w:eastAsia="宋体" w:hAnsi="Book Antiqua" w:cs="宋体"/>
          <w:color w:val="auto"/>
          <w:bdr w:val="none" w:sz="0" w:space="0" w:color="auto"/>
        </w:rPr>
        <w:t xml:space="preserve"> C, </w:t>
      </w:r>
      <w:proofErr w:type="spellStart"/>
      <w:r w:rsidRPr="00F570A3">
        <w:rPr>
          <w:rFonts w:ascii="Book Antiqua" w:eastAsia="宋体" w:hAnsi="Book Antiqua" w:cs="宋体"/>
          <w:color w:val="auto"/>
          <w:bdr w:val="none" w:sz="0" w:space="0" w:color="auto"/>
        </w:rPr>
        <w:t>Neri</w:t>
      </w:r>
      <w:proofErr w:type="spellEnd"/>
      <w:r w:rsidRPr="00F570A3">
        <w:rPr>
          <w:rFonts w:ascii="Book Antiqua" w:eastAsia="宋体" w:hAnsi="Book Antiqua" w:cs="宋体"/>
          <w:color w:val="auto"/>
          <w:bdr w:val="none" w:sz="0" w:space="0" w:color="auto"/>
        </w:rPr>
        <w:t xml:space="preserve"> A, De Stefano A, Pinto E. Treatment of peritoneal </w:t>
      </w:r>
      <w:proofErr w:type="spellStart"/>
      <w:r w:rsidRPr="00F570A3">
        <w:rPr>
          <w:rFonts w:ascii="Book Antiqua" w:eastAsia="宋体" w:hAnsi="Book Antiqua" w:cs="宋体"/>
          <w:color w:val="auto"/>
          <w:bdr w:val="none" w:sz="0" w:space="0" w:color="auto"/>
        </w:rPr>
        <w:t>carcinomatosis</w:t>
      </w:r>
      <w:proofErr w:type="spellEnd"/>
      <w:r w:rsidRPr="00F570A3">
        <w:rPr>
          <w:rFonts w:ascii="Book Antiqua" w:eastAsia="宋体" w:hAnsi="Book Antiqua" w:cs="宋体"/>
          <w:color w:val="auto"/>
          <w:bdr w:val="none" w:sz="0" w:space="0" w:color="auto"/>
        </w:rPr>
        <w:t xml:space="preserve"> with </w:t>
      </w:r>
      <w:proofErr w:type="spellStart"/>
      <w:r w:rsidRPr="00F570A3">
        <w:rPr>
          <w:rFonts w:ascii="Book Antiqua" w:eastAsia="宋体" w:hAnsi="Book Antiqua" w:cs="宋体"/>
          <w:color w:val="auto"/>
          <w:bdr w:val="none" w:sz="0" w:space="0" w:color="auto"/>
        </w:rPr>
        <w:t>cytoreductive</w:t>
      </w:r>
      <w:proofErr w:type="spellEnd"/>
      <w:r w:rsidRPr="00F570A3">
        <w:rPr>
          <w:rFonts w:ascii="Book Antiqua" w:eastAsia="宋体" w:hAnsi="Book Antiqua" w:cs="宋体"/>
          <w:color w:val="auto"/>
          <w:bdr w:val="none" w:sz="0" w:space="0" w:color="auto"/>
        </w:rPr>
        <w:t xml:space="preserve"> surgery and </w:t>
      </w:r>
      <w:proofErr w:type="spellStart"/>
      <w:r w:rsidRPr="00F570A3">
        <w:rPr>
          <w:rFonts w:ascii="Book Antiqua" w:eastAsia="宋体" w:hAnsi="Book Antiqua" w:cs="宋体"/>
          <w:color w:val="auto"/>
          <w:bdr w:val="none" w:sz="0" w:space="0" w:color="auto"/>
        </w:rPr>
        <w:t>hyperthermic</w:t>
      </w:r>
      <w:proofErr w:type="spellEnd"/>
      <w:r w:rsidRPr="00F570A3">
        <w:rPr>
          <w:rFonts w:ascii="Book Antiqua" w:eastAsia="宋体" w:hAnsi="Book Antiqua" w:cs="宋体"/>
          <w:color w:val="auto"/>
          <w:bdr w:val="none" w:sz="0" w:space="0" w:color="auto"/>
        </w:rPr>
        <w:t xml:space="preserve"> intraperitoneal chemotherapy: state of the art and future developments. </w:t>
      </w:r>
      <w:proofErr w:type="spellStart"/>
      <w:r w:rsidRPr="00F570A3">
        <w:rPr>
          <w:rFonts w:ascii="Book Antiqua" w:eastAsia="宋体" w:hAnsi="Book Antiqua" w:cs="宋体"/>
          <w:i/>
          <w:iCs/>
          <w:color w:val="auto"/>
          <w:bdr w:val="none" w:sz="0" w:space="0" w:color="auto"/>
        </w:rPr>
        <w:t>Surg</w:t>
      </w:r>
      <w:proofErr w:type="spellEnd"/>
      <w:r w:rsidRPr="00F570A3">
        <w:rPr>
          <w:rFonts w:ascii="Book Antiqua" w:eastAsia="宋体" w:hAnsi="Book Antiqua" w:cs="宋体"/>
          <w:i/>
          <w:iCs/>
          <w:color w:val="auto"/>
          <w:bdr w:val="none" w:sz="0" w:space="0" w:color="auto"/>
        </w:rPr>
        <w:t xml:space="preserve"> </w:t>
      </w:r>
      <w:proofErr w:type="spellStart"/>
      <w:r w:rsidRPr="00F570A3">
        <w:rPr>
          <w:rFonts w:ascii="Book Antiqua" w:eastAsia="宋体" w:hAnsi="Book Antiqua" w:cs="宋体"/>
          <w:i/>
          <w:iCs/>
          <w:color w:val="auto"/>
          <w:bdr w:val="none" w:sz="0" w:space="0" w:color="auto"/>
        </w:rPr>
        <w:t>Oncol</w:t>
      </w:r>
      <w:proofErr w:type="spellEnd"/>
      <w:r w:rsidRPr="00F570A3">
        <w:rPr>
          <w:rFonts w:ascii="Book Antiqua" w:eastAsia="宋体" w:hAnsi="Book Antiqua" w:cs="宋体"/>
          <w:color w:val="auto"/>
          <w:bdr w:val="none" w:sz="0" w:space="0" w:color="auto"/>
        </w:rPr>
        <w:t xml:space="preserve"> 2011; </w:t>
      </w:r>
      <w:r w:rsidRPr="00F570A3">
        <w:rPr>
          <w:rFonts w:ascii="Book Antiqua" w:eastAsia="宋体" w:hAnsi="Book Antiqua" w:cs="宋体"/>
          <w:b/>
          <w:bCs/>
          <w:color w:val="auto"/>
          <w:bdr w:val="none" w:sz="0" w:space="0" w:color="auto"/>
        </w:rPr>
        <w:t>20</w:t>
      </w:r>
      <w:r w:rsidRPr="00F570A3">
        <w:rPr>
          <w:rFonts w:ascii="Book Antiqua" w:eastAsia="宋体" w:hAnsi="Book Antiqua" w:cs="宋体"/>
          <w:color w:val="auto"/>
          <w:bdr w:val="none" w:sz="0" w:space="0" w:color="auto"/>
        </w:rPr>
        <w:t>: e38-e54 [PMID: 20888755 DOI: 10.1016/j.suronc.2010.09.002]</w:t>
      </w:r>
    </w:p>
    <w:p w:rsidR="00F570A3" w:rsidRPr="00F570A3" w:rsidRDefault="00F570A3" w:rsidP="00F570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proofErr w:type="gramStart"/>
      <w:r w:rsidRPr="00F570A3">
        <w:rPr>
          <w:rFonts w:ascii="Book Antiqua" w:eastAsia="宋体" w:hAnsi="Book Antiqua" w:cs="宋体"/>
          <w:color w:val="auto"/>
          <w:bdr w:val="none" w:sz="0" w:space="0" w:color="auto"/>
        </w:rPr>
        <w:t xml:space="preserve">35 </w:t>
      </w:r>
      <w:r w:rsidRPr="00F570A3">
        <w:rPr>
          <w:rFonts w:ascii="Book Antiqua" w:eastAsia="宋体" w:hAnsi="Book Antiqua" w:cs="宋体"/>
          <w:b/>
          <w:bCs/>
          <w:color w:val="auto"/>
          <w:bdr w:val="none" w:sz="0" w:space="0" w:color="auto"/>
        </w:rPr>
        <w:t>Ahmed S</w:t>
      </w:r>
      <w:r w:rsidRPr="00F570A3">
        <w:rPr>
          <w:rFonts w:ascii="Book Antiqua" w:eastAsia="宋体" w:hAnsi="Book Antiqua" w:cs="宋体"/>
          <w:color w:val="auto"/>
          <w:bdr w:val="none" w:sz="0" w:space="0" w:color="auto"/>
        </w:rPr>
        <w:t xml:space="preserve">, </w:t>
      </w:r>
      <w:proofErr w:type="spellStart"/>
      <w:r w:rsidRPr="00F570A3">
        <w:rPr>
          <w:rFonts w:ascii="Book Antiqua" w:eastAsia="宋体" w:hAnsi="Book Antiqua" w:cs="宋体"/>
          <w:color w:val="auto"/>
          <w:bdr w:val="none" w:sz="0" w:space="0" w:color="auto"/>
        </w:rPr>
        <w:t>Oropello</w:t>
      </w:r>
      <w:proofErr w:type="spellEnd"/>
      <w:r w:rsidRPr="00F570A3">
        <w:rPr>
          <w:rFonts w:ascii="Book Antiqua" w:eastAsia="宋体" w:hAnsi="Book Antiqua" w:cs="宋体"/>
          <w:color w:val="auto"/>
          <w:bdr w:val="none" w:sz="0" w:space="0" w:color="auto"/>
        </w:rPr>
        <w:t xml:space="preserve"> JM.</w:t>
      </w:r>
      <w:proofErr w:type="gramEnd"/>
      <w:r w:rsidRPr="00F570A3">
        <w:rPr>
          <w:rFonts w:ascii="Book Antiqua" w:eastAsia="宋体" w:hAnsi="Book Antiqua" w:cs="宋体"/>
          <w:color w:val="auto"/>
          <w:bdr w:val="none" w:sz="0" w:space="0" w:color="auto"/>
        </w:rPr>
        <w:t xml:space="preserve"> Critical care issues in oncological surgery patients. </w:t>
      </w:r>
      <w:proofErr w:type="spellStart"/>
      <w:r w:rsidRPr="00F570A3">
        <w:rPr>
          <w:rFonts w:ascii="Book Antiqua" w:eastAsia="宋体" w:hAnsi="Book Antiqua" w:cs="宋体"/>
          <w:i/>
          <w:iCs/>
          <w:color w:val="auto"/>
          <w:bdr w:val="none" w:sz="0" w:space="0" w:color="auto"/>
        </w:rPr>
        <w:t>Crit</w:t>
      </w:r>
      <w:proofErr w:type="spellEnd"/>
      <w:r w:rsidRPr="00F570A3">
        <w:rPr>
          <w:rFonts w:ascii="Book Antiqua" w:eastAsia="宋体" w:hAnsi="Book Antiqua" w:cs="宋体"/>
          <w:i/>
          <w:iCs/>
          <w:color w:val="auto"/>
          <w:bdr w:val="none" w:sz="0" w:space="0" w:color="auto"/>
        </w:rPr>
        <w:t xml:space="preserve"> Care </w:t>
      </w:r>
      <w:proofErr w:type="spellStart"/>
      <w:r w:rsidRPr="00F570A3">
        <w:rPr>
          <w:rFonts w:ascii="Book Antiqua" w:eastAsia="宋体" w:hAnsi="Book Antiqua" w:cs="宋体"/>
          <w:i/>
          <w:iCs/>
          <w:color w:val="auto"/>
          <w:bdr w:val="none" w:sz="0" w:space="0" w:color="auto"/>
        </w:rPr>
        <w:t>Clin</w:t>
      </w:r>
      <w:proofErr w:type="spellEnd"/>
      <w:r w:rsidRPr="00F570A3">
        <w:rPr>
          <w:rFonts w:ascii="Book Antiqua" w:eastAsia="宋体" w:hAnsi="Book Antiqua" w:cs="宋体"/>
          <w:color w:val="auto"/>
          <w:bdr w:val="none" w:sz="0" w:space="0" w:color="auto"/>
        </w:rPr>
        <w:t xml:space="preserve"> 2010; </w:t>
      </w:r>
      <w:r w:rsidRPr="00F570A3">
        <w:rPr>
          <w:rFonts w:ascii="Book Antiqua" w:eastAsia="宋体" w:hAnsi="Book Antiqua" w:cs="宋体"/>
          <w:b/>
          <w:bCs/>
          <w:color w:val="auto"/>
          <w:bdr w:val="none" w:sz="0" w:space="0" w:color="auto"/>
        </w:rPr>
        <w:t>26</w:t>
      </w:r>
      <w:r w:rsidRPr="00F570A3">
        <w:rPr>
          <w:rFonts w:ascii="Book Antiqua" w:eastAsia="宋体" w:hAnsi="Book Antiqua" w:cs="宋体"/>
          <w:color w:val="auto"/>
          <w:bdr w:val="none" w:sz="0" w:space="0" w:color="auto"/>
        </w:rPr>
        <w:t>: 93-106 [PMID: 19944277 DOI: 10.1016/j.ccc.2009.10.004]</w:t>
      </w:r>
    </w:p>
    <w:p w:rsidR="00F570A3" w:rsidRPr="00F570A3" w:rsidRDefault="00F570A3" w:rsidP="00F570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F570A3">
        <w:rPr>
          <w:rFonts w:ascii="Book Antiqua" w:eastAsia="宋体" w:hAnsi="Book Antiqua" w:cs="宋体"/>
          <w:color w:val="auto"/>
          <w:bdr w:val="none" w:sz="0" w:space="0" w:color="auto"/>
        </w:rPr>
        <w:t xml:space="preserve">36 </w:t>
      </w:r>
      <w:proofErr w:type="spellStart"/>
      <w:r w:rsidRPr="00F570A3">
        <w:rPr>
          <w:rFonts w:ascii="Book Antiqua" w:eastAsia="宋体" w:hAnsi="Book Antiqua" w:cs="宋体"/>
          <w:b/>
          <w:bCs/>
          <w:color w:val="auto"/>
          <w:bdr w:val="none" w:sz="0" w:space="0" w:color="auto"/>
        </w:rPr>
        <w:t>Glehen</w:t>
      </w:r>
      <w:proofErr w:type="spellEnd"/>
      <w:r w:rsidRPr="00F570A3">
        <w:rPr>
          <w:rFonts w:ascii="Book Antiqua" w:eastAsia="宋体" w:hAnsi="Book Antiqua" w:cs="宋体"/>
          <w:b/>
          <w:bCs/>
          <w:color w:val="auto"/>
          <w:bdr w:val="none" w:sz="0" w:space="0" w:color="auto"/>
        </w:rPr>
        <w:t xml:space="preserve"> O</w:t>
      </w:r>
      <w:r w:rsidRPr="00F570A3">
        <w:rPr>
          <w:rFonts w:ascii="Book Antiqua" w:eastAsia="宋体" w:hAnsi="Book Antiqua" w:cs="宋体"/>
          <w:color w:val="auto"/>
          <w:bdr w:val="none" w:sz="0" w:space="0" w:color="auto"/>
        </w:rPr>
        <w:t xml:space="preserve">, </w:t>
      </w:r>
      <w:proofErr w:type="spellStart"/>
      <w:r w:rsidRPr="00F570A3">
        <w:rPr>
          <w:rFonts w:ascii="Book Antiqua" w:eastAsia="宋体" w:hAnsi="Book Antiqua" w:cs="宋体"/>
          <w:color w:val="auto"/>
          <w:bdr w:val="none" w:sz="0" w:space="0" w:color="auto"/>
        </w:rPr>
        <w:t>Osinsky</w:t>
      </w:r>
      <w:proofErr w:type="spellEnd"/>
      <w:r w:rsidRPr="00F570A3">
        <w:rPr>
          <w:rFonts w:ascii="Book Antiqua" w:eastAsia="宋体" w:hAnsi="Book Antiqua" w:cs="宋体"/>
          <w:color w:val="auto"/>
          <w:bdr w:val="none" w:sz="0" w:space="0" w:color="auto"/>
        </w:rPr>
        <w:t xml:space="preserve"> D, </w:t>
      </w:r>
      <w:proofErr w:type="spellStart"/>
      <w:r w:rsidRPr="00F570A3">
        <w:rPr>
          <w:rFonts w:ascii="Book Antiqua" w:eastAsia="宋体" w:hAnsi="Book Antiqua" w:cs="宋体"/>
          <w:color w:val="auto"/>
          <w:bdr w:val="none" w:sz="0" w:space="0" w:color="auto"/>
        </w:rPr>
        <w:t>Cotte</w:t>
      </w:r>
      <w:proofErr w:type="spellEnd"/>
      <w:r w:rsidRPr="00F570A3">
        <w:rPr>
          <w:rFonts w:ascii="Book Antiqua" w:eastAsia="宋体" w:hAnsi="Book Antiqua" w:cs="宋体"/>
          <w:color w:val="auto"/>
          <w:bdr w:val="none" w:sz="0" w:space="0" w:color="auto"/>
        </w:rPr>
        <w:t xml:space="preserve"> E, Kwiatkowski F, </w:t>
      </w:r>
      <w:proofErr w:type="spellStart"/>
      <w:r w:rsidRPr="00F570A3">
        <w:rPr>
          <w:rFonts w:ascii="Book Antiqua" w:eastAsia="宋体" w:hAnsi="Book Antiqua" w:cs="宋体"/>
          <w:color w:val="auto"/>
          <w:bdr w:val="none" w:sz="0" w:space="0" w:color="auto"/>
        </w:rPr>
        <w:t>Freyer</w:t>
      </w:r>
      <w:proofErr w:type="spellEnd"/>
      <w:r w:rsidRPr="00F570A3">
        <w:rPr>
          <w:rFonts w:ascii="Book Antiqua" w:eastAsia="宋体" w:hAnsi="Book Antiqua" w:cs="宋体"/>
          <w:color w:val="auto"/>
          <w:bdr w:val="none" w:sz="0" w:space="0" w:color="auto"/>
        </w:rPr>
        <w:t xml:space="preserve"> G, Isaac S, </w:t>
      </w:r>
      <w:proofErr w:type="spellStart"/>
      <w:r w:rsidRPr="00F570A3">
        <w:rPr>
          <w:rFonts w:ascii="Book Antiqua" w:eastAsia="宋体" w:hAnsi="Book Antiqua" w:cs="宋体"/>
          <w:color w:val="auto"/>
          <w:bdr w:val="none" w:sz="0" w:space="0" w:color="auto"/>
        </w:rPr>
        <w:t>Trillet</w:t>
      </w:r>
      <w:proofErr w:type="spellEnd"/>
      <w:r w:rsidRPr="00F570A3">
        <w:rPr>
          <w:rFonts w:ascii="Book Antiqua" w:eastAsia="宋体" w:hAnsi="Book Antiqua" w:cs="宋体"/>
          <w:color w:val="auto"/>
          <w:bdr w:val="none" w:sz="0" w:space="0" w:color="auto"/>
        </w:rPr>
        <w:t xml:space="preserve">-Lenoir V, </w:t>
      </w:r>
      <w:proofErr w:type="spellStart"/>
      <w:r w:rsidRPr="00F570A3">
        <w:rPr>
          <w:rFonts w:ascii="Book Antiqua" w:eastAsia="宋体" w:hAnsi="Book Antiqua" w:cs="宋体"/>
          <w:color w:val="auto"/>
          <w:bdr w:val="none" w:sz="0" w:space="0" w:color="auto"/>
        </w:rPr>
        <w:t>Sayag-Beaujard</w:t>
      </w:r>
      <w:proofErr w:type="spellEnd"/>
      <w:r w:rsidRPr="00F570A3">
        <w:rPr>
          <w:rFonts w:ascii="Book Antiqua" w:eastAsia="宋体" w:hAnsi="Book Antiqua" w:cs="宋体"/>
          <w:color w:val="auto"/>
          <w:bdr w:val="none" w:sz="0" w:space="0" w:color="auto"/>
        </w:rPr>
        <w:t xml:space="preserve"> AC, François Y, </w:t>
      </w:r>
      <w:proofErr w:type="spellStart"/>
      <w:r w:rsidRPr="00F570A3">
        <w:rPr>
          <w:rFonts w:ascii="Book Antiqua" w:eastAsia="宋体" w:hAnsi="Book Antiqua" w:cs="宋体"/>
          <w:color w:val="auto"/>
          <w:bdr w:val="none" w:sz="0" w:space="0" w:color="auto"/>
        </w:rPr>
        <w:t>Vignal</w:t>
      </w:r>
      <w:proofErr w:type="spellEnd"/>
      <w:r w:rsidRPr="00F570A3">
        <w:rPr>
          <w:rFonts w:ascii="Book Antiqua" w:eastAsia="宋体" w:hAnsi="Book Antiqua" w:cs="宋体"/>
          <w:color w:val="auto"/>
          <w:bdr w:val="none" w:sz="0" w:space="0" w:color="auto"/>
        </w:rPr>
        <w:t xml:space="preserve"> J, Gilly FN. Intraperitoneal </w:t>
      </w:r>
      <w:proofErr w:type="spellStart"/>
      <w:r w:rsidRPr="00F570A3">
        <w:rPr>
          <w:rFonts w:ascii="Book Antiqua" w:eastAsia="宋体" w:hAnsi="Book Antiqua" w:cs="宋体"/>
          <w:color w:val="auto"/>
          <w:bdr w:val="none" w:sz="0" w:space="0" w:color="auto"/>
        </w:rPr>
        <w:t>chemohyperthermia</w:t>
      </w:r>
      <w:proofErr w:type="spellEnd"/>
      <w:r w:rsidRPr="00F570A3">
        <w:rPr>
          <w:rFonts w:ascii="Book Antiqua" w:eastAsia="宋体" w:hAnsi="Book Antiqua" w:cs="宋体"/>
          <w:color w:val="auto"/>
          <w:bdr w:val="none" w:sz="0" w:space="0" w:color="auto"/>
        </w:rPr>
        <w:t xml:space="preserve"> using a closed abdominal procedure and </w:t>
      </w:r>
      <w:proofErr w:type="spellStart"/>
      <w:r w:rsidRPr="00F570A3">
        <w:rPr>
          <w:rFonts w:ascii="Book Antiqua" w:eastAsia="宋体" w:hAnsi="Book Antiqua" w:cs="宋体"/>
          <w:color w:val="auto"/>
          <w:bdr w:val="none" w:sz="0" w:space="0" w:color="auto"/>
        </w:rPr>
        <w:t>cytoreductive</w:t>
      </w:r>
      <w:proofErr w:type="spellEnd"/>
      <w:r w:rsidRPr="00F570A3">
        <w:rPr>
          <w:rFonts w:ascii="Book Antiqua" w:eastAsia="宋体" w:hAnsi="Book Antiqua" w:cs="宋体"/>
          <w:color w:val="auto"/>
          <w:bdr w:val="none" w:sz="0" w:space="0" w:color="auto"/>
        </w:rPr>
        <w:t xml:space="preserve"> surgery for the treatment of pe</w:t>
      </w:r>
      <w:r w:rsidRPr="00F570A3">
        <w:rPr>
          <w:rFonts w:ascii="Book Antiqua" w:eastAsia="宋体" w:hAnsi="Book Antiqua" w:cs="宋体"/>
          <w:color w:val="auto"/>
          <w:bdr w:val="none" w:sz="0" w:space="0" w:color="auto"/>
        </w:rPr>
        <w:t>r</w:t>
      </w:r>
      <w:r w:rsidRPr="00F570A3">
        <w:rPr>
          <w:rFonts w:ascii="Book Antiqua" w:eastAsia="宋体" w:hAnsi="Book Antiqua" w:cs="宋体"/>
          <w:color w:val="auto"/>
          <w:bdr w:val="none" w:sz="0" w:space="0" w:color="auto"/>
        </w:rPr>
        <w:t xml:space="preserve">itoneal </w:t>
      </w:r>
      <w:proofErr w:type="spellStart"/>
      <w:r w:rsidRPr="00F570A3">
        <w:rPr>
          <w:rFonts w:ascii="Book Antiqua" w:eastAsia="宋体" w:hAnsi="Book Antiqua" w:cs="宋体"/>
          <w:color w:val="auto"/>
          <w:bdr w:val="none" w:sz="0" w:space="0" w:color="auto"/>
        </w:rPr>
        <w:t>carcinomatosis</w:t>
      </w:r>
      <w:proofErr w:type="spellEnd"/>
      <w:r w:rsidRPr="00F570A3">
        <w:rPr>
          <w:rFonts w:ascii="Book Antiqua" w:eastAsia="宋体" w:hAnsi="Book Antiqua" w:cs="宋体"/>
          <w:color w:val="auto"/>
          <w:bdr w:val="none" w:sz="0" w:space="0" w:color="auto"/>
        </w:rPr>
        <w:t xml:space="preserve">: morbidity and mortality analysis of 216 consecutive procedures. </w:t>
      </w:r>
      <w:r w:rsidRPr="00F570A3">
        <w:rPr>
          <w:rFonts w:ascii="Book Antiqua" w:eastAsia="宋体" w:hAnsi="Book Antiqua" w:cs="宋体"/>
          <w:i/>
          <w:iCs/>
          <w:color w:val="auto"/>
          <w:bdr w:val="none" w:sz="0" w:space="0" w:color="auto"/>
        </w:rPr>
        <w:t xml:space="preserve">Ann </w:t>
      </w:r>
      <w:proofErr w:type="spellStart"/>
      <w:r w:rsidRPr="00F570A3">
        <w:rPr>
          <w:rFonts w:ascii="Book Antiqua" w:eastAsia="宋体" w:hAnsi="Book Antiqua" w:cs="宋体"/>
          <w:i/>
          <w:iCs/>
          <w:color w:val="auto"/>
          <w:bdr w:val="none" w:sz="0" w:space="0" w:color="auto"/>
        </w:rPr>
        <w:t>Surg</w:t>
      </w:r>
      <w:proofErr w:type="spellEnd"/>
      <w:r w:rsidRPr="00F570A3">
        <w:rPr>
          <w:rFonts w:ascii="Book Antiqua" w:eastAsia="宋体" w:hAnsi="Book Antiqua" w:cs="宋体"/>
          <w:i/>
          <w:iCs/>
          <w:color w:val="auto"/>
          <w:bdr w:val="none" w:sz="0" w:space="0" w:color="auto"/>
        </w:rPr>
        <w:t xml:space="preserve"> </w:t>
      </w:r>
      <w:proofErr w:type="spellStart"/>
      <w:r w:rsidRPr="00F570A3">
        <w:rPr>
          <w:rFonts w:ascii="Book Antiqua" w:eastAsia="宋体" w:hAnsi="Book Antiqua" w:cs="宋体"/>
          <w:i/>
          <w:iCs/>
          <w:color w:val="auto"/>
          <w:bdr w:val="none" w:sz="0" w:space="0" w:color="auto"/>
        </w:rPr>
        <w:t>Oncol</w:t>
      </w:r>
      <w:proofErr w:type="spellEnd"/>
      <w:r w:rsidRPr="00F570A3">
        <w:rPr>
          <w:rFonts w:ascii="Book Antiqua" w:eastAsia="宋体" w:hAnsi="Book Antiqua" w:cs="宋体"/>
          <w:color w:val="auto"/>
          <w:bdr w:val="none" w:sz="0" w:space="0" w:color="auto"/>
        </w:rPr>
        <w:t xml:space="preserve"> 2003; </w:t>
      </w:r>
      <w:r w:rsidRPr="00F570A3">
        <w:rPr>
          <w:rFonts w:ascii="Book Antiqua" w:eastAsia="宋体" w:hAnsi="Book Antiqua" w:cs="宋体"/>
          <w:b/>
          <w:bCs/>
          <w:color w:val="auto"/>
          <w:bdr w:val="none" w:sz="0" w:space="0" w:color="auto"/>
        </w:rPr>
        <w:t>10</w:t>
      </w:r>
      <w:r w:rsidRPr="00F570A3">
        <w:rPr>
          <w:rFonts w:ascii="Book Antiqua" w:eastAsia="宋体" w:hAnsi="Book Antiqua" w:cs="宋体"/>
          <w:color w:val="auto"/>
          <w:bdr w:val="none" w:sz="0" w:space="0" w:color="auto"/>
        </w:rPr>
        <w:t>: 863-869 [PMID: 14527903]</w:t>
      </w:r>
    </w:p>
    <w:p w:rsidR="00F570A3" w:rsidRPr="00F570A3" w:rsidRDefault="00F570A3" w:rsidP="00F570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F570A3">
        <w:rPr>
          <w:rFonts w:ascii="Book Antiqua" w:eastAsia="宋体" w:hAnsi="Book Antiqua" w:cs="宋体"/>
          <w:color w:val="auto"/>
          <w:bdr w:val="none" w:sz="0" w:space="0" w:color="auto"/>
        </w:rPr>
        <w:t xml:space="preserve">37 </w:t>
      </w:r>
      <w:r w:rsidRPr="00F570A3">
        <w:rPr>
          <w:rFonts w:ascii="Book Antiqua" w:eastAsia="宋体" w:hAnsi="Book Antiqua" w:cs="宋体"/>
          <w:b/>
          <w:bCs/>
          <w:color w:val="auto"/>
          <w:bdr w:val="none" w:sz="0" w:space="0" w:color="auto"/>
        </w:rPr>
        <w:t>Elias D</w:t>
      </w:r>
      <w:r w:rsidRPr="00F570A3">
        <w:rPr>
          <w:rFonts w:ascii="Book Antiqua" w:eastAsia="宋体" w:hAnsi="Book Antiqua" w:cs="宋体"/>
          <w:color w:val="auto"/>
          <w:bdr w:val="none" w:sz="0" w:space="0" w:color="auto"/>
        </w:rPr>
        <w:t xml:space="preserve">, Gilly F, </w:t>
      </w:r>
      <w:proofErr w:type="spellStart"/>
      <w:r w:rsidRPr="00F570A3">
        <w:rPr>
          <w:rFonts w:ascii="Book Antiqua" w:eastAsia="宋体" w:hAnsi="Book Antiqua" w:cs="宋体"/>
          <w:color w:val="auto"/>
          <w:bdr w:val="none" w:sz="0" w:space="0" w:color="auto"/>
        </w:rPr>
        <w:t>Boutitie</w:t>
      </w:r>
      <w:proofErr w:type="spellEnd"/>
      <w:r w:rsidRPr="00F570A3">
        <w:rPr>
          <w:rFonts w:ascii="Book Antiqua" w:eastAsia="宋体" w:hAnsi="Book Antiqua" w:cs="宋体"/>
          <w:color w:val="auto"/>
          <w:bdr w:val="none" w:sz="0" w:space="0" w:color="auto"/>
        </w:rPr>
        <w:t xml:space="preserve"> F, </w:t>
      </w:r>
      <w:proofErr w:type="spellStart"/>
      <w:r w:rsidRPr="00F570A3">
        <w:rPr>
          <w:rFonts w:ascii="Book Antiqua" w:eastAsia="宋体" w:hAnsi="Book Antiqua" w:cs="宋体"/>
          <w:color w:val="auto"/>
          <w:bdr w:val="none" w:sz="0" w:space="0" w:color="auto"/>
        </w:rPr>
        <w:t>Quenet</w:t>
      </w:r>
      <w:proofErr w:type="spellEnd"/>
      <w:r w:rsidRPr="00F570A3">
        <w:rPr>
          <w:rFonts w:ascii="Book Antiqua" w:eastAsia="宋体" w:hAnsi="Book Antiqua" w:cs="宋体"/>
          <w:color w:val="auto"/>
          <w:bdr w:val="none" w:sz="0" w:space="0" w:color="auto"/>
        </w:rPr>
        <w:t xml:space="preserve"> F, </w:t>
      </w:r>
      <w:proofErr w:type="spellStart"/>
      <w:r w:rsidRPr="00F570A3">
        <w:rPr>
          <w:rFonts w:ascii="Book Antiqua" w:eastAsia="宋体" w:hAnsi="Book Antiqua" w:cs="宋体"/>
          <w:color w:val="auto"/>
          <w:bdr w:val="none" w:sz="0" w:space="0" w:color="auto"/>
        </w:rPr>
        <w:t>Bereder</w:t>
      </w:r>
      <w:proofErr w:type="spellEnd"/>
      <w:r w:rsidRPr="00F570A3">
        <w:rPr>
          <w:rFonts w:ascii="Book Antiqua" w:eastAsia="宋体" w:hAnsi="Book Antiqua" w:cs="宋体"/>
          <w:color w:val="auto"/>
          <w:bdr w:val="none" w:sz="0" w:space="0" w:color="auto"/>
        </w:rPr>
        <w:t xml:space="preserve"> JM, </w:t>
      </w:r>
      <w:proofErr w:type="spellStart"/>
      <w:r w:rsidRPr="00F570A3">
        <w:rPr>
          <w:rFonts w:ascii="Book Antiqua" w:eastAsia="宋体" w:hAnsi="Book Antiqua" w:cs="宋体"/>
          <w:color w:val="auto"/>
          <w:bdr w:val="none" w:sz="0" w:space="0" w:color="auto"/>
        </w:rPr>
        <w:t>Mansvelt</w:t>
      </w:r>
      <w:proofErr w:type="spellEnd"/>
      <w:r w:rsidRPr="00F570A3">
        <w:rPr>
          <w:rFonts w:ascii="Book Antiqua" w:eastAsia="宋体" w:hAnsi="Book Antiqua" w:cs="宋体"/>
          <w:color w:val="auto"/>
          <w:bdr w:val="none" w:sz="0" w:space="0" w:color="auto"/>
        </w:rPr>
        <w:t xml:space="preserve"> B, </w:t>
      </w:r>
      <w:proofErr w:type="spellStart"/>
      <w:r w:rsidRPr="00F570A3">
        <w:rPr>
          <w:rFonts w:ascii="Book Antiqua" w:eastAsia="宋体" w:hAnsi="Book Antiqua" w:cs="宋体"/>
          <w:color w:val="auto"/>
          <w:bdr w:val="none" w:sz="0" w:space="0" w:color="auto"/>
        </w:rPr>
        <w:t>Lorimier</w:t>
      </w:r>
      <w:proofErr w:type="spellEnd"/>
      <w:r w:rsidRPr="00F570A3">
        <w:rPr>
          <w:rFonts w:ascii="Book Antiqua" w:eastAsia="宋体" w:hAnsi="Book Antiqua" w:cs="宋体"/>
          <w:color w:val="auto"/>
          <w:bdr w:val="none" w:sz="0" w:space="0" w:color="auto"/>
        </w:rPr>
        <w:t xml:space="preserve"> G, </w:t>
      </w:r>
      <w:proofErr w:type="spellStart"/>
      <w:r w:rsidRPr="00F570A3">
        <w:rPr>
          <w:rFonts w:ascii="Book Antiqua" w:eastAsia="宋体" w:hAnsi="Book Antiqua" w:cs="宋体"/>
          <w:color w:val="auto"/>
          <w:bdr w:val="none" w:sz="0" w:space="0" w:color="auto"/>
        </w:rPr>
        <w:t>Dubè</w:t>
      </w:r>
      <w:proofErr w:type="spellEnd"/>
      <w:r w:rsidRPr="00F570A3">
        <w:rPr>
          <w:rFonts w:ascii="Book Antiqua" w:eastAsia="宋体" w:hAnsi="Book Antiqua" w:cs="宋体"/>
          <w:color w:val="auto"/>
          <w:bdr w:val="none" w:sz="0" w:space="0" w:color="auto"/>
        </w:rPr>
        <w:t xml:space="preserve"> P, </w:t>
      </w:r>
      <w:proofErr w:type="spellStart"/>
      <w:r w:rsidRPr="00F570A3">
        <w:rPr>
          <w:rFonts w:ascii="Book Antiqua" w:eastAsia="宋体" w:hAnsi="Book Antiqua" w:cs="宋体"/>
          <w:color w:val="auto"/>
          <w:bdr w:val="none" w:sz="0" w:space="0" w:color="auto"/>
        </w:rPr>
        <w:t>Glehen</w:t>
      </w:r>
      <w:proofErr w:type="spellEnd"/>
      <w:r w:rsidRPr="00F570A3">
        <w:rPr>
          <w:rFonts w:ascii="Book Antiqua" w:eastAsia="宋体" w:hAnsi="Book Antiqua" w:cs="宋体"/>
          <w:color w:val="auto"/>
          <w:bdr w:val="none" w:sz="0" w:space="0" w:color="auto"/>
        </w:rPr>
        <w:t xml:space="preserve"> O. Peritoneal colorectal </w:t>
      </w:r>
      <w:proofErr w:type="spellStart"/>
      <w:r w:rsidRPr="00F570A3">
        <w:rPr>
          <w:rFonts w:ascii="Book Antiqua" w:eastAsia="宋体" w:hAnsi="Book Antiqua" w:cs="宋体"/>
          <w:color w:val="auto"/>
          <w:bdr w:val="none" w:sz="0" w:space="0" w:color="auto"/>
        </w:rPr>
        <w:t>carcinomatosis</w:t>
      </w:r>
      <w:proofErr w:type="spellEnd"/>
      <w:r w:rsidRPr="00F570A3">
        <w:rPr>
          <w:rFonts w:ascii="Book Antiqua" w:eastAsia="宋体" w:hAnsi="Book Antiqua" w:cs="宋体"/>
          <w:color w:val="auto"/>
          <w:bdr w:val="none" w:sz="0" w:space="0" w:color="auto"/>
        </w:rPr>
        <w:t xml:space="preserve"> treated with surgery and perioperative intraperitoneal chemotherapy: retrospective analysis of 523 patients from a </w:t>
      </w:r>
      <w:proofErr w:type="spellStart"/>
      <w:r w:rsidRPr="00F570A3">
        <w:rPr>
          <w:rFonts w:ascii="Book Antiqua" w:eastAsia="宋体" w:hAnsi="Book Antiqua" w:cs="宋体"/>
          <w:color w:val="auto"/>
          <w:bdr w:val="none" w:sz="0" w:space="0" w:color="auto"/>
        </w:rPr>
        <w:t>multicentric</w:t>
      </w:r>
      <w:proofErr w:type="spellEnd"/>
      <w:r w:rsidRPr="00F570A3">
        <w:rPr>
          <w:rFonts w:ascii="Book Antiqua" w:eastAsia="宋体" w:hAnsi="Book Antiqua" w:cs="宋体"/>
          <w:color w:val="auto"/>
          <w:bdr w:val="none" w:sz="0" w:space="0" w:color="auto"/>
        </w:rPr>
        <w:t xml:space="preserve"> French study. </w:t>
      </w:r>
      <w:r w:rsidRPr="00F570A3">
        <w:rPr>
          <w:rFonts w:ascii="Book Antiqua" w:eastAsia="宋体" w:hAnsi="Book Antiqua" w:cs="宋体"/>
          <w:i/>
          <w:iCs/>
          <w:color w:val="auto"/>
          <w:bdr w:val="none" w:sz="0" w:space="0" w:color="auto"/>
        </w:rPr>
        <w:t xml:space="preserve">J </w:t>
      </w:r>
      <w:proofErr w:type="spellStart"/>
      <w:r w:rsidRPr="00F570A3">
        <w:rPr>
          <w:rFonts w:ascii="Book Antiqua" w:eastAsia="宋体" w:hAnsi="Book Antiqua" w:cs="宋体"/>
          <w:i/>
          <w:iCs/>
          <w:color w:val="auto"/>
          <w:bdr w:val="none" w:sz="0" w:space="0" w:color="auto"/>
        </w:rPr>
        <w:t>Clin</w:t>
      </w:r>
      <w:proofErr w:type="spellEnd"/>
      <w:r w:rsidRPr="00F570A3">
        <w:rPr>
          <w:rFonts w:ascii="Book Antiqua" w:eastAsia="宋体" w:hAnsi="Book Antiqua" w:cs="宋体"/>
          <w:i/>
          <w:iCs/>
          <w:color w:val="auto"/>
          <w:bdr w:val="none" w:sz="0" w:space="0" w:color="auto"/>
        </w:rPr>
        <w:t xml:space="preserve"> </w:t>
      </w:r>
      <w:proofErr w:type="spellStart"/>
      <w:r w:rsidRPr="00F570A3">
        <w:rPr>
          <w:rFonts w:ascii="Book Antiqua" w:eastAsia="宋体" w:hAnsi="Book Antiqua" w:cs="宋体"/>
          <w:i/>
          <w:iCs/>
          <w:color w:val="auto"/>
          <w:bdr w:val="none" w:sz="0" w:space="0" w:color="auto"/>
        </w:rPr>
        <w:t>Oncol</w:t>
      </w:r>
      <w:proofErr w:type="spellEnd"/>
      <w:r w:rsidRPr="00F570A3">
        <w:rPr>
          <w:rFonts w:ascii="Book Antiqua" w:eastAsia="宋体" w:hAnsi="Book Antiqua" w:cs="宋体"/>
          <w:color w:val="auto"/>
          <w:bdr w:val="none" w:sz="0" w:space="0" w:color="auto"/>
        </w:rPr>
        <w:t xml:space="preserve"> 2010; </w:t>
      </w:r>
      <w:r w:rsidRPr="00F570A3">
        <w:rPr>
          <w:rFonts w:ascii="Book Antiqua" w:eastAsia="宋体" w:hAnsi="Book Antiqua" w:cs="宋体"/>
          <w:b/>
          <w:bCs/>
          <w:color w:val="auto"/>
          <w:bdr w:val="none" w:sz="0" w:space="0" w:color="auto"/>
        </w:rPr>
        <w:t>28</w:t>
      </w:r>
      <w:r w:rsidRPr="00F570A3">
        <w:rPr>
          <w:rFonts w:ascii="Book Antiqua" w:eastAsia="宋体" w:hAnsi="Book Antiqua" w:cs="宋体"/>
          <w:color w:val="auto"/>
          <w:bdr w:val="none" w:sz="0" w:space="0" w:color="auto"/>
        </w:rPr>
        <w:t>: 63-68 [PMID: 19917863 DOI: 10.1200/JCO.2009.23.9285]</w:t>
      </w:r>
    </w:p>
    <w:p w:rsidR="00F570A3" w:rsidRPr="00F570A3" w:rsidRDefault="00F570A3" w:rsidP="00F570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F570A3">
        <w:rPr>
          <w:rFonts w:ascii="Book Antiqua" w:eastAsia="宋体" w:hAnsi="Book Antiqua" w:cs="宋体"/>
          <w:color w:val="auto"/>
          <w:bdr w:val="none" w:sz="0" w:space="0" w:color="auto"/>
        </w:rPr>
        <w:lastRenderedPageBreak/>
        <w:t xml:space="preserve">38 </w:t>
      </w:r>
      <w:r w:rsidRPr="00F570A3">
        <w:rPr>
          <w:rFonts w:ascii="Book Antiqua" w:eastAsia="宋体" w:hAnsi="Book Antiqua" w:cs="宋体"/>
          <w:b/>
          <w:bCs/>
          <w:color w:val="auto"/>
          <w:bdr w:val="none" w:sz="0" w:space="0" w:color="auto"/>
        </w:rPr>
        <w:t>Elias D</w:t>
      </w:r>
      <w:r w:rsidRPr="00F570A3">
        <w:rPr>
          <w:rFonts w:ascii="Book Antiqua" w:eastAsia="宋体" w:hAnsi="Book Antiqua" w:cs="宋体"/>
          <w:color w:val="auto"/>
          <w:bdr w:val="none" w:sz="0" w:space="0" w:color="auto"/>
        </w:rPr>
        <w:t xml:space="preserve">, </w:t>
      </w:r>
      <w:proofErr w:type="spellStart"/>
      <w:r w:rsidRPr="00F570A3">
        <w:rPr>
          <w:rFonts w:ascii="Book Antiqua" w:eastAsia="宋体" w:hAnsi="Book Antiqua" w:cs="宋体"/>
          <w:color w:val="auto"/>
          <w:bdr w:val="none" w:sz="0" w:space="0" w:color="auto"/>
        </w:rPr>
        <w:t>Goere</w:t>
      </w:r>
      <w:proofErr w:type="spellEnd"/>
      <w:r w:rsidRPr="00F570A3">
        <w:rPr>
          <w:rFonts w:ascii="Book Antiqua" w:eastAsia="宋体" w:hAnsi="Book Antiqua" w:cs="宋体"/>
          <w:color w:val="auto"/>
          <w:bdr w:val="none" w:sz="0" w:space="0" w:color="auto"/>
        </w:rPr>
        <w:t xml:space="preserve"> D, Blot F, </w:t>
      </w:r>
      <w:proofErr w:type="spellStart"/>
      <w:r w:rsidRPr="00F570A3">
        <w:rPr>
          <w:rFonts w:ascii="Book Antiqua" w:eastAsia="宋体" w:hAnsi="Book Antiqua" w:cs="宋体"/>
          <w:color w:val="auto"/>
          <w:bdr w:val="none" w:sz="0" w:space="0" w:color="auto"/>
        </w:rPr>
        <w:t>Billard</w:t>
      </w:r>
      <w:proofErr w:type="spellEnd"/>
      <w:r w:rsidRPr="00F570A3">
        <w:rPr>
          <w:rFonts w:ascii="Book Antiqua" w:eastAsia="宋体" w:hAnsi="Book Antiqua" w:cs="宋体"/>
          <w:color w:val="auto"/>
          <w:bdr w:val="none" w:sz="0" w:space="0" w:color="auto"/>
        </w:rPr>
        <w:t xml:space="preserve"> V, </w:t>
      </w:r>
      <w:proofErr w:type="spellStart"/>
      <w:r w:rsidRPr="00F570A3">
        <w:rPr>
          <w:rFonts w:ascii="Book Antiqua" w:eastAsia="宋体" w:hAnsi="Book Antiqua" w:cs="宋体"/>
          <w:color w:val="auto"/>
          <w:bdr w:val="none" w:sz="0" w:space="0" w:color="auto"/>
        </w:rPr>
        <w:t>Pocard</w:t>
      </w:r>
      <w:proofErr w:type="spellEnd"/>
      <w:r w:rsidRPr="00F570A3">
        <w:rPr>
          <w:rFonts w:ascii="Book Antiqua" w:eastAsia="宋体" w:hAnsi="Book Antiqua" w:cs="宋体"/>
          <w:color w:val="auto"/>
          <w:bdr w:val="none" w:sz="0" w:space="0" w:color="auto"/>
        </w:rPr>
        <w:t xml:space="preserve"> M, </w:t>
      </w:r>
      <w:proofErr w:type="spellStart"/>
      <w:r w:rsidRPr="00F570A3">
        <w:rPr>
          <w:rFonts w:ascii="Book Antiqua" w:eastAsia="宋体" w:hAnsi="Book Antiqua" w:cs="宋体"/>
          <w:color w:val="auto"/>
          <w:bdr w:val="none" w:sz="0" w:space="0" w:color="auto"/>
        </w:rPr>
        <w:t>Kohneh-Shahri</w:t>
      </w:r>
      <w:proofErr w:type="spellEnd"/>
      <w:r w:rsidRPr="00F570A3">
        <w:rPr>
          <w:rFonts w:ascii="Book Antiqua" w:eastAsia="宋体" w:hAnsi="Book Antiqua" w:cs="宋体"/>
          <w:color w:val="auto"/>
          <w:bdr w:val="none" w:sz="0" w:space="0" w:color="auto"/>
        </w:rPr>
        <w:t xml:space="preserve"> N, </w:t>
      </w:r>
      <w:proofErr w:type="spellStart"/>
      <w:r w:rsidRPr="00F570A3">
        <w:rPr>
          <w:rFonts w:ascii="Book Antiqua" w:eastAsia="宋体" w:hAnsi="Book Antiqua" w:cs="宋体"/>
          <w:color w:val="auto"/>
          <w:bdr w:val="none" w:sz="0" w:space="0" w:color="auto"/>
        </w:rPr>
        <w:t>Raynard</w:t>
      </w:r>
      <w:proofErr w:type="spellEnd"/>
      <w:r w:rsidRPr="00F570A3">
        <w:rPr>
          <w:rFonts w:ascii="Book Antiqua" w:eastAsia="宋体" w:hAnsi="Book Antiqua" w:cs="宋体"/>
          <w:color w:val="auto"/>
          <w:bdr w:val="none" w:sz="0" w:space="0" w:color="auto"/>
        </w:rPr>
        <w:t xml:space="preserve"> B. Optim</w:t>
      </w:r>
      <w:r w:rsidRPr="00F570A3">
        <w:rPr>
          <w:rFonts w:ascii="Book Antiqua" w:eastAsia="宋体" w:hAnsi="Book Antiqua" w:cs="宋体"/>
          <w:color w:val="auto"/>
          <w:bdr w:val="none" w:sz="0" w:space="0" w:color="auto"/>
        </w:rPr>
        <w:t>i</w:t>
      </w:r>
      <w:r w:rsidRPr="00F570A3">
        <w:rPr>
          <w:rFonts w:ascii="Book Antiqua" w:eastAsia="宋体" w:hAnsi="Book Antiqua" w:cs="宋体"/>
          <w:color w:val="auto"/>
          <w:bdr w:val="none" w:sz="0" w:space="0" w:color="auto"/>
        </w:rPr>
        <w:t xml:space="preserve">zation of </w:t>
      </w:r>
      <w:proofErr w:type="spellStart"/>
      <w:r w:rsidRPr="00F570A3">
        <w:rPr>
          <w:rFonts w:ascii="Book Antiqua" w:eastAsia="宋体" w:hAnsi="Book Antiqua" w:cs="宋体"/>
          <w:color w:val="auto"/>
          <w:bdr w:val="none" w:sz="0" w:space="0" w:color="auto"/>
        </w:rPr>
        <w:t>hyperthermic</w:t>
      </w:r>
      <w:proofErr w:type="spellEnd"/>
      <w:r w:rsidRPr="00F570A3">
        <w:rPr>
          <w:rFonts w:ascii="Book Antiqua" w:eastAsia="宋体" w:hAnsi="Book Antiqua" w:cs="宋体"/>
          <w:color w:val="auto"/>
          <w:bdr w:val="none" w:sz="0" w:space="0" w:color="auto"/>
        </w:rPr>
        <w:t xml:space="preserve"> intraperitoneal chemotherapy with </w:t>
      </w:r>
      <w:proofErr w:type="spellStart"/>
      <w:r w:rsidRPr="00F570A3">
        <w:rPr>
          <w:rFonts w:ascii="Book Antiqua" w:eastAsia="宋体" w:hAnsi="Book Antiqua" w:cs="宋体"/>
          <w:color w:val="auto"/>
          <w:bdr w:val="none" w:sz="0" w:space="0" w:color="auto"/>
        </w:rPr>
        <w:t>oxaliplatin</w:t>
      </w:r>
      <w:proofErr w:type="spellEnd"/>
      <w:r w:rsidRPr="00F570A3">
        <w:rPr>
          <w:rFonts w:ascii="Book Antiqua" w:eastAsia="宋体" w:hAnsi="Book Antiqua" w:cs="宋体"/>
          <w:color w:val="auto"/>
          <w:bdr w:val="none" w:sz="0" w:space="0" w:color="auto"/>
        </w:rPr>
        <w:t xml:space="preserve"> plus irinotecan at 43 degrees C after compete </w:t>
      </w:r>
      <w:proofErr w:type="spellStart"/>
      <w:r w:rsidRPr="00F570A3">
        <w:rPr>
          <w:rFonts w:ascii="Book Antiqua" w:eastAsia="宋体" w:hAnsi="Book Antiqua" w:cs="宋体"/>
          <w:color w:val="auto"/>
          <w:bdr w:val="none" w:sz="0" w:space="0" w:color="auto"/>
        </w:rPr>
        <w:t>cytoreductive</w:t>
      </w:r>
      <w:proofErr w:type="spellEnd"/>
      <w:r w:rsidRPr="00F570A3">
        <w:rPr>
          <w:rFonts w:ascii="Book Antiqua" w:eastAsia="宋体" w:hAnsi="Book Antiqua" w:cs="宋体"/>
          <w:color w:val="auto"/>
          <w:bdr w:val="none" w:sz="0" w:space="0" w:color="auto"/>
        </w:rPr>
        <w:t xml:space="preserve"> surgery: mortality and morbidity in 106 co</w:t>
      </w:r>
      <w:r w:rsidRPr="00F570A3">
        <w:rPr>
          <w:rFonts w:ascii="Book Antiqua" w:eastAsia="宋体" w:hAnsi="Book Antiqua" w:cs="宋体"/>
          <w:color w:val="auto"/>
          <w:bdr w:val="none" w:sz="0" w:space="0" w:color="auto"/>
        </w:rPr>
        <w:t>n</w:t>
      </w:r>
      <w:r w:rsidRPr="00F570A3">
        <w:rPr>
          <w:rFonts w:ascii="Book Antiqua" w:eastAsia="宋体" w:hAnsi="Book Antiqua" w:cs="宋体"/>
          <w:color w:val="auto"/>
          <w:bdr w:val="none" w:sz="0" w:space="0" w:color="auto"/>
        </w:rPr>
        <w:t xml:space="preserve">secutive patients. </w:t>
      </w:r>
      <w:r w:rsidRPr="00F570A3">
        <w:rPr>
          <w:rFonts w:ascii="Book Antiqua" w:eastAsia="宋体" w:hAnsi="Book Antiqua" w:cs="宋体"/>
          <w:i/>
          <w:iCs/>
          <w:color w:val="auto"/>
          <w:bdr w:val="none" w:sz="0" w:space="0" w:color="auto"/>
        </w:rPr>
        <w:t xml:space="preserve">Ann </w:t>
      </w:r>
      <w:proofErr w:type="spellStart"/>
      <w:r w:rsidRPr="00F570A3">
        <w:rPr>
          <w:rFonts w:ascii="Book Antiqua" w:eastAsia="宋体" w:hAnsi="Book Antiqua" w:cs="宋体"/>
          <w:i/>
          <w:iCs/>
          <w:color w:val="auto"/>
          <w:bdr w:val="none" w:sz="0" w:space="0" w:color="auto"/>
        </w:rPr>
        <w:t>Surg</w:t>
      </w:r>
      <w:proofErr w:type="spellEnd"/>
      <w:r w:rsidRPr="00F570A3">
        <w:rPr>
          <w:rFonts w:ascii="Book Antiqua" w:eastAsia="宋体" w:hAnsi="Book Antiqua" w:cs="宋体"/>
          <w:i/>
          <w:iCs/>
          <w:color w:val="auto"/>
          <w:bdr w:val="none" w:sz="0" w:space="0" w:color="auto"/>
        </w:rPr>
        <w:t xml:space="preserve"> </w:t>
      </w:r>
      <w:proofErr w:type="spellStart"/>
      <w:r w:rsidRPr="00F570A3">
        <w:rPr>
          <w:rFonts w:ascii="Book Antiqua" w:eastAsia="宋体" w:hAnsi="Book Antiqua" w:cs="宋体"/>
          <w:i/>
          <w:iCs/>
          <w:color w:val="auto"/>
          <w:bdr w:val="none" w:sz="0" w:space="0" w:color="auto"/>
        </w:rPr>
        <w:t>Oncol</w:t>
      </w:r>
      <w:proofErr w:type="spellEnd"/>
      <w:r w:rsidRPr="00F570A3">
        <w:rPr>
          <w:rFonts w:ascii="Book Antiqua" w:eastAsia="宋体" w:hAnsi="Book Antiqua" w:cs="宋体"/>
          <w:color w:val="auto"/>
          <w:bdr w:val="none" w:sz="0" w:space="0" w:color="auto"/>
        </w:rPr>
        <w:t xml:space="preserve"> 2007; </w:t>
      </w:r>
      <w:r w:rsidRPr="00F570A3">
        <w:rPr>
          <w:rFonts w:ascii="Book Antiqua" w:eastAsia="宋体" w:hAnsi="Book Antiqua" w:cs="宋体"/>
          <w:b/>
          <w:bCs/>
          <w:color w:val="auto"/>
          <w:bdr w:val="none" w:sz="0" w:space="0" w:color="auto"/>
        </w:rPr>
        <w:t>14</w:t>
      </w:r>
      <w:r w:rsidRPr="00F570A3">
        <w:rPr>
          <w:rFonts w:ascii="Book Antiqua" w:eastAsia="宋体" w:hAnsi="Book Antiqua" w:cs="宋体"/>
          <w:color w:val="auto"/>
          <w:bdr w:val="none" w:sz="0" w:space="0" w:color="auto"/>
        </w:rPr>
        <w:t>: 1818-1824 [PMID: 17356950 DOI: 10.1245/s10434-007-9348-1]</w:t>
      </w:r>
    </w:p>
    <w:p w:rsidR="00F570A3" w:rsidRPr="00F570A3" w:rsidRDefault="00F570A3" w:rsidP="00F570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F570A3">
        <w:rPr>
          <w:rFonts w:ascii="Book Antiqua" w:eastAsia="宋体" w:hAnsi="Book Antiqua" w:cs="宋体"/>
          <w:color w:val="auto"/>
          <w:bdr w:val="none" w:sz="0" w:space="0" w:color="auto"/>
        </w:rPr>
        <w:t xml:space="preserve">39 </w:t>
      </w:r>
      <w:r w:rsidRPr="00F570A3">
        <w:rPr>
          <w:rFonts w:ascii="Book Antiqua" w:eastAsia="宋体" w:hAnsi="Book Antiqua" w:cs="宋体"/>
          <w:b/>
          <w:bCs/>
          <w:color w:val="auto"/>
          <w:bdr w:val="none" w:sz="0" w:space="0" w:color="auto"/>
        </w:rPr>
        <w:t>Levine EA</w:t>
      </w:r>
      <w:r w:rsidRPr="00F570A3">
        <w:rPr>
          <w:rFonts w:ascii="Book Antiqua" w:eastAsia="宋体" w:hAnsi="Book Antiqua" w:cs="宋体"/>
          <w:color w:val="auto"/>
          <w:bdr w:val="none" w:sz="0" w:space="0" w:color="auto"/>
        </w:rPr>
        <w:t xml:space="preserve">, Stewart JH, Russell GB, </w:t>
      </w:r>
      <w:proofErr w:type="spellStart"/>
      <w:r w:rsidRPr="00F570A3">
        <w:rPr>
          <w:rFonts w:ascii="Book Antiqua" w:eastAsia="宋体" w:hAnsi="Book Antiqua" w:cs="宋体"/>
          <w:color w:val="auto"/>
          <w:bdr w:val="none" w:sz="0" w:space="0" w:color="auto"/>
        </w:rPr>
        <w:t>Geisinger</w:t>
      </w:r>
      <w:proofErr w:type="spellEnd"/>
      <w:r w:rsidRPr="00F570A3">
        <w:rPr>
          <w:rFonts w:ascii="Book Antiqua" w:eastAsia="宋体" w:hAnsi="Book Antiqua" w:cs="宋体"/>
          <w:color w:val="auto"/>
          <w:bdr w:val="none" w:sz="0" w:space="0" w:color="auto"/>
        </w:rPr>
        <w:t xml:space="preserve"> KR, </w:t>
      </w:r>
      <w:proofErr w:type="spellStart"/>
      <w:r w:rsidRPr="00F570A3">
        <w:rPr>
          <w:rFonts w:ascii="Book Antiqua" w:eastAsia="宋体" w:hAnsi="Book Antiqua" w:cs="宋体"/>
          <w:color w:val="auto"/>
          <w:bdr w:val="none" w:sz="0" w:space="0" w:color="auto"/>
        </w:rPr>
        <w:t>Loggie</w:t>
      </w:r>
      <w:proofErr w:type="spellEnd"/>
      <w:r w:rsidRPr="00F570A3">
        <w:rPr>
          <w:rFonts w:ascii="Book Antiqua" w:eastAsia="宋体" w:hAnsi="Book Antiqua" w:cs="宋体"/>
          <w:color w:val="auto"/>
          <w:bdr w:val="none" w:sz="0" w:space="0" w:color="auto"/>
        </w:rPr>
        <w:t xml:space="preserve"> BL, Shen P. </w:t>
      </w:r>
      <w:proofErr w:type="spellStart"/>
      <w:r w:rsidRPr="00F570A3">
        <w:rPr>
          <w:rFonts w:ascii="Book Antiqua" w:eastAsia="宋体" w:hAnsi="Book Antiqua" w:cs="宋体"/>
          <w:color w:val="auto"/>
          <w:bdr w:val="none" w:sz="0" w:space="0" w:color="auto"/>
        </w:rPr>
        <w:t>Cytoreductive</w:t>
      </w:r>
      <w:proofErr w:type="spellEnd"/>
      <w:r w:rsidRPr="00F570A3">
        <w:rPr>
          <w:rFonts w:ascii="Book Antiqua" w:eastAsia="宋体" w:hAnsi="Book Antiqua" w:cs="宋体"/>
          <w:color w:val="auto"/>
          <w:bdr w:val="none" w:sz="0" w:space="0" w:color="auto"/>
        </w:rPr>
        <w:t xml:space="preserve"> surgery and intraperitoneal </w:t>
      </w:r>
      <w:proofErr w:type="spellStart"/>
      <w:r w:rsidRPr="00F570A3">
        <w:rPr>
          <w:rFonts w:ascii="Book Antiqua" w:eastAsia="宋体" w:hAnsi="Book Antiqua" w:cs="宋体"/>
          <w:color w:val="auto"/>
          <w:bdr w:val="none" w:sz="0" w:space="0" w:color="auto"/>
        </w:rPr>
        <w:t>hyperthermic</w:t>
      </w:r>
      <w:proofErr w:type="spellEnd"/>
      <w:r w:rsidRPr="00F570A3">
        <w:rPr>
          <w:rFonts w:ascii="Book Antiqua" w:eastAsia="宋体" w:hAnsi="Book Antiqua" w:cs="宋体"/>
          <w:color w:val="auto"/>
          <w:bdr w:val="none" w:sz="0" w:space="0" w:color="auto"/>
        </w:rPr>
        <w:t xml:space="preserve"> chemotherapy for peritoneal surface mali</w:t>
      </w:r>
      <w:r w:rsidRPr="00F570A3">
        <w:rPr>
          <w:rFonts w:ascii="Book Antiqua" w:eastAsia="宋体" w:hAnsi="Book Antiqua" w:cs="宋体"/>
          <w:color w:val="auto"/>
          <w:bdr w:val="none" w:sz="0" w:space="0" w:color="auto"/>
        </w:rPr>
        <w:t>g</w:t>
      </w:r>
      <w:r w:rsidRPr="00F570A3">
        <w:rPr>
          <w:rFonts w:ascii="Book Antiqua" w:eastAsia="宋体" w:hAnsi="Book Antiqua" w:cs="宋体"/>
          <w:color w:val="auto"/>
          <w:bdr w:val="none" w:sz="0" w:space="0" w:color="auto"/>
        </w:rPr>
        <w:t xml:space="preserve">nancy: experience with 501 procedures. </w:t>
      </w:r>
      <w:r w:rsidRPr="00F570A3">
        <w:rPr>
          <w:rFonts w:ascii="Book Antiqua" w:eastAsia="宋体" w:hAnsi="Book Antiqua" w:cs="宋体"/>
          <w:i/>
          <w:iCs/>
          <w:color w:val="auto"/>
          <w:bdr w:val="none" w:sz="0" w:space="0" w:color="auto"/>
        </w:rPr>
        <w:t xml:space="preserve">J Am </w:t>
      </w:r>
      <w:proofErr w:type="spellStart"/>
      <w:r w:rsidRPr="00F570A3">
        <w:rPr>
          <w:rFonts w:ascii="Book Antiqua" w:eastAsia="宋体" w:hAnsi="Book Antiqua" w:cs="宋体"/>
          <w:i/>
          <w:iCs/>
          <w:color w:val="auto"/>
          <w:bdr w:val="none" w:sz="0" w:space="0" w:color="auto"/>
        </w:rPr>
        <w:t>Coll</w:t>
      </w:r>
      <w:proofErr w:type="spellEnd"/>
      <w:r w:rsidRPr="00F570A3">
        <w:rPr>
          <w:rFonts w:ascii="Book Antiqua" w:eastAsia="宋体" w:hAnsi="Book Antiqua" w:cs="宋体"/>
          <w:i/>
          <w:iCs/>
          <w:color w:val="auto"/>
          <w:bdr w:val="none" w:sz="0" w:space="0" w:color="auto"/>
        </w:rPr>
        <w:t xml:space="preserve"> </w:t>
      </w:r>
      <w:proofErr w:type="spellStart"/>
      <w:r w:rsidRPr="00F570A3">
        <w:rPr>
          <w:rFonts w:ascii="Book Antiqua" w:eastAsia="宋体" w:hAnsi="Book Antiqua" w:cs="宋体"/>
          <w:i/>
          <w:iCs/>
          <w:color w:val="auto"/>
          <w:bdr w:val="none" w:sz="0" w:space="0" w:color="auto"/>
        </w:rPr>
        <w:t>Surg</w:t>
      </w:r>
      <w:proofErr w:type="spellEnd"/>
      <w:r w:rsidRPr="00F570A3">
        <w:rPr>
          <w:rFonts w:ascii="Book Antiqua" w:eastAsia="宋体" w:hAnsi="Book Antiqua" w:cs="宋体"/>
          <w:color w:val="auto"/>
          <w:bdr w:val="none" w:sz="0" w:space="0" w:color="auto"/>
        </w:rPr>
        <w:t xml:space="preserve"> 2007; </w:t>
      </w:r>
      <w:r w:rsidRPr="00F570A3">
        <w:rPr>
          <w:rFonts w:ascii="Book Antiqua" w:eastAsia="宋体" w:hAnsi="Book Antiqua" w:cs="宋体"/>
          <w:b/>
          <w:bCs/>
          <w:color w:val="auto"/>
          <w:bdr w:val="none" w:sz="0" w:space="0" w:color="auto"/>
        </w:rPr>
        <w:t>204</w:t>
      </w:r>
      <w:r w:rsidRPr="00F570A3">
        <w:rPr>
          <w:rFonts w:ascii="Book Antiqua" w:eastAsia="宋体" w:hAnsi="Book Antiqua" w:cs="宋体"/>
          <w:color w:val="auto"/>
          <w:bdr w:val="none" w:sz="0" w:space="0" w:color="auto"/>
        </w:rPr>
        <w:t>: 943-</w:t>
      </w:r>
      <w:r w:rsidR="002E741F">
        <w:rPr>
          <w:rFonts w:ascii="Book Antiqua" w:eastAsia="宋体" w:hAnsi="Book Antiqua" w:cs="宋体" w:hint="eastAsia"/>
          <w:color w:val="auto"/>
          <w:bdr w:val="none" w:sz="0" w:space="0" w:color="auto"/>
        </w:rPr>
        <w:t>9</w:t>
      </w:r>
      <w:r w:rsidRPr="00F570A3">
        <w:rPr>
          <w:rFonts w:ascii="Book Antiqua" w:eastAsia="宋体" w:hAnsi="Book Antiqua" w:cs="宋体"/>
          <w:color w:val="auto"/>
          <w:bdr w:val="none" w:sz="0" w:space="0" w:color="auto"/>
        </w:rPr>
        <w:t>53; discussion 953-</w:t>
      </w:r>
      <w:r w:rsidR="002E741F">
        <w:rPr>
          <w:rFonts w:ascii="Book Antiqua" w:eastAsia="宋体" w:hAnsi="Book Antiqua" w:cs="宋体" w:hint="eastAsia"/>
          <w:color w:val="auto"/>
          <w:bdr w:val="none" w:sz="0" w:space="0" w:color="auto"/>
        </w:rPr>
        <w:t>95</w:t>
      </w:r>
      <w:r w:rsidRPr="00F570A3">
        <w:rPr>
          <w:rFonts w:ascii="Book Antiqua" w:eastAsia="宋体" w:hAnsi="Book Antiqua" w:cs="宋体"/>
          <w:color w:val="auto"/>
          <w:bdr w:val="none" w:sz="0" w:space="0" w:color="auto"/>
        </w:rPr>
        <w:t>5 [PMID: 17481516 DOI: 10.1016/j.jamcollsurg.2006.12.048]</w:t>
      </w:r>
    </w:p>
    <w:p w:rsidR="00F570A3" w:rsidRPr="00F570A3" w:rsidRDefault="00F570A3" w:rsidP="00F570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F570A3">
        <w:rPr>
          <w:rFonts w:ascii="Book Antiqua" w:eastAsia="宋体" w:hAnsi="Book Antiqua" w:cs="宋体"/>
          <w:color w:val="auto"/>
          <w:bdr w:val="none" w:sz="0" w:space="0" w:color="auto"/>
        </w:rPr>
        <w:t xml:space="preserve">40 </w:t>
      </w:r>
      <w:r w:rsidRPr="00F570A3">
        <w:rPr>
          <w:rFonts w:ascii="Book Antiqua" w:eastAsia="宋体" w:hAnsi="Book Antiqua" w:cs="宋体"/>
          <w:b/>
          <w:bCs/>
          <w:color w:val="auto"/>
          <w:bdr w:val="none" w:sz="0" w:space="0" w:color="auto"/>
        </w:rPr>
        <w:t>Chua TC</w:t>
      </w:r>
      <w:r w:rsidRPr="00F570A3">
        <w:rPr>
          <w:rFonts w:ascii="Book Antiqua" w:eastAsia="宋体" w:hAnsi="Book Antiqua" w:cs="宋体"/>
          <w:color w:val="auto"/>
          <w:bdr w:val="none" w:sz="0" w:space="0" w:color="auto"/>
        </w:rPr>
        <w:t xml:space="preserve">, </w:t>
      </w:r>
      <w:proofErr w:type="spellStart"/>
      <w:r w:rsidRPr="00F570A3">
        <w:rPr>
          <w:rFonts w:ascii="Book Antiqua" w:eastAsia="宋体" w:hAnsi="Book Antiqua" w:cs="宋体"/>
          <w:color w:val="auto"/>
          <w:bdr w:val="none" w:sz="0" w:space="0" w:color="auto"/>
        </w:rPr>
        <w:t>Saxena</w:t>
      </w:r>
      <w:proofErr w:type="spellEnd"/>
      <w:r w:rsidRPr="00F570A3">
        <w:rPr>
          <w:rFonts w:ascii="Book Antiqua" w:eastAsia="宋体" w:hAnsi="Book Antiqua" w:cs="宋体"/>
          <w:color w:val="auto"/>
          <w:bdr w:val="none" w:sz="0" w:space="0" w:color="auto"/>
        </w:rPr>
        <w:t xml:space="preserve"> A, </w:t>
      </w:r>
      <w:proofErr w:type="spellStart"/>
      <w:r w:rsidRPr="00F570A3">
        <w:rPr>
          <w:rFonts w:ascii="Book Antiqua" w:eastAsia="宋体" w:hAnsi="Book Antiqua" w:cs="宋体"/>
          <w:color w:val="auto"/>
          <w:bdr w:val="none" w:sz="0" w:space="0" w:color="auto"/>
        </w:rPr>
        <w:t>Schellekens</w:t>
      </w:r>
      <w:proofErr w:type="spellEnd"/>
      <w:r w:rsidRPr="00F570A3">
        <w:rPr>
          <w:rFonts w:ascii="Book Antiqua" w:eastAsia="宋体" w:hAnsi="Book Antiqua" w:cs="宋体"/>
          <w:color w:val="auto"/>
          <w:bdr w:val="none" w:sz="0" w:space="0" w:color="auto"/>
        </w:rPr>
        <w:t xml:space="preserve"> JF, </w:t>
      </w:r>
      <w:proofErr w:type="spellStart"/>
      <w:r w:rsidRPr="00F570A3">
        <w:rPr>
          <w:rFonts w:ascii="Book Antiqua" w:eastAsia="宋体" w:hAnsi="Book Antiqua" w:cs="宋体"/>
          <w:color w:val="auto"/>
          <w:bdr w:val="none" w:sz="0" w:space="0" w:color="auto"/>
        </w:rPr>
        <w:t>Liauw</w:t>
      </w:r>
      <w:proofErr w:type="spellEnd"/>
      <w:r w:rsidRPr="00F570A3">
        <w:rPr>
          <w:rFonts w:ascii="Book Antiqua" w:eastAsia="宋体" w:hAnsi="Book Antiqua" w:cs="宋体"/>
          <w:color w:val="auto"/>
          <w:bdr w:val="none" w:sz="0" w:space="0" w:color="auto"/>
        </w:rPr>
        <w:t xml:space="preserve"> W, Yan TD, </w:t>
      </w:r>
      <w:proofErr w:type="spellStart"/>
      <w:r w:rsidRPr="00F570A3">
        <w:rPr>
          <w:rFonts w:ascii="Book Antiqua" w:eastAsia="宋体" w:hAnsi="Book Antiqua" w:cs="宋体"/>
          <w:color w:val="auto"/>
          <w:bdr w:val="none" w:sz="0" w:space="0" w:color="auto"/>
        </w:rPr>
        <w:t>Fransi</w:t>
      </w:r>
      <w:proofErr w:type="spellEnd"/>
      <w:r w:rsidRPr="00F570A3">
        <w:rPr>
          <w:rFonts w:ascii="Book Antiqua" w:eastAsia="宋体" w:hAnsi="Book Antiqua" w:cs="宋体"/>
          <w:color w:val="auto"/>
          <w:bdr w:val="none" w:sz="0" w:space="0" w:color="auto"/>
        </w:rPr>
        <w:t xml:space="preserve"> S, Zhao J, Morris DL. Morbidity and mortality outcomes of </w:t>
      </w:r>
      <w:proofErr w:type="spellStart"/>
      <w:r w:rsidRPr="00F570A3">
        <w:rPr>
          <w:rFonts w:ascii="Book Antiqua" w:eastAsia="宋体" w:hAnsi="Book Antiqua" w:cs="宋体"/>
          <w:color w:val="auto"/>
          <w:bdr w:val="none" w:sz="0" w:space="0" w:color="auto"/>
        </w:rPr>
        <w:t>cytoreductive</w:t>
      </w:r>
      <w:proofErr w:type="spellEnd"/>
      <w:r w:rsidRPr="00F570A3">
        <w:rPr>
          <w:rFonts w:ascii="Book Antiqua" w:eastAsia="宋体" w:hAnsi="Book Antiqua" w:cs="宋体"/>
          <w:color w:val="auto"/>
          <w:bdr w:val="none" w:sz="0" w:space="0" w:color="auto"/>
        </w:rPr>
        <w:t xml:space="preserve"> surgery and perioperative intrape</w:t>
      </w:r>
      <w:r w:rsidRPr="00F570A3">
        <w:rPr>
          <w:rFonts w:ascii="Book Antiqua" w:eastAsia="宋体" w:hAnsi="Book Antiqua" w:cs="宋体"/>
          <w:color w:val="auto"/>
          <w:bdr w:val="none" w:sz="0" w:space="0" w:color="auto"/>
        </w:rPr>
        <w:t>r</w:t>
      </w:r>
      <w:r w:rsidRPr="00F570A3">
        <w:rPr>
          <w:rFonts w:ascii="Book Antiqua" w:eastAsia="宋体" w:hAnsi="Book Antiqua" w:cs="宋体"/>
          <w:color w:val="auto"/>
          <w:bdr w:val="none" w:sz="0" w:space="0" w:color="auto"/>
        </w:rPr>
        <w:t xml:space="preserve">itoneal chemotherapy at a single tertiary institution: towards a new perspective of this treatment. </w:t>
      </w:r>
      <w:r w:rsidRPr="00F570A3">
        <w:rPr>
          <w:rFonts w:ascii="Book Antiqua" w:eastAsia="宋体" w:hAnsi="Book Antiqua" w:cs="宋体"/>
          <w:i/>
          <w:iCs/>
          <w:color w:val="auto"/>
          <w:bdr w:val="none" w:sz="0" w:space="0" w:color="auto"/>
        </w:rPr>
        <w:t xml:space="preserve">Ann </w:t>
      </w:r>
      <w:proofErr w:type="spellStart"/>
      <w:r w:rsidRPr="00F570A3">
        <w:rPr>
          <w:rFonts w:ascii="Book Antiqua" w:eastAsia="宋体" w:hAnsi="Book Antiqua" w:cs="宋体"/>
          <w:i/>
          <w:iCs/>
          <w:color w:val="auto"/>
          <w:bdr w:val="none" w:sz="0" w:space="0" w:color="auto"/>
        </w:rPr>
        <w:t>Surg</w:t>
      </w:r>
      <w:proofErr w:type="spellEnd"/>
      <w:r w:rsidRPr="00F570A3">
        <w:rPr>
          <w:rFonts w:ascii="Book Antiqua" w:eastAsia="宋体" w:hAnsi="Book Antiqua" w:cs="宋体"/>
          <w:color w:val="auto"/>
          <w:bdr w:val="none" w:sz="0" w:space="0" w:color="auto"/>
        </w:rPr>
        <w:t xml:space="preserve"> 2010; </w:t>
      </w:r>
      <w:r w:rsidRPr="00F570A3">
        <w:rPr>
          <w:rFonts w:ascii="Book Antiqua" w:eastAsia="宋体" w:hAnsi="Book Antiqua" w:cs="宋体"/>
          <w:b/>
          <w:bCs/>
          <w:color w:val="auto"/>
          <w:bdr w:val="none" w:sz="0" w:space="0" w:color="auto"/>
        </w:rPr>
        <w:t>251</w:t>
      </w:r>
      <w:r w:rsidRPr="00F570A3">
        <w:rPr>
          <w:rFonts w:ascii="Book Antiqua" w:eastAsia="宋体" w:hAnsi="Book Antiqua" w:cs="宋体"/>
          <w:color w:val="auto"/>
          <w:bdr w:val="none" w:sz="0" w:space="0" w:color="auto"/>
        </w:rPr>
        <w:t>: 101-106 [PMID: 19838105 DOI: 10.1097/SLA.0b013e3181b5ae43]</w:t>
      </w:r>
    </w:p>
    <w:p w:rsidR="00F570A3" w:rsidRPr="00F570A3" w:rsidRDefault="00F570A3" w:rsidP="00F570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proofErr w:type="gramStart"/>
      <w:r w:rsidRPr="00F570A3">
        <w:rPr>
          <w:rFonts w:ascii="Book Antiqua" w:eastAsia="宋体" w:hAnsi="Book Antiqua" w:cs="宋体"/>
          <w:color w:val="auto"/>
          <w:bdr w:val="none" w:sz="0" w:space="0" w:color="auto"/>
        </w:rPr>
        <w:t xml:space="preserve">41 </w:t>
      </w:r>
      <w:proofErr w:type="spellStart"/>
      <w:r w:rsidRPr="00F570A3">
        <w:rPr>
          <w:rFonts w:ascii="Book Antiqua" w:eastAsia="宋体" w:hAnsi="Book Antiqua" w:cs="宋体"/>
          <w:b/>
          <w:bCs/>
          <w:color w:val="auto"/>
          <w:bdr w:val="none" w:sz="0" w:space="0" w:color="auto"/>
        </w:rPr>
        <w:t>Jaehne</w:t>
      </w:r>
      <w:proofErr w:type="spellEnd"/>
      <w:r w:rsidRPr="00F570A3">
        <w:rPr>
          <w:rFonts w:ascii="Book Antiqua" w:eastAsia="宋体" w:hAnsi="Book Antiqua" w:cs="宋体"/>
          <w:b/>
          <w:bCs/>
          <w:color w:val="auto"/>
          <w:bdr w:val="none" w:sz="0" w:space="0" w:color="auto"/>
        </w:rPr>
        <w:t xml:space="preserve"> J</w:t>
      </w:r>
      <w:r w:rsidRPr="00F570A3">
        <w:rPr>
          <w:rFonts w:ascii="Book Antiqua" w:eastAsia="宋体" w:hAnsi="Book Antiqua" w:cs="宋体"/>
          <w:color w:val="auto"/>
          <w:bdr w:val="none" w:sz="0" w:space="0" w:color="auto"/>
        </w:rPr>
        <w:t xml:space="preserve">. </w:t>
      </w:r>
      <w:proofErr w:type="spellStart"/>
      <w:r w:rsidRPr="00F570A3">
        <w:rPr>
          <w:rFonts w:ascii="Book Antiqua" w:eastAsia="宋体" w:hAnsi="Book Antiqua" w:cs="宋体"/>
          <w:color w:val="auto"/>
          <w:bdr w:val="none" w:sz="0" w:space="0" w:color="auto"/>
        </w:rPr>
        <w:t>Cytoreductive</w:t>
      </w:r>
      <w:proofErr w:type="spellEnd"/>
      <w:r w:rsidRPr="00F570A3">
        <w:rPr>
          <w:rFonts w:ascii="Book Antiqua" w:eastAsia="宋体" w:hAnsi="Book Antiqua" w:cs="宋体"/>
          <w:color w:val="auto"/>
          <w:bdr w:val="none" w:sz="0" w:space="0" w:color="auto"/>
        </w:rPr>
        <w:t xml:space="preserve"> procedures-strategies to reduce postoperative morbidity and management of surgical complications with special emphasis on anastomotic leaks.</w:t>
      </w:r>
      <w:proofErr w:type="gramEnd"/>
      <w:r w:rsidRPr="00F570A3">
        <w:rPr>
          <w:rFonts w:ascii="Book Antiqua" w:eastAsia="宋体" w:hAnsi="Book Antiqua" w:cs="宋体"/>
          <w:color w:val="auto"/>
          <w:bdr w:val="none" w:sz="0" w:space="0" w:color="auto"/>
        </w:rPr>
        <w:t xml:space="preserve"> </w:t>
      </w:r>
      <w:r w:rsidRPr="00F570A3">
        <w:rPr>
          <w:rFonts w:ascii="Book Antiqua" w:eastAsia="宋体" w:hAnsi="Book Antiqua" w:cs="宋体"/>
          <w:i/>
          <w:iCs/>
          <w:color w:val="auto"/>
          <w:bdr w:val="none" w:sz="0" w:space="0" w:color="auto"/>
        </w:rPr>
        <w:t xml:space="preserve">J </w:t>
      </w:r>
      <w:proofErr w:type="spellStart"/>
      <w:r w:rsidRPr="00F570A3">
        <w:rPr>
          <w:rFonts w:ascii="Book Antiqua" w:eastAsia="宋体" w:hAnsi="Book Antiqua" w:cs="宋体"/>
          <w:i/>
          <w:iCs/>
          <w:color w:val="auto"/>
          <w:bdr w:val="none" w:sz="0" w:space="0" w:color="auto"/>
        </w:rPr>
        <w:t>Surg</w:t>
      </w:r>
      <w:proofErr w:type="spellEnd"/>
      <w:r w:rsidRPr="00F570A3">
        <w:rPr>
          <w:rFonts w:ascii="Book Antiqua" w:eastAsia="宋体" w:hAnsi="Book Antiqua" w:cs="宋体"/>
          <w:i/>
          <w:iCs/>
          <w:color w:val="auto"/>
          <w:bdr w:val="none" w:sz="0" w:space="0" w:color="auto"/>
        </w:rPr>
        <w:t xml:space="preserve"> </w:t>
      </w:r>
      <w:proofErr w:type="spellStart"/>
      <w:r w:rsidRPr="00F570A3">
        <w:rPr>
          <w:rFonts w:ascii="Book Antiqua" w:eastAsia="宋体" w:hAnsi="Book Antiqua" w:cs="宋体"/>
          <w:i/>
          <w:iCs/>
          <w:color w:val="auto"/>
          <w:bdr w:val="none" w:sz="0" w:space="0" w:color="auto"/>
        </w:rPr>
        <w:t>Oncol</w:t>
      </w:r>
      <w:proofErr w:type="spellEnd"/>
      <w:r w:rsidRPr="00F570A3">
        <w:rPr>
          <w:rFonts w:ascii="Book Antiqua" w:eastAsia="宋体" w:hAnsi="Book Antiqua" w:cs="宋体"/>
          <w:color w:val="auto"/>
          <w:bdr w:val="none" w:sz="0" w:space="0" w:color="auto"/>
        </w:rPr>
        <w:t xml:space="preserve"> 2009; </w:t>
      </w:r>
      <w:r w:rsidRPr="00F570A3">
        <w:rPr>
          <w:rFonts w:ascii="Book Antiqua" w:eastAsia="宋体" w:hAnsi="Book Antiqua" w:cs="宋体"/>
          <w:b/>
          <w:bCs/>
          <w:color w:val="auto"/>
          <w:bdr w:val="none" w:sz="0" w:space="0" w:color="auto"/>
        </w:rPr>
        <w:t>100</w:t>
      </w:r>
      <w:r w:rsidRPr="00F570A3">
        <w:rPr>
          <w:rFonts w:ascii="Book Antiqua" w:eastAsia="宋体" w:hAnsi="Book Antiqua" w:cs="宋体"/>
          <w:color w:val="auto"/>
          <w:bdr w:val="none" w:sz="0" w:space="0" w:color="auto"/>
        </w:rPr>
        <w:t>: 302-305 [PMID: 19697435 DOI: 10.1002/jso.21328]</w:t>
      </w:r>
    </w:p>
    <w:p w:rsidR="00F570A3" w:rsidRPr="00F570A3" w:rsidRDefault="00F570A3" w:rsidP="00F570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F570A3">
        <w:rPr>
          <w:rFonts w:ascii="Book Antiqua" w:eastAsia="宋体" w:hAnsi="Book Antiqua" w:cs="宋体"/>
          <w:color w:val="auto"/>
          <w:bdr w:val="none" w:sz="0" w:space="0" w:color="auto"/>
        </w:rPr>
        <w:t xml:space="preserve">42 </w:t>
      </w:r>
      <w:r w:rsidRPr="00F570A3">
        <w:rPr>
          <w:rFonts w:ascii="Book Antiqua" w:eastAsia="宋体" w:hAnsi="Book Antiqua" w:cs="宋体"/>
          <w:b/>
          <w:bCs/>
          <w:color w:val="auto"/>
          <w:bdr w:val="none" w:sz="0" w:space="0" w:color="auto"/>
        </w:rPr>
        <w:t>Fujimura T</w:t>
      </w:r>
      <w:r w:rsidRPr="00F570A3">
        <w:rPr>
          <w:rFonts w:ascii="Book Antiqua" w:eastAsia="宋体" w:hAnsi="Book Antiqua" w:cs="宋体"/>
          <w:color w:val="auto"/>
          <w:bdr w:val="none" w:sz="0" w:space="0" w:color="auto"/>
        </w:rPr>
        <w:t xml:space="preserve">, </w:t>
      </w:r>
      <w:proofErr w:type="spellStart"/>
      <w:r w:rsidRPr="00F570A3">
        <w:rPr>
          <w:rFonts w:ascii="Book Antiqua" w:eastAsia="宋体" w:hAnsi="Book Antiqua" w:cs="宋体"/>
          <w:color w:val="auto"/>
          <w:bdr w:val="none" w:sz="0" w:space="0" w:color="auto"/>
        </w:rPr>
        <w:t>Yonemura</w:t>
      </w:r>
      <w:proofErr w:type="spellEnd"/>
      <w:r w:rsidRPr="00F570A3">
        <w:rPr>
          <w:rFonts w:ascii="Book Antiqua" w:eastAsia="宋体" w:hAnsi="Book Antiqua" w:cs="宋体"/>
          <w:color w:val="auto"/>
          <w:bdr w:val="none" w:sz="0" w:space="0" w:color="auto"/>
        </w:rPr>
        <w:t xml:space="preserve"> Y, </w:t>
      </w:r>
      <w:proofErr w:type="spellStart"/>
      <w:r w:rsidRPr="00F570A3">
        <w:rPr>
          <w:rFonts w:ascii="Book Antiqua" w:eastAsia="宋体" w:hAnsi="Book Antiqua" w:cs="宋体"/>
          <w:color w:val="auto"/>
          <w:bdr w:val="none" w:sz="0" w:space="0" w:color="auto"/>
        </w:rPr>
        <w:t>Nakagawara</w:t>
      </w:r>
      <w:proofErr w:type="spellEnd"/>
      <w:r w:rsidRPr="00F570A3">
        <w:rPr>
          <w:rFonts w:ascii="Book Antiqua" w:eastAsia="宋体" w:hAnsi="Book Antiqua" w:cs="宋体"/>
          <w:color w:val="auto"/>
          <w:bdr w:val="none" w:sz="0" w:space="0" w:color="auto"/>
        </w:rPr>
        <w:t xml:space="preserve"> H, Kitagawa H, </w:t>
      </w:r>
      <w:proofErr w:type="spellStart"/>
      <w:r w:rsidRPr="00F570A3">
        <w:rPr>
          <w:rFonts w:ascii="Book Antiqua" w:eastAsia="宋体" w:hAnsi="Book Antiqua" w:cs="宋体"/>
          <w:color w:val="auto"/>
          <w:bdr w:val="none" w:sz="0" w:space="0" w:color="auto"/>
        </w:rPr>
        <w:t>Fushida</w:t>
      </w:r>
      <w:proofErr w:type="spellEnd"/>
      <w:r w:rsidRPr="00F570A3">
        <w:rPr>
          <w:rFonts w:ascii="Book Antiqua" w:eastAsia="宋体" w:hAnsi="Book Antiqua" w:cs="宋体"/>
          <w:color w:val="auto"/>
          <w:bdr w:val="none" w:sz="0" w:space="0" w:color="auto"/>
        </w:rPr>
        <w:t xml:space="preserve"> S, Nishimura G, Miyazaki I, Shibata K. Subtotal </w:t>
      </w:r>
      <w:proofErr w:type="spellStart"/>
      <w:r w:rsidRPr="00F570A3">
        <w:rPr>
          <w:rFonts w:ascii="Book Antiqua" w:eastAsia="宋体" w:hAnsi="Book Antiqua" w:cs="宋体"/>
          <w:color w:val="auto"/>
          <w:bdr w:val="none" w:sz="0" w:space="0" w:color="auto"/>
        </w:rPr>
        <w:t>peritonectomy</w:t>
      </w:r>
      <w:proofErr w:type="spellEnd"/>
      <w:r w:rsidRPr="00F570A3">
        <w:rPr>
          <w:rFonts w:ascii="Book Antiqua" w:eastAsia="宋体" w:hAnsi="Book Antiqua" w:cs="宋体"/>
          <w:color w:val="auto"/>
          <w:bdr w:val="none" w:sz="0" w:space="0" w:color="auto"/>
        </w:rPr>
        <w:t xml:space="preserve"> with </w:t>
      </w:r>
      <w:proofErr w:type="spellStart"/>
      <w:r w:rsidRPr="00F570A3">
        <w:rPr>
          <w:rFonts w:ascii="Book Antiqua" w:eastAsia="宋体" w:hAnsi="Book Antiqua" w:cs="宋体"/>
          <w:color w:val="auto"/>
          <w:bdr w:val="none" w:sz="0" w:space="0" w:color="auto"/>
        </w:rPr>
        <w:t>chemohyperthermic</w:t>
      </w:r>
      <w:proofErr w:type="spellEnd"/>
      <w:r w:rsidRPr="00F570A3">
        <w:rPr>
          <w:rFonts w:ascii="Book Antiqua" w:eastAsia="宋体" w:hAnsi="Book Antiqua" w:cs="宋体"/>
          <w:color w:val="auto"/>
          <w:bdr w:val="none" w:sz="0" w:space="0" w:color="auto"/>
        </w:rPr>
        <w:t xml:space="preserve"> peritoneal pe</w:t>
      </w:r>
      <w:r w:rsidRPr="00F570A3">
        <w:rPr>
          <w:rFonts w:ascii="Book Antiqua" w:eastAsia="宋体" w:hAnsi="Book Antiqua" w:cs="宋体"/>
          <w:color w:val="auto"/>
          <w:bdr w:val="none" w:sz="0" w:space="0" w:color="auto"/>
        </w:rPr>
        <w:t>r</w:t>
      </w:r>
      <w:r w:rsidRPr="00F570A3">
        <w:rPr>
          <w:rFonts w:ascii="Book Antiqua" w:eastAsia="宋体" w:hAnsi="Book Antiqua" w:cs="宋体"/>
          <w:color w:val="auto"/>
          <w:bdr w:val="none" w:sz="0" w:space="0" w:color="auto"/>
        </w:rPr>
        <w:t xml:space="preserve">fusion for peritonitis </w:t>
      </w:r>
      <w:proofErr w:type="spellStart"/>
      <w:r w:rsidRPr="00F570A3">
        <w:rPr>
          <w:rFonts w:ascii="Book Antiqua" w:eastAsia="宋体" w:hAnsi="Book Antiqua" w:cs="宋体"/>
          <w:color w:val="auto"/>
          <w:bdr w:val="none" w:sz="0" w:space="0" w:color="auto"/>
        </w:rPr>
        <w:t>carcinomatosa</w:t>
      </w:r>
      <w:proofErr w:type="spellEnd"/>
      <w:r w:rsidRPr="00F570A3">
        <w:rPr>
          <w:rFonts w:ascii="Book Antiqua" w:eastAsia="宋体" w:hAnsi="Book Antiqua" w:cs="宋体"/>
          <w:color w:val="auto"/>
          <w:bdr w:val="none" w:sz="0" w:space="0" w:color="auto"/>
        </w:rPr>
        <w:t xml:space="preserve"> in gastrointestinal cancer. </w:t>
      </w:r>
      <w:proofErr w:type="spellStart"/>
      <w:r w:rsidRPr="00F570A3">
        <w:rPr>
          <w:rFonts w:ascii="Book Antiqua" w:eastAsia="宋体" w:hAnsi="Book Antiqua" w:cs="宋体"/>
          <w:i/>
          <w:iCs/>
          <w:color w:val="auto"/>
          <w:bdr w:val="none" w:sz="0" w:space="0" w:color="auto"/>
        </w:rPr>
        <w:t>Oncol</w:t>
      </w:r>
      <w:proofErr w:type="spellEnd"/>
      <w:r w:rsidRPr="00F570A3">
        <w:rPr>
          <w:rFonts w:ascii="Book Antiqua" w:eastAsia="宋体" w:hAnsi="Book Antiqua" w:cs="宋体"/>
          <w:i/>
          <w:iCs/>
          <w:color w:val="auto"/>
          <w:bdr w:val="none" w:sz="0" w:space="0" w:color="auto"/>
        </w:rPr>
        <w:t xml:space="preserve"> Rep</w:t>
      </w:r>
      <w:r w:rsidRPr="00F570A3">
        <w:rPr>
          <w:rFonts w:ascii="Book Antiqua" w:eastAsia="宋体" w:hAnsi="Book Antiqua" w:cs="宋体"/>
          <w:color w:val="auto"/>
          <w:bdr w:val="none" w:sz="0" w:space="0" w:color="auto"/>
        </w:rPr>
        <w:t xml:space="preserve"> </w:t>
      </w:r>
      <w:r w:rsidR="002E741F">
        <w:rPr>
          <w:rFonts w:ascii="Book Antiqua" w:eastAsia="宋体" w:hAnsi="Book Antiqua" w:cs="宋体" w:hint="eastAsia"/>
          <w:color w:val="auto"/>
          <w:bdr w:val="none" w:sz="0" w:space="0" w:color="auto"/>
        </w:rPr>
        <w:t>2000</w:t>
      </w:r>
      <w:r w:rsidRPr="00F570A3">
        <w:rPr>
          <w:rFonts w:ascii="Book Antiqua" w:eastAsia="宋体" w:hAnsi="Book Antiqua" w:cs="宋体"/>
          <w:color w:val="auto"/>
          <w:bdr w:val="none" w:sz="0" w:space="0" w:color="auto"/>
        </w:rPr>
        <w:t xml:space="preserve">; </w:t>
      </w:r>
      <w:r w:rsidRPr="00F570A3">
        <w:rPr>
          <w:rFonts w:ascii="Book Antiqua" w:eastAsia="宋体" w:hAnsi="Book Antiqua" w:cs="宋体"/>
          <w:b/>
          <w:bCs/>
          <w:color w:val="auto"/>
          <w:bdr w:val="none" w:sz="0" w:space="0" w:color="auto"/>
        </w:rPr>
        <w:t>7</w:t>
      </w:r>
      <w:r w:rsidRPr="00F570A3">
        <w:rPr>
          <w:rFonts w:ascii="Book Antiqua" w:eastAsia="宋体" w:hAnsi="Book Antiqua" w:cs="宋体"/>
          <w:color w:val="auto"/>
          <w:bdr w:val="none" w:sz="0" w:space="0" w:color="auto"/>
        </w:rPr>
        <w:t>: 809-814 [PMID: 10854549]</w:t>
      </w:r>
    </w:p>
    <w:p w:rsidR="00F570A3" w:rsidRPr="00F570A3" w:rsidRDefault="00F570A3" w:rsidP="00F570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F570A3">
        <w:rPr>
          <w:rFonts w:ascii="Book Antiqua" w:eastAsia="宋体" w:hAnsi="Book Antiqua" w:cs="宋体"/>
          <w:color w:val="auto"/>
          <w:bdr w:val="none" w:sz="0" w:space="0" w:color="auto"/>
        </w:rPr>
        <w:t xml:space="preserve">43 </w:t>
      </w:r>
      <w:proofErr w:type="spellStart"/>
      <w:r w:rsidRPr="00F570A3">
        <w:rPr>
          <w:rFonts w:ascii="Book Antiqua" w:eastAsia="宋体" w:hAnsi="Book Antiqua" w:cs="宋体"/>
          <w:b/>
          <w:bCs/>
          <w:color w:val="auto"/>
          <w:bdr w:val="none" w:sz="0" w:space="0" w:color="auto"/>
        </w:rPr>
        <w:t>Baratti</w:t>
      </w:r>
      <w:proofErr w:type="spellEnd"/>
      <w:r w:rsidRPr="00F570A3">
        <w:rPr>
          <w:rFonts w:ascii="Book Antiqua" w:eastAsia="宋体" w:hAnsi="Book Antiqua" w:cs="宋体"/>
          <w:b/>
          <w:bCs/>
          <w:color w:val="auto"/>
          <w:bdr w:val="none" w:sz="0" w:space="0" w:color="auto"/>
        </w:rPr>
        <w:t xml:space="preserve"> D</w:t>
      </w:r>
      <w:r w:rsidRPr="00F570A3">
        <w:rPr>
          <w:rFonts w:ascii="Book Antiqua" w:eastAsia="宋体" w:hAnsi="Book Antiqua" w:cs="宋体"/>
          <w:color w:val="auto"/>
          <w:bdr w:val="none" w:sz="0" w:space="0" w:color="auto"/>
        </w:rPr>
        <w:t xml:space="preserve">, </w:t>
      </w:r>
      <w:proofErr w:type="spellStart"/>
      <w:r w:rsidRPr="00F570A3">
        <w:rPr>
          <w:rFonts w:ascii="Book Antiqua" w:eastAsia="宋体" w:hAnsi="Book Antiqua" w:cs="宋体"/>
          <w:color w:val="auto"/>
          <w:bdr w:val="none" w:sz="0" w:space="0" w:color="auto"/>
        </w:rPr>
        <w:t>Kusamura</w:t>
      </w:r>
      <w:proofErr w:type="spellEnd"/>
      <w:r w:rsidRPr="00F570A3">
        <w:rPr>
          <w:rFonts w:ascii="Book Antiqua" w:eastAsia="宋体" w:hAnsi="Book Antiqua" w:cs="宋体"/>
          <w:color w:val="auto"/>
          <w:bdr w:val="none" w:sz="0" w:space="0" w:color="auto"/>
        </w:rPr>
        <w:t xml:space="preserve"> S, </w:t>
      </w:r>
      <w:proofErr w:type="spellStart"/>
      <w:r w:rsidRPr="00F570A3">
        <w:rPr>
          <w:rFonts w:ascii="Book Antiqua" w:eastAsia="宋体" w:hAnsi="Book Antiqua" w:cs="宋体"/>
          <w:color w:val="auto"/>
          <w:bdr w:val="none" w:sz="0" w:space="0" w:color="auto"/>
        </w:rPr>
        <w:t>Iusco</w:t>
      </w:r>
      <w:proofErr w:type="spellEnd"/>
      <w:r w:rsidRPr="00F570A3">
        <w:rPr>
          <w:rFonts w:ascii="Book Antiqua" w:eastAsia="宋体" w:hAnsi="Book Antiqua" w:cs="宋体"/>
          <w:color w:val="auto"/>
          <w:bdr w:val="none" w:sz="0" w:space="0" w:color="auto"/>
        </w:rPr>
        <w:t xml:space="preserve"> D, Bonomi S, </w:t>
      </w:r>
      <w:proofErr w:type="spellStart"/>
      <w:r w:rsidRPr="00F570A3">
        <w:rPr>
          <w:rFonts w:ascii="Book Antiqua" w:eastAsia="宋体" w:hAnsi="Book Antiqua" w:cs="宋体"/>
          <w:color w:val="auto"/>
          <w:bdr w:val="none" w:sz="0" w:space="0" w:color="auto"/>
        </w:rPr>
        <w:t>Grassi</w:t>
      </w:r>
      <w:proofErr w:type="spellEnd"/>
      <w:r w:rsidRPr="00F570A3">
        <w:rPr>
          <w:rFonts w:ascii="Book Antiqua" w:eastAsia="宋体" w:hAnsi="Book Antiqua" w:cs="宋体"/>
          <w:color w:val="auto"/>
          <w:bdr w:val="none" w:sz="0" w:space="0" w:color="auto"/>
        </w:rPr>
        <w:t xml:space="preserve"> A, </w:t>
      </w:r>
      <w:proofErr w:type="spellStart"/>
      <w:r w:rsidRPr="00F570A3">
        <w:rPr>
          <w:rFonts w:ascii="Book Antiqua" w:eastAsia="宋体" w:hAnsi="Book Antiqua" w:cs="宋体"/>
          <w:color w:val="auto"/>
          <w:bdr w:val="none" w:sz="0" w:space="0" w:color="auto"/>
        </w:rPr>
        <w:t>Virzì</w:t>
      </w:r>
      <w:proofErr w:type="spellEnd"/>
      <w:r w:rsidRPr="00F570A3">
        <w:rPr>
          <w:rFonts w:ascii="Book Antiqua" w:eastAsia="宋体" w:hAnsi="Book Antiqua" w:cs="宋体"/>
          <w:color w:val="auto"/>
          <w:bdr w:val="none" w:sz="0" w:space="0" w:color="auto"/>
        </w:rPr>
        <w:t xml:space="preserve"> S, Leo E, </w:t>
      </w:r>
      <w:proofErr w:type="spellStart"/>
      <w:r w:rsidRPr="00F570A3">
        <w:rPr>
          <w:rFonts w:ascii="Book Antiqua" w:eastAsia="宋体" w:hAnsi="Book Antiqua" w:cs="宋体"/>
          <w:color w:val="auto"/>
          <w:bdr w:val="none" w:sz="0" w:space="0" w:color="auto"/>
        </w:rPr>
        <w:t>Deraco</w:t>
      </w:r>
      <w:proofErr w:type="spellEnd"/>
      <w:r w:rsidRPr="00F570A3">
        <w:rPr>
          <w:rFonts w:ascii="Book Antiqua" w:eastAsia="宋体" w:hAnsi="Book Antiqua" w:cs="宋体"/>
          <w:color w:val="auto"/>
          <w:bdr w:val="none" w:sz="0" w:space="0" w:color="auto"/>
        </w:rPr>
        <w:t xml:space="preserve"> M. Pos</w:t>
      </w:r>
      <w:r w:rsidRPr="00F570A3">
        <w:rPr>
          <w:rFonts w:ascii="Book Antiqua" w:eastAsia="宋体" w:hAnsi="Book Antiqua" w:cs="宋体"/>
          <w:color w:val="auto"/>
          <w:bdr w:val="none" w:sz="0" w:space="0" w:color="auto"/>
        </w:rPr>
        <w:t>t</w:t>
      </w:r>
      <w:r w:rsidRPr="00F570A3">
        <w:rPr>
          <w:rFonts w:ascii="Book Antiqua" w:eastAsia="宋体" w:hAnsi="Book Antiqua" w:cs="宋体"/>
          <w:color w:val="auto"/>
          <w:bdr w:val="none" w:sz="0" w:space="0" w:color="auto"/>
        </w:rPr>
        <w:t xml:space="preserve">operative complications after </w:t>
      </w:r>
      <w:proofErr w:type="spellStart"/>
      <w:r w:rsidRPr="00F570A3">
        <w:rPr>
          <w:rFonts w:ascii="Book Antiqua" w:eastAsia="宋体" w:hAnsi="Book Antiqua" w:cs="宋体"/>
          <w:color w:val="auto"/>
          <w:bdr w:val="none" w:sz="0" w:space="0" w:color="auto"/>
        </w:rPr>
        <w:t>cytoreductive</w:t>
      </w:r>
      <w:proofErr w:type="spellEnd"/>
      <w:r w:rsidRPr="00F570A3">
        <w:rPr>
          <w:rFonts w:ascii="Book Antiqua" w:eastAsia="宋体" w:hAnsi="Book Antiqua" w:cs="宋体"/>
          <w:color w:val="auto"/>
          <w:bdr w:val="none" w:sz="0" w:space="0" w:color="auto"/>
        </w:rPr>
        <w:t xml:space="preserve"> surgery and </w:t>
      </w:r>
      <w:proofErr w:type="spellStart"/>
      <w:r w:rsidRPr="00F570A3">
        <w:rPr>
          <w:rFonts w:ascii="Book Antiqua" w:eastAsia="宋体" w:hAnsi="Book Antiqua" w:cs="宋体"/>
          <w:color w:val="auto"/>
          <w:bdr w:val="none" w:sz="0" w:space="0" w:color="auto"/>
        </w:rPr>
        <w:t>hyperthermic</w:t>
      </w:r>
      <w:proofErr w:type="spellEnd"/>
      <w:r w:rsidRPr="00F570A3">
        <w:rPr>
          <w:rFonts w:ascii="Book Antiqua" w:eastAsia="宋体" w:hAnsi="Book Antiqua" w:cs="宋体"/>
          <w:color w:val="auto"/>
          <w:bdr w:val="none" w:sz="0" w:space="0" w:color="auto"/>
        </w:rPr>
        <w:t xml:space="preserve"> intraperitoneal chemotherapy affect long-term outcome of patients with peritoneal metastases from colorectal cancer: a two-center study of 101 patients. </w:t>
      </w:r>
      <w:r w:rsidRPr="00F570A3">
        <w:rPr>
          <w:rFonts w:ascii="Book Antiqua" w:eastAsia="宋体" w:hAnsi="Book Antiqua" w:cs="宋体"/>
          <w:i/>
          <w:iCs/>
          <w:color w:val="auto"/>
          <w:bdr w:val="none" w:sz="0" w:space="0" w:color="auto"/>
        </w:rPr>
        <w:t>Dis Colon Rectum</w:t>
      </w:r>
      <w:r w:rsidRPr="00F570A3">
        <w:rPr>
          <w:rFonts w:ascii="Book Antiqua" w:eastAsia="宋体" w:hAnsi="Book Antiqua" w:cs="宋体"/>
          <w:color w:val="auto"/>
          <w:bdr w:val="none" w:sz="0" w:space="0" w:color="auto"/>
        </w:rPr>
        <w:t xml:space="preserve"> 2014; </w:t>
      </w:r>
      <w:r w:rsidRPr="00F570A3">
        <w:rPr>
          <w:rFonts w:ascii="Book Antiqua" w:eastAsia="宋体" w:hAnsi="Book Antiqua" w:cs="宋体"/>
          <w:b/>
          <w:bCs/>
          <w:color w:val="auto"/>
          <w:bdr w:val="none" w:sz="0" w:space="0" w:color="auto"/>
        </w:rPr>
        <w:t>57</w:t>
      </w:r>
      <w:r w:rsidRPr="00F570A3">
        <w:rPr>
          <w:rFonts w:ascii="Book Antiqua" w:eastAsia="宋体" w:hAnsi="Book Antiqua" w:cs="宋体"/>
          <w:color w:val="auto"/>
          <w:bdr w:val="none" w:sz="0" w:space="0" w:color="auto"/>
        </w:rPr>
        <w:t>: 858-868 [PMID: 24901687 DOI: 10.1097/DCR.0000000000000149]</w:t>
      </w:r>
    </w:p>
    <w:p w:rsidR="00F570A3" w:rsidRPr="00F570A3" w:rsidRDefault="00F570A3" w:rsidP="00F570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F570A3">
        <w:rPr>
          <w:rFonts w:ascii="Book Antiqua" w:eastAsia="宋体" w:hAnsi="Book Antiqua" w:cs="宋体"/>
          <w:color w:val="auto"/>
          <w:bdr w:val="none" w:sz="0" w:space="0" w:color="auto"/>
        </w:rPr>
        <w:t xml:space="preserve">44 </w:t>
      </w:r>
      <w:proofErr w:type="spellStart"/>
      <w:r w:rsidRPr="00F570A3">
        <w:rPr>
          <w:rFonts w:ascii="Book Antiqua" w:eastAsia="宋体" w:hAnsi="Book Antiqua" w:cs="宋体"/>
          <w:b/>
          <w:bCs/>
          <w:color w:val="auto"/>
          <w:bdr w:val="none" w:sz="0" w:space="0" w:color="auto"/>
        </w:rPr>
        <w:t>Yonemura</w:t>
      </w:r>
      <w:proofErr w:type="spellEnd"/>
      <w:r w:rsidRPr="00F570A3">
        <w:rPr>
          <w:rFonts w:ascii="Book Antiqua" w:eastAsia="宋体" w:hAnsi="Book Antiqua" w:cs="宋体"/>
          <w:b/>
          <w:bCs/>
          <w:color w:val="auto"/>
          <w:bdr w:val="none" w:sz="0" w:space="0" w:color="auto"/>
        </w:rPr>
        <w:t xml:space="preserve"> Y</w:t>
      </w:r>
      <w:r w:rsidRPr="00F570A3">
        <w:rPr>
          <w:rFonts w:ascii="Book Antiqua" w:eastAsia="宋体" w:hAnsi="Book Antiqua" w:cs="宋体"/>
          <w:color w:val="auto"/>
          <w:bdr w:val="none" w:sz="0" w:space="0" w:color="auto"/>
        </w:rPr>
        <w:t xml:space="preserve">, Fujimura T, Nishimura G, </w:t>
      </w:r>
      <w:proofErr w:type="spellStart"/>
      <w:r w:rsidRPr="00F570A3">
        <w:rPr>
          <w:rFonts w:ascii="Book Antiqua" w:eastAsia="宋体" w:hAnsi="Book Antiqua" w:cs="宋体"/>
          <w:color w:val="auto"/>
          <w:bdr w:val="none" w:sz="0" w:space="0" w:color="auto"/>
        </w:rPr>
        <w:t>FallaR</w:t>
      </w:r>
      <w:proofErr w:type="spellEnd"/>
      <w:r w:rsidRPr="00F570A3">
        <w:rPr>
          <w:rFonts w:ascii="Book Antiqua" w:eastAsia="宋体" w:hAnsi="Book Antiqua" w:cs="宋体"/>
          <w:color w:val="auto"/>
          <w:bdr w:val="none" w:sz="0" w:space="0" w:color="auto"/>
        </w:rPr>
        <w:t xml:space="preserve"> T, Katayama K, </w:t>
      </w:r>
      <w:proofErr w:type="spellStart"/>
      <w:r w:rsidRPr="00F570A3">
        <w:rPr>
          <w:rFonts w:ascii="Book Antiqua" w:eastAsia="宋体" w:hAnsi="Book Antiqua" w:cs="宋体"/>
          <w:color w:val="auto"/>
          <w:bdr w:val="none" w:sz="0" w:space="0" w:color="auto"/>
        </w:rPr>
        <w:t>Tsugawa</w:t>
      </w:r>
      <w:proofErr w:type="spellEnd"/>
      <w:r w:rsidRPr="00F570A3">
        <w:rPr>
          <w:rFonts w:ascii="Book Antiqua" w:eastAsia="宋体" w:hAnsi="Book Antiqua" w:cs="宋体"/>
          <w:color w:val="auto"/>
          <w:bdr w:val="none" w:sz="0" w:space="0" w:color="auto"/>
        </w:rPr>
        <w:t xml:space="preserve"> K, </w:t>
      </w:r>
      <w:proofErr w:type="spellStart"/>
      <w:r w:rsidRPr="00F570A3">
        <w:rPr>
          <w:rFonts w:ascii="Book Antiqua" w:eastAsia="宋体" w:hAnsi="Book Antiqua" w:cs="宋体"/>
          <w:color w:val="auto"/>
          <w:bdr w:val="none" w:sz="0" w:space="0" w:color="auto"/>
        </w:rPr>
        <w:t>Fushida</w:t>
      </w:r>
      <w:proofErr w:type="spellEnd"/>
      <w:r w:rsidRPr="00F570A3">
        <w:rPr>
          <w:rFonts w:ascii="Book Antiqua" w:eastAsia="宋体" w:hAnsi="Book Antiqua" w:cs="宋体"/>
          <w:color w:val="auto"/>
          <w:bdr w:val="none" w:sz="0" w:space="0" w:color="auto"/>
        </w:rPr>
        <w:t xml:space="preserve"> S, Miyazaki I, Tanaka M, </w:t>
      </w:r>
      <w:proofErr w:type="spellStart"/>
      <w:r w:rsidRPr="00F570A3">
        <w:rPr>
          <w:rFonts w:ascii="Book Antiqua" w:eastAsia="宋体" w:hAnsi="Book Antiqua" w:cs="宋体"/>
          <w:color w:val="auto"/>
          <w:bdr w:val="none" w:sz="0" w:space="0" w:color="auto"/>
        </w:rPr>
        <w:t>Endou</w:t>
      </w:r>
      <w:proofErr w:type="spellEnd"/>
      <w:r w:rsidRPr="00F570A3">
        <w:rPr>
          <w:rFonts w:ascii="Book Antiqua" w:eastAsia="宋体" w:hAnsi="Book Antiqua" w:cs="宋体"/>
          <w:color w:val="auto"/>
          <w:bdr w:val="none" w:sz="0" w:space="0" w:color="auto"/>
        </w:rPr>
        <w:t xml:space="preserve"> Y, Sasaki T. Effects of intraoperative </w:t>
      </w:r>
      <w:proofErr w:type="spellStart"/>
      <w:r w:rsidRPr="00F570A3">
        <w:rPr>
          <w:rFonts w:ascii="Book Antiqua" w:eastAsia="宋体" w:hAnsi="Book Antiqua" w:cs="宋体"/>
          <w:color w:val="auto"/>
          <w:bdr w:val="none" w:sz="0" w:space="0" w:color="auto"/>
        </w:rPr>
        <w:t>chemohyperthe</w:t>
      </w:r>
      <w:r w:rsidRPr="00F570A3">
        <w:rPr>
          <w:rFonts w:ascii="Book Antiqua" w:eastAsia="宋体" w:hAnsi="Book Antiqua" w:cs="宋体"/>
          <w:color w:val="auto"/>
          <w:bdr w:val="none" w:sz="0" w:space="0" w:color="auto"/>
        </w:rPr>
        <w:t>r</w:t>
      </w:r>
      <w:r w:rsidRPr="00F570A3">
        <w:rPr>
          <w:rFonts w:ascii="Book Antiqua" w:eastAsia="宋体" w:hAnsi="Book Antiqua" w:cs="宋体"/>
          <w:color w:val="auto"/>
          <w:bdr w:val="none" w:sz="0" w:space="0" w:color="auto"/>
        </w:rPr>
        <w:t>mia</w:t>
      </w:r>
      <w:proofErr w:type="spellEnd"/>
      <w:r w:rsidRPr="00F570A3">
        <w:rPr>
          <w:rFonts w:ascii="Book Antiqua" w:eastAsia="宋体" w:hAnsi="Book Antiqua" w:cs="宋体"/>
          <w:color w:val="auto"/>
          <w:bdr w:val="none" w:sz="0" w:space="0" w:color="auto"/>
        </w:rPr>
        <w:t xml:space="preserve"> in patients with gastric cancer with peritoneal dissemination. </w:t>
      </w:r>
      <w:r w:rsidRPr="00F570A3">
        <w:rPr>
          <w:rFonts w:ascii="Book Antiqua" w:eastAsia="宋体" w:hAnsi="Book Antiqua" w:cs="宋体"/>
          <w:i/>
          <w:iCs/>
          <w:color w:val="auto"/>
          <w:bdr w:val="none" w:sz="0" w:space="0" w:color="auto"/>
        </w:rPr>
        <w:t>Surgery</w:t>
      </w:r>
      <w:r w:rsidRPr="00F570A3">
        <w:rPr>
          <w:rFonts w:ascii="Book Antiqua" w:eastAsia="宋体" w:hAnsi="Book Antiqua" w:cs="宋体"/>
          <w:color w:val="auto"/>
          <w:bdr w:val="none" w:sz="0" w:space="0" w:color="auto"/>
        </w:rPr>
        <w:t xml:space="preserve"> 1996; </w:t>
      </w:r>
      <w:r w:rsidRPr="00F570A3">
        <w:rPr>
          <w:rFonts w:ascii="Book Antiqua" w:eastAsia="宋体" w:hAnsi="Book Antiqua" w:cs="宋体"/>
          <w:b/>
          <w:bCs/>
          <w:color w:val="auto"/>
          <w:bdr w:val="none" w:sz="0" w:space="0" w:color="auto"/>
        </w:rPr>
        <w:t>119</w:t>
      </w:r>
      <w:r w:rsidRPr="00F570A3">
        <w:rPr>
          <w:rFonts w:ascii="Book Antiqua" w:eastAsia="宋体" w:hAnsi="Book Antiqua" w:cs="宋体"/>
          <w:color w:val="auto"/>
          <w:bdr w:val="none" w:sz="0" w:space="0" w:color="auto"/>
        </w:rPr>
        <w:t>: 437-444 [PMID: 8644010]</w:t>
      </w:r>
    </w:p>
    <w:p w:rsidR="00F570A3" w:rsidRPr="00F570A3" w:rsidRDefault="00F570A3" w:rsidP="00F570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F570A3">
        <w:rPr>
          <w:rFonts w:ascii="Book Antiqua" w:eastAsia="宋体" w:hAnsi="Book Antiqua" w:cs="宋体"/>
          <w:color w:val="auto"/>
          <w:bdr w:val="none" w:sz="0" w:space="0" w:color="auto"/>
        </w:rPr>
        <w:lastRenderedPageBreak/>
        <w:t xml:space="preserve">45 </w:t>
      </w:r>
      <w:proofErr w:type="spellStart"/>
      <w:r w:rsidRPr="00F570A3">
        <w:rPr>
          <w:rFonts w:ascii="Book Antiqua" w:eastAsia="宋体" w:hAnsi="Book Antiqua" w:cs="宋体"/>
          <w:b/>
          <w:bCs/>
          <w:color w:val="auto"/>
          <w:bdr w:val="none" w:sz="0" w:space="0" w:color="auto"/>
        </w:rPr>
        <w:t>Mogal</w:t>
      </w:r>
      <w:proofErr w:type="spellEnd"/>
      <w:r w:rsidRPr="00F570A3">
        <w:rPr>
          <w:rFonts w:ascii="Book Antiqua" w:eastAsia="宋体" w:hAnsi="Book Antiqua" w:cs="宋体"/>
          <w:b/>
          <w:bCs/>
          <w:color w:val="auto"/>
          <w:bdr w:val="none" w:sz="0" w:space="0" w:color="auto"/>
        </w:rPr>
        <w:t xml:space="preserve"> HD</w:t>
      </w:r>
      <w:r w:rsidRPr="00F570A3">
        <w:rPr>
          <w:rFonts w:ascii="Book Antiqua" w:eastAsia="宋体" w:hAnsi="Book Antiqua" w:cs="宋体"/>
          <w:color w:val="auto"/>
          <w:bdr w:val="none" w:sz="0" w:space="0" w:color="auto"/>
        </w:rPr>
        <w:t xml:space="preserve">, Levine EA, </w:t>
      </w:r>
      <w:proofErr w:type="spellStart"/>
      <w:r w:rsidRPr="00F570A3">
        <w:rPr>
          <w:rFonts w:ascii="Book Antiqua" w:eastAsia="宋体" w:hAnsi="Book Antiqua" w:cs="宋体"/>
          <w:color w:val="auto"/>
          <w:bdr w:val="none" w:sz="0" w:space="0" w:color="auto"/>
        </w:rPr>
        <w:t>Fino</w:t>
      </w:r>
      <w:proofErr w:type="spellEnd"/>
      <w:r w:rsidRPr="00F570A3">
        <w:rPr>
          <w:rFonts w:ascii="Book Antiqua" w:eastAsia="宋体" w:hAnsi="Book Antiqua" w:cs="宋体"/>
          <w:color w:val="auto"/>
          <w:bdr w:val="none" w:sz="0" w:space="0" w:color="auto"/>
        </w:rPr>
        <w:t xml:space="preserve"> NF, </w:t>
      </w:r>
      <w:proofErr w:type="spellStart"/>
      <w:r w:rsidRPr="00F570A3">
        <w:rPr>
          <w:rFonts w:ascii="Book Antiqua" w:eastAsia="宋体" w:hAnsi="Book Antiqua" w:cs="宋体"/>
          <w:color w:val="auto"/>
          <w:bdr w:val="none" w:sz="0" w:space="0" w:color="auto"/>
        </w:rPr>
        <w:t>Obiora</w:t>
      </w:r>
      <w:proofErr w:type="spellEnd"/>
      <w:r w:rsidRPr="00F570A3">
        <w:rPr>
          <w:rFonts w:ascii="Book Antiqua" w:eastAsia="宋体" w:hAnsi="Book Antiqua" w:cs="宋体"/>
          <w:color w:val="auto"/>
          <w:bdr w:val="none" w:sz="0" w:space="0" w:color="auto"/>
        </w:rPr>
        <w:t xml:space="preserve"> C, Shen P, Stewart JH, </w:t>
      </w:r>
      <w:proofErr w:type="spellStart"/>
      <w:r w:rsidRPr="00F570A3">
        <w:rPr>
          <w:rFonts w:ascii="Book Antiqua" w:eastAsia="宋体" w:hAnsi="Book Antiqua" w:cs="宋体"/>
          <w:color w:val="auto"/>
          <w:bdr w:val="none" w:sz="0" w:space="0" w:color="auto"/>
        </w:rPr>
        <w:t>Votanopoulos</w:t>
      </w:r>
      <w:proofErr w:type="spellEnd"/>
      <w:r w:rsidRPr="00F570A3">
        <w:rPr>
          <w:rFonts w:ascii="Book Antiqua" w:eastAsia="宋体" w:hAnsi="Book Antiqua" w:cs="宋体"/>
          <w:color w:val="auto"/>
          <w:bdr w:val="none" w:sz="0" w:space="0" w:color="auto"/>
        </w:rPr>
        <w:t xml:space="preserve"> KI. Routine Admission to Intensive Care Unit After </w:t>
      </w:r>
      <w:proofErr w:type="spellStart"/>
      <w:r w:rsidRPr="00F570A3">
        <w:rPr>
          <w:rFonts w:ascii="Book Antiqua" w:eastAsia="宋体" w:hAnsi="Book Antiqua" w:cs="宋体"/>
          <w:color w:val="auto"/>
          <w:bdr w:val="none" w:sz="0" w:space="0" w:color="auto"/>
        </w:rPr>
        <w:t>Cytoreductive</w:t>
      </w:r>
      <w:proofErr w:type="spellEnd"/>
      <w:r w:rsidRPr="00F570A3">
        <w:rPr>
          <w:rFonts w:ascii="Book Antiqua" w:eastAsia="宋体" w:hAnsi="Book Antiqua" w:cs="宋体"/>
          <w:color w:val="auto"/>
          <w:bdr w:val="none" w:sz="0" w:space="0" w:color="auto"/>
        </w:rPr>
        <w:t xml:space="preserve"> Surgery and Heated I</w:t>
      </w:r>
      <w:r w:rsidRPr="00F570A3">
        <w:rPr>
          <w:rFonts w:ascii="Book Antiqua" w:eastAsia="宋体" w:hAnsi="Book Antiqua" w:cs="宋体"/>
          <w:color w:val="auto"/>
          <w:bdr w:val="none" w:sz="0" w:space="0" w:color="auto"/>
        </w:rPr>
        <w:t>n</w:t>
      </w:r>
      <w:r w:rsidRPr="00F570A3">
        <w:rPr>
          <w:rFonts w:ascii="Book Antiqua" w:eastAsia="宋体" w:hAnsi="Book Antiqua" w:cs="宋体"/>
          <w:color w:val="auto"/>
          <w:bdr w:val="none" w:sz="0" w:space="0" w:color="auto"/>
        </w:rPr>
        <w:t xml:space="preserve">traperitoneal Chemotherapy: Not Always a Requirement. </w:t>
      </w:r>
      <w:r w:rsidRPr="00F570A3">
        <w:rPr>
          <w:rFonts w:ascii="Book Antiqua" w:eastAsia="宋体" w:hAnsi="Book Antiqua" w:cs="宋体"/>
          <w:i/>
          <w:iCs/>
          <w:color w:val="auto"/>
          <w:bdr w:val="none" w:sz="0" w:space="0" w:color="auto"/>
        </w:rPr>
        <w:t xml:space="preserve">Ann </w:t>
      </w:r>
      <w:proofErr w:type="spellStart"/>
      <w:r w:rsidRPr="00F570A3">
        <w:rPr>
          <w:rFonts w:ascii="Book Antiqua" w:eastAsia="宋体" w:hAnsi="Book Antiqua" w:cs="宋体"/>
          <w:i/>
          <w:iCs/>
          <w:color w:val="auto"/>
          <w:bdr w:val="none" w:sz="0" w:space="0" w:color="auto"/>
        </w:rPr>
        <w:t>Surg</w:t>
      </w:r>
      <w:proofErr w:type="spellEnd"/>
      <w:r w:rsidRPr="00F570A3">
        <w:rPr>
          <w:rFonts w:ascii="Book Antiqua" w:eastAsia="宋体" w:hAnsi="Book Antiqua" w:cs="宋体"/>
          <w:i/>
          <w:iCs/>
          <w:color w:val="auto"/>
          <w:bdr w:val="none" w:sz="0" w:space="0" w:color="auto"/>
        </w:rPr>
        <w:t xml:space="preserve"> </w:t>
      </w:r>
      <w:proofErr w:type="spellStart"/>
      <w:r w:rsidRPr="00F570A3">
        <w:rPr>
          <w:rFonts w:ascii="Book Antiqua" w:eastAsia="宋体" w:hAnsi="Book Antiqua" w:cs="宋体"/>
          <w:i/>
          <w:iCs/>
          <w:color w:val="auto"/>
          <w:bdr w:val="none" w:sz="0" w:space="0" w:color="auto"/>
        </w:rPr>
        <w:t>Oncol</w:t>
      </w:r>
      <w:proofErr w:type="spellEnd"/>
      <w:r w:rsidRPr="00F570A3">
        <w:rPr>
          <w:rFonts w:ascii="Book Antiqua" w:eastAsia="宋体" w:hAnsi="Book Antiqua" w:cs="宋体"/>
          <w:color w:val="auto"/>
          <w:bdr w:val="none" w:sz="0" w:space="0" w:color="auto"/>
        </w:rPr>
        <w:t xml:space="preserve"> 2016; </w:t>
      </w:r>
      <w:r w:rsidRPr="00F570A3">
        <w:rPr>
          <w:rFonts w:ascii="Book Antiqua" w:eastAsia="宋体" w:hAnsi="Book Antiqua" w:cs="宋体"/>
          <w:b/>
          <w:bCs/>
          <w:color w:val="auto"/>
          <w:bdr w:val="none" w:sz="0" w:space="0" w:color="auto"/>
        </w:rPr>
        <w:t>23</w:t>
      </w:r>
      <w:r w:rsidRPr="00F570A3">
        <w:rPr>
          <w:rFonts w:ascii="Book Antiqua" w:eastAsia="宋体" w:hAnsi="Book Antiqua" w:cs="宋体"/>
          <w:color w:val="auto"/>
          <w:bdr w:val="none" w:sz="0" w:space="0" w:color="auto"/>
        </w:rPr>
        <w:t>: 1486-1495 [PMID: 26572753 DOI: 10.1245/s10434-015-4963-8]</w:t>
      </w:r>
    </w:p>
    <w:p w:rsidR="00F570A3" w:rsidRPr="00F570A3" w:rsidRDefault="002E741F" w:rsidP="00F570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Pr>
          <w:rFonts w:ascii="Book Antiqua" w:eastAsia="宋体" w:hAnsi="Book Antiqua" w:cs="宋体"/>
          <w:color w:val="auto"/>
          <w:bdr w:val="none" w:sz="0" w:space="0" w:color="auto"/>
        </w:rPr>
        <w:t xml:space="preserve">46 </w:t>
      </w:r>
      <w:r w:rsidR="00F570A3" w:rsidRPr="00F570A3">
        <w:rPr>
          <w:rFonts w:ascii="Book Antiqua" w:eastAsia="宋体" w:hAnsi="Book Antiqua" w:cs="宋体"/>
          <w:b/>
          <w:color w:val="auto"/>
          <w:bdr w:val="none" w:sz="0" w:space="0" w:color="auto"/>
        </w:rPr>
        <w:t>Nadeem A</w:t>
      </w:r>
      <w:r w:rsidR="00F570A3" w:rsidRPr="00F570A3">
        <w:rPr>
          <w:rFonts w:ascii="Book Antiqua" w:eastAsia="宋体" w:hAnsi="Book Antiqua" w:cs="宋体"/>
          <w:color w:val="auto"/>
          <w:bdr w:val="none" w:sz="0" w:space="0" w:color="auto"/>
        </w:rPr>
        <w:t>, Al-</w:t>
      </w:r>
      <w:proofErr w:type="spellStart"/>
      <w:r w:rsidR="00F570A3" w:rsidRPr="00F570A3">
        <w:rPr>
          <w:rFonts w:ascii="Book Antiqua" w:eastAsia="宋体" w:hAnsi="Book Antiqua" w:cs="宋体"/>
          <w:color w:val="auto"/>
          <w:bdr w:val="none" w:sz="0" w:space="0" w:color="auto"/>
        </w:rPr>
        <w:t>Tarifi</w:t>
      </w:r>
      <w:proofErr w:type="spellEnd"/>
      <w:r w:rsidR="00F570A3" w:rsidRPr="00F570A3">
        <w:rPr>
          <w:rFonts w:ascii="Book Antiqua" w:eastAsia="宋体" w:hAnsi="Book Antiqua" w:cs="宋体"/>
          <w:color w:val="auto"/>
          <w:bdr w:val="none" w:sz="0" w:space="0" w:color="auto"/>
        </w:rPr>
        <w:t xml:space="preserve"> A. ICU outcome of patients undergoing </w:t>
      </w:r>
      <w:proofErr w:type="spellStart"/>
      <w:r w:rsidR="00F570A3" w:rsidRPr="00F570A3">
        <w:rPr>
          <w:rFonts w:ascii="Book Antiqua" w:eastAsia="宋体" w:hAnsi="Book Antiqua" w:cs="宋体"/>
          <w:color w:val="auto"/>
          <w:bdr w:val="none" w:sz="0" w:space="0" w:color="auto"/>
        </w:rPr>
        <w:t>cytoreductive</w:t>
      </w:r>
      <w:proofErr w:type="spellEnd"/>
      <w:r w:rsidR="00F570A3" w:rsidRPr="00F570A3">
        <w:rPr>
          <w:rFonts w:ascii="Book Antiqua" w:eastAsia="宋体" w:hAnsi="Book Antiqua" w:cs="宋体"/>
          <w:color w:val="auto"/>
          <w:bdr w:val="none" w:sz="0" w:space="0" w:color="auto"/>
        </w:rPr>
        <w:t xml:space="preserve"> surgery followed by </w:t>
      </w:r>
      <w:proofErr w:type="spellStart"/>
      <w:r w:rsidR="00F570A3" w:rsidRPr="00F570A3">
        <w:rPr>
          <w:rFonts w:ascii="Book Antiqua" w:eastAsia="宋体" w:hAnsi="Book Antiqua" w:cs="宋体"/>
          <w:color w:val="auto"/>
          <w:bdr w:val="none" w:sz="0" w:space="0" w:color="auto"/>
        </w:rPr>
        <w:t>hyperthermic</w:t>
      </w:r>
      <w:proofErr w:type="spellEnd"/>
      <w:r w:rsidR="00F570A3" w:rsidRPr="00F570A3">
        <w:rPr>
          <w:rFonts w:ascii="Book Antiqua" w:eastAsia="宋体" w:hAnsi="Book Antiqua" w:cs="宋体"/>
          <w:color w:val="auto"/>
          <w:bdr w:val="none" w:sz="0" w:space="0" w:color="auto"/>
        </w:rPr>
        <w:t xml:space="preserve"> intraperitoneal chemotherapy: a single center study. </w:t>
      </w:r>
      <w:proofErr w:type="spellStart"/>
      <w:r w:rsidR="00F570A3" w:rsidRPr="00F570A3">
        <w:rPr>
          <w:rFonts w:ascii="Book Antiqua" w:eastAsia="宋体" w:hAnsi="Book Antiqua" w:cs="宋体"/>
          <w:i/>
          <w:color w:val="auto"/>
          <w:bdr w:val="none" w:sz="0" w:space="0" w:color="auto"/>
        </w:rPr>
        <w:t>Crit</w:t>
      </w:r>
      <w:proofErr w:type="spellEnd"/>
      <w:r w:rsidR="00F570A3" w:rsidRPr="00F570A3">
        <w:rPr>
          <w:rFonts w:ascii="Book Antiqua" w:eastAsia="宋体" w:hAnsi="Book Antiqua" w:cs="宋体"/>
          <w:i/>
          <w:color w:val="auto"/>
          <w:bdr w:val="none" w:sz="0" w:space="0" w:color="auto"/>
        </w:rPr>
        <w:t xml:space="preserve"> Care </w:t>
      </w:r>
      <w:r w:rsidR="00F570A3" w:rsidRPr="00F570A3">
        <w:rPr>
          <w:rFonts w:ascii="Book Antiqua" w:eastAsia="宋体" w:hAnsi="Book Antiqua" w:cs="宋体"/>
          <w:color w:val="auto"/>
          <w:bdr w:val="none" w:sz="0" w:space="0" w:color="auto"/>
        </w:rPr>
        <w:t>2015;</w:t>
      </w:r>
      <w:r w:rsidR="00F570A3" w:rsidRPr="00F570A3">
        <w:rPr>
          <w:rFonts w:ascii="Book Antiqua" w:eastAsia="宋体" w:hAnsi="Book Antiqua" w:cs="宋体"/>
          <w:b/>
          <w:color w:val="auto"/>
          <w:bdr w:val="none" w:sz="0" w:space="0" w:color="auto"/>
        </w:rPr>
        <w:t xml:space="preserve"> 19 </w:t>
      </w:r>
      <w:r w:rsidR="00F570A3" w:rsidRPr="00F570A3">
        <w:rPr>
          <w:rFonts w:ascii="Book Antiqua" w:eastAsia="宋体" w:hAnsi="Book Antiqua" w:cs="宋体"/>
          <w:color w:val="auto"/>
          <w:bdr w:val="none" w:sz="0" w:space="0" w:color="auto"/>
        </w:rPr>
        <w:t>(</w:t>
      </w:r>
      <w:proofErr w:type="spellStart"/>
      <w:r w:rsidR="00F570A3" w:rsidRPr="00F570A3">
        <w:rPr>
          <w:rFonts w:ascii="Book Antiqua" w:eastAsia="宋体" w:hAnsi="Book Antiqua" w:cs="宋体"/>
          <w:color w:val="auto"/>
          <w:bdr w:val="none" w:sz="0" w:space="0" w:color="auto"/>
        </w:rPr>
        <w:t>Suppl</w:t>
      </w:r>
      <w:proofErr w:type="spellEnd"/>
      <w:r w:rsidR="00F570A3" w:rsidRPr="00F570A3">
        <w:rPr>
          <w:rFonts w:ascii="Book Antiqua" w:eastAsia="宋体" w:hAnsi="Book Antiqua" w:cs="宋体"/>
          <w:color w:val="auto"/>
          <w:bdr w:val="none" w:sz="0" w:space="0" w:color="auto"/>
        </w:rPr>
        <w:t xml:space="preserve"> 1): P376 [DOI: 10.1186/cc14456]</w:t>
      </w:r>
    </w:p>
    <w:p w:rsidR="00F570A3" w:rsidRPr="00F570A3" w:rsidRDefault="00F570A3" w:rsidP="00F570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r w:rsidRPr="00F570A3">
        <w:rPr>
          <w:rFonts w:ascii="Book Antiqua" w:eastAsia="宋体" w:hAnsi="Book Antiqua" w:cs="宋体"/>
          <w:color w:val="auto"/>
          <w:bdr w:val="none" w:sz="0" w:space="0" w:color="auto"/>
        </w:rPr>
        <w:t xml:space="preserve">47 </w:t>
      </w:r>
      <w:proofErr w:type="spellStart"/>
      <w:r w:rsidRPr="00F570A3">
        <w:rPr>
          <w:rFonts w:ascii="Book Antiqua" w:eastAsia="宋体" w:hAnsi="Book Antiqua" w:cs="宋体"/>
          <w:b/>
          <w:bCs/>
          <w:color w:val="auto"/>
          <w:bdr w:val="none" w:sz="0" w:space="0" w:color="auto"/>
        </w:rPr>
        <w:t>Malfroy</w:t>
      </w:r>
      <w:proofErr w:type="spellEnd"/>
      <w:r w:rsidRPr="00F570A3">
        <w:rPr>
          <w:rFonts w:ascii="Book Antiqua" w:eastAsia="宋体" w:hAnsi="Book Antiqua" w:cs="宋体"/>
          <w:b/>
          <w:bCs/>
          <w:color w:val="auto"/>
          <w:bdr w:val="none" w:sz="0" w:space="0" w:color="auto"/>
        </w:rPr>
        <w:t xml:space="preserve"> S</w:t>
      </w:r>
      <w:r w:rsidRPr="00F570A3">
        <w:rPr>
          <w:rFonts w:ascii="Book Antiqua" w:eastAsia="宋体" w:hAnsi="Book Antiqua" w:cs="宋体"/>
          <w:color w:val="auto"/>
          <w:bdr w:val="none" w:sz="0" w:space="0" w:color="auto"/>
        </w:rPr>
        <w:t xml:space="preserve">, Wallet F, </w:t>
      </w:r>
      <w:proofErr w:type="spellStart"/>
      <w:r w:rsidRPr="00F570A3">
        <w:rPr>
          <w:rFonts w:ascii="Book Antiqua" w:eastAsia="宋体" w:hAnsi="Book Antiqua" w:cs="宋体"/>
          <w:color w:val="auto"/>
          <w:bdr w:val="none" w:sz="0" w:space="0" w:color="auto"/>
        </w:rPr>
        <w:t>Maucort-Boulch</w:t>
      </w:r>
      <w:proofErr w:type="spellEnd"/>
      <w:r w:rsidRPr="00F570A3">
        <w:rPr>
          <w:rFonts w:ascii="Book Antiqua" w:eastAsia="宋体" w:hAnsi="Book Antiqua" w:cs="宋体"/>
          <w:color w:val="auto"/>
          <w:bdr w:val="none" w:sz="0" w:space="0" w:color="auto"/>
        </w:rPr>
        <w:t xml:space="preserve"> D, </w:t>
      </w:r>
      <w:proofErr w:type="spellStart"/>
      <w:r w:rsidRPr="00F570A3">
        <w:rPr>
          <w:rFonts w:ascii="Book Antiqua" w:eastAsia="宋体" w:hAnsi="Book Antiqua" w:cs="宋体"/>
          <w:color w:val="auto"/>
          <w:bdr w:val="none" w:sz="0" w:space="0" w:color="auto"/>
        </w:rPr>
        <w:t>Chardonnal</w:t>
      </w:r>
      <w:proofErr w:type="spellEnd"/>
      <w:r w:rsidRPr="00F570A3">
        <w:rPr>
          <w:rFonts w:ascii="Book Antiqua" w:eastAsia="宋体" w:hAnsi="Book Antiqua" w:cs="宋体"/>
          <w:color w:val="auto"/>
          <w:bdr w:val="none" w:sz="0" w:space="0" w:color="auto"/>
        </w:rPr>
        <w:t xml:space="preserve"> L, Sens N, </w:t>
      </w:r>
      <w:proofErr w:type="spellStart"/>
      <w:r w:rsidRPr="00F570A3">
        <w:rPr>
          <w:rFonts w:ascii="Book Antiqua" w:eastAsia="宋体" w:hAnsi="Book Antiqua" w:cs="宋体"/>
          <w:color w:val="auto"/>
          <w:bdr w:val="none" w:sz="0" w:space="0" w:color="auto"/>
        </w:rPr>
        <w:t>Friggeri</w:t>
      </w:r>
      <w:proofErr w:type="spellEnd"/>
      <w:r w:rsidRPr="00F570A3">
        <w:rPr>
          <w:rFonts w:ascii="Book Antiqua" w:eastAsia="宋体" w:hAnsi="Book Antiqua" w:cs="宋体"/>
          <w:color w:val="auto"/>
          <w:bdr w:val="none" w:sz="0" w:space="0" w:color="auto"/>
        </w:rPr>
        <w:t xml:space="preserve"> A, </w:t>
      </w:r>
      <w:proofErr w:type="spellStart"/>
      <w:r w:rsidRPr="00F570A3">
        <w:rPr>
          <w:rFonts w:ascii="Book Antiqua" w:eastAsia="宋体" w:hAnsi="Book Antiqua" w:cs="宋体"/>
          <w:color w:val="auto"/>
          <w:bdr w:val="none" w:sz="0" w:space="0" w:color="auto"/>
        </w:rPr>
        <w:t>Passot</w:t>
      </w:r>
      <w:proofErr w:type="spellEnd"/>
      <w:r w:rsidRPr="00F570A3">
        <w:rPr>
          <w:rFonts w:ascii="Book Antiqua" w:eastAsia="宋体" w:hAnsi="Book Antiqua" w:cs="宋体"/>
          <w:color w:val="auto"/>
          <w:bdr w:val="none" w:sz="0" w:space="0" w:color="auto"/>
        </w:rPr>
        <w:t xml:space="preserve"> G, </w:t>
      </w:r>
      <w:proofErr w:type="spellStart"/>
      <w:r w:rsidRPr="00F570A3">
        <w:rPr>
          <w:rFonts w:ascii="Book Antiqua" w:eastAsia="宋体" w:hAnsi="Book Antiqua" w:cs="宋体"/>
          <w:color w:val="auto"/>
          <w:bdr w:val="none" w:sz="0" w:space="0" w:color="auto"/>
        </w:rPr>
        <w:t>Glehen</w:t>
      </w:r>
      <w:proofErr w:type="spellEnd"/>
      <w:r w:rsidRPr="00F570A3">
        <w:rPr>
          <w:rFonts w:ascii="Book Antiqua" w:eastAsia="宋体" w:hAnsi="Book Antiqua" w:cs="宋体"/>
          <w:color w:val="auto"/>
          <w:bdr w:val="none" w:sz="0" w:space="0" w:color="auto"/>
        </w:rPr>
        <w:t xml:space="preserve"> O, </w:t>
      </w:r>
      <w:proofErr w:type="spellStart"/>
      <w:r w:rsidRPr="00F570A3">
        <w:rPr>
          <w:rFonts w:ascii="Book Antiqua" w:eastAsia="宋体" w:hAnsi="Book Antiqua" w:cs="宋体"/>
          <w:color w:val="auto"/>
          <w:bdr w:val="none" w:sz="0" w:space="0" w:color="auto"/>
        </w:rPr>
        <w:t>Piriou</w:t>
      </w:r>
      <w:proofErr w:type="spellEnd"/>
      <w:r w:rsidRPr="00F570A3">
        <w:rPr>
          <w:rFonts w:ascii="Book Antiqua" w:eastAsia="宋体" w:hAnsi="Book Antiqua" w:cs="宋体"/>
          <w:color w:val="auto"/>
          <w:bdr w:val="none" w:sz="0" w:space="0" w:color="auto"/>
        </w:rPr>
        <w:t xml:space="preserve"> V. Complications after </w:t>
      </w:r>
      <w:proofErr w:type="spellStart"/>
      <w:r w:rsidRPr="00F570A3">
        <w:rPr>
          <w:rFonts w:ascii="Book Antiqua" w:eastAsia="宋体" w:hAnsi="Book Antiqua" w:cs="宋体"/>
          <w:color w:val="auto"/>
          <w:bdr w:val="none" w:sz="0" w:space="0" w:color="auto"/>
        </w:rPr>
        <w:t>cytoreductive</w:t>
      </w:r>
      <w:proofErr w:type="spellEnd"/>
      <w:r w:rsidRPr="00F570A3">
        <w:rPr>
          <w:rFonts w:ascii="Book Antiqua" w:eastAsia="宋体" w:hAnsi="Book Antiqua" w:cs="宋体"/>
          <w:color w:val="auto"/>
          <w:bdr w:val="none" w:sz="0" w:space="0" w:color="auto"/>
        </w:rPr>
        <w:t xml:space="preserve"> surgery with </w:t>
      </w:r>
      <w:proofErr w:type="spellStart"/>
      <w:r w:rsidRPr="00F570A3">
        <w:rPr>
          <w:rFonts w:ascii="Book Antiqua" w:eastAsia="宋体" w:hAnsi="Book Antiqua" w:cs="宋体"/>
          <w:color w:val="auto"/>
          <w:bdr w:val="none" w:sz="0" w:space="0" w:color="auto"/>
        </w:rPr>
        <w:t>hyperthermic</w:t>
      </w:r>
      <w:proofErr w:type="spellEnd"/>
      <w:r w:rsidRPr="00F570A3">
        <w:rPr>
          <w:rFonts w:ascii="Book Antiqua" w:eastAsia="宋体" w:hAnsi="Book Antiqua" w:cs="宋体"/>
          <w:color w:val="auto"/>
          <w:bdr w:val="none" w:sz="0" w:space="0" w:color="auto"/>
        </w:rPr>
        <w:t xml:space="preserve"> i</w:t>
      </w:r>
      <w:r w:rsidRPr="00F570A3">
        <w:rPr>
          <w:rFonts w:ascii="Book Antiqua" w:eastAsia="宋体" w:hAnsi="Book Antiqua" w:cs="宋体"/>
          <w:color w:val="auto"/>
          <w:bdr w:val="none" w:sz="0" w:space="0" w:color="auto"/>
        </w:rPr>
        <w:t>n</w:t>
      </w:r>
      <w:r w:rsidRPr="00F570A3">
        <w:rPr>
          <w:rFonts w:ascii="Book Antiqua" w:eastAsia="宋体" w:hAnsi="Book Antiqua" w:cs="宋体"/>
          <w:color w:val="auto"/>
          <w:bdr w:val="none" w:sz="0" w:space="0" w:color="auto"/>
        </w:rPr>
        <w:t xml:space="preserve">traperitoneal chemotherapy for treatment of peritoneal </w:t>
      </w:r>
      <w:proofErr w:type="spellStart"/>
      <w:r w:rsidRPr="00F570A3">
        <w:rPr>
          <w:rFonts w:ascii="Book Antiqua" w:eastAsia="宋体" w:hAnsi="Book Antiqua" w:cs="宋体"/>
          <w:color w:val="auto"/>
          <w:bdr w:val="none" w:sz="0" w:space="0" w:color="auto"/>
        </w:rPr>
        <w:t>carcinomatosis</w:t>
      </w:r>
      <w:proofErr w:type="spellEnd"/>
      <w:r w:rsidRPr="00F570A3">
        <w:rPr>
          <w:rFonts w:ascii="Book Antiqua" w:eastAsia="宋体" w:hAnsi="Book Antiqua" w:cs="宋体"/>
          <w:color w:val="auto"/>
          <w:bdr w:val="none" w:sz="0" w:space="0" w:color="auto"/>
        </w:rPr>
        <w:t xml:space="preserve">: Risk factors for ICU admission and morbidity prognostic score. </w:t>
      </w:r>
      <w:proofErr w:type="spellStart"/>
      <w:r w:rsidRPr="00F570A3">
        <w:rPr>
          <w:rFonts w:ascii="Book Antiqua" w:eastAsia="宋体" w:hAnsi="Book Antiqua" w:cs="宋体"/>
          <w:i/>
          <w:iCs/>
          <w:color w:val="auto"/>
          <w:bdr w:val="none" w:sz="0" w:space="0" w:color="auto"/>
        </w:rPr>
        <w:t>Surg</w:t>
      </w:r>
      <w:proofErr w:type="spellEnd"/>
      <w:r w:rsidRPr="00F570A3">
        <w:rPr>
          <w:rFonts w:ascii="Book Antiqua" w:eastAsia="宋体" w:hAnsi="Book Antiqua" w:cs="宋体"/>
          <w:i/>
          <w:iCs/>
          <w:color w:val="auto"/>
          <w:bdr w:val="none" w:sz="0" w:space="0" w:color="auto"/>
        </w:rPr>
        <w:t xml:space="preserve"> </w:t>
      </w:r>
      <w:proofErr w:type="spellStart"/>
      <w:r w:rsidRPr="00F570A3">
        <w:rPr>
          <w:rFonts w:ascii="Book Antiqua" w:eastAsia="宋体" w:hAnsi="Book Antiqua" w:cs="宋体"/>
          <w:i/>
          <w:iCs/>
          <w:color w:val="auto"/>
          <w:bdr w:val="none" w:sz="0" w:space="0" w:color="auto"/>
        </w:rPr>
        <w:t>Oncol</w:t>
      </w:r>
      <w:proofErr w:type="spellEnd"/>
      <w:r w:rsidRPr="00F570A3">
        <w:rPr>
          <w:rFonts w:ascii="Book Antiqua" w:eastAsia="宋体" w:hAnsi="Book Antiqua" w:cs="宋体"/>
          <w:color w:val="auto"/>
          <w:bdr w:val="none" w:sz="0" w:space="0" w:color="auto"/>
        </w:rPr>
        <w:t xml:space="preserve"> 2016; </w:t>
      </w:r>
      <w:r w:rsidRPr="00F570A3">
        <w:rPr>
          <w:rFonts w:ascii="Book Antiqua" w:eastAsia="宋体" w:hAnsi="Book Antiqua" w:cs="宋体"/>
          <w:b/>
          <w:bCs/>
          <w:color w:val="auto"/>
          <w:bdr w:val="none" w:sz="0" w:space="0" w:color="auto"/>
        </w:rPr>
        <w:t>25</w:t>
      </w:r>
      <w:r w:rsidRPr="00F570A3">
        <w:rPr>
          <w:rFonts w:ascii="Book Antiqua" w:eastAsia="宋体" w:hAnsi="Book Antiqua" w:cs="宋体"/>
          <w:color w:val="auto"/>
          <w:bdr w:val="none" w:sz="0" w:space="0" w:color="auto"/>
        </w:rPr>
        <w:t>: 6-15 [PMID: 26979635 DOI: 10.1016/j.suronc.2015.11.003]</w:t>
      </w:r>
    </w:p>
    <w:p w:rsidR="00F570A3" w:rsidRPr="00F570A3" w:rsidRDefault="00F570A3" w:rsidP="00F570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rPr>
      </w:pPr>
      <w:proofErr w:type="gramStart"/>
      <w:r w:rsidRPr="00F570A3">
        <w:rPr>
          <w:rFonts w:ascii="Book Antiqua" w:eastAsia="宋体" w:hAnsi="Book Antiqua" w:cs="宋体"/>
          <w:color w:val="auto"/>
          <w:bdr w:val="none" w:sz="0" w:space="0" w:color="auto"/>
        </w:rPr>
        <w:t xml:space="preserve">48 </w:t>
      </w:r>
      <w:proofErr w:type="spellStart"/>
      <w:r w:rsidRPr="00F570A3">
        <w:rPr>
          <w:rFonts w:ascii="Book Antiqua" w:eastAsia="宋体" w:hAnsi="Book Antiqua" w:cs="宋体"/>
          <w:b/>
          <w:bCs/>
          <w:color w:val="auto"/>
          <w:bdr w:val="none" w:sz="0" w:space="0" w:color="auto"/>
        </w:rPr>
        <w:t>Padmakumar</w:t>
      </w:r>
      <w:proofErr w:type="spellEnd"/>
      <w:r w:rsidRPr="00F570A3">
        <w:rPr>
          <w:rFonts w:ascii="Book Antiqua" w:eastAsia="宋体" w:hAnsi="Book Antiqua" w:cs="宋体"/>
          <w:b/>
          <w:bCs/>
          <w:color w:val="auto"/>
          <w:bdr w:val="none" w:sz="0" w:space="0" w:color="auto"/>
        </w:rPr>
        <w:t xml:space="preserve"> AV</w:t>
      </w:r>
      <w:r w:rsidRPr="00F570A3">
        <w:rPr>
          <w:rFonts w:ascii="Book Antiqua" w:eastAsia="宋体" w:hAnsi="Book Antiqua" w:cs="宋体"/>
          <w:color w:val="auto"/>
          <w:bdr w:val="none" w:sz="0" w:space="0" w:color="auto"/>
        </w:rPr>
        <w:t xml:space="preserve">. Intensive Care Management of Patient After </w:t>
      </w:r>
      <w:proofErr w:type="spellStart"/>
      <w:r w:rsidRPr="00F570A3">
        <w:rPr>
          <w:rFonts w:ascii="Book Antiqua" w:eastAsia="宋体" w:hAnsi="Book Antiqua" w:cs="宋体"/>
          <w:color w:val="auto"/>
          <w:bdr w:val="none" w:sz="0" w:space="0" w:color="auto"/>
        </w:rPr>
        <w:t>Cytoreductive</w:t>
      </w:r>
      <w:proofErr w:type="spellEnd"/>
      <w:r w:rsidRPr="00F570A3">
        <w:rPr>
          <w:rFonts w:ascii="Book Antiqua" w:eastAsia="宋体" w:hAnsi="Book Antiqua" w:cs="宋体"/>
          <w:color w:val="auto"/>
          <w:bdr w:val="none" w:sz="0" w:space="0" w:color="auto"/>
        </w:rPr>
        <w:t xml:space="preserve"> Su</w:t>
      </w:r>
      <w:r w:rsidRPr="00F570A3">
        <w:rPr>
          <w:rFonts w:ascii="Book Antiqua" w:eastAsia="宋体" w:hAnsi="Book Antiqua" w:cs="宋体"/>
          <w:color w:val="auto"/>
          <w:bdr w:val="none" w:sz="0" w:space="0" w:color="auto"/>
        </w:rPr>
        <w:t>r</w:t>
      </w:r>
      <w:r w:rsidRPr="00F570A3">
        <w:rPr>
          <w:rFonts w:ascii="Book Antiqua" w:eastAsia="宋体" w:hAnsi="Book Antiqua" w:cs="宋体"/>
          <w:color w:val="auto"/>
          <w:bdr w:val="none" w:sz="0" w:space="0" w:color="auto"/>
        </w:rPr>
        <w:t>gery and HIPEC - A Concise Review.</w:t>
      </w:r>
      <w:proofErr w:type="gramEnd"/>
      <w:r w:rsidRPr="00F570A3">
        <w:rPr>
          <w:rFonts w:ascii="Book Antiqua" w:eastAsia="宋体" w:hAnsi="Book Antiqua" w:cs="宋体"/>
          <w:color w:val="auto"/>
          <w:bdr w:val="none" w:sz="0" w:space="0" w:color="auto"/>
        </w:rPr>
        <w:t xml:space="preserve"> </w:t>
      </w:r>
      <w:r w:rsidRPr="00F570A3">
        <w:rPr>
          <w:rFonts w:ascii="Book Antiqua" w:eastAsia="宋体" w:hAnsi="Book Antiqua" w:cs="宋体"/>
          <w:i/>
          <w:iCs/>
          <w:color w:val="auto"/>
          <w:bdr w:val="none" w:sz="0" w:space="0" w:color="auto"/>
        </w:rPr>
        <w:t xml:space="preserve">Indian J </w:t>
      </w:r>
      <w:proofErr w:type="spellStart"/>
      <w:r w:rsidRPr="00F570A3">
        <w:rPr>
          <w:rFonts w:ascii="Book Antiqua" w:eastAsia="宋体" w:hAnsi="Book Antiqua" w:cs="宋体"/>
          <w:i/>
          <w:iCs/>
          <w:color w:val="auto"/>
          <w:bdr w:val="none" w:sz="0" w:space="0" w:color="auto"/>
        </w:rPr>
        <w:t>Surg</w:t>
      </w:r>
      <w:proofErr w:type="spellEnd"/>
      <w:r w:rsidRPr="00F570A3">
        <w:rPr>
          <w:rFonts w:ascii="Book Antiqua" w:eastAsia="宋体" w:hAnsi="Book Antiqua" w:cs="宋体"/>
          <w:i/>
          <w:iCs/>
          <w:color w:val="auto"/>
          <w:bdr w:val="none" w:sz="0" w:space="0" w:color="auto"/>
        </w:rPr>
        <w:t xml:space="preserve"> </w:t>
      </w:r>
      <w:proofErr w:type="spellStart"/>
      <w:r w:rsidRPr="00F570A3">
        <w:rPr>
          <w:rFonts w:ascii="Book Antiqua" w:eastAsia="宋体" w:hAnsi="Book Antiqua" w:cs="宋体"/>
          <w:i/>
          <w:iCs/>
          <w:color w:val="auto"/>
          <w:bdr w:val="none" w:sz="0" w:space="0" w:color="auto"/>
        </w:rPr>
        <w:t>Oncol</w:t>
      </w:r>
      <w:proofErr w:type="spellEnd"/>
      <w:r w:rsidRPr="00F570A3">
        <w:rPr>
          <w:rFonts w:ascii="Book Antiqua" w:eastAsia="宋体" w:hAnsi="Book Antiqua" w:cs="宋体"/>
          <w:color w:val="auto"/>
          <w:bdr w:val="none" w:sz="0" w:space="0" w:color="auto"/>
        </w:rPr>
        <w:t xml:space="preserve"> 2016; </w:t>
      </w:r>
      <w:r w:rsidRPr="00F570A3">
        <w:rPr>
          <w:rFonts w:ascii="Book Antiqua" w:eastAsia="宋体" w:hAnsi="Book Antiqua" w:cs="宋体"/>
          <w:b/>
          <w:bCs/>
          <w:color w:val="auto"/>
          <w:bdr w:val="none" w:sz="0" w:space="0" w:color="auto"/>
        </w:rPr>
        <w:t>7</w:t>
      </w:r>
      <w:r w:rsidRPr="00F570A3">
        <w:rPr>
          <w:rFonts w:ascii="Book Antiqua" w:eastAsia="宋体" w:hAnsi="Book Antiqua" w:cs="宋体"/>
          <w:color w:val="auto"/>
          <w:bdr w:val="none" w:sz="0" w:space="0" w:color="auto"/>
        </w:rPr>
        <w:t>: 244-248 [PMID: 27065716 DOI: 10.1007/s13193-016-0511-7]</w:t>
      </w:r>
    </w:p>
    <w:p w:rsidR="002D7DC8" w:rsidRPr="00F570A3" w:rsidRDefault="002D7DC8" w:rsidP="00F570A3">
      <w:pPr>
        <w:pStyle w:val="BodyA"/>
        <w:spacing w:after="0" w:line="360" w:lineRule="auto"/>
        <w:jc w:val="both"/>
        <w:rPr>
          <w:rFonts w:ascii="Book Antiqua" w:eastAsia="Book Antiqua" w:hAnsi="Book Antiqua" w:cs="Book Antiqua"/>
          <w:sz w:val="24"/>
          <w:szCs w:val="24"/>
        </w:rPr>
      </w:pPr>
    </w:p>
    <w:p w:rsidR="002D7DC8" w:rsidRPr="002E741F" w:rsidRDefault="00115FDA" w:rsidP="002E741F">
      <w:pPr>
        <w:pStyle w:val="BodyA"/>
        <w:spacing w:after="0" w:line="360" w:lineRule="auto"/>
        <w:jc w:val="right"/>
        <w:rPr>
          <w:rFonts w:ascii="Book Antiqua" w:eastAsia="Book Antiqua" w:hAnsi="Book Antiqua" w:cs="Book Antiqua"/>
          <w:sz w:val="24"/>
          <w:szCs w:val="24"/>
        </w:rPr>
      </w:pPr>
      <w:r w:rsidRPr="002E741F">
        <w:rPr>
          <w:rFonts w:ascii="Book Antiqua" w:hAnsi="Book Antiqua"/>
          <w:b/>
          <w:sz w:val="24"/>
          <w:szCs w:val="24"/>
        </w:rPr>
        <w:t xml:space="preserve">P-Reviewer: </w:t>
      </w:r>
      <w:proofErr w:type="spellStart"/>
      <w:r w:rsidRPr="002E741F">
        <w:rPr>
          <w:rFonts w:ascii="Book Antiqua" w:hAnsi="Book Antiqua"/>
          <w:sz w:val="24"/>
          <w:szCs w:val="24"/>
        </w:rPr>
        <w:t>Belliato</w:t>
      </w:r>
      <w:proofErr w:type="spellEnd"/>
      <w:r w:rsidRPr="002E741F">
        <w:rPr>
          <w:rFonts w:ascii="Book Antiqua" w:eastAsiaTheme="minorEastAsia" w:hAnsi="Book Antiqua"/>
          <w:sz w:val="24"/>
          <w:szCs w:val="24"/>
        </w:rPr>
        <w:t xml:space="preserve"> M, </w:t>
      </w:r>
      <w:proofErr w:type="spellStart"/>
      <w:r w:rsidRPr="002E741F">
        <w:rPr>
          <w:rFonts w:ascii="Book Antiqua" w:hAnsi="Book Antiqua"/>
          <w:sz w:val="24"/>
          <w:szCs w:val="24"/>
        </w:rPr>
        <w:t>Cashin</w:t>
      </w:r>
      <w:proofErr w:type="spellEnd"/>
      <w:r w:rsidRPr="002E741F">
        <w:rPr>
          <w:rFonts w:ascii="Book Antiqua" w:eastAsiaTheme="minorEastAsia" w:hAnsi="Book Antiqua"/>
          <w:sz w:val="24"/>
          <w:szCs w:val="24"/>
        </w:rPr>
        <w:t xml:space="preserve"> PH, </w:t>
      </w:r>
      <w:proofErr w:type="spellStart"/>
      <w:r w:rsidRPr="002E741F">
        <w:rPr>
          <w:rFonts w:ascii="Book Antiqua" w:hAnsi="Book Antiqua"/>
          <w:sz w:val="24"/>
          <w:szCs w:val="24"/>
        </w:rPr>
        <w:t>Tentes</w:t>
      </w:r>
      <w:proofErr w:type="spellEnd"/>
      <w:r w:rsidRPr="002E741F">
        <w:rPr>
          <w:rFonts w:ascii="Book Antiqua" w:eastAsiaTheme="minorEastAsia" w:hAnsi="Book Antiqua"/>
          <w:sz w:val="24"/>
          <w:szCs w:val="24"/>
        </w:rPr>
        <w:t xml:space="preserve"> AA, </w:t>
      </w:r>
      <w:proofErr w:type="spellStart"/>
      <w:r w:rsidRPr="002E741F">
        <w:rPr>
          <w:rFonts w:ascii="Book Antiqua" w:hAnsi="Book Antiqua"/>
          <w:sz w:val="24"/>
          <w:szCs w:val="24"/>
        </w:rPr>
        <w:t>Willms</w:t>
      </w:r>
      <w:proofErr w:type="spellEnd"/>
      <w:r w:rsidRPr="002E741F">
        <w:rPr>
          <w:rFonts w:ascii="Book Antiqua" w:eastAsiaTheme="minorEastAsia" w:hAnsi="Book Antiqua"/>
          <w:sz w:val="24"/>
          <w:szCs w:val="24"/>
        </w:rPr>
        <w:t xml:space="preserve"> DC </w:t>
      </w:r>
      <w:r w:rsidRPr="002E741F">
        <w:rPr>
          <w:rFonts w:ascii="Book Antiqua" w:hAnsi="Book Antiqua"/>
          <w:b/>
          <w:sz w:val="24"/>
          <w:szCs w:val="24"/>
        </w:rPr>
        <w:t xml:space="preserve">S-Editor: </w:t>
      </w:r>
      <w:r w:rsidRPr="002E741F">
        <w:rPr>
          <w:rFonts w:ascii="Book Antiqua" w:hAnsi="Book Antiqua"/>
          <w:sz w:val="24"/>
          <w:szCs w:val="24"/>
        </w:rPr>
        <w:t>Ji FF</w:t>
      </w:r>
      <w:r w:rsidRPr="002E741F">
        <w:rPr>
          <w:rFonts w:ascii="Book Antiqua" w:hAnsi="Book Antiqua"/>
          <w:b/>
          <w:sz w:val="24"/>
          <w:szCs w:val="24"/>
        </w:rPr>
        <w:t xml:space="preserve"> L-Editor: E-Editor:</w:t>
      </w:r>
    </w:p>
    <w:p w:rsidR="002D7DC8" w:rsidRPr="00465315" w:rsidRDefault="002D7DC8" w:rsidP="00465315">
      <w:pPr>
        <w:pStyle w:val="BodyA"/>
        <w:spacing w:after="0" w:line="360" w:lineRule="auto"/>
        <w:jc w:val="both"/>
        <w:rPr>
          <w:rFonts w:ascii="Book Antiqua" w:eastAsia="Book Antiqua" w:hAnsi="Book Antiqua" w:cs="Book Antiqua"/>
          <w:sz w:val="24"/>
          <w:szCs w:val="24"/>
        </w:rPr>
      </w:pPr>
    </w:p>
    <w:p w:rsidR="0031149B" w:rsidRPr="00465315" w:rsidRDefault="0031149B" w:rsidP="00465315">
      <w:pPr>
        <w:spacing w:line="360" w:lineRule="auto"/>
        <w:jc w:val="both"/>
        <w:rPr>
          <w:rStyle w:val="NoneA"/>
          <w:rFonts w:ascii="Book Antiqua" w:eastAsia="Calibri" w:hAnsi="Book Antiqua" w:cs="Calibri"/>
          <w:b/>
        </w:rPr>
      </w:pPr>
      <w:r w:rsidRPr="00465315">
        <w:rPr>
          <w:rStyle w:val="NoneA"/>
          <w:rFonts w:ascii="Book Antiqua" w:hAnsi="Book Antiqua"/>
          <w:b/>
        </w:rPr>
        <w:br w:type="page"/>
      </w:r>
    </w:p>
    <w:p w:rsidR="002D7DC8" w:rsidRPr="00465315" w:rsidRDefault="0031149B" w:rsidP="00465315">
      <w:pPr>
        <w:pStyle w:val="BodyA"/>
        <w:spacing w:after="0" w:line="360" w:lineRule="auto"/>
        <w:jc w:val="both"/>
        <w:rPr>
          <w:rStyle w:val="NoneA"/>
          <w:rFonts w:ascii="Book Antiqua" w:eastAsiaTheme="minorEastAsia" w:hAnsi="Book Antiqua"/>
          <w:b/>
          <w:sz w:val="24"/>
          <w:szCs w:val="24"/>
        </w:rPr>
      </w:pPr>
      <w:r w:rsidRPr="00465315">
        <w:rPr>
          <w:rStyle w:val="NoneA"/>
          <w:rFonts w:ascii="Book Antiqua" w:hAnsi="Book Antiqua"/>
          <w:b/>
          <w:sz w:val="24"/>
          <w:szCs w:val="24"/>
        </w:rPr>
        <w:lastRenderedPageBreak/>
        <w:t>Table 1</w:t>
      </w:r>
      <w:r w:rsidR="00337DDD" w:rsidRPr="00465315">
        <w:rPr>
          <w:rStyle w:val="NoneA"/>
          <w:rFonts w:ascii="Book Antiqua" w:hAnsi="Book Antiqua"/>
          <w:b/>
          <w:sz w:val="24"/>
          <w:szCs w:val="24"/>
        </w:rPr>
        <w:t xml:space="preserve"> Patients who developed sepsis following </w:t>
      </w:r>
      <w:proofErr w:type="spellStart"/>
      <w:r w:rsidRPr="00465315">
        <w:rPr>
          <w:rStyle w:val="NoneA"/>
          <w:rFonts w:ascii="Book Antiqua" w:hAnsi="Book Antiqua"/>
          <w:b/>
          <w:sz w:val="24"/>
          <w:szCs w:val="24"/>
        </w:rPr>
        <w:t>cytoreductive</w:t>
      </w:r>
      <w:proofErr w:type="spellEnd"/>
      <w:r w:rsidRPr="00465315">
        <w:rPr>
          <w:rStyle w:val="NoneA"/>
          <w:rFonts w:ascii="Book Antiqua" w:hAnsi="Book Antiqua"/>
          <w:b/>
          <w:sz w:val="24"/>
          <w:szCs w:val="24"/>
        </w:rPr>
        <w:t xml:space="preserve"> surgery and </w:t>
      </w:r>
      <w:proofErr w:type="spellStart"/>
      <w:r w:rsidRPr="00465315">
        <w:rPr>
          <w:rStyle w:val="NoneA"/>
          <w:rFonts w:ascii="Book Antiqua" w:hAnsi="Book Antiqua"/>
          <w:b/>
          <w:sz w:val="24"/>
          <w:szCs w:val="24"/>
        </w:rPr>
        <w:t>hype</w:t>
      </w:r>
      <w:r w:rsidRPr="00465315">
        <w:rPr>
          <w:rStyle w:val="NoneA"/>
          <w:rFonts w:ascii="Book Antiqua" w:hAnsi="Book Antiqua"/>
          <w:b/>
          <w:sz w:val="24"/>
          <w:szCs w:val="24"/>
        </w:rPr>
        <w:t>r</w:t>
      </w:r>
      <w:r w:rsidRPr="00465315">
        <w:rPr>
          <w:rStyle w:val="NoneA"/>
          <w:rFonts w:ascii="Book Antiqua" w:hAnsi="Book Antiqua"/>
          <w:b/>
          <w:sz w:val="24"/>
          <w:szCs w:val="24"/>
        </w:rPr>
        <w:t>thermic</w:t>
      </w:r>
      <w:proofErr w:type="spellEnd"/>
      <w:r w:rsidRPr="00465315">
        <w:rPr>
          <w:rStyle w:val="NoneA"/>
          <w:rFonts w:ascii="Book Antiqua" w:hAnsi="Book Antiqua"/>
          <w:b/>
          <w:sz w:val="24"/>
          <w:szCs w:val="24"/>
        </w:rPr>
        <w:t xml:space="preserve"> intraperitoneal chemotherapy, by source of infection</w:t>
      </w:r>
    </w:p>
    <w:p w:rsidR="002D7DC8" w:rsidRPr="00465315" w:rsidRDefault="002D7DC8" w:rsidP="00465315">
      <w:pPr>
        <w:pStyle w:val="BodyA"/>
        <w:spacing w:after="0" w:line="360" w:lineRule="auto"/>
        <w:jc w:val="both"/>
        <w:rPr>
          <w:rFonts w:ascii="Book Antiqua" w:eastAsiaTheme="minorEastAsia" w:hAnsi="Book Antiqua" w:cs="Book Antiqua"/>
          <w:b/>
          <w:bCs/>
          <w:sz w:val="24"/>
          <w:szCs w:val="24"/>
        </w:rPr>
      </w:pPr>
    </w:p>
    <w:tbl>
      <w:tblPr>
        <w:tblStyle w:val="TableNormal1"/>
        <w:tblW w:w="935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7"/>
        <w:gridCol w:w="4678"/>
      </w:tblGrid>
      <w:tr w:rsidR="002D7DC8" w:rsidRPr="00465315" w:rsidTr="0031149B">
        <w:trPr>
          <w:trHeight w:val="285"/>
        </w:trPr>
        <w:tc>
          <w:tcPr>
            <w:tcW w:w="4677" w:type="dxa"/>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Variable</w:t>
            </w:r>
          </w:p>
        </w:tc>
        <w:tc>
          <w:tcPr>
            <w:tcW w:w="4678" w:type="dxa"/>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w:t>
            </w:r>
            <w:r w:rsidR="0031149B" w:rsidRPr="00465315">
              <w:rPr>
                <w:rStyle w:val="NoneA"/>
                <w:rFonts w:ascii="Book Antiqua" w:hAnsi="Book Antiqua"/>
                <w:i/>
                <w:sz w:val="24"/>
                <w:szCs w:val="24"/>
              </w:rPr>
              <w:t>n</w:t>
            </w:r>
            <w:r w:rsidR="0031149B" w:rsidRPr="00465315">
              <w:rPr>
                <w:rStyle w:val="NoneA"/>
                <w:rFonts w:ascii="Book Antiqua" w:hAnsi="Book Antiqua"/>
                <w:sz w:val="24"/>
                <w:szCs w:val="24"/>
              </w:rPr>
              <w:t xml:space="preserve"> </w:t>
            </w:r>
            <w:r w:rsidRPr="00465315">
              <w:rPr>
                <w:rStyle w:val="NoneA"/>
                <w:rFonts w:ascii="Book Antiqua" w:hAnsi="Book Antiqua"/>
                <w:sz w:val="24"/>
                <w:szCs w:val="24"/>
              </w:rPr>
              <w:t>= 51</w:t>
            </w:r>
          </w:p>
        </w:tc>
      </w:tr>
      <w:tr w:rsidR="002D7DC8" w:rsidRPr="00465315" w:rsidTr="0031149B">
        <w:trPr>
          <w:trHeight w:val="285"/>
        </w:trPr>
        <w:tc>
          <w:tcPr>
            <w:tcW w:w="4677" w:type="dxa"/>
            <w:shd w:val="clear" w:color="auto" w:fill="auto"/>
            <w:tcMar>
              <w:top w:w="80" w:type="dxa"/>
              <w:left w:w="80" w:type="dxa"/>
              <w:bottom w:w="80" w:type="dxa"/>
              <w:right w:w="80" w:type="dxa"/>
            </w:tcMar>
          </w:tcPr>
          <w:p w:rsidR="002D7DC8" w:rsidRPr="00465315" w:rsidRDefault="0031149B"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Age (</w:t>
            </w:r>
            <w:proofErr w:type="spellStart"/>
            <w:r w:rsidRPr="00465315">
              <w:rPr>
                <w:rStyle w:val="NoneA"/>
                <w:rFonts w:ascii="Book Antiqua" w:hAnsi="Book Antiqua"/>
                <w:sz w:val="24"/>
                <w:szCs w:val="24"/>
              </w:rPr>
              <w:t>yr</w:t>
            </w:r>
            <w:proofErr w:type="spellEnd"/>
            <w:r w:rsidR="00337DDD" w:rsidRPr="00465315">
              <w:rPr>
                <w:rStyle w:val="NoneA"/>
                <w:rFonts w:ascii="Book Antiqua" w:hAnsi="Book Antiqua"/>
                <w:sz w:val="24"/>
                <w:szCs w:val="24"/>
              </w:rPr>
              <w:t>)</w:t>
            </w:r>
          </w:p>
        </w:tc>
        <w:tc>
          <w:tcPr>
            <w:tcW w:w="4678" w:type="dxa"/>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w:t>
            </w:r>
            <w:r w:rsidR="0031149B" w:rsidRPr="00465315">
              <w:rPr>
                <w:rStyle w:val="NoneA"/>
                <w:rFonts w:ascii="Book Antiqua" w:hAnsi="Book Antiqua"/>
                <w:sz w:val="24"/>
                <w:szCs w:val="24"/>
              </w:rPr>
              <w:t xml:space="preserve">                 56 (18-82</w:t>
            </w:r>
            <w:r w:rsidRPr="00465315">
              <w:rPr>
                <w:rStyle w:val="NoneA"/>
                <w:rFonts w:ascii="Book Antiqua" w:hAnsi="Book Antiqua"/>
                <w:sz w:val="24"/>
                <w:szCs w:val="24"/>
              </w:rPr>
              <w:t>)</w:t>
            </w:r>
          </w:p>
        </w:tc>
      </w:tr>
      <w:tr w:rsidR="002D7DC8" w:rsidRPr="00465315" w:rsidTr="0031149B">
        <w:trPr>
          <w:trHeight w:val="705"/>
        </w:trPr>
        <w:tc>
          <w:tcPr>
            <w:tcW w:w="4677" w:type="dxa"/>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Style w:val="NoneA"/>
                <w:rFonts w:ascii="Book Antiqua" w:eastAsia="Book Antiqua" w:hAnsi="Book Antiqua" w:cs="Book Antiqua"/>
                <w:sz w:val="24"/>
                <w:szCs w:val="24"/>
              </w:rPr>
            </w:pPr>
            <w:r w:rsidRPr="00465315">
              <w:rPr>
                <w:rStyle w:val="NoneA"/>
                <w:rFonts w:ascii="Book Antiqua" w:hAnsi="Book Antiqua"/>
                <w:sz w:val="24"/>
                <w:szCs w:val="24"/>
              </w:rPr>
              <w:t>Gender</w:t>
            </w:r>
          </w:p>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Female</w:t>
            </w:r>
          </w:p>
        </w:tc>
        <w:tc>
          <w:tcPr>
            <w:tcW w:w="4678" w:type="dxa"/>
            <w:shd w:val="clear" w:color="auto" w:fill="auto"/>
            <w:tcMar>
              <w:top w:w="80" w:type="dxa"/>
              <w:left w:w="80" w:type="dxa"/>
              <w:bottom w:w="80" w:type="dxa"/>
              <w:right w:w="80" w:type="dxa"/>
            </w:tcMar>
          </w:tcPr>
          <w:p w:rsidR="002D7DC8" w:rsidRPr="00465315" w:rsidRDefault="002D7DC8" w:rsidP="00465315">
            <w:pPr>
              <w:pStyle w:val="TableStyle2A"/>
              <w:spacing w:line="360" w:lineRule="auto"/>
              <w:jc w:val="both"/>
              <w:rPr>
                <w:rStyle w:val="NoneA"/>
                <w:rFonts w:ascii="Book Antiqua" w:eastAsia="Book Antiqua" w:hAnsi="Book Antiqua" w:cs="Book Antiqua"/>
                <w:sz w:val="24"/>
                <w:szCs w:val="24"/>
              </w:rPr>
            </w:pPr>
          </w:p>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27 (53%)</w:t>
            </w:r>
          </w:p>
        </w:tc>
      </w:tr>
      <w:tr w:rsidR="002D7DC8" w:rsidRPr="00465315" w:rsidTr="0031149B">
        <w:trPr>
          <w:trHeight w:val="285"/>
        </w:trPr>
        <w:tc>
          <w:tcPr>
            <w:tcW w:w="4677" w:type="dxa"/>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APACHE II</w:t>
            </w:r>
          </w:p>
        </w:tc>
        <w:tc>
          <w:tcPr>
            <w:tcW w:w="4678" w:type="dxa"/>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15(7-23)</w:t>
            </w:r>
          </w:p>
        </w:tc>
      </w:tr>
      <w:tr w:rsidR="002D7DC8" w:rsidRPr="00465315" w:rsidTr="0031149B">
        <w:trPr>
          <w:trHeight w:val="285"/>
        </w:trPr>
        <w:tc>
          <w:tcPr>
            <w:tcW w:w="4677" w:type="dxa"/>
            <w:shd w:val="clear" w:color="auto" w:fill="auto"/>
            <w:tcMar>
              <w:top w:w="80" w:type="dxa"/>
              <w:left w:w="80" w:type="dxa"/>
              <w:bottom w:w="80" w:type="dxa"/>
              <w:right w:w="80" w:type="dxa"/>
            </w:tcMar>
          </w:tcPr>
          <w:p w:rsidR="002D7DC8" w:rsidRPr="00465315" w:rsidRDefault="0031149B"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ICU LOS (</w:t>
            </w:r>
            <w:r w:rsidR="00337DDD" w:rsidRPr="00465315">
              <w:rPr>
                <w:rStyle w:val="NoneA"/>
                <w:rFonts w:ascii="Book Antiqua" w:hAnsi="Book Antiqua"/>
                <w:sz w:val="24"/>
                <w:szCs w:val="24"/>
              </w:rPr>
              <w:t>d)</w:t>
            </w:r>
          </w:p>
        </w:tc>
        <w:tc>
          <w:tcPr>
            <w:tcW w:w="4678" w:type="dxa"/>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4( 1-60)</w:t>
            </w:r>
          </w:p>
        </w:tc>
      </w:tr>
      <w:tr w:rsidR="002D7DC8" w:rsidRPr="00465315" w:rsidTr="0031149B">
        <w:trPr>
          <w:trHeight w:val="285"/>
        </w:trPr>
        <w:tc>
          <w:tcPr>
            <w:tcW w:w="4677" w:type="dxa"/>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Operative </w:t>
            </w:r>
            <w:r w:rsidR="0031149B" w:rsidRPr="00465315">
              <w:rPr>
                <w:rStyle w:val="NoneA"/>
                <w:rFonts w:ascii="Book Antiqua" w:hAnsi="Book Antiqua"/>
                <w:sz w:val="24"/>
                <w:szCs w:val="24"/>
              </w:rPr>
              <w:t>t</w:t>
            </w:r>
            <w:r w:rsidRPr="00465315">
              <w:rPr>
                <w:rStyle w:val="NoneA"/>
                <w:rFonts w:ascii="Book Antiqua" w:hAnsi="Book Antiqua"/>
                <w:sz w:val="24"/>
                <w:szCs w:val="24"/>
              </w:rPr>
              <w:t>ime (min)</w:t>
            </w:r>
          </w:p>
        </w:tc>
        <w:tc>
          <w:tcPr>
            <w:tcW w:w="4678" w:type="dxa"/>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413 (65-815)</w:t>
            </w:r>
          </w:p>
        </w:tc>
      </w:tr>
      <w:tr w:rsidR="002D7DC8" w:rsidRPr="00465315" w:rsidTr="0031149B">
        <w:trPr>
          <w:trHeight w:val="3645"/>
        </w:trPr>
        <w:tc>
          <w:tcPr>
            <w:tcW w:w="4677" w:type="dxa"/>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Style w:val="NoneA"/>
                <w:rFonts w:ascii="Book Antiqua" w:eastAsia="Book Antiqua" w:hAnsi="Book Antiqua" w:cs="Book Antiqua"/>
                <w:sz w:val="24"/>
                <w:szCs w:val="24"/>
              </w:rPr>
            </w:pPr>
            <w:r w:rsidRPr="00465315">
              <w:rPr>
                <w:rStyle w:val="NoneA"/>
                <w:rFonts w:ascii="Book Antiqua" w:hAnsi="Book Antiqua"/>
                <w:sz w:val="24"/>
                <w:szCs w:val="24"/>
              </w:rPr>
              <w:t xml:space="preserve">Primary </w:t>
            </w:r>
            <w:r w:rsidR="0031149B" w:rsidRPr="00465315">
              <w:rPr>
                <w:rStyle w:val="NoneA"/>
                <w:rFonts w:ascii="Book Antiqua" w:hAnsi="Book Antiqua"/>
                <w:sz w:val="24"/>
                <w:szCs w:val="24"/>
              </w:rPr>
              <w:t>s</w:t>
            </w:r>
            <w:r w:rsidRPr="00465315">
              <w:rPr>
                <w:rStyle w:val="NoneA"/>
                <w:rFonts w:ascii="Book Antiqua" w:hAnsi="Book Antiqua"/>
                <w:sz w:val="24"/>
                <w:szCs w:val="24"/>
              </w:rPr>
              <w:t>ite</w:t>
            </w:r>
          </w:p>
          <w:p w:rsidR="002D7DC8" w:rsidRPr="00465315" w:rsidRDefault="00337DDD" w:rsidP="00465315">
            <w:pPr>
              <w:pStyle w:val="TableStyle2A"/>
              <w:spacing w:line="360" w:lineRule="auto"/>
              <w:jc w:val="both"/>
              <w:rPr>
                <w:rStyle w:val="NoneA"/>
                <w:rFonts w:ascii="Book Antiqua" w:eastAsia="Book Antiqua" w:hAnsi="Book Antiqua" w:cs="Book Antiqua"/>
                <w:sz w:val="24"/>
                <w:szCs w:val="24"/>
              </w:rPr>
            </w:pPr>
            <w:r w:rsidRPr="00465315">
              <w:rPr>
                <w:rStyle w:val="NoneA"/>
                <w:rFonts w:ascii="Book Antiqua" w:hAnsi="Book Antiqua"/>
                <w:sz w:val="24"/>
                <w:szCs w:val="24"/>
              </w:rPr>
              <w:t xml:space="preserve">           Colon</w:t>
            </w:r>
          </w:p>
          <w:p w:rsidR="002D7DC8" w:rsidRPr="00465315" w:rsidRDefault="00337DDD" w:rsidP="00465315">
            <w:pPr>
              <w:pStyle w:val="TableStyle2A"/>
              <w:spacing w:line="360" w:lineRule="auto"/>
              <w:jc w:val="both"/>
              <w:rPr>
                <w:rStyle w:val="NoneA"/>
                <w:rFonts w:ascii="Book Antiqua" w:eastAsia="Book Antiqua" w:hAnsi="Book Antiqua" w:cs="Book Antiqua"/>
                <w:sz w:val="24"/>
                <w:szCs w:val="24"/>
              </w:rPr>
            </w:pPr>
            <w:r w:rsidRPr="00465315">
              <w:rPr>
                <w:rStyle w:val="NoneA"/>
                <w:rFonts w:ascii="Book Antiqua" w:hAnsi="Book Antiqua"/>
                <w:sz w:val="24"/>
                <w:szCs w:val="24"/>
              </w:rPr>
              <w:t xml:space="preserve">           Appendix</w:t>
            </w:r>
          </w:p>
          <w:p w:rsidR="002D7DC8" w:rsidRPr="00465315" w:rsidRDefault="00337DDD" w:rsidP="00465315">
            <w:pPr>
              <w:pStyle w:val="TableStyle2A"/>
              <w:spacing w:line="360" w:lineRule="auto"/>
              <w:jc w:val="both"/>
              <w:rPr>
                <w:rStyle w:val="NoneA"/>
                <w:rFonts w:ascii="Book Antiqua" w:eastAsia="Book Antiqua" w:hAnsi="Book Antiqua" w:cs="Book Antiqua"/>
                <w:sz w:val="24"/>
                <w:szCs w:val="24"/>
              </w:rPr>
            </w:pPr>
            <w:r w:rsidRPr="00465315">
              <w:rPr>
                <w:rStyle w:val="NoneA"/>
                <w:rFonts w:ascii="Book Antiqua" w:hAnsi="Book Antiqua"/>
                <w:sz w:val="24"/>
                <w:szCs w:val="24"/>
              </w:rPr>
              <w:t xml:space="preserve">           Gastric</w:t>
            </w:r>
          </w:p>
          <w:p w:rsidR="002D7DC8" w:rsidRPr="00465315" w:rsidRDefault="00337DDD" w:rsidP="00465315">
            <w:pPr>
              <w:pStyle w:val="TableStyle2A"/>
              <w:spacing w:line="360" w:lineRule="auto"/>
              <w:jc w:val="both"/>
              <w:rPr>
                <w:rStyle w:val="NoneA"/>
                <w:rFonts w:ascii="Book Antiqua" w:eastAsia="Book Antiqua" w:hAnsi="Book Antiqua" w:cs="Book Antiqua"/>
                <w:sz w:val="24"/>
                <w:szCs w:val="24"/>
              </w:rPr>
            </w:pPr>
            <w:r w:rsidRPr="00465315">
              <w:rPr>
                <w:rStyle w:val="NoneA"/>
                <w:rFonts w:ascii="Book Antiqua" w:hAnsi="Book Antiqua"/>
                <w:sz w:val="24"/>
                <w:szCs w:val="24"/>
              </w:rPr>
              <w:t xml:space="preserve">           Ovarian</w:t>
            </w:r>
          </w:p>
          <w:p w:rsidR="002D7DC8" w:rsidRPr="00465315" w:rsidRDefault="00337DDD" w:rsidP="00465315">
            <w:pPr>
              <w:pStyle w:val="TableStyle2A"/>
              <w:spacing w:line="360" w:lineRule="auto"/>
              <w:jc w:val="both"/>
              <w:rPr>
                <w:rStyle w:val="NoneA"/>
                <w:rFonts w:ascii="Book Antiqua" w:eastAsia="Book Antiqua" w:hAnsi="Book Antiqua" w:cs="Book Antiqua"/>
                <w:sz w:val="24"/>
                <w:szCs w:val="24"/>
              </w:rPr>
            </w:pPr>
            <w:r w:rsidRPr="00465315">
              <w:rPr>
                <w:rStyle w:val="NoneA"/>
                <w:rFonts w:ascii="Book Antiqua" w:hAnsi="Book Antiqua"/>
                <w:sz w:val="24"/>
                <w:szCs w:val="24"/>
              </w:rPr>
              <w:t xml:space="preserve">           </w:t>
            </w:r>
            <w:proofErr w:type="spellStart"/>
            <w:r w:rsidRPr="00465315">
              <w:rPr>
                <w:rStyle w:val="NoneA"/>
                <w:rFonts w:ascii="Book Antiqua" w:hAnsi="Book Antiqua"/>
                <w:sz w:val="24"/>
                <w:szCs w:val="24"/>
              </w:rPr>
              <w:t>Pseudomyxoma</w:t>
            </w:r>
            <w:proofErr w:type="spellEnd"/>
            <w:r w:rsidRPr="00465315">
              <w:rPr>
                <w:rStyle w:val="NoneA"/>
                <w:rFonts w:ascii="Book Antiqua" w:hAnsi="Book Antiqua"/>
                <w:sz w:val="24"/>
                <w:szCs w:val="24"/>
              </w:rPr>
              <w:t xml:space="preserve"> </w:t>
            </w:r>
            <w:proofErr w:type="spellStart"/>
            <w:r w:rsidRPr="00465315">
              <w:rPr>
                <w:rStyle w:val="NoneA"/>
                <w:rFonts w:ascii="Book Antiqua" w:hAnsi="Book Antiqua"/>
                <w:sz w:val="24"/>
                <w:szCs w:val="24"/>
              </w:rPr>
              <w:t>peritoneii</w:t>
            </w:r>
            <w:proofErr w:type="spellEnd"/>
          </w:p>
          <w:p w:rsidR="002D7DC8" w:rsidRPr="00465315" w:rsidRDefault="00337DDD" w:rsidP="00465315">
            <w:pPr>
              <w:pStyle w:val="TableStyle2A"/>
              <w:spacing w:line="360" w:lineRule="auto"/>
              <w:jc w:val="both"/>
              <w:rPr>
                <w:rStyle w:val="NoneA"/>
                <w:rFonts w:ascii="Book Antiqua" w:eastAsia="Book Antiqua" w:hAnsi="Book Antiqua" w:cs="Book Antiqua"/>
                <w:sz w:val="24"/>
                <w:szCs w:val="24"/>
              </w:rPr>
            </w:pPr>
            <w:r w:rsidRPr="00465315">
              <w:rPr>
                <w:rStyle w:val="NoneA"/>
                <w:rFonts w:ascii="Book Antiqua" w:hAnsi="Book Antiqua"/>
                <w:sz w:val="24"/>
                <w:szCs w:val="24"/>
              </w:rPr>
              <w:t xml:space="preserve">           Mesothelial</w:t>
            </w:r>
          </w:p>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Others</w:t>
            </w:r>
          </w:p>
        </w:tc>
        <w:tc>
          <w:tcPr>
            <w:tcW w:w="4678" w:type="dxa"/>
            <w:shd w:val="clear" w:color="auto" w:fill="auto"/>
            <w:tcMar>
              <w:top w:w="80" w:type="dxa"/>
              <w:left w:w="80" w:type="dxa"/>
              <w:bottom w:w="80" w:type="dxa"/>
              <w:right w:w="80" w:type="dxa"/>
            </w:tcMar>
          </w:tcPr>
          <w:p w:rsidR="002D7DC8" w:rsidRPr="00465315" w:rsidRDefault="002D7DC8" w:rsidP="00465315">
            <w:pPr>
              <w:pStyle w:val="TableStyle2A"/>
              <w:spacing w:line="360" w:lineRule="auto"/>
              <w:jc w:val="both"/>
              <w:rPr>
                <w:rStyle w:val="NoneA"/>
                <w:rFonts w:ascii="Book Antiqua" w:eastAsia="Book Antiqua" w:hAnsi="Book Antiqua" w:cs="Book Antiqua"/>
                <w:sz w:val="24"/>
                <w:szCs w:val="24"/>
              </w:rPr>
            </w:pPr>
          </w:p>
          <w:p w:rsidR="002D7DC8" w:rsidRPr="00465315" w:rsidRDefault="00337DDD" w:rsidP="00465315">
            <w:pPr>
              <w:pStyle w:val="TableStyle2A"/>
              <w:spacing w:line="360" w:lineRule="auto"/>
              <w:jc w:val="both"/>
              <w:rPr>
                <w:rStyle w:val="NoneA"/>
                <w:rFonts w:ascii="Book Antiqua" w:eastAsia="Book Antiqua" w:hAnsi="Book Antiqua" w:cs="Book Antiqua"/>
                <w:sz w:val="24"/>
                <w:szCs w:val="24"/>
              </w:rPr>
            </w:pPr>
            <w:r w:rsidRPr="00465315">
              <w:rPr>
                <w:rStyle w:val="NoneA"/>
                <w:rFonts w:ascii="Book Antiqua" w:hAnsi="Book Antiqua"/>
                <w:sz w:val="24"/>
                <w:szCs w:val="24"/>
              </w:rPr>
              <w:t xml:space="preserve">                                      19</w:t>
            </w:r>
          </w:p>
          <w:p w:rsidR="002D7DC8" w:rsidRPr="00465315" w:rsidRDefault="00337DDD" w:rsidP="00465315">
            <w:pPr>
              <w:pStyle w:val="TableStyle2A"/>
              <w:spacing w:line="360" w:lineRule="auto"/>
              <w:jc w:val="both"/>
              <w:rPr>
                <w:rStyle w:val="NoneA"/>
                <w:rFonts w:ascii="Book Antiqua" w:eastAsia="Book Antiqua" w:hAnsi="Book Antiqua" w:cs="Book Antiqua"/>
                <w:sz w:val="24"/>
                <w:szCs w:val="24"/>
              </w:rPr>
            </w:pPr>
            <w:r w:rsidRPr="00465315">
              <w:rPr>
                <w:rStyle w:val="NoneA"/>
                <w:rFonts w:ascii="Book Antiqua" w:hAnsi="Book Antiqua"/>
                <w:sz w:val="24"/>
                <w:szCs w:val="24"/>
              </w:rPr>
              <w:t xml:space="preserve">                                      12</w:t>
            </w:r>
          </w:p>
          <w:p w:rsidR="002D7DC8" w:rsidRPr="00465315" w:rsidRDefault="00337DDD" w:rsidP="00465315">
            <w:pPr>
              <w:pStyle w:val="TableStyle2A"/>
              <w:spacing w:line="360" w:lineRule="auto"/>
              <w:jc w:val="both"/>
              <w:rPr>
                <w:rStyle w:val="NoneA"/>
                <w:rFonts w:ascii="Book Antiqua" w:eastAsia="Book Antiqua" w:hAnsi="Book Antiqua" w:cs="Book Antiqua"/>
                <w:sz w:val="24"/>
                <w:szCs w:val="24"/>
              </w:rPr>
            </w:pPr>
            <w:r w:rsidRPr="00465315">
              <w:rPr>
                <w:rStyle w:val="NoneA"/>
                <w:rFonts w:ascii="Book Antiqua" w:hAnsi="Book Antiqua"/>
                <w:sz w:val="24"/>
                <w:szCs w:val="24"/>
              </w:rPr>
              <w:t xml:space="preserve">                                        6</w:t>
            </w:r>
          </w:p>
          <w:p w:rsidR="002D7DC8" w:rsidRPr="00465315" w:rsidRDefault="00337DDD" w:rsidP="00465315">
            <w:pPr>
              <w:pStyle w:val="TableStyle2A"/>
              <w:spacing w:line="360" w:lineRule="auto"/>
              <w:jc w:val="both"/>
              <w:rPr>
                <w:rStyle w:val="NoneA"/>
                <w:rFonts w:ascii="Book Antiqua" w:eastAsia="Book Antiqua" w:hAnsi="Book Antiqua" w:cs="Book Antiqua"/>
                <w:sz w:val="24"/>
                <w:szCs w:val="24"/>
              </w:rPr>
            </w:pPr>
            <w:r w:rsidRPr="00465315">
              <w:rPr>
                <w:rStyle w:val="NoneA"/>
                <w:rFonts w:ascii="Book Antiqua" w:hAnsi="Book Antiqua"/>
                <w:sz w:val="24"/>
                <w:szCs w:val="24"/>
              </w:rPr>
              <w:t xml:space="preserve">                                        3</w:t>
            </w:r>
          </w:p>
          <w:p w:rsidR="002D7DC8" w:rsidRPr="00465315" w:rsidRDefault="00337DDD" w:rsidP="00465315">
            <w:pPr>
              <w:pStyle w:val="TableStyle2A"/>
              <w:spacing w:line="360" w:lineRule="auto"/>
              <w:jc w:val="both"/>
              <w:rPr>
                <w:rStyle w:val="NoneA"/>
                <w:rFonts w:ascii="Book Antiqua" w:eastAsia="Book Antiqua" w:hAnsi="Book Antiqua" w:cs="Book Antiqua"/>
                <w:sz w:val="24"/>
                <w:szCs w:val="24"/>
              </w:rPr>
            </w:pPr>
            <w:r w:rsidRPr="00465315">
              <w:rPr>
                <w:rStyle w:val="NoneA"/>
                <w:rFonts w:ascii="Book Antiqua" w:hAnsi="Book Antiqua"/>
                <w:sz w:val="24"/>
                <w:szCs w:val="24"/>
              </w:rPr>
              <w:t xml:space="preserve">                                        6</w:t>
            </w:r>
          </w:p>
          <w:p w:rsidR="002D7DC8" w:rsidRPr="00465315" w:rsidRDefault="00337DDD" w:rsidP="00465315">
            <w:pPr>
              <w:pStyle w:val="TableStyle2A"/>
              <w:spacing w:line="360" w:lineRule="auto"/>
              <w:jc w:val="both"/>
              <w:rPr>
                <w:rStyle w:val="NoneA"/>
                <w:rFonts w:ascii="Book Antiqua" w:eastAsia="Book Antiqua" w:hAnsi="Book Antiqua" w:cs="Book Antiqua"/>
                <w:sz w:val="24"/>
                <w:szCs w:val="24"/>
              </w:rPr>
            </w:pPr>
            <w:r w:rsidRPr="00465315">
              <w:rPr>
                <w:rStyle w:val="NoneA"/>
                <w:rFonts w:ascii="Book Antiqua" w:hAnsi="Book Antiqua"/>
                <w:sz w:val="24"/>
                <w:szCs w:val="24"/>
              </w:rPr>
              <w:t xml:space="preserve">                                        3</w:t>
            </w:r>
          </w:p>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2</w:t>
            </w:r>
          </w:p>
        </w:tc>
      </w:tr>
      <w:tr w:rsidR="002D7DC8" w:rsidRPr="00465315" w:rsidTr="0031149B">
        <w:trPr>
          <w:trHeight w:val="285"/>
        </w:trPr>
        <w:tc>
          <w:tcPr>
            <w:tcW w:w="4677" w:type="dxa"/>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EBL (m</w:t>
            </w:r>
            <w:r w:rsidR="0031149B" w:rsidRPr="00465315">
              <w:rPr>
                <w:rStyle w:val="NoneA"/>
                <w:rFonts w:ascii="Book Antiqua" w:hAnsi="Book Antiqua"/>
                <w:sz w:val="24"/>
                <w:szCs w:val="24"/>
              </w:rPr>
              <w:t>L</w:t>
            </w:r>
            <w:r w:rsidRPr="00465315">
              <w:rPr>
                <w:rStyle w:val="NoneA"/>
                <w:rFonts w:ascii="Book Antiqua" w:hAnsi="Book Antiqua"/>
                <w:sz w:val="24"/>
                <w:szCs w:val="24"/>
              </w:rPr>
              <w:t>)</w:t>
            </w:r>
          </w:p>
        </w:tc>
        <w:tc>
          <w:tcPr>
            <w:tcW w:w="4678" w:type="dxa"/>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1125 (50-6500)</w:t>
            </w:r>
          </w:p>
        </w:tc>
      </w:tr>
      <w:tr w:rsidR="002D7DC8" w:rsidRPr="00465315" w:rsidTr="0031149B">
        <w:trPr>
          <w:trHeight w:val="285"/>
        </w:trPr>
        <w:tc>
          <w:tcPr>
            <w:tcW w:w="4677" w:type="dxa"/>
            <w:shd w:val="clear" w:color="auto" w:fill="auto"/>
            <w:tcMar>
              <w:top w:w="80" w:type="dxa"/>
              <w:left w:w="80" w:type="dxa"/>
              <w:bottom w:w="80" w:type="dxa"/>
              <w:right w:w="80" w:type="dxa"/>
            </w:tcMar>
          </w:tcPr>
          <w:p w:rsidR="002D7DC8" w:rsidRPr="00465315" w:rsidRDefault="0031149B"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Peritoneal cancer index (</w:t>
            </w:r>
            <w:proofErr w:type="spellStart"/>
            <w:r w:rsidR="00337DDD" w:rsidRPr="00465315">
              <w:rPr>
                <w:rStyle w:val="NoneA"/>
                <w:rFonts w:ascii="Book Antiqua" w:hAnsi="Book Antiqua"/>
                <w:sz w:val="24"/>
                <w:szCs w:val="24"/>
              </w:rPr>
              <w:t>intraop</w:t>
            </w:r>
            <w:proofErr w:type="spellEnd"/>
            <w:r w:rsidR="00337DDD" w:rsidRPr="00465315">
              <w:rPr>
                <w:rStyle w:val="NoneA"/>
                <w:rFonts w:ascii="Book Antiqua" w:hAnsi="Book Antiqua"/>
                <w:sz w:val="24"/>
                <w:szCs w:val="24"/>
              </w:rPr>
              <w:t>)</w:t>
            </w:r>
          </w:p>
        </w:tc>
        <w:tc>
          <w:tcPr>
            <w:tcW w:w="4678" w:type="dxa"/>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13</w:t>
            </w:r>
            <w:r w:rsidR="00EF7CCD" w:rsidRPr="00465315">
              <w:rPr>
                <w:rStyle w:val="NoneA"/>
                <w:rFonts w:ascii="Book Antiqua" w:hAnsi="Book Antiqua"/>
                <w:sz w:val="24"/>
                <w:szCs w:val="24"/>
              </w:rPr>
              <w:t xml:space="preserve"> </w:t>
            </w:r>
            <w:r w:rsidRPr="00465315">
              <w:rPr>
                <w:rStyle w:val="NoneA"/>
                <w:rFonts w:ascii="Book Antiqua" w:hAnsi="Book Antiqua"/>
                <w:sz w:val="24"/>
                <w:szCs w:val="24"/>
              </w:rPr>
              <w:t>(3-35)</w:t>
            </w:r>
          </w:p>
        </w:tc>
      </w:tr>
    </w:tbl>
    <w:p w:rsidR="002D7DC8" w:rsidRPr="00465315" w:rsidRDefault="002D7DC8" w:rsidP="00465315">
      <w:pPr>
        <w:pStyle w:val="BodyA"/>
        <w:widowControl w:val="0"/>
        <w:spacing w:after="0" w:line="360" w:lineRule="auto"/>
        <w:ind w:hanging="108"/>
        <w:jc w:val="both"/>
        <w:rPr>
          <w:rFonts w:ascii="Book Antiqua" w:eastAsia="Book Antiqua" w:hAnsi="Book Antiqua" w:cs="Book Antiqua"/>
          <w:b/>
          <w:bCs/>
          <w:sz w:val="24"/>
          <w:szCs w:val="24"/>
        </w:rPr>
      </w:pPr>
    </w:p>
    <w:p w:rsidR="002D7DC8" w:rsidRPr="00465315" w:rsidRDefault="00337DDD" w:rsidP="00465315">
      <w:pPr>
        <w:pStyle w:val="BodyA"/>
        <w:spacing w:after="0" w:line="360" w:lineRule="auto"/>
        <w:jc w:val="both"/>
        <w:rPr>
          <w:rFonts w:ascii="Book Antiqua" w:eastAsiaTheme="minorEastAsia" w:hAnsi="Book Antiqua"/>
          <w:sz w:val="24"/>
          <w:szCs w:val="24"/>
        </w:rPr>
      </w:pPr>
      <w:r w:rsidRPr="00465315">
        <w:rPr>
          <w:rFonts w:ascii="Book Antiqua" w:hAnsi="Book Antiqua"/>
          <w:sz w:val="24"/>
          <w:szCs w:val="24"/>
        </w:rPr>
        <w:t xml:space="preserve">Data are reported as median and range or </w:t>
      </w:r>
      <w:r w:rsidRPr="00465315">
        <w:rPr>
          <w:rFonts w:ascii="Book Antiqua" w:hAnsi="Book Antiqua"/>
          <w:i/>
          <w:sz w:val="24"/>
          <w:szCs w:val="24"/>
        </w:rPr>
        <w:t>n</w:t>
      </w:r>
      <w:r w:rsidRPr="00465315">
        <w:rPr>
          <w:rFonts w:ascii="Book Antiqua" w:hAnsi="Book Antiqua"/>
          <w:sz w:val="24"/>
          <w:szCs w:val="24"/>
        </w:rPr>
        <w:t xml:space="preserve"> (%)</w:t>
      </w:r>
      <w:r w:rsidR="00EF7CCD" w:rsidRPr="00465315">
        <w:rPr>
          <w:rFonts w:ascii="Book Antiqua" w:eastAsiaTheme="minorEastAsia" w:hAnsi="Book Antiqua"/>
          <w:sz w:val="24"/>
          <w:szCs w:val="24"/>
        </w:rPr>
        <w:t xml:space="preserve">. </w:t>
      </w:r>
      <w:r w:rsidR="00EF7CCD" w:rsidRPr="00465315">
        <w:rPr>
          <w:rStyle w:val="NoneA"/>
          <w:rFonts w:ascii="Book Antiqua" w:hAnsi="Book Antiqua"/>
          <w:sz w:val="24"/>
          <w:szCs w:val="24"/>
        </w:rPr>
        <w:t>ICU</w:t>
      </w:r>
      <w:r w:rsidR="00EF7CCD" w:rsidRPr="00465315">
        <w:rPr>
          <w:rStyle w:val="NoneA"/>
          <w:rFonts w:ascii="Book Antiqua" w:eastAsiaTheme="minorEastAsia" w:hAnsi="Book Antiqua"/>
          <w:sz w:val="24"/>
          <w:szCs w:val="24"/>
        </w:rPr>
        <w:t xml:space="preserve">: </w:t>
      </w:r>
      <w:r w:rsidR="00EF7CCD" w:rsidRPr="00465315">
        <w:rPr>
          <w:rStyle w:val="NoneA"/>
          <w:rFonts w:ascii="Book Antiqua" w:hAnsi="Book Antiqua"/>
          <w:sz w:val="24"/>
          <w:szCs w:val="24"/>
        </w:rPr>
        <w:t>Intensive care unit</w:t>
      </w:r>
      <w:r w:rsidR="00EF7CCD" w:rsidRPr="00465315">
        <w:rPr>
          <w:rStyle w:val="NoneA"/>
          <w:rFonts w:ascii="Book Antiqua" w:eastAsiaTheme="minorEastAsia" w:hAnsi="Book Antiqua"/>
          <w:sz w:val="24"/>
          <w:szCs w:val="24"/>
        </w:rPr>
        <w:t>;</w:t>
      </w:r>
      <w:r w:rsidR="00EF7CCD" w:rsidRPr="00465315">
        <w:rPr>
          <w:rStyle w:val="NoneA"/>
          <w:rFonts w:ascii="Book Antiqua" w:hAnsi="Book Antiqua"/>
          <w:sz w:val="24"/>
          <w:szCs w:val="24"/>
        </w:rPr>
        <w:t xml:space="preserve"> LOS</w:t>
      </w:r>
      <w:r w:rsidR="00EF7CCD" w:rsidRPr="00465315">
        <w:rPr>
          <w:rStyle w:val="NoneA"/>
          <w:rFonts w:ascii="Book Antiqua" w:eastAsiaTheme="minorEastAsia" w:hAnsi="Book Antiqua"/>
          <w:sz w:val="24"/>
          <w:szCs w:val="24"/>
        </w:rPr>
        <w:t xml:space="preserve">: </w:t>
      </w:r>
      <w:r w:rsidR="00EF7CCD" w:rsidRPr="00465315">
        <w:rPr>
          <w:rStyle w:val="NoneA"/>
          <w:rFonts w:ascii="Book Antiqua" w:hAnsi="Book Antiqua"/>
          <w:bCs/>
          <w:sz w:val="24"/>
          <w:szCs w:val="24"/>
        </w:rPr>
        <w:t>Length of stay</w:t>
      </w:r>
      <w:r w:rsidR="00EF7CCD" w:rsidRPr="00465315">
        <w:rPr>
          <w:rStyle w:val="NoneA"/>
          <w:rFonts w:ascii="Book Antiqua" w:eastAsiaTheme="minorEastAsia" w:hAnsi="Book Antiqua"/>
          <w:bCs/>
          <w:sz w:val="24"/>
          <w:szCs w:val="24"/>
        </w:rPr>
        <w:t>.</w:t>
      </w:r>
    </w:p>
    <w:p w:rsidR="00EF7CCD" w:rsidRPr="00465315" w:rsidRDefault="00EF7CCD" w:rsidP="00465315">
      <w:pPr>
        <w:spacing w:line="360" w:lineRule="auto"/>
        <w:jc w:val="both"/>
        <w:rPr>
          <w:rFonts w:ascii="Book Antiqua" w:eastAsia="Book Antiqua" w:hAnsi="Book Antiqua" w:cs="Book Antiqua"/>
        </w:rPr>
      </w:pPr>
      <w:r w:rsidRPr="00465315">
        <w:rPr>
          <w:rFonts w:ascii="Book Antiqua" w:eastAsia="Book Antiqua" w:hAnsi="Book Antiqua" w:cs="Book Antiqua"/>
        </w:rPr>
        <w:br w:type="page"/>
      </w:r>
    </w:p>
    <w:p w:rsidR="002D7DC8" w:rsidRPr="00465315" w:rsidRDefault="00EF7CCD" w:rsidP="00465315">
      <w:pPr>
        <w:pStyle w:val="BodyC"/>
        <w:spacing w:line="360" w:lineRule="auto"/>
        <w:jc w:val="both"/>
        <w:rPr>
          <w:rFonts w:ascii="Book Antiqua" w:eastAsia="Book Antiqua" w:hAnsi="Book Antiqua" w:cs="Book Antiqua"/>
          <w:b/>
        </w:rPr>
      </w:pPr>
      <w:r w:rsidRPr="00465315">
        <w:rPr>
          <w:rFonts w:ascii="Book Antiqua" w:hAnsi="Book Antiqua"/>
          <w:b/>
        </w:rPr>
        <w:lastRenderedPageBreak/>
        <w:t>Table 2</w:t>
      </w:r>
      <w:r w:rsidR="00337DDD" w:rsidRPr="00465315">
        <w:rPr>
          <w:rFonts w:ascii="Book Antiqua" w:hAnsi="Book Antiqua"/>
          <w:b/>
        </w:rPr>
        <w:t xml:space="preserve"> Postoperative </w:t>
      </w:r>
      <w:r w:rsidRPr="00465315">
        <w:rPr>
          <w:rFonts w:ascii="Book Antiqua" w:hAnsi="Book Antiqua"/>
          <w:b/>
        </w:rPr>
        <w:t>c</w:t>
      </w:r>
      <w:r w:rsidR="00337DDD" w:rsidRPr="00465315">
        <w:rPr>
          <w:rFonts w:ascii="Book Antiqua" w:hAnsi="Book Antiqua"/>
          <w:b/>
        </w:rPr>
        <w:t>omplications</w:t>
      </w:r>
    </w:p>
    <w:p w:rsidR="002D7DC8" w:rsidRPr="00465315" w:rsidRDefault="002D7DC8" w:rsidP="00465315">
      <w:pPr>
        <w:pStyle w:val="BodyC"/>
        <w:spacing w:line="360" w:lineRule="auto"/>
        <w:jc w:val="both"/>
        <w:rPr>
          <w:rFonts w:ascii="Book Antiqua" w:eastAsiaTheme="minorEastAsia" w:hAnsi="Book Antiqua" w:cs="Book Antiqua"/>
        </w:rPr>
      </w:pPr>
    </w:p>
    <w:tbl>
      <w:tblPr>
        <w:tblStyle w:val="TableNormal1"/>
        <w:tblW w:w="935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5799"/>
        <w:gridCol w:w="3556"/>
      </w:tblGrid>
      <w:tr w:rsidR="002D7DC8" w:rsidRPr="00465315" w:rsidTr="00EF7CCD">
        <w:trPr>
          <w:trHeight w:val="285"/>
        </w:trPr>
        <w:tc>
          <w:tcPr>
            <w:tcW w:w="579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b/>
                <w:bCs/>
                <w:sz w:val="24"/>
                <w:szCs w:val="24"/>
              </w:rPr>
              <w:t>Complication</w:t>
            </w:r>
          </w:p>
        </w:tc>
        <w:tc>
          <w:tcPr>
            <w:tcW w:w="355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w:t>
            </w:r>
            <w:r w:rsidR="00EF7CCD" w:rsidRPr="00465315">
              <w:rPr>
                <w:rStyle w:val="NoneA"/>
                <w:rFonts w:ascii="Book Antiqua" w:hAnsi="Book Antiqua"/>
                <w:b/>
                <w:bCs/>
                <w:i/>
                <w:sz w:val="24"/>
                <w:szCs w:val="24"/>
              </w:rPr>
              <w:t>n</w:t>
            </w:r>
            <w:r w:rsidR="00EF7CCD" w:rsidRPr="00465315">
              <w:rPr>
                <w:rStyle w:val="NoneA"/>
                <w:rFonts w:ascii="Book Antiqua" w:hAnsi="Book Antiqua"/>
                <w:b/>
                <w:bCs/>
                <w:sz w:val="24"/>
                <w:szCs w:val="24"/>
              </w:rPr>
              <w:t xml:space="preserve"> </w:t>
            </w:r>
            <w:r w:rsidRPr="00465315">
              <w:rPr>
                <w:rStyle w:val="NoneA"/>
                <w:rFonts w:ascii="Book Antiqua" w:hAnsi="Book Antiqua"/>
                <w:b/>
                <w:bCs/>
                <w:sz w:val="24"/>
                <w:szCs w:val="24"/>
              </w:rPr>
              <w:t>=</w:t>
            </w:r>
            <w:r w:rsidR="00EF7CCD" w:rsidRPr="00465315">
              <w:rPr>
                <w:rStyle w:val="NoneA"/>
                <w:rFonts w:ascii="Book Antiqua" w:hAnsi="Book Antiqua"/>
                <w:b/>
                <w:bCs/>
                <w:sz w:val="24"/>
                <w:szCs w:val="24"/>
              </w:rPr>
              <w:t xml:space="preserve"> </w:t>
            </w:r>
            <w:r w:rsidRPr="00465315">
              <w:rPr>
                <w:rStyle w:val="NoneA"/>
                <w:rFonts w:ascii="Book Antiqua" w:hAnsi="Book Antiqua"/>
                <w:b/>
                <w:bCs/>
                <w:sz w:val="24"/>
                <w:szCs w:val="24"/>
              </w:rPr>
              <w:t>51</w:t>
            </w:r>
          </w:p>
        </w:tc>
      </w:tr>
      <w:tr w:rsidR="002D7DC8" w:rsidRPr="00465315" w:rsidTr="00EF7CCD">
        <w:trPr>
          <w:trHeight w:val="285"/>
        </w:trPr>
        <w:tc>
          <w:tcPr>
            <w:tcW w:w="579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Acute respiratory failure</w:t>
            </w:r>
          </w:p>
        </w:tc>
        <w:tc>
          <w:tcPr>
            <w:tcW w:w="355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EF7CC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18 (33</w:t>
            </w:r>
            <w:r w:rsidR="00337DDD" w:rsidRPr="00465315">
              <w:rPr>
                <w:rStyle w:val="NoneA"/>
                <w:rFonts w:ascii="Book Antiqua" w:hAnsi="Book Antiqua"/>
                <w:sz w:val="24"/>
                <w:szCs w:val="24"/>
              </w:rPr>
              <w:t>)</w:t>
            </w:r>
          </w:p>
        </w:tc>
      </w:tr>
      <w:tr w:rsidR="002D7DC8" w:rsidRPr="00465315" w:rsidTr="00EF7CCD">
        <w:trPr>
          <w:trHeight w:val="285"/>
        </w:trPr>
        <w:tc>
          <w:tcPr>
            <w:tcW w:w="579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Postoperative hypovolemia</w:t>
            </w:r>
          </w:p>
        </w:tc>
        <w:tc>
          <w:tcPr>
            <w:tcW w:w="355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EF7CC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51(100</w:t>
            </w:r>
            <w:r w:rsidR="00337DDD" w:rsidRPr="00465315">
              <w:rPr>
                <w:rStyle w:val="NoneA"/>
                <w:rFonts w:ascii="Book Antiqua" w:hAnsi="Book Antiqua"/>
                <w:sz w:val="24"/>
                <w:szCs w:val="24"/>
              </w:rPr>
              <w:t>)</w:t>
            </w:r>
          </w:p>
        </w:tc>
      </w:tr>
      <w:tr w:rsidR="002D7DC8" w:rsidRPr="00465315" w:rsidTr="00EF7CCD">
        <w:trPr>
          <w:trHeight w:val="285"/>
        </w:trPr>
        <w:tc>
          <w:tcPr>
            <w:tcW w:w="579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Postoperative hypotension</w:t>
            </w:r>
          </w:p>
        </w:tc>
        <w:tc>
          <w:tcPr>
            <w:tcW w:w="355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EF7CC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13 (25</w:t>
            </w:r>
            <w:r w:rsidR="00337DDD" w:rsidRPr="00465315">
              <w:rPr>
                <w:rStyle w:val="NoneA"/>
                <w:rFonts w:ascii="Book Antiqua" w:hAnsi="Book Antiqua"/>
                <w:sz w:val="24"/>
                <w:szCs w:val="24"/>
              </w:rPr>
              <w:t>)</w:t>
            </w:r>
          </w:p>
        </w:tc>
      </w:tr>
      <w:tr w:rsidR="002D7DC8" w:rsidRPr="00465315" w:rsidTr="00EF7CCD">
        <w:trPr>
          <w:trHeight w:val="285"/>
        </w:trPr>
        <w:tc>
          <w:tcPr>
            <w:tcW w:w="579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Septic shock</w:t>
            </w:r>
          </w:p>
        </w:tc>
        <w:tc>
          <w:tcPr>
            <w:tcW w:w="355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w:t>
            </w:r>
            <w:r w:rsidR="00EF7CCD" w:rsidRPr="00465315">
              <w:rPr>
                <w:rStyle w:val="NoneA"/>
                <w:rFonts w:ascii="Book Antiqua" w:hAnsi="Book Antiqua"/>
                <w:sz w:val="24"/>
                <w:szCs w:val="24"/>
              </w:rPr>
              <w:t xml:space="preserve">                          7 (13</w:t>
            </w:r>
            <w:r w:rsidRPr="00465315">
              <w:rPr>
                <w:rStyle w:val="NoneA"/>
                <w:rFonts w:ascii="Book Antiqua" w:hAnsi="Book Antiqua"/>
                <w:sz w:val="24"/>
                <w:szCs w:val="24"/>
              </w:rPr>
              <w:t>)</w:t>
            </w:r>
          </w:p>
        </w:tc>
      </w:tr>
      <w:tr w:rsidR="002D7DC8" w:rsidRPr="00465315" w:rsidTr="00EF7CCD">
        <w:trPr>
          <w:trHeight w:val="285"/>
        </w:trPr>
        <w:tc>
          <w:tcPr>
            <w:tcW w:w="579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Reintubation</w:t>
            </w:r>
          </w:p>
        </w:tc>
        <w:tc>
          <w:tcPr>
            <w:tcW w:w="355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w:t>
            </w:r>
            <w:r w:rsidR="00EF7CCD" w:rsidRPr="00465315">
              <w:rPr>
                <w:rStyle w:val="NoneA"/>
                <w:rFonts w:ascii="Book Antiqua" w:hAnsi="Book Antiqua"/>
                <w:sz w:val="24"/>
                <w:szCs w:val="24"/>
              </w:rPr>
              <w:t xml:space="preserve">                          6 (12</w:t>
            </w:r>
            <w:r w:rsidRPr="00465315">
              <w:rPr>
                <w:rStyle w:val="NoneA"/>
                <w:rFonts w:ascii="Book Antiqua" w:hAnsi="Book Antiqua"/>
                <w:sz w:val="24"/>
                <w:szCs w:val="24"/>
              </w:rPr>
              <w:t>)</w:t>
            </w:r>
          </w:p>
        </w:tc>
      </w:tr>
      <w:tr w:rsidR="002D7DC8" w:rsidRPr="00465315" w:rsidTr="00EF7CCD">
        <w:trPr>
          <w:trHeight w:val="285"/>
        </w:trPr>
        <w:tc>
          <w:tcPr>
            <w:tcW w:w="579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Acute blood loss anemia</w:t>
            </w:r>
          </w:p>
        </w:tc>
        <w:tc>
          <w:tcPr>
            <w:tcW w:w="355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EF7CC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18 (33</w:t>
            </w:r>
            <w:r w:rsidR="00337DDD" w:rsidRPr="00465315">
              <w:rPr>
                <w:rStyle w:val="NoneA"/>
                <w:rFonts w:ascii="Book Antiqua" w:hAnsi="Book Antiqua"/>
                <w:sz w:val="24"/>
                <w:szCs w:val="24"/>
              </w:rPr>
              <w:t>)</w:t>
            </w:r>
          </w:p>
        </w:tc>
      </w:tr>
      <w:tr w:rsidR="002D7DC8" w:rsidRPr="00465315" w:rsidTr="00EF7CCD">
        <w:trPr>
          <w:trHeight w:val="285"/>
        </w:trPr>
        <w:tc>
          <w:tcPr>
            <w:tcW w:w="579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Pulmonary embolism</w:t>
            </w:r>
          </w:p>
        </w:tc>
        <w:tc>
          <w:tcPr>
            <w:tcW w:w="355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EF7CC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4 (8</w:t>
            </w:r>
            <w:r w:rsidR="00337DDD" w:rsidRPr="00465315">
              <w:rPr>
                <w:rStyle w:val="NoneA"/>
                <w:rFonts w:ascii="Book Antiqua" w:hAnsi="Book Antiqua"/>
                <w:sz w:val="24"/>
                <w:szCs w:val="24"/>
              </w:rPr>
              <w:t>)</w:t>
            </w:r>
          </w:p>
        </w:tc>
      </w:tr>
      <w:tr w:rsidR="002D7DC8" w:rsidRPr="00465315" w:rsidTr="00EF7CCD">
        <w:trPr>
          <w:trHeight w:val="285"/>
        </w:trPr>
        <w:tc>
          <w:tcPr>
            <w:tcW w:w="579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Acute renal failure</w:t>
            </w:r>
          </w:p>
        </w:tc>
        <w:tc>
          <w:tcPr>
            <w:tcW w:w="355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EF7CC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5 (10</w:t>
            </w:r>
            <w:r w:rsidR="00337DDD" w:rsidRPr="00465315">
              <w:rPr>
                <w:rStyle w:val="NoneA"/>
                <w:rFonts w:ascii="Book Antiqua" w:hAnsi="Book Antiqua"/>
                <w:sz w:val="24"/>
                <w:szCs w:val="24"/>
              </w:rPr>
              <w:t>)</w:t>
            </w:r>
          </w:p>
        </w:tc>
      </w:tr>
      <w:tr w:rsidR="002D7DC8" w:rsidRPr="00465315" w:rsidTr="00EF7CCD">
        <w:trPr>
          <w:trHeight w:val="285"/>
        </w:trPr>
        <w:tc>
          <w:tcPr>
            <w:tcW w:w="579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Tracheostomy</w:t>
            </w:r>
          </w:p>
        </w:tc>
        <w:tc>
          <w:tcPr>
            <w:tcW w:w="355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EF7CC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4 (8</w:t>
            </w:r>
            <w:r w:rsidR="00337DDD" w:rsidRPr="00465315">
              <w:rPr>
                <w:rStyle w:val="NoneA"/>
                <w:rFonts w:ascii="Book Antiqua" w:hAnsi="Book Antiqua"/>
                <w:sz w:val="24"/>
                <w:szCs w:val="24"/>
              </w:rPr>
              <w:t>)</w:t>
            </w:r>
          </w:p>
        </w:tc>
      </w:tr>
      <w:tr w:rsidR="002D7DC8" w:rsidRPr="00465315" w:rsidTr="00EF7CCD">
        <w:trPr>
          <w:trHeight w:val="285"/>
        </w:trPr>
        <w:tc>
          <w:tcPr>
            <w:tcW w:w="579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Fonts w:ascii="Book Antiqua" w:hAnsi="Book Antiqua"/>
                <w:sz w:val="24"/>
                <w:szCs w:val="24"/>
              </w:rPr>
            </w:pPr>
            <w:proofErr w:type="spellStart"/>
            <w:r w:rsidRPr="00465315">
              <w:rPr>
                <w:rStyle w:val="NoneA"/>
                <w:rFonts w:ascii="Book Antiqua" w:hAnsi="Book Antiqua"/>
                <w:sz w:val="24"/>
                <w:szCs w:val="24"/>
              </w:rPr>
              <w:t>Dilutional</w:t>
            </w:r>
            <w:proofErr w:type="spellEnd"/>
            <w:r w:rsidRPr="00465315">
              <w:rPr>
                <w:rStyle w:val="NoneA"/>
                <w:rFonts w:ascii="Book Antiqua" w:hAnsi="Book Antiqua"/>
                <w:sz w:val="24"/>
                <w:szCs w:val="24"/>
              </w:rPr>
              <w:t xml:space="preserve"> coagulopathy</w:t>
            </w:r>
          </w:p>
        </w:tc>
        <w:tc>
          <w:tcPr>
            <w:tcW w:w="355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w:t>
            </w:r>
            <w:r w:rsidR="00EF7CCD" w:rsidRPr="00465315">
              <w:rPr>
                <w:rStyle w:val="NoneA"/>
                <w:rFonts w:ascii="Book Antiqua" w:hAnsi="Book Antiqua"/>
                <w:sz w:val="24"/>
                <w:szCs w:val="24"/>
              </w:rPr>
              <w:t xml:space="preserve">                         28 (55</w:t>
            </w:r>
            <w:r w:rsidRPr="00465315">
              <w:rPr>
                <w:rStyle w:val="NoneA"/>
                <w:rFonts w:ascii="Book Antiqua" w:hAnsi="Book Antiqua"/>
                <w:sz w:val="24"/>
                <w:szCs w:val="24"/>
              </w:rPr>
              <w:t>)</w:t>
            </w:r>
          </w:p>
        </w:tc>
      </w:tr>
      <w:tr w:rsidR="002D7DC8" w:rsidRPr="00465315" w:rsidTr="00EF7CCD">
        <w:trPr>
          <w:trHeight w:val="285"/>
        </w:trPr>
        <w:tc>
          <w:tcPr>
            <w:tcW w:w="579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Hypoalbuminemia</w:t>
            </w:r>
          </w:p>
        </w:tc>
        <w:tc>
          <w:tcPr>
            <w:tcW w:w="355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w:t>
            </w:r>
            <w:r w:rsidR="00EF7CCD" w:rsidRPr="00465315">
              <w:rPr>
                <w:rStyle w:val="NoneA"/>
                <w:rFonts w:ascii="Book Antiqua" w:hAnsi="Book Antiqua"/>
                <w:sz w:val="24"/>
                <w:szCs w:val="24"/>
              </w:rPr>
              <w:t xml:space="preserve">                        51 (100</w:t>
            </w:r>
            <w:r w:rsidRPr="00465315">
              <w:rPr>
                <w:rStyle w:val="NoneA"/>
                <w:rFonts w:ascii="Book Antiqua" w:hAnsi="Book Antiqua"/>
                <w:sz w:val="24"/>
                <w:szCs w:val="24"/>
              </w:rPr>
              <w:t>)</w:t>
            </w:r>
          </w:p>
        </w:tc>
      </w:tr>
      <w:tr w:rsidR="002D7DC8" w:rsidRPr="00465315" w:rsidTr="00EF7CCD">
        <w:trPr>
          <w:trHeight w:val="285"/>
        </w:trPr>
        <w:tc>
          <w:tcPr>
            <w:tcW w:w="579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Fonts w:ascii="Book Antiqua" w:hAnsi="Book Antiqua"/>
                <w:sz w:val="24"/>
                <w:szCs w:val="24"/>
              </w:rPr>
            </w:pPr>
            <w:proofErr w:type="spellStart"/>
            <w:r w:rsidRPr="00465315">
              <w:rPr>
                <w:rStyle w:val="NoneA"/>
                <w:rFonts w:ascii="Book Antiqua" w:hAnsi="Book Antiqua"/>
                <w:sz w:val="24"/>
                <w:szCs w:val="24"/>
              </w:rPr>
              <w:t>Arrythmias</w:t>
            </w:r>
            <w:proofErr w:type="spellEnd"/>
          </w:p>
        </w:tc>
        <w:tc>
          <w:tcPr>
            <w:tcW w:w="355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EF7CC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2 (3</w:t>
            </w:r>
            <w:r w:rsidR="00337DDD" w:rsidRPr="00465315">
              <w:rPr>
                <w:rStyle w:val="NoneA"/>
                <w:rFonts w:ascii="Book Antiqua" w:hAnsi="Book Antiqua"/>
                <w:sz w:val="24"/>
                <w:szCs w:val="24"/>
              </w:rPr>
              <w:t>)</w:t>
            </w:r>
          </w:p>
        </w:tc>
      </w:tr>
      <w:tr w:rsidR="002D7DC8" w:rsidRPr="00465315" w:rsidTr="00EF7CCD">
        <w:trPr>
          <w:trHeight w:val="705"/>
        </w:trPr>
        <w:tc>
          <w:tcPr>
            <w:tcW w:w="579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4B68E4"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CLABSI</w:t>
            </w:r>
          </w:p>
        </w:tc>
        <w:tc>
          <w:tcPr>
            <w:tcW w:w="355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EF7CC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0 (0</w:t>
            </w:r>
            <w:r w:rsidR="00337DDD" w:rsidRPr="00465315">
              <w:rPr>
                <w:rStyle w:val="NoneA"/>
                <w:rFonts w:ascii="Book Antiqua" w:hAnsi="Book Antiqua"/>
                <w:sz w:val="24"/>
                <w:szCs w:val="24"/>
              </w:rPr>
              <w:t>)</w:t>
            </w:r>
          </w:p>
        </w:tc>
      </w:tr>
      <w:tr w:rsidR="002D7DC8" w:rsidRPr="00465315" w:rsidTr="00EF7CCD">
        <w:trPr>
          <w:trHeight w:val="285"/>
        </w:trPr>
        <w:tc>
          <w:tcPr>
            <w:tcW w:w="579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ICU delirium</w:t>
            </w:r>
          </w:p>
        </w:tc>
        <w:tc>
          <w:tcPr>
            <w:tcW w:w="355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EF7CC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3 (6</w:t>
            </w:r>
            <w:r w:rsidR="00337DDD" w:rsidRPr="00465315">
              <w:rPr>
                <w:rStyle w:val="NoneA"/>
                <w:rFonts w:ascii="Book Antiqua" w:hAnsi="Book Antiqua"/>
                <w:sz w:val="24"/>
                <w:szCs w:val="24"/>
              </w:rPr>
              <w:t>)</w:t>
            </w:r>
          </w:p>
        </w:tc>
      </w:tr>
      <w:tr w:rsidR="002D7DC8" w:rsidRPr="00465315" w:rsidTr="00EF7CCD">
        <w:trPr>
          <w:trHeight w:val="4905"/>
        </w:trPr>
        <w:tc>
          <w:tcPr>
            <w:tcW w:w="579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Style w:val="NoneA"/>
                <w:rFonts w:ascii="Book Antiqua" w:eastAsia="Book Antiqua" w:hAnsi="Book Antiqua" w:cs="Book Antiqua"/>
                <w:sz w:val="24"/>
                <w:szCs w:val="24"/>
              </w:rPr>
            </w:pPr>
            <w:r w:rsidRPr="00465315">
              <w:rPr>
                <w:rStyle w:val="NoneA"/>
                <w:rFonts w:ascii="Book Antiqua" w:hAnsi="Book Antiqua"/>
                <w:sz w:val="24"/>
                <w:szCs w:val="24"/>
              </w:rPr>
              <w:lastRenderedPageBreak/>
              <w:t xml:space="preserve">Surgical </w:t>
            </w:r>
            <w:r w:rsidR="004B68E4" w:rsidRPr="00465315">
              <w:rPr>
                <w:rStyle w:val="NoneA"/>
                <w:rFonts w:ascii="Book Antiqua" w:hAnsi="Book Antiqua"/>
                <w:sz w:val="24"/>
                <w:szCs w:val="24"/>
              </w:rPr>
              <w:t>c</w:t>
            </w:r>
            <w:r w:rsidRPr="00465315">
              <w:rPr>
                <w:rStyle w:val="NoneA"/>
                <w:rFonts w:ascii="Book Antiqua" w:hAnsi="Book Antiqua"/>
                <w:sz w:val="24"/>
                <w:szCs w:val="24"/>
              </w:rPr>
              <w:t>omplications</w:t>
            </w:r>
          </w:p>
          <w:p w:rsidR="002D7DC8" w:rsidRPr="00465315" w:rsidRDefault="00337DDD" w:rsidP="00465315">
            <w:pPr>
              <w:pStyle w:val="TableStyle2A"/>
              <w:spacing w:line="360" w:lineRule="auto"/>
              <w:jc w:val="both"/>
              <w:rPr>
                <w:rStyle w:val="NoneA"/>
                <w:rFonts w:ascii="Book Antiqua" w:eastAsia="Book Antiqua" w:hAnsi="Book Antiqua" w:cs="Book Antiqua"/>
                <w:sz w:val="24"/>
                <w:szCs w:val="24"/>
              </w:rPr>
            </w:pPr>
            <w:r w:rsidRPr="00465315">
              <w:rPr>
                <w:rStyle w:val="NoneA"/>
                <w:rFonts w:ascii="Book Antiqua" w:hAnsi="Book Antiqua"/>
                <w:sz w:val="24"/>
                <w:szCs w:val="24"/>
              </w:rPr>
              <w:t xml:space="preserve">              Anastomotic leaks </w:t>
            </w:r>
          </w:p>
          <w:p w:rsidR="002D7DC8" w:rsidRPr="00465315" w:rsidRDefault="00337DDD" w:rsidP="00465315">
            <w:pPr>
              <w:pStyle w:val="TableStyle2A"/>
              <w:spacing w:line="360" w:lineRule="auto"/>
              <w:jc w:val="both"/>
              <w:rPr>
                <w:rStyle w:val="NoneA"/>
                <w:rFonts w:ascii="Book Antiqua" w:eastAsia="Book Antiqua" w:hAnsi="Book Antiqua" w:cs="Book Antiqua"/>
                <w:sz w:val="24"/>
                <w:szCs w:val="24"/>
              </w:rPr>
            </w:pPr>
            <w:r w:rsidRPr="00465315">
              <w:rPr>
                <w:rStyle w:val="NoneA"/>
                <w:rFonts w:ascii="Book Antiqua" w:hAnsi="Book Antiqua"/>
                <w:sz w:val="24"/>
                <w:szCs w:val="24"/>
              </w:rPr>
              <w:t xml:space="preserve">              Anastomotic leaks requiring OR</w:t>
            </w:r>
          </w:p>
          <w:p w:rsidR="002D7DC8" w:rsidRPr="00465315" w:rsidRDefault="00337DDD" w:rsidP="00465315">
            <w:pPr>
              <w:pStyle w:val="TableStyle2A"/>
              <w:spacing w:line="360" w:lineRule="auto"/>
              <w:jc w:val="both"/>
              <w:rPr>
                <w:rStyle w:val="NoneA"/>
                <w:rFonts w:ascii="Book Antiqua" w:eastAsia="Book Antiqua" w:hAnsi="Book Antiqua" w:cs="Book Antiqua"/>
                <w:sz w:val="24"/>
                <w:szCs w:val="24"/>
              </w:rPr>
            </w:pPr>
            <w:r w:rsidRPr="00465315">
              <w:rPr>
                <w:rStyle w:val="NoneA"/>
                <w:rFonts w:ascii="Book Antiqua" w:hAnsi="Book Antiqua"/>
                <w:sz w:val="24"/>
                <w:szCs w:val="24"/>
              </w:rPr>
              <w:t xml:space="preserve">              Intra abdominal abscess </w:t>
            </w:r>
          </w:p>
          <w:p w:rsidR="002D7DC8" w:rsidRPr="00465315" w:rsidRDefault="00337DDD" w:rsidP="00465315">
            <w:pPr>
              <w:pStyle w:val="TableStyle2A"/>
              <w:spacing w:line="360" w:lineRule="auto"/>
              <w:jc w:val="both"/>
              <w:rPr>
                <w:rStyle w:val="NoneA"/>
                <w:rFonts w:ascii="Book Antiqua" w:eastAsia="Book Antiqua" w:hAnsi="Book Antiqua" w:cs="Book Antiqua"/>
                <w:sz w:val="24"/>
                <w:szCs w:val="24"/>
              </w:rPr>
            </w:pPr>
            <w:r w:rsidRPr="00465315">
              <w:rPr>
                <w:rStyle w:val="NoneA"/>
                <w:rFonts w:ascii="Book Antiqua" w:hAnsi="Book Antiqua"/>
                <w:sz w:val="24"/>
                <w:szCs w:val="24"/>
              </w:rPr>
              <w:t xml:space="preserve">              Intra abdominal abscess requiring IR drai</w:t>
            </w:r>
            <w:r w:rsidRPr="00465315">
              <w:rPr>
                <w:rStyle w:val="NoneA"/>
                <w:rFonts w:ascii="Book Antiqua" w:hAnsi="Book Antiqua"/>
                <w:sz w:val="24"/>
                <w:szCs w:val="24"/>
              </w:rPr>
              <w:t>n</w:t>
            </w:r>
            <w:r w:rsidRPr="00465315">
              <w:rPr>
                <w:rStyle w:val="NoneA"/>
                <w:rFonts w:ascii="Book Antiqua" w:hAnsi="Book Antiqua"/>
                <w:sz w:val="24"/>
                <w:szCs w:val="24"/>
              </w:rPr>
              <w:t>age</w:t>
            </w:r>
          </w:p>
          <w:p w:rsidR="002D7DC8" w:rsidRPr="00465315" w:rsidRDefault="00337DDD" w:rsidP="00465315">
            <w:pPr>
              <w:pStyle w:val="TableStyle2A"/>
              <w:spacing w:line="360" w:lineRule="auto"/>
              <w:jc w:val="both"/>
              <w:rPr>
                <w:rStyle w:val="NoneA"/>
                <w:rFonts w:ascii="Book Antiqua" w:eastAsia="Book Antiqua" w:hAnsi="Book Antiqua" w:cs="Book Antiqua"/>
                <w:sz w:val="24"/>
                <w:szCs w:val="24"/>
              </w:rPr>
            </w:pPr>
            <w:r w:rsidRPr="00465315">
              <w:rPr>
                <w:rStyle w:val="NoneA"/>
                <w:rFonts w:ascii="Book Antiqua" w:hAnsi="Book Antiqua"/>
                <w:sz w:val="24"/>
                <w:szCs w:val="24"/>
              </w:rPr>
              <w:t xml:space="preserve">              Surgical bleeding</w:t>
            </w:r>
          </w:p>
          <w:p w:rsidR="002D7DC8" w:rsidRPr="00465315" w:rsidRDefault="00337DDD" w:rsidP="00465315">
            <w:pPr>
              <w:pStyle w:val="TableStyle2A"/>
              <w:spacing w:line="360" w:lineRule="auto"/>
              <w:jc w:val="both"/>
              <w:rPr>
                <w:rStyle w:val="NoneA"/>
                <w:rFonts w:ascii="Book Antiqua" w:eastAsia="Book Antiqua" w:hAnsi="Book Antiqua" w:cs="Book Antiqua"/>
                <w:sz w:val="24"/>
                <w:szCs w:val="24"/>
              </w:rPr>
            </w:pPr>
            <w:r w:rsidRPr="00465315">
              <w:rPr>
                <w:rStyle w:val="NoneA"/>
                <w:rFonts w:ascii="Book Antiqua" w:hAnsi="Book Antiqua"/>
                <w:sz w:val="24"/>
                <w:szCs w:val="24"/>
              </w:rPr>
              <w:t xml:space="preserve">              Deep wound infection</w:t>
            </w:r>
          </w:p>
          <w:p w:rsidR="002D7DC8" w:rsidRPr="00465315" w:rsidRDefault="00337DDD" w:rsidP="00465315">
            <w:pPr>
              <w:pStyle w:val="TableStyle2A"/>
              <w:spacing w:line="360" w:lineRule="auto"/>
              <w:jc w:val="both"/>
              <w:rPr>
                <w:rFonts w:ascii="Book Antiqua" w:eastAsia="Book Antiqua" w:hAnsi="Book Antiqua" w:cs="Book Antiqua"/>
                <w:sz w:val="24"/>
                <w:szCs w:val="24"/>
              </w:rPr>
            </w:pPr>
            <w:r w:rsidRPr="00465315">
              <w:rPr>
                <w:rStyle w:val="NoneA"/>
                <w:rFonts w:ascii="Book Antiqua" w:hAnsi="Book Antiqua"/>
                <w:sz w:val="24"/>
                <w:szCs w:val="24"/>
              </w:rPr>
              <w:t xml:space="preserve">              Abdominal sepsis: Anastomotic leak, a</w:t>
            </w:r>
            <w:r w:rsidRPr="00465315">
              <w:rPr>
                <w:rStyle w:val="NoneA"/>
                <w:rFonts w:ascii="Book Antiqua" w:hAnsi="Book Antiqua"/>
                <w:sz w:val="24"/>
                <w:szCs w:val="24"/>
              </w:rPr>
              <w:t>b</w:t>
            </w:r>
            <w:r w:rsidRPr="00465315">
              <w:rPr>
                <w:rStyle w:val="NoneA"/>
                <w:rFonts w:ascii="Book Antiqua" w:hAnsi="Book Antiqua"/>
                <w:sz w:val="24"/>
                <w:szCs w:val="24"/>
              </w:rPr>
              <w:t xml:space="preserve">scess, deep   wound infection </w:t>
            </w:r>
          </w:p>
        </w:tc>
        <w:tc>
          <w:tcPr>
            <w:tcW w:w="355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Style w:val="NoneA"/>
                <w:rFonts w:ascii="Book Antiqua" w:eastAsia="Book Antiqua" w:hAnsi="Book Antiqua" w:cs="Book Antiqua"/>
                <w:sz w:val="24"/>
                <w:szCs w:val="24"/>
              </w:rPr>
            </w:pPr>
            <w:r w:rsidRPr="00465315">
              <w:rPr>
                <w:rStyle w:val="NoneA"/>
                <w:rFonts w:ascii="Book Antiqua" w:hAnsi="Book Antiqua"/>
                <w:sz w:val="24"/>
                <w:szCs w:val="24"/>
              </w:rPr>
              <w:t xml:space="preserve">   </w:t>
            </w:r>
          </w:p>
          <w:p w:rsidR="002D7DC8" w:rsidRPr="00465315" w:rsidRDefault="00337DDD" w:rsidP="00465315">
            <w:pPr>
              <w:pStyle w:val="TableStyle2A"/>
              <w:spacing w:line="360" w:lineRule="auto"/>
              <w:jc w:val="both"/>
              <w:rPr>
                <w:rStyle w:val="NoneA"/>
                <w:rFonts w:ascii="Book Antiqua" w:eastAsia="Book Antiqua" w:hAnsi="Book Antiqua" w:cs="Book Antiqua"/>
                <w:sz w:val="24"/>
                <w:szCs w:val="24"/>
              </w:rPr>
            </w:pPr>
            <w:r w:rsidRPr="00465315">
              <w:rPr>
                <w:rStyle w:val="NoneA"/>
                <w:rFonts w:ascii="Book Antiqua" w:hAnsi="Book Antiqua"/>
                <w:sz w:val="24"/>
                <w:szCs w:val="24"/>
              </w:rPr>
              <w:t xml:space="preserve"> </w:t>
            </w:r>
            <w:r w:rsidR="00EF7CCD" w:rsidRPr="00465315">
              <w:rPr>
                <w:rStyle w:val="NoneA"/>
                <w:rFonts w:ascii="Book Antiqua" w:hAnsi="Book Antiqua"/>
                <w:sz w:val="24"/>
                <w:szCs w:val="24"/>
              </w:rPr>
              <w:t xml:space="preserve">                          8 (15</w:t>
            </w:r>
            <w:r w:rsidRPr="00465315">
              <w:rPr>
                <w:rStyle w:val="NoneA"/>
                <w:rFonts w:ascii="Book Antiqua" w:hAnsi="Book Antiqua"/>
                <w:sz w:val="24"/>
                <w:szCs w:val="24"/>
              </w:rPr>
              <w:t xml:space="preserve">) </w:t>
            </w:r>
          </w:p>
          <w:p w:rsidR="002D7DC8" w:rsidRPr="00465315" w:rsidRDefault="00337DDD" w:rsidP="00465315">
            <w:pPr>
              <w:pStyle w:val="TableStyle2A"/>
              <w:spacing w:line="360" w:lineRule="auto"/>
              <w:jc w:val="both"/>
              <w:rPr>
                <w:rStyle w:val="NoneA"/>
                <w:rFonts w:ascii="Book Antiqua" w:eastAsia="Book Antiqua" w:hAnsi="Book Antiqua" w:cs="Book Antiqua"/>
                <w:sz w:val="24"/>
                <w:szCs w:val="24"/>
              </w:rPr>
            </w:pPr>
            <w:r w:rsidRPr="00465315">
              <w:rPr>
                <w:rStyle w:val="NoneA"/>
                <w:rFonts w:ascii="Book Antiqua" w:hAnsi="Book Antiqua"/>
                <w:sz w:val="24"/>
                <w:szCs w:val="24"/>
              </w:rPr>
              <w:t xml:space="preserve">                               5</w:t>
            </w:r>
          </w:p>
          <w:p w:rsidR="002D7DC8" w:rsidRPr="00465315" w:rsidRDefault="00337DDD" w:rsidP="00465315">
            <w:pPr>
              <w:pStyle w:val="TableStyle2A"/>
              <w:spacing w:line="360" w:lineRule="auto"/>
              <w:jc w:val="both"/>
              <w:rPr>
                <w:rStyle w:val="NoneA"/>
                <w:rFonts w:ascii="Book Antiqua" w:eastAsia="Book Antiqua" w:hAnsi="Book Antiqua" w:cs="Book Antiqua"/>
                <w:sz w:val="24"/>
                <w:szCs w:val="24"/>
              </w:rPr>
            </w:pPr>
            <w:r w:rsidRPr="00465315">
              <w:rPr>
                <w:rStyle w:val="NoneA"/>
                <w:rFonts w:ascii="Book Antiqua" w:hAnsi="Book Antiqua"/>
                <w:sz w:val="24"/>
                <w:szCs w:val="24"/>
              </w:rPr>
              <w:t xml:space="preserve"> </w:t>
            </w:r>
            <w:r w:rsidR="00EF7CCD" w:rsidRPr="00465315">
              <w:rPr>
                <w:rStyle w:val="NoneA"/>
                <w:rFonts w:ascii="Book Antiqua" w:hAnsi="Book Antiqua"/>
                <w:sz w:val="24"/>
                <w:szCs w:val="24"/>
              </w:rPr>
              <w:t xml:space="preserve">                          5 (10</w:t>
            </w:r>
            <w:r w:rsidRPr="00465315">
              <w:rPr>
                <w:rStyle w:val="NoneA"/>
                <w:rFonts w:ascii="Book Antiqua" w:hAnsi="Book Antiqua"/>
                <w:sz w:val="24"/>
                <w:szCs w:val="24"/>
              </w:rPr>
              <w:t>)</w:t>
            </w:r>
          </w:p>
          <w:p w:rsidR="002D7DC8" w:rsidRPr="00465315" w:rsidRDefault="00337DDD" w:rsidP="00465315">
            <w:pPr>
              <w:pStyle w:val="TableStyle2A"/>
              <w:spacing w:line="360" w:lineRule="auto"/>
              <w:jc w:val="both"/>
              <w:rPr>
                <w:rStyle w:val="NoneA"/>
                <w:rFonts w:ascii="Book Antiqua" w:eastAsia="Book Antiqua" w:hAnsi="Book Antiqua" w:cs="Book Antiqua"/>
                <w:sz w:val="24"/>
                <w:szCs w:val="24"/>
              </w:rPr>
            </w:pPr>
            <w:r w:rsidRPr="00465315">
              <w:rPr>
                <w:rStyle w:val="NoneA"/>
                <w:rFonts w:ascii="Book Antiqua" w:hAnsi="Book Antiqua"/>
                <w:sz w:val="24"/>
                <w:szCs w:val="24"/>
              </w:rPr>
              <w:t xml:space="preserve">                               4</w:t>
            </w:r>
          </w:p>
          <w:p w:rsidR="002D7DC8" w:rsidRPr="00465315" w:rsidRDefault="00EF7CCD" w:rsidP="00465315">
            <w:pPr>
              <w:pStyle w:val="TableStyle2A"/>
              <w:spacing w:line="360" w:lineRule="auto"/>
              <w:jc w:val="both"/>
              <w:rPr>
                <w:rStyle w:val="NoneA"/>
                <w:rFonts w:ascii="Book Antiqua" w:eastAsia="Book Antiqua" w:hAnsi="Book Antiqua" w:cs="Book Antiqua"/>
                <w:sz w:val="24"/>
                <w:szCs w:val="24"/>
              </w:rPr>
            </w:pPr>
            <w:r w:rsidRPr="00465315">
              <w:rPr>
                <w:rStyle w:val="NoneA"/>
                <w:rFonts w:ascii="Book Antiqua" w:hAnsi="Book Antiqua"/>
                <w:sz w:val="24"/>
                <w:szCs w:val="24"/>
              </w:rPr>
              <w:t xml:space="preserve">                           4 (8</w:t>
            </w:r>
            <w:r w:rsidR="00337DDD" w:rsidRPr="00465315">
              <w:rPr>
                <w:rStyle w:val="NoneA"/>
                <w:rFonts w:ascii="Book Antiqua" w:hAnsi="Book Antiqua"/>
                <w:sz w:val="24"/>
                <w:szCs w:val="24"/>
              </w:rPr>
              <w:t>)</w:t>
            </w:r>
          </w:p>
          <w:p w:rsidR="002D7DC8" w:rsidRPr="00465315" w:rsidRDefault="00EF7CCD" w:rsidP="00465315">
            <w:pPr>
              <w:pStyle w:val="TableStyle2A"/>
              <w:spacing w:line="360" w:lineRule="auto"/>
              <w:jc w:val="both"/>
              <w:rPr>
                <w:rStyle w:val="NoneA"/>
                <w:rFonts w:ascii="Book Antiqua" w:eastAsia="Book Antiqua" w:hAnsi="Book Antiqua" w:cs="Book Antiqua"/>
                <w:sz w:val="24"/>
                <w:szCs w:val="24"/>
              </w:rPr>
            </w:pPr>
            <w:r w:rsidRPr="00465315">
              <w:rPr>
                <w:rStyle w:val="NoneA"/>
                <w:rFonts w:ascii="Book Antiqua" w:hAnsi="Book Antiqua"/>
                <w:sz w:val="24"/>
                <w:szCs w:val="24"/>
              </w:rPr>
              <w:t xml:space="preserve">                           4 (8</w:t>
            </w:r>
            <w:r w:rsidR="00337DDD" w:rsidRPr="00465315">
              <w:rPr>
                <w:rStyle w:val="NoneA"/>
                <w:rFonts w:ascii="Book Antiqua" w:hAnsi="Book Antiqua"/>
                <w:sz w:val="24"/>
                <w:szCs w:val="24"/>
              </w:rPr>
              <w:t>)</w:t>
            </w:r>
          </w:p>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w:t>
            </w:r>
            <w:r w:rsidR="00EF7CCD" w:rsidRPr="00465315">
              <w:rPr>
                <w:rStyle w:val="NoneA"/>
                <w:rFonts w:ascii="Book Antiqua" w:hAnsi="Book Antiqua"/>
                <w:sz w:val="24"/>
                <w:szCs w:val="24"/>
              </w:rPr>
              <w:t xml:space="preserve">                         17 (33</w:t>
            </w:r>
            <w:r w:rsidRPr="00465315">
              <w:rPr>
                <w:rStyle w:val="NoneA"/>
                <w:rFonts w:ascii="Book Antiqua" w:hAnsi="Book Antiqua"/>
                <w:sz w:val="24"/>
                <w:szCs w:val="24"/>
              </w:rPr>
              <w:t>)</w:t>
            </w:r>
          </w:p>
        </w:tc>
      </w:tr>
      <w:tr w:rsidR="002D7DC8" w:rsidRPr="00465315" w:rsidTr="00EF7CCD">
        <w:trPr>
          <w:trHeight w:val="285"/>
        </w:trPr>
        <w:tc>
          <w:tcPr>
            <w:tcW w:w="579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Bacteremia</w:t>
            </w:r>
          </w:p>
        </w:tc>
        <w:tc>
          <w:tcPr>
            <w:tcW w:w="355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w:t>
            </w:r>
            <w:r w:rsidR="00EF7CCD" w:rsidRPr="00465315">
              <w:rPr>
                <w:rStyle w:val="NoneA"/>
                <w:rFonts w:ascii="Book Antiqua" w:hAnsi="Book Antiqua"/>
                <w:sz w:val="24"/>
                <w:szCs w:val="24"/>
              </w:rPr>
              <w:t xml:space="preserve">                           2 (3</w:t>
            </w:r>
            <w:r w:rsidRPr="00465315">
              <w:rPr>
                <w:rStyle w:val="NoneA"/>
                <w:rFonts w:ascii="Book Antiqua" w:hAnsi="Book Antiqua"/>
                <w:sz w:val="24"/>
                <w:szCs w:val="24"/>
              </w:rPr>
              <w:t>)</w:t>
            </w:r>
          </w:p>
        </w:tc>
      </w:tr>
      <w:tr w:rsidR="002D7DC8" w:rsidRPr="00465315" w:rsidTr="00EF7CCD">
        <w:trPr>
          <w:trHeight w:val="285"/>
        </w:trPr>
        <w:tc>
          <w:tcPr>
            <w:tcW w:w="579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Postoperative parenteral nutrition</w:t>
            </w:r>
          </w:p>
        </w:tc>
        <w:tc>
          <w:tcPr>
            <w:tcW w:w="355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w:t>
            </w:r>
            <w:r w:rsidR="00EF7CCD" w:rsidRPr="00465315">
              <w:rPr>
                <w:rStyle w:val="NoneA"/>
                <w:rFonts w:ascii="Book Antiqua" w:hAnsi="Book Antiqua"/>
                <w:sz w:val="24"/>
                <w:szCs w:val="24"/>
              </w:rPr>
              <w:t xml:space="preserve">                          9 (18</w:t>
            </w:r>
            <w:r w:rsidRPr="00465315">
              <w:rPr>
                <w:rStyle w:val="NoneA"/>
                <w:rFonts w:ascii="Book Antiqua" w:hAnsi="Book Antiqua"/>
                <w:sz w:val="24"/>
                <w:szCs w:val="24"/>
              </w:rPr>
              <w:t>)</w:t>
            </w:r>
          </w:p>
        </w:tc>
      </w:tr>
    </w:tbl>
    <w:p w:rsidR="002D7DC8" w:rsidRPr="00465315" w:rsidRDefault="002D7DC8" w:rsidP="00465315">
      <w:pPr>
        <w:pStyle w:val="BodyC"/>
        <w:spacing w:line="360" w:lineRule="auto"/>
        <w:jc w:val="both"/>
        <w:rPr>
          <w:rFonts w:ascii="Book Antiqua" w:eastAsiaTheme="minorEastAsia" w:hAnsi="Book Antiqua" w:cs="Book Antiqua"/>
        </w:rPr>
      </w:pPr>
    </w:p>
    <w:p w:rsidR="002D7DC8" w:rsidRPr="00465315" w:rsidRDefault="00337DDD" w:rsidP="00465315">
      <w:pPr>
        <w:pStyle w:val="BodyC"/>
        <w:spacing w:line="360" w:lineRule="auto"/>
        <w:jc w:val="both"/>
        <w:rPr>
          <w:rFonts w:ascii="Book Antiqua" w:eastAsiaTheme="minorEastAsia" w:hAnsi="Book Antiqua" w:cs="Book Antiqua"/>
        </w:rPr>
      </w:pPr>
      <w:r w:rsidRPr="00465315">
        <w:rPr>
          <w:rFonts w:ascii="Book Antiqua" w:hAnsi="Book Antiqua"/>
        </w:rPr>
        <w:t xml:space="preserve">Data are reported as </w:t>
      </w:r>
      <w:r w:rsidRPr="00465315">
        <w:rPr>
          <w:rFonts w:ascii="Book Antiqua" w:hAnsi="Book Antiqua"/>
          <w:i/>
        </w:rPr>
        <w:t>n</w:t>
      </w:r>
      <w:r w:rsidRPr="00465315">
        <w:rPr>
          <w:rFonts w:ascii="Book Antiqua" w:hAnsi="Book Antiqua"/>
        </w:rPr>
        <w:t xml:space="preserve"> (%)</w:t>
      </w:r>
      <w:r w:rsidR="00EF7CCD" w:rsidRPr="00465315">
        <w:rPr>
          <w:rFonts w:ascii="Book Antiqua" w:eastAsiaTheme="minorEastAsia" w:hAnsi="Book Antiqua"/>
        </w:rPr>
        <w:t>.</w:t>
      </w:r>
      <w:r w:rsidR="004B68E4" w:rsidRPr="00465315">
        <w:rPr>
          <w:rFonts w:ascii="Book Antiqua" w:eastAsiaTheme="minorEastAsia" w:hAnsi="Book Antiqua"/>
        </w:rPr>
        <w:t xml:space="preserve"> </w:t>
      </w:r>
      <w:r w:rsidR="004B68E4" w:rsidRPr="00465315">
        <w:rPr>
          <w:rStyle w:val="NoneA"/>
          <w:rFonts w:ascii="Book Antiqua" w:hAnsi="Book Antiqua"/>
        </w:rPr>
        <w:t>CLABSI</w:t>
      </w:r>
      <w:r w:rsidR="004B68E4" w:rsidRPr="00465315">
        <w:rPr>
          <w:rStyle w:val="NoneA"/>
          <w:rFonts w:ascii="Book Antiqua" w:eastAsiaTheme="minorEastAsia" w:hAnsi="Book Antiqua"/>
        </w:rPr>
        <w:t>:</w:t>
      </w:r>
      <w:r w:rsidR="004B68E4" w:rsidRPr="00465315">
        <w:rPr>
          <w:rStyle w:val="NoneA"/>
          <w:rFonts w:ascii="Book Antiqua" w:hAnsi="Book Antiqua"/>
        </w:rPr>
        <w:t xml:space="preserve"> Central line associated bloodstream infection</w:t>
      </w:r>
      <w:r w:rsidR="004B68E4" w:rsidRPr="00465315">
        <w:rPr>
          <w:rStyle w:val="NoneA"/>
          <w:rFonts w:ascii="Book Antiqua" w:eastAsiaTheme="minorEastAsia" w:hAnsi="Book Antiqua"/>
        </w:rPr>
        <w:t xml:space="preserve">; </w:t>
      </w:r>
      <w:r w:rsidR="004B68E4" w:rsidRPr="00465315">
        <w:rPr>
          <w:rStyle w:val="NoneA"/>
          <w:rFonts w:ascii="Book Antiqua" w:hAnsi="Book Antiqua"/>
        </w:rPr>
        <w:t>ICU</w:t>
      </w:r>
      <w:r w:rsidR="004B68E4" w:rsidRPr="00465315">
        <w:rPr>
          <w:rStyle w:val="NoneA"/>
          <w:rFonts w:ascii="Book Antiqua" w:eastAsiaTheme="minorEastAsia" w:hAnsi="Book Antiqua"/>
        </w:rPr>
        <w:t xml:space="preserve">: </w:t>
      </w:r>
      <w:r w:rsidR="004B68E4" w:rsidRPr="00465315">
        <w:rPr>
          <w:rStyle w:val="NoneA"/>
          <w:rFonts w:ascii="Book Antiqua" w:hAnsi="Book Antiqua"/>
        </w:rPr>
        <w:t>Intensive care unit</w:t>
      </w:r>
      <w:r w:rsidR="004B68E4" w:rsidRPr="00465315">
        <w:rPr>
          <w:rStyle w:val="NoneA"/>
          <w:rFonts w:ascii="Book Antiqua" w:eastAsiaTheme="minorEastAsia" w:hAnsi="Book Antiqua"/>
        </w:rPr>
        <w:t>.</w:t>
      </w:r>
    </w:p>
    <w:p w:rsidR="002D7DC8" w:rsidRPr="00465315" w:rsidRDefault="002D7DC8" w:rsidP="00465315">
      <w:pPr>
        <w:pStyle w:val="BodyC"/>
        <w:spacing w:line="360" w:lineRule="auto"/>
        <w:jc w:val="both"/>
        <w:rPr>
          <w:rFonts w:ascii="Book Antiqua" w:eastAsia="Book Antiqua" w:hAnsi="Book Antiqua" w:cs="Book Antiqua"/>
        </w:rPr>
      </w:pPr>
    </w:p>
    <w:p w:rsidR="004B68E4" w:rsidRPr="00465315" w:rsidRDefault="004B68E4" w:rsidP="00465315">
      <w:pPr>
        <w:spacing w:line="360" w:lineRule="auto"/>
        <w:jc w:val="both"/>
        <w:rPr>
          <w:rFonts w:ascii="Book Antiqua" w:eastAsia="Times New Roman" w:hAnsi="Book Antiqua" w:cs="Times New Roman"/>
        </w:rPr>
      </w:pPr>
      <w:r w:rsidRPr="00465315">
        <w:rPr>
          <w:rFonts w:ascii="Book Antiqua" w:hAnsi="Book Antiqua"/>
        </w:rPr>
        <w:br w:type="page"/>
      </w:r>
    </w:p>
    <w:p w:rsidR="002D7DC8" w:rsidRPr="00465315" w:rsidRDefault="004B68E4" w:rsidP="00465315">
      <w:pPr>
        <w:pStyle w:val="BodyC"/>
        <w:spacing w:line="360" w:lineRule="auto"/>
        <w:jc w:val="both"/>
        <w:rPr>
          <w:rFonts w:ascii="Book Antiqua" w:eastAsia="Book Antiqua" w:hAnsi="Book Antiqua" w:cs="Book Antiqua"/>
          <w:b/>
        </w:rPr>
      </w:pPr>
      <w:r w:rsidRPr="00465315">
        <w:rPr>
          <w:rFonts w:ascii="Book Antiqua" w:hAnsi="Book Antiqua"/>
          <w:b/>
        </w:rPr>
        <w:lastRenderedPageBreak/>
        <w:t>Table 3</w:t>
      </w:r>
      <w:r w:rsidR="00337DDD" w:rsidRPr="00465315">
        <w:rPr>
          <w:rFonts w:ascii="Book Antiqua" w:hAnsi="Book Antiqua"/>
          <w:b/>
        </w:rPr>
        <w:t xml:space="preserve"> Subgroup </w:t>
      </w:r>
      <w:proofErr w:type="gramStart"/>
      <w:r w:rsidR="00337DDD" w:rsidRPr="00465315">
        <w:rPr>
          <w:rFonts w:ascii="Book Antiqua" w:hAnsi="Book Antiqua"/>
          <w:b/>
        </w:rPr>
        <w:t>analysis</w:t>
      </w:r>
      <w:proofErr w:type="gramEnd"/>
      <w:r w:rsidR="00337DDD" w:rsidRPr="00465315">
        <w:rPr>
          <w:rFonts w:ascii="Book Antiqua" w:hAnsi="Book Antiqua"/>
          <w:b/>
        </w:rPr>
        <w:t xml:space="preserve"> of </w:t>
      </w:r>
      <w:r w:rsidRPr="00465315">
        <w:rPr>
          <w:rFonts w:ascii="Book Antiqua" w:hAnsi="Book Antiqua"/>
          <w:b/>
        </w:rPr>
        <w:t>p</w:t>
      </w:r>
      <w:r w:rsidR="00337DDD" w:rsidRPr="00465315">
        <w:rPr>
          <w:rFonts w:ascii="Book Antiqua" w:hAnsi="Book Antiqua"/>
          <w:b/>
        </w:rPr>
        <w:t xml:space="preserve">atients admitted to </w:t>
      </w:r>
      <w:r w:rsidRPr="00465315">
        <w:rPr>
          <w:rStyle w:val="NoneA"/>
          <w:rFonts w:ascii="Book Antiqua" w:hAnsi="Book Antiqua"/>
          <w:b/>
        </w:rPr>
        <w:t>intensive care unit</w:t>
      </w:r>
      <w:r w:rsidR="00337DDD" w:rsidRPr="00465315">
        <w:rPr>
          <w:rFonts w:ascii="Book Antiqua" w:hAnsi="Book Antiqua"/>
          <w:b/>
        </w:rPr>
        <w:t xml:space="preserve"> postoperatively versus admitted to the surgical floor</w:t>
      </w:r>
    </w:p>
    <w:p w:rsidR="002D7DC8" w:rsidRPr="00465315" w:rsidRDefault="002D7DC8" w:rsidP="00465315">
      <w:pPr>
        <w:pStyle w:val="BodyC"/>
        <w:spacing w:line="360" w:lineRule="auto"/>
        <w:jc w:val="both"/>
        <w:rPr>
          <w:rFonts w:ascii="Book Antiqua" w:eastAsiaTheme="minorEastAsia" w:hAnsi="Book Antiqua" w:cs="Book Antiqua"/>
        </w:rPr>
      </w:pPr>
    </w:p>
    <w:tbl>
      <w:tblPr>
        <w:tblStyle w:val="TableNormal1"/>
        <w:tblW w:w="935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338"/>
        <w:gridCol w:w="2339"/>
        <w:gridCol w:w="2339"/>
        <w:gridCol w:w="2339"/>
      </w:tblGrid>
      <w:tr w:rsidR="002D7DC8" w:rsidRPr="00465315" w:rsidTr="00337DDD">
        <w:trPr>
          <w:trHeight w:val="705"/>
        </w:trPr>
        <w:tc>
          <w:tcPr>
            <w:tcW w:w="2338"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Variable, </w:t>
            </w:r>
            <w:r w:rsidRPr="00465315">
              <w:rPr>
                <w:rStyle w:val="NoneA"/>
                <w:rFonts w:ascii="Book Antiqua" w:hAnsi="Book Antiqua"/>
                <w:i/>
                <w:sz w:val="24"/>
                <w:szCs w:val="24"/>
              </w:rPr>
              <w:t>n</w:t>
            </w:r>
            <w:r w:rsidRPr="00465315">
              <w:rPr>
                <w:rStyle w:val="NoneA"/>
                <w:rFonts w:ascii="Book Antiqua" w:hAnsi="Book Antiqua"/>
                <w:sz w:val="24"/>
                <w:szCs w:val="24"/>
              </w:rPr>
              <w:t xml:space="preserve"> (%)</w:t>
            </w:r>
          </w:p>
        </w:tc>
        <w:tc>
          <w:tcPr>
            <w:tcW w:w="2339"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Style w:val="NoneA"/>
                <w:rFonts w:ascii="Book Antiqua" w:eastAsia="Book Antiqua" w:hAnsi="Book Antiqua" w:cs="Book Antiqua"/>
                <w:sz w:val="24"/>
                <w:szCs w:val="24"/>
              </w:rPr>
            </w:pPr>
            <w:r w:rsidRPr="00465315">
              <w:rPr>
                <w:rStyle w:val="NoneA"/>
                <w:rFonts w:ascii="Book Antiqua" w:hAnsi="Book Antiqua"/>
                <w:sz w:val="24"/>
                <w:szCs w:val="24"/>
              </w:rPr>
              <w:t xml:space="preserve">           ICU group</w:t>
            </w:r>
          </w:p>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w:t>
            </w:r>
            <w:r w:rsidR="004B68E4" w:rsidRPr="00465315">
              <w:rPr>
                <w:rStyle w:val="NoneA"/>
                <w:rFonts w:ascii="Book Antiqua" w:hAnsi="Book Antiqua"/>
                <w:i/>
                <w:sz w:val="24"/>
                <w:szCs w:val="24"/>
              </w:rPr>
              <w:t>n</w:t>
            </w:r>
            <w:r w:rsidR="004B68E4" w:rsidRPr="00465315">
              <w:rPr>
                <w:rStyle w:val="NoneA"/>
                <w:rFonts w:ascii="Book Antiqua" w:hAnsi="Book Antiqua"/>
                <w:sz w:val="24"/>
                <w:szCs w:val="24"/>
              </w:rPr>
              <w:t xml:space="preserve"> </w:t>
            </w:r>
            <w:r w:rsidRPr="00465315">
              <w:rPr>
                <w:rStyle w:val="NoneA"/>
                <w:rFonts w:ascii="Book Antiqua" w:hAnsi="Book Antiqua"/>
                <w:sz w:val="24"/>
                <w:szCs w:val="24"/>
              </w:rPr>
              <w:t>= 51</w:t>
            </w:r>
          </w:p>
        </w:tc>
        <w:tc>
          <w:tcPr>
            <w:tcW w:w="2339"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Style w:val="NoneA"/>
                <w:rFonts w:ascii="Book Antiqua" w:eastAsia="Book Antiqua" w:hAnsi="Book Antiqua" w:cs="Book Antiqua"/>
                <w:sz w:val="24"/>
                <w:szCs w:val="24"/>
              </w:rPr>
            </w:pPr>
            <w:r w:rsidRPr="00465315">
              <w:rPr>
                <w:rStyle w:val="NoneA"/>
                <w:rFonts w:ascii="Book Antiqua" w:hAnsi="Book Antiqua"/>
                <w:sz w:val="24"/>
                <w:szCs w:val="24"/>
              </w:rPr>
              <w:t xml:space="preserve">       Non ICU </w:t>
            </w:r>
            <w:r w:rsidR="004B68E4" w:rsidRPr="00465315">
              <w:rPr>
                <w:rStyle w:val="NoneA"/>
                <w:rFonts w:ascii="Book Antiqua" w:hAnsi="Book Antiqua"/>
                <w:sz w:val="24"/>
                <w:szCs w:val="24"/>
              </w:rPr>
              <w:t>g</w:t>
            </w:r>
            <w:r w:rsidRPr="00465315">
              <w:rPr>
                <w:rStyle w:val="NoneA"/>
                <w:rFonts w:ascii="Book Antiqua" w:hAnsi="Book Antiqua"/>
                <w:sz w:val="24"/>
                <w:szCs w:val="24"/>
              </w:rPr>
              <w:t>roup</w:t>
            </w:r>
          </w:p>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w:t>
            </w:r>
            <w:r w:rsidR="004B68E4" w:rsidRPr="00465315">
              <w:rPr>
                <w:rStyle w:val="NoneA"/>
                <w:rFonts w:ascii="Book Antiqua" w:hAnsi="Book Antiqua"/>
                <w:i/>
                <w:sz w:val="24"/>
                <w:szCs w:val="24"/>
              </w:rPr>
              <w:t>n</w:t>
            </w:r>
            <w:r w:rsidR="004B68E4" w:rsidRPr="00465315">
              <w:rPr>
                <w:rStyle w:val="NoneA"/>
                <w:rFonts w:ascii="Book Antiqua" w:hAnsi="Book Antiqua"/>
                <w:sz w:val="24"/>
                <w:szCs w:val="24"/>
              </w:rPr>
              <w:t xml:space="preserve"> </w:t>
            </w:r>
            <w:r w:rsidRPr="00465315">
              <w:rPr>
                <w:rStyle w:val="NoneA"/>
                <w:rFonts w:ascii="Book Antiqua" w:hAnsi="Book Antiqua"/>
                <w:sz w:val="24"/>
                <w:szCs w:val="24"/>
              </w:rPr>
              <w:t>=119</w:t>
            </w:r>
          </w:p>
        </w:tc>
        <w:tc>
          <w:tcPr>
            <w:tcW w:w="2339"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w:t>
            </w:r>
            <w:r w:rsidRPr="00465315">
              <w:rPr>
                <w:rStyle w:val="NoneA"/>
                <w:rFonts w:ascii="Book Antiqua" w:hAnsi="Book Antiqua"/>
                <w:i/>
                <w:sz w:val="24"/>
                <w:szCs w:val="24"/>
              </w:rPr>
              <w:t>P</w:t>
            </w:r>
            <w:r w:rsidRPr="00465315">
              <w:rPr>
                <w:rStyle w:val="NoneA"/>
                <w:rFonts w:ascii="Book Antiqua" w:hAnsi="Book Antiqua"/>
                <w:sz w:val="24"/>
                <w:szCs w:val="24"/>
              </w:rPr>
              <w:t xml:space="preserve"> value</w:t>
            </w:r>
          </w:p>
        </w:tc>
      </w:tr>
      <w:tr w:rsidR="002D7DC8" w:rsidRPr="00465315" w:rsidTr="00337DDD">
        <w:trPr>
          <w:trHeight w:val="705"/>
        </w:trPr>
        <w:tc>
          <w:tcPr>
            <w:tcW w:w="233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Style w:val="NoneA"/>
                <w:rFonts w:ascii="Book Antiqua" w:eastAsia="Book Antiqua" w:hAnsi="Book Antiqua" w:cs="Book Antiqua"/>
                <w:sz w:val="24"/>
                <w:szCs w:val="24"/>
              </w:rPr>
            </w:pPr>
            <w:r w:rsidRPr="00465315">
              <w:rPr>
                <w:rStyle w:val="NoneA"/>
                <w:rFonts w:ascii="Book Antiqua" w:hAnsi="Book Antiqua"/>
                <w:sz w:val="24"/>
                <w:szCs w:val="24"/>
              </w:rPr>
              <w:t>Age</w:t>
            </w:r>
          </w:p>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Mean (SD)</w:t>
            </w:r>
          </w:p>
        </w:tc>
        <w:tc>
          <w:tcPr>
            <w:tcW w:w="23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Style w:val="NoneA"/>
                <w:rFonts w:ascii="Book Antiqua" w:eastAsia="Book Antiqua" w:hAnsi="Book Antiqua" w:cs="Book Antiqua"/>
                <w:sz w:val="24"/>
                <w:szCs w:val="24"/>
              </w:rPr>
            </w:pPr>
            <w:r w:rsidRPr="00465315">
              <w:rPr>
                <w:rStyle w:val="NoneA"/>
                <w:rFonts w:ascii="Book Antiqua" w:hAnsi="Book Antiqua"/>
                <w:sz w:val="24"/>
                <w:szCs w:val="24"/>
              </w:rPr>
              <w:t xml:space="preserve">           </w:t>
            </w:r>
          </w:p>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56.6( 12.8)</w:t>
            </w:r>
          </w:p>
        </w:tc>
        <w:tc>
          <w:tcPr>
            <w:tcW w:w="23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Style w:val="NoneA"/>
                <w:rFonts w:ascii="Book Antiqua" w:eastAsia="Book Antiqua" w:hAnsi="Book Antiqua" w:cs="Book Antiqua"/>
                <w:sz w:val="24"/>
                <w:szCs w:val="24"/>
              </w:rPr>
            </w:pPr>
            <w:r w:rsidRPr="00465315">
              <w:rPr>
                <w:rStyle w:val="NoneA"/>
                <w:rFonts w:ascii="Book Antiqua" w:hAnsi="Book Antiqua"/>
                <w:sz w:val="24"/>
                <w:szCs w:val="24"/>
              </w:rPr>
              <w:t xml:space="preserve">            </w:t>
            </w:r>
          </w:p>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54.5 (10.5)</w:t>
            </w:r>
          </w:p>
        </w:tc>
        <w:tc>
          <w:tcPr>
            <w:tcW w:w="23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337DDD" w:rsidP="00465315">
            <w:pPr>
              <w:spacing w:line="360" w:lineRule="auto"/>
              <w:jc w:val="both"/>
              <w:rPr>
                <w:rFonts w:ascii="Book Antiqua" w:hAnsi="Book Antiqua"/>
              </w:rPr>
            </w:pPr>
            <w:r w:rsidRPr="00465315">
              <w:rPr>
                <w:rStyle w:val="NoneA"/>
                <w:rFonts w:ascii="Book Antiqua" w:hAnsi="Book Antiqua"/>
              </w:rPr>
              <w:t>0.282</w:t>
            </w:r>
          </w:p>
        </w:tc>
      </w:tr>
      <w:tr w:rsidR="002D7DC8" w:rsidRPr="00465315" w:rsidTr="00337DDD">
        <w:trPr>
          <w:trHeight w:val="1125"/>
        </w:trPr>
        <w:tc>
          <w:tcPr>
            <w:tcW w:w="233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Style w:val="NoneA"/>
                <w:rFonts w:ascii="Book Antiqua" w:eastAsia="Book Antiqua" w:hAnsi="Book Antiqua" w:cs="Book Antiqua"/>
                <w:sz w:val="24"/>
                <w:szCs w:val="24"/>
              </w:rPr>
            </w:pPr>
            <w:r w:rsidRPr="00465315">
              <w:rPr>
                <w:rStyle w:val="NoneA"/>
                <w:rFonts w:ascii="Book Antiqua" w:hAnsi="Book Antiqua"/>
                <w:sz w:val="24"/>
                <w:szCs w:val="24"/>
              </w:rPr>
              <w:t>ASA</w:t>
            </w:r>
          </w:p>
          <w:p w:rsidR="002D7DC8" w:rsidRPr="00465315" w:rsidRDefault="00337DDD" w:rsidP="00465315">
            <w:pPr>
              <w:pStyle w:val="TableStyle2A"/>
              <w:spacing w:line="360" w:lineRule="auto"/>
              <w:jc w:val="both"/>
              <w:rPr>
                <w:rStyle w:val="NoneA"/>
                <w:rFonts w:ascii="Book Antiqua" w:eastAsia="Book Antiqua" w:hAnsi="Book Antiqua" w:cs="Book Antiqua"/>
                <w:sz w:val="24"/>
                <w:szCs w:val="24"/>
              </w:rPr>
            </w:pPr>
            <w:r w:rsidRPr="00465315">
              <w:rPr>
                <w:rStyle w:val="NoneA"/>
                <w:rFonts w:ascii="Book Antiqua" w:hAnsi="Book Antiqua"/>
                <w:sz w:val="24"/>
                <w:szCs w:val="24"/>
              </w:rPr>
              <w:t>Mean ( SD)</w:t>
            </w:r>
          </w:p>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&gt; 3 (%)</w:t>
            </w:r>
          </w:p>
        </w:tc>
        <w:tc>
          <w:tcPr>
            <w:tcW w:w="23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2D7DC8" w:rsidP="00465315">
            <w:pPr>
              <w:pStyle w:val="TableStyle2A"/>
              <w:spacing w:line="360" w:lineRule="auto"/>
              <w:jc w:val="both"/>
              <w:rPr>
                <w:rStyle w:val="NoneA"/>
                <w:rFonts w:ascii="Book Antiqua" w:eastAsia="Book Antiqua" w:hAnsi="Book Antiqua" w:cs="Book Antiqua"/>
                <w:sz w:val="24"/>
                <w:szCs w:val="24"/>
              </w:rPr>
            </w:pPr>
          </w:p>
          <w:p w:rsidR="002D7DC8" w:rsidRPr="00465315" w:rsidRDefault="00337DDD" w:rsidP="00465315">
            <w:pPr>
              <w:pStyle w:val="TableStyle2A"/>
              <w:spacing w:line="360" w:lineRule="auto"/>
              <w:jc w:val="both"/>
              <w:rPr>
                <w:rStyle w:val="NoneA"/>
                <w:rFonts w:ascii="Book Antiqua" w:eastAsia="Book Antiqua" w:hAnsi="Book Antiqua" w:cs="Book Antiqua"/>
                <w:sz w:val="24"/>
                <w:szCs w:val="24"/>
              </w:rPr>
            </w:pPr>
            <w:r w:rsidRPr="00465315">
              <w:rPr>
                <w:rStyle w:val="NoneA"/>
                <w:rFonts w:ascii="Book Antiqua" w:hAnsi="Book Antiqua"/>
                <w:sz w:val="24"/>
                <w:szCs w:val="24"/>
              </w:rPr>
              <w:t xml:space="preserve">             3.1</w:t>
            </w:r>
            <w:r w:rsidR="00C64B02" w:rsidRPr="00465315">
              <w:rPr>
                <w:rStyle w:val="NoneA"/>
                <w:rFonts w:ascii="Book Antiqua" w:hAnsi="Book Antiqua"/>
                <w:sz w:val="24"/>
                <w:szCs w:val="24"/>
              </w:rPr>
              <w:t xml:space="preserve"> </w:t>
            </w:r>
            <w:r w:rsidRPr="00465315">
              <w:rPr>
                <w:rStyle w:val="NoneA"/>
                <w:rFonts w:ascii="Book Antiqua" w:hAnsi="Book Antiqua"/>
                <w:sz w:val="24"/>
                <w:szCs w:val="24"/>
              </w:rPr>
              <w:t>(0.6)</w:t>
            </w:r>
          </w:p>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12 (24)</w:t>
            </w:r>
          </w:p>
        </w:tc>
        <w:tc>
          <w:tcPr>
            <w:tcW w:w="23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2D7DC8" w:rsidP="00465315">
            <w:pPr>
              <w:pStyle w:val="TableStyle2A"/>
              <w:spacing w:line="360" w:lineRule="auto"/>
              <w:jc w:val="both"/>
              <w:rPr>
                <w:rStyle w:val="NoneA"/>
                <w:rFonts w:ascii="Book Antiqua" w:eastAsia="Book Antiqua" w:hAnsi="Book Antiqua" w:cs="Book Antiqua"/>
                <w:sz w:val="24"/>
                <w:szCs w:val="24"/>
              </w:rPr>
            </w:pPr>
          </w:p>
          <w:p w:rsidR="002D7DC8" w:rsidRPr="00465315" w:rsidRDefault="00337DDD" w:rsidP="00465315">
            <w:pPr>
              <w:pStyle w:val="TableStyle2A"/>
              <w:spacing w:line="360" w:lineRule="auto"/>
              <w:jc w:val="both"/>
              <w:rPr>
                <w:rStyle w:val="NoneA"/>
                <w:rFonts w:ascii="Book Antiqua" w:eastAsia="Book Antiqua" w:hAnsi="Book Antiqua" w:cs="Book Antiqua"/>
                <w:sz w:val="24"/>
                <w:szCs w:val="24"/>
              </w:rPr>
            </w:pPr>
            <w:r w:rsidRPr="00465315">
              <w:rPr>
                <w:rStyle w:val="NoneA"/>
                <w:rFonts w:ascii="Book Antiqua" w:hAnsi="Book Antiqua"/>
                <w:sz w:val="24"/>
                <w:szCs w:val="24"/>
              </w:rPr>
              <w:t xml:space="preserve">              2.8 (0.5)</w:t>
            </w:r>
          </w:p>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8 (6.7)</w:t>
            </w:r>
          </w:p>
        </w:tc>
        <w:tc>
          <w:tcPr>
            <w:tcW w:w="23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Style w:val="NoneA"/>
                <w:rFonts w:ascii="Book Antiqua" w:eastAsia="Book Antiqua" w:hAnsi="Book Antiqua" w:cs="Book Antiqua"/>
                <w:sz w:val="24"/>
                <w:szCs w:val="24"/>
              </w:rPr>
            </w:pPr>
            <w:r w:rsidRPr="00465315">
              <w:rPr>
                <w:rStyle w:val="NoneA"/>
                <w:rFonts w:ascii="Book Antiqua" w:hAnsi="Book Antiqua"/>
                <w:sz w:val="24"/>
                <w:szCs w:val="24"/>
              </w:rPr>
              <w:t xml:space="preserve"> </w:t>
            </w:r>
          </w:p>
          <w:p w:rsidR="002D7DC8" w:rsidRPr="00465315" w:rsidRDefault="00337DDD" w:rsidP="00465315">
            <w:pPr>
              <w:pStyle w:val="TableStyle2A"/>
              <w:spacing w:line="360" w:lineRule="auto"/>
              <w:jc w:val="both"/>
              <w:rPr>
                <w:rStyle w:val="NoneA"/>
                <w:rFonts w:ascii="Book Antiqua" w:eastAsia="Book Antiqua" w:hAnsi="Book Antiqua" w:cs="Book Antiqua"/>
                <w:sz w:val="24"/>
                <w:szCs w:val="24"/>
              </w:rPr>
            </w:pPr>
            <w:r w:rsidRPr="00465315">
              <w:rPr>
                <w:rStyle w:val="NoneA"/>
                <w:rFonts w:ascii="Book Antiqua" w:hAnsi="Book Antiqua"/>
                <w:sz w:val="24"/>
                <w:szCs w:val="24"/>
              </w:rPr>
              <w:t xml:space="preserve">             0.009</w:t>
            </w:r>
          </w:p>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&lt; 0.001</w:t>
            </w:r>
          </w:p>
        </w:tc>
      </w:tr>
      <w:tr w:rsidR="002D7DC8" w:rsidRPr="00465315" w:rsidTr="00337DDD">
        <w:trPr>
          <w:trHeight w:val="705"/>
        </w:trPr>
        <w:tc>
          <w:tcPr>
            <w:tcW w:w="233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Style w:val="NoneA"/>
                <w:rFonts w:ascii="Book Antiqua" w:eastAsia="Book Antiqua" w:hAnsi="Book Antiqua" w:cs="Book Antiqua"/>
                <w:sz w:val="24"/>
                <w:szCs w:val="24"/>
              </w:rPr>
            </w:pPr>
            <w:proofErr w:type="spellStart"/>
            <w:r w:rsidRPr="00465315">
              <w:rPr>
                <w:rStyle w:val="NoneA"/>
                <w:rFonts w:ascii="Book Antiqua" w:hAnsi="Book Antiqua"/>
                <w:sz w:val="24"/>
                <w:szCs w:val="24"/>
              </w:rPr>
              <w:t>Intraop</w:t>
            </w:r>
            <w:proofErr w:type="spellEnd"/>
            <w:r w:rsidRPr="00465315">
              <w:rPr>
                <w:rStyle w:val="NoneA"/>
                <w:rFonts w:ascii="Book Antiqua" w:hAnsi="Book Antiqua"/>
                <w:sz w:val="24"/>
                <w:szCs w:val="24"/>
              </w:rPr>
              <w:t xml:space="preserve"> PCI,</w:t>
            </w:r>
          </w:p>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mean (SD)</w:t>
            </w:r>
          </w:p>
        </w:tc>
        <w:tc>
          <w:tcPr>
            <w:tcW w:w="23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2D7DC8" w:rsidP="00465315">
            <w:pPr>
              <w:pStyle w:val="TableStyle2A"/>
              <w:spacing w:line="360" w:lineRule="auto"/>
              <w:jc w:val="both"/>
              <w:rPr>
                <w:rStyle w:val="NoneA"/>
                <w:rFonts w:ascii="Book Antiqua" w:eastAsia="Book Antiqua" w:hAnsi="Book Antiqua" w:cs="Book Antiqua"/>
                <w:sz w:val="24"/>
                <w:szCs w:val="24"/>
              </w:rPr>
            </w:pPr>
          </w:p>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21.5 (8.4)</w:t>
            </w:r>
          </w:p>
        </w:tc>
        <w:tc>
          <w:tcPr>
            <w:tcW w:w="23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2D7DC8" w:rsidP="00465315">
            <w:pPr>
              <w:pStyle w:val="TableStyle2A"/>
              <w:spacing w:line="360" w:lineRule="auto"/>
              <w:jc w:val="both"/>
              <w:rPr>
                <w:rStyle w:val="NoneA"/>
                <w:rFonts w:ascii="Book Antiqua" w:eastAsia="Book Antiqua" w:hAnsi="Book Antiqua" w:cs="Book Antiqua"/>
                <w:sz w:val="24"/>
                <w:szCs w:val="24"/>
              </w:rPr>
            </w:pPr>
          </w:p>
          <w:p w:rsidR="002D7DC8" w:rsidRPr="00465315" w:rsidRDefault="00C64B02"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13.7 (</w:t>
            </w:r>
            <w:r w:rsidR="00337DDD" w:rsidRPr="00465315">
              <w:rPr>
                <w:rStyle w:val="NoneA"/>
                <w:rFonts w:ascii="Book Antiqua" w:hAnsi="Book Antiqua"/>
                <w:sz w:val="24"/>
                <w:szCs w:val="24"/>
              </w:rPr>
              <w:t>8.3)</w:t>
            </w:r>
          </w:p>
        </w:tc>
        <w:tc>
          <w:tcPr>
            <w:tcW w:w="23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2D7DC8" w:rsidP="00465315">
            <w:pPr>
              <w:pStyle w:val="TableStyle2A"/>
              <w:spacing w:line="360" w:lineRule="auto"/>
              <w:jc w:val="both"/>
              <w:rPr>
                <w:rStyle w:val="NoneA"/>
                <w:rFonts w:ascii="Book Antiqua" w:eastAsia="Book Antiqua" w:hAnsi="Book Antiqua" w:cs="Book Antiqua"/>
                <w:sz w:val="24"/>
                <w:szCs w:val="24"/>
              </w:rPr>
            </w:pPr>
          </w:p>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&lt; 0.001</w:t>
            </w:r>
          </w:p>
        </w:tc>
      </w:tr>
      <w:tr w:rsidR="002D7DC8" w:rsidRPr="00465315" w:rsidTr="00337DDD">
        <w:trPr>
          <w:trHeight w:val="1125"/>
        </w:trPr>
        <w:tc>
          <w:tcPr>
            <w:tcW w:w="233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Style w:val="NoneA"/>
                <w:rFonts w:ascii="Book Antiqua" w:eastAsia="Book Antiqua" w:hAnsi="Book Antiqua" w:cs="Book Antiqua"/>
                <w:sz w:val="24"/>
                <w:szCs w:val="24"/>
              </w:rPr>
            </w:pPr>
            <w:r w:rsidRPr="00465315">
              <w:rPr>
                <w:rStyle w:val="NoneA"/>
                <w:rFonts w:ascii="Book Antiqua" w:hAnsi="Book Antiqua"/>
                <w:sz w:val="24"/>
                <w:szCs w:val="24"/>
              </w:rPr>
              <w:t>Change in PCI,</w:t>
            </w:r>
          </w:p>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mean (SD)</w:t>
            </w:r>
          </w:p>
        </w:tc>
        <w:tc>
          <w:tcPr>
            <w:tcW w:w="23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2D7DC8" w:rsidP="00465315">
            <w:pPr>
              <w:pStyle w:val="TableStyle2A"/>
              <w:spacing w:line="360" w:lineRule="auto"/>
              <w:jc w:val="both"/>
              <w:rPr>
                <w:rStyle w:val="NoneA"/>
                <w:rFonts w:ascii="Book Antiqua" w:eastAsia="Book Antiqua" w:hAnsi="Book Antiqua" w:cs="Book Antiqua"/>
                <w:sz w:val="24"/>
                <w:szCs w:val="24"/>
              </w:rPr>
            </w:pPr>
          </w:p>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16.2</w:t>
            </w:r>
            <w:r w:rsidR="00C64B02" w:rsidRPr="00465315">
              <w:rPr>
                <w:rStyle w:val="NoneA"/>
                <w:rFonts w:ascii="Book Antiqua" w:hAnsi="Book Antiqua"/>
                <w:sz w:val="24"/>
                <w:szCs w:val="24"/>
              </w:rPr>
              <w:t xml:space="preserve"> (</w:t>
            </w:r>
            <w:r w:rsidRPr="00465315">
              <w:rPr>
                <w:rStyle w:val="NoneA"/>
                <w:rFonts w:ascii="Book Antiqua" w:hAnsi="Book Antiqua"/>
                <w:sz w:val="24"/>
                <w:szCs w:val="24"/>
              </w:rPr>
              <w:t>7.1)</w:t>
            </w:r>
          </w:p>
        </w:tc>
        <w:tc>
          <w:tcPr>
            <w:tcW w:w="23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2D7DC8" w:rsidP="00465315">
            <w:pPr>
              <w:pStyle w:val="TableStyle2A"/>
              <w:spacing w:line="360" w:lineRule="auto"/>
              <w:jc w:val="both"/>
              <w:rPr>
                <w:rStyle w:val="NoneA"/>
                <w:rFonts w:ascii="Book Antiqua" w:eastAsia="Book Antiqua" w:hAnsi="Book Antiqua" w:cs="Book Antiqua"/>
                <w:sz w:val="24"/>
                <w:szCs w:val="24"/>
              </w:rPr>
            </w:pPr>
          </w:p>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10.7</w:t>
            </w:r>
            <w:r w:rsidR="00C64B02" w:rsidRPr="00465315">
              <w:rPr>
                <w:rStyle w:val="NoneA"/>
                <w:rFonts w:ascii="Book Antiqua" w:hAnsi="Book Antiqua"/>
                <w:sz w:val="24"/>
                <w:szCs w:val="24"/>
              </w:rPr>
              <w:t xml:space="preserve"> (</w:t>
            </w:r>
            <w:r w:rsidRPr="00465315">
              <w:rPr>
                <w:rStyle w:val="NoneA"/>
                <w:rFonts w:ascii="Book Antiqua" w:hAnsi="Book Antiqua"/>
                <w:sz w:val="24"/>
                <w:szCs w:val="24"/>
              </w:rPr>
              <w:t>6.1)</w:t>
            </w:r>
          </w:p>
        </w:tc>
        <w:tc>
          <w:tcPr>
            <w:tcW w:w="23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2D7DC8" w:rsidP="00465315">
            <w:pPr>
              <w:pStyle w:val="TableStyle2A"/>
              <w:spacing w:line="360" w:lineRule="auto"/>
              <w:jc w:val="both"/>
              <w:rPr>
                <w:rStyle w:val="NoneA"/>
                <w:rFonts w:ascii="Book Antiqua" w:eastAsia="Book Antiqua" w:hAnsi="Book Antiqua" w:cs="Book Antiqua"/>
                <w:sz w:val="24"/>
                <w:szCs w:val="24"/>
              </w:rPr>
            </w:pPr>
          </w:p>
          <w:p w:rsidR="002D7DC8" w:rsidRPr="00465315" w:rsidRDefault="002D7DC8" w:rsidP="00465315">
            <w:pPr>
              <w:pStyle w:val="TableStyle2A"/>
              <w:spacing w:line="360" w:lineRule="auto"/>
              <w:jc w:val="both"/>
              <w:rPr>
                <w:rStyle w:val="NoneA"/>
                <w:rFonts w:ascii="Book Antiqua" w:eastAsia="Book Antiqua" w:hAnsi="Book Antiqua" w:cs="Book Antiqua"/>
                <w:sz w:val="24"/>
                <w:szCs w:val="24"/>
              </w:rPr>
            </w:pPr>
          </w:p>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&lt; 0.001</w:t>
            </w:r>
          </w:p>
        </w:tc>
      </w:tr>
      <w:tr w:rsidR="002D7DC8" w:rsidRPr="00465315" w:rsidTr="00337DDD">
        <w:trPr>
          <w:trHeight w:val="1125"/>
        </w:trPr>
        <w:tc>
          <w:tcPr>
            <w:tcW w:w="233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Style w:val="NoneA"/>
                <w:rFonts w:ascii="Book Antiqua" w:eastAsia="Book Antiqua" w:hAnsi="Book Antiqua" w:cs="Book Antiqua"/>
                <w:sz w:val="24"/>
                <w:szCs w:val="24"/>
              </w:rPr>
            </w:pPr>
            <w:r w:rsidRPr="00465315">
              <w:rPr>
                <w:rStyle w:val="NoneA"/>
                <w:rFonts w:ascii="Book Antiqua" w:hAnsi="Book Antiqua"/>
                <w:sz w:val="24"/>
                <w:szCs w:val="24"/>
              </w:rPr>
              <w:t>Number of resected organs:</w:t>
            </w:r>
          </w:p>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Mean (SD)</w:t>
            </w:r>
          </w:p>
        </w:tc>
        <w:tc>
          <w:tcPr>
            <w:tcW w:w="23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2D7DC8" w:rsidP="00465315">
            <w:pPr>
              <w:pStyle w:val="TableStyle2A"/>
              <w:spacing w:line="360" w:lineRule="auto"/>
              <w:jc w:val="both"/>
              <w:rPr>
                <w:rStyle w:val="NoneA"/>
                <w:rFonts w:ascii="Book Antiqua" w:eastAsia="Book Antiqua" w:hAnsi="Book Antiqua" w:cs="Book Antiqua"/>
                <w:sz w:val="24"/>
                <w:szCs w:val="24"/>
              </w:rPr>
            </w:pPr>
          </w:p>
          <w:p w:rsidR="002D7DC8" w:rsidRPr="00465315" w:rsidRDefault="002D7DC8" w:rsidP="00465315">
            <w:pPr>
              <w:pStyle w:val="TableStyle2A"/>
              <w:spacing w:line="360" w:lineRule="auto"/>
              <w:jc w:val="both"/>
              <w:rPr>
                <w:rStyle w:val="NoneA"/>
                <w:rFonts w:ascii="Book Antiqua" w:eastAsia="Book Antiqua" w:hAnsi="Book Antiqua" w:cs="Book Antiqua"/>
                <w:sz w:val="24"/>
                <w:szCs w:val="24"/>
              </w:rPr>
            </w:pPr>
          </w:p>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5.9 (2.2)</w:t>
            </w:r>
          </w:p>
        </w:tc>
        <w:tc>
          <w:tcPr>
            <w:tcW w:w="23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2D7DC8" w:rsidP="00465315">
            <w:pPr>
              <w:pStyle w:val="TableStyle2A"/>
              <w:spacing w:line="360" w:lineRule="auto"/>
              <w:jc w:val="both"/>
              <w:rPr>
                <w:rStyle w:val="NoneA"/>
                <w:rFonts w:ascii="Book Antiqua" w:eastAsia="Book Antiqua" w:hAnsi="Book Antiqua" w:cs="Book Antiqua"/>
                <w:sz w:val="24"/>
                <w:szCs w:val="24"/>
              </w:rPr>
            </w:pPr>
          </w:p>
          <w:p w:rsidR="002D7DC8" w:rsidRPr="00465315" w:rsidRDefault="002D7DC8" w:rsidP="00465315">
            <w:pPr>
              <w:pStyle w:val="TableStyle2A"/>
              <w:spacing w:line="360" w:lineRule="auto"/>
              <w:jc w:val="both"/>
              <w:rPr>
                <w:rStyle w:val="NoneA"/>
                <w:rFonts w:ascii="Book Antiqua" w:eastAsia="Book Antiqua" w:hAnsi="Book Antiqua" w:cs="Book Antiqua"/>
                <w:sz w:val="24"/>
                <w:szCs w:val="24"/>
              </w:rPr>
            </w:pPr>
          </w:p>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3.1 (2.1)</w:t>
            </w:r>
          </w:p>
        </w:tc>
        <w:tc>
          <w:tcPr>
            <w:tcW w:w="23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2D7DC8" w:rsidP="00465315">
            <w:pPr>
              <w:pStyle w:val="TableStyle2A"/>
              <w:spacing w:line="360" w:lineRule="auto"/>
              <w:jc w:val="both"/>
              <w:rPr>
                <w:rStyle w:val="NoneA"/>
                <w:rFonts w:ascii="Book Antiqua" w:eastAsia="Book Antiqua" w:hAnsi="Book Antiqua" w:cs="Book Antiqua"/>
                <w:sz w:val="24"/>
                <w:szCs w:val="24"/>
              </w:rPr>
            </w:pPr>
          </w:p>
          <w:p w:rsidR="002D7DC8" w:rsidRPr="00465315" w:rsidRDefault="002D7DC8" w:rsidP="00465315">
            <w:pPr>
              <w:pStyle w:val="TableStyle2A"/>
              <w:spacing w:line="360" w:lineRule="auto"/>
              <w:jc w:val="both"/>
              <w:rPr>
                <w:rStyle w:val="NoneA"/>
                <w:rFonts w:ascii="Book Antiqua" w:eastAsia="Book Antiqua" w:hAnsi="Book Antiqua" w:cs="Book Antiqua"/>
                <w:sz w:val="24"/>
                <w:szCs w:val="24"/>
              </w:rPr>
            </w:pPr>
          </w:p>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&lt; 0.001</w:t>
            </w:r>
          </w:p>
        </w:tc>
      </w:tr>
      <w:tr w:rsidR="002D7DC8" w:rsidRPr="00465315" w:rsidTr="00337DDD">
        <w:trPr>
          <w:trHeight w:val="705"/>
        </w:trPr>
        <w:tc>
          <w:tcPr>
            <w:tcW w:w="233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Style w:val="NoneA"/>
                <w:rFonts w:ascii="Book Antiqua" w:eastAsia="Book Antiqua" w:hAnsi="Book Antiqua" w:cs="Book Antiqua"/>
                <w:sz w:val="24"/>
                <w:szCs w:val="24"/>
              </w:rPr>
            </w:pPr>
            <w:r w:rsidRPr="00465315">
              <w:rPr>
                <w:rStyle w:val="NoneA"/>
                <w:rFonts w:ascii="Book Antiqua" w:hAnsi="Book Antiqua"/>
                <w:sz w:val="24"/>
                <w:szCs w:val="24"/>
              </w:rPr>
              <w:t>EBL</w:t>
            </w:r>
            <w:r w:rsidR="00C64B02" w:rsidRPr="00465315">
              <w:rPr>
                <w:rStyle w:val="NoneA"/>
                <w:rFonts w:ascii="Book Antiqua" w:hAnsi="Book Antiqua"/>
                <w:sz w:val="24"/>
                <w:szCs w:val="24"/>
              </w:rPr>
              <w:t>,</w:t>
            </w:r>
          </w:p>
          <w:p w:rsidR="002D7DC8" w:rsidRPr="00465315" w:rsidRDefault="00C64B02"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m</w:t>
            </w:r>
            <w:r w:rsidR="00337DDD" w:rsidRPr="00465315">
              <w:rPr>
                <w:rStyle w:val="NoneA"/>
                <w:rFonts w:ascii="Book Antiqua" w:hAnsi="Book Antiqua"/>
                <w:sz w:val="24"/>
                <w:szCs w:val="24"/>
              </w:rPr>
              <w:t>ean (SD)</w:t>
            </w:r>
          </w:p>
        </w:tc>
        <w:tc>
          <w:tcPr>
            <w:tcW w:w="23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2D7DC8" w:rsidP="00465315">
            <w:pPr>
              <w:pStyle w:val="TableStyle2A"/>
              <w:spacing w:line="360" w:lineRule="auto"/>
              <w:jc w:val="both"/>
              <w:rPr>
                <w:rStyle w:val="NoneA"/>
                <w:rFonts w:ascii="Book Antiqua" w:eastAsia="Book Antiqua" w:hAnsi="Book Antiqua" w:cs="Book Antiqua"/>
                <w:sz w:val="24"/>
                <w:szCs w:val="24"/>
              </w:rPr>
            </w:pPr>
          </w:p>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1505</w:t>
            </w:r>
            <w:r w:rsidR="00C64B02" w:rsidRPr="00465315">
              <w:rPr>
                <w:rStyle w:val="NoneA"/>
                <w:rFonts w:ascii="Book Antiqua" w:hAnsi="Book Antiqua"/>
                <w:sz w:val="24"/>
                <w:szCs w:val="24"/>
              </w:rPr>
              <w:t xml:space="preserve"> </w:t>
            </w:r>
            <w:r w:rsidRPr="00465315">
              <w:rPr>
                <w:rStyle w:val="NoneA"/>
                <w:rFonts w:ascii="Book Antiqua" w:hAnsi="Book Antiqua"/>
                <w:sz w:val="24"/>
                <w:szCs w:val="24"/>
              </w:rPr>
              <w:t>(1408)</w:t>
            </w:r>
          </w:p>
        </w:tc>
        <w:tc>
          <w:tcPr>
            <w:tcW w:w="23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2D7DC8" w:rsidP="00465315">
            <w:pPr>
              <w:pStyle w:val="TableStyle2A"/>
              <w:spacing w:line="360" w:lineRule="auto"/>
              <w:jc w:val="both"/>
              <w:rPr>
                <w:rStyle w:val="NoneA"/>
                <w:rFonts w:ascii="Book Antiqua" w:eastAsia="Book Antiqua" w:hAnsi="Book Antiqua" w:cs="Book Antiqua"/>
                <w:sz w:val="24"/>
                <w:szCs w:val="24"/>
              </w:rPr>
            </w:pPr>
          </w:p>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423</w:t>
            </w:r>
            <w:r w:rsidR="00C64B02" w:rsidRPr="00465315">
              <w:rPr>
                <w:rStyle w:val="NoneA"/>
                <w:rFonts w:ascii="Book Antiqua" w:hAnsi="Book Antiqua"/>
                <w:sz w:val="24"/>
                <w:szCs w:val="24"/>
              </w:rPr>
              <w:t xml:space="preserve"> </w:t>
            </w:r>
            <w:r w:rsidRPr="00465315">
              <w:rPr>
                <w:rStyle w:val="NoneA"/>
                <w:rFonts w:ascii="Book Antiqua" w:hAnsi="Book Antiqua"/>
                <w:sz w:val="24"/>
                <w:szCs w:val="24"/>
              </w:rPr>
              <w:t>(519)</w:t>
            </w:r>
          </w:p>
        </w:tc>
        <w:tc>
          <w:tcPr>
            <w:tcW w:w="23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2D7DC8" w:rsidP="00465315">
            <w:pPr>
              <w:pStyle w:val="TableStyle2A"/>
              <w:spacing w:line="360" w:lineRule="auto"/>
              <w:jc w:val="both"/>
              <w:rPr>
                <w:rStyle w:val="NoneA"/>
                <w:rFonts w:ascii="Book Antiqua" w:eastAsia="Book Antiqua" w:hAnsi="Book Antiqua" w:cs="Book Antiqua"/>
                <w:sz w:val="24"/>
                <w:szCs w:val="24"/>
              </w:rPr>
            </w:pPr>
          </w:p>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&lt; 0.001</w:t>
            </w:r>
          </w:p>
        </w:tc>
      </w:tr>
      <w:tr w:rsidR="002D7DC8" w:rsidRPr="00465315" w:rsidTr="00337DDD">
        <w:trPr>
          <w:trHeight w:val="705"/>
        </w:trPr>
        <w:tc>
          <w:tcPr>
            <w:tcW w:w="233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Fonts w:ascii="Book Antiqua" w:hAnsi="Book Antiqua"/>
                <w:sz w:val="24"/>
                <w:szCs w:val="24"/>
              </w:rPr>
            </w:pPr>
            <w:proofErr w:type="spellStart"/>
            <w:r w:rsidRPr="00465315">
              <w:rPr>
                <w:rStyle w:val="NoneA"/>
                <w:rFonts w:ascii="Book Antiqua" w:hAnsi="Book Antiqua"/>
                <w:sz w:val="24"/>
                <w:szCs w:val="24"/>
              </w:rPr>
              <w:t>Intraop</w:t>
            </w:r>
            <w:proofErr w:type="spellEnd"/>
            <w:r w:rsidRPr="00465315">
              <w:rPr>
                <w:rStyle w:val="NoneA"/>
                <w:rFonts w:ascii="Book Antiqua" w:hAnsi="Book Antiqua"/>
                <w:sz w:val="24"/>
                <w:szCs w:val="24"/>
              </w:rPr>
              <w:t xml:space="preserve"> </w:t>
            </w:r>
            <w:r w:rsidR="00C64B02" w:rsidRPr="00465315">
              <w:rPr>
                <w:rStyle w:val="NoneA"/>
                <w:rFonts w:ascii="Book Antiqua" w:hAnsi="Book Antiqua"/>
                <w:sz w:val="24"/>
                <w:szCs w:val="24"/>
              </w:rPr>
              <w:t>t</w:t>
            </w:r>
            <w:r w:rsidRPr="00465315">
              <w:rPr>
                <w:rStyle w:val="NoneA"/>
                <w:rFonts w:ascii="Book Antiqua" w:hAnsi="Book Antiqua"/>
                <w:sz w:val="24"/>
                <w:szCs w:val="24"/>
              </w:rPr>
              <w:t>ransfusion (%)</w:t>
            </w:r>
          </w:p>
        </w:tc>
        <w:tc>
          <w:tcPr>
            <w:tcW w:w="23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45 (90)</w:t>
            </w:r>
          </w:p>
        </w:tc>
        <w:tc>
          <w:tcPr>
            <w:tcW w:w="23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C64B02"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26 (21.7</w:t>
            </w:r>
            <w:r w:rsidR="00337DDD" w:rsidRPr="00465315">
              <w:rPr>
                <w:rStyle w:val="NoneA"/>
                <w:rFonts w:ascii="Book Antiqua" w:hAnsi="Book Antiqua"/>
                <w:sz w:val="24"/>
                <w:szCs w:val="24"/>
              </w:rPr>
              <w:t>)</w:t>
            </w:r>
          </w:p>
        </w:tc>
        <w:tc>
          <w:tcPr>
            <w:tcW w:w="23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&lt; 0.001</w:t>
            </w:r>
          </w:p>
        </w:tc>
      </w:tr>
      <w:tr w:rsidR="002D7DC8" w:rsidRPr="00465315" w:rsidTr="00337DDD">
        <w:trPr>
          <w:trHeight w:val="705"/>
        </w:trPr>
        <w:tc>
          <w:tcPr>
            <w:tcW w:w="233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Style w:val="NoneA"/>
                <w:rFonts w:ascii="Book Antiqua" w:eastAsia="Book Antiqua" w:hAnsi="Book Antiqua" w:cs="Book Antiqua"/>
                <w:sz w:val="24"/>
                <w:szCs w:val="24"/>
              </w:rPr>
            </w:pPr>
            <w:r w:rsidRPr="00465315">
              <w:rPr>
                <w:rStyle w:val="NoneA"/>
                <w:rFonts w:ascii="Book Antiqua" w:hAnsi="Book Antiqua"/>
                <w:sz w:val="24"/>
                <w:szCs w:val="24"/>
              </w:rPr>
              <w:t>OR time, min</w:t>
            </w:r>
          </w:p>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Mean (SD)</w:t>
            </w:r>
          </w:p>
        </w:tc>
        <w:tc>
          <w:tcPr>
            <w:tcW w:w="23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2D7DC8" w:rsidP="00465315">
            <w:pPr>
              <w:pStyle w:val="TableStyle2A"/>
              <w:spacing w:line="360" w:lineRule="auto"/>
              <w:jc w:val="both"/>
              <w:rPr>
                <w:rStyle w:val="NoneA"/>
                <w:rFonts w:ascii="Book Antiqua" w:eastAsia="Book Antiqua" w:hAnsi="Book Antiqua" w:cs="Book Antiqua"/>
                <w:sz w:val="24"/>
                <w:szCs w:val="24"/>
              </w:rPr>
            </w:pPr>
          </w:p>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456 (122)</w:t>
            </w:r>
          </w:p>
        </w:tc>
        <w:tc>
          <w:tcPr>
            <w:tcW w:w="23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2D7DC8" w:rsidP="00465315">
            <w:pPr>
              <w:pStyle w:val="TableStyle2A"/>
              <w:spacing w:line="360" w:lineRule="auto"/>
              <w:jc w:val="both"/>
              <w:rPr>
                <w:rStyle w:val="NoneA"/>
                <w:rFonts w:ascii="Book Antiqua" w:eastAsia="Book Antiqua" w:hAnsi="Book Antiqua" w:cs="Book Antiqua"/>
                <w:sz w:val="24"/>
                <w:szCs w:val="24"/>
              </w:rPr>
            </w:pPr>
          </w:p>
          <w:p w:rsidR="002D7DC8" w:rsidRPr="00465315" w:rsidRDefault="00C64B02"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328 (</w:t>
            </w:r>
            <w:r w:rsidR="00337DDD" w:rsidRPr="00465315">
              <w:rPr>
                <w:rStyle w:val="NoneA"/>
                <w:rFonts w:ascii="Book Antiqua" w:hAnsi="Book Antiqua"/>
                <w:sz w:val="24"/>
                <w:szCs w:val="24"/>
              </w:rPr>
              <w:t>118)</w:t>
            </w:r>
          </w:p>
        </w:tc>
        <w:tc>
          <w:tcPr>
            <w:tcW w:w="23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2D7DC8" w:rsidP="00465315">
            <w:pPr>
              <w:pStyle w:val="TableStyle2A"/>
              <w:spacing w:line="360" w:lineRule="auto"/>
              <w:jc w:val="both"/>
              <w:rPr>
                <w:rStyle w:val="NoneA"/>
                <w:rFonts w:ascii="Book Antiqua" w:eastAsia="Book Antiqua" w:hAnsi="Book Antiqua" w:cs="Book Antiqua"/>
                <w:sz w:val="24"/>
                <w:szCs w:val="24"/>
              </w:rPr>
            </w:pPr>
          </w:p>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&lt; 0.001</w:t>
            </w:r>
          </w:p>
        </w:tc>
      </w:tr>
      <w:tr w:rsidR="002D7DC8" w:rsidRPr="00465315" w:rsidTr="00337DDD">
        <w:trPr>
          <w:trHeight w:val="1125"/>
        </w:trPr>
        <w:tc>
          <w:tcPr>
            <w:tcW w:w="233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Style w:val="NoneA"/>
                <w:rFonts w:ascii="Book Antiqua" w:eastAsia="Book Antiqua" w:hAnsi="Book Antiqua" w:cs="Book Antiqua"/>
                <w:sz w:val="24"/>
                <w:szCs w:val="24"/>
              </w:rPr>
            </w:pPr>
            <w:r w:rsidRPr="00465315">
              <w:rPr>
                <w:rStyle w:val="NoneA"/>
                <w:rFonts w:ascii="Book Antiqua" w:hAnsi="Book Antiqua"/>
                <w:sz w:val="24"/>
                <w:szCs w:val="24"/>
              </w:rPr>
              <w:lastRenderedPageBreak/>
              <w:t>Mortality at:</w:t>
            </w:r>
          </w:p>
          <w:p w:rsidR="002D7DC8" w:rsidRPr="00465315" w:rsidRDefault="00337DDD" w:rsidP="00465315">
            <w:pPr>
              <w:pStyle w:val="TableStyle2A"/>
              <w:spacing w:line="360" w:lineRule="auto"/>
              <w:jc w:val="both"/>
              <w:rPr>
                <w:rStyle w:val="NoneA"/>
                <w:rFonts w:ascii="Book Antiqua" w:eastAsia="Book Antiqua" w:hAnsi="Book Antiqua" w:cs="Book Antiqua"/>
                <w:sz w:val="24"/>
                <w:szCs w:val="24"/>
              </w:rPr>
            </w:pPr>
            <w:r w:rsidRPr="00465315">
              <w:rPr>
                <w:rStyle w:val="NoneA"/>
                <w:rFonts w:ascii="Book Antiqua" w:hAnsi="Book Antiqua"/>
                <w:sz w:val="24"/>
                <w:szCs w:val="24"/>
              </w:rPr>
              <w:t>30 d (%)</w:t>
            </w:r>
          </w:p>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90 d (%)</w:t>
            </w:r>
          </w:p>
        </w:tc>
        <w:tc>
          <w:tcPr>
            <w:tcW w:w="23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Style w:val="NoneA"/>
                <w:rFonts w:ascii="Book Antiqua" w:eastAsia="Book Antiqua" w:hAnsi="Book Antiqua" w:cs="Book Antiqua"/>
                <w:sz w:val="24"/>
                <w:szCs w:val="24"/>
              </w:rPr>
            </w:pPr>
            <w:r w:rsidRPr="00465315">
              <w:rPr>
                <w:rStyle w:val="NoneA"/>
                <w:rFonts w:ascii="Book Antiqua" w:hAnsi="Book Antiqua"/>
                <w:sz w:val="24"/>
                <w:szCs w:val="24"/>
              </w:rPr>
              <w:t xml:space="preserve"> </w:t>
            </w:r>
          </w:p>
          <w:p w:rsidR="002D7DC8" w:rsidRPr="00465315" w:rsidRDefault="00337DDD" w:rsidP="00465315">
            <w:pPr>
              <w:pStyle w:val="TableStyle2A"/>
              <w:spacing w:line="360" w:lineRule="auto"/>
              <w:jc w:val="both"/>
              <w:rPr>
                <w:rStyle w:val="NoneA"/>
                <w:rFonts w:ascii="Book Antiqua" w:eastAsia="Book Antiqua" w:hAnsi="Book Antiqua" w:cs="Book Antiqua"/>
                <w:sz w:val="24"/>
                <w:szCs w:val="24"/>
              </w:rPr>
            </w:pPr>
            <w:r w:rsidRPr="00465315">
              <w:rPr>
                <w:rStyle w:val="NoneA"/>
                <w:rFonts w:ascii="Book Antiqua" w:hAnsi="Book Antiqua"/>
                <w:sz w:val="24"/>
                <w:szCs w:val="24"/>
              </w:rPr>
              <w:t xml:space="preserve">             2 (4)</w:t>
            </w:r>
          </w:p>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8 (12)</w:t>
            </w:r>
          </w:p>
        </w:tc>
        <w:tc>
          <w:tcPr>
            <w:tcW w:w="23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2D7DC8" w:rsidP="00465315">
            <w:pPr>
              <w:pStyle w:val="TableStyle2A"/>
              <w:spacing w:line="360" w:lineRule="auto"/>
              <w:jc w:val="both"/>
              <w:rPr>
                <w:rStyle w:val="NoneA"/>
                <w:rFonts w:ascii="Book Antiqua" w:eastAsia="Book Antiqua" w:hAnsi="Book Antiqua" w:cs="Book Antiqua"/>
                <w:sz w:val="24"/>
                <w:szCs w:val="24"/>
              </w:rPr>
            </w:pPr>
          </w:p>
          <w:p w:rsidR="002D7DC8" w:rsidRPr="00465315" w:rsidRDefault="00337DDD" w:rsidP="00465315">
            <w:pPr>
              <w:pStyle w:val="TableStyle2A"/>
              <w:spacing w:line="360" w:lineRule="auto"/>
              <w:jc w:val="both"/>
              <w:rPr>
                <w:rStyle w:val="NoneA"/>
                <w:rFonts w:ascii="Book Antiqua" w:eastAsia="Book Antiqua" w:hAnsi="Book Antiqua" w:cs="Book Antiqua"/>
                <w:sz w:val="24"/>
                <w:szCs w:val="24"/>
              </w:rPr>
            </w:pPr>
            <w:r w:rsidRPr="00465315">
              <w:rPr>
                <w:rStyle w:val="NoneA"/>
                <w:rFonts w:ascii="Book Antiqua" w:hAnsi="Book Antiqua"/>
                <w:sz w:val="24"/>
                <w:szCs w:val="24"/>
              </w:rPr>
              <w:t xml:space="preserve">              2( 1.7)</w:t>
            </w:r>
          </w:p>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6 (5)</w:t>
            </w:r>
          </w:p>
        </w:tc>
        <w:tc>
          <w:tcPr>
            <w:tcW w:w="23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2D7DC8" w:rsidP="00465315">
            <w:pPr>
              <w:pStyle w:val="TableStyle2A"/>
              <w:spacing w:line="360" w:lineRule="auto"/>
              <w:jc w:val="both"/>
              <w:rPr>
                <w:rStyle w:val="NoneA"/>
                <w:rFonts w:ascii="Book Antiqua" w:eastAsia="Book Antiqua" w:hAnsi="Book Antiqua" w:cs="Book Antiqua"/>
                <w:sz w:val="24"/>
                <w:szCs w:val="24"/>
              </w:rPr>
            </w:pPr>
          </w:p>
          <w:p w:rsidR="002D7DC8" w:rsidRPr="00465315" w:rsidRDefault="00337DDD" w:rsidP="00465315">
            <w:pPr>
              <w:pStyle w:val="TableStyle2A"/>
              <w:spacing w:line="360" w:lineRule="auto"/>
              <w:jc w:val="both"/>
              <w:rPr>
                <w:rStyle w:val="NoneA"/>
                <w:rFonts w:ascii="Book Antiqua" w:eastAsia="Book Antiqua" w:hAnsi="Book Antiqua" w:cs="Book Antiqua"/>
                <w:sz w:val="24"/>
                <w:szCs w:val="24"/>
              </w:rPr>
            </w:pPr>
            <w:r w:rsidRPr="00465315">
              <w:rPr>
                <w:rStyle w:val="NoneA"/>
                <w:rFonts w:ascii="Book Antiqua" w:hAnsi="Book Antiqua"/>
                <w:sz w:val="24"/>
                <w:szCs w:val="24"/>
              </w:rPr>
              <w:t xml:space="preserve">             0.360</w:t>
            </w:r>
          </w:p>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0.104</w:t>
            </w:r>
          </w:p>
        </w:tc>
      </w:tr>
      <w:tr w:rsidR="002D7DC8" w:rsidRPr="00465315" w:rsidTr="00337DDD">
        <w:trPr>
          <w:trHeight w:val="705"/>
        </w:trPr>
        <w:tc>
          <w:tcPr>
            <w:tcW w:w="233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Style w:val="NoneA"/>
                <w:rFonts w:ascii="Book Antiqua" w:eastAsia="Book Antiqua" w:hAnsi="Book Antiqua" w:cs="Book Antiqua"/>
                <w:sz w:val="24"/>
                <w:szCs w:val="24"/>
              </w:rPr>
            </w:pPr>
            <w:r w:rsidRPr="00465315">
              <w:rPr>
                <w:rStyle w:val="NoneA"/>
                <w:rFonts w:ascii="Book Antiqua" w:hAnsi="Book Antiqua"/>
                <w:sz w:val="24"/>
                <w:szCs w:val="24"/>
              </w:rPr>
              <w:t xml:space="preserve">Hospital </w:t>
            </w:r>
            <w:r w:rsidR="00C64B02" w:rsidRPr="00465315">
              <w:rPr>
                <w:rStyle w:val="NoneA"/>
                <w:rFonts w:ascii="Book Antiqua" w:hAnsi="Book Antiqua"/>
                <w:sz w:val="24"/>
                <w:szCs w:val="24"/>
              </w:rPr>
              <w:t>s</w:t>
            </w:r>
            <w:r w:rsidRPr="00465315">
              <w:rPr>
                <w:rStyle w:val="NoneA"/>
                <w:rFonts w:ascii="Book Antiqua" w:hAnsi="Book Antiqua"/>
                <w:sz w:val="24"/>
                <w:szCs w:val="24"/>
              </w:rPr>
              <w:t>tay</w:t>
            </w:r>
          </w:p>
          <w:p w:rsidR="002D7DC8" w:rsidRPr="00465315" w:rsidRDefault="00C64B02"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Mean (</w:t>
            </w:r>
            <w:r w:rsidR="00337DDD" w:rsidRPr="00465315">
              <w:rPr>
                <w:rStyle w:val="NoneA"/>
                <w:rFonts w:ascii="Book Antiqua" w:hAnsi="Book Antiqua"/>
                <w:sz w:val="24"/>
                <w:szCs w:val="24"/>
              </w:rPr>
              <w:t>range)</w:t>
            </w:r>
          </w:p>
        </w:tc>
        <w:tc>
          <w:tcPr>
            <w:tcW w:w="23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2D7DC8" w:rsidP="00465315">
            <w:pPr>
              <w:pStyle w:val="TableStyle2A"/>
              <w:spacing w:line="360" w:lineRule="auto"/>
              <w:jc w:val="both"/>
              <w:rPr>
                <w:rStyle w:val="NoneA"/>
                <w:rFonts w:ascii="Book Antiqua" w:eastAsia="Book Antiqua" w:hAnsi="Book Antiqua" w:cs="Book Antiqua"/>
                <w:sz w:val="24"/>
                <w:szCs w:val="24"/>
              </w:rPr>
            </w:pPr>
          </w:p>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18 (5-88)</w:t>
            </w:r>
          </w:p>
        </w:tc>
        <w:tc>
          <w:tcPr>
            <w:tcW w:w="23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2D7DC8" w:rsidP="00465315">
            <w:pPr>
              <w:pStyle w:val="TableStyle2A"/>
              <w:spacing w:line="360" w:lineRule="auto"/>
              <w:jc w:val="both"/>
              <w:rPr>
                <w:rStyle w:val="NoneA"/>
                <w:rFonts w:ascii="Book Antiqua" w:eastAsia="Book Antiqua" w:hAnsi="Book Antiqua" w:cs="Book Antiqua"/>
                <w:sz w:val="24"/>
                <w:szCs w:val="24"/>
              </w:rPr>
            </w:pPr>
          </w:p>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8.6 (3-101)</w:t>
            </w:r>
          </w:p>
        </w:tc>
        <w:tc>
          <w:tcPr>
            <w:tcW w:w="23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2D7DC8" w:rsidP="00465315">
            <w:pPr>
              <w:pStyle w:val="TableStyle2A"/>
              <w:spacing w:line="360" w:lineRule="auto"/>
              <w:jc w:val="both"/>
              <w:rPr>
                <w:rStyle w:val="NoneA"/>
                <w:rFonts w:ascii="Book Antiqua" w:eastAsia="Book Antiqua" w:hAnsi="Book Antiqua" w:cs="Book Antiqua"/>
                <w:sz w:val="24"/>
                <w:szCs w:val="24"/>
              </w:rPr>
            </w:pPr>
          </w:p>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&lt; 0.001</w:t>
            </w:r>
          </w:p>
        </w:tc>
      </w:tr>
      <w:tr w:rsidR="002D7DC8" w:rsidRPr="00465315" w:rsidTr="00337DDD">
        <w:trPr>
          <w:trHeight w:val="705"/>
        </w:trPr>
        <w:tc>
          <w:tcPr>
            <w:tcW w:w="233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Style w:val="NoneA"/>
                <w:rFonts w:ascii="Book Antiqua" w:eastAsia="Book Antiqua" w:hAnsi="Book Antiqua" w:cs="Book Antiqua"/>
                <w:sz w:val="24"/>
                <w:szCs w:val="24"/>
              </w:rPr>
            </w:pPr>
            <w:r w:rsidRPr="00465315">
              <w:rPr>
                <w:rStyle w:val="NoneA"/>
                <w:rFonts w:ascii="Book Antiqua" w:hAnsi="Book Antiqua"/>
                <w:sz w:val="24"/>
                <w:szCs w:val="24"/>
              </w:rPr>
              <w:t>Survival, months:</w:t>
            </w:r>
          </w:p>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Median (SE)</w:t>
            </w:r>
          </w:p>
        </w:tc>
        <w:tc>
          <w:tcPr>
            <w:tcW w:w="23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14 (1.8)</w:t>
            </w:r>
          </w:p>
        </w:tc>
        <w:tc>
          <w:tcPr>
            <w:tcW w:w="23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33.4 (5.3)</w:t>
            </w:r>
          </w:p>
        </w:tc>
        <w:tc>
          <w:tcPr>
            <w:tcW w:w="23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&lt; 0.001</w:t>
            </w:r>
          </w:p>
        </w:tc>
      </w:tr>
      <w:tr w:rsidR="002D7DC8" w:rsidRPr="00465315" w:rsidTr="00337DDD">
        <w:trPr>
          <w:trHeight w:val="705"/>
        </w:trPr>
        <w:tc>
          <w:tcPr>
            <w:tcW w:w="233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Readmission rate to ICU (%)</w:t>
            </w:r>
          </w:p>
        </w:tc>
        <w:tc>
          <w:tcPr>
            <w:tcW w:w="23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6/51 (12)</w:t>
            </w:r>
          </w:p>
        </w:tc>
        <w:tc>
          <w:tcPr>
            <w:tcW w:w="23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337DDD" w:rsidP="00465315">
            <w:pPr>
              <w:pStyle w:val="TableStyle2A"/>
              <w:spacing w:line="360" w:lineRule="auto"/>
              <w:jc w:val="both"/>
              <w:rPr>
                <w:rFonts w:ascii="Book Antiqua" w:hAnsi="Book Antiqua"/>
                <w:sz w:val="24"/>
                <w:szCs w:val="24"/>
              </w:rPr>
            </w:pPr>
            <w:r w:rsidRPr="00465315">
              <w:rPr>
                <w:rStyle w:val="NoneA"/>
                <w:rFonts w:ascii="Book Antiqua" w:hAnsi="Book Antiqua"/>
                <w:sz w:val="24"/>
                <w:szCs w:val="24"/>
              </w:rPr>
              <w:t xml:space="preserve">             3/119 (2.5)</w:t>
            </w:r>
          </w:p>
        </w:tc>
        <w:tc>
          <w:tcPr>
            <w:tcW w:w="23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D7DC8" w:rsidRPr="00465315" w:rsidRDefault="00337DDD" w:rsidP="00465315">
            <w:pPr>
              <w:spacing w:line="360" w:lineRule="auto"/>
              <w:jc w:val="both"/>
              <w:rPr>
                <w:rFonts w:ascii="Book Antiqua" w:hAnsi="Book Antiqua"/>
              </w:rPr>
            </w:pPr>
            <w:r w:rsidRPr="00465315">
              <w:rPr>
                <w:rStyle w:val="NoneA"/>
                <w:rFonts w:ascii="Book Antiqua" w:hAnsi="Book Antiqua"/>
              </w:rPr>
              <w:t>0.01</w:t>
            </w:r>
          </w:p>
        </w:tc>
      </w:tr>
    </w:tbl>
    <w:p w:rsidR="002D7DC8" w:rsidRPr="00465315" w:rsidRDefault="002D7DC8" w:rsidP="00465315">
      <w:pPr>
        <w:pStyle w:val="BodyC"/>
        <w:widowControl w:val="0"/>
        <w:spacing w:line="360" w:lineRule="auto"/>
        <w:ind w:hanging="108"/>
        <w:jc w:val="both"/>
        <w:rPr>
          <w:rFonts w:ascii="Book Antiqua" w:eastAsia="Book Antiqua" w:hAnsi="Book Antiqua" w:cs="Book Antiqua"/>
        </w:rPr>
      </w:pPr>
    </w:p>
    <w:p w:rsidR="002D7DC8" w:rsidRPr="00465315" w:rsidRDefault="002D7DC8" w:rsidP="00465315">
      <w:pPr>
        <w:pStyle w:val="BodyC"/>
        <w:spacing w:line="360" w:lineRule="auto"/>
        <w:jc w:val="both"/>
        <w:rPr>
          <w:rFonts w:ascii="Book Antiqua" w:eastAsia="Book Antiqua" w:hAnsi="Book Antiqua" w:cs="Book Antiqua"/>
        </w:rPr>
      </w:pPr>
    </w:p>
    <w:p w:rsidR="002D7DC8" w:rsidRPr="00465315" w:rsidRDefault="00C64B02" w:rsidP="00465315">
      <w:pPr>
        <w:pStyle w:val="BodyC"/>
        <w:spacing w:line="360" w:lineRule="auto"/>
        <w:jc w:val="both"/>
        <w:rPr>
          <w:rFonts w:ascii="Book Antiqua" w:eastAsia="Book Antiqua" w:hAnsi="Book Antiqua" w:cs="Book Antiqua"/>
        </w:rPr>
      </w:pPr>
      <w:r w:rsidRPr="00465315">
        <w:rPr>
          <w:rStyle w:val="NoneA"/>
          <w:rFonts w:ascii="Book Antiqua" w:hAnsi="Book Antiqua"/>
        </w:rPr>
        <w:t>ICU</w:t>
      </w:r>
      <w:r w:rsidRPr="00465315">
        <w:rPr>
          <w:rStyle w:val="NoneA"/>
          <w:rFonts w:ascii="Book Antiqua" w:eastAsiaTheme="minorEastAsia" w:hAnsi="Book Antiqua"/>
        </w:rPr>
        <w:t xml:space="preserve">: </w:t>
      </w:r>
      <w:r w:rsidRPr="00465315">
        <w:rPr>
          <w:rStyle w:val="NoneA"/>
          <w:rFonts w:ascii="Book Antiqua" w:hAnsi="Book Antiqua"/>
        </w:rPr>
        <w:t>Intensive care unit</w:t>
      </w:r>
      <w:r w:rsidRPr="00465315">
        <w:rPr>
          <w:rStyle w:val="NoneA"/>
          <w:rFonts w:ascii="Book Antiqua" w:eastAsiaTheme="minorEastAsia" w:hAnsi="Book Antiqua"/>
        </w:rPr>
        <w:t>.</w:t>
      </w:r>
    </w:p>
    <w:p w:rsidR="00C64B02" w:rsidRPr="00465315" w:rsidRDefault="00C64B02" w:rsidP="00465315">
      <w:pPr>
        <w:spacing w:line="360" w:lineRule="auto"/>
        <w:jc w:val="both"/>
        <w:rPr>
          <w:rFonts w:ascii="Book Antiqua" w:eastAsia="Book Antiqua" w:hAnsi="Book Antiqua" w:cs="Book Antiqua"/>
        </w:rPr>
      </w:pPr>
      <w:r w:rsidRPr="00465315">
        <w:rPr>
          <w:rFonts w:ascii="Book Antiqua" w:eastAsia="Book Antiqua" w:hAnsi="Book Antiqua" w:cs="Book Antiqua"/>
        </w:rPr>
        <w:br w:type="page"/>
      </w:r>
    </w:p>
    <w:p w:rsidR="00C64B02" w:rsidRPr="00465315" w:rsidRDefault="00C64B02" w:rsidP="00465315">
      <w:pPr>
        <w:pStyle w:val="BodyA"/>
        <w:spacing w:after="0" w:line="360" w:lineRule="auto"/>
        <w:jc w:val="both"/>
        <w:rPr>
          <w:rStyle w:val="NoneA"/>
          <w:rFonts w:ascii="Book Antiqua" w:eastAsiaTheme="minorEastAsia" w:hAnsi="Book Antiqua"/>
          <w:b/>
          <w:sz w:val="24"/>
          <w:szCs w:val="24"/>
        </w:rPr>
      </w:pPr>
      <w:r w:rsidRPr="00465315">
        <w:rPr>
          <w:rStyle w:val="NoneA"/>
          <w:rFonts w:ascii="Book Antiqua" w:hAnsi="Book Antiqua"/>
          <w:b/>
          <w:sz w:val="24"/>
          <w:szCs w:val="24"/>
        </w:rPr>
        <w:lastRenderedPageBreak/>
        <w:t>Fig</w:t>
      </w:r>
      <w:r w:rsidRPr="00465315">
        <w:rPr>
          <w:rStyle w:val="NoneA"/>
          <w:rFonts w:ascii="Book Antiqua" w:eastAsiaTheme="minorEastAsia" w:hAnsi="Book Antiqua"/>
          <w:b/>
          <w:sz w:val="24"/>
          <w:szCs w:val="24"/>
        </w:rPr>
        <w:t>ure</w:t>
      </w:r>
      <w:r w:rsidRPr="00465315">
        <w:rPr>
          <w:rStyle w:val="NoneA"/>
          <w:rFonts w:ascii="Book Antiqua" w:hAnsi="Book Antiqua"/>
          <w:b/>
          <w:sz w:val="24"/>
          <w:szCs w:val="24"/>
        </w:rPr>
        <w:t xml:space="preserve"> 1 Source of sepsis</w:t>
      </w:r>
      <w:r w:rsidRPr="00465315">
        <w:rPr>
          <w:rStyle w:val="NoneA"/>
          <w:rFonts w:ascii="Book Antiqua" w:eastAsiaTheme="minorEastAsia" w:hAnsi="Book Antiqua"/>
          <w:b/>
          <w:sz w:val="24"/>
          <w:szCs w:val="24"/>
        </w:rPr>
        <w:t xml:space="preserve">. </w:t>
      </w:r>
    </w:p>
    <w:p w:rsidR="002D7DC8" w:rsidRPr="00465315" w:rsidRDefault="00337DDD" w:rsidP="00465315">
      <w:pPr>
        <w:spacing w:line="360" w:lineRule="auto"/>
        <w:jc w:val="both"/>
        <w:rPr>
          <w:rFonts w:ascii="Book Antiqua" w:eastAsia="Book Antiqua" w:hAnsi="Book Antiqua" w:cs="Book Antiqua"/>
        </w:rPr>
      </w:pPr>
      <w:r w:rsidRPr="00465315">
        <w:rPr>
          <w:rStyle w:val="NoneA"/>
          <w:rFonts w:ascii="Book Antiqua" w:hAnsi="Book Antiqua"/>
          <w:noProof/>
          <w:lang w:eastAsia="en-US"/>
        </w:rPr>
        <w:drawing>
          <wp:anchor distT="0" distB="0" distL="14287" distR="14287" simplePos="0" relativeHeight="251659264" behindDoc="0" locked="0" layoutInCell="1" allowOverlap="1" wp14:anchorId="1DC46197" wp14:editId="11E09BD3">
            <wp:simplePos x="0" y="0"/>
            <wp:positionH relativeFrom="column">
              <wp:posOffset>2078188</wp:posOffset>
            </wp:positionH>
            <wp:positionV relativeFrom="line">
              <wp:posOffset>2629591</wp:posOffset>
            </wp:positionV>
            <wp:extent cx="5188057" cy="5188057"/>
            <wp:effectExtent l="0" t="0" r="0" b="0"/>
            <wp:wrapSquare wrapText="bothSides" distT="0" distB="0" distL="14287" distR="14287"/>
            <wp:docPr id="107374182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sectPr w:rsidR="002D7DC8" w:rsidRPr="00465315">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C97" w:rsidRDefault="006D7C97">
      <w:r>
        <w:separator/>
      </w:r>
    </w:p>
  </w:endnote>
  <w:endnote w:type="continuationSeparator" w:id="0">
    <w:p w:rsidR="006D7C97" w:rsidRDefault="006D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黑体">
    <w:altName w:val="Arial Unicode MS"/>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DD" w:rsidRDefault="00337DDD">
    <w:pPr>
      <w:pStyle w:val="Footer"/>
      <w:tabs>
        <w:tab w:val="clear" w:pos="9360"/>
        <w:tab w:val="right" w:pos="9340"/>
      </w:tabs>
      <w:jc w:val="center"/>
    </w:pPr>
    <w:r>
      <w:fldChar w:fldCharType="begin"/>
    </w:r>
    <w:r>
      <w:instrText xml:space="preserve"> PAGE </w:instrText>
    </w:r>
    <w:r>
      <w:fldChar w:fldCharType="separate"/>
    </w:r>
    <w:r w:rsidR="000B7DD0">
      <w:rPr>
        <w:noProof/>
      </w:rPr>
      <w:t>27</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C97" w:rsidRDefault="006D7C97">
      <w:r>
        <w:separator/>
      </w:r>
    </w:p>
  </w:footnote>
  <w:footnote w:type="continuationSeparator" w:id="0">
    <w:p w:rsidR="006D7C97" w:rsidRDefault="006D7C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2114F"/>
    <w:multiLevelType w:val="hybridMultilevel"/>
    <w:tmpl w:val="82C2EF0C"/>
    <w:styleLink w:val="ImportedStyle1"/>
    <w:lvl w:ilvl="0" w:tplc="468E49A4">
      <w:start w:val="1"/>
      <w:numFmt w:val="decimal"/>
      <w:lvlText w:val="%1."/>
      <w:lvlJc w:val="left"/>
      <w:pPr>
        <w:tabs>
          <w:tab w:val="left" w:pos="459"/>
          <w:tab w:val="left" w:pos="501"/>
        </w:tabs>
        <w:ind w:left="421" w:hanging="4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ABA8110">
      <w:start w:val="1"/>
      <w:numFmt w:val="lowerLetter"/>
      <w:lvlText w:val="%2."/>
      <w:lvlJc w:val="left"/>
      <w:pPr>
        <w:tabs>
          <w:tab w:val="left" w:pos="421"/>
          <w:tab w:val="left" w:pos="459"/>
          <w:tab w:val="left" w:pos="501"/>
        </w:tabs>
        <w:ind w:left="1380" w:hanging="71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2907A82">
      <w:start w:val="1"/>
      <w:numFmt w:val="lowerRoman"/>
      <w:lvlText w:val="%3."/>
      <w:lvlJc w:val="left"/>
      <w:pPr>
        <w:tabs>
          <w:tab w:val="left" w:pos="421"/>
          <w:tab w:val="left" w:pos="459"/>
          <w:tab w:val="left" w:pos="501"/>
        </w:tabs>
        <w:ind w:left="2100" w:hanging="6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E56544C">
      <w:start w:val="1"/>
      <w:numFmt w:val="decimal"/>
      <w:lvlText w:val="%4."/>
      <w:lvlJc w:val="left"/>
      <w:pPr>
        <w:tabs>
          <w:tab w:val="left" w:pos="421"/>
          <w:tab w:val="left" w:pos="459"/>
          <w:tab w:val="left" w:pos="501"/>
        </w:tabs>
        <w:ind w:left="2820" w:hanging="71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5A03550">
      <w:start w:val="1"/>
      <w:numFmt w:val="lowerLetter"/>
      <w:lvlText w:val="%5."/>
      <w:lvlJc w:val="left"/>
      <w:pPr>
        <w:tabs>
          <w:tab w:val="left" w:pos="421"/>
          <w:tab w:val="left" w:pos="459"/>
          <w:tab w:val="left" w:pos="501"/>
        </w:tabs>
        <w:ind w:left="3540" w:hanging="71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59E9BE4">
      <w:start w:val="1"/>
      <w:numFmt w:val="lowerRoman"/>
      <w:lvlText w:val="%6."/>
      <w:lvlJc w:val="left"/>
      <w:pPr>
        <w:tabs>
          <w:tab w:val="left" w:pos="421"/>
          <w:tab w:val="left" w:pos="459"/>
          <w:tab w:val="left" w:pos="501"/>
        </w:tabs>
        <w:ind w:left="4260" w:hanging="6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5F45556">
      <w:start w:val="1"/>
      <w:numFmt w:val="decimal"/>
      <w:lvlText w:val="%7."/>
      <w:lvlJc w:val="left"/>
      <w:pPr>
        <w:tabs>
          <w:tab w:val="left" w:pos="421"/>
          <w:tab w:val="left" w:pos="459"/>
          <w:tab w:val="left" w:pos="501"/>
        </w:tabs>
        <w:ind w:left="4980" w:hanging="71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73CF1A4">
      <w:start w:val="1"/>
      <w:numFmt w:val="lowerLetter"/>
      <w:lvlText w:val="%8."/>
      <w:lvlJc w:val="left"/>
      <w:pPr>
        <w:tabs>
          <w:tab w:val="left" w:pos="421"/>
          <w:tab w:val="left" w:pos="459"/>
          <w:tab w:val="left" w:pos="501"/>
        </w:tabs>
        <w:ind w:left="5700" w:hanging="71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FEC6976">
      <w:start w:val="1"/>
      <w:numFmt w:val="lowerRoman"/>
      <w:lvlText w:val="%9."/>
      <w:lvlJc w:val="left"/>
      <w:pPr>
        <w:tabs>
          <w:tab w:val="left" w:pos="421"/>
          <w:tab w:val="left" w:pos="459"/>
          <w:tab w:val="left" w:pos="501"/>
        </w:tabs>
        <w:ind w:left="6420" w:hanging="6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753014C9"/>
    <w:multiLevelType w:val="hybridMultilevel"/>
    <w:tmpl w:val="82C2EF0C"/>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2D7DC8"/>
    <w:rsid w:val="0002776A"/>
    <w:rsid w:val="000A2456"/>
    <w:rsid w:val="000B7DD0"/>
    <w:rsid w:val="00115FDA"/>
    <w:rsid w:val="001C3313"/>
    <w:rsid w:val="00213A2C"/>
    <w:rsid w:val="0026278E"/>
    <w:rsid w:val="002752D9"/>
    <w:rsid w:val="002D7DC8"/>
    <w:rsid w:val="002E741F"/>
    <w:rsid w:val="0031149B"/>
    <w:rsid w:val="00337DDD"/>
    <w:rsid w:val="003951D4"/>
    <w:rsid w:val="003B693C"/>
    <w:rsid w:val="003D530B"/>
    <w:rsid w:val="00465315"/>
    <w:rsid w:val="004B68E4"/>
    <w:rsid w:val="005115BC"/>
    <w:rsid w:val="005F666C"/>
    <w:rsid w:val="0062274D"/>
    <w:rsid w:val="00631419"/>
    <w:rsid w:val="0065399D"/>
    <w:rsid w:val="00656098"/>
    <w:rsid w:val="00666B16"/>
    <w:rsid w:val="006D7C97"/>
    <w:rsid w:val="007041D2"/>
    <w:rsid w:val="007047E9"/>
    <w:rsid w:val="00802AD5"/>
    <w:rsid w:val="008537AB"/>
    <w:rsid w:val="00873956"/>
    <w:rsid w:val="009114C2"/>
    <w:rsid w:val="00963D14"/>
    <w:rsid w:val="009A0651"/>
    <w:rsid w:val="009B6BC2"/>
    <w:rsid w:val="00A33074"/>
    <w:rsid w:val="00B23C60"/>
    <w:rsid w:val="00B35D77"/>
    <w:rsid w:val="00C64B02"/>
    <w:rsid w:val="00C65720"/>
    <w:rsid w:val="00D251A7"/>
    <w:rsid w:val="00D3727D"/>
    <w:rsid w:val="00D7054B"/>
    <w:rsid w:val="00D814FD"/>
    <w:rsid w:val="00E33FCD"/>
    <w:rsid w:val="00E4199C"/>
    <w:rsid w:val="00EA42EE"/>
    <w:rsid w:val="00EF7CCD"/>
    <w:rsid w:val="00F3462F"/>
    <w:rsid w:val="00F570A3"/>
    <w:rsid w:val="00FB5738"/>
    <w:rsid w:val="00FC6A87"/>
    <w:rsid w:val="00FE4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rPr>
  </w:style>
  <w:style w:type="character" w:customStyle="1" w:styleId="NoneA">
    <w:name w:val="None A"/>
    <w:rPr>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B">
    <w:name w:val="Body B"/>
    <w:rPr>
      <w:rFonts w:eastAsia="Times New Roman"/>
      <w:color w:val="000000"/>
      <w:sz w:val="24"/>
      <w:szCs w:val="24"/>
      <w:u w:color="000000"/>
    </w:rPr>
  </w:style>
  <w:style w:type="paragraph" w:customStyle="1" w:styleId="Default">
    <w:name w:val="Default"/>
    <w:rPr>
      <w:rFonts w:ascii="Helvetica" w:hAnsi="Helvetica" w:cs="Arial Unicode MS"/>
      <w:color w:val="000000"/>
      <w:sz w:val="22"/>
      <w:szCs w:val="22"/>
      <w:u w:color="000000"/>
    </w:rPr>
  </w:style>
  <w:style w:type="numbering" w:customStyle="1" w:styleId="ImportedStyle1">
    <w:name w:val="Imported Style 1"/>
    <w:pPr>
      <w:numPr>
        <w:numId w:val="1"/>
      </w:numPr>
    </w:p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character" w:customStyle="1" w:styleId="Hyperlink2">
    <w:name w:val="Hyperlink.2"/>
    <w:basedOn w:val="Hyperlink"/>
    <w:rPr>
      <w:u w:val="single"/>
    </w:rPr>
  </w:style>
  <w:style w:type="character" w:customStyle="1" w:styleId="Hyperlink3">
    <w:name w:val="Hyperlink.3"/>
    <w:basedOn w:val="Hyperlink"/>
    <w:rPr>
      <w:u w:val="single"/>
    </w:rPr>
  </w:style>
  <w:style w:type="character" w:customStyle="1" w:styleId="Hyperlink4">
    <w:name w:val="Hyperlink.4"/>
    <w:basedOn w:val="Hyperlink"/>
    <w:rPr>
      <w:u w:val="single"/>
    </w:rPr>
  </w:style>
  <w:style w:type="character" w:customStyle="1" w:styleId="Hyperlink5">
    <w:name w:val="Hyperlink.5"/>
    <w:basedOn w:val="Hyperlink"/>
    <w:rPr>
      <w:u w:val="single"/>
    </w:rPr>
  </w:style>
  <w:style w:type="character" w:customStyle="1" w:styleId="Hyperlink6">
    <w:name w:val="Hyperlink.6"/>
    <w:basedOn w:val="Hyperlink"/>
    <w:rPr>
      <w:u w:val="single"/>
    </w:rPr>
  </w:style>
  <w:style w:type="character" w:customStyle="1" w:styleId="Hyperlink7">
    <w:name w:val="Hyperlink.7"/>
    <w:basedOn w:val="Hyperlink"/>
    <w:rPr>
      <w:u w:val="single"/>
    </w:rPr>
  </w:style>
  <w:style w:type="character" w:customStyle="1" w:styleId="Hyperlink8">
    <w:name w:val="Hyperlink.8"/>
    <w:basedOn w:val="Hyperlink"/>
    <w:rPr>
      <w:u w:val="single"/>
    </w:rPr>
  </w:style>
  <w:style w:type="character" w:customStyle="1" w:styleId="Hyperlink9">
    <w:name w:val="Hyperlink.9"/>
    <w:basedOn w:val="NoneA"/>
    <w:rPr>
      <w:color w:val="323232"/>
      <w:u w:val="single" w:color="323232"/>
      <w:lang w:val="en-US"/>
    </w:rPr>
  </w:style>
  <w:style w:type="character" w:customStyle="1" w:styleId="Hyperlink10">
    <w:name w:val="Hyperlink.10"/>
    <w:basedOn w:val="Hyperlink"/>
    <w:rPr>
      <w:u w:val="single"/>
    </w:rPr>
  </w:style>
  <w:style w:type="character" w:customStyle="1" w:styleId="Hyperlink11">
    <w:name w:val="Hyperlink.11"/>
    <w:basedOn w:val="Hyperlink"/>
    <w:rPr>
      <w:u w:val="single"/>
    </w:rPr>
  </w:style>
  <w:style w:type="character" w:customStyle="1" w:styleId="Hyperlink12">
    <w:name w:val="Hyperlink.12"/>
    <w:basedOn w:val="Hyperlink"/>
    <w:rPr>
      <w:u w:val="single"/>
    </w:rPr>
  </w:style>
  <w:style w:type="character" w:customStyle="1" w:styleId="Hyperlink13">
    <w:name w:val="Hyperlink.13"/>
    <w:basedOn w:val="Hyperlink"/>
    <w:rPr>
      <w:u w:val="single"/>
    </w:rPr>
  </w:style>
  <w:style w:type="character" w:customStyle="1" w:styleId="Hyperlink14">
    <w:name w:val="Hyperlink.14"/>
    <w:basedOn w:val="NoneA"/>
    <w:rPr>
      <w:color w:val="000000"/>
      <w:lang w:val="en-US"/>
    </w:rPr>
  </w:style>
  <w:style w:type="character" w:customStyle="1" w:styleId="Hyperlink15">
    <w:name w:val="Hyperlink.15"/>
    <w:basedOn w:val="Hyperlink"/>
    <w:rPr>
      <w:u w:val="single"/>
    </w:rPr>
  </w:style>
  <w:style w:type="character" w:customStyle="1" w:styleId="Hyperlink16">
    <w:name w:val="Hyperlink.16"/>
    <w:basedOn w:val="NoneA"/>
    <w:rPr>
      <w:color w:val="0000FF"/>
      <w:u w:val="single" w:color="0000FF"/>
      <w:lang w:val="en-US"/>
    </w:rPr>
  </w:style>
  <w:style w:type="character" w:customStyle="1" w:styleId="Hyperlink17">
    <w:name w:val="Hyperlink.17"/>
    <w:basedOn w:val="Hyperlink"/>
    <w:rPr>
      <w:u w:val="single"/>
    </w:rPr>
  </w:style>
  <w:style w:type="character" w:customStyle="1" w:styleId="Hyperlink18">
    <w:name w:val="Hyperlink.18"/>
    <w:basedOn w:val="Hyperlink"/>
    <w:rPr>
      <w:u w:val="single"/>
    </w:rPr>
  </w:style>
  <w:style w:type="character" w:customStyle="1" w:styleId="Hyperlink19">
    <w:name w:val="Hyperlink.19"/>
    <w:basedOn w:val="Hyperlink"/>
    <w:rPr>
      <w:u w:val="single"/>
    </w:rPr>
  </w:style>
  <w:style w:type="character" w:customStyle="1" w:styleId="Hyperlink20">
    <w:name w:val="Hyperlink.20"/>
    <w:basedOn w:val="Hyperlink"/>
    <w:rPr>
      <w:u w:val="single"/>
    </w:rPr>
  </w:style>
  <w:style w:type="character" w:customStyle="1" w:styleId="Hyperlink21">
    <w:name w:val="Hyperlink.21"/>
    <w:basedOn w:val="Hyperlink"/>
    <w:rPr>
      <w:u w:val="single"/>
    </w:rPr>
  </w:style>
  <w:style w:type="character" w:customStyle="1" w:styleId="Hyperlink22">
    <w:name w:val="Hyperlink.22"/>
    <w:basedOn w:val="Hyperlink"/>
    <w:rPr>
      <w:u w:val="single"/>
    </w:rPr>
  </w:style>
  <w:style w:type="character" w:customStyle="1" w:styleId="Hyperlink23">
    <w:name w:val="Hyperlink.23"/>
    <w:basedOn w:val="Hyperlink"/>
    <w:rPr>
      <w:u w:val="single"/>
    </w:rPr>
  </w:style>
  <w:style w:type="character" w:customStyle="1" w:styleId="Hyperlink24">
    <w:name w:val="Hyperlink.24"/>
    <w:basedOn w:val="Hyperlink"/>
    <w:rPr>
      <w:u w:val="single"/>
    </w:rPr>
  </w:style>
  <w:style w:type="paragraph" w:customStyle="1" w:styleId="TableStyle2A">
    <w:name w:val="Table Style 2 A"/>
    <w:rPr>
      <w:rFonts w:ascii="Helvetica" w:hAnsi="Helvetica" w:cs="Arial Unicode MS"/>
      <w:color w:val="000000"/>
      <w:u w:color="000000"/>
    </w:rPr>
  </w:style>
  <w:style w:type="paragraph" w:customStyle="1" w:styleId="BodyC">
    <w:name w:val="Body C"/>
    <w:rPr>
      <w:rFonts w:eastAsia="Times New Roman"/>
      <w:color w:val="000000"/>
      <w:sz w:val="24"/>
      <w:szCs w:val="24"/>
      <w:u w:color="000000"/>
    </w:rPr>
  </w:style>
  <w:style w:type="paragraph" w:styleId="Header">
    <w:name w:val="header"/>
    <w:basedOn w:val="Normal"/>
    <w:link w:val="HeaderChar"/>
    <w:uiPriority w:val="99"/>
    <w:unhideWhenUsed/>
    <w:rsid w:val="00963D1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63D14"/>
    <w:rPr>
      <w:rFonts w:cs="Arial Unicode MS"/>
      <w:color w:val="000000"/>
      <w:sz w:val="18"/>
      <w:szCs w:val="18"/>
      <w:u w:color="000000"/>
    </w:rPr>
  </w:style>
  <w:style w:type="character" w:styleId="Emphasis">
    <w:name w:val="Emphasis"/>
    <w:qFormat/>
    <w:rsid w:val="000B7DD0"/>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rPr>
  </w:style>
  <w:style w:type="character" w:customStyle="1" w:styleId="NoneA">
    <w:name w:val="None A"/>
    <w:rPr>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B">
    <w:name w:val="Body B"/>
    <w:rPr>
      <w:rFonts w:eastAsia="Times New Roman"/>
      <w:color w:val="000000"/>
      <w:sz w:val="24"/>
      <w:szCs w:val="24"/>
      <w:u w:color="000000"/>
    </w:rPr>
  </w:style>
  <w:style w:type="paragraph" w:customStyle="1" w:styleId="Default">
    <w:name w:val="Default"/>
    <w:rPr>
      <w:rFonts w:ascii="Helvetica" w:hAnsi="Helvetica" w:cs="Arial Unicode MS"/>
      <w:color w:val="000000"/>
      <w:sz w:val="22"/>
      <w:szCs w:val="22"/>
      <w:u w:color="000000"/>
    </w:rPr>
  </w:style>
  <w:style w:type="numbering" w:customStyle="1" w:styleId="ImportedStyle1">
    <w:name w:val="Imported Style 1"/>
    <w:pPr>
      <w:numPr>
        <w:numId w:val="1"/>
      </w:numPr>
    </w:p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character" w:customStyle="1" w:styleId="Hyperlink2">
    <w:name w:val="Hyperlink.2"/>
    <w:basedOn w:val="Hyperlink"/>
    <w:rPr>
      <w:u w:val="single"/>
    </w:rPr>
  </w:style>
  <w:style w:type="character" w:customStyle="1" w:styleId="Hyperlink3">
    <w:name w:val="Hyperlink.3"/>
    <w:basedOn w:val="Hyperlink"/>
    <w:rPr>
      <w:u w:val="single"/>
    </w:rPr>
  </w:style>
  <w:style w:type="character" w:customStyle="1" w:styleId="Hyperlink4">
    <w:name w:val="Hyperlink.4"/>
    <w:basedOn w:val="Hyperlink"/>
    <w:rPr>
      <w:u w:val="single"/>
    </w:rPr>
  </w:style>
  <w:style w:type="character" w:customStyle="1" w:styleId="Hyperlink5">
    <w:name w:val="Hyperlink.5"/>
    <w:basedOn w:val="Hyperlink"/>
    <w:rPr>
      <w:u w:val="single"/>
    </w:rPr>
  </w:style>
  <w:style w:type="character" w:customStyle="1" w:styleId="Hyperlink6">
    <w:name w:val="Hyperlink.6"/>
    <w:basedOn w:val="Hyperlink"/>
    <w:rPr>
      <w:u w:val="single"/>
    </w:rPr>
  </w:style>
  <w:style w:type="character" w:customStyle="1" w:styleId="Hyperlink7">
    <w:name w:val="Hyperlink.7"/>
    <w:basedOn w:val="Hyperlink"/>
    <w:rPr>
      <w:u w:val="single"/>
    </w:rPr>
  </w:style>
  <w:style w:type="character" w:customStyle="1" w:styleId="Hyperlink8">
    <w:name w:val="Hyperlink.8"/>
    <w:basedOn w:val="Hyperlink"/>
    <w:rPr>
      <w:u w:val="single"/>
    </w:rPr>
  </w:style>
  <w:style w:type="character" w:customStyle="1" w:styleId="Hyperlink9">
    <w:name w:val="Hyperlink.9"/>
    <w:basedOn w:val="NoneA"/>
    <w:rPr>
      <w:color w:val="323232"/>
      <w:u w:val="single" w:color="323232"/>
      <w:lang w:val="en-US"/>
    </w:rPr>
  </w:style>
  <w:style w:type="character" w:customStyle="1" w:styleId="Hyperlink10">
    <w:name w:val="Hyperlink.10"/>
    <w:basedOn w:val="Hyperlink"/>
    <w:rPr>
      <w:u w:val="single"/>
    </w:rPr>
  </w:style>
  <w:style w:type="character" w:customStyle="1" w:styleId="Hyperlink11">
    <w:name w:val="Hyperlink.11"/>
    <w:basedOn w:val="Hyperlink"/>
    <w:rPr>
      <w:u w:val="single"/>
    </w:rPr>
  </w:style>
  <w:style w:type="character" w:customStyle="1" w:styleId="Hyperlink12">
    <w:name w:val="Hyperlink.12"/>
    <w:basedOn w:val="Hyperlink"/>
    <w:rPr>
      <w:u w:val="single"/>
    </w:rPr>
  </w:style>
  <w:style w:type="character" w:customStyle="1" w:styleId="Hyperlink13">
    <w:name w:val="Hyperlink.13"/>
    <w:basedOn w:val="Hyperlink"/>
    <w:rPr>
      <w:u w:val="single"/>
    </w:rPr>
  </w:style>
  <w:style w:type="character" w:customStyle="1" w:styleId="Hyperlink14">
    <w:name w:val="Hyperlink.14"/>
    <w:basedOn w:val="NoneA"/>
    <w:rPr>
      <w:color w:val="000000"/>
      <w:lang w:val="en-US"/>
    </w:rPr>
  </w:style>
  <w:style w:type="character" w:customStyle="1" w:styleId="Hyperlink15">
    <w:name w:val="Hyperlink.15"/>
    <w:basedOn w:val="Hyperlink"/>
    <w:rPr>
      <w:u w:val="single"/>
    </w:rPr>
  </w:style>
  <w:style w:type="character" w:customStyle="1" w:styleId="Hyperlink16">
    <w:name w:val="Hyperlink.16"/>
    <w:basedOn w:val="NoneA"/>
    <w:rPr>
      <w:color w:val="0000FF"/>
      <w:u w:val="single" w:color="0000FF"/>
      <w:lang w:val="en-US"/>
    </w:rPr>
  </w:style>
  <w:style w:type="character" w:customStyle="1" w:styleId="Hyperlink17">
    <w:name w:val="Hyperlink.17"/>
    <w:basedOn w:val="Hyperlink"/>
    <w:rPr>
      <w:u w:val="single"/>
    </w:rPr>
  </w:style>
  <w:style w:type="character" w:customStyle="1" w:styleId="Hyperlink18">
    <w:name w:val="Hyperlink.18"/>
    <w:basedOn w:val="Hyperlink"/>
    <w:rPr>
      <w:u w:val="single"/>
    </w:rPr>
  </w:style>
  <w:style w:type="character" w:customStyle="1" w:styleId="Hyperlink19">
    <w:name w:val="Hyperlink.19"/>
    <w:basedOn w:val="Hyperlink"/>
    <w:rPr>
      <w:u w:val="single"/>
    </w:rPr>
  </w:style>
  <w:style w:type="character" w:customStyle="1" w:styleId="Hyperlink20">
    <w:name w:val="Hyperlink.20"/>
    <w:basedOn w:val="Hyperlink"/>
    <w:rPr>
      <w:u w:val="single"/>
    </w:rPr>
  </w:style>
  <w:style w:type="character" w:customStyle="1" w:styleId="Hyperlink21">
    <w:name w:val="Hyperlink.21"/>
    <w:basedOn w:val="Hyperlink"/>
    <w:rPr>
      <w:u w:val="single"/>
    </w:rPr>
  </w:style>
  <w:style w:type="character" w:customStyle="1" w:styleId="Hyperlink22">
    <w:name w:val="Hyperlink.22"/>
    <w:basedOn w:val="Hyperlink"/>
    <w:rPr>
      <w:u w:val="single"/>
    </w:rPr>
  </w:style>
  <w:style w:type="character" w:customStyle="1" w:styleId="Hyperlink23">
    <w:name w:val="Hyperlink.23"/>
    <w:basedOn w:val="Hyperlink"/>
    <w:rPr>
      <w:u w:val="single"/>
    </w:rPr>
  </w:style>
  <w:style w:type="character" w:customStyle="1" w:styleId="Hyperlink24">
    <w:name w:val="Hyperlink.24"/>
    <w:basedOn w:val="Hyperlink"/>
    <w:rPr>
      <w:u w:val="single"/>
    </w:rPr>
  </w:style>
  <w:style w:type="paragraph" w:customStyle="1" w:styleId="TableStyle2A">
    <w:name w:val="Table Style 2 A"/>
    <w:rPr>
      <w:rFonts w:ascii="Helvetica" w:hAnsi="Helvetica" w:cs="Arial Unicode MS"/>
      <w:color w:val="000000"/>
      <w:u w:color="000000"/>
    </w:rPr>
  </w:style>
  <w:style w:type="paragraph" w:customStyle="1" w:styleId="BodyC">
    <w:name w:val="Body C"/>
    <w:rPr>
      <w:rFonts w:eastAsia="Times New Roman"/>
      <w:color w:val="000000"/>
      <w:sz w:val="24"/>
      <w:szCs w:val="24"/>
      <w:u w:color="000000"/>
    </w:rPr>
  </w:style>
  <w:style w:type="paragraph" w:styleId="Header">
    <w:name w:val="header"/>
    <w:basedOn w:val="Normal"/>
    <w:link w:val="HeaderChar"/>
    <w:uiPriority w:val="99"/>
    <w:unhideWhenUsed/>
    <w:rsid w:val="00963D1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63D14"/>
    <w:rPr>
      <w:rFonts w:cs="Arial Unicode MS"/>
      <w:color w:val="000000"/>
      <w:sz w:val="18"/>
      <w:szCs w:val="18"/>
      <w:u w:color="000000"/>
    </w:rPr>
  </w:style>
  <w:style w:type="character" w:styleId="Emphasis">
    <w:name w:val="Emphasis"/>
    <w:qFormat/>
    <w:rsid w:val="000B7DD0"/>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387482">
      <w:bodyDiv w:val="1"/>
      <w:marLeft w:val="0"/>
      <w:marRight w:val="0"/>
      <w:marTop w:val="0"/>
      <w:marBottom w:val="0"/>
      <w:divBdr>
        <w:top w:val="none" w:sz="0" w:space="0" w:color="auto"/>
        <w:left w:val="none" w:sz="0" w:space="0" w:color="auto"/>
        <w:bottom w:val="none" w:sz="0" w:space="0" w:color="auto"/>
        <w:right w:val="none" w:sz="0" w:space="0" w:color="auto"/>
      </w:divBdr>
      <w:divsChild>
        <w:div w:id="1358240549">
          <w:marLeft w:val="0"/>
          <w:marRight w:val="0"/>
          <w:marTop w:val="0"/>
          <w:marBottom w:val="0"/>
          <w:divBdr>
            <w:top w:val="none" w:sz="0" w:space="0" w:color="auto"/>
            <w:left w:val="none" w:sz="0" w:space="0" w:color="auto"/>
            <w:bottom w:val="none" w:sz="0" w:space="0" w:color="auto"/>
            <w:right w:val="none" w:sz="0" w:space="0" w:color="auto"/>
          </w:divBdr>
          <w:divsChild>
            <w:div w:id="1022247163">
              <w:marLeft w:val="0"/>
              <w:marRight w:val="0"/>
              <w:marTop w:val="0"/>
              <w:marBottom w:val="0"/>
              <w:divBdr>
                <w:top w:val="none" w:sz="0" w:space="0" w:color="auto"/>
                <w:left w:val="none" w:sz="0" w:space="0" w:color="auto"/>
                <w:bottom w:val="none" w:sz="0" w:space="0" w:color="auto"/>
                <w:right w:val="none" w:sz="0" w:space="0" w:color="auto"/>
              </w:divBdr>
            </w:div>
            <w:div w:id="1746295781">
              <w:marLeft w:val="0"/>
              <w:marRight w:val="0"/>
              <w:marTop w:val="0"/>
              <w:marBottom w:val="0"/>
              <w:divBdr>
                <w:top w:val="none" w:sz="0" w:space="0" w:color="auto"/>
                <w:left w:val="none" w:sz="0" w:space="0" w:color="auto"/>
                <w:bottom w:val="none" w:sz="0" w:space="0" w:color="auto"/>
                <w:right w:val="none" w:sz="0" w:space="0" w:color="auto"/>
              </w:divBdr>
            </w:div>
            <w:div w:id="2138137496">
              <w:marLeft w:val="0"/>
              <w:marRight w:val="0"/>
              <w:marTop w:val="0"/>
              <w:marBottom w:val="0"/>
              <w:divBdr>
                <w:top w:val="none" w:sz="0" w:space="0" w:color="auto"/>
                <w:left w:val="none" w:sz="0" w:space="0" w:color="auto"/>
                <w:bottom w:val="none" w:sz="0" w:space="0" w:color="auto"/>
                <w:right w:val="none" w:sz="0" w:space="0" w:color="auto"/>
              </w:divBdr>
            </w:div>
            <w:div w:id="1958561321">
              <w:marLeft w:val="0"/>
              <w:marRight w:val="0"/>
              <w:marTop w:val="0"/>
              <w:marBottom w:val="0"/>
              <w:divBdr>
                <w:top w:val="none" w:sz="0" w:space="0" w:color="auto"/>
                <w:left w:val="none" w:sz="0" w:space="0" w:color="auto"/>
                <w:bottom w:val="none" w:sz="0" w:space="0" w:color="auto"/>
                <w:right w:val="none" w:sz="0" w:space="0" w:color="auto"/>
              </w:divBdr>
            </w:div>
            <w:div w:id="644772826">
              <w:marLeft w:val="0"/>
              <w:marRight w:val="0"/>
              <w:marTop w:val="0"/>
              <w:marBottom w:val="0"/>
              <w:divBdr>
                <w:top w:val="none" w:sz="0" w:space="0" w:color="auto"/>
                <w:left w:val="none" w:sz="0" w:space="0" w:color="auto"/>
                <w:bottom w:val="none" w:sz="0" w:space="0" w:color="auto"/>
                <w:right w:val="none" w:sz="0" w:space="0" w:color="auto"/>
              </w:divBdr>
            </w:div>
            <w:div w:id="389689356">
              <w:marLeft w:val="0"/>
              <w:marRight w:val="0"/>
              <w:marTop w:val="0"/>
              <w:marBottom w:val="0"/>
              <w:divBdr>
                <w:top w:val="none" w:sz="0" w:space="0" w:color="auto"/>
                <w:left w:val="none" w:sz="0" w:space="0" w:color="auto"/>
                <w:bottom w:val="none" w:sz="0" w:space="0" w:color="auto"/>
                <w:right w:val="none" w:sz="0" w:space="0" w:color="auto"/>
              </w:divBdr>
            </w:div>
            <w:div w:id="1172722587">
              <w:marLeft w:val="0"/>
              <w:marRight w:val="0"/>
              <w:marTop w:val="0"/>
              <w:marBottom w:val="0"/>
              <w:divBdr>
                <w:top w:val="none" w:sz="0" w:space="0" w:color="auto"/>
                <w:left w:val="none" w:sz="0" w:space="0" w:color="auto"/>
                <w:bottom w:val="none" w:sz="0" w:space="0" w:color="auto"/>
                <w:right w:val="none" w:sz="0" w:space="0" w:color="auto"/>
              </w:divBdr>
            </w:div>
            <w:div w:id="238365958">
              <w:marLeft w:val="0"/>
              <w:marRight w:val="0"/>
              <w:marTop w:val="0"/>
              <w:marBottom w:val="0"/>
              <w:divBdr>
                <w:top w:val="none" w:sz="0" w:space="0" w:color="auto"/>
                <w:left w:val="none" w:sz="0" w:space="0" w:color="auto"/>
                <w:bottom w:val="none" w:sz="0" w:space="0" w:color="auto"/>
                <w:right w:val="none" w:sz="0" w:space="0" w:color="auto"/>
              </w:divBdr>
            </w:div>
            <w:div w:id="1631551297">
              <w:marLeft w:val="0"/>
              <w:marRight w:val="0"/>
              <w:marTop w:val="0"/>
              <w:marBottom w:val="0"/>
              <w:divBdr>
                <w:top w:val="none" w:sz="0" w:space="0" w:color="auto"/>
                <w:left w:val="none" w:sz="0" w:space="0" w:color="auto"/>
                <w:bottom w:val="none" w:sz="0" w:space="0" w:color="auto"/>
                <w:right w:val="none" w:sz="0" w:space="0" w:color="auto"/>
              </w:divBdr>
            </w:div>
            <w:div w:id="27993771">
              <w:marLeft w:val="0"/>
              <w:marRight w:val="0"/>
              <w:marTop w:val="0"/>
              <w:marBottom w:val="0"/>
              <w:divBdr>
                <w:top w:val="none" w:sz="0" w:space="0" w:color="auto"/>
                <w:left w:val="none" w:sz="0" w:space="0" w:color="auto"/>
                <w:bottom w:val="none" w:sz="0" w:space="0" w:color="auto"/>
                <w:right w:val="none" w:sz="0" w:space="0" w:color="auto"/>
              </w:divBdr>
            </w:div>
            <w:div w:id="2128117542">
              <w:marLeft w:val="0"/>
              <w:marRight w:val="0"/>
              <w:marTop w:val="0"/>
              <w:marBottom w:val="0"/>
              <w:divBdr>
                <w:top w:val="none" w:sz="0" w:space="0" w:color="auto"/>
                <w:left w:val="none" w:sz="0" w:space="0" w:color="auto"/>
                <w:bottom w:val="none" w:sz="0" w:space="0" w:color="auto"/>
                <w:right w:val="none" w:sz="0" w:space="0" w:color="auto"/>
              </w:divBdr>
            </w:div>
            <w:div w:id="209613856">
              <w:marLeft w:val="0"/>
              <w:marRight w:val="0"/>
              <w:marTop w:val="0"/>
              <w:marBottom w:val="0"/>
              <w:divBdr>
                <w:top w:val="none" w:sz="0" w:space="0" w:color="auto"/>
                <w:left w:val="none" w:sz="0" w:space="0" w:color="auto"/>
                <w:bottom w:val="none" w:sz="0" w:space="0" w:color="auto"/>
                <w:right w:val="none" w:sz="0" w:space="0" w:color="auto"/>
              </w:divBdr>
            </w:div>
            <w:div w:id="412822097">
              <w:marLeft w:val="0"/>
              <w:marRight w:val="0"/>
              <w:marTop w:val="0"/>
              <w:marBottom w:val="0"/>
              <w:divBdr>
                <w:top w:val="none" w:sz="0" w:space="0" w:color="auto"/>
                <w:left w:val="none" w:sz="0" w:space="0" w:color="auto"/>
                <w:bottom w:val="none" w:sz="0" w:space="0" w:color="auto"/>
                <w:right w:val="none" w:sz="0" w:space="0" w:color="auto"/>
              </w:divBdr>
            </w:div>
            <w:div w:id="2017538326">
              <w:marLeft w:val="0"/>
              <w:marRight w:val="0"/>
              <w:marTop w:val="0"/>
              <w:marBottom w:val="0"/>
              <w:divBdr>
                <w:top w:val="none" w:sz="0" w:space="0" w:color="auto"/>
                <w:left w:val="none" w:sz="0" w:space="0" w:color="auto"/>
                <w:bottom w:val="none" w:sz="0" w:space="0" w:color="auto"/>
                <w:right w:val="none" w:sz="0" w:space="0" w:color="auto"/>
              </w:divBdr>
            </w:div>
            <w:div w:id="911501396">
              <w:marLeft w:val="0"/>
              <w:marRight w:val="0"/>
              <w:marTop w:val="0"/>
              <w:marBottom w:val="0"/>
              <w:divBdr>
                <w:top w:val="none" w:sz="0" w:space="0" w:color="auto"/>
                <w:left w:val="none" w:sz="0" w:space="0" w:color="auto"/>
                <w:bottom w:val="none" w:sz="0" w:space="0" w:color="auto"/>
                <w:right w:val="none" w:sz="0" w:space="0" w:color="auto"/>
              </w:divBdr>
            </w:div>
            <w:div w:id="240531831">
              <w:marLeft w:val="0"/>
              <w:marRight w:val="0"/>
              <w:marTop w:val="0"/>
              <w:marBottom w:val="0"/>
              <w:divBdr>
                <w:top w:val="none" w:sz="0" w:space="0" w:color="auto"/>
                <w:left w:val="none" w:sz="0" w:space="0" w:color="auto"/>
                <w:bottom w:val="none" w:sz="0" w:space="0" w:color="auto"/>
                <w:right w:val="none" w:sz="0" w:space="0" w:color="auto"/>
              </w:divBdr>
            </w:div>
            <w:div w:id="833566967">
              <w:marLeft w:val="0"/>
              <w:marRight w:val="0"/>
              <w:marTop w:val="0"/>
              <w:marBottom w:val="0"/>
              <w:divBdr>
                <w:top w:val="none" w:sz="0" w:space="0" w:color="auto"/>
                <w:left w:val="none" w:sz="0" w:space="0" w:color="auto"/>
                <w:bottom w:val="none" w:sz="0" w:space="0" w:color="auto"/>
                <w:right w:val="none" w:sz="0" w:space="0" w:color="auto"/>
              </w:divBdr>
            </w:div>
            <w:div w:id="1849708688">
              <w:marLeft w:val="0"/>
              <w:marRight w:val="0"/>
              <w:marTop w:val="0"/>
              <w:marBottom w:val="0"/>
              <w:divBdr>
                <w:top w:val="none" w:sz="0" w:space="0" w:color="auto"/>
                <w:left w:val="none" w:sz="0" w:space="0" w:color="auto"/>
                <w:bottom w:val="none" w:sz="0" w:space="0" w:color="auto"/>
                <w:right w:val="none" w:sz="0" w:space="0" w:color="auto"/>
              </w:divBdr>
            </w:div>
            <w:div w:id="1304501553">
              <w:marLeft w:val="0"/>
              <w:marRight w:val="0"/>
              <w:marTop w:val="0"/>
              <w:marBottom w:val="0"/>
              <w:divBdr>
                <w:top w:val="none" w:sz="0" w:space="0" w:color="auto"/>
                <w:left w:val="none" w:sz="0" w:space="0" w:color="auto"/>
                <w:bottom w:val="none" w:sz="0" w:space="0" w:color="auto"/>
                <w:right w:val="none" w:sz="0" w:space="0" w:color="auto"/>
              </w:divBdr>
            </w:div>
            <w:div w:id="1749763718">
              <w:marLeft w:val="0"/>
              <w:marRight w:val="0"/>
              <w:marTop w:val="0"/>
              <w:marBottom w:val="0"/>
              <w:divBdr>
                <w:top w:val="none" w:sz="0" w:space="0" w:color="auto"/>
                <w:left w:val="none" w:sz="0" w:space="0" w:color="auto"/>
                <w:bottom w:val="none" w:sz="0" w:space="0" w:color="auto"/>
                <w:right w:val="none" w:sz="0" w:space="0" w:color="auto"/>
              </w:divBdr>
            </w:div>
            <w:div w:id="789393128">
              <w:marLeft w:val="0"/>
              <w:marRight w:val="0"/>
              <w:marTop w:val="0"/>
              <w:marBottom w:val="0"/>
              <w:divBdr>
                <w:top w:val="none" w:sz="0" w:space="0" w:color="auto"/>
                <w:left w:val="none" w:sz="0" w:space="0" w:color="auto"/>
                <w:bottom w:val="none" w:sz="0" w:space="0" w:color="auto"/>
                <w:right w:val="none" w:sz="0" w:space="0" w:color="auto"/>
              </w:divBdr>
            </w:div>
            <w:div w:id="463275609">
              <w:marLeft w:val="0"/>
              <w:marRight w:val="0"/>
              <w:marTop w:val="0"/>
              <w:marBottom w:val="0"/>
              <w:divBdr>
                <w:top w:val="none" w:sz="0" w:space="0" w:color="auto"/>
                <w:left w:val="none" w:sz="0" w:space="0" w:color="auto"/>
                <w:bottom w:val="none" w:sz="0" w:space="0" w:color="auto"/>
                <w:right w:val="none" w:sz="0" w:space="0" w:color="auto"/>
              </w:divBdr>
            </w:div>
            <w:div w:id="47581813">
              <w:marLeft w:val="0"/>
              <w:marRight w:val="0"/>
              <w:marTop w:val="0"/>
              <w:marBottom w:val="0"/>
              <w:divBdr>
                <w:top w:val="none" w:sz="0" w:space="0" w:color="auto"/>
                <w:left w:val="none" w:sz="0" w:space="0" w:color="auto"/>
                <w:bottom w:val="none" w:sz="0" w:space="0" w:color="auto"/>
                <w:right w:val="none" w:sz="0" w:space="0" w:color="auto"/>
              </w:divBdr>
            </w:div>
            <w:div w:id="737094065">
              <w:marLeft w:val="0"/>
              <w:marRight w:val="0"/>
              <w:marTop w:val="0"/>
              <w:marBottom w:val="0"/>
              <w:divBdr>
                <w:top w:val="none" w:sz="0" w:space="0" w:color="auto"/>
                <w:left w:val="none" w:sz="0" w:space="0" w:color="auto"/>
                <w:bottom w:val="none" w:sz="0" w:space="0" w:color="auto"/>
                <w:right w:val="none" w:sz="0" w:space="0" w:color="auto"/>
              </w:divBdr>
            </w:div>
            <w:div w:id="2009166690">
              <w:marLeft w:val="0"/>
              <w:marRight w:val="0"/>
              <w:marTop w:val="0"/>
              <w:marBottom w:val="0"/>
              <w:divBdr>
                <w:top w:val="none" w:sz="0" w:space="0" w:color="auto"/>
                <w:left w:val="none" w:sz="0" w:space="0" w:color="auto"/>
                <w:bottom w:val="none" w:sz="0" w:space="0" w:color="auto"/>
                <w:right w:val="none" w:sz="0" w:space="0" w:color="auto"/>
              </w:divBdr>
            </w:div>
            <w:div w:id="782304007">
              <w:marLeft w:val="0"/>
              <w:marRight w:val="0"/>
              <w:marTop w:val="0"/>
              <w:marBottom w:val="0"/>
              <w:divBdr>
                <w:top w:val="none" w:sz="0" w:space="0" w:color="auto"/>
                <w:left w:val="none" w:sz="0" w:space="0" w:color="auto"/>
                <w:bottom w:val="none" w:sz="0" w:space="0" w:color="auto"/>
                <w:right w:val="none" w:sz="0" w:space="0" w:color="auto"/>
              </w:divBdr>
            </w:div>
            <w:div w:id="659580119">
              <w:marLeft w:val="0"/>
              <w:marRight w:val="0"/>
              <w:marTop w:val="0"/>
              <w:marBottom w:val="0"/>
              <w:divBdr>
                <w:top w:val="none" w:sz="0" w:space="0" w:color="auto"/>
                <w:left w:val="none" w:sz="0" w:space="0" w:color="auto"/>
                <w:bottom w:val="none" w:sz="0" w:space="0" w:color="auto"/>
                <w:right w:val="none" w:sz="0" w:space="0" w:color="auto"/>
              </w:divBdr>
            </w:div>
            <w:div w:id="755126754">
              <w:marLeft w:val="0"/>
              <w:marRight w:val="0"/>
              <w:marTop w:val="0"/>
              <w:marBottom w:val="0"/>
              <w:divBdr>
                <w:top w:val="none" w:sz="0" w:space="0" w:color="auto"/>
                <w:left w:val="none" w:sz="0" w:space="0" w:color="auto"/>
                <w:bottom w:val="none" w:sz="0" w:space="0" w:color="auto"/>
                <w:right w:val="none" w:sz="0" w:space="0" w:color="auto"/>
              </w:divBdr>
            </w:div>
            <w:div w:id="1586569216">
              <w:marLeft w:val="0"/>
              <w:marRight w:val="0"/>
              <w:marTop w:val="0"/>
              <w:marBottom w:val="0"/>
              <w:divBdr>
                <w:top w:val="none" w:sz="0" w:space="0" w:color="auto"/>
                <w:left w:val="none" w:sz="0" w:space="0" w:color="auto"/>
                <w:bottom w:val="none" w:sz="0" w:space="0" w:color="auto"/>
                <w:right w:val="none" w:sz="0" w:space="0" w:color="auto"/>
              </w:divBdr>
            </w:div>
            <w:div w:id="1063943007">
              <w:marLeft w:val="0"/>
              <w:marRight w:val="0"/>
              <w:marTop w:val="0"/>
              <w:marBottom w:val="0"/>
              <w:divBdr>
                <w:top w:val="none" w:sz="0" w:space="0" w:color="auto"/>
                <w:left w:val="none" w:sz="0" w:space="0" w:color="auto"/>
                <w:bottom w:val="none" w:sz="0" w:space="0" w:color="auto"/>
                <w:right w:val="none" w:sz="0" w:space="0" w:color="auto"/>
              </w:divBdr>
            </w:div>
            <w:div w:id="412429996">
              <w:marLeft w:val="0"/>
              <w:marRight w:val="0"/>
              <w:marTop w:val="0"/>
              <w:marBottom w:val="0"/>
              <w:divBdr>
                <w:top w:val="none" w:sz="0" w:space="0" w:color="auto"/>
                <w:left w:val="none" w:sz="0" w:space="0" w:color="auto"/>
                <w:bottom w:val="none" w:sz="0" w:space="0" w:color="auto"/>
                <w:right w:val="none" w:sz="0" w:space="0" w:color="auto"/>
              </w:divBdr>
            </w:div>
            <w:div w:id="401099055">
              <w:marLeft w:val="0"/>
              <w:marRight w:val="0"/>
              <w:marTop w:val="0"/>
              <w:marBottom w:val="0"/>
              <w:divBdr>
                <w:top w:val="none" w:sz="0" w:space="0" w:color="auto"/>
                <w:left w:val="none" w:sz="0" w:space="0" w:color="auto"/>
                <w:bottom w:val="none" w:sz="0" w:space="0" w:color="auto"/>
                <w:right w:val="none" w:sz="0" w:space="0" w:color="auto"/>
              </w:divBdr>
            </w:div>
            <w:div w:id="627050336">
              <w:marLeft w:val="0"/>
              <w:marRight w:val="0"/>
              <w:marTop w:val="0"/>
              <w:marBottom w:val="0"/>
              <w:divBdr>
                <w:top w:val="none" w:sz="0" w:space="0" w:color="auto"/>
                <w:left w:val="none" w:sz="0" w:space="0" w:color="auto"/>
                <w:bottom w:val="none" w:sz="0" w:space="0" w:color="auto"/>
                <w:right w:val="none" w:sz="0" w:space="0" w:color="auto"/>
              </w:divBdr>
            </w:div>
            <w:div w:id="22948092">
              <w:marLeft w:val="0"/>
              <w:marRight w:val="0"/>
              <w:marTop w:val="0"/>
              <w:marBottom w:val="0"/>
              <w:divBdr>
                <w:top w:val="none" w:sz="0" w:space="0" w:color="auto"/>
                <w:left w:val="none" w:sz="0" w:space="0" w:color="auto"/>
                <w:bottom w:val="none" w:sz="0" w:space="0" w:color="auto"/>
                <w:right w:val="none" w:sz="0" w:space="0" w:color="auto"/>
              </w:divBdr>
            </w:div>
            <w:div w:id="1453396910">
              <w:marLeft w:val="0"/>
              <w:marRight w:val="0"/>
              <w:marTop w:val="0"/>
              <w:marBottom w:val="0"/>
              <w:divBdr>
                <w:top w:val="none" w:sz="0" w:space="0" w:color="auto"/>
                <w:left w:val="none" w:sz="0" w:space="0" w:color="auto"/>
                <w:bottom w:val="none" w:sz="0" w:space="0" w:color="auto"/>
                <w:right w:val="none" w:sz="0" w:space="0" w:color="auto"/>
              </w:divBdr>
            </w:div>
            <w:div w:id="19210012">
              <w:marLeft w:val="0"/>
              <w:marRight w:val="0"/>
              <w:marTop w:val="0"/>
              <w:marBottom w:val="0"/>
              <w:divBdr>
                <w:top w:val="none" w:sz="0" w:space="0" w:color="auto"/>
                <w:left w:val="none" w:sz="0" w:space="0" w:color="auto"/>
                <w:bottom w:val="none" w:sz="0" w:space="0" w:color="auto"/>
                <w:right w:val="none" w:sz="0" w:space="0" w:color="auto"/>
              </w:divBdr>
            </w:div>
            <w:div w:id="28386287">
              <w:marLeft w:val="0"/>
              <w:marRight w:val="0"/>
              <w:marTop w:val="0"/>
              <w:marBottom w:val="0"/>
              <w:divBdr>
                <w:top w:val="none" w:sz="0" w:space="0" w:color="auto"/>
                <w:left w:val="none" w:sz="0" w:space="0" w:color="auto"/>
                <w:bottom w:val="none" w:sz="0" w:space="0" w:color="auto"/>
                <w:right w:val="none" w:sz="0" w:space="0" w:color="auto"/>
              </w:divBdr>
            </w:div>
            <w:div w:id="452868426">
              <w:marLeft w:val="0"/>
              <w:marRight w:val="0"/>
              <w:marTop w:val="0"/>
              <w:marBottom w:val="0"/>
              <w:divBdr>
                <w:top w:val="none" w:sz="0" w:space="0" w:color="auto"/>
                <w:left w:val="none" w:sz="0" w:space="0" w:color="auto"/>
                <w:bottom w:val="none" w:sz="0" w:space="0" w:color="auto"/>
                <w:right w:val="none" w:sz="0" w:space="0" w:color="auto"/>
              </w:divBdr>
            </w:div>
            <w:div w:id="2010407821">
              <w:marLeft w:val="0"/>
              <w:marRight w:val="0"/>
              <w:marTop w:val="0"/>
              <w:marBottom w:val="0"/>
              <w:divBdr>
                <w:top w:val="none" w:sz="0" w:space="0" w:color="auto"/>
                <w:left w:val="none" w:sz="0" w:space="0" w:color="auto"/>
                <w:bottom w:val="none" w:sz="0" w:space="0" w:color="auto"/>
                <w:right w:val="none" w:sz="0" w:space="0" w:color="auto"/>
              </w:divBdr>
            </w:div>
            <w:div w:id="1332948069">
              <w:marLeft w:val="0"/>
              <w:marRight w:val="0"/>
              <w:marTop w:val="0"/>
              <w:marBottom w:val="0"/>
              <w:divBdr>
                <w:top w:val="none" w:sz="0" w:space="0" w:color="auto"/>
                <w:left w:val="none" w:sz="0" w:space="0" w:color="auto"/>
                <w:bottom w:val="none" w:sz="0" w:space="0" w:color="auto"/>
                <w:right w:val="none" w:sz="0" w:space="0" w:color="auto"/>
              </w:divBdr>
            </w:div>
            <w:div w:id="777912522">
              <w:marLeft w:val="0"/>
              <w:marRight w:val="0"/>
              <w:marTop w:val="0"/>
              <w:marBottom w:val="0"/>
              <w:divBdr>
                <w:top w:val="none" w:sz="0" w:space="0" w:color="auto"/>
                <w:left w:val="none" w:sz="0" w:space="0" w:color="auto"/>
                <w:bottom w:val="none" w:sz="0" w:space="0" w:color="auto"/>
                <w:right w:val="none" w:sz="0" w:space="0" w:color="auto"/>
              </w:divBdr>
            </w:div>
            <w:div w:id="1334646199">
              <w:marLeft w:val="0"/>
              <w:marRight w:val="0"/>
              <w:marTop w:val="0"/>
              <w:marBottom w:val="0"/>
              <w:divBdr>
                <w:top w:val="none" w:sz="0" w:space="0" w:color="auto"/>
                <w:left w:val="none" w:sz="0" w:space="0" w:color="auto"/>
                <w:bottom w:val="none" w:sz="0" w:space="0" w:color="auto"/>
                <w:right w:val="none" w:sz="0" w:space="0" w:color="auto"/>
              </w:divBdr>
            </w:div>
            <w:div w:id="284312827">
              <w:marLeft w:val="0"/>
              <w:marRight w:val="0"/>
              <w:marTop w:val="0"/>
              <w:marBottom w:val="0"/>
              <w:divBdr>
                <w:top w:val="none" w:sz="0" w:space="0" w:color="auto"/>
                <w:left w:val="none" w:sz="0" w:space="0" w:color="auto"/>
                <w:bottom w:val="none" w:sz="0" w:space="0" w:color="auto"/>
                <w:right w:val="none" w:sz="0" w:space="0" w:color="auto"/>
              </w:divBdr>
            </w:div>
            <w:div w:id="1530798430">
              <w:marLeft w:val="0"/>
              <w:marRight w:val="0"/>
              <w:marTop w:val="0"/>
              <w:marBottom w:val="0"/>
              <w:divBdr>
                <w:top w:val="none" w:sz="0" w:space="0" w:color="auto"/>
                <w:left w:val="none" w:sz="0" w:space="0" w:color="auto"/>
                <w:bottom w:val="none" w:sz="0" w:space="0" w:color="auto"/>
                <w:right w:val="none" w:sz="0" w:space="0" w:color="auto"/>
              </w:divBdr>
            </w:div>
            <w:div w:id="647788638">
              <w:marLeft w:val="0"/>
              <w:marRight w:val="0"/>
              <w:marTop w:val="0"/>
              <w:marBottom w:val="0"/>
              <w:divBdr>
                <w:top w:val="none" w:sz="0" w:space="0" w:color="auto"/>
                <w:left w:val="none" w:sz="0" w:space="0" w:color="auto"/>
                <w:bottom w:val="none" w:sz="0" w:space="0" w:color="auto"/>
                <w:right w:val="none" w:sz="0" w:space="0" w:color="auto"/>
              </w:divBdr>
            </w:div>
            <w:div w:id="1226843507">
              <w:marLeft w:val="0"/>
              <w:marRight w:val="0"/>
              <w:marTop w:val="0"/>
              <w:marBottom w:val="0"/>
              <w:divBdr>
                <w:top w:val="none" w:sz="0" w:space="0" w:color="auto"/>
                <w:left w:val="none" w:sz="0" w:space="0" w:color="auto"/>
                <w:bottom w:val="none" w:sz="0" w:space="0" w:color="auto"/>
                <w:right w:val="none" w:sz="0" w:space="0" w:color="auto"/>
              </w:divBdr>
            </w:div>
            <w:div w:id="839853551">
              <w:marLeft w:val="0"/>
              <w:marRight w:val="0"/>
              <w:marTop w:val="0"/>
              <w:marBottom w:val="0"/>
              <w:divBdr>
                <w:top w:val="none" w:sz="0" w:space="0" w:color="auto"/>
                <w:left w:val="none" w:sz="0" w:space="0" w:color="auto"/>
                <w:bottom w:val="none" w:sz="0" w:space="0" w:color="auto"/>
                <w:right w:val="none" w:sz="0" w:space="0" w:color="auto"/>
              </w:divBdr>
            </w:div>
            <w:div w:id="120776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0"/>
  <c:style val="2"/>
  <c:chart>
    <c:autoTitleDeleted val="1"/>
    <c:plotArea>
      <c:layout>
        <c:manualLayout>
          <c:layoutTarget val="inner"/>
          <c:xMode val="edge"/>
          <c:yMode val="edge"/>
          <c:x val="0.180577"/>
          <c:y val="0.180577"/>
          <c:w val="0.638847"/>
          <c:h val="0.626347"/>
        </c:manualLayout>
      </c:layout>
      <c:pieChart>
        <c:varyColors val="0"/>
        <c:ser>
          <c:idx val="0"/>
          <c:order val="0"/>
          <c:tx>
            <c:strRef>
              <c:f>Sheet1!$A$2</c:f>
              <c:strCache>
                <c:ptCount val="1"/>
                <c:pt idx="0">
                  <c:v>Cause of Sepsis</c:v>
                </c:pt>
              </c:strCache>
            </c:strRef>
          </c:tx>
          <c:spPr>
            <a:solidFill>
              <a:srgbClr val="D9D9D9"/>
            </a:solidFill>
            <a:ln w="12700" cap="flat">
              <a:solidFill>
                <a:srgbClr val="A6A6A6"/>
              </a:solidFill>
              <a:prstDash val="solid"/>
              <a:miter lim="400000"/>
            </a:ln>
            <a:effectLst>
              <a:outerShdw blurRad="38100" dist="23000" dir="5400000" algn="tl">
                <a:srgbClr val="000000">
                  <a:alpha val="35000"/>
                </a:srgbClr>
              </a:outerShdw>
            </a:effectLst>
          </c:spPr>
          <c:explosion val="3"/>
          <c:dPt>
            <c:idx val="0"/>
            <c:bubble3D val="0"/>
          </c:dPt>
          <c:dPt>
            <c:idx val="1"/>
            <c:bubble3D val="0"/>
          </c:dPt>
          <c:dPt>
            <c:idx val="2"/>
            <c:bubble3D val="0"/>
          </c:dPt>
          <c:dPt>
            <c:idx val="3"/>
            <c:bubble3D val="0"/>
          </c:dPt>
          <c:dPt>
            <c:idx val="4"/>
            <c:bubble3D val="0"/>
          </c:dPt>
          <c:dPt>
            <c:idx val="5"/>
            <c:bubble3D val="0"/>
          </c:dPt>
          <c:dPt>
            <c:idx val="6"/>
            <c:bubble3D val="0"/>
          </c:dPt>
          <c:dLbls>
            <c:dLbl>
              <c:idx val="5"/>
              <c:delete val="1"/>
            </c:dLbl>
            <c:numFmt formatCode="0%" sourceLinked="0"/>
            <c:txPr>
              <a:bodyPr/>
              <a:lstStyle/>
              <a:p>
                <a:pPr>
                  <a:defRPr sz="1000" b="1" i="0" u="none" strike="noStrike">
                    <a:solidFill>
                      <a:srgbClr val="000000"/>
                    </a:solidFill>
                    <a:latin typeface="Calibri"/>
                  </a:defRPr>
                </a:pPr>
                <a:endParaRPr lang="en-US"/>
              </a:p>
            </c:txPr>
            <c:dLblPos val="inEnd"/>
            <c:showLegendKey val="0"/>
            <c:showVal val="0"/>
            <c:showCatName val="1"/>
            <c:showSerName val="0"/>
            <c:showPercent val="1"/>
            <c:showBubbleSize val="0"/>
            <c:showLeaderLines val="0"/>
          </c:dLbls>
          <c:cat>
            <c:strRef>
              <c:f>Sheet1!$B$1:$H$1</c:f>
              <c:strCache>
                <c:ptCount val="7"/>
                <c:pt idx="0">
                  <c:v>Intraabdominal Sepsis: Anastomotic Leak</c:v>
                </c:pt>
                <c:pt idx="1">
                  <c:v>Intraabdominal Sepsis: Abscess</c:v>
                </c:pt>
                <c:pt idx="2">
                  <c:v>Major Wound Infection</c:v>
                </c:pt>
                <c:pt idx="3">
                  <c:v>Pneumonia</c:v>
                </c:pt>
                <c:pt idx="4">
                  <c:v>Bacteremia</c:v>
                </c:pt>
                <c:pt idx="5">
                  <c:v>Line Sepsis</c:v>
                </c:pt>
                <c:pt idx="6">
                  <c:v>UTI</c:v>
                </c:pt>
              </c:strCache>
            </c:strRef>
          </c:cat>
          <c:val>
            <c:numRef>
              <c:f>Sheet1!$B$2:$H$2</c:f>
              <c:numCache>
                <c:formatCode>General</c:formatCode>
                <c:ptCount val="7"/>
                <c:pt idx="0">
                  <c:v>8.0</c:v>
                </c:pt>
                <c:pt idx="1">
                  <c:v>5.0</c:v>
                </c:pt>
                <c:pt idx="2">
                  <c:v>4.0</c:v>
                </c:pt>
                <c:pt idx="3">
                  <c:v>1.0</c:v>
                </c:pt>
                <c:pt idx="4">
                  <c:v>2.0</c:v>
                </c:pt>
                <c:pt idx="5">
                  <c:v>0.0</c:v>
                </c:pt>
                <c:pt idx="6">
                  <c:v>1.0</c:v>
                </c:pt>
              </c:numCache>
            </c:numRef>
          </c:val>
        </c:ser>
        <c:dLbls>
          <c:showLegendKey val="0"/>
          <c:showVal val="0"/>
          <c:showCatName val="0"/>
          <c:showSerName val="0"/>
          <c:showPercent val="0"/>
          <c:showBubbleSize val="0"/>
          <c:showLeaderLines val="0"/>
        </c:dLbls>
        <c:firstSliceAng val="0"/>
      </c:pieChart>
      <c:spPr>
        <a:solidFill>
          <a:srgbClr val="FFFFFF"/>
        </a:solidFill>
        <a:ln w="12700" cap="flat">
          <a:noFill/>
          <a:miter lim="400000"/>
        </a:ln>
        <a:effectLst/>
      </c:spPr>
    </c:plotArea>
    <c:plotVisOnly val="1"/>
    <c:dispBlanksAs val="gap"/>
    <c:showDLblsOverMax val="1"/>
  </c:chart>
  <c:spPr>
    <a:solidFill>
      <a:srgbClr val="FFFFFF"/>
    </a:solidFill>
    <a:ln w="12700" cap="flat">
      <a:solidFill>
        <a:srgbClr val="888888"/>
      </a:solidFill>
      <a:prstDash val="solid"/>
      <a:bevel/>
    </a:ln>
    <a:effectLst/>
  </c:spPr>
  <c:externalData r:id="rId1">
    <c:autoUpdate val="0"/>
  </c:externalData>
</c:chartSpace>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6675</Words>
  <Characters>38048</Characters>
  <Application>Microsoft Macintosh Word</Application>
  <DocSecurity>0</DocSecurity>
  <Lines>317</Lines>
  <Paragraphs>89</Paragraphs>
  <ScaleCrop>false</ScaleCrop>
  <Company>微软中国</Company>
  <LinksUpToDate>false</LinksUpToDate>
  <CharactersWithSpaces>44634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2017-01-14T00:19:00Z</dcterms:created>
  <dcterms:modified xsi:type="dcterms:W3CDTF">2017-01-14T00:19:00Z</dcterms:modified>
</cp:coreProperties>
</file>