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BAAA6" w14:textId="77777777" w:rsidR="00E53705" w:rsidRPr="00C64F06" w:rsidRDefault="00E53705" w:rsidP="00514D77">
      <w:pPr>
        <w:spacing w:line="360" w:lineRule="auto"/>
        <w:rPr>
          <w:rFonts w:ascii="Book Antiqua" w:hAnsi="Book Antiqua"/>
          <w:b/>
          <w:lang w:val="en-US"/>
        </w:rPr>
      </w:pPr>
      <w:r w:rsidRPr="00C64F06">
        <w:rPr>
          <w:rFonts w:ascii="Book Antiqua" w:hAnsi="Book Antiqua"/>
          <w:b/>
          <w:lang w:val="en-US"/>
        </w:rPr>
        <w:t>Name of Journal:</w:t>
      </w:r>
      <w:r w:rsidRPr="00C64F06">
        <w:rPr>
          <w:rFonts w:ascii="Book Antiqua" w:hAnsi="Book Antiqua"/>
          <w:b/>
          <w:i/>
          <w:iCs/>
          <w:lang w:val="en-US"/>
        </w:rPr>
        <w:t xml:space="preserve"> World Journal of Clinical Oncology</w:t>
      </w:r>
    </w:p>
    <w:p w14:paraId="40FE7B78" w14:textId="647E6F60" w:rsidR="00E53705" w:rsidRPr="00C64F06" w:rsidRDefault="00E53705" w:rsidP="00C64F06">
      <w:pPr>
        <w:spacing w:line="360" w:lineRule="auto"/>
        <w:jc w:val="both"/>
        <w:rPr>
          <w:rFonts w:ascii="Book Antiqua" w:hAnsi="Book Antiqua"/>
          <w:b/>
          <w:lang w:val="en-US" w:eastAsia="zh-CN"/>
        </w:rPr>
      </w:pPr>
      <w:r w:rsidRPr="00C64F06">
        <w:rPr>
          <w:rFonts w:ascii="Book Antiqua" w:hAnsi="Book Antiqua"/>
          <w:b/>
          <w:lang w:val="en-US"/>
        </w:rPr>
        <w:t xml:space="preserve">Manuscript NO: </w:t>
      </w:r>
      <w:r w:rsidRPr="00C64F06">
        <w:rPr>
          <w:rFonts w:ascii="Book Antiqua" w:hAnsi="Book Antiqua"/>
          <w:b/>
          <w:lang w:val="en-US" w:eastAsia="zh-CN"/>
        </w:rPr>
        <w:t>33091</w:t>
      </w:r>
    </w:p>
    <w:p w14:paraId="7DD38A46" w14:textId="7122658A" w:rsidR="00E53705" w:rsidRPr="00C64F06" w:rsidRDefault="00721812" w:rsidP="00C64F06">
      <w:pPr>
        <w:widowControl w:val="0"/>
        <w:autoSpaceDE w:val="0"/>
        <w:autoSpaceDN w:val="0"/>
        <w:adjustRightInd w:val="0"/>
        <w:spacing w:line="360" w:lineRule="auto"/>
        <w:jc w:val="both"/>
        <w:rPr>
          <w:rFonts w:ascii="Book Antiqua" w:hAnsi="Book Antiqua"/>
          <w:b/>
          <w:lang w:val="en-US" w:eastAsia="zh-CN"/>
        </w:rPr>
      </w:pPr>
      <w:r w:rsidRPr="00C64F06">
        <w:rPr>
          <w:rFonts w:ascii="Book Antiqua" w:hAnsi="Book Antiqua"/>
          <w:b/>
          <w:lang w:val="en-US"/>
        </w:rPr>
        <w:t xml:space="preserve">Manuscript Type: </w:t>
      </w:r>
      <w:proofErr w:type="spellStart"/>
      <w:r w:rsidRPr="00C64F06">
        <w:rPr>
          <w:rFonts w:ascii="Book Antiqua" w:hAnsi="Book Antiqua"/>
          <w:b/>
          <w:lang w:val="en-US"/>
        </w:rPr>
        <w:t>Mini</w:t>
      </w:r>
      <w:r w:rsidR="00E53705" w:rsidRPr="00C64F06">
        <w:rPr>
          <w:rFonts w:ascii="Book Antiqua" w:hAnsi="Book Antiqua"/>
          <w:b/>
          <w:lang w:val="en-US"/>
        </w:rPr>
        <w:t>reviews</w:t>
      </w:r>
      <w:proofErr w:type="spellEnd"/>
    </w:p>
    <w:p w14:paraId="376C9DE9" w14:textId="77777777" w:rsidR="00E53705" w:rsidRPr="00C64F06" w:rsidRDefault="00E53705" w:rsidP="00C64F06">
      <w:pPr>
        <w:widowControl w:val="0"/>
        <w:autoSpaceDE w:val="0"/>
        <w:autoSpaceDN w:val="0"/>
        <w:adjustRightInd w:val="0"/>
        <w:spacing w:line="360" w:lineRule="auto"/>
        <w:jc w:val="both"/>
        <w:rPr>
          <w:rFonts w:ascii="Book Antiqua" w:hAnsi="Book Antiqua" w:cs="Arial"/>
          <w:lang w:val="en-US" w:eastAsia="zh-CN"/>
        </w:rPr>
      </w:pPr>
    </w:p>
    <w:p w14:paraId="5CF2BE7F" w14:textId="2AF824B3" w:rsidR="00E53705" w:rsidRPr="00C64F06" w:rsidRDefault="00E53705" w:rsidP="00C64F06">
      <w:pPr>
        <w:widowControl w:val="0"/>
        <w:autoSpaceDE w:val="0"/>
        <w:autoSpaceDN w:val="0"/>
        <w:adjustRightInd w:val="0"/>
        <w:spacing w:line="360" w:lineRule="auto"/>
        <w:jc w:val="both"/>
        <w:rPr>
          <w:rFonts w:ascii="Book Antiqua" w:hAnsi="Book Antiqua" w:cs="Arial"/>
          <w:b/>
          <w:lang w:val="en-US"/>
        </w:rPr>
      </w:pPr>
      <w:r w:rsidRPr="00C64F06">
        <w:rPr>
          <w:rFonts w:ascii="Book Antiqua" w:hAnsi="Book Antiqua" w:cs="Arial"/>
          <w:b/>
          <w:lang w:val="en-US"/>
        </w:rPr>
        <w:t xml:space="preserve">Biological mesh reconstruction of the pelvic floor following abdominoperineal excision for cancer: </w:t>
      </w:r>
      <w:r w:rsidR="00962CD1" w:rsidRPr="00C64F06">
        <w:rPr>
          <w:rFonts w:ascii="Book Antiqua" w:hAnsi="Book Antiqua" w:cs="Arial"/>
          <w:b/>
          <w:lang w:val="en-US"/>
        </w:rPr>
        <w:t>A</w:t>
      </w:r>
      <w:r w:rsidRPr="00C64F06">
        <w:rPr>
          <w:rFonts w:ascii="Book Antiqua" w:hAnsi="Book Antiqua" w:cs="Arial"/>
          <w:b/>
          <w:lang w:val="en-US"/>
        </w:rPr>
        <w:t xml:space="preserve"> review</w:t>
      </w:r>
    </w:p>
    <w:p w14:paraId="6782F995" w14:textId="77777777" w:rsidR="00E53705" w:rsidRPr="00C64F06" w:rsidRDefault="00E53705" w:rsidP="00C64F06">
      <w:pPr>
        <w:widowControl w:val="0"/>
        <w:autoSpaceDE w:val="0"/>
        <w:autoSpaceDN w:val="0"/>
        <w:adjustRightInd w:val="0"/>
        <w:spacing w:line="360" w:lineRule="auto"/>
        <w:jc w:val="both"/>
        <w:rPr>
          <w:rFonts w:ascii="Book Antiqua" w:hAnsi="Book Antiqua" w:cs="Arial"/>
          <w:b/>
          <w:lang w:val="en-US"/>
        </w:rPr>
      </w:pPr>
    </w:p>
    <w:p w14:paraId="26ADB51A" w14:textId="6DF3B40B" w:rsidR="00E53705" w:rsidRPr="00C64F06" w:rsidRDefault="003304F9" w:rsidP="00C64F06">
      <w:pPr>
        <w:widowControl w:val="0"/>
        <w:autoSpaceDE w:val="0"/>
        <w:autoSpaceDN w:val="0"/>
        <w:adjustRightInd w:val="0"/>
        <w:spacing w:line="360" w:lineRule="auto"/>
        <w:jc w:val="both"/>
        <w:rPr>
          <w:rFonts w:ascii="Book Antiqua" w:eastAsia="宋体" w:hAnsi="Book Antiqua" w:cs="Arial"/>
          <w:lang w:val="en-US" w:eastAsia="zh-CN"/>
        </w:rPr>
      </w:pPr>
      <w:proofErr w:type="spellStart"/>
      <w:r w:rsidRPr="00C64F06">
        <w:rPr>
          <w:rFonts w:ascii="Book Antiqua" w:hAnsi="Book Antiqua" w:cs="Arial"/>
          <w:lang w:val="en-US"/>
        </w:rPr>
        <w:t>Schiltz</w:t>
      </w:r>
      <w:proofErr w:type="spellEnd"/>
      <w:r w:rsidRPr="00C64F06">
        <w:rPr>
          <w:rFonts w:ascii="Book Antiqua" w:hAnsi="Book Antiqua" w:cs="Arial"/>
          <w:lang w:val="en-US"/>
        </w:rPr>
        <w:t xml:space="preserve"> </w:t>
      </w:r>
      <w:r w:rsidR="007B75C4" w:rsidRPr="00C64F06">
        <w:rPr>
          <w:rFonts w:ascii="Book Antiqua" w:hAnsi="Book Antiqua" w:cs="Arial"/>
          <w:lang w:val="en-US"/>
        </w:rPr>
        <w:t>B</w:t>
      </w:r>
      <w:r w:rsidR="007B75C4" w:rsidRPr="00C64F06">
        <w:rPr>
          <w:rFonts w:ascii="Book Antiqua" w:eastAsia="宋体" w:hAnsi="Book Antiqua" w:cs="Arial"/>
          <w:lang w:val="en-US" w:eastAsia="zh-CN"/>
        </w:rPr>
        <w:t xml:space="preserve"> </w:t>
      </w:r>
      <w:r w:rsidR="007B75C4" w:rsidRPr="00C64F06">
        <w:rPr>
          <w:rFonts w:ascii="Book Antiqua" w:eastAsia="宋体" w:hAnsi="Book Antiqua" w:cs="Arial"/>
          <w:i/>
          <w:lang w:val="en-US" w:eastAsia="zh-CN"/>
        </w:rPr>
        <w:t>et al</w:t>
      </w:r>
      <w:r w:rsidR="007B75C4" w:rsidRPr="00C64F06">
        <w:rPr>
          <w:rFonts w:ascii="Book Antiqua" w:eastAsia="宋体" w:hAnsi="Book Antiqua" w:cs="Arial"/>
          <w:lang w:val="en-US" w:eastAsia="zh-CN"/>
        </w:rPr>
        <w:t>.</w:t>
      </w:r>
      <w:r w:rsidR="00E53705" w:rsidRPr="00C64F06">
        <w:rPr>
          <w:rFonts w:ascii="Book Antiqua" w:hAnsi="Book Antiqua" w:cs="Arial"/>
          <w:lang w:val="en-US"/>
        </w:rPr>
        <w:t xml:space="preserve"> Biological mesh reconstruction after abdominoperineal excision</w:t>
      </w:r>
    </w:p>
    <w:p w14:paraId="3D44122B" w14:textId="77777777" w:rsidR="007B75C4" w:rsidRPr="00C64F06" w:rsidRDefault="007B75C4" w:rsidP="00C64F06">
      <w:pPr>
        <w:widowControl w:val="0"/>
        <w:autoSpaceDE w:val="0"/>
        <w:autoSpaceDN w:val="0"/>
        <w:adjustRightInd w:val="0"/>
        <w:spacing w:line="360" w:lineRule="auto"/>
        <w:jc w:val="both"/>
        <w:rPr>
          <w:rFonts w:ascii="Book Antiqua" w:eastAsia="宋体" w:hAnsi="Book Antiqua" w:cs="Arial"/>
          <w:b/>
          <w:lang w:val="en-US" w:eastAsia="zh-CN"/>
        </w:rPr>
      </w:pPr>
    </w:p>
    <w:p w14:paraId="054005B6" w14:textId="75971238" w:rsidR="008D7161" w:rsidRPr="00C64F06" w:rsidRDefault="008D7161" w:rsidP="00C64F06">
      <w:pPr>
        <w:spacing w:line="360" w:lineRule="auto"/>
        <w:jc w:val="both"/>
        <w:rPr>
          <w:rFonts w:ascii="Book Antiqua" w:eastAsia="宋体" w:hAnsi="Book Antiqua" w:cs="Arial"/>
          <w:b/>
          <w:lang w:val="en-US" w:eastAsia="zh-CN"/>
        </w:rPr>
      </w:pPr>
      <w:r w:rsidRPr="00C64F06">
        <w:rPr>
          <w:rFonts w:ascii="Book Antiqua" w:hAnsi="Book Antiqua" w:cs="Arial"/>
          <w:b/>
          <w:lang w:val="en-US"/>
        </w:rPr>
        <w:t xml:space="preserve">Boris </w:t>
      </w:r>
      <w:proofErr w:type="spellStart"/>
      <w:r w:rsidRPr="00C64F06">
        <w:rPr>
          <w:rFonts w:ascii="Book Antiqua" w:hAnsi="Book Antiqua" w:cs="Arial"/>
          <w:b/>
          <w:lang w:val="en-US"/>
        </w:rPr>
        <w:t>Schiltz</w:t>
      </w:r>
      <w:proofErr w:type="spellEnd"/>
      <w:r w:rsidRPr="00C64F06">
        <w:rPr>
          <w:rFonts w:ascii="Book Antiqua" w:hAnsi="Book Antiqua" w:cs="Arial"/>
          <w:b/>
          <w:lang w:val="en-US"/>
        </w:rPr>
        <w:t xml:space="preserve">, Nicolas Christian </w:t>
      </w:r>
      <w:proofErr w:type="spellStart"/>
      <w:r w:rsidRPr="00C64F06">
        <w:rPr>
          <w:rFonts w:ascii="Book Antiqua" w:hAnsi="Book Antiqua" w:cs="Arial"/>
          <w:b/>
          <w:lang w:val="en-US"/>
        </w:rPr>
        <w:t>Buchs</w:t>
      </w:r>
      <w:proofErr w:type="spellEnd"/>
      <w:r w:rsidRPr="00C64F06">
        <w:rPr>
          <w:rFonts w:ascii="Book Antiqua" w:hAnsi="Book Antiqua" w:cs="Arial"/>
          <w:b/>
          <w:lang w:val="en-US"/>
        </w:rPr>
        <w:t xml:space="preserve">, Marta Penna, </w:t>
      </w:r>
      <w:proofErr w:type="spellStart"/>
      <w:r w:rsidRPr="00C64F06">
        <w:rPr>
          <w:rFonts w:ascii="Book Antiqua" w:hAnsi="Book Antiqua" w:cs="Arial"/>
          <w:b/>
          <w:lang w:val="en-US"/>
        </w:rPr>
        <w:t>Cosimo</w:t>
      </w:r>
      <w:proofErr w:type="spellEnd"/>
      <w:r w:rsidRPr="00C64F06">
        <w:rPr>
          <w:rFonts w:ascii="Book Antiqua" w:hAnsi="Book Antiqua" w:cs="Arial"/>
          <w:b/>
          <w:lang w:val="en-US"/>
        </w:rPr>
        <w:t xml:space="preserve"> Riccardo </w:t>
      </w:r>
      <w:proofErr w:type="spellStart"/>
      <w:r w:rsidRPr="00C64F06">
        <w:rPr>
          <w:rFonts w:ascii="Book Antiqua" w:hAnsi="Book Antiqua" w:cs="Arial"/>
          <w:b/>
          <w:lang w:val="en-US"/>
        </w:rPr>
        <w:t>Scarpa</w:t>
      </w:r>
      <w:proofErr w:type="spellEnd"/>
      <w:r w:rsidRPr="00C64F06">
        <w:rPr>
          <w:rFonts w:ascii="Book Antiqua" w:hAnsi="Book Antiqua" w:cs="Arial"/>
          <w:b/>
          <w:lang w:val="en-US"/>
        </w:rPr>
        <w:t xml:space="preserve">, Emilie </w:t>
      </w:r>
      <w:proofErr w:type="spellStart"/>
      <w:r w:rsidRPr="00C64F06">
        <w:rPr>
          <w:rFonts w:ascii="Book Antiqua" w:hAnsi="Book Antiqua" w:cs="Arial"/>
          <w:b/>
          <w:lang w:val="en-US"/>
        </w:rPr>
        <w:t>Liot</w:t>
      </w:r>
      <w:proofErr w:type="spellEnd"/>
      <w:r w:rsidRPr="00C64F06">
        <w:rPr>
          <w:rFonts w:ascii="Book Antiqua" w:hAnsi="Book Antiqua" w:cs="Arial"/>
          <w:b/>
          <w:lang w:val="en-US"/>
        </w:rPr>
        <w:t xml:space="preserve">, Philippe Morel, Frederic </w:t>
      </w:r>
      <w:proofErr w:type="spellStart"/>
      <w:r w:rsidRPr="00C64F06">
        <w:rPr>
          <w:rFonts w:ascii="Book Antiqua" w:hAnsi="Book Antiqua" w:cs="Arial"/>
          <w:b/>
          <w:lang w:val="en-US"/>
        </w:rPr>
        <w:t>Ris</w:t>
      </w:r>
      <w:proofErr w:type="spellEnd"/>
      <w:r w:rsidRPr="00C64F06">
        <w:rPr>
          <w:rFonts w:ascii="Book Antiqua" w:hAnsi="Book Antiqua" w:cs="Arial"/>
          <w:b/>
          <w:lang w:val="en-US"/>
        </w:rPr>
        <w:t xml:space="preserve"> </w:t>
      </w:r>
    </w:p>
    <w:p w14:paraId="71097677" w14:textId="77777777" w:rsidR="00E53705" w:rsidRPr="00C64F06" w:rsidRDefault="00E53705" w:rsidP="00C64F06">
      <w:pPr>
        <w:widowControl w:val="0"/>
        <w:autoSpaceDE w:val="0"/>
        <w:autoSpaceDN w:val="0"/>
        <w:adjustRightInd w:val="0"/>
        <w:spacing w:line="360" w:lineRule="auto"/>
        <w:jc w:val="both"/>
        <w:rPr>
          <w:rFonts w:ascii="Book Antiqua" w:eastAsia="宋体" w:hAnsi="Book Antiqua" w:cs="Arial"/>
          <w:lang w:val="en-US" w:eastAsia="zh-CN"/>
        </w:rPr>
      </w:pPr>
    </w:p>
    <w:p w14:paraId="4F6EFB96" w14:textId="290A11A6" w:rsidR="00E53705" w:rsidRPr="00C64F06" w:rsidRDefault="008D7161" w:rsidP="00C64F06">
      <w:pPr>
        <w:spacing w:line="360" w:lineRule="auto"/>
        <w:jc w:val="both"/>
        <w:rPr>
          <w:rFonts w:ascii="Book Antiqua" w:eastAsia="宋体" w:hAnsi="Book Antiqua" w:cs="Arial"/>
          <w:b/>
          <w:lang w:val="en-US" w:eastAsia="zh-CN"/>
        </w:rPr>
      </w:pPr>
      <w:r w:rsidRPr="00C64F06">
        <w:rPr>
          <w:rFonts w:ascii="Book Antiqua" w:hAnsi="Book Antiqua" w:cs="Arial"/>
          <w:b/>
          <w:lang w:val="en-US"/>
        </w:rPr>
        <w:t xml:space="preserve">Boris </w:t>
      </w:r>
      <w:proofErr w:type="spellStart"/>
      <w:r w:rsidRPr="00C64F06">
        <w:rPr>
          <w:rFonts w:ascii="Book Antiqua" w:hAnsi="Book Antiqua" w:cs="Arial"/>
          <w:b/>
          <w:lang w:val="en-US"/>
        </w:rPr>
        <w:t>Schiltz</w:t>
      </w:r>
      <w:proofErr w:type="spellEnd"/>
      <w:r w:rsidRPr="00C64F06">
        <w:rPr>
          <w:rFonts w:ascii="Book Antiqua" w:hAnsi="Book Antiqua" w:cs="Arial"/>
          <w:b/>
          <w:lang w:val="en-US"/>
        </w:rPr>
        <w:t xml:space="preserve">, Nicolas Christian </w:t>
      </w:r>
      <w:proofErr w:type="spellStart"/>
      <w:r w:rsidRPr="00C64F06">
        <w:rPr>
          <w:rFonts w:ascii="Book Antiqua" w:hAnsi="Book Antiqua" w:cs="Arial"/>
          <w:b/>
          <w:lang w:val="en-US"/>
        </w:rPr>
        <w:t>Buchs</w:t>
      </w:r>
      <w:proofErr w:type="spellEnd"/>
      <w:r w:rsidRPr="00C64F06">
        <w:rPr>
          <w:rFonts w:ascii="Book Antiqua" w:hAnsi="Book Antiqua" w:cs="Arial"/>
          <w:b/>
          <w:lang w:val="en-US"/>
        </w:rPr>
        <w:t xml:space="preserve">, </w:t>
      </w:r>
      <w:proofErr w:type="spellStart"/>
      <w:r w:rsidRPr="00C64F06">
        <w:rPr>
          <w:rFonts w:ascii="Book Antiqua" w:hAnsi="Book Antiqua" w:cs="Arial"/>
          <w:b/>
          <w:lang w:val="en-US"/>
        </w:rPr>
        <w:t>Cosimo</w:t>
      </w:r>
      <w:proofErr w:type="spellEnd"/>
      <w:r w:rsidRPr="00C64F06">
        <w:rPr>
          <w:rFonts w:ascii="Book Antiqua" w:hAnsi="Book Antiqua" w:cs="Arial"/>
          <w:b/>
          <w:lang w:val="en-US"/>
        </w:rPr>
        <w:t xml:space="preserve"> Riccardo </w:t>
      </w:r>
      <w:proofErr w:type="spellStart"/>
      <w:r w:rsidRPr="00C64F06">
        <w:rPr>
          <w:rFonts w:ascii="Book Antiqua" w:hAnsi="Book Antiqua" w:cs="Arial"/>
          <w:b/>
          <w:lang w:val="en-US"/>
        </w:rPr>
        <w:t>Scarpa</w:t>
      </w:r>
      <w:proofErr w:type="spellEnd"/>
      <w:r w:rsidRPr="00C64F06">
        <w:rPr>
          <w:rFonts w:ascii="Book Antiqua" w:hAnsi="Book Antiqua" w:cs="Arial"/>
          <w:b/>
          <w:lang w:val="en-US"/>
        </w:rPr>
        <w:t xml:space="preserve">, Emilie </w:t>
      </w:r>
      <w:proofErr w:type="spellStart"/>
      <w:r w:rsidRPr="00C64F06">
        <w:rPr>
          <w:rFonts w:ascii="Book Antiqua" w:hAnsi="Book Antiqua" w:cs="Arial"/>
          <w:b/>
          <w:lang w:val="en-US"/>
        </w:rPr>
        <w:t>Liot</w:t>
      </w:r>
      <w:proofErr w:type="spellEnd"/>
      <w:r w:rsidRPr="00C64F06">
        <w:rPr>
          <w:rFonts w:ascii="Book Antiqua" w:hAnsi="Book Antiqua" w:cs="Arial"/>
          <w:b/>
          <w:lang w:val="en-US"/>
        </w:rPr>
        <w:t xml:space="preserve">, Philippe Morel, Frederic </w:t>
      </w:r>
      <w:proofErr w:type="spellStart"/>
      <w:r w:rsidRPr="00C64F06">
        <w:rPr>
          <w:rFonts w:ascii="Book Antiqua" w:hAnsi="Book Antiqua" w:cs="Arial"/>
          <w:b/>
          <w:lang w:val="en-US"/>
        </w:rPr>
        <w:t>Ris</w:t>
      </w:r>
      <w:proofErr w:type="spellEnd"/>
      <w:r w:rsidR="00A6382A" w:rsidRPr="00C64F06">
        <w:rPr>
          <w:rFonts w:ascii="Book Antiqua" w:eastAsia="宋体" w:hAnsi="Book Antiqua" w:cs="Arial"/>
          <w:b/>
          <w:lang w:val="en-US" w:eastAsia="zh-CN"/>
        </w:rPr>
        <w:t xml:space="preserve">, </w:t>
      </w:r>
      <w:r w:rsidR="00E53705" w:rsidRPr="00C64F06">
        <w:rPr>
          <w:rFonts w:ascii="Book Antiqua" w:hAnsi="Book Antiqua" w:cs="Arial"/>
          <w:lang w:val="en-US"/>
        </w:rPr>
        <w:t>Division of Visceral Surgery, Department of Surgery, University Hospitals of Geneva, 1205 Geneva, Switzerland</w:t>
      </w:r>
    </w:p>
    <w:p w14:paraId="0E7C534B" w14:textId="77777777" w:rsidR="00324205" w:rsidRPr="00C64F06" w:rsidRDefault="00324205" w:rsidP="00C64F06">
      <w:pPr>
        <w:spacing w:line="360" w:lineRule="auto"/>
        <w:jc w:val="both"/>
        <w:rPr>
          <w:rFonts w:ascii="Book Antiqua" w:eastAsia="宋体" w:hAnsi="Book Antiqua" w:cs="Arial"/>
          <w:b/>
          <w:lang w:val="en-US" w:eastAsia="zh-CN"/>
        </w:rPr>
      </w:pPr>
    </w:p>
    <w:p w14:paraId="6FB69A55" w14:textId="425336D4" w:rsidR="00E53705" w:rsidRPr="00C64F06" w:rsidRDefault="008D7161" w:rsidP="00C64F06">
      <w:pPr>
        <w:spacing w:line="360" w:lineRule="auto"/>
        <w:jc w:val="both"/>
        <w:rPr>
          <w:rFonts w:ascii="Book Antiqua" w:eastAsia="宋体" w:hAnsi="Book Antiqua" w:cs="Arial"/>
          <w:lang w:val="en-US" w:eastAsia="zh-CN"/>
        </w:rPr>
      </w:pPr>
      <w:r w:rsidRPr="00C64F06">
        <w:rPr>
          <w:rFonts w:ascii="Book Antiqua" w:hAnsi="Book Antiqua" w:cs="Arial"/>
          <w:b/>
          <w:lang w:val="en-US"/>
        </w:rPr>
        <w:t>Marta Penna,</w:t>
      </w:r>
      <w:r w:rsidR="00A6382A" w:rsidRPr="00C64F06">
        <w:rPr>
          <w:rFonts w:ascii="Book Antiqua" w:eastAsia="宋体" w:hAnsi="Book Antiqua" w:cs="Arial"/>
          <w:b/>
          <w:lang w:val="en-US" w:eastAsia="zh-CN"/>
        </w:rPr>
        <w:t xml:space="preserve"> </w:t>
      </w:r>
      <w:r w:rsidR="00E53705" w:rsidRPr="00C64F06">
        <w:rPr>
          <w:rFonts w:ascii="Book Antiqua" w:hAnsi="Book Antiqua" w:cs="Arial"/>
          <w:lang w:val="en-US"/>
        </w:rPr>
        <w:t xml:space="preserve">Department of Colorectal Surgery, Churchill Hospital, Oxford University Hospitals, </w:t>
      </w:r>
      <w:proofErr w:type="spellStart"/>
      <w:r w:rsidR="00E53705" w:rsidRPr="00C64F06">
        <w:rPr>
          <w:rFonts w:ascii="Book Antiqua" w:hAnsi="Book Antiqua" w:cs="Arial"/>
          <w:lang w:val="en-US"/>
        </w:rPr>
        <w:t>Headington</w:t>
      </w:r>
      <w:proofErr w:type="spellEnd"/>
      <w:r w:rsidR="00E53705" w:rsidRPr="00C64F06">
        <w:rPr>
          <w:rFonts w:ascii="Book Antiqua" w:hAnsi="Book Antiqua" w:cs="Arial"/>
          <w:lang w:val="en-US"/>
        </w:rPr>
        <w:t xml:space="preserve">, </w:t>
      </w:r>
      <w:r w:rsidR="00B80B60" w:rsidRPr="00C64F06">
        <w:rPr>
          <w:rFonts w:ascii="Book Antiqua" w:hAnsi="Book Antiqua" w:cs="Arial"/>
          <w:lang w:val="en-US"/>
        </w:rPr>
        <w:t>Oxford OX3 7LE, United Kingdom</w:t>
      </w:r>
    </w:p>
    <w:p w14:paraId="4B4B9DD9" w14:textId="77777777" w:rsidR="00E53705" w:rsidRPr="00C64F06" w:rsidRDefault="00E53705" w:rsidP="00C64F06">
      <w:pPr>
        <w:spacing w:line="360" w:lineRule="auto"/>
        <w:jc w:val="both"/>
        <w:rPr>
          <w:rFonts w:ascii="Book Antiqua" w:eastAsia="宋体" w:hAnsi="Book Antiqua" w:cs="Arial"/>
          <w:lang w:val="en-US" w:eastAsia="zh-CN"/>
        </w:rPr>
      </w:pPr>
    </w:p>
    <w:p w14:paraId="4AEE4261" w14:textId="7CF96694" w:rsidR="00E53705" w:rsidRPr="00C64F06" w:rsidRDefault="008D7161" w:rsidP="00C64F06">
      <w:pPr>
        <w:spacing w:line="360" w:lineRule="auto"/>
        <w:jc w:val="both"/>
        <w:rPr>
          <w:rFonts w:ascii="Book Antiqua" w:hAnsi="Book Antiqua" w:cs="Arial"/>
          <w:lang w:val="en-US"/>
        </w:rPr>
      </w:pPr>
      <w:r w:rsidRPr="00C64F06">
        <w:rPr>
          <w:rFonts w:ascii="Book Antiqua" w:hAnsi="Book Antiqua"/>
          <w:b/>
        </w:rPr>
        <w:t>Author contributions:</w:t>
      </w:r>
      <w:r w:rsidRPr="00C64F06">
        <w:rPr>
          <w:rFonts w:ascii="Book Antiqua" w:eastAsia="宋体" w:hAnsi="Book Antiqua"/>
          <w:b/>
          <w:lang w:eastAsia="zh-CN"/>
        </w:rPr>
        <w:t xml:space="preserve"> </w:t>
      </w:r>
      <w:proofErr w:type="spellStart"/>
      <w:r w:rsidR="00E53705" w:rsidRPr="00C64F06">
        <w:rPr>
          <w:rFonts w:ascii="Book Antiqua" w:hAnsi="Book Antiqua" w:cs="Arial"/>
          <w:lang w:val="en-US"/>
        </w:rPr>
        <w:t>Schiltz</w:t>
      </w:r>
      <w:proofErr w:type="spellEnd"/>
      <w:r w:rsidRPr="00C64F06">
        <w:rPr>
          <w:rFonts w:ascii="Book Antiqua" w:eastAsia="宋体" w:hAnsi="Book Antiqua" w:cs="Arial"/>
          <w:lang w:val="en-US" w:eastAsia="zh-CN"/>
        </w:rPr>
        <w:t xml:space="preserve"> </w:t>
      </w:r>
      <w:r w:rsidR="00890966" w:rsidRPr="00C64F06">
        <w:rPr>
          <w:rFonts w:ascii="Book Antiqua" w:eastAsia="宋体" w:hAnsi="Book Antiqua" w:cs="Arial"/>
          <w:lang w:val="en-US" w:eastAsia="zh-CN"/>
        </w:rPr>
        <w:t>B</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Buchs</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NC </w:t>
      </w:r>
      <w:r w:rsidR="00E53705" w:rsidRPr="00C64F06">
        <w:rPr>
          <w:rFonts w:ascii="Book Antiqua" w:hAnsi="Book Antiqua" w:cs="Arial"/>
          <w:lang w:val="en-US"/>
        </w:rPr>
        <w:t xml:space="preserve">and Morel </w:t>
      </w:r>
      <w:r w:rsidR="00890966" w:rsidRPr="00C64F06">
        <w:rPr>
          <w:rFonts w:ascii="Book Antiqua" w:eastAsia="宋体" w:hAnsi="Book Antiqua" w:cs="Arial"/>
          <w:lang w:val="en-US" w:eastAsia="zh-CN"/>
        </w:rPr>
        <w:t xml:space="preserve">P </w:t>
      </w:r>
      <w:r w:rsidR="00E53705" w:rsidRPr="00C64F06">
        <w:rPr>
          <w:rFonts w:ascii="Book Antiqua" w:hAnsi="Book Antiqua" w:cs="Arial"/>
          <w:lang w:val="en-US"/>
        </w:rPr>
        <w:t xml:space="preserve">designed the research; </w:t>
      </w:r>
      <w:proofErr w:type="spellStart"/>
      <w:r w:rsidR="00E53705" w:rsidRPr="00C64F06">
        <w:rPr>
          <w:rFonts w:ascii="Book Antiqua" w:hAnsi="Book Antiqua" w:cs="Arial"/>
          <w:lang w:val="en-US"/>
        </w:rPr>
        <w:t>Schiltz</w:t>
      </w:r>
      <w:proofErr w:type="spellEnd"/>
      <w:r w:rsidR="00890966" w:rsidRPr="00C64F06">
        <w:rPr>
          <w:rFonts w:ascii="Book Antiqua" w:eastAsia="宋体" w:hAnsi="Book Antiqua" w:cs="Arial"/>
          <w:lang w:val="en-US" w:eastAsia="zh-CN"/>
        </w:rPr>
        <w:t xml:space="preserve"> B</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Buchs</w:t>
      </w:r>
      <w:proofErr w:type="spellEnd"/>
      <w:r w:rsidR="00890966" w:rsidRPr="00C64F06">
        <w:rPr>
          <w:rFonts w:ascii="Book Antiqua" w:eastAsia="宋体" w:hAnsi="Book Antiqua" w:cs="Arial"/>
          <w:lang w:val="en-US" w:eastAsia="zh-CN"/>
        </w:rPr>
        <w:t xml:space="preserve"> NC</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Scarpa</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CR </w:t>
      </w:r>
      <w:r w:rsidR="00E53705" w:rsidRPr="00C64F06">
        <w:rPr>
          <w:rFonts w:ascii="Book Antiqua" w:hAnsi="Book Antiqua" w:cs="Arial"/>
          <w:lang w:val="en-US"/>
        </w:rPr>
        <w:t xml:space="preserve">and </w:t>
      </w:r>
      <w:proofErr w:type="spellStart"/>
      <w:r w:rsidR="00E53705" w:rsidRPr="00C64F06">
        <w:rPr>
          <w:rFonts w:ascii="Book Antiqua" w:hAnsi="Book Antiqua" w:cs="Arial"/>
          <w:lang w:val="en-US"/>
        </w:rPr>
        <w:t>Liot</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E </w:t>
      </w:r>
      <w:r w:rsidR="00E53705" w:rsidRPr="00C64F06">
        <w:rPr>
          <w:rFonts w:ascii="Book Antiqua" w:hAnsi="Book Antiqua" w:cs="Arial"/>
          <w:lang w:val="en-US"/>
        </w:rPr>
        <w:t xml:space="preserve">performed the research (local data and literature review); </w:t>
      </w:r>
      <w:proofErr w:type="spellStart"/>
      <w:r w:rsidR="00E53705" w:rsidRPr="00C64F06">
        <w:rPr>
          <w:rFonts w:ascii="Book Antiqua" w:hAnsi="Book Antiqua" w:cs="Arial"/>
          <w:lang w:val="en-US"/>
        </w:rPr>
        <w:t>Schiltz</w:t>
      </w:r>
      <w:proofErr w:type="spellEnd"/>
      <w:r w:rsidR="00890966" w:rsidRPr="00C64F06">
        <w:rPr>
          <w:rFonts w:ascii="Book Antiqua" w:eastAsia="宋体" w:hAnsi="Book Antiqua" w:cs="Arial"/>
          <w:lang w:val="en-US" w:eastAsia="zh-CN"/>
        </w:rPr>
        <w:t xml:space="preserve"> B</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Buchs</w:t>
      </w:r>
      <w:proofErr w:type="spellEnd"/>
      <w:r w:rsidR="00890966" w:rsidRPr="00C64F06">
        <w:rPr>
          <w:rFonts w:ascii="Book Antiqua" w:eastAsia="宋体" w:hAnsi="Book Antiqua" w:cs="Arial"/>
          <w:lang w:val="en-US" w:eastAsia="zh-CN"/>
        </w:rPr>
        <w:t xml:space="preserve"> NC</w:t>
      </w:r>
      <w:r w:rsidR="00E53705" w:rsidRPr="00C64F06">
        <w:rPr>
          <w:rFonts w:ascii="Book Antiqua" w:hAnsi="Book Antiqua" w:cs="Arial"/>
          <w:lang w:val="en-US"/>
        </w:rPr>
        <w:t>, Penna</w:t>
      </w:r>
      <w:r w:rsidR="00890966" w:rsidRPr="00C64F06">
        <w:rPr>
          <w:rFonts w:ascii="Book Antiqua" w:eastAsia="宋体" w:hAnsi="Book Antiqua" w:cs="Arial"/>
          <w:lang w:val="en-US" w:eastAsia="zh-CN"/>
        </w:rPr>
        <w:t xml:space="preserve"> M</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Liot</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E </w:t>
      </w:r>
      <w:r w:rsidR="00E53705" w:rsidRPr="00C64F06">
        <w:rPr>
          <w:rFonts w:ascii="Book Antiqua" w:hAnsi="Book Antiqua" w:cs="Arial"/>
          <w:lang w:val="en-US"/>
        </w:rPr>
        <w:t xml:space="preserve">and </w:t>
      </w:r>
      <w:proofErr w:type="spellStart"/>
      <w:r w:rsidR="00E53705" w:rsidRPr="00C64F06">
        <w:rPr>
          <w:rFonts w:ascii="Book Antiqua" w:hAnsi="Book Antiqua" w:cs="Arial"/>
          <w:lang w:val="en-US"/>
        </w:rPr>
        <w:t>Ris</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F </w:t>
      </w:r>
      <w:r w:rsidR="00E53705" w:rsidRPr="00C64F06">
        <w:rPr>
          <w:rFonts w:ascii="Book Antiqua" w:hAnsi="Book Antiqua" w:cs="Arial"/>
          <w:lang w:val="en-US"/>
        </w:rPr>
        <w:t>interpreted the data</w:t>
      </w:r>
      <w:r w:rsidR="00890966" w:rsidRPr="00C64F06">
        <w:rPr>
          <w:rFonts w:ascii="Book Antiqua" w:eastAsia="宋体" w:hAnsi="Book Antiqua" w:cs="Arial"/>
          <w:lang w:val="en-US" w:eastAsia="zh-CN"/>
        </w:rPr>
        <w:t>;</w:t>
      </w:r>
      <w:r w:rsidR="00E53705" w:rsidRPr="00C64F06">
        <w:rPr>
          <w:rFonts w:ascii="Book Antiqua" w:hAnsi="Book Antiqua" w:cs="Arial"/>
          <w:lang w:val="en-US"/>
        </w:rPr>
        <w:t xml:space="preserve"> Morel </w:t>
      </w:r>
      <w:r w:rsidR="00890966" w:rsidRPr="00C64F06">
        <w:rPr>
          <w:rFonts w:ascii="Book Antiqua" w:eastAsia="宋体" w:hAnsi="Book Antiqua" w:cs="Arial"/>
          <w:lang w:val="en-US" w:eastAsia="zh-CN"/>
        </w:rPr>
        <w:t xml:space="preserve">P </w:t>
      </w:r>
      <w:r w:rsidR="00E53705" w:rsidRPr="00C64F06">
        <w:rPr>
          <w:rFonts w:ascii="Book Antiqua" w:hAnsi="Book Antiqua" w:cs="Arial"/>
          <w:lang w:val="en-US"/>
        </w:rPr>
        <w:t xml:space="preserve">and </w:t>
      </w:r>
      <w:proofErr w:type="spellStart"/>
      <w:r w:rsidR="00E53705" w:rsidRPr="00C64F06">
        <w:rPr>
          <w:rFonts w:ascii="Book Antiqua" w:hAnsi="Book Antiqua" w:cs="Arial"/>
          <w:lang w:val="en-US"/>
        </w:rPr>
        <w:t>Ris</w:t>
      </w:r>
      <w:proofErr w:type="spellEnd"/>
      <w:r w:rsidR="00E53705" w:rsidRPr="00C64F06">
        <w:rPr>
          <w:rFonts w:ascii="Book Antiqua" w:hAnsi="Book Antiqua" w:cs="Arial"/>
          <w:lang w:val="en-US"/>
        </w:rPr>
        <w:t xml:space="preserve"> </w:t>
      </w:r>
      <w:r w:rsidR="00890966" w:rsidRPr="00C64F06">
        <w:rPr>
          <w:rFonts w:ascii="Book Antiqua" w:eastAsia="宋体" w:hAnsi="Book Antiqua" w:cs="Arial"/>
          <w:lang w:val="en-US" w:eastAsia="zh-CN"/>
        </w:rPr>
        <w:t xml:space="preserve">F </w:t>
      </w:r>
      <w:r w:rsidR="00E53705" w:rsidRPr="00C64F06">
        <w:rPr>
          <w:rFonts w:ascii="Book Antiqua" w:hAnsi="Book Antiqua" w:cs="Arial"/>
          <w:lang w:val="en-US"/>
        </w:rPr>
        <w:t>revised the article</w:t>
      </w:r>
      <w:r w:rsidR="00890966" w:rsidRPr="00C64F06">
        <w:rPr>
          <w:rFonts w:ascii="Book Antiqua" w:eastAsia="宋体" w:hAnsi="Book Antiqua" w:cs="Arial"/>
          <w:lang w:val="en-US" w:eastAsia="zh-CN"/>
        </w:rPr>
        <w:t>;</w:t>
      </w:r>
      <w:r w:rsidR="00E53705" w:rsidRPr="00C64F06">
        <w:rPr>
          <w:rFonts w:ascii="Book Antiqua" w:hAnsi="Book Antiqua" w:cs="Arial"/>
          <w:lang w:val="en-US"/>
        </w:rPr>
        <w:t xml:space="preserve"> </w:t>
      </w:r>
      <w:r w:rsidR="00890966" w:rsidRPr="00C64F06">
        <w:rPr>
          <w:rFonts w:ascii="Book Antiqua" w:hAnsi="Book Antiqua" w:cs="Arial"/>
          <w:lang w:val="en-US"/>
        </w:rPr>
        <w:t>a</w:t>
      </w:r>
      <w:r w:rsidR="00E53705" w:rsidRPr="00C64F06">
        <w:rPr>
          <w:rFonts w:ascii="Book Antiqua" w:hAnsi="Book Antiqua" w:cs="Arial"/>
          <w:lang w:val="en-US"/>
        </w:rPr>
        <w:t>ll authors gave their final approval.</w:t>
      </w:r>
    </w:p>
    <w:p w14:paraId="6A22D0AD" w14:textId="77777777" w:rsidR="00E53705" w:rsidRPr="00C64F06" w:rsidRDefault="00E53705" w:rsidP="00C64F06">
      <w:pPr>
        <w:spacing w:line="360" w:lineRule="auto"/>
        <w:jc w:val="both"/>
        <w:rPr>
          <w:rFonts w:ascii="Book Antiqua" w:eastAsia="宋体" w:hAnsi="Book Antiqua" w:cs="Arial"/>
          <w:b/>
          <w:lang w:val="en-US" w:eastAsia="zh-CN"/>
        </w:rPr>
      </w:pPr>
    </w:p>
    <w:p w14:paraId="024B9079" w14:textId="77777777" w:rsidR="001F5AE1" w:rsidRPr="00C64F06" w:rsidRDefault="001F5AE1" w:rsidP="00C64F06">
      <w:pPr>
        <w:spacing w:line="360" w:lineRule="auto"/>
        <w:jc w:val="both"/>
        <w:rPr>
          <w:rFonts w:ascii="Book Antiqua" w:hAnsi="Book Antiqua" w:cs="Arial"/>
          <w:lang w:val="en-US"/>
        </w:rPr>
      </w:pPr>
      <w:r w:rsidRPr="00C64F06">
        <w:rPr>
          <w:rFonts w:ascii="Book Antiqua" w:hAnsi="Book Antiqua"/>
          <w:b/>
        </w:rPr>
        <w:t>Conflict-of-interest statement</w:t>
      </w:r>
      <w:r w:rsidRPr="00C64F06">
        <w:rPr>
          <w:rFonts w:ascii="Book Antiqua" w:hAnsi="Book Antiqua" w:cs="TimesNewRomanPS-BoldItalicMT"/>
          <w:b/>
          <w:iCs/>
        </w:rPr>
        <w:t xml:space="preserve">: </w:t>
      </w:r>
      <w:r w:rsidRPr="00C64F06">
        <w:rPr>
          <w:rFonts w:ascii="Book Antiqua" w:hAnsi="Book Antiqua" w:cs="Arial"/>
          <w:lang w:val="en-US"/>
        </w:rPr>
        <w:t>None of the authors have conflicts of interest to report.</w:t>
      </w:r>
    </w:p>
    <w:p w14:paraId="4D08DEB8" w14:textId="77777777" w:rsidR="001F5AE1" w:rsidRPr="00C64F06" w:rsidRDefault="001F5AE1" w:rsidP="00C64F06">
      <w:pPr>
        <w:adjustRightInd w:val="0"/>
        <w:snapToGrid w:val="0"/>
        <w:spacing w:line="360" w:lineRule="auto"/>
        <w:jc w:val="both"/>
        <w:rPr>
          <w:rFonts w:ascii="Book Antiqua" w:eastAsia="宋体" w:hAnsi="Book Antiqua"/>
          <w:lang w:eastAsia="zh-CN"/>
        </w:rPr>
      </w:pPr>
    </w:p>
    <w:p w14:paraId="68551F91" w14:textId="77777777" w:rsidR="001F5AE1" w:rsidRPr="00C64F06" w:rsidRDefault="001F5AE1" w:rsidP="00C64F06">
      <w:pPr>
        <w:adjustRightInd w:val="0"/>
        <w:snapToGrid w:val="0"/>
        <w:spacing w:line="360" w:lineRule="auto"/>
        <w:jc w:val="both"/>
        <w:rPr>
          <w:rFonts w:ascii="Book Antiqua" w:hAnsi="Book Antiqua"/>
        </w:rPr>
      </w:pPr>
      <w:r w:rsidRPr="00C64F06">
        <w:rPr>
          <w:rFonts w:ascii="Book Antiqua" w:hAnsi="Book Antiqua"/>
          <w:b/>
        </w:rPr>
        <w:t xml:space="preserve">Open-Access: </w:t>
      </w:r>
      <w:r w:rsidRPr="00C64F06">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C64F06">
        <w:rPr>
          <w:rFonts w:ascii="Book Antiqua" w:hAnsi="Book Antiqua"/>
        </w:rPr>
        <w:lastRenderedPageBreak/>
        <w:t xml:space="preserve">original work is properly cited and the use is non-commercial. See: </w:t>
      </w:r>
      <w:hyperlink r:id="rId8" w:history="1">
        <w:r w:rsidRPr="00C64F06">
          <w:rPr>
            <w:rStyle w:val="Hyperlink"/>
            <w:rFonts w:ascii="Book Antiqua" w:hAnsi="Book Antiqua"/>
            <w:color w:val="auto"/>
            <w:u w:val="none"/>
          </w:rPr>
          <w:t>http://creativecommons.org/licenses/by-nc/4.0/</w:t>
        </w:r>
      </w:hyperlink>
    </w:p>
    <w:p w14:paraId="1BED2D8C" w14:textId="77777777" w:rsidR="00E53705" w:rsidRPr="00C64F06" w:rsidRDefault="00E53705" w:rsidP="00C64F06">
      <w:pPr>
        <w:spacing w:line="360" w:lineRule="auto"/>
        <w:jc w:val="both"/>
        <w:rPr>
          <w:rFonts w:ascii="Book Antiqua" w:eastAsia="宋体" w:hAnsi="Book Antiqua" w:cs="Arial"/>
          <w:lang w:val="en-US" w:eastAsia="zh-CN"/>
        </w:rPr>
      </w:pPr>
    </w:p>
    <w:p w14:paraId="27F233E5" w14:textId="3527E1F8" w:rsidR="001F5AE1" w:rsidRPr="00C64F06" w:rsidRDefault="001F5AE1" w:rsidP="00C64F06">
      <w:pPr>
        <w:spacing w:line="360" w:lineRule="auto"/>
        <w:jc w:val="both"/>
        <w:rPr>
          <w:rFonts w:ascii="Book Antiqua" w:eastAsia="宋体" w:hAnsi="Book Antiqua" w:cs="宋体"/>
          <w:lang w:eastAsia="zh-CN"/>
        </w:rPr>
      </w:pPr>
      <w:r w:rsidRPr="00C64F06">
        <w:rPr>
          <w:rFonts w:ascii="Book Antiqua" w:eastAsia="宋体" w:hAnsi="Book Antiqua" w:cs="宋体"/>
          <w:b/>
        </w:rPr>
        <w:t>Manuscript source:</w:t>
      </w:r>
      <w:r w:rsidRPr="00C64F06">
        <w:rPr>
          <w:rFonts w:ascii="Book Antiqua" w:eastAsia="宋体" w:hAnsi="Book Antiqua" w:cs="宋体"/>
        </w:rPr>
        <w:t> Invited manuscript</w:t>
      </w:r>
    </w:p>
    <w:p w14:paraId="5614BFF5" w14:textId="77777777" w:rsidR="001F5AE1" w:rsidRPr="00C64F06" w:rsidRDefault="001F5AE1" w:rsidP="00C64F06">
      <w:pPr>
        <w:spacing w:line="360" w:lineRule="auto"/>
        <w:jc w:val="both"/>
        <w:rPr>
          <w:rFonts w:ascii="Book Antiqua" w:eastAsia="宋体" w:hAnsi="Book Antiqua" w:cs="Arial"/>
          <w:lang w:val="en-US" w:eastAsia="zh-CN"/>
        </w:rPr>
      </w:pPr>
    </w:p>
    <w:p w14:paraId="0C90ADAB" w14:textId="0D775945" w:rsidR="001F5AE1" w:rsidRPr="00C64F06" w:rsidRDefault="001F5AE1" w:rsidP="00C64F06">
      <w:pPr>
        <w:spacing w:line="360" w:lineRule="auto"/>
        <w:jc w:val="both"/>
        <w:rPr>
          <w:rFonts w:ascii="Book Antiqua" w:eastAsia="宋体" w:hAnsi="Book Antiqua" w:cs="Arial"/>
          <w:b/>
          <w:lang w:val="en-US" w:eastAsia="zh-CN"/>
        </w:rPr>
      </w:pPr>
      <w:r w:rsidRPr="00C64F06">
        <w:rPr>
          <w:rFonts w:ascii="Book Antiqua" w:hAnsi="Book Antiqua"/>
          <w:b/>
        </w:rPr>
        <w:t>Correspondence to:</w:t>
      </w:r>
      <w:r w:rsidRPr="00C64F06">
        <w:rPr>
          <w:rFonts w:ascii="Book Antiqua" w:eastAsia="宋体" w:hAnsi="Book Antiqua"/>
          <w:b/>
          <w:lang w:eastAsia="zh-CN"/>
        </w:rPr>
        <w:t xml:space="preserve"> </w:t>
      </w:r>
      <w:r w:rsidR="00E53705" w:rsidRPr="00C64F06">
        <w:rPr>
          <w:rFonts w:ascii="Book Antiqua" w:hAnsi="Book Antiqua" w:cs="Arial"/>
          <w:b/>
          <w:lang w:val="en-US"/>
        </w:rPr>
        <w:t xml:space="preserve">Boris </w:t>
      </w:r>
      <w:proofErr w:type="spellStart"/>
      <w:r w:rsidR="00E53705" w:rsidRPr="00C64F06">
        <w:rPr>
          <w:rFonts w:ascii="Book Antiqua" w:hAnsi="Book Antiqua" w:cs="Arial"/>
          <w:b/>
          <w:lang w:val="en-US"/>
        </w:rPr>
        <w:t>Schiltz</w:t>
      </w:r>
      <w:proofErr w:type="spellEnd"/>
      <w:r w:rsidR="00E53705" w:rsidRPr="00C64F06">
        <w:rPr>
          <w:rFonts w:ascii="Book Antiqua" w:hAnsi="Book Antiqua" w:cs="Arial"/>
          <w:b/>
          <w:lang w:val="en-US"/>
        </w:rPr>
        <w:t xml:space="preserve">, MD, </w:t>
      </w:r>
      <w:r w:rsidRPr="00C64F06">
        <w:rPr>
          <w:rFonts w:ascii="Book Antiqua" w:hAnsi="Book Antiqua" w:cs="Arial"/>
          <w:lang w:val="en-US"/>
        </w:rPr>
        <w:t>Division of Visceral Surgery, Department of Surgery, University Hospitals of Geneva, Rue Gabrielle-</w:t>
      </w:r>
      <w:proofErr w:type="spellStart"/>
      <w:r w:rsidRPr="00C64F06">
        <w:rPr>
          <w:rFonts w:ascii="Book Antiqua" w:hAnsi="Book Antiqua" w:cs="Arial"/>
          <w:lang w:val="en-US"/>
        </w:rPr>
        <w:t>Perret</w:t>
      </w:r>
      <w:proofErr w:type="spellEnd"/>
      <w:r w:rsidRPr="00C64F06">
        <w:rPr>
          <w:rFonts w:ascii="Book Antiqua" w:hAnsi="Book Antiqua" w:cs="Arial"/>
          <w:lang w:val="en-US"/>
        </w:rPr>
        <w:t>-</w:t>
      </w:r>
      <w:proofErr w:type="spellStart"/>
      <w:r w:rsidRPr="00C64F06">
        <w:rPr>
          <w:rFonts w:ascii="Book Antiqua" w:hAnsi="Book Antiqua" w:cs="Arial"/>
          <w:lang w:val="en-US"/>
        </w:rPr>
        <w:t>Gentil</w:t>
      </w:r>
      <w:proofErr w:type="spellEnd"/>
      <w:r w:rsidRPr="00C64F06">
        <w:rPr>
          <w:rFonts w:ascii="Book Antiqua" w:hAnsi="Book Antiqua" w:cs="Arial"/>
          <w:lang w:val="en-US"/>
        </w:rPr>
        <w:t xml:space="preserve"> 4,</w:t>
      </w:r>
      <w:r w:rsidRPr="00C64F06">
        <w:rPr>
          <w:rFonts w:ascii="Book Antiqua" w:eastAsia="宋体" w:hAnsi="Book Antiqua" w:cs="Arial"/>
          <w:lang w:val="en-US" w:eastAsia="zh-CN"/>
        </w:rPr>
        <w:t xml:space="preserve"> </w:t>
      </w:r>
      <w:r w:rsidRPr="00C64F06">
        <w:rPr>
          <w:rFonts w:ascii="Book Antiqua" w:hAnsi="Book Antiqua" w:cs="Arial"/>
          <w:lang w:val="en-US"/>
        </w:rPr>
        <w:t>1205 Geneva, Switzerland</w:t>
      </w:r>
      <w:r w:rsidRPr="00C64F06">
        <w:rPr>
          <w:rFonts w:ascii="Book Antiqua" w:eastAsia="宋体" w:hAnsi="Book Antiqua" w:cs="Arial"/>
          <w:lang w:val="en-US" w:eastAsia="zh-CN"/>
        </w:rPr>
        <w:t>.</w:t>
      </w:r>
      <w:r w:rsidRPr="00C64F06">
        <w:rPr>
          <w:rFonts w:ascii="Book Antiqua" w:hAnsi="Book Antiqua" w:cs="Arial"/>
          <w:lang w:val="en-US"/>
        </w:rPr>
        <w:t xml:space="preserve"> boris.schiltz@hcuge.ch</w:t>
      </w:r>
    </w:p>
    <w:p w14:paraId="6973E4BE" w14:textId="75D338BE"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b/>
          <w:lang w:val="en-US"/>
        </w:rPr>
        <w:t xml:space="preserve">Telephone: </w:t>
      </w:r>
      <w:r w:rsidR="001F5AE1" w:rsidRPr="00C64F06">
        <w:rPr>
          <w:rFonts w:ascii="Book Antiqua" w:hAnsi="Book Antiqua" w:cs="Arial"/>
          <w:lang w:val="en-US"/>
        </w:rPr>
        <w:t>+41-79-55</w:t>
      </w:r>
      <w:r w:rsidRPr="00C64F06">
        <w:rPr>
          <w:rFonts w:ascii="Book Antiqua" w:hAnsi="Book Antiqua" w:cs="Arial"/>
          <w:lang w:val="en-US"/>
        </w:rPr>
        <w:t>34161</w:t>
      </w:r>
    </w:p>
    <w:p w14:paraId="1E1B4CDA" w14:textId="439BADCE" w:rsidR="00E53705" w:rsidRPr="00C64F06" w:rsidRDefault="00E53705" w:rsidP="00C64F06">
      <w:pPr>
        <w:spacing w:line="360" w:lineRule="auto"/>
        <w:jc w:val="both"/>
        <w:rPr>
          <w:rFonts w:ascii="Book Antiqua" w:hAnsi="Book Antiqua" w:cs="Arial"/>
          <w:b/>
          <w:lang w:val="en-US"/>
        </w:rPr>
      </w:pPr>
      <w:r w:rsidRPr="00C64F06">
        <w:rPr>
          <w:rFonts w:ascii="Book Antiqua" w:hAnsi="Book Antiqua" w:cs="Arial"/>
          <w:b/>
          <w:lang w:val="en-US"/>
        </w:rPr>
        <w:t>Fax:</w:t>
      </w:r>
      <w:r w:rsidR="001F5AE1" w:rsidRPr="00C64F06">
        <w:rPr>
          <w:rFonts w:ascii="Book Antiqua" w:hAnsi="Book Antiqua" w:cs="Arial"/>
          <w:lang w:val="en-US"/>
        </w:rPr>
        <w:t xml:space="preserve"> +41-22-37277</w:t>
      </w:r>
      <w:r w:rsidRPr="00C64F06">
        <w:rPr>
          <w:rFonts w:ascii="Book Antiqua" w:hAnsi="Book Antiqua" w:cs="Arial"/>
          <w:lang w:val="en-US"/>
        </w:rPr>
        <w:t>07</w:t>
      </w:r>
    </w:p>
    <w:p w14:paraId="3AF6F223" w14:textId="77777777" w:rsidR="00E53705" w:rsidRPr="00C64F06" w:rsidRDefault="00E53705" w:rsidP="00C64F06">
      <w:pPr>
        <w:widowControl w:val="0"/>
        <w:autoSpaceDE w:val="0"/>
        <w:autoSpaceDN w:val="0"/>
        <w:adjustRightInd w:val="0"/>
        <w:spacing w:line="360" w:lineRule="auto"/>
        <w:jc w:val="both"/>
        <w:rPr>
          <w:rFonts w:ascii="Book Antiqua" w:eastAsiaTheme="minorHAnsi" w:hAnsi="Book Antiqua" w:cs="Arial"/>
          <w:i/>
          <w:lang w:val="en-US"/>
        </w:rPr>
      </w:pPr>
    </w:p>
    <w:p w14:paraId="6B2A0F31" w14:textId="6985BFAC" w:rsidR="001F5AE1" w:rsidRPr="00C64F06" w:rsidRDefault="001F5AE1" w:rsidP="00C64F06">
      <w:pPr>
        <w:spacing w:line="360" w:lineRule="auto"/>
        <w:jc w:val="both"/>
        <w:rPr>
          <w:rFonts w:ascii="Book Antiqua" w:hAnsi="Book Antiqua"/>
          <w:b/>
        </w:rPr>
      </w:pPr>
      <w:r w:rsidRPr="00C64F06">
        <w:rPr>
          <w:rFonts w:ascii="Book Antiqua" w:hAnsi="Book Antiqua"/>
          <w:b/>
        </w:rPr>
        <w:t xml:space="preserve">Received: </w:t>
      </w:r>
      <w:r w:rsidR="00653194" w:rsidRPr="00C64F06">
        <w:rPr>
          <w:rFonts w:ascii="Book Antiqua" w:eastAsia="宋体" w:hAnsi="Book Antiqua"/>
          <w:lang w:eastAsia="zh-CN"/>
        </w:rPr>
        <w:t>January 28, 2017</w:t>
      </w:r>
      <w:r w:rsidR="00C64F06">
        <w:rPr>
          <w:rFonts w:ascii="Book Antiqua" w:hAnsi="Book Antiqua"/>
        </w:rPr>
        <w:t xml:space="preserve"> </w:t>
      </w:r>
    </w:p>
    <w:p w14:paraId="4795C4C9" w14:textId="0AB7BEEB" w:rsidR="001F5AE1" w:rsidRPr="00C64F06" w:rsidRDefault="001F5AE1" w:rsidP="00C64F06">
      <w:pPr>
        <w:spacing w:line="360" w:lineRule="auto"/>
        <w:jc w:val="both"/>
        <w:rPr>
          <w:rFonts w:ascii="Book Antiqua" w:eastAsia="宋体" w:hAnsi="Book Antiqua"/>
          <w:b/>
          <w:lang w:eastAsia="zh-CN"/>
        </w:rPr>
      </w:pPr>
      <w:r w:rsidRPr="00C64F06">
        <w:rPr>
          <w:rFonts w:ascii="Book Antiqua" w:hAnsi="Book Antiqua"/>
          <w:b/>
        </w:rPr>
        <w:t>Peer-review started:</w:t>
      </w:r>
      <w:r w:rsidR="00653194" w:rsidRPr="00C64F06">
        <w:rPr>
          <w:rFonts w:ascii="Book Antiqua" w:eastAsia="宋体" w:hAnsi="Book Antiqua"/>
          <w:b/>
          <w:lang w:eastAsia="zh-CN"/>
        </w:rPr>
        <w:t xml:space="preserve"> </w:t>
      </w:r>
      <w:r w:rsidR="00653194" w:rsidRPr="00C64F06">
        <w:rPr>
          <w:rFonts w:ascii="Book Antiqua" w:eastAsia="宋体" w:hAnsi="Book Antiqua"/>
          <w:lang w:eastAsia="zh-CN"/>
        </w:rPr>
        <w:t>February 10, 2017</w:t>
      </w:r>
    </w:p>
    <w:p w14:paraId="57AB21C5" w14:textId="46240693" w:rsidR="001F5AE1" w:rsidRPr="00C64F06" w:rsidRDefault="001F5AE1" w:rsidP="00C64F06">
      <w:pPr>
        <w:spacing w:line="360" w:lineRule="auto"/>
        <w:jc w:val="both"/>
        <w:rPr>
          <w:rFonts w:ascii="Book Antiqua" w:eastAsia="宋体" w:hAnsi="Book Antiqua"/>
          <w:b/>
          <w:lang w:eastAsia="zh-CN"/>
        </w:rPr>
      </w:pPr>
      <w:r w:rsidRPr="00C64F06">
        <w:rPr>
          <w:rFonts w:ascii="Book Antiqua" w:hAnsi="Book Antiqua"/>
          <w:b/>
        </w:rPr>
        <w:t>First decision:</w:t>
      </w:r>
      <w:r w:rsidR="00653194" w:rsidRPr="00C64F06">
        <w:rPr>
          <w:rFonts w:ascii="Book Antiqua" w:eastAsia="宋体" w:hAnsi="Book Antiqua"/>
          <w:b/>
          <w:lang w:eastAsia="zh-CN"/>
        </w:rPr>
        <w:t xml:space="preserve"> </w:t>
      </w:r>
      <w:r w:rsidR="00653194" w:rsidRPr="00C64F06">
        <w:rPr>
          <w:rFonts w:ascii="Book Antiqua" w:eastAsia="宋体" w:hAnsi="Book Antiqua"/>
          <w:lang w:eastAsia="zh-CN"/>
        </w:rPr>
        <w:t>March 28, 2017</w:t>
      </w:r>
    </w:p>
    <w:p w14:paraId="5B3B58BC" w14:textId="4B87D08B" w:rsidR="001F5AE1" w:rsidRPr="00C64F06" w:rsidRDefault="001F5AE1" w:rsidP="00C64F06">
      <w:pPr>
        <w:spacing w:line="360" w:lineRule="auto"/>
        <w:jc w:val="both"/>
        <w:rPr>
          <w:rFonts w:ascii="Book Antiqua" w:hAnsi="Book Antiqua"/>
          <w:b/>
        </w:rPr>
      </w:pPr>
      <w:r w:rsidRPr="00C64F06">
        <w:rPr>
          <w:rFonts w:ascii="Book Antiqua" w:hAnsi="Book Antiqua"/>
          <w:b/>
        </w:rPr>
        <w:t xml:space="preserve">Revised: </w:t>
      </w:r>
      <w:r w:rsidR="00653194" w:rsidRPr="00C64F06">
        <w:rPr>
          <w:rFonts w:ascii="Book Antiqua" w:eastAsia="宋体" w:hAnsi="Book Antiqua"/>
          <w:lang w:eastAsia="zh-CN"/>
        </w:rPr>
        <w:t>April 12, 2017</w:t>
      </w:r>
      <w:r w:rsidRPr="00C64F06">
        <w:rPr>
          <w:rFonts w:ascii="Book Antiqua" w:hAnsi="Book Antiqua"/>
        </w:rPr>
        <w:t xml:space="preserve"> </w:t>
      </w:r>
    </w:p>
    <w:p w14:paraId="0EC7F9CB" w14:textId="5A2B8A13" w:rsidR="001F5AE1" w:rsidRPr="00583102" w:rsidRDefault="001F5AE1" w:rsidP="00583102">
      <w:pPr>
        <w:rPr>
          <w:rFonts w:ascii="Book Antiqua" w:hAnsi="Book Antiqua"/>
          <w:iCs/>
        </w:rPr>
      </w:pPr>
      <w:r w:rsidRPr="00C64F06">
        <w:rPr>
          <w:rFonts w:ascii="Book Antiqua" w:hAnsi="Book Antiqua"/>
          <w:b/>
        </w:rPr>
        <w:t>Accepted:</w:t>
      </w:r>
      <w:r w:rsidR="00C64F06">
        <w:rPr>
          <w:rFonts w:ascii="Book Antiqua" w:hAnsi="Book Antiqua"/>
          <w:b/>
        </w:rPr>
        <w:t xml:space="preserve"> </w:t>
      </w:r>
      <w:r w:rsidR="00583102">
        <w:rPr>
          <w:rStyle w:val="Emphasis"/>
        </w:rPr>
        <w:t>May 12</w:t>
      </w:r>
      <w:r w:rsidR="00583102">
        <w:rPr>
          <w:rStyle w:val="Emphasis"/>
          <w:rFonts w:cs="宋体"/>
        </w:rPr>
        <w:t>,</w:t>
      </w:r>
      <w:r w:rsidR="00583102">
        <w:rPr>
          <w:rStyle w:val="Emphasis"/>
        </w:rPr>
        <w:t xml:space="preserve"> 2017</w:t>
      </w:r>
      <w:bookmarkStart w:id="0" w:name="_GoBack"/>
      <w:bookmarkEnd w:id="0"/>
    </w:p>
    <w:p w14:paraId="28C69DE4" w14:textId="17BD4113" w:rsidR="001F5AE1" w:rsidRPr="00C64F06" w:rsidRDefault="001F5AE1" w:rsidP="00C64F06">
      <w:pPr>
        <w:spacing w:line="360" w:lineRule="auto"/>
        <w:jc w:val="both"/>
        <w:rPr>
          <w:rFonts w:ascii="Book Antiqua" w:hAnsi="Book Antiqua"/>
        </w:rPr>
      </w:pPr>
      <w:r w:rsidRPr="00C64F06">
        <w:rPr>
          <w:rFonts w:ascii="Book Antiqua" w:hAnsi="Book Antiqua"/>
          <w:b/>
        </w:rPr>
        <w:t>Article in press:</w:t>
      </w:r>
      <w:r w:rsidR="00C64F06">
        <w:rPr>
          <w:rFonts w:ascii="Book Antiqua" w:hAnsi="Book Antiqua"/>
        </w:rPr>
        <w:t xml:space="preserve"> </w:t>
      </w:r>
    </w:p>
    <w:p w14:paraId="2EB4088D" w14:textId="345852B7" w:rsidR="00E53705" w:rsidRPr="00C64F06" w:rsidRDefault="001F5AE1" w:rsidP="00C64F06">
      <w:pPr>
        <w:spacing w:line="360" w:lineRule="auto"/>
        <w:jc w:val="both"/>
        <w:rPr>
          <w:rFonts w:ascii="Book Antiqua" w:eastAsia="宋体" w:hAnsi="Book Antiqua"/>
          <w:b/>
          <w:lang w:eastAsia="zh-CN"/>
        </w:rPr>
      </w:pPr>
      <w:r w:rsidRPr="00C64F06">
        <w:rPr>
          <w:rFonts w:ascii="Book Antiqua" w:hAnsi="Book Antiqua"/>
          <w:b/>
        </w:rPr>
        <w:t xml:space="preserve">Published online: </w:t>
      </w:r>
    </w:p>
    <w:p w14:paraId="4BB8C8E9"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br w:type="page"/>
      </w:r>
    </w:p>
    <w:p w14:paraId="2C934899" w14:textId="5CB7E49A" w:rsidR="00E53705" w:rsidRPr="00C64F06" w:rsidRDefault="00962CD1" w:rsidP="00C64F06">
      <w:pPr>
        <w:spacing w:line="360" w:lineRule="auto"/>
        <w:jc w:val="both"/>
        <w:rPr>
          <w:rFonts w:ascii="Book Antiqua" w:eastAsia="宋体" w:hAnsi="Book Antiqua" w:cs="Arial"/>
          <w:b/>
          <w:lang w:val="en-US" w:eastAsia="zh-CN"/>
        </w:rPr>
      </w:pPr>
      <w:r w:rsidRPr="00C64F06">
        <w:rPr>
          <w:rFonts w:ascii="Book Antiqua" w:hAnsi="Book Antiqua" w:cs="Arial"/>
          <w:b/>
          <w:lang w:val="en-US"/>
        </w:rPr>
        <w:lastRenderedPageBreak/>
        <w:t>Abstract</w:t>
      </w:r>
    </w:p>
    <w:p w14:paraId="6FBCB477" w14:textId="0E628D63" w:rsidR="00E53705" w:rsidRPr="00C64F06" w:rsidRDefault="00E53705" w:rsidP="00C64F06">
      <w:pPr>
        <w:spacing w:line="360" w:lineRule="auto"/>
        <w:jc w:val="both"/>
        <w:rPr>
          <w:rFonts w:ascii="Book Antiqua" w:hAnsi="Book Antiqua" w:cs="Arial"/>
          <w:lang w:val="en-US"/>
        </w:rPr>
      </w:pPr>
      <w:proofErr w:type="spellStart"/>
      <w:r w:rsidRPr="00C64F06">
        <w:rPr>
          <w:rFonts w:ascii="Book Antiqua" w:hAnsi="Book Antiqua" w:cs="Arial"/>
          <w:lang w:val="en-US"/>
        </w:rPr>
        <w:t>Extralevator</w:t>
      </w:r>
      <w:proofErr w:type="spellEnd"/>
      <w:r w:rsidRPr="00C64F06">
        <w:rPr>
          <w:rFonts w:ascii="Book Antiqua" w:hAnsi="Book Antiqua" w:cs="Arial"/>
          <w:lang w:val="en-US"/>
        </w:rPr>
        <w:t xml:space="preserve"> abdominoperineal excision (ELAPE) and pelvic </w:t>
      </w:r>
      <w:proofErr w:type="spellStart"/>
      <w:r w:rsidRPr="00C64F06">
        <w:rPr>
          <w:rFonts w:ascii="Book Antiqua" w:hAnsi="Book Antiqua" w:cs="Arial"/>
          <w:lang w:val="en-US"/>
        </w:rPr>
        <w:t>exenteration</w:t>
      </w:r>
      <w:proofErr w:type="spellEnd"/>
      <w:r w:rsidRPr="00C64F06">
        <w:rPr>
          <w:rFonts w:ascii="Book Antiqua" w:hAnsi="Book Antiqua" w:cs="Arial"/>
          <w:lang w:val="en-US"/>
        </w:rPr>
        <w:t xml:space="preserve"> (PE) are mutilating operations that leave wide perineal wounds. Such large wounds are prone to infection and perineal herniation, and their closure is a major concern to most surgeons. Different approaches to the perineal repair exist, varying from primary or mesh closure to </w:t>
      </w:r>
      <w:proofErr w:type="spellStart"/>
      <w:r w:rsidRPr="00C64F06">
        <w:rPr>
          <w:rFonts w:ascii="Book Antiqua" w:hAnsi="Book Antiqua" w:cs="Arial"/>
          <w:lang w:val="en-US"/>
        </w:rPr>
        <w:t>myocutaneus</w:t>
      </w:r>
      <w:proofErr w:type="spellEnd"/>
      <w:r w:rsidRPr="00C64F06">
        <w:rPr>
          <w:rFonts w:ascii="Book Antiqua" w:hAnsi="Book Antiqua" w:cs="Arial"/>
          <w:lang w:val="en-US"/>
        </w:rPr>
        <w:t xml:space="preserve"> flaps. Each technique has its own associated advantages and potential complications and the ideal approach is still debated.</w:t>
      </w:r>
      <w:r w:rsidR="00C64F06" w:rsidRPr="00C64F06">
        <w:rPr>
          <w:rFonts w:ascii="Book Antiqua" w:eastAsia="宋体" w:hAnsi="Book Antiqua" w:cs="Arial"/>
          <w:lang w:val="en-US" w:eastAsia="zh-CN"/>
        </w:rPr>
        <w:t xml:space="preserve"> </w:t>
      </w:r>
      <w:r w:rsidRPr="00C64F06">
        <w:rPr>
          <w:rFonts w:ascii="Book Antiqua" w:hAnsi="Book Antiqua" w:cs="Arial"/>
          <w:lang w:val="en-US"/>
        </w:rPr>
        <w:t>In the present study, we reviewed the current literature and our own local data regarding the use of biological mesh for perineal wound closure.</w:t>
      </w:r>
      <w:r w:rsidR="00C64F06" w:rsidRPr="00C64F06">
        <w:rPr>
          <w:rFonts w:ascii="Book Antiqua" w:eastAsia="宋体" w:hAnsi="Book Antiqua" w:cs="Arial"/>
          <w:lang w:val="en-US" w:eastAsia="zh-CN"/>
        </w:rPr>
        <w:t xml:space="preserve"> </w:t>
      </w:r>
      <w:r w:rsidRPr="00C64F06">
        <w:rPr>
          <w:rFonts w:ascii="Book Antiqua" w:hAnsi="Book Antiqua" w:cs="Arial"/>
          <w:lang w:val="en-US"/>
        </w:rPr>
        <w:t>Current evidence suggests that the use of biological mesh carries an acceptable risk of wound complications compared to primary closure and is similar to flap reconstruction. In addition, the rate of perineal hernia is lower in early follow-up, while long-term hernia occurrence appears to be similar between the different techniques. Finally, it is an easy and quick reconstruction method. Although more expensive than primary closure, the cost associated with the use of a biological mesh is at least equal, if not less, than flap reconstruction.</w:t>
      </w:r>
    </w:p>
    <w:p w14:paraId="2940F192" w14:textId="77777777" w:rsidR="00E53705" w:rsidRPr="00C64F06" w:rsidRDefault="00E53705" w:rsidP="00C64F06">
      <w:pPr>
        <w:spacing w:line="360" w:lineRule="auto"/>
        <w:jc w:val="both"/>
        <w:rPr>
          <w:rFonts w:ascii="Book Antiqua" w:eastAsia="宋体" w:hAnsi="Book Antiqua" w:cs="Arial"/>
          <w:lang w:val="en-US" w:eastAsia="zh-CN"/>
        </w:rPr>
      </w:pPr>
    </w:p>
    <w:p w14:paraId="3B804542" w14:textId="75D6D8D7" w:rsidR="00E53705" w:rsidRPr="00C64F06" w:rsidRDefault="00E53705" w:rsidP="00C64F06">
      <w:pPr>
        <w:widowControl w:val="0"/>
        <w:autoSpaceDE w:val="0"/>
        <w:autoSpaceDN w:val="0"/>
        <w:adjustRightInd w:val="0"/>
        <w:spacing w:line="360" w:lineRule="auto"/>
        <w:jc w:val="both"/>
        <w:rPr>
          <w:rFonts w:ascii="Book Antiqua" w:eastAsiaTheme="minorHAnsi" w:hAnsi="Book Antiqua" w:cs="Arial"/>
          <w:lang w:val="en-US"/>
        </w:rPr>
      </w:pPr>
      <w:r w:rsidRPr="00C64F06">
        <w:rPr>
          <w:rFonts w:ascii="Book Antiqua" w:eastAsiaTheme="minorHAnsi" w:hAnsi="Book Antiqua" w:cs="Arial"/>
          <w:b/>
          <w:lang w:val="en-US"/>
        </w:rPr>
        <w:t>Key</w:t>
      </w:r>
      <w:r w:rsidR="00C64F06" w:rsidRPr="00C64F06">
        <w:rPr>
          <w:rFonts w:ascii="Book Antiqua" w:eastAsia="宋体" w:hAnsi="Book Antiqua" w:cs="Arial"/>
          <w:b/>
          <w:lang w:val="en-US" w:eastAsia="zh-CN"/>
        </w:rPr>
        <w:t xml:space="preserve"> </w:t>
      </w:r>
      <w:r w:rsidRPr="00C64F06">
        <w:rPr>
          <w:rFonts w:ascii="Book Antiqua" w:eastAsiaTheme="minorHAnsi" w:hAnsi="Book Antiqua" w:cs="Arial"/>
          <w:b/>
          <w:lang w:val="en-US"/>
        </w:rPr>
        <w:t>words:</w:t>
      </w:r>
      <w:r w:rsidRPr="00C64F06">
        <w:rPr>
          <w:rFonts w:ascii="Book Antiqua" w:eastAsiaTheme="minorHAnsi" w:hAnsi="Book Antiqua" w:cs="Arial"/>
          <w:lang w:val="en-US"/>
        </w:rPr>
        <w:t xml:space="preserve"> Biological mesh; Pelvic </w:t>
      </w:r>
      <w:proofErr w:type="spellStart"/>
      <w:r w:rsidRPr="00C64F06">
        <w:rPr>
          <w:rFonts w:ascii="Book Antiqua" w:eastAsiaTheme="minorHAnsi" w:hAnsi="Book Antiqua" w:cs="Arial"/>
          <w:lang w:val="en-US"/>
        </w:rPr>
        <w:t>exenteration</w:t>
      </w:r>
      <w:proofErr w:type="spellEnd"/>
      <w:r w:rsidRPr="00C64F06">
        <w:rPr>
          <w:rFonts w:ascii="Book Antiqua" w:eastAsiaTheme="minorHAnsi" w:hAnsi="Book Antiqua" w:cs="Arial"/>
          <w:lang w:val="en-US"/>
        </w:rPr>
        <w:t xml:space="preserve">; Abdominoperineal resection; Rectal cancer; Primary perineal wound closure; Perineal wound infection; Perineal hernia </w:t>
      </w:r>
    </w:p>
    <w:p w14:paraId="42EDB8F0" w14:textId="77777777" w:rsidR="00E53705" w:rsidRPr="00C64F06" w:rsidRDefault="00E53705" w:rsidP="00C64F06">
      <w:pPr>
        <w:spacing w:line="360" w:lineRule="auto"/>
        <w:jc w:val="both"/>
        <w:rPr>
          <w:rFonts w:ascii="Book Antiqua" w:eastAsia="宋体" w:hAnsi="Book Antiqua" w:cs="Arial"/>
          <w:lang w:val="en-US" w:eastAsia="zh-CN"/>
        </w:rPr>
      </w:pPr>
    </w:p>
    <w:p w14:paraId="07A6792D" w14:textId="77777777" w:rsidR="00C64F06" w:rsidRPr="00C64F06" w:rsidRDefault="00C64F06" w:rsidP="00C64F06">
      <w:pPr>
        <w:spacing w:line="360" w:lineRule="auto"/>
        <w:jc w:val="both"/>
        <w:rPr>
          <w:rFonts w:ascii="Book Antiqua" w:hAnsi="Book Antiqua" w:cs="Arial"/>
        </w:rPr>
      </w:pPr>
      <w:r w:rsidRPr="00C64F06">
        <w:rPr>
          <w:rFonts w:ascii="Book Antiqua" w:hAnsi="Book Antiqua"/>
          <w:b/>
        </w:rPr>
        <w:t xml:space="preserve">© </w:t>
      </w:r>
      <w:r w:rsidRPr="00C64F06">
        <w:rPr>
          <w:rFonts w:ascii="Book Antiqua" w:hAnsi="Book Antiqua" w:cs="Arial"/>
          <w:b/>
        </w:rPr>
        <w:t>The Author(s) 2017.</w:t>
      </w:r>
      <w:r w:rsidRPr="00C64F06">
        <w:rPr>
          <w:rFonts w:ascii="Book Antiqua" w:hAnsi="Book Antiqua" w:cs="Arial"/>
        </w:rPr>
        <w:t xml:space="preserve"> Published by Baishideng Publishing Group Inc. All rights reserved.</w:t>
      </w:r>
    </w:p>
    <w:p w14:paraId="4E49B40E" w14:textId="77777777" w:rsidR="00C64F06" w:rsidRPr="00C64F06" w:rsidRDefault="00C64F06" w:rsidP="00C64F06">
      <w:pPr>
        <w:spacing w:line="360" w:lineRule="auto"/>
        <w:jc w:val="both"/>
        <w:rPr>
          <w:rFonts w:ascii="Book Antiqua" w:eastAsia="宋体" w:hAnsi="Book Antiqua" w:cs="Arial"/>
          <w:lang w:val="en-US" w:eastAsia="zh-CN"/>
        </w:rPr>
      </w:pPr>
    </w:p>
    <w:p w14:paraId="3DDA9695" w14:textId="045A1AD6" w:rsidR="00E53705" w:rsidRPr="00C64F06" w:rsidRDefault="00E53705" w:rsidP="00C64F06">
      <w:pPr>
        <w:spacing w:line="360" w:lineRule="auto"/>
        <w:jc w:val="both"/>
        <w:rPr>
          <w:rFonts w:ascii="Book Antiqua" w:hAnsi="Book Antiqua" w:cs="Arial"/>
          <w:b/>
          <w:lang w:val="en-US"/>
        </w:rPr>
      </w:pPr>
      <w:r w:rsidRPr="00C64F06">
        <w:rPr>
          <w:rFonts w:ascii="Book Antiqua" w:hAnsi="Book Antiqua" w:cs="Arial"/>
          <w:b/>
          <w:lang w:val="en-US"/>
        </w:rPr>
        <w:t>Core tip:</w:t>
      </w:r>
      <w:r w:rsidR="00C64F06" w:rsidRPr="00C64F06">
        <w:rPr>
          <w:rFonts w:ascii="Book Antiqua" w:eastAsia="宋体" w:hAnsi="Book Antiqua" w:cs="Arial"/>
          <w:b/>
          <w:lang w:val="en-US" w:eastAsia="zh-CN"/>
        </w:rPr>
        <w:t xml:space="preserve"> </w:t>
      </w:r>
      <w:r w:rsidRPr="00C64F06">
        <w:rPr>
          <w:rFonts w:ascii="Book Antiqua" w:hAnsi="Book Antiqua" w:cs="Arial"/>
          <w:lang w:val="en-US"/>
        </w:rPr>
        <w:t xml:space="preserve">Current literature regarding the use of biological mesh reconstruction after pelvic </w:t>
      </w:r>
      <w:proofErr w:type="spellStart"/>
      <w:r w:rsidRPr="00C64F06">
        <w:rPr>
          <w:rFonts w:ascii="Book Antiqua" w:hAnsi="Book Antiqua" w:cs="Arial"/>
          <w:lang w:val="en-US"/>
        </w:rPr>
        <w:t>exenteration</w:t>
      </w:r>
      <w:proofErr w:type="spellEnd"/>
      <w:r w:rsidRPr="00C64F06">
        <w:rPr>
          <w:rFonts w:ascii="Book Antiqua" w:hAnsi="Book Antiqua" w:cs="Arial"/>
          <w:lang w:val="en-US"/>
        </w:rPr>
        <w:t xml:space="preserve"> and </w:t>
      </w:r>
      <w:proofErr w:type="spellStart"/>
      <w:r w:rsidRPr="00C64F06">
        <w:rPr>
          <w:rFonts w:ascii="Book Antiqua" w:hAnsi="Book Antiqua" w:cs="Arial"/>
          <w:lang w:val="en-US"/>
        </w:rPr>
        <w:t>extralevator</w:t>
      </w:r>
      <w:proofErr w:type="spellEnd"/>
      <w:r w:rsidRPr="00C64F06">
        <w:rPr>
          <w:rFonts w:ascii="Book Antiqua" w:hAnsi="Book Antiqua" w:cs="Arial"/>
          <w:lang w:val="en-US"/>
        </w:rPr>
        <w:t xml:space="preserve"> abdominoperineal excision is scarce. However, it does suggest that the use of biological mesh has a lower short-term perineal hernia rate, but is probably not superior to other approaches with regards to perineal wound complications. </w:t>
      </w:r>
    </w:p>
    <w:p w14:paraId="3AA1A95C" w14:textId="77777777" w:rsidR="00C64F06" w:rsidRPr="00C64F06" w:rsidRDefault="00C64F06" w:rsidP="00C64F06">
      <w:pPr>
        <w:widowControl w:val="0"/>
        <w:autoSpaceDE w:val="0"/>
        <w:autoSpaceDN w:val="0"/>
        <w:adjustRightInd w:val="0"/>
        <w:spacing w:line="360" w:lineRule="auto"/>
        <w:jc w:val="both"/>
        <w:rPr>
          <w:rFonts w:ascii="Book Antiqua" w:eastAsia="宋体" w:hAnsi="Book Antiqua" w:cs="Arial"/>
          <w:b/>
          <w:lang w:val="en-US" w:eastAsia="zh-CN"/>
        </w:rPr>
      </w:pPr>
    </w:p>
    <w:p w14:paraId="6C29CFE4" w14:textId="2AD344C2" w:rsidR="00E53705" w:rsidRPr="00C64F06" w:rsidRDefault="00C64F06" w:rsidP="00C64F06">
      <w:pPr>
        <w:widowControl w:val="0"/>
        <w:autoSpaceDE w:val="0"/>
        <w:autoSpaceDN w:val="0"/>
        <w:adjustRightInd w:val="0"/>
        <w:spacing w:line="360" w:lineRule="auto"/>
        <w:jc w:val="both"/>
        <w:rPr>
          <w:rFonts w:ascii="Book Antiqua" w:eastAsia="宋体" w:hAnsi="Book Antiqua" w:cs="Arial"/>
          <w:lang w:val="en-US" w:eastAsia="zh-CN"/>
        </w:rPr>
      </w:pPr>
      <w:proofErr w:type="spellStart"/>
      <w:r w:rsidRPr="00C64F06">
        <w:rPr>
          <w:rFonts w:ascii="Book Antiqua" w:hAnsi="Book Antiqua" w:cs="Arial"/>
          <w:lang w:val="en-US"/>
        </w:rPr>
        <w:t>Schiltz</w:t>
      </w:r>
      <w:proofErr w:type="spellEnd"/>
      <w:r w:rsidRPr="00C64F06">
        <w:rPr>
          <w:rFonts w:ascii="Book Antiqua" w:eastAsia="宋体" w:hAnsi="Book Antiqua" w:cs="Arial"/>
          <w:lang w:val="en-US" w:eastAsia="zh-CN"/>
        </w:rPr>
        <w:t xml:space="preserve"> B</w:t>
      </w:r>
      <w:r w:rsidRPr="00C64F06">
        <w:rPr>
          <w:rFonts w:ascii="Book Antiqua" w:hAnsi="Book Antiqua" w:cs="Arial"/>
          <w:lang w:val="en-US"/>
        </w:rPr>
        <w:t xml:space="preserve">, </w:t>
      </w:r>
      <w:proofErr w:type="spellStart"/>
      <w:r w:rsidRPr="00C64F06">
        <w:rPr>
          <w:rFonts w:ascii="Book Antiqua" w:hAnsi="Book Antiqua" w:cs="Arial"/>
          <w:lang w:val="en-US"/>
        </w:rPr>
        <w:t>Buchs</w:t>
      </w:r>
      <w:proofErr w:type="spellEnd"/>
      <w:r w:rsidRPr="00C64F06">
        <w:rPr>
          <w:rFonts w:ascii="Book Antiqua" w:eastAsia="宋体" w:hAnsi="Book Antiqua" w:cs="Arial"/>
          <w:lang w:val="en-US" w:eastAsia="zh-CN"/>
        </w:rPr>
        <w:t xml:space="preserve"> NC</w:t>
      </w:r>
      <w:r w:rsidRPr="00C64F06">
        <w:rPr>
          <w:rFonts w:ascii="Book Antiqua" w:hAnsi="Book Antiqua" w:cs="Arial"/>
          <w:lang w:val="en-US"/>
        </w:rPr>
        <w:t>, Penna</w:t>
      </w:r>
      <w:r w:rsidRPr="00C64F06">
        <w:rPr>
          <w:rFonts w:ascii="Book Antiqua" w:eastAsia="宋体" w:hAnsi="Book Antiqua" w:cs="Arial"/>
          <w:lang w:val="en-US" w:eastAsia="zh-CN"/>
        </w:rPr>
        <w:t xml:space="preserve"> M</w:t>
      </w:r>
      <w:r w:rsidRPr="00C64F06">
        <w:rPr>
          <w:rFonts w:ascii="Book Antiqua" w:hAnsi="Book Antiqua" w:cs="Arial"/>
          <w:lang w:val="en-US"/>
        </w:rPr>
        <w:t xml:space="preserve">, </w:t>
      </w:r>
      <w:proofErr w:type="spellStart"/>
      <w:r w:rsidRPr="00C64F06">
        <w:rPr>
          <w:rFonts w:ascii="Book Antiqua" w:hAnsi="Book Antiqua" w:cs="Arial"/>
          <w:lang w:val="en-US"/>
        </w:rPr>
        <w:t>Scarpa</w:t>
      </w:r>
      <w:proofErr w:type="spellEnd"/>
      <w:r w:rsidRPr="00C64F06">
        <w:rPr>
          <w:rFonts w:ascii="Book Antiqua" w:eastAsia="宋体" w:hAnsi="Book Antiqua" w:cs="Arial"/>
          <w:lang w:val="en-US" w:eastAsia="zh-CN"/>
        </w:rPr>
        <w:t xml:space="preserve"> CR</w:t>
      </w:r>
      <w:r w:rsidRPr="00C64F06">
        <w:rPr>
          <w:rFonts w:ascii="Book Antiqua" w:hAnsi="Book Antiqua" w:cs="Arial"/>
          <w:lang w:val="en-US"/>
        </w:rPr>
        <w:t xml:space="preserve">, </w:t>
      </w:r>
      <w:proofErr w:type="spellStart"/>
      <w:r w:rsidRPr="00C64F06">
        <w:rPr>
          <w:rFonts w:ascii="Book Antiqua" w:hAnsi="Book Antiqua" w:cs="Arial"/>
          <w:lang w:val="en-US"/>
        </w:rPr>
        <w:t>Liot</w:t>
      </w:r>
      <w:proofErr w:type="spellEnd"/>
      <w:r w:rsidRPr="00C64F06">
        <w:rPr>
          <w:rFonts w:ascii="Book Antiqua" w:eastAsia="宋体" w:hAnsi="Book Antiqua" w:cs="Arial"/>
          <w:lang w:val="en-US" w:eastAsia="zh-CN"/>
        </w:rPr>
        <w:t xml:space="preserve"> E</w:t>
      </w:r>
      <w:r w:rsidRPr="00C64F06">
        <w:rPr>
          <w:rFonts w:ascii="Book Antiqua" w:hAnsi="Book Antiqua" w:cs="Arial"/>
          <w:lang w:val="en-US"/>
        </w:rPr>
        <w:t>, Morel</w:t>
      </w:r>
      <w:r w:rsidRPr="00C64F06">
        <w:rPr>
          <w:rFonts w:ascii="Book Antiqua" w:eastAsia="宋体" w:hAnsi="Book Antiqua" w:cs="Arial"/>
          <w:lang w:val="en-US" w:eastAsia="zh-CN"/>
        </w:rPr>
        <w:t xml:space="preserve"> P</w:t>
      </w:r>
      <w:r w:rsidRPr="00C64F06">
        <w:rPr>
          <w:rFonts w:ascii="Book Antiqua" w:hAnsi="Book Antiqua" w:cs="Arial"/>
          <w:lang w:val="en-US"/>
        </w:rPr>
        <w:t xml:space="preserve">, </w:t>
      </w:r>
      <w:proofErr w:type="spellStart"/>
      <w:r w:rsidRPr="00C64F06">
        <w:rPr>
          <w:rFonts w:ascii="Book Antiqua" w:hAnsi="Book Antiqua" w:cs="Arial"/>
          <w:lang w:val="en-US"/>
        </w:rPr>
        <w:t>Ris</w:t>
      </w:r>
      <w:proofErr w:type="spellEnd"/>
      <w:r w:rsidRPr="00C64F06">
        <w:rPr>
          <w:rFonts w:ascii="Book Antiqua" w:hAnsi="Book Antiqua" w:cs="Arial"/>
          <w:lang w:val="en-US"/>
        </w:rPr>
        <w:t xml:space="preserve"> </w:t>
      </w:r>
      <w:r w:rsidRPr="00C64F06">
        <w:rPr>
          <w:rFonts w:ascii="Book Antiqua" w:eastAsia="宋体" w:hAnsi="Book Antiqua" w:cs="Arial"/>
          <w:lang w:val="en-US" w:eastAsia="zh-CN"/>
        </w:rPr>
        <w:t>F.</w:t>
      </w:r>
      <w:r w:rsidRPr="00C64F06">
        <w:rPr>
          <w:rFonts w:ascii="Book Antiqua" w:hAnsi="Book Antiqua" w:cs="Arial"/>
          <w:lang w:val="en-US"/>
        </w:rPr>
        <w:t xml:space="preserve"> Biological mesh reconstruction of the pelvic floor following abdominoperineal excision for cancer: A review</w:t>
      </w:r>
      <w:r w:rsidRPr="00C64F06">
        <w:rPr>
          <w:rFonts w:ascii="Book Antiqua" w:eastAsia="宋体" w:hAnsi="Book Antiqua" w:cs="Arial"/>
          <w:lang w:val="en-US" w:eastAsia="zh-CN"/>
        </w:rPr>
        <w:t>.</w:t>
      </w:r>
      <w:r w:rsidRPr="00C64F06">
        <w:rPr>
          <w:rFonts w:ascii="Book Antiqua" w:hAnsi="Book Antiqua"/>
          <w:i/>
          <w:iCs/>
        </w:rPr>
        <w:t xml:space="preserve"> World J Clin Oncol</w:t>
      </w:r>
      <w:r w:rsidRPr="00C64F06">
        <w:rPr>
          <w:rFonts w:ascii="Book Antiqua" w:eastAsia="宋体" w:hAnsi="Book Antiqua"/>
          <w:i/>
          <w:iCs/>
          <w:lang w:eastAsia="zh-CN"/>
        </w:rPr>
        <w:t xml:space="preserve"> </w:t>
      </w:r>
      <w:r w:rsidRPr="00C64F06">
        <w:rPr>
          <w:rFonts w:ascii="Book Antiqua" w:eastAsia="宋体" w:hAnsi="Book Antiqua"/>
          <w:iCs/>
          <w:lang w:eastAsia="zh-CN"/>
        </w:rPr>
        <w:t>2017; In press</w:t>
      </w:r>
    </w:p>
    <w:p w14:paraId="1B19611B"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lastRenderedPageBreak/>
        <w:br w:type="page"/>
      </w:r>
    </w:p>
    <w:p w14:paraId="506A3EAC" w14:textId="7FD4F5C6" w:rsidR="00E53705" w:rsidRPr="00C64F06" w:rsidRDefault="00C64F06" w:rsidP="00C64F06">
      <w:pPr>
        <w:spacing w:line="360" w:lineRule="auto"/>
        <w:jc w:val="both"/>
        <w:rPr>
          <w:rFonts w:ascii="Book Antiqua" w:eastAsia="宋体" w:hAnsi="Book Antiqua" w:cs="Arial"/>
          <w:b/>
          <w:lang w:val="en-US" w:eastAsia="zh-CN"/>
        </w:rPr>
      </w:pPr>
      <w:r w:rsidRPr="00C64F06">
        <w:rPr>
          <w:rFonts w:ascii="Book Antiqua" w:hAnsi="Book Antiqua" w:cs="Arial"/>
          <w:b/>
          <w:lang w:val="en-US"/>
        </w:rPr>
        <w:lastRenderedPageBreak/>
        <w:t>INTRODUCTION</w:t>
      </w:r>
    </w:p>
    <w:p w14:paraId="16F32A13" w14:textId="49F06FEC"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Pelvic </w:t>
      </w:r>
      <w:proofErr w:type="spellStart"/>
      <w:r w:rsidRPr="00C64F06">
        <w:rPr>
          <w:rFonts w:ascii="Book Antiqua" w:hAnsi="Book Antiqua" w:cs="Arial"/>
          <w:lang w:val="en-US"/>
        </w:rPr>
        <w:t>exenteration</w:t>
      </w:r>
      <w:proofErr w:type="spellEnd"/>
      <w:r w:rsidRPr="00C64F06">
        <w:rPr>
          <w:rFonts w:ascii="Book Antiqua" w:hAnsi="Book Antiqua" w:cs="Arial"/>
          <w:lang w:val="en-US"/>
        </w:rPr>
        <w:t xml:space="preserve"> (PE) and </w:t>
      </w:r>
      <w:proofErr w:type="spellStart"/>
      <w:r w:rsidRPr="00C64F06">
        <w:rPr>
          <w:rFonts w:ascii="Book Antiqua" w:hAnsi="Book Antiqua" w:cs="Arial"/>
          <w:lang w:val="en-US"/>
        </w:rPr>
        <w:t>extralevator</w:t>
      </w:r>
      <w:proofErr w:type="spellEnd"/>
      <w:r w:rsidRPr="00C64F06">
        <w:rPr>
          <w:rFonts w:ascii="Book Antiqua" w:hAnsi="Book Antiqua" w:cs="Arial"/>
          <w:lang w:val="en-US"/>
        </w:rPr>
        <w:t xml:space="preserve"> abdominoperineal excision (ELAPE) are mutilating operations, leaving a large perineal incision. ELAPE for low rectal cancer was introduced to decrease the rate of positive resection margins and specimen perforation occurring during conventional abdominoperineal resection (</w:t>
      </w:r>
      <w:proofErr w:type="spellStart"/>
      <w:r w:rsidRPr="00C64F06">
        <w:rPr>
          <w:rFonts w:ascii="Book Antiqua" w:hAnsi="Book Antiqua" w:cs="Arial"/>
          <w:lang w:val="en-US"/>
        </w:rPr>
        <w:t>cAPR</w:t>
      </w:r>
      <w:proofErr w:type="spellEnd"/>
      <w:r w:rsidRPr="00C64F06">
        <w:rPr>
          <w:rFonts w:ascii="Book Antiqua" w:hAnsi="Book Antiqua" w:cs="Arial"/>
          <w:lang w:val="en-US"/>
        </w:rPr>
        <w:t>)</w:t>
      </w:r>
      <w:r w:rsidR="00C64F06">
        <w:rPr>
          <w:rFonts w:ascii="Book Antiqua" w:hAnsi="Book Antiqua" w:cs="Arial"/>
          <w:noProof/>
          <w:vertAlign w:val="superscript"/>
          <w:lang w:val="en-US"/>
        </w:rPr>
        <w:t>[1,</w:t>
      </w:r>
      <w:r w:rsidRPr="00C64F06">
        <w:rPr>
          <w:rFonts w:ascii="Book Antiqua" w:hAnsi="Book Antiqua" w:cs="Arial"/>
          <w:noProof/>
          <w:vertAlign w:val="superscript"/>
          <w:lang w:val="en-US"/>
        </w:rPr>
        <w:t>2]</w:t>
      </w:r>
      <w:r w:rsidRPr="00C64F06">
        <w:rPr>
          <w:rFonts w:ascii="Book Antiqua" w:hAnsi="Book Antiqua" w:cs="Arial"/>
          <w:lang w:val="en-US"/>
        </w:rPr>
        <w:t xml:space="preserve">. In a recent retrospective study, </w:t>
      </w:r>
      <w:proofErr w:type="spellStart"/>
      <w:r w:rsidRPr="00C64F06">
        <w:rPr>
          <w:rFonts w:ascii="Book Antiqua" w:hAnsi="Book Antiqua" w:cs="Arial"/>
          <w:lang w:val="en-US"/>
        </w:rPr>
        <w:t>Stelzner</w:t>
      </w:r>
      <w:proofErr w:type="spellEnd"/>
      <w:r w:rsidRPr="00C64F06">
        <w:rPr>
          <w:rFonts w:ascii="Book Antiqua" w:hAnsi="Book Antiqua" w:cs="Arial"/>
          <w:lang w:val="en-US"/>
        </w:rPr>
        <w:t xml:space="preserve"> </w:t>
      </w:r>
      <w:r w:rsidRPr="00563D6D">
        <w:rPr>
          <w:rFonts w:ascii="Book Antiqua" w:hAnsi="Book Antiqua" w:cs="Arial"/>
          <w:i/>
          <w:lang w:val="en-US"/>
        </w:rPr>
        <w:t>et al</w:t>
      </w:r>
      <w:r w:rsidR="00563D6D" w:rsidRPr="00C64F06">
        <w:rPr>
          <w:rFonts w:ascii="Book Antiqua" w:hAnsi="Book Antiqua" w:cs="Arial"/>
          <w:noProof/>
          <w:vertAlign w:val="superscript"/>
          <w:lang w:val="en-US"/>
        </w:rPr>
        <w:t>[3]</w:t>
      </w:r>
      <w:r w:rsidRPr="00C64F06">
        <w:rPr>
          <w:rFonts w:ascii="Book Antiqua" w:hAnsi="Book Antiqua" w:cs="Arial"/>
          <w:lang w:val="en-US"/>
        </w:rPr>
        <w:t xml:space="preserve"> showed that the 5-year recurrence rate was 5.9% in the ELAPE group </w:t>
      </w:r>
      <w:r w:rsidRPr="007A7739">
        <w:rPr>
          <w:rFonts w:ascii="Book Antiqua" w:hAnsi="Book Antiqua" w:cs="Arial"/>
          <w:i/>
          <w:lang w:val="en-US"/>
        </w:rPr>
        <w:t>vs</w:t>
      </w:r>
      <w:r w:rsidRPr="00C64F06">
        <w:rPr>
          <w:rFonts w:ascii="Book Antiqua" w:hAnsi="Book Antiqua" w:cs="Arial"/>
          <w:lang w:val="en-US"/>
        </w:rPr>
        <w:t xml:space="preserve"> 18.2% in the </w:t>
      </w:r>
      <w:proofErr w:type="spellStart"/>
      <w:r w:rsidRPr="00C64F06">
        <w:rPr>
          <w:rFonts w:ascii="Book Antiqua" w:hAnsi="Book Antiqua" w:cs="Arial"/>
          <w:lang w:val="en-US"/>
        </w:rPr>
        <w:t>cAPR</w:t>
      </w:r>
      <w:proofErr w:type="spellEnd"/>
      <w:r w:rsidRPr="00C64F06">
        <w:rPr>
          <w:rFonts w:ascii="Book Antiqua" w:hAnsi="Book Antiqua" w:cs="Arial"/>
          <w:lang w:val="en-US"/>
        </w:rPr>
        <w:t xml:space="preserve"> group (</w:t>
      </w:r>
      <w:r w:rsidR="00C64F06" w:rsidRPr="00C64F06">
        <w:rPr>
          <w:rFonts w:ascii="Book Antiqua" w:hAnsi="Book Antiqua" w:cs="Arial"/>
          <w:i/>
          <w:lang w:val="en-US"/>
        </w:rPr>
        <w:t>P</w:t>
      </w:r>
      <w:r w:rsidRPr="00C64F06">
        <w:rPr>
          <w:rFonts w:ascii="Book Antiqua" w:hAnsi="Book Antiqua" w:cs="Arial"/>
          <w:lang w:val="en-US"/>
        </w:rPr>
        <w:t xml:space="preserve"> = 0.153). However, other units have not been</w:t>
      </w:r>
      <w:r w:rsidR="00C64F06">
        <w:rPr>
          <w:rFonts w:ascii="Book Antiqua" w:hAnsi="Book Antiqua" w:cs="Arial"/>
          <w:lang w:val="en-US"/>
        </w:rPr>
        <w:t xml:space="preserve"> able to reproduce such </w:t>
      </w:r>
      <w:proofErr w:type="gramStart"/>
      <w:r w:rsidR="00C64F06">
        <w:rPr>
          <w:rFonts w:ascii="Book Antiqua" w:hAnsi="Book Antiqua" w:cs="Arial"/>
          <w:lang w:val="en-US"/>
        </w:rPr>
        <w:t>results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4]</w:t>
      </w:r>
      <w:r w:rsidRPr="00C64F06">
        <w:rPr>
          <w:rFonts w:ascii="Book Antiqua" w:hAnsi="Book Antiqua" w:cs="Arial"/>
          <w:lang w:val="en-US"/>
        </w:rPr>
        <w:t xml:space="preserve">, nor could they demonstrate a statistically significant superiority of ELAPE in terms of CRM positivity and bowel perforation. Furthermore, they reported comparable perineal complication rates for the two APR approaches. </w:t>
      </w:r>
    </w:p>
    <w:p w14:paraId="09A1C95D" w14:textId="6E19D99B"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Vivid discussions continue to fuel the debate regarding the pros and cons of ELAPE. Overall, it is well accepted that larger wounds are independent risk factors for perineal wound complications. The combination of neoadjuvant </w:t>
      </w:r>
      <w:proofErr w:type="spellStart"/>
      <w:r w:rsidRPr="00C64F06">
        <w:rPr>
          <w:rFonts w:ascii="Book Antiqua" w:hAnsi="Book Antiqua" w:cs="Arial"/>
          <w:lang w:val="en-US"/>
        </w:rPr>
        <w:t>chemoradiotherapy</w:t>
      </w:r>
      <w:proofErr w:type="spellEnd"/>
      <w:r w:rsidRPr="00C64F06">
        <w:rPr>
          <w:rFonts w:ascii="Book Antiqua" w:hAnsi="Book Antiqua" w:cs="Arial"/>
          <w:lang w:val="en-US"/>
        </w:rPr>
        <w:t xml:space="preserve"> and ELAPE almost doubles the rate of perineal wound com</w:t>
      </w:r>
      <w:r w:rsidR="00C64F06">
        <w:rPr>
          <w:rFonts w:ascii="Book Antiqua" w:hAnsi="Book Antiqua" w:cs="Arial"/>
          <w:lang w:val="en-US"/>
        </w:rPr>
        <w:t xml:space="preserve">plications (31% for ELAPE </w:t>
      </w:r>
      <w:r w:rsidR="00C64F06" w:rsidRPr="00C64F06">
        <w:rPr>
          <w:rFonts w:ascii="Book Antiqua" w:hAnsi="Book Antiqua" w:cs="Arial"/>
          <w:i/>
          <w:lang w:val="en-US"/>
        </w:rPr>
        <w:t>vs</w:t>
      </w:r>
      <w:r w:rsidR="00C64F06">
        <w:rPr>
          <w:rFonts w:ascii="Book Antiqua" w:hAnsi="Book Antiqua" w:cs="Arial"/>
          <w:lang w:val="en-US"/>
        </w:rPr>
        <w:t xml:space="preserve"> 18% for </w:t>
      </w:r>
      <w:proofErr w:type="spellStart"/>
      <w:r w:rsidR="00C64F06">
        <w:rPr>
          <w:rFonts w:ascii="Book Antiqua" w:hAnsi="Book Antiqua" w:cs="Arial"/>
          <w:lang w:val="en-US"/>
        </w:rPr>
        <w:t>cAPR</w:t>
      </w:r>
      <w:proofErr w:type="spellEnd"/>
      <w:r w:rsidR="00C64F06">
        <w:rPr>
          <w:rFonts w:ascii="Book Antiqua" w:hAnsi="Book Antiqua" w:cs="Arial"/>
          <w:lang w:val="en-US"/>
        </w:rPr>
        <w:t>)</w:t>
      </w:r>
      <w:r w:rsidRPr="00C64F06">
        <w:rPr>
          <w:rFonts w:ascii="Book Antiqua" w:hAnsi="Book Antiqua" w:cs="Arial"/>
          <w:noProof/>
          <w:vertAlign w:val="superscript"/>
          <w:lang w:val="en-US"/>
        </w:rPr>
        <w:t>[5]</w:t>
      </w:r>
      <w:r w:rsidRPr="00C64F06">
        <w:rPr>
          <w:rFonts w:ascii="Book Antiqua" w:hAnsi="Book Antiqua" w:cs="Arial"/>
          <w:lang w:val="en-US"/>
        </w:rPr>
        <w:t>. While new techniques and approaches have attempted to reduce the size of the perineal incision (and therefore reduce t</w:t>
      </w:r>
      <w:r w:rsidR="00C64F06">
        <w:rPr>
          <w:rFonts w:ascii="Book Antiqua" w:hAnsi="Book Antiqua" w:cs="Arial"/>
          <w:lang w:val="en-US"/>
        </w:rPr>
        <w:t>he risk of wound complications)</w:t>
      </w:r>
      <w:r w:rsidRPr="00C64F06">
        <w:rPr>
          <w:rFonts w:ascii="Book Antiqua" w:hAnsi="Book Antiqua" w:cs="Arial"/>
          <w:noProof/>
          <w:vertAlign w:val="superscript"/>
          <w:lang w:val="en-US"/>
        </w:rPr>
        <w:t>[6]</w:t>
      </w:r>
      <w:r w:rsidRPr="00C64F06">
        <w:rPr>
          <w:rFonts w:ascii="Book Antiqua" w:hAnsi="Book Antiqua" w:cs="Arial"/>
          <w:lang w:val="en-US"/>
        </w:rPr>
        <w:t xml:space="preserve">, optimal management of perineal defects is still under investigation. The options include primary closure, </w:t>
      </w:r>
      <w:proofErr w:type="spellStart"/>
      <w:r w:rsidRPr="00C64F06">
        <w:rPr>
          <w:rFonts w:ascii="Book Antiqua" w:hAnsi="Book Antiqua" w:cs="Arial"/>
          <w:lang w:val="en-US"/>
        </w:rPr>
        <w:t>myocutaneous</w:t>
      </w:r>
      <w:proofErr w:type="spellEnd"/>
      <w:r w:rsidRPr="00C64F06">
        <w:rPr>
          <w:rFonts w:ascii="Book Antiqua" w:hAnsi="Book Antiqua" w:cs="Arial"/>
          <w:lang w:val="en-US"/>
        </w:rPr>
        <w:t xml:space="preserve"> flaps, and mesh recon</w:t>
      </w:r>
      <w:r w:rsidR="00C64F06">
        <w:rPr>
          <w:rFonts w:ascii="Book Antiqua" w:hAnsi="Book Antiqua" w:cs="Arial"/>
          <w:lang w:val="en-US"/>
        </w:rPr>
        <w:t>struction, including the use of</w:t>
      </w:r>
      <w:r w:rsidRPr="00C64F06">
        <w:rPr>
          <w:rFonts w:ascii="Book Antiqua" w:hAnsi="Book Antiqua" w:cs="Arial"/>
          <w:lang w:val="en-US"/>
        </w:rPr>
        <w:t xml:space="preserve"> a biological mesh.</w:t>
      </w:r>
    </w:p>
    <w:p w14:paraId="5E2E7D5C" w14:textId="776B809C"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We aimed to evaluate the outcomes of perineal reconstruction with biological mesh following </w:t>
      </w:r>
      <w:r w:rsidR="00C64F06" w:rsidRPr="00C64F06">
        <w:rPr>
          <w:rFonts w:ascii="Book Antiqua" w:hAnsi="Book Antiqua" w:cs="Arial"/>
          <w:lang w:val="en-US"/>
        </w:rPr>
        <w:t>ELAPE</w:t>
      </w:r>
      <w:r w:rsidRPr="00C64F06">
        <w:rPr>
          <w:rFonts w:ascii="Book Antiqua" w:hAnsi="Book Antiqua" w:cs="Arial"/>
          <w:lang w:val="en-US"/>
        </w:rPr>
        <w:t xml:space="preserve"> and </w:t>
      </w:r>
      <w:r w:rsidR="00C64F06" w:rsidRPr="00C64F06">
        <w:rPr>
          <w:rFonts w:ascii="Book Antiqua" w:hAnsi="Book Antiqua" w:cs="Arial"/>
          <w:lang w:val="en-US"/>
        </w:rPr>
        <w:t>PE</w:t>
      </w:r>
      <w:r w:rsidRPr="00C64F06">
        <w:rPr>
          <w:rFonts w:ascii="Book Antiqua" w:hAnsi="Book Antiqua" w:cs="Arial"/>
          <w:lang w:val="en-US"/>
        </w:rPr>
        <w:t xml:space="preserve"> in our center and to review the current literature. </w:t>
      </w:r>
    </w:p>
    <w:p w14:paraId="555A7E63" w14:textId="77777777" w:rsidR="00E53705" w:rsidRPr="00C64F06" w:rsidRDefault="00E53705" w:rsidP="00C64F06">
      <w:pPr>
        <w:spacing w:line="360" w:lineRule="auto"/>
        <w:jc w:val="both"/>
        <w:rPr>
          <w:rFonts w:ascii="Book Antiqua" w:eastAsia="宋体" w:hAnsi="Book Antiqua" w:cs="Arial"/>
          <w:lang w:val="en-US" w:eastAsia="zh-CN"/>
        </w:rPr>
      </w:pPr>
    </w:p>
    <w:p w14:paraId="69240504" w14:textId="7923C0BB" w:rsidR="00E53705" w:rsidRPr="00C64F06" w:rsidRDefault="00C64F06" w:rsidP="00C64F06">
      <w:pPr>
        <w:spacing w:line="360" w:lineRule="auto"/>
        <w:jc w:val="both"/>
        <w:rPr>
          <w:rFonts w:ascii="Book Antiqua" w:eastAsia="宋体" w:hAnsi="Book Antiqua" w:cs="Arial"/>
          <w:b/>
          <w:lang w:val="en-US" w:eastAsia="zh-CN"/>
        </w:rPr>
      </w:pPr>
      <w:r>
        <w:rPr>
          <w:rFonts w:ascii="Book Antiqua" w:hAnsi="Book Antiqua" w:cs="Arial"/>
          <w:b/>
          <w:lang w:val="en-US"/>
        </w:rPr>
        <w:t>CURRENT STATUS</w:t>
      </w:r>
    </w:p>
    <w:p w14:paraId="25E16C02"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Perineal wound complications are a major concern following PE and ELAPE leading to increased morbidity, longer hospital stay, and delayed chemotherapy. Different reconstruction methods are currently used in practice with the aim of reducing the rates of wound complications and avoiding perineal herniation. </w:t>
      </w:r>
    </w:p>
    <w:p w14:paraId="53F93E60" w14:textId="1F972386"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Risk factors for major perineal wound complications following APR are well known: preoperative radiotherapy, patients with anal cancer, flap reconstruction, tu</w:t>
      </w:r>
      <w:r w:rsidR="00C64F06">
        <w:rPr>
          <w:rFonts w:ascii="Book Antiqua" w:hAnsi="Book Antiqua" w:cs="Arial"/>
          <w:lang w:val="en-US"/>
        </w:rPr>
        <w:t xml:space="preserve">mor size, obesity, and </w:t>
      </w:r>
      <w:proofErr w:type="gramStart"/>
      <w:r w:rsidR="00C64F06">
        <w:rPr>
          <w:rFonts w:ascii="Book Antiqua" w:hAnsi="Book Antiqua" w:cs="Arial"/>
          <w:lang w:val="en-US"/>
        </w:rPr>
        <w:t>diabetes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7]</w:t>
      </w:r>
      <w:r w:rsidRPr="00C64F06">
        <w:rPr>
          <w:rFonts w:ascii="Book Antiqua" w:hAnsi="Book Antiqua" w:cs="Arial"/>
          <w:lang w:val="en-US"/>
        </w:rPr>
        <w:t xml:space="preserve">. Minor wound complications appear more </w:t>
      </w:r>
      <w:r w:rsidRPr="00C64F06">
        <w:rPr>
          <w:rFonts w:ascii="Book Antiqua" w:hAnsi="Book Antiqua" w:cs="Arial"/>
          <w:lang w:val="en-US"/>
        </w:rPr>
        <w:lastRenderedPageBreak/>
        <w:t>commonly in patients with inflammatory bowel disease or anal cancer t</w:t>
      </w:r>
      <w:r w:rsidR="00C64F06">
        <w:rPr>
          <w:rFonts w:ascii="Book Antiqua" w:hAnsi="Book Antiqua" w:cs="Arial"/>
          <w:lang w:val="en-US"/>
        </w:rPr>
        <w:t xml:space="preserve">han in those with rectal </w:t>
      </w:r>
      <w:proofErr w:type="gramStart"/>
      <w:r w:rsidR="00C64F06">
        <w:rPr>
          <w:rFonts w:ascii="Book Antiqua" w:hAnsi="Book Antiqua" w:cs="Arial"/>
          <w:lang w:val="en-US"/>
        </w:rPr>
        <w:t>cancer</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8]</w:t>
      </w:r>
      <w:r w:rsidRPr="00C64F06">
        <w:rPr>
          <w:rFonts w:ascii="Book Antiqua" w:hAnsi="Book Antiqua" w:cs="Arial"/>
          <w:lang w:val="en-US"/>
        </w:rPr>
        <w:t>.</w:t>
      </w:r>
    </w:p>
    <w:p w14:paraId="32BD3488" w14:textId="2474A5EE"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Most patients with locally advanced rectal cancer, recurrent rectal cancer, and recurrent or persistent squamous cell carcinoma receive neoadjuvant </w:t>
      </w:r>
      <w:proofErr w:type="spellStart"/>
      <w:r w:rsidRPr="00C64F06">
        <w:rPr>
          <w:rFonts w:ascii="Book Antiqua" w:hAnsi="Book Antiqua" w:cs="Arial"/>
          <w:lang w:val="en-US"/>
        </w:rPr>
        <w:t>radioche</w:t>
      </w:r>
      <w:r w:rsidR="00C64F06">
        <w:rPr>
          <w:rFonts w:ascii="Book Antiqua" w:hAnsi="Book Antiqua" w:cs="Arial"/>
          <w:lang w:val="en-US"/>
        </w:rPr>
        <w:t>motherapy</w:t>
      </w:r>
      <w:proofErr w:type="spellEnd"/>
      <w:r w:rsidR="00C64F06">
        <w:rPr>
          <w:rFonts w:ascii="Book Antiqua" w:hAnsi="Book Antiqua" w:cs="Arial"/>
          <w:lang w:val="en-US"/>
        </w:rPr>
        <w:t xml:space="preserve"> or radiotherapy </w:t>
      </w:r>
      <w:proofErr w:type="gramStart"/>
      <w:r w:rsidR="00C64F06">
        <w:rPr>
          <w:rFonts w:ascii="Book Antiqua" w:hAnsi="Book Antiqua" w:cs="Arial"/>
          <w:lang w:val="en-US"/>
        </w:rPr>
        <w:t>alone</w:t>
      </w:r>
      <w:r w:rsidR="00C64F06">
        <w:rPr>
          <w:rFonts w:ascii="Book Antiqua" w:hAnsi="Book Antiqua" w:cs="Arial"/>
          <w:noProof/>
          <w:vertAlign w:val="superscript"/>
          <w:lang w:val="en-US"/>
        </w:rPr>
        <w:t>[</w:t>
      </w:r>
      <w:proofErr w:type="gramEnd"/>
      <w:r w:rsidR="00C64F06">
        <w:rPr>
          <w:rFonts w:ascii="Book Antiqua" w:hAnsi="Book Antiqua" w:cs="Arial"/>
          <w:noProof/>
          <w:vertAlign w:val="superscript"/>
          <w:lang w:val="en-US"/>
        </w:rPr>
        <w:t>9,</w:t>
      </w:r>
      <w:r w:rsidRPr="00C64F06">
        <w:rPr>
          <w:rFonts w:ascii="Book Antiqua" w:hAnsi="Book Antiqua" w:cs="Arial"/>
          <w:noProof/>
          <w:vertAlign w:val="superscript"/>
          <w:lang w:val="en-US"/>
        </w:rPr>
        <w:t>10]</w:t>
      </w:r>
      <w:r w:rsidRPr="00C64F06">
        <w:rPr>
          <w:rFonts w:ascii="Book Antiqua" w:hAnsi="Book Antiqua" w:cs="Arial"/>
          <w:lang w:val="en-US"/>
        </w:rPr>
        <w:t>. The poor healing ability of irradiated wounds has been attributed to local endar</w:t>
      </w:r>
      <w:r w:rsidR="007A7739">
        <w:rPr>
          <w:rFonts w:ascii="Book Antiqua" w:hAnsi="Book Antiqua" w:cs="Arial"/>
          <w:lang w:val="en-US"/>
        </w:rPr>
        <w:t xml:space="preserve">teritis and damaged </w:t>
      </w:r>
      <w:proofErr w:type="gramStart"/>
      <w:r w:rsidR="007A7739">
        <w:rPr>
          <w:rFonts w:ascii="Book Antiqua" w:hAnsi="Book Antiqua" w:cs="Arial"/>
          <w:lang w:val="en-US"/>
        </w:rPr>
        <w:t>fibroblasts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11]</w:t>
      </w:r>
      <w:r w:rsidRPr="00C64F06">
        <w:rPr>
          <w:rFonts w:ascii="Book Antiqua" w:hAnsi="Book Antiqua" w:cs="Arial"/>
          <w:lang w:val="en-US"/>
        </w:rPr>
        <w:t>. It has been clearly demonstrated that preoperative radiotherapy increases the ra</w:t>
      </w:r>
      <w:r w:rsidR="00C64F06">
        <w:rPr>
          <w:rFonts w:ascii="Book Antiqua" w:hAnsi="Book Antiqua" w:cs="Arial"/>
          <w:lang w:val="en-US"/>
        </w:rPr>
        <w:t xml:space="preserve">te of major wound </w:t>
      </w:r>
      <w:proofErr w:type="gramStart"/>
      <w:r w:rsidR="00C64F06">
        <w:rPr>
          <w:rFonts w:ascii="Book Antiqua" w:hAnsi="Book Antiqua" w:cs="Arial"/>
          <w:lang w:val="en-US"/>
        </w:rPr>
        <w:t>complications</w:t>
      </w:r>
      <w:r w:rsidR="00C64F06">
        <w:rPr>
          <w:rFonts w:ascii="Book Antiqua" w:hAnsi="Book Antiqua" w:cs="Arial"/>
          <w:noProof/>
          <w:vertAlign w:val="superscript"/>
          <w:lang w:val="en-US"/>
        </w:rPr>
        <w:t>[</w:t>
      </w:r>
      <w:proofErr w:type="gramEnd"/>
      <w:r w:rsidR="00C64F06">
        <w:rPr>
          <w:rFonts w:ascii="Book Antiqua" w:hAnsi="Book Antiqua" w:cs="Arial"/>
          <w:noProof/>
          <w:vertAlign w:val="superscript"/>
          <w:lang w:val="en-US"/>
        </w:rPr>
        <w:t>5,</w:t>
      </w:r>
      <w:r w:rsidRPr="00C64F06">
        <w:rPr>
          <w:rFonts w:ascii="Book Antiqua" w:hAnsi="Book Antiqua" w:cs="Arial"/>
          <w:noProof/>
          <w:vertAlign w:val="superscript"/>
          <w:lang w:val="en-US"/>
        </w:rPr>
        <w:t>12]</w:t>
      </w:r>
      <w:r w:rsidR="00C64F06">
        <w:rPr>
          <w:rFonts w:ascii="Book Antiqua" w:hAnsi="Book Antiqua" w:cs="Arial"/>
          <w:lang w:val="en-US"/>
        </w:rPr>
        <w:t xml:space="preserve">. For example, </w:t>
      </w:r>
      <w:proofErr w:type="spellStart"/>
      <w:r w:rsidR="00C64F06">
        <w:rPr>
          <w:rFonts w:ascii="Book Antiqua" w:hAnsi="Book Antiqua" w:cs="Arial"/>
          <w:lang w:val="en-US"/>
        </w:rPr>
        <w:t>Aldulaymi</w:t>
      </w:r>
      <w:proofErr w:type="spellEnd"/>
      <w:r w:rsidR="00C64F06" w:rsidRPr="00C64F06">
        <w:rPr>
          <w:rFonts w:ascii="Book Antiqua" w:hAnsi="Book Antiqua" w:cs="Arial"/>
          <w:i/>
          <w:lang w:val="en-US"/>
        </w:rPr>
        <w:t xml:space="preserve"> et </w:t>
      </w:r>
      <w:proofErr w:type="gramStart"/>
      <w:r w:rsidR="00C64F06" w:rsidRPr="00C64F06">
        <w:rPr>
          <w:rFonts w:ascii="Book Antiqua" w:hAnsi="Book Antiqua" w:cs="Arial"/>
          <w:i/>
          <w:lang w:val="en-US"/>
        </w:rPr>
        <w:t>al</w:t>
      </w:r>
      <w:r w:rsidR="00C64F06" w:rsidRPr="00C64F06">
        <w:rPr>
          <w:rFonts w:ascii="Book Antiqua" w:hAnsi="Book Antiqua" w:cs="Arial"/>
          <w:noProof/>
          <w:vertAlign w:val="superscript"/>
          <w:lang w:val="en-US"/>
        </w:rPr>
        <w:t>[</w:t>
      </w:r>
      <w:proofErr w:type="gramEnd"/>
      <w:r w:rsidR="00C64F06" w:rsidRPr="00C64F06">
        <w:rPr>
          <w:rFonts w:ascii="Book Antiqua" w:hAnsi="Book Antiqua" w:cs="Arial"/>
          <w:noProof/>
          <w:vertAlign w:val="superscript"/>
          <w:lang w:val="en-US"/>
        </w:rPr>
        <w:t>13]</w:t>
      </w:r>
      <w:r w:rsidRPr="00C64F06">
        <w:rPr>
          <w:rFonts w:ascii="Book Antiqua" w:hAnsi="Book Antiqua" w:cs="Arial"/>
          <w:lang w:val="en-US"/>
        </w:rPr>
        <w:t xml:space="preserve"> reported a significantly increased risk of major perineal wound complications in patients undergoing APR for rectal cancer with primary closure of the perineum (26% in non-irradiated </w:t>
      </w:r>
      <w:r w:rsidR="00C64F06" w:rsidRPr="00C64F06">
        <w:rPr>
          <w:rFonts w:ascii="Book Antiqua" w:hAnsi="Book Antiqua" w:cs="Arial"/>
          <w:i/>
          <w:lang w:val="en-US"/>
        </w:rPr>
        <w:t>vs</w:t>
      </w:r>
      <w:r w:rsidR="00C64F06">
        <w:rPr>
          <w:rFonts w:ascii="Book Antiqua" w:hAnsi="Book Antiqua" w:cs="Arial"/>
          <w:lang w:val="en-US"/>
        </w:rPr>
        <w:t xml:space="preserve"> 71% in irradiated patients)</w:t>
      </w:r>
      <w:r w:rsidRPr="00C64F06">
        <w:rPr>
          <w:rFonts w:ascii="Book Antiqua" w:hAnsi="Book Antiqua" w:cs="Arial"/>
          <w:lang w:val="en-US"/>
        </w:rPr>
        <w:t xml:space="preserve">. Chadwick </w:t>
      </w:r>
      <w:r w:rsidRPr="00F91C0E">
        <w:rPr>
          <w:rFonts w:ascii="Book Antiqua" w:hAnsi="Book Antiqua" w:cs="Arial"/>
          <w:i/>
          <w:lang w:val="en-US"/>
        </w:rPr>
        <w:t xml:space="preserve">et </w:t>
      </w:r>
      <w:proofErr w:type="gramStart"/>
      <w:r w:rsidRPr="00F91C0E">
        <w:rPr>
          <w:rFonts w:ascii="Book Antiqua" w:hAnsi="Book Antiqua" w:cs="Arial"/>
          <w:i/>
          <w:lang w:val="en-US"/>
        </w:rPr>
        <w:t>al</w:t>
      </w:r>
      <w:r w:rsidR="00F91C0E" w:rsidRPr="00C64F06">
        <w:rPr>
          <w:rFonts w:ascii="Book Antiqua" w:hAnsi="Book Antiqua" w:cs="Arial"/>
          <w:noProof/>
          <w:vertAlign w:val="superscript"/>
          <w:lang w:val="en-US"/>
        </w:rPr>
        <w:t>[</w:t>
      </w:r>
      <w:proofErr w:type="gramEnd"/>
      <w:r w:rsidR="00F91C0E" w:rsidRPr="00C64F06">
        <w:rPr>
          <w:rFonts w:ascii="Book Antiqua" w:hAnsi="Book Antiqua" w:cs="Arial"/>
          <w:noProof/>
          <w:vertAlign w:val="superscript"/>
          <w:lang w:val="en-US"/>
        </w:rPr>
        <w:t>14]</w:t>
      </w:r>
      <w:r w:rsidRPr="00C64F06">
        <w:rPr>
          <w:rFonts w:ascii="Book Antiqua" w:hAnsi="Book Antiqua" w:cs="Arial"/>
          <w:lang w:val="en-US"/>
        </w:rPr>
        <w:t xml:space="preserve"> found that the risk of developing a wound complication was 10 times hi</w:t>
      </w:r>
      <w:r w:rsidR="00C64F06">
        <w:rPr>
          <w:rFonts w:ascii="Book Antiqua" w:hAnsi="Book Antiqua" w:cs="Arial"/>
          <w:lang w:val="en-US"/>
        </w:rPr>
        <w:t>gher after previous irradiation</w:t>
      </w:r>
      <w:r w:rsidRPr="00C64F06">
        <w:rPr>
          <w:rFonts w:ascii="Book Antiqua" w:hAnsi="Book Antiqua" w:cs="Arial"/>
          <w:lang w:val="en-US"/>
        </w:rPr>
        <w:t>. This substantial problem with wound healing calls for the need to consider alternative closure techniques of the perineum.</w:t>
      </w:r>
    </w:p>
    <w:p w14:paraId="763C756E" w14:textId="07CDAB12" w:rsidR="00E53705" w:rsidRPr="007A7739" w:rsidRDefault="00E53705" w:rsidP="007A7739">
      <w:pPr>
        <w:spacing w:line="360" w:lineRule="auto"/>
        <w:ind w:firstLineChars="100" w:firstLine="240"/>
        <w:jc w:val="both"/>
        <w:rPr>
          <w:rFonts w:ascii="Book Antiqua" w:hAnsi="Book Antiqua" w:cs="Arial"/>
          <w:lang w:val="en-US"/>
        </w:rPr>
      </w:pPr>
      <w:r w:rsidRPr="00C64F06">
        <w:rPr>
          <w:rFonts w:ascii="Book Antiqua" w:hAnsi="Book Antiqua" w:cs="Arial"/>
          <w:lang w:val="en-US"/>
        </w:rPr>
        <w:t>Different methods have been described ranging from direct/primary closure to mesh reconstruction, gluteal and rectus abdominis flaps or combinations of these techniques. Currently, there is no consensus on wh</w:t>
      </w:r>
      <w:r w:rsidR="007A7739">
        <w:rPr>
          <w:rFonts w:ascii="Book Antiqua" w:hAnsi="Book Antiqua" w:cs="Arial"/>
          <w:lang w:val="en-US"/>
        </w:rPr>
        <w:t xml:space="preserve">ich is the most ideal </w:t>
      </w:r>
      <w:proofErr w:type="gramStart"/>
      <w:r w:rsidR="007A7739">
        <w:rPr>
          <w:rFonts w:ascii="Book Antiqua" w:hAnsi="Book Antiqua" w:cs="Arial"/>
          <w:lang w:val="en-US"/>
        </w:rPr>
        <w:t>technique</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15]</w:t>
      </w:r>
      <w:r w:rsidRPr="00C64F06">
        <w:rPr>
          <w:rFonts w:ascii="Book Antiqua" w:hAnsi="Book Antiqua" w:cs="Arial"/>
          <w:lang w:val="en-US"/>
        </w:rPr>
        <w:t xml:space="preserve">. </w:t>
      </w:r>
      <w:r w:rsidRPr="00C64F06">
        <w:rPr>
          <w:rFonts w:ascii="Book Antiqua" w:eastAsiaTheme="minorHAnsi" w:hAnsi="Book Antiqua" w:cs="Arial"/>
          <w:lang w:val="en-US"/>
        </w:rPr>
        <w:t xml:space="preserve">The vertical rectus abdominis flap (VRAM) is indicated to bring non-irradiated </w:t>
      </w:r>
      <w:r w:rsidR="00C64F06">
        <w:rPr>
          <w:rFonts w:ascii="Book Antiqua" w:eastAsiaTheme="minorHAnsi" w:hAnsi="Book Antiqua" w:cs="Arial"/>
          <w:lang w:val="en-US"/>
        </w:rPr>
        <w:t xml:space="preserve">tissue into the perineal </w:t>
      </w:r>
      <w:proofErr w:type="gramStart"/>
      <w:r w:rsidR="00C64F06">
        <w:rPr>
          <w:rFonts w:ascii="Book Antiqua" w:eastAsiaTheme="minorHAnsi" w:hAnsi="Book Antiqua" w:cs="Arial"/>
          <w:lang w:val="en-US"/>
        </w:rPr>
        <w:t>defect</w:t>
      </w:r>
      <w:r w:rsidRPr="00C64F06">
        <w:rPr>
          <w:rFonts w:ascii="Book Antiqua" w:eastAsiaTheme="minorHAnsi" w:hAnsi="Book Antiqua" w:cs="Arial"/>
          <w:noProof/>
          <w:vertAlign w:val="superscript"/>
          <w:lang w:val="en-US"/>
        </w:rPr>
        <w:t>[</w:t>
      </w:r>
      <w:proofErr w:type="gramEnd"/>
      <w:r w:rsidRPr="00C64F06">
        <w:rPr>
          <w:rFonts w:ascii="Book Antiqua" w:eastAsiaTheme="minorHAnsi" w:hAnsi="Book Antiqua" w:cs="Arial"/>
          <w:noProof/>
          <w:vertAlign w:val="superscript"/>
          <w:lang w:val="en-US"/>
        </w:rPr>
        <w:t>16]</w:t>
      </w:r>
      <w:r w:rsidRPr="00C64F06">
        <w:rPr>
          <w:rFonts w:ascii="Book Antiqua" w:eastAsiaTheme="minorHAnsi" w:hAnsi="Book Antiqua" w:cs="Arial"/>
          <w:lang w:val="en-US"/>
        </w:rPr>
        <w:t>. After VRAM, perineal wound complications have been reported to range from 0</w:t>
      </w:r>
      <w:r w:rsidR="00C64F06">
        <w:rPr>
          <w:rFonts w:ascii="Book Antiqua" w:eastAsia="宋体" w:hAnsi="Book Antiqua" w:cs="Arial" w:hint="eastAsia"/>
          <w:lang w:val="en-US" w:eastAsia="zh-CN"/>
        </w:rPr>
        <w:t>%</w:t>
      </w:r>
      <w:r w:rsidR="00C64F06">
        <w:rPr>
          <w:rFonts w:ascii="Book Antiqua" w:eastAsiaTheme="minorHAnsi" w:hAnsi="Book Antiqua" w:cs="Arial"/>
          <w:lang w:val="en-US"/>
        </w:rPr>
        <w:t xml:space="preserve"> to 28%</w:t>
      </w:r>
      <w:r w:rsidRPr="00C64F06">
        <w:rPr>
          <w:rFonts w:ascii="Book Antiqua" w:eastAsiaTheme="minorHAnsi" w:hAnsi="Book Antiqua" w:cs="Arial"/>
          <w:noProof/>
          <w:vertAlign w:val="superscript"/>
          <w:lang w:val="en-US"/>
        </w:rPr>
        <w:t>[17-20]</w:t>
      </w:r>
      <w:r w:rsidRPr="00C64F06">
        <w:rPr>
          <w:rFonts w:ascii="Book Antiqua" w:eastAsiaTheme="minorHAnsi" w:hAnsi="Book Antiqua" w:cs="Arial"/>
          <w:lang w:val="en-US"/>
        </w:rPr>
        <w:t xml:space="preserve">. </w:t>
      </w:r>
      <w:r w:rsidRPr="00C64F06">
        <w:rPr>
          <w:rFonts w:ascii="Book Antiqua" w:hAnsi="Book Antiqua" w:cs="Arial"/>
          <w:lang w:val="en-US"/>
        </w:rPr>
        <w:t xml:space="preserve">The use of laparoscopy for the abdominal part of the resection is almost impossible because of the donor site. In addition, in cases of PE (with a right sided </w:t>
      </w:r>
      <w:proofErr w:type="spellStart"/>
      <w:r w:rsidRPr="00C64F06">
        <w:rPr>
          <w:rFonts w:ascii="Book Antiqua" w:hAnsi="Book Antiqua" w:cs="Arial"/>
          <w:lang w:val="en-US"/>
        </w:rPr>
        <w:t>urostomy</w:t>
      </w:r>
      <w:proofErr w:type="spellEnd"/>
      <w:r w:rsidRPr="00C64F06">
        <w:rPr>
          <w:rFonts w:ascii="Book Antiqua" w:hAnsi="Book Antiqua" w:cs="Arial"/>
          <w:lang w:val="en-US"/>
        </w:rPr>
        <w:t xml:space="preserve"> and left sided end colostomy), VRAM is often contra-indicated. A potential solution is the use of </w:t>
      </w:r>
      <w:r w:rsidR="00C64F06">
        <w:rPr>
          <w:rFonts w:ascii="Book Antiqua" w:hAnsi="Book Antiqua" w:cs="Arial"/>
          <w:lang w:val="en-US"/>
        </w:rPr>
        <w:t xml:space="preserve">a wet double-barreled </w:t>
      </w:r>
      <w:proofErr w:type="gramStart"/>
      <w:r w:rsidR="00C64F06">
        <w:rPr>
          <w:rFonts w:ascii="Book Antiqua" w:hAnsi="Book Antiqua" w:cs="Arial"/>
          <w:lang w:val="en-US"/>
        </w:rPr>
        <w:t>colostomy</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21]</w:t>
      </w:r>
      <w:r w:rsidRPr="00C64F06">
        <w:rPr>
          <w:rFonts w:ascii="Book Antiqua" w:hAnsi="Book Antiqua" w:cs="Arial"/>
          <w:lang w:val="en-US"/>
        </w:rPr>
        <w:t xml:space="preserve">. </w:t>
      </w:r>
    </w:p>
    <w:p w14:paraId="0871EDCF" w14:textId="0B9A9A2C"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Other </w:t>
      </w:r>
      <w:proofErr w:type="spellStart"/>
      <w:r w:rsidRPr="00C64F06">
        <w:rPr>
          <w:rFonts w:ascii="Book Antiqua" w:hAnsi="Book Antiqua" w:cs="Arial"/>
          <w:lang w:val="en-US"/>
        </w:rPr>
        <w:t>myocutaneous</w:t>
      </w:r>
      <w:proofErr w:type="spellEnd"/>
      <w:r w:rsidRPr="00C64F06">
        <w:rPr>
          <w:rFonts w:ascii="Book Antiqua" w:hAnsi="Book Antiqua" w:cs="Arial"/>
          <w:lang w:val="en-US"/>
        </w:rPr>
        <w:t xml:space="preserve"> flaps can potentially be used, such as the </w:t>
      </w:r>
      <w:proofErr w:type="spellStart"/>
      <w:r w:rsidRPr="00C64F06">
        <w:rPr>
          <w:rFonts w:ascii="Book Antiqua" w:hAnsi="Book Antiqua" w:cs="Arial"/>
          <w:lang w:val="en-US"/>
        </w:rPr>
        <w:t>gracilis</w:t>
      </w:r>
      <w:proofErr w:type="spellEnd"/>
      <w:r w:rsidRPr="00C64F06">
        <w:rPr>
          <w:rFonts w:ascii="Book Antiqua" w:hAnsi="Book Antiqua" w:cs="Arial"/>
          <w:lang w:val="en-US"/>
        </w:rPr>
        <w:t xml:space="preserve"> flap and the gluteus maximus flap, which have a perineal</w:t>
      </w:r>
      <w:r w:rsidR="00C64F06">
        <w:rPr>
          <w:rFonts w:ascii="Book Antiqua" w:hAnsi="Book Antiqua" w:cs="Arial"/>
          <w:lang w:val="en-US"/>
        </w:rPr>
        <w:t xml:space="preserve"> wound complication rate of 12%</w:t>
      </w:r>
      <w:r w:rsidRPr="00C64F06">
        <w:rPr>
          <w:rFonts w:ascii="Book Antiqua" w:hAnsi="Book Antiqua" w:cs="Arial"/>
          <w:noProof/>
          <w:vertAlign w:val="superscript"/>
          <w:lang w:val="en-US"/>
        </w:rPr>
        <w:t>[22]</w:t>
      </w:r>
      <w:r w:rsidR="00C64F06">
        <w:rPr>
          <w:rFonts w:ascii="Book Antiqua" w:hAnsi="Book Antiqua" w:cs="Arial"/>
          <w:lang w:val="en-US"/>
        </w:rPr>
        <w:t xml:space="preserve"> and 10%</w:t>
      </w:r>
      <w:r w:rsidRPr="00C64F06">
        <w:rPr>
          <w:rFonts w:ascii="Book Antiqua" w:hAnsi="Book Antiqua" w:cs="Arial"/>
          <w:noProof/>
          <w:vertAlign w:val="superscript"/>
          <w:lang w:val="en-US"/>
        </w:rPr>
        <w:t>[2]</w:t>
      </w:r>
      <w:r w:rsidRPr="00C64F06">
        <w:rPr>
          <w:rFonts w:ascii="Book Antiqua" w:hAnsi="Book Antiqua" w:cs="Arial"/>
          <w:lang w:val="en-US"/>
        </w:rPr>
        <w:t xml:space="preserve"> respectively. However, these flaps are typically smaller than the VRAM flap and unlikely to provide adequate cover of large defects.</w:t>
      </w:r>
    </w:p>
    <w:p w14:paraId="444C0DC0" w14:textId="0CF2FDC1" w:rsidR="00E53705" w:rsidRPr="00C64F06" w:rsidRDefault="00E53705" w:rsidP="00C64F06">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In addition, authors argue that </w:t>
      </w:r>
      <w:proofErr w:type="spellStart"/>
      <w:r w:rsidRPr="00C64F06">
        <w:rPr>
          <w:rFonts w:ascii="Book Antiqua" w:hAnsi="Book Antiqua" w:cs="Arial"/>
          <w:lang w:val="en-US"/>
        </w:rPr>
        <w:t>myocutaneous</w:t>
      </w:r>
      <w:proofErr w:type="spellEnd"/>
      <w:r w:rsidRPr="00C64F06">
        <w:rPr>
          <w:rFonts w:ascii="Book Antiqua" w:hAnsi="Book Antiqua" w:cs="Arial"/>
          <w:lang w:val="en-US"/>
        </w:rPr>
        <w:t xml:space="preserve"> flaps carry significant risks of donor site morbidity, flap necrosis, prolonged operative time, and usually require co-ordination with plastic </w:t>
      </w:r>
      <w:proofErr w:type="gramStart"/>
      <w:r w:rsidRPr="00C64F06">
        <w:rPr>
          <w:rFonts w:ascii="Book Antiqua" w:hAnsi="Book Antiqua" w:cs="Arial"/>
          <w:lang w:val="en-US"/>
        </w:rPr>
        <w:t>surgeons</w:t>
      </w:r>
      <w:r w:rsidR="00C64F06">
        <w:rPr>
          <w:rFonts w:ascii="Book Antiqua" w:hAnsi="Book Antiqua" w:cs="Arial"/>
          <w:noProof/>
          <w:vertAlign w:val="superscript"/>
          <w:lang w:val="en-US"/>
        </w:rPr>
        <w:t>[</w:t>
      </w:r>
      <w:proofErr w:type="gramEnd"/>
      <w:r w:rsidR="00C64F06">
        <w:rPr>
          <w:rFonts w:ascii="Book Antiqua" w:hAnsi="Book Antiqua" w:cs="Arial"/>
          <w:noProof/>
          <w:vertAlign w:val="superscript"/>
          <w:lang w:val="en-US"/>
        </w:rPr>
        <w:t>2,23,</w:t>
      </w:r>
      <w:r w:rsidRPr="00C64F06">
        <w:rPr>
          <w:rFonts w:ascii="Book Antiqua" w:hAnsi="Book Antiqua" w:cs="Arial"/>
          <w:noProof/>
          <w:vertAlign w:val="superscript"/>
          <w:lang w:val="en-US"/>
        </w:rPr>
        <w:t>24]</w:t>
      </w:r>
      <w:r w:rsidRPr="00C64F06">
        <w:rPr>
          <w:rFonts w:ascii="Book Antiqua" w:hAnsi="Book Antiqua" w:cs="Arial"/>
          <w:lang w:val="en-US"/>
        </w:rPr>
        <w:t xml:space="preserve">. Mesh reconstruction is another technique, which has attracted a lot of interest in the last few years, especially with the adoption </w:t>
      </w:r>
      <w:r w:rsidRPr="00C64F06">
        <w:rPr>
          <w:rFonts w:ascii="Book Antiqua" w:hAnsi="Book Antiqua" w:cs="Arial"/>
          <w:lang w:val="en-US"/>
        </w:rPr>
        <w:lastRenderedPageBreak/>
        <w:t>of ELAPE.</w:t>
      </w:r>
      <w:r w:rsidR="00C64F06">
        <w:rPr>
          <w:rFonts w:ascii="Book Antiqua" w:eastAsia="宋体" w:hAnsi="Book Antiqua" w:cs="Arial" w:hint="eastAsia"/>
          <w:lang w:val="en-US" w:eastAsia="zh-CN"/>
        </w:rPr>
        <w:t xml:space="preserve"> </w:t>
      </w:r>
      <w:r w:rsidRPr="00C64F06">
        <w:rPr>
          <w:rFonts w:ascii="Book Antiqua" w:hAnsi="Book Antiqua" w:cs="Arial"/>
          <w:lang w:val="en-US"/>
        </w:rPr>
        <w:t>Briefly, the biological mesh is sutured directly to the pelvic side wall (Figure</w:t>
      </w:r>
      <w:r w:rsidR="00C64F06">
        <w:rPr>
          <w:rFonts w:ascii="Book Antiqua" w:eastAsia="宋体" w:hAnsi="Book Antiqua" w:cs="Arial" w:hint="eastAsia"/>
          <w:lang w:val="en-US" w:eastAsia="zh-CN"/>
        </w:rPr>
        <w:t>s</w:t>
      </w:r>
      <w:r w:rsidRPr="00C64F06">
        <w:rPr>
          <w:rFonts w:ascii="Book Antiqua" w:hAnsi="Book Antiqua" w:cs="Arial"/>
          <w:lang w:val="en-US"/>
        </w:rPr>
        <w:t xml:space="preserve"> 1-3). The size of the mesh is adapted to the size of the defect. A perineal drain is routinely left at the end of the procedure, in order to avoid a perineal collection. </w:t>
      </w:r>
    </w:p>
    <w:p w14:paraId="34B847CE" w14:textId="6D47CB4C" w:rsidR="00E53705" w:rsidRPr="00C64F06" w:rsidRDefault="00E53705" w:rsidP="00C64F06">
      <w:pPr>
        <w:widowControl w:val="0"/>
        <w:autoSpaceDE w:val="0"/>
        <w:autoSpaceDN w:val="0"/>
        <w:adjustRightInd w:val="0"/>
        <w:spacing w:line="360" w:lineRule="auto"/>
        <w:ind w:firstLineChars="100" w:firstLine="240"/>
        <w:jc w:val="both"/>
        <w:rPr>
          <w:rFonts w:ascii="Book Antiqua" w:eastAsiaTheme="minorHAnsi" w:hAnsi="Book Antiqua" w:cs="Times"/>
          <w:lang w:val="en-GB"/>
        </w:rPr>
      </w:pPr>
      <w:r w:rsidRPr="00C64F06">
        <w:rPr>
          <w:rFonts w:ascii="Book Antiqua" w:hAnsi="Book Antiqua" w:cs="Arial"/>
          <w:lang w:val="en-GB"/>
        </w:rPr>
        <w:t xml:space="preserve">Both allogenic and </w:t>
      </w:r>
      <w:proofErr w:type="spellStart"/>
      <w:r w:rsidRPr="00C64F06">
        <w:rPr>
          <w:rFonts w:ascii="Book Antiqua" w:hAnsi="Book Antiqua" w:cs="Arial"/>
          <w:lang w:val="en-GB"/>
        </w:rPr>
        <w:t>xenogenic</w:t>
      </w:r>
      <w:proofErr w:type="spellEnd"/>
      <w:r w:rsidRPr="00C64F06">
        <w:rPr>
          <w:rFonts w:ascii="Book Antiqua" w:hAnsi="Book Antiqua" w:cs="Arial"/>
          <w:lang w:val="en-GB"/>
        </w:rPr>
        <w:t xml:space="preserve"> biological meshes are available for the reconstruction of the perineum. These types of meshes were initially used for</w:t>
      </w:r>
      <w:r w:rsidR="00C64F06">
        <w:rPr>
          <w:rFonts w:ascii="Book Antiqua" w:hAnsi="Book Antiqua" w:cs="Arial"/>
          <w:lang w:val="en-GB"/>
        </w:rPr>
        <w:t xml:space="preserve"> abdominal wall </w:t>
      </w:r>
      <w:proofErr w:type="gramStart"/>
      <w:r w:rsidR="00C64F06">
        <w:rPr>
          <w:rFonts w:ascii="Book Antiqua" w:hAnsi="Book Antiqua" w:cs="Arial"/>
          <w:lang w:val="en-GB"/>
        </w:rPr>
        <w:t>reconstructions</w:t>
      </w:r>
      <w:r w:rsidR="00C64F06">
        <w:rPr>
          <w:rFonts w:ascii="Book Antiqua" w:hAnsi="Book Antiqua" w:cs="Arial"/>
          <w:noProof/>
          <w:vertAlign w:val="superscript"/>
          <w:lang w:val="en-GB"/>
        </w:rPr>
        <w:t>[</w:t>
      </w:r>
      <w:proofErr w:type="gramEnd"/>
      <w:r w:rsidR="00C64F06">
        <w:rPr>
          <w:rFonts w:ascii="Book Antiqua" w:hAnsi="Book Antiqua" w:cs="Arial"/>
          <w:noProof/>
          <w:vertAlign w:val="superscript"/>
          <w:lang w:val="en-GB"/>
        </w:rPr>
        <w:t>25,</w:t>
      </w:r>
      <w:r w:rsidRPr="00C64F06">
        <w:rPr>
          <w:rFonts w:ascii="Book Antiqua" w:hAnsi="Book Antiqua" w:cs="Arial"/>
          <w:noProof/>
          <w:vertAlign w:val="superscript"/>
          <w:lang w:val="en-GB"/>
        </w:rPr>
        <w:t>26]</w:t>
      </w:r>
      <w:r w:rsidRPr="00C64F06">
        <w:rPr>
          <w:rFonts w:ascii="Book Antiqua" w:hAnsi="Book Antiqua" w:cs="Arial"/>
          <w:lang w:val="en-GB"/>
        </w:rPr>
        <w:t>. The allogenic mesh is predominantly made of human acellular dermis (</w:t>
      </w:r>
      <w:r w:rsidRPr="00C64F06">
        <w:rPr>
          <w:rFonts w:ascii="Book Antiqua" w:hAnsi="Book Antiqua" w:cs="Arial"/>
          <w:i/>
          <w:lang w:val="en-GB"/>
        </w:rPr>
        <w:t>e.g</w:t>
      </w:r>
      <w:r w:rsidRPr="00C64F06">
        <w:rPr>
          <w:rFonts w:ascii="Book Antiqua" w:hAnsi="Book Antiqua" w:cs="Arial"/>
          <w:lang w:val="en-GB"/>
        </w:rPr>
        <w:t>.</w:t>
      </w:r>
      <w:r w:rsidR="00C64F06">
        <w:rPr>
          <w:rFonts w:ascii="Book Antiqua" w:eastAsia="宋体" w:hAnsi="Book Antiqua" w:cs="Arial" w:hint="eastAsia"/>
          <w:lang w:val="en-GB" w:eastAsia="zh-CN"/>
        </w:rPr>
        <w:t>,</w:t>
      </w:r>
      <w:r w:rsidRPr="00C64F06">
        <w:rPr>
          <w:rFonts w:ascii="Book Antiqua" w:hAnsi="Book Antiqua" w:cs="Arial"/>
          <w:lang w:val="en-GB"/>
        </w:rPr>
        <w:t xml:space="preserve"> </w:t>
      </w:r>
      <w:r w:rsidRPr="00C64F06">
        <w:rPr>
          <w:rFonts w:ascii="Book Antiqua" w:eastAsiaTheme="minorHAnsi" w:hAnsi="Book Antiqua" w:cs="Times"/>
          <w:lang w:val="en-GB"/>
        </w:rPr>
        <w:t>HADM</w:t>
      </w:r>
      <w:r w:rsidRPr="00C64F06">
        <w:rPr>
          <w:rFonts w:ascii="Book Antiqua" w:eastAsiaTheme="minorHAnsi" w:hAnsi="Book Antiqua" w:cs="Trebuchet MS"/>
          <w:iCs/>
          <w:vertAlign w:val="superscript"/>
          <w:lang w:val="en-GB"/>
        </w:rPr>
        <w:sym w:font="Symbol" w:char="F0D2"/>
      </w:r>
      <w:r w:rsidRPr="00C64F06">
        <w:rPr>
          <w:rFonts w:ascii="Book Antiqua" w:eastAsiaTheme="minorHAnsi" w:hAnsi="Book Antiqua" w:cs="Times"/>
          <w:lang w:val="en-GB"/>
        </w:rPr>
        <w:t xml:space="preserve"> </w:t>
      </w:r>
      <w:proofErr w:type="spellStart"/>
      <w:r w:rsidRPr="00C64F06">
        <w:rPr>
          <w:rFonts w:ascii="Book Antiqua" w:eastAsiaTheme="minorHAnsi" w:hAnsi="Book Antiqua" w:cs="Times"/>
          <w:lang w:val="en-GB"/>
        </w:rPr>
        <w:t>Ruinuo</w:t>
      </w:r>
      <w:proofErr w:type="spellEnd"/>
      <w:r w:rsidRPr="00C64F06">
        <w:rPr>
          <w:rFonts w:ascii="Book Antiqua" w:eastAsiaTheme="minorHAnsi" w:hAnsi="Book Antiqua" w:cs="Times"/>
          <w:lang w:val="en-GB"/>
        </w:rPr>
        <w:t xml:space="preserve">, </w:t>
      </w:r>
      <w:proofErr w:type="spellStart"/>
      <w:r w:rsidRPr="00C64F06">
        <w:rPr>
          <w:rFonts w:ascii="Book Antiqua" w:eastAsiaTheme="minorHAnsi" w:hAnsi="Book Antiqua" w:cs="Times"/>
          <w:lang w:val="en-GB"/>
        </w:rPr>
        <w:t>Qingyuanweiye</w:t>
      </w:r>
      <w:proofErr w:type="spellEnd"/>
      <w:r w:rsidRPr="00C64F06">
        <w:rPr>
          <w:rFonts w:ascii="Book Antiqua" w:eastAsiaTheme="minorHAnsi" w:hAnsi="Book Antiqua" w:cs="Times"/>
          <w:lang w:val="en-GB"/>
        </w:rPr>
        <w:t xml:space="preserve"> Bio-Tissue Engineering Ltd, Beijing, China) </w:t>
      </w:r>
      <w:r w:rsidR="00C64F06">
        <w:rPr>
          <w:rFonts w:ascii="Book Antiqua" w:hAnsi="Book Antiqua" w:cs="Arial"/>
          <w:lang w:val="en-GB"/>
        </w:rPr>
        <w:t xml:space="preserve">as used by Han </w:t>
      </w:r>
      <w:r w:rsidR="00C64F06" w:rsidRPr="00C64F06">
        <w:rPr>
          <w:rFonts w:ascii="Book Antiqua" w:hAnsi="Book Antiqua" w:cs="Arial"/>
          <w:i/>
          <w:lang w:val="en-GB"/>
        </w:rPr>
        <w:t>et al</w:t>
      </w:r>
      <w:r w:rsidR="00C64F06">
        <w:rPr>
          <w:rFonts w:ascii="Book Antiqua" w:eastAsiaTheme="minorHAnsi" w:hAnsi="Book Antiqua" w:cs="Times"/>
          <w:noProof/>
          <w:vertAlign w:val="superscript"/>
          <w:lang w:val="en-GB"/>
        </w:rPr>
        <w:t>[27,</w:t>
      </w:r>
      <w:r w:rsidRPr="00C64F06">
        <w:rPr>
          <w:rFonts w:ascii="Book Antiqua" w:eastAsiaTheme="minorHAnsi" w:hAnsi="Book Antiqua" w:cs="Times"/>
          <w:noProof/>
          <w:vertAlign w:val="superscript"/>
          <w:lang w:val="en-GB"/>
        </w:rPr>
        <w:t>28]</w:t>
      </w:r>
      <w:r w:rsidRPr="00C64F06">
        <w:rPr>
          <w:rFonts w:ascii="Book Antiqua" w:eastAsiaTheme="minorHAnsi" w:hAnsi="Book Antiqua" w:cs="Times"/>
          <w:lang w:val="en-GB"/>
        </w:rPr>
        <w:t xml:space="preserve">. </w:t>
      </w:r>
      <w:r w:rsidRPr="00C64F06">
        <w:rPr>
          <w:rFonts w:ascii="Book Antiqua" w:eastAsiaTheme="minorHAnsi" w:hAnsi="Book Antiqua" w:cs="Garamond"/>
          <w:lang w:val="en-GB"/>
        </w:rPr>
        <w:t xml:space="preserve">The </w:t>
      </w:r>
      <w:proofErr w:type="spellStart"/>
      <w:r w:rsidRPr="00C64F06">
        <w:rPr>
          <w:rFonts w:ascii="Book Antiqua" w:eastAsiaTheme="minorHAnsi" w:hAnsi="Book Antiqua" w:cs="Garamond"/>
          <w:lang w:val="en-GB"/>
        </w:rPr>
        <w:t>xenogenic</w:t>
      </w:r>
      <w:proofErr w:type="spellEnd"/>
      <w:r w:rsidRPr="00C64F06">
        <w:rPr>
          <w:rFonts w:ascii="Book Antiqua" w:eastAsiaTheme="minorHAnsi" w:hAnsi="Book Antiqua" w:cs="Garamond"/>
          <w:lang w:val="en-GB"/>
        </w:rPr>
        <w:t xml:space="preserve"> mesh consists of bovine pericardium or porcine dermis and intestinal mucosa.</w:t>
      </w:r>
      <w:r w:rsidR="00C64F06">
        <w:rPr>
          <w:rFonts w:ascii="Book Antiqua" w:eastAsiaTheme="minorHAnsi" w:hAnsi="Book Antiqua" w:cs="Garamond"/>
          <w:lang w:val="en-GB"/>
        </w:rPr>
        <w:t xml:space="preserve"> </w:t>
      </w:r>
      <w:r w:rsidRPr="00C64F06">
        <w:rPr>
          <w:rFonts w:ascii="Book Antiqua" w:eastAsiaTheme="minorHAnsi" w:hAnsi="Book Antiqua" w:cs="Garamond"/>
          <w:lang w:val="en-GB"/>
        </w:rPr>
        <w:t xml:space="preserve">Similar to Musters </w:t>
      </w:r>
      <w:r w:rsidRPr="00C64F06">
        <w:rPr>
          <w:rFonts w:ascii="Book Antiqua" w:eastAsiaTheme="minorHAnsi" w:hAnsi="Book Antiqua" w:cs="Garamond"/>
          <w:i/>
          <w:lang w:val="en-GB"/>
        </w:rPr>
        <w:t xml:space="preserve">et </w:t>
      </w:r>
      <w:proofErr w:type="gramStart"/>
      <w:r w:rsidRPr="00C64F06">
        <w:rPr>
          <w:rFonts w:ascii="Book Antiqua" w:eastAsiaTheme="minorHAnsi" w:hAnsi="Book Antiqua" w:cs="Garamond"/>
          <w:i/>
          <w:lang w:val="en-GB"/>
        </w:rPr>
        <w:t>al</w:t>
      </w:r>
      <w:r w:rsidR="00C64F06" w:rsidRPr="00C64F06">
        <w:rPr>
          <w:rFonts w:ascii="Book Antiqua" w:eastAsiaTheme="minorHAnsi" w:hAnsi="Book Antiqua" w:cs="Garamond"/>
          <w:noProof/>
          <w:vertAlign w:val="superscript"/>
          <w:lang w:val="en-GB"/>
        </w:rPr>
        <w:t>[</w:t>
      </w:r>
      <w:proofErr w:type="gramEnd"/>
      <w:r w:rsidR="00C64F06" w:rsidRPr="00C64F06">
        <w:rPr>
          <w:rFonts w:ascii="Book Antiqua" w:eastAsiaTheme="minorHAnsi" w:hAnsi="Book Antiqua" w:cs="Garamond"/>
          <w:noProof/>
          <w:vertAlign w:val="superscript"/>
          <w:lang w:val="en-GB"/>
        </w:rPr>
        <w:t>29]</w:t>
      </w:r>
      <w:r w:rsidRPr="00C64F06">
        <w:rPr>
          <w:rFonts w:ascii="Book Antiqua" w:eastAsiaTheme="minorHAnsi" w:hAnsi="Book Antiqua" w:cs="Garamond"/>
          <w:lang w:val="en-GB"/>
        </w:rPr>
        <w:t xml:space="preserve"> in the BIOPEX-study, we used the </w:t>
      </w:r>
      <w:proofErr w:type="spellStart"/>
      <w:r w:rsidRPr="00C64F06">
        <w:rPr>
          <w:rFonts w:ascii="Book Antiqua" w:eastAsiaTheme="minorHAnsi" w:hAnsi="Book Antiqua" w:cs="Garamond"/>
          <w:lang w:val="en-GB"/>
        </w:rPr>
        <w:t>Strattice</w:t>
      </w:r>
      <w:proofErr w:type="spellEnd"/>
      <w:r w:rsidRPr="00C64F06">
        <w:rPr>
          <w:rFonts w:ascii="Book Antiqua" w:eastAsiaTheme="minorHAnsi" w:hAnsi="Book Antiqua" w:cs="Trebuchet MS"/>
          <w:iCs/>
          <w:vertAlign w:val="superscript"/>
          <w:lang w:val="en-GB"/>
        </w:rPr>
        <w:sym w:font="Symbol" w:char="F0D2"/>
      </w:r>
      <w:r w:rsidRPr="00C64F06">
        <w:rPr>
          <w:rFonts w:ascii="Book Antiqua" w:eastAsiaTheme="minorHAnsi" w:hAnsi="Book Antiqua" w:cs="Garamond"/>
          <w:lang w:val="en-GB"/>
        </w:rPr>
        <w:t xml:space="preserve"> mesh (</w:t>
      </w:r>
      <w:proofErr w:type="spellStart"/>
      <w:r w:rsidRPr="00C64F06">
        <w:rPr>
          <w:rFonts w:ascii="Book Antiqua" w:eastAsiaTheme="minorHAnsi" w:hAnsi="Book Antiqua" w:cs="Garamond"/>
          <w:lang w:val="en-GB"/>
        </w:rPr>
        <w:t>LifeCell</w:t>
      </w:r>
      <w:proofErr w:type="spellEnd"/>
      <w:r w:rsidRPr="00C64F06">
        <w:rPr>
          <w:rFonts w:ascii="Book Antiqua" w:eastAsiaTheme="minorHAnsi" w:hAnsi="Book Antiqua" w:cs="Garamond"/>
          <w:lang w:val="en-GB"/>
        </w:rPr>
        <w:t xml:space="preserve">, </w:t>
      </w:r>
      <w:proofErr w:type="spellStart"/>
      <w:r w:rsidRPr="00C64F06">
        <w:rPr>
          <w:rFonts w:ascii="Book Antiqua" w:eastAsiaTheme="minorHAnsi" w:hAnsi="Book Antiqua" w:cs="Garamond"/>
          <w:lang w:val="en-GB"/>
        </w:rPr>
        <w:t>Acelity</w:t>
      </w:r>
      <w:proofErr w:type="spellEnd"/>
      <w:r w:rsidRPr="00C64F06">
        <w:rPr>
          <w:rFonts w:ascii="Book Antiqua" w:eastAsiaTheme="minorHAnsi" w:hAnsi="Book Antiqua" w:cs="Garamond"/>
          <w:lang w:val="en-GB"/>
        </w:rPr>
        <w:t xml:space="preserve"> Company, </w:t>
      </w:r>
      <w:proofErr w:type="spellStart"/>
      <w:r w:rsidRPr="00C64F06">
        <w:rPr>
          <w:rFonts w:ascii="Book Antiqua" w:eastAsiaTheme="minorHAnsi" w:hAnsi="Book Antiqua" w:cs="Garamond"/>
          <w:lang w:val="en-GB"/>
        </w:rPr>
        <w:t>Branchburg,NJ</w:t>
      </w:r>
      <w:proofErr w:type="spellEnd"/>
      <w:r w:rsidRPr="00C64F06">
        <w:rPr>
          <w:rFonts w:ascii="Book Antiqua" w:eastAsiaTheme="minorHAnsi" w:hAnsi="Book Antiqua" w:cs="Garamond"/>
          <w:lang w:val="en-GB"/>
        </w:rPr>
        <w:t>) which is composed of non-reticulated porcine dermis. Jensen</w:t>
      </w:r>
      <w:r w:rsidRPr="005A0912">
        <w:rPr>
          <w:rFonts w:ascii="Book Antiqua" w:eastAsiaTheme="minorHAnsi" w:hAnsi="Book Antiqua" w:cs="Garamond"/>
          <w:i/>
          <w:lang w:val="en-GB"/>
        </w:rPr>
        <w:t xml:space="preserve"> et </w:t>
      </w:r>
      <w:proofErr w:type="gramStart"/>
      <w:r w:rsidRPr="005A0912">
        <w:rPr>
          <w:rFonts w:ascii="Book Antiqua" w:eastAsiaTheme="minorHAnsi" w:hAnsi="Book Antiqua" w:cs="Garamond"/>
          <w:i/>
          <w:lang w:val="en-GB"/>
        </w:rPr>
        <w:t>al</w:t>
      </w:r>
      <w:r w:rsidR="005A0912">
        <w:rPr>
          <w:rFonts w:ascii="Book Antiqua" w:eastAsia="宋体" w:hAnsi="Book Antiqua" w:cs="Garamond" w:hint="eastAsia"/>
          <w:vertAlign w:val="superscript"/>
          <w:lang w:val="en-GB" w:eastAsia="zh-CN"/>
        </w:rPr>
        <w:t>[</w:t>
      </w:r>
      <w:proofErr w:type="gramEnd"/>
      <w:r w:rsidR="005A0912">
        <w:rPr>
          <w:rFonts w:ascii="Book Antiqua" w:eastAsia="宋体" w:hAnsi="Book Antiqua" w:cs="Garamond" w:hint="eastAsia"/>
          <w:vertAlign w:val="superscript"/>
          <w:lang w:val="en-GB" w:eastAsia="zh-CN"/>
        </w:rPr>
        <w:t>30]</w:t>
      </w:r>
      <w:r w:rsidRPr="00C64F06">
        <w:rPr>
          <w:rFonts w:ascii="Book Antiqua" w:eastAsiaTheme="minorHAnsi" w:hAnsi="Book Antiqua" w:cs="Garamond"/>
          <w:lang w:val="en-GB"/>
        </w:rPr>
        <w:t xml:space="preserve"> and Christensen </w:t>
      </w:r>
      <w:r w:rsidRPr="005A0912">
        <w:rPr>
          <w:rFonts w:ascii="Book Antiqua" w:eastAsiaTheme="minorHAnsi" w:hAnsi="Book Antiqua" w:cs="Garamond"/>
          <w:i/>
          <w:lang w:val="en-GB"/>
        </w:rPr>
        <w:t>et al</w:t>
      </w:r>
      <w:r w:rsidR="005A0912">
        <w:rPr>
          <w:rFonts w:ascii="Book Antiqua" w:eastAsia="宋体" w:hAnsi="Book Antiqua" w:cs="Garamond" w:hint="eastAsia"/>
          <w:vertAlign w:val="superscript"/>
          <w:lang w:val="en-GB" w:eastAsia="zh-CN"/>
        </w:rPr>
        <w:t>[24]</w:t>
      </w:r>
      <w:r w:rsidRPr="00C64F06">
        <w:rPr>
          <w:rFonts w:ascii="Book Antiqua" w:eastAsiaTheme="minorHAnsi" w:hAnsi="Book Antiqua" w:cs="Garamond"/>
          <w:lang w:val="en-GB"/>
        </w:rPr>
        <w:t xml:space="preserve"> used the </w:t>
      </w:r>
      <w:proofErr w:type="spellStart"/>
      <w:r w:rsidRPr="00C64F06">
        <w:rPr>
          <w:rFonts w:ascii="Book Antiqua" w:eastAsiaTheme="minorHAnsi" w:hAnsi="Book Antiqua" w:cs="Garamond"/>
          <w:lang w:val="en-GB"/>
        </w:rPr>
        <w:t>Permacol</w:t>
      </w:r>
      <w:proofErr w:type="spellEnd"/>
      <w:r w:rsidRPr="00C64F06">
        <w:rPr>
          <w:rFonts w:ascii="Book Antiqua" w:eastAsiaTheme="minorHAnsi" w:hAnsi="Book Antiqua" w:cs="Trebuchet MS"/>
          <w:iCs/>
          <w:vertAlign w:val="superscript"/>
          <w:lang w:val="en-GB"/>
        </w:rPr>
        <w:sym w:font="Symbol" w:char="F0D2"/>
      </w:r>
      <w:r w:rsidRPr="00C64F06">
        <w:rPr>
          <w:rFonts w:ascii="Book Antiqua" w:eastAsiaTheme="minorHAnsi" w:hAnsi="Book Antiqua" w:cs="Garamond"/>
          <w:lang w:val="en-GB"/>
        </w:rPr>
        <w:t xml:space="preserve"> mesh (Tissue Science Laboratories plc, Covington, GA, U</w:t>
      </w:r>
      <w:r w:rsidR="005A0912">
        <w:rPr>
          <w:rFonts w:ascii="Book Antiqua" w:eastAsia="宋体" w:hAnsi="Book Antiqua" w:cs="Garamond" w:hint="eastAsia"/>
          <w:lang w:val="en-GB" w:eastAsia="zh-CN"/>
        </w:rPr>
        <w:t xml:space="preserve">nited </w:t>
      </w:r>
      <w:r w:rsidRPr="00C64F06">
        <w:rPr>
          <w:rFonts w:ascii="Book Antiqua" w:eastAsiaTheme="minorHAnsi" w:hAnsi="Book Antiqua" w:cs="Garamond"/>
          <w:lang w:val="en-GB"/>
        </w:rPr>
        <w:t>S</w:t>
      </w:r>
      <w:r w:rsidR="005A0912">
        <w:rPr>
          <w:rFonts w:ascii="Book Antiqua" w:eastAsia="宋体" w:hAnsi="Book Antiqua" w:cs="Garamond" w:hint="eastAsia"/>
          <w:lang w:val="en-GB" w:eastAsia="zh-CN"/>
        </w:rPr>
        <w:t>tates</w:t>
      </w:r>
      <w:r w:rsidRPr="00C64F06">
        <w:rPr>
          <w:rFonts w:ascii="Book Antiqua" w:eastAsiaTheme="minorHAnsi" w:hAnsi="Book Antiqua" w:cs="Garamond"/>
          <w:lang w:val="en-GB"/>
        </w:rPr>
        <w:t>) derived from reticulated por</w:t>
      </w:r>
      <w:r w:rsidR="00C64F06">
        <w:rPr>
          <w:rFonts w:ascii="Book Antiqua" w:eastAsiaTheme="minorHAnsi" w:hAnsi="Book Antiqua" w:cs="Garamond"/>
          <w:lang w:val="en-GB"/>
        </w:rPr>
        <w:t>cine dermis</w:t>
      </w:r>
      <w:r w:rsidR="00C64F06">
        <w:rPr>
          <w:rFonts w:ascii="Book Antiqua" w:eastAsiaTheme="minorHAnsi" w:hAnsi="Book Antiqua" w:cs="Garamond"/>
          <w:noProof/>
          <w:vertAlign w:val="superscript"/>
          <w:lang w:val="en-GB"/>
        </w:rPr>
        <w:t>[24,</w:t>
      </w:r>
      <w:r w:rsidRPr="00C64F06">
        <w:rPr>
          <w:rFonts w:ascii="Book Antiqua" w:eastAsiaTheme="minorHAnsi" w:hAnsi="Book Antiqua" w:cs="Garamond"/>
          <w:noProof/>
          <w:vertAlign w:val="superscript"/>
          <w:lang w:val="en-GB"/>
        </w:rPr>
        <w:t>30]</w:t>
      </w:r>
      <w:r w:rsidRPr="00C64F06">
        <w:rPr>
          <w:rFonts w:ascii="Book Antiqua" w:eastAsiaTheme="minorHAnsi" w:hAnsi="Book Antiqua" w:cs="Garamond"/>
          <w:lang w:val="en-GB"/>
        </w:rPr>
        <w:t xml:space="preserve">. </w:t>
      </w:r>
      <w:proofErr w:type="spellStart"/>
      <w:r w:rsidRPr="00C64F06">
        <w:rPr>
          <w:rFonts w:ascii="Book Antiqua" w:eastAsiaTheme="minorHAnsi" w:hAnsi="Book Antiqua" w:cs="Trebuchet MS"/>
          <w:iCs/>
          <w:lang w:val="en-GB"/>
        </w:rPr>
        <w:t>Surgisis</w:t>
      </w:r>
      <w:proofErr w:type="spellEnd"/>
      <w:r w:rsidRPr="00C64F06">
        <w:rPr>
          <w:rFonts w:ascii="Book Antiqua" w:eastAsiaTheme="minorHAnsi" w:hAnsi="Book Antiqua" w:cs="Trebuchet MS"/>
          <w:iCs/>
          <w:lang w:val="en-GB"/>
        </w:rPr>
        <w:sym w:font="Symbol" w:char="F0D2"/>
      </w:r>
      <w:r w:rsidRPr="00C64F06">
        <w:rPr>
          <w:rFonts w:ascii="Book Antiqua" w:eastAsiaTheme="minorHAnsi" w:hAnsi="Book Antiqua" w:cs="Trebuchet MS"/>
          <w:iCs/>
          <w:lang w:val="en-GB"/>
        </w:rPr>
        <w:t xml:space="preserve"> </w:t>
      </w:r>
      <w:proofErr w:type="spellStart"/>
      <w:r w:rsidRPr="00C64F06">
        <w:rPr>
          <w:rFonts w:ascii="Book Antiqua" w:eastAsiaTheme="minorHAnsi" w:hAnsi="Book Antiqua" w:cs="Trebuchet MS"/>
          <w:iCs/>
          <w:lang w:val="en-GB"/>
        </w:rPr>
        <w:t>Biodesign</w:t>
      </w:r>
      <w:r w:rsidRPr="00C64F06">
        <w:rPr>
          <w:rFonts w:ascii="Book Antiqua" w:eastAsiaTheme="minorHAnsi" w:hAnsi="Book Antiqua" w:cs="Trebuchet MS"/>
          <w:iCs/>
          <w:vertAlign w:val="superscript"/>
          <w:lang w:val="en-GB"/>
        </w:rPr>
        <w:t>TM</w:t>
      </w:r>
      <w:proofErr w:type="spellEnd"/>
      <w:r w:rsidRPr="00C64F06">
        <w:rPr>
          <w:rFonts w:ascii="Book Antiqua" w:eastAsiaTheme="minorHAnsi" w:hAnsi="Book Antiqua" w:cs="Trebuchet MS"/>
          <w:iCs/>
          <w:lang w:val="en-GB"/>
        </w:rPr>
        <w:t xml:space="preserve"> (Cook Medical, Bloomington, IN, </w:t>
      </w:r>
      <w:r w:rsidR="005A0912" w:rsidRPr="00C64F06">
        <w:rPr>
          <w:rFonts w:ascii="Book Antiqua" w:eastAsiaTheme="minorHAnsi" w:hAnsi="Book Antiqua" w:cs="Garamond"/>
          <w:lang w:val="en-GB"/>
        </w:rPr>
        <w:t>U</w:t>
      </w:r>
      <w:r w:rsidR="005A0912">
        <w:rPr>
          <w:rFonts w:ascii="Book Antiqua" w:eastAsia="宋体" w:hAnsi="Book Antiqua" w:cs="Garamond" w:hint="eastAsia"/>
          <w:lang w:val="en-GB" w:eastAsia="zh-CN"/>
        </w:rPr>
        <w:t xml:space="preserve">nited </w:t>
      </w:r>
      <w:r w:rsidR="005A0912" w:rsidRPr="00C64F06">
        <w:rPr>
          <w:rFonts w:ascii="Book Antiqua" w:eastAsiaTheme="minorHAnsi" w:hAnsi="Book Antiqua" w:cs="Garamond"/>
          <w:lang w:val="en-GB"/>
        </w:rPr>
        <w:t>S</w:t>
      </w:r>
      <w:r w:rsidR="005A0912">
        <w:rPr>
          <w:rFonts w:ascii="Book Antiqua" w:eastAsia="宋体" w:hAnsi="Book Antiqua" w:cs="Garamond" w:hint="eastAsia"/>
          <w:lang w:val="en-GB" w:eastAsia="zh-CN"/>
        </w:rPr>
        <w:t>tates</w:t>
      </w:r>
      <w:r w:rsidRPr="00C64F06">
        <w:rPr>
          <w:rFonts w:ascii="Book Antiqua" w:eastAsiaTheme="minorHAnsi" w:hAnsi="Book Antiqua" w:cs="Trebuchet MS"/>
          <w:iCs/>
          <w:lang w:val="en-GB"/>
        </w:rPr>
        <w:t>) created using porcine intestinal mucosa was used by Peacock</w:t>
      </w:r>
      <w:r w:rsidRPr="00974F6F">
        <w:rPr>
          <w:rFonts w:ascii="Book Antiqua" w:eastAsiaTheme="minorHAnsi" w:hAnsi="Book Antiqua" w:cs="Trebuchet MS"/>
          <w:i/>
          <w:iCs/>
          <w:lang w:val="en-GB"/>
        </w:rPr>
        <w:t xml:space="preserve"> et </w:t>
      </w:r>
      <w:proofErr w:type="gramStart"/>
      <w:r w:rsidRPr="00974F6F">
        <w:rPr>
          <w:rFonts w:ascii="Book Antiqua" w:eastAsiaTheme="minorHAnsi" w:hAnsi="Book Antiqua" w:cs="Trebuchet MS"/>
          <w:i/>
          <w:iCs/>
          <w:lang w:val="en-GB"/>
        </w:rPr>
        <w:t>al</w:t>
      </w:r>
      <w:r w:rsidR="00974F6F" w:rsidRPr="00C64F06">
        <w:rPr>
          <w:rFonts w:ascii="Book Antiqua" w:eastAsiaTheme="minorHAnsi" w:hAnsi="Book Antiqua" w:cs="Trebuchet MS"/>
          <w:iCs/>
          <w:noProof/>
          <w:vertAlign w:val="superscript"/>
          <w:lang w:val="en-GB"/>
        </w:rPr>
        <w:t>[</w:t>
      </w:r>
      <w:proofErr w:type="gramEnd"/>
      <w:r w:rsidR="00974F6F" w:rsidRPr="00C64F06">
        <w:rPr>
          <w:rFonts w:ascii="Book Antiqua" w:eastAsiaTheme="minorHAnsi" w:hAnsi="Book Antiqua" w:cs="Trebuchet MS"/>
          <w:iCs/>
          <w:noProof/>
          <w:vertAlign w:val="superscript"/>
          <w:lang w:val="en-GB"/>
        </w:rPr>
        <w:t>31]</w:t>
      </w:r>
      <w:r w:rsidRPr="00C64F06">
        <w:rPr>
          <w:rFonts w:ascii="Book Antiqua" w:eastAsiaTheme="minorHAnsi" w:hAnsi="Book Antiqua" w:cs="Trebuchet MS"/>
          <w:iCs/>
          <w:lang w:val="en-GB"/>
        </w:rPr>
        <w:t xml:space="preserve"> </w:t>
      </w:r>
      <w:r w:rsidR="005A0912">
        <w:rPr>
          <w:rFonts w:ascii="Book Antiqua" w:eastAsiaTheme="minorHAnsi" w:hAnsi="Book Antiqua" w:cs="Trebuchet MS"/>
          <w:iCs/>
          <w:lang w:val="en-GB"/>
        </w:rPr>
        <w:t>for their pelvic reconstruction</w:t>
      </w:r>
      <w:r w:rsidRPr="00C64F06">
        <w:rPr>
          <w:rFonts w:ascii="Book Antiqua" w:eastAsiaTheme="minorHAnsi" w:hAnsi="Book Antiqua" w:cs="Trebuchet MS"/>
          <w:iCs/>
          <w:lang w:val="en-GB"/>
        </w:rPr>
        <w:t>.</w:t>
      </w:r>
      <w:r w:rsidRPr="00C64F06">
        <w:rPr>
          <w:rFonts w:ascii="Book Antiqua" w:eastAsiaTheme="minorHAnsi" w:hAnsi="Book Antiqua" w:cs="Trebuchet MS"/>
          <w:lang w:val="en-GB"/>
        </w:rPr>
        <w:t xml:space="preserve"> </w:t>
      </w:r>
    </w:p>
    <w:p w14:paraId="1CA78780" w14:textId="3EBE3E92" w:rsidR="00E53705" w:rsidRPr="00C64F06" w:rsidRDefault="00E53705" w:rsidP="005A091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Reconstruction using a mesh is relatively simpler and faster </w:t>
      </w:r>
      <w:r w:rsidR="005A0912">
        <w:rPr>
          <w:rFonts w:ascii="Book Antiqua" w:hAnsi="Book Antiqua" w:cs="Arial"/>
          <w:lang w:val="en-US"/>
        </w:rPr>
        <w:t xml:space="preserve">compared to flap </w:t>
      </w:r>
      <w:proofErr w:type="gramStart"/>
      <w:r w:rsidR="005A0912">
        <w:rPr>
          <w:rFonts w:ascii="Book Antiqua" w:hAnsi="Book Antiqua" w:cs="Arial"/>
          <w:lang w:val="en-US"/>
        </w:rPr>
        <w:t>reconstruction</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24]</w:t>
      </w:r>
      <w:r w:rsidRPr="00C64F06">
        <w:rPr>
          <w:rFonts w:ascii="Book Antiqua" w:hAnsi="Book Antiqua" w:cs="Arial"/>
          <w:lang w:val="en-US"/>
        </w:rPr>
        <w:t>. When considering cost, meshes are expensive, especially if biological. However, with a potentially shorter operative time and length of hospital stay, overall costs can be controlled and even redu</w:t>
      </w:r>
      <w:r w:rsidR="005A0912">
        <w:rPr>
          <w:rFonts w:ascii="Book Antiqua" w:hAnsi="Book Antiqua" w:cs="Arial"/>
          <w:lang w:val="en-US"/>
        </w:rPr>
        <w:t>ced in comparison to VRAM-</w:t>
      </w:r>
      <w:proofErr w:type="gramStart"/>
      <w:r w:rsidR="005A0912">
        <w:rPr>
          <w:rFonts w:ascii="Book Antiqua" w:hAnsi="Book Antiqua" w:cs="Arial"/>
          <w:lang w:val="en-US"/>
        </w:rPr>
        <w:t>flaps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32]</w:t>
      </w:r>
      <w:r w:rsidRPr="00C64F06">
        <w:rPr>
          <w:rFonts w:ascii="Book Antiqua" w:hAnsi="Book Antiqua" w:cs="Arial"/>
          <w:lang w:val="en-US"/>
        </w:rPr>
        <w:t>. Biological meshes also have the advantage of being absorbable and can b</w:t>
      </w:r>
      <w:r w:rsidR="005A0912">
        <w:rPr>
          <w:rFonts w:ascii="Book Antiqua" w:hAnsi="Book Antiqua" w:cs="Arial"/>
          <w:lang w:val="en-US"/>
        </w:rPr>
        <w:t xml:space="preserve">e used in infected </w:t>
      </w:r>
      <w:proofErr w:type="gramStart"/>
      <w:r w:rsidR="005A0912">
        <w:rPr>
          <w:rFonts w:ascii="Book Antiqua" w:hAnsi="Book Antiqua" w:cs="Arial"/>
          <w:lang w:val="en-US"/>
        </w:rPr>
        <w:t>environments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33]</w:t>
      </w:r>
      <w:r w:rsidRPr="00C64F06">
        <w:rPr>
          <w:rFonts w:ascii="Book Antiqua" w:hAnsi="Book Antiqua" w:cs="Arial"/>
          <w:lang w:val="en-US"/>
        </w:rPr>
        <w:t>.</w:t>
      </w:r>
    </w:p>
    <w:p w14:paraId="6205EEEC" w14:textId="2EF1D086" w:rsidR="00E53705" w:rsidRPr="00C64F06" w:rsidRDefault="00E53705" w:rsidP="005A091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On the other hand, perineal mesh reconstruction is not without its risks. Internal hernias following mesh repair have been reported. </w:t>
      </w:r>
      <w:proofErr w:type="spellStart"/>
      <w:r w:rsidRPr="00C64F06">
        <w:rPr>
          <w:rFonts w:ascii="Book Antiqua" w:hAnsi="Book Antiqua" w:cs="Arial"/>
          <w:lang w:val="en-US"/>
        </w:rPr>
        <w:t>Melich</w:t>
      </w:r>
      <w:proofErr w:type="spellEnd"/>
      <w:r w:rsidRPr="00C64F06">
        <w:rPr>
          <w:rFonts w:ascii="Book Antiqua" w:hAnsi="Book Antiqua" w:cs="Arial"/>
          <w:lang w:val="en-US"/>
        </w:rPr>
        <w:t xml:space="preserve"> </w:t>
      </w:r>
      <w:r w:rsidRPr="00EA495E">
        <w:rPr>
          <w:rFonts w:ascii="Book Antiqua" w:hAnsi="Book Antiqua" w:cs="Arial"/>
          <w:i/>
          <w:lang w:val="en-US"/>
        </w:rPr>
        <w:t xml:space="preserve">et </w:t>
      </w:r>
      <w:proofErr w:type="gramStart"/>
      <w:r w:rsidRPr="00EA495E">
        <w:rPr>
          <w:rFonts w:ascii="Book Antiqua" w:hAnsi="Book Antiqua" w:cs="Arial"/>
          <w:i/>
          <w:lang w:val="en-US"/>
        </w:rPr>
        <w:t>al</w:t>
      </w:r>
      <w:r w:rsidR="00EA495E" w:rsidRPr="00C64F06">
        <w:rPr>
          <w:rFonts w:ascii="Book Antiqua" w:hAnsi="Book Antiqua" w:cs="Arial"/>
          <w:noProof/>
          <w:vertAlign w:val="superscript"/>
          <w:lang w:val="en-US"/>
        </w:rPr>
        <w:t>[</w:t>
      </w:r>
      <w:proofErr w:type="gramEnd"/>
      <w:r w:rsidR="00EA495E" w:rsidRPr="00C64F06">
        <w:rPr>
          <w:rFonts w:ascii="Book Antiqua" w:hAnsi="Book Antiqua" w:cs="Arial"/>
          <w:noProof/>
          <w:vertAlign w:val="superscript"/>
          <w:lang w:val="en-US"/>
        </w:rPr>
        <w:t>34]</w:t>
      </w:r>
      <w:r w:rsidRPr="00C64F06">
        <w:rPr>
          <w:rFonts w:ascii="Book Antiqua" w:hAnsi="Book Antiqua" w:cs="Arial"/>
          <w:lang w:val="en-US"/>
        </w:rPr>
        <w:t xml:space="preserve"> described resecting ischemic small bowel loops incarcerated in a pelvic hernia along the mesh in three patients. Jensen</w:t>
      </w:r>
      <w:r w:rsidRPr="00EA495E">
        <w:rPr>
          <w:rFonts w:ascii="Book Antiqua" w:hAnsi="Book Antiqua" w:cs="Arial"/>
          <w:i/>
          <w:lang w:val="en-US"/>
        </w:rPr>
        <w:t xml:space="preserve"> et </w:t>
      </w:r>
      <w:proofErr w:type="gramStart"/>
      <w:r w:rsidRPr="00EA495E">
        <w:rPr>
          <w:rFonts w:ascii="Book Antiqua" w:hAnsi="Book Antiqua" w:cs="Arial"/>
          <w:i/>
          <w:lang w:val="en-US"/>
        </w:rPr>
        <w:t>al</w:t>
      </w:r>
      <w:r w:rsidR="00EA495E" w:rsidRPr="00EA495E">
        <w:rPr>
          <w:rFonts w:ascii="Book Antiqua" w:eastAsia="宋体" w:hAnsi="Book Antiqua" w:cs="Arial" w:hint="eastAsia"/>
          <w:vertAlign w:val="superscript"/>
          <w:lang w:val="en-US" w:eastAsia="zh-CN"/>
        </w:rPr>
        <w:t>[</w:t>
      </w:r>
      <w:proofErr w:type="gramEnd"/>
      <w:r w:rsidR="00EA495E" w:rsidRPr="00EA495E">
        <w:rPr>
          <w:rFonts w:ascii="Book Antiqua" w:eastAsia="宋体" w:hAnsi="Book Antiqua" w:cs="Arial" w:hint="eastAsia"/>
          <w:vertAlign w:val="superscript"/>
          <w:lang w:val="en-US" w:eastAsia="zh-CN"/>
        </w:rPr>
        <w:t>30]</w:t>
      </w:r>
      <w:r w:rsidRPr="00C64F06">
        <w:rPr>
          <w:rFonts w:ascii="Book Antiqua" w:hAnsi="Book Antiqua" w:cs="Arial"/>
          <w:lang w:val="en-US"/>
        </w:rPr>
        <w:t xml:space="preserve"> reported a hole in the biological mesh in a patient with an infected perineal wound, who subsequently required mesh removal. These reports clearly raise concerns and highlight the risk of small bowel incarceration and necrosis associated with the use of a perineal mesh. </w:t>
      </w:r>
    </w:p>
    <w:p w14:paraId="18ABC122" w14:textId="69762167" w:rsidR="00E53705" w:rsidRPr="00C64F06" w:rsidRDefault="00E53705" w:rsidP="00EA495E">
      <w:pPr>
        <w:spacing w:line="360" w:lineRule="auto"/>
        <w:ind w:firstLineChars="200" w:firstLine="480"/>
        <w:jc w:val="both"/>
        <w:rPr>
          <w:rFonts w:ascii="Book Antiqua" w:hAnsi="Book Antiqua" w:cs="Arial"/>
          <w:lang w:val="en-US"/>
        </w:rPr>
      </w:pPr>
      <w:r w:rsidRPr="00C64F06">
        <w:rPr>
          <w:rFonts w:ascii="Book Antiqua" w:hAnsi="Book Antiqua" w:cs="Arial"/>
          <w:lang w:val="en-US"/>
        </w:rPr>
        <w:t>Table 1 summarizes the largest studies focusing on the use of biological mesh for perineal reconstruction. Interesti</w:t>
      </w:r>
      <w:r w:rsidR="00EA495E">
        <w:rPr>
          <w:rFonts w:ascii="Book Antiqua" w:hAnsi="Book Antiqua" w:cs="Arial"/>
          <w:lang w:val="en-US"/>
        </w:rPr>
        <w:t xml:space="preserve">ngly, only one mesh was </w:t>
      </w:r>
      <w:proofErr w:type="gramStart"/>
      <w:r w:rsidR="00EA495E">
        <w:rPr>
          <w:rFonts w:ascii="Book Antiqua" w:hAnsi="Book Antiqua" w:cs="Arial"/>
          <w:lang w:val="en-US"/>
        </w:rPr>
        <w:t>removed</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30]</w:t>
      </w:r>
      <w:r w:rsidRPr="00C64F06">
        <w:rPr>
          <w:rFonts w:ascii="Book Antiqua" w:hAnsi="Book Antiqua" w:cs="Arial"/>
          <w:lang w:val="en-US"/>
        </w:rPr>
        <w:t>. The overall safety profile appears to be good.</w:t>
      </w:r>
    </w:p>
    <w:p w14:paraId="101CF053" w14:textId="77777777" w:rsidR="00E53705" w:rsidRPr="00C64F06" w:rsidRDefault="00E53705" w:rsidP="00C64F06">
      <w:pPr>
        <w:spacing w:line="360" w:lineRule="auto"/>
        <w:jc w:val="both"/>
        <w:rPr>
          <w:rFonts w:ascii="Book Antiqua" w:hAnsi="Book Antiqua" w:cs="Arial"/>
          <w:lang w:val="en-US"/>
        </w:rPr>
      </w:pPr>
    </w:p>
    <w:p w14:paraId="413C51C1" w14:textId="4EB13136" w:rsidR="00E53705" w:rsidRPr="00EA495E" w:rsidRDefault="00EA495E" w:rsidP="00C64F06">
      <w:pPr>
        <w:spacing w:line="360" w:lineRule="auto"/>
        <w:jc w:val="both"/>
        <w:rPr>
          <w:rFonts w:ascii="Book Antiqua" w:eastAsia="宋体" w:hAnsi="Book Antiqua" w:cs="Arial"/>
          <w:b/>
          <w:i/>
          <w:lang w:val="en-US" w:eastAsia="zh-CN"/>
        </w:rPr>
      </w:pPr>
      <w:r>
        <w:rPr>
          <w:rFonts w:ascii="Book Antiqua" w:hAnsi="Book Antiqua" w:cs="Arial"/>
          <w:b/>
          <w:i/>
          <w:lang w:val="en-US"/>
        </w:rPr>
        <w:t>Perineal wound complications</w:t>
      </w:r>
    </w:p>
    <w:p w14:paraId="5D2EBC04" w14:textId="03728DCB"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The clinical consequences of perineal wound complications are wide and range from a simple redness of the skin to a persistent perineal fistula, and perineal sepsis.</w:t>
      </w:r>
      <w:r w:rsidR="00EA495E">
        <w:rPr>
          <w:rFonts w:ascii="Book Antiqua" w:eastAsia="宋体" w:hAnsi="Book Antiqua" w:cs="Arial" w:hint="eastAsia"/>
          <w:lang w:val="en-US" w:eastAsia="zh-CN"/>
        </w:rPr>
        <w:t xml:space="preserve"> </w:t>
      </w:r>
      <w:r w:rsidRPr="00C64F06">
        <w:rPr>
          <w:rFonts w:ascii="Book Antiqua" w:hAnsi="Book Antiqua" w:cs="Arial"/>
          <w:lang w:val="en-US"/>
        </w:rPr>
        <w:t xml:space="preserve">Perineal wound complications are often subdivided into two subgroups: </w:t>
      </w:r>
      <w:r w:rsidR="00F91C0E" w:rsidRPr="00C64F06">
        <w:rPr>
          <w:rFonts w:ascii="Book Antiqua" w:hAnsi="Book Antiqua" w:cs="Arial"/>
          <w:lang w:val="en-US"/>
        </w:rPr>
        <w:t xml:space="preserve">Early </w:t>
      </w:r>
      <w:r w:rsidRPr="00C64F06">
        <w:rPr>
          <w:rFonts w:ascii="Book Antiqua" w:hAnsi="Book Antiqua" w:cs="Arial"/>
          <w:lang w:val="en-US"/>
        </w:rPr>
        <w:t>and delayed wound de</w:t>
      </w:r>
      <w:r w:rsidR="00EA495E">
        <w:rPr>
          <w:rFonts w:ascii="Book Antiqua" w:hAnsi="Book Antiqua" w:cs="Arial"/>
          <w:lang w:val="en-US"/>
        </w:rPr>
        <w:t xml:space="preserve">hiscence. The delayed (&gt; 4 </w:t>
      </w:r>
      <w:proofErr w:type="spellStart"/>
      <w:r w:rsidR="00EA495E">
        <w:rPr>
          <w:rFonts w:ascii="Book Antiqua" w:hAnsi="Book Antiqua" w:cs="Arial"/>
          <w:lang w:val="en-US"/>
        </w:rPr>
        <w:t>wk</w:t>
      </w:r>
      <w:proofErr w:type="spellEnd"/>
      <w:r w:rsidRPr="00C64F06">
        <w:rPr>
          <w:rFonts w:ascii="Book Antiqua" w:hAnsi="Book Antiqua" w:cs="Arial"/>
          <w:lang w:val="en-US"/>
        </w:rPr>
        <w:t xml:space="preserve">) perineal healing can occur in approximately 25% </w:t>
      </w:r>
      <w:r w:rsidR="00EA495E">
        <w:rPr>
          <w:rFonts w:ascii="Book Antiqua" w:hAnsi="Book Antiqua" w:cs="Arial"/>
          <w:lang w:val="en-US"/>
        </w:rPr>
        <w:t>of cases. Importantly, up to 50</w:t>
      </w:r>
      <w:r w:rsidRPr="00C64F06">
        <w:rPr>
          <w:rFonts w:ascii="Book Antiqua" w:hAnsi="Book Antiqua" w:cs="Arial"/>
          <w:lang w:val="en-US"/>
        </w:rPr>
        <w:t xml:space="preserve">% of these cases will develop long-term and persistent perineal symptoms such as pain, chronic sinus, sitting disability or tension between buttocks. All of which can seriously impact the patient’s quality of life. Delayed perineal healing may therefore be a risk factor for persistent symptoms providing yet another reason why surgeons must strive to identify </w:t>
      </w:r>
      <w:r w:rsidR="00EA495E">
        <w:rPr>
          <w:rFonts w:ascii="Book Antiqua" w:hAnsi="Book Antiqua" w:cs="Arial"/>
          <w:lang w:val="en-US"/>
        </w:rPr>
        <w:t>the best repair method possible</w:t>
      </w:r>
      <w:r w:rsidR="00EA495E">
        <w:rPr>
          <w:rFonts w:ascii="Book Antiqua" w:hAnsi="Book Antiqua" w:cs="Arial"/>
          <w:noProof/>
          <w:vertAlign w:val="superscript"/>
          <w:lang w:val="en-US"/>
        </w:rPr>
        <w:t>[35,</w:t>
      </w:r>
      <w:r w:rsidRPr="00C64F06">
        <w:rPr>
          <w:rFonts w:ascii="Book Antiqua" w:hAnsi="Book Antiqua" w:cs="Arial"/>
          <w:noProof/>
          <w:vertAlign w:val="superscript"/>
          <w:lang w:val="en-US"/>
        </w:rPr>
        <w:t>36]</w:t>
      </w:r>
      <w:r w:rsidRPr="00C64F06">
        <w:rPr>
          <w:rFonts w:ascii="Book Antiqua" w:hAnsi="Book Antiqua" w:cs="Arial"/>
          <w:lang w:val="en-US"/>
        </w:rPr>
        <w:t>.</w:t>
      </w:r>
    </w:p>
    <w:p w14:paraId="64EFD0AC" w14:textId="0347FC64" w:rsidR="00E53705" w:rsidRPr="00C64F06" w:rsidRDefault="00E53705" w:rsidP="00EA495E">
      <w:pPr>
        <w:spacing w:line="360" w:lineRule="auto"/>
        <w:ind w:firstLineChars="100" w:firstLine="240"/>
        <w:jc w:val="both"/>
        <w:rPr>
          <w:rFonts w:ascii="Book Antiqua" w:hAnsi="Book Antiqua" w:cs="Arial"/>
          <w:lang w:val="en-US"/>
        </w:rPr>
      </w:pPr>
      <w:r w:rsidRPr="00C64F06">
        <w:rPr>
          <w:rFonts w:ascii="Book Antiqua" w:hAnsi="Book Antiqua" w:cs="Arial"/>
          <w:lang w:val="en-US"/>
        </w:rPr>
        <w:t>Primary closure leads to perineal</w:t>
      </w:r>
      <w:r w:rsidR="00EA495E">
        <w:rPr>
          <w:rFonts w:ascii="Book Antiqua" w:hAnsi="Book Antiqua" w:cs="Arial"/>
          <w:lang w:val="en-US"/>
        </w:rPr>
        <w:t xml:space="preserve"> wound complications in 18</w:t>
      </w:r>
      <w:r w:rsidR="00EA495E">
        <w:rPr>
          <w:rFonts w:ascii="Book Antiqua" w:eastAsia="宋体" w:hAnsi="Book Antiqua" w:cs="Arial" w:hint="eastAsia"/>
          <w:lang w:val="en-US" w:eastAsia="zh-CN"/>
        </w:rPr>
        <w:t>%</w:t>
      </w:r>
      <w:r w:rsidR="00EA495E">
        <w:rPr>
          <w:rFonts w:ascii="Book Antiqua" w:hAnsi="Book Antiqua" w:cs="Arial"/>
          <w:lang w:val="en-US"/>
        </w:rPr>
        <w:t>-34%</w:t>
      </w:r>
      <w:r w:rsidR="00EA495E">
        <w:rPr>
          <w:rFonts w:ascii="Book Antiqua" w:hAnsi="Book Antiqua" w:cs="Arial"/>
          <w:noProof/>
          <w:vertAlign w:val="superscript"/>
          <w:lang w:val="en-US"/>
        </w:rPr>
        <w:t>[27,29,</w:t>
      </w:r>
      <w:r w:rsidRPr="00C64F06">
        <w:rPr>
          <w:rFonts w:ascii="Book Antiqua" w:hAnsi="Book Antiqua" w:cs="Arial"/>
          <w:noProof/>
          <w:vertAlign w:val="superscript"/>
          <w:lang w:val="en-US"/>
        </w:rPr>
        <w:t>37]</w:t>
      </w:r>
      <w:r w:rsidRPr="00C64F06">
        <w:rPr>
          <w:rFonts w:ascii="Book Antiqua" w:hAnsi="Book Antiqua" w:cs="Arial"/>
          <w:lang w:val="en-US"/>
        </w:rPr>
        <w:t>. Moreover, one third of patients after PE will de</w:t>
      </w:r>
      <w:r w:rsidR="00EA495E">
        <w:rPr>
          <w:rFonts w:ascii="Book Antiqua" w:hAnsi="Book Antiqua" w:cs="Arial"/>
          <w:lang w:val="en-US"/>
        </w:rPr>
        <w:t xml:space="preserve">velop perineal wound </w:t>
      </w:r>
      <w:proofErr w:type="gramStart"/>
      <w:r w:rsidR="00EA495E">
        <w:rPr>
          <w:rFonts w:ascii="Book Antiqua" w:hAnsi="Book Antiqua" w:cs="Arial"/>
          <w:lang w:val="en-US"/>
        </w:rPr>
        <w:t>dehiscence</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38]</w:t>
      </w:r>
      <w:r w:rsidRPr="00C64F06">
        <w:rPr>
          <w:rFonts w:ascii="Book Antiqua" w:hAnsi="Book Antiqua" w:cs="Arial"/>
          <w:lang w:val="en-US"/>
        </w:rPr>
        <w:t xml:space="preserve">. As a corollary, persistent </w:t>
      </w:r>
      <w:proofErr w:type="spellStart"/>
      <w:r w:rsidRPr="00C64F06">
        <w:rPr>
          <w:rFonts w:ascii="Book Antiqua" w:hAnsi="Book Antiqua" w:cs="Arial"/>
          <w:lang w:val="en-US"/>
        </w:rPr>
        <w:t>presacral</w:t>
      </w:r>
      <w:proofErr w:type="spellEnd"/>
      <w:r w:rsidRPr="00C64F06">
        <w:rPr>
          <w:rFonts w:ascii="Book Antiqua" w:hAnsi="Book Antiqua" w:cs="Arial"/>
          <w:lang w:val="en-US"/>
        </w:rPr>
        <w:t xml:space="preserve"> sinus was found in 10</w:t>
      </w:r>
      <w:r w:rsidR="00EA495E">
        <w:rPr>
          <w:rFonts w:ascii="Book Antiqua" w:hAnsi="Book Antiqua" w:cs="Arial"/>
          <w:lang w:val="en-US"/>
        </w:rPr>
        <w:t xml:space="preserve">% of the patients following </w:t>
      </w:r>
      <w:proofErr w:type="gramStart"/>
      <w:r w:rsidR="00EA495E">
        <w:rPr>
          <w:rFonts w:ascii="Book Antiqua" w:hAnsi="Book Antiqua" w:cs="Arial"/>
          <w:lang w:val="en-US"/>
        </w:rPr>
        <w:t>APR</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39]</w:t>
      </w:r>
      <w:r w:rsidRPr="00C64F06">
        <w:rPr>
          <w:rFonts w:ascii="Book Antiqua" w:hAnsi="Book Antiqua" w:cs="Arial"/>
          <w:lang w:val="en-US"/>
        </w:rPr>
        <w:t xml:space="preserve">. </w:t>
      </w:r>
    </w:p>
    <w:p w14:paraId="5F2553EA" w14:textId="35E97420" w:rsidR="00E53705" w:rsidRPr="00C64F06" w:rsidRDefault="00E53705" w:rsidP="00EA495E">
      <w:pPr>
        <w:spacing w:line="360" w:lineRule="auto"/>
        <w:ind w:firstLineChars="100" w:firstLine="240"/>
        <w:jc w:val="both"/>
        <w:rPr>
          <w:rFonts w:ascii="Book Antiqua" w:hAnsi="Book Antiqua" w:cs="Arial"/>
          <w:lang w:val="en-US"/>
        </w:rPr>
      </w:pPr>
      <w:r w:rsidRPr="00C64F06">
        <w:rPr>
          <w:rFonts w:ascii="Book Antiqua" w:hAnsi="Book Antiqua" w:cs="Arial"/>
          <w:lang w:val="en-US"/>
        </w:rPr>
        <w:t>As mentioned in Table 1, 17</w:t>
      </w:r>
      <w:r w:rsidR="00EA495E">
        <w:rPr>
          <w:rFonts w:ascii="Book Antiqua" w:eastAsia="宋体" w:hAnsi="Book Antiqua" w:cs="Arial" w:hint="eastAsia"/>
          <w:lang w:val="en-US" w:eastAsia="zh-CN"/>
        </w:rPr>
        <w:t>%</w:t>
      </w:r>
      <w:r w:rsidRPr="00C64F06">
        <w:rPr>
          <w:rFonts w:ascii="Book Antiqua" w:hAnsi="Book Antiqua" w:cs="Arial"/>
          <w:lang w:val="en-US"/>
        </w:rPr>
        <w:t>-37% of patients with biological mesh presented some degree of perineal wound dehiscence/infection. A Danish retrospective study reported that 15% of patients with biological mesh had a surgical re-intervention for perineal infection. In addition, 21% of the patients had a perineal fistula with</w:t>
      </w:r>
      <w:r w:rsidR="00EA495E">
        <w:rPr>
          <w:rFonts w:ascii="Book Antiqua" w:hAnsi="Book Antiqua" w:cs="Arial"/>
          <w:lang w:val="en-US"/>
        </w:rPr>
        <w:t xml:space="preserve"> 9% requiring surgical </w:t>
      </w:r>
      <w:proofErr w:type="gramStart"/>
      <w:r w:rsidR="00EA495E">
        <w:rPr>
          <w:rFonts w:ascii="Book Antiqua" w:hAnsi="Book Antiqua" w:cs="Arial"/>
          <w:lang w:val="en-US"/>
        </w:rPr>
        <w:t>excision</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30]</w:t>
      </w:r>
      <w:r w:rsidRPr="00C64F06">
        <w:rPr>
          <w:rFonts w:ascii="Book Antiqua" w:hAnsi="Book Antiqua" w:cs="Arial"/>
          <w:lang w:val="en-US"/>
        </w:rPr>
        <w:t xml:space="preserve">. Similarly, Peacock </w:t>
      </w:r>
      <w:r w:rsidR="00F91C0E">
        <w:rPr>
          <w:rFonts w:ascii="Book Antiqua" w:eastAsia="宋体" w:hAnsi="Book Antiqua" w:cs="Arial"/>
          <w:i/>
          <w:lang w:val="en-US" w:eastAsia="zh-CN"/>
        </w:rPr>
        <w:t xml:space="preserve">et </w:t>
      </w:r>
      <w:proofErr w:type="gramStart"/>
      <w:r w:rsidR="00F91C0E">
        <w:rPr>
          <w:rFonts w:ascii="Book Antiqua" w:eastAsia="宋体" w:hAnsi="Book Antiqua" w:cs="Arial"/>
          <w:i/>
          <w:lang w:val="en-US" w:eastAsia="zh-CN"/>
        </w:rPr>
        <w:t>al</w:t>
      </w:r>
      <w:r w:rsidR="00F91C0E" w:rsidRPr="00C64F06">
        <w:rPr>
          <w:rFonts w:ascii="Book Antiqua" w:hAnsi="Book Antiqua" w:cs="Arial"/>
          <w:noProof/>
          <w:vertAlign w:val="superscript"/>
          <w:lang w:val="en-US"/>
        </w:rPr>
        <w:t>[</w:t>
      </w:r>
      <w:proofErr w:type="gramEnd"/>
      <w:r w:rsidR="00F91C0E" w:rsidRPr="00C64F06">
        <w:rPr>
          <w:rFonts w:ascii="Book Antiqua" w:hAnsi="Book Antiqua" w:cs="Arial"/>
          <w:noProof/>
          <w:vertAlign w:val="superscript"/>
          <w:lang w:val="en-US"/>
        </w:rPr>
        <w:t>31]</w:t>
      </w:r>
      <w:r w:rsidRPr="00C64F06">
        <w:rPr>
          <w:rFonts w:ascii="Book Antiqua" w:hAnsi="Book Antiqua" w:cs="Arial"/>
          <w:lang w:val="en-US"/>
        </w:rPr>
        <w:t xml:space="preserve"> reported an overall perineal</w:t>
      </w:r>
      <w:r w:rsidR="00EA495E">
        <w:rPr>
          <w:rFonts w:ascii="Book Antiqua" w:hAnsi="Book Antiqua" w:cs="Arial"/>
          <w:lang w:val="en-US"/>
        </w:rPr>
        <w:t xml:space="preserve"> wound complication rate of 32%</w:t>
      </w:r>
      <w:r w:rsidRPr="00C64F06">
        <w:rPr>
          <w:rFonts w:ascii="Book Antiqua" w:hAnsi="Book Antiqua" w:cs="Arial"/>
          <w:lang w:val="en-US"/>
        </w:rPr>
        <w:t xml:space="preserve">. Vacuum assisted wound therapy and surgical debridement were needed in up to 9% of cases. </w:t>
      </w:r>
    </w:p>
    <w:p w14:paraId="48483F1B" w14:textId="475179A4" w:rsidR="00E53705" w:rsidRPr="00C64F06" w:rsidRDefault="00E53705" w:rsidP="00EA495E">
      <w:pPr>
        <w:widowControl w:val="0"/>
        <w:autoSpaceDE w:val="0"/>
        <w:autoSpaceDN w:val="0"/>
        <w:adjustRightInd w:val="0"/>
        <w:spacing w:line="360" w:lineRule="auto"/>
        <w:ind w:firstLineChars="100" w:firstLine="240"/>
        <w:jc w:val="both"/>
        <w:rPr>
          <w:rFonts w:ascii="Book Antiqua" w:eastAsiaTheme="minorHAnsi" w:hAnsi="Book Antiqua" w:cs="Times"/>
          <w:lang w:val="en-US"/>
        </w:rPr>
      </w:pPr>
      <w:r w:rsidRPr="00C64F06">
        <w:rPr>
          <w:rFonts w:ascii="Book Antiqua" w:hAnsi="Book Antiqua" w:cs="Arial"/>
          <w:lang w:val="en-US"/>
        </w:rPr>
        <w:t xml:space="preserve">Christensen </w:t>
      </w:r>
      <w:r w:rsidR="007B3942">
        <w:rPr>
          <w:rFonts w:ascii="Book Antiqua" w:eastAsia="宋体" w:hAnsi="Book Antiqua" w:cs="Arial" w:hint="eastAsia"/>
          <w:i/>
          <w:lang w:val="en-US" w:eastAsia="zh-CN"/>
        </w:rPr>
        <w:t xml:space="preserve">et </w:t>
      </w:r>
      <w:proofErr w:type="gramStart"/>
      <w:r w:rsidR="007B3942">
        <w:rPr>
          <w:rFonts w:ascii="Book Antiqua" w:eastAsia="宋体" w:hAnsi="Book Antiqua" w:cs="Arial" w:hint="eastAsia"/>
          <w:i/>
          <w:lang w:val="en-US" w:eastAsia="zh-CN"/>
        </w:rPr>
        <w:t>al</w:t>
      </w:r>
      <w:r w:rsidR="007B3942">
        <w:rPr>
          <w:rFonts w:ascii="Book Antiqua" w:eastAsia="宋体" w:hAnsi="Book Antiqua" w:cs="Arial" w:hint="eastAsia"/>
          <w:vertAlign w:val="superscript"/>
          <w:lang w:val="en-US" w:eastAsia="zh-CN"/>
        </w:rPr>
        <w:t>[</w:t>
      </w:r>
      <w:proofErr w:type="gramEnd"/>
      <w:r w:rsidR="007B3942">
        <w:rPr>
          <w:rFonts w:ascii="Book Antiqua" w:eastAsia="宋体" w:hAnsi="Book Antiqua" w:cs="Arial" w:hint="eastAsia"/>
          <w:vertAlign w:val="superscript"/>
          <w:lang w:val="en-US" w:eastAsia="zh-CN"/>
        </w:rPr>
        <w:t>24]</w:t>
      </w:r>
      <w:r w:rsidRPr="00C64F06">
        <w:rPr>
          <w:rFonts w:ascii="Book Antiqua" w:hAnsi="Book Antiqua" w:cs="Arial"/>
          <w:lang w:val="en-US"/>
        </w:rPr>
        <w:t xml:space="preserve"> compared gluteal flap reconstruction with biological mesh repair.</w:t>
      </w:r>
      <w:r w:rsidR="00C64F06">
        <w:rPr>
          <w:rFonts w:ascii="Book Antiqua" w:hAnsi="Book Antiqua" w:cs="Arial"/>
          <w:lang w:val="en-US"/>
        </w:rPr>
        <w:t xml:space="preserve"> </w:t>
      </w:r>
      <w:r w:rsidRPr="00C64F06">
        <w:rPr>
          <w:rFonts w:ascii="Book Antiqua" w:hAnsi="Book Antiqua" w:cs="Arial"/>
          <w:lang w:val="en-US"/>
        </w:rPr>
        <w:t>Seventeen percent of patients in the mesh group had a wound infection compared to 6% in the flap group (</w:t>
      </w:r>
      <w:r w:rsidR="007B3942" w:rsidRPr="007B3942">
        <w:rPr>
          <w:rFonts w:ascii="Book Antiqua" w:hAnsi="Book Antiqua" w:cs="Arial"/>
          <w:i/>
          <w:lang w:val="en-US"/>
        </w:rPr>
        <w:t>P</w:t>
      </w:r>
      <w:r w:rsidR="007B3942">
        <w:rPr>
          <w:rFonts w:ascii="Book Antiqua" w:eastAsia="宋体" w:hAnsi="Book Antiqua" w:cs="Arial" w:hint="eastAsia"/>
          <w:lang w:val="en-US" w:eastAsia="zh-CN"/>
        </w:rPr>
        <w:t xml:space="preserve"> </w:t>
      </w:r>
      <w:r w:rsidRPr="00C64F06">
        <w:rPr>
          <w:rFonts w:ascii="Book Antiqua" w:hAnsi="Book Antiqua" w:cs="Arial"/>
          <w:lang w:val="en-US"/>
        </w:rPr>
        <w:t xml:space="preserve">= 0.26). At 3 </w:t>
      </w:r>
      <w:proofErr w:type="spellStart"/>
      <w:r w:rsidRPr="00C64F06">
        <w:rPr>
          <w:rFonts w:ascii="Book Antiqua" w:hAnsi="Book Antiqua" w:cs="Arial"/>
          <w:lang w:val="en-US"/>
        </w:rPr>
        <w:t>mo</w:t>
      </w:r>
      <w:proofErr w:type="spellEnd"/>
      <w:r w:rsidRPr="00C64F06">
        <w:rPr>
          <w:rFonts w:ascii="Book Antiqua" w:hAnsi="Book Antiqua" w:cs="Arial"/>
          <w:lang w:val="en-US"/>
        </w:rPr>
        <w:t>, all wounds healed with one</w:t>
      </w:r>
      <w:r w:rsidR="007B3942">
        <w:rPr>
          <w:rFonts w:ascii="Book Antiqua" w:hAnsi="Book Antiqua" w:cs="Arial"/>
          <w:lang w:val="en-US"/>
        </w:rPr>
        <w:t xml:space="preserve"> persistent sinus in each </w:t>
      </w:r>
      <w:proofErr w:type="gramStart"/>
      <w:r w:rsidR="007B3942">
        <w:rPr>
          <w:rFonts w:ascii="Book Antiqua" w:hAnsi="Book Antiqua" w:cs="Arial"/>
          <w:lang w:val="en-US"/>
        </w:rPr>
        <w:t>group</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24]</w:t>
      </w:r>
      <w:r w:rsidRPr="00C64F06">
        <w:rPr>
          <w:rFonts w:ascii="Book Antiqua" w:hAnsi="Book Antiqua" w:cs="Arial"/>
          <w:lang w:val="en-US"/>
        </w:rPr>
        <w:t>.</w:t>
      </w:r>
    </w:p>
    <w:p w14:paraId="16A9D58A" w14:textId="5898C800"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Han</w:t>
      </w:r>
      <w:r w:rsidRPr="007B3942">
        <w:rPr>
          <w:rFonts w:ascii="Book Antiqua" w:hAnsi="Book Antiqua" w:cs="Arial"/>
          <w:i/>
          <w:lang w:val="en-US"/>
        </w:rPr>
        <w:t xml:space="preserve"> et </w:t>
      </w:r>
      <w:proofErr w:type="gramStart"/>
      <w:r w:rsidRPr="007B3942">
        <w:rPr>
          <w:rFonts w:ascii="Book Antiqua" w:hAnsi="Book Antiqua" w:cs="Arial"/>
          <w:i/>
          <w:lang w:val="en-US"/>
        </w:rPr>
        <w:t>al</w:t>
      </w:r>
      <w:r w:rsidR="007B3942" w:rsidRPr="00C64F06">
        <w:rPr>
          <w:rFonts w:ascii="Book Antiqua" w:hAnsi="Book Antiqua" w:cs="Arial"/>
          <w:noProof/>
          <w:vertAlign w:val="superscript"/>
          <w:lang w:val="en-US"/>
        </w:rPr>
        <w:t>[</w:t>
      </w:r>
      <w:proofErr w:type="gramEnd"/>
      <w:r w:rsidR="007B3942" w:rsidRPr="00C64F06">
        <w:rPr>
          <w:rFonts w:ascii="Book Antiqua" w:hAnsi="Book Antiqua" w:cs="Arial"/>
          <w:noProof/>
          <w:vertAlign w:val="superscript"/>
          <w:lang w:val="en-US"/>
        </w:rPr>
        <w:t>28]</w:t>
      </w:r>
      <w:r w:rsidRPr="00C64F06">
        <w:rPr>
          <w:rFonts w:ascii="Book Antiqua" w:hAnsi="Book Antiqua" w:cs="Arial"/>
          <w:lang w:val="en-US"/>
        </w:rPr>
        <w:t xml:space="preserve"> found similar results  and subsequently conducted a randomized contr</w:t>
      </w:r>
      <w:r w:rsidR="007B3942">
        <w:rPr>
          <w:rFonts w:ascii="Book Antiqua" w:hAnsi="Book Antiqua" w:cs="Arial"/>
          <w:lang w:val="en-US"/>
        </w:rPr>
        <w:t xml:space="preserve">olled trial evaluating ELAPE </w:t>
      </w:r>
      <w:r w:rsidR="007B3942" w:rsidRPr="007B3942">
        <w:rPr>
          <w:rFonts w:ascii="Book Antiqua" w:hAnsi="Book Antiqua" w:cs="Arial"/>
          <w:i/>
          <w:lang w:val="en-US"/>
        </w:rPr>
        <w:t>vs</w:t>
      </w:r>
      <w:r w:rsidRPr="00C64F06">
        <w:rPr>
          <w:rFonts w:ascii="Book Antiqua" w:hAnsi="Book Antiqua" w:cs="Arial"/>
          <w:lang w:val="en-US"/>
        </w:rPr>
        <w:t xml:space="preserve"> </w:t>
      </w:r>
      <w:proofErr w:type="spellStart"/>
      <w:r w:rsidRPr="00C64F06">
        <w:rPr>
          <w:rFonts w:ascii="Book Antiqua" w:hAnsi="Book Antiqua" w:cs="Arial"/>
          <w:lang w:val="en-US"/>
        </w:rPr>
        <w:t>cAPR</w:t>
      </w:r>
      <w:proofErr w:type="spellEnd"/>
      <w:r w:rsidRPr="00C64F06">
        <w:rPr>
          <w:rFonts w:ascii="Book Antiqua" w:hAnsi="Book Antiqua" w:cs="Arial"/>
          <w:lang w:val="en-US"/>
        </w:rPr>
        <w:t xml:space="preserve">. Interestingly, in the ELAPE group, patients had biological mesh reconstruction. Overall, the perineal wound infection rate (11.4%) after ELAPE was lower than in the </w:t>
      </w:r>
      <w:proofErr w:type="spellStart"/>
      <w:r w:rsidRPr="00C64F06">
        <w:rPr>
          <w:rFonts w:ascii="Book Antiqua" w:hAnsi="Book Antiqua" w:cs="Arial"/>
          <w:lang w:val="en-US"/>
        </w:rPr>
        <w:t>cAPR</w:t>
      </w:r>
      <w:proofErr w:type="spellEnd"/>
      <w:r w:rsidRPr="00C64F06">
        <w:rPr>
          <w:rFonts w:ascii="Book Antiqua" w:hAnsi="Book Antiqua" w:cs="Arial"/>
          <w:lang w:val="en-US"/>
        </w:rPr>
        <w:t xml:space="preserve"> group where 18.8% of patients developed a perineal complication. However, seromas were more frequent</w:t>
      </w:r>
      <w:r w:rsidR="007B3942">
        <w:rPr>
          <w:rFonts w:ascii="Book Antiqua" w:hAnsi="Book Antiqua" w:cs="Arial"/>
          <w:lang w:val="en-US"/>
        </w:rPr>
        <w:t xml:space="preserve"> in the </w:t>
      </w:r>
      <w:r w:rsidR="007B3942">
        <w:rPr>
          <w:rFonts w:ascii="Book Antiqua" w:hAnsi="Book Antiqua" w:cs="Arial"/>
          <w:lang w:val="en-US"/>
        </w:rPr>
        <w:lastRenderedPageBreak/>
        <w:t>mesh group (11.4</w:t>
      </w:r>
      <w:r w:rsidR="007B3942">
        <w:rPr>
          <w:rFonts w:ascii="Book Antiqua" w:eastAsia="宋体" w:hAnsi="Book Antiqua" w:cs="Arial" w:hint="eastAsia"/>
          <w:lang w:val="en-US" w:eastAsia="zh-CN"/>
        </w:rPr>
        <w:t>%</w:t>
      </w:r>
      <w:r w:rsidR="007B3942" w:rsidRPr="007B3942">
        <w:rPr>
          <w:rFonts w:ascii="Book Antiqua" w:hAnsi="Book Antiqua" w:cs="Arial"/>
          <w:i/>
          <w:lang w:val="en-US"/>
        </w:rPr>
        <w:t xml:space="preserve"> vs </w:t>
      </w:r>
      <w:r w:rsidR="007B3942">
        <w:rPr>
          <w:rFonts w:ascii="Book Antiqua" w:hAnsi="Book Antiqua" w:cs="Arial"/>
          <w:lang w:val="en-US"/>
        </w:rPr>
        <w:t>0%)</w:t>
      </w:r>
      <w:r w:rsidRPr="00C64F06">
        <w:rPr>
          <w:rFonts w:ascii="Book Antiqua" w:hAnsi="Book Antiqua" w:cs="Arial"/>
          <w:noProof/>
          <w:vertAlign w:val="superscript"/>
          <w:lang w:val="en-US"/>
        </w:rPr>
        <w:t>[27]</w:t>
      </w:r>
      <w:r w:rsidRPr="00C64F06">
        <w:rPr>
          <w:rFonts w:ascii="Book Antiqua" w:hAnsi="Book Antiqua" w:cs="Arial"/>
          <w:lang w:val="en-US"/>
        </w:rPr>
        <w:t xml:space="preserve">. Seroma formation can be problematic, pushing most of the authors to recommend the routine use of a perineal drain. </w:t>
      </w:r>
    </w:p>
    <w:p w14:paraId="036ECA68" w14:textId="77777777"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Adding to the present literature, we conducted a retrospective study of our local data. From January 2012 to December 2015, all patients undergoing ELAPE or PE with biological mesh reconstruction were analyzed. Eleven patients were found; all of whom had preoperative </w:t>
      </w:r>
      <w:proofErr w:type="spellStart"/>
      <w:r w:rsidRPr="00C64F06">
        <w:rPr>
          <w:rFonts w:ascii="Book Antiqua" w:hAnsi="Book Antiqua" w:cs="Arial"/>
          <w:lang w:val="en-US"/>
        </w:rPr>
        <w:t>radiochemotherapy</w:t>
      </w:r>
      <w:proofErr w:type="spellEnd"/>
      <w:r w:rsidRPr="00C64F06">
        <w:rPr>
          <w:rFonts w:ascii="Book Antiqua" w:hAnsi="Book Antiqua" w:cs="Arial"/>
          <w:lang w:val="en-US"/>
        </w:rPr>
        <w:t xml:space="preserve">. Overall, perineal complications were found in 3 (27%) of the patients. In 2 (18%) patients, perineal abscesses were surgically drained and treated with a vacuum assisted wound closure system. One superficial wound infection was treated conservatively. No meshes were removed. </w:t>
      </w:r>
    </w:p>
    <w:p w14:paraId="5C7C9BB0" w14:textId="77777777"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The relatively poor quality of the available studies in the literature remains an issue. These are mainly retrospective or simple cohort studies designed to analyze oncological outcomes. Very few of them focus specifically on perineal complications. Additionally, the severity and grading system of wound complications can differ between reports, and thus it is difficult to draw definitive conclusions. </w:t>
      </w:r>
    </w:p>
    <w:p w14:paraId="0D9D9B07" w14:textId="43DAB969"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The only multicenter randomized controlled trial focusing on perineal reconstruction using biological mes</w:t>
      </w:r>
      <w:r w:rsidR="007B3942">
        <w:rPr>
          <w:rFonts w:ascii="Book Antiqua" w:hAnsi="Book Antiqua" w:cs="Arial"/>
          <w:lang w:val="en-US"/>
        </w:rPr>
        <w:t xml:space="preserve">h after ELAPE, the BIOPEX </w:t>
      </w:r>
      <w:proofErr w:type="gramStart"/>
      <w:r w:rsidR="007B3942">
        <w:rPr>
          <w:rFonts w:ascii="Book Antiqua" w:hAnsi="Book Antiqua" w:cs="Arial"/>
          <w:lang w:val="en-US"/>
        </w:rPr>
        <w:t>study</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29]</w:t>
      </w:r>
      <w:r w:rsidRPr="00C64F06">
        <w:rPr>
          <w:rFonts w:ascii="Book Antiqua" w:hAnsi="Book Antiqua" w:cs="Arial"/>
          <w:lang w:val="en-US"/>
        </w:rPr>
        <w:t xml:space="preserve">, was recently published. Patients were randomized into two groups, one with perineal mesh reconstruction and the other with primary closure only (control group). Regular blinded wound follow-up, using the Southampton wound healing score, did not show a significant difference between the two groups at 30 d. In the control group, 34% of perineal </w:t>
      </w:r>
      <w:r w:rsidR="007B3942">
        <w:rPr>
          <w:rFonts w:ascii="Book Antiqua" w:hAnsi="Book Antiqua" w:cs="Arial"/>
          <w:lang w:val="en-US"/>
        </w:rPr>
        <w:t xml:space="preserve">wound complications occurred </w:t>
      </w:r>
      <w:r w:rsidR="007B3942" w:rsidRPr="007B3942">
        <w:rPr>
          <w:rFonts w:ascii="Book Antiqua" w:hAnsi="Book Antiqua" w:cs="Arial"/>
          <w:i/>
          <w:lang w:val="en-US"/>
        </w:rPr>
        <w:t>vs</w:t>
      </w:r>
      <w:r w:rsidRPr="007B3942">
        <w:rPr>
          <w:rFonts w:ascii="Book Antiqua" w:hAnsi="Book Antiqua" w:cs="Arial"/>
          <w:i/>
          <w:lang w:val="en-US"/>
        </w:rPr>
        <w:t xml:space="preserve"> </w:t>
      </w:r>
      <w:r w:rsidRPr="00C64F06">
        <w:rPr>
          <w:rFonts w:ascii="Book Antiqua" w:hAnsi="Book Antiqua" w:cs="Arial"/>
          <w:lang w:val="en-US"/>
        </w:rPr>
        <w:t>37% in the mesh group (</w:t>
      </w:r>
      <w:r w:rsidR="007B3942" w:rsidRPr="007B3942">
        <w:rPr>
          <w:rFonts w:ascii="Book Antiqua" w:hAnsi="Book Antiqua" w:cs="Arial"/>
          <w:i/>
          <w:lang w:val="en-US"/>
        </w:rPr>
        <w:t>P</w:t>
      </w:r>
      <w:r w:rsidR="007B3942">
        <w:rPr>
          <w:rFonts w:ascii="Book Antiqua" w:eastAsia="宋体" w:hAnsi="Book Antiqua" w:cs="Arial" w:hint="eastAsia"/>
          <w:lang w:val="en-US" w:eastAsia="zh-CN"/>
        </w:rPr>
        <w:t xml:space="preserve"> </w:t>
      </w:r>
      <w:r w:rsidRPr="00C64F06">
        <w:rPr>
          <w:rFonts w:ascii="Book Antiqua" w:hAnsi="Book Antiqua" w:cs="Arial"/>
          <w:lang w:val="en-US"/>
        </w:rPr>
        <w:t>= 0.7177). At 12-mo follow-up, the healing rates did not differ between groups (52</w:t>
      </w:r>
      <w:r w:rsidR="007B3942">
        <w:rPr>
          <w:rFonts w:ascii="Book Antiqua" w:eastAsia="宋体" w:hAnsi="Book Antiqua" w:cs="Arial" w:hint="eastAsia"/>
          <w:lang w:val="en-US" w:eastAsia="zh-CN"/>
        </w:rPr>
        <w:t>%</w:t>
      </w:r>
      <w:r w:rsidR="007B3942">
        <w:rPr>
          <w:rFonts w:ascii="Book Antiqua" w:hAnsi="Book Antiqua" w:cs="Arial"/>
          <w:lang w:val="en-US"/>
        </w:rPr>
        <w:t xml:space="preserve"> </w:t>
      </w:r>
      <w:r w:rsidR="007B3942" w:rsidRPr="007B3942">
        <w:rPr>
          <w:rFonts w:ascii="Book Antiqua" w:hAnsi="Book Antiqua" w:cs="Arial"/>
          <w:i/>
          <w:lang w:val="en-US"/>
        </w:rPr>
        <w:t>vs</w:t>
      </w:r>
      <w:r w:rsidRPr="00C64F06">
        <w:rPr>
          <w:rFonts w:ascii="Book Antiqua" w:hAnsi="Book Antiqua" w:cs="Arial"/>
          <w:lang w:val="en-US"/>
        </w:rPr>
        <w:t xml:space="preserve"> 54%). </w:t>
      </w:r>
      <w:proofErr w:type="spellStart"/>
      <w:r w:rsidRPr="00C64F06">
        <w:rPr>
          <w:rFonts w:ascii="Book Antiqua" w:hAnsi="Book Antiqua" w:cs="Arial"/>
          <w:lang w:val="en-US"/>
        </w:rPr>
        <w:t>Omentoplasty</w:t>
      </w:r>
      <w:proofErr w:type="spellEnd"/>
      <w:r w:rsidRPr="00C64F06">
        <w:rPr>
          <w:rFonts w:ascii="Book Antiqua" w:hAnsi="Book Antiqua" w:cs="Arial"/>
          <w:lang w:val="en-US"/>
        </w:rPr>
        <w:t xml:space="preserve"> or use of perineal drains did not a</w:t>
      </w:r>
      <w:r w:rsidR="007B3942">
        <w:rPr>
          <w:rFonts w:ascii="Book Antiqua" w:hAnsi="Book Antiqua" w:cs="Arial"/>
          <w:lang w:val="en-US"/>
        </w:rPr>
        <w:t xml:space="preserve">ffect the results in this </w:t>
      </w:r>
      <w:proofErr w:type="gramStart"/>
      <w:r w:rsidR="007B3942">
        <w:rPr>
          <w:rFonts w:ascii="Book Antiqua" w:hAnsi="Book Antiqua" w:cs="Arial"/>
          <w:lang w:val="en-US"/>
        </w:rPr>
        <w:t>study</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29]</w:t>
      </w:r>
      <w:r w:rsidRPr="00C64F06">
        <w:rPr>
          <w:rFonts w:ascii="Book Antiqua" w:hAnsi="Book Antiqua" w:cs="Arial"/>
          <w:lang w:val="en-US"/>
        </w:rPr>
        <w:t xml:space="preserve">. </w:t>
      </w:r>
    </w:p>
    <w:p w14:paraId="2A3E6A0D" w14:textId="77777777"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In summary, current evidence suggests that biological mesh reconstruction does not appear to reduce the risk of perineal wound complications. Results are similar between primary closure, flap and biological mesh. </w:t>
      </w:r>
    </w:p>
    <w:p w14:paraId="74CED5D9" w14:textId="77777777" w:rsidR="00E53705" w:rsidRPr="007B3942" w:rsidRDefault="00E53705" w:rsidP="00C64F06">
      <w:pPr>
        <w:spacing w:line="360" w:lineRule="auto"/>
        <w:jc w:val="both"/>
        <w:rPr>
          <w:rFonts w:ascii="Book Antiqua" w:eastAsia="宋体" w:hAnsi="Book Antiqua" w:cs="Arial"/>
          <w:lang w:val="en-US" w:eastAsia="zh-CN"/>
        </w:rPr>
      </w:pPr>
    </w:p>
    <w:p w14:paraId="3DEED1CE" w14:textId="788D81ED" w:rsidR="00E53705" w:rsidRPr="007B3942" w:rsidRDefault="007B3942" w:rsidP="00C64F06">
      <w:pPr>
        <w:spacing w:line="360" w:lineRule="auto"/>
        <w:jc w:val="both"/>
        <w:rPr>
          <w:rFonts w:ascii="Book Antiqua" w:eastAsia="宋体" w:hAnsi="Book Antiqua" w:cs="Arial"/>
          <w:b/>
          <w:i/>
          <w:lang w:val="en-US" w:eastAsia="zh-CN"/>
        </w:rPr>
      </w:pPr>
      <w:r>
        <w:rPr>
          <w:rFonts w:ascii="Book Antiqua" w:hAnsi="Book Antiqua" w:cs="Arial"/>
          <w:b/>
          <w:i/>
          <w:lang w:val="en-US"/>
        </w:rPr>
        <w:t>Perineal hernia</w:t>
      </w:r>
    </w:p>
    <w:p w14:paraId="0DF39BF0" w14:textId="312FC852"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The incidence of perineal hernia after APR ranges from 0.6</w:t>
      </w:r>
      <w:r w:rsidR="007B3942">
        <w:rPr>
          <w:rFonts w:ascii="Book Antiqua" w:eastAsia="宋体" w:hAnsi="Book Antiqua" w:cs="Arial" w:hint="eastAsia"/>
          <w:lang w:val="en-US" w:eastAsia="zh-CN"/>
        </w:rPr>
        <w:t>%</w:t>
      </w:r>
      <w:r w:rsidR="007A7739">
        <w:rPr>
          <w:rFonts w:ascii="Book Antiqua" w:hAnsi="Book Antiqua" w:cs="Arial"/>
          <w:lang w:val="en-US"/>
        </w:rPr>
        <w:t xml:space="preserve"> to 27</w:t>
      </w:r>
      <w:r w:rsidRPr="00C64F06">
        <w:rPr>
          <w:rFonts w:ascii="Book Antiqua" w:hAnsi="Book Antiqua" w:cs="Arial"/>
          <w:lang w:val="en-US"/>
        </w:rPr>
        <w:t xml:space="preserve">% in the </w:t>
      </w:r>
      <w:proofErr w:type="gramStart"/>
      <w:r w:rsidRPr="00C64F06">
        <w:rPr>
          <w:rFonts w:ascii="Book Antiqua" w:hAnsi="Book Antiqua" w:cs="Arial"/>
          <w:lang w:val="en-US"/>
        </w:rPr>
        <w:t>literature</w:t>
      </w:r>
      <w:r w:rsidR="007B3942">
        <w:rPr>
          <w:rFonts w:ascii="Book Antiqua" w:hAnsi="Book Antiqua" w:cs="Arial"/>
          <w:noProof/>
          <w:vertAlign w:val="superscript"/>
          <w:lang w:val="en-US"/>
        </w:rPr>
        <w:t>[</w:t>
      </w:r>
      <w:proofErr w:type="gramEnd"/>
      <w:r w:rsidR="007B3942">
        <w:rPr>
          <w:rFonts w:ascii="Book Antiqua" w:hAnsi="Book Antiqua" w:cs="Arial"/>
          <w:noProof/>
          <w:vertAlign w:val="superscript"/>
          <w:lang w:val="en-US"/>
        </w:rPr>
        <w:t>5,29,</w:t>
      </w:r>
      <w:r w:rsidRPr="00C64F06">
        <w:rPr>
          <w:rFonts w:ascii="Book Antiqua" w:hAnsi="Book Antiqua" w:cs="Arial"/>
          <w:noProof/>
          <w:vertAlign w:val="superscript"/>
          <w:lang w:val="en-US"/>
        </w:rPr>
        <w:t>40]</w:t>
      </w:r>
      <w:r w:rsidRPr="00C64F06">
        <w:rPr>
          <w:rFonts w:ascii="Book Antiqua" w:hAnsi="Book Antiqua" w:cs="Arial"/>
          <w:lang w:val="en-US"/>
        </w:rPr>
        <w:t xml:space="preserve">, occurring on average 8 to 22 </w:t>
      </w:r>
      <w:proofErr w:type="spellStart"/>
      <w:r w:rsidRPr="00C64F06">
        <w:rPr>
          <w:rFonts w:ascii="Book Antiqua" w:hAnsi="Book Antiqua" w:cs="Arial"/>
          <w:lang w:val="en-US"/>
        </w:rPr>
        <w:t>mo</w:t>
      </w:r>
      <w:proofErr w:type="spellEnd"/>
      <w:r w:rsidRPr="00C64F06">
        <w:rPr>
          <w:rFonts w:ascii="Book Antiqua" w:hAnsi="Book Antiqua" w:cs="Arial"/>
          <w:lang w:val="en-US"/>
        </w:rPr>
        <w:t xml:space="preserve"> after surgery</w:t>
      </w:r>
      <w:r w:rsidR="007B3942">
        <w:rPr>
          <w:rFonts w:ascii="Book Antiqua" w:hAnsi="Book Antiqua" w:cs="Arial"/>
          <w:noProof/>
          <w:vertAlign w:val="superscript"/>
          <w:lang w:val="en-US"/>
        </w:rPr>
        <w:t>[41,</w:t>
      </w:r>
      <w:r w:rsidRPr="00C64F06">
        <w:rPr>
          <w:rFonts w:ascii="Book Antiqua" w:hAnsi="Book Antiqua" w:cs="Arial"/>
          <w:noProof/>
          <w:vertAlign w:val="superscript"/>
          <w:lang w:val="en-US"/>
        </w:rPr>
        <w:t>42]</w:t>
      </w:r>
      <w:r w:rsidRPr="00C64F06">
        <w:rPr>
          <w:rFonts w:ascii="Book Antiqua" w:hAnsi="Book Antiqua" w:cs="Arial"/>
          <w:lang w:val="en-US"/>
        </w:rPr>
        <w:t xml:space="preserve"> (Table 1). Such a wide range can partly be explained by the definition of a perineal hernia itself. </w:t>
      </w:r>
      <w:r w:rsidRPr="00C64F06">
        <w:rPr>
          <w:rFonts w:ascii="Book Antiqua" w:hAnsi="Book Antiqua" w:cs="Arial"/>
          <w:lang w:val="en-US"/>
        </w:rPr>
        <w:lastRenderedPageBreak/>
        <w:t xml:space="preserve">Indeed, a clinical hernia is quite different from an asymptomatic radiologically identified perineal hernia. Smoking and </w:t>
      </w:r>
      <w:proofErr w:type="spellStart"/>
      <w:r w:rsidRPr="00C64F06">
        <w:rPr>
          <w:rFonts w:ascii="Book Antiqua" w:hAnsi="Book Antiqua" w:cs="Arial"/>
          <w:lang w:val="en-US"/>
        </w:rPr>
        <w:t>chemoradiotherapy</w:t>
      </w:r>
      <w:proofErr w:type="spellEnd"/>
      <w:r w:rsidR="007B3942">
        <w:rPr>
          <w:rFonts w:ascii="Book Antiqua" w:hAnsi="Book Antiqua" w:cs="Arial"/>
          <w:lang w:val="en-US"/>
        </w:rPr>
        <w:t xml:space="preserve"> are well reported risk </w:t>
      </w:r>
      <w:proofErr w:type="gramStart"/>
      <w:r w:rsidR="007B3942">
        <w:rPr>
          <w:rFonts w:ascii="Book Antiqua" w:hAnsi="Book Antiqua" w:cs="Arial"/>
          <w:lang w:val="en-US"/>
        </w:rPr>
        <w:t>factors</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42]</w:t>
      </w:r>
      <w:r w:rsidRPr="00C64F06">
        <w:rPr>
          <w:rFonts w:ascii="Book Antiqua" w:hAnsi="Book Antiqua" w:cs="Arial"/>
          <w:lang w:val="en-US"/>
        </w:rPr>
        <w:t>.</w:t>
      </w:r>
    </w:p>
    <w:p w14:paraId="55B20055" w14:textId="3F3610E1"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Given that recurrence rates following perineal hernia repair are high (up to 37%), prevention</w:t>
      </w:r>
      <w:r w:rsidR="007B3942">
        <w:rPr>
          <w:rFonts w:ascii="Book Antiqua" w:hAnsi="Book Antiqua" w:cs="Arial"/>
          <w:lang w:val="en-US"/>
        </w:rPr>
        <w:t xml:space="preserve"> is certainly the best </w:t>
      </w:r>
      <w:proofErr w:type="gramStart"/>
      <w:r w:rsidR="007B3942">
        <w:rPr>
          <w:rFonts w:ascii="Book Antiqua" w:hAnsi="Book Antiqua" w:cs="Arial"/>
          <w:lang w:val="en-US"/>
        </w:rPr>
        <w:t>strategy</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15]</w:t>
      </w:r>
      <w:r w:rsidRPr="00C64F06">
        <w:rPr>
          <w:rFonts w:ascii="Book Antiqua" w:hAnsi="Book Antiqua" w:cs="Arial"/>
          <w:lang w:val="en-US"/>
        </w:rPr>
        <w:t>. Perineal hernia occurs significantly less often after biological mesh reconstruction (0%) than following gluteal flap surgery (21%) (</w:t>
      </w:r>
      <w:r w:rsidR="007B3942" w:rsidRPr="007B3942">
        <w:rPr>
          <w:rFonts w:ascii="Book Antiqua" w:hAnsi="Book Antiqua" w:cs="Arial"/>
          <w:i/>
          <w:lang w:val="en-US"/>
        </w:rPr>
        <w:t>P</w:t>
      </w:r>
      <w:r w:rsidR="007B3942">
        <w:rPr>
          <w:rFonts w:ascii="Book Antiqua" w:hAnsi="Book Antiqua" w:cs="Arial"/>
          <w:lang w:val="en-US"/>
        </w:rPr>
        <w:t xml:space="preserve"> &lt; 0.01)</w:t>
      </w:r>
      <w:r w:rsidRPr="00C64F06">
        <w:rPr>
          <w:rFonts w:ascii="Book Antiqua" w:hAnsi="Book Antiqua" w:cs="Arial"/>
          <w:noProof/>
          <w:vertAlign w:val="superscript"/>
          <w:lang w:val="en-US"/>
        </w:rPr>
        <w:t>[24]</w:t>
      </w:r>
      <w:r w:rsidRPr="00C64F06">
        <w:rPr>
          <w:rFonts w:ascii="Book Antiqua" w:hAnsi="Book Antiqua" w:cs="Arial"/>
          <w:lang w:val="en-US"/>
        </w:rPr>
        <w:t xml:space="preserve">. Thus suggesting that biological mesh repair can be a good option in order to avoid herniation. </w:t>
      </w:r>
    </w:p>
    <w:p w14:paraId="7234E59E" w14:textId="0E55EB9A"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The BIOPEX-study showed that 13% of perineal hernias (diagnosed on CT scan) occurred </w:t>
      </w:r>
      <w:r w:rsidR="007B3942">
        <w:rPr>
          <w:rFonts w:ascii="Book Antiqua" w:hAnsi="Book Antiqua" w:cs="Arial"/>
          <w:lang w:val="en-US"/>
        </w:rPr>
        <w:t xml:space="preserve">after biological mesh repair </w:t>
      </w:r>
      <w:r w:rsidR="007B3942" w:rsidRPr="007B3942">
        <w:rPr>
          <w:rFonts w:ascii="Book Antiqua" w:hAnsi="Book Antiqua" w:cs="Arial"/>
          <w:i/>
          <w:lang w:val="en-US"/>
        </w:rPr>
        <w:t>vs</w:t>
      </w:r>
      <w:r w:rsidR="007B3942">
        <w:rPr>
          <w:rFonts w:ascii="Book Antiqua" w:hAnsi="Book Antiqua" w:cs="Arial"/>
          <w:lang w:val="en-US"/>
        </w:rPr>
        <w:t xml:space="preserve"> 27</w:t>
      </w:r>
      <w:r w:rsidRPr="00C64F06">
        <w:rPr>
          <w:rFonts w:ascii="Book Antiqua" w:hAnsi="Book Antiqua" w:cs="Arial"/>
          <w:lang w:val="en-US"/>
        </w:rPr>
        <w:t>% in the primary closure group a</w:t>
      </w:r>
      <w:r w:rsidR="007B3942">
        <w:rPr>
          <w:rFonts w:ascii="Book Antiqua" w:hAnsi="Book Antiqua" w:cs="Arial"/>
          <w:lang w:val="en-US"/>
        </w:rPr>
        <w:t>t one-year follow-up (</w:t>
      </w:r>
      <w:r w:rsidR="007B3942" w:rsidRPr="007B3942">
        <w:rPr>
          <w:rFonts w:ascii="Book Antiqua" w:hAnsi="Book Antiqua" w:cs="Arial"/>
          <w:i/>
          <w:lang w:val="en-US"/>
        </w:rPr>
        <w:t>P</w:t>
      </w:r>
      <w:r w:rsidR="007B3942">
        <w:rPr>
          <w:rFonts w:ascii="Book Antiqua" w:eastAsia="宋体" w:hAnsi="Book Antiqua" w:cs="Arial" w:hint="eastAsia"/>
          <w:lang w:val="en-US" w:eastAsia="zh-CN"/>
        </w:rPr>
        <w:t xml:space="preserve"> </w:t>
      </w:r>
      <w:r w:rsidR="007B3942">
        <w:rPr>
          <w:rFonts w:ascii="Book Antiqua" w:hAnsi="Book Antiqua" w:cs="Arial"/>
          <w:lang w:val="en-US"/>
        </w:rPr>
        <w:t>= 0.036)</w:t>
      </w:r>
      <w:r w:rsidRPr="00C64F06">
        <w:rPr>
          <w:rFonts w:ascii="Book Antiqua" w:hAnsi="Book Antiqua" w:cs="Arial"/>
          <w:noProof/>
          <w:vertAlign w:val="superscript"/>
          <w:lang w:val="en-US"/>
        </w:rPr>
        <w:t>[29]</w:t>
      </w:r>
      <w:r w:rsidRPr="00C64F06">
        <w:rPr>
          <w:rFonts w:ascii="Book Antiqua" w:hAnsi="Book Antiqua" w:cs="Arial"/>
          <w:lang w:val="en-US"/>
        </w:rPr>
        <w:t>. The hernias occurred nearer the end of the 12-mo follow-up in the mesh group. The long-term follow-up results are still pending. Interestingly, this delay in the hernia presentation is also described in patients without mesh reconstruction. However, this seems to o</w:t>
      </w:r>
      <w:r w:rsidR="007B3942">
        <w:rPr>
          <w:rFonts w:ascii="Book Antiqua" w:hAnsi="Book Antiqua" w:cs="Arial"/>
          <w:lang w:val="en-US"/>
        </w:rPr>
        <w:t xml:space="preserve">ccur after a median of 8 </w:t>
      </w:r>
      <w:proofErr w:type="spellStart"/>
      <w:proofErr w:type="gramStart"/>
      <w:r w:rsidR="007B3942">
        <w:rPr>
          <w:rFonts w:ascii="Book Antiqua" w:hAnsi="Book Antiqua" w:cs="Arial"/>
          <w:lang w:val="en-US"/>
        </w:rPr>
        <w:t>mo</w:t>
      </w:r>
      <w:proofErr w:type="spellEnd"/>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41]</w:t>
      </w:r>
      <w:r w:rsidRPr="00C64F06">
        <w:rPr>
          <w:rFonts w:ascii="Book Antiqua" w:hAnsi="Book Antiqua" w:cs="Arial"/>
          <w:lang w:val="en-US"/>
        </w:rPr>
        <w:t>. A possible explanation is that perineal hernias occur later in the mesh group due to the slower deg</w:t>
      </w:r>
      <w:r w:rsidR="007B3942">
        <w:rPr>
          <w:rFonts w:ascii="Book Antiqua" w:hAnsi="Book Antiqua" w:cs="Arial"/>
          <w:lang w:val="en-US"/>
        </w:rPr>
        <w:t xml:space="preserve">radation of the biological </w:t>
      </w:r>
      <w:proofErr w:type="gramStart"/>
      <w:r w:rsidR="007B3942">
        <w:rPr>
          <w:rFonts w:ascii="Book Antiqua" w:hAnsi="Book Antiqua" w:cs="Arial"/>
          <w:lang w:val="en-US"/>
        </w:rPr>
        <w:t>mesh</w:t>
      </w:r>
      <w:r w:rsidRPr="00C64F06">
        <w:rPr>
          <w:rFonts w:ascii="Book Antiqua" w:hAnsi="Book Antiqua" w:cs="Arial"/>
          <w:noProof/>
          <w:vertAlign w:val="superscript"/>
          <w:lang w:val="en-US"/>
        </w:rPr>
        <w:t>[</w:t>
      </w:r>
      <w:proofErr w:type="gramEnd"/>
      <w:r w:rsidRPr="00C64F06">
        <w:rPr>
          <w:rFonts w:ascii="Book Antiqua" w:hAnsi="Book Antiqua" w:cs="Arial"/>
          <w:noProof/>
          <w:vertAlign w:val="superscript"/>
          <w:lang w:val="en-US"/>
        </w:rPr>
        <w:t>43]</w:t>
      </w:r>
      <w:r w:rsidRPr="00C64F06">
        <w:rPr>
          <w:rFonts w:ascii="Book Antiqua" w:hAnsi="Book Antiqua" w:cs="Arial"/>
          <w:lang w:val="en-US"/>
        </w:rPr>
        <w:t>.</w:t>
      </w:r>
    </w:p>
    <w:p w14:paraId="7A3F6866" w14:textId="113C37CF"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In our own data, no perineal hernia was found, </w:t>
      </w:r>
      <w:proofErr w:type="gramStart"/>
      <w:r w:rsidRPr="00C64F06">
        <w:rPr>
          <w:rFonts w:ascii="Book Antiqua" w:hAnsi="Book Antiqua" w:cs="Arial"/>
          <w:lang w:val="en-US"/>
        </w:rPr>
        <w:t>neither clinically or</w:t>
      </w:r>
      <w:proofErr w:type="gramEnd"/>
      <w:r w:rsidRPr="00C64F06">
        <w:rPr>
          <w:rFonts w:ascii="Book Antiqua" w:hAnsi="Book Antiqua" w:cs="Arial"/>
          <w:lang w:val="en-US"/>
        </w:rPr>
        <w:t xml:space="preserve"> radiologically, even after a mean follow-up of 18 mo. </w:t>
      </w:r>
    </w:p>
    <w:p w14:paraId="0AE0A16F" w14:textId="77777777"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Overall, biological mesh seems to protect, at least in early follow up, from the occurrence of perineal hernias in comparison to flap reconstruction or primary closure. </w:t>
      </w:r>
    </w:p>
    <w:p w14:paraId="669DD68B" w14:textId="77777777" w:rsidR="00E53705" w:rsidRPr="00C64F06" w:rsidRDefault="00E53705" w:rsidP="00C64F06">
      <w:pPr>
        <w:spacing w:line="360" w:lineRule="auto"/>
        <w:jc w:val="both"/>
        <w:rPr>
          <w:rFonts w:ascii="Book Antiqua" w:hAnsi="Book Antiqua" w:cs="Arial"/>
          <w:lang w:val="en-US"/>
        </w:rPr>
      </w:pPr>
    </w:p>
    <w:p w14:paraId="3E14175D" w14:textId="0B284E7B" w:rsidR="00E53705" w:rsidRPr="007B3942" w:rsidRDefault="007B3942" w:rsidP="00C64F06">
      <w:pPr>
        <w:spacing w:line="360" w:lineRule="auto"/>
        <w:jc w:val="both"/>
        <w:rPr>
          <w:rFonts w:ascii="Book Antiqua" w:eastAsia="宋体" w:hAnsi="Book Antiqua" w:cs="Arial"/>
          <w:b/>
          <w:lang w:val="en-US" w:eastAsia="zh-CN"/>
        </w:rPr>
      </w:pPr>
      <w:r>
        <w:rPr>
          <w:rFonts w:ascii="Book Antiqua" w:hAnsi="Book Antiqua" w:cs="Arial"/>
          <w:b/>
          <w:lang w:val="en-US"/>
        </w:rPr>
        <w:t>CONCLUSION</w:t>
      </w:r>
    </w:p>
    <w:p w14:paraId="23D12BB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Perineal reconstruction following ELAPE, APE or PE remains a major problem and challenge. No ideal solution currently exists but various approaches have been attempted with more or less success. Primary closure remains the most frequent technique, carrying a significant risk of perineal hernia formation. On the other hand, the use of flap or mesh reconstruction could help reduce the risk of herniation. Biological mesh appears to be a valid option, at least in terms of hernia prevention, which can be reduced by up to 50%. </w:t>
      </w:r>
    </w:p>
    <w:p w14:paraId="2A87F383" w14:textId="77777777" w:rsidR="00E53705" w:rsidRPr="00C64F06" w:rsidRDefault="00E53705" w:rsidP="007B3942">
      <w:pPr>
        <w:spacing w:line="360" w:lineRule="auto"/>
        <w:ind w:firstLineChars="100" w:firstLine="240"/>
        <w:jc w:val="both"/>
        <w:rPr>
          <w:rFonts w:ascii="Book Antiqua" w:hAnsi="Book Antiqua" w:cs="Arial"/>
          <w:lang w:val="en-US"/>
        </w:rPr>
      </w:pPr>
      <w:r w:rsidRPr="00C64F06">
        <w:rPr>
          <w:rFonts w:ascii="Book Antiqua" w:hAnsi="Book Antiqua" w:cs="Arial"/>
          <w:lang w:val="en-US"/>
        </w:rPr>
        <w:t xml:space="preserve">Yet, the role of mesh reconstruction in reducing wound infections is less clear. Whilst perineal infection is frequent in irradiated patients, the use of biological mesh </w:t>
      </w:r>
      <w:r w:rsidRPr="00C64F06">
        <w:rPr>
          <w:rFonts w:ascii="Book Antiqua" w:hAnsi="Book Antiqua" w:cs="Arial"/>
          <w:lang w:val="en-US"/>
        </w:rPr>
        <w:lastRenderedPageBreak/>
        <w:t xml:space="preserve">seems logical, even if the evidence is scarce to draw definitive recommendations. On the other hand, perineal wound infection remains frequent and a perineal drain should be routinely used. </w:t>
      </w:r>
    </w:p>
    <w:p w14:paraId="3C95BA1D" w14:textId="10CA1210" w:rsidR="007A7739" w:rsidRDefault="00E53705">
      <w:pPr>
        <w:rPr>
          <w:rFonts w:ascii="Book Antiqua" w:hAnsi="Book Antiqua" w:cs="Arial"/>
          <w:lang w:val="en-US"/>
        </w:rPr>
      </w:pPr>
      <w:r w:rsidRPr="00C64F06">
        <w:rPr>
          <w:rFonts w:ascii="Book Antiqua" w:hAnsi="Book Antiqua" w:cs="Arial"/>
          <w:lang w:val="en-US"/>
        </w:rPr>
        <w:br w:type="page"/>
      </w:r>
    </w:p>
    <w:p w14:paraId="476F4603" w14:textId="404B8233" w:rsidR="00E53705" w:rsidRPr="00EE16AA" w:rsidRDefault="007A7739" w:rsidP="00EE16AA">
      <w:pPr>
        <w:spacing w:line="360" w:lineRule="auto"/>
        <w:jc w:val="both"/>
        <w:rPr>
          <w:rFonts w:ascii="Book Antiqua" w:eastAsia="宋体" w:hAnsi="Book Antiqua" w:cs="Arial"/>
          <w:b/>
          <w:lang w:val="en-US" w:eastAsia="zh-CN"/>
        </w:rPr>
      </w:pPr>
      <w:r w:rsidRPr="00EE16AA">
        <w:rPr>
          <w:rFonts w:ascii="Book Antiqua" w:eastAsia="宋体" w:hAnsi="Book Antiqua" w:cs="Arial"/>
          <w:b/>
          <w:lang w:val="en-US" w:eastAsia="zh-CN"/>
        </w:rPr>
        <w:lastRenderedPageBreak/>
        <w:t>REFERENCES</w:t>
      </w:r>
    </w:p>
    <w:p w14:paraId="5A246E1C"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 </w:t>
      </w:r>
      <w:proofErr w:type="spellStart"/>
      <w:r w:rsidRPr="00EE16AA">
        <w:rPr>
          <w:rFonts w:ascii="Book Antiqua" w:eastAsia="宋体" w:hAnsi="Book Antiqua" w:cs="宋体"/>
          <w:b/>
          <w:bCs/>
          <w:lang w:val="en-US" w:eastAsia="zh-CN"/>
        </w:rPr>
        <w:t>Nagtegaal</w:t>
      </w:r>
      <w:proofErr w:type="spellEnd"/>
      <w:r w:rsidRPr="00EE16AA">
        <w:rPr>
          <w:rFonts w:ascii="Book Antiqua" w:eastAsia="宋体" w:hAnsi="Book Antiqua" w:cs="宋体"/>
          <w:b/>
          <w:bCs/>
          <w:lang w:val="en-US" w:eastAsia="zh-CN"/>
        </w:rPr>
        <w:t xml:space="preserve"> ID</w:t>
      </w:r>
      <w:r w:rsidRPr="00EE16AA">
        <w:rPr>
          <w:rFonts w:ascii="Book Antiqua" w:eastAsia="宋体" w:hAnsi="Book Antiqua" w:cs="宋体"/>
          <w:lang w:val="en-US" w:eastAsia="zh-CN"/>
        </w:rPr>
        <w:t xml:space="preserve">, van de </w:t>
      </w:r>
      <w:proofErr w:type="spellStart"/>
      <w:r w:rsidRPr="00EE16AA">
        <w:rPr>
          <w:rFonts w:ascii="Book Antiqua" w:eastAsia="宋体" w:hAnsi="Book Antiqua" w:cs="宋体"/>
          <w:lang w:val="en-US" w:eastAsia="zh-CN"/>
        </w:rPr>
        <w:t>Velde</w:t>
      </w:r>
      <w:proofErr w:type="spellEnd"/>
      <w:r w:rsidRPr="00EE16AA">
        <w:rPr>
          <w:rFonts w:ascii="Book Antiqua" w:eastAsia="宋体" w:hAnsi="Book Antiqua" w:cs="宋体"/>
          <w:lang w:val="en-US" w:eastAsia="zh-CN"/>
        </w:rPr>
        <w:t xml:space="preserve"> CJ, </w:t>
      </w:r>
      <w:proofErr w:type="spellStart"/>
      <w:r w:rsidRPr="00EE16AA">
        <w:rPr>
          <w:rFonts w:ascii="Book Antiqua" w:eastAsia="宋体" w:hAnsi="Book Antiqua" w:cs="宋体"/>
          <w:lang w:val="en-US" w:eastAsia="zh-CN"/>
        </w:rPr>
        <w:t>Marijnen</w:t>
      </w:r>
      <w:proofErr w:type="spellEnd"/>
      <w:r w:rsidRPr="00EE16AA">
        <w:rPr>
          <w:rFonts w:ascii="Book Antiqua" w:eastAsia="宋体" w:hAnsi="Book Antiqua" w:cs="宋体"/>
          <w:lang w:val="en-US" w:eastAsia="zh-CN"/>
        </w:rPr>
        <w:t xml:space="preserve"> CA, van </w:t>
      </w:r>
      <w:proofErr w:type="spellStart"/>
      <w:r w:rsidRPr="00EE16AA">
        <w:rPr>
          <w:rFonts w:ascii="Book Antiqua" w:eastAsia="宋体" w:hAnsi="Book Antiqua" w:cs="宋体"/>
          <w:lang w:val="en-US" w:eastAsia="zh-CN"/>
        </w:rPr>
        <w:t>Krieken</w:t>
      </w:r>
      <w:proofErr w:type="spellEnd"/>
      <w:r w:rsidRPr="00EE16AA">
        <w:rPr>
          <w:rFonts w:ascii="Book Antiqua" w:eastAsia="宋体" w:hAnsi="Book Antiqua" w:cs="宋体"/>
          <w:lang w:val="en-US" w:eastAsia="zh-CN"/>
        </w:rPr>
        <w:t xml:space="preserve"> JH, Quirke P. Low rectal cancer: a call for a change of approach in abdominoperineal resection. </w:t>
      </w:r>
      <w:r w:rsidRPr="00EE16AA">
        <w:rPr>
          <w:rFonts w:ascii="Book Antiqua" w:eastAsia="宋体" w:hAnsi="Book Antiqua" w:cs="宋体"/>
          <w:i/>
          <w:iCs/>
          <w:lang w:val="en-US" w:eastAsia="zh-CN"/>
        </w:rPr>
        <w:t xml:space="preserve">J </w:t>
      </w:r>
      <w:proofErr w:type="spellStart"/>
      <w:r w:rsidRPr="00EE16AA">
        <w:rPr>
          <w:rFonts w:ascii="Book Antiqua" w:eastAsia="宋体" w:hAnsi="Book Antiqua" w:cs="宋体"/>
          <w:i/>
          <w:iCs/>
          <w:lang w:val="en-US" w:eastAsia="zh-CN"/>
        </w:rPr>
        <w:t>Clin</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Oncol</w:t>
      </w:r>
      <w:proofErr w:type="spellEnd"/>
      <w:r w:rsidRPr="00EE16AA">
        <w:rPr>
          <w:rFonts w:ascii="Book Antiqua" w:eastAsia="宋体" w:hAnsi="Book Antiqua" w:cs="宋体"/>
          <w:lang w:val="en-US" w:eastAsia="zh-CN"/>
        </w:rPr>
        <w:t xml:space="preserve"> 2005; </w:t>
      </w:r>
      <w:r w:rsidRPr="00EE16AA">
        <w:rPr>
          <w:rFonts w:ascii="Book Antiqua" w:eastAsia="宋体" w:hAnsi="Book Antiqua" w:cs="宋体"/>
          <w:b/>
          <w:bCs/>
          <w:lang w:val="en-US" w:eastAsia="zh-CN"/>
        </w:rPr>
        <w:t>23</w:t>
      </w:r>
      <w:r w:rsidRPr="00EE16AA">
        <w:rPr>
          <w:rFonts w:ascii="Book Antiqua" w:eastAsia="宋体" w:hAnsi="Book Antiqua" w:cs="宋体"/>
          <w:lang w:val="en-US" w:eastAsia="zh-CN"/>
        </w:rPr>
        <w:t>: 9257-9264 [PMID: 16361623 DOI: 10.1200/JCO.2005.02.9231]</w:t>
      </w:r>
    </w:p>
    <w:p w14:paraId="42A10981"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 </w:t>
      </w:r>
      <w:r w:rsidRPr="00EE16AA">
        <w:rPr>
          <w:rFonts w:ascii="Book Antiqua" w:eastAsia="宋体" w:hAnsi="Book Antiqua" w:cs="宋体"/>
          <w:b/>
          <w:bCs/>
          <w:lang w:val="en-US" w:eastAsia="zh-CN"/>
        </w:rPr>
        <w:t>Holm T</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Ljung</w:t>
      </w:r>
      <w:proofErr w:type="spellEnd"/>
      <w:r w:rsidRPr="00EE16AA">
        <w:rPr>
          <w:rFonts w:ascii="Book Antiqua" w:eastAsia="宋体" w:hAnsi="Book Antiqua" w:cs="宋体"/>
          <w:lang w:val="en-US" w:eastAsia="zh-CN"/>
        </w:rPr>
        <w:t xml:space="preserve"> A, </w:t>
      </w:r>
      <w:proofErr w:type="spellStart"/>
      <w:r w:rsidRPr="00EE16AA">
        <w:rPr>
          <w:rFonts w:ascii="Book Antiqua" w:eastAsia="宋体" w:hAnsi="Book Antiqua" w:cs="宋体"/>
          <w:lang w:val="en-US" w:eastAsia="zh-CN"/>
        </w:rPr>
        <w:t>Häggmark</w:t>
      </w:r>
      <w:proofErr w:type="spellEnd"/>
      <w:r w:rsidRPr="00EE16AA">
        <w:rPr>
          <w:rFonts w:ascii="Book Antiqua" w:eastAsia="宋体" w:hAnsi="Book Antiqua" w:cs="宋体"/>
          <w:lang w:val="en-US" w:eastAsia="zh-CN"/>
        </w:rPr>
        <w:t xml:space="preserve"> T, </w:t>
      </w:r>
      <w:proofErr w:type="spellStart"/>
      <w:r w:rsidRPr="00EE16AA">
        <w:rPr>
          <w:rFonts w:ascii="Book Antiqua" w:eastAsia="宋体" w:hAnsi="Book Antiqua" w:cs="宋体"/>
          <w:lang w:val="en-US" w:eastAsia="zh-CN"/>
        </w:rPr>
        <w:t>Jurell</w:t>
      </w:r>
      <w:proofErr w:type="spellEnd"/>
      <w:r w:rsidRPr="00EE16AA">
        <w:rPr>
          <w:rFonts w:ascii="Book Antiqua" w:eastAsia="宋体" w:hAnsi="Book Antiqua" w:cs="宋体"/>
          <w:lang w:val="en-US" w:eastAsia="zh-CN"/>
        </w:rPr>
        <w:t xml:space="preserve"> G, </w:t>
      </w:r>
      <w:proofErr w:type="spellStart"/>
      <w:r w:rsidRPr="00EE16AA">
        <w:rPr>
          <w:rFonts w:ascii="Book Antiqua" w:eastAsia="宋体" w:hAnsi="Book Antiqua" w:cs="宋体"/>
          <w:lang w:val="en-US" w:eastAsia="zh-CN"/>
        </w:rPr>
        <w:t>Lagergren</w:t>
      </w:r>
      <w:proofErr w:type="spellEnd"/>
      <w:r w:rsidRPr="00EE16AA">
        <w:rPr>
          <w:rFonts w:ascii="Book Antiqua" w:eastAsia="宋体" w:hAnsi="Book Antiqua" w:cs="宋体"/>
          <w:lang w:val="en-US" w:eastAsia="zh-CN"/>
        </w:rPr>
        <w:t xml:space="preserve"> J. Extended abdominoperineal resection with gluteus maximus flap reconstruction of the pelvic floor for rectal cancer. </w:t>
      </w:r>
      <w:r w:rsidRPr="00EE16AA">
        <w:rPr>
          <w:rFonts w:ascii="Book Antiqua" w:eastAsia="宋体" w:hAnsi="Book Antiqua" w:cs="宋体"/>
          <w:i/>
          <w:iCs/>
          <w:lang w:val="en-US" w:eastAsia="zh-CN"/>
        </w:rPr>
        <w:t xml:space="preserve">Br J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2007; </w:t>
      </w:r>
      <w:r w:rsidRPr="00EE16AA">
        <w:rPr>
          <w:rFonts w:ascii="Book Antiqua" w:eastAsia="宋体" w:hAnsi="Book Antiqua" w:cs="宋体"/>
          <w:b/>
          <w:bCs/>
          <w:lang w:val="en-US" w:eastAsia="zh-CN"/>
        </w:rPr>
        <w:t>94</w:t>
      </w:r>
      <w:r w:rsidRPr="00EE16AA">
        <w:rPr>
          <w:rFonts w:ascii="Book Antiqua" w:eastAsia="宋体" w:hAnsi="Book Antiqua" w:cs="宋体"/>
          <w:lang w:val="en-US" w:eastAsia="zh-CN"/>
        </w:rPr>
        <w:t>: 232-238 [PMID: 17143848 DOI: 10.1002/bjs.5489]</w:t>
      </w:r>
    </w:p>
    <w:p w14:paraId="36F671D4"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 </w:t>
      </w:r>
      <w:proofErr w:type="spellStart"/>
      <w:r w:rsidRPr="00EE16AA">
        <w:rPr>
          <w:rFonts w:ascii="Book Antiqua" w:eastAsia="宋体" w:hAnsi="Book Antiqua" w:cs="宋体"/>
          <w:b/>
          <w:bCs/>
          <w:lang w:val="en-US" w:eastAsia="zh-CN"/>
        </w:rPr>
        <w:t>Stelzner</w:t>
      </w:r>
      <w:proofErr w:type="spellEnd"/>
      <w:r w:rsidRPr="00EE16AA">
        <w:rPr>
          <w:rFonts w:ascii="Book Antiqua" w:eastAsia="宋体" w:hAnsi="Book Antiqua" w:cs="宋体"/>
          <w:b/>
          <w:bCs/>
          <w:lang w:val="en-US" w:eastAsia="zh-CN"/>
        </w:rPr>
        <w:t xml:space="preserve"> S</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Hellmich</w:t>
      </w:r>
      <w:proofErr w:type="spellEnd"/>
      <w:r w:rsidRPr="00EE16AA">
        <w:rPr>
          <w:rFonts w:ascii="Book Antiqua" w:eastAsia="宋体" w:hAnsi="Book Antiqua" w:cs="宋体"/>
          <w:lang w:val="en-US" w:eastAsia="zh-CN"/>
        </w:rPr>
        <w:t xml:space="preserve"> G, Sims A, </w:t>
      </w:r>
      <w:proofErr w:type="spellStart"/>
      <w:r w:rsidRPr="00EE16AA">
        <w:rPr>
          <w:rFonts w:ascii="Book Antiqua" w:eastAsia="宋体" w:hAnsi="Book Antiqua" w:cs="宋体"/>
          <w:lang w:val="en-US" w:eastAsia="zh-CN"/>
        </w:rPr>
        <w:t>Kittner</w:t>
      </w:r>
      <w:proofErr w:type="spellEnd"/>
      <w:r w:rsidRPr="00EE16AA">
        <w:rPr>
          <w:rFonts w:ascii="Book Antiqua" w:eastAsia="宋体" w:hAnsi="Book Antiqua" w:cs="宋体"/>
          <w:lang w:val="en-US" w:eastAsia="zh-CN"/>
        </w:rPr>
        <w:t xml:space="preserve"> T, Puffer E, Zimmer J, </w:t>
      </w:r>
      <w:proofErr w:type="spellStart"/>
      <w:r w:rsidRPr="00EE16AA">
        <w:rPr>
          <w:rFonts w:ascii="Book Antiqua" w:eastAsia="宋体" w:hAnsi="Book Antiqua" w:cs="宋体"/>
          <w:lang w:val="en-US" w:eastAsia="zh-CN"/>
        </w:rPr>
        <w:t>Bleyl</w:t>
      </w:r>
      <w:proofErr w:type="spellEnd"/>
      <w:r w:rsidRPr="00EE16AA">
        <w:rPr>
          <w:rFonts w:ascii="Book Antiqua" w:eastAsia="宋体" w:hAnsi="Book Antiqua" w:cs="宋体"/>
          <w:lang w:val="en-US" w:eastAsia="zh-CN"/>
        </w:rPr>
        <w:t xml:space="preserve"> D, </w:t>
      </w:r>
      <w:proofErr w:type="spellStart"/>
      <w:r w:rsidRPr="00EE16AA">
        <w:rPr>
          <w:rFonts w:ascii="Book Antiqua" w:eastAsia="宋体" w:hAnsi="Book Antiqua" w:cs="宋体"/>
          <w:lang w:val="en-US" w:eastAsia="zh-CN"/>
        </w:rPr>
        <w:t>Witzigmann</w:t>
      </w:r>
      <w:proofErr w:type="spellEnd"/>
      <w:r w:rsidRPr="00EE16AA">
        <w:rPr>
          <w:rFonts w:ascii="Book Antiqua" w:eastAsia="宋体" w:hAnsi="Book Antiqua" w:cs="宋体"/>
          <w:lang w:val="en-US" w:eastAsia="zh-CN"/>
        </w:rPr>
        <w:t xml:space="preserve"> H. Long-term outcome of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excision (ELAPE) for low rectal cancer.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2016; </w:t>
      </w:r>
      <w:r w:rsidRPr="00EE16AA">
        <w:rPr>
          <w:rFonts w:ascii="Book Antiqua" w:eastAsia="宋体" w:hAnsi="Book Antiqua" w:cs="宋体"/>
          <w:b/>
          <w:bCs/>
          <w:lang w:val="en-US" w:eastAsia="zh-CN"/>
        </w:rPr>
        <w:t>31</w:t>
      </w:r>
      <w:r w:rsidRPr="00EE16AA">
        <w:rPr>
          <w:rFonts w:ascii="Book Antiqua" w:eastAsia="宋体" w:hAnsi="Book Antiqua" w:cs="宋体"/>
          <w:lang w:val="en-US" w:eastAsia="zh-CN"/>
        </w:rPr>
        <w:t>: 1729-1737 [PMID: 27631643 DOI: 10.1007/s00384-016-2637-z]</w:t>
      </w:r>
    </w:p>
    <w:p w14:paraId="2779B54C"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4 </w:t>
      </w:r>
      <w:r w:rsidRPr="00EE16AA">
        <w:rPr>
          <w:rFonts w:ascii="Book Antiqua" w:eastAsia="宋体" w:hAnsi="Book Antiqua" w:cs="宋体"/>
          <w:b/>
          <w:bCs/>
          <w:lang w:val="en-US" w:eastAsia="zh-CN"/>
        </w:rPr>
        <w:t>Zhou X</w:t>
      </w:r>
      <w:r w:rsidRPr="00EE16AA">
        <w:rPr>
          <w:rFonts w:ascii="Book Antiqua" w:eastAsia="宋体" w:hAnsi="Book Antiqua" w:cs="宋体"/>
          <w:lang w:val="en-US" w:eastAsia="zh-CN"/>
        </w:rPr>
        <w:t xml:space="preserve">, Sun T, </w:t>
      </w:r>
      <w:proofErr w:type="spellStart"/>
      <w:r w:rsidRPr="00EE16AA">
        <w:rPr>
          <w:rFonts w:ascii="Book Antiqua" w:eastAsia="宋体" w:hAnsi="Book Antiqua" w:cs="宋体"/>
          <w:lang w:val="en-US" w:eastAsia="zh-CN"/>
        </w:rPr>
        <w:t>Xie</w:t>
      </w:r>
      <w:proofErr w:type="spellEnd"/>
      <w:r w:rsidRPr="00EE16AA">
        <w:rPr>
          <w:rFonts w:ascii="Book Antiqua" w:eastAsia="宋体" w:hAnsi="Book Antiqua" w:cs="宋体"/>
          <w:lang w:val="en-US" w:eastAsia="zh-CN"/>
        </w:rPr>
        <w:t xml:space="preserve"> H, Zhang Y, Zeng H, Fu W.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excision for low rectal cancer: a systematic review and meta-analysis of the short-term outcome.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2015; </w:t>
      </w:r>
      <w:r w:rsidRPr="00EE16AA">
        <w:rPr>
          <w:rFonts w:ascii="Book Antiqua" w:eastAsia="宋体" w:hAnsi="Book Antiqua" w:cs="宋体"/>
          <w:b/>
          <w:bCs/>
          <w:lang w:val="en-US" w:eastAsia="zh-CN"/>
        </w:rPr>
        <w:t>17</w:t>
      </w:r>
      <w:r w:rsidRPr="00EE16AA">
        <w:rPr>
          <w:rFonts w:ascii="Book Antiqua" w:eastAsia="宋体" w:hAnsi="Book Antiqua" w:cs="宋体"/>
          <w:lang w:val="en-US" w:eastAsia="zh-CN"/>
        </w:rPr>
        <w:t>: 474-481 [PMID: 25704132 DOI: 10.1111/codi.12921]</w:t>
      </w:r>
    </w:p>
    <w:p w14:paraId="032CF1F0"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5 </w:t>
      </w:r>
      <w:r w:rsidRPr="00EE16AA">
        <w:rPr>
          <w:rFonts w:ascii="Book Antiqua" w:eastAsia="宋体" w:hAnsi="Book Antiqua" w:cs="宋体"/>
          <w:b/>
          <w:bCs/>
          <w:lang w:val="en-US" w:eastAsia="zh-CN"/>
        </w:rPr>
        <w:t>Musters GD</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Buskens</w:t>
      </w:r>
      <w:proofErr w:type="spellEnd"/>
      <w:r w:rsidRPr="00EE16AA">
        <w:rPr>
          <w:rFonts w:ascii="Book Antiqua" w:eastAsia="宋体" w:hAnsi="Book Antiqua" w:cs="宋体"/>
          <w:lang w:val="en-US" w:eastAsia="zh-CN"/>
        </w:rPr>
        <w:t xml:space="preserve"> CJ, </w:t>
      </w:r>
      <w:proofErr w:type="spellStart"/>
      <w:r w:rsidRPr="00EE16AA">
        <w:rPr>
          <w:rFonts w:ascii="Book Antiqua" w:eastAsia="宋体" w:hAnsi="Book Antiqua" w:cs="宋体"/>
          <w:lang w:val="en-US" w:eastAsia="zh-CN"/>
        </w:rPr>
        <w:t>Bemelman</w:t>
      </w:r>
      <w:proofErr w:type="spellEnd"/>
      <w:r w:rsidRPr="00EE16AA">
        <w:rPr>
          <w:rFonts w:ascii="Book Antiqua" w:eastAsia="宋体" w:hAnsi="Book Antiqua" w:cs="宋体"/>
          <w:lang w:val="en-US" w:eastAsia="zh-CN"/>
        </w:rPr>
        <w:t xml:space="preserve"> WA, Tanis PJ.</w:t>
      </w:r>
      <w:proofErr w:type="gramEnd"/>
      <w:r w:rsidRPr="00EE16AA">
        <w:rPr>
          <w:rFonts w:ascii="Book Antiqua" w:eastAsia="宋体" w:hAnsi="Book Antiqua" w:cs="宋体"/>
          <w:lang w:val="en-US" w:eastAsia="zh-CN"/>
        </w:rPr>
        <w:t xml:space="preserve"> Perineal wound healing after abdominoperineal resection for rectal cancer: a systematic review and meta-analysis.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57</w:t>
      </w:r>
      <w:r w:rsidRPr="00EE16AA">
        <w:rPr>
          <w:rFonts w:ascii="Book Antiqua" w:eastAsia="宋体" w:hAnsi="Book Antiqua" w:cs="宋体"/>
          <w:lang w:val="en-US" w:eastAsia="zh-CN"/>
        </w:rPr>
        <w:t>: 1129-1139 [PMID: 25101610 DOI: 10.1097/DCR.0000000000000182]</w:t>
      </w:r>
    </w:p>
    <w:p w14:paraId="6E4A490B"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6 </w:t>
      </w:r>
      <w:proofErr w:type="spellStart"/>
      <w:r w:rsidRPr="00EE16AA">
        <w:rPr>
          <w:rFonts w:ascii="Book Antiqua" w:eastAsia="宋体" w:hAnsi="Book Antiqua" w:cs="宋体"/>
          <w:b/>
          <w:bCs/>
          <w:lang w:val="en-US" w:eastAsia="zh-CN"/>
        </w:rPr>
        <w:t>Buchs</w:t>
      </w:r>
      <w:proofErr w:type="spellEnd"/>
      <w:r w:rsidRPr="00EE16AA">
        <w:rPr>
          <w:rFonts w:ascii="Book Antiqua" w:eastAsia="宋体" w:hAnsi="Book Antiqua" w:cs="宋体"/>
          <w:b/>
          <w:bCs/>
          <w:lang w:val="en-US" w:eastAsia="zh-CN"/>
        </w:rPr>
        <w:t xml:space="preserve"> NC</w:t>
      </w:r>
      <w:r w:rsidRPr="00EE16AA">
        <w:rPr>
          <w:rFonts w:ascii="Book Antiqua" w:eastAsia="宋体" w:hAnsi="Book Antiqua" w:cs="宋体"/>
          <w:lang w:val="en-US" w:eastAsia="zh-CN"/>
        </w:rPr>
        <w:t xml:space="preserve">, Kraus R, Mortensen NJ, Cunningham C, George B, Jones O, Guy R, Ashraf S, Lindsey I, </w:t>
      </w:r>
      <w:proofErr w:type="spellStart"/>
      <w:r w:rsidRPr="00EE16AA">
        <w:rPr>
          <w:rFonts w:ascii="Book Antiqua" w:eastAsia="宋体" w:hAnsi="Book Antiqua" w:cs="宋体"/>
          <w:lang w:val="en-US" w:eastAsia="zh-CN"/>
        </w:rPr>
        <w:t>Hompes</w:t>
      </w:r>
      <w:proofErr w:type="spellEnd"/>
      <w:r w:rsidRPr="00EE16AA">
        <w:rPr>
          <w:rFonts w:ascii="Book Antiqua" w:eastAsia="宋体" w:hAnsi="Book Antiqua" w:cs="宋体"/>
          <w:lang w:val="en-US" w:eastAsia="zh-CN"/>
        </w:rPr>
        <w:t xml:space="preserve"> R. Endoscopically assisted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excision.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2015; </w:t>
      </w:r>
      <w:r w:rsidRPr="00EE16AA">
        <w:rPr>
          <w:rFonts w:ascii="Book Antiqua" w:eastAsia="宋体" w:hAnsi="Book Antiqua" w:cs="宋体"/>
          <w:b/>
          <w:bCs/>
          <w:lang w:val="en-US" w:eastAsia="zh-CN"/>
        </w:rPr>
        <w:t>17</w:t>
      </w:r>
      <w:r w:rsidRPr="00EE16AA">
        <w:rPr>
          <w:rFonts w:ascii="Book Antiqua" w:eastAsia="宋体" w:hAnsi="Book Antiqua" w:cs="宋体"/>
          <w:lang w:val="en-US" w:eastAsia="zh-CN"/>
        </w:rPr>
        <w:t>: O277-O280 [PMID: 26454256 DOI: 10.1111/codi.13144]</w:t>
      </w:r>
    </w:p>
    <w:p w14:paraId="32E1286E"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7 </w:t>
      </w:r>
      <w:r w:rsidRPr="00EE16AA">
        <w:rPr>
          <w:rFonts w:ascii="Book Antiqua" w:eastAsia="宋体" w:hAnsi="Book Antiqua" w:cs="宋体"/>
          <w:b/>
          <w:bCs/>
          <w:lang w:val="en-US" w:eastAsia="zh-CN"/>
        </w:rPr>
        <w:t>Matsuda K</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Hotta</w:t>
      </w:r>
      <w:proofErr w:type="spellEnd"/>
      <w:r w:rsidRPr="00EE16AA">
        <w:rPr>
          <w:rFonts w:ascii="Book Antiqua" w:eastAsia="宋体" w:hAnsi="Book Antiqua" w:cs="宋体"/>
          <w:lang w:val="en-US" w:eastAsia="zh-CN"/>
        </w:rPr>
        <w:t xml:space="preserve"> T, </w:t>
      </w:r>
      <w:proofErr w:type="spellStart"/>
      <w:r w:rsidRPr="00EE16AA">
        <w:rPr>
          <w:rFonts w:ascii="Book Antiqua" w:eastAsia="宋体" w:hAnsi="Book Antiqua" w:cs="宋体"/>
          <w:lang w:val="en-US" w:eastAsia="zh-CN"/>
        </w:rPr>
        <w:t>Takifuji</w:t>
      </w:r>
      <w:proofErr w:type="spellEnd"/>
      <w:r w:rsidRPr="00EE16AA">
        <w:rPr>
          <w:rFonts w:ascii="Book Antiqua" w:eastAsia="宋体" w:hAnsi="Book Antiqua" w:cs="宋体"/>
          <w:lang w:val="en-US" w:eastAsia="zh-CN"/>
        </w:rPr>
        <w:t xml:space="preserve"> K, Yokoyama S, </w:t>
      </w:r>
      <w:proofErr w:type="spellStart"/>
      <w:r w:rsidRPr="00EE16AA">
        <w:rPr>
          <w:rFonts w:ascii="Book Antiqua" w:eastAsia="宋体" w:hAnsi="Book Antiqua" w:cs="宋体"/>
          <w:lang w:val="en-US" w:eastAsia="zh-CN"/>
        </w:rPr>
        <w:t>Higashiguchi</w:t>
      </w:r>
      <w:proofErr w:type="spellEnd"/>
      <w:r w:rsidRPr="00EE16AA">
        <w:rPr>
          <w:rFonts w:ascii="Book Antiqua" w:eastAsia="宋体" w:hAnsi="Book Antiqua" w:cs="宋体"/>
          <w:lang w:val="en-US" w:eastAsia="zh-CN"/>
        </w:rPr>
        <w:t xml:space="preserve"> T, </w:t>
      </w:r>
      <w:proofErr w:type="spellStart"/>
      <w:r w:rsidRPr="00EE16AA">
        <w:rPr>
          <w:rFonts w:ascii="Book Antiqua" w:eastAsia="宋体" w:hAnsi="Book Antiqua" w:cs="宋体"/>
          <w:lang w:val="en-US" w:eastAsia="zh-CN"/>
        </w:rPr>
        <w:t>Tominaga</w:t>
      </w:r>
      <w:proofErr w:type="spellEnd"/>
      <w:r w:rsidRPr="00EE16AA">
        <w:rPr>
          <w:rFonts w:ascii="Book Antiqua" w:eastAsia="宋体" w:hAnsi="Book Antiqua" w:cs="宋体"/>
          <w:lang w:val="en-US" w:eastAsia="zh-CN"/>
        </w:rPr>
        <w:t xml:space="preserve"> T, Oku Y, </w:t>
      </w:r>
      <w:proofErr w:type="spellStart"/>
      <w:r w:rsidRPr="00EE16AA">
        <w:rPr>
          <w:rFonts w:ascii="Book Antiqua" w:eastAsia="宋体" w:hAnsi="Book Antiqua" w:cs="宋体"/>
          <w:lang w:val="en-US" w:eastAsia="zh-CN"/>
        </w:rPr>
        <w:t>Nasu</w:t>
      </w:r>
      <w:proofErr w:type="spellEnd"/>
      <w:r w:rsidRPr="00EE16AA">
        <w:rPr>
          <w:rFonts w:ascii="Book Antiqua" w:eastAsia="宋体" w:hAnsi="Book Antiqua" w:cs="宋体"/>
          <w:lang w:val="en-US" w:eastAsia="zh-CN"/>
        </w:rPr>
        <w:t xml:space="preserve"> T, Tamura K, </w:t>
      </w:r>
      <w:proofErr w:type="spellStart"/>
      <w:r w:rsidRPr="00EE16AA">
        <w:rPr>
          <w:rFonts w:ascii="Book Antiqua" w:eastAsia="宋体" w:hAnsi="Book Antiqua" w:cs="宋体"/>
          <w:lang w:val="en-US" w:eastAsia="zh-CN"/>
        </w:rPr>
        <w:t>Yamaue</w:t>
      </w:r>
      <w:proofErr w:type="spellEnd"/>
      <w:r w:rsidRPr="00EE16AA">
        <w:rPr>
          <w:rFonts w:ascii="Book Antiqua" w:eastAsia="宋体" w:hAnsi="Book Antiqua" w:cs="宋体"/>
          <w:lang w:val="en-US" w:eastAsia="zh-CN"/>
        </w:rPr>
        <w:t xml:space="preserve"> H. Long-term comorbidity of diabetes mellitus is a risk factor for perineal wound complications after an abdominoperineal resection. </w:t>
      </w:r>
      <w:proofErr w:type="spellStart"/>
      <w:r w:rsidRPr="00EE16AA">
        <w:rPr>
          <w:rFonts w:ascii="Book Antiqua" w:eastAsia="宋体" w:hAnsi="Book Antiqua" w:cs="宋体"/>
          <w:i/>
          <w:iCs/>
          <w:lang w:val="en-US" w:eastAsia="zh-CN"/>
        </w:rPr>
        <w:t>Langenbecks</w:t>
      </w:r>
      <w:proofErr w:type="spellEnd"/>
      <w:r w:rsidRPr="00EE16AA">
        <w:rPr>
          <w:rFonts w:ascii="Book Antiqua" w:eastAsia="宋体" w:hAnsi="Book Antiqua" w:cs="宋体"/>
          <w:i/>
          <w:iCs/>
          <w:lang w:val="en-US" w:eastAsia="zh-CN"/>
        </w:rPr>
        <w:t xml:space="preserve"> Arch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2009; </w:t>
      </w:r>
      <w:r w:rsidRPr="00EE16AA">
        <w:rPr>
          <w:rFonts w:ascii="Book Antiqua" w:eastAsia="宋体" w:hAnsi="Book Antiqua" w:cs="宋体"/>
          <w:b/>
          <w:bCs/>
          <w:lang w:val="en-US" w:eastAsia="zh-CN"/>
        </w:rPr>
        <w:t>394</w:t>
      </w:r>
      <w:r w:rsidRPr="00EE16AA">
        <w:rPr>
          <w:rFonts w:ascii="Book Antiqua" w:eastAsia="宋体" w:hAnsi="Book Antiqua" w:cs="宋体"/>
          <w:lang w:val="en-US" w:eastAsia="zh-CN"/>
        </w:rPr>
        <w:t>: 65-70 [PMID: 18607625 DOI: 10.1007/s00423-008-0381-8]</w:t>
      </w:r>
    </w:p>
    <w:p w14:paraId="02D8D111" w14:textId="3791A1E3"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8 </w:t>
      </w:r>
      <w:r w:rsidRPr="00EE16AA">
        <w:rPr>
          <w:rFonts w:ascii="Book Antiqua" w:eastAsia="宋体" w:hAnsi="Book Antiqua" w:cs="宋体"/>
          <w:b/>
          <w:bCs/>
          <w:lang w:val="en-US" w:eastAsia="zh-CN"/>
        </w:rPr>
        <w:t>Christian CK</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Kwaan</w:t>
      </w:r>
      <w:proofErr w:type="spellEnd"/>
      <w:r w:rsidRPr="00EE16AA">
        <w:rPr>
          <w:rFonts w:ascii="Book Antiqua" w:eastAsia="宋体" w:hAnsi="Book Antiqua" w:cs="宋体"/>
          <w:lang w:val="en-US" w:eastAsia="zh-CN"/>
        </w:rPr>
        <w:t xml:space="preserve"> MR, </w:t>
      </w:r>
      <w:proofErr w:type="spellStart"/>
      <w:r w:rsidRPr="00EE16AA">
        <w:rPr>
          <w:rFonts w:ascii="Book Antiqua" w:eastAsia="宋体" w:hAnsi="Book Antiqua" w:cs="宋体"/>
          <w:lang w:val="en-US" w:eastAsia="zh-CN"/>
        </w:rPr>
        <w:t>Betensky</w:t>
      </w:r>
      <w:proofErr w:type="spellEnd"/>
      <w:r w:rsidRPr="00EE16AA">
        <w:rPr>
          <w:rFonts w:ascii="Book Antiqua" w:eastAsia="宋体" w:hAnsi="Book Antiqua" w:cs="宋体"/>
          <w:lang w:val="en-US" w:eastAsia="zh-CN"/>
        </w:rPr>
        <w:t xml:space="preserve"> RA, Breen EM, </w:t>
      </w:r>
      <w:proofErr w:type="spellStart"/>
      <w:r w:rsidRPr="00EE16AA">
        <w:rPr>
          <w:rFonts w:ascii="Book Antiqua" w:eastAsia="宋体" w:hAnsi="Book Antiqua" w:cs="宋体"/>
          <w:lang w:val="en-US" w:eastAsia="zh-CN"/>
        </w:rPr>
        <w:t>Zinner</w:t>
      </w:r>
      <w:proofErr w:type="spellEnd"/>
      <w:r w:rsidRPr="00EE16AA">
        <w:rPr>
          <w:rFonts w:ascii="Book Antiqua" w:eastAsia="宋体" w:hAnsi="Book Antiqua" w:cs="宋体"/>
          <w:lang w:val="en-US" w:eastAsia="zh-CN"/>
        </w:rPr>
        <w:t xml:space="preserve"> MJ, </w:t>
      </w:r>
      <w:proofErr w:type="spellStart"/>
      <w:r w:rsidRPr="00EE16AA">
        <w:rPr>
          <w:rFonts w:ascii="Book Antiqua" w:eastAsia="宋体" w:hAnsi="Book Antiqua" w:cs="宋体"/>
          <w:lang w:val="en-US" w:eastAsia="zh-CN"/>
        </w:rPr>
        <w:t>Bleday</w:t>
      </w:r>
      <w:proofErr w:type="spellEnd"/>
      <w:r w:rsidRPr="00EE16AA">
        <w:rPr>
          <w:rFonts w:ascii="Book Antiqua" w:eastAsia="宋体" w:hAnsi="Book Antiqua" w:cs="宋体"/>
          <w:lang w:val="en-US" w:eastAsia="zh-CN"/>
        </w:rPr>
        <w:t xml:space="preserve"> R. Risk factors for perineal wound complications following abdominoperineal resection.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2005; </w:t>
      </w:r>
      <w:r w:rsidRPr="00EE16AA">
        <w:rPr>
          <w:rFonts w:ascii="Book Antiqua" w:eastAsia="宋体" w:hAnsi="Book Antiqua" w:cs="宋体"/>
          <w:b/>
          <w:bCs/>
          <w:lang w:val="en-US" w:eastAsia="zh-CN"/>
        </w:rPr>
        <w:t>48</w:t>
      </w:r>
      <w:r w:rsidRPr="00EE16AA">
        <w:rPr>
          <w:rFonts w:ascii="Book Antiqua" w:eastAsia="宋体" w:hAnsi="Book Antiqua" w:cs="宋体"/>
          <w:lang w:val="en-US" w:eastAsia="zh-CN"/>
        </w:rPr>
        <w:t>: 43-48 [PMID: 15690656 DOI: 10.1007/s10350-004-0855-x]</w:t>
      </w:r>
    </w:p>
    <w:p w14:paraId="52D92921" w14:textId="68FC41D3"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lastRenderedPageBreak/>
        <w:t xml:space="preserve">9 </w:t>
      </w:r>
      <w:r w:rsidRPr="00EE16AA">
        <w:rPr>
          <w:rFonts w:ascii="Book Antiqua" w:eastAsia="宋体" w:hAnsi="Book Antiqua" w:cs="宋体"/>
          <w:b/>
          <w:bCs/>
          <w:lang w:val="en-US" w:eastAsia="zh-CN"/>
        </w:rPr>
        <w:t xml:space="preserve">De </w:t>
      </w:r>
      <w:proofErr w:type="spellStart"/>
      <w:r w:rsidRPr="00EE16AA">
        <w:rPr>
          <w:rFonts w:ascii="Book Antiqua" w:eastAsia="宋体" w:hAnsi="Book Antiqua" w:cs="宋体"/>
          <w:b/>
          <w:bCs/>
          <w:lang w:val="en-US" w:eastAsia="zh-CN"/>
        </w:rPr>
        <w:t>Caluwé</w:t>
      </w:r>
      <w:proofErr w:type="spellEnd"/>
      <w:r w:rsidRPr="00EE16AA">
        <w:rPr>
          <w:rFonts w:ascii="Book Antiqua" w:eastAsia="宋体" w:hAnsi="Book Antiqua" w:cs="宋体"/>
          <w:b/>
          <w:bCs/>
          <w:lang w:val="en-US" w:eastAsia="zh-CN"/>
        </w:rPr>
        <w:t xml:space="preserve"> L</w:t>
      </w:r>
      <w:r w:rsidRPr="00EE16AA">
        <w:rPr>
          <w:rFonts w:ascii="Book Antiqua" w:eastAsia="宋体" w:hAnsi="Book Antiqua" w:cs="宋体"/>
          <w:lang w:val="en-US" w:eastAsia="zh-CN"/>
        </w:rPr>
        <w:t xml:space="preserve">, Van </w:t>
      </w:r>
      <w:proofErr w:type="spellStart"/>
      <w:r w:rsidRPr="00EE16AA">
        <w:rPr>
          <w:rFonts w:ascii="Book Antiqua" w:eastAsia="宋体" w:hAnsi="Book Antiqua" w:cs="宋体"/>
          <w:lang w:val="en-US" w:eastAsia="zh-CN"/>
        </w:rPr>
        <w:t>Nieuwenhove</w:t>
      </w:r>
      <w:proofErr w:type="spellEnd"/>
      <w:r w:rsidRPr="00EE16AA">
        <w:rPr>
          <w:rFonts w:ascii="Book Antiqua" w:eastAsia="宋体" w:hAnsi="Book Antiqua" w:cs="宋体"/>
          <w:lang w:val="en-US" w:eastAsia="zh-CN"/>
        </w:rPr>
        <w:t xml:space="preserve"> Y, </w:t>
      </w:r>
      <w:proofErr w:type="spellStart"/>
      <w:r w:rsidRPr="00EE16AA">
        <w:rPr>
          <w:rFonts w:ascii="Book Antiqua" w:eastAsia="宋体" w:hAnsi="Book Antiqua" w:cs="宋体"/>
          <w:lang w:val="en-US" w:eastAsia="zh-CN"/>
        </w:rPr>
        <w:t>Ceelen</w:t>
      </w:r>
      <w:proofErr w:type="spellEnd"/>
      <w:r w:rsidRPr="00EE16AA">
        <w:rPr>
          <w:rFonts w:ascii="Book Antiqua" w:eastAsia="宋体" w:hAnsi="Book Antiqua" w:cs="宋体"/>
          <w:lang w:val="en-US" w:eastAsia="zh-CN"/>
        </w:rPr>
        <w:t xml:space="preserve"> WP. </w:t>
      </w:r>
      <w:proofErr w:type="gramStart"/>
      <w:r w:rsidRPr="00EE16AA">
        <w:rPr>
          <w:rFonts w:ascii="Book Antiqua" w:eastAsia="宋体" w:hAnsi="Book Antiqua" w:cs="宋体"/>
          <w:lang w:val="en-US" w:eastAsia="zh-CN"/>
        </w:rPr>
        <w:t xml:space="preserve">Preoperative </w:t>
      </w:r>
      <w:proofErr w:type="spellStart"/>
      <w:r w:rsidRPr="00EE16AA">
        <w:rPr>
          <w:rFonts w:ascii="Book Antiqua" w:eastAsia="宋体" w:hAnsi="Book Antiqua" w:cs="宋体"/>
          <w:lang w:val="en-US" w:eastAsia="zh-CN"/>
        </w:rPr>
        <w:t>chemoradiation</w:t>
      </w:r>
      <w:proofErr w:type="spellEnd"/>
      <w:r w:rsidRPr="00EE16AA">
        <w:rPr>
          <w:rFonts w:ascii="Book Antiqua" w:eastAsia="宋体" w:hAnsi="Book Antiqua" w:cs="宋体"/>
          <w:lang w:val="en-US" w:eastAsia="zh-CN"/>
        </w:rPr>
        <w:t xml:space="preserve"> versus radiation alone for stage II and III </w:t>
      </w:r>
      <w:proofErr w:type="spellStart"/>
      <w:r w:rsidRPr="00EE16AA">
        <w:rPr>
          <w:rFonts w:ascii="Book Antiqua" w:eastAsia="宋体" w:hAnsi="Book Antiqua" w:cs="宋体"/>
          <w:lang w:val="en-US" w:eastAsia="zh-CN"/>
        </w:rPr>
        <w:t>resectable</w:t>
      </w:r>
      <w:proofErr w:type="spellEnd"/>
      <w:r w:rsidRPr="00EE16AA">
        <w:rPr>
          <w:rFonts w:ascii="Book Antiqua" w:eastAsia="宋体" w:hAnsi="Book Antiqua" w:cs="宋体"/>
          <w:lang w:val="en-US" w:eastAsia="zh-CN"/>
        </w:rPr>
        <w:t xml:space="preserve"> rectal cancer.</w:t>
      </w:r>
      <w:proofErr w:type="gramEnd"/>
      <w:r w:rsidRPr="00EE16AA">
        <w:rPr>
          <w:rFonts w:ascii="Book Antiqua" w:eastAsia="宋体" w:hAnsi="Book Antiqua" w:cs="宋体"/>
          <w:lang w:val="en-US" w:eastAsia="zh-CN"/>
        </w:rPr>
        <w:t xml:space="preserve"> </w:t>
      </w:r>
      <w:r w:rsidRPr="00EE16AA">
        <w:rPr>
          <w:rFonts w:ascii="Book Antiqua" w:eastAsia="宋体" w:hAnsi="Book Antiqua" w:cs="宋体"/>
          <w:i/>
          <w:iCs/>
          <w:lang w:val="en-US" w:eastAsia="zh-CN"/>
        </w:rPr>
        <w:t xml:space="preserve">Cochrane Database </w:t>
      </w:r>
      <w:proofErr w:type="spellStart"/>
      <w:r w:rsidRPr="00EE16AA">
        <w:rPr>
          <w:rFonts w:ascii="Book Antiqua" w:eastAsia="宋体" w:hAnsi="Book Antiqua" w:cs="宋体"/>
          <w:i/>
          <w:iCs/>
          <w:lang w:val="en-US" w:eastAsia="zh-CN"/>
        </w:rPr>
        <w:t>Syst</w:t>
      </w:r>
      <w:proofErr w:type="spellEnd"/>
      <w:r w:rsidRPr="00EE16AA">
        <w:rPr>
          <w:rFonts w:ascii="Book Antiqua" w:eastAsia="宋体" w:hAnsi="Book Antiqua" w:cs="宋体"/>
          <w:i/>
          <w:iCs/>
          <w:lang w:val="en-US" w:eastAsia="zh-CN"/>
        </w:rPr>
        <w:t xml:space="preserve"> Rev</w:t>
      </w:r>
      <w:r w:rsidRPr="00EE16AA">
        <w:rPr>
          <w:rFonts w:ascii="Book Antiqua" w:eastAsia="宋体" w:hAnsi="Book Antiqua" w:cs="宋体"/>
          <w:lang w:val="en-US" w:eastAsia="zh-CN"/>
        </w:rPr>
        <w:t xml:space="preserve"> 2013; </w:t>
      </w:r>
      <w:r w:rsidR="00196778">
        <w:rPr>
          <w:rFonts w:ascii="Book Antiqua" w:eastAsia="宋体" w:hAnsi="Book Antiqua" w:cs="宋体" w:hint="eastAsia"/>
          <w:b/>
          <w:lang w:val="en-US" w:eastAsia="zh-CN"/>
        </w:rPr>
        <w:t>(2)</w:t>
      </w:r>
      <w:r w:rsidRPr="00EE16AA">
        <w:rPr>
          <w:rFonts w:ascii="Book Antiqua" w:eastAsia="宋体" w:hAnsi="Book Antiqua" w:cs="宋体"/>
          <w:lang w:val="en-US" w:eastAsia="zh-CN"/>
        </w:rPr>
        <w:t>: CD006041 [PMID: 23450565 DOI: 10.1002/14651858.CD006041.pub3]</w:t>
      </w:r>
    </w:p>
    <w:p w14:paraId="700BBA6B"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10 </w:t>
      </w:r>
      <w:r w:rsidRPr="00EE16AA">
        <w:rPr>
          <w:rFonts w:ascii="Book Antiqua" w:eastAsia="宋体" w:hAnsi="Book Antiqua" w:cs="宋体"/>
          <w:b/>
          <w:bCs/>
          <w:lang w:val="en-US" w:eastAsia="zh-CN"/>
        </w:rPr>
        <w:t>Steele SR</w:t>
      </w:r>
      <w:r w:rsidRPr="00EE16AA">
        <w:rPr>
          <w:rFonts w:ascii="Book Antiqua" w:eastAsia="宋体" w:hAnsi="Book Antiqua" w:cs="宋体"/>
          <w:lang w:val="en-US" w:eastAsia="zh-CN"/>
        </w:rPr>
        <w:t xml:space="preserve">, Varma MG, Melton GB, Ross HM, Rafferty JF, </w:t>
      </w:r>
      <w:proofErr w:type="spellStart"/>
      <w:r w:rsidRPr="00EE16AA">
        <w:rPr>
          <w:rFonts w:ascii="Book Antiqua" w:eastAsia="宋体" w:hAnsi="Book Antiqua" w:cs="宋体"/>
          <w:lang w:val="en-US" w:eastAsia="zh-CN"/>
        </w:rPr>
        <w:t>Buie</w:t>
      </w:r>
      <w:proofErr w:type="spellEnd"/>
      <w:r w:rsidRPr="00EE16AA">
        <w:rPr>
          <w:rFonts w:ascii="Book Antiqua" w:eastAsia="宋体" w:hAnsi="Book Antiqua" w:cs="宋体"/>
          <w:lang w:val="en-US" w:eastAsia="zh-CN"/>
        </w:rPr>
        <w:t xml:space="preserve"> WD. Practice parameters for anal squamous neoplasms.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55</w:t>
      </w:r>
      <w:r w:rsidRPr="00EE16AA">
        <w:rPr>
          <w:rFonts w:ascii="Book Antiqua" w:eastAsia="宋体" w:hAnsi="Book Antiqua" w:cs="宋体"/>
          <w:lang w:val="en-US" w:eastAsia="zh-CN"/>
        </w:rPr>
        <w:t>: 735-749 [PMID: 22706125 DOI: 10.1097/DCR.0b013e318255815e]</w:t>
      </w:r>
    </w:p>
    <w:p w14:paraId="0CFB8D24"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11 </w:t>
      </w:r>
      <w:r w:rsidRPr="00EE16AA">
        <w:rPr>
          <w:rFonts w:ascii="Book Antiqua" w:eastAsia="宋体" w:hAnsi="Book Antiqua" w:cs="宋体"/>
          <w:b/>
          <w:bCs/>
          <w:lang w:val="en-US" w:eastAsia="zh-CN"/>
        </w:rPr>
        <w:t>Miller SH</w:t>
      </w:r>
      <w:r w:rsidRPr="00EE16AA">
        <w:rPr>
          <w:rFonts w:ascii="Book Antiqua" w:eastAsia="宋体" w:hAnsi="Book Antiqua" w:cs="宋体"/>
          <w:lang w:val="en-US" w:eastAsia="zh-CN"/>
        </w:rPr>
        <w:t>, Rudolph R. Healing in the irradiated wound.</w:t>
      </w:r>
      <w:proofErr w:type="gramEnd"/>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i/>
          <w:iCs/>
          <w:lang w:val="en-US" w:eastAsia="zh-CN"/>
        </w:rPr>
        <w:t>Clin</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Plast</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1990; </w:t>
      </w:r>
      <w:r w:rsidRPr="00EE16AA">
        <w:rPr>
          <w:rFonts w:ascii="Book Antiqua" w:eastAsia="宋体" w:hAnsi="Book Antiqua" w:cs="宋体"/>
          <w:b/>
          <w:bCs/>
          <w:lang w:val="en-US" w:eastAsia="zh-CN"/>
        </w:rPr>
        <w:t>17</w:t>
      </w:r>
      <w:r w:rsidRPr="00EE16AA">
        <w:rPr>
          <w:rFonts w:ascii="Book Antiqua" w:eastAsia="宋体" w:hAnsi="Book Antiqua" w:cs="宋体"/>
          <w:lang w:val="en-US" w:eastAsia="zh-CN"/>
        </w:rPr>
        <w:t>: 503-508 [PMID: 2199141]</w:t>
      </w:r>
    </w:p>
    <w:p w14:paraId="296251B5"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12 </w:t>
      </w:r>
      <w:r w:rsidRPr="00EE16AA">
        <w:rPr>
          <w:rFonts w:ascii="Book Antiqua" w:eastAsia="宋体" w:hAnsi="Book Antiqua" w:cs="宋体"/>
          <w:b/>
          <w:bCs/>
          <w:lang w:val="en-US" w:eastAsia="zh-CN"/>
        </w:rPr>
        <w:t>Bullard KM</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Trudel</w:t>
      </w:r>
      <w:proofErr w:type="spellEnd"/>
      <w:r w:rsidRPr="00EE16AA">
        <w:rPr>
          <w:rFonts w:ascii="Book Antiqua" w:eastAsia="宋体" w:hAnsi="Book Antiqua" w:cs="宋体"/>
          <w:lang w:val="en-US" w:eastAsia="zh-CN"/>
        </w:rPr>
        <w:t xml:space="preserve"> JL, Baxter NN, </w:t>
      </w:r>
      <w:proofErr w:type="spellStart"/>
      <w:r w:rsidRPr="00EE16AA">
        <w:rPr>
          <w:rFonts w:ascii="Book Antiqua" w:eastAsia="宋体" w:hAnsi="Book Antiqua" w:cs="宋体"/>
          <w:lang w:val="en-US" w:eastAsia="zh-CN"/>
        </w:rPr>
        <w:t>Rothenberger</w:t>
      </w:r>
      <w:proofErr w:type="spellEnd"/>
      <w:r w:rsidRPr="00EE16AA">
        <w:rPr>
          <w:rFonts w:ascii="Book Antiqua" w:eastAsia="宋体" w:hAnsi="Book Antiqua" w:cs="宋体"/>
          <w:lang w:val="en-US" w:eastAsia="zh-CN"/>
        </w:rPr>
        <w:t xml:space="preserve"> DA. Primary perineal wound closure after preoperative radiotherapy and abdominoperineal resection has a high incidence of wound failure.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2005; </w:t>
      </w:r>
      <w:r w:rsidRPr="00EE16AA">
        <w:rPr>
          <w:rFonts w:ascii="Book Antiqua" w:eastAsia="宋体" w:hAnsi="Book Antiqua" w:cs="宋体"/>
          <w:b/>
          <w:bCs/>
          <w:lang w:val="en-US" w:eastAsia="zh-CN"/>
        </w:rPr>
        <w:t>48</w:t>
      </w:r>
      <w:r w:rsidRPr="00EE16AA">
        <w:rPr>
          <w:rFonts w:ascii="Book Antiqua" w:eastAsia="宋体" w:hAnsi="Book Antiqua" w:cs="宋体"/>
          <w:lang w:val="en-US" w:eastAsia="zh-CN"/>
        </w:rPr>
        <w:t>: 438-443 [PMID: 15719190 DOI: 10.1007/s10350-004-0827-1]</w:t>
      </w:r>
    </w:p>
    <w:p w14:paraId="3BE54600"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13 </w:t>
      </w:r>
      <w:proofErr w:type="spellStart"/>
      <w:r w:rsidRPr="00EE16AA">
        <w:rPr>
          <w:rFonts w:ascii="Book Antiqua" w:eastAsia="宋体" w:hAnsi="Book Antiqua" w:cs="宋体"/>
          <w:b/>
          <w:bCs/>
          <w:lang w:val="en-US" w:eastAsia="zh-CN"/>
        </w:rPr>
        <w:t>Aldulaymi</w:t>
      </w:r>
      <w:proofErr w:type="spellEnd"/>
      <w:r w:rsidRPr="00EE16AA">
        <w:rPr>
          <w:rFonts w:ascii="Book Antiqua" w:eastAsia="宋体" w:hAnsi="Book Antiqua" w:cs="宋体"/>
          <w:b/>
          <w:bCs/>
          <w:lang w:val="en-US" w:eastAsia="zh-CN"/>
        </w:rPr>
        <w:t xml:space="preserve"> BH</w:t>
      </w:r>
      <w:r w:rsidRPr="00EE16AA">
        <w:rPr>
          <w:rFonts w:ascii="Book Antiqua" w:eastAsia="宋体" w:hAnsi="Book Antiqua" w:cs="宋体"/>
          <w:lang w:val="en-US" w:eastAsia="zh-CN"/>
        </w:rPr>
        <w:t xml:space="preserve">, Mohammad WA, Jess P. [Perineal wound complications following preoperative radiotherapy for rectal cancer]. </w:t>
      </w:r>
      <w:proofErr w:type="spellStart"/>
      <w:r w:rsidRPr="00EE16AA">
        <w:rPr>
          <w:rFonts w:ascii="Book Antiqua" w:eastAsia="宋体" w:hAnsi="Book Antiqua" w:cs="宋体"/>
          <w:i/>
          <w:iCs/>
          <w:lang w:val="en-US" w:eastAsia="zh-CN"/>
        </w:rPr>
        <w:t>Ugeskr</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Laeger</w:t>
      </w:r>
      <w:proofErr w:type="spellEnd"/>
      <w:r w:rsidRPr="00EE16AA">
        <w:rPr>
          <w:rFonts w:ascii="Book Antiqua" w:eastAsia="宋体" w:hAnsi="Book Antiqua" w:cs="宋体"/>
          <w:lang w:val="en-US" w:eastAsia="zh-CN"/>
        </w:rPr>
        <w:t xml:space="preserve"> 2008; </w:t>
      </w:r>
      <w:r w:rsidRPr="00EE16AA">
        <w:rPr>
          <w:rFonts w:ascii="Book Antiqua" w:eastAsia="宋体" w:hAnsi="Book Antiqua" w:cs="宋体"/>
          <w:b/>
          <w:bCs/>
          <w:lang w:val="en-US" w:eastAsia="zh-CN"/>
        </w:rPr>
        <w:t>170</w:t>
      </w:r>
      <w:r w:rsidRPr="00EE16AA">
        <w:rPr>
          <w:rFonts w:ascii="Book Antiqua" w:eastAsia="宋体" w:hAnsi="Book Antiqua" w:cs="宋体"/>
          <w:lang w:val="en-US" w:eastAsia="zh-CN"/>
        </w:rPr>
        <w:t>: 1225-1227 [PMID: 18433575]</w:t>
      </w:r>
    </w:p>
    <w:p w14:paraId="65BB3F25"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14 </w:t>
      </w:r>
      <w:r w:rsidRPr="00EE16AA">
        <w:rPr>
          <w:rFonts w:ascii="Book Antiqua" w:eastAsia="宋体" w:hAnsi="Book Antiqua" w:cs="宋体"/>
          <w:b/>
          <w:bCs/>
          <w:lang w:val="en-US" w:eastAsia="zh-CN"/>
        </w:rPr>
        <w:t>Chadwick MA</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Vieten</w:t>
      </w:r>
      <w:proofErr w:type="spellEnd"/>
      <w:r w:rsidRPr="00EE16AA">
        <w:rPr>
          <w:rFonts w:ascii="Book Antiqua" w:eastAsia="宋体" w:hAnsi="Book Antiqua" w:cs="宋体"/>
          <w:lang w:val="en-US" w:eastAsia="zh-CN"/>
        </w:rPr>
        <w:t xml:space="preserve"> D, </w:t>
      </w:r>
      <w:proofErr w:type="spellStart"/>
      <w:r w:rsidRPr="00EE16AA">
        <w:rPr>
          <w:rFonts w:ascii="Book Antiqua" w:eastAsia="宋体" w:hAnsi="Book Antiqua" w:cs="宋体"/>
          <w:lang w:val="en-US" w:eastAsia="zh-CN"/>
        </w:rPr>
        <w:t>Pettitt</w:t>
      </w:r>
      <w:proofErr w:type="spellEnd"/>
      <w:r w:rsidRPr="00EE16AA">
        <w:rPr>
          <w:rFonts w:ascii="Book Antiqua" w:eastAsia="宋体" w:hAnsi="Book Antiqua" w:cs="宋体"/>
          <w:lang w:val="en-US" w:eastAsia="zh-CN"/>
        </w:rPr>
        <w:t xml:space="preserve"> E, Dixon AR, Roe AM.</w:t>
      </w:r>
      <w:proofErr w:type="gramEnd"/>
      <w:r w:rsidRPr="00EE16AA">
        <w:rPr>
          <w:rFonts w:ascii="Book Antiqua" w:eastAsia="宋体" w:hAnsi="Book Antiqua" w:cs="宋体"/>
          <w:lang w:val="en-US" w:eastAsia="zh-CN"/>
        </w:rPr>
        <w:t xml:space="preserve"> Short course preoperative radiotherapy is the single most important risk factor for perineal wound complications after abdominoperineal excision of the rectum.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2006; </w:t>
      </w:r>
      <w:r w:rsidRPr="00EE16AA">
        <w:rPr>
          <w:rFonts w:ascii="Book Antiqua" w:eastAsia="宋体" w:hAnsi="Book Antiqua" w:cs="宋体"/>
          <w:b/>
          <w:bCs/>
          <w:lang w:val="en-US" w:eastAsia="zh-CN"/>
        </w:rPr>
        <w:t>8</w:t>
      </w:r>
      <w:r w:rsidRPr="00EE16AA">
        <w:rPr>
          <w:rFonts w:ascii="Book Antiqua" w:eastAsia="宋体" w:hAnsi="Book Antiqua" w:cs="宋体"/>
          <w:lang w:val="en-US" w:eastAsia="zh-CN"/>
        </w:rPr>
        <w:t>: 756-761 [PMID: 17032320 DOI: 10.1111/j.1463-1318.2006.01029.x]</w:t>
      </w:r>
    </w:p>
    <w:p w14:paraId="5B7263C7"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15 </w:t>
      </w:r>
      <w:r w:rsidRPr="00EE16AA">
        <w:rPr>
          <w:rFonts w:ascii="Book Antiqua" w:eastAsia="宋体" w:hAnsi="Book Antiqua" w:cs="宋体"/>
          <w:b/>
          <w:bCs/>
          <w:lang w:val="en-US" w:eastAsia="zh-CN"/>
        </w:rPr>
        <w:t>Butt HZ</w:t>
      </w:r>
      <w:r w:rsidRPr="00EE16AA">
        <w:rPr>
          <w:rFonts w:ascii="Book Antiqua" w:eastAsia="宋体" w:hAnsi="Book Antiqua" w:cs="宋体"/>
          <w:lang w:val="en-US" w:eastAsia="zh-CN"/>
        </w:rPr>
        <w:t xml:space="preserve">, Salem MK, </w:t>
      </w:r>
      <w:proofErr w:type="spellStart"/>
      <w:r w:rsidRPr="00EE16AA">
        <w:rPr>
          <w:rFonts w:ascii="Book Antiqua" w:eastAsia="宋体" w:hAnsi="Book Antiqua" w:cs="宋体"/>
          <w:lang w:val="en-US" w:eastAsia="zh-CN"/>
        </w:rPr>
        <w:t>Vijaynagar</w:t>
      </w:r>
      <w:proofErr w:type="spellEnd"/>
      <w:r w:rsidRPr="00EE16AA">
        <w:rPr>
          <w:rFonts w:ascii="Book Antiqua" w:eastAsia="宋体" w:hAnsi="Book Antiqua" w:cs="宋体"/>
          <w:lang w:val="en-US" w:eastAsia="zh-CN"/>
        </w:rPr>
        <w:t xml:space="preserve"> B, </w:t>
      </w:r>
      <w:proofErr w:type="spellStart"/>
      <w:r w:rsidRPr="00EE16AA">
        <w:rPr>
          <w:rFonts w:ascii="Book Antiqua" w:eastAsia="宋体" w:hAnsi="Book Antiqua" w:cs="宋体"/>
          <w:lang w:val="en-US" w:eastAsia="zh-CN"/>
        </w:rPr>
        <w:t>Chaudhri</w:t>
      </w:r>
      <w:proofErr w:type="spellEnd"/>
      <w:r w:rsidRPr="00EE16AA">
        <w:rPr>
          <w:rFonts w:ascii="Book Antiqua" w:eastAsia="宋体" w:hAnsi="Book Antiqua" w:cs="宋体"/>
          <w:lang w:val="en-US" w:eastAsia="zh-CN"/>
        </w:rPr>
        <w:t xml:space="preserve"> S, Singh B. Perineal reconstruction after extra-</w:t>
      </w:r>
      <w:proofErr w:type="spellStart"/>
      <w:r w:rsidRPr="00EE16AA">
        <w:rPr>
          <w:rFonts w:ascii="Book Antiqua" w:eastAsia="宋体" w:hAnsi="Book Antiqua" w:cs="宋体"/>
          <w:lang w:val="en-US" w:eastAsia="zh-CN"/>
        </w:rPr>
        <w:t>levator</w:t>
      </w:r>
      <w:proofErr w:type="spellEnd"/>
      <w:r w:rsidRPr="00EE16AA">
        <w:rPr>
          <w:rFonts w:ascii="Book Antiqua" w:eastAsia="宋体" w:hAnsi="Book Antiqua" w:cs="宋体"/>
          <w:lang w:val="en-US" w:eastAsia="zh-CN"/>
        </w:rPr>
        <w:t xml:space="preserve"> abdominoperineal excision (</w:t>
      </w:r>
      <w:proofErr w:type="spellStart"/>
      <w:r w:rsidRPr="00EE16AA">
        <w:rPr>
          <w:rFonts w:ascii="Book Antiqua" w:eastAsia="宋体" w:hAnsi="Book Antiqua" w:cs="宋体"/>
          <w:lang w:val="en-US" w:eastAsia="zh-CN"/>
        </w:rPr>
        <w:t>eLAPE</w:t>
      </w:r>
      <w:proofErr w:type="spellEnd"/>
      <w:r w:rsidRPr="00EE16AA">
        <w:rPr>
          <w:rFonts w:ascii="Book Antiqua" w:eastAsia="宋体" w:hAnsi="Book Antiqua" w:cs="宋体"/>
          <w:lang w:val="en-US" w:eastAsia="zh-CN"/>
        </w:rPr>
        <w:t xml:space="preserve">): a systematic review.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2013; </w:t>
      </w:r>
      <w:r w:rsidRPr="00EE16AA">
        <w:rPr>
          <w:rFonts w:ascii="Book Antiqua" w:eastAsia="宋体" w:hAnsi="Book Antiqua" w:cs="宋体"/>
          <w:b/>
          <w:bCs/>
          <w:lang w:val="en-US" w:eastAsia="zh-CN"/>
        </w:rPr>
        <w:t>28</w:t>
      </w:r>
      <w:r w:rsidRPr="00EE16AA">
        <w:rPr>
          <w:rFonts w:ascii="Book Antiqua" w:eastAsia="宋体" w:hAnsi="Book Antiqua" w:cs="宋体"/>
          <w:lang w:val="en-US" w:eastAsia="zh-CN"/>
        </w:rPr>
        <w:t>: 1459-1468 [PMID: 23440362 DOI: 10.1007/s00384-013-1660-6]</w:t>
      </w:r>
    </w:p>
    <w:p w14:paraId="4E6AB45D"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16 </w:t>
      </w:r>
      <w:proofErr w:type="spellStart"/>
      <w:r w:rsidRPr="00EE16AA">
        <w:rPr>
          <w:rFonts w:ascii="Book Antiqua" w:eastAsia="宋体" w:hAnsi="Book Antiqua" w:cs="宋体"/>
          <w:b/>
          <w:bCs/>
          <w:lang w:val="en-US" w:eastAsia="zh-CN"/>
        </w:rPr>
        <w:t>Buchel</w:t>
      </w:r>
      <w:proofErr w:type="spellEnd"/>
      <w:r w:rsidRPr="00EE16AA">
        <w:rPr>
          <w:rFonts w:ascii="Book Antiqua" w:eastAsia="宋体" w:hAnsi="Book Antiqua" w:cs="宋体"/>
          <w:b/>
          <w:bCs/>
          <w:lang w:val="en-US" w:eastAsia="zh-CN"/>
        </w:rPr>
        <w:t xml:space="preserve"> EW</w:t>
      </w:r>
      <w:r w:rsidRPr="00EE16AA">
        <w:rPr>
          <w:rFonts w:ascii="Book Antiqua" w:eastAsia="宋体" w:hAnsi="Book Antiqua" w:cs="宋体"/>
          <w:lang w:val="en-US" w:eastAsia="zh-CN"/>
        </w:rPr>
        <w:t xml:space="preserve">, Finical S, Johnson C. Pelvic reconstruction using vertical rectus abdominis musculocutaneous flaps. </w:t>
      </w:r>
      <w:r w:rsidRPr="00EE16AA">
        <w:rPr>
          <w:rFonts w:ascii="Book Antiqua" w:eastAsia="宋体" w:hAnsi="Book Antiqua" w:cs="宋体"/>
          <w:i/>
          <w:iCs/>
          <w:lang w:val="en-US" w:eastAsia="zh-CN"/>
        </w:rPr>
        <w:t xml:space="preserve">Ann </w:t>
      </w:r>
      <w:proofErr w:type="spellStart"/>
      <w:r w:rsidRPr="00EE16AA">
        <w:rPr>
          <w:rFonts w:ascii="Book Antiqua" w:eastAsia="宋体" w:hAnsi="Book Antiqua" w:cs="宋体"/>
          <w:i/>
          <w:iCs/>
          <w:lang w:val="en-US" w:eastAsia="zh-CN"/>
        </w:rPr>
        <w:t>Plast</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2004; </w:t>
      </w:r>
      <w:r w:rsidRPr="00EE16AA">
        <w:rPr>
          <w:rFonts w:ascii="Book Antiqua" w:eastAsia="宋体" w:hAnsi="Book Antiqua" w:cs="宋体"/>
          <w:b/>
          <w:bCs/>
          <w:lang w:val="en-US" w:eastAsia="zh-CN"/>
        </w:rPr>
        <w:t>52</w:t>
      </w:r>
      <w:r w:rsidRPr="00EE16AA">
        <w:rPr>
          <w:rFonts w:ascii="Book Antiqua" w:eastAsia="宋体" w:hAnsi="Book Antiqua" w:cs="宋体"/>
          <w:lang w:val="en-US" w:eastAsia="zh-CN"/>
        </w:rPr>
        <w:t>: 22-26 [PMID: 14676694 DOI: 10.1097/01.sap.0000099820.10065.2a]</w:t>
      </w:r>
    </w:p>
    <w:p w14:paraId="6E964347"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17 </w:t>
      </w:r>
      <w:r w:rsidRPr="00EE16AA">
        <w:rPr>
          <w:rFonts w:ascii="Book Antiqua" w:eastAsia="宋体" w:hAnsi="Book Antiqua" w:cs="宋体"/>
          <w:b/>
          <w:bCs/>
          <w:lang w:val="en-US" w:eastAsia="zh-CN"/>
        </w:rPr>
        <w:t>Butler CE</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Gündeslioglu</w:t>
      </w:r>
      <w:proofErr w:type="spellEnd"/>
      <w:r w:rsidRPr="00EE16AA">
        <w:rPr>
          <w:rFonts w:ascii="Book Antiqua" w:eastAsia="宋体" w:hAnsi="Book Antiqua" w:cs="宋体"/>
          <w:lang w:val="en-US" w:eastAsia="zh-CN"/>
        </w:rPr>
        <w:t xml:space="preserve"> AO, Rodriguez-</w:t>
      </w:r>
      <w:proofErr w:type="spellStart"/>
      <w:r w:rsidRPr="00EE16AA">
        <w:rPr>
          <w:rFonts w:ascii="Book Antiqua" w:eastAsia="宋体" w:hAnsi="Book Antiqua" w:cs="宋体"/>
          <w:lang w:val="en-US" w:eastAsia="zh-CN"/>
        </w:rPr>
        <w:t>Bigas</w:t>
      </w:r>
      <w:proofErr w:type="spellEnd"/>
      <w:r w:rsidRPr="00EE16AA">
        <w:rPr>
          <w:rFonts w:ascii="Book Antiqua" w:eastAsia="宋体" w:hAnsi="Book Antiqua" w:cs="宋体"/>
          <w:lang w:val="en-US" w:eastAsia="zh-CN"/>
        </w:rPr>
        <w:t xml:space="preserve"> MA.</w:t>
      </w:r>
      <w:proofErr w:type="gramEnd"/>
      <w:r w:rsidRPr="00EE16AA">
        <w:rPr>
          <w:rFonts w:ascii="Book Antiqua" w:eastAsia="宋体" w:hAnsi="Book Antiqua" w:cs="宋体"/>
          <w:lang w:val="en-US" w:eastAsia="zh-CN"/>
        </w:rPr>
        <w:t xml:space="preserve"> Outcomes of immediate vertical rectus abdominis </w:t>
      </w:r>
      <w:proofErr w:type="spellStart"/>
      <w:r w:rsidRPr="00EE16AA">
        <w:rPr>
          <w:rFonts w:ascii="Book Antiqua" w:eastAsia="宋体" w:hAnsi="Book Antiqua" w:cs="宋体"/>
          <w:lang w:val="en-US" w:eastAsia="zh-CN"/>
        </w:rPr>
        <w:t>myocutaneous</w:t>
      </w:r>
      <w:proofErr w:type="spellEnd"/>
      <w:r w:rsidRPr="00EE16AA">
        <w:rPr>
          <w:rFonts w:ascii="Book Antiqua" w:eastAsia="宋体" w:hAnsi="Book Antiqua" w:cs="宋体"/>
          <w:lang w:val="en-US" w:eastAsia="zh-CN"/>
        </w:rPr>
        <w:t xml:space="preserve"> flap reconstruction for irradiated abdominoperineal resection defects. </w:t>
      </w:r>
      <w:r w:rsidRPr="00EE16AA">
        <w:rPr>
          <w:rFonts w:ascii="Book Antiqua" w:eastAsia="宋体" w:hAnsi="Book Antiqua" w:cs="宋体"/>
          <w:i/>
          <w:iCs/>
          <w:lang w:val="en-US" w:eastAsia="zh-CN"/>
        </w:rPr>
        <w:t xml:space="preserve">J Am </w:t>
      </w:r>
      <w:proofErr w:type="spellStart"/>
      <w:r w:rsidRPr="00EE16AA">
        <w:rPr>
          <w:rFonts w:ascii="Book Antiqua" w:eastAsia="宋体" w:hAnsi="Book Antiqua" w:cs="宋体"/>
          <w:i/>
          <w:iCs/>
          <w:lang w:val="en-US" w:eastAsia="zh-CN"/>
        </w:rPr>
        <w:t>Coll</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2008; </w:t>
      </w:r>
      <w:r w:rsidRPr="00EE16AA">
        <w:rPr>
          <w:rFonts w:ascii="Book Antiqua" w:eastAsia="宋体" w:hAnsi="Book Antiqua" w:cs="宋体"/>
          <w:b/>
          <w:bCs/>
          <w:lang w:val="en-US" w:eastAsia="zh-CN"/>
        </w:rPr>
        <w:t>206</w:t>
      </w:r>
      <w:r w:rsidRPr="00EE16AA">
        <w:rPr>
          <w:rFonts w:ascii="Book Antiqua" w:eastAsia="宋体" w:hAnsi="Book Antiqua" w:cs="宋体"/>
          <w:lang w:val="en-US" w:eastAsia="zh-CN"/>
        </w:rPr>
        <w:t>: 694-703 [PMID: 18387476 DOI: 10.1016/j.jamcollsurg.2007.12.007]</w:t>
      </w:r>
    </w:p>
    <w:p w14:paraId="159FDF6D"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lastRenderedPageBreak/>
        <w:t xml:space="preserve">18 </w:t>
      </w:r>
      <w:proofErr w:type="spellStart"/>
      <w:r w:rsidRPr="00EE16AA">
        <w:rPr>
          <w:rFonts w:ascii="Book Antiqua" w:eastAsia="宋体" w:hAnsi="Book Antiqua" w:cs="宋体"/>
          <w:b/>
          <w:bCs/>
          <w:lang w:val="en-US" w:eastAsia="zh-CN"/>
        </w:rPr>
        <w:t>Tei</w:t>
      </w:r>
      <w:proofErr w:type="spellEnd"/>
      <w:r w:rsidRPr="00EE16AA">
        <w:rPr>
          <w:rFonts w:ascii="Book Antiqua" w:eastAsia="宋体" w:hAnsi="Book Antiqua" w:cs="宋体"/>
          <w:b/>
          <w:bCs/>
          <w:lang w:val="en-US" w:eastAsia="zh-CN"/>
        </w:rPr>
        <w:t xml:space="preserve"> TM</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Stolzenburg</w:t>
      </w:r>
      <w:proofErr w:type="spellEnd"/>
      <w:r w:rsidRPr="00EE16AA">
        <w:rPr>
          <w:rFonts w:ascii="Book Antiqua" w:eastAsia="宋体" w:hAnsi="Book Antiqua" w:cs="宋体"/>
          <w:lang w:val="en-US" w:eastAsia="zh-CN"/>
        </w:rPr>
        <w:t xml:space="preserve"> T, </w:t>
      </w:r>
      <w:proofErr w:type="spellStart"/>
      <w:r w:rsidRPr="00EE16AA">
        <w:rPr>
          <w:rFonts w:ascii="Book Antiqua" w:eastAsia="宋体" w:hAnsi="Book Antiqua" w:cs="宋体"/>
          <w:lang w:val="en-US" w:eastAsia="zh-CN"/>
        </w:rPr>
        <w:t>Buntzen</w:t>
      </w:r>
      <w:proofErr w:type="spellEnd"/>
      <w:r w:rsidRPr="00EE16AA">
        <w:rPr>
          <w:rFonts w:ascii="Book Antiqua" w:eastAsia="宋体" w:hAnsi="Book Antiqua" w:cs="宋体"/>
          <w:lang w:val="en-US" w:eastAsia="zh-CN"/>
        </w:rPr>
        <w:t xml:space="preserve"> S, </w:t>
      </w:r>
      <w:proofErr w:type="spellStart"/>
      <w:r w:rsidRPr="00EE16AA">
        <w:rPr>
          <w:rFonts w:ascii="Book Antiqua" w:eastAsia="宋体" w:hAnsi="Book Antiqua" w:cs="宋体"/>
          <w:lang w:val="en-US" w:eastAsia="zh-CN"/>
        </w:rPr>
        <w:t>Laurberg</w:t>
      </w:r>
      <w:proofErr w:type="spellEnd"/>
      <w:r w:rsidRPr="00EE16AA">
        <w:rPr>
          <w:rFonts w:ascii="Book Antiqua" w:eastAsia="宋体" w:hAnsi="Book Antiqua" w:cs="宋体"/>
          <w:lang w:val="en-US" w:eastAsia="zh-CN"/>
        </w:rPr>
        <w:t xml:space="preserve"> S, </w:t>
      </w:r>
      <w:proofErr w:type="spellStart"/>
      <w:r w:rsidRPr="00EE16AA">
        <w:rPr>
          <w:rFonts w:ascii="Book Antiqua" w:eastAsia="宋体" w:hAnsi="Book Antiqua" w:cs="宋体"/>
          <w:lang w:val="en-US" w:eastAsia="zh-CN"/>
        </w:rPr>
        <w:t>Kjeldsen</w:t>
      </w:r>
      <w:proofErr w:type="spellEnd"/>
      <w:r w:rsidRPr="00EE16AA">
        <w:rPr>
          <w:rFonts w:ascii="Book Antiqua" w:eastAsia="宋体" w:hAnsi="Book Antiqua" w:cs="宋体"/>
          <w:lang w:val="en-US" w:eastAsia="zh-CN"/>
        </w:rPr>
        <w:t xml:space="preserve"> H. Use of </w:t>
      </w:r>
      <w:proofErr w:type="spellStart"/>
      <w:r w:rsidRPr="00EE16AA">
        <w:rPr>
          <w:rFonts w:ascii="Book Antiqua" w:eastAsia="宋体" w:hAnsi="Book Antiqua" w:cs="宋体"/>
          <w:lang w:val="en-US" w:eastAsia="zh-CN"/>
        </w:rPr>
        <w:t>transpelvic</w:t>
      </w:r>
      <w:proofErr w:type="spellEnd"/>
      <w:r w:rsidRPr="00EE16AA">
        <w:rPr>
          <w:rFonts w:ascii="Book Antiqua" w:eastAsia="宋体" w:hAnsi="Book Antiqua" w:cs="宋体"/>
          <w:lang w:val="en-US" w:eastAsia="zh-CN"/>
        </w:rPr>
        <w:t xml:space="preserve"> rectus abdominis musculocutaneous flap for anal cancer salvage surgery. </w:t>
      </w:r>
      <w:r w:rsidRPr="00EE16AA">
        <w:rPr>
          <w:rFonts w:ascii="Book Antiqua" w:eastAsia="宋体" w:hAnsi="Book Antiqua" w:cs="宋体"/>
          <w:i/>
          <w:iCs/>
          <w:lang w:val="en-US" w:eastAsia="zh-CN"/>
        </w:rPr>
        <w:t xml:space="preserve">Br J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2003; </w:t>
      </w:r>
      <w:r w:rsidRPr="00EE16AA">
        <w:rPr>
          <w:rFonts w:ascii="Book Antiqua" w:eastAsia="宋体" w:hAnsi="Book Antiqua" w:cs="宋体"/>
          <w:b/>
          <w:bCs/>
          <w:lang w:val="en-US" w:eastAsia="zh-CN"/>
        </w:rPr>
        <w:t>90</w:t>
      </w:r>
      <w:r w:rsidRPr="00EE16AA">
        <w:rPr>
          <w:rFonts w:ascii="Book Antiqua" w:eastAsia="宋体" w:hAnsi="Book Antiqua" w:cs="宋体"/>
          <w:lang w:val="en-US" w:eastAsia="zh-CN"/>
        </w:rPr>
        <w:t>: 575-580 [PMID: 12734865 DOI: 10.1002/bjs.4073]</w:t>
      </w:r>
    </w:p>
    <w:p w14:paraId="314B09FA"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19 </w:t>
      </w:r>
      <w:r w:rsidRPr="00EE16AA">
        <w:rPr>
          <w:rFonts w:ascii="Book Antiqua" w:eastAsia="宋体" w:hAnsi="Book Antiqua" w:cs="宋体"/>
          <w:b/>
          <w:bCs/>
          <w:lang w:val="en-US" w:eastAsia="zh-CN"/>
        </w:rPr>
        <w:t>Barker T</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Branagan</w:t>
      </w:r>
      <w:proofErr w:type="spellEnd"/>
      <w:r w:rsidRPr="00EE16AA">
        <w:rPr>
          <w:rFonts w:ascii="Book Antiqua" w:eastAsia="宋体" w:hAnsi="Book Antiqua" w:cs="宋体"/>
          <w:lang w:val="en-US" w:eastAsia="zh-CN"/>
        </w:rPr>
        <w:t xml:space="preserve"> G, Wright E, Crick A, McGuiness C, </w:t>
      </w:r>
      <w:proofErr w:type="spellStart"/>
      <w:r w:rsidRPr="00EE16AA">
        <w:rPr>
          <w:rFonts w:ascii="Book Antiqua" w:eastAsia="宋体" w:hAnsi="Book Antiqua" w:cs="宋体"/>
          <w:lang w:val="en-US" w:eastAsia="zh-CN"/>
        </w:rPr>
        <w:t>Chave</w:t>
      </w:r>
      <w:proofErr w:type="spellEnd"/>
      <w:r w:rsidRPr="00EE16AA">
        <w:rPr>
          <w:rFonts w:ascii="Book Antiqua" w:eastAsia="宋体" w:hAnsi="Book Antiqua" w:cs="宋体"/>
          <w:lang w:val="en-US" w:eastAsia="zh-CN"/>
        </w:rPr>
        <w:t xml:space="preserve"> H. Vertical rectus abdominis </w:t>
      </w:r>
      <w:proofErr w:type="spellStart"/>
      <w:r w:rsidRPr="00EE16AA">
        <w:rPr>
          <w:rFonts w:ascii="Book Antiqua" w:eastAsia="宋体" w:hAnsi="Book Antiqua" w:cs="宋体"/>
          <w:lang w:val="en-US" w:eastAsia="zh-CN"/>
        </w:rPr>
        <w:t>myocutaneous</w:t>
      </w:r>
      <w:proofErr w:type="spellEnd"/>
      <w:r w:rsidRPr="00EE16AA">
        <w:rPr>
          <w:rFonts w:ascii="Book Antiqua" w:eastAsia="宋体" w:hAnsi="Book Antiqua" w:cs="宋体"/>
          <w:lang w:val="en-US" w:eastAsia="zh-CN"/>
        </w:rPr>
        <w:t xml:space="preserve"> flap reconstruction of the perineal defect after abdominoperineal excision is associated with low morbidity.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2013; </w:t>
      </w:r>
      <w:r w:rsidRPr="00EE16AA">
        <w:rPr>
          <w:rFonts w:ascii="Book Antiqua" w:eastAsia="宋体" w:hAnsi="Book Antiqua" w:cs="宋体"/>
          <w:b/>
          <w:bCs/>
          <w:lang w:val="en-US" w:eastAsia="zh-CN"/>
        </w:rPr>
        <w:t>15</w:t>
      </w:r>
      <w:r w:rsidRPr="00EE16AA">
        <w:rPr>
          <w:rFonts w:ascii="Book Antiqua" w:eastAsia="宋体" w:hAnsi="Book Antiqua" w:cs="宋体"/>
          <w:lang w:val="en-US" w:eastAsia="zh-CN"/>
        </w:rPr>
        <w:t>: 1177-1183 [PMID: 23672636 DOI: 10.1111/codi.12286]</w:t>
      </w:r>
    </w:p>
    <w:p w14:paraId="26CA8A32"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20 </w:t>
      </w:r>
      <w:proofErr w:type="spellStart"/>
      <w:r w:rsidRPr="00EE16AA">
        <w:rPr>
          <w:rFonts w:ascii="Book Antiqua" w:eastAsia="宋体" w:hAnsi="Book Antiqua" w:cs="宋体"/>
          <w:b/>
          <w:bCs/>
          <w:lang w:val="en-US" w:eastAsia="zh-CN"/>
        </w:rPr>
        <w:t>Lefevre</w:t>
      </w:r>
      <w:proofErr w:type="spellEnd"/>
      <w:r w:rsidRPr="00EE16AA">
        <w:rPr>
          <w:rFonts w:ascii="Book Antiqua" w:eastAsia="宋体" w:hAnsi="Book Antiqua" w:cs="宋体"/>
          <w:b/>
          <w:bCs/>
          <w:lang w:val="en-US" w:eastAsia="zh-CN"/>
        </w:rPr>
        <w:t xml:space="preserve"> JH</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Parc</w:t>
      </w:r>
      <w:proofErr w:type="spellEnd"/>
      <w:r w:rsidRPr="00EE16AA">
        <w:rPr>
          <w:rFonts w:ascii="Book Antiqua" w:eastAsia="宋体" w:hAnsi="Book Antiqua" w:cs="宋体"/>
          <w:lang w:val="en-US" w:eastAsia="zh-CN"/>
        </w:rPr>
        <w:t xml:space="preserve"> Y, </w:t>
      </w:r>
      <w:proofErr w:type="spellStart"/>
      <w:r w:rsidRPr="00EE16AA">
        <w:rPr>
          <w:rFonts w:ascii="Book Antiqua" w:eastAsia="宋体" w:hAnsi="Book Antiqua" w:cs="宋体"/>
          <w:lang w:val="en-US" w:eastAsia="zh-CN"/>
        </w:rPr>
        <w:t>Kernéis</w:t>
      </w:r>
      <w:proofErr w:type="spellEnd"/>
      <w:r w:rsidRPr="00EE16AA">
        <w:rPr>
          <w:rFonts w:ascii="Book Antiqua" w:eastAsia="宋体" w:hAnsi="Book Antiqua" w:cs="宋体"/>
          <w:lang w:val="en-US" w:eastAsia="zh-CN"/>
        </w:rPr>
        <w:t xml:space="preserve"> S, Shields C, </w:t>
      </w:r>
      <w:proofErr w:type="spellStart"/>
      <w:r w:rsidRPr="00EE16AA">
        <w:rPr>
          <w:rFonts w:ascii="Book Antiqua" w:eastAsia="宋体" w:hAnsi="Book Antiqua" w:cs="宋体"/>
          <w:lang w:val="en-US" w:eastAsia="zh-CN"/>
        </w:rPr>
        <w:t>Touboul</w:t>
      </w:r>
      <w:proofErr w:type="spellEnd"/>
      <w:r w:rsidRPr="00EE16AA">
        <w:rPr>
          <w:rFonts w:ascii="Book Antiqua" w:eastAsia="宋体" w:hAnsi="Book Antiqua" w:cs="宋体"/>
          <w:lang w:val="en-US" w:eastAsia="zh-CN"/>
        </w:rPr>
        <w:t xml:space="preserve"> E, </w:t>
      </w:r>
      <w:proofErr w:type="spellStart"/>
      <w:r w:rsidRPr="00EE16AA">
        <w:rPr>
          <w:rFonts w:ascii="Book Antiqua" w:eastAsia="宋体" w:hAnsi="Book Antiqua" w:cs="宋体"/>
          <w:lang w:val="en-US" w:eastAsia="zh-CN"/>
        </w:rPr>
        <w:t>Chaouat</w:t>
      </w:r>
      <w:proofErr w:type="spellEnd"/>
      <w:r w:rsidRPr="00EE16AA">
        <w:rPr>
          <w:rFonts w:ascii="Book Antiqua" w:eastAsia="宋体" w:hAnsi="Book Antiqua" w:cs="宋体"/>
          <w:lang w:val="en-US" w:eastAsia="zh-CN"/>
        </w:rPr>
        <w:t xml:space="preserve"> M, </w:t>
      </w:r>
      <w:proofErr w:type="spellStart"/>
      <w:r w:rsidRPr="00EE16AA">
        <w:rPr>
          <w:rFonts w:ascii="Book Antiqua" w:eastAsia="宋体" w:hAnsi="Book Antiqua" w:cs="宋体"/>
          <w:lang w:val="en-US" w:eastAsia="zh-CN"/>
        </w:rPr>
        <w:t>Tiret</w:t>
      </w:r>
      <w:proofErr w:type="spellEnd"/>
      <w:r w:rsidRPr="00EE16AA">
        <w:rPr>
          <w:rFonts w:ascii="Book Antiqua" w:eastAsia="宋体" w:hAnsi="Book Antiqua" w:cs="宋体"/>
          <w:lang w:val="en-US" w:eastAsia="zh-CN"/>
        </w:rPr>
        <w:t xml:space="preserve"> E. </w:t>
      </w:r>
      <w:proofErr w:type="spellStart"/>
      <w:r w:rsidRPr="00EE16AA">
        <w:rPr>
          <w:rFonts w:ascii="Book Antiqua" w:eastAsia="宋体" w:hAnsi="Book Antiqua" w:cs="宋体"/>
          <w:lang w:val="en-US" w:eastAsia="zh-CN"/>
        </w:rPr>
        <w:t>Abdomino-perineal</w:t>
      </w:r>
      <w:proofErr w:type="spellEnd"/>
      <w:r w:rsidRPr="00EE16AA">
        <w:rPr>
          <w:rFonts w:ascii="Book Antiqua" w:eastAsia="宋体" w:hAnsi="Book Antiqua" w:cs="宋体"/>
          <w:lang w:val="en-US" w:eastAsia="zh-CN"/>
        </w:rPr>
        <w:t xml:space="preserve"> resection for anal cancer: impact of a vertical rectus abdominis </w:t>
      </w:r>
      <w:proofErr w:type="spellStart"/>
      <w:r w:rsidRPr="00EE16AA">
        <w:rPr>
          <w:rFonts w:ascii="Book Antiqua" w:eastAsia="宋体" w:hAnsi="Book Antiqua" w:cs="宋体"/>
          <w:lang w:val="en-US" w:eastAsia="zh-CN"/>
        </w:rPr>
        <w:t>myocutaneus</w:t>
      </w:r>
      <w:proofErr w:type="spellEnd"/>
      <w:r w:rsidRPr="00EE16AA">
        <w:rPr>
          <w:rFonts w:ascii="Book Antiqua" w:eastAsia="宋体" w:hAnsi="Book Antiqua" w:cs="宋体"/>
          <w:lang w:val="en-US" w:eastAsia="zh-CN"/>
        </w:rPr>
        <w:t xml:space="preserve"> flap on survival, recurrence, morbidity, and wound healing. </w:t>
      </w:r>
      <w:r w:rsidRPr="00EE16AA">
        <w:rPr>
          <w:rFonts w:ascii="Book Antiqua" w:eastAsia="宋体" w:hAnsi="Book Antiqua" w:cs="宋体"/>
          <w:i/>
          <w:iCs/>
          <w:lang w:val="en-US" w:eastAsia="zh-CN"/>
        </w:rPr>
        <w:t xml:space="preserve">Ann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2009; </w:t>
      </w:r>
      <w:r w:rsidRPr="00EE16AA">
        <w:rPr>
          <w:rFonts w:ascii="Book Antiqua" w:eastAsia="宋体" w:hAnsi="Book Antiqua" w:cs="宋体"/>
          <w:b/>
          <w:bCs/>
          <w:lang w:val="en-US" w:eastAsia="zh-CN"/>
        </w:rPr>
        <w:t>250</w:t>
      </w:r>
      <w:r w:rsidRPr="00EE16AA">
        <w:rPr>
          <w:rFonts w:ascii="Book Antiqua" w:eastAsia="宋体" w:hAnsi="Book Antiqua" w:cs="宋体"/>
          <w:lang w:val="en-US" w:eastAsia="zh-CN"/>
        </w:rPr>
        <w:t>: 707-711 [PMID: 19801930 DOI: 10.1097/SLA.0b013e3181bce334]</w:t>
      </w:r>
    </w:p>
    <w:p w14:paraId="432479DA"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21 </w:t>
      </w:r>
      <w:proofErr w:type="spellStart"/>
      <w:r w:rsidRPr="00EE16AA">
        <w:rPr>
          <w:rFonts w:ascii="Book Antiqua" w:eastAsia="宋体" w:hAnsi="Book Antiqua" w:cs="宋体"/>
          <w:b/>
          <w:bCs/>
          <w:lang w:val="en-US" w:eastAsia="zh-CN"/>
        </w:rPr>
        <w:t>Bloemendaal</w:t>
      </w:r>
      <w:proofErr w:type="spellEnd"/>
      <w:r w:rsidRPr="00EE16AA">
        <w:rPr>
          <w:rFonts w:ascii="Book Antiqua" w:eastAsia="宋体" w:hAnsi="Book Antiqua" w:cs="宋体"/>
          <w:b/>
          <w:bCs/>
          <w:lang w:val="en-US" w:eastAsia="zh-CN"/>
        </w:rPr>
        <w:t xml:space="preserve"> AL</w:t>
      </w:r>
      <w:r w:rsidRPr="00EE16AA">
        <w:rPr>
          <w:rFonts w:ascii="Book Antiqua" w:eastAsia="宋体" w:hAnsi="Book Antiqua" w:cs="宋体"/>
          <w:lang w:val="en-US" w:eastAsia="zh-CN"/>
        </w:rPr>
        <w:t xml:space="preserve">, Kraus R, </w:t>
      </w:r>
      <w:proofErr w:type="spellStart"/>
      <w:r w:rsidRPr="00EE16AA">
        <w:rPr>
          <w:rFonts w:ascii="Book Antiqua" w:eastAsia="宋体" w:hAnsi="Book Antiqua" w:cs="宋体"/>
          <w:lang w:val="en-US" w:eastAsia="zh-CN"/>
        </w:rPr>
        <w:t>Buchs</w:t>
      </w:r>
      <w:proofErr w:type="spellEnd"/>
      <w:r w:rsidRPr="00EE16AA">
        <w:rPr>
          <w:rFonts w:ascii="Book Antiqua" w:eastAsia="宋体" w:hAnsi="Book Antiqua" w:cs="宋体"/>
          <w:lang w:val="en-US" w:eastAsia="zh-CN"/>
        </w:rPr>
        <w:t xml:space="preserve"> NC, </w:t>
      </w:r>
      <w:proofErr w:type="spellStart"/>
      <w:r w:rsidRPr="00EE16AA">
        <w:rPr>
          <w:rFonts w:ascii="Book Antiqua" w:eastAsia="宋体" w:hAnsi="Book Antiqua" w:cs="宋体"/>
          <w:lang w:val="en-US" w:eastAsia="zh-CN"/>
        </w:rPr>
        <w:t>Hamdy</w:t>
      </w:r>
      <w:proofErr w:type="spellEnd"/>
      <w:r w:rsidRPr="00EE16AA">
        <w:rPr>
          <w:rFonts w:ascii="Book Antiqua" w:eastAsia="宋体" w:hAnsi="Book Antiqua" w:cs="宋体"/>
          <w:lang w:val="en-US" w:eastAsia="zh-CN"/>
        </w:rPr>
        <w:t xml:space="preserve"> FC, </w:t>
      </w:r>
      <w:proofErr w:type="spellStart"/>
      <w:r w:rsidRPr="00EE16AA">
        <w:rPr>
          <w:rFonts w:ascii="Book Antiqua" w:eastAsia="宋体" w:hAnsi="Book Antiqua" w:cs="宋体"/>
          <w:lang w:val="en-US" w:eastAsia="zh-CN"/>
        </w:rPr>
        <w:t>Hompes</w:t>
      </w:r>
      <w:proofErr w:type="spellEnd"/>
      <w:r w:rsidRPr="00EE16AA">
        <w:rPr>
          <w:rFonts w:ascii="Book Antiqua" w:eastAsia="宋体" w:hAnsi="Book Antiqua" w:cs="宋体"/>
          <w:lang w:val="en-US" w:eastAsia="zh-CN"/>
        </w:rPr>
        <w:t xml:space="preserve"> R, Cogswell L, Guy RJ. Double-</w:t>
      </w:r>
      <w:proofErr w:type="spellStart"/>
      <w:r w:rsidRPr="00EE16AA">
        <w:rPr>
          <w:rFonts w:ascii="Book Antiqua" w:eastAsia="宋体" w:hAnsi="Book Antiqua" w:cs="宋体"/>
          <w:lang w:val="en-US" w:eastAsia="zh-CN"/>
        </w:rPr>
        <w:t>barrelled</w:t>
      </w:r>
      <w:proofErr w:type="spellEnd"/>
      <w:r w:rsidRPr="00EE16AA">
        <w:rPr>
          <w:rFonts w:ascii="Book Antiqua" w:eastAsia="宋体" w:hAnsi="Book Antiqua" w:cs="宋体"/>
          <w:lang w:val="en-US" w:eastAsia="zh-CN"/>
        </w:rPr>
        <w:t xml:space="preserve"> wet colostomy formation after pelvic </w:t>
      </w:r>
      <w:proofErr w:type="spellStart"/>
      <w:r w:rsidRPr="00EE16AA">
        <w:rPr>
          <w:rFonts w:ascii="Book Antiqua" w:eastAsia="宋体" w:hAnsi="Book Antiqua" w:cs="宋体"/>
          <w:lang w:val="en-US" w:eastAsia="zh-CN"/>
        </w:rPr>
        <w:t>exenteration</w:t>
      </w:r>
      <w:proofErr w:type="spellEnd"/>
      <w:r w:rsidRPr="00EE16AA">
        <w:rPr>
          <w:rFonts w:ascii="Book Antiqua" w:eastAsia="宋体" w:hAnsi="Book Antiqua" w:cs="宋体"/>
          <w:lang w:val="en-US" w:eastAsia="zh-CN"/>
        </w:rPr>
        <w:t xml:space="preserve"> for locally advanced or recurrent rectal cancer.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2016; </w:t>
      </w:r>
      <w:r w:rsidRPr="00EE16AA">
        <w:rPr>
          <w:rFonts w:ascii="Book Antiqua" w:eastAsia="宋体" w:hAnsi="Book Antiqua" w:cs="宋体"/>
          <w:b/>
          <w:bCs/>
          <w:lang w:val="en-US" w:eastAsia="zh-CN"/>
        </w:rPr>
        <w:t>18</w:t>
      </w:r>
      <w:r w:rsidRPr="00EE16AA">
        <w:rPr>
          <w:rFonts w:ascii="Book Antiqua" w:eastAsia="宋体" w:hAnsi="Book Antiqua" w:cs="宋体"/>
          <w:lang w:val="en-US" w:eastAsia="zh-CN"/>
        </w:rPr>
        <w:t>: O427-O431 [PMID: 27620339 DOI: 10.1111/codi.13512]</w:t>
      </w:r>
    </w:p>
    <w:p w14:paraId="69638A4B" w14:textId="7617B0AC"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22 </w:t>
      </w:r>
      <w:r w:rsidRPr="00EE16AA">
        <w:rPr>
          <w:rFonts w:ascii="Book Antiqua" w:eastAsia="宋体" w:hAnsi="Book Antiqua" w:cs="宋体"/>
          <w:b/>
          <w:bCs/>
          <w:lang w:val="en-US" w:eastAsia="zh-CN"/>
        </w:rPr>
        <w:t>Shibata D</w:t>
      </w:r>
      <w:r w:rsidRPr="00EE16AA">
        <w:rPr>
          <w:rFonts w:ascii="Book Antiqua" w:eastAsia="宋体" w:hAnsi="Book Antiqua" w:cs="宋体"/>
          <w:lang w:val="en-US" w:eastAsia="zh-CN"/>
        </w:rPr>
        <w:t xml:space="preserve">, Hyland W, </w:t>
      </w:r>
      <w:proofErr w:type="spellStart"/>
      <w:r w:rsidRPr="00EE16AA">
        <w:rPr>
          <w:rFonts w:ascii="Book Antiqua" w:eastAsia="宋体" w:hAnsi="Book Antiqua" w:cs="宋体"/>
          <w:lang w:val="en-US" w:eastAsia="zh-CN"/>
        </w:rPr>
        <w:t>Busse</w:t>
      </w:r>
      <w:proofErr w:type="spellEnd"/>
      <w:r w:rsidRPr="00EE16AA">
        <w:rPr>
          <w:rFonts w:ascii="Book Antiqua" w:eastAsia="宋体" w:hAnsi="Book Antiqua" w:cs="宋体"/>
          <w:lang w:val="en-US" w:eastAsia="zh-CN"/>
        </w:rPr>
        <w:t xml:space="preserve"> P, Kim HK, </w:t>
      </w:r>
      <w:proofErr w:type="spellStart"/>
      <w:r w:rsidRPr="00EE16AA">
        <w:rPr>
          <w:rFonts w:ascii="Book Antiqua" w:eastAsia="宋体" w:hAnsi="Book Antiqua" w:cs="宋体"/>
          <w:lang w:val="en-US" w:eastAsia="zh-CN"/>
        </w:rPr>
        <w:t>Sentovich</w:t>
      </w:r>
      <w:proofErr w:type="spellEnd"/>
      <w:r w:rsidRPr="00EE16AA">
        <w:rPr>
          <w:rFonts w:ascii="Book Antiqua" w:eastAsia="宋体" w:hAnsi="Book Antiqua" w:cs="宋体"/>
          <w:lang w:val="en-US" w:eastAsia="zh-CN"/>
        </w:rPr>
        <w:t xml:space="preserve"> SM, Steele G, </w:t>
      </w:r>
      <w:proofErr w:type="spellStart"/>
      <w:r w:rsidRPr="00EE16AA">
        <w:rPr>
          <w:rFonts w:ascii="Book Antiqua" w:eastAsia="宋体" w:hAnsi="Book Antiqua" w:cs="宋体"/>
          <w:lang w:val="en-US" w:eastAsia="zh-CN"/>
        </w:rPr>
        <w:t>Bleday</w:t>
      </w:r>
      <w:proofErr w:type="spellEnd"/>
      <w:r w:rsidRPr="00EE16AA">
        <w:rPr>
          <w:rFonts w:ascii="Book Antiqua" w:eastAsia="宋体" w:hAnsi="Book Antiqua" w:cs="宋体"/>
          <w:lang w:val="en-US" w:eastAsia="zh-CN"/>
        </w:rPr>
        <w:t xml:space="preserve"> R. Immediate reconstruction of the perineal wound with </w:t>
      </w:r>
      <w:proofErr w:type="spellStart"/>
      <w:r w:rsidRPr="00EE16AA">
        <w:rPr>
          <w:rFonts w:ascii="Book Antiqua" w:eastAsia="宋体" w:hAnsi="Book Antiqua" w:cs="宋体"/>
          <w:lang w:val="en-US" w:eastAsia="zh-CN"/>
        </w:rPr>
        <w:t>gracilis</w:t>
      </w:r>
      <w:proofErr w:type="spellEnd"/>
      <w:r w:rsidRPr="00EE16AA">
        <w:rPr>
          <w:rFonts w:ascii="Book Antiqua" w:eastAsia="宋体" w:hAnsi="Book Antiqua" w:cs="宋体"/>
          <w:lang w:val="en-US" w:eastAsia="zh-CN"/>
        </w:rPr>
        <w:t xml:space="preserve"> muscle flaps following abdominoperineal resection and intraoperative radiation therapy for recurrent carcinoma of the rectum. </w:t>
      </w:r>
      <w:r w:rsidRPr="00EE16AA">
        <w:rPr>
          <w:rFonts w:ascii="Book Antiqua" w:eastAsia="宋体" w:hAnsi="Book Antiqua" w:cs="宋体"/>
          <w:i/>
          <w:iCs/>
          <w:lang w:val="en-US" w:eastAsia="zh-CN"/>
        </w:rPr>
        <w:t xml:space="preserve">Ann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Oncol</w:t>
      </w:r>
      <w:proofErr w:type="spellEnd"/>
      <w:r w:rsidRPr="00EE16AA">
        <w:rPr>
          <w:rFonts w:ascii="Book Antiqua" w:eastAsia="宋体" w:hAnsi="Book Antiqua" w:cs="宋体"/>
          <w:lang w:val="en-US" w:eastAsia="zh-CN"/>
        </w:rPr>
        <w:t xml:space="preserve"> </w:t>
      </w:r>
      <w:r w:rsidR="00B50078">
        <w:rPr>
          <w:rFonts w:ascii="Book Antiqua" w:eastAsia="宋体" w:hAnsi="Book Antiqua" w:cs="宋体" w:hint="eastAsia"/>
          <w:lang w:val="en-US" w:eastAsia="zh-CN"/>
        </w:rPr>
        <w:t>1999</w:t>
      </w:r>
      <w:r w:rsidRPr="00EE16AA">
        <w:rPr>
          <w:rFonts w:ascii="Book Antiqua" w:eastAsia="宋体" w:hAnsi="Book Antiqua" w:cs="宋体"/>
          <w:lang w:val="en-US" w:eastAsia="zh-CN"/>
        </w:rPr>
        <w:t xml:space="preserve">; </w:t>
      </w:r>
      <w:r w:rsidRPr="00EE16AA">
        <w:rPr>
          <w:rFonts w:ascii="Book Antiqua" w:eastAsia="宋体" w:hAnsi="Book Antiqua" w:cs="宋体"/>
          <w:b/>
          <w:bCs/>
          <w:lang w:val="en-US" w:eastAsia="zh-CN"/>
        </w:rPr>
        <w:t>6</w:t>
      </w:r>
      <w:r w:rsidRPr="00EE16AA">
        <w:rPr>
          <w:rFonts w:ascii="Book Antiqua" w:eastAsia="宋体" w:hAnsi="Book Antiqua" w:cs="宋体"/>
          <w:lang w:val="en-US" w:eastAsia="zh-CN"/>
        </w:rPr>
        <w:t>: 33-37 [PMID: 10030413 DOI: 10.1007/s10434-999-0033-4]</w:t>
      </w:r>
    </w:p>
    <w:p w14:paraId="2ABD40E1"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23 </w:t>
      </w:r>
      <w:r w:rsidRPr="00EE16AA">
        <w:rPr>
          <w:rFonts w:ascii="Book Antiqua" w:eastAsia="宋体" w:hAnsi="Book Antiqua" w:cs="宋体"/>
          <w:b/>
          <w:bCs/>
          <w:lang w:val="en-US" w:eastAsia="zh-CN"/>
        </w:rPr>
        <w:t>Singh B</w:t>
      </w:r>
      <w:r w:rsidRPr="00EE16AA">
        <w:rPr>
          <w:rFonts w:ascii="Book Antiqua" w:eastAsia="宋体" w:hAnsi="Book Antiqua" w:cs="宋体"/>
          <w:lang w:val="en-US" w:eastAsia="zh-CN"/>
        </w:rPr>
        <w:t xml:space="preserve">, Lloyd G, Nilsson PJ, </w:t>
      </w:r>
      <w:proofErr w:type="spellStart"/>
      <w:r w:rsidRPr="00EE16AA">
        <w:rPr>
          <w:rFonts w:ascii="Book Antiqua" w:eastAsia="宋体" w:hAnsi="Book Antiqua" w:cs="宋体"/>
          <w:lang w:val="en-US" w:eastAsia="zh-CN"/>
        </w:rPr>
        <w:t>Chaudhri</w:t>
      </w:r>
      <w:proofErr w:type="spellEnd"/>
      <w:r w:rsidRPr="00EE16AA">
        <w:rPr>
          <w:rFonts w:ascii="Book Antiqua" w:eastAsia="宋体" w:hAnsi="Book Antiqua" w:cs="宋体"/>
          <w:lang w:val="en-US" w:eastAsia="zh-CN"/>
        </w:rPr>
        <w:t xml:space="preserve"> S. Laparoscopic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abdominal perineal excision of the rectum: the best of both worlds. </w:t>
      </w:r>
      <w:r w:rsidRPr="00EE16AA">
        <w:rPr>
          <w:rFonts w:ascii="Book Antiqua" w:eastAsia="宋体" w:hAnsi="Book Antiqua" w:cs="宋体"/>
          <w:i/>
          <w:iCs/>
          <w:lang w:val="en-US" w:eastAsia="zh-CN"/>
        </w:rPr>
        <w:t xml:space="preserve">Tech </w:t>
      </w:r>
      <w:proofErr w:type="spellStart"/>
      <w:r w:rsidRPr="00EE16AA">
        <w:rPr>
          <w:rFonts w:ascii="Book Antiqua" w:eastAsia="宋体" w:hAnsi="Book Antiqua" w:cs="宋体"/>
          <w:i/>
          <w:iCs/>
          <w:lang w:val="en-US" w:eastAsia="zh-CN"/>
        </w:rPr>
        <w:t>Coloproctol</w:t>
      </w:r>
      <w:proofErr w:type="spellEnd"/>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16</w:t>
      </w:r>
      <w:r w:rsidRPr="00EE16AA">
        <w:rPr>
          <w:rFonts w:ascii="Book Antiqua" w:eastAsia="宋体" w:hAnsi="Book Antiqua" w:cs="宋体"/>
          <w:lang w:val="en-US" w:eastAsia="zh-CN"/>
        </w:rPr>
        <w:t>: 73-75 [PMID: 22170251 DOI: 10.1007/s10151-011-0797-y]</w:t>
      </w:r>
    </w:p>
    <w:p w14:paraId="396EC537"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24 </w:t>
      </w:r>
      <w:r w:rsidRPr="00EE16AA">
        <w:rPr>
          <w:rFonts w:ascii="Book Antiqua" w:eastAsia="宋体" w:hAnsi="Book Antiqua" w:cs="宋体"/>
          <w:b/>
          <w:bCs/>
          <w:lang w:val="en-US" w:eastAsia="zh-CN"/>
        </w:rPr>
        <w:t>Christensen HK</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Nerstrøm</w:t>
      </w:r>
      <w:proofErr w:type="spellEnd"/>
      <w:r w:rsidRPr="00EE16AA">
        <w:rPr>
          <w:rFonts w:ascii="Book Antiqua" w:eastAsia="宋体" w:hAnsi="Book Antiqua" w:cs="宋体"/>
          <w:lang w:val="en-US" w:eastAsia="zh-CN"/>
        </w:rPr>
        <w:t xml:space="preserve"> P, </w:t>
      </w:r>
      <w:proofErr w:type="spellStart"/>
      <w:r w:rsidRPr="00EE16AA">
        <w:rPr>
          <w:rFonts w:ascii="Book Antiqua" w:eastAsia="宋体" w:hAnsi="Book Antiqua" w:cs="宋体"/>
          <w:lang w:val="en-US" w:eastAsia="zh-CN"/>
        </w:rPr>
        <w:t>Tei</w:t>
      </w:r>
      <w:proofErr w:type="spellEnd"/>
      <w:r w:rsidRPr="00EE16AA">
        <w:rPr>
          <w:rFonts w:ascii="Book Antiqua" w:eastAsia="宋体" w:hAnsi="Book Antiqua" w:cs="宋体"/>
          <w:lang w:val="en-US" w:eastAsia="zh-CN"/>
        </w:rPr>
        <w:t xml:space="preserve"> T, </w:t>
      </w:r>
      <w:proofErr w:type="spellStart"/>
      <w:r w:rsidRPr="00EE16AA">
        <w:rPr>
          <w:rFonts w:ascii="Book Antiqua" w:eastAsia="宋体" w:hAnsi="Book Antiqua" w:cs="宋体"/>
          <w:lang w:val="en-US" w:eastAsia="zh-CN"/>
        </w:rPr>
        <w:t>Laurberg</w:t>
      </w:r>
      <w:proofErr w:type="spellEnd"/>
      <w:r w:rsidRPr="00EE16AA">
        <w:rPr>
          <w:rFonts w:ascii="Book Antiqua" w:eastAsia="宋体" w:hAnsi="Book Antiqua" w:cs="宋体"/>
          <w:lang w:val="en-US" w:eastAsia="zh-CN"/>
        </w:rPr>
        <w:t xml:space="preserve"> S. Perineal repair after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excision for low rectal cancer.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2011; </w:t>
      </w:r>
      <w:r w:rsidRPr="00EE16AA">
        <w:rPr>
          <w:rFonts w:ascii="Book Antiqua" w:eastAsia="宋体" w:hAnsi="Book Antiqua" w:cs="宋体"/>
          <w:b/>
          <w:bCs/>
          <w:lang w:val="en-US" w:eastAsia="zh-CN"/>
        </w:rPr>
        <w:t>54</w:t>
      </w:r>
      <w:r w:rsidRPr="00EE16AA">
        <w:rPr>
          <w:rFonts w:ascii="Book Antiqua" w:eastAsia="宋体" w:hAnsi="Book Antiqua" w:cs="宋体"/>
          <w:lang w:val="en-US" w:eastAsia="zh-CN"/>
        </w:rPr>
        <w:t>: 711-717 [PMID: 21552056 DOI: 10.1007/DCR.0b013e3182163c89]</w:t>
      </w:r>
    </w:p>
    <w:p w14:paraId="6990A1C6"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25 </w:t>
      </w:r>
      <w:proofErr w:type="spellStart"/>
      <w:r w:rsidRPr="00EE16AA">
        <w:rPr>
          <w:rFonts w:ascii="Book Antiqua" w:eastAsia="宋体" w:hAnsi="Book Antiqua" w:cs="宋体"/>
          <w:b/>
          <w:bCs/>
          <w:lang w:val="en-US" w:eastAsia="zh-CN"/>
        </w:rPr>
        <w:t>Cavallaro</w:t>
      </w:r>
      <w:proofErr w:type="spellEnd"/>
      <w:r w:rsidRPr="00EE16AA">
        <w:rPr>
          <w:rFonts w:ascii="Book Antiqua" w:eastAsia="宋体" w:hAnsi="Book Antiqua" w:cs="宋体"/>
          <w:b/>
          <w:bCs/>
          <w:lang w:val="en-US" w:eastAsia="zh-CN"/>
        </w:rPr>
        <w:t xml:space="preserve"> A</w:t>
      </w:r>
      <w:r w:rsidRPr="00EE16AA">
        <w:rPr>
          <w:rFonts w:ascii="Book Antiqua" w:eastAsia="宋体" w:hAnsi="Book Antiqua" w:cs="宋体"/>
          <w:lang w:val="en-US" w:eastAsia="zh-CN"/>
        </w:rPr>
        <w:t xml:space="preserve">, Lo </w:t>
      </w:r>
      <w:proofErr w:type="spellStart"/>
      <w:r w:rsidRPr="00EE16AA">
        <w:rPr>
          <w:rFonts w:ascii="Book Antiqua" w:eastAsia="宋体" w:hAnsi="Book Antiqua" w:cs="宋体"/>
          <w:lang w:val="en-US" w:eastAsia="zh-CN"/>
        </w:rPr>
        <w:t>Menzo</w:t>
      </w:r>
      <w:proofErr w:type="spellEnd"/>
      <w:r w:rsidRPr="00EE16AA">
        <w:rPr>
          <w:rFonts w:ascii="Book Antiqua" w:eastAsia="宋体" w:hAnsi="Book Antiqua" w:cs="宋体"/>
          <w:lang w:val="en-US" w:eastAsia="zh-CN"/>
        </w:rPr>
        <w:t xml:space="preserve"> E, Di Vita M, </w:t>
      </w:r>
      <w:proofErr w:type="spellStart"/>
      <w:r w:rsidRPr="00EE16AA">
        <w:rPr>
          <w:rFonts w:ascii="Book Antiqua" w:eastAsia="宋体" w:hAnsi="Book Antiqua" w:cs="宋体"/>
          <w:lang w:val="en-US" w:eastAsia="zh-CN"/>
        </w:rPr>
        <w:t>Zanghì</w:t>
      </w:r>
      <w:proofErr w:type="spellEnd"/>
      <w:r w:rsidRPr="00EE16AA">
        <w:rPr>
          <w:rFonts w:ascii="Book Antiqua" w:eastAsia="宋体" w:hAnsi="Book Antiqua" w:cs="宋体"/>
          <w:lang w:val="en-US" w:eastAsia="zh-CN"/>
        </w:rPr>
        <w:t xml:space="preserve"> A, </w:t>
      </w:r>
      <w:proofErr w:type="spellStart"/>
      <w:r w:rsidRPr="00EE16AA">
        <w:rPr>
          <w:rFonts w:ascii="Book Antiqua" w:eastAsia="宋体" w:hAnsi="Book Antiqua" w:cs="宋体"/>
          <w:lang w:val="en-US" w:eastAsia="zh-CN"/>
        </w:rPr>
        <w:t>Cavallaro</w:t>
      </w:r>
      <w:proofErr w:type="spellEnd"/>
      <w:r w:rsidRPr="00EE16AA">
        <w:rPr>
          <w:rFonts w:ascii="Book Antiqua" w:eastAsia="宋体" w:hAnsi="Book Antiqua" w:cs="宋体"/>
          <w:lang w:val="en-US" w:eastAsia="zh-CN"/>
        </w:rPr>
        <w:t xml:space="preserve"> V, </w:t>
      </w:r>
      <w:proofErr w:type="spellStart"/>
      <w:r w:rsidRPr="00EE16AA">
        <w:rPr>
          <w:rFonts w:ascii="Book Antiqua" w:eastAsia="宋体" w:hAnsi="Book Antiqua" w:cs="宋体"/>
          <w:lang w:val="en-US" w:eastAsia="zh-CN"/>
        </w:rPr>
        <w:t>Veroux</w:t>
      </w:r>
      <w:proofErr w:type="spellEnd"/>
      <w:r w:rsidRPr="00EE16AA">
        <w:rPr>
          <w:rFonts w:ascii="Book Antiqua" w:eastAsia="宋体" w:hAnsi="Book Antiqua" w:cs="宋体"/>
          <w:lang w:val="en-US" w:eastAsia="zh-CN"/>
        </w:rPr>
        <w:t xml:space="preserve"> PF, </w:t>
      </w:r>
      <w:proofErr w:type="spellStart"/>
      <w:r w:rsidRPr="00EE16AA">
        <w:rPr>
          <w:rFonts w:ascii="Book Antiqua" w:eastAsia="宋体" w:hAnsi="Book Antiqua" w:cs="宋体"/>
          <w:lang w:val="en-US" w:eastAsia="zh-CN"/>
        </w:rPr>
        <w:t>Cappellani</w:t>
      </w:r>
      <w:proofErr w:type="spellEnd"/>
      <w:r w:rsidRPr="00EE16AA">
        <w:rPr>
          <w:rFonts w:ascii="Book Antiqua" w:eastAsia="宋体" w:hAnsi="Book Antiqua" w:cs="宋体"/>
          <w:lang w:val="en-US" w:eastAsia="zh-CN"/>
        </w:rPr>
        <w:t xml:space="preserve"> A. Use of biological meshes for abdominal wall reconstruction in highly contaminated fields. </w:t>
      </w:r>
      <w:r w:rsidRPr="00EE16AA">
        <w:rPr>
          <w:rFonts w:ascii="Book Antiqua" w:eastAsia="宋体" w:hAnsi="Book Antiqua" w:cs="宋体"/>
          <w:i/>
          <w:iCs/>
          <w:lang w:val="en-US" w:eastAsia="zh-CN"/>
        </w:rPr>
        <w:t xml:space="preserve">World J </w:t>
      </w:r>
      <w:proofErr w:type="spellStart"/>
      <w:r w:rsidRPr="00EE16AA">
        <w:rPr>
          <w:rFonts w:ascii="Book Antiqua" w:eastAsia="宋体" w:hAnsi="Book Antiqua" w:cs="宋体"/>
          <w:i/>
          <w:iCs/>
          <w:lang w:val="en-US" w:eastAsia="zh-CN"/>
        </w:rPr>
        <w:t>Gastroenterol</w:t>
      </w:r>
      <w:proofErr w:type="spellEnd"/>
      <w:r w:rsidRPr="00EE16AA">
        <w:rPr>
          <w:rFonts w:ascii="Book Antiqua" w:eastAsia="宋体" w:hAnsi="Book Antiqua" w:cs="宋体"/>
          <w:lang w:val="en-US" w:eastAsia="zh-CN"/>
        </w:rPr>
        <w:t xml:space="preserve"> 2010; </w:t>
      </w:r>
      <w:r w:rsidRPr="00EE16AA">
        <w:rPr>
          <w:rFonts w:ascii="Book Antiqua" w:eastAsia="宋体" w:hAnsi="Book Antiqua" w:cs="宋体"/>
          <w:b/>
          <w:bCs/>
          <w:lang w:val="en-US" w:eastAsia="zh-CN"/>
        </w:rPr>
        <w:t>16</w:t>
      </w:r>
      <w:r w:rsidRPr="00EE16AA">
        <w:rPr>
          <w:rFonts w:ascii="Book Antiqua" w:eastAsia="宋体" w:hAnsi="Book Antiqua" w:cs="宋体"/>
          <w:lang w:val="en-US" w:eastAsia="zh-CN"/>
        </w:rPr>
        <w:t>: 1928-1933 [PMID: 20397274]</w:t>
      </w:r>
    </w:p>
    <w:p w14:paraId="6C9B1E1D"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26 </w:t>
      </w:r>
      <w:proofErr w:type="spellStart"/>
      <w:r w:rsidRPr="00EE16AA">
        <w:rPr>
          <w:rFonts w:ascii="Book Antiqua" w:eastAsia="宋体" w:hAnsi="Book Antiqua" w:cs="宋体"/>
          <w:b/>
          <w:bCs/>
          <w:lang w:val="en-US" w:eastAsia="zh-CN"/>
        </w:rPr>
        <w:t>Poussier</w:t>
      </w:r>
      <w:proofErr w:type="spellEnd"/>
      <w:r w:rsidRPr="00EE16AA">
        <w:rPr>
          <w:rFonts w:ascii="Book Antiqua" w:eastAsia="宋体" w:hAnsi="Book Antiqua" w:cs="宋体"/>
          <w:b/>
          <w:bCs/>
          <w:lang w:val="en-US" w:eastAsia="zh-CN"/>
        </w:rPr>
        <w:t xml:space="preserve"> M</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Denève</w:t>
      </w:r>
      <w:proofErr w:type="spellEnd"/>
      <w:r w:rsidRPr="00EE16AA">
        <w:rPr>
          <w:rFonts w:ascii="Book Antiqua" w:eastAsia="宋体" w:hAnsi="Book Antiqua" w:cs="宋体"/>
          <w:lang w:val="en-US" w:eastAsia="zh-CN"/>
        </w:rPr>
        <w:t xml:space="preserve"> E, Blanc P, </w:t>
      </w:r>
      <w:proofErr w:type="spellStart"/>
      <w:r w:rsidRPr="00EE16AA">
        <w:rPr>
          <w:rFonts w:ascii="Book Antiqua" w:eastAsia="宋体" w:hAnsi="Book Antiqua" w:cs="宋体"/>
          <w:lang w:val="en-US" w:eastAsia="zh-CN"/>
        </w:rPr>
        <w:t>Boulay</w:t>
      </w:r>
      <w:proofErr w:type="spellEnd"/>
      <w:r w:rsidRPr="00EE16AA">
        <w:rPr>
          <w:rFonts w:ascii="Book Antiqua" w:eastAsia="宋体" w:hAnsi="Book Antiqua" w:cs="宋体"/>
          <w:lang w:val="en-US" w:eastAsia="zh-CN"/>
        </w:rPr>
        <w:t xml:space="preserve"> E, Bertrand M, </w:t>
      </w:r>
      <w:proofErr w:type="spellStart"/>
      <w:r w:rsidRPr="00EE16AA">
        <w:rPr>
          <w:rFonts w:ascii="Book Antiqua" w:eastAsia="宋体" w:hAnsi="Book Antiqua" w:cs="宋体"/>
          <w:lang w:val="en-US" w:eastAsia="zh-CN"/>
        </w:rPr>
        <w:t>Nedelcu</w:t>
      </w:r>
      <w:proofErr w:type="spellEnd"/>
      <w:r w:rsidRPr="00EE16AA">
        <w:rPr>
          <w:rFonts w:ascii="Book Antiqua" w:eastAsia="宋体" w:hAnsi="Book Antiqua" w:cs="宋体"/>
          <w:lang w:val="en-US" w:eastAsia="zh-CN"/>
        </w:rPr>
        <w:t xml:space="preserve"> M, Herrero A, Fabre JM, </w:t>
      </w:r>
      <w:proofErr w:type="spellStart"/>
      <w:r w:rsidRPr="00EE16AA">
        <w:rPr>
          <w:rFonts w:ascii="Book Antiqua" w:eastAsia="宋体" w:hAnsi="Book Antiqua" w:cs="宋体"/>
          <w:lang w:val="en-US" w:eastAsia="zh-CN"/>
        </w:rPr>
        <w:t>Nocca</w:t>
      </w:r>
      <w:proofErr w:type="spellEnd"/>
      <w:r w:rsidRPr="00EE16AA">
        <w:rPr>
          <w:rFonts w:ascii="Book Antiqua" w:eastAsia="宋体" w:hAnsi="Book Antiqua" w:cs="宋体"/>
          <w:lang w:val="en-US" w:eastAsia="zh-CN"/>
        </w:rPr>
        <w:t xml:space="preserve"> D. </w:t>
      </w:r>
      <w:proofErr w:type="gramStart"/>
      <w:r w:rsidRPr="00EE16AA">
        <w:rPr>
          <w:rFonts w:ascii="Book Antiqua" w:eastAsia="宋体" w:hAnsi="Book Antiqua" w:cs="宋体"/>
          <w:lang w:val="en-US" w:eastAsia="zh-CN"/>
        </w:rPr>
        <w:t xml:space="preserve">A review of available prosthetic material for abdominal wall </w:t>
      </w:r>
      <w:r w:rsidRPr="00EE16AA">
        <w:rPr>
          <w:rFonts w:ascii="Book Antiqua" w:eastAsia="宋体" w:hAnsi="Book Antiqua" w:cs="宋体"/>
          <w:lang w:val="en-US" w:eastAsia="zh-CN"/>
        </w:rPr>
        <w:lastRenderedPageBreak/>
        <w:t>repair.</w:t>
      </w:r>
      <w:proofErr w:type="gramEnd"/>
      <w:r w:rsidRPr="00EE16AA">
        <w:rPr>
          <w:rFonts w:ascii="Book Antiqua" w:eastAsia="宋体" w:hAnsi="Book Antiqua" w:cs="宋体"/>
          <w:lang w:val="en-US" w:eastAsia="zh-CN"/>
        </w:rPr>
        <w:t xml:space="preserve"> </w:t>
      </w:r>
      <w:r w:rsidRPr="00EE16AA">
        <w:rPr>
          <w:rFonts w:ascii="Book Antiqua" w:eastAsia="宋体" w:hAnsi="Book Antiqua" w:cs="宋体"/>
          <w:i/>
          <w:iCs/>
          <w:lang w:val="en-US" w:eastAsia="zh-CN"/>
        </w:rPr>
        <w:t xml:space="preserve">J </w:t>
      </w:r>
      <w:proofErr w:type="spellStart"/>
      <w:r w:rsidRPr="00EE16AA">
        <w:rPr>
          <w:rFonts w:ascii="Book Antiqua" w:eastAsia="宋体" w:hAnsi="Book Antiqua" w:cs="宋体"/>
          <w:i/>
          <w:iCs/>
          <w:lang w:val="en-US" w:eastAsia="zh-CN"/>
        </w:rPr>
        <w:t>Visc</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2013; </w:t>
      </w:r>
      <w:r w:rsidRPr="00EE16AA">
        <w:rPr>
          <w:rFonts w:ascii="Book Antiqua" w:eastAsia="宋体" w:hAnsi="Book Antiqua" w:cs="宋体"/>
          <w:b/>
          <w:bCs/>
          <w:lang w:val="en-US" w:eastAsia="zh-CN"/>
        </w:rPr>
        <w:t>150</w:t>
      </w:r>
      <w:r w:rsidRPr="00EE16AA">
        <w:rPr>
          <w:rFonts w:ascii="Book Antiqua" w:eastAsia="宋体" w:hAnsi="Book Antiqua" w:cs="宋体"/>
          <w:lang w:val="en-US" w:eastAsia="zh-CN"/>
        </w:rPr>
        <w:t>: 52-59 [PMID: 23137644 DOI: 10.1016/j.jviscsurg.2012.10.002]</w:t>
      </w:r>
    </w:p>
    <w:p w14:paraId="15DF420A"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27 </w:t>
      </w:r>
      <w:r w:rsidRPr="00EE16AA">
        <w:rPr>
          <w:rFonts w:ascii="Book Antiqua" w:eastAsia="宋体" w:hAnsi="Book Antiqua" w:cs="宋体"/>
          <w:b/>
          <w:bCs/>
          <w:lang w:val="en-US" w:eastAsia="zh-CN"/>
        </w:rPr>
        <w:t>Han JG</w:t>
      </w:r>
      <w:r w:rsidRPr="00EE16AA">
        <w:rPr>
          <w:rFonts w:ascii="Book Antiqua" w:eastAsia="宋体" w:hAnsi="Book Antiqua" w:cs="宋体"/>
          <w:lang w:val="en-US" w:eastAsia="zh-CN"/>
        </w:rPr>
        <w:t xml:space="preserve">, Wang ZJ, Wei GH, Gao ZG, Yang Y, Zhao BC. Randomized clinical trial of conventional versus cylindrical abdominoperineal resection for locally advanced lower rectal cancer. </w:t>
      </w:r>
      <w:r w:rsidRPr="00EE16AA">
        <w:rPr>
          <w:rFonts w:ascii="Book Antiqua" w:eastAsia="宋体" w:hAnsi="Book Antiqua" w:cs="宋体"/>
          <w:i/>
          <w:iCs/>
          <w:lang w:val="en-US" w:eastAsia="zh-CN"/>
        </w:rPr>
        <w:t xml:space="preserve">Am J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204</w:t>
      </w:r>
      <w:r w:rsidRPr="00EE16AA">
        <w:rPr>
          <w:rFonts w:ascii="Book Antiqua" w:eastAsia="宋体" w:hAnsi="Book Antiqua" w:cs="宋体"/>
          <w:lang w:val="en-US" w:eastAsia="zh-CN"/>
        </w:rPr>
        <w:t>: 274-282 [PMID: 22920402 DOI: 10.1016/j.amjsurg.2012.05.001]</w:t>
      </w:r>
    </w:p>
    <w:p w14:paraId="30F524B8"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28 </w:t>
      </w:r>
      <w:r w:rsidRPr="00EE16AA">
        <w:rPr>
          <w:rFonts w:ascii="Book Antiqua" w:eastAsia="宋体" w:hAnsi="Book Antiqua" w:cs="宋体"/>
          <w:b/>
          <w:bCs/>
          <w:lang w:val="en-US" w:eastAsia="zh-CN"/>
        </w:rPr>
        <w:t>Han JG</w:t>
      </w:r>
      <w:r w:rsidRPr="00EE16AA">
        <w:rPr>
          <w:rFonts w:ascii="Book Antiqua" w:eastAsia="宋体" w:hAnsi="Book Antiqua" w:cs="宋体"/>
          <w:lang w:val="en-US" w:eastAsia="zh-CN"/>
        </w:rPr>
        <w:t xml:space="preserve">, Wang ZJ, Gao ZG, Xu HM, Yang ZH, Jin ML. Pelvic floor reconstruction using human acellular dermal matrix after cylindrical abdominoperineal resection.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2010; </w:t>
      </w:r>
      <w:r w:rsidRPr="00EE16AA">
        <w:rPr>
          <w:rFonts w:ascii="Book Antiqua" w:eastAsia="宋体" w:hAnsi="Book Antiqua" w:cs="宋体"/>
          <w:b/>
          <w:bCs/>
          <w:lang w:val="en-US" w:eastAsia="zh-CN"/>
        </w:rPr>
        <w:t>53</w:t>
      </w:r>
      <w:r w:rsidRPr="00EE16AA">
        <w:rPr>
          <w:rFonts w:ascii="Book Antiqua" w:eastAsia="宋体" w:hAnsi="Book Antiqua" w:cs="宋体"/>
          <w:lang w:val="en-US" w:eastAsia="zh-CN"/>
        </w:rPr>
        <w:t>: 219-223 [PMID: 20087098 DOI: 10.1007/DCR.0b013e3181b715b5]</w:t>
      </w:r>
    </w:p>
    <w:p w14:paraId="478E6B54" w14:textId="173CE80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29 </w:t>
      </w:r>
      <w:r w:rsidRPr="00EE16AA">
        <w:rPr>
          <w:rFonts w:ascii="Book Antiqua" w:eastAsia="宋体" w:hAnsi="Book Antiqua" w:cs="宋体"/>
          <w:b/>
          <w:bCs/>
          <w:lang w:val="en-US" w:eastAsia="zh-CN"/>
        </w:rPr>
        <w:t>Musters GD</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Klaver</w:t>
      </w:r>
      <w:proofErr w:type="spellEnd"/>
      <w:r w:rsidRPr="00EE16AA">
        <w:rPr>
          <w:rFonts w:ascii="Book Antiqua" w:eastAsia="宋体" w:hAnsi="Book Antiqua" w:cs="宋体"/>
          <w:lang w:val="en-US" w:eastAsia="zh-CN"/>
        </w:rPr>
        <w:t xml:space="preserve"> CE, </w:t>
      </w:r>
      <w:proofErr w:type="spellStart"/>
      <w:r w:rsidRPr="00EE16AA">
        <w:rPr>
          <w:rFonts w:ascii="Book Antiqua" w:eastAsia="宋体" w:hAnsi="Book Antiqua" w:cs="宋体"/>
          <w:lang w:val="en-US" w:eastAsia="zh-CN"/>
        </w:rPr>
        <w:t>Bosker</w:t>
      </w:r>
      <w:proofErr w:type="spellEnd"/>
      <w:r w:rsidRPr="00EE16AA">
        <w:rPr>
          <w:rFonts w:ascii="Book Antiqua" w:eastAsia="宋体" w:hAnsi="Book Antiqua" w:cs="宋体"/>
          <w:lang w:val="en-US" w:eastAsia="zh-CN"/>
        </w:rPr>
        <w:t xml:space="preserve"> RJ, Burger JW, van </w:t>
      </w:r>
      <w:proofErr w:type="spellStart"/>
      <w:r w:rsidRPr="00EE16AA">
        <w:rPr>
          <w:rFonts w:ascii="Book Antiqua" w:eastAsia="宋体" w:hAnsi="Book Antiqua" w:cs="宋体"/>
          <w:lang w:val="en-US" w:eastAsia="zh-CN"/>
        </w:rPr>
        <w:t>Duijvendijk</w:t>
      </w:r>
      <w:proofErr w:type="spellEnd"/>
      <w:r w:rsidRPr="00EE16AA">
        <w:rPr>
          <w:rFonts w:ascii="Book Antiqua" w:eastAsia="宋体" w:hAnsi="Book Antiqua" w:cs="宋体"/>
          <w:lang w:val="en-US" w:eastAsia="zh-CN"/>
        </w:rPr>
        <w:t xml:space="preserve"> P, van </w:t>
      </w:r>
      <w:proofErr w:type="spellStart"/>
      <w:r w:rsidRPr="00EE16AA">
        <w:rPr>
          <w:rFonts w:ascii="Book Antiqua" w:eastAsia="宋体" w:hAnsi="Book Antiqua" w:cs="宋体"/>
          <w:lang w:val="en-US" w:eastAsia="zh-CN"/>
        </w:rPr>
        <w:t>Etten</w:t>
      </w:r>
      <w:proofErr w:type="spellEnd"/>
      <w:r w:rsidRPr="00EE16AA">
        <w:rPr>
          <w:rFonts w:ascii="Book Antiqua" w:eastAsia="宋体" w:hAnsi="Book Antiqua" w:cs="宋体"/>
          <w:lang w:val="en-US" w:eastAsia="zh-CN"/>
        </w:rPr>
        <w:t xml:space="preserve"> B, van </w:t>
      </w:r>
      <w:proofErr w:type="spellStart"/>
      <w:r w:rsidRPr="00EE16AA">
        <w:rPr>
          <w:rFonts w:ascii="Book Antiqua" w:eastAsia="宋体" w:hAnsi="Book Antiqua" w:cs="宋体"/>
          <w:lang w:val="en-US" w:eastAsia="zh-CN"/>
        </w:rPr>
        <w:t>Geloven</w:t>
      </w:r>
      <w:proofErr w:type="spellEnd"/>
      <w:r w:rsidRPr="00EE16AA">
        <w:rPr>
          <w:rFonts w:ascii="Book Antiqua" w:eastAsia="宋体" w:hAnsi="Book Antiqua" w:cs="宋体"/>
          <w:lang w:val="en-US" w:eastAsia="zh-CN"/>
        </w:rPr>
        <w:t xml:space="preserve"> AA, de </w:t>
      </w:r>
      <w:proofErr w:type="spellStart"/>
      <w:r w:rsidRPr="00EE16AA">
        <w:rPr>
          <w:rFonts w:ascii="Book Antiqua" w:eastAsia="宋体" w:hAnsi="Book Antiqua" w:cs="宋体"/>
          <w:lang w:val="en-US" w:eastAsia="zh-CN"/>
        </w:rPr>
        <w:t>Graaf</w:t>
      </w:r>
      <w:proofErr w:type="spellEnd"/>
      <w:r w:rsidRPr="00EE16AA">
        <w:rPr>
          <w:rFonts w:ascii="Book Antiqua" w:eastAsia="宋体" w:hAnsi="Book Antiqua" w:cs="宋体"/>
          <w:lang w:val="en-US" w:eastAsia="zh-CN"/>
        </w:rPr>
        <w:t xml:space="preserve"> EJ, Hoff C, </w:t>
      </w:r>
      <w:proofErr w:type="spellStart"/>
      <w:r w:rsidRPr="00EE16AA">
        <w:rPr>
          <w:rFonts w:ascii="Book Antiqua" w:eastAsia="宋体" w:hAnsi="Book Antiqua" w:cs="宋体"/>
          <w:lang w:val="en-US" w:eastAsia="zh-CN"/>
        </w:rPr>
        <w:t>Leijtens</w:t>
      </w:r>
      <w:proofErr w:type="spellEnd"/>
      <w:r w:rsidRPr="00EE16AA">
        <w:rPr>
          <w:rFonts w:ascii="Book Antiqua" w:eastAsia="宋体" w:hAnsi="Book Antiqua" w:cs="宋体"/>
          <w:lang w:val="en-US" w:eastAsia="zh-CN"/>
        </w:rPr>
        <w:t xml:space="preserve"> JW, Rutten HJ, Singh B, </w:t>
      </w:r>
      <w:proofErr w:type="spellStart"/>
      <w:r w:rsidRPr="00EE16AA">
        <w:rPr>
          <w:rFonts w:ascii="Book Antiqua" w:eastAsia="宋体" w:hAnsi="Book Antiqua" w:cs="宋体"/>
          <w:lang w:val="en-US" w:eastAsia="zh-CN"/>
        </w:rPr>
        <w:t>Vuylsteke</w:t>
      </w:r>
      <w:proofErr w:type="spellEnd"/>
      <w:r w:rsidRPr="00EE16AA">
        <w:rPr>
          <w:rFonts w:ascii="Book Antiqua" w:eastAsia="宋体" w:hAnsi="Book Antiqua" w:cs="宋体"/>
          <w:lang w:val="en-US" w:eastAsia="zh-CN"/>
        </w:rPr>
        <w:t xml:space="preserve"> RJ, de Wilt JH, </w:t>
      </w:r>
      <w:proofErr w:type="spellStart"/>
      <w:r w:rsidRPr="00EE16AA">
        <w:rPr>
          <w:rFonts w:ascii="Book Antiqua" w:eastAsia="宋体" w:hAnsi="Book Antiqua" w:cs="宋体"/>
          <w:lang w:val="en-US" w:eastAsia="zh-CN"/>
        </w:rPr>
        <w:t>Dijkgraaf</w:t>
      </w:r>
      <w:proofErr w:type="spellEnd"/>
      <w:r w:rsidRPr="00EE16AA">
        <w:rPr>
          <w:rFonts w:ascii="Book Antiqua" w:eastAsia="宋体" w:hAnsi="Book Antiqua" w:cs="宋体"/>
          <w:lang w:val="en-US" w:eastAsia="zh-CN"/>
        </w:rPr>
        <w:t xml:space="preserve"> MG, </w:t>
      </w:r>
      <w:proofErr w:type="spellStart"/>
      <w:r w:rsidRPr="00EE16AA">
        <w:rPr>
          <w:rFonts w:ascii="Book Antiqua" w:eastAsia="宋体" w:hAnsi="Book Antiqua" w:cs="宋体"/>
          <w:lang w:val="en-US" w:eastAsia="zh-CN"/>
        </w:rPr>
        <w:t>Bemelman</w:t>
      </w:r>
      <w:proofErr w:type="spellEnd"/>
      <w:r w:rsidRPr="00EE16AA">
        <w:rPr>
          <w:rFonts w:ascii="Book Antiqua" w:eastAsia="宋体" w:hAnsi="Book Antiqua" w:cs="宋体"/>
          <w:lang w:val="en-US" w:eastAsia="zh-CN"/>
        </w:rPr>
        <w:t xml:space="preserve"> WA, Tanis PJ. Biological Mesh Closure of the Pelvic Floor After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Resection for Rectal Cancer: A Multicenter Randomized Controlled Trial (the BIOPEX-study). </w:t>
      </w:r>
      <w:r w:rsidRPr="00EE16AA">
        <w:rPr>
          <w:rFonts w:ascii="Book Antiqua" w:eastAsia="宋体" w:hAnsi="Book Antiqua" w:cs="宋体"/>
          <w:i/>
          <w:iCs/>
          <w:lang w:val="en-US" w:eastAsia="zh-CN"/>
        </w:rPr>
        <w:t xml:space="preserve">Ann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2016 [PMID: 27768621 DOI: 10.1097/SLA.0000000000002020]</w:t>
      </w:r>
    </w:p>
    <w:p w14:paraId="3DB8501B"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30 </w:t>
      </w:r>
      <w:r w:rsidRPr="00EE16AA">
        <w:rPr>
          <w:rFonts w:ascii="Book Antiqua" w:eastAsia="宋体" w:hAnsi="Book Antiqua" w:cs="宋体"/>
          <w:b/>
          <w:bCs/>
          <w:lang w:val="en-US" w:eastAsia="zh-CN"/>
        </w:rPr>
        <w:t>Jensen KK</w:t>
      </w:r>
      <w:r w:rsidRPr="00EE16AA">
        <w:rPr>
          <w:rFonts w:ascii="Book Antiqua" w:eastAsia="宋体" w:hAnsi="Book Antiqua" w:cs="宋体"/>
          <w:lang w:val="en-US" w:eastAsia="zh-CN"/>
        </w:rPr>
        <w:t xml:space="preserve">, Rashid L, </w:t>
      </w:r>
      <w:proofErr w:type="spellStart"/>
      <w:r w:rsidRPr="00EE16AA">
        <w:rPr>
          <w:rFonts w:ascii="Book Antiqua" w:eastAsia="宋体" w:hAnsi="Book Antiqua" w:cs="宋体"/>
          <w:lang w:val="en-US" w:eastAsia="zh-CN"/>
        </w:rPr>
        <w:t>Pilsgaard</w:t>
      </w:r>
      <w:proofErr w:type="spellEnd"/>
      <w:r w:rsidRPr="00EE16AA">
        <w:rPr>
          <w:rFonts w:ascii="Book Antiqua" w:eastAsia="宋体" w:hAnsi="Book Antiqua" w:cs="宋体"/>
          <w:lang w:val="en-US" w:eastAsia="zh-CN"/>
        </w:rPr>
        <w:t xml:space="preserve"> B, </w:t>
      </w:r>
      <w:proofErr w:type="spellStart"/>
      <w:r w:rsidRPr="00EE16AA">
        <w:rPr>
          <w:rFonts w:ascii="Book Antiqua" w:eastAsia="宋体" w:hAnsi="Book Antiqua" w:cs="宋体"/>
          <w:lang w:val="en-US" w:eastAsia="zh-CN"/>
        </w:rPr>
        <w:t>Møller</w:t>
      </w:r>
      <w:proofErr w:type="spellEnd"/>
      <w:r w:rsidRPr="00EE16AA">
        <w:rPr>
          <w:rFonts w:ascii="Book Antiqua" w:eastAsia="宋体" w:hAnsi="Book Antiqua" w:cs="宋体"/>
          <w:lang w:val="en-US" w:eastAsia="zh-CN"/>
        </w:rPr>
        <w:t xml:space="preserve"> P, </w:t>
      </w:r>
      <w:proofErr w:type="spellStart"/>
      <w:r w:rsidRPr="00EE16AA">
        <w:rPr>
          <w:rFonts w:ascii="Book Antiqua" w:eastAsia="宋体" w:hAnsi="Book Antiqua" w:cs="宋体"/>
          <w:lang w:val="en-US" w:eastAsia="zh-CN"/>
        </w:rPr>
        <w:t>Wille-Jørgensen</w:t>
      </w:r>
      <w:proofErr w:type="spellEnd"/>
      <w:r w:rsidRPr="00EE16AA">
        <w:rPr>
          <w:rFonts w:ascii="Book Antiqua" w:eastAsia="宋体" w:hAnsi="Book Antiqua" w:cs="宋体"/>
          <w:lang w:val="en-US" w:eastAsia="zh-CN"/>
        </w:rPr>
        <w:t xml:space="preserve"> P. Pelvic floor reconstruction with a biological mesh after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excision leads to few perineal hernias and acceptable wound complication rates with minor movement limitations: single-</w:t>
      </w:r>
      <w:proofErr w:type="spellStart"/>
      <w:r w:rsidRPr="00EE16AA">
        <w:rPr>
          <w:rFonts w:ascii="Book Antiqua" w:eastAsia="宋体" w:hAnsi="Book Antiqua" w:cs="宋体"/>
          <w:lang w:val="en-US" w:eastAsia="zh-CN"/>
        </w:rPr>
        <w:t>centre</w:t>
      </w:r>
      <w:proofErr w:type="spellEnd"/>
      <w:r w:rsidRPr="00EE16AA">
        <w:rPr>
          <w:rFonts w:ascii="Book Antiqua" w:eastAsia="宋体" w:hAnsi="Book Antiqua" w:cs="宋体"/>
          <w:lang w:val="en-US" w:eastAsia="zh-CN"/>
        </w:rPr>
        <w:t xml:space="preserve"> experience including clinical examination and interview.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16</w:t>
      </w:r>
      <w:r w:rsidRPr="00EE16AA">
        <w:rPr>
          <w:rFonts w:ascii="Book Antiqua" w:eastAsia="宋体" w:hAnsi="Book Antiqua" w:cs="宋体"/>
          <w:lang w:val="en-US" w:eastAsia="zh-CN"/>
        </w:rPr>
        <w:t>: 192-197 [PMID: 24251666 DOI: 10.1111/codi.12492]</w:t>
      </w:r>
    </w:p>
    <w:p w14:paraId="62E5E66F"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31 </w:t>
      </w:r>
      <w:r w:rsidRPr="00EE16AA">
        <w:rPr>
          <w:rFonts w:ascii="Book Antiqua" w:eastAsia="宋体" w:hAnsi="Book Antiqua" w:cs="宋体"/>
          <w:b/>
          <w:bCs/>
          <w:lang w:val="en-US" w:eastAsia="zh-CN"/>
        </w:rPr>
        <w:t>Peacock O</w:t>
      </w:r>
      <w:r w:rsidRPr="00EE16AA">
        <w:rPr>
          <w:rFonts w:ascii="Book Antiqua" w:eastAsia="宋体" w:hAnsi="Book Antiqua" w:cs="宋体"/>
          <w:lang w:val="en-US" w:eastAsia="zh-CN"/>
        </w:rPr>
        <w:t xml:space="preserve">, Simpson JA, </w:t>
      </w:r>
      <w:proofErr w:type="spellStart"/>
      <w:r w:rsidRPr="00EE16AA">
        <w:rPr>
          <w:rFonts w:ascii="Book Antiqua" w:eastAsia="宋体" w:hAnsi="Book Antiqua" w:cs="宋体"/>
          <w:lang w:val="en-US" w:eastAsia="zh-CN"/>
        </w:rPr>
        <w:t>Tou</w:t>
      </w:r>
      <w:proofErr w:type="spellEnd"/>
      <w:r w:rsidRPr="00EE16AA">
        <w:rPr>
          <w:rFonts w:ascii="Book Antiqua" w:eastAsia="宋体" w:hAnsi="Book Antiqua" w:cs="宋体"/>
          <w:lang w:val="en-US" w:eastAsia="zh-CN"/>
        </w:rPr>
        <w:t xml:space="preserve"> SI, Hurst NG, Speake WJ, Tierney GM, Lund JN.</w:t>
      </w:r>
      <w:proofErr w:type="gramEnd"/>
      <w:r w:rsidRPr="00EE16AA">
        <w:rPr>
          <w:rFonts w:ascii="Book Antiqua" w:eastAsia="宋体" w:hAnsi="Book Antiqua" w:cs="宋体"/>
          <w:lang w:val="en-US" w:eastAsia="zh-CN"/>
        </w:rPr>
        <w:t xml:space="preserve"> Outcomes after biological mesh reconstruction of the pelvic floor following extra-</w:t>
      </w:r>
      <w:proofErr w:type="spellStart"/>
      <w:r w:rsidRPr="00EE16AA">
        <w:rPr>
          <w:rFonts w:ascii="Book Antiqua" w:eastAsia="宋体" w:hAnsi="Book Antiqua" w:cs="宋体"/>
          <w:lang w:val="en-US" w:eastAsia="zh-CN"/>
        </w:rPr>
        <w:t>levator</w:t>
      </w:r>
      <w:proofErr w:type="spellEnd"/>
      <w:r w:rsidRPr="00EE16AA">
        <w:rPr>
          <w:rFonts w:ascii="Book Antiqua" w:eastAsia="宋体" w:hAnsi="Book Antiqua" w:cs="宋体"/>
          <w:lang w:val="en-US" w:eastAsia="zh-CN"/>
        </w:rPr>
        <w:t xml:space="preserve"> abdominoperineal excision of rectum (APER). </w:t>
      </w:r>
      <w:r w:rsidRPr="00EE16AA">
        <w:rPr>
          <w:rFonts w:ascii="Book Antiqua" w:eastAsia="宋体" w:hAnsi="Book Antiqua" w:cs="宋体"/>
          <w:i/>
          <w:iCs/>
          <w:lang w:val="en-US" w:eastAsia="zh-CN"/>
        </w:rPr>
        <w:t xml:space="preserve">Tech </w:t>
      </w:r>
      <w:proofErr w:type="spellStart"/>
      <w:r w:rsidRPr="00EE16AA">
        <w:rPr>
          <w:rFonts w:ascii="Book Antiqua" w:eastAsia="宋体" w:hAnsi="Book Antiqua" w:cs="宋体"/>
          <w:i/>
          <w:iCs/>
          <w:lang w:val="en-US" w:eastAsia="zh-CN"/>
        </w:rPr>
        <w:t>Coloproctol</w:t>
      </w:r>
      <w:proofErr w:type="spellEnd"/>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18</w:t>
      </w:r>
      <w:r w:rsidRPr="00EE16AA">
        <w:rPr>
          <w:rFonts w:ascii="Book Antiqua" w:eastAsia="宋体" w:hAnsi="Book Antiqua" w:cs="宋体"/>
          <w:lang w:val="en-US" w:eastAsia="zh-CN"/>
        </w:rPr>
        <w:t>: 571-577 [PMID: 24435472 DOI: 10.1007/s10151-013-1107-7]</w:t>
      </w:r>
    </w:p>
    <w:p w14:paraId="28C62D3B"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32 </w:t>
      </w:r>
      <w:r w:rsidRPr="00EE16AA">
        <w:rPr>
          <w:rFonts w:ascii="Book Antiqua" w:eastAsia="宋体" w:hAnsi="Book Antiqua" w:cs="宋体"/>
          <w:b/>
          <w:bCs/>
          <w:lang w:val="en-US" w:eastAsia="zh-CN"/>
        </w:rPr>
        <w:t>Peacock O</w:t>
      </w:r>
      <w:r w:rsidRPr="00EE16AA">
        <w:rPr>
          <w:rFonts w:ascii="Book Antiqua" w:eastAsia="宋体" w:hAnsi="Book Antiqua" w:cs="宋体"/>
          <w:lang w:val="en-US" w:eastAsia="zh-CN"/>
        </w:rPr>
        <w:t xml:space="preserve">, Pandya H, Sharp T, Hurst NG, Speake WJ, Tierney GM, Lund JN. Biological mesh reconstruction of perineal wounds following enhanced abdominoperineal excision of rectum (APER).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27</w:t>
      </w:r>
      <w:r w:rsidRPr="00EE16AA">
        <w:rPr>
          <w:rFonts w:ascii="Book Antiqua" w:eastAsia="宋体" w:hAnsi="Book Antiqua" w:cs="宋体"/>
          <w:lang w:val="en-US" w:eastAsia="zh-CN"/>
        </w:rPr>
        <w:t>: 475-482 [PMID: 22006494 DOI: 10.1007/s00384-011-1325-2]</w:t>
      </w:r>
    </w:p>
    <w:p w14:paraId="55C20267"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33 </w:t>
      </w:r>
      <w:r w:rsidRPr="00EE16AA">
        <w:rPr>
          <w:rFonts w:ascii="Book Antiqua" w:eastAsia="宋体" w:hAnsi="Book Antiqua" w:cs="宋体"/>
          <w:b/>
          <w:bCs/>
          <w:lang w:val="en-US" w:eastAsia="zh-CN"/>
        </w:rPr>
        <w:t>FitzGerald JF</w:t>
      </w:r>
      <w:r w:rsidRPr="00EE16AA">
        <w:rPr>
          <w:rFonts w:ascii="Book Antiqua" w:eastAsia="宋体" w:hAnsi="Book Antiqua" w:cs="宋体"/>
          <w:lang w:val="en-US" w:eastAsia="zh-CN"/>
        </w:rPr>
        <w:t>, Kumar AS.</w:t>
      </w:r>
      <w:proofErr w:type="gramEnd"/>
      <w:r w:rsidRPr="00EE16AA">
        <w:rPr>
          <w:rFonts w:ascii="Book Antiqua" w:eastAsia="宋体" w:hAnsi="Book Antiqua" w:cs="宋体"/>
          <w:lang w:val="en-US" w:eastAsia="zh-CN"/>
        </w:rPr>
        <w:t xml:space="preserve"> Biologic versus Synthetic Mesh Reinforcement: What are the Pros and Cons? </w:t>
      </w:r>
      <w:proofErr w:type="spellStart"/>
      <w:r w:rsidRPr="00EE16AA">
        <w:rPr>
          <w:rFonts w:ascii="Book Antiqua" w:eastAsia="宋体" w:hAnsi="Book Antiqua" w:cs="宋体"/>
          <w:i/>
          <w:iCs/>
          <w:lang w:val="en-US" w:eastAsia="zh-CN"/>
        </w:rPr>
        <w:t>Clin</w:t>
      </w:r>
      <w:proofErr w:type="spellEnd"/>
      <w:r w:rsidRPr="00EE16AA">
        <w:rPr>
          <w:rFonts w:ascii="Book Antiqua" w:eastAsia="宋体" w:hAnsi="Book Antiqua" w:cs="宋体"/>
          <w:i/>
          <w:iCs/>
          <w:lang w:val="en-US" w:eastAsia="zh-CN"/>
        </w:rPr>
        <w:t xml:space="preserve"> Colon Rectal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27</w:t>
      </w:r>
      <w:r w:rsidRPr="00EE16AA">
        <w:rPr>
          <w:rFonts w:ascii="Book Antiqua" w:eastAsia="宋体" w:hAnsi="Book Antiqua" w:cs="宋体"/>
          <w:lang w:val="en-US" w:eastAsia="zh-CN"/>
        </w:rPr>
        <w:t>: 140-148 [PMID: 26106284 DOI: 10.1055/s-0034-1394155]</w:t>
      </w:r>
    </w:p>
    <w:p w14:paraId="0EE31EAF" w14:textId="169E1E80"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lastRenderedPageBreak/>
        <w:t xml:space="preserve">34 </w:t>
      </w:r>
      <w:proofErr w:type="spellStart"/>
      <w:r w:rsidRPr="00EE16AA">
        <w:rPr>
          <w:rFonts w:ascii="Book Antiqua" w:eastAsia="宋体" w:hAnsi="Book Antiqua" w:cs="宋体"/>
          <w:b/>
          <w:bCs/>
          <w:lang w:val="en-US" w:eastAsia="zh-CN"/>
        </w:rPr>
        <w:t>Melich</w:t>
      </w:r>
      <w:proofErr w:type="spellEnd"/>
      <w:r w:rsidRPr="00EE16AA">
        <w:rPr>
          <w:rFonts w:ascii="Book Antiqua" w:eastAsia="宋体" w:hAnsi="Book Antiqua" w:cs="宋体"/>
          <w:b/>
          <w:bCs/>
          <w:lang w:val="en-US" w:eastAsia="zh-CN"/>
        </w:rPr>
        <w:t xml:space="preserve"> G</w:t>
      </w:r>
      <w:r w:rsidRPr="00EE16AA">
        <w:rPr>
          <w:rFonts w:ascii="Book Antiqua" w:eastAsia="宋体" w:hAnsi="Book Antiqua" w:cs="宋体"/>
          <w:lang w:val="en-US" w:eastAsia="zh-CN"/>
        </w:rPr>
        <w:t xml:space="preserve">, Lim DR, </w:t>
      </w:r>
      <w:proofErr w:type="spellStart"/>
      <w:r w:rsidRPr="00EE16AA">
        <w:rPr>
          <w:rFonts w:ascii="Book Antiqua" w:eastAsia="宋体" w:hAnsi="Book Antiqua" w:cs="宋体"/>
          <w:lang w:val="en-US" w:eastAsia="zh-CN"/>
        </w:rPr>
        <w:t>Hur</w:t>
      </w:r>
      <w:proofErr w:type="spellEnd"/>
      <w:r w:rsidRPr="00EE16AA">
        <w:rPr>
          <w:rFonts w:ascii="Book Antiqua" w:eastAsia="宋体" w:hAnsi="Book Antiqua" w:cs="宋体"/>
          <w:lang w:val="en-US" w:eastAsia="zh-CN"/>
        </w:rPr>
        <w:t xml:space="preserve"> H, Min BS, </w:t>
      </w:r>
      <w:proofErr w:type="spellStart"/>
      <w:r w:rsidRPr="00EE16AA">
        <w:rPr>
          <w:rFonts w:ascii="Book Antiqua" w:eastAsia="宋体" w:hAnsi="Book Antiqua" w:cs="宋体"/>
          <w:lang w:val="en-US" w:eastAsia="zh-CN"/>
        </w:rPr>
        <w:t>Baik</w:t>
      </w:r>
      <w:proofErr w:type="spellEnd"/>
      <w:r w:rsidRPr="00EE16AA">
        <w:rPr>
          <w:rFonts w:ascii="Book Antiqua" w:eastAsia="宋体" w:hAnsi="Book Antiqua" w:cs="宋体"/>
          <w:lang w:val="en-US" w:eastAsia="zh-CN"/>
        </w:rPr>
        <w:t xml:space="preserve"> SH, Arena GO, Gordon PH, Kim NK. Prevention of perineal hernia after laparoscopic and robotic abdominoperineal resection: review with illustrative case series of internal hernia through pelvic mesh. </w:t>
      </w:r>
      <w:r w:rsidRPr="00EE16AA">
        <w:rPr>
          <w:rFonts w:ascii="Book Antiqua" w:eastAsia="宋体" w:hAnsi="Book Antiqua" w:cs="宋体"/>
          <w:i/>
          <w:iCs/>
          <w:lang w:val="en-US" w:eastAsia="zh-CN"/>
        </w:rPr>
        <w:t xml:space="preserve">Can J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2016; </w:t>
      </w:r>
      <w:r w:rsidRPr="00EE16AA">
        <w:rPr>
          <w:rFonts w:ascii="Book Antiqua" w:eastAsia="宋体" w:hAnsi="Book Antiqua" w:cs="宋体"/>
          <w:b/>
          <w:bCs/>
          <w:lang w:val="en-US" w:eastAsia="zh-CN"/>
        </w:rPr>
        <w:t>59</w:t>
      </w:r>
      <w:r w:rsidRPr="00EE16AA">
        <w:rPr>
          <w:rFonts w:ascii="Book Antiqua" w:eastAsia="宋体" w:hAnsi="Book Antiqua" w:cs="宋体"/>
          <w:lang w:val="en-US" w:eastAsia="zh-CN"/>
        </w:rPr>
        <w:t>: 54-58 [PMID: 26812410 DOI: 10.1503/cjs.003115]</w:t>
      </w:r>
    </w:p>
    <w:p w14:paraId="3A1CDD51"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35 </w:t>
      </w:r>
      <w:proofErr w:type="spellStart"/>
      <w:r w:rsidRPr="00EE16AA">
        <w:rPr>
          <w:rFonts w:ascii="Book Antiqua" w:eastAsia="宋体" w:hAnsi="Book Antiqua" w:cs="宋体"/>
          <w:b/>
          <w:bCs/>
          <w:lang w:val="en-US" w:eastAsia="zh-CN"/>
        </w:rPr>
        <w:t>Asplund</w:t>
      </w:r>
      <w:proofErr w:type="spellEnd"/>
      <w:r w:rsidRPr="00EE16AA">
        <w:rPr>
          <w:rFonts w:ascii="Book Antiqua" w:eastAsia="宋体" w:hAnsi="Book Antiqua" w:cs="宋体"/>
          <w:b/>
          <w:bCs/>
          <w:lang w:val="en-US" w:eastAsia="zh-CN"/>
        </w:rPr>
        <w:t xml:space="preserve"> D</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Prytz</w:t>
      </w:r>
      <w:proofErr w:type="spellEnd"/>
      <w:r w:rsidRPr="00EE16AA">
        <w:rPr>
          <w:rFonts w:ascii="Book Antiqua" w:eastAsia="宋体" w:hAnsi="Book Antiqua" w:cs="宋体"/>
          <w:lang w:val="en-US" w:eastAsia="zh-CN"/>
        </w:rPr>
        <w:t xml:space="preserve"> M, Bock D, </w:t>
      </w:r>
      <w:proofErr w:type="spellStart"/>
      <w:r w:rsidRPr="00EE16AA">
        <w:rPr>
          <w:rFonts w:ascii="Book Antiqua" w:eastAsia="宋体" w:hAnsi="Book Antiqua" w:cs="宋体"/>
          <w:lang w:val="en-US" w:eastAsia="zh-CN"/>
        </w:rPr>
        <w:t>Haglind</w:t>
      </w:r>
      <w:proofErr w:type="spellEnd"/>
      <w:r w:rsidRPr="00EE16AA">
        <w:rPr>
          <w:rFonts w:ascii="Book Antiqua" w:eastAsia="宋体" w:hAnsi="Book Antiqua" w:cs="宋体"/>
          <w:lang w:val="en-US" w:eastAsia="zh-CN"/>
        </w:rPr>
        <w:t xml:space="preserve"> E, </w:t>
      </w:r>
      <w:proofErr w:type="spellStart"/>
      <w:r w:rsidRPr="00EE16AA">
        <w:rPr>
          <w:rFonts w:ascii="Book Antiqua" w:eastAsia="宋体" w:hAnsi="Book Antiqua" w:cs="宋体"/>
          <w:lang w:val="en-US" w:eastAsia="zh-CN"/>
        </w:rPr>
        <w:t>Angenete</w:t>
      </w:r>
      <w:proofErr w:type="spellEnd"/>
      <w:r w:rsidRPr="00EE16AA">
        <w:rPr>
          <w:rFonts w:ascii="Book Antiqua" w:eastAsia="宋体" w:hAnsi="Book Antiqua" w:cs="宋体"/>
          <w:lang w:val="en-US" w:eastAsia="zh-CN"/>
        </w:rPr>
        <w:t xml:space="preserve"> E. Persistent perineal morbidity is common following abdominoperineal excision for rectal cancer.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2015; </w:t>
      </w:r>
      <w:r w:rsidRPr="00EE16AA">
        <w:rPr>
          <w:rFonts w:ascii="Book Antiqua" w:eastAsia="宋体" w:hAnsi="Book Antiqua" w:cs="宋体"/>
          <w:b/>
          <w:bCs/>
          <w:lang w:val="en-US" w:eastAsia="zh-CN"/>
        </w:rPr>
        <w:t>30</w:t>
      </w:r>
      <w:r w:rsidRPr="00EE16AA">
        <w:rPr>
          <w:rFonts w:ascii="Book Antiqua" w:eastAsia="宋体" w:hAnsi="Book Antiqua" w:cs="宋体"/>
          <w:lang w:val="en-US" w:eastAsia="zh-CN"/>
        </w:rPr>
        <w:t>: 1563-1570 [PMID: 26245948 DOI: 10.1007/s00384-015-2328-1]</w:t>
      </w:r>
    </w:p>
    <w:p w14:paraId="006339AE"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36 </w:t>
      </w:r>
      <w:proofErr w:type="spellStart"/>
      <w:r w:rsidRPr="00EE16AA">
        <w:rPr>
          <w:rFonts w:ascii="Book Antiqua" w:eastAsia="宋体" w:hAnsi="Book Antiqua" w:cs="宋体"/>
          <w:b/>
          <w:bCs/>
          <w:lang w:val="en-US" w:eastAsia="zh-CN"/>
        </w:rPr>
        <w:t>Welsch</w:t>
      </w:r>
      <w:proofErr w:type="spellEnd"/>
      <w:r w:rsidRPr="00EE16AA">
        <w:rPr>
          <w:rFonts w:ascii="Book Antiqua" w:eastAsia="宋体" w:hAnsi="Book Antiqua" w:cs="宋体"/>
          <w:b/>
          <w:bCs/>
          <w:lang w:val="en-US" w:eastAsia="zh-CN"/>
        </w:rPr>
        <w:t xml:space="preserve"> T</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Mategakis</w:t>
      </w:r>
      <w:proofErr w:type="spellEnd"/>
      <w:r w:rsidRPr="00EE16AA">
        <w:rPr>
          <w:rFonts w:ascii="Book Antiqua" w:eastAsia="宋体" w:hAnsi="Book Antiqua" w:cs="宋体"/>
          <w:lang w:val="en-US" w:eastAsia="zh-CN"/>
        </w:rPr>
        <w:t xml:space="preserve"> V, </w:t>
      </w:r>
      <w:proofErr w:type="spellStart"/>
      <w:r w:rsidRPr="00EE16AA">
        <w:rPr>
          <w:rFonts w:ascii="Book Antiqua" w:eastAsia="宋体" w:hAnsi="Book Antiqua" w:cs="宋体"/>
          <w:lang w:val="en-US" w:eastAsia="zh-CN"/>
        </w:rPr>
        <w:t>Contin</w:t>
      </w:r>
      <w:proofErr w:type="spellEnd"/>
      <w:r w:rsidRPr="00EE16AA">
        <w:rPr>
          <w:rFonts w:ascii="Book Antiqua" w:eastAsia="宋体" w:hAnsi="Book Antiqua" w:cs="宋体"/>
          <w:lang w:val="en-US" w:eastAsia="zh-CN"/>
        </w:rPr>
        <w:t xml:space="preserve"> P, </w:t>
      </w:r>
      <w:proofErr w:type="spellStart"/>
      <w:r w:rsidRPr="00EE16AA">
        <w:rPr>
          <w:rFonts w:ascii="Book Antiqua" w:eastAsia="宋体" w:hAnsi="Book Antiqua" w:cs="宋体"/>
          <w:lang w:val="en-US" w:eastAsia="zh-CN"/>
        </w:rPr>
        <w:t>Kulu</w:t>
      </w:r>
      <w:proofErr w:type="spellEnd"/>
      <w:r w:rsidRPr="00EE16AA">
        <w:rPr>
          <w:rFonts w:ascii="Book Antiqua" w:eastAsia="宋体" w:hAnsi="Book Antiqua" w:cs="宋体"/>
          <w:lang w:val="en-US" w:eastAsia="zh-CN"/>
        </w:rPr>
        <w:t xml:space="preserve"> Y, </w:t>
      </w:r>
      <w:proofErr w:type="spellStart"/>
      <w:r w:rsidRPr="00EE16AA">
        <w:rPr>
          <w:rFonts w:ascii="Book Antiqua" w:eastAsia="宋体" w:hAnsi="Book Antiqua" w:cs="宋体"/>
          <w:lang w:val="en-US" w:eastAsia="zh-CN"/>
        </w:rPr>
        <w:t>Büchler</w:t>
      </w:r>
      <w:proofErr w:type="spellEnd"/>
      <w:r w:rsidRPr="00EE16AA">
        <w:rPr>
          <w:rFonts w:ascii="Book Antiqua" w:eastAsia="宋体" w:hAnsi="Book Antiqua" w:cs="宋体"/>
          <w:lang w:val="en-US" w:eastAsia="zh-CN"/>
        </w:rPr>
        <w:t xml:space="preserve"> MW, Ulrich A. Results of </w:t>
      </w:r>
      <w:proofErr w:type="spellStart"/>
      <w:r w:rsidRPr="00EE16AA">
        <w:rPr>
          <w:rFonts w:ascii="Book Antiqua" w:eastAsia="宋体" w:hAnsi="Book Antiqua" w:cs="宋体"/>
          <w:lang w:val="en-US" w:eastAsia="zh-CN"/>
        </w:rPr>
        <w:t>extralevator</w:t>
      </w:r>
      <w:proofErr w:type="spellEnd"/>
      <w:r w:rsidRPr="00EE16AA">
        <w:rPr>
          <w:rFonts w:ascii="Book Antiqua" w:eastAsia="宋体" w:hAnsi="Book Antiqua" w:cs="宋体"/>
          <w:lang w:val="en-US" w:eastAsia="zh-CN"/>
        </w:rPr>
        <w:t xml:space="preserve"> abdominoperineal resection for low rectal cancer including quality of life and long-term wound complications.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2013; </w:t>
      </w:r>
      <w:r w:rsidRPr="00EE16AA">
        <w:rPr>
          <w:rFonts w:ascii="Book Antiqua" w:eastAsia="宋体" w:hAnsi="Book Antiqua" w:cs="宋体"/>
          <w:b/>
          <w:bCs/>
          <w:lang w:val="en-US" w:eastAsia="zh-CN"/>
        </w:rPr>
        <w:t>28</w:t>
      </w:r>
      <w:r w:rsidRPr="00EE16AA">
        <w:rPr>
          <w:rFonts w:ascii="Book Antiqua" w:eastAsia="宋体" w:hAnsi="Book Antiqua" w:cs="宋体"/>
          <w:lang w:val="en-US" w:eastAsia="zh-CN"/>
        </w:rPr>
        <w:t>: 503-510 [PMID: 23178992 DOI: 10.1007/s00384-012-1611-7]</w:t>
      </w:r>
    </w:p>
    <w:p w14:paraId="79A88619" w14:textId="1313A100"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37 </w:t>
      </w:r>
      <w:proofErr w:type="spellStart"/>
      <w:r w:rsidRPr="00EE16AA">
        <w:rPr>
          <w:rFonts w:ascii="Book Antiqua" w:eastAsia="宋体" w:hAnsi="Book Antiqua" w:cs="宋体"/>
          <w:b/>
          <w:bCs/>
          <w:lang w:val="en-US" w:eastAsia="zh-CN"/>
        </w:rPr>
        <w:t>Rothenberger</w:t>
      </w:r>
      <w:proofErr w:type="spellEnd"/>
      <w:r w:rsidRPr="00EE16AA">
        <w:rPr>
          <w:rFonts w:ascii="Book Antiqua" w:eastAsia="宋体" w:hAnsi="Book Antiqua" w:cs="宋体"/>
          <w:b/>
          <w:bCs/>
          <w:lang w:val="en-US" w:eastAsia="zh-CN"/>
        </w:rPr>
        <w:t xml:space="preserve"> DA</w:t>
      </w:r>
      <w:r w:rsidRPr="00EE16AA">
        <w:rPr>
          <w:rFonts w:ascii="Book Antiqua" w:eastAsia="宋体" w:hAnsi="Book Antiqua" w:cs="宋体"/>
          <w:lang w:val="en-US" w:eastAsia="zh-CN"/>
        </w:rPr>
        <w:t>, Wong WD. Abdominoperineal resection for adenocarcinoma of the low rectum.</w:t>
      </w:r>
      <w:proofErr w:type="gramEnd"/>
      <w:r w:rsidRPr="00EE16AA">
        <w:rPr>
          <w:rFonts w:ascii="Book Antiqua" w:eastAsia="宋体" w:hAnsi="Book Antiqua" w:cs="宋体"/>
          <w:lang w:val="en-US" w:eastAsia="zh-CN"/>
        </w:rPr>
        <w:t xml:space="preserve"> </w:t>
      </w:r>
      <w:r w:rsidRPr="00EE16AA">
        <w:rPr>
          <w:rFonts w:ascii="Book Antiqua" w:eastAsia="宋体" w:hAnsi="Book Antiqua" w:cs="宋体"/>
          <w:i/>
          <w:iCs/>
          <w:lang w:val="en-US" w:eastAsia="zh-CN"/>
        </w:rPr>
        <w:t xml:space="preserve">World J </w:t>
      </w:r>
      <w:proofErr w:type="spellStart"/>
      <w:r w:rsidRPr="00EE16AA">
        <w:rPr>
          <w:rFonts w:ascii="Book Antiqua" w:eastAsia="宋体" w:hAnsi="Book Antiqua" w:cs="宋体"/>
          <w:i/>
          <w:iCs/>
          <w:lang w:val="en-US" w:eastAsia="zh-CN"/>
        </w:rPr>
        <w:t>Surg</w:t>
      </w:r>
      <w:proofErr w:type="spellEnd"/>
      <w:r w:rsidRPr="00EE16AA">
        <w:rPr>
          <w:rFonts w:ascii="Book Antiqua" w:eastAsia="宋体" w:hAnsi="Book Antiqua" w:cs="宋体"/>
          <w:lang w:val="en-US" w:eastAsia="zh-CN"/>
        </w:rPr>
        <w:t xml:space="preserve"> </w:t>
      </w:r>
      <w:r w:rsidR="000D125F">
        <w:rPr>
          <w:rFonts w:ascii="Book Antiqua" w:eastAsia="宋体" w:hAnsi="Book Antiqua" w:cs="宋体" w:hint="eastAsia"/>
          <w:lang w:val="en-US" w:eastAsia="zh-CN"/>
        </w:rPr>
        <w:t>1992</w:t>
      </w:r>
      <w:r w:rsidRPr="00EE16AA">
        <w:rPr>
          <w:rFonts w:ascii="Book Antiqua" w:eastAsia="宋体" w:hAnsi="Book Antiqua" w:cs="宋体"/>
          <w:lang w:val="en-US" w:eastAsia="zh-CN"/>
        </w:rPr>
        <w:t xml:space="preserve">; </w:t>
      </w:r>
      <w:r w:rsidRPr="00EE16AA">
        <w:rPr>
          <w:rFonts w:ascii="Book Antiqua" w:eastAsia="宋体" w:hAnsi="Book Antiqua" w:cs="宋体"/>
          <w:b/>
          <w:bCs/>
          <w:lang w:val="en-US" w:eastAsia="zh-CN"/>
        </w:rPr>
        <w:t>16</w:t>
      </w:r>
      <w:r w:rsidRPr="00EE16AA">
        <w:rPr>
          <w:rFonts w:ascii="Book Antiqua" w:eastAsia="宋体" w:hAnsi="Book Antiqua" w:cs="宋体"/>
          <w:lang w:val="en-US" w:eastAsia="zh-CN"/>
        </w:rPr>
        <w:t>: 478-485 [PMID: 1589984 10.1007/BF02104451]</w:t>
      </w:r>
    </w:p>
    <w:p w14:paraId="512D6EA2" w14:textId="73144886"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38 </w:t>
      </w:r>
      <w:proofErr w:type="spellStart"/>
      <w:r w:rsidRPr="00EE16AA">
        <w:rPr>
          <w:rFonts w:ascii="Book Antiqua" w:eastAsia="宋体" w:hAnsi="Book Antiqua" w:cs="宋体"/>
          <w:b/>
          <w:bCs/>
          <w:lang w:val="en-US" w:eastAsia="zh-CN"/>
        </w:rPr>
        <w:t>Wydra</w:t>
      </w:r>
      <w:proofErr w:type="spellEnd"/>
      <w:r w:rsidRPr="00EE16AA">
        <w:rPr>
          <w:rFonts w:ascii="Book Antiqua" w:eastAsia="宋体" w:hAnsi="Book Antiqua" w:cs="宋体"/>
          <w:b/>
          <w:bCs/>
          <w:lang w:val="en-US" w:eastAsia="zh-CN"/>
        </w:rPr>
        <w:t xml:space="preserve"> D</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Emerich</w:t>
      </w:r>
      <w:proofErr w:type="spellEnd"/>
      <w:r w:rsidRPr="00EE16AA">
        <w:rPr>
          <w:rFonts w:ascii="Book Antiqua" w:eastAsia="宋体" w:hAnsi="Book Antiqua" w:cs="宋体"/>
          <w:lang w:val="en-US" w:eastAsia="zh-CN"/>
        </w:rPr>
        <w:t xml:space="preserve"> J, </w:t>
      </w:r>
      <w:proofErr w:type="spellStart"/>
      <w:r w:rsidRPr="00EE16AA">
        <w:rPr>
          <w:rFonts w:ascii="Book Antiqua" w:eastAsia="宋体" w:hAnsi="Book Antiqua" w:cs="宋体"/>
          <w:lang w:val="en-US" w:eastAsia="zh-CN"/>
        </w:rPr>
        <w:t>Sawicki</w:t>
      </w:r>
      <w:proofErr w:type="spellEnd"/>
      <w:r w:rsidRPr="00EE16AA">
        <w:rPr>
          <w:rFonts w:ascii="Book Antiqua" w:eastAsia="宋体" w:hAnsi="Book Antiqua" w:cs="宋体"/>
          <w:lang w:val="en-US" w:eastAsia="zh-CN"/>
        </w:rPr>
        <w:t xml:space="preserve"> S, </w:t>
      </w:r>
      <w:proofErr w:type="spellStart"/>
      <w:r w:rsidRPr="00EE16AA">
        <w:rPr>
          <w:rFonts w:ascii="Book Antiqua" w:eastAsia="宋体" w:hAnsi="Book Antiqua" w:cs="宋体"/>
          <w:lang w:val="en-US" w:eastAsia="zh-CN"/>
        </w:rPr>
        <w:t>Ciach</w:t>
      </w:r>
      <w:proofErr w:type="spellEnd"/>
      <w:r w:rsidRPr="00EE16AA">
        <w:rPr>
          <w:rFonts w:ascii="Book Antiqua" w:eastAsia="宋体" w:hAnsi="Book Antiqua" w:cs="宋体"/>
          <w:lang w:val="en-US" w:eastAsia="zh-CN"/>
        </w:rPr>
        <w:t xml:space="preserve"> K, </w:t>
      </w:r>
      <w:proofErr w:type="spellStart"/>
      <w:r w:rsidRPr="00EE16AA">
        <w:rPr>
          <w:rFonts w:ascii="Book Antiqua" w:eastAsia="宋体" w:hAnsi="Book Antiqua" w:cs="宋体"/>
          <w:lang w:val="en-US" w:eastAsia="zh-CN"/>
        </w:rPr>
        <w:t>Marciniak</w:t>
      </w:r>
      <w:proofErr w:type="spellEnd"/>
      <w:r w:rsidRPr="00EE16AA">
        <w:rPr>
          <w:rFonts w:ascii="Book Antiqua" w:eastAsia="宋体" w:hAnsi="Book Antiqua" w:cs="宋体"/>
          <w:lang w:val="en-US" w:eastAsia="zh-CN"/>
        </w:rPr>
        <w:t xml:space="preserve"> A. Major complications following </w:t>
      </w:r>
      <w:proofErr w:type="spellStart"/>
      <w:r w:rsidRPr="00EE16AA">
        <w:rPr>
          <w:rFonts w:ascii="Book Antiqua" w:eastAsia="宋体" w:hAnsi="Book Antiqua" w:cs="宋体"/>
          <w:lang w:val="en-US" w:eastAsia="zh-CN"/>
        </w:rPr>
        <w:t>exenteration</w:t>
      </w:r>
      <w:proofErr w:type="spellEnd"/>
      <w:r w:rsidRPr="00EE16AA">
        <w:rPr>
          <w:rFonts w:ascii="Book Antiqua" w:eastAsia="宋体" w:hAnsi="Book Antiqua" w:cs="宋体"/>
          <w:lang w:val="en-US" w:eastAsia="zh-CN"/>
        </w:rPr>
        <w:t xml:space="preserve"> in cases of pelvic malignancy: a 10-year experience. </w:t>
      </w:r>
      <w:r w:rsidRPr="00EE16AA">
        <w:rPr>
          <w:rFonts w:ascii="Book Antiqua" w:eastAsia="宋体" w:hAnsi="Book Antiqua" w:cs="宋体"/>
          <w:i/>
          <w:iCs/>
          <w:lang w:val="en-US" w:eastAsia="zh-CN"/>
        </w:rPr>
        <w:t xml:space="preserve">World J </w:t>
      </w:r>
      <w:proofErr w:type="spellStart"/>
      <w:r w:rsidRPr="00EE16AA">
        <w:rPr>
          <w:rFonts w:ascii="Book Antiqua" w:eastAsia="宋体" w:hAnsi="Book Antiqua" w:cs="宋体"/>
          <w:i/>
          <w:iCs/>
          <w:lang w:val="en-US" w:eastAsia="zh-CN"/>
        </w:rPr>
        <w:t>Gastroenterol</w:t>
      </w:r>
      <w:proofErr w:type="spellEnd"/>
      <w:r w:rsidRPr="00EE16AA">
        <w:rPr>
          <w:rFonts w:ascii="Book Antiqua" w:eastAsia="宋体" w:hAnsi="Book Antiqua" w:cs="宋体"/>
          <w:lang w:val="en-US" w:eastAsia="zh-CN"/>
        </w:rPr>
        <w:t xml:space="preserve"> 2006; </w:t>
      </w:r>
      <w:r w:rsidRPr="00EE16AA">
        <w:rPr>
          <w:rFonts w:ascii="Book Antiqua" w:eastAsia="宋体" w:hAnsi="Book Antiqua" w:cs="宋体"/>
          <w:b/>
          <w:bCs/>
          <w:lang w:val="en-US" w:eastAsia="zh-CN"/>
        </w:rPr>
        <w:t>12</w:t>
      </w:r>
      <w:r w:rsidRPr="00EE16AA">
        <w:rPr>
          <w:rFonts w:ascii="Book Antiqua" w:eastAsia="宋体" w:hAnsi="Book Antiqua" w:cs="宋体"/>
          <w:lang w:val="en-US" w:eastAsia="zh-CN"/>
        </w:rPr>
        <w:t>: 1115-1119 [PMID: 16534855 DOI: 10.3748/wjg.v12.i7.1115]</w:t>
      </w:r>
    </w:p>
    <w:p w14:paraId="56FA2753"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39 </w:t>
      </w:r>
      <w:r w:rsidRPr="00EE16AA">
        <w:rPr>
          <w:rFonts w:ascii="Book Antiqua" w:eastAsia="宋体" w:hAnsi="Book Antiqua" w:cs="宋体"/>
          <w:b/>
          <w:bCs/>
          <w:lang w:val="en-US" w:eastAsia="zh-CN"/>
        </w:rPr>
        <w:t>Musters GD</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Sloothaak</w:t>
      </w:r>
      <w:proofErr w:type="spellEnd"/>
      <w:r w:rsidRPr="00EE16AA">
        <w:rPr>
          <w:rFonts w:ascii="Book Antiqua" w:eastAsia="宋体" w:hAnsi="Book Antiqua" w:cs="宋体"/>
          <w:lang w:val="en-US" w:eastAsia="zh-CN"/>
        </w:rPr>
        <w:t xml:space="preserve"> DA, </w:t>
      </w:r>
      <w:proofErr w:type="spellStart"/>
      <w:r w:rsidRPr="00EE16AA">
        <w:rPr>
          <w:rFonts w:ascii="Book Antiqua" w:eastAsia="宋体" w:hAnsi="Book Antiqua" w:cs="宋体"/>
          <w:lang w:val="en-US" w:eastAsia="zh-CN"/>
        </w:rPr>
        <w:t>Roodbeen</w:t>
      </w:r>
      <w:proofErr w:type="spellEnd"/>
      <w:r w:rsidRPr="00EE16AA">
        <w:rPr>
          <w:rFonts w:ascii="Book Antiqua" w:eastAsia="宋体" w:hAnsi="Book Antiqua" w:cs="宋体"/>
          <w:lang w:val="en-US" w:eastAsia="zh-CN"/>
        </w:rPr>
        <w:t xml:space="preserve"> S, van </w:t>
      </w:r>
      <w:proofErr w:type="spellStart"/>
      <w:r w:rsidRPr="00EE16AA">
        <w:rPr>
          <w:rFonts w:ascii="Book Antiqua" w:eastAsia="宋体" w:hAnsi="Book Antiqua" w:cs="宋体"/>
          <w:lang w:val="en-US" w:eastAsia="zh-CN"/>
        </w:rPr>
        <w:t>Geloven</w:t>
      </w:r>
      <w:proofErr w:type="spellEnd"/>
      <w:r w:rsidRPr="00EE16AA">
        <w:rPr>
          <w:rFonts w:ascii="Book Antiqua" w:eastAsia="宋体" w:hAnsi="Book Antiqua" w:cs="宋体"/>
          <w:lang w:val="en-US" w:eastAsia="zh-CN"/>
        </w:rPr>
        <w:t xml:space="preserve"> AA, </w:t>
      </w:r>
      <w:proofErr w:type="spellStart"/>
      <w:r w:rsidRPr="00EE16AA">
        <w:rPr>
          <w:rFonts w:ascii="Book Antiqua" w:eastAsia="宋体" w:hAnsi="Book Antiqua" w:cs="宋体"/>
          <w:lang w:val="en-US" w:eastAsia="zh-CN"/>
        </w:rPr>
        <w:t>Bemelman</w:t>
      </w:r>
      <w:proofErr w:type="spellEnd"/>
      <w:r w:rsidRPr="00EE16AA">
        <w:rPr>
          <w:rFonts w:ascii="Book Antiqua" w:eastAsia="宋体" w:hAnsi="Book Antiqua" w:cs="宋体"/>
          <w:lang w:val="en-US" w:eastAsia="zh-CN"/>
        </w:rPr>
        <w:t xml:space="preserve"> WA, Tanis PJ. Perineal wound healing after abdominoperineal resection for rectal cancer: a two-</w:t>
      </w:r>
      <w:proofErr w:type="spellStart"/>
      <w:r w:rsidRPr="00EE16AA">
        <w:rPr>
          <w:rFonts w:ascii="Book Antiqua" w:eastAsia="宋体" w:hAnsi="Book Antiqua" w:cs="宋体"/>
          <w:lang w:val="en-US" w:eastAsia="zh-CN"/>
        </w:rPr>
        <w:t>centre</w:t>
      </w:r>
      <w:proofErr w:type="spellEnd"/>
      <w:r w:rsidRPr="00EE16AA">
        <w:rPr>
          <w:rFonts w:ascii="Book Antiqua" w:eastAsia="宋体" w:hAnsi="Book Antiqua" w:cs="宋体"/>
          <w:lang w:val="en-US" w:eastAsia="zh-CN"/>
        </w:rPr>
        <w:t xml:space="preserve"> experience in the era of intensified oncological treatment. </w:t>
      </w:r>
      <w:proofErr w:type="spellStart"/>
      <w:r w:rsidRPr="00EE16AA">
        <w:rPr>
          <w:rFonts w:ascii="Book Antiqua" w:eastAsia="宋体" w:hAnsi="Book Antiqua" w:cs="宋体"/>
          <w:i/>
          <w:iCs/>
          <w:lang w:val="en-US" w:eastAsia="zh-CN"/>
        </w:rPr>
        <w:t>Int</w:t>
      </w:r>
      <w:proofErr w:type="spellEnd"/>
      <w:r w:rsidRPr="00EE16AA">
        <w:rPr>
          <w:rFonts w:ascii="Book Antiqua" w:eastAsia="宋体" w:hAnsi="Book Antiqua" w:cs="宋体"/>
          <w:i/>
          <w:iCs/>
          <w:lang w:val="en-US" w:eastAsia="zh-CN"/>
        </w:rPr>
        <w:t xml:space="preserve"> J Colorectal Dis</w:t>
      </w:r>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29</w:t>
      </w:r>
      <w:r w:rsidRPr="00EE16AA">
        <w:rPr>
          <w:rFonts w:ascii="Book Antiqua" w:eastAsia="宋体" w:hAnsi="Book Antiqua" w:cs="宋体"/>
          <w:lang w:val="en-US" w:eastAsia="zh-CN"/>
        </w:rPr>
        <w:t>: 1151-1157 [PMID: 25064389 DOI: 10.1007/s00384-014-1967-y]</w:t>
      </w:r>
    </w:p>
    <w:p w14:paraId="55C37943"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40 </w:t>
      </w:r>
      <w:proofErr w:type="spellStart"/>
      <w:r w:rsidRPr="00EE16AA">
        <w:rPr>
          <w:rFonts w:ascii="Book Antiqua" w:eastAsia="宋体" w:hAnsi="Book Antiqua" w:cs="宋体"/>
          <w:b/>
          <w:bCs/>
          <w:lang w:val="en-US" w:eastAsia="zh-CN"/>
        </w:rPr>
        <w:t>Martijnse</w:t>
      </w:r>
      <w:proofErr w:type="spellEnd"/>
      <w:r w:rsidRPr="00EE16AA">
        <w:rPr>
          <w:rFonts w:ascii="Book Antiqua" w:eastAsia="宋体" w:hAnsi="Book Antiqua" w:cs="宋体"/>
          <w:b/>
          <w:bCs/>
          <w:lang w:val="en-US" w:eastAsia="zh-CN"/>
        </w:rPr>
        <w:t xml:space="preserve"> IS</w:t>
      </w:r>
      <w:r w:rsidRPr="00EE16AA">
        <w:rPr>
          <w:rFonts w:ascii="Book Antiqua" w:eastAsia="宋体" w:hAnsi="Book Antiqua" w:cs="宋体"/>
          <w:lang w:val="en-US" w:eastAsia="zh-CN"/>
        </w:rPr>
        <w:t xml:space="preserve">, Holman F, </w:t>
      </w:r>
      <w:proofErr w:type="spellStart"/>
      <w:r w:rsidRPr="00EE16AA">
        <w:rPr>
          <w:rFonts w:ascii="Book Antiqua" w:eastAsia="宋体" w:hAnsi="Book Antiqua" w:cs="宋体"/>
          <w:lang w:val="en-US" w:eastAsia="zh-CN"/>
        </w:rPr>
        <w:t>Nieuwenhuijzen</w:t>
      </w:r>
      <w:proofErr w:type="spellEnd"/>
      <w:r w:rsidRPr="00EE16AA">
        <w:rPr>
          <w:rFonts w:ascii="Book Antiqua" w:eastAsia="宋体" w:hAnsi="Book Antiqua" w:cs="宋体"/>
          <w:lang w:val="en-US" w:eastAsia="zh-CN"/>
        </w:rPr>
        <w:t xml:space="preserve"> GA, Rutten HJ, </w:t>
      </w:r>
      <w:proofErr w:type="spellStart"/>
      <w:r w:rsidRPr="00EE16AA">
        <w:rPr>
          <w:rFonts w:ascii="Book Antiqua" w:eastAsia="宋体" w:hAnsi="Book Antiqua" w:cs="宋体"/>
          <w:lang w:val="en-US" w:eastAsia="zh-CN"/>
        </w:rPr>
        <w:t>Nienhuijs</w:t>
      </w:r>
      <w:proofErr w:type="spellEnd"/>
      <w:r w:rsidRPr="00EE16AA">
        <w:rPr>
          <w:rFonts w:ascii="Book Antiqua" w:eastAsia="宋体" w:hAnsi="Book Antiqua" w:cs="宋体"/>
          <w:lang w:val="en-US" w:eastAsia="zh-CN"/>
        </w:rPr>
        <w:t xml:space="preserve"> SW. Perineal hernia repair after abdominoperineal rectal excision.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55</w:t>
      </w:r>
      <w:r w:rsidRPr="00EE16AA">
        <w:rPr>
          <w:rFonts w:ascii="Book Antiqua" w:eastAsia="宋体" w:hAnsi="Book Antiqua" w:cs="宋体"/>
          <w:lang w:val="en-US" w:eastAsia="zh-CN"/>
        </w:rPr>
        <w:t>: 90-95 [PMID: 22156873 DOI: 10.1097/DCR.0b013e3182334121]</w:t>
      </w:r>
    </w:p>
    <w:p w14:paraId="470FDE93" w14:textId="77777777" w:rsidR="00EE16AA" w:rsidRPr="00EE16AA" w:rsidRDefault="00EE16AA" w:rsidP="00EE16AA">
      <w:pPr>
        <w:spacing w:line="360" w:lineRule="auto"/>
        <w:jc w:val="both"/>
        <w:rPr>
          <w:rFonts w:ascii="Book Antiqua" w:eastAsia="宋体" w:hAnsi="Book Antiqua" w:cs="宋体"/>
          <w:lang w:val="en-US" w:eastAsia="zh-CN"/>
        </w:rPr>
      </w:pPr>
      <w:proofErr w:type="gramStart"/>
      <w:r w:rsidRPr="00EE16AA">
        <w:rPr>
          <w:rFonts w:ascii="Book Antiqua" w:eastAsia="宋体" w:hAnsi="Book Antiqua" w:cs="宋体"/>
          <w:lang w:val="en-US" w:eastAsia="zh-CN"/>
        </w:rPr>
        <w:t xml:space="preserve">41 </w:t>
      </w:r>
      <w:proofErr w:type="spellStart"/>
      <w:r w:rsidRPr="00EE16AA">
        <w:rPr>
          <w:rFonts w:ascii="Book Antiqua" w:eastAsia="宋体" w:hAnsi="Book Antiqua" w:cs="宋体"/>
          <w:b/>
          <w:bCs/>
          <w:lang w:val="en-US" w:eastAsia="zh-CN"/>
        </w:rPr>
        <w:t>Mjoli</w:t>
      </w:r>
      <w:proofErr w:type="spellEnd"/>
      <w:r w:rsidRPr="00EE16AA">
        <w:rPr>
          <w:rFonts w:ascii="Book Antiqua" w:eastAsia="宋体" w:hAnsi="Book Antiqua" w:cs="宋体"/>
          <w:b/>
          <w:bCs/>
          <w:lang w:val="en-US" w:eastAsia="zh-CN"/>
        </w:rPr>
        <w:t xml:space="preserve"> M</w:t>
      </w:r>
      <w:r w:rsidRPr="00EE16AA">
        <w:rPr>
          <w:rFonts w:ascii="Book Antiqua" w:eastAsia="宋体" w:hAnsi="Book Antiqua" w:cs="宋体"/>
          <w:lang w:val="en-US" w:eastAsia="zh-CN"/>
        </w:rPr>
        <w:t xml:space="preserve">, </w:t>
      </w:r>
      <w:proofErr w:type="spellStart"/>
      <w:r w:rsidRPr="00EE16AA">
        <w:rPr>
          <w:rFonts w:ascii="Book Antiqua" w:eastAsia="宋体" w:hAnsi="Book Antiqua" w:cs="宋体"/>
          <w:lang w:val="en-US" w:eastAsia="zh-CN"/>
        </w:rPr>
        <w:t>Sloothaak</w:t>
      </w:r>
      <w:proofErr w:type="spellEnd"/>
      <w:r w:rsidRPr="00EE16AA">
        <w:rPr>
          <w:rFonts w:ascii="Book Antiqua" w:eastAsia="宋体" w:hAnsi="Book Antiqua" w:cs="宋体"/>
          <w:lang w:val="en-US" w:eastAsia="zh-CN"/>
        </w:rPr>
        <w:t xml:space="preserve"> DA, </w:t>
      </w:r>
      <w:proofErr w:type="spellStart"/>
      <w:r w:rsidRPr="00EE16AA">
        <w:rPr>
          <w:rFonts w:ascii="Book Antiqua" w:eastAsia="宋体" w:hAnsi="Book Antiqua" w:cs="宋体"/>
          <w:lang w:val="en-US" w:eastAsia="zh-CN"/>
        </w:rPr>
        <w:t>Buskens</w:t>
      </w:r>
      <w:proofErr w:type="spellEnd"/>
      <w:r w:rsidRPr="00EE16AA">
        <w:rPr>
          <w:rFonts w:ascii="Book Antiqua" w:eastAsia="宋体" w:hAnsi="Book Antiqua" w:cs="宋体"/>
          <w:lang w:val="en-US" w:eastAsia="zh-CN"/>
        </w:rPr>
        <w:t xml:space="preserve"> CJ, </w:t>
      </w:r>
      <w:proofErr w:type="spellStart"/>
      <w:r w:rsidRPr="00EE16AA">
        <w:rPr>
          <w:rFonts w:ascii="Book Antiqua" w:eastAsia="宋体" w:hAnsi="Book Antiqua" w:cs="宋体"/>
          <w:lang w:val="en-US" w:eastAsia="zh-CN"/>
        </w:rPr>
        <w:t>Bemelman</w:t>
      </w:r>
      <w:proofErr w:type="spellEnd"/>
      <w:r w:rsidRPr="00EE16AA">
        <w:rPr>
          <w:rFonts w:ascii="Book Antiqua" w:eastAsia="宋体" w:hAnsi="Book Antiqua" w:cs="宋体"/>
          <w:lang w:val="en-US" w:eastAsia="zh-CN"/>
        </w:rPr>
        <w:t xml:space="preserve"> WA, Tanis PJ.</w:t>
      </w:r>
      <w:proofErr w:type="gramEnd"/>
      <w:r w:rsidRPr="00EE16AA">
        <w:rPr>
          <w:rFonts w:ascii="Book Antiqua" w:eastAsia="宋体" w:hAnsi="Book Antiqua" w:cs="宋体"/>
          <w:lang w:val="en-US" w:eastAsia="zh-CN"/>
        </w:rPr>
        <w:t xml:space="preserve"> Perineal hernia repair after abdominoperineal resection: a pooled analysis. </w:t>
      </w:r>
      <w:r w:rsidRPr="00EE16AA">
        <w:rPr>
          <w:rFonts w:ascii="Book Antiqua" w:eastAsia="宋体" w:hAnsi="Book Antiqua" w:cs="宋体"/>
          <w:i/>
          <w:iCs/>
          <w:lang w:val="en-US" w:eastAsia="zh-CN"/>
        </w:rPr>
        <w:t>Colorectal Dis</w:t>
      </w:r>
      <w:r w:rsidRPr="00EE16AA">
        <w:rPr>
          <w:rFonts w:ascii="Book Antiqua" w:eastAsia="宋体" w:hAnsi="Book Antiqua" w:cs="宋体"/>
          <w:lang w:val="en-US" w:eastAsia="zh-CN"/>
        </w:rPr>
        <w:t xml:space="preserve"> 2012; </w:t>
      </w:r>
      <w:r w:rsidRPr="00EE16AA">
        <w:rPr>
          <w:rFonts w:ascii="Book Antiqua" w:eastAsia="宋体" w:hAnsi="Book Antiqua" w:cs="宋体"/>
          <w:b/>
          <w:bCs/>
          <w:lang w:val="en-US" w:eastAsia="zh-CN"/>
        </w:rPr>
        <w:t>14</w:t>
      </w:r>
      <w:r w:rsidRPr="00EE16AA">
        <w:rPr>
          <w:rFonts w:ascii="Book Antiqua" w:eastAsia="宋体" w:hAnsi="Book Antiqua" w:cs="宋体"/>
          <w:lang w:val="en-US" w:eastAsia="zh-CN"/>
        </w:rPr>
        <w:t>: e400-e406 [PMID: 22308975 DOI: 10.1111/j.1463-1318.2012.02970.x]</w:t>
      </w:r>
    </w:p>
    <w:p w14:paraId="46DA8212"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t xml:space="preserve">42 </w:t>
      </w:r>
      <w:proofErr w:type="spellStart"/>
      <w:r w:rsidRPr="00EE16AA">
        <w:rPr>
          <w:rFonts w:ascii="Book Antiqua" w:eastAsia="宋体" w:hAnsi="Book Antiqua" w:cs="宋体"/>
          <w:b/>
          <w:bCs/>
          <w:lang w:val="en-US" w:eastAsia="zh-CN"/>
        </w:rPr>
        <w:t>Aboian</w:t>
      </w:r>
      <w:proofErr w:type="spellEnd"/>
      <w:r w:rsidRPr="00EE16AA">
        <w:rPr>
          <w:rFonts w:ascii="Book Antiqua" w:eastAsia="宋体" w:hAnsi="Book Antiqua" w:cs="宋体"/>
          <w:b/>
          <w:bCs/>
          <w:lang w:val="en-US" w:eastAsia="zh-CN"/>
        </w:rPr>
        <w:t xml:space="preserve"> E</w:t>
      </w:r>
      <w:r w:rsidRPr="00EE16AA">
        <w:rPr>
          <w:rFonts w:ascii="Book Antiqua" w:eastAsia="宋体" w:hAnsi="Book Antiqua" w:cs="宋体"/>
          <w:lang w:val="en-US" w:eastAsia="zh-CN"/>
        </w:rPr>
        <w:t xml:space="preserve">, Winter DC, Metcalf DR, Wolff BG. Perineal hernia after </w:t>
      </w:r>
      <w:proofErr w:type="spellStart"/>
      <w:r w:rsidRPr="00EE16AA">
        <w:rPr>
          <w:rFonts w:ascii="Book Antiqua" w:eastAsia="宋体" w:hAnsi="Book Antiqua" w:cs="宋体"/>
          <w:lang w:val="en-US" w:eastAsia="zh-CN"/>
        </w:rPr>
        <w:t>proctectomy</w:t>
      </w:r>
      <w:proofErr w:type="spellEnd"/>
      <w:r w:rsidRPr="00EE16AA">
        <w:rPr>
          <w:rFonts w:ascii="Book Antiqua" w:eastAsia="宋体" w:hAnsi="Book Antiqua" w:cs="宋体"/>
          <w:lang w:val="en-US" w:eastAsia="zh-CN"/>
        </w:rPr>
        <w:t xml:space="preserve">: prevalence, risks, and management. </w:t>
      </w:r>
      <w:r w:rsidRPr="00EE16AA">
        <w:rPr>
          <w:rFonts w:ascii="Book Antiqua" w:eastAsia="宋体" w:hAnsi="Book Antiqua" w:cs="宋体"/>
          <w:i/>
          <w:iCs/>
          <w:lang w:val="en-US" w:eastAsia="zh-CN"/>
        </w:rPr>
        <w:t>Dis Colon Rectum</w:t>
      </w:r>
      <w:r w:rsidRPr="00EE16AA">
        <w:rPr>
          <w:rFonts w:ascii="Book Antiqua" w:eastAsia="宋体" w:hAnsi="Book Antiqua" w:cs="宋体"/>
          <w:lang w:val="en-US" w:eastAsia="zh-CN"/>
        </w:rPr>
        <w:t xml:space="preserve"> 2006; </w:t>
      </w:r>
      <w:r w:rsidRPr="00EE16AA">
        <w:rPr>
          <w:rFonts w:ascii="Book Antiqua" w:eastAsia="宋体" w:hAnsi="Book Antiqua" w:cs="宋体"/>
          <w:b/>
          <w:bCs/>
          <w:lang w:val="en-US" w:eastAsia="zh-CN"/>
        </w:rPr>
        <w:t>49</w:t>
      </w:r>
      <w:r w:rsidRPr="00EE16AA">
        <w:rPr>
          <w:rFonts w:ascii="Book Antiqua" w:eastAsia="宋体" w:hAnsi="Book Antiqua" w:cs="宋体"/>
          <w:lang w:val="en-US" w:eastAsia="zh-CN"/>
        </w:rPr>
        <w:t>: 1564-1568 [PMID: 16946992 DOI: 10.1007/s10350-006-0669-0]</w:t>
      </w:r>
    </w:p>
    <w:p w14:paraId="47BCD01E" w14:textId="77777777" w:rsidR="00EE16AA" w:rsidRPr="00EE16AA" w:rsidRDefault="00EE16AA" w:rsidP="00EE16AA">
      <w:pPr>
        <w:spacing w:line="360" w:lineRule="auto"/>
        <w:jc w:val="both"/>
        <w:rPr>
          <w:rFonts w:ascii="Book Antiqua" w:eastAsia="宋体" w:hAnsi="Book Antiqua" w:cs="宋体"/>
          <w:lang w:val="en-US" w:eastAsia="zh-CN"/>
        </w:rPr>
      </w:pPr>
      <w:r w:rsidRPr="00EE16AA">
        <w:rPr>
          <w:rFonts w:ascii="Book Antiqua" w:eastAsia="宋体" w:hAnsi="Book Antiqua" w:cs="宋体"/>
          <w:lang w:val="en-US" w:eastAsia="zh-CN"/>
        </w:rPr>
        <w:lastRenderedPageBreak/>
        <w:t xml:space="preserve">43 </w:t>
      </w:r>
      <w:proofErr w:type="spellStart"/>
      <w:r w:rsidRPr="00EE16AA">
        <w:rPr>
          <w:rFonts w:ascii="Book Antiqua" w:eastAsia="宋体" w:hAnsi="Book Antiqua" w:cs="宋体"/>
          <w:b/>
          <w:bCs/>
          <w:lang w:val="en-US" w:eastAsia="zh-CN"/>
        </w:rPr>
        <w:t>Pascual</w:t>
      </w:r>
      <w:proofErr w:type="spellEnd"/>
      <w:r w:rsidRPr="00EE16AA">
        <w:rPr>
          <w:rFonts w:ascii="Book Antiqua" w:eastAsia="宋体" w:hAnsi="Book Antiqua" w:cs="宋体"/>
          <w:b/>
          <w:bCs/>
          <w:lang w:val="en-US" w:eastAsia="zh-CN"/>
        </w:rPr>
        <w:t xml:space="preserve"> G</w:t>
      </w:r>
      <w:r w:rsidRPr="00EE16AA">
        <w:rPr>
          <w:rFonts w:ascii="Book Antiqua" w:eastAsia="宋体" w:hAnsi="Book Antiqua" w:cs="宋体"/>
          <w:lang w:val="en-US" w:eastAsia="zh-CN"/>
        </w:rPr>
        <w:t>, Sotomayor S, Pérez-</w:t>
      </w:r>
      <w:proofErr w:type="spellStart"/>
      <w:r w:rsidRPr="00EE16AA">
        <w:rPr>
          <w:rFonts w:ascii="Book Antiqua" w:eastAsia="宋体" w:hAnsi="Book Antiqua" w:cs="宋体"/>
          <w:lang w:val="en-US" w:eastAsia="zh-CN"/>
        </w:rPr>
        <w:t>López</w:t>
      </w:r>
      <w:proofErr w:type="spellEnd"/>
      <w:r w:rsidRPr="00EE16AA">
        <w:rPr>
          <w:rFonts w:ascii="Book Antiqua" w:eastAsia="宋体" w:hAnsi="Book Antiqua" w:cs="宋体"/>
          <w:lang w:val="en-US" w:eastAsia="zh-CN"/>
        </w:rPr>
        <w:t xml:space="preserve"> P, </w:t>
      </w:r>
      <w:proofErr w:type="spellStart"/>
      <w:r w:rsidRPr="00EE16AA">
        <w:rPr>
          <w:rFonts w:ascii="Book Antiqua" w:eastAsia="宋体" w:hAnsi="Book Antiqua" w:cs="宋体"/>
          <w:lang w:val="en-US" w:eastAsia="zh-CN"/>
        </w:rPr>
        <w:t>Buján</w:t>
      </w:r>
      <w:proofErr w:type="spellEnd"/>
      <w:r w:rsidRPr="00EE16AA">
        <w:rPr>
          <w:rFonts w:ascii="Book Antiqua" w:eastAsia="宋体" w:hAnsi="Book Antiqua" w:cs="宋体"/>
          <w:lang w:val="en-US" w:eastAsia="zh-CN"/>
        </w:rPr>
        <w:t xml:space="preserve"> J, </w:t>
      </w:r>
      <w:proofErr w:type="spellStart"/>
      <w:r w:rsidRPr="00EE16AA">
        <w:rPr>
          <w:rFonts w:ascii="Book Antiqua" w:eastAsia="宋体" w:hAnsi="Book Antiqua" w:cs="宋体"/>
          <w:lang w:val="en-US" w:eastAsia="zh-CN"/>
        </w:rPr>
        <w:t>Bellón</w:t>
      </w:r>
      <w:proofErr w:type="spellEnd"/>
      <w:r w:rsidRPr="00EE16AA">
        <w:rPr>
          <w:rFonts w:ascii="Book Antiqua" w:eastAsia="宋体" w:hAnsi="Book Antiqua" w:cs="宋体"/>
          <w:lang w:val="en-US" w:eastAsia="zh-CN"/>
        </w:rPr>
        <w:t xml:space="preserve"> JM. Long term behavior of biological prostheses used as abdominal wall substitutes. </w:t>
      </w:r>
      <w:proofErr w:type="spellStart"/>
      <w:r w:rsidRPr="00EE16AA">
        <w:rPr>
          <w:rFonts w:ascii="Book Antiqua" w:eastAsia="宋体" w:hAnsi="Book Antiqua" w:cs="宋体"/>
          <w:i/>
          <w:iCs/>
          <w:lang w:val="en-US" w:eastAsia="zh-CN"/>
        </w:rPr>
        <w:t>Histol</w:t>
      </w:r>
      <w:proofErr w:type="spellEnd"/>
      <w:r w:rsidRPr="00EE16AA">
        <w:rPr>
          <w:rFonts w:ascii="Book Antiqua" w:eastAsia="宋体" w:hAnsi="Book Antiqua" w:cs="宋体"/>
          <w:i/>
          <w:iCs/>
          <w:lang w:val="en-US" w:eastAsia="zh-CN"/>
        </w:rPr>
        <w:t xml:space="preserve"> </w:t>
      </w:r>
      <w:proofErr w:type="spellStart"/>
      <w:r w:rsidRPr="00EE16AA">
        <w:rPr>
          <w:rFonts w:ascii="Book Antiqua" w:eastAsia="宋体" w:hAnsi="Book Antiqua" w:cs="宋体"/>
          <w:i/>
          <w:iCs/>
          <w:lang w:val="en-US" w:eastAsia="zh-CN"/>
        </w:rPr>
        <w:t>Histopathol</w:t>
      </w:r>
      <w:proofErr w:type="spellEnd"/>
      <w:r w:rsidRPr="00EE16AA">
        <w:rPr>
          <w:rFonts w:ascii="Book Antiqua" w:eastAsia="宋体" w:hAnsi="Book Antiqua" w:cs="宋体"/>
          <w:lang w:val="en-US" w:eastAsia="zh-CN"/>
        </w:rPr>
        <w:t xml:space="preserve"> 2014; </w:t>
      </w:r>
      <w:r w:rsidRPr="00EE16AA">
        <w:rPr>
          <w:rFonts w:ascii="Book Antiqua" w:eastAsia="宋体" w:hAnsi="Book Antiqua" w:cs="宋体"/>
          <w:b/>
          <w:bCs/>
          <w:lang w:val="en-US" w:eastAsia="zh-CN"/>
        </w:rPr>
        <w:t>29</w:t>
      </w:r>
      <w:r w:rsidRPr="00EE16AA">
        <w:rPr>
          <w:rFonts w:ascii="Book Antiqua" w:eastAsia="宋体" w:hAnsi="Book Antiqua" w:cs="宋体"/>
          <w:lang w:val="en-US" w:eastAsia="zh-CN"/>
        </w:rPr>
        <w:t>: 139-149 [PMID: 23868096 DOI: 10.14670/HH-29.139]</w:t>
      </w:r>
    </w:p>
    <w:p w14:paraId="12DDAC65" w14:textId="77777777" w:rsidR="007A7739" w:rsidRPr="00EE16AA" w:rsidRDefault="007A7739" w:rsidP="00EE16AA">
      <w:pPr>
        <w:spacing w:line="360" w:lineRule="auto"/>
        <w:jc w:val="both"/>
        <w:rPr>
          <w:rFonts w:ascii="Book Antiqua" w:eastAsia="宋体" w:hAnsi="Book Antiqua" w:cs="Arial"/>
          <w:lang w:val="en-US" w:eastAsia="zh-CN"/>
        </w:rPr>
      </w:pPr>
    </w:p>
    <w:p w14:paraId="2BCEB6DF" w14:textId="3F6ADC8F" w:rsidR="007A7739" w:rsidRPr="00EE16AA" w:rsidRDefault="007A7739" w:rsidP="000D125F">
      <w:pPr>
        <w:spacing w:line="360" w:lineRule="auto"/>
        <w:jc w:val="right"/>
        <w:rPr>
          <w:rFonts w:ascii="Book Antiqua" w:eastAsia="宋体" w:hAnsi="Book Antiqua" w:cs="Arial"/>
          <w:lang w:val="en-US" w:eastAsia="zh-CN"/>
        </w:rPr>
      </w:pPr>
      <w:r w:rsidRPr="00EE16AA">
        <w:rPr>
          <w:rFonts w:ascii="Book Antiqua" w:hAnsi="Book Antiqua"/>
          <w:b/>
        </w:rPr>
        <w:t xml:space="preserve">P-Reviewer: </w:t>
      </w:r>
      <w:r w:rsidR="001D4759" w:rsidRPr="00EE16AA">
        <w:rPr>
          <w:rFonts w:ascii="Book Antiqua" w:hAnsi="Book Antiqua"/>
        </w:rPr>
        <w:t>Niu</w:t>
      </w:r>
      <w:r w:rsidR="001D4759" w:rsidRPr="00EE16AA">
        <w:rPr>
          <w:rFonts w:ascii="Book Antiqua" w:eastAsia="宋体" w:hAnsi="Book Antiqua"/>
          <w:lang w:eastAsia="zh-CN"/>
        </w:rPr>
        <w:t xml:space="preserve"> ZS, </w:t>
      </w:r>
      <w:r w:rsidR="001D4759" w:rsidRPr="00EE16AA">
        <w:rPr>
          <w:rFonts w:ascii="Book Antiqua" w:hAnsi="Book Antiqua"/>
        </w:rPr>
        <w:t>Tomizawa</w:t>
      </w:r>
      <w:r w:rsidR="001D4759" w:rsidRPr="00EE16AA">
        <w:rPr>
          <w:rFonts w:ascii="Book Antiqua" w:eastAsia="宋体" w:hAnsi="Book Antiqua"/>
          <w:lang w:eastAsia="zh-CN"/>
        </w:rPr>
        <w:t xml:space="preserve"> M </w:t>
      </w:r>
      <w:r w:rsidRPr="00EE16AA">
        <w:rPr>
          <w:rFonts w:ascii="Book Antiqua" w:hAnsi="Book Antiqua"/>
          <w:b/>
        </w:rPr>
        <w:t xml:space="preserve">S-Editor: </w:t>
      </w:r>
      <w:r w:rsidRPr="00EE16AA">
        <w:rPr>
          <w:rFonts w:ascii="Book Antiqua" w:hAnsi="Book Antiqua"/>
        </w:rPr>
        <w:t>Ji FF</w:t>
      </w:r>
      <w:r w:rsidRPr="00EE16AA">
        <w:rPr>
          <w:rFonts w:ascii="Book Antiqua" w:hAnsi="Book Antiqua"/>
          <w:b/>
        </w:rPr>
        <w:t xml:space="preserve"> L-Editor: E-Editor:</w:t>
      </w:r>
    </w:p>
    <w:p w14:paraId="5694892A" w14:textId="77777777" w:rsidR="00112710" w:rsidRDefault="00112710" w:rsidP="00514D77">
      <w:pPr>
        <w:shd w:val="clear" w:color="auto" w:fill="FFFFFF"/>
        <w:snapToGrid w:val="0"/>
        <w:spacing w:line="360" w:lineRule="auto"/>
        <w:rPr>
          <w:rFonts w:ascii="Book Antiqua" w:eastAsia="宋体" w:hAnsi="Book Antiqua" w:cs="Helvetica"/>
          <w:b/>
          <w:lang w:eastAsia="zh-CN"/>
        </w:rPr>
      </w:pPr>
      <w:bookmarkStart w:id="1" w:name="OLE_LINK880"/>
      <w:bookmarkStart w:id="2" w:name="OLE_LINK881"/>
      <w:bookmarkStart w:id="3" w:name="OLE_LINK497"/>
      <w:bookmarkStart w:id="4" w:name="OLE_LINK813"/>
    </w:p>
    <w:p w14:paraId="1BD8E23F" w14:textId="0590B85C" w:rsidR="00514D77" w:rsidRPr="004A7441" w:rsidRDefault="00514D77" w:rsidP="00514D77">
      <w:pPr>
        <w:shd w:val="clear" w:color="auto" w:fill="FFFFFF"/>
        <w:snapToGrid w:val="0"/>
        <w:spacing w:line="360" w:lineRule="auto"/>
        <w:rPr>
          <w:rFonts w:ascii="Book Antiqua" w:eastAsia="宋体" w:hAnsi="Book Antiqua" w:cs="Helvetica"/>
          <w:b/>
          <w:lang w:eastAsia="zh-CN"/>
        </w:rPr>
      </w:pPr>
      <w:r w:rsidRPr="004A7441">
        <w:rPr>
          <w:rFonts w:ascii="Book Antiqua" w:eastAsia="宋体" w:hAnsi="Book Antiqua" w:cs="Helvetica"/>
          <w:b/>
          <w:lang w:eastAsia="zh-CN"/>
        </w:rPr>
        <w:t xml:space="preserve">Specialty type: </w:t>
      </w:r>
      <w:r w:rsidRPr="00514D77">
        <w:rPr>
          <w:rFonts w:ascii="Book Antiqua" w:eastAsia="宋体" w:hAnsi="Book Antiqua" w:cs="Helvetica"/>
          <w:lang w:eastAsia="zh-CN"/>
        </w:rPr>
        <w:t>Oncology</w:t>
      </w:r>
    </w:p>
    <w:p w14:paraId="6A6C5B6F" w14:textId="5BECA924" w:rsidR="00514D77" w:rsidRPr="004A7441" w:rsidRDefault="00514D77" w:rsidP="00514D77">
      <w:pPr>
        <w:shd w:val="clear" w:color="auto" w:fill="FFFFFF"/>
        <w:snapToGrid w:val="0"/>
        <w:spacing w:line="360" w:lineRule="auto"/>
        <w:rPr>
          <w:rFonts w:ascii="Book Antiqua" w:eastAsia="宋体" w:hAnsi="Book Antiqua" w:cs="Helvetica"/>
          <w:b/>
          <w:lang w:eastAsia="zh-CN"/>
        </w:rPr>
      </w:pPr>
      <w:r w:rsidRPr="004A7441">
        <w:rPr>
          <w:rFonts w:ascii="Book Antiqua" w:eastAsia="宋体" w:hAnsi="Book Antiqua" w:cs="Helvetica"/>
          <w:b/>
          <w:lang w:eastAsia="zh-CN"/>
        </w:rPr>
        <w:t xml:space="preserve">Country of origin: </w:t>
      </w:r>
      <w:r w:rsidRPr="00514D77">
        <w:rPr>
          <w:rFonts w:ascii="Book Antiqua" w:hAnsi="Book Antiqua"/>
        </w:rPr>
        <w:t>Switzerland</w:t>
      </w:r>
    </w:p>
    <w:p w14:paraId="59FC9547" w14:textId="77777777" w:rsidR="00514D77" w:rsidRPr="004A7441" w:rsidRDefault="00514D77" w:rsidP="00514D77">
      <w:pPr>
        <w:shd w:val="clear" w:color="auto" w:fill="FFFFFF"/>
        <w:snapToGrid w:val="0"/>
        <w:spacing w:line="360" w:lineRule="auto"/>
        <w:rPr>
          <w:rFonts w:ascii="Book Antiqua" w:eastAsia="宋体" w:hAnsi="Book Antiqua" w:cs="Helvetica"/>
          <w:b/>
          <w:lang w:eastAsia="zh-CN"/>
        </w:rPr>
      </w:pPr>
      <w:r w:rsidRPr="004A7441">
        <w:rPr>
          <w:rFonts w:ascii="Book Antiqua" w:eastAsia="宋体" w:hAnsi="Book Antiqua" w:cs="Helvetica"/>
          <w:b/>
          <w:lang w:eastAsia="zh-CN"/>
        </w:rPr>
        <w:t>Peer-review report classification</w:t>
      </w:r>
    </w:p>
    <w:p w14:paraId="49F7AA78" w14:textId="25FE58FD" w:rsidR="00514D77" w:rsidRPr="004A7441" w:rsidRDefault="00514D77" w:rsidP="00514D77">
      <w:pPr>
        <w:shd w:val="clear" w:color="auto" w:fill="FFFFFF"/>
        <w:snapToGrid w:val="0"/>
        <w:spacing w:line="360" w:lineRule="auto"/>
        <w:rPr>
          <w:rFonts w:ascii="Book Antiqua" w:eastAsia="宋体" w:hAnsi="Book Antiqua" w:cs="Helvetica"/>
          <w:lang w:eastAsia="zh-CN"/>
        </w:rPr>
      </w:pPr>
      <w:r w:rsidRPr="004A7441">
        <w:rPr>
          <w:rFonts w:ascii="Book Antiqua" w:eastAsia="宋体" w:hAnsi="Book Antiqua" w:cs="Helvetica"/>
          <w:lang w:eastAsia="zh-CN"/>
        </w:rPr>
        <w:t xml:space="preserve">Grade A (Excellent): </w:t>
      </w:r>
      <w:r>
        <w:rPr>
          <w:rFonts w:ascii="Book Antiqua" w:eastAsia="宋体" w:hAnsi="Book Antiqua" w:cs="Helvetica" w:hint="eastAsia"/>
          <w:lang w:eastAsia="zh-CN"/>
        </w:rPr>
        <w:t>0</w:t>
      </w:r>
    </w:p>
    <w:p w14:paraId="3D53AA17" w14:textId="469CA46D" w:rsidR="00514D77" w:rsidRPr="00514D77" w:rsidRDefault="00514D77" w:rsidP="00514D77">
      <w:pPr>
        <w:shd w:val="clear" w:color="auto" w:fill="FFFFFF"/>
        <w:snapToGrid w:val="0"/>
        <w:spacing w:line="360" w:lineRule="auto"/>
        <w:rPr>
          <w:rFonts w:ascii="Book Antiqua" w:eastAsia="宋体" w:hAnsi="Book Antiqua" w:cs="Helvetica"/>
          <w:lang w:eastAsia="zh-CN"/>
        </w:rPr>
      </w:pPr>
      <w:r w:rsidRPr="004A7441">
        <w:rPr>
          <w:rFonts w:ascii="Book Antiqua" w:eastAsia="宋体" w:hAnsi="Book Antiqua" w:cs="Helvetica"/>
          <w:lang w:eastAsia="zh-CN"/>
        </w:rPr>
        <w:t xml:space="preserve">Grade B (Very good): </w:t>
      </w:r>
      <w:r>
        <w:rPr>
          <w:rFonts w:ascii="Book Antiqua" w:eastAsia="宋体" w:hAnsi="Book Antiqua" w:cs="Helvetica" w:hint="eastAsia"/>
          <w:lang w:eastAsia="zh-CN"/>
        </w:rPr>
        <w:t>B</w:t>
      </w:r>
    </w:p>
    <w:p w14:paraId="4DB10ECB" w14:textId="025CBFFE" w:rsidR="00514D77" w:rsidRPr="004A7441" w:rsidRDefault="00514D77" w:rsidP="00514D77">
      <w:pPr>
        <w:shd w:val="clear" w:color="auto" w:fill="FFFFFF"/>
        <w:snapToGrid w:val="0"/>
        <w:spacing w:line="360" w:lineRule="auto"/>
        <w:rPr>
          <w:rFonts w:ascii="Book Antiqua" w:eastAsia="宋体" w:hAnsi="Book Antiqua" w:cs="Helvetica"/>
          <w:lang w:eastAsia="zh-CN"/>
        </w:rPr>
      </w:pPr>
      <w:r w:rsidRPr="004A7441">
        <w:rPr>
          <w:rFonts w:ascii="Book Antiqua" w:eastAsia="宋体" w:hAnsi="Book Antiqua" w:cs="Helvetica"/>
          <w:lang w:eastAsia="zh-CN"/>
        </w:rPr>
        <w:t xml:space="preserve">Grade C (Good): </w:t>
      </w:r>
      <w:r w:rsidRPr="004A7441">
        <w:rPr>
          <w:rFonts w:ascii="Book Antiqua" w:eastAsia="宋体" w:hAnsi="Book Antiqua" w:cs="Helvetica" w:hint="eastAsia"/>
          <w:lang w:eastAsia="zh-CN"/>
        </w:rPr>
        <w:t>C</w:t>
      </w:r>
    </w:p>
    <w:p w14:paraId="1C9164CE" w14:textId="77777777" w:rsidR="00514D77" w:rsidRPr="004A7441" w:rsidRDefault="00514D77" w:rsidP="00514D77">
      <w:pPr>
        <w:shd w:val="clear" w:color="auto" w:fill="FFFFFF"/>
        <w:snapToGrid w:val="0"/>
        <w:spacing w:line="360" w:lineRule="auto"/>
        <w:rPr>
          <w:rFonts w:ascii="Book Antiqua" w:eastAsia="宋体" w:hAnsi="Book Antiqua" w:cs="Helvetica"/>
          <w:lang w:eastAsia="zh-CN"/>
        </w:rPr>
      </w:pPr>
      <w:r w:rsidRPr="004A7441">
        <w:rPr>
          <w:rFonts w:ascii="Book Antiqua" w:eastAsia="宋体" w:hAnsi="Book Antiqua" w:cs="Helvetica"/>
          <w:lang w:eastAsia="zh-CN"/>
        </w:rPr>
        <w:t xml:space="preserve">Grade D (Fair): </w:t>
      </w:r>
      <w:r w:rsidRPr="004A7441">
        <w:rPr>
          <w:rFonts w:ascii="Book Antiqua" w:eastAsia="宋体" w:hAnsi="Book Antiqua" w:cs="Helvetica" w:hint="eastAsia"/>
          <w:lang w:eastAsia="zh-CN"/>
        </w:rPr>
        <w:t>0</w:t>
      </w:r>
    </w:p>
    <w:p w14:paraId="10D4EB43" w14:textId="77777777" w:rsidR="00514D77" w:rsidRPr="004A7441" w:rsidRDefault="00514D77" w:rsidP="00514D77">
      <w:pPr>
        <w:shd w:val="clear" w:color="auto" w:fill="FFFFFF"/>
        <w:snapToGrid w:val="0"/>
        <w:spacing w:line="360" w:lineRule="auto"/>
        <w:rPr>
          <w:rFonts w:ascii="Book Antiqua" w:eastAsia="宋体" w:hAnsi="Book Antiqua" w:cs="Helvetica"/>
          <w:lang w:eastAsia="zh-CN"/>
        </w:rPr>
      </w:pPr>
      <w:r w:rsidRPr="004A7441">
        <w:rPr>
          <w:rFonts w:ascii="Book Antiqua" w:eastAsia="宋体" w:hAnsi="Book Antiqua" w:cs="Helvetica"/>
          <w:lang w:eastAsia="zh-CN"/>
        </w:rPr>
        <w:t xml:space="preserve">Grade E (Poor): </w:t>
      </w:r>
      <w:r w:rsidRPr="004A7441">
        <w:rPr>
          <w:rFonts w:ascii="Book Antiqua" w:eastAsia="宋体" w:hAnsi="Book Antiqua" w:cs="Helvetica" w:hint="eastAsia"/>
          <w:lang w:eastAsia="zh-CN"/>
        </w:rPr>
        <w:t>0</w:t>
      </w:r>
      <w:bookmarkEnd w:id="1"/>
      <w:bookmarkEnd w:id="2"/>
      <w:bookmarkEnd w:id="3"/>
      <w:bookmarkEnd w:id="4"/>
    </w:p>
    <w:p w14:paraId="5D7F8160" w14:textId="5C6C776A" w:rsidR="007A7739" w:rsidRPr="00514D77" w:rsidRDefault="007A7739">
      <w:pPr>
        <w:rPr>
          <w:rFonts w:ascii="Book Antiqua" w:hAnsi="Book Antiqua" w:cs="Arial"/>
        </w:rPr>
      </w:pPr>
    </w:p>
    <w:p w14:paraId="482E177E" w14:textId="50552CF7" w:rsidR="00514D77" w:rsidRDefault="00514D77">
      <w:pPr>
        <w:rPr>
          <w:rFonts w:ascii="Book Antiqua" w:hAnsi="Book Antiqua" w:cs="Arial"/>
          <w:lang w:val="en-US"/>
        </w:rPr>
      </w:pPr>
      <w:r>
        <w:rPr>
          <w:rFonts w:ascii="Book Antiqua" w:hAnsi="Book Antiqua" w:cs="Arial"/>
          <w:lang w:val="en-US"/>
        </w:rPr>
        <w:br w:type="page"/>
      </w:r>
    </w:p>
    <w:p w14:paraId="6EAAF01F" w14:textId="77777777" w:rsidR="00E53705" w:rsidRPr="00C64F06" w:rsidRDefault="00E53705" w:rsidP="00C64F06">
      <w:pPr>
        <w:spacing w:line="360" w:lineRule="auto"/>
        <w:jc w:val="both"/>
        <w:rPr>
          <w:rFonts w:ascii="Book Antiqua" w:hAnsi="Book Antiqua" w:cs="Arial"/>
          <w:lang w:val="en-US"/>
        </w:rPr>
      </w:pPr>
    </w:p>
    <w:p w14:paraId="4CD4EA8B"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noProof/>
          <w:lang w:val="en-US"/>
        </w:rPr>
        <w:drawing>
          <wp:inline distT="0" distB="0" distL="0" distR="0" wp14:anchorId="79E19BD8" wp14:editId="5F24AAD2">
            <wp:extent cx="4291200" cy="3261600"/>
            <wp:effectExtent l="0" t="0" r="190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9" cstate="print">
                      <a:extLst>
                        <a:ext uri="{28A0092B-C50C-407E-A947-70E740481C1C}">
                          <a14:useLocalDpi xmlns:a14="http://schemas.microsoft.com/office/drawing/2010/main" val="0"/>
                        </a:ext>
                      </a:extLst>
                    </a:blip>
                    <a:srcRect t="6186" b="12860"/>
                    <a:stretch/>
                  </pic:blipFill>
                  <pic:spPr>
                    <a:xfrm>
                      <a:off x="0" y="0"/>
                      <a:ext cx="4291200" cy="3261600"/>
                    </a:xfrm>
                    <a:prstGeom prst="rect">
                      <a:avLst/>
                    </a:prstGeom>
                  </pic:spPr>
                </pic:pic>
              </a:graphicData>
            </a:graphic>
          </wp:inline>
        </w:drawing>
      </w:r>
    </w:p>
    <w:p w14:paraId="11703A90" w14:textId="5EC1C2DD" w:rsidR="007B3942" w:rsidRPr="006301A0" w:rsidRDefault="007B3942" w:rsidP="007B3942">
      <w:pPr>
        <w:spacing w:line="360" w:lineRule="auto"/>
        <w:jc w:val="both"/>
        <w:rPr>
          <w:rFonts w:ascii="Book Antiqua" w:eastAsia="宋体" w:hAnsi="Book Antiqua" w:cs="Arial"/>
          <w:b/>
          <w:lang w:val="en-US" w:eastAsia="zh-CN"/>
        </w:rPr>
      </w:pPr>
      <w:r w:rsidRPr="006301A0">
        <w:rPr>
          <w:rFonts w:ascii="Book Antiqua" w:hAnsi="Book Antiqua" w:cs="Arial"/>
          <w:b/>
          <w:lang w:val="en-US"/>
        </w:rPr>
        <w:t xml:space="preserve">Figure 1 Perineal view before reconstruction in </w:t>
      </w:r>
      <w:r w:rsidR="006301A0" w:rsidRPr="006301A0">
        <w:rPr>
          <w:rFonts w:ascii="Book Antiqua" w:hAnsi="Book Antiqua" w:cs="Arial"/>
          <w:b/>
          <w:lang w:val="en-US"/>
        </w:rPr>
        <w:t xml:space="preserve">pelvic </w:t>
      </w:r>
      <w:proofErr w:type="spellStart"/>
      <w:r w:rsidR="006301A0" w:rsidRPr="006301A0">
        <w:rPr>
          <w:rFonts w:ascii="Book Antiqua" w:hAnsi="Book Antiqua" w:cs="Arial"/>
          <w:b/>
          <w:lang w:val="en-US"/>
        </w:rPr>
        <w:t>exenteration</w:t>
      </w:r>
      <w:proofErr w:type="spellEnd"/>
      <w:r w:rsidRPr="006301A0">
        <w:rPr>
          <w:rFonts w:ascii="Book Antiqua" w:hAnsi="Book Antiqua" w:cs="Arial"/>
          <w:b/>
          <w:lang w:val="en-US"/>
        </w:rPr>
        <w:t xml:space="preserve"> patient</w:t>
      </w:r>
      <w:r w:rsidRPr="006301A0">
        <w:rPr>
          <w:rFonts w:ascii="Book Antiqua" w:eastAsia="宋体" w:hAnsi="Book Antiqua" w:cs="Arial" w:hint="eastAsia"/>
          <w:b/>
          <w:lang w:val="en-US" w:eastAsia="zh-CN"/>
        </w:rPr>
        <w:t>.</w:t>
      </w:r>
    </w:p>
    <w:p w14:paraId="1F36BA3A" w14:textId="77777777" w:rsidR="00E53705" w:rsidRPr="00C64F06" w:rsidRDefault="00E53705" w:rsidP="00C64F06">
      <w:pPr>
        <w:spacing w:line="360" w:lineRule="auto"/>
        <w:jc w:val="both"/>
        <w:rPr>
          <w:rFonts w:ascii="Book Antiqua" w:hAnsi="Book Antiqua" w:cs="Arial"/>
          <w:lang w:val="en-US"/>
        </w:rPr>
      </w:pPr>
    </w:p>
    <w:p w14:paraId="1461992E" w14:textId="77777777" w:rsidR="006301A0" w:rsidRDefault="006301A0">
      <w:pPr>
        <w:rPr>
          <w:rFonts w:ascii="Book Antiqua" w:hAnsi="Book Antiqua" w:cs="Arial"/>
          <w:lang w:val="en-US"/>
        </w:rPr>
      </w:pPr>
      <w:r>
        <w:rPr>
          <w:rFonts w:ascii="Book Antiqua" w:hAnsi="Book Antiqua" w:cs="Arial"/>
          <w:lang w:val="en-US"/>
        </w:rPr>
        <w:br w:type="page"/>
      </w:r>
    </w:p>
    <w:p w14:paraId="526D17F7" w14:textId="19EC2C06"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noProof/>
          <w:lang w:val="en-US"/>
        </w:rPr>
        <w:lastRenderedPageBreak/>
        <w:drawing>
          <wp:inline distT="0" distB="0" distL="0" distR="0" wp14:anchorId="1CBA3626" wp14:editId="2EBC0CF3">
            <wp:extent cx="4271391" cy="35063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4606" b="4025"/>
                    <a:stretch/>
                  </pic:blipFill>
                  <pic:spPr>
                    <a:xfrm>
                      <a:off x="0" y="0"/>
                      <a:ext cx="4281464" cy="3514634"/>
                    </a:xfrm>
                    <a:prstGeom prst="rect">
                      <a:avLst/>
                    </a:prstGeom>
                  </pic:spPr>
                </pic:pic>
              </a:graphicData>
            </a:graphic>
          </wp:inline>
        </w:drawing>
      </w:r>
    </w:p>
    <w:p w14:paraId="3E3D380C" w14:textId="77777777" w:rsidR="00E53705" w:rsidRPr="00C64F06" w:rsidRDefault="00E53705" w:rsidP="00C64F06">
      <w:pPr>
        <w:spacing w:line="360" w:lineRule="auto"/>
        <w:jc w:val="both"/>
        <w:rPr>
          <w:rFonts w:ascii="Book Antiqua" w:hAnsi="Book Antiqua" w:cs="Arial"/>
          <w:lang w:val="en-US"/>
        </w:rPr>
      </w:pPr>
    </w:p>
    <w:p w14:paraId="7F3E399F" w14:textId="77777777" w:rsidR="006301A0" w:rsidRPr="006301A0" w:rsidRDefault="006301A0" w:rsidP="006301A0">
      <w:pPr>
        <w:spacing w:line="360" w:lineRule="auto"/>
        <w:jc w:val="both"/>
        <w:rPr>
          <w:rFonts w:ascii="Book Antiqua" w:eastAsia="宋体" w:hAnsi="Book Antiqua" w:cs="Arial"/>
          <w:b/>
          <w:lang w:val="en-US" w:eastAsia="zh-CN"/>
        </w:rPr>
      </w:pPr>
      <w:r w:rsidRPr="006301A0">
        <w:rPr>
          <w:rFonts w:ascii="Book Antiqua" w:hAnsi="Book Antiqua" w:cs="Arial"/>
          <w:b/>
          <w:lang w:val="en-US"/>
        </w:rPr>
        <w:t>Figure 2</w:t>
      </w:r>
      <w:r w:rsidRPr="006301A0">
        <w:rPr>
          <w:rFonts w:ascii="Book Antiqua" w:eastAsia="宋体" w:hAnsi="Book Antiqua" w:cs="Arial" w:hint="eastAsia"/>
          <w:b/>
          <w:lang w:val="en-US" w:eastAsia="zh-CN"/>
        </w:rPr>
        <w:t xml:space="preserve"> </w:t>
      </w:r>
      <w:r w:rsidRPr="006301A0">
        <w:rPr>
          <w:rFonts w:ascii="Book Antiqua" w:hAnsi="Book Antiqua" w:cs="Arial"/>
          <w:b/>
          <w:lang w:val="en-US"/>
        </w:rPr>
        <w:t xml:space="preserve">Abdominal view before reconstruction in pelvic </w:t>
      </w:r>
      <w:proofErr w:type="spellStart"/>
      <w:r w:rsidRPr="006301A0">
        <w:rPr>
          <w:rFonts w:ascii="Book Antiqua" w:hAnsi="Book Antiqua" w:cs="Arial"/>
          <w:b/>
          <w:lang w:val="en-US"/>
        </w:rPr>
        <w:t>exenteration</w:t>
      </w:r>
      <w:proofErr w:type="spellEnd"/>
      <w:r w:rsidRPr="006301A0">
        <w:rPr>
          <w:rFonts w:ascii="Book Antiqua" w:hAnsi="Book Antiqua" w:cs="Arial"/>
          <w:b/>
          <w:lang w:val="en-US"/>
        </w:rPr>
        <w:t xml:space="preserve"> patient</w:t>
      </w:r>
      <w:r w:rsidRPr="006301A0">
        <w:rPr>
          <w:rFonts w:ascii="Book Antiqua" w:eastAsia="宋体" w:hAnsi="Book Antiqua" w:cs="Arial" w:hint="eastAsia"/>
          <w:b/>
          <w:lang w:val="en-US" w:eastAsia="zh-CN"/>
        </w:rPr>
        <w:t>.</w:t>
      </w:r>
    </w:p>
    <w:p w14:paraId="4D9BEB9E" w14:textId="77777777" w:rsidR="00E53705" w:rsidRPr="00C64F06" w:rsidRDefault="00E53705" w:rsidP="00C64F06">
      <w:pPr>
        <w:spacing w:line="360" w:lineRule="auto"/>
        <w:jc w:val="both"/>
        <w:rPr>
          <w:rFonts w:ascii="Book Antiqua" w:hAnsi="Book Antiqua" w:cs="Arial"/>
          <w:lang w:val="en-US"/>
        </w:rPr>
      </w:pPr>
    </w:p>
    <w:p w14:paraId="27010B93" w14:textId="77777777" w:rsidR="006301A0" w:rsidRDefault="006301A0">
      <w:pPr>
        <w:rPr>
          <w:rFonts w:ascii="Book Antiqua" w:hAnsi="Book Antiqua" w:cs="Arial"/>
          <w:lang w:val="en-US"/>
        </w:rPr>
      </w:pPr>
      <w:r>
        <w:rPr>
          <w:rFonts w:ascii="Book Antiqua" w:hAnsi="Book Antiqua" w:cs="Arial"/>
          <w:lang w:val="en-US"/>
        </w:rPr>
        <w:br w:type="page"/>
      </w:r>
    </w:p>
    <w:p w14:paraId="42D13508" w14:textId="2C0A6CEA"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noProof/>
          <w:lang w:val="en-US"/>
        </w:rPr>
        <w:lastRenderedPageBreak/>
        <w:drawing>
          <wp:inline distT="0" distB="0" distL="0" distR="0" wp14:anchorId="7F498224" wp14:editId="4212A44D">
            <wp:extent cx="5270500" cy="4272915"/>
            <wp:effectExtent l="0" t="0" r="127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2" cstate="print">
                      <a:extLst>
                        <a:ext uri="{28A0092B-C50C-407E-A947-70E740481C1C}">
                          <a14:useLocalDpi xmlns:a14="http://schemas.microsoft.com/office/drawing/2010/main" val="0"/>
                        </a:ext>
                      </a:extLst>
                    </a:blip>
                    <a:srcRect t="5351" b="8751"/>
                    <a:stretch/>
                  </pic:blipFill>
                  <pic:spPr>
                    <a:xfrm>
                      <a:off x="0" y="0"/>
                      <a:ext cx="5270500" cy="4272915"/>
                    </a:xfrm>
                    <a:prstGeom prst="rect">
                      <a:avLst/>
                    </a:prstGeom>
                  </pic:spPr>
                </pic:pic>
              </a:graphicData>
            </a:graphic>
          </wp:inline>
        </w:drawing>
      </w:r>
    </w:p>
    <w:p w14:paraId="6E25D393" w14:textId="77777777" w:rsidR="006301A0" w:rsidRPr="006301A0" w:rsidRDefault="006301A0" w:rsidP="006301A0">
      <w:pPr>
        <w:spacing w:line="360" w:lineRule="auto"/>
        <w:jc w:val="both"/>
        <w:rPr>
          <w:rFonts w:ascii="Book Antiqua" w:eastAsia="宋体" w:hAnsi="Book Antiqua" w:cs="Arial"/>
          <w:b/>
          <w:lang w:val="en-US" w:eastAsia="zh-CN"/>
        </w:rPr>
      </w:pPr>
      <w:r w:rsidRPr="006301A0">
        <w:rPr>
          <w:rFonts w:ascii="Book Antiqua" w:hAnsi="Book Antiqua" w:cs="Arial"/>
          <w:b/>
          <w:lang w:val="en-US"/>
        </w:rPr>
        <w:t>Figure 3 Perineal view after reconstruction using a biological mesh</w:t>
      </w:r>
      <w:r w:rsidRPr="006301A0">
        <w:rPr>
          <w:rFonts w:ascii="Book Antiqua" w:eastAsia="宋体" w:hAnsi="Book Antiqua" w:cs="Arial" w:hint="eastAsia"/>
          <w:b/>
          <w:lang w:val="en-US" w:eastAsia="zh-CN"/>
        </w:rPr>
        <w:t>.</w:t>
      </w:r>
    </w:p>
    <w:p w14:paraId="6EEC5862" w14:textId="21D6FA6B" w:rsidR="00E53705" w:rsidRPr="006301A0" w:rsidRDefault="00E53705" w:rsidP="00C64F06">
      <w:pPr>
        <w:spacing w:line="360" w:lineRule="auto"/>
        <w:jc w:val="both"/>
        <w:rPr>
          <w:rFonts w:ascii="Book Antiqua" w:eastAsia="宋体" w:hAnsi="Book Antiqua" w:cs="Arial"/>
          <w:b/>
          <w:lang w:val="en-US" w:eastAsia="zh-CN"/>
        </w:rPr>
      </w:pPr>
      <w:r w:rsidRPr="00C64F06">
        <w:rPr>
          <w:rFonts w:ascii="Book Antiqua" w:hAnsi="Book Antiqua" w:cs="Arial"/>
          <w:lang w:val="en-US"/>
        </w:rPr>
        <w:br w:type="page"/>
      </w:r>
      <w:r w:rsidR="006301A0" w:rsidRPr="006301A0">
        <w:rPr>
          <w:rFonts w:ascii="Book Antiqua" w:hAnsi="Book Antiqua" w:cs="Arial"/>
          <w:b/>
          <w:lang w:val="en-US"/>
        </w:rPr>
        <w:lastRenderedPageBreak/>
        <w:t>Table 1</w:t>
      </w:r>
      <w:r w:rsidRPr="006301A0">
        <w:rPr>
          <w:rFonts w:ascii="Book Antiqua" w:hAnsi="Book Antiqua" w:cs="Arial"/>
          <w:b/>
          <w:lang w:val="en-US"/>
        </w:rPr>
        <w:t xml:space="preserve"> Perineal reconstruction with biological mesh</w:t>
      </w:r>
    </w:p>
    <w:p w14:paraId="7C0797B1" w14:textId="77777777" w:rsidR="00E53705" w:rsidRPr="00C64F06" w:rsidRDefault="00E53705" w:rsidP="00C64F06">
      <w:pPr>
        <w:spacing w:line="360" w:lineRule="auto"/>
        <w:jc w:val="both"/>
        <w:rPr>
          <w:rFonts w:ascii="Book Antiqua" w:hAnsi="Book Antiqua" w:cs="Arial"/>
          <w:lang w:val="en-US"/>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694"/>
        <w:gridCol w:w="672"/>
        <w:gridCol w:w="494"/>
        <w:gridCol w:w="547"/>
        <w:gridCol w:w="1847"/>
        <w:gridCol w:w="30"/>
        <w:gridCol w:w="1309"/>
        <w:gridCol w:w="559"/>
        <w:gridCol w:w="937"/>
        <w:gridCol w:w="2553"/>
      </w:tblGrid>
      <w:tr w:rsidR="00C64F06" w:rsidRPr="00C64F06" w14:paraId="6FE06AC5" w14:textId="77777777" w:rsidTr="006301A0">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A535750" w14:textId="77DC4276" w:rsidR="00E53705" w:rsidRPr="003719B0" w:rsidRDefault="003719B0" w:rsidP="00C64F06">
            <w:pPr>
              <w:spacing w:line="360" w:lineRule="auto"/>
              <w:jc w:val="both"/>
              <w:rPr>
                <w:rFonts w:ascii="Book Antiqua" w:eastAsia="宋体" w:hAnsi="Book Antiqua" w:cs="Arial"/>
                <w:lang w:val="en-US" w:eastAsia="zh-CN"/>
              </w:rPr>
            </w:pPr>
            <w:r>
              <w:rPr>
                <w:rFonts w:ascii="Book Antiqua" w:eastAsia="宋体" w:hAnsi="Book Antiqua" w:cs="Arial"/>
                <w:lang w:val="en-US" w:eastAsia="zh-CN"/>
              </w:rPr>
              <w:t>R</w:t>
            </w:r>
            <w:r>
              <w:rPr>
                <w:rFonts w:ascii="Book Antiqua" w:eastAsia="宋体" w:hAnsi="Book Antiqua" w:cs="Arial" w:hint="eastAsia"/>
                <w:lang w:val="en-US" w:eastAsia="zh-CN"/>
              </w:rPr>
              <w:t>ef.</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7A497532"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Study type</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6F21F6E6"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Operation</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0509B996" w14:textId="2AA67A42" w:rsidR="00E53705" w:rsidRPr="00C64F06" w:rsidRDefault="00E53705" w:rsidP="004F25BB">
            <w:pPr>
              <w:spacing w:line="360" w:lineRule="auto"/>
              <w:jc w:val="both"/>
              <w:rPr>
                <w:rFonts w:ascii="Book Antiqua" w:hAnsi="Book Antiqua" w:cs="Arial"/>
                <w:lang w:val="en-US"/>
              </w:rPr>
            </w:pPr>
            <w:proofErr w:type="spellStart"/>
            <w:r w:rsidRPr="00C64F06">
              <w:rPr>
                <w:rFonts w:ascii="Book Antiqua" w:hAnsi="Book Antiqua" w:cs="Arial"/>
                <w:lang w:val="en-US"/>
              </w:rPr>
              <w:t>N</w:t>
            </w:r>
            <w:r w:rsidR="004F25BB">
              <w:rPr>
                <w:rFonts w:ascii="Book Antiqua" w:eastAsia="宋体" w:hAnsi="Book Antiqua" w:cs="Arial" w:hint="eastAsia"/>
                <w:lang w:val="en-US" w:eastAsia="zh-CN"/>
              </w:rPr>
              <w:t>o.</w:t>
            </w:r>
            <w:r w:rsidRPr="00C64F06">
              <w:rPr>
                <w:rFonts w:ascii="Book Antiqua" w:hAnsi="Book Antiqua" w:cs="Arial"/>
                <w:lang w:val="en-US"/>
              </w:rPr>
              <w:t>of</w:t>
            </w:r>
            <w:proofErr w:type="spellEnd"/>
            <w:r w:rsidRPr="00C64F06">
              <w:rPr>
                <w:rFonts w:ascii="Book Antiqua" w:hAnsi="Book Antiqua" w:cs="Arial"/>
                <w:lang w:val="en-US"/>
              </w:rPr>
              <w:t xml:space="preserve"> patients</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12175D9"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Average </w:t>
            </w:r>
          </w:p>
          <w:p w14:paraId="5BB2F52D"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age </w:t>
            </w:r>
          </w:p>
          <w:p w14:paraId="7B749609"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(median years)</w:t>
            </w: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42ACDD8B"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Perineal complications (%)</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tcPr>
          <w:p w14:paraId="7CBBE426"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Surgical perineal debridement</w:t>
            </w:r>
          </w:p>
          <w:p w14:paraId="4F2C9105"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n</w:t>
            </w:r>
          </w:p>
        </w:tc>
        <w:tc>
          <w:tcPr>
            <w:tcW w:w="559" w:type="dxa"/>
            <w:tcBorders>
              <w:left w:val="single" w:sz="4" w:space="0" w:color="auto"/>
            </w:tcBorders>
            <w:shd w:val="clear" w:color="auto" w:fill="auto"/>
          </w:tcPr>
          <w:p w14:paraId="7BC45989" w14:textId="07988FAD"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Perineal </w:t>
            </w:r>
            <w:r w:rsidR="00C23A01" w:rsidRPr="00C64F06">
              <w:rPr>
                <w:rFonts w:ascii="Book Antiqua" w:hAnsi="Book Antiqua" w:cs="Arial"/>
                <w:lang w:val="en-US"/>
              </w:rPr>
              <w:t>h</w:t>
            </w:r>
            <w:r w:rsidRPr="00C64F06">
              <w:rPr>
                <w:rFonts w:ascii="Book Antiqua" w:hAnsi="Book Antiqua" w:cs="Arial"/>
                <w:lang w:val="en-US"/>
              </w:rPr>
              <w:t>ernias</w:t>
            </w:r>
          </w:p>
          <w:p w14:paraId="36ABCC1D" w14:textId="77777777" w:rsidR="00E53705" w:rsidRPr="00C64F06" w:rsidRDefault="00E53705" w:rsidP="00C64F06">
            <w:pPr>
              <w:spacing w:line="360" w:lineRule="auto"/>
              <w:jc w:val="both"/>
              <w:rPr>
                <w:rFonts w:ascii="Book Antiqua" w:hAnsi="Book Antiqua" w:cs="Arial"/>
                <w:lang w:val="en-US"/>
              </w:rPr>
            </w:pPr>
          </w:p>
        </w:tc>
        <w:tc>
          <w:tcPr>
            <w:tcW w:w="937" w:type="dxa"/>
            <w:shd w:val="clear" w:color="auto" w:fill="auto"/>
          </w:tcPr>
          <w:p w14:paraId="77C24B60" w14:textId="161B9D51" w:rsidR="00E53705" w:rsidRPr="00C64F06" w:rsidRDefault="00C23A01" w:rsidP="00C23A01">
            <w:pPr>
              <w:spacing w:line="360" w:lineRule="auto"/>
              <w:jc w:val="both"/>
              <w:rPr>
                <w:rFonts w:ascii="Book Antiqua" w:hAnsi="Book Antiqua" w:cs="Arial"/>
                <w:lang w:val="en-US"/>
              </w:rPr>
            </w:pPr>
            <w:r>
              <w:rPr>
                <w:rFonts w:ascii="Book Antiqua" w:hAnsi="Book Antiqua" w:cs="Arial"/>
                <w:lang w:val="en-US"/>
              </w:rPr>
              <w:t>Follow up</w:t>
            </w:r>
            <w:r w:rsidR="00E53705" w:rsidRPr="00C64F06">
              <w:rPr>
                <w:rFonts w:ascii="Book Antiqua" w:hAnsi="Book Antiqua" w:cs="Arial"/>
                <w:lang w:val="en-US"/>
              </w:rPr>
              <w:t xml:space="preserve"> (</w:t>
            </w:r>
            <w:proofErr w:type="spellStart"/>
            <w:r w:rsidR="00E53705" w:rsidRPr="00C64F06">
              <w:rPr>
                <w:rFonts w:ascii="Book Antiqua" w:hAnsi="Book Antiqua" w:cs="Arial"/>
                <w:lang w:val="en-US"/>
              </w:rPr>
              <w:t>mo</w:t>
            </w:r>
            <w:proofErr w:type="spellEnd"/>
            <w:r w:rsidR="00E53705" w:rsidRPr="00C64F06">
              <w:rPr>
                <w:rFonts w:ascii="Book Antiqua" w:hAnsi="Book Antiqua" w:cs="Arial"/>
                <w:lang w:val="en-US"/>
              </w:rPr>
              <w:t>)</w:t>
            </w:r>
          </w:p>
        </w:tc>
        <w:tc>
          <w:tcPr>
            <w:tcW w:w="2553" w:type="dxa"/>
            <w:shd w:val="clear" w:color="auto" w:fill="auto"/>
          </w:tcPr>
          <w:p w14:paraId="73D28FB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Comments</w:t>
            </w:r>
          </w:p>
        </w:tc>
      </w:tr>
      <w:tr w:rsidR="00C64F06" w:rsidRPr="00C64F06" w14:paraId="08DCDD29" w14:textId="77777777" w:rsidTr="006301A0">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0F6CFB2F" w14:textId="07083B6C" w:rsidR="00E53705" w:rsidRPr="00C64F06" w:rsidRDefault="006301A0" w:rsidP="00C64F06">
            <w:pPr>
              <w:spacing w:line="360" w:lineRule="auto"/>
              <w:jc w:val="both"/>
              <w:rPr>
                <w:rFonts w:ascii="Book Antiqua" w:hAnsi="Book Antiqua" w:cs="Arial"/>
                <w:lang w:val="en-US"/>
              </w:rPr>
            </w:pPr>
            <w:r>
              <w:rPr>
                <w:rFonts w:ascii="Book Antiqua" w:hAnsi="Book Antiqua" w:cs="Arial"/>
                <w:lang w:val="en-US"/>
              </w:rPr>
              <w:t>Musters BIOPEX-study 2016</w:t>
            </w:r>
            <w:r w:rsidR="00E53705" w:rsidRPr="00C64F06">
              <w:rPr>
                <w:rFonts w:ascii="Book Antiqua" w:hAnsi="Book Antiqua" w:cs="Arial"/>
                <w:noProof/>
                <w:vertAlign w:val="superscript"/>
                <w:lang w:val="en-US"/>
              </w:rPr>
              <w:t>[29]</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62ECF80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RCT</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37F479C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38F11246"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50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356E3B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65</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076BC179" w14:textId="7383C81A"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37</w:t>
            </w:r>
            <w:r w:rsidR="00E53705" w:rsidRPr="00C64F06">
              <w:rPr>
                <w:rFonts w:ascii="Book Antiqua" w:hAnsi="Book Antiqua" w:cs="Arial"/>
                <w:lang w:val="en-US"/>
              </w:rPr>
              <w:t>% overall perineal wound complications</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4BEA0371"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4% surgical drainage of perineal abscess, 6% percutaneous drainage of perineal abscess</w:t>
            </w:r>
          </w:p>
        </w:tc>
        <w:tc>
          <w:tcPr>
            <w:tcW w:w="559" w:type="dxa"/>
            <w:tcBorders>
              <w:left w:val="single" w:sz="4" w:space="0" w:color="auto"/>
            </w:tcBorders>
          </w:tcPr>
          <w:p w14:paraId="6B92E0A3" w14:textId="48CD71E1" w:rsidR="00E53705" w:rsidRPr="00C64F06" w:rsidRDefault="007A7739" w:rsidP="00C64F06">
            <w:pPr>
              <w:spacing w:line="360" w:lineRule="auto"/>
              <w:jc w:val="both"/>
              <w:rPr>
                <w:rFonts w:ascii="Book Antiqua" w:hAnsi="Book Antiqua" w:cs="Arial"/>
                <w:lang w:val="en-US"/>
              </w:rPr>
            </w:pPr>
            <w:r>
              <w:rPr>
                <w:rFonts w:ascii="Book Antiqua" w:hAnsi="Book Antiqua" w:cs="Arial"/>
                <w:lang w:val="en-US"/>
              </w:rPr>
              <w:t>13</w:t>
            </w:r>
            <w:r w:rsidR="00C23A01">
              <w:rPr>
                <w:rFonts w:ascii="Book Antiqua" w:hAnsi="Book Antiqua" w:cs="Arial"/>
                <w:lang w:val="en-US"/>
              </w:rPr>
              <w:t xml:space="preserve">% at 1 </w:t>
            </w:r>
            <w:proofErr w:type="spellStart"/>
            <w:r w:rsidR="00C23A01">
              <w:rPr>
                <w:rFonts w:ascii="Book Antiqua" w:hAnsi="Book Antiqua" w:cs="Arial"/>
                <w:lang w:val="en-US"/>
              </w:rPr>
              <w:t>y</w:t>
            </w:r>
            <w:r w:rsidR="00E53705" w:rsidRPr="00C64F06">
              <w:rPr>
                <w:rFonts w:ascii="Book Antiqua" w:hAnsi="Book Antiqua" w:cs="Arial"/>
                <w:lang w:val="en-US"/>
              </w:rPr>
              <w:t>r</w:t>
            </w:r>
            <w:proofErr w:type="spellEnd"/>
          </w:p>
        </w:tc>
        <w:tc>
          <w:tcPr>
            <w:tcW w:w="937" w:type="dxa"/>
          </w:tcPr>
          <w:p w14:paraId="7CC0BE34" w14:textId="02CC92BA"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 xml:space="preserve">12 </w:t>
            </w:r>
            <w:proofErr w:type="spellStart"/>
            <w:r w:rsidRPr="00C64F06">
              <w:rPr>
                <w:rFonts w:ascii="Book Antiqua" w:hAnsi="Book Antiqua" w:cs="Arial"/>
                <w:lang w:val="en-US"/>
              </w:rPr>
              <w:t>mo</w:t>
            </w:r>
            <w:proofErr w:type="spellEnd"/>
          </w:p>
        </w:tc>
        <w:tc>
          <w:tcPr>
            <w:tcW w:w="2553" w:type="dxa"/>
          </w:tcPr>
          <w:p w14:paraId="094DCDCD" w14:textId="77777777" w:rsidR="00E53705" w:rsidRPr="00C64F06" w:rsidRDefault="00E53705" w:rsidP="00C64F06">
            <w:pPr>
              <w:spacing w:line="360" w:lineRule="auto"/>
              <w:jc w:val="both"/>
              <w:rPr>
                <w:rFonts w:ascii="Book Antiqua" w:hAnsi="Book Antiqua" w:cs="Arial"/>
                <w:lang w:val="en-US"/>
              </w:rPr>
            </w:pPr>
          </w:p>
        </w:tc>
      </w:tr>
      <w:tr w:rsidR="00C64F06" w:rsidRPr="00C64F06" w14:paraId="4480000D" w14:textId="77777777" w:rsidTr="006301A0">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1C1D1D67" w14:textId="2A940573" w:rsidR="00E53705" w:rsidRPr="00C64F06" w:rsidRDefault="00E53705" w:rsidP="006301A0">
            <w:pPr>
              <w:spacing w:line="360" w:lineRule="auto"/>
              <w:jc w:val="both"/>
              <w:rPr>
                <w:rFonts w:ascii="Book Antiqua" w:hAnsi="Book Antiqua" w:cs="Arial"/>
                <w:lang w:val="en-US"/>
              </w:rPr>
            </w:pPr>
            <w:r w:rsidRPr="00C64F06">
              <w:rPr>
                <w:rFonts w:ascii="Book Antiqua" w:hAnsi="Book Antiqua" w:cs="Arial"/>
                <w:lang w:val="en-US"/>
              </w:rPr>
              <w:t>Jensen</w:t>
            </w:r>
            <w:r w:rsidR="006301A0">
              <w:rPr>
                <w:rFonts w:ascii="Book Antiqua" w:eastAsia="宋体" w:hAnsi="Book Antiqua" w:cs="Arial" w:hint="eastAsia"/>
                <w:lang w:val="en-US" w:eastAsia="zh-CN"/>
              </w:rPr>
              <w:t xml:space="preserve"> </w:t>
            </w:r>
            <w:r w:rsidR="006301A0">
              <w:rPr>
                <w:rFonts w:ascii="Book Antiqua" w:eastAsia="宋体" w:hAnsi="Book Antiqua" w:cs="Arial" w:hint="eastAsia"/>
                <w:i/>
                <w:lang w:val="en-US" w:eastAsia="zh-CN"/>
              </w:rPr>
              <w:t>et al</w:t>
            </w:r>
            <w:r w:rsidR="006301A0" w:rsidRPr="00C64F06">
              <w:rPr>
                <w:rFonts w:ascii="Book Antiqua" w:hAnsi="Book Antiqua" w:cs="Arial"/>
                <w:noProof/>
                <w:vertAlign w:val="superscript"/>
                <w:lang w:val="en-US"/>
              </w:rPr>
              <w:t>[30]</w:t>
            </w:r>
            <w:r w:rsidR="006301A0">
              <w:rPr>
                <w:rFonts w:ascii="Book Antiqua" w:eastAsia="宋体" w:hAnsi="Book Antiqua" w:cs="Arial" w:hint="eastAsia"/>
                <w:noProof/>
                <w:lang w:val="en-US" w:eastAsia="zh-CN"/>
              </w:rPr>
              <w:t>,</w:t>
            </w:r>
            <w:r w:rsidRPr="00C64F06">
              <w:rPr>
                <w:rFonts w:ascii="Book Antiqua" w:hAnsi="Book Antiqua" w:cs="Arial"/>
                <w:lang w:val="en-US"/>
              </w:rPr>
              <w:t xml:space="preserve"> 2014 </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23FDB20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Cohort, prospective</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56A3F742"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6B517FB5"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53</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09D2FB3"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NR</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193BC411" w14:textId="28302200"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 xml:space="preserve">21% perineal fistula, </w:t>
            </w:r>
            <w:r w:rsidR="00E53705" w:rsidRPr="00C64F06">
              <w:rPr>
                <w:rFonts w:ascii="Book Antiqua" w:hAnsi="Book Antiqua" w:cs="Arial"/>
                <w:lang w:val="en-US"/>
              </w:rPr>
              <w:t xml:space="preserve">7.5% superficial perineal abscess, </w:t>
            </w:r>
          </w:p>
          <w:p w14:paraId="24DD7214"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7.5% deep </w:t>
            </w:r>
            <w:r w:rsidRPr="00C64F06">
              <w:rPr>
                <w:rFonts w:ascii="Book Antiqua" w:hAnsi="Book Antiqua" w:cs="Arial"/>
                <w:lang w:val="en-US"/>
              </w:rPr>
              <w:lastRenderedPageBreak/>
              <w:t>perineal abscess</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5E6E420E"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lastRenderedPageBreak/>
              <w:t xml:space="preserve">5 (9%) </w:t>
            </w:r>
            <w:proofErr w:type="spellStart"/>
            <w:r w:rsidRPr="00C64F06">
              <w:rPr>
                <w:rFonts w:ascii="Book Antiqua" w:hAnsi="Book Antiqua" w:cs="Arial"/>
                <w:lang w:val="en-US"/>
              </w:rPr>
              <w:t>fistulectomy</w:t>
            </w:r>
            <w:proofErr w:type="spellEnd"/>
            <w:r w:rsidRPr="00C64F06">
              <w:rPr>
                <w:rFonts w:ascii="Book Antiqua" w:hAnsi="Book Antiqua" w:cs="Arial"/>
                <w:lang w:val="en-US"/>
              </w:rPr>
              <w:t xml:space="preserve">, </w:t>
            </w:r>
          </w:p>
          <w:p w14:paraId="46E8F64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8 (15%) surgical </w:t>
            </w:r>
            <w:proofErr w:type="spellStart"/>
            <w:r w:rsidRPr="00C64F06">
              <w:rPr>
                <w:rFonts w:ascii="Book Antiqua" w:hAnsi="Book Antiqua" w:cs="Arial"/>
                <w:lang w:val="en-US"/>
              </w:rPr>
              <w:t>debridem</w:t>
            </w:r>
            <w:r w:rsidRPr="00C64F06">
              <w:rPr>
                <w:rFonts w:ascii="Book Antiqua" w:hAnsi="Book Antiqua" w:cs="Arial"/>
                <w:lang w:val="en-US"/>
              </w:rPr>
              <w:lastRenderedPageBreak/>
              <w:t>ents</w:t>
            </w:r>
            <w:proofErr w:type="spellEnd"/>
          </w:p>
        </w:tc>
        <w:tc>
          <w:tcPr>
            <w:tcW w:w="559" w:type="dxa"/>
            <w:tcBorders>
              <w:left w:val="single" w:sz="4" w:space="0" w:color="auto"/>
            </w:tcBorders>
          </w:tcPr>
          <w:p w14:paraId="723D619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lastRenderedPageBreak/>
              <w:t>5.6%</w:t>
            </w:r>
          </w:p>
        </w:tc>
        <w:tc>
          <w:tcPr>
            <w:tcW w:w="937" w:type="dxa"/>
          </w:tcPr>
          <w:p w14:paraId="37D6404A" w14:textId="5995266D"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 xml:space="preserve">Median 36 </w:t>
            </w:r>
            <w:proofErr w:type="spellStart"/>
            <w:r w:rsidRPr="00C64F06">
              <w:rPr>
                <w:rFonts w:ascii="Book Antiqua" w:hAnsi="Book Antiqua" w:cs="Arial"/>
                <w:lang w:val="en-US"/>
              </w:rPr>
              <w:t>mo</w:t>
            </w:r>
            <w:proofErr w:type="spellEnd"/>
          </w:p>
        </w:tc>
        <w:tc>
          <w:tcPr>
            <w:tcW w:w="2553" w:type="dxa"/>
          </w:tcPr>
          <w:p w14:paraId="316D2DB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1 mesh removed (infection), 1 mesh failure (hole) replacement of a new mesh</w:t>
            </w:r>
          </w:p>
        </w:tc>
      </w:tr>
      <w:tr w:rsidR="00C64F06" w:rsidRPr="00C64F06" w14:paraId="7C5DDA47" w14:textId="77777777" w:rsidTr="006301A0">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7D8ED77F" w14:textId="461A7C33"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lastRenderedPageBreak/>
              <w:t>Christensen</w:t>
            </w:r>
            <w:r w:rsidR="006301A0">
              <w:rPr>
                <w:rFonts w:ascii="Book Antiqua" w:eastAsia="宋体" w:hAnsi="Book Antiqua" w:cs="Arial" w:hint="eastAsia"/>
                <w:i/>
                <w:lang w:val="en-US" w:eastAsia="zh-CN"/>
              </w:rPr>
              <w:t xml:space="preserve"> et al</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vertAlign w:val="superscript"/>
                <w:lang w:val="en-US" w:eastAsia="zh-CN"/>
              </w:rPr>
              <w:t>24]</w:t>
            </w:r>
            <w:r w:rsidR="006301A0">
              <w:rPr>
                <w:rFonts w:ascii="Book Antiqua" w:eastAsia="宋体" w:hAnsi="Book Antiqua" w:cs="Arial" w:hint="eastAsia"/>
                <w:noProof/>
                <w:lang w:val="en-US" w:eastAsia="zh-CN"/>
              </w:rPr>
              <w:t>,</w:t>
            </w:r>
          </w:p>
          <w:p w14:paraId="6BEE2F1A" w14:textId="011B9AEE" w:rsidR="00E53705" w:rsidRPr="00C64F06" w:rsidRDefault="00E53705" w:rsidP="006301A0">
            <w:pPr>
              <w:spacing w:line="360" w:lineRule="auto"/>
              <w:jc w:val="both"/>
              <w:rPr>
                <w:rFonts w:ascii="Book Antiqua" w:hAnsi="Book Antiqua" w:cs="Arial"/>
                <w:lang w:val="en-US"/>
              </w:rPr>
            </w:pPr>
            <w:r w:rsidRPr="00C64F06">
              <w:rPr>
                <w:rFonts w:ascii="Book Antiqua" w:hAnsi="Book Antiqua" w:cs="Arial"/>
                <w:lang w:val="en-US"/>
              </w:rPr>
              <w:t>2011</w:t>
            </w:r>
            <w:r w:rsidR="00C64F06">
              <w:rPr>
                <w:rFonts w:ascii="Book Antiqua" w:hAnsi="Book Antiqua" w:cs="Arial"/>
                <w:lang w:val="en-US"/>
              </w:rPr>
              <w:t xml:space="preserve"> </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2B91DDFA"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Cohort, retrospective</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15FD781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37F4F401"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24</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B41A88C"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69.7 </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30EBE910" w14:textId="1CB6DDCF"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17%, with one fistula</w:t>
            </w:r>
            <w:r w:rsidR="00C64F06">
              <w:rPr>
                <w:rFonts w:ascii="Book Antiqua" w:hAnsi="Book Antiqua" w:cs="Arial"/>
                <w:lang w:val="en-US"/>
              </w:rPr>
              <w:t xml:space="preserve"> </w:t>
            </w:r>
            <w:r w:rsidRPr="00C64F06">
              <w:rPr>
                <w:rFonts w:ascii="Book Antiqua" w:hAnsi="Book Antiqua" w:cs="Arial"/>
                <w:lang w:val="en-US"/>
              </w:rPr>
              <w:t xml:space="preserve">after 3 </w:t>
            </w:r>
            <w:proofErr w:type="spellStart"/>
            <w:r w:rsidRPr="00C64F06">
              <w:rPr>
                <w:rFonts w:ascii="Book Antiqua" w:hAnsi="Book Antiqua" w:cs="Arial"/>
                <w:lang w:val="en-US"/>
              </w:rPr>
              <w:t>mo</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6558DB5C"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0</w:t>
            </w:r>
          </w:p>
        </w:tc>
        <w:tc>
          <w:tcPr>
            <w:tcW w:w="559" w:type="dxa"/>
            <w:tcBorders>
              <w:left w:val="single" w:sz="4" w:space="0" w:color="auto"/>
            </w:tcBorders>
          </w:tcPr>
          <w:p w14:paraId="1CE43C61"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0</w:t>
            </w:r>
          </w:p>
        </w:tc>
        <w:tc>
          <w:tcPr>
            <w:tcW w:w="937" w:type="dxa"/>
          </w:tcPr>
          <w:p w14:paraId="7AED148D" w14:textId="58B46C98" w:rsidR="00E53705" w:rsidRPr="00C23A01" w:rsidRDefault="00C23A01" w:rsidP="00C64F06">
            <w:pPr>
              <w:spacing w:line="360" w:lineRule="auto"/>
              <w:jc w:val="both"/>
              <w:rPr>
                <w:rFonts w:ascii="Book Antiqua" w:eastAsia="宋体" w:hAnsi="Book Antiqua" w:cs="Arial"/>
                <w:lang w:val="en-US" w:eastAsia="zh-CN"/>
              </w:rPr>
            </w:pPr>
            <w:r>
              <w:rPr>
                <w:rFonts w:ascii="Book Antiqua" w:hAnsi="Book Antiqua" w:cs="Arial"/>
                <w:lang w:val="en-US"/>
              </w:rPr>
              <w:t xml:space="preserve">Median 1.7 </w:t>
            </w:r>
            <w:proofErr w:type="spellStart"/>
            <w:r>
              <w:rPr>
                <w:rFonts w:ascii="Book Antiqua" w:hAnsi="Book Antiqua" w:cs="Arial"/>
                <w:lang w:val="en-US"/>
              </w:rPr>
              <w:t>yr</w:t>
            </w:r>
            <w:proofErr w:type="spellEnd"/>
          </w:p>
        </w:tc>
        <w:tc>
          <w:tcPr>
            <w:tcW w:w="2553" w:type="dxa"/>
          </w:tcPr>
          <w:p w14:paraId="743A51B7"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w:t>
            </w:r>
          </w:p>
        </w:tc>
      </w:tr>
      <w:tr w:rsidR="00C64F06" w:rsidRPr="00C64F06" w14:paraId="4888708E" w14:textId="77777777" w:rsidTr="006301A0">
        <w:trPr>
          <w:trHeight w:val="702"/>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378BDF4A" w14:textId="26DDC681" w:rsidR="00E53705" w:rsidRPr="00C64F06" w:rsidRDefault="00E53705" w:rsidP="006301A0">
            <w:pPr>
              <w:spacing w:line="360" w:lineRule="auto"/>
              <w:jc w:val="both"/>
              <w:rPr>
                <w:rFonts w:ascii="Book Antiqua" w:hAnsi="Book Antiqua" w:cs="Arial"/>
                <w:lang w:val="en-US"/>
              </w:rPr>
            </w:pPr>
            <w:r w:rsidRPr="00C64F06">
              <w:rPr>
                <w:rFonts w:ascii="Book Antiqua" w:hAnsi="Book Antiqua" w:cs="Arial"/>
                <w:lang w:val="en-US"/>
              </w:rPr>
              <w:t>Han</w:t>
            </w:r>
            <w:r w:rsidR="006301A0">
              <w:rPr>
                <w:rFonts w:ascii="Book Antiqua" w:eastAsia="宋体" w:hAnsi="Book Antiqua" w:cs="Arial" w:hint="eastAsia"/>
                <w:i/>
                <w:lang w:val="en-US" w:eastAsia="zh-CN"/>
              </w:rPr>
              <w:t xml:space="preserve"> et al</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vertAlign w:val="superscript"/>
                <w:lang w:val="en-US" w:eastAsia="zh-CN"/>
              </w:rPr>
              <w:t>28</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lang w:val="en-US" w:eastAsia="zh-CN"/>
              </w:rPr>
              <w:t>,</w:t>
            </w:r>
            <w:r w:rsidR="006301A0" w:rsidRPr="00C64F06">
              <w:rPr>
                <w:rFonts w:ascii="Book Antiqua" w:hAnsi="Book Antiqua" w:cs="Arial"/>
                <w:lang w:val="en-US"/>
              </w:rPr>
              <w:t xml:space="preserve"> </w:t>
            </w:r>
            <w:r w:rsidR="00C64F06">
              <w:rPr>
                <w:rFonts w:ascii="Book Antiqua" w:hAnsi="Book Antiqua" w:cs="Arial"/>
                <w:lang w:val="en-US"/>
              </w:rPr>
              <w:t xml:space="preserve"> </w:t>
            </w:r>
            <w:r w:rsidRPr="00C64F06">
              <w:rPr>
                <w:rFonts w:ascii="Book Antiqua" w:hAnsi="Book Antiqua" w:cs="Arial"/>
                <w:lang w:val="en-US"/>
              </w:rPr>
              <w:t>2010</w:t>
            </w:r>
            <w:r w:rsidR="00C64F06">
              <w:rPr>
                <w:rFonts w:ascii="Book Antiqua" w:hAnsi="Book Antiqua" w:cs="Arial"/>
                <w:lang w:val="en-US"/>
              </w:rPr>
              <w:t xml:space="preserve"> </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0C01D95A" w14:textId="3F7ACC10" w:rsidR="00E53705" w:rsidRPr="00C64F06" w:rsidRDefault="00B50078" w:rsidP="00C64F06">
            <w:pPr>
              <w:spacing w:line="360" w:lineRule="auto"/>
              <w:jc w:val="both"/>
              <w:rPr>
                <w:rFonts w:ascii="Book Antiqua" w:hAnsi="Book Antiqua" w:cs="Arial"/>
                <w:lang w:val="en-US"/>
              </w:rPr>
            </w:pPr>
            <w:r>
              <w:rPr>
                <w:rFonts w:ascii="Book Antiqua" w:hAnsi="Book Antiqua" w:cs="Arial"/>
                <w:lang w:val="en-US"/>
              </w:rPr>
              <w:t>Cohort</w:t>
            </w:r>
            <w:r w:rsidR="00E53705" w:rsidRPr="00C64F06">
              <w:rPr>
                <w:rFonts w:ascii="Book Antiqua" w:hAnsi="Book Antiqua" w:cs="Arial"/>
                <w:lang w:val="en-US"/>
              </w:rPr>
              <w:t>, retrospective</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3DFBFF67"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0781E49E"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12</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D2C3ED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68</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457395D9" w14:textId="0044B1DF"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16% infection, 8</w:t>
            </w:r>
            <w:r w:rsidR="00E53705" w:rsidRPr="00C64F06">
              <w:rPr>
                <w:rFonts w:ascii="Book Antiqua" w:hAnsi="Book Antiqua" w:cs="Arial"/>
                <w:lang w:val="en-US"/>
              </w:rPr>
              <w:t xml:space="preserve">% seroma </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7E487434"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0</w:t>
            </w:r>
          </w:p>
        </w:tc>
        <w:tc>
          <w:tcPr>
            <w:tcW w:w="559" w:type="dxa"/>
            <w:tcBorders>
              <w:left w:val="single" w:sz="4" w:space="0" w:color="auto"/>
            </w:tcBorders>
          </w:tcPr>
          <w:p w14:paraId="3C9EEEF2"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NR</w:t>
            </w:r>
          </w:p>
        </w:tc>
        <w:tc>
          <w:tcPr>
            <w:tcW w:w="937" w:type="dxa"/>
          </w:tcPr>
          <w:p w14:paraId="38417DBA" w14:textId="2E6818D4"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 xml:space="preserve">Median 8 </w:t>
            </w:r>
            <w:proofErr w:type="spellStart"/>
            <w:r w:rsidRPr="00C64F06">
              <w:rPr>
                <w:rFonts w:ascii="Book Antiqua" w:hAnsi="Book Antiqua" w:cs="Arial"/>
                <w:lang w:val="en-US"/>
              </w:rPr>
              <w:t>mo</w:t>
            </w:r>
            <w:proofErr w:type="spellEnd"/>
          </w:p>
        </w:tc>
        <w:tc>
          <w:tcPr>
            <w:tcW w:w="2553" w:type="dxa"/>
          </w:tcPr>
          <w:p w14:paraId="43810AC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w:t>
            </w:r>
          </w:p>
        </w:tc>
      </w:tr>
      <w:tr w:rsidR="00C64F06" w:rsidRPr="00C64F06" w14:paraId="6FA9D9DD" w14:textId="77777777" w:rsidTr="006301A0">
        <w:trPr>
          <w:trHeight w:val="702"/>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3552CAC2" w14:textId="25DAAB86" w:rsidR="00E53705" w:rsidRPr="00C64F06" w:rsidRDefault="00E53705" w:rsidP="006301A0">
            <w:pPr>
              <w:spacing w:line="360" w:lineRule="auto"/>
              <w:jc w:val="both"/>
              <w:rPr>
                <w:rFonts w:ascii="Book Antiqua" w:hAnsi="Book Antiqua" w:cs="Arial"/>
                <w:lang w:val="en-US"/>
              </w:rPr>
            </w:pPr>
            <w:r w:rsidRPr="00C64F06">
              <w:rPr>
                <w:rFonts w:ascii="Book Antiqua" w:hAnsi="Book Antiqua" w:cs="Arial"/>
                <w:lang w:val="en-US"/>
              </w:rPr>
              <w:t>Han</w:t>
            </w:r>
            <w:r w:rsidR="006301A0">
              <w:rPr>
                <w:rFonts w:ascii="Book Antiqua" w:eastAsia="宋体" w:hAnsi="Book Antiqua" w:cs="Arial" w:hint="eastAsia"/>
                <w:i/>
                <w:lang w:val="en-US" w:eastAsia="zh-CN"/>
              </w:rPr>
              <w:t xml:space="preserve"> et al</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vertAlign w:val="superscript"/>
                <w:lang w:val="en-US" w:eastAsia="zh-CN"/>
              </w:rPr>
              <w:t>27</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lang w:val="en-US" w:eastAsia="zh-CN"/>
              </w:rPr>
              <w:t>,</w:t>
            </w:r>
            <w:r w:rsidR="006301A0" w:rsidRPr="00C64F06">
              <w:rPr>
                <w:rFonts w:ascii="Book Antiqua" w:hAnsi="Book Antiqua" w:cs="Arial"/>
                <w:lang w:val="en-US"/>
              </w:rPr>
              <w:t xml:space="preserve"> </w:t>
            </w:r>
            <w:r w:rsidRPr="00C64F06">
              <w:rPr>
                <w:rFonts w:ascii="Book Antiqua" w:hAnsi="Book Antiqua" w:cs="Arial"/>
                <w:lang w:val="en-US"/>
              </w:rPr>
              <w:t xml:space="preserve"> 2012</w:t>
            </w:r>
            <w:r w:rsidR="00C64F06">
              <w:rPr>
                <w:rFonts w:ascii="Book Antiqua" w:hAnsi="Book Antiqua" w:cs="Arial"/>
                <w:lang w:val="en-US"/>
              </w:rPr>
              <w:t xml:space="preserve"> </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44393FC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Derived from RCT</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6350A42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27B798A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32</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96943D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68</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665CA03D" w14:textId="202E3CF5"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11.4</w:t>
            </w:r>
            <w:r w:rsidR="00E53705" w:rsidRPr="00C64F06">
              <w:rPr>
                <w:rFonts w:ascii="Book Antiqua" w:hAnsi="Book Antiqua" w:cs="Arial"/>
                <w:lang w:val="en-US"/>
              </w:rPr>
              <w:t>% wound infections</w:t>
            </w:r>
          </w:p>
          <w:p w14:paraId="0A7C3E26" w14:textId="4ACB66EC"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11</w:t>
            </w:r>
            <w:r w:rsidR="00E53705" w:rsidRPr="00C64F06">
              <w:rPr>
                <w:rFonts w:ascii="Book Antiqua" w:hAnsi="Book Antiqua" w:cs="Arial"/>
                <w:lang w:val="en-US"/>
              </w:rPr>
              <w:t>% seroma</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5B68E031"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NR</w:t>
            </w:r>
          </w:p>
        </w:tc>
        <w:tc>
          <w:tcPr>
            <w:tcW w:w="559" w:type="dxa"/>
            <w:tcBorders>
              <w:left w:val="single" w:sz="4" w:space="0" w:color="auto"/>
            </w:tcBorders>
          </w:tcPr>
          <w:p w14:paraId="616D8DF7" w14:textId="4F2429C1"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14</w:t>
            </w:r>
            <w:r w:rsidR="00E53705" w:rsidRPr="00C64F06">
              <w:rPr>
                <w:rFonts w:ascii="Book Antiqua" w:hAnsi="Book Antiqua" w:cs="Arial"/>
                <w:lang w:val="en-US"/>
              </w:rPr>
              <w:t>%</w:t>
            </w:r>
          </w:p>
        </w:tc>
        <w:tc>
          <w:tcPr>
            <w:tcW w:w="937" w:type="dxa"/>
          </w:tcPr>
          <w:p w14:paraId="42EC3896"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NR</w:t>
            </w:r>
          </w:p>
        </w:tc>
        <w:tc>
          <w:tcPr>
            <w:tcW w:w="2553" w:type="dxa"/>
          </w:tcPr>
          <w:p w14:paraId="7B43B5FE"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w:t>
            </w:r>
          </w:p>
        </w:tc>
      </w:tr>
      <w:tr w:rsidR="00C64F06" w:rsidRPr="00C64F06" w14:paraId="4A64E106" w14:textId="77777777" w:rsidTr="006301A0">
        <w:trPr>
          <w:trHeight w:val="1149"/>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217F895" w14:textId="6B007913" w:rsidR="00E53705" w:rsidRPr="00C64F06" w:rsidRDefault="00E53705" w:rsidP="006301A0">
            <w:pPr>
              <w:spacing w:line="360" w:lineRule="auto"/>
              <w:jc w:val="both"/>
              <w:rPr>
                <w:rFonts w:ascii="Book Antiqua" w:hAnsi="Book Antiqua" w:cs="Arial"/>
                <w:lang w:val="en-US"/>
              </w:rPr>
            </w:pPr>
            <w:r w:rsidRPr="00C64F06">
              <w:rPr>
                <w:rFonts w:ascii="Book Antiqua" w:hAnsi="Book Antiqua" w:cs="Arial"/>
                <w:lang w:val="en-US"/>
              </w:rPr>
              <w:t>Peacock</w:t>
            </w:r>
            <w:r w:rsidR="006301A0">
              <w:rPr>
                <w:rFonts w:ascii="Book Antiqua" w:eastAsia="宋体" w:hAnsi="Book Antiqua" w:cs="Arial" w:hint="eastAsia"/>
                <w:i/>
                <w:lang w:val="en-US" w:eastAsia="zh-CN"/>
              </w:rPr>
              <w:t xml:space="preserve"> et al</w:t>
            </w:r>
            <w:r w:rsidR="006301A0" w:rsidRPr="00C64F06">
              <w:rPr>
                <w:rFonts w:ascii="Book Antiqua" w:hAnsi="Book Antiqua" w:cs="Arial"/>
                <w:noProof/>
                <w:vertAlign w:val="superscript"/>
                <w:lang w:val="en-US"/>
              </w:rPr>
              <w:t>[3</w:t>
            </w:r>
            <w:r w:rsidR="006301A0">
              <w:rPr>
                <w:rFonts w:ascii="Book Antiqua" w:eastAsia="宋体" w:hAnsi="Book Antiqua" w:cs="Arial" w:hint="eastAsia"/>
                <w:noProof/>
                <w:vertAlign w:val="superscript"/>
                <w:lang w:val="en-US" w:eastAsia="zh-CN"/>
              </w:rPr>
              <w:t>1</w:t>
            </w:r>
            <w:r w:rsidR="006301A0" w:rsidRPr="00C64F06">
              <w:rPr>
                <w:rFonts w:ascii="Book Antiqua" w:hAnsi="Book Antiqua" w:cs="Arial"/>
                <w:noProof/>
                <w:vertAlign w:val="superscript"/>
                <w:lang w:val="en-US"/>
              </w:rPr>
              <w:t>]</w:t>
            </w:r>
            <w:r w:rsidR="006301A0">
              <w:rPr>
                <w:rFonts w:ascii="Book Antiqua" w:eastAsia="宋体" w:hAnsi="Book Antiqua" w:cs="Arial" w:hint="eastAsia"/>
                <w:noProof/>
                <w:lang w:val="en-US" w:eastAsia="zh-CN"/>
              </w:rPr>
              <w:t>,</w:t>
            </w:r>
            <w:r w:rsidR="006301A0" w:rsidRPr="00C64F06">
              <w:rPr>
                <w:rFonts w:ascii="Book Antiqua" w:hAnsi="Book Antiqua" w:cs="Arial"/>
                <w:lang w:val="en-US"/>
              </w:rPr>
              <w:t xml:space="preserve"> </w:t>
            </w:r>
            <w:r w:rsidRPr="00C64F06">
              <w:rPr>
                <w:rFonts w:ascii="Book Antiqua" w:hAnsi="Book Antiqua" w:cs="Arial"/>
                <w:lang w:val="en-US"/>
              </w:rPr>
              <w:t xml:space="preserve"> 2014 </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4CA84B5D"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Cohort, prospective</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6F600374"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ELAPE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51715CB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34</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4FEE81F"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62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421BA89B" w14:textId="70C9503A"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32</w:t>
            </w:r>
            <w:r w:rsidR="00B50078">
              <w:rPr>
                <w:rFonts w:ascii="Book Antiqua" w:hAnsi="Book Antiqua" w:cs="Arial"/>
                <w:lang w:val="en-US"/>
              </w:rPr>
              <w:t>% overall</w:t>
            </w:r>
            <w:r w:rsidR="00E53705" w:rsidRPr="00C64F06">
              <w:rPr>
                <w:rFonts w:ascii="Book Antiqua" w:hAnsi="Book Antiqua" w:cs="Arial"/>
                <w:lang w:val="en-US"/>
              </w:rPr>
              <w:t xml:space="preserve">; 9%) superficial </w:t>
            </w:r>
            <w:r>
              <w:rPr>
                <w:rFonts w:ascii="Book Antiqua" w:hAnsi="Book Antiqua" w:cs="Arial"/>
                <w:lang w:val="en-US"/>
              </w:rPr>
              <w:t>wound infections</w:t>
            </w:r>
            <w:r w:rsidR="00E53705" w:rsidRPr="00C64F06">
              <w:rPr>
                <w:rFonts w:ascii="Book Antiqua" w:hAnsi="Book Antiqua" w:cs="Arial"/>
                <w:lang w:val="en-US"/>
              </w:rPr>
              <w:t>, 14% perineal fistula; 9% perineal abscess</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3A2016C1" w14:textId="17632115"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3 (9%) surgical debridement/</w:t>
            </w:r>
            <w:r w:rsidR="00E53705" w:rsidRPr="00C64F06">
              <w:rPr>
                <w:rFonts w:ascii="Book Antiqua" w:hAnsi="Book Antiqua" w:cs="Arial"/>
                <w:lang w:val="en-US"/>
              </w:rPr>
              <w:t>VAC therapy</w:t>
            </w:r>
          </w:p>
        </w:tc>
        <w:tc>
          <w:tcPr>
            <w:tcW w:w="559" w:type="dxa"/>
            <w:tcBorders>
              <w:left w:val="single" w:sz="4" w:space="0" w:color="auto"/>
            </w:tcBorders>
          </w:tcPr>
          <w:p w14:paraId="7C15B8C9"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0</w:t>
            </w:r>
          </w:p>
        </w:tc>
        <w:tc>
          <w:tcPr>
            <w:tcW w:w="937" w:type="dxa"/>
          </w:tcPr>
          <w:p w14:paraId="685EEC94" w14:textId="3962BB70"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 xml:space="preserve">Median 21 </w:t>
            </w:r>
            <w:proofErr w:type="spellStart"/>
            <w:r w:rsidRPr="00C64F06">
              <w:rPr>
                <w:rFonts w:ascii="Book Antiqua" w:hAnsi="Book Antiqua" w:cs="Arial"/>
                <w:lang w:val="en-US"/>
              </w:rPr>
              <w:t>mo</w:t>
            </w:r>
            <w:proofErr w:type="spellEnd"/>
          </w:p>
        </w:tc>
        <w:tc>
          <w:tcPr>
            <w:tcW w:w="2553" w:type="dxa"/>
          </w:tcPr>
          <w:p w14:paraId="1CA6E9D2"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w:t>
            </w:r>
          </w:p>
        </w:tc>
      </w:tr>
      <w:tr w:rsidR="00C64F06" w:rsidRPr="00C64F06" w14:paraId="7DE40E6B" w14:textId="77777777" w:rsidTr="006301A0">
        <w:trPr>
          <w:trHeight w:val="362"/>
          <w:jc w:val="center"/>
        </w:trPr>
        <w:tc>
          <w:tcPr>
            <w:tcW w:w="850" w:type="dxa"/>
            <w:tcBorders>
              <w:top w:val="single" w:sz="4" w:space="0" w:color="auto"/>
              <w:left w:val="single" w:sz="4" w:space="0" w:color="auto"/>
              <w:bottom w:val="single" w:sz="4" w:space="0" w:color="auto"/>
              <w:right w:val="single" w:sz="4" w:space="0" w:color="auto"/>
            </w:tcBorders>
            <w:shd w:val="clear" w:color="auto" w:fill="auto"/>
          </w:tcPr>
          <w:p w14:paraId="1B1984D0" w14:textId="77777777" w:rsidR="00E53705" w:rsidRPr="00C64F06" w:rsidRDefault="00E53705" w:rsidP="00C64F06">
            <w:pPr>
              <w:spacing w:line="360" w:lineRule="auto"/>
              <w:jc w:val="both"/>
              <w:rPr>
                <w:rFonts w:ascii="Book Antiqua" w:hAnsi="Book Antiqua" w:cs="Arial"/>
                <w:lang w:val="en-US"/>
              </w:rPr>
            </w:pPr>
            <w:proofErr w:type="spellStart"/>
            <w:r w:rsidRPr="00C64F06">
              <w:rPr>
                <w:rFonts w:ascii="Book Antiqua" w:hAnsi="Book Antiqua" w:cs="Arial"/>
                <w:lang w:val="en-US"/>
              </w:rPr>
              <w:t>Schiltz</w:t>
            </w:r>
            <w:proofErr w:type="spellEnd"/>
            <w:r w:rsidRPr="00C64F06">
              <w:rPr>
                <w:rFonts w:ascii="Book Antiqua" w:hAnsi="Book Antiqua" w:cs="Arial"/>
                <w:lang w:val="en-US"/>
              </w:rPr>
              <w:t xml:space="preserve"> </w:t>
            </w:r>
          </w:p>
          <w:p w14:paraId="3D08ED0A" w14:textId="688CAF4D" w:rsidR="00E53705" w:rsidRPr="00C64F06" w:rsidRDefault="006301A0" w:rsidP="00C64F06">
            <w:pPr>
              <w:spacing w:line="360" w:lineRule="auto"/>
              <w:jc w:val="both"/>
              <w:rPr>
                <w:rFonts w:ascii="Book Antiqua" w:hAnsi="Book Antiqua" w:cs="Arial"/>
                <w:lang w:val="en-US"/>
              </w:rPr>
            </w:pPr>
            <w:r w:rsidRPr="00C64F06">
              <w:rPr>
                <w:rFonts w:ascii="Book Antiqua" w:hAnsi="Book Antiqua" w:cs="Arial"/>
                <w:lang w:val="en-US"/>
              </w:rPr>
              <w:t>p</w:t>
            </w:r>
            <w:r w:rsidR="00E53705" w:rsidRPr="00C64F06">
              <w:rPr>
                <w:rFonts w:ascii="Book Antiqua" w:hAnsi="Book Antiqua" w:cs="Arial"/>
                <w:lang w:val="en-US"/>
              </w:rPr>
              <w:t>resent study</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1A7A6B6E"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Cohort, retrospective </w:t>
            </w:r>
          </w:p>
        </w:tc>
        <w:tc>
          <w:tcPr>
            <w:tcW w:w="672" w:type="dxa"/>
            <w:tcBorders>
              <w:top w:val="single" w:sz="4" w:space="0" w:color="auto"/>
              <w:left w:val="single" w:sz="4" w:space="0" w:color="auto"/>
              <w:bottom w:val="single" w:sz="4" w:space="0" w:color="auto"/>
              <w:right w:val="single" w:sz="4" w:space="0" w:color="auto"/>
            </w:tcBorders>
            <w:shd w:val="clear" w:color="auto" w:fill="auto"/>
          </w:tcPr>
          <w:p w14:paraId="657829C9"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xml:space="preserve">ELAPE </w:t>
            </w:r>
          </w:p>
          <w:p w14:paraId="4DE7E128"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 PE</w:t>
            </w:r>
          </w:p>
        </w:tc>
        <w:tc>
          <w:tcPr>
            <w:tcW w:w="494" w:type="dxa"/>
            <w:tcBorders>
              <w:top w:val="single" w:sz="4" w:space="0" w:color="auto"/>
              <w:left w:val="single" w:sz="4" w:space="0" w:color="auto"/>
              <w:bottom w:val="single" w:sz="4" w:space="0" w:color="auto"/>
              <w:right w:val="single" w:sz="4" w:space="0" w:color="auto"/>
            </w:tcBorders>
            <w:shd w:val="clear" w:color="auto" w:fill="auto"/>
          </w:tcPr>
          <w:p w14:paraId="53B58CE7"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11</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76EB5DCB"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63</w:t>
            </w:r>
          </w:p>
        </w:tc>
        <w:tc>
          <w:tcPr>
            <w:tcW w:w="1877" w:type="dxa"/>
            <w:gridSpan w:val="2"/>
            <w:tcBorders>
              <w:top w:val="single" w:sz="4" w:space="0" w:color="auto"/>
              <w:left w:val="single" w:sz="4" w:space="0" w:color="auto"/>
              <w:bottom w:val="single" w:sz="4" w:space="0" w:color="auto"/>
              <w:right w:val="single" w:sz="4" w:space="0" w:color="auto"/>
            </w:tcBorders>
            <w:shd w:val="clear" w:color="auto" w:fill="auto"/>
          </w:tcPr>
          <w:p w14:paraId="3E7A39D2" w14:textId="2B618244"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Overall 27</w:t>
            </w:r>
            <w:r w:rsidR="00E53705" w:rsidRPr="00C64F06">
              <w:rPr>
                <w:rFonts w:ascii="Book Antiqua" w:hAnsi="Book Antiqua" w:cs="Arial"/>
                <w:lang w:val="en-US"/>
              </w:rPr>
              <w:t>% wound infections with 1 superficial</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7208F78A" w14:textId="68D016CE" w:rsidR="00E53705" w:rsidRPr="00C64F06" w:rsidRDefault="00C23A01" w:rsidP="00C64F06">
            <w:pPr>
              <w:spacing w:line="360" w:lineRule="auto"/>
              <w:jc w:val="both"/>
              <w:rPr>
                <w:rFonts w:ascii="Book Antiqua" w:hAnsi="Book Antiqua" w:cs="Arial"/>
                <w:lang w:val="en-US"/>
              </w:rPr>
            </w:pPr>
            <w:r>
              <w:rPr>
                <w:rFonts w:ascii="Book Antiqua" w:hAnsi="Book Antiqua" w:cs="Arial"/>
                <w:lang w:val="en-US"/>
              </w:rPr>
              <w:t>2 (18</w:t>
            </w:r>
            <w:r w:rsidR="00E53705" w:rsidRPr="00C64F06">
              <w:rPr>
                <w:rFonts w:ascii="Book Antiqua" w:hAnsi="Book Antiqua" w:cs="Arial"/>
                <w:lang w:val="en-US"/>
              </w:rPr>
              <w:t>%) surgical debridement</w:t>
            </w:r>
          </w:p>
          <w:p w14:paraId="5D0D698F" w14:textId="77777777" w:rsidR="00E53705" w:rsidRPr="00C64F06" w:rsidRDefault="00E53705" w:rsidP="00C64F06">
            <w:pPr>
              <w:spacing w:line="360" w:lineRule="auto"/>
              <w:jc w:val="both"/>
              <w:rPr>
                <w:rFonts w:ascii="Book Antiqua" w:hAnsi="Book Antiqua" w:cs="Arial"/>
                <w:lang w:val="en-US"/>
              </w:rPr>
            </w:pPr>
          </w:p>
        </w:tc>
        <w:tc>
          <w:tcPr>
            <w:tcW w:w="559" w:type="dxa"/>
            <w:tcBorders>
              <w:left w:val="single" w:sz="4" w:space="0" w:color="auto"/>
            </w:tcBorders>
          </w:tcPr>
          <w:p w14:paraId="669779AD"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0</w:t>
            </w:r>
          </w:p>
        </w:tc>
        <w:tc>
          <w:tcPr>
            <w:tcW w:w="937" w:type="dxa"/>
          </w:tcPr>
          <w:p w14:paraId="5C23BCCF" w14:textId="1207BE2C" w:rsidR="00E53705" w:rsidRPr="00C64F06" w:rsidRDefault="00E53705" w:rsidP="00C23A01">
            <w:pPr>
              <w:spacing w:line="360" w:lineRule="auto"/>
              <w:jc w:val="both"/>
              <w:rPr>
                <w:rFonts w:ascii="Book Antiqua" w:hAnsi="Book Antiqua" w:cs="Arial"/>
                <w:lang w:val="en-US"/>
              </w:rPr>
            </w:pPr>
            <w:r w:rsidRPr="00C64F06">
              <w:rPr>
                <w:rFonts w:ascii="Book Antiqua" w:hAnsi="Book Antiqua" w:cs="Arial"/>
                <w:lang w:val="en-US"/>
              </w:rPr>
              <w:t xml:space="preserve">Mean 18 </w:t>
            </w:r>
            <w:proofErr w:type="spellStart"/>
            <w:r w:rsidRPr="00C64F06">
              <w:rPr>
                <w:rFonts w:ascii="Book Antiqua" w:hAnsi="Book Antiqua" w:cs="Arial"/>
                <w:lang w:val="en-US"/>
              </w:rPr>
              <w:t>mo</w:t>
            </w:r>
            <w:proofErr w:type="spellEnd"/>
          </w:p>
        </w:tc>
        <w:tc>
          <w:tcPr>
            <w:tcW w:w="2553" w:type="dxa"/>
          </w:tcPr>
          <w:p w14:paraId="620F3EAB" w14:textId="77777777" w:rsidR="00E53705" w:rsidRPr="00C64F06" w:rsidRDefault="00E53705" w:rsidP="00C64F06">
            <w:pPr>
              <w:spacing w:line="360" w:lineRule="auto"/>
              <w:jc w:val="both"/>
              <w:rPr>
                <w:rFonts w:ascii="Book Antiqua" w:hAnsi="Book Antiqua" w:cs="Arial"/>
                <w:lang w:val="en-US"/>
              </w:rPr>
            </w:pPr>
            <w:r w:rsidRPr="00C64F06">
              <w:rPr>
                <w:rFonts w:ascii="Book Antiqua" w:hAnsi="Book Antiqua" w:cs="Arial"/>
                <w:lang w:val="en-US"/>
              </w:rPr>
              <w:t>-</w:t>
            </w:r>
          </w:p>
        </w:tc>
      </w:tr>
    </w:tbl>
    <w:p w14:paraId="4E174F96" w14:textId="77777777" w:rsidR="00C23A01" w:rsidRDefault="00C23A01" w:rsidP="00C64F06">
      <w:pPr>
        <w:spacing w:line="360" w:lineRule="auto"/>
        <w:jc w:val="both"/>
        <w:rPr>
          <w:rFonts w:ascii="Book Antiqua" w:eastAsia="宋体" w:hAnsi="Book Antiqua" w:cs="Arial"/>
          <w:lang w:val="en-US" w:eastAsia="zh-CN"/>
        </w:rPr>
      </w:pPr>
    </w:p>
    <w:p w14:paraId="310A1915" w14:textId="057A2EEC" w:rsidR="00E53705" w:rsidRPr="00C23A01" w:rsidRDefault="00E53705" w:rsidP="00C64F06">
      <w:pPr>
        <w:spacing w:line="360" w:lineRule="auto"/>
        <w:jc w:val="both"/>
        <w:rPr>
          <w:rFonts w:ascii="Book Antiqua" w:eastAsia="宋体" w:hAnsi="Book Antiqua" w:cs="Arial"/>
          <w:lang w:val="en-US" w:eastAsia="zh-CN"/>
        </w:rPr>
      </w:pPr>
      <w:r w:rsidRPr="00C64F06">
        <w:rPr>
          <w:rFonts w:ascii="Book Antiqua" w:hAnsi="Book Antiqua" w:cs="Arial"/>
          <w:lang w:val="en-US"/>
        </w:rPr>
        <w:t xml:space="preserve">NR: </w:t>
      </w:r>
      <w:r w:rsidR="00C23A01" w:rsidRPr="00C64F06">
        <w:rPr>
          <w:rFonts w:ascii="Book Antiqua" w:hAnsi="Book Antiqua" w:cs="Arial"/>
          <w:lang w:val="en-US"/>
        </w:rPr>
        <w:t>N</w:t>
      </w:r>
      <w:r w:rsidRPr="00C64F06">
        <w:rPr>
          <w:rFonts w:ascii="Book Antiqua" w:hAnsi="Book Antiqua" w:cs="Arial"/>
          <w:lang w:val="en-US"/>
        </w:rPr>
        <w:t>ot reported</w:t>
      </w:r>
      <w:r w:rsidR="00C23A01">
        <w:rPr>
          <w:rFonts w:ascii="Book Antiqua" w:eastAsia="宋体" w:hAnsi="Book Antiqua" w:cs="Arial" w:hint="eastAsia"/>
          <w:lang w:val="en-US" w:eastAsia="zh-CN"/>
        </w:rPr>
        <w:t>;</w:t>
      </w:r>
      <w:r w:rsidRPr="00C64F06">
        <w:rPr>
          <w:rFonts w:ascii="Book Antiqua" w:hAnsi="Book Antiqua" w:cs="Arial"/>
          <w:lang w:val="en-US"/>
        </w:rPr>
        <w:t xml:space="preserve"> ELAPE: </w:t>
      </w:r>
      <w:proofErr w:type="spellStart"/>
      <w:r w:rsidR="00C23A01" w:rsidRPr="00C64F06">
        <w:rPr>
          <w:rFonts w:ascii="Book Antiqua" w:hAnsi="Book Antiqua" w:cs="Arial"/>
          <w:lang w:val="en-US"/>
        </w:rPr>
        <w:t>E</w:t>
      </w:r>
      <w:r w:rsidRPr="00C64F06">
        <w:rPr>
          <w:rFonts w:ascii="Book Antiqua" w:hAnsi="Book Antiqua" w:cs="Arial"/>
          <w:lang w:val="en-US"/>
        </w:rPr>
        <w:t>xtralevator</w:t>
      </w:r>
      <w:proofErr w:type="spellEnd"/>
      <w:r w:rsidRPr="00C64F06">
        <w:rPr>
          <w:rFonts w:ascii="Book Antiqua" w:hAnsi="Book Antiqua" w:cs="Arial"/>
          <w:lang w:val="en-US"/>
        </w:rPr>
        <w:t xml:space="preserve"> abdominoperineal excision</w:t>
      </w:r>
      <w:r w:rsidR="00C23A01">
        <w:rPr>
          <w:rFonts w:ascii="Book Antiqua" w:eastAsia="宋体" w:hAnsi="Book Antiqua" w:cs="Arial" w:hint="eastAsia"/>
          <w:lang w:val="en-US" w:eastAsia="zh-CN"/>
        </w:rPr>
        <w:t xml:space="preserve">; PE: </w:t>
      </w:r>
      <w:r w:rsidR="00C23A01">
        <w:rPr>
          <w:rFonts w:ascii="Book Antiqua" w:hAnsi="Book Antiqua" w:cs="Arial"/>
          <w:lang w:val="en-US"/>
        </w:rPr>
        <w:t xml:space="preserve">Pelvic </w:t>
      </w:r>
      <w:proofErr w:type="spellStart"/>
      <w:r w:rsidR="00C23A01">
        <w:rPr>
          <w:rFonts w:ascii="Book Antiqua" w:hAnsi="Book Antiqua" w:cs="Arial"/>
          <w:lang w:val="en-US"/>
        </w:rPr>
        <w:t>exenteration</w:t>
      </w:r>
      <w:proofErr w:type="spellEnd"/>
      <w:r w:rsidR="00C23A01">
        <w:rPr>
          <w:rFonts w:ascii="Book Antiqua" w:eastAsia="宋体" w:hAnsi="Book Antiqua" w:cs="Arial" w:hint="eastAsia"/>
          <w:lang w:val="en-US" w:eastAsia="zh-CN"/>
        </w:rPr>
        <w:t>.</w:t>
      </w:r>
    </w:p>
    <w:p w14:paraId="67AF703A" w14:textId="3B66BFCB" w:rsidR="00E53705" w:rsidRPr="00C64F06" w:rsidRDefault="00E53705" w:rsidP="00C64F06">
      <w:pPr>
        <w:spacing w:line="360" w:lineRule="auto"/>
        <w:jc w:val="both"/>
        <w:rPr>
          <w:rFonts w:ascii="Book Antiqua" w:hAnsi="Book Antiqua" w:cs="Arial"/>
          <w:lang w:val="en-US"/>
        </w:rPr>
      </w:pPr>
    </w:p>
    <w:sectPr w:rsidR="00E53705" w:rsidRPr="00C64F06" w:rsidSect="00196778">
      <w:footerReference w:type="even" r:id="rId13"/>
      <w:footerReference w:type="default" r:id="rId14"/>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C73FA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B7126" w14:textId="77777777" w:rsidR="002719C0" w:rsidRDefault="002719C0">
      <w:r>
        <w:separator/>
      </w:r>
    </w:p>
  </w:endnote>
  <w:endnote w:type="continuationSeparator" w:id="0">
    <w:p w14:paraId="161D22DF" w14:textId="77777777" w:rsidR="002719C0" w:rsidRDefault="0027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panose1 w:val="00000000000000000000"/>
    <w:charset w:val="00"/>
    <w:family w:val="roman"/>
    <w:notTrueType/>
    <w:pitch w:val="default"/>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DengXian Light">
    <w:altName w:val="Times New Roman"/>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C61EA" w14:textId="77777777" w:rsidR="00196778" w:rsidRDefault="00196778" w:rsidP="001967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755170" w14:textId="77777777" w:rsidR="00196778" w:rsidRDefault="00196778" w:rsidP="001967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5C51" w14:textId="77777777" w:rsidR="00196778" w:rsidRDefault="00196778" w:rsidP="001967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102">
      <w:rPr>
        <w:rStyle w:val="PageNumber"/>
        <w:noProof/>
      </w:rPr>
      <w:t>23</w:t>
    </w:r>
    <w:r>
      <w:rPr>
        <w:rStyle w:val="PageNumber"/>
      </w:rPr>
      <w:fldChar w:fldCharType="end"/>
    </w:r>
  </w:p>
  <w:p w14:paraId="0E723F29" w14:textId="77777777" w:rsidR="00196778" w:rsidRDefault="00196778" w:rsidP="001967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5EFE7" w14:textId="77777777" w:rsidR="002719C0" w:rsidRDefault="002719C0">
      <w:r>
        <w:separator/>
      </w:r>
    </w:p>
  </w:footnote>
  <w:footnote w:type="continuationSeparator" w:id="0">
    <w:p w14:paraId="3424BAB6" w14:textId="77777777" w:rsidR="002719C0" w:rsidRDefault="002719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422D3D"/>
    <w:multiLevelType w:val="hybridMultilevel"/>
    <w:tmpl w:val="C7DE1F72"/>
    <w:lvl w:ilvl="0" w:tplc="FBB6158A">
      <w:start w:val="6"/>
      <w:numFmt w:val="bullet"/>
      <w:lvlText w:val="-"/>
      <w:lvlJc w:val="left"/>
      <w:pPr>
        <w:ind w:left="720" w:hanging="360"/>
      </w:pPr>
      <w:rPr>
        <w:rFonts w:ascii="Times" w:eastAsiaTheme="minorEastAsia"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Boris Schiltz">
    <w15:presenceInfo w15:providerId="None" w15:userId="Boris Schilt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53705"/>
    <w:rsid w:val="00023DC1"/>
    <w:rsid w:val="0002546A"/>
    <w:rsid w:val="00042A17"/>
    <w:rsid w:val="000D125F"/>
    <w:rsid w:val="000D30CF"/>
    <w:rsid w:val="00112710"/>
    <w:rsid w:val="001323A1"/>
    <w:rsid w:val="00196778"/>
    <w:rsid w:val="001D4759"/>
    <w:rsid w:val="001D75A0"/>
    <w:rsid w:val="001F5AE1"/>
    <w:rsid w:val="0021751B"/>
    <w:rsid w:val="002719C0"/>
    <w:rsid w:val="00324205"/>
    <w:rsid w:val="003304F9"/>
    <w:rsid w:val="003534CE"/>
    <w:rsid w:val="003719B0"/>
    <w:rsid w:val="003765F0"/>
    <w:rsid w:val="003C61FF"/>
    <w:rsid w:val="004F25BB"/>
    <w:rsid w:val="00514D77"/>
    <w:rsid w:val="0054659C"/>
    <w:rsid w:val="00563D6D"/>
    <w:rsid w:val="00583102"/>
    <w:rsid w:val="005A0912"/>
    <w:rsid w:val="006301A0"/>
    <w:rsid w:val="00653194"/>
    <w:rsid w:val="00673671"/>
    <w:rsid w:val="0068359F"/>
    <w:rsid w:val="00720063"/>
    <w:rsid w:val="00721812"/>
    <w:rsid w:val="00780073"/>
    <w:rsid w:val="00781596"/>
    <w:rsid w:val="007A442F"/>
    <w:rsid w:val="007A7739"/>
    <w:rsid w:val="007B3942"/>
    <w:rsid w:val="007B75C4"/>
    <w:rsid w:val="008235A2"/>
    <w:rsid w:val="008519F5"/>
    <w:rsid w:val="00890966"/>
    <w:rsid w:val="008B27B3"/>
    <w:rsid w:val="008D7161"/>
    <w:rsid w:val="00962CD1"/>
    <w:rsid w:val="00974F6F"/>
    <w:rsid w:val="00975EC8"/>
    <w:rsid w:val="009C67A2"/>
    <w:rsid w:val="00A535D4"/>
    <w:rsid w:val="00A6382A"/>
    <w:rsid w:val="00A74C05"/>
    <w:rsid w:val="00A864DA"/>
    <w:rsid w:val="00B50078"/>
    <w:rsid w:val="00B514E7"/>
    <w:rsid w:val="00B80B60"/>
    <w:rsid w:val="00BA1A4D"/>
    <w:rsid w:val="00BA4B8A"/>
    <w:rsid w:val="00C23A01"/>
    <w:rsid w:val="00C64F06"/>
    <w:rsid w:val="00C66CD5"/>
    <w:rsid w:val="00CE356A"/>
    <w:rsid w:val="00D66CEC"/>
    <w:rsid w:val="00DC14A9"/>
    <w:rsid w:val="00E53705"/>
    <w:rsid w:val="00EA2FB8"/>
    <w:rsid w:val="00EA495E"/>
    <w:rsid w:val="00EE16AA"/>
    <w:rsid w:val="00EF2B2C"/>
    <w:rsid w:val="00F365A5"/>
    <w:rsid w:val="00F90D14"/>
    <w:rsid w:val="00F91C0E"/>
    <w:rsid w:val="00FA168B"/>
    <w:rsid w:val="00FA20AC"/>
    <w:rsid w:val="00FD18D9"/>
    <w:rsid w:val="00FE61B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EECA5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70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3705"/>
    <w:pPr>
      <w:tabs>
        <w:tab w:val="center" w:pos="4536"/>
        <w:tab w:val="right" w:pos="9072"/>
      </w:tabs>
    </w:pPr>
  </w:style>
  <w:style w:type="character" w:customStyle="1" w:styleId="FooterChar">
    <w:name w:val="Footer Char"/>
    <w:basedOn w:val="DefaultParagraphFont"/>
    <w:link w:val="Footer"/>
    <w:uiPriority w:val="99"/>
    <w:rsid w:val="00E53705"/>
    <w:rPr>
      <w:rFonts w:eastAsiaTheme="minorEastAsia"/>
    </w:rPr>
  </w:style>
  <w:style w:type="character" w:styleId="PageNumber">
    <w:name w:val="page number"/>
    <w:basedOn w:val="DefaultParagraphFont"/>
    <w:uiPriority w:val="99"/>
    <w:semiHidden/>
    <w:unhideWhenUsed/>
    <w:rsid w:val="00E53705"/>
  </w:style>
  <w:style w:type="character" w:styleId="CommentReference">
    <w:name w:val="annotation reference"/>
    <w:basedOn w:val="DefaultParagraphFont"/>
    <w:uiPriority w:val="99"/>
    <w:semiHidden/>
    <w:unhideWhenUsed/>
    <w:rsid w:val="00E53705"/>
    <w:rPr>
      <w:sz w:val="18"/>
      <w:szCs w:val="18"/>
    </w:rPr>
  </w:style>
  <w:style w:type="paragraph" w:styleId="CommentText">
    <w:name w:val="annotation text"/>
    <w:basedOn w:val="Normal"/>
    <w:link w:val="CommentTextChar"/>
    <w:uiPriority w:val="99"/>
    <w:unhideWhenUsed/>
    <w:rsid w:val="00E53705"/>
  </w:style>
  <w:style w:type="character" w:customStyle="1" w:styleId="CommentTextChar">
    <w:name w:val="Comment Text Char"/>
    <w:basedOn w:val="DefaultParagraphFont"/>
    <w:link w:val="CommentText"/>
    <w:uiPriority w:val="99"/>
    <w:rsid w:val="00E53705"/>
    <w:rPr>
      <w:rFonts w:eastAsiaTheme="minorEastAsia"/>
    </w:rPr>
  </w:style>
  <w:style w:type="paragraph" w:styleId="CommentSubject">
    <w:name w:val="annotation subject"/>
    <w:basedOn w:val="CommentText"/>
    <w:next w:val="CommentText"/>
    <w:link w:val="CommentSubjectChar"/>
    <w:uiPriority w:val="99"/>
    <w:semiHidden/>
    <w:unhideWhenUsed/>
    <w:rsid w:val="00E53705"/>
    <w:rPr>
      <w:b/>
      <w:bCs/>
      <w:sz w:val="20"/>
      <w:szCs w:val="20"/>
    </w:rPr>
  </w:style>
  <w:style w:type="character" w:customStyle="1" w:styleId="CommentSubjectChar">
    <w:name w:val="Comment Subject Char"/>
    <w:basedOn w:val="CommentTextChar"/>
    <w:link w:val="CommentSubject"/>
    <w:uiPriority w:val="99"/>
    <w:semiHidden/>
    <w:rsid w:val="00E53705"/>
    <w:rPr>
      <w:rFonts w:eastAsiaTheme="minorEastAsia"/>
      <w:b/>
      <w:bCs/>
      <w:sz w:val="20"/>
      <w:szCs w:val="20"/>
    </w:rPr>
  </w:style>
  <w:style w:type="paragraph" w:styleId="Revision">
    <w:name w:val="Revision"/>
    <w:hidden/>
    <w:uiPriority w:val="99"/>
    <w:semiHidden/>
    <w:rsid w:val="00E53705"/>
    <w:rPr>
      <w:rFonts w:eastAsiaTheme="minorEastAsia"/>
    </w:rPr>
  </w:style>
  <w:style w:type="paragraph" w:styleId="BalloonText">
    <w:name w:val="Balloon Text"/>
    <w:basedOn w:val="Normal"/>
    <w:link w:val="BalloonTextChar"/>
    <w:uiPriority w:val="99"/>
    <w:semiHidden/>
    <w:unhideWhenUsed/>
    <w:rsid w:val="00E537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3705"/>
    <w:rPr>
      <w:rFonts w:ascii="Times New Roman" w:eastAsiaTheme="minorEastAsia" w:hAnsi="Times New Roman" w:cs="Times New Roman"/>
      <w:sz w:val="18"/>
      <w:szCs w:val="18"/>
    </w:rPr>
  </w:style>
  <w:style w:type="table" w:styleId="TableGrid">
    <w:name w:val="Table Grid"/>
    <w:basedOn w:val="TableNormal"/>
    <w:uiPriority w:val="39"/>
    <w:rsid w:val="00E5370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31">
    <w:name w:val="Tableau simple 31"/>
    <w:basedOn w:val="TableNormal"/>
    <w:uiPriority w:val="43"/>
    <w:rsid w:val="00E53705"/>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rsid w:val="00E53705"/>
    <w:pPr>
      <w:jc w:val="center"/>
    </w:pPr>
    <w:rPr>
      <w:rFonts w:ascii="Book Antiqua" w:hAnsi="Book Antiqua"/>
      <w:lang w:val="en-US"/>
    </w:rPr>
  </w:style>
  <w:style w:type="paragraph" w:customStyle="1" w:styleId="EndNoteBibliography">
    <w:name w:val="EndNote Bibliography"/>
    <w:basedOn w:val="Normal"/>
    <w:rsid w:val="00E53705"/>
    <w:pPr>
      <w:jc w:val="both"/>
    </w:pPr>
    <w:rPr>
      <w:rFonts w:ascii="Book Antiqua" w:hAnsi="Book Antiqua"/>
      <w:lang w:val="en-US"/>
    </w:rPr>
  </w:style>
  <w:style w:type="paragraph" w:styleId="ListParagraph">
    <w:name w:val="List Paragraph"/>
    <w:basedOn w:val="Normal"/>
    <w:uiPriority w:val="34"/>
    <w:qFormat/>
    <w:rsid w:val="00E53705"/>
    <w:pPr>
      <w:ind w:left="720"/>
      <w:contextualSpacing/>
    </w:pPr>
  </w:style>
  <w:style w:type="paragraph" w:styleId="DocumentMap">
    <w:name w:val="Document Map"/>
    <w:basedOn w:val="Normal"/>
    <w:link w:val="DocumentMapChar"/>
    <w:uiPriority w:val="99"/>
    <w:semiHidden/>
    <w:unhideWhenUsed/>
    <w:rsid w:val="00E53705"/>
    <w:rPr>
      <w:rFonts w:ascii="Times New Roman" w:hAnsi="Times New Roman" w:cs="Times New Roman"/>
    </w:rPr>
  </w:style>
  <w:style w:type="character" w:customStyle="1" w:styleId="DocumentMapChar">
    <w:name w:val="Document Map Char"/>
    <w:basedOn w:val="DefaultParagraphFont"/>
    <w:link w:val="DocumentMap"/>
    <w:uiPriority w:val="99"/>
    <w:semiHidden/>
    <w:rsid w:val="00E53705"/>
    <w:rPr>
      <w:rFonts w:ascii="Times New Roman" w:eastAsiaTheme="minorEastAsia" w:hAnsi="Times New Roman" w:cs="Times New Roman"/>
    </w:rPr>
  </w:style>
  <w:style w:type="character" w:customStyle="1" w:styleId="jrnl">
    <w:name w:val="jrnl"/>
    <w:basedOn w:val="DefaultParagraphFont"/>
    <w:rsid w:val="00E53705"/>
  </w:style>
  <w:style w:type="paragraph" w:customStyle="1" w:styleId="desc">
    <w:name w:val="desc"/>
    <w:basedOn w:val="Normal"/>
    <w:rsid w:val="00E53705"/>
    <w:pPr>
      <w:spacing w:before="100" w:beforeAutospacing="1" w:after="100" w:afterAutospacing="1"/>
    </w:pPr>
    <w:rPr>
      <w:rFonts w:ascii="Times New Roman" w:eastAsia="Times New Roman" w:hAnsi="Times New Roman" w:cs="Times New Roman"/>
      <w:lang w:val="fr-CH" w:eastAsia="fr-CH"/>
    </w:rPr>
  </w:style>
  <w:style w:type="paragraph" w:customStyle="1" w:styleId="details">
    <w:name w:val="details"/>
    <w:basedOn w:val="Normal"/>
    <w:rsid w:val="00E53705"/>
    <w:pPr>
      <w:spacing w:before="100" w:beforeAutospacing="1" w:after="100" w:afterAutospacing="1"/>
    </w:pPr>
    <w:rPr>
      <w:rFonts w:ascii="Times New Roman" w:eastAsia="Times New Roman" w:hAnsi="Times New Roman" w:cs="Times New Roman"/>
      <w:lang w:val="fr-CH" w:eastAsia="fr-CH"/>
    </w:rPr>
  </w:style>
  <w:style w:type="paragraph" w:styleId="NormalWeb">
    <w:name w:val="Normal (Web)"/>
    <w:basedOn w:val="Normal"/>
    <w:uiPriority w:val="99"/>
    <w:semiHidden/>
    <w:unhideWhenUsed/>
    <w:rsid w:val="00E53705"/>
    <w:pPr>
      <w:spacing w:before="100" w:beforeAutospacing="1" w:after="100" w:afterAutospacing="1"/>
    </w:pPr>
    <w:rPr>
      <w:rFonts w:ascii="Times New Roman" w:eastAsiaTheme="minorHAnsi" w:hAnsi="Times New Roman" w:cs="Times New Roman"/>
      <w:lang w:eastAsia="fr-FR"/>
    </w:rPr>
  </w:style>
  <w:style w:type="character" w:styleId="Hyperlink">
    <w:name w:val="Hyperlink"/>
    <w:basedOn w:val="DefaultParagraphFont"/>
    <w:uiPriority w:val="99"/>
    <w:unhideWhenUsed/>
    <w:rsid w:val="00E53705"/>
    <w:rPr>
      <w:color w:val="0563C1" w:themeColor="hyperlink"/>
      <w:u w:val="single"/>
    </w:rPr>
  </w:style>
  <w:style w:type="paragraph" w:styleId="Header">
    <w:name w:val="header"/>
    <w:basedOn w:val="Normal"/>
    <w:link w:val="HeaderChar"/>
    <w:uiPriority w:val="99"/>
    <w:unhideWhenUsed/>
    <w:rsid w:val="001127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12710"/>
    <w:rPr>
      <w:rFonts w:eastAsiaTheme="minorEastAsia"/>
      <w:sz w:val="18"/>
      <w:szCs w:val="18"/>
    </w:rPr>
  </w:style>
  <w:style w:type="character" w:styleId="Emphasis">
    <w:name w:val="Emphasis"/>
    <w:qFormat/>
    <w:rsid w:val="0058310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70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3705"/>
    <w:pPr>
      <w:tabs>
        <w:tab w:val="center" w:pos="4536"/>
        <w:tab w:val="right" w:pos="9072"/>
      </w:tabs>
    </w:pPr>
  </w:style>
  <w:style w:type="character" w:customStyle="1" w:styleId="FooterChar">
    <w:name w:val="Footer Char"/>
    <w:basedOn w:val="DefaultParagraphFont"/>
    <w:link w:val="Footer"/>
    <w:uiPriority w:val="99"/>
    <w:rsid w:val="00E53705"/>
    <w:rPr>
      <w:rFonts w:eastAsiaTheme="minorEastAsia"/>
    </w:rPr>
  </w:style>
  <w:style w:type="character" w:styleId="PageNumber">
    <w:name w:val="page number"/>
    <w:basedOn w:val="DefaultParagraphFont"/>
    <w:uiPriority w:val="99"/>
    <w:semiHidden/>
    <w:unhideWhenUsed/>
    <w:rsid w:val="00E53705"/>
  </w:style>
  <w:style w:type="character" w:styleId="CommentReference">
    <w:name w:val="annotation reference"/>
    <w:basedOn w:val="DefaultParagraphFont"/>
    <w:uiPriority w:val="99"/>
    <w:semiHidden/>
    <w:unhideWhenUsed/>
    <w:rsid w:val="00E53705"/>
    <w:rPr>
      <w:sz w:val="18"/>
      <w:szCs w:val="18"/>
    </w:rPr>
  </w:style>
  <w:style w:type="paragraph" w:styleId="CommentText">
    <w:name w:val="annotation text"/>
    <w:basedOn w:val="Normal"/>
    <w:link w:val="CommentTextChar"/>
    <w:uiPriority w:val="99"/>
    <w:unhideWhenUsed/>
    <w:rsid w:val="00E53705"/>
  </w:style>
  <w:style w:type="character" w:customStyle="1" w:styleId="CommentTextChar">
    <w:name w:val="Comment Text Char"/>
    <w:basedOn w:val="DefaultParagraphFont"/>
    <w:link w:val="CommentText"/>
    <w:uiPriority w:val="99"/>
    <w:rsid w:val="00E53705"/>
    <w:rPr>
      <w:rFonts w:eastAsiaTheme="minorEastAsia"/>
    </w:rPr>
  </w:style>
  <w:style w:type="paragraph" w:styleId="CommentSubject">
    <w:name w:val="annotation subject"/>
    <w:basedOn w:val="CommentText"/>
    <w:next w:val="CommentText"/>
    <w:link w:val="CommentSubjectChar"/>
    <w:uiPriority w:val="99"/>
    <w:semiHidden/>
    <w:unhideWhenUsed/>
    <w:rsid w:val="00E53705"/>
    <w:rPr>
      <w:b/>
      <w:bCs/>
      <w:sz w:val="20"/>
      <w:szCs w:val="20"/>
    </w:rPr>
  </w:style>
  <w:style w:type="character" w:customStyle="1" w:styleId="CommentSubjectChar">
    <w:name w:val="Comment Subject Char"/>
    <w:basedOn w:val="CommentTextChar"/>
    <w:link w:val="CommentSubject"/>
    <w:uiPriority w:val="99"/>
    <w:semiHidden/>
    <w:rsid w:val="00E53705"/>
    <w:rPr>
      <w:rFonts w:eastAsiaTheme="minorEastAsia"/>
      <w:b/>
      <w:bCs/>
      <w:sz w:val="20"/>
      <w:szCs w:val="20"/>
    </w:rPr>
  </w:style>
  <w:style w:type="paragraph" w:styleId="Revision">
    <w:name w:val="Revision"/>
    <w:hidden/>
    <w:uiPriority w:val="99"/>
    <w:semiHidden/>
    <w:rsid w:val="00E53705"/>
    <w:rPr>
      <w:rFonts w:eastAsiaTheme="minorEastAsia"/>
    </w:rPr>
  </w:style>
  <w:style w:type="paragraph" w:styleId="BalloonText">
    <w:name w:val="Balloon Text"/>
    <w:basedOn w:val="Normal"/>
    <w:link w:val="BalloonTextChar"/>
    <w:uiPriority w:val="99"/>
    <w:semiHidden/>
    <w:unhideWhenUsed/>
    <w:rsid w:val="00E537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3705"/>
    <w:rPr>
      <w:rFonts w:ascii="Times New Roman" w:eastAsiaTheme="minorEastAsia" w:hAnsi="Times New Roman" w:cs="Times New Roman"/>
      <w:sz w:val="18"/>
      <w:szCs w:val="18"/>
    </w:rPr>
  </w:style>
  <w:style w:type="table" w:styleId="TableGrid">
    <w:name w:val="Table Grid"/>
    <w:basedOn w:val="TableNormal"/>
    <w:uiPriority w:val="39"/>
    <w:rsid w:val="00E5370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31">
    <w:name w:val="Tableau simple 31"/>
    <w:basedOn w:val="TableNormal"/>
    <w:uiPriority w:val="43"/>
    <w:rsid w:val="00E53705"/>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rsid w:val="00E53705"/>
    <w:pPr>
      <w:jc w:val="center"/>
    </w:pPr>
    <w:rPr>
      <w:rFonts w:ascii="Book Antiqua" w:hAnsi="Book Antiqua"/>
      <w:lang w:val="en-US"/>
    </w:rPr>
  </w:style>
  <w:style w:type="paragraph" w:customStyle="1" w:styleId="EndNoteBibliography">
    <w:name w:val="EndNote Bibliography"/>
    <w:basedOn w:val="Normal"/>
    <w:rsid w:val="00E53705"/>
    <w:pPr>
      <w:jc w:val="both"/>
    </w:pPr>
    <w:rPr>
      <w:rFonts w:ascii="Book Antiqua" w:hAnsi="Book Antiqua"/>
      <w:lang w:val="en-US"/>
    </w:rPr>
  </w:style>
  <w:style w:type="paragraph" w:styleId="ListParagraph">
    <w:name w:val="List Paragraph"/>
    <w:basedOn w:val="Normal"/>
    <w:uiPriority w:val="34"/>
    <w:qFormat/>
    <w:rsid w:val="00E53705"/>
    <w:pPr>
      <w:ind w:left="720"/>
      <w:contextualSpacing/>
    </w:pPr>
  </w:style>
  <w:style w:type="paragraph" w:styleId="DocumentMap">
    <w:name w:val="Document Map"/>
    <w:basedOn w:val="Normal"/>
    <w:link w:val="DocumentMapChar"/>
    <w:uiPriority w:val="99"/>
    <w:semiHidden/>
    <w:unhideWhenUsed/>
    <w:rsid w:val="00E53705"/>
    <w:rPr>
      <w:rFonts w:ascii="Times New Roman" w:hAnsi="Times New Roman" w:cs="Times New Roman"/>
    </w:rPr>
  </w:style>
  <w:style w:type="character" w:customStyle="1" w:styleId="DocumentMapChar">
    <w:name w:val="Document Map Char"/>
    <w:basedOn w:val="DefaultParagraphFont"/>
    <w:link w:val="DocumentMap"/>
    <w:uiPriority w:val="99"/>
    <w:semiHidden/>
    <w:rsid w:val="00E53705"/>
    <w:rPr>
      <w:rFonts w:ascii="Times New Roman" w:eastAsiaTheme="minorEastAsia" w:hAnsi="Times New Roman" w:cs="Times New Roman"/>
    </w:rPr>
  </w:style>
  <w:style w:type="character" w:customStyle="1" w:styleId="jrnl">
    <w:name w:val="jrnl"/>
    <w:basedOn w:val="DefaultParagraphFont"/>
    <w:rsid w:val="00E53705"/>
  </w:style>
  <w:style w:type="paragraph" w:customStyle="1" w:styleId="desc">
    <w:name w:val="desc"/>
    <w:basedOn w:val="Normal"/>
    <w:rsid w:val="00E53705"/>
    <w:pPr>
      <w:spacing w:before="100" w:beforeAutospacing="1" w:after="100" w:afterAutospacing="1"/>
    </w:pPr>
    <w:rPr>
      <w:rFonts w:ascii="Times New Roman" w:eastAsia="Times New Roman" w:hAnsi="Times New Roman" w:cs="Times New Roman"/>
      <w:lang w:val="fr-CH" w:eastAsia="fr-CH"/>
    </w:rPr>
  </w:style>
  <w:style w:type="paragraph" w:customStyle="1" w:styleId="details">
    <w:name w:val="details"/>
    <w:basedOn w:val="Normal"/>
    <w:rsid w:val="00E53705"/>
    <w:pPr>
      <w:spacing w:before="100" w:beforeAutospacing="1" w:after="100" w:afterAutospacing="1"/>
    </w:pPr>
    <w:rPr>
      <w:rFonts w:ascii="Times New Roman" w:eastAsia="Times New Roman" w:hAnsi="Times New Roman" w:cs="Times New Roman"/>
      <w:lang w:val="fr-CH" w:eastAsia="fr-CH"/>
    </w:rPr>
  </w:style>
  <w:style w:type="paragraph" w:styleId="NormalWeb">
    <w:name w:val="Normal (Web)"/>
    <w:basedOn w:val="Normal"/>
    <w:uiPriority w:val="99"/>
    <w:semiHidden/>
    <w:unhideWhenUsed/>
    <w:rsid w:val="00E53705"/>
    <w:pPr>
      <w:spacing w:before="100" w:beforeAutospacing="1" w:after="100" w:afterAutospacing="1"/>
    </w:pPr>
    <w:rPr>
      <w:rFonts w:ascii="Times New Roman" w:eastAsiaTheme="minorHAnsi" w:hAnsi="Times New Roman" w:cs="Times New Roman"/>
      <w:lang w:eastAsia="fr-FR"/>
    </w:rPr>
  </w:style>
  <w:style w:type="character" w:styleId="Hyperlink">
    <w:name w:val="Hyperlink"/>
    <w:basedOn w:val="DefaultParagraphFont"/>
    <w:uiPriority w:val="99"/>
    <w:unhideWhenUsed/>
    <w:rsid w:val="00E53705"/>
    <w:rPr>
      <w:color w:val="0563C1" w:themeColor="hyperlink"/>
      <w:u w:val="single"/>
    </w:rPr>
  </w:style>
  <w:style w:type="paragraph" w:styleId="Header">
    <w:name w:val="header"/>
    <w:basedOn w:val="Normal"/>
    <w:link w:val="HeaderChar"/>
    <w:uiPriority w:val="99"/>
    <w:unhideWhenUsed/>
    <w:rsid w:val="001127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12710"/>
    <w:rPr>
      <w:rFonts w:eastAsiaTheme="minorEastAsia"/>
      <w:sz w:val="18"/>
      <w:szCs w:val="18"/>
    </w:rPr>
  </w:style>
  <w:style w:type="character" w:styleId="Emphasis">
    <w:name w:val="Emphasis"/>
    <w:qFormat/>
    <w:rsid w:val="0058310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25146">
      <w:bodyDiv w:val="1"/>
      <w:marLeft w:val="0"/>
      <w:marRight w:val="0"/>
      <w:marTop w:val="0"/>
      <w:marBottom w:val="0"/>
      <w:divBdr>
        <w:top w:val="none" w:sz="0" w:space="0" w:color="auto"/>
        <w:left w:val="none" w:sz="0" w:space="0" w:color="auto"/>
        <w:bottom w:val="none" w:sz="0" w:space="0" w:color="auto"/>
        <w:right w:val="none" w:sz="0" w:space="0" w:color="auto"/>
      </w:divBdr>
      <w:divsChild>
        <w:div w:id="233928354">
          <w:marLeft w:val="0"/>
          <w:marRight w:val="0"/>
          <w:marTop w:val="0"/>
          <w:marBottom w:val="0"/>
          <w:divBdr>
            <w:top w:val="none" w:sz="0" w:space="0" w:color="auto"/>
            <w:left w:val="none" w:sz="0" w:space="0" w:color="auto"/>
            <w:bottom w:val="none" w:sz="0" w:space="0" w:color="auto"/>
            <w:right w:val="none" w:sz="0" w:space="0" w:color="auto"/>
          </w:divBdr>
        </w:div>
        <w:div w:id="1101560630">
          <w:marLeft w:val="0"/>
          <w:marRight w:val="0"/>
          <w:marTop w:val="0"/>
          <w:marBottom w:val="0"/>
          <w:divBdr>
            <w:top w:val="none" w:sz="0" w:space="0" w:color="auto"/>
            <w:left w:val="none" w:sz="0" w:space="0" w:color="auto"/>
            <w:bottom w:val="none" w:sz="0" w:space="0" w:color="auto"/>
            <w:right w:val="none" w:sz="0" w:space="0" w:color="auto"/>
          </w:divBdr>
        </w:div>
        <w:div w:id="67532618">
          <w:marLeft w:val="0"/>
          <w:marRight w:val="0"/>
          <w:marTop w:val="0"/>
          <w:marBottom w:val="0"/>
          <w:divBdr>
            <w:top w:val="none" w:sz="0" w:space="0" w:color="auto"/>
            <w:left w:val="none" w:sz="0" w:space="0" w:color="auto"/>
            <w:bottom w:val="none" w:sz="0" w:space="0" w:color="auto"/>
            <w:right w:val="none" w:sz="0" w:space="0" w:color="auto"/>
          </w:divBdr>
        </w:div>
        <w:div w:id="173343039">
          <w:marLeft w:val="0"/>
          <w:marRight w:val="0"/>
          <w:marTop w:val="0"/>
          <w:marBottom w:val="0"/>
          <w:divBdr>
            <w:top w:val="none" w:sz="0" w:space="0" w:color="auto"/>
            <w:left w:val="none" w:sz="0" w:space="0" w:color="auto"/>
            <w:bottom w:val="none" w:sz="0" w:space="0" w:color="auto"/>
            <w:right w:val="none" w:sz="0" w:space="0" w:color="auto"/>
          </w:divBdr>
        </w:div>
        <w:div w:id="1482850000">
          <w:marLeft w:val="0"/>
          <w:marRight w:val="0"/>
          <w:marTop w:val="0"/>
          <w:marBottom w:val="0"/>
          <w:divBdr>
            <w:top w:val="none" w:sz="0" w:space="0" w:color="auto"/>
            <w:left w:val="none" w:sz="0" w:space="0" w:color="auto"/>
            <w:bottom w:val="none" w:sz="0" w:space="0" w:color="auto"/>
            <w:right w:val="none" w:sz="0" w:space="0" w:color="auto"/>
          </w:divBdr>
        </w:div>
        <w:div w:id="404229091">
          <w:marLeft w:val="0"/>
          <w:marRight w:val="0"/>
          <w:marTop w:val="0"/>
          <w:marBottom w:val="0"/>
          <w:divBdr>
            <w:top w:val="none" w:sz="0" w:space="0" w:color="auto"/>
            <w:left w:val="none" w:sz="0" w:space="0" w:color="auto"/>
            <w:bottom w:val="none" w:sz="0" w:space="0" w:color="auto"/>
            <w:right w:val="none" w:sz="0" w:space="0" w:color="auto"/>
          </w:divBdr>
        </w:div>
        <w:div w:id="330451504">
          <w:marLeft w:val="0"/>
          <w:marRight w:val="0"/>
          <w:marTop w:val="0"/>
          <w:marBottom w:val="0"/>
          <w:divBdr>
            <w:top w:val="none" w:sz="0" w:space="0" w:color="auto"/>
            <w:left w:val="none" w:sz="0" w:space="0" w:color="auto"/>
            <w:bottom w:val="none" w:sz="0" w:space="0" w:color="auto"/>
            <w:right w:val="none" w:sz="0" w:space="0" w:color="auto"/>
          </w:divBdr>
        </w:div>
        <w:div w:id="624772961">
          <w:marLeft w:val="0"/>
          <w:marRight w:val="0"/>
          <w:marTop w:val="0"/>
          <w:marBottom w:val="0"/>
          <w:divBdr>
            <w:top w:val="none" w:sz="0" w:space="0" w:color="auto"/>
            <w:left w:val="none" w:sz="0" w:space="0" w:color="auto"/>
            <w:bottom w:val="none" w:sz="0" w:space="0" w:color="auto"/>
            <w:right w:val="none" w:sz="0" w:space="0" w:color="auto"/>
          </w:divBdr>
        </w:div>
        <w:div w:id="1772120504">
          <w:marLeft w:val="0"/>
          <w:marRight w:val="0"/>
          <w:marTop w:val="0"/>
          <w:marBottom w:val="0"/>
          <w:divBdr>
            <w:top w:val="none" w:sz="0" w:space="0" w:color="auto"/>
            <w:left w:val="none" w:sz="0" w:space="0" w:color="auto"/>
            <w:bottom w:val="none" w:sz="0" w:space="0" w:color="auto"/>
            <w:right w:val="none" w:sz="0" w:space="0" w:color="auto"/>
          </w:divBdr>
        </w:div>
        <w:div w:id="1417751447">
          <w:marLeft w:val="0"/>
          <w:marRight w:val="0"/>
          <w:marTop w:val="0"/>
          <w:marBottom w:val="0"/>
          <w:divBdr>
            <w:top w:val="none" w:sz="0" w:space="0" w:color="auto"/>
            <w:left w:val="none" w:sz="0" w:space="0" w:color="auto"/>
            <w:bottom w:val="none" w:sz="0" w:space="0" w:color="auto"/>
            <w:right w:val="none" w:sz="0" w:space="0" w:color="auto"/>
          </w:divBdr>
        </w:div>
        <w:div w:id="1282422154">
          <w:marLeft w:val="0"/>
          <w:marRight w:val="0"/>
          <w:marTop w:val="0"/>
          <w:marBottom w:val="0"/>
          <w:divBdr>
            <w:top w:val="none" w:sz="0" w:space="0" w:color="auto"/>
            <w:left w:val="none" w:sz="0" w:space="0" w:color="auto"/>
            <w:bottom w:val="none" w:sz="0" w:space="0" w:color="auto"/>
            <w:right w:val="none" w:sz="0" w:space="0" w:color="auto"/>
          </w:divBdr>
        </w:div>
        <w:div w:id="2095589328">
          <w:marLeft w:val="0"/>
          <w:marRight w:val="0"/>
          <w:marTop w:val="0"/>
          <w:marBottom w:val="0"/>
          <w:divBdr>
            <w:top w:val="none" w:sz="0" w:space="0" w:color="auto"/>
            <w:left w:val="none" w:sz="0" w:space="0" w:color="auto"/>
            <w:bottom w:val="none" w:sz="0" w:space="0" w:color="auto"/>
            <w:right w:val="none" w:sz="0" w:space="0" w:color="auto"/>
          </w:divBdr>
        </w:div>
        <w:div w:id="1696878926">
          <w:marLeft w:val="0"/>
          <w:marRight w:val="0"/>
          <w:marTop w:val="0"/>
          <w:marBottom w:val="0"/>
          <w:divBdr>
            <w:top w:val="none" w:sz="0" w:space="0" w:color="auto"/>
            <w:left w:val="none" w:sz="0" w:space="0" w:color="auto"/>
            <w:bottom w:val="none" w:sz="0" w:space="0" w:color="auto"/>
            <w:right w:val="none" w:sz="0" w:space="0" w:color="auto"/>
          </w:divBdr>
        </w:div>
        <w:div w:id="957759445">
          <w:marLeft w:val="0"/>
          <w:marRight w:val="0"/>
          <w:marTop w:val="0"/>
          <w:marBottom w:val="0"/>
          <w:divBdr>
            <w:top w:val="none" w:sz="0" w:space="0" w:color="auto"/>
            <w:left w:val="none" w:sz="0" w:space="0" w:color="auto"/>
            <w:bottom w:val="none" w:sz="0" w:space="0" w:color="auto"/>
            <w:right w:val="none" w:sz="0" w:space="0" w:color="auto"/>
          </w:divBdr>
        </w:div>
        <w:div w:id="1478912295">
          <w:marLeft w:val="0"/>
          <w:marRight w:val="0"/>
          <w:marTop w:val="0"/>
          <w:marBottom w:val="0"/>
          <w:divBdr>
            <w:top w:val="none" w:sz="0" w:space="0" w:color="auto"/>
            <w:left w:val="none" w:sz="0" w:space="0" w:color="auto"/>
            <w:bottom w:val="none" w:sz="0" w:space="0" w:color="auto"/>
            <w:right w:val="none" w:sz="0" w:space="0" w:color="auto"/>
          </w:divBdr>
        </w:div>
        <w:div w:id="427654645">
          <w:marLeft w:val="0"/>
          <w:marRight w:val="0"/>
          <w:marTop w:val="0"/>
          <w:marBottom w:val="0"/>
          <w:divBdr>
            <w:top w:val="none" w:sz="0" w:space="0" w:color="auto"/>
            <w:left w:val="none" w:sz="0" w:space="0" w:color="auto"/>
            <w:bottom w:val="none" w:sz="0" w:space="0" w:color="auto"/>
            <w:right w:val="none" w:sz="0" w:space="0" w:color="auto"/>
          </w:divBdr>
        </w:div>
        <w:div w:id="1526287379">
          <w:marLeft w:val="0"/>
          <w:marRight w:val="0"/>
          <w:marTop w:val="0"/>
          <w:marBottom w:val="0"/>
          <w:divBdr>
            <w:top w:val="none" w:sz="0" w:space="0" w:color="auto"/>
            <w:left w:val="none" w:sz="0" w:space="0" w:color="auto"/>
            <w:bottom w:val="none" w:sz="0" w:space="0" w:color="auto"/>
            <w:right w:val="none" w:sz="0" w:space="0" w:color="auto"/>
          </w:divBdr>
        </w:div>
        <w:div w:id="370812084">
          <w:marLeft w:val="0"/>
          <w:marRight w:val="0"/>
          <w:marTop w:val="0"/>
          <w:marBottom w:val="0"/>
          <w:divBdr>
            <w:top w:val="none" w:sz="0" w:space="0" w:color="auto"/>
            <w:left w:val="none" w:sz="0" w:space="0" w:color="auto"/>
            <w:bottom w:val="none" w:sz="0" w:space="0" w:color="auto"/>
            <w:right w:val="none" w:sz="0" w:space="0" w:color="auto"/>
          </w:divBdr>
        </w:div>
        <w:div w:id="712116235">
          <w:marLeft w:val="0"/>
          <w:marRight w:val="0"/>
          <w:marTop w:val="0"/>
          <w:marBottom w:val="0"/>
          <w:divBdr>
            <w:top w:val="none" w:sz="0" w:space="0" w:color="auto"/>
            <w:left w:val="none" w:sz="0" w:space="0" w:color="auto"/>
            <w:bottom w:val="none" w:sz="0" w:space="0" w:color="auto"/>
            <w:right w:val="none" w:sz="0" w:space="0" w:color="auto"/>
          </w:divBdr>
        </w:div>
        <w:div w:id="580145916">
          <w:marLeft w:val="0"/>
          <w:marRight w:val="0"/>
          <w:marTop w:val="0"/>
          <w:marBottom w:val="0"/>
          <w:divBdr>
            <w:top w:val="none" w:sz="0" w:space="0" w:color="auto"/>
            <w:left w:val="none" w:sz="0" w:space="0" w:color="auto"/>
            <w:bottom w:val="none" w:sz="0" w:space="0" w:color="auto"/>
            <w:right w:val="none" w:sz="0" w:space="0" w:color="auto"/>
          </w:divBdr>
        </w:div>
        <w:div w:id="725492013">
          <w:marLeft w:val="0"/>
          <w:marRight w:val="0"/>
          <w:marTop w:val="0"/>
          <w:marBottom w:val="0"/>
          <w:divBdr>
            <w:top w:val="none" w:sz="0" w:space="0" w:color="auto"/>
            <w:left w:val="none" w:sz="0" w:space="0" w:color="auto"/>
            <w:bottom w:val="none" w:sz="0" w:space="0" w:color="auto"/>
            <w:right w:val="none" w:sz="0" w:space="0" w:color="auto"/>
          </w:divBdr>
        </w:div>
        <w:div w:id="1418748336">
          <w:marLeft w:val="0"/>
          <w:marRight w:val="0"/>
          <w:marTop w:val="0"/>
          <w:marBottom w:val="0"/>
          <w:divBdr>
            <w:top w:val="none" w:sz="0" w:space="0" w:color="auto"/>
            <w:left w:val="none" w:sz="0" w:space="0" w:color="auto"/>
            <w:bottom w:val="none" w:sz="0" w:space="0" w:color="auto"/>
            <w:right w:val="none" w:sz="0" w:space="0" w:color="auto"/>
          </w:divBdr>
        </w:div>
        <w:div w:id="1339232667">
          <w:marLeft w:val="0"/>
          <w:marRight w:val="0"/>
          <w:marTop w:val="0"/>
          <w:marBottom w:val="0"/>
          <w:divBdr>
            <w:top w:val="none" w:sz="0" w:space="0" w:color="auto"/>
            <w:left w:val="none" w:sz="0" w:space="0" w:color="auto"/>
            <w:bottom w:val="none" w:sz="0" w:space="0" w:color="auto"/>
            <w:right w:val="none" w:sz="0" w:space="0" w:color="auto"/>
          </w:divBdr>
        </w:div>
        <w:div w:id="1900094754">
          <w:marLeft w:val="0"/>
          <w:marRight w:val="0"/>
          <w:marTop w:val="0"/>
          <w:marBottom w:val="0"/>
          <w:divBdr>
            <w:top w:val="none" w:sz="0" w:space="0" w:color="auto"/>
            <w:left w:val="none" w:sz="0" w:space="0" w:color="auto"/>
            <w:bottom w:val="none" w:sz="0" w:space="0" w:color="auto"/>
            <w:right w:val="none" w:sz="0" w:space="0" w:color="auto"/>
          </w:divBdr>
        </w:div>
        <w:div w:id="781801680">
          <w:marLeft w:val="0"/>
          <w:marRight w:val="0"/>
          <w:marTop w:val="0"/>
          <w:marBottom w:val="0"/>
          <w:divBdr>
            <w:top w:val="none" w:sz="0" w:space="0" w:color="auto"/>
            <w:left w:val="none" w:sz="0" w:space="0" w:color="auto"/>
            <w:bottom w:val="none" w:sz="0" w:space="0" w:color="auto"/>
            <w:right w:val="none" w:sz="0" w:space="0" w:color="auto"/>
          </w:divBdr>
        </w:div>
        <w:div w:id="1428312558">
          <w:marLeft w:val="0"/>
          <w:marRight w:val="0"/>
          <w:marTop w:val="0"/>
          <w:marBottom w:val="0"/>
          <w:divBdr>
            <w:top w:val="none" w:sz="0" w:space="0" w:color="auto"/>
            <w:left w:val="none" w:sz="0" w:space="0" w:color="auto"/>
            <w:bottom w:val="none" w:sz="0" w:space="0" w:color="auto"/>
            <w:right w:val="none" w:sz="0" w:space="0" w:color="auto"/>
          </w:divBdr>
        </w:div>
        <w:div w:id="996500434">
          <w:marLeft w:val="0"/>
          <w:marRight w:val="0"/>
          <w:marTop w:val="0"/>
          <w:marBottom w:val="0"/>
          <w:divBdr>
            <w:top w:val="none" w:sz="0" w:space="0" w:color="auto"/>
            <w:left w:val="none" w:sz="0" w:space="0" w:color="auto"/>
            <w:bottom w:val="none" w:sz="0" w:space="0" w:color="auto"/>
            <w:right w:val="none" w:sz="0" w:space="0" w:color="auto"/>
          </w:divBdr>
        </w:div>
        <w:div w:id="637731053">
          <w:marLeft w:val="0"/>
          <w:marRight w:val="0"/>
          <w:marTop w:val="0"/>
          <w:marBottom w:val="0"/>
          <w:divBdr>
            <w:top w:val="none" w:sz="0" w:space="0" w:color="auto"/>
            <w:left w:val="none" w:sz="0" w:space="0" w:color="auto"/>
            <w:bottom w:val="none" w:sz="0" w:space="0" w:color="auto"/>
            <w:right w:val="none" w:sz="0" w:space="0" w:color="auto"/>
          </w:divBdr>
        </w:div>
        <w:div w:id="44523131">
          <w:marLeft w:val="0"/>
          <w:marRight w:val="0"/>
          <w:marTop w:val="0"/>
          <w:marBottom w:val="0"/>
          <w:divBdr>
            <w:top w:val="none" w:sz="0" w:space="0" w:color="auto"/>
            <w:left w:val="none" w:sz="0" w:space="0" w:color="auto"/>
            <w:bottom w:val="none" w:sz="0" w:space="0" w:color="auto"/>
            <w:right w:val="none" w:sz="0" w:space="0" w:color="auto"/>
          </w:divBdr>
        </w:div>
        <w:div w:id="1202668331">
          <w:marLeft w:val="0"/>
          <w:marRight w:val="0"/>
          <w:marTop w:val="0"/>
          <w:marBottom w:val="0"/>
          <w:divBdr>
            <w:top w:val="none" w:sz="0" w:space="0" w:color="auto"/>
            <w:left w:val="none" w:sz="0" w:space="0" w:color="auto"/>
            <w:bottom w:val="none" w:sz="0" w:space="0" w:color="auto"/>
            <w:right w:val="none" w:sz="0" w:space="0" w:color="auto"/>
          </w:divBdr>
        </w:div>
        <w:div w:id="1613781521">
          <w:marLeft w:val="0"/>
          <w:marRight w:val="0"/>
          <w:marTop w:val="0"/>
          <w:marBottom w:val="0"/>
          <w:divBdr>
            <w:top w:val="none" w:sz="0" w:space="0" w:color="auto"/>
            <w:left w:val="none" w:sz="0" w:space="0" w:color="auto"/>
            <w:bottom w:val="none" w:sz="0" w:space="0" w:color="auto"/>
            <w:right w:val="none" w:sz="0" w:space="0" w:color="auto"/>
          </w:divBdr>
        </w:div>
        <w:div w:id="1513035690">
          <w:marLeft w:val="0"/>
          <w:marRight w:val="0"/>
          <w:marTop w:val="0"/>
          <w:marBottom w:val="0"/>
          <w:divBdr>
            <w:top w:val="none" w:sz="0" w:space="0" w:color="auto"/>
            <w:left w:val="none" w:sz="0" w:space="0" w:color="auto"/>
            <w:bottom w:val="none" w:sz="0" w:space="0" w:color="auto"/>
            <w:right w:val="none" w:sz="0" w:space="0" w:color="auto"/>
          </w:divBdr>
        </w:div>
        <w:div w:id="1560704778">
          <w:marLeft w:val="0"/>
          <w:marRight w:val="0"/>
          <w:marTop w:val="0"/>
          <w:marBottom w:val="0"/>
          <w:divBdr>
            <w:top w:val="none" w:sz="0" w:space="0" w:color="auto"/>
            <w:left w:val="none" w:sz="0" w:space="0" w:color="auto"/>
            <w:bottom w:val="none" w:sz="0" w:space="0" w:color="auto"/>
            <w:right w:val="none" w:sz="0" w:space="0" w:color="auto"/>
          </w:divBdr>
        </w:div>
        <w:div w:id="1619802199">
          <w:marLeft w:val="0"/>
          <w:marRight w:val="0"/>
          <w:marTop w:val="0"/>
          <w:marBottom w:val="0"/>
          <w:divBdr>
            <w:top w:val="none" w:sz="0" w:space="0" w:color="auto"/>
            <w:left w:val="none" w:sz="0" w:space="0" w:color="auto"/>
            <w:bottom w:val="none" w:sz="0" w:space="0" w:color="auto"/>
            <w:right w:val="none" w:sz="0" w:space="0" w:color="auto"/>
          </w:divBdr>
        </w:div>
        <w:div w:id="1934782263">
          <w:marLeft w:val="0"/>
          <w:marRight w:val="0"/>
          <w:marTop w:val="0"/>
          <w:marBottom w:val="0"/>
          <w:divBdr>
            <w:top w:val="none" w:sz="0" w:space="0" w:color="auto"/>
            <w:left w:val="none" w:sz="0" w:space="0" w:color="auto"/>
            <w:bottom w:val="none" w:sz="0" w:space="0" w:color="auto"/>
            <w:right w:val="none" w:sz="0" w:space="0" w:color="auto"/>
          </w:divBdr>
        </w:div>
        <w:div w:id="954557334">
          <w:marLeft w:val="0"/>
          <w:marRight w:val="0"/>
          <w:marTop w:val="0"/>
          <w:marBottom w:val="0"/>
          <w:divBdr>
            <w:top w:val="none" w:sz="0" w:space="0" w:color="auto"/>
            <w:left w:val="none" w:sz="0" w:space="0" w:color="auto"/>
            <w:bottom w:val="none" w:sz="0" w:space="0" w:color="auto"/>
            <w:right w:val="none" w:sz="0" w:space="0" w:color="auto"/>
          </w:divBdr>
        </w:div>
        <w:div w:id="693307993">
          <w:marLeft w:val="0"/>
          <w:marRight w:val="0"/>
          <w:marTop w:val="0"/>
          <w:marBottom w:val="0"/>
          <w:divBdr>
            <w:top w:val="none" w:sz="0" w:space="0" w:color="auto"/>
            <w:left w:val="none" w:sz="0" w:space="0" w:color="auto"/>
            <w:bottom w:val="none" w:sz="0" w:space="0" w:color="auto"/>
            <w:right w:val="none" w:sz="0" w:space="0" w:color="auto"/>
          </w:divBdr>
        </w:div>
        <w:div w:id="118035875">
          <w:marLeft w:val="0"/>
          <w:marRight w:val="0"/>
          <w:marTop w:val="0"/>
          <w:marBottom w:val="0"/>
          <w:divBdr>
            <w:top w:val="none" w:sz="0" w:space="0" w:color="auto"/>
            <w:left w:val="none" w:sz="0" w:space="0" w:color="auto"/>
            <w:bottom w:val="none" w:sz="0" w:space="0" w:color="auto"/>
            <w:right w:val="none" w:sz="0" w:space="0" w:color="auto"/>
          </w:divBdr>
        </w:div>
        <w:div w:id="438110563">
          <w:marLeft w:val="0"/>
          <w:marRight w:val="0"/>
          <w:marTop w:val="0"/>
          <w:marBottom w:val="0"/>
          <w:divBdr>
            <w:top w:val="none" w:sz="0" w:space="0" w:color="auto"/>
            <w:left w:val="none" w:sz="0" w:space="0" w:color="auto"/>
            <w:bottom w:val="none" w:sz="0" w:space="0" w:color="auto"/>
            <w:right w:val="none" w:sz="0" w:space="0" w:color="auto"/>
          </w:divBdr>
        </w:div>
        <w:div w:id="914586366">
          <w:marLeft w:val="0"/>
          <w:marRight w:val="0"/>
          <w:marTop w:val="0"/>
          <w:marBottom w:val="0"/>
          <w:divBdr>
            <w:top w:val="none" w:sz="0" w:space="0" w:color="auto"/>
            <w:left w:val="none" w:sz="0" w:space="0" w:color="auto"/>
            <w:bottom w:val="none" w:sz="0" w:space="0" w:color="auto"/>
            <w:right w:val="none" w:sz="0" w:space="0" w:color="auto"/>
          </w:divBdr>
        </w:div>
        <w:div w:id="328947188">
          <w:marLeft w:val="0"/>
          <w:marRight w:val="0"/>
          <w:marTop w:val="0"/>
          <w:marBottom w:val="0"/>
          <w:divBdr>
            <w:top w:val="none" w:sz="0" w:space="0" w:color="auto"/>
            <w:left w:val="none" w:sz="0" w:space="0" w:color="auto"/>
            <w:bottom w:val="none" w:sz="0" w:space="0" w:color="auto"/>
            <w:right w:val="none" w:sz="0" w:space="0" w:color="auto"/>
          </w:divBdr>
        </w:div>
        <w:div w:id="57871564">
          <w:marLeft w:val="0"/>
          <w:marRight w:val="0"/>
          <w:marTop w:val="0"/>
          <w:marBottom w:val="0"/>
          <w:divBdr>
            <w:top w:val="none" w:sz="0" w:space="0" w:color="auto"/>
            <w:left w:val="none" w:sz="0" w:space="0" w:color="auto"/>
            <w:bottom w:val="none" w:sz="0" w:space="0" w:color="auto"/>
            <w:right w:val="none" w:sz="0" w:space="0" w:color="auto"/>
          </w:divBdr>
        </w:div>
        <w:div w:id="18555617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8"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4662</Words>
  <Characters>26580</Characters>
  <Application>Microsoft Macintosh Word</Application>
  <DocSecurity>0</DocSecurity>
  <Lines>221</Lines>
  <Paragraphs>62</Paragraphs>
  <ScaleCrop>false</ScaleCrop>
  <Company>微软中国</Company>
  <LinksUpToDate>false</LinksUpToDate>
  <CharactersWithSpaces>31180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Schiltz</dc:creator>
  <cp:keywords/>
  <dc:description/>
  <cp:lastModifiedBy>Na Ma</cp:lastModifiedBy>
  <cp:revision>2</cp:revision>
  <dcterms:created xsi:type="dcterms:W3CDTF">2017-05-12T21:08:00Z</dcterms:created>
  <dcterms:modified xsi:type="dcterms:W3CDTF">2017-05-12T21:08:00Z</dcterms:modified>
</cp:coreProperties>
</file>