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9C" w:rsidRPr="00CE4F9C" w:rsidRDefault="00CE4F9C" w:rsidP="00CE4F9C">
      <w:pPr>
        <w:spacing w:after="0" w:line="48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  <w:proofErr w:type="gramStart"/>
      <w:r w:rsidRPr="00CE4F9C">
        <w:rPr>
          <w:rFonts w:ascii="Times New Roman" w:eastAsia="宋体" w:hAnsi="Times New Roman" w:cs="Times New Roman"/>
          <w:sz w:val="24"/>
          <w:szCs w:val="24"/>
          <w:lang w:val="en-GB"/>
        </w:rPr>
        <w:t>Supplementary Table 1.</w:t>
      </w:r>
      <w:proofErr w:type="gramEnd"/>
      <w:r w:rsidRPr="00CE4F9C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 Flow cytometric analyses of HLA-DR, CD45, CD3, CD19, CD16, CD33, CD38, CD34 and CD133 expressed by 11 </w:t>
      </w:r>
      <w:proofErr w:type="spellStart"/>
      <w:r w:rsidRPr="00CE4F9C">
        <w:rPr>
          <w:rFonts w:ascii="Times New Roman" w:eastAsia="宋体" w:hAnsi="Times New Roman" w:cs="Times New Roman"/>
          <w:sz w:val="24"/>
          <w:szCs w:val="24"/>
          <w:lang w:val="en-GB"/>
        </w:rPr>
        <w:t>infusates</w:t>
      </w:r>
      <w:proofErr w:type="spellEnd"/>
      <w:r w:rsidRPr="00CE4F9C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of autologous bone marrow-derived mesenchymal stem cells. </w:t>
      </w:r>
    </w:p>
    <w:p w:rsidR="00CE4F9C" w:rsidRPr="00CE4F9C" w:rsidRDefault="00CE4F9C" w:rsidP="00CE4F9C">
      <w:p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CE4F9C" w:rsidRPr="00CE4F9C" w:rsidRDefault="00CE4F9C" w:rsidP="00CE4F9C">
      <w:p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4"/>
        <w:gridCol w:w="976"/>
        <w:gridCol w:w="715"/>
        <w:gridCol w:w="617"/>
        <w:gridCol w:w="758"/>
        <w:gridCol w:w="766"/>
        <w:gridCol w:w="766"/>
        <w:gridCol w:w="766"/>
        <w:gridCol w:w="766"/>
        <w:gridCol w:w="766"/>
        <w:gridCol w:w="866"/>
      </w:tblGrid>
      <w:tr w:rsidR="00CE4F9C" w:rsidRPr="00CE4F9C" w:rsidTr="00170A4A">
        <w:trPr>
          <w:trHeight w:val="619"/>
        </w:trPr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</w:pPr>
            <w:proofErr w:type="spellStart"/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Isotypic</w:t>
            </w:r>
            <w:proofErr w:type="spellEnd"/>
          </w:p>
          <w:p w:rsidR="00CE4F9C" w:rsidRPr="00CE4F9C" w:rsidRDefault="00CE4F9C" w:rsidP="00CE4F9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Control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HLA</w:t>
            </w:r>
          </w:p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-DR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E4F9C" w:rsidRPr="00CE4F9C" w:rsidRDefault="00CE4F9C" w:rsidP="00CE4F9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CE4F9C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CD45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CD3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CD19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CD16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CD33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CD38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CD34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CD133</w:t>
            </w:r>
          </w:p>
        </w:tc>
      </w:tr>
      <w:tr w:rsidR="00CE4F9C" w:rsidRPr="00CE4F9C" w:rsidTr="00170A4A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textAlignment w:val="bottom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47" w:hanging="547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Mean (%)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F9C" w:rsidRPr="00CE4F9C" w:rsidRDefault="00CE4F9C" w:rsidP="00CE4F9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</w:p>
          <w:p w:rsidR="00CE4F9C" w:rsidRPr="00CE4F9C" w:rsidRDefault="00CE4F9C" w:rsidP="00CE4F9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CE4F9C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0.95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0.29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</w:pPr>
          </w:p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0.48</w:t>
            </w:r>
          </w:p>
        </w:tc>
      </w:tr>
      <w:tr w:rsidR="00CE4F9C" w:rsidRPr="00CE4F9C" w:rsidTr="00170A4A">
        <w:trPr>
          <w:trHeight w:val="66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Min (%)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F9C" w:rsidRPr="00CE4F9C" w:rsidRDefault="00CE4F9C" w:rsidP="00CE4F9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CE4F9C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0.03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0.07</w:t>
            </w:r>
          </w:p>
        </w:tc>
      </w:tr>
      <w:tr w:rsidR="00CE4F9C" w:rsidRPr="00CE4F9C" w:rsidTr="00170A4A">
        <w:trPr>
          <w:trHeight w:val="306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Max (%)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2.39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F9C" w:rsidRPr="00CE4F9C" w:rsidRDefault="00CE4F9C" w:rsidP="00CE4F9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CE4F9C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2.41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2.98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1.31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2.32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1.86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1.06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1.70</w:t>
            </w:r>
          </w:p>
        </w:tc>
      </w:tr>
      <w:tr w:rsidR="00CE4F9C" w:rsidRPr="00CE4F9C" w:rsidTr="00170A4A">
        <w:trPr>
          <w:trHeight w:val="600"/>
        </w:trPr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zh-TW"/>
              </w:rPr>
              <w:t>SD (%)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62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2.57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4F9C" w:rsidRPr="00CE4F9C" w:rsidRDefault="00CE4F9C" w:rsidP="00CE4F9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</w:pPr>
            <w:r w:rsidRPr="00CE4F9C">
              <w:rPr>
                <w:rFonts w:ascii="Times New Roman" w:eastAsia="宋体" w:hAnsi="Times New Roman" w:cs="Times New Roman"/>
                <w:sz w:val="20"/>
                <w:szCs w:val="20"/>
                <w:lang w:val="en-GB"/>
              </w:rPr>
              <w:t>0.74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9.77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4F9C" w:rsidRPr="00CE4F9C" w:rsidRDefault="00CE4F9C" w:rsidP="00CE4F9C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TW"/>
              </w:rPr>
            </w:pPr>
            <w:r w:rsidRPr="00CE4F9C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zh-TW"/>
              </w:rPr>
              <w:t>0.42</w:t>
            </w:r>
          </w:p>
        </w:tc>
      </w:tr>
    </w:tbl>
    <w:p w:rsidR="00CE4F9C" w:rsidRPr="00CE4F9C" w:rsidRDefault="00CE4F9C" w:rsidP="00CE4F9C">
      <w:p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4B2E69" w:rsidRDefault="004B2E69">
      <w:pPr>
        <w:rPr>
          <w:rFonts w:hint="eastAsia"/>
        </w:rPr>
      </w:pPr>
    </w:p>
    <w:p w:rsidR="003413AA" w:rsidRPr="00CA69BE" w:rsidRDefault="003413AA" w:rsidP="003413AA">
      <w:pPr>
        <w:spacing w:after="0" w:line="48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  <w:proofErr w:type="gramStart"/>
      <w:r w:rsidRPr="00CA69BE">
        <w:rPr>
          <w:rFonts w:ascii="Times New Roman" w:eastAsia="宋体" w:hAnsi="Times New Roman" w:cs="Times New Roman"/>
          <w:sz w:val="24"/>
          <w:szCs w:val="24"/>
          <w:lang w:val="en-GB"/>
        </w:rPr>
        <w:t>Supplementary Table 2.</w:t>
      </w:r>
      <w:proofErr w:type="gramEnd"/>
      <w:r w:rsidRPr="00CA69BE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 Flow </w:t>
      </w:r>
      <w:proofErr w:type="spellStart"/>
      <w:r w:rsidRPr="00CA69BE">
        <w:rPr>
          <w:rFonts w:ascii="Times New Roman" w:eastAsia="宋体" w:hAnsi="Times New Roman" w:cs="Times New Roman"/>
          <w:sz w:val="24"/>
          <w:szCs w:val="24"/>
          <w:lang w:val="en-GB"/>
        </w:rPr>
        <w:t>cytometric</w:t>
      </w:r>
      <w:proofErr w:type="spellEnd"/>
      <w:r w:rsidRPr="00CA69BE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analyses of CD29, CD44, CD73, CD90, CD105 and CD166 expressed by 11 </w:t>
      </w:r>
      <w:proofErr w:type="spellStart"/>
      <w:r w:rsidRPr="00CA69BE">
        <w:rPr>
          <w:rFonts w:ascii="Times New Roman" w:eastAsia="宋体" w:hAnsi="Times New Roman" w:cs="Times New Roman"/>
          <w:sz w:val="24"/>
          <w:szCs w:val="24"/>
          <w:lang w:val="en-GB"/>
        </w:rPr>
        <w:t>infusates</w:t>
      </w:r>
      <w:proofErr w:type="spellEnd"/>
      <w:r w:rsidRPr="00CA69BE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of autologous bone marrow-derived </w:t>
      </w:r>
      <w:proofErr w:type="spellStart"/>
      <w:r w:rsidRPr="00CA69BE">
        <w:rPr>
          <w:rFonts w:ascii="Times New Roman" w:eastAsia="宋体" w:hAnsi="Times New Roman" w:cs="Times New Roman"/>
          <w:sz w:val="24"/>
          <w:szCs w:val="24"/>
          <w:lang w:val="en-GB"/>
        </w:rPr>
        <w:t>mesenchymal</w:t>
      </w:r>
      <w:proofErr w:type="spellEnd"/>
      <w:r w:rsidRPr="00CA69BE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stem cells.</w:t>
      </w:r>
    </w:p>
    <w:p w:rsidR="003413AA" w:rsidRPr="00CA69BE" w:rsidRDefault="003413AA" w:rsidP="003413AA">
      <w:pPr>
        <w:tabs>
          <w:tab w:val="left" w:pos="900"/>
        </w:tabs>
        <w:spacing w:after="0" w:line="480" w:lineRule="auto"/>
        <w:ind w:left="907" w:hanging="907"/>
        <w:jc w:val="both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6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4"/>
        <w:gridCol w:w="1062"/>
        <w:gridCol w:w="862"/>
        <w:gridCol w:w="862"/>
        <w:gridCol w:w="862"/>
        <w:gridCol w:w="862"/>
        <w:gridCol w:w="982"/>
        <w:gridCol w:w="982"/>
      </w:tblGrid>
      <w:tr w:rsidR="003413AA" w:rsidRPr="00CA69BE" w:rsidTr="00E97600">
        <w:trPr>
          <w:trHeight w:val="772"/>
        </w:trPr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</w:pPr>
            <w:proofErr w:type="spellStart"/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Isotypic</w:t>
            </w:r>
            <w:proofErr w:type="spellEnd"/>
          </w:p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CD29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CD44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CD73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CD90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CD105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CD166</w:t>
            </w:r>
          </w:p>
        </w:tc>
      </w:tr>
      <w:tr w:rsidR="003413AA" w:rsidRPr="00CA69BE" w:rsidTr="00E97600">
        <w:trPr>
          <w:trHeight w:val="563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</w:pPr>
          </w:p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Mean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</w:pPr>
          </w:p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</w:pPr>
          </w:p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</w:pPr>
          </w:p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</w:pPr>
          </w:p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</w:pPr>
          </w:p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</w:pPr>
          </w:p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</w:pPr>
          </w:p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99.4</w:t>
            </w:r>
          </w:p>
        </w:tc>
      </w:tr>
      <w:tr w:rsidR="003413AA" w:rsidRPr="00CA69BE" w:rsidTr="00E97600">
        <w:trPr>
          <w:trHeight w:val="567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Min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94.2</w:t>
            </w:r>
          </w:p>
        </w:tc>
      </w:tr>
      <w:tr w:rsidR="003413AA" w:rsidRPr="00CA69BE" w:rsidTr="00E97600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Max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100.0</w:t>
            </w:r>
          </w:p>
        </w:tc>
      </w:tr>
      <w:tr w:rsidR="003413AA" w:rsidRPr="00CA69BE" w:rsidTr="00E97600">
        <w:trPr>
          <w:trHeight w:val="558"/>
        </w:trPr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bCs/>
                <w:color w:val="000000"/>
                <w:kern w:val="24"/>
                <w:sz w:val="24"/>
                <w:szCs w:val="28"/>
                <w:lang w:eastAsia="zh-TW"/>
              </w:rPr>
              <w:t>SD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14.73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13AA" w:rsidRPr="00CA69BE" w:rsidRDefault="003413AA" w:rsidP="00E97600">
            <w:pPr>
              <w:spacing w:after="0" w:line="240" w:lineRule="auto"/>
              <w:ind w:left="547" w:hanging="547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GB" w:eastAsia="zh-TW"/>
              </w:rPr>
            </w:pPr>
            <w:r w:rsidRPr="00CA69BE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8"/>
                <w:lang w:eastAsia="zh-TW"/>
              </w:rPr>
              <w:t>1.52</w:t>
            </w:r>
          </w:p>
        </w:tc>
      </w:tr>
    </w:tbl>
    <w:p w:rsidR="003413AA" w:rsidRPr="00CA69BE" w:rsidRDefault="003413AA" w:rsidP="003413AA">
      <w:pPr>
        <w:tabs>
          <w:tab w:val="left" w:pos="900"/>
        </w:tabs>
        <w:spacing w:after="0" w:line="480" w:lineRule="auto"/>
        <w:ind w:left="907" w:hanging="907"/>
        <w:jc w:val="both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3413AA" w:rsidRDefault="003413AA" w:rsidP="003413AA"/>
    <w:p w:rsidR="003413AA" w:rsidRPr="00B12816" w:rsidRDefault="003413AA" w:rsidP="003413AA">
      <w:pPr>
        <w:spacing w:after="0" w:line="48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  <w:proofErr w:type="gramStart"/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lastRenderedPageBreak/>
        <w:t>Supplementary Table 3.</w:t>
      </w:r>
      <w:proofErr w:type="gramEnd"/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 Modified </w:t>
      </w:r>
      <w:proofErr w:type="spellStart"/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>Barthel</w:t>
      </w:r>
      <w:proofErr w:type="spellEnd"/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indices of the control group (n = 4) receiving placebos at the 1</w:t>
      </w:r>
      <w:r w:rsidRPr="00B12816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st</w:t>
      </w:r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>, 12</w:t>
      </w:r>
      <w:r w:rsidRPr="00B12816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>, 16</w:t>
      </w:r>
      <w:r w:rsidRPr="00B12816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>, 24</w:t>
      </w:r>
      <w:r w:rsidRPr="00B12816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>, 36</w:t>
      </w:r>
      <w:r w:rsidRPr="00B12816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and 60</w:t>
      </w:r>
      <w:r w:rsidRPr="00B12816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B12816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week upon completion of the study. Data derived from different time points were compared to the baseline values established at the first week of the study.  </w:t>
      </w:r>
    </w:p>
    <w:p w:rsidR="003413AA" w:rsidRPr="00B12816" w:rsidRDefault="003413AA" w:rsidP="003413AA">
      <w:pPr>
        <w:tabs>
          <w:tab w:val="left" w:pos="900"/>
        </w:tabs>
        <w:spacing w:after="0" w:line="480" w:lineRule="auto"/>
        <w:ind w:left="907" w:hanging="907"/>
        <w:jc w:val="both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tbl>
      <w:tblPr>
        <w:tblStyle w:val="a3"/>
        <w:tblW w:w="738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152"/>
        <w:gridCol w:w="1152"/>
        <w:gridCol w:w="1152"/>
        <w:gridCol w:w="1152"/>
        <w:gridCol w:w="1350"/>
      </w:tblGrid>
      <w:tr w:rsidR="003413AA" w:rsidRPr="00B12816" w:rsidTr="00E97600">
        <w:trPr>
          <w:trHeight w:val="584"/>
        </w:trPr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B12816">
              <w:rPr>
                <w:rFonts w:eastAsia="宋体"/>
              </w:rPr>
              <w:t>Study</w:t>
            </w:r>
          </w:p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B12816">
              <w:rPr>
                <w:rFonts w:eastAsia="宋体"/>
              </w:rPr>
              <w:t>Duration (Week)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 xml:space="preserve">Modified </w:t>
            </w:r>
            <w:proofErr w:type="spellStart"/>
            <w:r w:rsidRPr="00B12816">
              <w:rPr>
                <w:rFonts w:eastAsia="宋体"/>
              </w:rPr>
              <w:t>Barthel</w:t>
            </w:r>
            <w:proofErr w:type="spellEnd"/>
            <w:r w:rsidRPr="00B12816">
              <w:rPr>
                <w:rFonts w:eastAsia="宋体"/>
              </w:rPr>
              <w:t xml:space="preserve"> Indices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  <w:i/>
              </w:rPr>
            </w:pPr>
            <w:r w:rsidRPr="00B12816">
              <w:rPr>
                <w:rFonts w:eastAsia="宋体"/>
                <w:i/>
              </w:rPr>
              <w:t>p</w:t>
            </w:r>
          </w:p>
          <w:p w:rsidR="003413AA" w:rsidRPr="00B12816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value</w:t>
            </w:r>
          </w:p>
        </w:tc>
      </w:tr>
      <w:tr w:rsidR="003413AA" w:rsidRPr="00B12816" w:rsidTr="00E97600">
        <w:trPr>
          <w:trHeight w:val="449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UPN05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UPN06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UPN07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UPN12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ind w:right="312"/>
              <w:jc w:val="center"/>
              <w:rPr>
                <w:rFonts w:eastAsia="宋体"/>
              </w:rPr>
            </w:pPr>
          </w:p>
        </w:tc>
      </w:tr>
      <w:tr w:rsidR="003413AA" w:rsidRPr="00B12816" w:rsidTr="00E97600">
        <w:trPr>
          <w:trHeight w:val="72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B12816">
              <w:rPr>
                <w:rFonts w:eastAsia="宋体"/>
              </w:rPr>
              <w:t>1</w:t>
            </w:r>
            <w:r w:rsidRPr="00B12816">
              <w:rPr>
                <w:rFonts w:eastAsia="宋体"/>
                <w:vertAlign w:val="superscript"/>
              </w:rPr>
              <w:t>st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  <w:color w:val="FF0000"/>
              </w:rPr>
            </w:pPr>
            <w:r w:rsidRPr="00B12816">
              <w:rPr>
                <w:rFonts w:eastAsia="宋体"/>
                <w:color w:val="00000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86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  <w:color w:val="000000"/>
              </w:rPr>
            </w:pPr>
          </w:p>
        </w:tc>
      </w:tr>
      <w:tr w:rsidR="003413AA" w:rsidRPr="00B12816" w:rsidTr="00E97600">
        <w:trPr>
          <w:trHeight w:val="720"/>
        </w:trPr>
        <w:tc>
          <w:tcPr>
            <w:tcW w:w="1422" w:type="dxa"/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B12816">
              <w:rPr>
                <w:rFonts w:eastAsia="宋体"/>
              </w:rPr>
              <w:t>12</w:t>
            </w:r>
            <w:r w:rsidRPr="00B12816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0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38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83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56</w:t>
            </w:r>
          </w:p>
        </w:tc>
        <w:tc>
          <w:tcPr>
            <w:tcW w:w="1350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B12816">
              <w:rPr>
                <w:rFonts w:eastAsia="宋体"/>
                <w:color w:val="000000"/>
              </w:rPr>
              <w:t>0.20</w:t>
            </w:r>
          </w:p>
        </w:tc>
      </w:tr>
      <w:tr w:rsidR="003413AA" w:rsidRPr="00B12816" w:rsidTr="00E97600">
        <w:trPr>
          <w:trHeight w:val="720"/>
        </w:trPr>
        <w:tc>
          <w:tcPr>
            <w:tcW w:w="1422" w:type="dxa"/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B12816">
              <w:rPr>
                <w:rFonts w:eastAsia="宋体"/>
              </w:rPr>
              <w:t>16</w:t>
            </w:r>
            <w:r w:rsidRPr="00B12816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0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38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88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57</w:t>
            </w:r>
          </w:p>
        </w:tc>
        <w:tc>
          <w:tcPr>
            <w:tcW w:w="1350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B12816">
              <w:rPr>
                <w:rFonts w:eastAsia="宋体"/>
                <w:color w:val="000000"/>
              </w:rPr>
              <w:t>0.11</w:t>
            </w:r>
          </w:p>
        </w:tc>
      </w:tr>
      <w:tr w:rsidR="003413AA" w:rsidRPr="00B12816" w:rsidTr="00E97600">
        <w:trPr>
          <w:trHeight w:val="720"/>
        </w:trPr>
        <w:tc>
          <w:tcPr>
            <w:tcW w:w="1422" w:type="dxa"/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B12816">
              <w:rPr>
                <w:rFonts w:eastAsia="宋体"/>
              </w:rPr>
              <w:t>24</w:t>
            </w:r>
            <w:r w:rsidRPr="00B12816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0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38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88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57</w:t>
            </w:r>
          </w:p>
        </w:tc>
        <w:tc>
          <w:tcPr>
            <w:tcW w:w="1350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B12816">
              <w:rPr>
                <w:rFonts w:eastAsia="宋体"/>
                <w:color w:val="000000"/>
              </w:rPr>
              <w:t>0.11</w:t>
            </w:r>
          </w:p>
        </w:tc>
      </w:tr>
      <w:tr w:rsidR="003413AA" w:rsidRPr="00B12816" w:rsidTr="00E97600">
        <w:trPr>
          <w:trHeight w:val="720"/>
        </w:trPr>
        <w:tc>
          <w:tcPr>
            <w:tcW w:w="1422" w:type="dxa"/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B12816">
              <w:rPr>
                <w:rFonts w:eastAsia="宋体"/>
              </w:rPr>
              <w:t>36</w:t>
            </w:r>
            <w:r w:rsidRPr="00B12816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0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38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88</w:t>
            </w:r>
          </w:p>
        </w:tc>
        <w:tc>
          <w:tcPr>
            <w:tcW w:w="1152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62</w:t>
            </w:r>
          </w:p>
        </w:tc>
        <w:tc>
          <w:tcPr>
            <w:tcW w:w="1350" w:type="dxa"/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B12816">
              <w:rPr>
                <w:rFonts w:eastAsia="宋体"/>
                <w:color w:val="000000"/>
              </w:rPr>
              <w:t>0.13</w:t>
            </w:r>
          </w:p>
        </w:tc>
      </w:tr>
      <w:tr w:rsidR="003413AA" w:rsidRPr="00B12816" w:rsidTr="00E97600">
        <w:trPr>
          <w:trHeight w:val="720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B12816">
              <w:rPr>
                <w:rFonts w:eastAsia="宋体"/>
              </w:rPr>
              <w:t>60</w:t>
            </w:r>
            <w:r w:rsidRPr="00B12816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33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91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</w:rPr>
            </w:pPr>
            <w:r w:rsidRPr="00B12816">
              <w:rPr>
                <w:rFonts w:eastAsia="宋体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413AA" w:rsidRPr="00B12816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B12816">
              <w:rPr>
                <w:rFonts w:eastAsia="宋体"/>
                <w:color w:val="000000"/>
              </w:rPr>
              <w:t>0.45</w:t>
            </w:r>
          </w:p>
        </w:tc>
      </w:tr>
    </w:tbl>
    <w:p w:rsidR="003413AA" w:rsidRPr="00B12816" w:rsidRDefault="003413AA" w:rsidP="003413AA">
      <w:p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3413AA" w:rsidRDefault="003413AA" w:rsidP="003413AA"/>
    <w:p w:rsidR="003413AA" w:rsidRPr="00D32422" w:rsidRDefault="003413AA" w:rsidP="003413AA">
      <w:pPr>
        <w:spacing w:after="0" w:line="48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  <w:proofErr w:type="gramStart"/>
      <w:r w:rsidRPr="00D32422">
        <w:rPr>
          <w:rFonts w:ascii="Times New Roman" w:eastAsia="宋体" w:hAnsi="Times New Roman" w:cs="Times New Roman"/>
          <w:sz w:val="24"/>
          <w:szCs w:val="24"/>
          <w:lang w:val="en-GB"/>
        </w:rPr>
        <w:t>Supplementary Table 4.</w:t>
      </w:r>
      <w:proofErr w:type="gramEnd"/>
      <w:r w:rsidRPr="00D32422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 Functional Independence Measure of the control group (n = 4) having placebos at the 1</w:t>
      </w:r>
      <w:r w:rsidRPr="00D32422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st</w:t>
      </w:r>
      <w:r w:rsidRPr="00D32422">
        <w:rPr>
          <w:rFonts w:ascii="Times New Roman" w:eastAsia="宋体" w:hAnsi="Times New Roman" w:cs="Times New Roman"/>
          <w:sz w:val="24"/>
          <w:szCs w:val="24"/>
          <w:lang w:val="en-GB"/>
        </w:rPr>
        <w:t>, 12</w:t>
      </w:r>
      <w:r w:rsidRPr="00D32422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D32422">
        <w:rPr>
          <w:rFonts w:ascii="Times New Roman" w:eastAsia="宋体" w:hAnsi="Times New Roman" w:cs="Times New Roman"/>
          <w:sz w:val="24"/>
          <w:szCs w:val="24"/>
          <w:lang w:val="en-GB"/>
        </w:rPr>
        <w:t>, 16</w:t>
      </w:r>
      <w:r w:rsidRPr="00D32422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D32422">
        <w:rPr>
          <w:rFonts w:ascii="Times New Roman" w:eastAsia="宋体" w:hAnsi="Times New Roman" w:cs="Times New Roman"/>
          <w:sz w:val="24"/>
          <w:szCs w:val="24"/>
          <w:lang w:val="en-GB"/>
        </w:rPr>
        <w:t>, 24</w:t>
      </w:r>
      <w:r w:rsidRPr="00D32422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D32422">
        <w:rPr>
          <w:rFonts w:ascii="Times New Roman" w:eastAsia="宋体" w:hAnsi="Times New Roman" w:cs="Times New Roman"/>
          <w:sz w:val="24"/>
          <w:szCs w:val="24"/>
          <w:lang w:val="en-GB"/>
        </w:rPr>
        <w:t>, 36</w:t>
      </w:r>
      <w:r w:rsidRPr="00D32422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D32422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and 60</w:t>
      </w:r>
      <w:r w:rsidRPr="00D32422">
        <w:rPr>
          <w:rFonts w:ascii="Times New Roman" w:eastAsia="宋体" w:hAnsi="Times New Roman" w:cs="Times New Roman"/>
          <w:sz w:val="24"/>
          <w:szCs w:val="24"/>
          <w:vertAlign w:val="superscript"/>
          <w:lang w:val="en-GB"/>
        </w:rPr>
        <w:t>th</w:t>
      </w:r>
      <w:r w:rsidRPr="00D32422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week upon completion of the study. Data derived from different time points were compared to the baseline values established at the first week of the study.  </w:t>
      </w:r>
    </w:p>
    <w:p w:rsidR="003413AA" w:rsidRPr="00D32422" w:rsidRDefault="003413AA" w:rsidP="003413AA">
      <w:pPr>
        <w:tabs>
          <w:tab w:val="left" w:pos="900"/>
        </w:tabs>
        <w:spacing w:after="0" w:line="480" w:lineRule="auto"/>
        <w:ind w:left="907" w:hanging="907"/>
        <w:jc w:val="both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tbl>
      <w:tblPr>
        <w:tblStyle w:val="TableGrid1"/>
        <w:tblW w:w="7427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549"/>
        <w:gridCol w:w="1105"/>
        <w:gridCol w:w="1105"/>
        <w:gridCol w:w="1105"/>
        <w:gridCol w:w="1217"/>
      </w:tblGrid>
      <w:tr w:rsidR="003413AA" w:rsidRPr="00D32422" w:rsidTr="00E97600">
        <w:trPr>
          <w:trHeight w:val="584"/>
        </w:trPr>
        <w:tc>
          <w:tcPr>
            <w:tcW w:w="13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D32422">
              <w:rPr>
                <w:rFonts w:eastAsia="宋体"/>
              </w:rPr>
              <w:t>Study</w:t>
            </w:r>
          </w:p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D32422">
              <w:rPr>
                <w:rFonts w:eastAsia="宋体"/>
              </w:rPr>
              <w:t>Duration (Week)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Scores of Functional Independence Measure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  <w:i/>
              </w:rPr>
            </w:pPr>
            <w:r w:rsidRPr="00D32422">
              <w:rPr>
                <w:rFonts w:eastAsia="宋体"/>
                <w:i/>
              </w:rPr>
              <w:t>p</w:t>
            </w:r>
          </w:p>
          <w:p w:rsidR="003413AA" w:rsidRPr="00D32422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value</w:t>
            </w:r>
          </w:p>
        </w:tc>
      </w:tr>
      <w:tr w:rsidR="003413AA" w:rsidRPr="00D32422" w:rsidTr="00E97600">
        <w:trPr>
          <w:trHeight w:val="449"/>
        </w:trPr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UPN05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UPN06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UPN07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UPN12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ind w:right="312"/>
              <w:jc w:val="center"/>
              <w:rPr>
                <w:rFonts w:eastAsia="宋体"/>
              </w:rPr>
            </w:pPr>
          </w:p>
        </w:tc>
      </w:tr>
      <w:tr w:rsidR="003413AA" w:rsidRPr="00D32422" w:rsidTr="00E97600">
        <w:trPr>
          <w:trHeight w:val="720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D32422">
              <w:rPr>
                <w:rFonts w:eastAsia="宋体"/>
              </w:rPr>
              <w:lastRenderedPageBreak/>
              <w:t>1</w:t>
            </w:r>
            <w:r w:rsidRPr="00D32422">
              <w:rPr>
                <w:rFonts w:eastAsia="宋体"/>
                <w:vertAlign w:val="superscript"/>
              </w:rPr>
              <w:t>st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jc w:val="center"/>
              <w:rPr>
                <w:rFonts w:eastAsia="宋体"/>
                <w:color w:val="FF0000"/>
              </w:rPr>
            </w:pPr>
            <w:r w:rsidRPr="00D32422">
              <w:rPr>
                <w:rFonts w:eastAsia="宋体"/>
                <w:color w:val="000000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77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103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79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  <w:color w:val="000000"/>
              </w:rPr>
            </w:pPr>
          </w:p>
        </w:tc>
      </w:tr>
      <w:tr w:rsidR="003413AA" w:rsidRPr="00D32422" w:rsidTr="00E97600">
        <w:trPr>
          <w:trHeight w:val="720"/>
        </w:trPr>
        <w:tc>
          <w:tcPr>
            <w:tcW w:w="1346" w:type="dxa"/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D32422">
              <w:rPr>
                <w:rFonts w:eastAsia="宋体"/>
              </w:rPr>
              <w:t>12</w:t>
            </w:r>
            <w:r w:rsidRPr="00D32422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549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19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77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100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77</w:t>
            </w:r>
          </w:p>
        </w:tc>
        <w:tc>
          <w:tcPr>
            <w:tcW w:w="1217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D32422">
              <w:rPr>
                <w:rFonts w:eastAsia="宋体"/>
                <w:color w:val="000000"/>
              </w:rPr>
              <w:t>0.05</w:t>
            </w:r>
          </w:p>
        </w:tc>
      </w:tr>
      <w:tr w:rsidR="003413AA" w:rsidRPr="00D32422" w:rsidTr="00E97600">
        <w:trPr>
          <w:trHeight w:val="720"/>
        </w:trPr>
        <w:tc>
          <w:tcPr>
            <w:tcW w:w="1346" w:type="dxa"/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D32422">
              <w:rPr>
                <w:rFonts w:eastAsia="宋体"/>
              </w:rPr>
              <w:t>16</w:t>
            </w:r>
            <w:r w:rsidRPr="00D32422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549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19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75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106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79</w:t>
            </w:r>
          </w:p>
        </w:tc>
        <w:tc>
          <w:tcPr>
            <w:tcW w:w="1217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D32422">
              <w:rPr>
                <w:rFonts w:eastAsia="宋体"/>
                <w:color w:val="000000"/>
              </w:rPr>
              <w:t>0.41</w:t>
            </w:r>
          </w:p>
        </w:tc>
      </w:tr>
      <w:tr w:rsidR="003413AA" w:rsidRPr="00D32422" w:rsidTr="00E97600">
        <w:trPr>
          <w:trHeight w:val="720"/>
        </w:trPr>
        <w:tc>
          <w:tcPr>
            <w:tcW w:w="1346" w:type="dxa"/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D32422">
              <w:rPr>
                <w:rFonts w:eastAsia="宋体"/>
              </w:rPr>
              <w:t>24</w:t>
            </w:r>
            <w:r w:rsidRPr="00D32422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549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19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77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107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83</w:t>
            </w:r>
          </w:p>
        </w:tc>
        <w:tc>
          <w:tcPr>
            <w:tcW w:w="1217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D32422">
              <w:rPr>
                <w:rFonts w:eastAsia="宋体"/>
                <w:color w:val="000000"/>
              </w:rPr>
              <w:t>0.09</w:t>
            </w:r>
          </w:p>
        </w:tc>
      </w:tr>
      <w:tr w:rsidR="003413AA" w:rsidRPr="00D32422" w:rsidTr="00E97600">
        <w:trPr>
          <w:trHeight w:val="720"/>
        </w:trPr>
        <w:tc>
          <w:tcPr>
            <w:tcW w:w="1346" w:type="dxa"/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D32422">
              <w:rPr>
                <w:rFonts w:eastAsia="宋体"/>
              </w:rPr>
              <w:t>36</w:t>
            </w:r>
            <w:r w:rsidRPr="00D32422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549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19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79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110</w:t>
            </w:r>
          </w:p>
        </w:tc>
        <w:tc>
          <w:tcPr>
            <w:tcW w:w="1105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86</w:t>
            </w:r>
          </w:p>
        </w:tc>
        <w:tc>
          <w:tcPr>
            <w:tcW w:w="1217" w:type="dxa"/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D32422">
              <w:rPr>
                <w:rFonts w:eastAsia="宋体"/>
                <w:color w:val="000000"/>
              </w:rPr>
              <w:t>0.06</w:t>
            </w:r>
          </w:p>
        </w:tc>
      </w:tr>
      <w:tr w:rsidR="003413AA" w:rsidRPr="00D32422" w:rsidTr="00E97600">
        <w:trPr>
          <w:trHeight w:val="720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tabs>
                <w:tab w:val="left" w:pos="900"/>
              </w:tabs>
              <w:rPr>
                <w:rFonts w:eastAsia="宋体"/>
              </w:rPr>
            </w:pPr>
            <w:r w:rsidRPr="00D32422">
              <w:rPr>
                <w:rFonts w:eastAsia="宋体"/>
              </w:rPr>
              <w:t>60</w:t>
            </w:r>
            <w:r w:rsidRPr="00D32422">
              <w:rPr>
                <w:rFonts w:eastAsia="宋体"/>
                <w:vertAlign w:val="superscript"/>
              </w:rPr>
              <w:t>th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73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111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</w:rPr>
            </w:pPr>
            <w:r w:rsidRPr="00D32422">
              <w:rPr>
                <w:rFonts w:eastAsia="宋体"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3413AA" w:rsidRPr="00D32422" w:rsidRDefault="003413AA" w:rsidP="00E97600">
            <w:pPr>
              <w:jc w:val="center"/>
              <w:rPr>
                <w:rFonts w:eastAsia="宋体"/>
                <w:color w:val="000000"/>
              </w:rPr>
            </w:pPr>
            <w:r w:rsidRPr="00D32422">
              <w:rPr>
                <w:rFonts w:eastAsia="宋体"/>
                <w:color w:val="000000"/>
              </w:rPr>
              <w:t>0.48</w:t>
            </w:r>
          </w:p>
        </w:tc>
      </w:tr>
    </w:tbl>
    <w:p w:rsidR="003413AA" w:rsidRPr="00D32422" w:rsidRDefault="003413AA" w:rsidP="003413AA">
      <w:pPr>
        <w:spacing w:after="0" w:line="240" w:lineRule="auto"/>
        <w:rPr>
          <w:rFonts w:ascii="Times New Roman" w:eastAsia="宋体" w:hAnsi="Times New Roman" w:cs="Times New Roman"/>
          <w:sz w:val="24"/>
          <w:szCs w:val="24"/>
          <w:lang w:val="en-GB"/>
        </w:rPr>
      </w:pPr>
    </w:p>
    <w:p w:rsidR="003413AA" w:rsidRDefault="003413AA" w:rsidP="003413AA"/>
    <w:p w:rsidR="003413AA" w:rsidRDefault="003413AA" w:rsidP="003413AA">
      <w:pPr>
        <w:spacing w:line="480" w:lineRule="auto"/>
      </w:pPr>
      <w:proofErr w:type="gramStart"/>
      <w:r>
        <w:t>Supplementary Table 5.</w:t>
      </w:r>
      <w:proofErr w:type="gramEnd"/>
      <w:r>
        <w:t xml:space="preserve">  </w:t>
      </w:r>
      <w:r w:rsidRPr="00555A8C">
        <w:t xml:space="preserve">Scores of </w:t>
      </w:r>
      <w:r>
        <w:t>e</w:t>
      </w:r>
      <w:r w:rsidRPr="00555A8C">
        <w:t xml:space="preserve">xtended Glasgow Outcome Scale </w:t>
      </w:r>
      <w:r>
        <w:t xml:space="preserve">of the control group (n = 4) receiving placebos </w:t>
      </w:r>
      <w:r w:rsidRPr="008A27B3">
        <w:t xml:space="preserve">at </w:t>
      </w:r>
      <w:r>
        <w:t>the 1</w:t>
      </w:r>
      <w:r w:rsidRPr="00AF7CF3">
        <w:rPr>
          <w:vertAlign w:val="superscript"/>
        </w:rPr>
        <w:t>st</w:t>
      </w:r>
      <w:r>
        <w:t>, 12</w:t>
      </w:r>
      <w:r w:rsidRPr="00AF7CF3">
        <w:rPr>
          <w:vertAlign w:val="superscript"/>
        </w:rPr>
        <w:t>th</w:t>
      </w:r>
      <w:r>
        <w:t>, 16</w:t>
      </w:r>
      <w:r w:rsidRPr="00AF7CF3">
        <w:rPr>
          <w:vertAlign w:val="superscript"/>
        </w:rPr>
        <w:t>th</w:t>
      </w:r>
      <w:r>
        <w:t>, 24</w:t>
      </w:r>
      <w:r w:rsidRPr="00AF7CF3">
        <w:rPr>
          <w:vertAlign w:val="superscript"/>
        </w:rPr>
        <w:t>th</w:t>
      </w:r>
      <w:r>
        <w:t>, 36</w:t>
      </w:r>
      <w:r w:rsidRPr="00AF7CF3">
        <w:rPr>
          <w:vertAlign w:val="superscript"/>
        </w:rPr>
        <w:t>th</w:t>
      </w:r>
      <w:r>
        <w:t xml:space="preserve"> and 60</w:t>
      </w:r>
      <w:r w:rsidRPr="00AF7CF3">
        <w:rPr>
          <w:vertAlign w:val="superscript"/>
        </w:rPr>
        <w:t>th</w:t>
      </w:r>
      <w:r>
        <w:t xml:space="preserve"> week upon completion of the study. Data derived from different time points were compared to the baseline values established at the first week of the study.  </w:t>
      </w:r>
    </w:p>
    <w:p w:rsidR="003413AA" w:rsidRDefault="003413AA" w:rsidP="003413AA">
      <w:pPr>
        <w:tabs>
          <w:tab w:val="left" w:pos="900"/>
        </w:tabs>
        <w:spacing w:line="480" w:lineRule="auto"/>
        <w:ind w:left="907" w:hanging="907"/>
        <w:jc w:val="both"/>
      </w:pPr>
    </w:p>
    <w:tbl>
      <w:tblPr>
        <w:tblStyle w:val="a3"/>
        <w:tblW w:w="738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152"/>
        <w:gridCol w:w="1152"/>
        <w:gridCol w:w="1152"/>
        <w:gridCol w:w="1152"/>
        <w:gridCol w:w="1350"/>
      </w:tblGrid>
      <w:tr w:rsidR="003413AA" w:rsidTr="00E97600">
        <w:trPr>
          <w:trHeight w:val="584"/>
        </w:trPr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</w:pPr>
            <w:r>
              <w:t>Study</w:t>
            </w:r>
          </w:p>
          <w:p w:rsidR="003413AA" w:rsidRDefault="003413AA" w:rsidP="00E97600">
            <w:pPr>
              <w:tabs>
                <w:tab w:val="left" w:pos="900"/>
              </w:tabs>
            </w:pPr>
            <w:r>
              <w:t>Duration (Week)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  <w:jc w:val="center"/>
            </w:pPr>
            <w:r>
              <w:t>Scores of E</w:t>
            </w:r>
            <w:r w:rsidRPr="00555A8C">
              <w:t>xtended Glasgow Outcome Scale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  <w:p w:rsidR="003413AA" w:rsidRDefault="003413AA" w:rsidP="00E97600">
            <w:pPr>
              <w:tabs>
                <w:tab w:val="left" w:pos="900"/>
              </w:tabs>
              <w:jc w:val="center"/>
            </w:pPr>
            <w:r>
              <w:t>value</w:t>
            </w:r>
          </w:p>
        </w:tc>
      </w:tr>
      <w:tr w:rsidR="003413AA" w:rsidTr="00E97600">
        <w:trPr>
          <w:trHeight w:val="449"/>
        </w:trPr>
        <w:tc>
          <w:tcPr>
            <w:tcW w:w="1422" w:type="dxa"/>
            <w:vMerge/>
            <w:tcBorders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  <w:jc w:val="center"/>
            </w:pPr>
            <w:r>
              <w:t>UPN05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  <w:jc w:val="center"/>
            </w:pPr>
            <w:r>
              <w:t>UPN06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  <w:jc w:val="center"/>
            </w:pPr>
            <w:r>
              <w:t>UPN07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  <w:jc w:val="center"/>
            </w:pPr>
            <w:r>
              <w:t>UPN12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  <w:ind w:right="312"/>
              <w:jc w:val="center"/>
            </w:pPr>
          </w:p>
        </w:tc>
      </w:tr>
      <w:tr w:rsidR="003413AA" w:rsidTr="00E97600">
        <w:trPr>
          <w:trHeight w:val="72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</w:pPr>
            <w:r>
              <w:t>1</w:t>
            </w:r>
            <w:r w:rsidRPr="00480E08">
              <w:rPr>
                <w:vertAlign w:val="superscript"/>
              </w:rPr>
              <w:t>st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413AA" w:rsidRPr="008A27B3" w:rsidRDefault="003413AA" w:rsidP="00E97600">
            <w:pPr>
              <w:tabs>
                <w:tab w:val="left" w:pos="900"/>
              </w:tabs>
              <w:jc w:val="center"/>
              <w:rPr>
                <w:color w:val="FF0000"/>
              </w:rPr>
            </w:pPr>
            <w:r w:rsidRPr="00555A8C">
              <w:rPr>
                <w:color w:val="000000" w:themeColor="text1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3413AA" w:rsidRPr="003539D3" w:rsidRDefault="003413AA" w:rsidP="00E97600">
            <w:pPr>
              <w:jc w:val="center"/>
              <w:rPr>
                <w:color w:val="000000" w:themeColor="text1"/>
              </w:rPr>
            </w:pPr>
          </w:p>
        </w:tc>
      </w:tr>
      <w:tr w:rsidR="003413AA" w:rsidTr="00E97600">
        <w:trPr>
          <w:trHeight w:val="720"/>
        </w:trPr>
        <w:tc>
          <w:tcPr>
            <w:tcW w:w="1422" w:type="dxa"/>
            <w:vAlign w:val="center"/>
          </w:tcPr>
          <w:p w:rsidR="003413AA" w:rsidRDefault="003413AA" w:rsidP="00E97600">
            <w:pPr>
              <w:tabs>
                <w:tab w:val="left" w:pos="900"/>
              </w:tabs>
            </w:pPr>
            <w:r>
              <w:t>12</w:t>
            </w:r>
            <w:r w:rsidRPr="00480E08">
              <w:rPr>
                <w:vertAlign w:val="superscript"/>
              </w:rPr>
              <w:t>th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3413AA" w:rsidRPr="003539D3" w:rsidRDefault="003413AA" w:rsidP="00E976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13AA" w:rsidTr="00E97600">
        <w:trPr>
          <w:trHeight w:val="720"/>
        </w:trPr>
        <w:tc>
          <w:tcPr>
            <w:tcW w:w="1422" w:type="dxa"/>
            <w:vAlign w:val="center"/>
          </w:tcPr>
          <w:p w:rsidR="003413AA" w:rsidRDefault="003413AA" w:rsidP="00E97600">
            <w:pPr>
              <w:tabs>
                <w:tab w:val="left" w:pos="900"/>
              </w:tabs>
            </w:pPr>
            <w:r>
              <w:t>16</w:t>
            </w:r>
            <w:r w:rsidRPr="00480E08">
              <w:rPr>
                <w:vertAlign w:val="superscript"/>
              </w:rPr>
              <w:t>th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3413AA" w:rsidRPr="003539D3" w:rsidRDefault="003413AA" w:rsidP="00E976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13AA" w:rsidTr="00E97600">
        <w:trPr>
          <w:trHeight w:val="720"/>
        </w:trPr>
        <w:tc>
          <w:tcPr>
            <w:tcW w:w="1422" w:type="dxa"/>
            <w:vAlign w:val="center"/>
          </w:tcPr>
          <w:p w:rsidR="003413AA" w:rsidRDefault="003413AA" w:rsidP="00E97600">
            <w:pPr>
              <w:tabs>
                <w:tab w:val="left" w:pos="900"/>
              </w:tabs>
            </w:pPr>
            <w:r>
              <w:t>24</w:t>
            </w:r>
            <w:r w:rsidRPr="00480E08">
              <w:rPr>
                <w:vertAlign w:val="superscript"/>
              </w:rPr>
              <w:t>th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3413AA" w:rsidRPr="003539D3" w:rsidRDefault="003413AA" w:rsidP="00E976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13AA" w:rsidTr="00E97600">
        <w:trPr>
          <w:trHeight w:val="720"/>
        </w:trPr>
        <w:tc>
          <w:tcPr>
            <w:tcW w:w="1422" w:type="dxa"/>
            <w:vAlign w:val="center"/>
          </w:tcPr>
          <w:p w:rsidR="003413AA" w:rsidRDefault="003413AA" w:rsidP="00E97600">
            <w:pPr>
              <w:tabs>
                <w:tab w:val="left" w:pos="900"/>
              </w:tabs>
            </w:pPr>
            <w:r>
              <w:t>36</w:t>
            </w:r>
            <w:r w:rsidRPr="00480E08">
              <w:rPr>
                <w:vertAlign w:val="superscript"/>
              </w:rPr>
              <w:t>th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152" w:type="dxa"/>
            <w:vAlign w:val="center"/>
          </w:tcPr>
          <w:p w:rsidR="003413AA" w:rsidRDefault="003413AA" w:rsidP="00E97600">
            <w:pPr>
              <w:jc w:val="center"/>
            </w:pPr>
            <w:r>
              <w:t>5</w:t>
            </w:r>
          </w:p>
        </w:tc>
        <w:tc>
          <w:tcPr>
            <w:tcW w:w="1350" w:type="dxa"/>
            <w:vAlign w:val="center"/>
          </w:tcPr>
          <w:p w:rsidR="003413AA" w:rsidRPr="003539D3" w:rsidRDefault="003413AA" w:rsidP="00E976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413AA" w:rsidTr="00E97600">
        <w:trPr>
          <w:trHeight w:val="720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tabs>
                <w:tab w:val="left" w:pos="900"/>
              </w:tabs>
            </w:pPr>
            <w:r>
              <w:lastRenderedPageBreak/>
              <w:t>60</w:t>
            </w:r>
            <w:r w:rsidRPr="00480E08">
              <w:rPr>
                <w:vertAlign w:val="superscript"/>
              </w:rPr>
              <w:t>th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jc w:val="center"/>
            </w:pPr>
            <w: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jc w:val="center"/>
            </w:pPr>
            <w:r>
              <w:t>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jc w:val="center"/>
            </w:pPr>
            <w: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3413AA" w:rsidRDefault="003413AA" w:rsidP="00E976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0.21</w:t>
            </w:r>
          </w:p>
        </w:tc>
      </w:tr>
    </w:tbl>
    <w:p w:rsidR="003413AA" w:rsidRDefault="003413AA" w:rsidP="003413AA"/>
    <w:p w:rsidR="003413AA" w:rsidRDefault="003413AA" w:rsidP="003413AA"/>
    <w:p w:rsidR="003413AA" w:rsidRDefault="003413AA">
      <w:bookmarkStart w:id="0" w:name="_GoBack"/>
      <w:bookmarkEnd w:id="0"/>
    </w:p>
    <w:sectPr w:rsidR="0034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9C"/>
    <w:rsid w:val="003413AA"/>
    <w:rsid w:val="004B2E69"/>
    <w:rsid w:val="00C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A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3413A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3A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3413A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Tsang</dc:creator>
  <cp:keywords/>
  <dc:description/>
  <cp:lastModifiedBy>Windows 用户</cp:lastModifiedBy>
  <cp:revision>2</cp:revision>
  <dcterms:created xsi:type="dcterms:W3CDTF">2017-03-17T22:19:00Z</dcterms:created>
  <dcterms:modified xsi:type="dcterms:W3CDTF">2017-06-27T06:53:00Z</dcterms:modified>
</cp:coreProperties>
</file>