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669" w:rsidRPr="005128FC" w:rsidRDefault="00840669" w:rsidP="005128FC">
      <w:pPr>
        <w:widowControl w:val="0"/>
        <w:spacing w:line="360" w:lineRule="auto"/>
        <w:jc w:val="both"/>
        <w:rPr>
          <w:rFonts w:ascii="Book Antiqua" w:eastAsia="宋体" w:hAnsi="Book Antiqua"/>
          <w:b/>
          <w:kern w:val="2"/>
          <w:lang w:val="en-US"/>
        </w:rPr>
      </w:pPr>
      <w:r w:rsidRPr="005128FC">
        <w:rPr>
          <w:rFonts w:ascii="Book Antiqua" w:eastAsia="宋体" w:hAnsi="Book Antiqua"/>
          <w:b/>
          <w:kern w:val="2"/>
          <w:lang w:val="en-US"/>
        </w:rPr>
        <w:t xml:space="preserve">Name of Journal: </w:t>
      </w:r>
      <w:r w:rsidRPr="005128FC">
        <w:rPr>
          <w:rFonts w:ascii="Book Antiqua" w:eastAsia="宋体" w:hAnsi="Book Antiqua"/>
          <w:b/>
          <w:i/>
          <w:kern w:val="2"/>
          <w:lang w:val="en-US"/>
        </w:rPr>
        <w:t xml:space="preserve">World Journal of </w:t>
      </w:r>
      <w:r w:rsidRPr="005128FC">
        <w:rPr>
          <w:rFonts w:ascii="Book Antiqua" w:hAnsi="Book Antiqua"/>
          <w:b/>
          <w:i/>
          <w:iCs/>
        </w:rPr>
        <w:t>Stem Cells</w:t>
      </w:r>
    </w:p>
    <w:p w:rsidR="00840669" w:rsidRPr="005128FC" w:rsidRDefault="00840669" w:rsidP="005128FC">
      <w:pPr>
        <w:widowControl w:val="0"/>
        <w:spacing w:line="360" w:lineRule="auto"/>
        <w:jc w:val="both"/>
        <w:rPr>
          <w:rFonts w:ascii="Book Antiqua" w:eastAsia="宋体" w:hAnsi="Book Antiqua"/>
          <w:b/>
          <w:kern w:val="2"/>
          <w:lang w:val="en-US"/>
        </w:rPr>
      </w:pPr>
      <w:r w:rsidRPr="005128FC">
        <w:rPr>
          <w:rFonts w:ascii="Book Antiqua" w:eastAsia="宋体" w:hAnsi="Book Antiqua"/>
          <w:b/>
          <w:kern w:val="2"/>
          <w:lang w:val="en-US"/>
        </w:rPr>
        <w:t>ESPS Manuscript NO: 33488</w:t>
      </w:r>
    </w:p>
    <w:p w:rsidR="00840669" w:rsidRPr="005128FC" w:rsidRDefault="00840669" w:rsidP="005128FC">
      <w:pPr>
        <w:widowControl w:val="0"/>
        <w:spacing w:line="360" w:lineRule="auto"/>
        <w:jc w:val="both"/>
        <w:rPr>
          <w:rFonts w:ascii="Book Antiqua" w:eastAsia="宋体" w:hAnsi="Book Antiqua"/>
          <w:b/>
          <w:kern w:val="2"/>
          <w:lang w:val="en-US"/>
        </w:rPr>
      </w:pPr>
      <w:r w:rsidRPr="005128FC">
        <w:rPr>
          <w:rFonts w:ascii="Book Antiqua" w:eastAsia="宋体" w:hAnsi="Book Antiqua"/>
          <w:b/>
          <w:kern w:val="2"/>
          <w:lang w:val="en-US"/>
        </w:rPr>
        <w:t>Manuscript Type:</w:t>
      </w:r>
      <w:r w:rsidRPr="005128FC">
        <w:rPr>
          <w:rFonts w:ascii="Book Antiqua" w:hAnsi="Book Antiqua"/>
        </w:rPr>
        <w:t xml:space="preserve"> </w:t>
      </w:r>
      <w:r w:rsidRPr="005128FC">
        <w:rPr>
          <w:rFonts w:ascii="Book Antiqua" w:eastAsia="宋体" w:hAnsi="Book Antiqua"/>
          <w:b/>
          <w:kern w:val="2"/>
          <w:lang w:val="en-US"/>
        </w:rPr>
        <w:t>Original Article</w:t>
      </w:r>
    </w:p>
    <w:p w:rsidR="00840669" w:rsidRPr="005128FC" w:rsidRDefault="00840669" w:rsidP="005128FC">
      <w:pPr>
        <w:widowControl w:val="0"/>
        <w:spacing w:line="360" w:lineRule="auto"/>
        <w:jc w:val="both"/>
        <w:rPr>
          <w:rFonts w:ascii="Book Antiqua" w:eastAsia="宋体" w:hAnsi="Book Antiqua"/>
          <w:b/>
          <w:kern w:val="2"/>
          <w:lang w:val="en-US"/>
        </w:rPr>
      </w:pPr>
    </w:p>
    <w:p w:rsidR="00840669" w:rsidRPr="005128FC" w:rsidRDefault="00840669" w:rsidP="005128FC">
      <w:pPr>
        <w:widowControl w:val="0"/>
        <w:spacing w:line="360" w:lineRule="auto"/>
        <w:jc w:val="both"/>
        <w:rPr>
          <w:rFonts w:ascii="Book Antiqua" w:eastAsia="宋体" w:hAnsi="Book Antiqua"/>
          <w:b/>
          <w:i/>
          <w:kern w:val="2"/>
          <w:lang w:val="en-US"/>
        </w:rPr>
      </w:pPr>
      <w:r w:rsidRPr="005128FC">
        <w:rPr>
          <w:rFonts w:ascii="Book Antiqua" w:eastAsia="宋体" w:hAnsi="Book Antiqua"/>
          <w:b/>
          <w:i/>
          <w:kern w:val="2"/>
          <w:lang w:val="en-US"/>
        </w:rPr>
        <w:t>Randomized Controlled Trial</w:t>
      </w:r>
    </w:p>
    <w:p w:rsidR="007E6CF1" w:rsidRPr="005128FC" w:rsidRDefault="00165833" w:rsidP="005128FC">
      <w:pPr>
        <w:widowControl w:val="0"/>
        <w:spacing w:line="360" w:lineRule="auto"/>
        <w:jc w:val="both"/>
        <w:rPr>
          <w:rFonts w:ascii="Book Antiqua" w:eastAsia="宋体" w:hAnsi="Book Antiqua"/>
          <w:b/>
          <w:kern w:val="2"/>
          <w:lang w:val="en-US"/>
        </w:rPr>
      </w:pPr>
      <w:r w:rsidRPr="005128FC">
        <w:rPr>
          <w:rFonts w:ascii="Book Antiqua" w:eastAsia="宋体" w:hAnsi="Book Antiqua"/>
          <w:b/>
          <w:kern w:val="2"/>
          <w:lang w:val="en-US"/>
        </w:rPr>
        <w:t>Phase I/II randomized controlled trial of a</w:t>
      </w:r>
      <w:r w:rsidR="008F7496" w:rsidRPr="005128FC">
        <w:rPr>
          <w:rFonts w:ascii="Book Antiqua" w:eastAsia="宋体" w:hAnsi="Book Antiqua"/>
          <w:b/>
          <w:kern w:val="2"/>
          <w:lang w:val="en-US"/>
        </w:rPr>
        <w:t xml:space="preserve">utologous bone marrow-derived </w:t>
      </w:r>
      <w:proofErr w:type="spellStart"/>
      <w:r w:rsidR="008F7496" w:rsidRPr="005128FC">
        <w:rPr>
          <w:rFonts w:ascii="Book Antiqua" w:eastAsia="宋体" w:hAnsi="Book Antiqua"/>
          <w:b/>
          <w:kern w:val="2"/>
          <w:lang w:val="en-US"/>
        </w:rPr>
        <w:t>m</w:t>
      </w:r>
      <w:r w:rsidR="007E6CF1" w:rsidRPr="005128FC">
        <w:rPr>
          <w:rFonts w:ascii="Book Antiqua" w:eastAsia="宋体" w:hAnsi="Book Antiqua"/>
          <w:b/>
          <w:kern w:val="2"/>
          <w:lang w:val="en-US"/>
        </w:rPr>
        <w:t>esenchymal</w:t>
      </w:r>
      <w:proofErr w:type="spellEnd"/>
      <w:r w:rsidR="007E6CF1" w:rsidRPr="005128FC">
        <w:rPr>
          <w:rFonts w:ascii="Book Antiqua" w:eastAsia="宋体" w:hAnsi="Book Antiqua"/>
          <w:b/>
          <w:kern w:val="2"/>
          <w:lang w:val="en-US"/>
        </w:rPr>
        <w:t xml:space="preserve"> stem cell</w:t>
      </w:r>
      <w:r w:rsidR="008F7496" w:rsidRPr="005128FC">
        <w:rPr>
          <w:rFonts w:ascii="Book Antiqua" w:eastAsia="宋体" w:hAnsi="Book Antiqua"/>
          <w:b/>
          <w:kern w:val="2"/>
          <w:lang w:val="en-US"/>
        </w:rPr>
        <w:t xml:space="preserve"> therapy </w:t>
      </w:r>
      <w:r w:rsidRPr="005128FC">
        <w:rPr>
          <w:rFonts w:ascii="Book Antiqua" w:eastAsia="宋体" w:hAnsi="Book Antiqua"/>
          <w:b/>
          <w:kern w:val="2"/>
          <w:lang w:val="en-US"/>
        </w:rPr>
        <w:t>for</w:t>
      </w:r>
      <w:r w:rsidR="008F7496" w:rsidRPr="005128FC">
        <w:rPr>
          <w:rFonts w:ascii="Book Antiqua" w:eastAsia="宋体" w:hAnsi="Book Antiqua"/>
          <w:b/>
          <w:kern w:val="2"/>
          <w:lang w:val="en-US"/>
        </w:rPr>
        <w:t xml:space="preserve"> chronic stroke</w:t>
      </w:r>
    </w:p>
    <w:p w:rsidR="0004676B" w:rsidRPr="005128FC" w:rsidRDefault="0004676B" w:rsidP="005128FC">
      <w:pPr>
        <w:widowControl w:val="0"/>
        <w:tabs>
          <w:tab w:val="left" w:pos="3128"/>
        </w:tabs>
        <w:adjustRightInd w:val="0"/>
        <w:snapToGrid w:val="0"/>
        <w:spacing w:line="360" w:lineRule="auto"/>
        <w:jc w:val="both"/>
        <w:rPr>
          <w:rFonts w:ascii="Book Antiqua" w:eastAsia="宋体" w:hAnsi="Book Antiqua"/>
          <w:b/>
          <w:kern w:val="2"/>
          <w:lang w:val="en-US"/>
        </w:rPr>
      </w:pPr>
    </w:p>
    <w:p w:rsidR="0004676B" w:rsidRPr="005128FC" w:rsidRDefault="0004676B" w:rsidP="005128FC">
      <w:pPr>
        <w:widowControl w:val="0"/>
        <w:tabs>
          <w:tab w:val="left" w:pos="3128"/>
        </w:tabs>
        <w:spacing w:line="360" w:lineRule="auto"/>
        <w:jc w:val="both"/>
        <w:rPr>
          <w:rFonts w:ascii="Book Antiqua" w:eastAsia="宋体" w:hAnsi="Book Antiqua"/>
          <w:kern w:val="2"/>
          <w:lang w:val="en-US"/>
        </w:rPr>
      </w:pPr>
      <w:r w:rsidRPr="005128FC">
        <w:rPr>
          <w:rFonts w:ascii="Book Antiqua" w:eastAsia="宋体" w:hAnsi="Book Antiqua"/>
          <w:kern w:val="2"/>
          <w:lang w:val="da-DK"/>
        </w:rPr>
        <w:t xml:space="preserve">Tsang </w:t>
      </w:r>
      <w:r w:rsidR="000E7CCB" w:rsidRPr="005128FC">
        <w:rPr>
          <w:rFonts w:ascii="Book Antiqua" w:eastAsia="宋体" w:hAnsi="Book Antiqua"/>
          <w:kern w:val="2"/>
          <w:lang w:val="da-DK"/>
        </w:rPr>
        <w:t xml:space="preserve">KS </w:t>
      </w:r>
      <w:r w:rsidRPr="005128FC">
        <w:rPr>
          <w:rFonts w:ascii="Book Antiqua" w:eastAsia="宋体" w:hAnsi="Book Antiqua"/>
          <w:i/>
          <w:kern w:val="2"/>
          <w:lang w:val="da-DK"/>
        </w:rPr>
        <w:t>et al</w:t>
      </w:r>
      <w:r w:rsidRPr="005128FC">
        <w:rPr>
          <w:rFonts w:ascii="Book Antiqua" w:eastAsia="宋体" w:hAnsi="Book Antiqua"/>
          <w:kern w:val="2"/>
          <w:lang w:val="da-DK"/>
        </w:rPr>
        <w:t xml:space="preserve">. </w:t>
      </w:r>
      <w:r w:rsidRPr="005128FC">
        <w:rPr>
          <w:rFonts w:ascii="Book Antiqua" w:eastAsia="宋体" w:hAnsi="Book Antiqua"/>
          <w:kern w:val="2"/>
          <w:lang w:val="en-US"/>
        </w:rPr>
        <w:t>Control MSC trial for chronic stroke</w:t>
      </w:r>
    </w:p>
    <w:p w:rsidR="000E7CCB" w:rsidRPr="005128FC" w:rsidRDefault="000E7CCB" w:rsidP="005128FC">
      <w:pPr>
        <w:widowControl w:val="0"/>
        <w:tabs>
          <w:tab w:val="left" w:pos="3128"/>
        </w:tabs>
        <w:adjustRightInd w:val="0"/>
        <w:snapToGrid w:val="0"/>
        <w:spacing w:line="360" w:lineRule="auto"/>
        <w:jc w:val="both"/>
        <w:rPr>
          <w:rFonts w:ascii="Book Antiqua" w:eastAsia="宋体" w:hAnsi="Book Antiqua"/>
          <w:b/>
          <w:kern w:val="2"/>
          <w:lang w:val="en-US"/>
        </w:rPr>
      </w:pPr>
    </w:p>
    <w:p w:rsidR="000E7CCB" w:rsidRPr="005128FC" w:rsidRDefault="000E7CCB" w:rsidP="005128FC">
      <w:pPr>
        <w:widowControl w:val="0"/>
        <w:spacing w:line="360" w:lineRule="auto"/>
        <w:jc w:val="both"/>
        <w:rPr>
          <w:rFonts w:ascii="Book Antiqua" w:eastAsia="宋体" w:hAnsi="Book Antiqua"/>
          <w:b/>
          <w:kern w:val="2"/>
          <w:lang w:val="en-US"/>
        </w:rPr>
      </w:pPr>
      <w:proofErr w:type="spellStart"/>
      <w:r w:rsidRPr="005128FC">
        <w:rPr>
          <w:rFonts w:ascii="Book Antiqua" w:eastAsia="宋体" w:hAnsi="Book Antiqua"/>
          <w:b/>
          <w:kern w:val="2"/>
          <w:lang w:val="en-US"/>
        </w:rPr>
        <w:t>Kam</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Sze</w:t>
      </w:r>
      <w:proofErr w:type="spellEnd"/>
      <w:r w:rsidRPr="005128FC">
        <w:rPr>
          <w:rFonts w:ascii="Book Antiqua" w:eastAsia="宋体" w:hAnsi="Book Antiqua"/>
          <w:b/>
          <w:kern w:val="2"/>
          <w:lang w:val="en-US"/>
        </w:rPr>
        <w:t xml:space="preserve"> Tsang, Chi Ping Stephanie Ng, Xian </w:t>
      </w:r>
      <w:proofErr w:type="spellStart"/>
      <w:r w:rsidRPr="005128FC">
        <w:rPr>
          <w:rFonts w:ascii="Book Antiqua" w:eastAsia="宋体" w:hAnsi="Book Antiqua"/>
          <w:b/>
          <w:kern w:val="2"/>
          <w:lang w:val="en-US"/>
        </w:rPr>
        <w:t>Lun</w:t>
      </w:r>
      <w:proofErr w:type="spellEnd"/>
      <w:r w:rsidRPr="005128FC">
        <w:rPr>
          <w:rFonts w:ascii="Book Antiqua" w:eastAsia="宋体" w:hAnsi="Book Antiqua"/>
          <w:b/>
          <w:kern w:val="2"/>
          <w:lang w:val="en-US"/>
        </w:rPr>
        <w:t xml:space="preserve"> Zhu, George Kwok Chu Wong, Gang Lu, Anil </w:t>
      </w:r>
      <w:proofErr w:type="spellStart"/>
      <w:r w:rsidRPr="005128FC">
        <w:rPr>
          <w:rFonts w:ascii="Book Antiqua" w:eastAsia="宋体" w:hAnsi="Book Antiqua"/>
          <w:b/>
          <w:kern w:val="2"/>
          <w:lang w:val="en-US"/>
        </w:rPr>
        <w:t>Tejbhan</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Ahuja</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Ka</w:t>
      </w:r>
      <w:proofErr w:type="spellEnd"/>
      <w:r w:rsidRPr="005128FC">
        <w:rPr>
          <w:rFonts w:ascii="Book Antiqua" w:eastAsia="宋体" w:hAnsi="Book Antiqua"/>
          <w:b/>
          <w:kern w:val="2"/>
          <w:lang w:val="en-US"/>
        </w:rPr>
        <w:t xml:space="preserve"> Sing Lawrence Wong, Ho Keung Ng,</w:t>
      </w:r>
      <w:r w:rsidRPr="005128FC">
        <w:rPr>
          <w:rFonts w:ascii="Book Antiqua" w:eastAsia="宋体" w:hAnsi="Book Antiqua"/>
          <w:b/>
          <w:kern w:val="2"/>
          <w:vertAlign w:val="superscript"/>
          <w:lang w:val="en-US"/>
        </w:rPr>
        <w:t xml:space="preserve"> </w:t>
      </w:r>
      <w:proofErr w:type="spellStart"/>
      <w:r w:rsidRPr="005128FC">
        <w:rPr>
          <w:rFonts w:ascii="Book Antiqua" w:eastAsia="宋体" w:hAnsi="Book Antiqua"/>
          <w:b/>
          <w:kern w:val="2"/>
          <w:lang w:val="en-US"/>
        </w:rPr>
        <w:t>Wai</w:t>
      </w:r>
      <w:proofErr w:type="spellEnd"/>
      <w:r w:rsidRPr="005128FC">
        <w:rPr>
          <w:rFonts w:ascii="Book Antiqua" w:eastAsia="宋体" w:hAnsi="Book Antiqua"/>
          <w:b/>
          <w:kern w:val="2"/>
          <w:lang w:val="en-US"/>
        </w:rPr>
        <w:t xml:space="preserve"> Sang Poon</w:t>
      </w:r>
    </w:p>
    <w:p w:rsidR="00165833" w:rsidRPr="005128FC" w:rsidRDefault="00165833" w:rsidP="005128FC">
      <w:pPr>
        <w:widowControl w:val="0"/>
        <w:tabs>
          <w:tab w:val="left" w:pos="3128"/>
        </w:tabs>
        <w:adjustRightInd w:val="0"/>
        <w:snapToGrid w:val="0"/>
        <w:spacing w:line="360" w:lineRule="auto"/>
        <w:jc w:val="both"/>
        <w:rPr>
          <w:rFonts w:ascii="Book Antiqua" w:eastAsia="宋体" w:hAnsi="Book Antiqua"/>
          <w:b/>
          <w:kern w:val="2"/>
          <w:lang w:val="en-US"/>
        </w:rPr>
      </w:pPr>
    </w:p>
    <w:p w:rsidR="000E7CCB" w:rsidRPr="005128FC" w:rsidRDefault="00F67A73" w:rsidP="005128FC">
      <w:pPr>
        <w:widowControl w:val="0"/>
        <w:spacing w:line="360" w:lineRule="auto"/>
        <w:jc w:val="both"/>
        <w:rPr>
          <w:rFonts w:ascii="Book Antiqua" w:eastAsia="宋体" w:hAnsi="Book Antiqua"/>
          <w:b/>
          <w:kern w:val="2"/>
          <w:lang w:val="en-US"/>
        </w:rPr>
      </w:pPr>
      <w:proofErr w:type="spellStart"/>
      <w:r w:rsidRPr="005128FC">
        <w:rPr>
          <w:rFonts w:ascii="Book Antiqua" w:eastAsia="宋体" w:hAnsi="Book Antiqua"/>
          <w:b/>
          <w:kern w:val="2"/>
          <w:lang w:val="en-US"/>
        </w:rPr>
        <w:t>Kam</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Sze</w:t>
      </w:r>
      <w:proofErr w:type="spellEnd"/>
      <w:r w:rsidRPr="005128FC">
        <w:rPr>
          <w:rFonts w:ascii="Book Antiqua" w:eastAsia="宋体" w:hAnsi="Book Antiqua"/>
          <w:b/>
          <w:kern w:val="2"/>
          <w:lang w:val="en-US"/>
        </w:rPr>
        <w:t xml:space="preserve"> Tsang, Chi Ping Stephanie Ng, Xian </w:t>
      </w:r>
      <w:proofErr w:type="spellStart"/>
      <w:r w:rsidRPr="005128FC">
        <w:rPr>
          <w:rFonts w:ascii="Book Antiqua" w:eastAsia="宋体" w:hAnsi="Book Antiqua"/>
          <w:b/>
          <w:kern w:val="2"/>
          <w:lang w:val="en-US"/>
        </w:rPr>
        <w:t>Lun</w:t>
      </w:r>
      <w:proofErr w:type="spellEnd"/>
      <w:r w:rsidRPr="005128FC">
        <w:rPr>
          <w:rFonts w:ascii="Book Antiqua" w:eastAsia="宋体" w:hAnsi="Book Antiqua"/>
          <w:b/>
          <w:kern w:val="2"/>
          <w:lang w:val="en-US"/>
        </w:rPr>
        <w:t xml:space="preserve"> Zhu, George Kwok Chu Wong, Gang Lu, </w:t>
      </w:r>
      <w:proofErr w:type="spellStart"/>
      <w:r w:rsidRPr="005128FC">
        <w:rPr>
          <w:rFonts w:ascii="Book Antiqua" w:eastAsia="宋体" w:hAnsi="Book Antiqua"/>
          <w:b/>
          <w:kern w:val="2"/>
          <w:lang w:val="en-US"/>
        </w:rPr>
        <w:t>Wai</w:t>
      </w:r>
      <w:proofErr w:type="spellEnd"/>
      <w:r w:rsidRPr="005128FC">
        <w:rPr>
          <w:rFonts w:ascii="Book Antiqua" w:eastAsia="宋体" w:hAnsi="Book Antiqua"/>
          <w:b/>
          <w:kern w:val="2"/>
          <w:lang w:val="en-US"/>
        </w:rPr>
        <w:t xml:space="preserve"> Sang Poon, </w:t>
      </w:r>
      <w:r w:rsidR="00A94265" w:rsidRPr="005128FC">
        <w:rPr>
          <w:rFonts w:ascii="Book Antiqua" w:eastAsia="宋体" w:hAnsi="Book Antiqua"/>
          <w:kern w:val="2"/>
          <w:lang w:val="en-US"/>
        </w:rPr>
        <w:t>Department of Surgery,</w:t>
      </w:r>
      <w:r w:rsidR="00A94265" w:rsidRPr="005128FC">
        <w:rPr>
          <w:rFonts w:ascii="Book Antiqua" w:eastAsia="宋体" w:hAnsi="Book Antiqua"/>
          <w:kern w:val="2"/>
          <w:vertAlign w:val="superscript"/>
          <w:lang w:val="en-US"/>
        </w:rPr>
        <w:t xml:space="preserve"> </w:t>
      </w:r>
      <w:r w:rsidR="000E7CCB" w:rsidRPr="005128FC">
        <w:rPr>
          <w:rFonts w:ascii="Book Antiqua" w:eastAsia="宋体" w:hAnsi="Book Antiqua"/>
          <w:kern w:val="2"/>
          <w:lang w:val="en-US"/>
        </w:rPr>
        <w:t>the Chinese University of Hong Kong, Hong Kong, China</w:t>
      </w:r>
    </w:p>
    <w:p w:rsidR="000E7CCB" w:rsidRPr="005128FC" w:rsidRDefault="000E7CCB" w:rsidP="005128FC">
      <w:pPr>
        <w:widowControl w:val="0"/>
        <w:spacing w:line="360" w:lineRule="auto"/>
        <w:jc w:val="both"/>
        <w:rPr>
          <w:rFonts w:ascii="Book Antiqua" w:eastAsia="宋体" w:hAnsi="Book Antiqua"/>
          <w:kern w:val="2"/>
          <w:vertAlign w:val="superscript"/>
          <w:lang w:val="en-US"/>
        </w:rPr>
      </w:pPr>
    </w:p>
    <w:p w:rsidR="000E7CCB" w:rsidRPr="005128FC" w:rsidRDefault="00F67A73" w:rsidP="005128FC">
      <w:pPr>
        <w:widowControl w:val="0"/>
        <w:spacing w:line="360" w:lineRule="auto"/>
        <w:jc w:val="both"/>
        <w:rPr>
          <w:rFonts w:ascii="Book Antiqua" w:eastAsia="宋体" w:hAnsi="Book Antiqua"/>
          <w:kern w:val="2"/>
          <w:lang w:val="en-US"/>
        </w:rPr>
      </w:pPr>
      <w:proofErr w:type="spellStart"/>
      <w:r w:rsidRPr="005128FC">
        <w:rPr>
          <w:rFonts w:ascii="Book Antiqua" w:eastAsia="宋体" w:hAnsi="Book Antiqua"/>
          <w:b/>
          <w:kern w:val="2"/>
          <w:lang w:val="en-US"/>
        </w:rPr>
        <w:t>Kam</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Sze</w:t>
      </w:r>
      <w:proofErr w:type="spellEnd"/>
      <w:r w:rsidRPr="005128FC">
        <w:rPr>
          <w:rFonts w:ascii="Book Antiqua" w:eastAsia="宋体" w:hAnsi="Book Antiqua"/>
          <w:b/>
          <w:kern w:val="2"/>
          <w:lang w:val="en-US"/>
        </w:rPr>
        <w:t xml:space="preserve"> Tsang, Ho Keung Ng, </w:t>
      </w:r>
      <w:r w:rsidR="00A94265" w:rsidRPr="005128FC">
        <w:rPr>
          <w:rFonts w:ascii="Book Antiqua" w:eastAsia="宋体" w:hAnsi="Book Antiqua"/>
          <w:kern w:val="2"/>
          <w:lang w:val="en-US"/>
        </w:rPr>
        <w:t xml:space="preserve">Department of Anatomical and Cellular Pathology, </w:t>
      </w:r>
      <w:r w:rsidR="000E7CCB" w:rsidRPr="005128FC">
        <w:rPr>
          <w:rFonts w:ascii="Book Antiqua" w:eastAsia="宋体" w:hAnsi="Book Antiqua"/>
          <w:kern w:val="2"/>
          <w:lang w:val="en-US"/>
        </w:rPr>
        <w:t>the Chinese University of Hong Kong, Hong Kong, China</w:t>
      </w:r>
    </w:p>
    <w:p w:rsidR="000E7CCB" w:rsidRPr="005128FC" w:rsidRDefault="000E7CCB" w:rsidP="005128FC">
      <w:pPr>
        <w:widowControl w:val="0"/>
        <w:spacing w:line="360" w:lineRule="auto"/>
        <w:jc w:val="both"/>
        <w:rPr>
          <w:rFonts w:ascii="Book Antiqua" w:eastAsia="宋体" w:hAnsi="Book Antiqua"/>
          <w:kern w:val="2"/>
          <w:lang w:val="en-US"/>
        </w:rPr>
      </w:pPr>
    </w:p>
    <w:p w:rsidR="000E7CCB" w:rsidRPr="005128FC" w:rsidRDefault="00F67A73" w:rsidP="005128FC">
      <w:pPr>
        <w:widowControl w:val="0"/>
        <w:spacing w:line="360" w:lineRule="auto"/>
        <w:jc w:val="both"/>
        <w:rPr>
          <w:rFonts w:ascii="Book Antiqua" w:eastAsia="宋体" w:hAnsi="Book Antiqua"/>
          <w:kern w:val="2"/>
          <w:lang w:val="en-US"/>
        </w:rPr>
      </w:pPr>
      <w:r w:rsidRPr="005128FC">
        <w:rPr>
          <w:rFonts w:ascii="Book Antiqua" w:eastAsia="宋体" w:hAnsi="Book Antiqua"/>
          <w:b/>
          <w:kern w:val="2"/>
          <w:lang w:val="en-US"/>
        </w:rPr>
        <w:t xml:space="preserve">Anil </w:t>
      </w:r>
      <w:proofErr w:type="spellStart"/>
      <w:r w:rsidRPr="005128FC">
        <w:rPr>
          <w:rFonts w:ascii="Book Antiqua" w:eastAsia="宋体" w:hAnsi="Book Antiqua"/>
          <w:b/>
          <w:kern w:val="2"/>
          <w:lang w:val="en-US"/>
        </w:rPr>
        <w:t>Tejbhan</w:t>
      </w:r>
      <w:proofErr w:type="spellEnd"/>
      <w:r w:rsidRPr="005128FC">
        <w:rPr>
          <w:rFonts w:ascii="Book Antiqua" w:eastAsia="宋体" w:hAnsi="Book Antiqua"/>
          <w:b/>
          <w:kern w:val="2"/>
          <w:lang w:val="en-US"/>
        </w:rPr>
        <w:t xml:space="preserve"> </w:t>
      </w:r>
      <w:proofErr w:type="spellStart"/>
      <w:r w:rsidRPr="005128FC">
        <w:rPr>
          <w:rFonts w:ascii="Book Antiqua" w:eastAsia="宋体" w:hAnsi="Book Antiqua"/>
          <w:b/>
          <w:kern w:val="2"/>
          <w:lang w:val="en-US"/>
        </w:rPr>
        <w:t>Ahuja</w:t>
      </w:r>
      <w:proofErr w:type="spellEnd"/>
      <w:r w:rsidRPr="005128FC">
        <w:rPr>
          <w:rFonts w:ascii="Book Antiqua" w:eastAsia="宋体" w:hAnsi="Book Antiqua"/>
          <w:b/>
          <w:kern w:val="2"/>
          <w:lang w:val="en-US"/>
        </w:rPr>
        <w:t>,</w:t>
      </w:r>
      <w:r w:rsidR="005128FC">
        <w:rPr>
          <w:rFonts w:ascii="Book Antiqua" w:eastAsia="宋体" w:hAnsi="Book Antiqua"/>
          <w:b/>
          <w:kern w:val="2"/>
          <w:lang w:val="en-US"/>
        </w:rPr>
        <w:t xml:space="preserve"> </w:t>
      </w:r>
      <w:r w:rsidR="00A94265" w:rsidRPr="005128FC">
        <w:rPr>
          <w:rFonts w:ascii="Book Antiqua" w:eastAsia="宋体" w:hAnsi="Book Antiqua"/>
          <w:kern w:val="2"/>
          <w:lang w:val="en-US"/>
        </w:rPr>
        <w:t xml:space="preserve">Department of Imaging and Interventional Radiology, </w:t>
      </w:r>
      <w:r w:rsidR="000E7CCB" w:rsidRPr="005128FC">
        <w:rPr>
          <w:rFonts w:ascii="Book Antiqua" w:eastAsia="宋体" w:hAnsi="Book Antiqua"/>
          <w:kern w:val="2"/>
          <w:lang w:val="en-US"/>
        </w:rPr>
        <w:t>the Chinese University of Hong Kong, Hong Kong, China</w:t>
      </w:r>
    </w:p>
    <w:p w:rsidR="000E7CCB" w:rsidRPr="005128FC" w:rsidRDefault="000E7CCB" w:rsidP="005128FC">
      <w:pPr>
        <w:widowControl w:val="0"/>
        <w:spacing w:line="360" w:lineRule="auto"/>
        <w:jc w:val="both"/>
        <w:rPr>
          <w:rFonts w:ascii="Book Antiqua" w:eastAsia="宋体" w:hAnsi="Book Antiqua"/>
          <w:kern w:val="2"/>
          <w:lang w:val="en-US"/>
        </w:rPr>
      </w:pPr>
    </w:p>
    <w:p w:rsidR="00A94265" w:rsidRPr="005128FC" w:rsidRDefault="00F67A73" w:rsidP="005128FC">
      <w:pPr>
        <w:widowControl w:val="0"/>
        <w:spacing w:line="360" w:lineRule="auto"/>
        <w:jc w:val="both"/>
        <w:rPr>
          <w:rFonts w:ascii="Book Antiqua" w:eastAsia="宋体" w:hAnsi="Book Antiqua"/>
          <w:kern w:val="2"/>
          <w:lang w:val="en-US"/>
        </w:rPr>
      </w:pPr>
      <w:proofErr w:type="spellStart"/>
      <w:r w:rsidRPr="005128FC">
        <w:rPr>
          <w:rFonts w:ascii="Book Antiqua" w:eastAsia="宋体" w:hAnsi="Book Antiqua"/>
          <w:b/>
          <w:kern w:val="2"/>
          <w:lang w:val="en-US"/>
        </w:rPr>
        <w:t>Ka</w:t>
      </w:r>
      <w:proofErr w:type="spellEnd"/>
      <w:r w:rsidRPr="005128FC">
        <w:rPr>
          <w:rFonts w:ascii="Book Antiqua" w:eastAsia="宋体" w:hAnsi="Book Antiqua"/>
          <w:b/>
          <w:kern w:val="2"/>
          <w:lang w:val="en-US"/>
        </w:rPr>
        <w:t xml:space="preserve"> Sing Lawrence Wong, </w:t>
      </w:r>
      <w:r w:rsidR="00A94265" w:rsidRPr="005128FC">
        <w:rPr>
          <w:rFonts w:ascii="Book Antiqua" w:eastAsia="宋体" w:hAnsi="Book Antiqua"/>
          <w:kern w:val="2"/>
          <w:lang w:val="en-US"/>
        </w:rPr>
        <w:t>Department of Medicine and Therapeutics,</w:t>
      </w:r>
      <w:r w:rsidR="000E7CCB" w:rsidRPr="005128FC">
        <w:rPr>
          <w:rFonts w:ascii="Book Antiqua" w:eastAsia="宋体" w:hAnsi="Book Antiqua"/>
          <w:kern w:val="2"/>
          <w:lang w:val="en-US"/>
        </w:rPr>
        <w:t xml:space="preserve"> t</w:t>
      </w:r>
      <w:r w:rsidR="00A94265" w:rsidRPr="005128FC">
        <w:rPr>
          <w:rFonts w:ascii="Book Antiqua" w:eastAsia="宋体" w:hAnsi="Book Antiqua"/>
          <w:kern w:val="2"/>
          <w:lang w:val="en-US"/>
        </w:rPr>
        <w:t>he Chinese University of Hong Kong, Hong Kong, China</w:t>
      </w:r>
    </w:p>
    <w:p w:rsidR="00312327" w:rsidRPr="005128FC" w:rsidRDefault="00312327" w:rsidP="005128FC">
      <w:pPr>
        <w:widowControl w:val="0"/>
        <w:spacing w:line="360" w:lineRule="auto"/>
        <w:jc w:val="both"/>
        <w:rPr>
          <w:rFonts w:ascii="Book Antiqua" w:eastAsia="宋体" w:hAnsi="Book Antiqua"/>
          <w:kern w:val="2"/>
          <w:lang w:val="en-US"/>
        </w:rPr>
      </w:pPr>
    </w:p>
    <w:p w:rsidR="00A94265" w:rsidRPr="005128FC" w:rsidRDefault="00F67A73" w:rsidP="005128FC">
      <w:pPr>
        <w:widowControl w:val="0"/>
        <w:spacing w:line="360" w:lineRule="auto"/>
        <w:jc w:val="both"/>
        <w:rPr>
          <w:rFonts w:ascii="Book Antiqua" w:eastAsia="宋体" w:hAnsi="Book Antiqua"/>
          <w:kern w:val="2"/>
          <w:lang w:val="en-US"/>
        </w:rPr>
      </w:pPr>
      <w:r w:rsidRPr="005128FC">
        <w:rPr>
          <w:rFonts w:ascii="Book Antiqua" w:hAnsi="Book Antiqua"/>
          <w:b/>
        </w:rPr>
        <w:t>Author contributions:</w:t>
      </w:r>
      <w:r w:rsidRPr="005128FC">
        <w:rPr>
          <w:rFonts w:ascii="Book Antiqua" w:hAnsi="Book Antiqua"/>
        </w:rPr>
        <w:t xml:space="preserve"> </w:t>
      </w:r>
      <w:r w:rsidR="00312327" w:rsidRPr="005128FC">
        <w:rPr>
          <w:rFonts w:ascii="Book Antiqua" w:eastAsia="宋体" w:hAnsi="Book Antiqua"/>
          <w:kern w:val="2"/>
          <w:lang w:val="en-US"/>
        </w:rPr>
        <w:t>Tsang KS</w:t>
      </w:r>
      <w:r w:rsidR="00CC76E1" w:rsidRPr="005128FC">
        <w:rPr>
          <w:rFonts w:ascii="Book Antiqua" w:eastAsia="宋体" w:hAnsi="Book Antiqua"/>
          <w:kern w:val="2"/>
          <w:lang w:val="en-US"/>
        </w:rPr>
        <w:t xml:space="preserve"> conducted experiments, analyzed data and wrote the manuscript; Ng CP</w:t>
      </w:r>
      <w:r w:rsidRPr="005128FC">
        <w:rPr>
          <w:rFonts w:ascii="Book Antiqua" w:eastAsia="宋体" w:hAnsi="Book Antiqua"/>
          <w:kern w:val="2"/>
          <w:lang w:val="en-US"/>
        </w:rPr>
        <w:t>S</w:t>
      </w:r>
      <w:r w:rsidR="00CC76E1" w:rsidRPr="005128FC">
        <w:rPr>
          <w:rFonts w:ascii="Book Antiqua" w:eastAsia="宋体" w:hAnsi="Book Antiqua"/>
          <w:kern w:val="2"/>
          <w:lang w:val="en-US"/>
        </w:rPr>
        <w:t xml:space="preserve"> coordinated the trial and performed statistical analysis of data; Zhu XL</w:t>
      </w:r>
      <w:r w:rsidR="001542B2" w:rsidRPr="005128FC">
        <w:rPr>
          <w:rFonts w:ascii="Book Antiqua" w:eastAsia="宋体" w:hAnsi="Book Antiqua"/>
          <w:kern w:val="2"/>
          <w:lang w:val="en-US"/>
        </w:rPr>
        <w:t xml:space="preserve"> and</w:t>
      </w:r>
      <w:r w:rsidR="00CC76E1" w:rsidRPr="005128FC">
        <w:rPr>
          <w:rFonts w:ascii="Book Antiqua" w:eastAsia="宋体" w:hAnsi="Book Antiqua"/>
          <w:kern w:val="2"/>
          <w:lang w:val="en-US"/>
        </w:rPr>
        <w:t xml:space="preserve"> </w:t>
      </w:r>
      <w:r w:rsidR="005F027C" w:rsidRPr="005128FC">
        <w:rPr>
          <w:rFonts w:ascii="Book Antiqua" w:eastAsia="宋体" w:hAnsi="Book Antiqua"/>
          <w:kern w:val="2"/>
          <w:lang w:val="en-US"/>
        </w:rPr>
        <w:t>Wong GK</w:t>
      </w:r>
      <w:r w:rsidRPr="005128FC">
        <w:rPr>
          <w:rFonts w:ascii="Book Antiqua" w:eastAsia="宋体" w:hAnsi="Book Antiqua"/>
          <w:kern w:val="2"/>
          <w:lang w:val="en-US"/>
        </w:rPr>
        <w:t>C</w:t>
      </w:r>
      <w:r w:rsidR="005F027C" w:rsidRPr="005128FC">
        <w:rPr>
          <w:rFonts w:ascii="Book Antiqua" w:eastAsia="宋体" w:hAnsi="Book Antiqua"/>
          <w:kern w:val="2"/>
          <w:lang w:val="en-US"/>
        </w:rPr>
        <w:t xml:space="preserve"> consulted and administered cells and placebos to patients; Lu G </w:t>
      </w:r>
      <w:r w:rsidR="008F6E94" w:rsidRPr="005128FC">
        <w:rPr>
          <w:rFonts w:ascii="Book Antiqua" w:eastAsia="宋体" w:hAnsi="Book Antiqua"/>
          <w:kern w:val="2"/>
          <w:lang w:val="en-US"/>
        </w:rPr>
        <w:t xml:space="preserve">reviewed </w:t>
      </w:r>
      <w:r w:rsidR="00500EF8" w:rsidRPr="005128FC">
        <w:rPr>
          <w:rFonts w:ascii="Book Antiqua" w:eastAsia="宋体" w:hAnsi="Book Antiqua"/>
          <w:kern w:val="2"/>
          <w:lang w:val="en-US"/>
        </w:rPr>
        <w:t xml:space="preserve">data; </w:t>
      </w:r>
      <w:proofErr w:type="spellStart"/>
      <w:r w:rsidR="005F027C" w:rsidRPr="005128FC">
        <w:rPr>
          <w:rFonts w:ascii="Book Antiqua" w:eastAsia="宋体" w:hAnsi="Book Antiqua"/>
          <w:kern w:val="2"/>
          <w:lang w:val="en-US"/>
        </w:rPr>
        <w:t>Ahuja</w:t>
      </w:r>
      <w:proofErr w:type="spellEnd"/>
      <w:r w:rsidR="005F027C" w:rsidRPr="005128FC">
        <w:rPr>
          <w:rFonts w:ascii="Book Antiqua" w:eastAsia="宋体" w:hAnsi="Book Antiqua"/>
          <w:kern w:val="2"/>
          <w:lang w:val="en-US"/>
        </w:rPr>
        <w:t xml:space="preserve"> AT</w:t>
      </w:r>
      <w:r w:rsidR="00500EF8" w:rsidRPr="005128FC">
        <w:rPr>
          <w:rFonts w:ascii="Book Antiqua" w:eastAsia="宋体" w:hAnsi="Book Antiqua"/>
          <w:kern w:val="2"/>
          <w:lang w:val="en-US"/>
        </w:rPr>
        <w:t xml:space="preserve"> analyzed </w:t>
      </w:r>
      <w:r w:rsidR="00A94265" w:rsidRPr="005128FC">
        <w:rPr>
          <w:rFonts w:ascii="Book Antiqua" w:eastAsia="宋体" w:hAnsi="Book Antiqua"/>
          <w:kern w:val="2"/>
          <w:lang w:val="en-US"/>
        </w:rPr>
        <w:t>radio-imaging</w:t>
      </w:r>
      <w:r w:rsidR="00500EF8" w:rsidRPr="005128FC">
        <w:rPr>
          <w:rFonts w:ascii="Book Antiqua" w:eastAsia="宋体" w:hAnsi="Book Antiqua"/>
          <w:kern w:val="2"/>
          <w:lang w:val="en-US"/>
        </w:rPr>
        <w:t>; Wong KS</w:t>
      </w:r>
      <w:r w:rsidRPr="005128FC">
        <w:rPr>
          <w:rFonts w:ascii="Book Antiqua" w:eastAsia="宋体" w:hAnsi="Book Antiqua"/>
          <w:kern w:val="2"/>
          <w:lang w:val="en-US"/>
        </w:rPr>
        <w:t>L</w:t>
      </w:r>
      <w:r w:rsidR="00500EF8" w:rsidRPr="005128FC">
        <w:rPr>
          <w:rFonts w:ascii="Book Antiqua" w:eastAsia="宋体" w:hAnsi="Book Antiqua"/>
          <w:kern w:val="2"/>
          <w:lang w:val="en-US"/>
        </w:rPr>
        <w:t xml:space="preserve"> </w:t>
      </w:r>
      <w:r w:rsidR="00862FE2" w:rsidRPr="005128FC">
        <w:rPr>
          <w:rFonts w:ascii="Book Antiqua" w:eastAsia="宋体" w:hAnsi="Book Antiqua"/>
          <w:kern w:val="2"/>
          <w:lang w:val="en-US"/>
        </w:rPr>
        <w:t xml:space="preserve">and Ng HK contributed </w:t>
      </w:r>
      <w:r w:rsidR="00500EF8" w:rsidRPr="005128FC">
        <w:rPr>
          <w:rFonts w:ascii="Book Antiqua" w:eastAsia="宋体" w:hAnsi="Book Antiqua"/>
          <w:kern w:val="2"/>
          <w:lang w:val="en-US"/>
        </w:rPr>
        <w:t xml:space="preserve">intellectual content; Poon WS </w:t>
      </w:r>
      <w:r w:rsidR="00A94265" w:rsidRPr="005128FC">
        <w:rPr>
          <w:rFonts w:ascii="Book Antiqua" w:eastAsia="宋体" w:hAnsi="Book Antiqua"/>
          <w:kern w:val="2"/>
          <w:lang w:val="en-US"/>
        </w:rPr>
        <w:t xml:space="preserve">designed, </w:t>
      </w:r>
      <w:r w:rsidR="00500EF8" w:rsidRPr="005128FC">
        <w:rPr>
          <w:rFonts w:ascii="Book Antiqua" w:eastAsia="宋体" w:hAnsi="Book Antiqua"/>
          <w:kern w:val="2"/>
          <w:lang w:val="en-US"/>
        </w:rPr>
        <w:t xml:space="preserve">supervised and monitored </w:t>
      </w:r>
      <w:r w:rsidR="00500EF8" w:rsidRPr="005128FC">
        <w:rPr>
          <w:rFonts w:ascii="Book Antiqua" w:eastAsia="宋体" w:hAnsi="Book Antiqua"/>
          <w:kern w:val="2"/>
          <w:lang w:val="en-US"/>
        </w:rPr>
        <w:lastRenderedPageBreak/>
        <w:t xml:space="preserve">the trial, </w:t>
      </w:r>
      <w:r w:rsidR="00A94265" w:rsidRPr="005128FC">
        <w:rPr>
          <w:rFonts w:ascii="Book Antiqua" w:eastAsia="宋体" w:hAnsi="Book Antiqua"/>
          <w:kern w:val="2"/>
          <w:lang w:val="en-US"/>
        </w:rPr>
        <w:t xml:space="preserve">secured grant support, </w:t>
      </w:r>
      <w:r w:rsidR="008F6E94" w:rsidRPr="005128FC">
        <w:rPr>
          <w:rFonts w:ascii="Book Antiqua" w:eastAsia="宋体" w:hAnsi="Book Antiqua"/>
          <w:kern w:val="2"/>
          <w:lang w:val="en-US"/>
        </w:rPr>
        <w:t>interpreted</w:t>
      </w:r>
      <w:r w:rsidR="00A94265" w:rsidRPr="005128FC">
        <w:rPr>
          <w:rFonts w:ascii="Book Antiqua" w:eastAsia="宋体" w:hAnsi="Book Antiqua"/>
          <w:kern w:val="2"/>
          <w:lang w:val="en-US"/>
        </w:rPr>
        <w:t xml:space="preserve"> data and revised the manuscript.</w:t>
      </w:r>
    </w:p>
    <w:p w:rsidR="00A94265" w:rsidRPr="005128FC" w:rsidRDefault="00A94265" w:rsidP="005128FC">
      <w:pPr>
        <w:widowControl w:val="0"/>
        <w:spacing w:line="360" w:lineRule="auto"/>
        <w:jc w:val="both"/>
        <w:rPr>
          <w:rFonts w:ascii="Book Antiqua" w:eastAsia="宋体" w:hAnsi="Book Antiqua"/>
          <w:kern w:val="2"/>
          <w:lang w:val="en-US"/>
        </w:rPr>
      </w:pPr>
    </w:p>
    <w:p w:rsidR="00F67A73" w:rsidRPr="005128FC" w:rsidRDefault="00F67A73" w:rsidP="005128FC">
      <w:pPr>
        <w:spacing w:line="360" w:lineRule="auto"/>
        <w:jc w:val="both"/>
        <w:rPr>
          <w:rFonts w:ascii="Book Antiqua" w:eastAsia="宋体" w:hAnsi="Book Antiqua"/>
          <w:kern w:val="2"/>
          <w:lang w:val="en-US"/>
        </w:rPr>
      </w:pPr>
      <w:r w:rsidRPr="005128FC">
        <w:rPr>
          <w:rFonts w:ascii="Book Antiqua" w:hAnsi="Book Antiqua"/>
          <w:b/>
        </w:rPr>
        <w:t>Institutional review board statement</w:t>
      </w:r>
      <w:r w:rsidRPr="005128FC">
        <w:rPr>
          <w:rFonts w:ascii="Book Antiqua" w:hAnsi="Book Antiqua"/>
          <w:b/>
          <w:iCs/>
        </w:rPr>
        <w:t xml:space="preserve">: </w:t>
      </w:r>
      <w:r w:rsidRPr="005128FC">
        <w:rPr>
          <w:rFonts w:ascii="Book Antiqua" w:eastAsia="宋体" w:hAnsi="Book Antiqua"/>
          <w:kern w:val="2"/>
          <w:lang w:val="en-US"/>
        </w:rPr>
        <w:t xml:space="preserve">The randomized, controlled, double-blind, phase I/II clinical trial was approved by the Joint Chinese University of Hong Kong - New Territories East Cluster Clinical Research Ethics Committee of Hong Kong Hospital Authority in accordance with the principles of the Declaration of Helsinki and International Conference on </w:t>
      </w:r>
      <w:proofErr w:type="spellStart"/>
      <w:r w:rsidRPr="005128FC">
        <w:rPr>
          <w:rFonts w:ascii="Book Antiqua" w:eastAsia="宋体" w:hAnsi="Book Antiqua"/>
          <w:kern w:val="2"/>
          <w:lang w:val="en-US"/>
        </w:rPr>
        <w:t>Harmonisation</w:t>
      </w:r>
      <w:proofErr w:type="spellEnd"/>
      <w:r w:rsidRPr="005128FC">
        <w:rPr>
          <w:rFonts w:ascii="Book Antiqua" w:eastAsia="宋体" w:hAnsi="Book Antiqua"/>
          <w:kern w:val="2"/>
          <w:lang w:val="en-US"/>
        </w:rPr>
        <w:t xml:space="preserve"> - Good Clinical Practice.</w:t>
      </w:r>
    </w:p>
    <w:p w:rsidR="00F67A73" w:rsidRPr="005128FC" w:rsidRDefault="00F67A73" w:rsidP="005128FC">
      <w:pPr>
        <w:spacing w:line="360" w:lineRule="auto"/>
        <w:jc w:val="both"/>
        <w:rPr>
          <w:rFonts w:ascii="Book Antiqua" w:hAnsi="Book Antiqua"/>
          <w:b/>
        </w:rPr>
      </w:pPr>
    </w:p>
    <w:p w:rsidR="00F67A73" w:rsidRPr="005128FC" w:rsidRDefault="00F67A73" w:rsidP="005128FC">
      <w:pPr>
        <w:spacing w:line="360" w:lineRule="auto"/>
        <w:jc w:val="both"/>
        <w:rPr>
          <w:rFonts w:ascii="Book Antiqua" w:hAnsi="Book Antiqua"/>
          <w:b/>
        </w:rPr>
      </w:pPr>
      <w:r w:rsidRPr="005128FC">
        <w:rPr>
          <w:rFonts w:ascii="Book Antiqua" w:hAnsi="Book Antiqua"/>
          <w:b/>
        </w:rPr>
        <w:t>Clinical trial registration statement:</w:t>
      </w:r>
      <w:r w:rsidRPr="005128FC">
        <w:rPr>
          <w:rFonts w:ascii="Book Antiqua" w:hAnsi="Book Antiqua"/>
        </w:rPr>
        <w:t xml:space="preserve"> The </w:t>
      </w:r>
      <w:r w:rsidRPr="005128FC">
        <w:rPr>
          <w:rFonts w:ascii="Book Antiqua" w:eastAsia="宋体" w:hAnsi="Book Antiqua"/>
          <w:kern w:val="2"/>
          <w:lang w:val="en-US"/>
        </w:rPr>
        <w:t>clinical trial CREC #2006.425-T was registered at http://crec.cuhk.edu.hk.</w:t>
      </w:r>
    </w:p>
    <w:p w:rsidR="00F67A73" w:rsidRPr="005128FC" w:rsidRDefault="00F67A73" w:rsidP="005128FC">
      <w:pPr>
        <w:spacing w:line="360" w:lineRule="auto"/>
        <w:jc w:val="both"/>
        <w:rPr>
          <w:rFonts w:ascii="Book Antiqua" w:hAnsi="Book Antiqua"/>
          <w:b/>
        </w:rPr>
      </w:pPr>
    </w:p>
    <w:p w:rsidR="00F67A73" w:rsidRPr="005128FC" w:rsidRDefault="00F67A73" w:rsidP="005128FC">
      <w:pPr>
        <w:spacing w:line="360" w:lineRule="auto"/>
        <w:jc w:val="both"/>
        <w:rPr>
          <w:rFonts w:ascii="Book Antiqua" w:eastAsia="宋体" w:hAnsi="Book Antiqua"/>
          <w:kern w:val="2"/>
          <w:lang w:val="en-US"/>
        </w:rPr>
      </w:pPr>
      <w:r w:rsidRPr="005128FC">
        <w:rPr>
          <w:rFonts w:ascii="Book Antiqua" w:hAnsi="Book Antiqua"/>
          <w:b/>
        </w:rPr>
        <w:t>Informed consent statement</w:t>
      </w:r>
      <w:r w:rsidRPr="005128FC">
        <w:rPr>
          <w:rFonts w:ascii="Book Antiqua" w:hAnsi="Book Antiqua"/>
          <w:b/>
          <w:iCs/>
        </w:rPr>
        <w:t xml:space="preserve">: </w:t>
      </w:r>
      <w:r w:rsidRPr="005128FC">
        <w:rPr>
          <w:rFonts w:ascii="Book Antiqua" w:eastAsia="宋体" w:hAnsi="Book Antiqua"/>
          <w:kern w:val="2"/>
          <w:lang w:val="en-US"/>
        </w:rPr>
        <w:t>Written informed consent was obtained from all subjects - in the case of vegetative state, from their next of kin.</w:t>
      </w:r>
    </w:p>
    <w:p w:rsidR="00F67A73" w:rsidRPr="005128FC" w:rsidRDefault="00F67A73" w:rsidP="005128FC">
      <w:pPr>
        <w:spacing w:line="360" w:lineRule="auto"/>
        <w:jc w:val="both"/>
        <w:rPr>
          <w:rFonts w:ascii="Book Antiqua" w:hAnsi="Book Antiqua"/>
          <w:b/>
        </w:rPr>
      </w:pPr>
    </w:p>
    <w:p w:rsidR="00F67A73" w:rsidRPr="005128FC" w:rsidRDefault="00F67A73" w:rsidP="005128FC">
      <w:pPr>
        <w:spacing w:line="360" w:lineRule="auto"/>
        <w:jc w:val="both"/>
        <w:rPr>
          <w:rFonts w:ascii="Book Antiqua" w:eastAsia="宋体" w:hAnsi="Book Antiqua"/>
          <w:kern w:val="2"/>
          <w:lang w:val="en-US"/>
        </w:rPr>
      </w:pPr>
      <w:r w:rsidRPr="005128FC">
        <w:rPr>
          <w:rFonts w:ascii="Book Antiqua" w:hAnsi="Book Antiqua"/>
          <w:b/>
        </w:rPr>
        <w:t>Conflict-of-interest statement</w:t>
      </w:r>
      <w:r w:rsidRPr="005128FC">
        <w:rPr>
          <w:rFonts w:ascii="Book Antiqua" w:hAnsi="Book Antiqua" w:cs="TimesNewRomanPS-BoldItalicMT"/>
          <w:b/>
          <w:iCs/>
        </w:rPr>
        <w:t xml:space="preserve">: </w:t>
      </w:r>
      <w:r w:rsidRPr="005128FC">
        <w:rPr>
          <w:rFonts w:ascii="Book Antiqua" w:eastAsia="宋体" w:hAnsi="Book Antiqua"/>
          <w:kern w:val="2"/>
          <w:lang w:val="en-US"/>
        </w:rPr>
        <w:t>All authors declared that no conflict of interest exists.</w:t>
      </w:r>
    </w:p>
    <w:p w:rsidR="00F67A73" w:rsidRPr="005128FC" w:rsidRDefault="00F67A73" w:rsidP="005128FC">
      <w:pPr>
        <w:spacing w:line="360" w:lineRule="auto"/>
        <w:jc w:val="both"/>
        <w:rPr>
          <w:rFonts w:ascii="Book Antiqua" w:hAnsi="Book Antiqua"/>
          <w:b/>
        </w:rPr>
      </w:pPr>
    </w:p>
    <w:p w:rsidR="00F67A73" w:rsidRPr="005128FC" w:rsidRDefault="00F67A73" w:rsidP="005128FC">
      <w:pPr>
        <w:spacing w:line="360" w:lineRule="auto"/>
        <w:jc w:val="both"/>
        <w:rPr>
          <w:rFonts w:ascii="Book Antiqua" w:hAnsi="Book Antiqua"/>
          <w:b/>
        </w:rPr>
      </w:pPr>
      <w:r w:rsidRPr="005128FC">
        <w:rPr>
          <w:rFonts w:ascii="Book Antiqua" w:hAnsi="Book Antiqua"/>
          <w:b/>
        </w:rPr>
        <w:t>Data sharing statement</w:t>
      </w:r>
      <w:r w:rsidRPr="005128FC">
        <w:rPr>
          <w:rFonts w:ascii="Book Antiqua" w:hAnsi="Book Antiqua" w:cs="TimesNewRomanPS-BoldItalicMT"/>
          <w:b/>
          <w:iCs/>
        </w:rPr>
        <w:t>:</w:t>
      </w:r>
      <w:r w:rsidRPr="005128FC">
        <w:rPr>
          <w:rFonts w:ascii="Book Antiqua" w:hAnsi="Book Antiqua"/>
          <w:b/>
        </w:rPr>
        <w:t xml:space="preserve"> </w:t>
      </w:r>
      <w:r w:rsidRPr="005128FC">
        <w:rPr>
          <w:rFonts w:ascii="Book Antiqua" w:hAnsi="Book Antiqua"/>
        </w:rPr>
        <w:t>No additional data are available.</w:t>
      </w:r>
    </w:p>
    <w:p w:rsidR="00F67A73" w:rsidRPr="005128FC" w:rsidRDefault="00F67A73" w:rsidP="005128FC">
      <w:pPr>
        <w:adjustRightInd w:val="0"/>
        <w:snapToGrid w:val="0"/>
        <w:spacing w:line="360" w:lineRule="auto"/>
        <w:jc w:val="both"/>
        <w:rPr>
          <w:rFonts w:ascii="Book Antiqua" w:hAnsi="Book Antiqua"/>
        </w:rPr>
      </w:pPr>
    </w:p>
    <w:p w:rsidR="00F67A73" w:rsidRPr="005128FC" w:rsidRDefault="00F67A73" w:rsidP="005128FC">
      <w:pPr>
        <w:adjustRightInd w:val="0"/>
        <w:snapToGrid w:val="0"/>
        <w:spacing w:line="360" w:lineRule="auto"/>
        <w:jc w:val="both"/>
        <w:rPr>
          <w:rFonts w:ascii="Book Antiqua" w:hAnsi="Book Antiqua"/>
        </w:rPr>
      </w:pPr>
      <w:r w:rsidRPr="005128FC">
        <w:rPr>
          <w:rFonts w:ascii="Book Antiqua" w:hAnsi="Book Antiqua"/>
          <w:b/>
        </w:rPr>
        <w:t xml:space="preserve">Open-Access: </w:t>
      </w:r>
      <w:r w:rsidRPr="005128FC">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128FC">
          <w:rPr>
            <w:rStyle w:val="Hyperlink"/>
            <w:rFonts w:ascii="Book Antiqua" w:hAnsi="Book Antiqua"/>
            <w:color w:val="auto"/>
            <w:u w:val="none"/>
          </w:rPr>
          <w:t>http://creativecommons.org/licenses/by-nc/4.0/</w:t>
        </w:r>
      </w:hyperlink>
    </w:p>
    <w:p w:rsidR="00C34D92" w:rsidRPr="005128FC" w:rsidRDefault="00C34D92" w:rsidP="005128FC">
      <w:pPr>
        <w:widowControl w:val="0"/>
        <w:spacing w:line="360" w:lineRule="auto"/>
        <w:jc w:val="both"/>
        <w:rPr>
          <w:rFonts w:ascii="Book Antiqua" w:eastAsia="宋体" w:hAnsi="Book Antiqua"/>
          <w:b/>
          <w:kern w:val="2"/>
          <w:lang w:val="en-US"/>
        </w:rPr>
      </w:pPr>
    </w:p>
    <w:p w:rsidR="007E09A3" w:rsidRPr="005128FC" w:rsidRDefault="00F67A73" w:rsidP="005128FC">
      <w:pPr>
        <w:widowControl w:val="0"/>
        <w:spacing w:line="360" w:lineRule="auto"/>
        <w:jc w:val="both"/>
        <w:rPr>
          <w:rFonts w:ascii="Book Antiqua" w:eastAsia="宋体" w:hAnsi="Book Antiqua" w:cs="宋体"/>
        </w:rPr>
      </w:pPr>
      <w:r w:rsidRPr="005128FC">
        <w:rPr>
          <w:rFonts w:ascii="Book Antiqua" w:eastAsia="宋体" w:hAnsi="Book Antiqua" w:cs="宋体"/>
          <w:b/>
        </w:rPr>
        <w:t>Manuscript source:</w:t>
      </w:r>
      <w:r w:rsidRPr="005128FC">
        <w:rPr>
          <w:rFonts w:ascii="Book Antiqua" w:eastAsia="宋体" w:hAnsi="Book Antiqua" w:cs="宋体"/>
        </w:rPr>
        <w:t> Invited manuscript</w:t>
      </w:r>
    </w:p>
    <w:p w:rsidR="00F67A73" w:rsidRPr="005128FC" w:rsidRDefault="00F67A73" w:rsidP="005128FC">
      <w:pPr>
        <w:widowControl w:val="0"/>
        <w:spacing w:line="360" w:lineRule="auto"/>
        <w:jc w:val="both"/>
        <w:rPr>
          <w:rFonts w:ascii="Book Antiqua" w:eastAsia="宋体" w:hAnsi="Book Antiqua"/>
          <w:b/>
          <w:kern w:val="2"/>
          <w:lang w:val="en-US"/>
        </w:rPr>
      </w:pPr>
    </w:p>
    <w:p w:rsidR="007E6CF1" w:rsidRPr="005128FC" w:rsidRDefault="00F67A73" w:rsidP="005128FC">
      <w:pPr>
        <w:widowControl w:val="0"/>
        <w:spacing w:line="360" w:lineRule="auto"/>
        <w:jc w:val="both"/>
        <w:rPr>
          <w:rFonts w:ascii="Book Antiqua" w:eastAsia="宋体" w:hAnsi="Book Antiqua"/>
          <w:kern w:val="2"/>
          <w:lang w:val="en-US"/>
        </w:rPr>
      </w:pPr>
      <w:r w:rsidRPr="005128FC">
        <w:rPr>
          <w:rFonts w:ascii="Book Antiqua" w:hAnsi="Book Antiqua"/>
          <w:b/>
        </w:rPr>
        <w:t xml:space="preserve">Correspondence to: </w:t>
      </w:r>
      <w:proofErr w:type="spellStart"/>
      <w:r w:rsidR="007E6CF1" w:rsidRPr="005128FC">
        <w:rPr>
          <w:rFonts w:ascii="Book Antiqua" w:eastAsia="宋体" w:hAnsi="Book Antiqua"/>
          <w:b/>
          <w:kern w:val="2"/>
          <w:lang w:val="en-US"/>
        </w:rPr>
        <w:t>Wai</w:t>
      </w:r>
      <w:proofErr w:type="spellEnd"/>
      <w:r w:rsidR="007E6CF1" w:rsidRPr="005128FC">
        <w:rPr>
          <w:rFonts w:ascii="Book Antiqua" w:eastAsia="宋体" w:hAnsi="Book Antiqua"/>
          <w:b/>
          <w:kern w:val="2"/>
          <w:lang w:val="en-US"/>
        </w:rPr>
        <w:t xml:space="preserve"> Sang Poon, </w:t>
      </w:r>
      <w:r w:rsidR="007A1245" w:rsidRPr="005128FC">
        <w:rPr>
          <w:rFonts w:ascii="Book Antiqua" w:eastAsia="宋体" w:hAnsi="Book Antiqua"/>
          <w:b/>
          <w:kern w:val="2"/>
          <w:lang w:val="en-US"/>
        </w:rPr>
        <w:t>MD</w:t>
      </w:r>
      <w:r w:rsidRPr="005128FC">
        <w:rPr>
          <w:rFonts w:ascii="Book Antiqua" w:eastAsia="宋体" w:hAnsi="Book Antiqua"/>
          <w:b/>
          <w:kern w:val="2"/>
          <w:lang w:val="en-US"/>
        </w:rPr>
        <w:t>,</w:t>
      </w:r>
      <w:r w:rsidRPr="005128FC">
        <w:rPr>
          <w:rFonts w:ascii="Book Antiqua" w:eastAsia="宋体" w:hAnsi="Book Antiqua"/>
          <w:kern w:val="2"/>
          <w:lang w:val="en-US"/>
        </w:rPr>
        <w:t xml:space="preserve"> </w:t>
      </w:r>
      <w:r w:rsidR="007A1245" w:rsidRPr="005128FC">
        <w:rPr>
          <w:rFonts w:ascii="Book Antiqua" w:eastAsia="宋体" w:hAnsi="Book Antiqua"/>
          <w:kern w:val="2"/>
          <w:lang w:val="en-US"/>
        </w:rPr>
        <w:t>Division of Neurosurgery,</w:t>
      </w:r>
      <w:r w:rsidR="00770F90" w:rsidRPr="005128FC">
        <w:rPr>
          <w:rFonts w:ascii="Book Antiqua" w:eastAsia="宋体" w:hAnsi="Book Antiqua"/>
          <w:kern w:val="2"/>
          <w:lang w:val="en-US"/>
        </w:rPr>
        <w:t xml:space="preserve"> </w:t>
      </w:r>
      <w:r w:rsidR="007A1245" w:rsidRPr="005128FC">
        <w:rPr>
          <w:rFonts w:ascii="Book Antiqua" w:eastAsia="宋体" w:hAnsi="Book Antiqua"/>
          <w:kern w:val="2"/>
          <w:lang w:val="en-US"/>
        </w:rPr>
        <w:t>Department of Surgery,</w:t>
      </w:r>
      <w:r w:rsidRPr="005128FC">
        <w:rPr>
          <w:rFonts w:ascii="Book Antiqua" w:eastAsia="宋体" w:hAnsi="Book Antiqua"/>
          <w:kern w:val="2"/>
          <w:lang w:val="en-US"/>
        </w:rPr>
        <w:t xml:space="preserve"> t</w:t>
      </w:r>
      <w:r w:rsidR="007E6CF1" w:rsidRPr="005128FC">
        <w:rPr>
          <w:rFonts w:ascii="Book Antiqua" w:eastAsia="宋体" w:hAnsi="Book Antiqua"/>
          <w:kern w:val="2"/>
          <w:lang w:val="en-US"/>
        </w:rPr>
        <w:t>he C</w:t>
      </w:r>
      <w:r w:rsidR="007A1245" w:rsidRPr="005128FC">
        <w:rPr>
          <w:rFonts w:ascii="Book Antiqua" w:eastAsia="宋体" w:hAnsi="Book Antiqua"/>
          <w:kern w:val="2"/>
          <w:lang w:val="en-US"/>
        </w:rPr>
        <w:t>hinese University of Hong Kong,</w:t>
      </w:r>
      <w:r w:rsidR="00770F90" w:rsidRPr="005128FC">
        <w:rPr>
          <w:rFonts w:ascii="Book Antiqua" w:eastAsia="宋体" w:hAnsi="Book Antiqua"/>
          <w:kern w:val="2"/>
          <w:lang w:val="en-US"/>
        </w:rPr>
        <w:t xml:space="preserve"> </w:t>
      </w:r>
      <w:r w:rsidR="007E6CF1" w:rsidRPr="005128FC">
        <w:rPr>
          <w:rFonts w:ascii="Book Antiqua" w:eastAsia="宋体" w:hAnsi="Book Antiqua"/>
          <w:kern w:val="2"/>
          <w:lang w:val="en-US"/>
        </w:rPr>
        <w:t>Prince of Wales Hospital,</w:t>
      </w:r>
      <w:r w:rsidRPr="005128FC">
        <w:rPr>
          <w:rFonts w:ascii="Book Antiqua" w:eastAsia="宋体" w:hAnsi="Book Antiqua"/>
          <w:kern w:val="2"/>
          <w:lang w:val="en-US"/>
        </w:rPr>
        <w:t xml:space="preserve"> </w:t>
      </w:r>
      <w:r w:rsidR="007E6CF1" w:rsidRPr="005128FC">
        <w:rPr>
          <w:rFonts w:ascii="Book Antiqua" w:eastAsia="宋体" w:hAnsi="Book Antiqua"/>
          <w:kern w:val="2"/>
          <w:lang w:val="en-US"/>
        </w:rPr>
        <w:t xml:space="preserve">30-32, </w:t>
      </w:r>
      <w:proofErr w:type="spellStart"/>
      <w:r w:rsidR="007E6CF1" w:rsidRPr="005128FC">
        <w:rPr>
          <w:rFonts w:ascii="Book Antiqua" w:eastAsia="宋体" w:hAnsi="Book Antiqua"/>
          <w:kern w:val="2"/>
          <w:lang w:val="en-US"/>
        </w:rPr>
        <w:t>Ngan</w:t>
      </w:r>
      <w:proofErr w:type="spellEnd"/>
      <w:r w:rsidR="007E6CF1" w:rsidRPr="005128FC">
        <w:rPr>
          <w:rFonts w:ascii="Book Antiqua" w:eastAsia="宋体" w:hAnsi="Book Antiqua"/>
          <w:kern w:val="2"/>
          <w:lang w:val="en-US"/>
        </w:rPr>
        <w:t xml:space="preserve"> </w:t>
      </w:r>
      <w:proofErr w:type="spellStart"/>
      <w:r w:rsidR="007E6CF1" w:rsidRPr="005128FC">
        <w:rPr>
          <w:rFonts w:ascii="Book Antiqua" w:eastAsia="宋体" w:hAnsi="Book Antiqua"/>
          <w:kern w:val="2"/>
          <w:lang w:val="en-US"/>
        </w:rPr>
        <w:t>Shing</w:t>
      </w:r>
      <w:proofErr w:type="spellEnd"/>
      <w:r w:rsidR="007E6CF1" w:rsidRPr="005128FC">
        <w:rPr>
          <w:rFonts w:ascii="Book Antiqua" w:eastAsia="宋体" w:hAnsi="Book Antiqua"/>
          <w:kern w:val="2"/>
          <w:lang w:val="en-US"/>
        </w:rPr>
        <w:t xml:space="preserve"> Road, </w:t>
      </w:r>
      <w:proofErr w:type="spellStart"/>
      <w:r w:rsidR="007E6CF1" w:rsidRPr="005128FC">
        <w:rPr>
          <w:rFonts w:ascii="Book Antiqua" w:eastAsia="宋体" w:hAnsi="Book Antiqua"/>
          <w:kern w:val="2"/>
          <w:lang w:val="en-US"/>
        </w:rPr>
        <w:t>Shatin</w:t>
      </w:r>
      <w:proofErr w:type="spellEnd"/>
      <w:r w:rsidR="007E6CF1" w:rsidRPr="005128FC">
        <w:rPr>
          <w:rFonts w:ascii="Book Antiqua" w:eastAsia="宋体" w:hAnsi="Book Antiqua"/>
          <w:kern w:val="2"/>
          <w:lang w:val="en-US"/>
        </w:rPr>
        <w:t>, Hong Kong</w:t>
      </w:r>
      <w:r w:rsidRPr="005128FC">
        <w:rPr>
          <w:rFonts w:ascii="Book Antiqua" w:eastAsia="宋体" w:hAnsi="Book Antiqua"/>
          <w:kern w:val="2"/>
          <w:lang w:val="en-US"/>
        </w:rPr>
        <w:t>, China.</w:t>
      </w:r>
      <w:r w:rsidRPr="005128FC">
        <w:rPr>
          <w:rFonts w:ascii="Book Antiqua" w:eastAsia="宋体" w:hAnsi="Book Antiqua"/>
          <w:b/>
          <w:kern w:val="2"/>
          <w:lang w:val="en-US"/>
        </w:rPr>
        <w:t xml:space="preserve"> </w:t>
      </w:r>
      <w:r w:rsidRPr="005128FC">
        <w:rPr>
          <w:rFonts w:ascii="Book Antiqua" w:eastAsia="宋体" w:hAnsi="Book Antiqua"/>
          <w:kern w:val="2"/>
          <w:lang w:val="fr-FR"/>
        </w:rPr>
        <w:t>wpoon@cuhk.edu.hk</w:t>
      </w:r>
    </w:p>
    <w:p w:rsidR="00F67A73" w:rsidRPr="005128FC" w:rsidRDefault="00F67A73" w:rsidP="005128FC">
      <w:pPr>
        <w:spacing w:line="360" w:lineRule="auto"/>
        <w:jc w:val="both"/>
        <w:rPr>
          <w:rFonts w:ascii="Book Antiqua" w:hAnsi="Book Antiqua"/>
          <w:b/>
        </w:rPr>
      </w:pPr>
      <w:r w:rsidRPr="005128FC">
        <w:rPr>
          <w:rFonts w:ascii="Book Antiqua" w:hAnsi="Book Antiqua"/>
          <w:b/>
        </w:rPr>
        <w:t xml:space="preserve">Telephone: </w:t>
      </w:r>
      <w:r w:rsidRPr="005128FC">
        <w:rPr>
          <w:rFonts w:ascii="Book Antiqua" w:eastAsia="宋体" w:hAnsi="Book Antiqua"/>
          <w:kern w:val="2"/>
          <w:lang w:val="fr-FR"/>
        </w:rPr>
        <w:t>+852-26322624</w:t>
      </w:r>
    </w:p>
    <w:p w:rsidR="00F67A73" w:rsidRPr="005128FC" w:rsidRDefault="00F67A73" w:rsidP="005128FC">
      <w:pPr>
        <w:spacing w:line="360" w:lineRule="auto"/>
        <w:jc w:val="both"/>
        <w:rPr>
          <w:rFonts w:ascii="Book Antiqua" w:hAnsi="Book Antiqua"/>
          <w:b/>
        </w:rPr>
      </w:pPr>
      <w:r w:rsidRPr="005128FC">
        <w:rPr>
          <w:rFonts w:ascii="Book Antiqua" w:hAnsi="Book Antiqua"/>
          <w:b/>
        </w:rPr>
        <w:lastRenderedPageBreak/>
        <w:t>Fax:</w:t>
      </w:r>
      <w:r w:rsidRPr="005128FC">
        <w:rPr>
          <w:rFonts w:ascii="Book Antiqua" w:eastAsia="宋体" w:hAnsi="Book Antiqua"/>
          <w:kern w:val="2"/>
          <w:lang w:val="fr-FR"/>
        </w:rPr>
        <w:t xml:space="preserve"> +852-26327974</w:t>
      </w:r>
    </w:p>
    <w:p w:rsidR="00770F90" w:rsidRPr="005128FC" w:rsidRDefault="00770F90" w:rsidP="005128FC">
      <w:pPr>
        <w:spacing w:line="360" w:lineRule="auto"/>
        <w:jc w:val="both"/>
        <w:rPr>
          <w:rFonts w:ascii="Book Antiqua" w:hAnsi="Book Antiqua"/>
          <w:b/>
          <w:caps/>
          <w:lang w:val="fr-FR"/>
        </w:rPr>
      </w:pPr>
    </w:p>
    <w:p w:rsidR="00F67A73" w:rsidRPr="005128FC" w:rsidRDefault="00F67A73" w:rsidP="005128FC">
      <w:pPr>
        <w:spacing w:line="360" w:lineRule="auto"/>
        <w:jc w:val="both"/>
        <w:rPr>
          <w:rFonts w:ascii="Book Antiqua" w:hAnsi="Book Antiqua"/>
          <w:b/>
        </w:rPr>
      </w:pPr>
      <w:r w:rsidRPr="005128FC">
        <w:rPr>
          <w:rFonts w:ascii="Book Antiqua" w:hAnsi="Book Antiqua"/>
          <w:b/>
        </w:rPr>
        <w:t>Received:</w:t>
      </w:r>
      <w:r w:rsidR="005128FC">
        <w:rPr>
          <w:rFonts w:ascii="Book Antiqua" w:hAnsi="Book Antiqua"/>
          <w:b/>
        </w:rPr>
        <w:t xml:space="preserve"> </w:t>
      </w:r>
      <w:r w:rsidR="00C7370A" w:rsidRPr="005128FC">
        <w:rPr>
          <w:rFonts w:ascii="Book Antiqua" w:hAnsi="Book Antiqua"/>
        </w:rPr>
        <w:t>February 11, 2017</w:t>
      </w:r>
      <w:r w:rsidRPr="005128FC">
        <w:rPr>
          <w:rFonts w:ascii="Book Antiqua" w:hAnsi="Book Antiqua"/>
        </w:rPr>
        <w:t xml:space="preserve"> </w:t>
      </w:r>
    </w:p>
    <w:p w:rsidR="00F67A73" w:rsidRPr="005128FC" w:rsidRDefault="00F67A73" w:rsidP="005128FC">
      <w:pPr>
        <w:spacing w:line="360" w:lineRule="auto"/>
        <w:jc w:val="both"/>
        <w:rPr>
          <w:rFonts w:ascii="Book Antiqua" w:hAnsi="Book Antiqua"/>
          <w:b/>
        </w:rPr>
      </w:pPr>
      <w:r w:rsidRPr="005128FC">
        <w:rPr>
          <w:rFonts w:ascii="Book Antiqua" w:hAnsi="Book Antiqua"/>
          <w:b/>
        </w:rPr>
        <w:t>Peer-review started:</w:t>
      </w:r>
      <w:r w:rsidR="00C7370A" w:rsidRPr="005128FC">
        <w:rPr>
          <w:rFonts w:ascii="Book Antiqua" w:hAnsi="Book Antiqua"/>
        </w:rPr>
        <w:t xml:space="preserve"> February 15, 2017</w:t>
      </w:r>
    </w:p>
    <w:p w:rsidR="00F67A73" w:rsidRPr="005128FC" w:rsidRDefault="00F67A73" w:rsidP="005128FC">
      <w:pPr>
        <w:spacing w:line="360" w:lineRule="auto"/>
        <w:jc w:val="both"/>
        <w:rPr>
          <w:rFonts w:ascii="Book Antiqua" w:hAnsi="Book Antiqua"/>
          <w:b/>
        </w:rPr>
      </w:pPr>
      <w:r w:rsidRPr="005128FC">
        <w:rPr>
          <w:rFonts w:ascii="Book Antiqua" w:hAnsi="Book Antiqua"/>
          <w:b/>
        </w:rPr>
        <w:t>First decision:</w:t>
      </w:r>
      <w:r w:rsidR="00C7370A" w:rsidRPr="005128FC">
        <w:rPr>
          <w:rFonts w:ascii="Book Antiqua" w:hAnsi="Book Antiqua"/>
          <w:b/>
        </w:rPr>
        <w:t xml:space="preserve"> </w:t>
      </w:r>
      <w:r w:rsidR="00C7370A" w:rsidRPr="005128FC">
        <w:rPr>
          <w:rFonts w:ascii="Book Antiqua" w:hAnsi="Book Antiqua"/>
        </w:rPr>
        <w:t>March 8, 2017</w:t>
      </w:r>
    </w:p>
    <w:p w:rsidR="00F67A73" w:rsidRPr="005128FC" w:rsidRDefault="00F67A73" w:rsidP="005128FC">
      <w:pPr>
        <w:spacing w:line="360" w:lineRule="auto"/>
        <w:jc w:val="both"/>
        <w:rPr>
          <w:rFonts w:ascii="Book Antiqua" w:hAnsi="Book Antiqua"/>
          <w:b/>
        </w:rPr>
      </w:pPr>
      <w:r w:rsidRPr="005128FC">
        <w:rPr>
          <w:rFonts w:ascii="Book Antiqua" w:hAnsi="Book Antiqua"/>
          <w:b/>
        </w:rPr>
        <w:t xml:space="preserve">Revised: </w:t>
      </w:r>
      <w:r w:rsidR="00C7370A" w:rsidRPr="005128FC">
        <w:rPr>
          <w:rFonts w:ascii="Book Antiqua" w:hAnsi="Book Antiqua"/>
        </w:rPr>
        <w:t>June 27, 2017</w:t>
      </w:r>
      <w:r w:rsidRPr="005128FC">
        <w:rPr>
          <w:rFonts w:ascii="Book Antiqua" w:hAnsi="Book Antiqua"/>
        </w:rPr>
        <w:t xml:space="preserve"> </w:t>
      </w:r>
    </w:p>
    <w:p w:rsidR="00F67A73" w:rsidRPr="001512B7" w:rsidRDefault="00F67A73" w:rsidP="001512B7">
      <w:pPr>
        <w:rPr>
          <w:rFonts w:ascii="Book Antiqua" w:hAnsi="Book Antiqua"/>
          <w:iCs/>
        </w:rPr>
      </w:pPr>
      <w:r w:rsidRPr="005128FC">
        <w:rPr>
          <w:rFonts w:ascii="Book Antiqua" w:hAnsi="Book Antiqua"/>
          <w:b/>
        </w:rPr>
        <w:t>Accepted:</w:t>
      </w:r>
      <w:r w:rsidR="005128FC">
        <w:rPr>
          <w:rFonts w:ascii="Book Antiqua" w:hAnsi="Book Antiqua"/>
          <w:b/>
        </w:rPr>
        <w:t xml:space="preserve"> </w:t>
      </w:r>
      <w:r w:rsidR="001512B7">
        <w:rPr>
          <w:rStyle w:val="Emphasis"/>
        </w:rPr>
        <w:t>July 14</w:t>
      </w:r>
      <w:r w:rsidR="001512B7">
        <w:rPr>
          <w:rStyle w:val="Emphasis"/>
          <w:rFonts w:cs="宋体"/>
        </w:rPr>
        <w:t>,</w:t>
      </w:r>
      <w:r w:rsidR="001512B7">
        <w:rPr>
          <w:rStyle w:val="Emphasis"/>
        </w:rPr>
        <w:t xml:space="preserve"> 2017</w:t>
      </w:r>
    </w:p>
    <w:p w:rsidR="00F67A73" w:rsidRPr="005128FC" w:rsidRDefault="00F67A73" w:rsidP="005128FC">
      <w:pPr>
        <w:spacing w:line="360" w:lineRule="auto"/>
        <w:jc w:val="both"/>
        <w:rPr>
          <w:rFonts w:ascii="Book Antiqua" w:hAnsi="Book Antiqua"/>
        </w:rPr>
      </w:pPr>
      <w:r w:rsidRPr="005128FC">
        <w:rPr>
          <w:rFonts w:ascii="Book Antiqua" w:hAnsi="Book Antiqua"/>
          <w:b/>
        </w:rPr>
        <w:t>Article in press:</w:t>
      </w:r>
      <w:r w:rsidR="005128FC">
        <w:rPr>
          <w:rFonts w:ascii="Book Antiqua" w:hAnsi="Book Antiqua"/>
        </w:rPr>
        <w:t xml:space="preserve"> </w:t>
      </w:r>
    </w:p>
    <w:p w:rsidR="00770F90" w:rsidRPr="005128FC" w:rsidRDefault="00F67A73" w:rsidP="005128FC">
      <w:pPr>
        <w:spacing w:line="360" w:lineRule="auto"/>
        <w:jc w:val="both"/>
        <w:rPr>
          <w:rFonts w:ascii="Book Antiqua" w:hAnsi="Book Antiqua"/>
          <w:b/>
        </w:rPr>
      </w:pPr>
      <w:r w:rsidRPr="005128FC">
        <w:rPr>
          <w:rFonts w:ascii="Book Antiqua" w:hAnsi="Book Antiqua"/>
          <w:b/>
        </w:rPr>
        <w:t xml:space="preserve">Published online: </w:t>
      </w:r>
    </w:p>
    <w:p w:rsidR="0004676B" w:rsidRPr="005128FC" w:rsidRDefault="0004676B" w:rsidP="005128FC">
      <w:pPr>
        <w:spacing w:line="360" w:lineRule="auto"/>
        <w:jc w:val="both"/>
        <w:rPr>
          <w:rFonts w:ascii="Book Antiqua" w:hAnsi="Book Antiqua"/>
          <w:b/>
          <w:caps/>
          <w:lang w:val="fr-FR"/>
        </w:rPr>
      </w:pPr>
      <w:r w:rsidRPr="005128FC">
        <w:rPr>
          <w:rFonts w:ascii="Book Antiqua" w:hAnsi="Book Antiqua"/>
          <w:b/>
          <w:caps/>
          <w:lang w:val="fr-FR"/>
        </w:rPr>
        <w:br w:type="page"/>
      </w:r>
    </w:p>
    <w:p w:rsidR="007202C5" w:rsidRPr="005128FC" w:rsidRDefault="007A1245" w:rsidP="005128FC">
      <w:pPr>
        <w:spacing w:line="360" w:lineRule="auto"/>
        <w:jc w:val="both"/>
        <w:rPr>
          <w:rFonts w:ascii="Book Antiqua" w:hAnsi="Book Antiqua"/>
          <w:b/>
          <w:caps/>
        </w:rPr>
      </w:pPr>
      <w:r w:rsidRPr="005128FC">
        <w:rPr>
          <w:rFonts w:ascii="Book Antiqua" w:hAnsi="Book Antiqua"/>
          <w:b/>
          <w:caps/>
        </w:rPr>
        <w:lastRenderedPageBreak/>
        <w:t>A</w:t>
      </w:r>
      <w:r w:rsidR="00C7370A" w:rsidRPr="005128FC">
        <w:rPr>
          <w:rFonts w:ascii="Book Antiqua" w:hAnsi="Book Antiqua"/>
          <w:b/>
        </w:rPr>
        <w:t>bstract</w:t>
      </w:r>
    </w:p>
    <w:p w:rsidR="00C7370A" w:rsidRPr="005128FC" w:rsidRDefault="00D818CE" w:rsidP="005128FC">
      <w:pPr>
        <w:spacing w:line="360" w:lineRule="auto"/>
        <w:jc w:val="both"/>
        <w:rPr>
          <w:rFonts w:ascii="Book Antiqua" w:hAnsi="Book Antiqua"/>
          <w:b/>
          <w:i/>
        </w:rPr>
      </w:pPr>
      <w:r w:rsidRPr="005128FC">
        <w:rPr>
          <w:rFonts w:ascii="Book Antiqua" w:hAnsi="Book Antiqua"/>
          <w:b/>
          <w:i/>
        </w:rPr>
        <w:t>A</w:t>
      </w:r>
      <w:r w:rsidR="001E3C90" w:rsidRPr="005128FC">
        <w:rPr>
          <w:rFonts w:ascii="Book Antiqua" w:hAnsi="Book Antiqua"/>
          <w:b/>
          <w:i/>
        </w:rPr>
        <w:t>IM</w:t>
      </w:r>
    </w:p>
    <w:p w:rsidR="00C7370A" w:rsidRPr="005128FC" w:rsidRDefault="00F454BE" w:rsidP="005128FC">
      <w:pPr>
        <w:spacing w:line="360" w:lineRule="auto"/>
        <w:jc w:val="both"/>
        <w:rPr>
          <w:rFonts w:ascii="Book Antiqua" w:hAnsi="Book Antiqua"/>
        </w:rPr>
      </w:pPr>
      <w:proofErr w:type="gramStart"/>
      <w:r w:rsidRPr="005128FC">
        <w:rPr>
          <w:rFonts w:ascii="Book Antiqua" w:hAnsi="Book Antiqua"/>
        </w:rPr>
        <w:t>T</w:t>
      </w:r>
      <w:r w:rsidR="00D56ED9" w:rsidRPr="005128FC">
        <w:rPr>
          <w:rFonts w:ascii="Book Antiqua" w:hAnsi="Book Antiqua"/>
        </w:rPr>
        <w:t xml:space="preserve">o examine the safety and efficacy of </w:t>
      </w:r>
      <w:proofErr w:type="spellStart"/>
      <w:r w:rsidRPr="005128FC">
        <w:rPr>
          <w:rFonts w:ascii="Book Antiqua" w:hAnsi="Book Antiqua"/>
        </w:rPr>
        <w:t>mesenchymal</w:t>
      </w:r>
      <w:proofErr w:type="spellEnd"/>
      <w:r w:rsidRPr="005128FC">
        <w:rPr>
          <w:rFonts w:ascii="Book Antiqua" w:hAnsi="Book Antiqua"/>
        </w:rPr>
        <w:t xml:space="preserve"> stem cell </w:t>
      </w:r>
      <w:r w:rsidR="00866ED7" w:rsidRPr="005128FC">
        <w:rPr>
          <w:rFonts w:ascii="Book Antiqua" w:hAnsi="Book Antiqua"/>
        </w:rPr>
        <w:t xml:space="preserve">(MSC) </w:t>
      </w:r>
      <w:r w:rsidRPr="005128FC">
        <w:rPr>
          <w:rFonts w:ascii="Book Antiqua" w:hAnsi="Book Antiqua"/>
        </w:rPr>
        <w:t>therapy for</w:t>
      </w:r>
      <w:r w:rsidR="00D56ED9" w:rsidRPr="005128FC">
        <w:rPr>
          <w:rFonts w:ascii="Book Antiqua" w:hAnsi="Book Antiqua"/>
        </w:rPr>
        <w:t xml:space="preserve"> </w:t>
      </w:r>
      <w:proofErr w:type="spellStart"/>
      <w:r w:rsidR="0089269C" w:rsidRPr="005128FC">
        <w:rPr>
          <w:rFonts w:ascii="Book Antiqua" w:hAnsi="Book Antiqua"/>
        </w:rPr>
        <w:t>intracerebral</w:t>
      </w:r>
      <w:proofErr w:type="spellEnd"/>
      <w:r w:rsidR="0089269C" w:rsidRPr="005128FC">
        <w:rPr>
          <w:rFonts w:ascii="Book Antiqua" w:hAnsi="Book Antiqua"/>
        </w:rPr>
        <w:t xml:space="preserve"> haemorrhage</w:t>
      </w:r>
      <w:r w:rsidR="00D56ED9" w:rsidRPr="005128FC">
        <w:rPr>
          <w:rFonts w:ascii="Book Antiqua" w:hAnsi="Book Antiqua"/>
        </w:rPr>
        <w:t xml:space="preserve"> with </w:t>
      </w:r>
      <w:r w:rsidRPr="005128FC">
        <w:rPr>
          <w:rFonts w:ascii="Book Antiqua" w:hAnsi="Book Antiqua"/>
        </w:rPr>
        <w:t>n</w:t>
      </w:r>
      <w:r w:rsidR="00D56ED9" w:rsidRPr="005128FC">
        <w:rPr>
          <w:rFonts w:ascii="Book Antiqua" w:hAnsi="Book Antiqua"/>
        </w:rPr>
        <w:t xml:space="preserve">eurological dysfunctions for </w:t>
      </w:r>
      <w:r w:rsidR="00153F8D" w:rsidRPr="005128FC">
        <w:rPr>
          <w:rFonts w:ascii="Book Antiqua" w:hAnsi="Book Antiqua"/>
        </w:rPr>
        <w:t xml:space="preserve">a </w:t>
      </w:r>
      <w:r w:rsidR="00D56ED9" w:rsidRPr="005128FC">
        <w:rPr>
          <w:rFonts w:ascii="Book Antiqua" w:hAnsi="Book Antiqua"/>
        </w:rPr>
        <w:t>year.</w:t>
      </w:r>
      <w:proofErr w:type="gramEnd"/>
      <w:r w:rsidR="005128FC">
        <w:rPr>
          <w:rFonts w:ascii="Book Antiqua" w:hAnsi="Book Antiqua"/>
        </w:rPr>
        <w:t xml:space="preserve"> </w:t>
      </w:r>
    </w:p>
    <w:p w:rsidR="00C7370A" w:rsidRPr="005128FC" w:rsidRDefault="00C7370A" w:rsidP="005128FC">
      <w:pPr>
        <w:spacing w:line="360" w:lineRule="auto"/>
        <w:jc w:val="both"/>
        <w:rPr>
          <w:rFonts w:ascii="Book Antiqua" w:hAnsi="Book Antiqua"/>
        </w:rPr>
      </w:pPr>
    </w:p>
    <w:p w:rsidR="00C7370A" w:rsidRPr="005128FC" w:rsidRDefault="00D56ED9" w:rsidP="005128FC">
      <w:pPr>
        <w:spacing w:line="360" w:lineRule="auto"/>
        <w:jc w:val="both"/>
        <w:rPr>
          <w:rFonts w:ascii="Book Antiqua" w:hAnsi="Book Antiqua"/>
          <w:i/>
        </w:rPr>
      </w:pPr>
      <w:r w:rsidRPr="005128FC">
        <w:rPr>
          <w:rFonts w:ascii="Book Antiqua" w:hAnsi="Book Antiqua"/>
          <w:b/>
          <w:i/>
        </w:rPr>
        <w:t>M</w:t>
      </w:r>
      <w:r w:rsidR="001E3C90" w:rsidRPr="005128FC">
        <w:rPr>
          <w:rFonts w:ascii="Book Antiqua" w:hAnsi="Book Antiqua"/>
          <w:b/>
          <w:i/>
        </w:rPr>
        <w:t>ETHODS</w:t>
      </w:r>
    </w:p>
    <w:p w:rsidR="00122CCF" w:rsidRPr="005128FC" w:rsidRDefault="00D56ED9" w:rsidP="005128FC">
      <w:pPr>
        <w:spacing w:line="360" w:lineRule="auto"/>
        <w:jc w:val="both"/>
        <w:rPr>
          <w:rFonts w:ascii="Book Antiqua" w:hAnsi="Book Antiqua"/>
        </w:rPr>
      </w:pPr>
      <w:r w:rsidRPr="005128FC">
        <w:rPr>
          <w:rFonts w:ascii="Book Antiqua" w:hAnsi="Book Antiqua"/>
        </w:rPr>
        <w:t xml:space="preserve">MSC were </w:t>
      </w:r>
      <w:r w:rsidRPr="005128FC">
        <w:rPr>
          <w:rFonts w:ascii="Book Antiqua" w:hAnsi="Book Antiqua"/>
          <w:i/>
        </w:rPr>
        <w:t>ex vivo</w:t>
      </w:r>
      <w:r w:rsidRPr="005128FC">
        <w:rPr>
          <w:rFonts w:ascii="Book Antiqua" w:hAnsi="Book Antiqua"/>
        </w:rPr>
        <w:t xml:space="preserve"> expanded </w:t>
      </w:r>
      <w:r w:rsidR="00A57FED" w:rsidRPr="005128FC">
        <w:rPr>
          <w:rFonts w:ascii="Book Antiqua" w:hAnsi="Book Antiqua"/>
        </w:rPr>
        <w:t>from 29 mL (17</w:t>
      </w:r>
      <w:r w:rsidR="00BA2AEF" w:rsidRPr="005128FC">
        <w:rPr>
          <w:rFonts w:ascii="Book Antiqua" w:hAnsi="Book Antiqua"/>
        </w:rPr>
        <w:t>-</w:t>
      </w:r>
      <w:r w:rsidRPr="005128FC">
        <w:rPr>
          <w:rFonts w:ascii="Book Antiqua" w:hAnsi="Book Antiqua"/>
        </w:rPr>
        <w:t xml:space="preserve">42 mL) autologous bone marrow. Patients were randomized to have two intravenous injections of autologous MSC or placebos in four weeks apart. Neurological functions and clinical outcomes were monitored before treatment and at </w:t>
      </w:r>
      <w:r w:rsidR="00E964C0" w:rsidRPr="005128FC">
        <w:rPr>
          <w:rFonts w:ascii="Book Antiqua" w:hAnsi="Book Antiqua"/>
        </w:rPr>
        <w:t>12</w:t>
      </w:r>
      <w:r w:rsidR="00E964C0" w:rsidRPr="005128FC">
        <w:rPr>
          <w:rFonts w:ascii="Book Antiqua" w:hAnsi="Book Antiqua"/>
          <w:vertAlign w:val="superscript"/>
        </w:rPr>
        <w:t>th</w:t>
      </w:r>
      <w:r w:rsidRPr="005128FC">
        <w:rPr>
          <w:rFonts w:ascii="Book Antiqua" w:hAnsi="Book Antiqua"/>
        </w:rPr>
        <w:t>, 16</w:t>
      </w:r>
      <w:r w:rsidR="00E964C0" w:rsidRPr="005128FC">
        <w:rPr>
          <w:rFonts w:ascii="Book Antiqua" w:hAnsi="Book Antiqua"/>
          <w:vertAlign w:val="superscript"/>
        </w:rPr>
        <w:t>th</w:t>
      </w:r>
      <w:r w:rsidRPr="005128FC">
        <w:rPr>
          <w:rFonts w:ascii="Book Antiqua" w:hAnsi="Book Antiqua"/>
        </w:rPr>
        <w:t>, 2</w:t>
      </w:r>
      <w:r w:rsidR="00E964C0" w:rsidRPr="005128FC">
        <w:rPr>
          <w:rFonts w:ascii="Book Antiqua" w:hAnsi="Book Antiqua"/>
        </w:rPr>
        <w:t>4</w:t>
      </w:r>
      <w:r w:rsidR="00E964C0" w:rsidRPr="005128FC">
        <w:rPr>
          <w:rFonts w:ascii="Book Antiqua" w:hAnsi="Book Antiqua"/>
          <w:vertAlign w:val="superscript"/>
        </w:rPr>
        <w:t>th</w:t>
      </w:r>
      <w:r w:rsidR="00E964C0" w:rsidRPr="005128FC">
        <w:rPr>
          <w:rFonts w:ascii="Book Antiqua" w:hAnsi="Book Antiqua"/>
        </w:rPr>
        <w:t>, 36</w:t>
      </w:r>
      <w:r w:rsidR="00E964C0" w:rsidRPr="005128FC">
        <w:rPr>
          <w:rFonts w:ascii="Book Antiqua" w:hAnsi="Book Antiqua"/>
          <w:vertAlign w:val="superscript"/>
        </w:rPr>
        <w:t>th</w:t>
      </w:r>
      <w:r w:rsidR="00E964C0" w:rsidRPr="005128FC">
        <w:rPr>
          <w:rFonts w:ascii="Book Antiqua" w:hAnsi="Book Antiqua"/>
        </w:rPr>
        <w:t xml:space="preserve"> </w:t>
      </w:r>
      <w:r w:rsidRPr="005128FC">
        <w:rPr>
          <w:rFonts w:ascii="Book Antiqua" w:hAnsi="Book Antiqua"/>
        </w:rPr>
        <w:t xml:space="preserve">and </w:t>
      </w:r>
      <w:r w:rsidR="00E964C0" w:rsidRPr="005128FC">
        <w:rPr>
          <w:rFonts w:ascii="Book Antiqua" w:hAnsi="Book Antiqua"/>
        </w:rPr>
        <w:t>60</w:t>
      </w:r>
      <w:r w:rsidR="00E964C0" w:rsidRPr="005128FC">
        <w:rPr>
          <w:rFonts w:ascii="Book Antiqua" w:hAnsi="Book Antiqua"/>
          <w:vertAlign w:val="superscript"/>
        </w:rPr>
        <w:t>th</w:t>
      </w:r>
      <w:r w:rsidR="00E964C0" w:rsidRPr="005128FC">
        <w:rPr>
          <w:rFonts w:ascii="Book Antiqua" w:hAnsi="Book Antiqua"/>
        </w:rPr>
        <w:t xml:space="preserve"> </w:t>
      </w:r>
      <w:r w:rsidRPr="005128FC">
        <w:rPr>
          <w:rFonts w:ascii="Book Antiqua" w:hAnsi="Book Antiqua"/>
        </w:rPr>
        <w:t xml:space="preserve">week upon completion of </w:t>
      </w:r>
      <w:r w:rsidR="00E964C0" w:rsidRPr="005128FC">
        <w:rPr>
          <w:rFonts w:ascii="Book Antiqua" w:hAnsi="Book Antiqua"/>
        </w:rPr>
        <w:t xml:space="preserve">the </w:t>
      </w:r>
      <w:r w:rsidRPr="005128FC">
        <w:rPr>
          <w:rFonts w:ascii="Book Antiqua" w:hAnsi="Book Antiqua"/>
        </w:rPr>
        <w:t xml:space="preserve">treatment. </w:t>
      </w:r>
    </w:p>
    <w:p w:rsidR="00BA2AEF" w:rsidRPr="005128FC" w:rsidRDefault="00BA2AEF" w:rsidP="005128FC">
      <w:pPr>
        <w:spacing w:line="360" w:lineRule="auto"/>
        <w:jc w:val="both"/>
        <w:rPr>
          <w:rFonts w:ascii="Book Antiqua" w:hAnsi="Book Antiqua"/>
        </w:rPr>
      </w:pPr>
    </w:p>
    <w:p w:rsidR="00BA2AEF" w:rsidRPr="005128FC" w:rsidRDefault="00D56ED9" w:rsidP="005128FC">
      <w:pPr>
        <w:spacing w:line="360" w:lineRule="auto"/>
        <w:jc w:val="both"/>
        <w:rPr>
          <w:rFonts w:ascii="Book Antiqua" w:hAnsi="Book Antiqua"/>
          <w:i/>
        </w:rPr>
      </w:pPr>
      <w:r w:rsidRPr="005128FC">
        <w:rPr>
          <w:rFonts w:ascii="Book Antiqua" w:hAnsi="Book Antiqua"/>
          <w:b/>
          <w:i/>
        </w:rPr>
        <w:t>R</w:t>
      </w:r>
      <w:r w:rsidR="001E3C90" w:rsidRPr="005128FC">
        <w:rPr>
          <w:rFonts w:ascii="Book Antiqua" w:hAnsi="Book Antiqua"/>
          <w:b/>
          <w:i/>
        </w:rPr>
        <w:t>ESULTS</w:t>
      </w:r>
    </w:p>
    <w:p w:rsidR="00122CCF" w:rsidRPr="005128FC" w:rsidRDefault="00D56ED9" w:rsidP="005128FC">
      <w:pPr>
        <w:spacing w:line="360" w:lineRule="auto"/>
        <w:jc w:val="both"/>
        <w:rPr>
          <w:rFonts w:ascii="Book Antiqua" w:hAnsi="Book Antiqua"/>
        </w:rPr>
      </w:pPr>
      <w:r w:rsidRPr="005128FC">
        <w:rPr>
          <w:rFonts w:ascii="Book Antiqua" w:hAnsi="Book Antiqua"/>
        </w:rPr>
        <w:t>A mean of 4.</w:t>
      </w:r>
      <w:r w:rsidR="00A57FED" w:rsidRPr="005128FC">
        <w:rPr>
          <w:rFonts w:ascii="Book Antiqua" w:hAnsi="Book Antiqua"/>
        </w:rPr>
        <w:t>57</w:t>
      </w:r>
      <w:r w:rsidRPr="005128FC">
        <w:rPr>
          <w:rFonts w:ascii="Book Antiqua" w:hAnsi="Book Antiqua"/>
        </w:rPr>
        <w:t xml:space="preserve">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7</w:t>
      </w:r>
      <w:r w:rsidRPr="005128FC">
        <w:rPr>
          <w:rFonts w:ascii="Book Antiqua" w:hAnsi="Book Antiqua"/>
        </w:rPr>
        <w:t xml:space="preserve"> (range: 1.43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7</w:t>
      </w:r>
      <w:r w:rsidR="00BA2AEF" w:rsidRPr="005128FC">
        <w:rPr>
          <w:rFonts w:ascii="Book Antiqua" w:hAnsi="Book Antiqua"/>
        </w:rPr>
        <w:t>-</w:t>
      </w:r>
      <w:r w:rsidRPr="005128FC">
        <w:rPr>
          <w:rFonts w:ascii="Book Antiqua" w:hAnsi="Book Antiqua"/>
        </w:rPr>
        <w:t xml:space="preserve">8.40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7</w:t>
      </w:r>
      <w:r w:rsidRPr="005128FC">
        <w:rPr>
          <w:rFonts w:ascii="Book Antiqua" w:hAnsi="Book Antiqua"/>
        </w:rPr>
        <w:t>) MSC per infusion was administered accounting to 8.</w:t>
      </w:r>
      <w:r w:rsidR="00A57FED" w:rsidRPr="005128FC">
        <w:rPr>
          <w:rFonts w:ascii="Book Antiqua" w:hAnsi="Book Antiqua"/>
        </w:rPr>
        <w:t>54</w:t>
      </w:r>
      <w:r w:rsidRPr="005128FC">
        <w:rPr>
          <w:rFonts w:ascii="Book Antiqua" w:hAnsi="Book Antiqua"/>
        </w:rPr>
        <w:t xml:space="preserve">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5</w:t>
      </w:r>
      <w:r w:rsidRPr="005128FC">
        <w:rPr>
          <w:rFonts w:ascii="Book Antiqua" w:hAnsi="Book Antiqua"/>
        </w:rPr>
        <w:t xml:space="preserve"> (2.65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5</w:t>
      </w:r>
      <w:r w:rsidR="00BA2AEF" w:rsidRPr="005128FC">
        <w:rPr>
          <w:rFonts w:ascii="Book Antiqua" w:hAnsi="Book Antiqua"/>
        </w:rPr>
        <w:t>-</w:t>
      </w:r>
      <w:r w:rsidRPr="005128FC">
        <w:rPr>
          <w:rFonts w:ascii="Book Antiqua" w:hAnsi="Book Antiqua"/>
        </w:rPr>
        <w:t xml:space="preserve">1.45 </w:t>
      </w:r>
      <w:r w:rsidR="00BA2AEF" w:rsidRPr="005128FC">
        <w:rPr>
          <w:rFonts w:ascii="Book Antiqua" w:hAnsi="Book Antiqua"/>
        </w:rPr>
        <w:t>×</w:t>
      </w:r>
      <w:r w:rsidRPr="005128FC">
        <w:rPr>
          <w:rFonts w:ascii="Book Antiqua" w:hAnsi="Book Antiqua"/>
        </w:rPr>
        <w:t xml:space="preserve"> 10</w:t>
      </w:r>
      <w:r w:rsidRPr="005128FC">
        <w:rPr>
          <w:rFonts w:ascii="Book Antiqua" w:hAnsi="Book Antiqua"/>
          <w:vertAlign w:val="superscript"/>
        </w:rPr>
        <w:t>6</w:t>
      </w:r>
      <w:r w:rsidRPr="005128FC">
        <w:rPr>
          <w:rFonts w:ascii="Book Antiqua" w:hAnsi="Book Antiqua"/>
        </w:rPr>
        <w:t xml:space="preserve">) per </w:t>
      </w:r>
      <w:r w:rsidR="00973B27" w:rsidRPr="005128FC">
        <w:rPr>
          <w:rFonts w:ascii="Book Antiqua" w:hAnsi="Book Antiqua"/>
        </w:rPr>
        <w:t>k</w:t>
      </w:r>
      <w:r w:rsidRPr="005128FC">
        <w:rPr>
          <w:rFonts w:ascii="Book Antiqua" w:hAnsi="Book Antiqua"/>
        </w:rPr>
        <w:t xml:space="preserve">g body weight in two occasions. There was neither adverse event at time of administration nor sign of </w:t>
      </w:r>
      <w:r w:rsidR="001A0835" w:rsidRPr="005128FC">
        <w:rPr>
          <w:rFonts w:ascii="Book Antiqua" w:hAnsi="Book Antiqua"/>
        </w:rPr>
        <w:t xml:space="preserve">de novo </w:t>
      </w:r>
      <w:r w:rsidRPr="005128FC">
        <w:rPr>
          <w:rFonts w:ascii="Book Antiqua" w:hAnsi="Book Antiqua"/>
        </w:rPr>
        <w:t xml:space="preserve">tumour development among patients </w:t>
      </w:r>
      <w:r w:rsidR="001A0835" w:rsidRPr="005128FC">
        <w:rPr>
          <w:rFonts w:ascii="Book Antiqua" w:hAnsi="Book Antiqua"/>
        </w:rPr>
        <w:t xml:space="preserve">after </w:t>
      </w:r>
      <w:r w:rsidRPr="005128FC">
        <w:rPr>
          <w:rFonts w:ascii="Book Antiqua" w:hAnsi="Book Antiqua"/>
        </w:rPr>
        <w:t>monitor</w:t>
      </w:r>
      <w:r w:rsidR="001A0835" w:rsidRPr="005128FC">
        <w:rPr>
          <w:rFonts w:ascii="Book Antiqua" w:hAnsi="Book Antiqua"/>
        </w:rPr>
        <w:t xml:space="preserve">ing </w:t>
      </w:r>
      <w:r w:rsidRPr="005128FC">
        <w:rPr>
          <w:rFonts w:ascii="Book Antiqua" w:hAnsi="Book Antiqua"/>
        </w:rPr>
        <w:t xml:space="preserve">for a </w:t>
      </w:r>
      <w:r w:rsidR="00E964C0" w:rsidRPr="005128FC">
        <w:rPr>
          <w:rFonts w:ascii="Book Antiqua" w:hAnsi="Book Antiqua"/>
        </w:rPr>
        <w:t xml:space="preserve">year </w:t>
      </w:r>
      <w:r w:rsidRPr="005128FC">
        <w:rPr>
          <w:rFonts w:ascii="Book Antiqua" w:hAnsi="Book Antiqua"/>
        </w:rPr>
        <w:t>post</w:t>
      </w:r>
      <w:r w:rsidR="00652F09" w:rsidRPr="005128FC">
        <w:rPr>
          <w:rFonts w:ascii="Book Antiqua" w:hAnsi="Book Antiqua"/>
        </w:rPr>
        <w:t xml:space="preserve"> MSC therapy. </w:t>
      </w:r>
      <w:proofErr w:type="spellStart"/>
      <w:r w:rsidR="00652F09" w:rsidRPr="005128FC">
        <w:rPr>
          <w:rFonts w:ascii="Book Antiqua" w:hAnsi="Book Antiqua"/>
        </w:rPr>
        <w:t>Neuro</w:t>
      </w:r>
      <w:proofErr w:type="spellEnd"/>
      <w:r w:rsidR="00652F09" w:rsidRPr="005128FC">
        <w:rPr>
          <w:rFonts w:ascii="Book Antiqua" w:hAnsi="Book Antiqua"/>
        </w:rPr>
        <w:t>-restoration</w:t>
      </w:r>
      <w:r w:rsidRPr="005128FC">
        <w:rPr>
          <w:rFonts w:ascii="Book Antiqua" w:hAnsi="Book Antiqua"/>
        </w:rPr>
        <w:t xml:space="preserve"> </w:t>
      </w:r>
      <w:r w:rsidR="00652F09" w:rsidRPr="005128FC">
        <w:rPr>
          <w:rFonts w:ascii="Book Antiqua" w:hAnsi="Book Antiqua"/>
        </w:rPr>
        <w:t xml:space="preserve">and clinical improvement </w:t>
      </w:r>
      <w:r w:rsidRPr="005128FC">
        <w:rPr>
          <w:rFonts w:ascii="Book Antiqua" w:hAnsi="Book Antiqua"/>
        </w:rPr>
        <w:t xml:space="preserve">in terms of </w:t>
      </w:r>
      <w:r w:rsidR="00E964C0" w:rsidRPr="005128FC">
        <w:rPr>
          <w:rFonts w:ascii="Book Antiqua" w:hAnsi="Book Antiqua"/>
        </w:rPr>
        <w:t xml:space="preserve">modified </w:t>
      </w:r>
      <w:proofErr w:type="spellStart"/>
      <w:r w:rsidRPr="005128FC">
        <w:rPr>
          <w:rFonts w:ascii="Book Antiqua" w:hAnsi="Book Antiqua"/>
        </w:rPr>
        <w:t>Barthel</w:t>
      </w:r>
      <w:proofErr w:type="spellEnd"/>
      <w:r w:rsidRPr="005128FC">
        <w:rPr>
          <w:rFonts w:ascii="Book Antiqua" w:hAnsi="Book Antiqua"/>
        </w:rPr>
        <w:t xml:space="preserve"> index</w:t>
      </w:r>
      <w:r w:rsidR="00652F09" w:rsidRPr="005128FC">
        <w:rPr>
          <w:rFonts w:ascii="Book Antiqua" w:hAnsi="Book Antiqua"/>
        </w:rPr>
        <w:t xml:space="preserve">, </w:t>
      </w:r>
      <w:r w:rsidRPr="005128FC">
        <w:rPr>
          <w:rFonts w:ascii="Book Antiqua" w:hAnsi="Book Antiqua"/>
        </w:rPr>
        <w:t xml:space="preserve">functional independence measure </w:t>
      </w:r>
      <w:r w:rsidR="00652F09" w:rsidRPr="005128FC">
        <w:rPr>
          <w:rFonts w:ascii="Book Antiqua" w:hAnsi="Book Antiqua"/>
        </w:rPr>
        <w:t xml:space="preserve">and extended Glasgow Outcome Scale </w:t>
      </w:r>
      <w:r w:rsidRPr="005128FC">
        <w:rPr>
          <w:rFonts w:ascii="Book Antiqua" w:hAnsi="Book Antiqua"/>
        </w:rPr>
        <w:t>were evident among patients having MSC therapy compared to patients receiving placebo</w:t>
      </w:r>
      <w:r w:rsidR="00EF5280" w:rsidRPr="005128FC">
        <w:rPr>
          <w:rFonts w:ascii="Book Antiqua" w:hAnsi="Book Antiqua"/>
        </w:rPr>
        <w:t>s</w:t>
      </w:r>
      <w:r w:rsidRPr="005128FC">
        <w:rPr>
          <w:rFonts w:ascii="Book Antiqua" w:hAnsi="Book Antiqua"/>
        </w:rPr>
        <w:t>.</w:t>
      </w:r>
      <w:r w:rsidR="005128FC">
        <w:rPr>
          <w:rFonts w:ascii="Book Antiqua" w:hAnsi="Book Antiqua"/>
        </w:rPr>
        <w:t xml:space="preserve"> </w:t>
      </w:r>
    </w:p>
    <w:p w:rsidR="00247937" w:rsidRPr="005128FC" w:rsidRDefault="00247937" w:rsidP="005128FC">
      <w:pPr>
        <w:spacing w:line="360" w:lineRule="auto"/>
        <w:jc w:val="both"/>
        <w:rPr>
          <w:rFonts w:ascii="Book Antiqua" w:hAnsi="Book Antiqua"/>
        </w:rPr>
      </w:pPr>
    </w:p>
    <w:p w:rsidR="00247937" w:rsidRPr="005128FC" w:rsidRDefault="004B44AA" w:rsidP="005128FC">
      <w:pPr>
        <w:spacing w:line="360" w:lineRule="auto"/>
        <w:jc w:val="both"/>
        <w:rPr>
          <w:rFonts w:ascii="Book Antiqua" w:hAnsi="Book Antiqua"/>
          <w:i/>
        </w:rPr>
      </w:pPr>
      <w:r w:rsidRPr="005128FC">
        <w:rPr>
          <w:rFonts w:ascii="Book Antiqua" w:hAnsi="Book Antiqua"/>
          <w:b/>
          <w:i/>
        </w:rPr>
        <w:t>C</w:t>
      </w:r>
      <w:r w:rsidR="001E3C90" w:rsidRPr="005128FC">
        <w:rPr>
          <w:rFonts w:ascii="Book Antiqua" w:hAnsi="Book Antiqua"/>
          <w:b/>
          <w:i/>
        </w:rPr>
        <w:t>ONCLUSION</w:t>
      </w:r>
    </w:p>
    <w:p w:rsidR="007202C5" w:rsidRPr="005128FC" w:rsidRDefault="001A0835" w:rsidP="005128FC">
      <w:pPr>
        <w:spacing w:line="360" w:lineRule="auto"/>
        <w:jc w:val="both"/>
        <w:rPr>
          <w:rFonts w:ascii="Book Antiqua" w:hAnsi="Book Antiqua"/>
        </w:rPr>
      </w:pPr>
      <w:r w:rsidRPr="005128FC">
        <w:rPr>
          <w:rFonts w:ascii="Book Antiqua" w:hAnsi="Book Antiqua"/>
        </w:rPr>
        <w:t>In</w:t>
      </w:r>
      <w:r w:rsidR="00D56ED9" w:rsidRPr="005128FC">
        <w:rPr>
          <w:rFonts w:ascii="Book Antiqua" w:hAnsi="Book Antiqua"/>
        </w:rPr>
        <w:t>travenous administration of autologous bone marrow-derived MSC is safe and</w:t>
      </w:r>
      <w:r w:rsidR="00153F8D" w:rsidRPr="005128FC">
        <w:rPr>
          <w:rFonts w:ascii="Book Antiqua" w:hAnsi="Book Antiqua"/>
        </w:rPr>
        <w:t xml:space="preserve"> has the potential of </w:t>
      </w:r>
      <w:r w:rsidR="00D56ED9" w:rsidRPr="005128FC">
        <w:rPr>
          <w:rFonts w:ascii="Book Antiqua" w:hAnsi="Book Antiqua"/>
        </w:rPr>
        <w:t>improv</w:t>
      </w:r>
      <w:r w:rsidR="00153F8D" w:rsidRPr="005128FC">
        <w:rPr>
          <w:rFonts w:ascii="Book Antiqua" w:hAnsi="Book Antiqua"/>
        </w:rPr>
        <w:t xml:space="preserve">ing </w:t>
      </w:r>
      <w:r w:rsidR="00D56ED9" w:rsidRPr="005128FC">
        <w:rPr>
          <w:rFonts w:ascii="Book Antiqua" w:hAnsi="Book Antiqua"/>
        </w:rPr>
        <w:t xml:space="preserve">neurological </w:t>
      </w:r>
      <w:r w:rsidR="00153F8D" w:rsidRPr="005128FC">
        <w:rPr>
          <w:rFonts w:ascii="Book Antiqua" w:hAnsi="Book Antiqua"/>
        </w:rPr>
        <w:t xml:space="preserve">functions in </w:t>
      </w:r>
      <w:r w:rsidR="00934CA8" w:rsidRPr="005128FC">
        <w:rPr>
          <w:rFonts w:ascii="Book Antiqua" w:hAnsi="Book Antiqua"/>
        </w:rPr>
        <w:t xml:space="preserve">chronic stroke </w:t>
      </w:r>
      <w:r w:rsidR="00D56ED9" w:rsidRPr="005128FC">
        <w:rPr>
          <w:rFonts w:ascii="Book Antiqua" w:hAnsi="Book Antiqua"/>
        </w:rPr>
        <w:t>patients with severe disability.</w:t>
      </w:r>
    </w:p>
    <w:p w:rsidR="007202C5" w:rsidRPr="005128FC" w:rsidRDefault="007202C5" w:rsidP="005128FC">
      <w:pPr>
        <w:spacing w:line="360" w:lineRule="auto"/>
        <w:jc w:val="both"/>
        <w:rPr>
          <w:rFonts w:ascii="Book Antiqua" w:hAnsi="Book Antiqua"/>
        </w:rPr>
      </w:pPr>
    </w:p>
    <w:p w:rsidR="007F0603" w:rsidRPr="005128FC" w:rsidRDefault="007F0603" w:rsidP="005128FC">
      <w:pPr>
        <w:spacing w:line="360" w:lineRule="auto"/>
        <w:jc w:val="both"/>
        <w:rPr>
          <w:rFonts w:ascii="Book Antiqua" w:hAnsi="Book Antiqua"/>
        </w:rPr>
      </w:pPr>
      <w:r w:rsidRPr="005128FC">
        <w:rPr>
          <w:rFonts w:ascii="Book Antiqua" w:hAnsi="Book Antiqua"/>
          <w:b/>
        </w:rPr>
        <w:t>Key</w:t>
      </w:r>
      <w:r w:rsidR="00122CCF" w:rsidRPr="005128FC">
        <w:rPr>
          <w:rFonts w:ascii="Book Antiqua" w:hAnsi="Book Antiqua"/>
          <w:b/>
        </w:rPr>
        <w:t xml:space="preserve"> </w:t>
      </w:r>
      <w:r w:rsidRPr="005128FC">
        <w:rPr>
          <w:rFonts w:ascii="Book Antiqua" w:hAnsi="Book Antiqua"/>
          <w:b/>
        </w:rPr>
        <w:t>words</w:t>
      </w:r>
      <w:r w:rsidRPr="005128FC">
        <w:rPr>
          <w:rFonts w:ascii="Book Antiqua" w:hAnsi="Book Antiqua"/>
        </w:rPr>
        <w:t>:</w:t>
      </w:r>
      <w:r w:rsidR="00122CCF" w:rsidRPr="005128FC">
        <w:rPr>
          <w:rFonts w:ascii="Book Antiqua" w:hAnsi="Book Antiqua"/>
        </w:rPr>
        <w:t xml:space="preserve"> </w:t>
      </w:r>
      <w:r w:rsidRPr="005128FC">
        <w:rPr>
          <w:rFonts w:ascii="Book Antiqua" w:hAnsi="Book Antiqua"/>
        </w:rPr>
        <w:t>Stroke</w:t>
      </w:r>
      <w:r w:rsidR="00247937" w:rsidRPr="005128FC">
        <w:rPr>
          <w:rFonts w:ascii="Book Antiqua" w:hAnsi="Book Antiqua"/>
        </w:rPr>
        <w:t>;</w:t>
      </w:r>
      <w:r w:rsidRPr="005128FC">
        <w:rPr>
          <w:rFonts w:ascii="Book Antiqua" w:hAnsi="Book Antiqua"/>
        </w:rPr>
        <w:t xml:space="preserve"> </w:t>
      </w:r>
      <w:proofErr w:type="spellStart"/>
      <w:r w:rsidR="00247937" w:rsidRPr="005128FC">
        <w:rPr>
          <w:rFonts w:ascii="Book Antiqua" w:hAnsi="Book Antiqua"/>
        </w:rPr>
        <w:t>Intracerebral</w:t>
      </w:r>
      <w:proofErr w:type="spellEnd"/>
      <w:r w:rsidR="00247937" w:rsidRPr="005128FC">
        <w:rPr>
          <w:rFonts w:ascii="Book Antiqua" w:hAnsi="Book Antiqua"/>
        </w:rPr>
        <w:t xml:space="preserve"> </w:t>
      </w:r>
      <w:r w:rsidR="00720266" w:rsidRPr="005128FC">
        <w:rPr>
          <w:rFonts w:ascii="Book Antiqua" w:hAnsi="Book Antiqua"/>
        </w:rPr>
        <w:t>haemorrhage</w:t>
      </w:r>
      <w:r w:rsidR="00247937" w:rsidRPr="005128FC">
        <w:rPr>
          <w:rFonts w:ascii="Book Antiqua" w:hAnsi="Book Antiqua"/>
        </w:rPr>
        <w:t>;</w:t>
      </w:r>
      <w:r w:rsidR="00720266" w:rsidRPr="005128FC">
        <w:rPr>
          <w:rFonts w:ascii="Book Antiqua" w:hAnsi="Book Antiqua"/>
        </w:rPr>
        <w:t xml:space="preserve"> Central nervous system</w:t>
      </w:r>
      <w:r w:rsidR="00247937" w:rsidRPr="005128FC">
        <w:rPr>
          <w:rFonts w:ascii="Book Antiqua" w:hAnsi="Book Antiqua"/>
        </w:rPr>
        <w:t>;</w:t>
      </w:r>
      <w:r w:rsidR="00720266" w:rsidRPr="005128FC">
        <w:rPr>
          <w:rFonts w:ascii="Book Antiqua" w:hAnsi="Book Antiqua"/>
        </w:rPr>
        <w:t xml:space="preserve"> </w:t>
      </w:r>
      <w:proofErr w:type="spellStart"/>
      <w:r w:rsidRPr="005128FC">
        <w:rPr>
          <w:rFonts w:ascii="Book Antiqua" w:hAnsi="Book Antiqua"/>
        </w:rPr>
        <w:t>Mesenchymal</w:t>
      </w:r>
      <w:proofErr w:type="spellEnd"/>
      <w:r w:rsidRPr="005128FC">
        <w:rPr>
          <w:rFonts w:ascii="Book Antiqua" w:hAnsi="Book Antiqua"/>
        </w:rPr>
        <w:t xml:space="preserve"> stem cells</w:t>
      </w:r>
      <w:r w:rsidR="00247937" w:rsidRPr="005128FC">
        <w:rPr>
          <w:rFonts w:ascii="Book Antiqua" w:hAnsi="Book Antiqua"/>
        </w:rPr>
        <w:t>;</w:t>
      </w:r>
      <w:r w:rsidR="00CB67FE" w:rsidRPr="005128FC">
        <w:rPr>
          <w:rFonts w:ascii="Book Antiqua" w:hAnsi="Book Antiqua"/>
        </w:rPr>
        <w:t xml:space="preserve"> </w:t>
      </w:r>
      <w:r w:rsidR="00720266" w:rsidRPr="005128FC">
        <w:rPr>
          <w:rFonts w:ascii="Book Antiqua" w:hAnsi="Book Antiqua"/>
        </w:rPr>
        <w:t>Cell therapy</w:t>
      </w:r>
    </w:p>
    <w:p w:rsidR="00247937" w:rsidRPr="005128FC" w:rsidRDefault="00247937" w:rsidP="005128FC">
      <w:pPr>
        <w:spacing w:line="360" w:lineRule="auto"/>
        <w:jc w:val="both"/>
        <w:rPr>
          <w:rFonts w:ascii="Book Antiqua" w:hAnsi="Book Antiqua"/>
        </w:rPr>
      </w:pPr>
    </w:p>
    <w:p w:rsidR="00247937" w:rsidRPr="005128FC" w:rsidRDefault="00247937" w:rsidP="005128FC">
      <w:pPr>
        <w:spacing w:line="360" w:lineRule="auto"/>
        <w:jc w:val="both"/>
        <w:rPr>
          <w:rFonts w:ascii="Book Antiqua" w:hAnsi="Book Antiqua" w:cs="Arial"/>
        </w:rPr>
      </w:pPr>
      <w:proofErr w:type="gramStart"/>
      <w:r w:rsidRPr="005128FC">
        <w:rPr>
          <w:rFonts w:ascii="Book Antiqua" w:hAnsi="Book Antiqua"/>
          <w:b/>
        </w:rPr>
        <w:t xml:space="preserve">© </w:t>
      </w:r>
      <w:r w:rsidRPr="005128FC">
        <w:rPr>
          <w:rFonts w:ascii="Book Antiqua" w:hAnsi="Book Antiqua" w:cs="Arial"/>
          <w:b/>
        </w:rPr>
        <w:t>The Author(s) 2017.</w:t>
      </w:r>
      <w:proofErr w:type="gramEnd"/>
      <w:r w:rsidRPr="005128FC">
        <w:rPr>
          <w:rFonts w:ascii="Book Antiqua" w:hAnsi="Book Antiqua" w:cs="Arial"/>
        </w:rPr>
        <w:t xml:space="preserve"> Published by </w:t>
      </w:r>
      <w:proofErr w:type="spellStart"/>
      <w:r w:rsidRPr="005128FC">
        <w:rPr>
          <w:rFonts w:ascii="Book Antiqua" w:hAnsi="Book Antiqua" w:cs="Arial"/>
        </w:rPr>
        <w:t>Baishideng</w:t>
      </w:r>
      <w:proofErr w:type="spellEnd"/>
      <w:r w:rsidRPr="005128FC">
        <w:rPr>
          <w:rFonts w:ascii="Book Antiqua" w:hAnsi="Book Antiqua" w:cs="Arial"/>
        </w:rPr>
        <w:t xml:space="preserve"> Publishing Group Inc. All rights reserved.</w:t>
      </w:r>
    </w:p>
    <w:p w:rsidR="00247937" w:rsidRPr="005128FC" w:rsidRDefault="00247937" w:rsidP="005128FC">
      <w:pPr>
        <w:spacing w:line="360" w:lineRule="auto"/>
        <w:jc w:val="both"/>
        <w:rPr>
          <w:rFonts w:ascii="Book Antiqua" w:hAnsi="Book Antiqua"/>
        </w:rPr>
      </w:pPr>
    </w:p>
    <w:p w:rsidR="00866ED7" w:rsidRPr="005128FC" w:rsidRDefault="00866ED7" w:rsidP="005128FC">
      <w:pPr>
        <w:spacing w:line="360" w:lineRule="auto"/>
        <w:jc w:val="both"/>
        <w:rPr>
          <w:rFonts w:ascii="Book Antiqua" w:hAnsi="Book Antiqua"/>
        </w:rPr>
      </w:pPr>
      <w:r w:rsidRPr="005128FC">
        <w:rPr>
          <w:rFonts w:ascii="Book Antiqua" w:hAnsi="Book Antiqua"/>
          <w:b/>
        </w:rPr>
        <w:t xml:space="preserve">Core </w:t>
      </w:r>
      <w:r w:rsidR="00122CCF" w:rsidRPr="005128FC">
        <w:rPr>
          <w:rFonts w:ascii="Book Antiqua" w:hAnsi="Book Antiqua"/>
          <w:b/>
        </w:rPr>
        <w:t>t</w:t>
      </w:r>
      <w:r w:rsidRPr="005128FC">
        <w:rPr>
          <w:rFonts w:ascii="Book Antiqua" w:hAnsi="Book Antiqua"/>
          <w:b/>
        </w:rPr>
        <w:t>ip</w:t>
      </w:r>
      <w:r w:rsidRPr="005128FC">
        <w:rPr>
          <w:rFonts w:ascii="Book Antiqua" w:hAnsi="Book Antiqua"/>
        </w:rPr>
        <w:t>:</w:t>
      </w:r>
      <w:r w:rsidR="00122CCF" w:rsidRPr="005128FC">
        <w:rPr>
          <w:rFonts w:ascii="Book Antiqua" w:hAnsi="Book Antiqua"/>
        </w:rPr>
        <w:t xml:space="preserve"> </w:t>
      </w:r>
      <w:r w:rsidRPr="005128FC">
        <w:rPr>
          <w:rFonts w:ascii="Book Antiqua" w:hAnsi="Book Antiqua"/>
        </w:rPr>
        <w:t>C</w:t>
      </w:r>
      <w:r w:rsidR="00EF610E" w:rsidRPr="005128FC">
        <w:rPr>
          <w:rFonts w:ascii="Book Antiqua" w:hAnsi="Book Antiqua"/>
        </w:rPr>
        <w:t>on</w:t>
      </w:r>
      <w:r w:rsidRPr="005128FC">
        <w:rPr>
          <w:rFonts w:ascii="Book Antiqua" w:hAnsi="Book Antiqua"/>
        </w:rPr>
        <w:t>temporary treatments are ineffective in restoring lost neurological functions</w:t>
      </w:r>
      <w:r w:rsidR="00EF610E" w:rsidRPr="005128FC">
        <w:rPr>
          <w:rFonts w:ascii="Book Antiqua" w:hAnsi="Book Antiqua"/>
        </w:rPr>
        <w:t xml:space="preserve"> after stroke</w:t>
      </w:r>
      <w:r w:rsidRPr="005128FC">
        <w:rPr>
          <w:rFonts w:ascii="Book Antiqua" w:hAnsi="Book Antiqua"/>
        </w:rPr>
        <w:t>.</w:t>
      </w:r>
      <w:r w:rsidR="005128FC">
        <w:rPr>
          <w:rFonts w:ascii="Book Antiqua" w:hAnsi="Book Antiqua"/>
        </w:rPr>
        <w:t xml:space="preserve"> </w:t>
      </w:r>
      <w:r w:rsidRPr="005128FC">
        <w:rPr>
          <w:rFonts w:ascii="Book Antiqua" w:hAnsi="Book Antiqua"/>
        </w:rPr>
        <w:t xml:space="preserve">Many stroke patients were noted to have lesions close to the sub-ventricular zone. The likely beneficial effects of </w:t>
      </w:r>
      <w:proofErr w:type="spellStart"/>
      <w:r w:rsidR="00EF610E" w:rsidRPr="005128FC">
        <w:rPr>
          <w:rFonts w:ascii="Book Antiqua" w:hAnsi="Book Antiqua"/>
        </w:rPr>
        <w:t>mesenchymal</w:t>
      </w:r>
      <w:proofErr w:type="spellEnd"/>
      <w:r w:rsidR="00EF610E" w:rsidRPr="005128FC">
        <w:rPr>
          <w:rFonts w:ascii="Book Antiqua" w:hAnsi="Book Antiqua"/>
        </w:rPr>
        <w:t xml:space="preserve"> stem cell (</w:t>
      </w:r>
      <w:r w:rsidRPr="005128FC">
        <w:rPr>
          <w:rFonts w:ascii="Book Antiqua" w:hAnsi="Book Antiqua"/>
        </w:rPr>
        <w:t>MSC</w:t>
      </w:r>
      <w:r w:rsidR="00EF610E" w:rsidRPr="005128FC">
        <w:rPr>
          <w:rFonts w:ascii="Book Antiqua" w:hAnsi="Book Antiqua"/>
        </w:rPr>
        <w:t>)</w:t>
      </w:r>
      <w:r w:rsidRPr="005128FC">
        <w:rPr>
          <w:rFonts w:ascii="Book Antiqua" w:hAnsi="Book Antiqua"/>
        </w:rPr>
        <w:t xml:space="preserve"> treatment might correlate with the spatial lesion</w:t>
      </w:r>
      <w:r w:rsidR="0024396F" w:rsidRPr="005128FC">
        <w:rPr>
          <w:rFonts w:ascii="Book Antiqua" w:hAnsi="Book Antiqua"/>
        </w:rPr>
        <w:t>,</w:t>
      </w:r>
      <w:r w:rsidRPr="005128FC">
        <w:rPr>
          <w:rFonts w:ascii="Book Antiqua" w:hAnsi="Book Antiqua"/>
        </w:rPr>
        <w:t xml:space="preserve"> not part of the sub-ventricular zone where endogenous neurogenesis persists during adulthood</w:t>
      </w:r>
      <w:r w:rsidR="0024396F" w:rsidRPr="005128FC">
        <w:rPr>
          <w:rFonts w:ascii="Book Antiqua" w:hAnsi="Book Antiqua"/>
        </w:rPr>
        <w:t>,</w:t>
      </w:r>
      <w:r w:rsidRPr="005128FC">
        <w:rPr>
          <w:rFonts w:ascii="Book Antiqua" w:hAnsi="Book Antiqua"/>
        </w:rPr>
        <w:t xml:space="preserve"> and indirect chaperon effects of MSC promote endogenous </w:t>
      </w:r>
      <w:proofErr w:type="spellStart"/>
      <w:r w:rsidRPr="005128FC">
        <w:rPr>
          <w:rFonts w:ascii="Book Antiqua" w:hAnsi="Book Antiqua"/>
        </w:rPr>
        <w:t>neuro</w:t>
      </w:r>
      <w:proofErr w:type="spellEnd"/>
      <w:r w:rsidRPr="005128FC">
        <w:rPr>
          <w:rFonts w:ascii="Book Antiqua" w:hAnsi="Book Antiqua"/>
        </w:rPr>
        <w:t xml:space="preserve">-regeneration. We administered MSC </w:t>
      </w:r>
      <w:r w:rsidR="0024396F" w:rsidRPr="005128FC">
        <w:rPr>
          <w:rFonts w:ascii="Book Antiqua" w:hAnsi="Book Antiqua"/>
        </w:rPr>
        <w:t xml:space="preserve">intravenously </w:t>
      </w:r>
      <w:r w:rsidRPr="005128FC">
        <w:rPr>
          <w:rFonts w:ascii="Book Antiqua" w:hAnsi="Book Antiqua"/>
        </w:rPr>
        <w:t xml:space="preserve">to patients having severe neurological disability and presenting stable baseline scores one year after the onset of </w:t>
      </w:r>
      <w:proofErr w:type="spellStart"/>
      <w:r w:rsidRPr="005128FC">
        <w:rPr>
          <w:rFonts w:ascii="Book Antiqua" w:hAnsi="Book Antiqua"/>
        </w:rPr>
        <w:t>intracerebral</w:t>
      </w:r>
      <w:proofErr w:type="spellEnd"/>
      <w:r w:rsidRPr="005128FC">
        <w:rPr>
          <w:rFonts w:ascii="Book Antiqua" w:hAnsi="Book Antiqua"/>
        </w:rPr>
        <w:t xml:space="preserve"> haemorrhage to eliminate confounding attributes to the observation of MSC-mediated neurological recovery.</w:t>
      </w:r>
    </w:p>
    <w:p w:rsidR="005128FC" w:rsidRPr="005128FC" w:rsidRDefault="005128FC" w:rsidP="005128FC">
      <w:pPr>
        <w:widowControl w:val="0"/>
        <w:tabs>
          <w:tab w:val="left" w:pos="3128"/>
        </w:tabs>
        <w:adjustRightInd w:val="0"/>
        <w:snapToGrid w:val="0"/>
        <w:spacing w:line="360" w:lineRule="auto"/>
        <w:jc w:val="both"/>
        <w:rPr>
          <w:rFonts w:ascii="Book Antiqua" w:eastAsia="宋体" w:hAnsi="Book Antiqua"/>
          <w:b/>
          <w:kern w:val="2"/>
          <w:lang w:val="en-US"/>
        </w:rPr>
      </w:pPr>
    </w:p>
    <w:p w:rsidR="0024396F" w:rsidRPr="005128FC" w:rsidRDefault="005128FC" w:rsidP="005128FC">
      <w:pPr>
        <w:widowControl w:val="0"/>
        <w:spacing w:line="360" w:lineRule="auto"/>
        <w:jc w:val="both"/>
        <w:rPr>
          <w:rFonts w:ascii="Book Antiqua" w:eastAsia="宋体" w:hAnsi="Book Antiqua"/>
          <w:kern w:val="2"/>
          <w:lang w:val="en-US"/>
        </w:rPr>
      </w:pPr>
      <w:r w:rsidRPr="005128FC">
        <w:rPr>
          <w:rFonts w:ascii="Book Antiqua" w:eastAsia="宋体" w:hAnsi="Book Antiqua"/>
          <w:kern w:val="2"/>
          <w:lang w:val="en-US"/>
        </w:rPr>
        <w:t xml:space="preserve">Tsang KS, Ng CPS, Zhu XL, Wong GKC, Lu G, </w:t>
      </w:r>
      <w:proofErr w:type="spellStart"/>
      <w:r w:rsidRPr="005128FC">
        <w:rPr>
          <w:rFonts w:ascii="Book Antiqua" w:eastAsia="宋体" w:hAnsi="Book Antiqua"/>
          <w:kern w:val="2"/>
          <w:lang w:val="en-US"/>
        </w:rPr>
        <w:t>Ahuja</w:t>
      </w:r>
      <w:proofErr w:type="spellEnd"/>
      <w:r w:rsidRPr="005128FC">
        <w:rPr>
          <w:rFonts w:ascii="Book Antiqua" w:eastAsia="宋体" w:hAnsi="Book Antiqua"/>
          <w:kern w:val="2"/>
          <w:lang w:val="en-US"/>
        </w:rPr>
        <w:t xml:space="preserve"> AT, Wong KSL, Ng HK,</w:t>
      </w:r>
      <w:r w:rsidRPr="005128FC">
        <w:rPr>
          <w:rFonts w:ascii="Book Antiqua" w:eastAsia="宋体" w:hAnsi="Book Antiqua"/>
          <w:kern w:val="2"/>
          <w:vertAlign w:val="superscript"/>
          <w:lang w:val="en-US"/>
        </w:rPr>
        <w:t xml:space="preserve"> </w:t>
      </w:r>
      <w:r w:rsidRPr="005128FC">
        <w:rPr>
          <w:rFonts w:ascii="Book Antiqua" w:eastAsia="宋体" w:hAnsi="Book Antiqua"/>
          <w:kern w:val="2"/>
          <w:lang w:val="en-US"/>
        </w:rPr>
        <w:t xml:space="preserve">Poon WS. Phase I/II randomized controlled trial of autologous bone marrow-derived </w:t>
      </w:r>
      <w:proofErr w:type="spellStart"/>
      <w:r w:rsidRPr="005128FC">
        <w:rPr>
          <w:rFonts w:ascii="Book Antiqua" w:eastAsia="宋体" w:hAnsi="Book Antiqua"/>
          <w:kern w:val="2"/>
          <w:lang w:val="en-US"/>
        </w:rPr>
        <w:t>mesenchymal</w:t>
      </w:r>
      <w:proofErr w:type="spellEnd"/>
      <w:r w:rsidRPr="005128FC">
        <w:rPr>
          <w:rFonts w:ascii="Book Antiqua" w:eastAsia="宋体" w:hAnsi="Book Antiqua"/>
          <w:kern w:val="2"/>
          <w:lang w:val="en-US"/>
        </w:rPr>
        <w:t xml:space="preserve"> stem cell therapy for chronic stroke.</w:t>
      </w:r>
      <w:r w:rsidRPr="005128FC">
        <w:rPr>
          <w:rFonts w:ascii="Book Antiqua" w:hAnsi="Book Antiqua"/>
          <w:i/>
          <w:iCs/>
        </w:rPr>
        <w:t xml:space="preserve"> World J Stem Cells </w:t>
      </w:r>
      <w:r w:rsidRPr="005128FC">
        <w:rPr>
          <w:rFonts w:ascii="Book Antiqua" w:hAnsi="Book Antiqua"/>
          <w:iCs/>
        </w:rPr>
        <w:t xml:space="preserve">2017; </w:t>
      </w:r>
      <w:proofErr w:type="gramStart"/>
      <w:r w:rsidRPr="005128FC">
        <w:rPr>
          <w:rFonts w:ascii="Book Antiqua" w:hAnsi="Book Antiqua"/>
          <w:iCs/>
        </w:rPr>
        <w:t>In</w:t>
      </w:r>
      <w:proofErr w:type="gramEnd"/>
      <w:r w:rsidRPr="005128FC">
        <w:rPr>
          <w:rFonts w:ascii="Book Antiqua" w:hAnsi="Book Antiqua"/>
          <w:iCs/>
        </w:rPr>
        <w:t xml:space="preserve"> press</w:t>
      </w:r>
    </w:p>
    <w:p w:rsidR="005128FC" w:rsidRPr="005128FC" w:rsidRDefault="005128FC" w:rsidP="005128FC">
      <w:pPr>
        <w:spacing w:line="360" w:lineRule="auto"/>
        <w:jc w:val="both"/>
        <w:rPr>
          <w:rFonts w:ascii="Book Antiqua" w:hAnsi="Book Antiqua"/>
          <w:b/>
          <w:caps/>
        </w:rPr>
      </w:pPr>
      <w:r w:rsidRPr="005128FC">
        <w:rPr>
          <w:rFonts w:ascii="Book Antiqua" w:hAnsi="Book Antiqua"/>
          <w:b/>
          <w:caps/>
        </w:rPr>
        <w:br w:type="page"/>
      </w:r>
    </w:p>
    <w:p w:rsidR="007A1245" w:rsidRPr="005128FC" w:rsidRDefault="007A1245" w:rsidP="005128FC">
      <w:pPr>
        <w:spacing w:line="360" w:lineRule="auto"/>
        <w:jc w:val="both"/>
        <w:rPr>
          <w:rFonts w:ascii="Book Antiqua" w:hAnsi="Book Antiqua"/>
          <w:b/>
          <w:caps/>
        </w:rPr>
      </w:pPr>
      <w:r w:rsidRPr="005128FC">
        <w:rPr>
          <w:rFonts w:ascii="Book Antiqua" w:hAnsi="Book Antiqua"/>
          <w:b/>
          <w:caps/>
        </w:rPr>
        <w:lastRenderedPageBreak/>
        <w:t>Introduction</w:t>
      </w:r>
    </w:p>
    <w:p w:rsidR="00445293" w:rsidRPr="005128FC" w:rsidRDefault="00684F2E" w:rsidP="005128FC">
      <w:pPr>
        <w:spacing w:line="360" w:lineRule="auto"/>
        <w:jc w:val="both"/>
        <w:rPr>
          <w:rFonts w:ascii="Book Antiqua" w:hAnsi="Book Antiqua"/>
        </w:rPr>
      </w:pPr>
      <w:r w:rsidRPr="005128FC">
        <w:rPr>
          <w:rFonts w:ascii="Book Antiqua" w:hAnsi="Book Antiqua"/>
        </w:rPr>
        <w:t>S</w:t>
      </w:r>
      <w:r w:rsidR="0022282E" w:rsidRPr="005128FC">
        <w:rPr>
          <w:rFonts w:ascii="Book Antiqua" w:hAnsi="Book Antiqua"/>
        </w:rPr>
        <w:t xml:space="preserve">troke is a common neurological disorder and is </w:t>
      </w:r>
      <w:r w:rsidRPr="005128FC">
        <w:rPr>
          <w:rFonts w:ascii="Book Antiqua" w:hAnsi="Book Antiqua"/>
        </w:rPr>
        <w:t xml:space="preserve">a </w:t>
      </w:r>
      <w:r w:rsidR="0022282E" w:rsidRPr="005128FC">
        <w:rPr>
          <w:rFonts w:ascii="Book Antiqua" w:hAnsi="Book Antiqua"/>
        </w:rPr>
        <w:t>leading cause of death.</w:t>
      </w:r>
      <w:r w:rsidR="005128FC">
        <w:rPr>
          <w:rFonts w:ascii="Book Antiqua" w:hAnsi="Book Antiqua"/>
        </w:rPr>
        <w:t xml:space="preserve"> </w:t>
      </w:r>
      <w:r w:rsidR="005B0920" w:rsidRPr="005128FC">
        <w:rPr>
          <w:rFonts w:ascii="Book Antiqua" w:hAnsi="Book Antiqua"/>
        </w:rPr>
        <w:t xml:space="preserve">More than six </w:t>
      </w:r>
      <w:r w:rsidR="0022282E" w:rsidRPr="005128FC">
        <w:rPr>
          <w:rFonts w:ascii="Book Antiqua" w:hAnsi="Book Antiqua"/>
        </w:rPr>
        <w:t xml:space="preserve">million cases of stroke are reported in the world </w:t>
      </w:r>
      <w:proofErr w:type="gramStart"/>
      <w:r w:rsidR="0022282E" w:rsidRPr="005128FC">
        <w:rPr>
          <w:rFonts w:ascii="Book Antiqua" w:hAnsi="Book Antiqua"/>
        </w:rPr>
        <w:t>annually</w:t>
      </w:r>
      <w:r w:rsidR="001E4AE9" w:rsidRPr="005128FC">
        <w:rPr>
          <w:rFonts w:ascii="Book Antiqua" w:hAnsi="Book Antiqua"/>
          <w:vertAlign w:val="superscript"/>
        </w:rPr>
        <w:t>[</w:t>
      </w:r>
      <w:proofErr w:type="gramEnd"/>
      <w:r w:rsidR="00407250" w:rsidRPr="005128FC">
        <w:rPr>
          <w:rFonts w:ascii="Book Antiqua" w:hAnsi="Book Antiqua"/>
          <w:vertAlign w:val="superscript"/>
        </w:rPr>
        <w:t>1</w:t>
      </w:r>
      <w:r w:rsidR="001E4AE9" w:rsidRPr="005128FC">
        <w:rPr>
          <w:rFonts w:ascii="Book Antiqua" w:hAnsi="Book Antiqua"/>
          <w:vertAlign w:val="superscript"/>
        </w:rPr>
        <w:t>]</w:t>
      </w:r>
      <w:r w:rsidR="0022282E" w:rsidRPr="005128FC">
        <w:rPr>
          <w:rFonts w:ascii="Book Antiqua" w:hAnsi="Book Antiqua"/>
        </w:rPr>
        <w:t>.</w:t>
      </w:r>
      <w:r w:rsidR="005128FC">
        <w:rPr>
          <w:rFonts w:ascii="Book Antiqua" w:hAnsi="Book Antiqua"/>
        </w:rPr>
        <w:t xml:space="preserve"> </w:t>
      </w:r>
      <w:r w:rsidR="0022282E" w:rsidRPr="005128FC">
        <w:rPr>
          <w:rFonts w:ascii="Book Antiqua" w:hAnsi="Book Antiqua"/>
        </w:rPr>
        <w:t>A</w:t>
      </w:r>
      <w:r w:rsidRPr="005128FC">
        <w:rPr>
          <w:rFonts w:ascii="Book Antiqua" w:hAnsi="Book Antiqua"/>
        </w:rPr>
        <w:t xml:space="preserve">pproximately </w:t>
      </w:r>
      <w:r w:rsidR="0022282E" w:rsidRPr="005128FC">
        <w:rPr>
          <w:rFonts w:ascii="Book Antiqua" w:hAnsi="Book Antiqua"/>
        </w:rPr>
        <w:t xml:space="preserve">50% of the patients died and most of the survivors are left with </w:t>
      </w:r>
      <w:r w:rsidR="001A0835" w:rsidRPr="005128FC">
        <w:rPr>
          <w:rFonts w:ascii="Book Antiqua" w:hAnsi="Book Antiqua"/>
        </w:rPr>
        <w:t xml:space="preserve">various degree of </w:t>
      </w:r>
      <w:r w:rsidR="0022282E" w:rsidRPr="005128FC">
        <w:rPr>
          <w:rFonts w:ascii="Book Antiqua" w:hAnsi="Book Antiqua"/>
        </w:rPr>
        <w:t>neurological dysfunction.</w:t>
      </w:r>
      <w:r w:rsidR="005128FC">
        <w:rPr>
          <w:rFonts w:ascii="Book Antiqua" w:hAnsi="Book Antiqua"/>
        </w:rPr>
        <w:t xml:space="preserve"> </w:t>
      </w:r>
      <w:r w:rsidR="0022282E" w:rsidRPr="005128FC">
        <w:rPr>
          <w:rFonts w:ascii="Book Antiqua" w:hAnsi="Book Antiqua"/>
        </w:rPr>
        <w:t xml:space="preserve">There is no effective treatment for restoring the neurological function of the patients </w:t>
      </w:r>
      <w:r w:rsidR="00C8700F" w:rsidRPr="005128FC">
        <w:rPr>
          <w:rFonts w:ascii="Book Antiqua" w:hAnsi="Book Antiqua"/>
        </w:rPr>
        <w:t>to date</w:t>
      </w:r>
      <w:r w:rsidR="0022282E" w:rsidRPr="005128FC">
        <w:rPr>
          <w:rFonts w:ascii="Book Antiqua" w:hAnsi="Book Antiqua"/>
        </w:rPr>
        <w:t>.</w:t>
      </w:r>
      <w:r w:rsidR="005128FC">
        <w:rPr>
          <w:rFonts w:ascii="Book Antiqua" w:hAnsi="Book Antiqua"/>
        </w:rPr>
        <w:t xml:space="preserve"> </w:t>
      </w:r>
      <w:r w:rsidR="0022282E" w:rsidRPr="005128FC">
        <w:rPr>
          <w:rFonts w:ascii="Book Antiqua" w:hAnsi="Book Antiqua"/>
        </w:rPr>
        <w:t>Recent studies in animal models of intra-cerebral haemorrhage demonstrated active neurogenesis in the sub-ventric</w:t>
      </w:r>
      <w:r w:rsidR="00022C35" w:rsidRPr="005128FC">
        <w:rPr>
          <w:rFonts w:ascii="Book Antiqua" w:hAnsi="Book Antiqua"/>
        </w:rPr>
        <w:t>ular zone leading to new neuron</w:t>
      </w:r>
      <w:r w:rsidR="0022282E" w:rsidRPr="005128FC">
        <w:rPr>
          <w:rFonts w:ascii="Book Antiqua" w:hAnsi="Book Antiqua"/>
        </w:rPr>
        <w:t>s of phenoty</w:t>
      </w:r>
      <w:r w:rsidR="00664C00" w:rsidRPr="005128FC">
        <w:rPr>
          <w:rFonts w:ascii="Book Antiqua" w:hAnsi="Book Antiqua"/>
        </w:rPr>
        <w:t>pe</w:t>
      </w:r>
      <w:r w:rsidR="007125B5" w:rsidRPr="005128FC">
        <w:rPr>
          <w:rFonts w:ascii="Book Antiqua" w:hAnsi="Book Antiqua"/>
        </w:rPr>
        <w:t xml:space="preserve">s of their dead </w:t>
      </w:r>
      <w:proofErr w:type="gramStart"/>
      <w:r w:rsidR="007125B5" w:rsidRPr="005128FC">
        <w:rPr>
          <w:rFonts w:ascii="Book Antiqua" w:hAnsi="Book Antiqua"/>
        </w:rPr>
        <w:t>counterparts</w:t>
      </w:r>
      <w:r w:rsidR="007125B5" w:rsidRPr="005128FC">
        <w:rPr>
          <w:rFonts w:ascii="Book Antiqua" w:hAnsi="Book Antiqua"/>
          <w:vertAlign w:val="superscript"/>
        </w:rPr>
        <w:t>[</w:t>
      </w:r>
      <w:proofErr w:type="gramEnd"/>
      <w:r w:rsidR="00664C00" w:rsidRPr="005128FC">
        <w:rPr>
          <w:rFonts w:ascii="Book Antiqua" w:hAnsi="Book Antiqua"/>
          <w:vertAlign w:val="superscript"/>
        </w:rPr>
        <w:t>2</w:t>
      </w:r>
      <w:r w:rsidR="007125B5" w:rsidRPr="005128FC">
        <w:rPr>
          <w:rFonts w:ascii="Book Antiqua" w:hAnsi="Book Antiqua"/>
          <w:vertAlign w:val="superscript"/>
        </w:rPr>
        <w:t>,3</w:t>
      </w:r>
      <w:r w:rsidR="00664C00" w:rsidRPr="005128FC">
        <w:rPr>
          <w:rFonts w:ascii="Book Antiqua" w:hAnsi="Book Antiqua"/>
          <w:vertAlign w:val="superscript"/>
        </w:rPr>
        <w:t>]</w:t>
      </w:r>
      <w:r w:rsidR="0022282E" w:rsidRPr="005128FC">
        <w:rPr>
          <w:rFonts w:ascii="Book Antiqua" w:hAnsi="Book Antiqua"/>
        </w:rPr>
        <w:t>.</w:t>
      </w:r>
      <w:r w:rsidR="005128FC">
        <w:rPr>
          <w:rFonts w:ascii="Book Antiqua" w:hAnsi="Book Antiqua"/>
        </w:rPr>
        <w:t xml:space="preserve"> </w:t>
      </w:r>
      <w:r w:rsidR="0022282E" w:rsidRPr="005128FC">
        <w:rPr>
          <w:rFonts w:ascii="Book Antiqua" w:hAnsi="Book Antiqua"/>
        </w:rPr>
        <w:t xml:space="preserve">Nevertheless, </w:t>
      </w:r>
      <w:r w:rsidR="00EF7240" w:rsidRPr="005128FC">
        <w:rPr>
          <w:rFonts w:ascii="Book Antiqua" w:hAnsi="Book Antiqua"/>
        </w:rPr>
        <w:t>a majority o</w:t>
      </w:r>
      <w:r w:rsidR="0022282E" w:rsidRPr="005128FC">
        <w:rPr>
          <w:rFonts w:ascii="Book Antiqua" w:hAnsi="Book Antiqua"/>
        </w:rPr>
        <w:t>f new</w:t>
      </w:r>
      <w:r w:rsidR="00EF7240" w:rsidRPr="005128FC">
        <w:rPr>
          <w:rFonts w:ascii="Book Antiqua" w:hAnsi="Book Antiqua"/>
        </w:rPr>
        <w:t>ly</w:t>
      </w:r>
      <w:r w:rsidR="0022282E" w:rsidRPr="005128FC">
        <w:rPr>
          <w:rFonts w:ascii="Book Antiqua" w:hAnsi="Book Antiqua"/>
        </w:rPr>
        <w:t xml:space="preserve"> </w:t>
      </w:r>
      <w:r w:rsidR="00EF7240" w:rsidRPr="005128FC">
        <w:rPr>
          <w:rFonts w:ascii="Book Antiqua" w:hAnsi="Book Antiqua"/>
        </w:rPr>
        <w:t xml:space="preserve">formed </w:t>
      </w:r>
      <w:r w:rsidR="00022C35" w:rsidRPr="005128FC">
        <w:rPr>
          <w:rFonts w:ascii="Book Antiqua" w:hAnsi="Book Antiqua"/>
        </w:rPr>
        <w:t>neuron</w:t>
      </w:r>
      <w:r w:rsidR="0022282E" w:rsidRPr="005128FC">
        <w:rPr>
          <w:rFonts w:ascii="Book Antiqua" w:hAnsi="Book Antiqua"/>
        </w:rPr>
        <w:t xml:space="preserve">s die during the early weeks after stroke, and successful replacement only accounts for </w:t>
      </w:r>
      <w:r w:rsidR="000F4AEE" w:rsidRPr="005128FC">
        <w:rPr>
          <w:rFonts w:ascii="Book Antiqua" w:hAnsi="Book Antiqua"/>
        </w:rPr>
        <w:t xml:space="preserve">a </w:t>
      </w:r>
      <w:r w:rsidR="00022C35" w:rsidRPr="005128FC">
        <w:rPr>
          <w:rFonts w:ascii="Book Antiqua" w:hAnsi="Book Antiqua"/>
        </w:rPr>
        <w:t xml:space="preserve">small </w:t>
      </w:r>
      <w:r w:rsidR="000F4AEE" w:rsidRPr="005128FC">
        <w:rPr>
          <w:rFonts w:ascii="Book Antiqua" w:hAnsi="Book Antiqua"/>
        </w:rPr>
        <w:t>portion o</w:t>
      </w:r>
      <w:r w:rsidR="00022C35" w:rsidRPr="005128FC">
        <w:rPr>
          <w:rFonts w:ascii="Book Antiqua" w:hAnsi="Book Antiqua"/>
        </w:rPr>
        <w:t xml:space="preserve">f the mature dead </w:t>
      </w:r>
      <w:proofErr w:type="gramStart"/>
      <w:r w:rsidR="00022C35" w:rsidRPr="005128FC">
        <w:rPr>
          <w:rFonts w:ascii="Book Antiqua" w:hAnsi="Book Antiqua"/>
        </w:rPr>
        <w:t>neuron</w:t>
      </w:r>
      <w:r w:rsidR="0022282E" w:rsidRPr="005128FC">
        <w:rPr>
          <w:rFonts w:ascii="Book Antiqua" w:hAnsi="Book Antiqua"/>
        </w:rPr>
        <w:t>s</w:t>
      </w:r>
      <w:r w:rsidR="00664C00" w:rsidRPr="005128FC">
        <w:rPr>
          <w:rFonts w:ascii="Book Antiqua" w:hAnsi="Book Antiqua"/>
          <w:vertAlign w:val="superscript"/>
        </w:rPr>
        <w:t>[</w:t>
      </w:r>
      <w:proofErr w:type="gramEnd"/>
      <w:r w:rsidR="0065759F" w:rsidRPr="005128FC">
        <w:rPr>
          <w:rFonts w:ascii="Book Antiqua" w:hAnsi="Book Antiqua"/>
          <w:vertAlign w:val="superscript"/>
        </w:rPr>
        <w:t>4</w:t>
      </w:r>
      <w:r w:rsidR="00664C00" w:rsidRPr="005128FC">
        <w:rPr>
          <w:rFonts w:ascii="Book Antiqua" w:hAnsi="Book Antiqua"/>
          <w:vertAlign w:val="superscript"/>
        </w:rPr>
        <w:t>]</w:t>
      </w:r>
      <w:r w:rsidR="0022282E" w:rsidRPr="005128FC">
        <w:rPr>
          <w:rFonts w:ascii="Book Antiqua" w:hAnsi="Book Antiqua"/>
        </w:rPr>
        <w:t>.</w:t>
      </w:r>
      <w:r w:rsidR="005128FC">
        <w:rPr>
          <w:rFonts w:ascii="Book Antiqua" w:hAnsi="Book Antiqua"/>
        </w:rPr>
        <w:t xml:space="preserve"> </w:t>
      </w:r>
      <w:r w:rsidR="0022282E" w:rsidRPr="005128FC">
        <w:rPr>
          <w:rFonts w:ascii="Book Antiqua" w:hAnsi="Book Antiqua"/>
        </w:rPr>
        <w:t xml:space="preserve">The feasibility of using </w:t>
      </w:r>
      <w:r w:rsidR="00664C00" w:rsidRPr="005128FC">
        <w:rPr>
          <w:rFonts w:ascii="Book Antiqua" w:hAnsi="Book Antiqua"/>
        </w:rPr>
        <w:t xml:space="preserve">a variety of cell types including </w:t>
      </w:r>
      <w:r w:rsidR="0022282E" w:rsidRPr="005128FC">
        <w:rPr>
          <w:rFonts w:ascii="Book Antiqua" w:hAnsi="Book Antiqua"/>
        </w:rPr>
        <w:t>neural stem cells, embryonic stem cells</w:t>
      </w:r>
      <w:r w:rsidR="00E57B1E" w:rsidRPr="005128FC">
        <w:rPr>
          <w:rFonts w:ascii="Book Antiqua" w:hAnsi="Book Antiqua"/>
        </w:rPr>
        <w:t xml:space="preserve">, </w:t>
      </w:r>
      <w:r w:rsidR="00FE7DFE" w:rsidRPr="005128FC">
        <w:rPr>
          <w:rFonts w:ascii="Book Antiqua" w:hAnsi="Book Antiqua"/>
        </w:rPr>
        <w:t xml:space="preserve">umbilical cord blood </w:t>
      </w:r>
      <w:r w:rsidR="0022282E" w:rsidRPr="005128FC">
        <w:rPr>
          <w:rFonts w:ascii="Book Antiqua" w:hAnsi="Book Antiqua"/>
        </w:rPr>
        <w:t>cells</w:t>
      </w:r>
      <w:r w:rsidR="00587B20" w:rsidRPr="005128FC">
        <w:rPr>
          <w:rFonts w:ascii="Book Antiqua" w:hAnsi="Book Antiqua"/>
        </w:rPr>
        <w:t xml:space="preserve"> </w:t>
      </w:r>
      <w:r w:rsidR="00E57B1E" w:rsidRPr="005128FC">
        <w:rPr>
          <w:rFonts w:ascii="Book Antiqua" w:hAnsi="Book Antiqua"/>
        </w:rPr>
        <w:t xml:space="preserve">and </w:t>
      </w:r>
      <w:proofErr w:type="spellStart"/>
      <w:r w:rsidR="00E57B1E" w:rsidRPr="005128FC">
        <w:rPr>
          <w:rFonts w:ascii="Book Antiqua" w:hAnsi="Book Antiqua"/>
        </w:rPr>
        <w:t>mesenchymal</w:t>
      </w:r>
      <w:proofErr w:type="spellEnd"/>
      <w:r w:rsidR="00E57B1E" w:rsidRPr="005128FC">
        <w:rPr>
          <w:rFonts w:ascii="Book Antiqua" w:hAnsi="Book Antiqua"/>
        </w:rPr>
        <w:t xml:space="preserve"> stem cells </w:t>
      </w:r>
      <w:r w:rsidR="00701A9D" w:rsidRPr="005128FC">
        <w:rPr>
          <w:rFonts w:ascii="Book Antiqua" w:hAnsi="Book Antiqua"/>
        </w:rPr>
        <w:t>(MSC</w:t>
      </w:r>
      <w:r w:rsidR="00C7370A" w:rsidRPr="005128FC">
        <w:rPr>
          <w:rFonts w:ascii="Book Antiqua" w:hAnsi="Book Antiqua"/>
        </w:rPr>
        <w:t>s</w:t>
      </w:r>
      <w:r w:rsidR="00701A9D" w:rsidRPr="005128FC">
        <w:rPr>
          <w:rFonts w:ascii="Book Antiqua" w:hAnsi="Book Antiqua"/>
        </w:rPr>
        <w:t xml:space="preserve">) </w:t>
      </w:r>
      <w:r w:rsidR="0022282E" w:rsidRPr="005128FC">
        <w:rPr>
          <w:rFonts w:ascii="Book Antiqua" w:hAnsi="Book Antiqua"/>
        </w:rPr>
        <w:t>to enhance re</w:t>
      </w:r>
      <w:r w:rsidR="00FE7DFE" w:rsidRPr="005128FC">
        <w:rPr>
          <w:rFonts w:ascii="Book Antiqua" w:hAnsi="Book Antiqua"/>
        </w:rPr>
        <w:t>-</w:t>
      </w:r>
      <w:r w:rsidR="0022282E" w:rsidRPr="005128FC">
        <w:rPr>
          <w:rFonts w:ascii="Book Antiqua" w:hAnsi="Book Antiqua"/>
        </w:rPr>
        <w:t>innervation has bee</w:t>
      </w:r>
      <w:r w:rsidR="0065759F" w:rsidRPr="005128FC">
        <w:rPr>
          <w:rFonts w:ascii="Book Antiqua" w:hAnsi="Book Antiqua"/>
        </w:rPr>
        <w:t xml:space="preserve">n demonstrated in animal </w:t>
      </w:r>
      <w:proofErr w:type="gramStart"/>
      <w:r w:rsidR="0065759F" w:rsidRPr="005128FC">
        <w:rPr>
          <w:rFonts w:ascii="Book Antiqua" w:hAnsi="Book Antiqua"/>
        </w:rPr>
        <w:t>models</w:t>
      </w:r>
      <w:r w:rsidR="0065759F" w:rsidRPr="005128FC">
        <w:rPr>
          <w:rFonts w:ascii="Book Antiqua" w:hAnsi="Book Antiqua"/>
          <w:vertAlign w:val="superscript"/>
        </w:rPr>
        <w:t>[</w:t>
      </w:r>
      <w:proofErr w:type="gramEnd"/>
      <w:r w:rsidR="0065759F" w:rsidRPr="005128FC">
        <w:rPr>
          <w:rFonts w:ascii="Book Antiqua" w:hAnsi="Book Antiqua"/>
          <w:vertAlign w:val="superscript"/>
        </w:rPr>
        <w:t>5</w:t>
      </w:r>
      <w:r w:rsidR="00587B20" w:rsidRPr="005128FC">
        <w:rPr>
          <w:rFonts w:ascii="Book Antiqua" w:hAnsi="Book Antiqua"/>
          <w:vertAlign w:val="superscript"/>
        </w:rPr>
        <w:t>-</w:t>
      </w:r>
      <w:r w:rsidR="0065759F" w:rsidRPr="005128FC">
        <w:rPr>
          <w:rFonts w:ascii="Book Antiqua" w:hAnsi="Book Antiqua"/>
          <w:vertAlign w:val="superscript"/>
        </w:rPr>
        <w:t>8</w:t>
      </w:r>
      <w:r w:rsidR="00FE7DFE" w:rsidRPr="005128FC">
        <w:rPr>
          <w:rFonts w:ascii="Book Antiqua" w:hAnsi="Book Antiqua"/>
          <w:vertAlign w:val="superscript"/>
        </w:rPr>
        <w:t>]</w:t>
      </w:r>
      <w:r w:rsidR="0022282E" w:rsidRPr="005128FC">
        <w:rPr>
          <w:rFonts w:ascii="Book Antiqua" w:hAnsi="Book Antiqua"/>
        </w:rPr>
        <w:t>.</w:t>
      </w:r>
      <w:r w:rsidR="005128FC">
        <w:rPr>
          <w:rFonts w:ascii="Book Antiqua" w:hAnsi="Book Antiqua"/>
        </w:rPr>
        <w:t xml:space="preserve"> </w:t>
      </w:r>
      <w:r w:rsidR="0022282E" w:rsidRPr="005128FC">
        <w:rPr>
          <w:rFonts w:ascii="Book Antiqua" w:hAnsi="Book Antiqua"/>
        </w:rPr>
        <w:t>Th</w:t>
      </w:r>
      <w:r w:rsidR="000F4AEE" w:rsidRPr="005128FC">
        <w:rPr>
          <w:rFonts w:ascii="Book Antiqua" w:hAnsi="Book Antiqua"/>
        </w:rPr>
        <w:t>e</w:t>
      </w:r>
      <w:r w:rsidR="0022282E" w:rsidRPr="005128FC">
        <w:rPr>
          <w:rFonts w:ascii="Book Antiqua" w:hAnsi="Book Antiqua"/>
        </w:rPr>
        <w:t xml:space="preserve"> breakthrough opens cellular therapy for stroke.</w:t>
      </w:r>
      <w:r w:rsidR="005128FC">
        <w:rPr>
          <w:rFonts w:ascii="Book Antiqua" w:hAnsi="Book Antiqua"/>
        </w:rPr>
        <w:t xml:space="preserve"> </w:t>
      </w:r>
      <w:r w:rsidR="00701A9D" w:rsidRPr="005128FC">
        <w:rPr>
          <w:rFonts w:ascii="Book Antiqua" w:hAnsi="Book Antiqua"/>
        </w:rPr>
        <w:t>In clinical setting a reliable and accessible cell source is requisite.</w:t>
      </w:r>
      <w:r w:rsidR="005128FC">
        <w:rPr>
          <w:rFonts w:ascii="Book Antiqua" w:hAnsi="Book Antiqua"/>
        </w:rPr>
        <w:t xml:space="preserve"> </w:t>
      </w:r>
      <w:r w:rsidR="008556BC" w:rsidRPr="005128FC">
        <w:rPr>
          <w:rFonts w:ascii="Book Antiqua" w:hAnsi="Book Antiqua"/>
        </w:rPr>
        <w:t xml:space="preserve">Bone marrow-derived </w:t>
      </w:r>
      <w:r w:rsidR="00C7370A" w:rsidRPr="005128FC">
        <w:rPr>
          <w:rFonts w:ascii="Book Antiqua" w:hAnsi="Book Antiqua"/>
        </w:rPr>
        <w:t>MSC</w:t>
      </w:r>
      <w:r w:rsidR="008556BC" w:rsidRPr="005128FC">
        <w:rPr>
          <w:rFonts w:ascii="Book Antiqua" w:hAnsi="Book Antiqua"/>
        </w:rPr>
        <w:t>s</w:t>
      </w:r>
      <w:r w:rsidR="00701A9D" w:rsidRPr="005128FC">
        <w:rPr>
          <w:rFonts w:ascii="Book Antiqua" w:hAnsi="Book Antiqua"/>
        </w:rPr>
        <w:t>,</w:t>
      </w:r>
      <w:r w:rsidR="008556BC" w:rsidRPr="005128FC">
        <w:rPr>
          <w:rFonts w:ascii="Book Antiqua" w:hAnsi="Book Antiqua"/>
        </w:rPr>
        <w:t xml:space="preserve"> </w:t>
      </w:r>
      <w:r w:rsidR="00701A9D" w:rsidRPr="005128FC">
        <w:rPr>
          <w:rFonts w:ascii="Book Antiqua" w:hAnsi="Book Antiqua"/>
        </w:rPr>
        <w:t xml:space="preserve">which </w:t>
      </w:r>
      <w:r w:rsidR="008556BC" w:rsidRPr="005128FC">
        <w:rPr>
          <w:rFonts w:ascii="Book Antiqua" w:hAnsi="Book Antiqua"/>
        </w:rPr>
        <w:t xml:space="preserve">were noted to generate trophic factors, growth </w:t>
      </w:r>
      <w:r w:rsidR="00E57B1E" w:rsidRPr="005128FC">
        <w:rPr>
          <w:rFonts w:ascii="Book Antiqua" w:hAnsi="Book Antiqua"/>
        </w:rPr>
        <w:t xml:space="preserve">stimulants, </w:t>
      </w:r>
      <w:r w:rsidR="008556BC" w:rsidRPr="005128FC">
        <w:rPr>
          <w:rFonts w:ascii="Book Antiqua" w:hAnsi="Book Antiqua"/>
        </w:rPr>
        <w:t>signalling regulators and cytokines</w:t>
      </w:r>
      <w:r w:rsidR="00701A9D" w:rsidRPr="005128FC">
        <w:rPr>
          <w:rFonts w:ascii="Book Antiqua" w:hAnsi="Book Antiqua"/>
        </w:rPr>
        <w:t>,</w:t>
      </w:r>
      <w:r w:rsidR="008556BC" w:rsidRPr="005128FC">
        <w:rPr>
          <w:rFonts w:ascii="Book Antiqua" w:hAnsi="Book Antiqua"/>
        </w:rPr>
        <w:t xml:space="preserve"> might </w:t>
      </w:r>
      <w:r w:rsidR="000F4AEE" w:rsidRPr="005128FC">
        <w:rPr>
          <w:rFonts w:ascii="Book Antiqua" w:hAnsi="Book Antiqua"/>
        </w:rPr>
        <w:t xml:space="preserve">help </w:t>
      </w:r>
      <w:r w:rsidR="008556BC" w:rsidRPr="005128FC">
        <w:rPr>
          <w:rFonts w:ascii="Book Antiqua" w:hAnsi="Book Antiqua"/>
        </w:rPr>
        <w:t xml:space="preserve">promote </w:t>
      </w:r>
      <w:proofErr w:type="spellStart"/>
      <w:r w:rsidR="008556BC" w:rsidRPr="005128FC">
        <w:rPr>
          <w:rFonts w:ascii="Book Antiqua" w:hAnsi="Book Antiqua"/>
        </w:rPr>
        <w:t>neuro</w:t>
      </w:r>
      <w:proofErr w:type="spellEnd"/>
      <w:r w:rsidR="008556BC" w:rsidRPr="005128FC">
        <w:rPr>
          <w:rFonts w:ascii="Book Antiqua" w:hAnsi="Book Antiqua"/>
        </w:rPr>
        <w:t xml:space="preserve">-regeneration and </w:t>
      </w:r>
      <w:proofErr w:type="spellStart"/>
      <w:r w:rsidR="008556BC" w:rsidRPr="005128FC">
        <w:rPr>
          <w:rFonts w:ascii="Book Antiqua" w:hAnsi="Book Antiqua"/>
        </w:rPr>
        <w:t>neuro</w:t>
      </w:r>
      <w:proofErr w:type="spellEnd"/>
      <w:r w:rsidR="008556BC" w:rsidRPr="005128FC">
        <w:rPr>
          <w:rFonts w:ascii="Book Antiqua" w:hAnsi="Book Antiqua"/>
        </w:rPr>
        <w:t>-restoration after stroke via neurogenesis, angiogenesis</w:t>
      </w:r>
      <w:r w:rsidR="00701A9D" w:rsidRPr="005128FC">
        <w:rPr>
          <w:rFonts w:ascii="Book Antiqua" w:hAnsi="Book Antiqua"/>
        </w:rPr>
        <w:t xml:space="preserve"> and </w:t>
      </w:r>
      <w:proofErr w:type="gramStart"/>
      <w:r w:rsidR="008556BC" w:rsidRPr="005128FC">
        <w:rPr>
          <w:rFonts w:ascii="Book Antiqua" w:hAnsi="Book Antiqua"/>
        </w:rPr>
        <w:t>synaptogenesis</w:t>
      </w:r>
      <w:r w:rsidR="00E57B1E" w:rsidRPr="005128FC">
        <w:rPr>
          <w:rFonts w:ascii="Book Antiqua" w:hAnsi="Book Antiqua"/>
          <w:vertAlign w:val="superscript"/>
        </w:rPr>
        <w:t>[</w:t>
      </w:r>
      <w:proofErr w:type="gramEnd"/>
      <w:r w:rsidR="0065759F" w:rsidRPr="005128FC">
        <w:rPr>
          <w:rFonts w:ascii="Book Antiqua" w:hAnsi="Book Antiqua"/>
          <w:vertAlign w:val="superscript"/>
        </w:rPr>
        <w:t>9</w:t>
      </w:r>
      <w:r w:rsidR="008556BC" w:rsidRPr="005128FC">
        <w:rPr>
          <w:rFonts w:ascii="Book Antiqua" w:hAnsi="Book Antiqua"/>
          <w:vertAlign w:val="superscript"/>
        </w:rPr>
        <w:t>]</w:t>
      </w:r>
      <w:r w:rsidR="008556BC" w:rsidRPr="005128FC">
        <w:rPr>
          <w:rFonts w:ascii="Book Antiqua" w:hAnsi="Book Antiqua"/>
        </w:rPr>
        <w:t>.</w:t>
      </w:r>
      <w:r w:rsidR="005128FC">
        <w:rPr>
          <w:rFonts w:ascii="Book Antiqua" w:hAnsi="Book Antiqua"/>
        </w:rPr>
        <w:t xml:space="preserve"> </w:t>
      </w:r>
      <w:r w:rsidR="0022282E" w:rsidRPr="005128FC">
        <w:rPr>
          <w:rFonts w:ascii="Book Antiqua" w:hAnsi="Book Antiqua"/>
        </w:rPr>
        <w:t xml:space="preserve">Cellular therapy employing large numbers of </w:t>
      </w:r>
      <w:r w:rsidR="0022282E" w:rsidRPr="005128FC">
        <w:rPr>
          <w:rFonts w:ascii="Book Antiqua" w:hAnsi="Book Antiqua"/>
          <w:i/>
        </w:rPr>
        <w:t>ex-vivo</w:t>
      </w:r>
      <w:r w:rsidR="0022282E" w:rsidRPr="005128FC">
        <w:rPr>
          <w:rFonts w:ascii="Book Antiqua" w:hAnsi="Book Antiqua"/>
        </w:rPr>
        <w:t xml:space="preserve"> </w:t>
      </w:r>
      <w:r w:rsidR="00587B20" w:rsidRPr="005128FC">
        <w:rPr>
          <w:rFonts w:ascii="Book Antiqua" w:hAnsi="Book Antiqua"/>
        </w:rPr>
        <w:t xml:space="preserve">expanded </w:t>
      </w:r>
      <w:r w:rsidR="0022282E" w:rsidRPr="005128FC">
        <w:rPr>
          <w:rFonts w:ascii="Book Antiqua" w:hAnsi="Book Antiqua"/>
        </w:rPr>
        <w:t xml:space="preserve">viable </w:t>
      </w:r>
      <w:r w:rsidR="00701A9D" w:rsidRPr="005128FC">
        <w:rPr>
          <w:rFonts w:ascii="Book Antiqua" w:hAnsi="Book Antiqua"/>
        </w:rPr>
        <w:t xml:space="preserve">MSC </w:t>
      </w:r>
      <w:r w:rsidR="0022282E" w:rsidRPr="005128FC">
        <w:rPr>
          <w:rFonts w:ascii="Book Antiqua" w:hAnsi="Book Antiqua"/>
        </w:rPr>
        <w:t>m</w:t>
      </w:r>
      <w:r w:rsidR="00C8700F" w:rsidRPr="005128FC">
        <w:rPr>
          <w:rFonts w:ascii="Book Antiqua" w:hAnsi="Book Antiqua"/>
        </w:rPr>
        <w:t xml:space="preserve">ight be a potential treatment modality </w:t>
      </w:r>
      <w:r w:rsidR="0022282E" w:rsidRPr="005128FC">
        <w:rPr>
          <w:rFonts w:ascii="Book Antiqua" w:hAnsi="Book Antiqua"/>
        </w:rPr>
        <w:t>to patients after stroke.</w:t>
      </w:r>
    </w:p>
    <w:p w:rsidR="005172C4" w:rsidRPr="005128FC" w:rsidRDefault="00EF7240" w:rsidP="005128FC">
      <w:pPr>
        <w:spacing w:line="360" w:lineRule="auto"/>
        <w:ind w:firstLineChars="100" w:firstLine="240"/>
        <w:jc w:val="both"/>
        <w:rPr>
          <w:rFonts w:ascii="Book Antiqua" w:hAnsi="Book Antiqua"/>
        </w:rPr>
      </w:pPr>
      <w:r w:rsidRPr="005128FC">
        <w:rPr>
          <w:rFonts w:ascii="Book Antiqua" w:hAnsi="Book Antiqua"/>
        </w:rPr>
        <w:t xml:space="preserve">An earlier study demonstrated the feasibility and safety of infusion of autologous MSC in patients </w:t>
      </w:r>
      <w:r w:rsidR="00ED3A84" w:rsidRPr="005128FC">
        <w:rPr>
          <w:rFonts w:ascii="Book Antiqua" w:hAnsi="Book Antiqua"/>
        </w:rPr>
        <w:t xml:space="preserve">nine weeks </w:t>
      </w:r>
      <w:r w:rsidR="0065759F" w:rsidRPr="005128FC">
        <w:rPr>
          <w:rFonts w:ascii="Book Antiqua" w:hAnsi="Book Antiqua"/>
        </w:rPr>
        <w:t xml:space="preserve">after stroke </w:t>
      </w:r>
      <w:proofErr w:type="gramStart"/>
      <w:r w:rsidR="0065759F" w:rsidRPr="005128FC">
        <w:rPr>
          <w:rFonts w:ascii="Book Antiqua" w:hAnsi="Book Antiqua"/>
        </w:rPr>
        <w:t>onset</w:t>
      </w:r>
      <w:r w:rsidRPr="005128FC">
        <w:rPr>
          <w:rFonts w:ascii="Book Antiqua" w:hAnsi="Book Antiqua"/>
          <w:vertAlign w:val="superscript"/>
        </w:rPr>
        <w:t>[</w:t>
      </w:r>
      <w:proofErr w:type="gramEnd"/>
      <w:r w:rsidR="0065759F" w:rsidRPr="005128FC">
        <w:rPr>
          <w:rFonts w:ascii="Book Antiqua" w:hAnsi="Book Antiqua"/>
          <w:vertAlign w:val="superscript"/>
        </w:rPr>
        <w:t>10</w:t>
      </w:r>
      <w:r w:rsidRPr="005128FC">
        <w:rPr>
          <w:rFonts w:ascii="Book Antiqua" w:hAnsi="Book Antiqua"/>
          <w:vertAlign w:val="superscript"/>
        </w:rPr>
        <w:t>]</w:t>
      </w:r>
      <w:r w:rsidRPr="005128FC">
        <w:rPr>
          <w:rFonts w:ascii="Book Antiqua" w:hAnsi="Book Antiqua"/>
        </w:rPr>
        <w:t>.</w:t>
      </w:r>
      <w:r w:rsidR="005128FC">
        <w:rPr>
          <w:rFonts w:ascii="Book Antiqua" w:hAnsi="Book Antiqua"/>
        </w:rPr>
        <w:t xml:space="preserve"> </w:t>
      </w:r>
      <w:r w:rsidR="00F028D6" w:rsidRPr="005128FC">
        <w:rPr>
          <w:rFonts w:ascii="Book Antiqua" w:hAnsi="Book Antiqua"/>
        </w:rPr>
        <w:t>In the present study w</w:t>
      </w:r>
      <w:r w:rsidR="000F4AEE" w:rsidRPr="005128FC">
        <w:rPr>
          <w:rFonts w:ascii="Book Antiqua" w:hAnsi="Book Antiqua"/>
        </w:rPr>
        <w:t xml:space="preserve">e conducted a phase I/II randomized controlled trial of autologous bone marrow-derived </w:t>
      </w:r>
      <w:r w:rsidR="00F028D6" w:rsidRPr="005128FC">
        <w:rPr>
          <w:rFonts w:ascii="Book Antiqua" w:hAnsi="Book Antiqua"/>
        </w:rPr>
        <w:t>MSC</w:t>
      </w:r>
      <w:r w:rsidR="000F4AEE" w:rsidRPr="005128FC">
        <w:rPr>
          <w:rFonts w:ascii="Book Antiqua" w:hAnsi="Book Antiqua"/>
        </w:rPr>
        <w:t xml:space="preserve"> therapy </w:t>
      </w:r>
      <w:r w:rsidR="00ED3A84" w:rsidRPr="005128FC">
        <w:rPr>
          <w:rFonts w:ascii="Book Antiqua" w:hAnsi="Book Antiqua"/>
        </w:rPr>
        <w:t xml:space="preserve">in patients </w:t>
      </w:r>
      <w:r w:rsidR="00C8700F" w:rsidRPr="005128FC">
        <w:rPr>
          <w:rFonts w:ascii="Book Antiqua" w:hAnsi="Book Antiqua"/>
        </w:rPr>
        <w:t xml:space="preserve">one year </w:t>
      </w:r>
      <w:r w:rsidR="004200DF" w:rsidRPr="005128FC">
        <w:rPr>
          <w:rFonts w:ascii="Book Antiqua" w:hAnsi="Book Antiqua"/>
        </w:rPr>
        <w:t xml:space="preserve">after </w:t>
      </w:r>
      <w:r w:rsidR="00684F2E" w:rsidRPr="005128FC">
        <w:rPr>
          <w:rFonts w:ascii="Book Antiqua" w:hAnsi="Book Antiqua"/>
        </w:rPr>
        <w:t xml:space="preserve">onset </w:t>
      </w:r>
      <w:r w:rsidR="00C8700F" w:rsidRPr="005128FC">
        <w:rPr>
          <w:rFonts w:ascii="Book Antiqua" w:hAnsi="Book Antiqua"/>
        </w:rPr>
        <w:t xml:space="preserve">of stroke with the aim to study </w:t>
      </w:r>
      <w:r w:rsidR="00ED3A84" w:rsidRPr="005128FC">
        <w:rPr>
          <w:rFonts w:ascii="Book Antiqua" w:hAnsi="Book Antiqua"/>
        </w:rPr>
        <w:t xml:space="preserve">the long-term safety and </w:t>
      </w:r>
      <w:r w:rsidR="00F77AFB" w:rsidRPr="005128FC">
        <w:rPr>
          <w:rFonts w:ascii="Book Antiqua" w:hAnsi="Book Antiqua"/>
        </w:rPr>
        <w:t>functional efficacy of intravenous administration of MSC.</w:t>
      </w:r>
    </w:p>
    <w:p w:rsidR="00720266" w:rsidRPr="005128FC" w:rsidRDefault="00720266" w:rsidP="005128FC">
      <w:pPr>
        <w:spacing w:line="360" w:lineRule="auto"/>
        <w:jc w:val="both"/>
        <w:rPr>
          <w:rFonts w:ascii="Book Antiqua" w:hAnsi="Book Antiqua"/>
          <w:b/>
          <w:caps/>
        </w:rPr>
      </w:pPr>
    </w:p>
    <w:p w:rsidR="008D046A" w:rsidRPr="005128FC" w:rsidRDefault="00D171A4" w:rsidP="005128FC">
      <w:pPr>
        <w:spacing w:line="360" w:lineRule="auto"/>
        <w:jc w:val="both"/>
        <w:rPr>
          <w:rFonts w:ascii="Book Antiqua" w:hAnsi="Book Antiqua"/>
          <w:b/>
          <w:caps/>
        </w:rPr>
      </w:pPr>
      <w:r w:rsidRPr="005128FC">
        <w:rPr>
          <w:rFonts w:ascii="Book Antiqua" w:hAnsi="Book Antiqua"/>
          <w:b/>
          <w:caps/>
        </w:rPr>
        <w:t>Materials and methods</w:t>
      </w:r>
    </w:p>
    <w:p w:rsidR="0035684C" w:rsidRPr="005128FC" w:rsidRDefault="008D046A" w:rsidP="005128FC">
      <w:pPr>
        <w:spacing w:line="360" w:lineRule="auto"/>
        <w:jc w:val="both"/>
        <w:rPr>
          <w:rFonts w:ascii="Book Antiqua" w:hAnsi="Book Antiqua"/>
          <w:b/>
          <w:i/>
        </w:rPr>
      </w:pPr>
      <w:r w:rsidRPr="005128FC">
        <w:rPr>
          <w:rFonts w:ascii="Book Antiqua" w:hAnsi="Book Antiqua"/>
          <w:b/>
          <w:i/>
        </w:rPr>
        <w:t>Study design</w:t>
      </w:r>
    </w:p>
    <w:p w:rsidR="00A6121B" w:rsidRPr="005128FC" w:rsidRDefault="0099328F" w:rsidP="005128FC">
      <w:pPr>
        <w:pStyle w:val="ListParagraph"/>
        <w:spacing w:line="360" w:lineRule="auto"/>
        <w:ind w:left="0"/>
        <w:jc w:val="both"/>
        <w:rPr>
          <w:rFonts w:ascii="Book Antiqua" w:hAnsi="Book Antiqua"/>
        </w:rPr>
      </w:pPr>
      <w:r w:rsidRPr="005128FC">
        <w:rPr>
          <w:rFonts w:ascii="Book Antiqua" w:hAnsi="Book Antiqua"/>
        </w:rPr>
        <w:t>This study is a randomized, controlled</w:t>
      </w:r>
      <w:r w:rsidR="00F77AFB" w:rsidRPr="005128FC">
        <w:rPr>
          <w:rFonts w:ascii="Book Antiqua" w:hAnsi="Book Antiqua"/>
        </w:rPr>
        <w:t>,</w:t>
      </w:r>
      <w:r w:rsidRPr="005128FC">
        <w:rPr>
          <w:rFonts w:ascii="Book Antiqua" w:hAnsi="Book Antiqua"/>
        </w:rPr>
        <w:t xml:space="preserve"> </w:t>
      </w:r>
      <w:r w:rsidR="00F77AFB" w:rsidRPr="005128FC">
        <w:rPr>
          <w:rFonts w:ascii="Book Antiqua" w:hAnsi="Book Antiqua"/>
        </w:rPr>
        <w:t xml:space="preserve">double-blind, </w:t>
      </w:r>
      <w:r w:rsidRPr="005128FC">
        <w:rPr>
          <w:rFonts w:ascii="Book Antiqua" w:hAnsi="Book Antiqua"/>
        </w:rPr>
        <w:t xml:space="preserve">phase I/II clinical trial </w:t>
      </w:r>
      <w:r w:rsidR="00AE6256" w:rsidRPr="005128FC">
        <w:rPr>
          <w:rFonts w:ascii="Book Antiqua" w:hAnsi="Book Antiqua"/>
        </w:rPr>
        <w:t xml:space="preserve">(CREC #2006.425-T) </w:t>
      </w:r>
      <w:r w:rsidR="00F028D6" w:rsidRPr="005128FC">
        <w:rPr>
          <w:rFonts w:ascii="Book Antiqua" w:hAnsi="Book Antiqua"/>
        </w:rPr>
        <w:t xml:space="preserve">and was </w:t>
      </w:r>
      <w:r w:rsidRPr="005128FC">
        <w:rPr>
          <w:rFonts w:ascii="Book Antiqua" w:hAnsi="Book Antiqua"/>
        </w:rPr>
        <w:t xml:space="preserve">approved </w:t>
      </w:r>
      <w:r w:rsidR="00F028D6" w:rsidRPr="005128FC">
        <w:rPr>
          <w:rFonts w:ascii="Book Antiqua" w:hAnsi="Book Antiqua"/>
        </w:rPr>
        <w:t xml:space="preserve">by the </w:t>
      </w:r>
      <w:r w:rsidRPr="005128FC">
        <w:rPr>
          <w:rFonts w:ascii="Book Antiqua" w:hAnsi="Book Antiqua"/>
        </w:rPr>
        <w:t xml:space="preserve">Joint Chinese University of Hong Kong - New Territories East Cluster Clinical Research Ethics Committee of Hong Kong Hospital Authority in accordance with the principles of the Declaration of Helsinki </w:t>
      </w:r>
      <w:r w:rsidRPr="005128FC">
        <w:rPr>
          <w:rFonts w:ascii="Book Antiqua" w:hAnsi="Book Antiqua"/>
        </w:rPr>
        <w:lastRenderedPageBreak/>
        <w:t>and International Conference on Harmonis</w:t>
      </w:r>
      <w:r w:rsidR="00F028D6" w:rsidRPr="005128FC">
        <w:rPr>
          <w:rFonts w:ascii="Book Antiqua" w:hAnsi="Book Antiqua"/>
        </w:rPr>
        <w:t>ation - Good Clinical Practice.</w:t>
      </w:r>
      <w:r w:rsidR="005128FC">
        <w:rPr>
          <w:rFonts w:ascii="Book Antiqua" w:hAnsi="Book Antiqua"/>
        </w:rPr>
        <w:t xml:space="preserve"> </w:t>
      </w:r>
      <w:r w:rsidR="00F028D6" w:rsidRPr="005128FC">
        <w:rPr>
          <w:rFonts w:ascii="Book Antiqua" w:hAnsi="Book Antiqua"/>
        </w:rPr>
        <w:t xml:space="preserve">Inclusion criteria are that patient had the onset of stroke for one year ago with stable National Institutes of Health Stroke Scale scores ≥ 7 and Glasgow Outcome Scale score of severe disability and vegetative state at one year after onset of </w:t>
      </w:r>
      <w:proofErr w:type="gramStart"/>
      <w:r w:rsidR="00F028D6" w:rsidRPr="005128FC">
        <w:rPr>
          <w:rFonts w:ascii="Book Antiqua" w:hAnsi="Book Antiqua"/>
        </w:rPr>
        <w:t>stroke</w:t>
      </w:r>
      <w:r w:rsidR="00F028D6" w:rsidRPr="005128FC">
        <w:rPr>
          <w:rFonts w:ascii="Book Antiqua" w:hAnsi="Book Antiqua"/>
          <w:vertAlign w:val="superscript"/>
        </w:rPr>
        <w:t>[</w:t>
      </w:r>
      <w:proofErr w:type="gramEnd"/>
      <w:r w:rsidR="00F028D6" w:rsidRPr="005128FC">
        <w:rPr>
          <w:rFonts w:ascii="Book Antiqua" w:hAnsi="Book Antiqua"/>
          <w:vertAlign w:val="superscript"/>
        </w:rPr>
        <w:t>11,12]</w:t>
      </w:r>
      <w:r w:rsidR="00F028D6" w:rsidRPr="005128FC">
        <w:rPr>
          <w:rFonts w:ascii="Book Antiqua" w:hAnsi="Book Antiqua"/>
        </w:rPr>
        <w:t>.</w:t>
      </w:r>
      <w:r w:rsidR="005128FC">
        <w:rPr>
          <w:rFonts w:ascii="Book Antiqua" w:hAnsi="Book Antiqua"/>
        </w:rPr>
        <w:t xml:space="preserve"> </w:t>
      </w:r>
      <w:r w:rsidR="00F028D6" w:rsidRPr="005128FC">
        <w:rPr>
          <w:rFonts w:ascii="Book Antiqua" w:hAnsi="Book Antiqua"/>
        </w:rPr>
        <w:t>Exclusion criteria are lacunar syndrome, malignant diseases, severe co-morbidity, hepatic/renal dysfunction and unwillingness to participate.</w:t>
      </w:r>
      <w:r w:rsidR="005128FC">
        <w:rPr>
          <w:rFonts w:ascii="Book Antiqua" w:hAnsi="Book Antiqua"/>
        </w:rPr>
        <w:t xml:space="preserve"> </w:t>
      </w:r>
      <w:r w:rsidR="00475719" w:rsidRPr="005128FC">
        <w:rPr>
          <w:rFonts w:ascii="Book Antiqua" w:hAnsi="Book Antiqua"/>
        </w:rPr>
        <w:t xml:space="preserve">Patients who presented stable baseline scores indicating severe neurological disability were recruited to the study. </w:t>
      </w:r>
      <w:r w:rsidR="001D6F7C" w:rsidRPr="005128FC">
        <w:rPr>
          <w:rFonts w:ascii="Book Antiqua" w:hAnsi="Book Antiqua"/>
        </w:rPr>
        <w:t>Informed consent was obtained from all subjects - in the case of vegetative state, from their next of kin.</w:t>
      </w:r>
      <w:r w:rsidR="005128FC">
        <w:rPr>
          <w:rFonts w:ascii="Book Antiqua" w:hAnsi="Book Antiqua"/>
        </w:rPr>
        <w:t xml:space="preserve"> </w:t>
      </w:r>
      <w:r w:rsidR="00887B4E" w:rsidRPr="005128FC">
        <w:rPr>
          <w:rFonts w:ascii="Book Antiqua" w:hAnsi="Book Antiqua"/>
        </w:rPr>
        <w:t>E</w:t>
      </w:r>
      <w:r w:rsidR="00DA5FA1" w:rsidRPr="005128FC">
        <w:rPr>
          <w:rFonts w:ascii="Book Antiqua" w:hAnsi="Book Antiqua"/>
        </w:rPr>
        <w:t xml:space="preserve">ligible patients were </w:t>
      </w:r>
      <w:r w:rsidR="00986FD0" w:rsidRPr="005128FC">
        <w:rPr>
          <w:rFonts w:ascii="Book Antiqua" w:hAnsi="Book Antiqua"/>
        </w:rPr>
        <w:t>randomly assigned to the t</w:t>
      </w:r>
      <w:r w:rsidR="00F31DEA" w:rsidRPr="005128FC">
        <w:rPr>
          <w:rFonts w:ascii="Book Antiqua" w:hAnsi="Book Antiqua"/>
        </w:rPr>
        <w:t>reatment group</w:t>
      </w:r>
      <w:r w:rsidR="00986FD0" w:rsidRPr="005128FC">
        <w:rPr>
          <w:rFonts w:ascii="Book Antiqua" w:hAnsi="Book Antiqua"/>
        </w:rPr>
        <w:t xml:space="preserve"> and control </w:t>
      </w:r>
      <w:r w:rsidR="00F31DEA" w:rsidRPr="005128FC">
        <w:rPr>
          <w:rFonts w:ascii="Book Antiqua" w:hAnsi="Book Antiqua"/>
        </w:rPr>
        <w:t xml:space="preserve">group </w:t>
      </w:r>
      <w:r w:rsidR="001D6F7C" w:rsidRPr="005128FC">
        <w:rPr>
          <w:rFonts w:ascii="Book Antiqua" w:hAnsi="Book Antiqua"/>
        </w:rPr>
        <w:t xml:space="preserve">for </w:t>
      </w:r>
      <w:r w:rsidR="00986FD0" w:rsidRPr="005128FC">
        <w:rPr>
          <w:rFonts w:ascii="Book Antiqua" w:hAnsi="Book Antiqua"/>
        </w:rPr>
        <w:t>autologous MSC therapy</w:t>
      </w:r>
      <w:r w:rsidR="00F31DEA" w:rsidRPr="005128FC">
        <w:rPr>
          <w:rFonts w:ascii="Book Antiqua" w:hAnsi="Book Antiqua"/>
        </w:rPr>
        <w:t xml:space="preserve"> (Figure 1)</w:t>
      </w:r>
      <w:r w:rsidR="00986FD0" w:rsidRPr="005128FC">
        <w:rPr>
          <w:rFonts w:ascii="Book Antiqua" w:hAnsi="Book Antiqua"/>
        </w:rPr>
        <w:t>.</w:t>
      </w:r>
      <w:r w:rsidR="005128FC">
        <w:rPr>
          <w:rFonts w:ascii="Book Antiqua" w:hAnsi="Book Antiqua"/>
        </w:rPr>
        <w:t xml:space="preserve"> </w:t>
      </w:r>
      <w:r w:rsidR="00A6121B" w:rsidRPr="005128FC">
        <w:rPr>
          <w:rFonts w:ascii="Book Antiqua" w:hAnsi="Book Antiqua"/>
        </w:rPr>
        <w:t xml:space="preserve">The study protocol was developed according to the guidelines of Consolidated Standards of Reporting Trials available on-line at </w:t>
      </w:r>
      <w:hyperlink r:id="rId10" w:history="1">
        <w:r w:rsidR="00A6121B" w:rsidRPr="005128FC">
          <w:rPr>
            <w:rStyle w:val="Hyperlink"/>
            <w:rFonts w:ascii="Book Antiqua" w:hAnsi="Book Antiqua"/>
            <w:color w:val="auto"/>
            <w:u w:val="none"/>
            <w:lang w:val="en-AU"/>
          </w:rPr>
          <w:t>http://www.consort-statement.org/</w:t>
        </w:r>
      </w:hyperlink>
      <w:r w:rsidR="00A6121B" w:rsidRPr="005128FC">
        <w:rPr>
          <w:rFonts w:ascii="Book Antiqua" w:hAnsi="Book Antiqua"/>
        </w:rPr>
        <w:t>.</w:t>
      </w:r>
    </w:p>
    <w:p w:rsidR="00D537E3" w:rsidRPr="005128FC" w:rsidRDefault="00D537E3" w:rsidP="005128FC">
      <w:pPr>
        <w:spacing w:line="360" w:lineRule="auto"/>
        <w:jc w:val="both"/>
        <w:rPr>
          <w:rFonts w:ascii="Book Antiqua" w:hAnsi="Book Antiqua"/>
        </w:rPr>
      </w:pPr>
    </w:p>
    <w:p w:rsidR="00D537E3" w:rsidRPr="005128FC" w:rsidRDefault="00D537E3" w:rsidP="005128FC">
      <w:pPr>
        <w:spacing w:line="360" w:lineRule="auto"/>
        <w:jc w:val="both"/>
        <w:rPr>
          <w:rFonts w:ascii="Book Antiqua" w:hAnsi="Book Antiqua"/>
          <w:b/>
          <w:i/>
        </w:rPr>
      </w:pPr>
      <w:r w:rsidRPr="005128FC">
        <w:rPr>
          <w:rFonts w:ascii="Book Antiqua" w:hAnsi="Book Antiqua"/>
          <w:b/>
          <w:i/>
        </w:rPr>
        <w:t>Radio-imaging</w:t>
      </w:r>
    </w:p>
    <w:p w:rsidR="00D537E3" w:rsidRPr="005128FC" w:rsidRDefault="00D537E3" w:rsidP="005128FC">
      <w:pPr>
        <w:spacing w:line="360" w:lineRule="auto"/>
        <w:jc w:val="both"/>
        <w:rPr>
          <w:rFonts w:ascii="Book Antiqua" w:hAnsi="Book Antiqua"/>
        </w:rPr>
      </w:pPr>
      <w:r w:rsidRPr="005128FC">
        <w:rPr>
          <w:rFonts w:ascii="Book Antiqua" w:hAnsi="Book Antiqua"/>
        </w:rPr>
        <w:t xml:space="preserve">Computed tomography (CT) scan was conducted at onset of </w:t>
      </w:r>
      <w:proofErr w:type="spellStart"/>
      <w:r w:rsidRPr="005128FC">
        <w:rPr>
          <w:rFonts w:ascii="Book Antiqua" w:hAnsi="Book Antiqua"/>
        </w:rPr>
        <w:t>intracerebral</w:t>
      </w:r>
      <w:proofErr w:type="spellEnd"/>
      <w:r w:rsidRPr="005128FC">
        <w:rPr>
          <w:rFonts w:ascii="Book Antiqua" w:hAnsi="Book Antiqua"/>
        </w:rPr>
        <w:t xml:space="preserve"> haemorrhage. Haematoma volume in mL was computed by using the formula: ½ </w:t>
      </w:r>
      <w:r w:rsidR="005128FC" w:rsidRPr="009D014F">
        <w:rPr>
          <w:rFonts w:ascii="Book Antiqua" w:hAnsi="Book Antiqua"/>
          <w:color w:val="000000"/>
        </w:rPr>
        <w:t>×</w:t>
      </w:r>
      <w:r w:rsidRPr="005128FC">
        <w:rPr>
          <w:rFonts w:ascii="Book Antiqua" w:hAnsi="Book Antiqua"/>
        </w:rPr>
        <w:t xml:space="preserve"> maximal height (cm) </w:t>
      </w:r>
      <w:r w:rsidR="005128FC" w:rsidRPr="009D014F">
        <w:rPr>
          <w:rFonts w:ascii="Book Antiqua" w:hAnsi="Book Antiqua"/>
          <w:color w:val="000000"/>
        </w:rPr>
        <w:t>×</w:t>
      </w:r>
      <w:r w:rsidRPr="005128FC">
        <w:rPr>
          <w:rFonts w:ascii="Book Antiqua" w:hAnsi="Book Antiqua"/>
        </w:rPr>
        <w:t xml:space="preserve"> width (cm) </w:t>
      </w:r>
      <w:r w:rsidR="005128FC" w:rsidRPr="009D014F">
        <w:rPr>
          <w:rFonts w:ascii="Book Antiqua" w:hAnsi="Book Antiqua"/>
          <w:color w:val="000000"/>
        </w:rPr>
        <w:t>×</w:t>
      </w:r>
      <w:r w:rsidRPr="005128FC">
        <w:rPr>
          <w:rFonts w:ascii="Book Antiqua" w:hAnsi="Book Antiqua"/>
        </w:rPr>
        <w:t xml:space="preserve"> anterior-posterior diameter (cm).</w:t>
      </w:r>
      <w:r w:rsidR="005128FC">
        <w:rPr>
          <w:rFonts w:ascii="Book Antiqua" w:hAnsi="Book Antiqua"/>
        </w:rPr>
        <w:t xml:space="preserve"> </w:t>
      </w:r>
      <w:r w:rsidR="00B070BB" w:rsidRPr="005128FC">
        <w:rPr>
          <w:rFonts w:ascii="Book Antiqua" w:hAnsi="Book Antiqua"/>
        </w:rPr>
        <w:t>Magnetic resonance imaging (MRI, 1.5 Tesla) of the brain were performed on the day before the first injection of either MSC or placebos.</w:t>
      </w:r>
      <w:r w:rsidR="005128FC">
        <w:rPr>
          <w:rFonts w:ascii="Book Antiqua" w:hAnsi="Book Antiqua"/>
        </w:rPr>
        <w:t xml:space="preserve"> </w:t>
      </w:r>
      <w:r w:rsidR="00B070BB" w:rsidRPr="005128FC">
        <w:rPr>
          <w:rFonts w:ascii="Book Antiqua" w:hAnsi="Book Antiqua"/>
        </w:rPr>
        <w:t>A follow-up procedure was conducted on patients at 60th week upon compl</w:t>
      </w:r>
      <w:r w:rsidR="00660455" w:rsidRPr="005128FC">
        <w:rPr>
          <w:rFonts w:ascii="Book Antiqua" w:hAnsi="Book Antiqua"/>
        </w:rPr>
        <w:t>etion of the study (Figure 1).</w:t>
      </w:r>
    </w:p>
    <w:p w:rsidR="00660455" w:rsidRPr="005128FC" w:rsidRDefault="00660455" w:rsidP="005128FC">
      <w:pPr>
        <w:spacing w:line="360" w:lineRule="auto"/>
        <w:jc w:val="both"/>
        <w:rPr>
          <w:rFonts w:ascii="Book Antiqua" w:hAnsi="Book Antiqua"/>
          <w:strike/>
        </w:rPr>
      </w:pPr>
    </w:p>
    <w:p w:rsidR="00403762" w:rsidRPr="005128FC" w:rsidRDefault="00403762" w:rsidP="005128FC">
      <w:pPr>
        <w:spacing w:line="360" w:lineRule="auto"/>
        <w:jc w:val="both"/>
        <w:rPr>
          <w:rFonts w:ascii="Book Antiqua" w:hAnsi="Book Antiqua"/>
          <w:b/>
          <w:i/>
        </w:rPr>
      </w:pPr>
      <w:r w:rsidRPr="005128FC">
        <w:rPr>
          <w:rFonts w:ascii="Book Antiqua" w:hAnsi="Book Antiqua"/>
          <w:b/>
          <w:i/>
        </w:rPr>
        <w:t>Ex vivo</w:t>
      </w:r>
      <w:r w:rsidR="00345415" w:rsidRPr="005128FC">
        <w:rPr>
          <w:rFonts w:ascii="Book Antiqua" w:hAnsi="Book Antiqua"/>
          <w:b/>
          <w:i/>
        </w:rPr>
        <w:t xml:space="preserve"> expansion </w:t>
      </w:r>
      <w:r w:rsidRPr="005128FC">
        <w:rPr>
          <w:rFonts w:ascii="Book Antiqua" w:hAnsi="Book Antiqua"/>
          <w:b/>
          <w:i/>
        </w:rPr>
        <w:t xml:space="preserve">and infusion of </w:t>
      </w:r>
      <w:r w:rsidR="00345415" w:rsidRPr="005128FC">
        <w:rPr>
          <w:rFonts w:ascii="Book Antiqua" w:hAnsi="Book Antiqua"/>
          <w:b/>
          <w:i/>
        </w:rPr>
        <w:t>MSC</w:t>
      </w:r>
    </w:p>
    <w:p w:rsidR="00345415" w:rsidRPr="005128FC" w:rsidRDefault="008201E4" w:rsidP="005128FC">
      <w:pPr>
        <w:spacing w:line="360" w:lineRule="auto"/>
        <w:jc w:val="both"/>
        <w:rPr>
          <w:rFonts w:ascii="Book Antiqua" w:hAnsi="Book Antiqua"/>
        </w:rPr>
      </w:pPr>
      <w:r w:rsidRPr="005128FC">
        <w:rPr>
          <w:rFonts w:ascii="Book Antiqua" w:hAnsi="Book Antiqua"/>
        </w:rPr>
        <w:t>The procedure of MSC expansion described by Le Blanc and co-workers was a</w:t>
      </w:r>
      <w:r w:rsidR="0065759F" w:rsidRPr="005128FC">
        <w:rPr>
          <w:rFonts w:ascii="Book Antiqua" w:hAnsi="Book Antiqua"/>
        </w:rPr>
        <w:t xml:space="preserve">dopted with minor </w:t>
      </w:r>
      <w:proofErr w:type="gramStart"/>
      <w:r w:rsidR="0065759F" w:rsidRPr="005128FC">
        <w:rPr>
          <w:rFonts w:ascii="Book Antiqua" w:hAnsi="Book Antiqua"/>
        </w:rPr>
        <w:t>modifications</w:t>
      </w:r>
      <w:r w:rsidRPr="005128FC">
        <w:rPr>
          <w:rFonts w:ascii="Book Antiqua" w:hAnsi="Book Antiqua"/>
          <w:vertAlign w:val="superscript"/>
        </w:rPr>
        <w:t>[</w:t>
      </w:r>
      <w:proofErr w:type="gramEnd"/>
      <w:r w:rsidR="003D3834" w:rsidRPr="005128FC">
        <w:rPr>
          <w:rFonts w:ascii="Book Antiqua" w:hAnsi="Book Antiqua"/>
          <w:vertAlign w:val="superscript"/>
        </w:rPr>
        <w:t>1</w:t>
      </w:r>
      <w:r w:rsidR="0099327D" w:rsidRPr="005128FC">
        <w:rPr>
          <w:rFonts w:ascii="Book Antiqua" w:hAnsi="Book Antiqua"/>
          <w:vertAlign w:val="superscript"/>
        </w:rPr>
        <w:t>3</w:t>
      </w:r>
      <w:r w:rsidRPr="005128FC">
        <w:rPr>
          <w:rFonts w:ascii="Book Antiqua" w:hAnsi="Book Antiqua"/>
          <w:vertAlign w:val="superscript"/>
        </w:rPr>
        <w:t>]</w:t>
      </w:r>
      <w:r w:rsidRPr="005128FC">
        <w:rPr>
          <w:rFonts w:ascii="Book Antiqua" w:hAnsi="Book Antiqua"/>
        </w:rPr>
        <w:t>.</w:t>
      </w:r>
      <w:r w:rsidR="005128FC">
        <w:rPr>
          <w:rFonts w:ascii="Book Antiqua" w:hAnsi="Book Antiqua"/>
        </w:rPr>
        <w:t xml:space="preserve"> </w:t>
      </w:r>
      <w:r w:rsidR="004847B8" w:rsidRPr="005128FC">
        <w:rPr>
          <w:rFonts w:ascii="Book Antiqua" w:hAnsi="Book Antiqua"/>
        </w:rPr>
        <w:t>In brief, b</w:t>
      </w:r>
      <w:r w:rsidR="00A91CE3" w:rsidRPr="005128FC">
        <w:rPr>
          <w:rFonts w:ascii="Book Antiqua" w:hAnsi="Book Antiqua"/>
        </w:rPr>
        <w:t>one marrow aspirate</w:t>
      </w:r>
      <w:r w:rsidR="00DC659C" w:rsidRPr="005128FC">
        <w:rPr>
          <w:rFonts w:ascii="Book Antiqua" w:hAnsi="Book Antiqua"/>
        </w:rPr>
        <w:t>s</w:t>
      </w:r>
      <w:r w:rsidR="00A91CE3" w:rsidRPr="005128FC">
        <w:rPr>
          <w:rFonts w:ascii="Book Antiqua" w:hAnsi="Book Antiqua"/>
        </w:rPr>
        <w:t xml:space="preserve"> from the superior iliac crest of patients under local </w:t>
      </w:r>
      <w:r w:rsidR="008C4988" w:rsidRPr="005128FC">
        <w:rPr>
          <w:rFonts w:ascii="Book Antiqua" w:hAnsi="Book Antiqua"/>
        </w:rPr>
        <w:t>anaesthesia</w:t>
      </w:r>
      <w:r w:rsidR="00A91CE3" w:rsidRPr="005128FC">
        <w:rPr>
          <w:rFonts w:ascii="Book Antiqua" w:hAnsi="Book Antiqua"/>
        </w:rPr>
        <w:t xml:space="preserve"> </w:t>
      </w:r>
      <w:r w:rsidR="00577B12" w:rsidRPr="005128FC">
        <w:rPr>
          <w:rFonts w:ascii="Book Antiqua" w:hAnsi="Book Antiqua"/>
        </w:rPr>
        <w:t>were</w:t>
      </w:r>
      <w:r w:rsidR="00A91CE3" w:rsidRPr="005128FC">
        <w:rPr>
          <w:rFonts w:ascii="Book Antiqua" w:hAnsi="Book Antiqua"/>
        </w:rPr>
        <w:t xml:space="preserve"> anti-coagulated </w:t>
      </w:r>
      <w:proofErr w:type="gramStart"/>
      <w:r w:rsidR="00A91CE3" w:rsidRPr="005128FC">
        <w:rPr>
          <w:rFonts w:ascii="Book Antiqua" w:hAnsi="Book Antiqua"/>
        </w:rPr>
        <w:t xml:space="preserve">in </w:t>
      </w:r>
      <w:r w:rsidR="004C1E6F" w:rsidRPr="005128FC">
        <w:rPr>
          <w:rFonts w:ascii="Book Antiqua" w:hAnsi="Book Antiqua"/>
        </w:rPr>
        <w:t xml:space="preserve">10 IU/mL </w:t>
      </w:r>
      <w:r w:rsidR="00A91CE3" w:rsidRPr="005128FC">
        <w:rPr>
          <w:rFonts w:ascii="Book Antiqua" w:hAnsi="Book Antiqua"/>
        </w:rPr>
        <w:t>preservative-free heparin</w:t>
      </w:r>
      <w:proofErr w:type="gramEnd"/>
      <w:r w:rsidR="009F4895" w:rsidRPr="005128FC">
        <w:rPr>
          <w:rFonts w:ascii="Book Antiqua" w:hAnsi="Book Antiqua"/>
        </w:rPr>
        <w:t xml:space="preserve"> (DBL, </w:t>
      </w:r>
      <w:proofErr w:type="spellStart"/>
      <w:r w:rsidR="009F4895" w:rsidRPr="005128FC">
        <w:rPr>
          <w:rFonts w:ascii="Book Antiqua" w:hAnsi="Book Antiqua"/>
        </w:rPr>
        <w:t>Hospira</w:t>
      </w:r>
      <w:proofErr w:type="spellEnd"/>
      <w:r w:rsidR="009F4895" w:rsidRPr="005128FC">
        <w:rPr>
          <w:rFonts w:ascii="Book Antiqua" w:hAnsi="Book Antiqua"/>
        </w:rPr>
        <w:t>, Melbourne, Australia)</w:t>
      </w:r>
      <w:r w:rsidR="00A91CE3" w:rsidRPr="005128FC">
        <w:rPr>
          <w:rFonts w:ascii="Book Antiqua" w:hAnsi="Book Antiqua"/>
        </w:rPr>
        <w:t>.</w:t>
      </w:r>
      <w:r w:rsidR="005128FC">
        <w:rPr>
          <w:rFonts w:ascii="Book Antiqua" w:hAnsi="Book Antiqua"/>
        </w:rPr>
        <w:t xml:space="preserve"> </w:t>
      </w:r>
      <w:r w:rsidR="00A91CE3" w:rsidRPr="005128FC">
        <w:rPr>
          <w:rFonts w:ascii="Book Antiqua" w:hAnsi="Book Antiqua"/>
        </w:rPr>
        <w:t>Mononuclear cells were</w:t>
      </w:r>
      <w:r w:rsidR="004847B8" w:rsidRPr="005128FC">
        <w:rPr>
          <w:rFonts w:ascii="Book Antiqua" w:hAnsi="Book Antiqua"/>
        </w:rPr>
        <w:t xml:space="preserve"> </w:t>
      </w:r>
      <w:r w:rsidR="00A91CE3" w:rsidRPr="005128FC">
        <w:rPr>
          <w:rFonts w:ascii="Book Antiqua" w:hAnsi="Book Antiqua"/>
        </w:rPr>
        <w:t xml:space="preserve">enriched by using density-gradient centrifugation in </w:t>
      </w:r>
      <w:proofErr w:type="spellStart"/>
      <w:r w:rsidR="00A91CE3" w:rsidRPr="005128FC">
        <w:rPr>
          <w:rFonts w:ascii="Book Antiqua" w:hAnsi="Book Antiqua"/>
        </w:rPr>
        <w:t>ficoll-hypaque</w:t>
      </w:r>
      <w:proofErr w:type="spellEnd"/>
      <w:r w:rsidR="00A91CE3" w:rsidRPr="005128FC">
        <w:rPr>
          <w:rFonts w:ascii="Book Antiqua" w:hAnsi="Book Antiqua"/>
        </w:rPr>
        <w:t xml:space="preserve"> </w:t>
      </w:r>
      <w:r w:rsidRPr="005128FC">
        <w:rPr>
          <w:rFonts w:ascii="Book Antiqua" w:hAnsi="Book Antiqua"/>
        </w:rPr>
        <w:t xml:space="preserve">with specific gravity of 1.077 g/mL </w:t>
      </w:r>
      <w:r w:rsidR="004C1E6F" w:rsidRPr="005128FC">
        <w:rPr>
          <w:rFonts w:ascii="Book Antiqua" w:hAnsi="Book Antiqua"/>
        </w:rPr>
        <w:t>(GE Healthcare Bio-Sciences AB, Uppsala, Sweden)</w:t>
      </w:r>
      <w:r w:rsidRPr="005128FC">
        <w:rPr>
          <w:rFonts w:ascii="Book Antiqua" w:hAnsi="Book Antiqua"/>
        </w:rPr>
        <w:t xml:space="preserve"> </w:t>
      </w:r>
      <w:r w:rsidR="00A91CE3" w:rsidRPr="005128FC">
        <w:rPr>
          <w:rFonts w:ascii="Book Antiqua" w:hAnsi="Book Antiqua"/>
        </w:rPr>
        <w:t xml:space="preserve">and cultured in low-glucose Dulbecco modified eagles’ medium </w:t>
      </w:r>
      <w:r w:rsidR="003B4FF3" w:rsidRPr="005128FC">
        <w:rPr>
          <w:rFonts w:ascii="Book Antiqua" w:hAnsi="Book Antiqua"/>
        </w:rPr>
        <w:t xml:space="preserve">(Invitrogen, Life Technologies, Carlsbad, </w:t>
      </w:r>
      <w:r w:rsidR="002F7D58" w:rsidRPr="005128FC">
        <w:rPr>
          <w:rFonts w:ascii="Book Antiqua" w:hAnsi="Book Antiqua"/>
        </w:rPr>
        <w:t xml:space="preserve">CA, </w:t>
      </w:r>
      <w:r w:rsidR="003B4FF3" w:rsidRPr="005128FC">
        <w:rPr>
          <w:rFonts w:ascii="Book Antiqua" w:hAnsi="Book Antiqua"/>
        </w:rPr>
        <w:t>U</w:t>
      </w:r>
      <w:r w:rsidR="005128FC">
        <w:rPr>
          <w:rFonts w:ascii="Book Antiqua" w:hAnsi="Book Antiqua" w:hint="eastAsia"/>
        </w:rPr>
        <w:t xml:space="preserve">nited </w:t>
      </w:r>
      <w:r w:rsidR="003B4FF3" w:rsidRPr="005128FC">
        <w:rPr>
          <w:rFonts w:ascii="Book Antiqua" w:hAnsi="Book Antiqua"/>
        </w:rPr>
        <w:t>S</w:t>
      </w:r>
      <w:r w:rsidR="005128FC">
        <w:rPr>
          <w:rFonts w:ascii="Book Antiqua" w:hAnsi="Book Antiqua" w:hint="eastAsia"/>
        </w:rPr>
        <w:t>tates</w:t>
      </w:r>
      <w:r w:rsidR="003B4FF3" w:rsidRPr="005128FC">
        <w:rPr>
          <w:rFonts w:ascii="Book Antiqua" w:hAnsi="Book Antiqua"/>
        </w:rPr>
        <w:t xml:space="preserve">) </w:t>
      </w:r>
      <w:r w:rsidR="00A91CE3" w:rsidRPr="005128FC">
        <w:rPr>
          <w:rFonts w:ascii="Book Antiqua" w:hAnsi="Book Antiqua"/>
        </w:rPr>
        <w:t>supplemented with 10% foetal bovine serum</w:t>
      </w:r>
      <w:r w:rsidR="00691BE2" w:rsidRPr="005128FC">
        <w:rPr>
          <w:rFonts w:ascii="Book Antiqua" w:hAnsi="Book Antiqua"/>
        </w:rPr>
        <w:t xml:space="preserve"> (Invitrogen)</w:t>
      </w:r>
      <w:r w:rsidR="00A91CE3" w:rsidRPr="005128FC">
        <w:rPr>
          <w:rFonts w:ascii="Book Antiqua" w:hAnsi="Book Antiqua"/>
        </w:rPr>
        <w:t>.</w:t>
      </w:r>
      <w:r w:rsidR="005128FC">
        <w:rPr>
          <w:rFonts w:ascii="Book Antiqua" w:hAnsi="Book Antiqua"/>
        </w:rPr>
        <w:t xml:space="preserve"> </w:t>
      </w:r>
      <w:r w:rsidR="00345415" w:rsidRPr="005128FC">
        <w:rPr>
          <w:rFonts w:ascii="Book Antiqua" w:hAnsi="Book Antiqua"/>
        </w:rPr>
        <w:t>MSC c</w:t>
      </w:r>
      <w:r w:rsidR="00A91CE3" w:rsidRPr="005128FC">
        <w:rPr>
          <w:rFonts w:ascii="Book Antiqua" w:hAnsi="Book Antiqua"/>
        </w:rPr>
        <w:t xml:space="preserve">ultures </w:t>
      </w:r>
      <w:r w:rsidR="00345415" w:rsidRPr="005128FC">
        <w:rPr>
          <w:rFonts w:ascii="Book Antiqua" w:hAnsi="Book Antiqua"/>
        </w:rPr>
        <w:t xml:space="preserve">of approximately 80% in confluence </w:t>
      </w:r>
      <w:r w:rsidR="00A91CE3" w:rsidRPr="005128FC">
        <w:rPr>
          <w:rFonts w:ascii="Book Antiqua" w:hAnsi="Book Antiqua"/>
        </w:rPr>
        <w:lastRenderedPageBreak/>
        <w:t>w</w:t>
      </w:r>
      <w:r w:rsidR="003B4FF3" w:rsidRPr="005128FC">
        <w:rPr>
          <w:rFonts w:ascii="Book Antiqua" w:hAnsi="Book Antiqua"/>
        </w:rPr>
        <w:t>ere</w:t>
      </w:r>
      <w:r w:rsidR="00A91CE3" w:rsidRPr="005128FC">
        <w:rPr>
          <w:rFonts w:ascii="Book Antiqua" w:hAnsi="Book Antiqua"/>
        </w:rPr>
        <w:t xml:space="preserve"> passaged using 0.05% trypsin </w:t>
      </w:r>
      <w:r w:rsidR="00691BE2" w:rsidRPr="005128FC">
        <w:rPr>
          <w:rFonts w:ascii="Book Antiqua" w:hAnsi="Book Antiqua"/>
        </w:rPr>
        <w:t xml:space="preserve">(Invitrogen) </w:t>
      </w:r>
      <w:r w:rsidR="00A91CE3" w:rsidRPr="005128FC">
        <w:rPr>
          <w:rFonts w:ascii="Book Antiqua" w:hAnsi="Book Antiqua"/>
        </w:rPr>
        <w:t xml:space="preserve">and </w:t>
      </w:r>
      <w:r w:rsidR="00A91CE3" w:rsidRPr="005128FC">
        <w:rPr>
          <w:rFonts w:ascii="Book Antiqua" w:hAnsi="Book Antiqua"/>
          <w:i/>
        </w:rPr>
        <w:t>ex vivo</w:t>
      </w:r>
      <w:r w:rsidR="00A91CE3" w:rsidRPr="005128FC">
        <w:rPr>
          <w:rFonts w:ascii="Book Antiqua" w:hAnsi="Book Antiqua"/>
        </w:rPr>
        <w:t xml:space="preserve"> expanded </w:t>
      </w:r>
      <w:r w:rsidR="009F2065" w:rsidRPr="005128FC">
        <w:rPr>
          <w:rFonts w:ascii="Book Antiqua" w:hAnsi="Book Antiqua"/>
        </w:rPr>
        <w:t xml:space="preserve">by subcultures </w:t>
      </w:r>
      <w:r w:rsidR="003B4FF3" w:rsidRPr="005128FC">
        <w:rPr>
          <w:rFonts w:ascii="Book Antiqua" w:hAnsi="Book Antiqua"/>
        </w:rPr>
        <w:t>in 175 cm</w:t>
      </w:r>
      <w:r w:rsidR="003B4FF3" w:rsidRPr="005128FC">
        <w:rPr>
          <w:rFonts w:ascii="Book Antiqua" w:hAnsi="Book Antiqua"/>
          <w:vertAlign w:val="superscript"/>
        </w:rPr>
        <w:t>2</w:t>
      </w:r>
      <w:r w:rsidR="003B4FF3" w:rsidRPr="005128FC">
        <w:rPr>
          <w:rFonts w:ascii="Book Antiqua" w:hAnsi="Book Antiqua"/>
        </w:rPr>
        <w:t xml:space="preserve"> flasks.</w:t>
      </w:r>
    </w:p>
    <w:p w:rsidR="0088195D" w:rsidRPr="005128FC" w:rsidRDefault="00345415" w:rsidP="005128FC">
      <w:pPr>
        <w:spacing w:line="360" w:lineRule="auto"/>
        <w:ind w:firstLineChars="100" w:firstLine="240"/>
        <w:jc w:val="both"/>
        <w:rPr>
          <w:rFonts w:ascii="Book Antiqua" w:hAnsi="Book Antiqua"/>
        </w:rPr>
      </w:pPr>
      <w:r w:rsidRPr="005128FC">
        <w:rPr>
          <w:rFonts w:ascii="Book Antiqua" w:hAnsi="Book Antiqua"/>
        </w:rPr>
        <w:t xml:space="preserve">On the day of infusion, </w:t>
      </w:r>
      <w:r w:rsidR="00704EDC" w:rsidRPr="005128FC">
        <w:rPr>
          <w:rFonts w:ascii="Book Antiqua" w:hAnsi="Book Antiqua"/>
        </w:rPr>
        <w:t>MSC cultures</w:t>
      </w:r>
      <w:r w:rsidRPr="005128FC">
        <w:rPr>
          <w:rFonts w:ascii="Book Antiqua" w:hAnsi="Book Antiqua"/>
        </w:rPr>
        <w:t xml:space="preserve"> w</w:t>
      </w:r>
      <w:r w:rsidR="00030481" w:rsidRPr="005128FC">
        <w:rPr>
          <w:rFonts w:ascii="Book Antiqua" w:hAnsi="Book Antiqua"/>
        </w:rPr>
        <w:t>ere</w:t>
      </w:r>
      <w:r w:rsidRPr="005128FC">
        <w:rPr>
          <w:rFonts w:ascii="Book Antiqua" w:hAnsi="Book Antiqua"/>
        </w:rPr>
        <w:t xml:space="preserve"> </w:t>
      </w:r>
      <w:r w:rsidR="000D5688" w:rsidRPr="005128FC">
        <w:rPr>
          <w:rFonts w:ascii="Book Antiqua" w:hAnsi="Book Antiqua"/>
        </w:rPr>
        <w:t xml:space="preserve">enzymatically segregated and dislodged from culture flasks by trypsin digestion, </w:t>
      </w:r>
      <w:r w:rsidRPr="005128FC">
        <w:rPr>
          <w:rFonts w:ascii="Book Antiqua" w:hAnsi="Book Antiqua"/>
        </w:rPr>
        <w:t>washed with phosphate-buffered saline</w:t>
      </w:r>
      <w:r w:rsidR="00030481" w:rsidRPr="005128FC">
        <w:rPr>
          <w:rFonts w:ascii="Book Antiqua" w:hAnsi="Book Antiqua"/>
        </w:rPr>
        <w:t xml:space="preserve">, sieved to remove cell aggregates </w:t>
      </w:r>
      <w:r w:rsidR="00030481" w:rsidRPr="005128FC">
        <w:rPr>
          <w:rFonts w:ascii="Book Antiqua" w:hAnsi="Book Antiqua"/>
          <w:i/>
        </w:rPr>
        <w:t>via</w:t>
      </w:r>
      <w:r w:rsidR="00030481" w:rsidRPr="005128FC">
        <w:rPr>
          <w:rFonts w:ascii="Book Antiqua" w:hAnsi="Book Antiqua"/>
        </w:rPr>
        <w:t xml:space="preserve"> 40-µm filter</w:t>
      </w:r>
      <w:r w:rsidRPr="005128FC">
        <w:rPr>
          <w:rFonts w:ascii="Book Antiqua" w:hAnsi="Book Antiqua"/>
        </w:rPr>
        <w:t xml:space="preserve"> and re</w:t>
      </w:r>
      <w:r w:rsidR="00030481" w:rsidRPr="005128FC">
        <w:rPr>
          <w:rFonts w:ascii="Book Antiqua" w:hAnsi="Book Antiqua"/>
        </w:rPr>
        <w:t>-</w:t>
      </w:r>
      <w:r w:rsidRPr="005128FC">
        <w:rPr>
          <w:rFonts w:ascii="Book Antiqua" w:hAnsi="Book Antiqua"/>
        </w:rPr>
        <w:t>suspended in 10 m</w:t>
      </w:r>
      <w:r w:rsidR="005128FC" w:rsidRPr="005128FC">
        <w:rPr>
          <w:rFonts w:ascii="Book Antiqua" w:hAnsi="Book Antiqua"/>
        </w:rPr>
        <w:t>L</w:t>
      </w:r>
      <w:r w:rsidRPr="005128FC">
        <w:rPr>
          <w:rFonts w:ascii="Book Antiqua" w:hAnsi="Book Antiqua"/>
        </w:rPr>
        <w:t xml:space="preserve"> </w:t>
      </w:r>
      <w:r w:rsidR="00030481" w:rsidRPr="005128FC">
        <w:rPr>
          <w:rFonts w:ascii="Book Antiqua" w:hAnsi="Book Antiqua"/>
        </w:rPr>
        <w:t xml:space="preserve">5% normal human albumin </w:t>
      </w:r>
      <w:r w:rsidR="00704EDC" w:rsidRPr="005128FC">
        <w:rPr>
          <w:rFonts w:ascii="Book Antiqua" w:hAnsi="Book Antiqua"/>
        </w:rPr>
        <w:t xml:space="preserve">(Hong Kong Red Cross Blood Transfusion Service) </w:t>
      </w:r>
      <w:r w:rsidRPr="005128FC">
        <w:rPr>
          <w:rFonts w:ascii="Book Antiqua" w:hAnsi="Book Antiqua"/>
        </w:rPr>
        <w:t xml:space="preserve">for </w:t>
      </w:r>
      <w:r w:rsidR="00030481" w:rsidRPr="005128FC">
        <w:rPr>
          <w:rFonts w:ascii="Book Antiqua" w:hAnsi="Book Antiqua"/>
        </w:rPr>
        <w:t xml:space="preserve">intravenous </w:t>
      </w:r>
      <w:r w:rsidRPr="005128FC">
        <w:rPr>
          <w:rFonts w:ascii="Book Antiqua" w:hAnsi="Book Antiqua"/>
        </w:rPr>
        <w:t>in</w:t>
      </w:r>
      <w:r w:rsidR="00030481" w:rsidRPr="005128FC">
        <w:rPr>
          <w:rFonts w:ascii="Book Antiqua" w:hAnsi="Book Antiqua"/>
        </w:rPr>
        <w:t>jection</w:t>
      </w:r>
      <w:r w:rsidR="00FE1CE4" w:rsidRPr="005128FC">
        <w:rPr>
          <w:rFonts w:ascii="Book Antiqua" w:hAnsi="Book Antiqua"/>
        </w:rPr>
        <w:t xml:space="preserve"> in five to ten minutes</w:t>
      </w:r>
      <w:r w:rsidRPr="005128FC">
        <w:rPr>
          <w:rFonts w:ascii="Book Antiqua" w:hAnsi="Book Antiqua"/>
        </w:rPr>
        <w:t>.</w:t>
      </w:r>
      <w:r w:rsidR="005128FC">
        <w:rPr>
          <w:rFonts w:ascii="Book Antiqua" w:hAnsi="Book Antiqua"/>
        </w:rPr>
        <w:t xml:space="preserve"> </w:t>
      </w:r>
      <w:r w:rsidRPr="005128FC">
        <w:rPr>
          <w:rFonts w:ascii="Book Antiqua" w:hAnsi="Book Antiqua"/>
        </w:rPr>
        <w:t xml:space="preserve">Another </w:t>
      </w:r>
      <w:r w:rsidR="00704EDC" w:rsidRPr="005128FC">
        <w:rPr>
          <w:rFonts w:ascii="Book Antiqua" w:hAnsi="Book Antiqua"/>
        </w:rPr>
        <w:t xml:space="preserve">booster </w:t>
      </w:r>
      <w:r w:rsidRPr="005128FC">
        <w:rPr>
          <w:rFonts w:ascii="Book Antiqua" w:hAnsi="Book Antiqua"/>
        </w:rPr>
        <w:t xml:space="preserve">bolus of </w:t>
      </w:r>
      <w:r w:rsidR="00D166CD" w:rsidRPr="005128FC">
        <w:rPr>
          <w:rFonts w:ascii="Book Antiqua" w:hAnsi="Book Antiqua"/>
        </w:rPr>
        <w:t xml:space="preserve">autologous </w:t>
      </w:r>
      <w:r w:rsidR="000D5688" w:rsidRPr="005128FC">
        <w:rPr>
          <w:rFonts w:ascii="Book Antiqua" w:hAnsi="Book Antiqua"/>
        </w:rPr>
        <w:t xml:space="preserve">MSC was </w:t>
      </w:r>
      <w:r w:rsidR="00704EDC" w:rsidRPr="005128FC">
        <w:rPr>
          <w:rFonts w:ascii="Book Antiqua" w:hAnsi="Book Antiqua"/>
        </w:rPr>
        <w:t xml:space="preserve">prepared and </w:t>
      </w:r>
      <w:r w:rsidRPr="005128FC">
        <w:rPr>
          <w:rFonts w:ascii="Book Antiqua" w:hAnsi="Book Antiqua"/>
        </w:rPr>
        <w:t xml:space="preserve">administered </w:t>
      </w:r>
      <w:r w:rsidR="000D5688" w:rsidRPr="005128FC">
        <w:rPr>
          <w:rFonts w:ascii="Book Antiqua" w:hAnsi="Book Antiqua"/>
        </w:rPr>
        <w:t xml:space="preserve">to </w:t>
      </w:r>
      <w:r w:rsidRPr="005128FC">
        <w:rPr>
          <w:rFonts w:ascii="Book Antiqua" w:hAnsi="Book Antiqua"/>
        </w:rPr>
        <w:t xml:space="preserve">patient </w:t>
      </w:r>
      <w:r w:rsidR="00D166CD" w:rsidRPr="005128FC">
        <w:rPr>
          <w:rFonts w:ascii="Book Antiqua" w:hAnsi="Book Antiqua"/>
        </w:rPr>
        <w:t xml:space="preserve">four weeks </w:t>
      </w:r>
      <w:r w:rsidR="00FE1CE4" w:rsidRPr="005128FC">
        <w:rPr>
          <w:rFonts w:ascii="Book Antiqua" w:hAnsi="Book Antiqua"/>
        </w:rPr>
        <w:t>thereafter</w:t>
      </w:r>
      <w:r w:rsidRPr="005128FC">
        <w:rPr>
          <w:rFonts w:ascii="Book Antiqua" w:hAnsi="Book Antiqua"/>
        </w:rPr>
        <w:t>.</w:t>
      </w:r>
      <w:r w:rsidR="005128FC">
        <w:rPr>
          <w:rFonts w:ascii="Book Antiqua" w:hAnsi="Book Antiqua"/>
        </w:rPr>
        <w:t xml:space="preserve"> </w:t>
      </w:r>
      <w:r w:rsidR="00051B00" w:rsidRPr="005128FC">
        <w:rPr>
          <w:rFonts w:ascii="Book Antiqua" w:hAnsi="Book Antiqua"/>
        </w:rPr>
        <w:t>A</w:t>
      </w:r>
      <w:r w:rsidR="00FE1CE4" w:rsidRPr="005128FC">
        <w:rPr>
          <w:rFonts w:ascii="Book Antiqua" w:hAnsi="Book Antiqua"/>
        </w:rPr>
        <w:t xml:space="preserve"> placebo of a</w:t>
      </w:r>
      <w:r w:rsidR="00051B00" w:rsidRPr="005128FC">
        <w:rPr>
          <w:rFonts w:ascii="Book Antiqua" w:hAnsi="Book Antiqua"/>
        </w:rPr>
        <w:t xml:space="preserve">n equal volume of </w:t>
      </w:r>
      <w:r w:rsidR="00A9170A" w:rsidRPr="005128FC">
        <w:rPr>
          <w:rFonts w:ascii="Book Antiqua" w:hAnsi="Book Antiqua"/>
        </w:rPr>
        <w:t xml:space="preserve">5% normal human albumin was administered to patients </w:t>
      </w:r>
      <w:r w:rsidR="00051B00" w:rsidRPr="005128FC">
        <w:rPr>
          <w:rFonts w:ascii="Book Antiqua" w:hAnsi="Book Antiqua"/>
        </w:rPr>
        <w:t xml:space="preserve">being allotted </w:t>
      </w:r>
      <w:r w:rsidR="00726130" w:rsidRPr="005128FC">
        <w:rPr>
          <w:rFonts w:ascii="Book Antiqua" w:hAnsi="Book Antiqua"/>
        </w:rPr>
        <w:t xml:space="preserve">to </w:t>
      </w:r>
      <w:r w:rsidR="00051B00" w:rsidRPr="005128FC">
        <w:rPr>
          <w:rFonts w:ascii="Book Antiqua" w:hAnsi="Book Antiqua"/>
        </w:rPr>
        <w:t xml:space="preserve">the control </w:t>
      </w:r>
      <w:r w:rsidR="0046428E" w:rsidRPr="005128FC">
        <w:rPr>
          <w:rFonts w:ascii="Book Antiqua" w:hAnsi="Book Antiqua"/>
        </w:rPr>
        <w:t>group.</w:t>
      </w:r>
      <w:r w:rsidR="005128FC">
        <w:rPr>
          <w:rFonts w:ascii="Book Antiqua" w:hAnsi="Book Antiqua"/>
        </w:rPr>
        <w:t xml:space="preserve"> </w:t>
      </w:r>
      <w:r w:rsidR="0088195D" w:rsidRPr="005128FC">
        <w:rPr>
          <w:rFonts w:ascii="Book Antiqua" w:hAnsi="Book Antiqua"/>
        </w:rPr>
        <w:t>Cultures and cell processing were conducted under conditions meeting the requirements of good manufacturing practices.</w:t>
      </w:r>
    </w:p>
    <w:p w:rsidR="00D166CD" w:rsidRPr="005128FC" w:rsidRDefault="00D166CD" w:rsidP="005128FC">
      <w:pPr>
        <w:spacing w:line="360" w:lineRule="auto"/>
        <w:jc w:val="both"/>
        <w:rPr>
          <w:rFonts w:ascii="Book Antiqua" w:hAnsi="Book Antiqua"/>
        </w:rPr>
      </w:pPr>
    </w:p>
    <w:p w:rsidR="00D166CD" w:rsidRPr="005128FC" w:rsidRDefault="00D166CD" w:rsidP="005128FC">
      <w:pPr>
        <w:spacing w:line="360" w:lineRule="auto"/>
        <w:jc w:val="both"/>
        <w:rPr>
          <w:rFonts w:ascii="Book Antiqua" w:hAnsi="Book Antiqua"/>
          <w:b/>
          <w:i/>
        </w:rPr>
      </w:pPr>
      <w:r w:rsidRPr="005128FC">
        <w:rPr>
          <w:rFonts w:ascii="Book Antiqua" w:hAnsi="Book Antiqua"/>
          <w:b/>
          <w:i/>
        </w:rPr>
        <w:t>Characterisation of MSC</w:t>
      </w:r>
    </w:p>
    <w:p w:rsidR="003B4FF3" w:rsidRPr="005128FC" w:rsidRDefault="00691BE2" w:rsidP="005128FC">
      <w:pPr>
        <w:spacing w:line="360" w:lineRule="auto"/>
        <w:jc w:val="both"/>
        <w:rPr>
          <w:rFonts w:ascii="Book Antiqua" w:hAnsi="Book Antiqua"/>
        </w:rPr>
      </w:pPr>
      <w:proofErr w:type="spellStart"/>
      <w:r w:rsidRPr="005128FC">
        <w:rPr>
          <w:rFonts w:ascii="Book Antiqua" w:hAnsi="Book Antiqua"/>
        </w:rPr>
        <w:t>Immunophenotyping</w:t>
      </w:r>
      <w:proofErr w:type="spellEnd"/>
      <w:r w:rsidRPr="005128FC">
        <w:rPr>
          <w:rFonts w:ascii="Book Antiqua" w:hAnsi="Book Antiqua"/>
        </w:rPr>
        <w:t xml:space="preserve"> of MSC </w:t>
      </w:r>
      <w:r w:rsidR="00577B12" w:rsidRPr="005128FC">
        <w:rPr>
          <w:rFonts w:ascii="Book Antiqua" w:hAnsi="Book Antiqua"/>
        </w:rPr>
        <w:t xml:space="preserve">by flow </w:t>
      </w:r>
      <w:proofErr w:type="spellStart"/>
      <w:r w:rsidR="00577B12" w:rsidRPr="005128FC">
        <w:rPr>
          <w:rFonts w:ascii="Book Antiqua" w:hAnsi="Book Antiqua"/>
        </w:rPr>
        <w:t>cytometry</w:t>
      </w:r>
      <w:proofErr w:type="spellEnd"/>
      <w:r w:rsidR="00577B12" w:rsidRPr="005128FC">
        <w:rPr>
          <w:rFonts w:ascii="Book Antiqua" w:hAnsi="Book Antiqua"/>
        </w:rPr>
        <w:t xml:space="preserve"> </w:t>
      </w:r>
      <w:r w:rsidR="0065759F" w:rsidRPr="005128FC">
        <w:rPr>
          <w:rFonts w:ascii="Book Antiqua" w:hAnsi="Book Antiqua"/>
        </w:rPr>
        <w:t xml:space="preserve">was reported </w:t>
      </w:r>
      <w:proofErr w:type="gramStart"/>
      <w:r w:rsidR="0065759F" w:rsidRPr="005128FC">
        <w:rPr>
          <w:rFonts w:ascii="Book Antiqua" w:hAnsi="Book Antiqua"/>
        </w:rPr>
        <w:t>elsewhere</w:t>
      </w:r>
      <w:r w:rsidRPr="005128FC">
        <w:rPr>
          <w:rFonts w:ascii="Book Antiqua" w:hAnsi="Book Antiqua"/>
          <w:vertAlign w:val="superscript"/>
        </w:rPr>
        <w:t>[</w:t>
      </w:r>
      <w:proofErr w:type="gramEnd"/>
      <w:r w:rsidR="007E7083" w:rsidRPr="005128FC">
        <w:rPr>
          <w:rFonts w:ascii="Book Antiqua" w:hAnsi="Book Antiqua"/>
          <w:vertAlign w:val="superscript"/>
        </w:rPr>
        <w:t>1</w:t>
      </w:r>
      <w:r w:rsidR="0099327D" w:rsidRPr="005128FC">
        <w:rPr>
          <w:rFonts w:ascii="Book Antiqua" w:hAnsi="Book Antiqua"/>
          <w:vertAlign w:val="superscript"/>
        </w:rPr>
        <w:t>4</w:t>
      </w:r>
      <w:r w:rsidR="00E94CCC" w:rsidRPr="005128FC">
        <w:rPr>
          <w:rFonts w:ascii="Book Antiqua" w:hAnsi="Book Antiqua"/>
          <w:vertAlign w:val="superscript"/>
        </w:rPr>
        <w:t>]</w:t>
      </w:r>
      <w:r w:rsidR="00E94CCC" w:rsidRPr="005128FC">
        <w:rPr>
          <w:rFonts w:ascii="Book Antiqua" w:hAnsi="Book Antiqua"/>
        </w:rPr>
        <w:t>.</w:t>
      </w:r>
      <w:r w:rsidR="005128FC">
        <w:rPr>
          <w:rFonts w:ascii="Book Antiqua" w:hAnsi="Book Antiqua"/>
        </w:rPr>
        <w:t xml:space="preserve"> </w:t>
      </w:r>
      <w:r w:rsidR="00D761B3" w:rsidRPr="005128FC">
        <w:rPr>
          <w:rFonts w:ascii="Book Antiqua" w:hAnsi="Book Antiqua"/>
        </w:rPr>
        <w:t>Unless stated otherwise, f</w:t>
      </w:r>
      <w:r w:rsidR="00E94CCC" w:rsidRPr="005128FC">
        <w:rPr>
          <w:rFonts w:ascii="Book Antiqua" w:hAnsi="Book Antiqua"/>
        </w:rPr>
        <w:t>l</w:t>
      </w:r>
      <w:r w:rsidR="00D761B3" w:rsidRPr="005128FC">
        <w:rPr>
          <w:rFonts w:ascii="Book Antiqua" w:hAnsi="Book Antiqua"/>
        </w:rPr>
        <w:t>u</w:t>
      </w:r>
      <w:r w:rsidR="00E94CCC" w:rsidRPr="005128FC">
        <w:rPr>
          <w:rFonts w:ascii="Book Antiqua" w:hAnsi="Book Antiqua"/>
        </w:rPr>
        <w:t>orescence-conjugated m</w:t>
      </w:r>
      <w:r w:rsidR="00D761B3" w:rsidRPr="005128FC">
        <w:rPr>
          <w:rFonts w:ascii="Book Antiqua" w:hAnsi="Book Antiqua"/>
        </w:rPr>
        <w:t>onoclonal antibodies from Beckman Coulter were used.</w:t>
      </w:r>
      <w:r w:rsidR="005128FC">
        <w:rPr>
          <w:rFonts w:ascii="Book Antiqua" w:hAnsi="Book Antiqua"/>
        </w:rPr>
        <w:t xml:space="preserve"> </w:t>
      </w:r>
      <w:r w:rsidR="00D761B3" w:rsidRPr="005128FC">
        <w:rPr>
          <w:rFonts w:ascii="Book Antiqua" w:hAnsi="Book Antiqua"/>
        </w:rPr>
        <w:t xml:space="preserve">They were </w:t>
      </w:r>
      <w:r w:rsidRPr="005128FC">
        <w:rPr>
          <w:rFonts w:ascii="Book Antiqua" w:hAnsi="Book Antiqua"/>
        </w:rPr>
        <w:t>IgG1-FITC</w:t>
      </w:r>
      <w:r w:rsidR="002F7D58" w:rsidRPr="005128FC">
        <w:rPr>
          <w:rFonts w:ascii="Book Antiqua" w:hAnsi="Book Antiqua"/>
        </w:rPr>
        <w:t xml:space="preserve">, </w:t>
      </w:r>
      <w:r w:rsidRPr="005128FC">
        <w:rPr>
          <w:rFonts w:ascii="Book Antiqua" w:hAnsi="Book Antiqua"/>
        </w:rPr>
        <w:t xml:space="preserve">IgG1-PE, </w:t>
      </w:r>
      <w:r w:rsidR="00FA7718" w:rsidRPr="005128FC">
        <w:rPr>
          <w:rFonts w:ascii="Book Antiqua" w:hAnsi="Book Antiqua"/>
        </w:rPr>
        <w:t xml:space="preserve">HLA-DR-FITC, </w:t>
      </w:r>
      <w:r w:rsidRPr="005128FC">
        <w:rPr>
          <w:rFonts w:ascii="Book Antiqua" w:hAnsi="Book Antiqua"/>
        </w:rPr>
        <w:t>CD45-FITC</w:t>
      </w:r>
      <w:r w:rsidR="002F7D58" w:rsidRPr="005128FC">
        <w:rPr>
          <w:rFonts w:ascii="Book Antiqua" w:hAnsi="Book Antiqua"/>
        </w:rPr>
        <w:t xml:space="preserve">, </w:t>
      </w:r>
      <w:r w:rsidR="006D6584" w:rsidRPr="005128FC">
        <w:rPr>
          <w:rFonts w:ascii="Book Antiqua" w:hAnsi="Book Antiqua"/>
        </w:rPr>
        <w:t xml:space="preserve">CD3-FITC, </w:t>
      </w:r>
      <w:r w:rsidRPr="005128FC">
        <w:rPr>
          <w:rFonts w:ascii="Book Antiqua" w:hAnsi="Book Antiqua"/>
        </w:rPr>
        <w:t xml:space="preserve">CD19-PE, </w:t>
      </w:r>
      <w:r w:rsidR="006D6584" w:rsidRPr="005128FC">
        <w:rPr>
          <w:rFonts w:ascii="Book Antiqua" w:hAnsi="Book Antiqua"/>
        </w:rPr>
        <w:t xml:space="preserve">CD16-FITC, CD33-FITC, CD38-FITC, CD34-PE, </w:t>
      </w:r>
      <w:r w:rsidRPr="005128FC">
        <w:rPr>
          <w:rFonts w:ascii="Book Antiqua" w:hAnsi="Book Antiqua"/>
        </w:rPr>
        <w:t>CD133-PE</w:t>
      </w:r>
      <w:r w:rsidR="00D761B3" w:rsidRPr="005128FC">
        <w:rPr>
          <w:rFonts w:ascii="Book Antiqua" w:hAnsi="Book Antiqua"/>
        </w:rPr>
        <w:t xml:space="preserve"> (</w:t>
      </w:r>
      <w:proofErr w:type="spellStart"/>
      <w:r w:rsidR="00D761B3" w:rsidRPr="005128FC">
        <w:rPr>
          <w:rFonts w:ascii="Book Antiqua" w:hAnsi="Book Antiqua"/>
        </w:rPr>
        <w:t>Miltenyi</w:t>
      </w:r>
      <w:proofErr w:type="spellEnd"/>
      <w:r w:rsidR="00D761B3" w:rsidRPr="005128FC">
        <w:rPr>
          <w:rFonts w:ascii="Book Antiqua" w:hAnsi="Book Antiqua"/>
        </w:rPr>
        <w:t xml:space="preserve"> </w:t>
      </w:r>
      <w:proofErr w:type="spellStart"/>
      <w:r w:rsidR="00D761B3" w:rsidRPr="005128FC">
        <w:rPr>
          <w:rFonts w:ascii="Book Antiqua" w:hAnsi="Book Antiqua"/>
        </w:rPr>
        <w:t>Biotec</w:t>
      </w:r>
      <w:proofErr w:type="spellEnd"/>
      <w:r w:rsidR="00D761B3" w:rsidRPr="005128FC">
        <w:rPr>
          <w:rFonts w:ascii="Book Antiqua" w:hAnsi="Book Antiqua"/>
        </w:rPr>
        <w:t xml:space="preserve"> GmbH, Germany)</w:t>
      </w:r>
      <w:r w:rsidRPr="005128FC">
        <w:rPr>
          <w:rFonts w:ascii="Book Antiqua" w:hAnsi="Book Antiqua"/>
        </w:rPr>
        <w:t>,</w:t>
      </w:r>
      <w:r w:rsidR="00577B12" w:rsidRPr="005128FC">
        <w:rPr>
          <w:rFonts w:ascii="Book Antiqua" w:hAnsi="Book Antiqua"/>
        </w:rPr>
        <w:t xml:space="preserve"> </w:t>
      </w:r>
      <w:r w:rsidR="006D6584" w:rsidRPr="005128FC">
        <w:rPr>
          <w:rFonts w:ascii="Book Antiqua" w:hAnsi="Book Antiqua"/>
        </w:rPr>
        <w:t>CD29-PE, CD44-FITC, CD73-FITC</w:t>
      </w:r>
      <w:r w:rsidR="002F7D58" w:rsidRPr="005128FC">
        <w:rPr>
          <w:rFonts w:ascii="Book Antiqua" w:hAnsi="Book Antiqua"/>
        </w:rPr>
        <w:t xml:space="preserve">, </w:t>
      </w:r>
      <w:r w:rsidRPr="005128FC">
        <w:rPr>
          <w:rFonts w:ascii="Book Antiqua" w:hAnsi="Book Antiqua"/>
        </w:rPr>
        <w:t xml:space="preserve">CD90-PE, </w:t>
      </w:r>
      <w:r w:rsidR="006D6584" w:rsidRPr="005128FC">
        <w:rPr>
          <w:rFonts w:ascii="Book Antiqua" w:hAnsi="Book Antiqua"/>
        </w:rPr>
        <w:t>CD105-PE (</w:t>
      </w:r>
      <w:proofErr w:type="spellStart"/>
      <w:r w:rsidR="006D6584" w:rsidRPr="005128FC">
        <w:rPr>
          <w:rFonts w:ascii="Book Antiqua" w:hAnsi="Book Antiqua"/>
        </w:rPr>
        <w:t>Serotec</w:t>
      </w:r>
      <w:proofErr w:type="spellEnd"/>
      <w:r w:rsidR="006D6584" w:rsidRPr="005128FC">
        <w:rPr>
          <w:rFonts w:ascii="Book Antiqua" w:hAnsi="Book Antiqua"/>
        </w:rPr>
        <w:t>, U</w:t>
      </w:r>
      <w:r w:rsidR="005128FC">
        <w:rPr>
          <w:rFonts w:ascii="Book Antiqua" w:hAnsi="Book Antiqua" w:hint="eastAsia"/>
        </w:rPr>
        <w:t xml:space="preserve">nited </w:t>
      </w:r>
      <w:r w:rsidR="006D6584" w:rsidRPr="005128FC">
        <w:rPr>
          <w:rFonts w:ascii="Book Antiqua" w:hAnsi="Book Antiqua"/>
        </w:rPr>
        <w:t>K</w:t>
      </w:r>
      <w:r w:rsidR="005128FC">
        <w:rPr>
          <w:rFonts w:ascii="Book Antiqua" w:hAnsi="Book Antiqua" w:hint="eastAsia"/>
        </w:rPr>
        <w:t>ingdom</w:t>
      </w:r>
      <w:r w:rsidR="006D6584" w:rsidRPr="005128FC">
        <w:rPr>
          <w:rFonts w:ascii="Book Antiqua" w:hAnsi="Book Antiqua"/>
        </w:rPr>
        <w:t xml:space="preserve">) and CD166-PE </w:t>
      </w:r>
      <w:r w:rsidR="00577B12" w:rsidRPr="005128FC">
        <w:rPr>
          <w:rFonts w:ascii="Book Antiqua" w:hAnsi="Book Antiqua"/>
        </w:rPr>
        <w:t>were used.</w:t>
      </w:r>
      <w:r w:rsidR="005128FC">
        <w:rPr>
          <w:rFonts w:ascii="Book Antiqua" w:hAnsi="Book Antiqua"/>
        </w:rPr>
        <w:t xml:space="preserve"> </w:t>
      </w:r>
      <w:r w:rsidR="00704EDC" w:rsidRPr="005128FC">
        <w:rPr>
          <w:rFonts w:ascii="Book Antiqua" w:hAnsi="Book Antiqua"/>
        </w:rPr>
        <w:t xml:space="preserve">At least </w:t>
      </w:r>
      <w:r w:rsidR="005128FC">
        <w:rPr>
          <w:rFonts w:ascii="Book Antiqua" w:hAnsi="Book Antiqua"/>
        </w:rPr>
        <w:t>10</w:t>
      </w:r>
      <w:r w:rsidR="006D6584" w:rsidRPr="005128FC">
        <w:rPr>
          <w:rFonts w:ascii="Book Antiqua" w:hAnsi="Book Antiqua"/>
        </w:rPr>
        <w:t xml:space="preserve">000 </w:t>
      </w:r>
      <w:r w:rsidR="00704EDC" w:rsidRPr="005128FC">
        <w:rPr>
          <w:rFonts w:ascii="Book Antiqua" w:hAnsi="Book Antiqua"/>
        </w:rPr>
        <w:t xml:space="preserve">events </w:t>
      </w:r>
      <w:r w:rsidR="00577B12" w:rsidRPr="005128FC">
        <w:rPr>
          <w:rFonts w:ascii="Book Antiqua" w:hAnsi="Book Antiqua"/>
        </w:rPr>
        <w:t xml:space="preserve">were acquired </w:t>
      </w:r>
      <w:r w:rsidR="004D7385" w:rsidRPr="005128FC">
        <w:rPr>
          <w:rFonts w:ascii="Book Antiqua" w:hAnsi="Book Antiqua"/>
        </w:rPr>
        <w:t xml:space="preserve">and </w:t>
      </w:r>
      <w:r w:rsidR="006D6584" w:rsidRPr="005128FC">
        <w:rPr>
          <w:rFonts w:ascii="Book Antiqua" w:hAnsi="Book Antiqua"/>
        </w:rPr>
        <w:t xml:space="preserve">signals </w:t>
      </w:r>
      <w:r w:rsidR="00580607" w:rsidRPr="005128FC">
        <w:rPr>
          <w:rFonts w:ascii="Book Antiqua" w:hAnsi="Book Antiqua"/>
        </w:rPr>
        <w:t xml:space="preserve">were </w:t>
      </w:r>
      <w:r w:rsidR="004D7385" w:rsidRPr="005128FC">
        <w:rPr>
          <w:rFonts w:ascii="Book Antiqua" w:hAnsi="Book Antiqua"/>
        </w:rPr>
        <w:t xml:space="preserve">analysed </w:t>
      </w:r>
      <w:r w:rsidR="009F2065" w:rsidRPr="005128FC">
        <w:rPr>
          <w:rFonts w:ascii="Book Antiqua" w:hAnsi="Book Antiqua"/>
        </w:rPr>
        <w:t xml:space="preserve">by </w:t>
      </w:r>
      <w:r w:rsidR="004D7385" w:rsidRPr="005128FC">
        <w:rPr>
          <w:rFonts w:ascii="Book Antiqua" w:hAnsi="Book Antiqua"/>
        </w:rPr>
        <w:t xml:space="preserve">using </w:t>
      </w:r>
      <w:r w:rsidR="009F2065" w:rsidRPr="005128FC">
        <w:rPr>
          <w:rFonts w:ascii="Book Antiqua" w:hAnsi="Book Antiqua"/>
        </w:rPr>
        <w:t xml:space="preserve">the Coulter Epic XL MCL flow cytometer </w:t>
      </w:r>
      <w:r w:rsidR="004D7385" w:rsidRPr="005128FC">
        <w:rPr>
          <w:rFonts w:ascii="Book Antiqua" w:hAnsi="Book Antiqua"/>
        </w:rPr>
        <w:t>(Coulter, Miami, F</w:t>
      </w:r>
      <w:r w:rsidR="002F7D58" w:rsidRPr="005128FC">
        <w:rPr>
          <w:rFonts w:ascii="Book Antiqua" w:hAnsi="Book Antiqua"/>
        </w:rPr>
        <w:t>L</w:t>
      </w:r>
      <w:r w:rsidR="004D7385" w:rsidRPr="005128FC">
        <w:rPr>
          <w:rFonts w:ascii="Book Antiqua" w:hAnsi="Book Antiqua"/>
        </w:rPr>
        <w:t>, U</w:t>
      </w:r>
      <w:r w:rsidR="005128FC">
        <w:rPr>
          <w:rFonts w:ascii="Book Antiqua" w:hAnsi="Book Antiqua" w:hint="eastAsia"/>
        </w:rPr>
        <w:t xml:space="preserve">nited </w:t>
      </w:r>
      <w:r w:rsidR="004D7385" w:rsidRPr="005128FC">
        <w:rPr>
          <w:rFonts w:ascii="Book Antiqua" w:hAnsi="Book Antiqua"/>
        </w:rPr>
        <w:t>S</w:t>
      </w:r>
      <w:r w:rsidR="005128FC">
        <w:rPr>
          <w:rFonts w:ascii="Book Antiqua" w:hAnsi="Book Antiqua" w:hint="eastAsia"/>
        </w:rPr>
        <w:t>tates</w:t>
      </w:r>
      <w:r w:rsidR="004D7385" w:rsidRPr="005128FC">
        <w:rPr>
          <w:rFonts w:ascii="Book Antiqua" w:hAnsi="Book Antiqua"/>
        </w:rPr>
        <w:t>).</w:t>
      </w:r>
    </w:p>
    <w:p w:rsidR="004D7385" w:rsidRPr="005128FC" w:rsidRDefault="00BB2FF4" w:rsidP="005128FC">
      <w:pPr>
        <w:spacing w:line="360" w:lineRule="auto"/>
        <w:ind w:firstLineChars="100" w:firstLine="240"/>
        <w:jc w:val="both"/>
        <w:rPr>
          <w:rFonts w:ascii="Book Antiqua" w:hAnsi="Book Antiqua"/>
        </w:rPr>
      </w:pPr>
      <w:r w:rsidRPr="005128FC">
        <w:rPr>
          <w:rFonts w:ascii="Book Antiqua" w:hAnsi="Book Antiqua"/>
        </w:rPr>
        <w:t xml:space="preserve">Procedural details of immunofluorescence staining were described </w:t>
      </w:r>
      <w:proofErr w:type="gramStart"/>
      <w:r w:rsidRPr="005128FC">
        <w:rPr>
          <w:rFonts w:ascii="Book Antiqua" w:hAnsi="Book Antiqua"/>
        </w:rPr>
        <w:t>p</w:t>
      </w:r>
      <w:r w:rsidR="006A6749" w:rsidRPr="005128FC">
        <w:rPr>
          <w:rFonts w:ascii="Book Antiqua" w:hAnsi="Book Antiqua"/>
        </w:rPr>
        <w:t>reviously</w:t>
      </w:r>
      <w:r w:rsidRPr="005128FC">
        <w:rPr>
          <w:rFonts w:ascii="Book Antiqua" w:hAnsi="Book Antiqua"/>
          <w:vertAlign w:val="superscript"/>
        </w:rPr>
        <w:t>[</w:t>
      </w:r>
      <w:proofErr w:type="gramEnd"/>
      <w:r w:rsidR="0099327D" w:rsidRPr="005128FC">
        <w:rPr>
          <w:rFonts w:ascii="Book Antiqua" w:hAnsi="Book Antiqua"/>
          <w:vertAlign w:val="superscript"/>
        </w:rPr>
        <w:t>15</w:t>
      </w:r>
      <w:r w:rsidRPr="005128FC">
        <w:rPr>
          <w:rFonts w:ascii="Book Antiqua" w:hAnsi="Book Antiqua"/>
          <w:vertAlign w:val="superscript"/>
        </w:rPr>
        <w:t>]</w:t>
      </w:r>
      <w:r w:rsidR="0099327D" w:rsidRPr="005128FC">
        <w:rPr>
          <w:rFonts w:ascii="Book Antiqua" w:hAnsi="Book Antiqua"/>
        </w:rPr>
        <w:t xml:space="preserve">. </w:t>
      </w:r>
      <w:proofErr w:type="spellStart"/>
      <w:r w:rsidRPr="005128FC">
        <w:rPr>
          <w:rFonts w:ascii="Book Antiqua" w:hAnsi="Book Antiqua"/>
        </w:rPr>
        <w:t>IgM</w:t>
      </w:r>
      <w:proofErr w:type="spellEnd"/>
      <w:r w:rsidRPr="005128FC">
        <w:rPr>
          <w:rFonts w:ascii="Book Antiqua" w:hAnsi="Book Antiqua"/>
        </w:rPr>
        <w:t xml:space="preserve"> anti-stage-specific embryonic antigen-</w:t>
      </w:r>
      <w:r w:rsidR="00E33AEC" w:rsidRPr="005128FC">
        <w:rPr>
          <w:rFonts w:ascii="Book Antiqua" w:hAnsi="Book Antiqua"/>
        </w:rPr>
        <w:t>4</w:t>
      </w:r>
      <w:r w:rsidRPr="005128FC">
        <w:rPr>
          <w:rFonts w:ascii="Book Antiqua" w:hAnsi="Book Antiqua"/>
        </w:rPr>
        <w:t xml:space="preserve"> (SSEA-</w:t>
      </w:r>
      <w:r w:rsidR="00E33AEC" w:rsidRPr="005128FC">
        <w:rPr>
          <w:rFonts w:ascii="Book Antiqua" w:hAnsi="Book Antiqua"/>
        </w:rPr>
        <w:t>4</w:t>
      </w:r>
      <w:r w:rsidRPr="005128FC">
        <w:rPr>
          <w:rFonts w:ascii="Book Antiqua" w:hAnsi="Book Antiqua"/>
        </w:rPr>
        <w:t>, 1:100; Santa Cruz Biotechnology, Santa Cruz, CA</w:t>
      </w:r>
      <w:r w:rsidR="008F1961" w:rsidRPr="005128FC">
        <w:rPr>
          <w:rFonts w:ascii="Book Antiqua" w:hAnsi="Book Antiqua"/>
        </w:rPr>
        <w:t>, U</w:t>
      </w:r>
      <w:r w:rsidR="005128FC">
        <w:rPr>
          <w:rFonts w:ascii="Book Antiqua" w:hAnsi="Book Antiqua" w:hint="eastAsia"/>
        </w:rPr>
        <w:t xml:space="preserve">nited </w:t>
      </w:r>
      <w:r w:rsidR="008F1961" w:rsidRPr="005128FC">
        <w:rPr>
          <w:rFonts w:ascii="Book Antiqua" w:hAnsi="Book Antiqua"/>
        </w:rPr>
        <w:t>S</w:t>
      </w:r>
      <w:r w:rsidR="005128FC">
        <w:rPr>
          <w:rFonts w:ascii="Book Antiqua" w:hAnsi="Book Antiqua" w:hint="eastAsia"/>
        </w:rPr>
        <w:t>tates</w:t>
      </w:r>
      <w:r w:rsidRPr="005128FC">
        <w:rPr>
          <w:rFonts w:ascii="Book Antiqua" w:hAnsi="Book Antiqua"/>
        </w:rPr>
        <w:t>)</w:t>
      </w:r>
      <w:r w:rsidR="008F1961" w:rsidRPr="005128FC">
        <w:rPr>
          <w:rFonts w:ascii="Book Antiqua" w:hAnsi="Book Antiqua"/>
        </w:rPr>
        <w:t>,</w:t>
      </w:r>
      <w:r w:rsidR="00D80F96" w:rsidRPr="005128FC">
        <w:rPr>
          <w:rFonts w:ascii="Book Antiqua" w:hAnsi="Book Antiqua"/>
        </w:rPr>
        <w:t xml:space="preserve"> </w:t>
      </w:r>
      <w:r w:rsidR="00CA1FF9" w:rsidRPr="005128FC">
        <w:rPr>
          <w:rFonts w:ascii="Book Antiqua" w:hAnsi="Book Antiqua"/>
        </w:rPr>
        <w:t>IgG</w:t>
      </w:r>
      <w:r w:rsidR="00CA1FF9" w:rsidRPr="005128FC">
        <w:rPr>
          <w:rFonts w:ascii="Book Antiqua" w:hAnsi="Book Antiqua"/>
          <w:vertAlign w:val="subscript"/>
        </w:rPr>
        <w:t>2b</w:t>
      </w:r>
      <w:r w:rsidR="00CA1FF9" w:rsidRPr="005128FC">
        <w:rPr>
          <w:rFonts w:ascii="Book Antiqua" w:hAnsi="Book Antiqua"/>
        </w:rPr>
        <w:t xml:space="preserve"> anti–</w:t>
      </w:r>
      <w:proofErr w:type="spellStart"/>
      <w:r w:rsidR="00CA1FF9" w:rsidRPr="005128FC">
        <w:rPr>
          <w:rFonts w:ascii="Book Antiqua" w:hAnsi="Book Antiqua"/>
        </w:rPr>
        <w:t>octamer</w:t>
      </w:r>
      <w:proofErr w:type="spellEnd"/>
      <w:r w:rsidR="00CA1FF9" w:rsidRPr="005128FC">
        <w:rPr>
          <w:rFonts w:ascii="Book Antiqua" w:hAnsi="Book Antiqua"/>
        </w:rPr>
        <w:t>-binding transcription factor-4 (Oct-4; 1:100, Santa Cruz Biotechnology),</w:t>
      </w:r>
      <w:r w:rsidR="00D80F96" w:rsidRPr="005128FC">
        <w:rPr>
          <w:rFonts w:ascii="Book Antiqua" w:hAnsi="Book Antiqua"/>
        </w:rPr>
        <w:t xml:space="preserve"> </w:t>
      </w:r>
      <w:r w:rsidR="00CA1FF9" w:rsidRPr="005128FC">
        <w:rPr>
          <w:rFonts w:ascii="Book Antiqua" w:hAnsi="Book Antiqua"/>
        </w:rPr>
        <w:t>IgG</w:t>
      </w:r>
      <w:r w:rsidR="00CA1FF9" w:rsidRPr="005128FC">
        <w:rPr>
          <w:rFonts w:ascii="Book Antiqua" w:hAnsi="Book Antiqua"/>
          <w:vertAlign w:val="subscript"/>
        </w:rPr>
        <w:t>1</w:t>
      </w:r>
      <w:r w:rsidR="00CA1FF9" w:rsidRPr="005128FC">
        <w:rPr>
          <w:rFonts w:ascii="Book Antiqua" w:hAnsi="Book Antiqua"/>
        </w:rPr>
        <w:t xml:space="preserve"> </w:t>
      </w:r>
      <w:r w:rsidR="0082498E" w:rsidRPr="005128FC">
        <w:rPr>
          <w:rFonts w:ascii="Book Antiqua" w:hAnsi="Book Antiqua"/>
        </w:rPr>
        <w:t>anti-</w:t>
      </w:r>
      <w:proofErr w:type="spellStart"/>
      <w:r w:rsidR="0082498E" w:rsidRPr="005128FC">
        <w:rPr>
          <w:rFonts w:ascii="Book Antiqua" w:hAnsi="Book Antiqua"/>
        </w:rPr>
        <w:t>N</w:t>
      </w:r>
      <w:r w:rsidR="008F1961" w:rsidRPr="005128FC">
        <w:rPr>
          <w:rFonts w:ascii="Book Antiqua" w:hAnsi="Book Antiqua"/>
        </w:rPr>
        <w:t>estin</w:t>
      </w:r>
      <w:proofErr w:type="spellEnd"/>
      <w:r w:rsidR="008F1961" w:rsidRPr="005128FC">
        <w:rPr>
          <w:rFonts w:ascii="Book Antiqua" w:hAnsi="Book Antiqua"/>
        </w:rPr>
        <w:t xml:space="preserve"> (1:400; BD Biosciences, San </w:t>
      </w:r>
      <w:r w:rsidR="00D80F96" w:rsidRPr="005128FC">
        <w:rPr>
          <w:rFonts w:ascii="Book Antiqua" w:hAnsi="Book Antiqua"/>
        </w:rPr>
        <w:t>Francisco, CA</w:t>
      </w:r>
      <w:r w:rsidR="002F7D58" w:rsidRPr="005128FC">
        <w:rPr>
          <w:rFonts w:ascii="Book Antiqua" w:hAnsi="Book Antiqua"/>
        </w:rPr>
        <w:t xml:space="preserve">, </w:t>
      </w:r>
      <w:r w:rsidR="005128FC" w:rsidRPr="005128FC">
        <w:rPr>
          <w:rFonts w:ascii="Book Antiqua" w:hAnsi="Book Antiqua"/>
        </w:rPr>
        <w:t>U</w:t>
      </w:r>
      <w:r w:rsidR="005128FC">
        <w:rPr>
          <w:rFonts w:ascii="Book Antiqua" w:hAnsi="Book Antiqua" w:hint="eastAsia"/>
        </w:rPr>
        <w:t xml:space="preserve">nited </w:t>
      </w:r>
      <w:r w:rsidR="005128FC" w:rsidRPr="005128FC">
        <w:rPr>
          <w:rFonts w:ascii="Book Antiqua" w:hAnsi="Book Antiqua"/>
        </w:rPr>
        <w:t>S</w:t>
      </w:r>
      <w:r w:rsidR="005128FC">
        <w:rPr>
          <w:rFonts w:ascii="Book Antiqua" w:hAnsi="Book Antiqua" w:hint="eastAsia"/>
        </w:rPr>
        <w:t>tates</w:t>
      </w:r>
      <w:r w:rsidR="00D80F96" w:rsidRPr="005128FC">
        <w:rPr>
          <w:rFonts w:ascii="Book Antiqua" w:hAnsi="Book Antiqua"/>
        </w:rPr>
        <w:t>)</w:t>
      </w:r>
      <w:r w:rsidR="002F7D58" w:rsidRPr="005128FC">
        <w:rPr>
          <w:rFonts w:ascii="Book Antiqua" w:hAnsi="Book Antiqua"/>
        </w:rPr>
        <w:t xml:space="preserve"> were employed.</w:t>
      </w:r>
    </w:p>
    <w:p w:rsidR="00D166CD" w:rsidRPr="005128FC" w:rsidRDefault="00D166CD" w:rsidP="005128FC">
      <w:pPr>
        <w:spacing w:line="360" w:lineRule="auto"/>
        <w:ind w:firstLineChars="100" w:firstLine="240"/>
        <w:jc w:val="both"/>
        <w:rPr>
          <w:rFonts w:ascii="Book Antiqua" w:hAnsi="Book Antiqua"/>
        </w:rPr>
      </w:pPr>
      <w:r w:rsidRPr="005128FC">
        <w:rPr>
          <w:rFonts w:ascii="Book Antiqua" w:hAnsi="Book Antiqua"/>
        </w:rPr>
        <w:t xml:space="preserve">Cell viability was evaluated by using </w:t>
      </w:r>
      <w:proofErr w:type="spellStart"/>
      <w:r w:rsidRPr="005128FC">
        <w:rPr>
          <w:rFonts w:ascii="Book Antiqua" w:hAnsi="Book Antiqua"/>
        </w:rPr>
        <w:t>trypan</w:t>
      </w:r>
      <w:proofErr w:type="spellEnd"/>
      <w:r w:rsidRPr="005128FC">
        <w:rPr>
          <w:rFonts w:ascii="Book Antiqua" w:hAnsi="Book Antiqua"/>
        </w:rPr>
        <w:t xml:space="preserve"> blue dye exclusion test</w:t>
      </w:r>
      <w:r w:rsidR="00DC0706" w:rsidRPr="005128FC">
        <w:rPr>
          <w:rFonts w:ascii="Book Antiqua" w:hAnsi="Book Antiqua"/>
        </w:rPr>
        <w:t>. S</w:t>
      </w:r>
      <w:r w:rsidRPr="005128FC">
        <w:rPr>
          <w:rFonts w:ascii="Book Antiqua" w:hAnsi="Book Antiqua"/>
        </w:rPr>
        <w:t>terility check against microbial contamination was conducted at each MSC passage.</w:t>
      </w:r>
    </w:p>
    <w:p w:rsidR="00DC0706" w:rsidRPr="005128FC" w:rsidRDefault="00DC0706" w:rsidP="005128FC">
      <w:pPr>
        <w:spacing w:line="360" w:lineRule="auto"/>
        <w:jc w:val="both"/>
        <w:rPr>
          <w:rFonts w:ascii="Book Antiqua" w:hAnsi="Book Antiqua"/>
        </w:rPr>
      </w:pPr>
    </w:p>
    <w:p w:rsidR="0035684C" w:rsidRPr="005128FC" w:rsidRDefault="00D10DCC" w:rsidP="005128FC">
      <w:pPr>
        <w:spacing w:line="360" w:lineRule="auto"/>
        <w:jc w:val="both"/>
        <w:rPr>
          <w:rFonts w:ascii="Book Antiqua" w:hAnsi="Book Antiqua"/>
          <w:b/>
          <w:i/>
        </w:rPr>
      </w:pPr>
      <w:r w:rsidRPr="005128FC">
        <w:rPr>
          <w:rFonts w:ascii="Book Antiqua" w:hAnsi="Book Antiqua"/>
          <w:b/>
          <w:i/>
        </w:rPr>
        <w:t>Neurological</w:t>
      </w:r>
      <w:r w:rsidR="005128FC" w:rsidRPr="005128FC">
        <w:rPr>
          <w:rFonts w:ascii="Book Antiqua" w:hAnsi="Book Antiqua"/>
          <w:b/>
          <w:i/>
        </w:rPr>
        <w:t xml:space="preserve"> f</w:t>
      </w:r>
      <w:r w:rsidR="00A312F1" w:rsidRPr="005128FC">
        <w:rPr>
          <w:rFonts w:ascii="Book Antiqua" w:hAnsi="Book Antiqua"/>
          <w:b/>
          <w:i/>
        </w:rPr>
        <w:t>unctional assessment</w:t>
      </w:r>
      <w:r w:rsidRPr="005128FC">
        <w:rPr>
          <w:rFonts w:ascii="Book Antiqua" w:hAnsi="Book Antiqua"/>
          <w:b/>
          <w:i/>
        </w:rPr>
        <w:t>s</w:t>
      </w:r>
    </w:p>
    <w:p w:rsidR="0086281A" w:rsidRPr="005128FC" w:rsidRDefault="000A156B" w:rsidP="005128FC">
      <w:pPr>
        <w:autoSpaceDE w:val="0"/>
        <w:autoSpaceDN w:val="0"/>
        <w:adjustRightInd w:val="0"/>
        <w:spacing w:line="360" w:lineRule="auto"/>
        <w:jc w:val="both"/>
        <w:rPr>
          <w:rFonts w:ascii="Book Antiqua" w:hAnsi="Book Antiqua"/>
        </w:rPr>
      </w:pPr>
      <w:r w:rsidRPr="005128FC">
        <w:rPr>
          <w:rFonts w:ascii="Book Antiqua" w:hAnsi="Book Antiqua"/>
        </w:rPr>
        <w:t>Patient s</w:t>
      </w:r>
      <w:r w:rsidR="00A40F86" w:rsidRPr="005128FC">
        <w:rPr>
          <w:rFonts w:ascii="Book Antiqua" w:hAnsi="Book Antiqua"/>
        </w:rPr>
        <w:t xml:space="preserve">afety and efficacy of cell therapy </w:t>
      </w:r>
      <w:r w:rsidR="007875ED" w:rsidRPr="005128FC">
        <w:rPr>
          <w:rFonts w:ascii="Book Antiqua" w:hAnsi="Book Antiqua"/>
        </w:rPr>
        <w:t>were</w:t>
      </w:r>
      <w:r w:rsidR="00A40F86" w:rsidRPr="005128FC">
        <w:rPr>
          <w:rFonts w:ascii="Book Antiqua" w:hAnsi="Book Antiqua"/>
        </w:rPr>
        <w:t xml:space="preserve"> evaluated during the first and second </w:t>
      </w:r>
      <w:r w:rsidR="007875ED" w:rsidRPr="005128FC">
        <w:rPr>
          <w:rFonts w:ascii="Book Antiqua" w:hAnsi="Book Antiqua"/>
        </w:rPr>
        <w:t>MSC infusion</w:t>
      </w:r>
      <w:r w:rsidR="00A9170A" w:rsidRPr="005128FC">
        <w:rPr>
          <w:rFonts w:ascii="Book Antiqua" w:hAnsi="Book Antiqua"/>
        </w:rPr>
        <w:t xml:space="preserve"> </w:t>
      </w:r>
      <w:r w:rsidR="00A40F86" w:rsidRPr="005128FC">
        <w:rPr>
          <w:rFonts w:ascii="Book Antiqua" w:hAnsi="Book Antiqua"/>
        </w:rPr>
        <w:t xml:space="preserve">and thereafter at </w:t>
      </w:r>
      <w:r w:rsidR="00652F09" w:rsidRPr="005128FC">
        <w:rPr>
          <w:rFonts w:ascii="Book Antiqua" w:hAnsi="Book Antiqua"/>
        </w:rPr>
        <w:t>1</w:t>
      </w:r>
      <w:r w:rsidR="00BB1F90" w:rsidRPr="005128FC">
        <w:rPr>
          <w:rFonts w:ascii="Book Antiqua" w:hAnsi="Book Antiqua"/>
        </w:rPr>
        <w:t>6</w:t>
      </w:r>
      <w:r w:rsidR="00990AA5" w:rsidRPr="005128FC">
        <w:rPr>
          <w:rFonts w:ascii="Book Antiqua" w:hAnsi="Book Antiqua"/>
          <w:vertAlign w:val="superscript"/>
        </w:rPr>
        <w:t>th</w:t>
      </w:r>
      <w:r w:rsidR="00A40F86" w:rsidRPr="005128FC">
        <w:rPr>
          <w:rFonts w:ascii="Book Antiqua" w:hAnsi="Book Antiqua"/>
        </w:rPr>
        <w:t xml:space="preserve">, </w:t>
      </w:r>
      <w:r w:rsidR="00BB1F90" w:rsidRPr="005128FC">
        <w:rPr>
          <w:rFonts w:ascii="Book Antiqua" w:hAnsi="Book Antiqua"/>
        </w:rPr>
        <w:t>24</w:t>
      </w:r>
      <w:r w:rsidR="00990AA5" w:rsidRPr="005128FC">
        <w:rPr>
          <w:rFonts w:ascii="Book Antiqua" w:hAnsi="Book Antiqua"/>
          <w:vertAlign w:val="superscript"/>
        </w:rPr>
        <w:t>th</w:t>
      </w:r>
      <w:r w:rsidR="00BB1F90" w:rsidRPr="005128FC">
        <w:rPr>
          <w:rFonts w:ascii="Book Antiqua" w:hAnsi="Book Antiqua"/>
        </w:rPr>
        <w:t>, 36</w:t>
      </w:r>
      <w:r w:rsidR="00990AA5" w:rsidRPr="005128FC">
        <w:rPr>
          <w:rFonts w:ascii="Book Antiqua" w:hAnsi="Book Antiqua"/>
          <w:vertAlign w:val="superscript"/>
        </w:rPr>
        <w:t>th</w:t>
      </w:r>
      <w:r w:rsidR="00990AA5" w:rsidRPr="005128FC">
        <w:rPr>
          <w:rFonts w:ascii="Book Antiqua" w:hAnsi="Book Antiqua"/>
        </w:rPr>
        <w:t xml:space="preserve"> </w:t>
      </w:r>
      <w:r w:rsidR="00A40F86" w:rsidRPr="005128FC">
        <w:rPr>
          <w:rFonts w:ascii="Book Antiqua" w:hAnsi="Book Antiqua"/>
        </w:rPr>
        <w:t xml:space="preserve">and </w:t>
      </w:r>
      <w:r w:rsidR="00BB1F90" w:rsidRPr="005128FC">
        <w:rPr>
          <w:rFonts w:ascii="Book Antiqua" w:hAnsi="Book Antiqua"/>
        </w:rPr>
        <w:t>60</w:t>
      </w:r>
      <w:r w:rsidR="00990AA5" w:rsidRPr="005128FC">
        <w:rPr>
          <w:rFonts w:ascii="Book Antiqua" w:hAnsi="Book Antiqua"/>
          <w:vertAlign w:val="superscript"/>
        </w:rPr>
        <w:t>th</w:t>
      </w:r>
      <w:r w:rsidR="00990AA5" w:rsidRPr="005128FC">
        <w:rPr>
          <w:rFonts w:ascii="Book Antiqua" w:hAnsi="Book Antiqua"/>
        </w:rPr>
        <w:t xml:space="preserve"> </w:t>
      </w:r>
      <w:r w:rsidR="00A40F86" w:rsidRPr="005128FC">
        <w:rPr>
          <w:rFonts w:ascii="Book Antiqua" w:hAnsi="Book Antiqua"/>
        </w:rPr>
        <w:t>week</w:t>
      </w:r>
      <w:r w:rsidR="00A63973" w:rsidRPr="005128FC">
        <w:rPr>
          <w:rFonts w:ascii="Book Antiqua" w:hAnsi="Book Antiqua"/>
        </w:rPr>
        <w:t xml:space="preserve"> of the study</w:t>
      </w:r>
      <w:r w:rsidR="00BB1F90" w:rsidRPr="005128FC">
        <w:rPr>
          <w:rFonts w:ascii="Book Antiqua" w:hAnsi="Book Antiqua"/>
        </w:rPr>
        <w:t xml:space="preserve"> (Figure 1)</w:t>
      </w:r>
      <w:r w:rsidR="00A40F86" w:rsidRPr="005128FC">
        <w:rPr>
          <w:rFonts w:ascii="Book Antiqua" w:hAnsi="Book Antiqua"/>
        </w:rPr>
        <w:t>.</w:t>
      </w:r>
      <w:r w:rsidR="005128FC">
        <w:rPr>
          <w:rFonts w:ascii="Book Antiqua" w:hAnsi="Book Antiqua"/>
        </w:rPr>
        <w:t xml:space="preserve"> </w:t>
      </w:r>
      <w:r w:rsidR="00670A27" w:rsidRPr="005128FC">
        <w:rPr>
          <w:rFonts w:ascii="Book Antiqua" w:hAnsi="Book Antiqua"/>
        </w:rPr>
        <w:lastRenderedPageBreak/>
        <w:t>The safety of intravenous infusion of either MSC or placebo</w:t>
      </w:r>
      <w:r w:rsidR="00EF5280" w:rsidRPr="005128FC">
        <w:rPr>
          <w:rFonts w:ascii="Book Antiqua" w:hAnsi="Book Antiqua"/>
        </w:rPr>
        <w:t>s</w:t>
      </w:r>
      <w:r w:rsidR="00670A27" w:rsidRPr="005128FC">
        <w:rPr>
          <w:rFonts w:ascii="Book Antiqua" w:hAnsi="Book Antiqua"/>
        </w:rPr>
        <w:t xml:space="preserve"> was assessed in terms of the development of immediate or delayed adverse reactions.</w:t>
      </w:r>
      <w:r w:rsidR="005128FC">
        <w:rPr>
          <w:rFonts w:ascii="Book Antiqua" w:hAnsi="Book Antiqua"/>
        </w:rPr>
        <w:t xml:space="preserve"> </w:t>
      </w:r>
      <w:r w:rsidR="00670A27" w:rsidRPr="005128FC">
        <w:rPr>
          <w:rFonts w:ascii="Book Antiqua" w:hAnsi="Book Antiqua"/>
        </w:rPr>
        <w:t xml:space="preserve">Immediate reactions included allergic responses (tachycardia, fever, skin eruption and </w:t>
      </w:r>
      <w:r w:rsidR="008C4988" w:rsidRPr="005128FC">
        <w:rPr>
          <w:rFonts w:ascii="Book Antiqua" w:hAnsi="Book Antiqua"/>
        </w:rPr>
        <w:t>leucocytosis</w:t>
      </w:r>
      <w:r w:rsidR="00670A27" w:rsidRPr="005128FC">
        <w:rPr>
          <w:rFonts w:ascii="Book Antiqua" w:hAnsi="Book Antiqua"/>
        </w:rPr>
        <w:t>), local complications (hematoma, local infection at the injection site), vascular obstructions (</w:t>
      </w:r>
      <w:proofErr w:type="spellStart"/>
      <w:r w:rsidR="00670A27" w:rsidRPr="005128FC">
        <w:rPr>
          <w:rFonts w:ascii="Book Antiqua" w:hAnsi="Book Antiqua"/>
        </w:rPr>
        <w:t>tachypnea</w:t>
      </w:r>
      <w:proofErr w:type="spellEnd"/>
      <w:r w:rsidR="00670A27" w:rsidRPr="005128FC">
        <w:rPr>
          <w:rFonts w:ascii="Book Antiqua" w:hAnsi="Book Antiqua"/>
        </w:rPr>
        <w:t>, oliguria, peripheral vascular insufficiency, recurrence of stroke), and systemic complications (systemic infections, increased aspartate aminotransferase, alanine aminotransferase and/or blood urea nitrogen/</w:t>
      </w:r>
      <w:proofErr w:type="spellStart"/>
      <w:r w:rsidR="00670A27" w:rsidRPr="005128FC">
        <w:rPr>
          <w:rFonts w:ascii="Book Antiqua" w:hAnsi="Book Antiqua"/>
        </w:rPr>
        <w:t>creatinine</w:t>
      </w:r>
      <w:proofErr w:type="spellEnd"/>
      <w:r w:rsidR="00670A27" w:rsidRPr="005128FC">
        <w:rPr>
          <w:rFonts w:ascii="Book Antiqua" w:hAnsi="Book Antiqua"/>
        </w:rPr>
        <w:t xml:space="preserve"> levels).</w:t>
      </w:r>
      <w:r w:rsidR="005128FC">
        <w:rPr>
          <w:rFonts w:ascii="Book Antiqua" w:hAnsi="Book Antiqua"/>
        </w:rPr>
        <w:t xml:space="preserve"> </w:t>
      </w:r>
      <w:r w:rsidR="00727312" w:rsidRPr="005128FC">
        <w:rPr>
          <w:rFonts w:ascii="Book Antiqua" w:hAnsi="Book Antiqua"/>
        </w:rPr>
        <w:t xml:space="preserve">Presence of </w:t>
      </w:r>
      <w:r w:rsidR="00670A27" w:rsidRPr="005128FC">
        <w:rPr>
          <w:rFonts w:ascii="Book Antiqua" w:hAnsi="Book Antiqua"/>
        </w:rPr>
        <w:t xml:space="preserve">delayed </w:t>
      </w:r>
      <w:r w:rsidR="00475719" w:rsidRPr="005128FC">
        <w:rPr>
          <w:rFonts w:ascii="Book Antiqua" w:hAnsi="Book Antiqua"/>
        </w:rPr>
        <w:t xml:space="preserve">adverse </w:t>
      </w:r>
      <w:r w:rsidR="00670A27" w:rsidRPr="005128FC">
        <w:rPr>
          <w:rFonts w:ascii="Book Antiqua" w:hAnsi="Book Antiqua"/>
        </w:rPr>
        <w:t xml:space="preserve">reaction of tumour formation was evaluated by physical examination of skin and oral mucosa and followed up with </w:t>
      </w:r>
      <w:r w:rsidR="0086281A" w:rsidRPr="005128FC">
        <w:rPr>
          <w:rFonts w:ascii="Book Antiqua" w:hAnsi="Book Antiqua"/>
        </w:rPr>
        <w:t>m</w:t>
      </w:r>
      <w:r w:rsidR="00615D30" w:rsidRPr="005128FC">
        <w:rPr>
          <w:rFonts w:ascii="Book Antiqua" w:hAnsi="Book Antiqua"/>
        </w:rPr>
        <w:t>agnetic resonance imaging (</w:t>
      </w:r>
      <w:r w:rsidR="00670A27" w:rsidRPr="005128FC">
        <w:rPr>
          <w:rFonts w:ascii="Book Antiqua" w:hAnsi="Book Antiqua"/>
        </w:rPr>
        <w:t>MRI</w:t>
      </w:r>
      <w:r w:rsidR="00615D30" w:rsidRPr="005128FC">
        <w:rPr>
          <w:rFonts w:ascii="Book Antiqua" w:hAnsi="Book Antiqua"/>
        </w:rPr>
        <w:t>)</w:t>
      </w:r>
      <w:r w:rsidR="00670A27" w:rsidRPr="005128FC">
        <w:rPr>
          <w:rFonts w:ascii="Book Antiqua" w:hAnsi="Book Antiqua"/>
        </w:rPr>
        <w:t>, if necessary.</w:t>
      </w:r>
      <w:r w:rsidR="005128FC">
        <w:rPr>
          <w:rFonts w:ascii="Book Antiqua" w:hAnsi="Book Antiqua"/>
        </w:rPr>
        <w:t xml:space="preserve"> </w:t>
      </w:r>
      <w:r w:rsidR="00736250" w:rsidRPr="005128FC">
        <w:rPr>
          <w:rFonts w:ascii="Book Antiqua" w:hAnsi="Book Antiqua"/>
        </w:rPr>
        <w:t xml:space="preserve">Modified </w:t>
      </w:r>
      <w:proofErr w:type="spellStart"/>
      <w:r w:rsidR="008232E1" w:rsidRPr="005128FC">
        <w:rPr>
          <w:rFonts w:ascii="Book Antiqua" w:hAnsi="Book Antiqua"/>
        </w:rPr>
        <w:t>Barthel</w:t>
      </w:r>
      <w:proofErr w:type="spellEnd"/>
      <w:r w:rsidR="008232E1" w:rsidRPr="005128FC">
        <w:rPr>
          <w:rFonts w:ascii="Book Antiqua" w:hAnsi="Book Antiqua"/>
        </w:rPr>
        <w:t xml:space="preserve"> </w:t>
      </w:r>
      <w:r w:rsidR="00736250" w:rsidRPr="005128FC">
        <w:rPr>
          <w:rFonts w:ascii="Book Antiqua" w:hAnsi="Book Antiqua"/>
        </w:rPr>
        <w:t>I</w:t>
      </w:r>
      <w:r w:rsidR="008232E1" w:rsidRPr="005128FC">
        <w:rPr>
          <w:rFonts w:ascii="Book Antiqua" w:hAnsi="Book Antiqua"/>
        </w:rPr>
        <w:t>ndex</w:t>
      </w:r>
      <w:r w:rsidR="00736250" w:rsidRPr="005128FC">
        <w:rPr>
          <w:rFonts w:ascii="Book Antiqua" w:hAnsi="Book Antiqua"/>
        </w:rPr>
        <w:t xml:space="preserve"> </w:t>
      </w:r>
      <w:r w:rsidR="00A40F86" w:rsidRPr="005128FC">
        <w:rPr>
          <w:rFonts w:ascii="Book Antiqua" w:hAnsi="Book Antiqua"/>
        </w:rPr>
        <w:t xml:space="preserve">and </w:t>
      </w:r>
      <w:r w:rsidR="00736250" w:rsidRPr="005128FC">
        <w:rPr>
          <w:rFonts w:ascii="Book Antiqua" w:hAnsi="Book Antiqua"/>
        </w:rPr>
        <w:t>F</w:t>
      </w:r>
      <w:r w:rsidR="008F56D8" w:rsidRPr="005128FC">
        <w:rPr>
          <w:rFonts w:ascii="Book Antiqua" w:hAnsi="Book Antiqua"/>
        </w:rPr>
        <w:t xml:space="preserve">unctional </w:t>
      </w:r>
      <w:r w:rsidR="00736250" w:rsidRPr="005128FC">
        <w:rPr>
          <w:rFonts w:ascii="Book Antiqua" w:hAnsi="Book Antiqua"/>
        </w:rPr>
        <w:t>I</w:t>
      </w:r>
      <w:r w:rsidR="008F56D8" w:rsidRPr="005128FC">
        <w:rPr>
          <w:rFonts w:ascii="Book Antiqua" w:hAnsi="Book Antiqua"/>
        </w:rPr>
        <w:t xml:space="preserve">ndependence </w:t>
      </w:r>
      <w:r w:rsidR="00736250" w:rsidRPr="005128FC">
        <w:rPr>
          <w:rFonts w:ascii="Book Antiqua" w:hAnsi="Book Antiqua"/>
        </w:rPr>
        <w:t>M</w:t>
      </w:r>
      <w:r w:rsidR="008F56D8" w:rsidRPr="005128FC">
        <w:rPr>
          <w:rFonts w:ascii="Book Antiqua" w:hAnsi="Book Antiqua"/>
        </w:rPr>
        <w:t xml:space="preserve">easure </w:t>
      </w:r>
      <w:r w:rsidR="00BB1F90" w:rsidRPr="005128FC">
        <w:rPr>
          <w:rFonts w:ascii="Book Antiqua" w:hAnsi="Book Antiqua"/>
        </w:rPr>
        <w:t>were</w:t>
      </w:r>
      <w:r w:rsidR="00A40F86" w:rsidRPr="005128FC">
        <w:rPr>
          <w:rFonts w:ascii="Book Antiqua" w:hAnsi="Book Antiqua"/>
        </w:rPr>
        <w:t xml:space="preserve"> monitored by a neurologist </w:t>
      </w:r>
      <w:r w:rsidR="00BB1F90" w:rsidRPr="005128FC">
        <w:rPr>
          <w:rFonts w:ascii="Book Antiqua" w:hAnsi="Book Antiqua"/>
        </w:rPr>
        <w:t xml:space="preserve">being </w:t>
      </w:r>
      <w:r w:rsidR="00A40F86" w:rsidRPr="005128FC">
        <w:rPr>
          <w:rFonts w:ascii="Book Antiqua" w:hAnsi="Book Antiqua"/>
        </w:rPr>
        <w:t>blind</w:t>
      </w:r>
      <w:r w:rsidR="00727312" w:rsidRPr="005128FC">
        <w:rPr>
          <w:rFonts w:ascii="Book Antiqua" w:hAnsi="Book Antiqua"/>
        </w:rPr>
        <w:t xml:space="preserve">ed to </w:t>
      </w:r>
      <w:r w:rsidR="00A40F86" w:rsidRPr="005128FC">
        <w:rPr>
          <w:rFonts w:ascii="Book Antiqua" w:hAnsi="Book Antiqua"/>
        </w:rPr>
        <w:t xml:space="preserve">group allocation and radiological </w:t>
      </w:r>
      <w:proofErr w:type="gramStart"/>
      <w:r w:rsidR="00A40F86" w:rsidRPr="005128FC">
        <w:rPr>
          <w:rFonts w:ascii="Book Antiqua" w:hAnsi="Book Antiqua"/>
        </w:rPr>
        <w:t>data</w:t>
      </w:r>
      <w:r w:rsidR="0099327D" w:rsidRPr="005128FC">
        <w:rPr>
          <w:rFonts w:ascii="Book Antiqua" w:hAnsi="Book Antiqua"/>
          <w:vertAlign w:val="superscript"/>
        </w:rPr>
        <w:t>[</w:t>
      </w:r>
      <w:proofErr w:type="gramEnd"/>
      <w:r w:rsidR="0099327D" w:rsidRPr="005128FC">
        <w:rPr>
          <w:rFonts w:ascii="Book Antiqua" w:hAnsi="Book Antiqua"/>
          <w:vertAlign w:val="superscript"/>
        </w:rPr>
        <w:t>16,17]</w:t>
      </w:r>
      <w:r w:rsidR="00A40F86" w:rsidRPr="005128FC">
        <w:rPr>
          <w:rFonts w:ascii="Book Antiqua" w:hAnsi="Book Antiqua"/>
        </w:rPr>
        <w:t>.</w:t>
      </w:r>
      <w:r w:rsidR="005128FC">
        <w:rPr>
          <w:rFonts w:ascii="Book Antiqua" w:hAnsi="Book Antiqua"/>
        </w:rPr>
        <w:t xml:space="preserve"> </w:t>
      </w:r>
      <w:r w:rsidR="00214FD9" w:rsidRPr="005128FC">
        <w:rPr>
          <w:rFonts w:ascii="Book Antiqua" w:hAnsi="Book Antiqua"/>
        </w:rPr>
        <w:t xml:space="preserve">Scores of </w:t>
      </w:r>
      <w:r w:rsidR="008232E1" w:rsidRPr="005128FC">
        <w:rPr>
          <w:rFonts w:ascii="Book Antiqua" w:hAnsi="Book Antiqua"/>
        </w:rPr>
        <w:t xml:space="preserve">Extended Glasgow </w:t>
      </w:r>
      <w:r w:rsidR="00736250" w:rsidRPr="005128FC">
        <w:rPr>
          <w:rFonts w:ascii="Book Antiqua" w:hAnsi="Book Antiqua"/>
        </w:rPr>
        <w:t>O</w:t>
      </w:r>
      <w:r w:rsidR="008232E1" w:rsidRPr="005128FC">
        <w:rPr>
          <w:rFonts w:ascii="Book Antiqua" w:hAnsi="Book Antiqua"/>
        </w:rPr>
        <w:t xml:space="preserve">utcome </w:t>
      </w:r>
      <w:r w:rsidR="00736250" w:rsidRPr="005128FC">
        <w:rPr>
          <w:rFonts w:ascii="Book Antiqua" w:hAnsi="Book Antiqua"/>
        </w:rPr>
        <w:t>S</w:t>
      </w:r>
      <w:r w:rsidR="008232E1" w:rsidRPr="005128FC">
        <w:rPr>
          <w:rFonts w:ascii="Book Antiqua" w:hAnsi="Book Antiqua"/>
        </w:rPr>
        <w:t>cale w</w:t>
      </w:r>
      <w:r w:rsidR="00214FD9" w:rsidRPr="005128FC">
        <w:rPr>
          <w:rFonts w:ascii="Book Antiqua" w:hAnsi="Book Antiqua"/>
        </w:rPr>
        <w:t xml:space="preserve">ere </w:t>
      </w:r>
      <w:r w:rsidR="008232E1" w:rsidRPr="005128FC">
        <w:rPr>
          <w:rFonts w:ascii="Book Antiqua" w:hAnsi="Book Antiqua"/>
        </w:rPr>
        <w:t xml:space="preserve">also used to track the progress of disability of patients over </w:t>
      </w:r>
      <w:proofErr w:type="gramStart"/>
      <w:r w:rsidR="008232E1" w:rsidRPr="005128FC">
        <w:rPr>
          <w:rFonts w:ascii="Book Antiqua" w:hAnsi="Book Antiqua"/>
        </w:rPr>
        <w:t>time</w:t>
      </w:r>
      <w:r w:rsidR="00555CB5" w:rsidRPr="005128FC">
        <w:rPr>
          <w:rFonts w:ascii="Book Antiqua" w:hAnsi="Book Antiqua"/>
          <w:vertAlign w:val="superscript"/>
        </w:rPr>
        <w:t>[</w:t>
      </w:r>
      <w:proofErr w:type="gramEnd"/>
      <w:r w:rsidR="00555CB5" w:rsidRPr="005128FC">
        <w:rPr>
          <w:rFonts w:ascii="Book Antiqua" w:hAnsi="Book Antiqua"/>
          <w:vertAlign w:val="superscript"/>
        </w:rPr>
        <w:t>12]</w:t>
      </w:r>
      <w:r w:rsidR="008232E1" w:rsidRPr="005128FC">
        <w:rPr>
          <w:rFonts w:ascii="Book Antiqua" w:hAnsi="Book Antiqua"/>
        </w:rPr>
        <w:t>.</w:t>
      </w:r>
      <w:r w:rsidR="005128FC">
        <w:rPr>
          <w:rFonts w:ascii="Book Antiqua" w:hAnsi="Book Antiqua"/>
        </w:rPr>
        <w:t xml:space="preserve"> </w:t>
      </w:r>
      <w:r w:rsidR="0086281A" w:rsidRPr="005128FC">
        <w:rPr>
          <w:rFonts w:ascii="Book Antiqua" w:hAnsi="Book Antiqua"/>
        </w:rPr>
        <w:t>Stroke scale</w:t>
      </w:r>
      <w:r w:rsidR="00214FD9" w:rsidRPr="005128FC">
        <w:rPr>
          <w:rFonts w:ascii="Book Antiqua" w:hAnsi="Book Antiqua"/>
        </w:rPr>
        <w:t xml:space="preserve"> score</w:t>
      </w:r>
      <w:r w:rsidR="0086281A" w:rsidRPr="005128FC">
        <w:rPr>
          <w:rFonts w:ascii="Book Antiqua" w:hAnsi="Book Antiqua"/>
        </w:rPr>
        <w:t>s, vascular risk factors, medical history and demographic details were recorded.</w:t>
      </w:r>
    </w:p>
    <w:p w:rsidR="00EE032D" w:rsidRPr="005128FC" w:rsidRDefault="00EE032D" w:rsidP="005128FC">
      <w:pPr>
        <w:spacing w:line="360" w:lineRule="auto"/>
        <w:jc w:val="both"/>
        <w:rPr>
          <w:rFonts w:ascii="Book Antiqua" w:hAnsi="Book Antiqua"/>
        </w:rPr>
      </w:pPr>
    </w:p>
    <w:p w:rsidR="008D046A" w:rsidRPr="005128FC" w:rsidRDefault="005128FC" w:rsidP="005128FC">
      <w:pPr>
        <w:spacing w:line="360" w:lineRule="auto"/>
        <w:jc w:val="both"/>
        <w:rPr>
          <w:rFonts w:ascii="Book Antiqua" w:hAnsi="Book Antiqua"/>
          <w:b/>
          <w:i/>
        </w:rPr>
      </w:pPr>
      <w:r w:rsidRPr="00E300F1">
        <w:rPr>
          <w:rFonts w:ascii="Book Antiqua" w:hAnsi="Book Antiqua"/>
          <w:b/>
          <w:i/>
        </w:rPr>
        <w:t>Statistical</w:t>
      </w:r>
      <w:r w:rsidR="008D046A" w:rsidRPr="005128FC">
        <w:rPr>
          <w:rFonts w:ascii="Book Antiqua" w:hAnsi="Book Antiqua"/>
          <w:b/>
          <w:i/>
        </w:rPr>
        <w:t xml:space="preserve"> analysis</w:t>
      </w:r>
    </w:p>
    <w:p w:rsidR="00A245C2" w:rsidRPr="005128FC" w:rsidRDefault="00F77E4D" w:rsidP="005128FC">
      <w:pPr>
        <w:spacing w:line="360" w:lineRule="auto"/>
        <w:jc w:val="both"/>
        <w:rPr>
          <w:rFonts w:ascii="Book Antiqua" w:hAnsi="Book Antiqua"/>
        </w:rPr>
      </w:pPr>
      <w:r w:rsidRPr="005128FC">
        <w:rPr>
          <w:rFonts w:ascii="Book Antiqua" w:hAnsi="Book Antiqua"/>
        </w:rPr>
        <w:t>Means, ranges and standard deviation</w:t>
      </w:r>
      <w:r w:rsidR="00475719" w:rsidRPr="005128FC">
        <w:rPr>
          <w:rFonts w:ascii="Book Antiqua" w:hAnsi="Book Antiqua"/>
        </w:rPr>
        <w:t>s</w:t>
      </w:r>
      <w:r w:rsidRPr="005128FC">
        <w:rPr>
          <w:rFonts w:ascii="Book Antiqua" w:hAnsi="Book Antiqua"/>
        </w:rPr>
        <w:t xml:space="preserve"> of continuous variables of years of age, </w:t>
      </w:r>
      <w:r w:rsidR="00973B27" w:rsidRPr="005128FC">
        <w:rPr>
          <w:rFonts w:ascii="Book Antiqua" w:hAnsi="Book Antiqua"/>
        </w:rPr>
        <w:t>kg</w:t>
      </w:r>
      <w:r w:rsidRPr="005128FC">
        <w:rPr>
          <w:rFonts w:ascii="Book Antiqua" w:hAnsi="Book Antiqua"/>
        </w:rPr>
        <w:t xml:space="preserve"> in body weight, mL of </w:t>
      </w:r>
      <w:r w:rsidR="00475719" w:rsidRPr="005128FC">
        <w:rPr>
          <w:rFonts w:ascii="Book Antiqua" w:hAnsi="Book Antiqua"/>
        </w:rPr>
        <w:t xml:space="preserve">hematoma and </w:t>
      </w:r>
      <w:r w:rsidRPr="005128FC">
        <w:rPr>
          <w:rFonts w:ascii="Book Antiqua" w:hAnsi="Book Antiqua"/>
        </w:rPr>
        <w:t>bone</w:t>
      </w:r>
      <w:r w:rsidR="00C10AE3" w:rsidRPr="005128FC">
        <w:rPr>
          <w:rFonts w:ascii="Book Antiqua" w:hAnsi="Book Antiqua"/>
        </w:rPr>
        <w:t xml:space="preserve"> marrow</w:t>
      </w:r>
      <w:r w:rsidRPr="005128FC">
        <w:rPr>
          <w:rFonts w:ascii="Book Antiqua" w:hAnsi="Book Antiqua"/>
        </w:rPr>
        <w:t>, percentage</w:t>
      </w:r>
      <w:r w:rsidR="00475719" w:rsidRPr="005128FC">
        <w:rPr>
          <w:rFonts w:ascii="Book Antiqua" w:hAnsi="Book Antiqua"/>
        </w:rPr>
        <w:t>s</w:t>
      </w:r>
      <w:r w:rsidRPr="005128FC">
        <w:rPr>
          <w:rFonts w:ascii="Book Antiqua" w:hAnsi="Book Antiqua"/>
        </w:rPr>
        <w:t xml:space="preserve"> of cell counts and viability were calculated.</w:t>
      </w:r>
      <w:r w:rsidR="005128FC">
        <w:rPr>
          <w:rFonts w:ascii="Book Antiqua" w:hAnsi="Book Antiqua"/>
        </w:rPr>
        <w:t xml:space="preserve"> </w:t>
      </w:r>
      <w:r w:rsidRPr="005128FC">
        <w:rPr>
          <w:rFonts w:ascii="Book Antiqua" w:hAnsi="Book Antiqua"/>
        </w:rPr>
        <w:t>Assuming that data were normally distributed</w:t>
      </w:r>
      <w:r w:rsidR="00475719" w:rsidRPr="005128FC">
        <w:rPr>
          <w:rFonts w:ascii="Book Antiqua" w:hAnsi="Book Antiqua"/>
        </w:rPr>
        <w:t xml:space="preserve">, </w:t>
      </w:r>
      <w:r w:rsidR="00A245C2" w:rsidRPr="005128FC">
        <w:rPr>
          <w:rFonts w:ascii="Book Antiqua" w:hAnsi="Book Antiqua"/>
        </w:rPr>
        <w:t>non</w:t>
      </w:r>
      <w:r w:rsidR="004611D1" w:rsidRPr="005128FC">
        <w:rPr>
          <w:rFonts w:ascii="Book Antiqua" w:hAnsi="Book Antiqua"/>
        </w:rPr>
        <w:t>-</w:t>
      </w:r>
      <w:r w:rsidR="00A245C2" w:rsidRPr="005128FC">
        <w:rPr>
          <w:rFonts w:ascii="Book Antiqua" w:hAnsi="Book Antiqua"/>
        </w:rPr>
        <w:t xml:space="preserve">parametric </w:t>
      </w:r>
      <w:r w:rsidR="00141EF2" w:rsidRPr="005128FC">
        <w:rPr>
          <w:rFonts w:ascii="Book Antiqua" w:hAnsi="Book Antiqua"/>
        </w:rPr>
        <w:t xml:space="preserve">Wilcoxon’s rank sum test </w:t>
      </w:r>
      <w:r w:rsidR="00A245C2" w:rsidRPr="005128FC">
        <w:rPr>
          <w:rFonts w:ascii="Book Antiqua" w:hAnsi="Book Antiqua"/>
        </w:rPr>
        <w:t xml:space="preserve">was </w:t>
      </w:r>
      <w:r w:rsidR="00475719" w:rsidRPr="005128FC">
        <w:rPr>
          <w:rFonts w:ascii="Book Antiqua" w:hAnsi="Book Antiqua"/>
        </w:rPr>
        <w:t xml:space="preserve">used </w:t>
      </w:r>
      <w:r w:rsidR="007904BA" w:rsidRPr="005128FC">
        <w:rPr>
          <w:rFonts w:ascii="Book Antiqua" w:hAnsi="Book Antiqua"/>
        </w:rPr>
        <w:t xml:space="preserve">to </w:t>
      </w:r>
      <w:r w:rsidR="008C5A00" w:rsidRPr="005128FC">
        <w:rPr>
          <w:rFonts w:ascii="Book Antiqua" w:hAnsi="Book Antiqua"/>
        </w:rPr>
        <w:t xml:space="preserve">compare </w:t>
      </w:r>
      <w:r w:rsidR="007904BA" w:rsidRPr="005128FC">
        <w:rPr>
          <w:rFonts w:ascii="Book Antiqua" w:hAnsi="Book Antiqua"/>
        </w:rPr>
        <w:t>variable</w:t>
      </w:r>
      <w:r w:rsidR="004611D1" w:rsidRPr="005128FC">
        <w:rPr>
          <w:rFonts w:ascii="Book Antiqua" w:hAnsi="Book Antiqua"/>
        </w:rPr>
        <w:t>s</w:t>
      </w:r>
      <w:r w:rsidR="00A245C2" w:rsidRPr="005128FC">
        <w:rPr>
          <w:rFonts w:ascii="Book Antiqua" w:hAnsi="Book Antiqua"/>
        </w:rPr>
        <w:t xml:space="preserve"> </w:t>
      </w:r>
      <w:r w:rsidR="004611D1" w:rsidRPr="005128FC">
        <w:rPr>
          <w:rFonts w:ascii="Book Antiqua" w:hAnsi="Book Antiqua"/>
        </w:rPr>
        <w:t>derived from t</w:t>
      </w:r>
      <w:r w:rsidR="002E19EC" w:rsidRPr="005128FC">
        <w:rPr>
          <w:rFonts w:ascii="Book Antiqua" w:hAnsi="Book Antiqua"/>
        </w:rPr>
        <w:t xml:space="preserve">he </w:t>
      </w:r>
      <w:r w:rsidR="00F31DEA" w:rsidRPr="005128FC">
        <w:rPr>
          <w:rFonts w:ascii="Book Antiqua" w:hAnsi="Book Antiqua"/>
        </w:rPr>
        <w:t xml:space="preserve">treatment </w:t>
      </w:r>
      <w:r w:rsidR="002E19EC" w:rsidRPr="005128FC">
        <w:rPr>
          <w:rFonts w:ascii="Book Antiqua" w:hAnsi="Book Antiqua"/>
        </w:rPr>
        <w:t xml:space="preserve">and control </w:t>
      </w:r>
      <w:r w:rsidR="00F31DEA" w:rsidRPr="005128FC">
        <w:rPr>
          <w:rFonts w:ascii="Book Antiqua" w:hAnsi="Book Antiqua"/>
        </w:rPr>
        <w:t>group</w:t>
      </w:r>
      <w:r w:rsidR="00773114" w:rsidRPr="005128FC">
        <w:rPr>
          <w:rFonts w:ascii="Book Antiqua" w:hAnsi="Book Antiqua"/>
        </w:rPr>
        <w:t>s</w:t>
      </w:r>
      <w:r w:rsidR="002E19EC" w:rsidRPr="005128FC">
        <w:rPr>
          <w:rFonts w:ascii="Book Antiqua" w:hAnsi="Book Antiqua"/>
        </w:rPr>
        <w:t xml:space="preserve"> </w:t>
      </w:r>
      <w:r w:rsidR="00C10AE3" w:rsidRPr="005128FC">
        <w:rPr>
          <w:rFonts w:ascii="Book Antiqua" w:hAnsi="Book Antiqua"/>
        </w:rPr>
        <w:t>in</w:t>
      </w:r>
      <w:r w:rsidR="002E19EC" w:rsidRPr="005128FC">
        <w:rPr>
          <w:rFonts w:ascii="Book Antiqua" w:hAnsi="Book Antiqua"/>
        </w:rPr>
        <w:t xml:space="preserve"> the study</w:t>
      </w:r>
      <w:r w:rsidR="008C5A00" w:rsidRPr="005128FC">
        <w:rPr>
          <w:rFonts w:ascii="Book Antiqua" w:hAnsi="Book Antiqua"/>
        </w:rPr>
        <w:t>.</w:t>
      </w:r>
      <w:r w:rsidR="005128FC">
        <w:rPr>
          <w:rFonts w:ascii="Book Antiqua" w:hAnsi="Book Antiqua"/>
        </w:rPr>
        <w:t xml:space="preserve"> </w:t>
      </w:r>
      <w:r w:rsidR="00BE520D" w:rsidRPr="005128FC">
        <w:rPr>
          <w:rFonts w:ascii="Book Antiqua" w:hAnsi="Book Antiqua"/>
        </w:rPr>
        <w:t xml:space="preserve">Paired </w:t>
      </w:r>
      <w:r w:rsidR="00BE520D" w:rsidRPr="005128FC">
        <w:rPr>
          <w:rFonts w:ascii="Book Antiqua" w:hAnsi="Book Antiqua"/>
          <w:i/>
        </w:rPr>
        <w:t>t</w:t>
      </w:r>
      <w:r w:rsidRPr="005128FC">
        <w:rPr>
          <w:rFonts w:ascii="Book Antiqua" w:hAnsi="Book Antiqua"/>
          <w:i/>
        </w:rPr>
        <w:t>-</w:t>
      </w:r>
      <w:r w:rsidRPr="005128FC">
        <w:rPr>
          <w:rFonts w:ascii="Book Antiqua" w:hAnsi="Book Antiqua"/>
        </w:rPr>
        <w:t xml:space="preserve">test </w:t>
      </w:r>
      <w:r w:rsidR="00BE520D" w:rsidRPr="005128FC">
        <w:rPr>
          <w:rFonts w:ascii="Book Antiqua" w:hAnsi="Book Antiqua"/>
        </w:rPr>
        <w:t xml:space="preserve">with one-sided testing </w:t>
      </w:r>
      <w:r w:rsidRPr="005128FC">
        <w:rPr>
          <w:rFonts w:ascii="Book Antiqua" w:hAnsi="Book Antiqua"/>
        </w:rPr>
        <w:t xml:space="preserve">was used to analyse scores </w:t>
      </w:r>
      <w:r w:rsidR="00EB5A9C" w:rsidRPr="005128FC">
        <w:rPr>
          <w:rFonts w:ascii="Book Antiqua" w:hAnsi="Book Antiqua"/>
        </w:rPr>
        <w:t xml:space="preserve">of modified </w:t>
      </w:r>
      <w:proofErr w:type="spellStart"/>
      <w:r w:rsidR="00EB5A9C" w:rsidRPr="005128FC">
        <w:rPr>
          <w:rFonts w:ascii="Book Antiqua" w:hAnsi="Book Antiqua"/>
        </w:rPr>
        <w:t>Barthel</w:t>
      </w:r>
      <w:proofErr w:type="spellEnd"/>
      <w:r w:rsidR="00EB5A9C" w:rsidRPr="005128FC">
        <w:rPr>
          <w:rFonts w:ascii="Book Antiqua" w:hAnsi="Book Antiqua"/>
        </w:rPr>
        <w:t xml:space="preserve"> Index, Functional Independence Measure and Extended Glasgow Outcome Scale of patients at time of assessments.</w:t>
      </w:r>
      <w:r w:rsidR="005128FC">
        <w:rPr>
          <w:rFonts w:ascii="Book Antiqua" w:hAnsi="Book Antiqua"/>
        </w:rPr>
        <w:t xml:space="preserve"> </w:t>
      </w:r>
      <w:r w:rsidR="00A245C2" w:rsidRPr="005128FC">
        <w:rPr>
          <w:rFonts w:ascii="Book Antiqua" w:hAnsi="Book Antiqua"/>
        </w:rPr>
        <w:t xml:space="preserve">Fisher’s exact test was </w:t>
      </w:r>
      <w:r w:rsidR="00C10AE3" w:rsidRPr="005128FC">
        <w:rPr>
          <w:rFonts w:ascii="Book Antiqua" w:hAnsi="Book Antiqua"/>
        </w:rPr>
        <w:t xml:space="preserve">applied </w:t>
      </w:r>
      <w:r w:rsidR="00A245C2" w:rsidRPr="005128FC">
        <w:rPr>
          <w:rFonts w:ascii="Book Antiqua" w:hAnsi="Book Antiqua"/>
        </w:rPr>
        <w:t xml:space="preserve">to examine </w:t>
      </w:r>
      <w:r w:rsidR="00EC7173" w:rsidRPr="005128FC">
        <w:rPr>
          <w:rFonts w:ascii="Book Antiqua" w:hAnsi="Book Antiqua"/>
        </w:rPr>
        <w:t xml:space="preserve">the </w:t>
      </w:r>
      <w:r w:rsidR="00EB5A9C" w:rsidRPr="005128FC">
        <w:rPr>
          <w:rFonts w:ascii="Book Antiqua" w:hAnsi="Book Antiqua"/>
        </w:rPr>
        <w:t xml:space="preserve">incidence of clinical neurological </w:t>
      </w:r>
      <w:r w:rsidR="00C10AE3" w:rsidRPr="005128FC">
        <w:rPr>
          <w:rFonts w:ascii="Book Antiqua" w:hAnsi="Book Antiqua"/>
        </w:rPr>
        <w:t xml:space="preserve">improvement </w:t>
      </w:r>
      <w:r w:rsidR="002E19EC" w:rsidRPr="005128FC">
        <w:rPr>
          <w:rFonts w:ascii="Book Antiqua" w:hAnsi="Book Antiqua"/>
        </w:rPr>
        <w:t xml:space="preserve">between </w:t>
      </w:r>
      <w:r w:rsidR="00C10AE3" w:rsidRPr="005128FC">
        <w:rPr>
          <w:rFonts w:ascii="Book Antiqua" w:hAnsi="Book Antiqua"/>
        </w:rPr>
        <w:t>the treatment and control group</w:t>
      </w:r>
      <w:r w:rsidR="00773114" w:rsidRPr="005128FC">
        <w:rPr>
          <w:rFonts w:ascii="Book Antiqua" w:hAnsi="Book Antiqua"/>
        </w:rPr>
        <w:t>s</w:t>
      </w:r>
      <w:r w:rsidR="002E19EC" w:rsidRPr="005128FC">
        <w:rPr>
          <w:rFonts w:ascii="Book Antiqua" w:hAnsi="Book Antiqua"/>
        </w:rPr>
        <w:t xml:space="preserve"> of patients</w:t>
      </w:r>
      <w:r w:rsidR="00A245C2" w:rsidRPr="005128FC">
        <w:rPr>
          <w:rFonts w:ascii="Book Antiqua" w:hAnsi="Book Antiqua"/>
        </w:rPr>
        <w:t>.</w:t>
      </w:r>
      <w:r w:rsidR="005128FC">
        <w:rPr>
          <w:rFonts w:ascii="Book Antiqua" w:hAnsi="Book Antiqua"/>
        </w:rPr>
        <w:t xml:space="preserve"> </w:t>
      </w:r>
      <w:r w:rsidR="00A245C2" w:rsidRPr="005128FC">
        <w:rPr>
          <w:rFonts w:ascii="Book Antiqua" w:hAnsi="Book Antiqua"/>
        </w:rPr>
        <w:t xml:space="preserve">Differences between groups were regarded as significant if </w:t>
      </w:r>
      <w:r w:rsidR="005128FC" w:rsidRPr="005128FC">
        <w:rPr>
          <w:rFonts w:ascii="Book Antiqua" w:hAnsi="Book Antiqua"/>
          <w:i/>
        </w:rPr>
        <w:t>P</w:t>
      </w:r>
      <w:r w:rsidR="005128FC" w:rsidRPr="005128FC">
        <w:rPr>
          <w:rFonts w:ascii="Book Antiqua" w:hAnsi="Book Antiqua"/>
        </w:rPr>
        <w:t xml:space="preserve"> </w:t>
      </w:r>
      <w:r w:rsidR="00311115" w:rsidRPr="005128FC">
        <w:rPr>
          <w:rFonts w:ascii="Book Antiqua" w:hAnsi="Book Antiqua"/>
        </w:rPr>
        <w:t xml:space="preserve">≤ </w:t>
      </w:r>
      <w:r w:rsidR="00A245C2" w:rsidRPr="005128FC">
        <w:rPr>
          <w:rFonts w:ascii="Book Antiqua" w:hAnsi="Book Antiqua"/>
        </w:rPr>
        <w:t>0.05.</w:t>
      </w:r>
    </w:p>
    <w:p w:rsidR="008D046A" w:rsidRPr="005128FC" w:rsidRDefault="008D046A" w:rsidP="005128FC">
      <w:pPr>
        <w:spacing w:line="360" w:lineRule="auto"/>
        <w:jc w:val="both"/>
        <w:rPr>
          <w:rFonts w:ascii="Book Antiqua" w:hAnsi="Book Antiqua"/>
          <w:b/>
        </w:rPr>
      </w:pPr>
    </w:p>
    <w:p w:rsidR="008D046A" w:rsidRPr="005128FC" w:rsidRDefault="00D171A4" w:rsidP="005128FC">
      <w:pPr>
        <w:spacing w:line="360" w:lineRule="auto"/>
        <w:jc w:val="both"/>
        <w:rPr>
          <w:rFonts w:ascii="Book Antiqua" w:hAnsi="Book Antiqua"/>
          <w:b/>
          <w:caps/>
        </w:rPr>
      </w:pPr>
      <w:r w:rsidRPr="005128FC">
        <w:rPr>
          <w:rFonts w:ascii="Book Antiqua" w:hAnsi="Book Antiqua"/>
          <w:b/>
          <w:caps/>
        </w:rPr>
        <w:t>Results</w:t>
      </w:r>
    </w:p>
    <w:p w:rsidR="00626731" w:rsidRPr="005128FC" w:rsidRDefault="00FC39A5" w:rsidP="005128FC">
      <w:pPr>
        <w:spacing w:line="360" w:lineRule="auto"/>
        <w:jc w:val="both"/>
        <w:rPr>
          <w:rFonts w:ascii="Book Antiqua" w:hAnsi="Book Antiqua"/>
          <w:b/>
          <w:i/>
        </w:rPr>
      </w:pPr>
      <w:r w:rsidRPr="005128FC">
        <w:rPr>
          <w:rFonts w:ascii="Book Antiqua" w:hAnsi="Book Antiqua"/>
          <w:b/>
          <w:i/>
        </w:rPr>
        <w:t>Patient characteristics</w:t>
      </w:r>
    </w:p>
    <w:p w:rsidR="00B070BB" w:rsidRPr="005128FC" w:rsidRDefault="0089269C" w:rsidP="005128FC">
      <w:pPr>
        <w:spacing w:line="360" w:lineRule="auto"/>
        <w:jc w:val="both"/>
        <w:rPr>
          <w:rFonts w:ascii="Book Antiqua" w:hAnsi="Book Antiqua"/>
        </w:rPr>
      </w:pPr>
      <w:r w:rsidRPr="005128FC">
        <w:rPr>
          <w:rFonts w:ascii="Book Antiqua" w:hAnsi="Book Antiqua"/>
        </w:rPr>
        <w:t>W</w:t>
      </w:r>
      <w:r w:rsidR="00711B66" w:rsidRPr="005128FC">
        <w:rPr>
          <w:rFonts w:ascii="Book Antiqua" w:hAnsi="Book Antiqua"/>
        </w:rPr>
        <w:t xml:space="preserve">e conducted a double-blind, randomized, controlled phase I/II trial to examine the safety and efficacy of </w:t>
      </w:r>
      <w:r w:rsidR="00C4762B" w:rsidRPr="005128FC">
        <w:rPr>
          <w:rFonts w:ascii="Book Antiqua" w:hAnsi="Book Antiqua"/>
        </w:rPr>
        <w:t xml:space="preserve">autologous </w:t>
      </w:r>
      <w:r w:rsidR="00711B66" w:rsidRPr="005128FC">
        <w:rPr>
          <w:rFonts w:ascii="Book Antiqua" w:hAnsi="Book Antiqua"/>
        </w:rPr>
        <w:t xml:space="preserve">MSC therapy in a </w:t>
      </w:r>
      <w:r w:rsidRPr="005128FC">
        <w:rPr>
          <w:rFonts w:ascii="Book Antiqua" w:hAnsi="Book Antiqua"/>
        </w:rPr>
        <w:t xml:space="preserve">small </w:t>
      </w:r>
      <w:r w:rsidR="00711B66" w:rsidRPr="005128FC">
        <w:rPr>
          <w:rFonts w:ascii="Book Antiqua" w:hAnsi="Book Antiqua"/>
        </w:rPr>
        <w:t xml:space="preserve">cohort of </w:t>
      </w:r>
      <w:r w:rsidR="00AE5395" w:rsidRPr="005128FC">
        <w:rPr>
          <w:rFonts w:ascii="Book Antiqua" w:hAnsi="Book Antiqua"/>
        </w:rPr>
        <w:t>nine</w:t>
      </w:r>
      <w:r w:rsidR="00711B66" w:rsidRPr="005128FC">
        <w:rPr>
          <w:rFonts w:ascii="Book Antiqua" w:hAnsi="Book Antiqua"/>
        </w:rPr>
        <w:t xml:space="preserve"> patients (</w:t>
      </w:r>
      <w:r w:rsidR="00AE5395" w:rsidRPr="005128FC">
        <w:rPr>
          <w:rFonts w:ascii="Book Antiqua" w:hAnsi="Book Antiqua"/>
        </w:rPr>
        <w:t xml:space="preserve">four </w:t>
      </w:r>
      <w:r w:rsidR="00711B66" w:rsidRPr="005128FC">
        <w:rPr>
          <w:rFonts w:ascii="Book Antiqua" w:hAnsi="Book Antiqua"/>
        </w:rPr>
        <w:t xml:space="preserve">females and </w:t>
      </w:r>
      <w:r w:rsidR="00AE5395" w:rsidRPr="005128FC">
        <w:rPr>
          <w:rFonts w:ascii="Book Antiqua" w:hAnsi="Book Antiqua"/>
        </w:rPr>
        <w:t>five</w:t>
      </w:r>
      <w:r w:rsidR="00711B66" w:rsidRPr="005128FC">
        <w:rPr>
          <w:rFonts w:ascii="Book Antiqua" w:hAnsi="Book Antiqua"/>
        </w:rPr>
        <w:t xml:space="preserve"> males) </w:t>
      </w:r>
      <w:r w:rsidR="00D82137" w:rsidRPr="005128FC">
        <w:rPr>
          <w:rFonts w:ascii="Book Antiqua" w:hAnsi="Book Antiqua"/>
        </w:rPr>
        <w:t xml:space="preserve">with </w:t>
      </w:r>
      <w:r w:rsidR="0000287F" w:rsidRPr="005128FC">
        <w:rPr>
          <w:rFonts w:ascii="Book Antiqua" w:hAnsi="Book Antiqua"/>
        </w:rPr>
        <w:t xml:space="preserve">a </w:t>
      </w:r>
      <w:r w:rsidR="00711B66" w:rsidRPr="005128FC">
        <w:rPr>
          <w:rFonts w:ascii="Book Antiqua" w:hAnsi="Book Antiqua"/>
        </w:rPr>
        <w:t xml:space="preserve">mean </w:t>
      </w:r>
      <w:r w:rsidR="00831BC1" w:rsidRPr="005128FC">
        <w:rPr>
          <w:rFonts w:ascii="Book Antiqua" w:hAnsi="Book Antiqua"/>
        </w:rPr>
        <w:t xml:space="preserve">age </w:t>
      </w:r>
      <w:r w:rsidR="00711B66" w:rsidRPr="005128FC">
        <w:rPr>
          <w:rFonts w:ascii="Book Antiqua" w:hAnsi="Book Antiqua"/>
        </w:rPr>
        <w:t>of 5</w:t>
      </w:r>
      <w:r w:rsidRPr="005128FC">
        <w:rPr>
          <w:rFonts w:ascii="Book Antiqua" w:hAnsi="Book Antiqua"/>
        </w:rPr>
        <w:t>2</w:t>
      </w:r>
      <w:r w:rsidR="00C4762B" w:rsidRPr="005128FC">
        <w:rPr>
          <w:rFonts w:ascii="Book Antiqua" w:hAnsi="Book Antiqua"/>
        </w:rPr>
        <w:t xml:space="preserve"> years (</w:t>
      </w:r>
      <w:r w:rsidR="00831BC1" w:rsidRPr="005128FC">
        <w:rPr>
          <w:rFonts w:ascii="Book Antiqua" w:hAnsi="Book Antiqua"/>
        </w:rPr>
        <w:t xml:space="preserve">range: </w:t>
      </w:r>
      <w:r w:rsidR="0000287F" w:rsidRPr="005128FC">
        <w:rPr>
          <w:rFonts w:ascii="Book Antiqua" w:hAnsi="Book Antiqua"/>
        </w:rPr>
        <w:t>41</w:t>
      </w:r>
      <w:r w:rsidR="00973B27">
        <w:rPr>
          <w:rFonts w:ascii="Book Antiqua" w:hAnsi="Book Antiqua" w:hint="eastAsia"/>
        </w:rPr>
        <w:t>-</w:t>
      </w:r>
      <w:r w:rsidRPr="005128FC">
        <w:rPr>
          <w:rFonts w:ascii="Book Antiqua" w:hAnsi="Book Antiqua"/>
        </w:rPr>
        <w:t>59</w:t>
      </w:r>
      <w:r w:rsidR="00711B66" w:rsidRPr="005128FC">
        <w:rPr>
          <w:rFonts w:ascii="Book Antiqua" w:hAnsi="Book Antiqua"/>
        </w:rPr>
        <w:t xml:space="preserve"> years) who </w:t>
      </w:r>
      <w:r w:rsidR="00711B66" w:rsidRPr="005128FC">
        <w:rPr>
          <w:rFonts w:ascii="Book Antiqua" w:hAnsi="Book Antiqua"/>
        </w:rPr>
        <w:lastRenderedPageBreak/>
        <w:t xml:space="preserve">had undergone </w:t>
      </w:r>
      <w:proofErr w:type="spellStart"/>
      <w:r w:rsidR="008F64AF" w:rsidRPr="005128FC">
        <w:rPr>
          <w:rFonts w:ascii="Book Antiqua" w:hAnsi="Book Antiqua"/>
        </w:rPr>
        <w:t>intracerebral</w:t>
      </w:r>
      <w:proofErr w:type="spellEnd"/>
      <w:r w:rsidR="008F64AF" w:rsidRPr="005128FC">
        <w:rPr>
          <w:rFonts w:ascii="Book Antiqua" w:hAnsi="Book Antiqua"/>
        </w:rPr>
        <w:t xml:space="preserve"> haemorrhage (</w:t>
      </w:r>
      <w:r w:rsidR="00655230" w:rsidRPr="005128FC">
        <w:rPr>
          <w:rFonts w:ascii="Book Antiqua" w:hAnsi="Book Antiqua"/>
        </w:rPr>
        <w:t>ICH</w:t>
      </w:r>
      <w:r w:rsidR="008F64AF" w:rsidRPr="005128FC">
        <w:rPr>
          <w:rFonts w:ascii="Book Antiqua" w:hAnsi="Book Antiqua"/>
        </w:rPr>
        <w:t>)</w:t>
      </w:r>
      <w:r w:rsidR="00655230" w:rsidRPr="005128FC">
        <w:rPr>
          <w:rFonts w:ascii="Book Antiqua" w:hAnsi="Book Antiqua"/>
        </w:rPr>
        <w:t xml:space="preserve"> </w:t>
      </w:r>
      <w:r w:rsidR="00831BC1" w:rsidRPr="005128FC">
        <w:rPr>
          <w:rFonts w:ascii="Book Antiqua" w:hAnsi="Book Antiqua"/>
        </w:rPr>
        <w:t xml:space="preserve">for </w:t>
      </w:r>
      <w:r w:rsidRPr="005128FC">
        <w:rPr>
          <w:rFonts w:ascii="Book Antiqua" w:hAnsi="Book Antiqua"/>
        </w:rPr>
        <w:t xml:space="preserve">a </w:t>
      </w:r>
      <w:r w:rsidR="00831BC1" w:rsidRPr="005128FC">
        <w:rPr>
          <w:rFonts w:ascii="Book Antiqua" w:hAnsi="Book Antiqua"/>
        </w:rPr>
        <w:t xml:space="preserve">year. </w:t>
      </w:r>
      <w:r w:rsidR="00B070BB" w:rsidRPr="005128FC">
        <w:rPr>
          <w:rFonts w:ascii="Book Antiqua" w:hAnsi="Book Antiqua"/>
        </w:rPr>
        <w:t xml:space="preserve">CT scan at time of the onset demonstrated </w:t>
      </w:r>
      <w:r w:rsidR="008D688E" w:rsidRPr="005128FC">
        <w:rPr>
          <w:rFonts w:ascii="Book Antiqua" w:hAnsi="Book Antiqua"/>
        </w:rPr>
        <w:t xml:space="preserve">cerebral haematoma of </w:t>
      </w:r>
      <w:r w:rsidR="00B070BB" w:rsidRPr="005128FC">
        <w:rPr>
          <w:rFonts w:ascii="Book Antiqua" w:hAnsi="Book Antiqua"/>
        </w:rPr>
        <w:t>52 mL (12</w:t>
      </w:r>
      <w:r w:rsidR="00973B27">
        <w:rPr>
          <w:rFonts w:ascii="Book Antiqua" w:hAnsi="Book Antiqua" w:hint="eastAsia"/>
        </w:rPr>
        <w:t>-</w:t>
      </w:r>
      <w:r w:rsidR="00B070BB" w:rsidRPr="005128FC">
        <w:rPr>
          <w:rFonts w:ascii="Book Antiqua" w:hAnsi="Book Antiqua"/>
        </w:rPr>
        <w:t>75 mL)</w:t>
      </w:r>
      <w:r w:rsidR="008D688E" w:rsidRPr="005128FC">
        <w:rPr>
          <w:rFonts w:ascii="Book Antiqua" w:hAnsi="Book Antiqua"/>
        </w:rPr>
        <w:t xml:space="preserve"> </w:t>
      </w:r>
      <w:r w:rsidR="00B070BB" w:rsidRPr="005128FC">
        <w:rPr>
          <w:rFonts w:ascii="Book Antiqua" w:hAnsi="Book Antiqua"/>
        </w:rPr>
        <w:t xml:space="preserve">located </w:t>
      </w:r>
      <w:r w:rsidR="008D688E" w:rsidRPr="005128FC">
        <w:rPr>
          <w:rFonts w:ascii="Book Antiqua" w:hAnsi="Book Antiqua"/>
        </w:rPr>
        <w:t xml:space="preserve">in </w:t>
      </w:r>
      <w:r w:rsidR="00B070BB" w:rsidRPr="005128FC">
        <w:rPr>
          <w:rFonts w:ascii="Book Antiqua" w:hAnsi="Book Antiqua"/>
        </w:rPr>
        <w:t>the basal ganglion region of the brains of the nine patients in the study cohort.</w:t>
      </w:r>
      <w:r w:rsidR="005128FC">
        <w:rPr>
          <w:rFonts w:ascii="Book Antiqua" w:hAnsi="Book Antiqua"/>
        </w:rPr>
        <w:t xml:space="preserve"> </w:t>
      </w:r>
      <w:r w:rsidR="00B070BB" w:rsidRPr="005128FC">
        <w:rPr>
          <w:rFonts w:ascii="Book Antiqua" w:hAnsi="Book Antiqua"/>
        </w:rPr>
        <w:t>The sizes of the lesion areas were comparable between the treatment and control groups.</w:t>
      </w:r>
      <w:r w:rsidR="005128FC">
        <w:rPr>
          <w:rFonts w:ascii="Book Antiqua" w:hAnsi="Book Antiqua"/>
        </w:rPr>
        <w:t xml:space="preserve"> </w:t>
      </w:r>
    </w:p>
    <w:p w:rsidR="0000287F" w:rsidRPr="005128FC" w:rsidRDefault="00831BC1" w:rsidP="00973B27">
      <w:pPr>
        <w:spacing w:line="360" w:lineRule="auto"/>
        <w:ind w:firstLineChars="100" w:firstLine="240"/>
        <w:jc w:val="both"/>
        <w:rPr>
          <w:rFonts w:ascii="Book Antiqua" w:hAnsi="Book Antiqua"/>
        </w:rPr>
      </w:pPr>
      <w:r w:rsidRPr="005128FC">
        <w:rPr>
          <w:rFonts w:ascii="Book Antiqua" w:hAnsi="Book Antiqua"/>
        </w:rPr>
        <w:t>MSC</w:t>
      </w:r>
      <w:r w:rsidR="00711B66" w:rsidRPr="005128FC">
        <w:rPr>
          <w:rFonts w:ascii="Book Antiqua" w:hAnsi="Book Antiqua"/>
        </w:rPr>
        <w:t xml:space="preserve"> were </w:t>
      </w:r>
      <w:r w:rsidR="00711B66" w:rsidRPr="005128FC">
        <w:rPr>
          <w:rFonts w:ascii="Book Antiqua" w:hAnsi="Book Antiqua"/>
          <w:i/>
        </w:rPr>
        <w:t xml:space="preserve">ex vivo </w:t>
      </w:r>
      <w:r w:rsidR="00711B66" w:rsidRPr="005128FC">
        <w:rPr>
          <w:rFonts w:ascii="Book Antiqua" w:hAnsi="Book Antiqua"/>
        </w:rPr>
        <w:t xml:space="preserve">expanded from </w:t>
      </w:r>
      <w:r w:rsidR="0000287F" w:rsidRPr="005128FC">
        <w:rPr>
          <w:rFonts w:ascii="Book Antiqua" w:hAnsi="Book Antiqua"/>
        </w:rPr>
        <w:t xml:space="preserve">a mean </w:t>
      </w:r>
      <w:r w:rsidRPr="005128FC">
        <w:rPr>
          <w:rFonts w:ascii="Book Antiqua" w:hAnsi="Book Antiqua"/>
        </w:rPr>
        <w:t>volume</w:t>
      </w:r>
      <w:r w:rsidR="0000287F" w:rsidRPr="005128FC">
        <w:rPr>
          <w:rFonts w:ascii="Book Antiqua" w:hAnsi="Book Antiqua"/>
        </w:rPr>
        <w:t xml:space="preserve"> of </w:t>
      </w:r>
      <w:r w:rsidR="00711B66" w:rsidRPr="005128FC">
        <w:rPr>
          <w:rFonts w:ascii="Book Antiqua" w:hAnsi="Book Antiqua"/>
        </w:rPr>
        <w:t>2</w:t>
      </w:r>
      <w:r w:rsidR="00D82137" w:rsidRPr="005128FC">
        <w:rPr>
          <w:rFonts w:ascii="Book Antiqua" w:hAnsi="Book Antiqua"/>
        </w:rPr>
        <w:t>9</w:t>
      </w:r>
      <w:r w:rsidR="00711B66" w:rsidRPr="005128FC">
        <w:rPr>
          <w:rFonts w:ascii="Book Antiqua" w:hAnsi="Book Antiqua"/>
        </w:rPr>
        <w:t xml:space="preserve"> mL (1</w:t>
      </w:r>
      <w:r w:rsidR="00D82137" w:rsidRPr="005128FC">
        <w:rPr>
          <w:rFonts w:ascii="Book Antiqua" w:hAnsi="Book Antiqua"/>
        </w:rPr>
        <w:t>7</w:t>
      </w:r>
      <w:r w:rsidR="00973B27">
        <w:rPr>
          <w:rFonts w:ascii="Book Antiqua" w:hAnsi="Book Antiqua" w:hint="eastAsia"/>
        </w:rPr>
        <w:t>-</w:t>
      </w:r>
      <w:r w:rsidR="00711B66" w:rsidRPr="005128FC">
        <w:rPr>
          <w:rFonts w:ascii="Book Antiqua" w:hAnsi="Book Antiqua"/>
        </w:rPr>
        <w:t>42 mL) autologous bone marrow.</w:t>
      </w:r>
      <w:r w:rsidR="005128FC">
        <w:rPr>
          <w:rFonts w:ascii="Book Antiqua" w:hAnsi="Book Antiqua"/>
        </w:rPr>
        <w:t xml:space="preserve"> </w:t>
      </w:r>
      <w:r w:rsidR="007264A1" w:rsidRPr="005128FC">
        <w:rPr>
          <w:rFonts w:ascii="Book Antiqua" w:hAnsi="Book Antiqua"/>
        </w:rPr>
        <w:t>P</w:t>
      </w:r>
      <w:r w:rsidR="00711B66" w:rsidRPr="005128FC">
        <w:rPr>
          <w:rFonts w:ascii="Book Antiqua" w:hAnsi="Book Antiqua"/>
        </w:rPr>
        <w:t xml:space="preserve">atients </w:t>
      </w:r>
      <w:r w:rsidR="007264A1" w:rsidRPr="005128FC">
        <w:rPr>
          <w:rFonts w:ascii="Book Antiqua" w:hAnsi="Book Antiqua"/>
        </w:rPr>
        <w:t xml:space="preserve">were randomized to </w:t>
      </w:r>
      <w:r w:rsidR="00711B66" w:rsidRPr="005128FC">
        <w:rPr>
          <w:rFonts w:ascii="Book Antiqua" w:hAnsi="Book Antiqua"/>
        </w:rPr>
        <w:t xml:space="preserve">have two intravenous injections of autologous MSC </w:t>
      </w:r>
      <w:r w:rsidR="007264A1" w:rsidRPr="005128FC">
        <w:rPr>
          <w:rFonts w:ascii="Book Antiqua" w:hAnsi="Book Antiqua"/>
        </w:rPr>
        <w:t>(</w:t>
      </w:r>
      <w:r w:rsidR="00E9032C" w:rsidRPr="005128FC">
        <w:rPr>
          <w:rFonts w:ascii="Book Antiqua" w:hAnsi="Book Antiqua"/>
        </w:rPr>
        <w:t>t</w:t>
      </w:r>
      <w:r w:rsidR="00CD3932" w:rsidRPr="005128FC">
        <w:rPr>
          <w:rFonts w:ascii="Book Antiqua" w:hAnsi="Book Antiqua"/>
        </w:rPr>
        <w:t>reatment</w:t>
      </w:r>
      <w:r w:rsidR="00F31DEA" w:rsidRPr="005128FC">
        <w:rPr>
          <w:rFonts w:ascii="Book Antiqua" w:hAnsi="Book Antiqua"/>
        </w:rPr>
        <w:t xml:space="preserve"> group</w:t>
      </w:r>
      <w:r w:rsidR="00CD3932" w:rsidRPr="005128FC">
        <w:rPr>
          <w:rFonts w:ascii="Book Antiqua" w:hAnsi="Book Antiqua"/>
        </w:rPr>
        <w:t xml:space="preserve"> of MSC</w:t>
      </w:r>
      <w:r w:rsidR="007264A1" w:rsidRPr="005128FC">
        <w:rPr>
          <w:rFonts w:ascii="Book Antiqua" w:hAnsi="Book Antiqua"/>
        </w:rPr>
        <w:t xml:space="preserve">: </w:t>
      </w:r>
      <w:r w:rsidR="007264A1" w:rsidRPr="00973B27">
        <w:rPr>
          <w:rFonts w:ascii="Book Antiqua" w:hAnsi="Book Antiqua"/>
          <w:i/>
        </w:rPr>
        <w:t>n</w:t>
      </w:r>
      <w:r w:rsidR="007264A1" w:rsidRPr="005128FC">
        <w:rPr>
          <w:rFonts w:ascii="Book Antiqua" w:hAnsi="Book Antiqua"/>
        </w:rPr>
        <w:t xml:space="preserve"> = </w:t>
      </w:r>
      <w:r w:rsidR="00D82137" w:rsidRPr="005128FC">
        <w:rPr>
          <w:rFonts w:ascii="Book Antiqua" w:hAnsi="Book Antiqua"/>
        </w:rPr>
        <w:t>5</w:t>
      </w:r>
      <w:r w:rsidR="007264A1" w:rsidRPr="005128FC">
        <w:rPr>
          <w:rFonts w:ascii="Book Antiqua" w:hAnsi="Book Antiqua"/>
        </w:rPr>
        <w:t xml:space="preserve"> </w:t>
      </w:r>
      <w:r w:rsidR="00D82137" w:rsidRPr="005128FC">
        <w:rPr>
          <w:rFonts w:ascii="Book Antiqua" w:hAnsi="Book Antiqua"/>
        </w:rPr>
        <w:t xml:space="preserve">or control </w:t>
      </w:r>
      <w:r w:rsidR="00F31DEA" w:rsidRPr="005128FC">
        <w:rPr>
          <w:rFonts w:ascii="Book Antiqua" w:hAnsi="Book Antiqua"/>
        </w:rPr>
        <w:t>group</w:t>
      </w:r>
      <w:r w:rsidR="00CD3932" w:rsidRPr="005128FC">
        <w:rPr>
          <w:rFonts w:ascii="Book Antiqua" w:hAnsi="Book Antiqua"/>
        </w:rPr>
        <w:t xml:space="preserve"> of placebo</w:t>
      </w:r>
      <w:r w:rsidR="00EF5280" w:rsidRPr="005128FC">
        <w:rPr>
          <w:rFonts w:ascii="Book Antiqua" w:hAnsi="Book Antiqua"/>
        </w:rPr>
        <w:t>s</w:t>
      </w:r>
      <w:r w:rsidR="007264A1" w:rsidRPr="005128FC">
        <w:rPr>
          <w:rFonts w:ascii="Book Antiqua" w:hAnsi="Book Antiqua"/>
        </w:rPr>
        <w:t xml:space="preserve">: </w:t>
      </w:r>
      <w:r w:rsidR="007264A1" w:rsidRPr="00973B27">
        <w:rPr>
          <w:rFonts w:ascii="Book Antiqua" w:hAnsi="Book Antiqua"/>
          <w:i/>
        </w:rPr>
        <w:t>n</w:t>
      </w:r>
      <w:r w:rsidR="00E9032C" w:rsidRPr="005128FC">
        <w:rPr>
          <w:rFonts w:ascii="Book Antiqua" w:hAnsi="Book Antiqua"/>
        </w:rPr>
        <w:t xml:space="preserve"> </w:t>
      </w:r>
      <w:r w:rsidR="00D82137" w:rsidRPr="005128FC">
        <w:rPr>
          <w:rFonts w:ascii="Book Antiqua" w:hAnsi="Book Antiqua"/>
        </w:rPr>
        <w:t>= 4</w:t>
      </w:r>
      <w:r w:rsidR="007264A1" w:rsidRPr="005128FC">
        <w:rPr>
          <w:rFonts w:ascii="Book Antiqua" w:hAnsi="Book Antiqua"/>
        </w:rPr>
        <w:t xml:space="preserve">) </w:t>
      </w:r>
      <w:r w:rsidR="0000287F" w:rsidRPr="005128FC">
        <w:rPr>
          <w:rFonts w:ascii="Book Antiqua" w:hAnsi="Book Antiqua"/>
        </w:rPr>
        <w:t>four weeks</w:t>
      </w:r>
      <w:r w:rsidR="0067599B" w:rsidRPr="005128FC">
        <w:rPr>
          <w:rFonts w:ascii="Book Antiqua" w:hAnsi="Book Antiqua"/>
        </w:rPr>
        <w:t xml:space="preserve"> apart</w:t>
      </w:r>
      <w:r w:rsidR="007264A1" w:rsidRPr="005128FC">
        <w:rPr>
          <w:rFonts w:ascii="Book Antiqua" w:hAnsi="Book Antiqua"/>
        </w:rPr>
        <w:t>.</w:t>
      </w:r>
      <w:r w:rsidR="005128FC">
        <w:rPr>
          <w:rFonts w:ascii="Book Antiqua" w:hAnsi="Book Antiqua"/>
        </w:rPr>
        <w:t xml:space="preserve"> </w:t>
      </w:r>
      <w:r w:rsidR="00626731" w:rsidRPr="005128FC">
        <w:rPr>
          <w:rFonts w:ascii="Book Antiqua" w:hAnsi="Book Antiqua"/>
        </w:rPr>
        <w:t>The body weight of p</w:t>
      </w:r>
      <w:r w:rsidRPr="005128FC">
        <w:rPr>
          <w:rFonts w:ascii="Book Antiqua" w:hAnsi="Book Antiqua"/>
        </w:rPr>
        <w:t>atients in the t</w:t>
      </w:r>
      <w:r w:rsidR="006E5D8D" w:rsidRPr="005128FC">
        <w:rPr>
          <w:rFonts w:ascii="Book Antiqua" w:hAnsi="Book Antiqua"/>
        </w:rPr>
        <w:t>reatment</w:t>
      </w:r>
      <w:r w:rsidRPr="005128FC">
        <w:rPr>
          <w:rFonts w:ascii="Book Antiqua" w:hAnsi="Book Antiqua"/>
        </w:rPr>
        <w:t xml:space="preserve"> group were s</w:t>
      </w:r>
      <w:r w:rsidR="00D1488F" w:rsidRPr="005128FC">
        <w:rPr>
          <w:rFonts w:ascii="Book Antiqua" w:hAnsi="Book Antiqua"/>
        </w:rPr>
        <w:t xml:space="preserve">tatistically </w:t>
      </w:r>
      <w:r w:rsidRPr="005128FC">
        <w:rPr>
          <w:rFonts w:ascii="Book Antiqua" w:hAnsi="Book Antiqua"/>
        </w:rPr>
        <w:t xml:space="preserve">lighter than those </w:t>
      </w:r>
      <w:r w:rsidR="00D1488F" w:rsidRPr="005128FC">
        <w:rPr>
          <w:rFonts w:ascii="Book Antiqua" w:hAnsi="Book Antiqua"/>
        </w:rPr>
        <w:t xml:space="preserve">of </w:t>
      </w:r>
      <w:r w:rsidRPr="005128FC">
        <w:rPr>
          <w:rFonts w:ascii="Book Antiqua" w:hAnsi="Book Antiqua"/>
        </w:rPr>
        <w:t xml:space="preserve">the control group </w:t>
      </w:r>
      <w:r w:rsidR="00973B27">
        <w:rPr>
          <w:rFonts w:ascii="Book Antiqua" w:hAnsi="Book Antiqua" w:hint="eastAsia"/>
        </w:rPr>
        <w:t>[</w:t>
      </w:r>
      <w:r w:rsidR="00626731" w:rsidRPr="005128FC">
        <w:rPr>
          <w:rFonts w:ascii="Book Antiqua" w:hAnsi="Book Antiqua"/>
        </w:rPr>
        <w:t>t</w:t>
      </w:r>
      <w:r w:rsidR="006E5D8D" w:rsidRPr="005128FC">
        <w:rPr>
          <w:rFonts w:ascii="Book Antiqua" w:hAnsi="Book Antiqua"/>
        </w:rPr>
        <w:t>reatment</w:t>
      </w:r>
      <w:r w:rsidR="00973B27">
        <w:rPr>
          <w:rFonts w:ascii="Book Antiqua" w:hAnsi="Book Antiqua"/>
        </w:rPr>
        <w:t xml:space="preserve"> </w:t>
      </w:r>
      <w:proofErr w:type="spellStart"/>
      <w:r w:rsidR="00973B27" w:rsidRPr="00973B27">
        <w:rPr>
          <w:rFonts w:ascii="Book Antiqua" w:hAnsi="Book Antiqua"/>
          <w:i/>
        </w:rPr>
        <w:t>vs</w:t>
      </w:r>
      <w:proofErr w:type="spellEnd"/>
      <w:r w:rsidR="00626731" w:rsidRPr="005128FC">
        <w:rPr>
          <w:rFonts w:ascii="Book Antiqua" w:hAnsi="Book Antiqua"/>
        </w:rPr>
        <w:t xml:space="preserve"> control; </w:t>
      </w:r>
      <w:r w:rsidR="00B67534" w:rsidRPr="005128FC">
        <w:rPr>
          <w:rFonts w:ascii="Book Antiqua" w:hAnsi="Book Antiqua"/>
        </w:rPr>
        <w:t>54</w:t>
      </w:r>
      <w:r w:rsidRPr="005128FC">
        <w:rPr>
          <w:rFonts w:ascii="Book Antiqua" w:hAnsi="Book Antiqua"/>
        </w:rPr>
        <w:t>.</w:t>
      </w:r>
      <w:r w:rsidR="00B67534" w:rsidRPr="005128FC">
        <w:rPr>
          <w:rFonts w:ascii="Book Antiqua" w:hAnsi="Book Antiqua"/>
        </w:rPr>
        <w:t>2</w:t>
      </w:r>
      <w:r w:rsidRPr="005128FC">
        <w:rPr>
          <w:rFonts w:ascii="Book Antiqua" w:hAnsi="Book Antiqua"/>
        </w:rPr>
        <w:t xml:space="preserve"> </w:t>
      </w:r>
      <w:r w:rsidR="00973B27" w:rsidRPr="005128FC">
        <w:rPr>
          <w:rFonts w:ascii="Book Antiqua" w:hAnsi="Book Antiqua"/>
        </w:rPr>
        <w:t>kg</w:t>
      </w:r>
      <w:r w:rsidRPr="005128FC">
        <w:rPr>
          <w:rFonts w:ascii="Book Antiqua" w:hAnsi="Book Antiqua"/>
        </w:rPr>
        <w:t xml:space="preserve"> </w:t>
      </w:r>
      <w:r w:rsidR="00973B27">
        <w:rPr>
          <w:rFonts w:ascii="Book Antiqua" w:hAnsi="Book Antiqua" w:hint="eastAsia"/>
        </w:rPr>
        <w:t>(</w:t>
      </w:r>
      <w:r w:rsidR="00B67534" w:rsidRPr="005128FC">
        <w:rPr>
          <w:rFonts w:ascii="Book Antiqua" w:hAnsi="Book Antiqua"/>
        </w:rPr>
        <w:t xml:space="preserve">42 </w:t>
      </w:r>
      <w:r w:rsidR="00973B27">
        <w:rPr>
          <w:rFonts w:ascii="Book Antiqua" w:hAnsi="Book Antiqua" w:hint="eastAsia"/>
        </w:rPr>
        <w:t>-</w:t>
      </w:r>
      <w:r w:rsidR="00B67534" w:rsidRPr="005128FC">
        <w:rPr>
          <w:rFonts w:ascii="Book Antiqua" w:hAnsi="Book Antiqua"/>
        </w:rPr>
        <w:t xml:space="preserve">60 </w:t>
      </w:r>
      <w:r w:rsidR="00973B27" w:rsidRPr="005128FC">
        <w:rPr>
          <w:rFonts w:ascii="Book Antiqua" w:hAnsi="Book Antiqua"/>
        </w:rPr>
        <w:t>kg</w:t>
      </w:r>
      <w:r w:rsidR="00973B27">
        <w:rPr>
          <w:rFonts w:ascii="Book Antiqua" w:hAnsi="Book Antiqua" w:hint="eastAsia"/>
        </w:rPr>
        <w:t>)</w:t>
      </w:r>
      <w:r w:rsidR="00973B27">
        <w:rPr>
          <w:rFonts w:ascii="Book Antiqua" w:hAnsi="Book Antiqua"/>
        </w:rPr>
        <w:t xml:space="preserve"> </w:t>
      </w:r>
      <w:proofErr w:type="spellStart"/>
      <w:r w:rsidR="00973B27" w:rsidRPr="00973B27">
        <w:rPr>
          <w:rFonts w:ascii="Book Antiqua" w:hAnsi="Book Antiqua"/>
          <w:i/>
        </w:rPr>
        <w:t>vs</w:t>
      </w:r>
      <w:proofErr w:type="spellEnd"/>
      <w:r w:rsidR="00B67534" w:rsidRPr="005128FC">
        <w:rPr>
          <w:rFonts w:ascii="Book Antiqua" w:hAnsi="Book Antiqua"/>
        </w:rPr>
        <w:t xml:space="preserve"> 67</w:t>
      </w:r>
      <w:r w:rsidR="00626731" w:rsidRPr="005128FC">
        <w:rPr>
          <w:rFonts w:ascii="Book Antiqua" w:hAnsi="Book Antiqua"/>
        </w:rPr>
        <w:t>.</w:t>
      </w:r>
      <w:r w:rsidR="00B67534" w:rsidRPr="005128FC">
        <w:rPr>
          <w:rFonts w:ascii="Book Antiqua" w:hAnsi="Book Antiqua"/>
        </w:rPr>
        <w:t>2</w:t>
      </w:r>
      <w:r w:rsidR="00626731" w:rsidRPr="005128FC">
        <w:rPr>
          <w:rFonts w:ascii="Book Antiqua" w:hAnsi="Book Antiqua"/>
        </w:rPr>
        <w:t xml:space="preserve"> </w:t>
      </w:r>
      <w:r w:rsidR="00973B27" w:rsidRPr="005128FC">
        <w:rPr>
          <w:rFonts w:ascii="Book Antiqua" w:hAnsi="Book Antiqua"/>
        </w:rPr>
        <w:t>kg</w:t>
      </w:r>
      <w:r w:rsidR="00626731" w:rsidRPr="005128FC">
        <w:rPr>
          <w:rFonts w:ascii="Book Antiqua" w:hAnsi="Book Antiqua"/>
        </w:rPr>
        <w:t xml:space="preserve"> </w:t>
      </w:r>
      <w:r w:rsidR="00973B27">
        <w:rPr>
          <w:rFonts w:ascii="Book Antiqua" w:hAnsi="Book Antiqua" w:hint="eastAsia"/>
        </w:rPr>
        <w:t>(</w:t>
      </w:r>
      <w:r w:rsidR="00626731" w:rsidRPr="005128FC">
        <w:rPr>
          <w:rFonts w:ascii="Book Antiqua" w:hAnsi="Book Antiqua"/>
        </w:rPr>
        <w:t>64</w:t>
      </w:r>
      <w:r w:rsidR="00973B27">
        <w:rPr>
          <w:rFonts w:ascii="Book Antiqua" w:hAnsi="Book Antiqua" w:hint="eastAsia"/>
        </w:rPr>
        <w:t>-</w:t>
      </w:r>
      <w:r w:rsidR="00626731" w:rsidRPr="005128FC">
        <w:rPr>
          <w:rFonts w:ascii="Book Antiqua" w:hAnsi="Book Antiqua"/>
        </w:rPr>
        <w:t>7</w:t>
      </w:r>
      <w:r w:rsidR="00B67534" w:rsidRPr="005128FC">
        <w:rPr>
          <w:rFonts w:ascii="Book Antiqua" w:hAnsi="Book Antiqua"/>
        </w:rPr>
        <w:t>2.7</w:t>
      </w:r>
      <w:r w:rsidR="00626731" w:rsidRPr="005128FC">
        <w:rPr>
          <w:rFonts w:ascii="Book Antiqua" w:hAnsi="Book Antiqua"/>
        </w:rPr>
        <w:t xml:space="preserve"> </w:t>
      </w:r>
      <w:r w:rsidR="00973B27" w:rsidRPr="005128FC">
        <w:rPr>
          <w:rFonts w:ascii="Book Antiqua" w:hAnsi="Book Antiqua"/>
        </w:rPr>
        <w:t>kg</w:t>
      </w:r>
      <w:r w:rsidR="00973B27">
        <w:rPr>
          <w:rFonts w:ascii="Book Antiqua" w:hAnsi="Book Antiqua" w:hint="eastAsia"/>
        </w:rPr>
        <w:t>)</w:t>
      </w:r>
      <w:r w:rsidR="00626731" w:rsidRPr="005128FC">
        <w:rPr>
          <w:rFonts w:ascii="Book Antiqua" w:hAnsi="Book Antiqua"/>
        </w:rPr>
        <w:t xml:space="preserve">, </w:t>
      </w:r>
      <w:r w:rsidR="00973B27" w:rsidRPr="005128FC">
        <w:rPr>
          <w:rFonts w:ascii="Book Antiqua" w:hAnsi="Book Antiqua"/>
          <w:i/>
        </w:rPr>
        <w:t>P</w:t>
      </w:r>
      <w:r w:rsidR="00973B27" w:rsidRPr="005128FC">
        <w:rPr>
          <w:rFonts w:ascii="Book Antiqua" w:hAnsi="Book Antiqua"/>
        </w:rPr>
        <w:t xml:space="preserve"> </w:t>
      </w:r>
      <w:r w:rsidR="00626731" w:rsidRPr="005128FC">
        <w:rPr>
          <w:rFonts w:ascii="Book Antiqua" w:hAnsi="Book Antiqua"/>
        </w:rPr>
        <w:t>=</w:t>
      </w:r>
      <w:r w:rsidR="00D1488F" w:rsidRPr="005128FC">
        <w:rPr>
          <w:rFonts w:ascii="Book Antiqua" w:hAnsi="Book Antiqua"/>
        </w:rPr>
        <w:t xml:space="preserve"> </w:t>
      </w:r>
      <w:r w:rsidR="00B67534" w:rsidRPr="005128FC">
        <w:rPr>
          <w:rFonts w:ascii="Book Antiqua" w:hAnsi="Book Antiqua"/>
        </w:rPr>
        <w:t>0.03</w:t>
      </w:r>
      <w:r w:rsidR="00973B27">
        <w:rPr>
          <w:rFonts w:ascii="Book Antiqua" w:hAnsi="Book Antiqua" w:hint="eastAsia"/>
        </w:rPr>
        <w:t>]</w:t>
      </w:r>
      <w:r w:rsidR="00626731" w:rsidRPr="005128FC">
        <w:rPr>
          <w:rFonts w:ascii="Book Antiqua" w:hAnsi="Book Antiqua"/>
        </w:rPr>
        <w:t xml:space="preserve">, however the </w:t>
      </w:r>
      <w:r w:rsidR="00E9032C" w:rsidRPr="005128FC">
        <w:rPr>
          <w:rFonts w:ascii="Book Antiqua" w:hAnsi="Book Antiqua"/>
        </w:rPr>
        <w:t xml:space="preserve">years of age of </w:t>
      </w:r>
      <w:r w:rsidR="00626731" w:rsidRPr="005128FC">
        <w:rPr>
          <w:rFonts w:ascii="Book Antiqua" w:hAnsi="Book Antiqua"/>
        </w:rPr>
        <w:t xml:space="preserve">both </w:t>
      </w:r>
      <w:r w:rsidR="00F31DEA" w:rsidRPr="005128FC">
        <w:rPr>
          <w:rFonts w:ascii="Book Antiqua" w:hAnsi="Book Antiqua"/>
        </w:rPr>
        <w:t>group</w:t>
      </w:r>
      <w:r w:rsidR="00626731" w:rsidRPr="005128FC">
        <w:rPr>
          <w:rFonts w:ascii="Book Antiqua" w:hAnsi="Book Antiqua"/>
        </w:rPr>
        <w:t xml:space="preserve">s were comparable </w:t>
      </w:r>
      <w:r w:rsidR="00973B27">
        <w:rPr>
          <w:rFonts w:ascii="Book Antiqua" w:hAnsi="Book Antiqua" w:hint="eastAsia"/>
        </w:rPr>
        <w:t>[</w:t>
      </w:r>
      <w:r w:rsidR="00E9032C" w:rsidRPr="005128FC">
        <w:rPr>
          <w:rFonts w:ascii="Book Antiqua" w:hAnsi="Book Antiqua"/>
        </w:rPr>
        <w:t>t</w:t>
      </w:r>
      <w:r w:rsidR="006E5D8D" w:rsidRPr="005128FC">
        <w:rPr>
          <w:rFonts w:ascii="Book Antiqua" w:hAnsi="Book Antiqua"/>
        </w:rPr>
        <w:t>reatment</w:t>
      </w:r>
      <w:r w:rsidR="00E9032C" w:rsidRPr="005128FC">
        <w:rPr>
          <w:rFonts w:ascii="Book Antiqua" w:hAnsi="Book Antiqua"/>
        </w:rPr>
        <w:t xml:space="preserve"> </w:t>
      </w:r>
      <w:proofErr w:type="spellStart"/>
      <w:r w:rsidR="00973B27" w:rsidRPr="00973B27">
        <w:rPr>
          <w:rFonts w:ascii="Book Antiqua" w:hAnsi="Book Antiqua"/>
          <w:i/>
        </w:rPr>
        <w:t>vs</w:t>
      </w:r>
      <w:proofErr w:type="spellEnd"/>
      <w:r w:rsidR="004A32CD" w:rsidRPr="005128FC">
        <w:rPr>
          <w:rFonts w:ascii="Book Antiqua" w:hAnsi="Book Antiqua"/>
        </w:rPr>
        <w:t xml:space="preserve"> control; </w:t>
      </w:r>
      <w:r w:rsidR="00E9032C" w:rsidRPr="005128FC">
        <w:rPr>
          <w:rFonts w:ascii="Book Antiqua" w:hAnsi="Book Antiqua"/>
        </w:rPr>
        <w:t>5</w:t>
      </w:r>
      <w:r w:rsidR="00B67534" w:rsidRPr="005128FC">
        <w:rPr>
          <w:rFonts w:ascii="Book Antiqua" w:hAnsi="Book Antiqua"/>
        </w:rPr>
        <w:t>3.4</w:t>
      </w:r>
      <w:r w:rsidR="00E9032C" w:rsidRPr="005128FC">
        <w:rPr>
          <w:rFonts w:ascii="Book Antiqua" w:hAnsi="Book Antiqua"/>
        </w:rPr>
        <w:t xml:space="preserve"> </w:t>
      </w:r>
      <w:r w:rsidR="00973B27">
        <w:rPr>
          <w:rFonts w:ascii="Book Antiqua" w:hAnsi="Book Antiqua" w:hint="eastAsia"/>
        </w:rPr>
        <w:t>(</w:t>
      </w:r>
      <w:r w:rsidR="004A32CD" w:rsidRPr="005128FC">
        <w:rPr>
          <w:rFonts w:ascii="Book Antiqua" w:hAnsi="Book Antiqua"/>
        </w:rPr>
        <w:t>48</w:t>
      </w:r>
      <w:r w:rsidR="00973B27">
        <w:rPr>
          <w:rFonts w:ascii="Book Antiqua" w:hAnsi="Book Antiqua" w:hint="eastAsia"/>
        </w:rPr>
        <w:t>-</w:t>
      </w:r>
      <w:r w:rsidR="00B67534" w:rsidRPr="005128FC">
        <w:rPr>
          <w:rFonts w:ascii="Book Antiqua" w:hAnsi="Book Antiqua"/>
        </w:rPr>
        <w:t>56</w:t>
      </w:r>
      <w:r w:rsidR="00973B27">
        <w:rPr>
          <w:rFonts w:ascii="Book Antiqua" w:hAnsi="Book Antiqua" w:hint="eastAsia"/>
        </w:rPr>
        <w:t>)</w:t>
      </w:r>
      <w:r w:rsidR="00973B27">
        <w:rPr>
          <w:rFonts w:ascii="Book Antiqua" w:hAnsi="Book Antiqua"/>
        </w:rPr>
        <w:t xml:space="preserve"> </w:t>
      </w:r>
      <w:proofErr w:type="spellStart"/>
      <w:r w:rsidR="00973B27" w:rsidRPr="00973B27">
        <w:rPr>
          <w:rFonts w:ascii="Book Antiqua" w:hAnsi="Book Antiqua"/>
          <w:i/>
        </w:rPr>
        <w:t>vs</w:t>
      </w:r>
      <w:proofErr w:type="spellEnd"/>
      <w:r w:rsidR="004A32CD" w:rsidRPr="00973B27">
        <w:rPr>
          <w:rFonts w:ascii="Book Antiqua" w:hAnsi="Book Antiqua"/>
          <w:i/>
        </w:rPr>
        <w:t xml:space="preserve"> </w:t>
      </w:r>
      <w:r w:rsidR="004A32CD" w:rsidRPr="005128FC">
        <w:rPr>
          <w:rFonts w:ascii="Book Antiqua" w:hAnsi="Book Antiqua"/>
        </w:rPr>
        <w:t>5</w:t>
      </w:r>
      <w:r w:rsidR="00B67534" w:rsidRPr="005128FC">
        <w:rPr>
          <w:rFonts w:ascii="Book Antiqua" w:hAnsi="Book Antiqua"/>
        </w:rPr>
        <w:t>1.5</w:t>
      </w:r>
      <w:r w:rsidR="004A32CD" w:rsidRPr="005128FC">
        <w:rPr>
          <w:rFonts w:ascii="Book Antiqua" w:hAnsi="Book Antiqua"/>
        </w:rPr>
        <w:t xml:space="preserve"> </w:t>
      </w:r>
      <w:r w:rsidR="00973B27">
        <w:rPr>
          <w:rFonts w:ascii="Book Antiqua" w:hAnsi="Book Antiqua" w:hint="eastAsia"/>
        </w:rPr>
        <w:t>(</w:t>
      </w:r>
      <w:r w:rsidR="004A32CD" w:rsidRPr="005128FC">
        <w:rPr>
          <w:rFonts w:ascii="Book Antiqua" w:hAnsi="Book Antiqua"/>
        </w:rPr>
        <w:t>41</w:t>
      </w:r>
      <w:r w:rsidR="00973B27">
        <w:rPr>
          <w:rFonts w:ascii="Book Antiqua" w:hAnsi="Book Antiqua" w:hint="eastAsia"/>
        </w:rPr>
        <w:t>-</w:t>
      </w:r>
      <w:r w:rsidR="004A32CD" w:rsidRPr="005128FC">
        <w:rPr>
          <w:rFonts w:ascii="Book Antiqua" w:hAnsi="Book Antiqua"/>
        </w:rPr>
        <w:t>59</w:t>
      </w:r>
      <w:r w:rsidR="00973B27">
        <w:rPr>
          <w:rFonts w:ascii="Book Antiqua" w:hAnsi="Book Antiqua" w:hint="eastAsia"/>
        </w:rPr>
        <w:t>)</w:t>
      </w:r>
      <w:r w:rsidR="004A32CD" w:rsidRPr="005128FC">
        <w:rPr>
          <w:rFonts w:ascii="Book Antiqua" w:hAnsi="Book Antiqua"/>
        </w:rPr>
        <w:t xml:space="preserve">; </w:t>
      </w:r>
      <w:r w:rsidR="00973B27" w:rsidRPr="005128FC">
        <w:rPr>
          <w:rFonts w:ascii="Book Antiqua" w:hAnsi="Book Antiqua"/>
          <w:i/>
        </w:rPr>
        <w:t>P</w:t>
      </w:r>
      <w:r w:rsidR="004A32CD" w:rsidRPr="005128FC">
        <w:rPr>
          <w:rFonts w:ascii="Book Antiqua" w:hAnsi="Book Antiqua"/>
          <w:i/>
        </w:rPr>
        <w:t xml:space="preserve"> </w:t>
      </w:r>
      <w:r w:rsidR="004A32CD" w:rsidRPr="005128FC">
        <w:rPr>
          <w:rFonts w:ascii="Book Antiqua" w:hAnsi="Book Antiqua"/>
        </w:rPr>
        <w:t>= 0.</w:t>
      </w:r>
      <w:r w:rsidR="00B67534" w:rsidRPr="005128FC">
        <w:rPr>
          <w:rFonts w:ascii="Book Antiqua" w:hAnsi="Book Antiqua"/>
        </w:rPr>
        <w:t>64</w:t>
      </w:r>
      <w:r w:rsidR="00973B27">
        <w:rPr>
          <w:rFonts w:ascii="Book Antiqua" w:hAnsi="Book Antiqua" w:hint="eastAsia"/>
        </w:rPr>
        <w:t>]</w:t>
      </w:r>
      <w:r w:rsidR="00626731" w:rsidRPr="005128FC">
        <w:rPr>
          <w:rFonts w:ascii="Book Antiqua" w:hAnsi="Book Antiqua"/>
        </w:rPr>
        <w:t>.</w:t>
      </w:r>
      <w:r w:rsidR="005128FC">
        <w:rPr>
          <w:rFonts w:ascii="Book Antiqua" w:hAnsi="Book Antiqua"/>
        </w:rPr>
        <w:t xml:space="preserve"> </w:t>
      </w:r>
      <w:r w:rsidR="00773114" w:rsidRPr="005128FC">
        <w:rPr>
          <w:rFonts w:ascii="Book Antiqua" w:hAnsi="Book Antiqua"/>
        </w:rPr>
        <w:t>T</w:t>
      </w:r>
      <w:r w:rsidR="00D1488F" w:rsidRPr="005128FC">
        <w:rPr>
          <w:rFonts w:ascii="Book Antiqua" w:hAnsi="Book Antiqua"/>
        </w:rPr>
        <w:t xml:space="preserve">here was no difference between the </w:t>
      </w:r>
      <w:r w:rsidR="00D402E7" w:rsidRPr="005128FC">
        <w:rPr>
          <w:rFonts w:ascii="Book Antiqua" w:hAnsi="Book Antiqua"/>
        </w:rPr>
        <w:t>severities</w:t>
      </w:r>
      <w:r w:rsidR="00D1488F" w:rsidRPr="005128FC">
        <w:rPr>
          <w:rFonts w:ascii="Book Antiqua" w:hAnsi="Book Antiqua"/>
        </w:rPr>
        <w:t xml:space="preserve"> of disability in terms of neurologic scores of </w:t>
      </w:r>
      <w:r w:rsidR="002F6434" w:rsidRPr="005128FC">
        <w:rPr>
          <w:rFonts w:ascii="Book Antiqua" w:hAnsi="Book Antiqua"/>
        </w:rPr>
        <w:t xml:space="preserve">patients assigned to </w:t>
      </w:r>
      <w:r w:rsidR="006E5D8D" w:rsidRPr="005128FC">
        <w:rPr>
          <w:rFonts w:ascii="Book Antiqua" w:hAnsi="Book Antiqua"/>
        </w:rPr>
        <w:t>both g</w:t>
      </w:r>
      <w:r w:rsidR="00D1488F" w:rsidRPr="005128FC">
        <w:rPr>
          <w:rFonts w:ascii="Book Antiqua" w:hAnsi="Book Antiqua"/>
        </w:rPr>
        <w:t>roups (data not shown).</w:t>
      </w:r>
    </w:p>
    <w:p w:rsidR="00214FD9" w:rsidRPr="005128FC" w:rsidRDefault="00214FD9" w:rsidP="005128FC">
      <w:pPr>
        <w:spacing w:line="360" w:lineRule="auto"/>
        <w:jc w:val="both"/>
        <w:rPr>
          <w:rFonts w:ascii="Book Antiqua" w:hAnsi="Book Antiqua"/>
        </w:rPr>
      </w:pPr>
    </w:p>
    <w:p w:rsidR="00FC39A5" w:rsidRPr="005128FC" w:rsidRDefault="00FC39A5" w:rsidP="005128FC">
      <w:pPr>
        <w:spacing w:line="360" w:lineRule="auto"/>
        <w:jc w:val="both"/>
        <w:rPr>
          <w:rFonts w:ascii="Book Antiqua" w:hAnsi="Book Antiqua"/>
          <w:b/>
          <w:i/>
        </w:rPr>
      </w:pPr>
      <w:r w:rsidRPr="005128FC">
        <w:rPr>
          <w:rFonts w:ascii="Book Antiqua" w:hAnsi="Book Antiqua"/>
          <w:b/>
          <w:i/>
        </w:rPr>
        <w:t xml:space="preserve">MSC </w:t>
      </w:r>
      <w:proofErr w:type="spellStart"/>
      <w:r w:rsidRPr="005128FC">
        <w:rPr>
          <w:rFonts w:ascii="Book Antiqua" w:hAnsi="Book Antiqua"/>
          <w:b/>
          <w:i/>
        </w:rPr>
        <w:t>autograft</w:t>
      </w:r>
      <w:proofErr w:type="spellEnd"/>
    </w:p>
    <w:p w:rsidR="002F6434" w:rsidRPr="005128FC" w:rsidRDefault="00754468" w:rsidP="005128FC">
      <w:pPr>
        <w:spacing w:line="360" w:lineRule="auto"/>
        <w:jc w:val="both"/>
        <w:rPr>
          <w:rFonts w:ascii="Book Antiqua" w:hAnsi="Book Antiqua"/>
        </w:rPr>
      </w:pPr>
      <w:r w:rsidRPr="005128FC">
        <w:rPr>
          <w:rFonts w:ascii="Book Antiqua" w:hAnsi="Book Antiqua"/>
          <w:i/>
        </w:rPr>
        <w:t>Ex vivo</w:t>
      </w:r>
      <w:r w:rsidRPr="005128FC">
        <w:rPr>
          <w:rFonts w:ascii="Book Antiqua" w:hAnsi="Book Antiqua"/>
        </w:rPr>
        <w:t xml:space="preserve"> expanded </w:t>
      </w:r>
      <w:r w:rsidR="000D7856" w:rsidRPr="005128FC">
        <w:rPr>
          <w:rFonts w:ascii="Book Antiqua" w:hAnsi="Book Antiqua"/>
        </w:rPr>
        <w:t xml:space="preserve">MSC </w:t>
      </w:r>
      <w:r w:rsidRPr="005128FC">
        <w:rPr>
          <w:rFonts w:ascii="Book Antiqua" w:hAnsi="Book Antiqua"/>
        </w:rPr>
        <w:t xml:space="preserve">at a mean of </w:t>
      </w:r>
      <w:r w:rsidR="001177A7" w:rsidRPr="005128FC">
        <w:rPr>
          <w:rFonts w:ascii="Book Antiqua" w:hAnsi="Book Antiqua"/>
        </w:rPr>
        <w:t xml:space="preserve">4 </w:t>
      </w:r>
      <w:r w:rsidRPr="005128FC">
        <w:rPr>
          <w:rFonts w:ascii="Book Antiqua" w:hAnsi="Book Antiqua"/>
        </w:rPr>
        <w:t>passage</w:t>
      </w:r>
      <w:r w:rsidR="001177A7" w:rsidRPr="005128FC">
        <w:rPr>
          <w:rFonts w:ascii="Book Antiqua" w:hAnsi="Book Antiqua"/>
        </w:rPr>
        <w:t>s</w:t>
      </w:r>
      <w:r w:rsidRPr="005128FC">
        <w:rPr>
          <w:rFonts w:ascii="Book Antiqua" w:hAnsi="Book Antiqua"/>
        </w:rPr>
        <w:t xml:space="preserve"> (1</w:t>
      </w:r>
      <w:r w:rsidR="00973B27">
        <w:rPr>
          <w:rFonts w:ascii="Book Antiqua" w:hAnsi="Book Antiqua" w:hint="eastAsia"/>
        </w:rPr>
        <w:t>-</w:t>
      </w:r>
      <w:r w:rsidRPr="005128FC">
        <w:rPr>
          <w:rFonts w:ascii="Book Antiqua" w:hAnsi="Book Antiqua"/>
        </w:rPr>
        <w:t xml:space="preserve">8) were used for infusion. MSC </w:t>
      </w:r>
      <w:r w:rsidR="000D7856" w:rsidRPr="005128FC">
        <w:rPr>
          <w:rFonts w:ascii="Book Antiqua" w:hAnsi="Book Antiqua"/>
        </w:rPr>
        <w:t>up to passage-8 displayed longitudinal, bi-polar, spindle-shaped and fibro</w:t>
      </w:r>
      <w:r w:rsidRPr="005128FC">
        <w:rPr>
          <w:rFonts w:ascii="Book Antiqua" w:hAnsi="Book Antiqua"/>
        </w:rPr>
        <w:t>blast-like morphology</w:t>
      </w:r>
      <w:r w:rsidR="000D7856" w:rsidRPr="005128FC">
        <w:rPr>
          <w:rFonts w:ascii="Book Antiqua" w:hAnsi="Book Antiqua"/>
        </w:rPr>
        <w:t>.</w:t>
      </w:r>
      <w:r w:rsidR="005128FC">
        <w:rPr>
          <w:rFonts w:ascii="Book Antiqua" w:hAnsi="Book Antiqua"/>
        </w:rPr>
        <w:t xml:space="preserve"> </w:t>
      </w:r>
      <w:r w:rsidR="000D7856" w:rsidRPr="005128FC">
        <w:rPr>
          <w:rFonts w:ascii="Book Antiqua" w:hAnsi="Book Antiqua"/>
        </w:rPr>
        <w:t xml:space="preserve">Immunofluorescence staining demonstrated </w:t>
      </w:r>
      <w:r w:rsidR="00E33AEC" w:rsidRPr="005128FC">
        <w:rPr>
          <w:rFonts w:ascii="Book Antiqua" w:hAnsi="Book Antiqua"/>
        </w:rPr>
        <w:t xml:space="preserve">expressions of </w:t>
      </w:r>
      <w:r w:rsidR="00465E31" w:rsidRPr="005128FC">
        <w:rPr>
          <w:rFonts w:ascii="Book Antiqua" w:hAnsi="Book Antiqua"/>
        </w:rPr>
        <w:t xml:space="preserve">embryonic stem cell marker </w:t>
      </w:r>
      <w:r w:rsidR="00E33AEC" w:rsidRPr="005128FC">
        <w:rPr>
          <w:rFonts w:ascii="Book Antiqua" w:hAnsi="Book Antiqua"/>
        </w:rPr>
        <w:t>SSEA-4</w:t>
      </w:r>
      <w:r w:rsidR="00465E31" w:rsidRPr="005128FC">
        <w:rPr>
          <w:rFonts w:ascii="Book Antiqua" w:hAnsi="Book Antiqua"/>
        </w:rPr>
        <w:t xml:space="preserve">, transcription factor </w:t>
      </w:r>
      <w:r w:rsidR="00E33AEC" w:rsidRPr="005128FC">
        <w:rPr>
          <w:rFonts w:ascii="Book Antiqua" w:hAnsi="Book Antiqua"/>
        </w:rPr>
        <w:t>Oct-4</w:t>
      </w:r>
      <w:r w:rsidR="00465E31" w:rsidRPr="005128FC">
        <w:rPr>
          <w:rFonts w:ascii="Book Antiqua" w:hAnsi="Book Antiqua"/>
        </w:rPr>
        <w:t xml:space="preserve"> and neural stem cell marker </w:t>
      </w:r>
      <w:proofErr w:type="spellStart"/>
      <w:r w:rsidR="00465E31" w:rsidRPr="005128FC">
        <w:rPr>
          <w:rFonts w:ascii="Book Antiqua" w:hAnsi="Book Antiqua"/>
        </w:rPr>
        <w:t>Nestin</w:t>
      </w:r>
      <w:proofErr w:type="spellEnd"/>
      <w:r w:rsidR="001177A7" w:rsidRPr="005128FC">
        <w:rPr>
          <w:rFonts w:ascii="Book Antiqua" w:hAnsi="Book Antiqua"/>
        </w:rPr>
        <w:t>;</w:t>
      </w:r>
      <w:r w:rsidR="00465E31" w:rsidRPr="005128FC">
        <w:rPr>
          <w:rFonts w:ascii="Book Antiqua" w:hAnsi="Book Antiqua"/>
        </w:rPr>
        <w:t xml:space="preserve"> suggesting the </w:t>
      </w:r>
      <w:proofErr w:type="spellStart"/>
      <w:r w:rsidR="00465E31" w:rsidRPr="005128FC">
        <w:rPr>
          <w:rFonts w:ascii="Book Antiqua" w:hAnsi="Book Antiqua"/>
        </w:rPr>
        <w:t>pluripotency</w:t>
      </w:r>
      <w:proofErr w:type="spellEnd"/>
      <w:r w:rsidR="00465E31" w:rsidRPr="005128FC">
        <w:rPr>
          <w:rFonts w:ascii="Book Antiqua" w:hAnsi="Book Antiqua"/>
        </w:rPr>
        <w:t xml:space="preserve"> and neurogen</w:t>
      </w:r>
      <w:r w:rsidR="008E58A6" w:rsidRPr="005128FC">
        <w:rPr>
          <w:rFonts w:ascii="Book Antiqua" w:hAnsi="Book Antiqua"/>
        </w:rPr>
        <w:t>esis</w:t>
      </w:r>
      <w:r w:rsidR="00465E31" w:rsidRPr="005128FC">
        <w:rPr>
          <w:rFonts w:ascii="Book Antiqua" w:hAnsi="Book Antiqua"/>
        </w:rPr>
        <w:t xml:space="preserve"> of MSC (</w:t>
      </w:r>
      <w:r w:rsidR="000D7856" w:rsidRPr="005128FC">
        <w:rPr>
          <w:rFonts w:ascii="Book Antiqua" w:hAnsi="Book Antiqua"/>
        </w:rPr>
        <w:t>Figure 2</w:t>
      </w:r>
      <w:r w:rsidR="00465E31" w:rsidRPr="005128FC">
        <w:rPr>
          <w:rFonts w:ascii="Book Antiqua" w:hAnsi="Book Antiqua"/>
        </w:rPr>
        <w:t>).</w:t>
      </w:r>
      <w:r w:rsidR="005128FC">
        <w:rPr>
          <w:rFonts w:ascii="Book Antiqua" w:hAnsi="Book Antiqua"/>
        </w:rPr>
        <w:t xml:space="preserve"> </w:t>
      </w:r>
      <w:r w:rsidR="00773114" w:rsidRPr="005128FC">
        <w:rPr>
          <w:rFonts w:ascii="Book Antiqua" w:hAnsi="Book Antiqua"/>
        </w:rPr>
        <w:t>F</w:t>
      </w:r>
      <w:r w:rsidR="00E4189F" w:rsidRPr="005128FC">
        <w:rPr>
          <w:rFonts w:ascii="Book Antiqua" w:hAnsi="Book Antiqua"/>
        </w:rPr>
        <w:t xml:space="preserve">low </w:t>
      </w:r>
      <w:proofErr w:type="spellStart"/>
      <w:r w:rsidR="00E4189F" w:rsidRPr="005128FC">
        <w:rPr>
          <w:rFonts w:ascii="Book Antiqua" w:hAnsi="Book Antiqua"/>
        </w:rPr>
        <w:t>cytometry</w:t>
      </w:r>
      <w:proofErr w:type="spellEnd"/>
      <w:r w:rsidR="00E4189F" w:rsidRPr="005128FC">
        <w:rPr>
          <w:rFonts w:ascii="Book Antiqua" w:hAnsi="Book Antiqua"/>
        </w:rPr>
        <w:t xml:space="preserve"> demonstrated that </w:t>
      </w:r>
      <w:r w:rsidR="00465E31" w:rsidRPr="005128FC">
        <w:rPr>
          <w:rFonts w:ascii="Book Antiqua" w:hAnsi="Book Antiqua"/>
        </w:rPr>
        <w:t xml:space="preserve">they </w:t>
      </w:r>
      <w:r w:rsidR="000D7856" w:rsidRPr="005128FC">
        <w:rPr>
          <w:rFonts w:ascii="Book Antiqua" w:hAnsi="Book Antiqua"/>
        </w:rPr>
        <w:t xml:space="preserve">were </w:t>
      </w:r>
      <w:proofErr w:type="spellStart"/>
      <w:r w:rsidR="000D7856" w:rsidRPr="005128FC">
        <w:rPr>
          <w:rFonts w:ascii="Book Antiqua" w:hAnsi="Book Antiqua"/>
        </w:rPr>
        <w:t>immunophenotypically</w:t>
      </w:r>
      <w:proofErr w:type="spellEnd"/>
      <w:r w:rsidR="000D7856" w:rsidRPr="005128FC">
        <w:rPr>
          <w:rFonts w:ascii="Book Antiqua" w:hAnsi="Book Antiqua"/>
        </w:rPr>
        <w:t xml:space="preserve"> positive for CD29, CD44, CD73, CD90, CD105 and CD166</w:t>
      </w:r>
      <w:r w:rsidR="009D6514" w:rsidRPr="005128FC">
        <w:rPr>
          <w:rFonts w:ascii="Book Antiqua" w:hAnsi="Book Antiqua"/>
        </w:rPr>
        <w:t xml:space="preserve"> (Figure 3A)</w:t>
      </w:r>
      <w:r w:rsidR="000D7856" w:rsidRPr="005128FC">
        <w:rPr>
          <w:rFonts w:ascii="Book Antiqua" w:hAnsi="Book Antiqua"/>
        </w:rPr>
        <w:t xml:space="preserve">, but negative for </w:t>
      </w:r>
      <w:r w:rsidR="00465E31" w:rsidRPr="005128FC">
        <w:rPr>
          <w:rFonts w:ascii="Book Antiqua" w:hAnsi="Book Antiqua"/>
        </w:rPr>
        <w:t>haem</w:t>
      </w:r>
      <w:r w:rsidR="009D6514" w:rsidRPr="005128FC">
        <w:rPr>
          <w:rFonts w:ascii="Book Antiqua" w:hAnsi="Book Antiqua"/>
        </w:rPr>
        <w:t>at</w:t>
      </w:r>
      <w:r w:rsidR="00465E31" w:rsidRPr="005128FC">
        <w:rPr>
          <w:rFonts w:ascii="Book Antiqua" w:hAnsi="Book Antiqua"/>
        </w:rPr>
        <w:t>opoietic stem cell markers (CD34 and CD133)</w:t>
      </w:r>
      <w:r w:rsidR="009D6514" w:rsidRPr="005128FC">
        <w:rPr>
          <w:rFonts w:ascii="Book Antiqua" w:hAnsi="Book Antiqua"/>
        </w:rPr>
        <w:t xml:space="preserve">, </w:t>
      </w:r>
      <w:r w:rsidR="00465E31" w:rsidRPr="005128FC">
        <w:rPr>
          <w:rFonts w:ascii="Book Antiqua" w:hAnsi="Book Antiqua"/>
        </w:rPr>
        <w:t xml:space="preserve">myeloid </w:t>
      </w:r>
      <w:r w:rsidR="009D6514" w:rsidRPr="005128FC">
        <w:rPr>
          <w:rFonts w:ascii="Book Antiqua" w:hAnsi="Book Antiqua"/>
        </w:rPr>
        <w:t xml:space="preserve">progenitor cell </w:t>
      </w:r>
      <w:r w:rsidR="00465E31" w:rsidRPr="005128FC">
        <w:rPr>
          <w:rFonts w:ascii="Book Antiqua" w:hAnsi="Book Antiqua"/>
        </w:rPr>
        <w:t>markers</w:t>
      </w:r>
      <w:r w:rsidR="000D7856" w:rsidRPr="005128FC">
        <w:rPr>
          <w:rFonts w:ascii="Book Antiqua" w:hAnsi="Book Antiqua"/>
        </w:rPr>
        <w:t xml:space="preserve"> </w:t>
      </w:r>
      <w:r w:rsidR="00465E31" w:rsidRPr="005128FC">
        <w:rPr>
          <w:rFonts w:ascii="Book Antiqua" w:hAnsi="Book Antiqua"/>
        </w:rPr>
        <w:t>(</w:t>
      </w:r>
      <w:r w:rsidR="000D7856" w:rsidRPr="005128FC">
        <w:rPr>
          <w:rFonts w:ascii="Book Antiqua" w:hAnsi="Book Antiqua"/>
        </w:rPr>
        <w:t>CD33</w:t>
      </w:r>
      <w:r w:rsidR="00465E31" w:rsidRPr="005128FC">
        <w:rPr>
          <w:rFonts w:ascii="Book Antiqua" w:hAnsi="Book Antiqua"/>
        </w:rPr>
        <w:t xml:space="preserve"> and </w:t>
      </w:r>
      <w:r w:rsidR="000D7856" w:rsidRPr="005128FC">
        <w:rPr>
          <w:rFonts w:ascii="Book Antiqua" w:hAnsi="Book Antiqua"/>
        </w:rPr>
        <w:t>CD38</w:t>
      </w:r>
      <w:r w:rsidR="009D6514" w:rsidRPr="005128FC">
        <w:rPr>
          <w:rFonts w:ascii="Book Antiqua" w:hAnsi="Book Antiqua"/>
        </w:rPr>
        <w:t>)</w:t>
      </w:r>
      <w:r w:rsidR="000D7856" w:rsidRPr="005128FC">
        <w:rPr>
          <w:rFonts w:ascii="Book Antiqua" w:hAnsi="Book Antiqua"/>
        </w:rPr>
        <w:t xml:space="preserve">, </w:t>
      </w:r>
      <w:r w:rsidR="009D6514" w:rsidRPr="005128FC">
        <w:rPr>
          <w:rFonts w:ascii="Book Antiqua" w:hAnsi="Book Antiqua"/>
        </w:rPr>
        <w:t xml:space="preserve">leucocyte markers (HLA-DR and CD45), T-cell marker </w:t>
      </w:r>
      <w:r w:rsidR="000D7856" w:rsidRPr="005128FC">
        <w:rPr>
          <w:rFonts w:ascii="Book Antiqua" w:hAnsi="Book Antiqua"/>
        </w:rPr>
        <w:t xml:space="preserve">CD3, </w:t>
      </w:r>
      <w:r w:rsidR="009D6514" w:rsidRPr="005128FC">
        <w:rPr>
          <w:rFonts w:ascii="Book Antiqua" w:hAnsi="Book Antiqua"/>
        </w:rPr>
        <w:t>NK cell marker CD16 and B-cell marker CD19 (Figure 3B)</w:t>
      </w:r>
      <w:r w:rsidR="000D7856" w:rsidRPr="005128FC">
        <w:rPr>
          <w:rFonts w:ascii="Book Antiqua" w:hAnsi="Book Antiqua"/>
        </w:rPr>
        <w:t>.</w:t>
      </w:r>
      <w:r w:rsidR="005128FC">
        <w:rPr>
          <w:rFonts w:ascii="Book Antiqua" w:hAnsi="Book Antiqua"/>
        </w:rPr>
        <w:t xml:space="preserve"> </w:t>
      </w:r>
    </w:p>
    <w:p w:rsidR="009B1BF8" w:rsidRPr="005128FC" w:rsidRDefault="009B1BF8" w:rsidP="005128FC">
      <w:pPr>
        <w:spacing w:line="360" w:lineRule="auto"/>
        <w:jc w:val="both"/>
        <w:rPr>
          <w:rFonts w:ascii="Book Antiqua" w:hAnsi="Book Antiqua"/>
        </w:rPr>
      </w:pPr>
    </w:p>
    <w:p w:rsidR="0000287F" w:rsidRPr="005128FC" w:rsidRDefault="009B1BF8" w:rsidP="005128FC">
      <w:pPr>
        <w:spacing w:line="360" w:lineRule="auto"/>
        <w:jc w:val="both"/>
        <w:rPr>
          <w:rFonts w:ascii="Book Antiqua" w:hAnsi="Book Antiqua"/>
          <w:b/>
          <w:i/>
        </w:rPr>
      </w:pPr>
      <w:r w:rsidRPr="005128FC">
        <w:rPr>
          <w:rFonts w:ascii="Book Antiqua" w:hAnsi="Book Antiqua"/>
          <w:b/>
          <w:i/>
        </w:rPr>
        <w:t>MSC infusion</w:t>
      </w:r>
      <w:r w:rsidR="004200DF" w:rsidRPr="005128FC">
        <w:rPr>
          <w:rFonts w:ascii="Book Antiqua" w:hAnsi="Book Antiqua"/>
          <w:b/>
          <w:i/>
        </w:rPr>
        <w:t>s</w:t>
      </w:r>
    </w:p>
    <w:p w:rsidR="006E5D8D" w:rsidRPr="005128FC" w:rsidRDefault="009B1BF8" w:rsidP="005128FC">
      <w:pPr>
        <w:spacing w:line="360" w:lineRule="auto"/>
        <w:jc w:val="both"/>
        <w:rPr>
          <w:rFonts w:ascii="Book Antiqua" w:hAnsi="Book Antiqua"/>
        </w:rPr>
      </w:pPr>
      <w:r w:rsidRPr="005128FC">
        <w:rPr>
          <w:rFonts w:ascii="Book Antiqua" w:hAnsi="Book Antiqua"/>
        </w:rPr>
        <w:t xml:space="preserve">Table 1 </w:t>
      </w:r>
      <w:r w:rsidR="008F13FF" w:rsidRPr="005128FC">
        <w:rPr>
          <w:rFonts w:ascii="Book Antiqua" w:hAnsi="Book Antiqua"/>
        </w:rPr>
        <w:t xml:space="preserve">shows </w:t>
      </w:r>
      <w:r w:rsidR="00E4189F" w:rsidRPr="005128FC">
        <w:rPr>
          <w:rFonts w:ascii="Book Antiqua" w:hAnsi="Book Antiqua"/>
        </w:rPr>
        <w:t xml:space="preserve">numbers and doses of MSC </w:t>
      </w:r>
      <w:r w:rsidR="0042587D" w:rsidRPr="005128FC">
        <w:rPr>
          <w:rFonts w:ascii="Book Antiqua" w:hAnsi="Book Antiqua"/>
        </w:rPr>
        <w:t>in 1</w:t>
      </w:r>
      <w:r w:rsidR="001177A7" w:rsidRPr="005128FC">
        <w:rPr>
          <w:rFonts w:ascii="Book Antiqua" w:hAnsi="Book Antiqua"/>
        </w:rPr>
        <w:t>1</w:t>
      </w:r>
      <w:r w:rsidR="0042587D" w:rsidRPr="005128FC">
        <w:rPr>
          <w:rFonts w:ascii="Book Antiqua" w:hAnsi="Book Antiqua"/>
        </w:rPr>
        <w:t xml:space="preserve"> episodes of </w:t>
      </w:r>
      <w:r w:rsidR="00E4189F" w:rsidRPr="005128FC">
        <w:rPr>
          <w:rFonts w:ascii="Book Antiqua" w:hAnsi="Book Antiqua"/>
        </w:rPr>
        <w:t>inf</w:t>
      </w:r>
      <w:r w:rsidR="0042587D" w:rsidRPr="005128FC">
        <w:rPr>
          <w:rFonts w:ascii="Book Antiqua" w:hAnsi="Book Antiqua"/>
        </w:rPr>
        <w:t xml:space="preserve">usion into </w:t>
      </w:r>
      <w:r w:rsidR="00AE5395" w:rsidRPr="005128FC">
        <w:rPr>
          <w:rFonts w:ascii="Book Antiqua" w:hAnsi="Book Antiqua"/>
        </w:rPr>
        <w:t xml:space="preserve">five </w:t>
      </w:r>
      <w:r w:rsidR="0042587D" w:rsidRPr="005128FC">
        <w:rPr>
          <w:rFonts w:ascii="Book Antiqua" w:hAnsi="Book Antiqua"/>
        </w:rPr>
        <w:t>patients</w:t>
      </w:r>
      <w:r w:rsidR="006E5D8D" w:rsidRPr="005128FC">
        <w:rPr>
          <w:rFonts w:ascii="Book Antiqua" w:hAnsi="Book Antiqua"/>
        </w:rPr>
        <w:t xml:space="preserve"> (</w:t>
      </w:r>
      <w:r w:rsidR="00AE5395" w:rsidRPr="005128FC">
        <w:rPr>
          <w:rFonts w:ascii="Book Antiqua" w:hAnsi="Book Antiqua"/>
        </w:rPr>
        <w:t>three</w:t>
      </w:r>
      <w:r w:rsidR="001177A7" w:rsidRPr="005128FC">
        <w:rPr>
          <w:rFonts w:ascii="Book Antiqua" w:hAnsi="Book Antiqua"/>
        </w:rPr>
        <w:t xml:space="preserve"> </w:t>
      </w:r>
      <w:r w:rsidR="006E5D8D" w:rsidRPr="005128FC">
        <w:rPr>
          <w:rFonts w:ascii="Book Antiqua" w:hAnsi="Book Antiqua"/>
        </w:rPr>
        <w:t xml:space="preserve">females and </w:t>
      </w:r>
      <w:r w:rsidR="00AE5395" w:rsidRPr="005128FC">
        <w:rPr>
          <w:rFonts w:ascii="Book Antiqua" w:hAnsi="Book Antiqua"/>
        </w:rPr>
        <w:t>two</w:t>
      </w:r>
      <w:r w:rsidR="006E5D8D" w:rsidRPr="005128FC">
        <w:rPr>
          <w:rFonts w:ascii="Book Antiqua" w:hAnsi="Book Antiqua"/>
        </w:rPr>
        <w:t xml:space="preserve"> males)</w:t>
      </w:r>
      <w:r w:rsidR="0042587D" w:rsidRPr="005128FC">
        <w:rPr>
          <w:rFonts w:ascii="Book Antiqua" w:hAnsi="Book Antiqua"/>
        </w:rPr>
        <w:t>.</w:t>
      </w:r>
      <w:r w:rsidR="005128FC">
        <w:rPr>
          <w:rFonts w:ascii="Book Antiqua" w:hAnsi="Book Antiqua"/>
        </w:rPr>
        <w:t xml:space="preserve"> </w:t>
      </w:r>
      <w:r w:rsidR="005134A0" w:rsidRPr="005128FC">
        <w:rPr>
          <w:rFonts w:ascii="Book Antiqua" w:hAnsi="Book Antiqua"/>
        </w:rPr>
        <w:t xml:space="preserve">A </w:t>
      </w:r>
      <w:r w:rsidR="002A37B5" w:rsidRPr="005128FC">
        <w:rPr>
          <w:rFonts w:ascii="Book Antiqua" w:hAnsi="Book Antiqua"/>
        </w:rPr>
        <w:t xml:space="preserve">mean </w:t>
      </w:r>
      <w:r w:rsidR="005134A0" w:rsidRPr="005128FC">
        <w:rPr>
          <w:rFonts w:ascii="Book Antiqua" w:hAnsi="Book Antiqua"/>
        </w:rPr>
        <w:t>of 4.</w:t>
      </w:r>
      <w:r w:rsidR="0096352C" w:rsidRPr="005128FC">
        <w:rPr>
          <w:rFonts w:ascii="Book Antiqua" w:hAnsi="Book Antiqua"/>
        </w:rPr>
        <w:t>57</w:t>
      </w:r>
      <w:r w:rsidR="005134A0" w:rsidRPr="005128FC">
        <w:rPr>
          <w:rFonts w:ascii="Book Antiqua" w:hAnsi="Book Antiqua"/>
        </w:rPr>
        <w:t xml:space="preserve">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7</w:t>
      </w:r>
      <w:r w:rsidR="005134A0" w:rsidRPr="005128FC">
        <w:rPr>
          <w:rFonts w:ascii="Book Antiqua" w:hAnsi="Book Antiqua"/>
        </w:rPr>
        <w:t xml:space="preserve"> (1.43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7</w:t>
      </w:r>
      <w:r w:rsidR="00973B27">
        <w:rPr>
          <w:rFonts w:ascii="Book Antiqua" w:hAnsi="Book Antiqua" w:hint="eastAsia"/>
        </w:rPr>
        <w:t>-</w:t>
      </w:r>
      <w:r w:rsidR="005134A0" w:rsidRPr="005128FC">
        <w:rPr>
          <w:rFonts w:ascii="Book Antiqua" w:hAnsi="Book Antiqua"/>
        </w:rPr>
        <w:t xml:space="preserve">8.40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7</w:t>
      </w:r>
      <w:r w:rsidR="005134A0" w:rsidRPr="005128FC">
        <w:rPr>
          <w:rFonts w:ascii="Book Antiqua" w:hAnsi="Book Antiqua"/>
        </w:rPr>
        <w:t xml:space="preserve">) MSC per infusion was </w:t>
      </w:r>
      <w:r w:rsidR="008F13FF" w:rsidRPr="005128FC">
        <w:rPr>
          <w:rFonts w:ascii="Book Antiqua" w:hAnsi="Book Antiqua"/>
        </w:rPr>
        <w:t xml:space="preserve">administered </w:t>
      </w:r>
      <w:r w:rsidR="005134A0" w:rsidRPr="005128FC">
        <w:rPr>
          <w:rFonts w:ascii="Book Antiqua" w:hAnsi="Book Antiqua"/>
        </w:rPr>
        <w:t>accounting to 8.</w:t>
      </w:r>
      <w:r w:rsidR="0096352C" w:rsidRPr="005128FC">
        <w:rPr>
          <w:rFonts w:ascii="Book Antiqua" w:hAnsi="Book Antiqua"/>
        </w:rPr>
        <w:t>54</w:t>
      </w:r>
      <w:r w:rsidR="005134A0" w:rsidRPr="005128FC">
        <w:rPr>
          <w:rFonts w:ascii="Book Antiqua" w:hAnsi="Book Antiqua"/>
        </w:rPr>
        <w:t xml:space="preserve">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5</w:t>
      </w:r>
      <w:r w:rsidR="005134A0" w:rsidRPr="005128FC">
        <w:rPr>
          <w:rFonts w:ascii="Book Antiqua" w:hAnsi="Book Antiqua"/>
        </w:rPr>
        <w:t xml:space="preserve"> (2.65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5</w:t>
      </w:r>
      <w:r w:rsidR="00973B27">
        <w:rPr>
          <w:rFonts w:ascii="Book Antiqua" w:hAnsi="Book Antiqua" w:hint="eastAsia"/>
        </w:rPr>
        <w:t>-</w:t>
      </w:r>
      <w:r w:rsidR="005134A0" w:rsidRPr="005128FC">
        <w:rPr>
          <w:rFonts w:ascii="Book Antiqua" w:hAnsi="Book Antiqua"/>
        </w:rPr>
        <w:t xml:space="preserve">1.45 </w:t>
      </w:r>
      <w:r w:rsidR="00973B27" w:rsidRPr="009D014F">
        <w:rPr>
          <w:rFonts w:ascii="Book Antiqua" w:hAnsi="Book Antiqua"/>
          <w:color w:val="000000"/>
        </w:rPr>
        <w:t>×</w:t>
      </w:r>
      <w:r w:rsidR="005134A0" w:rsidRPr="005128FC">
        <w:rPr>
          <w:rFonts w:ascii="Book Antiqua" w:hAnsi="Book Antiqua"/>
        </w:rPr>
        <w:t xml:space="preserve"> 10</w:t>
      </w:r>
      <w:r w:rsidR="005134A0" w:rsidRPr="005128FC">
        <w:rPr>
          <w:rFonts w:ascii="Book Antiqua" w:hAnsi="Book Antiqua"/>
          <w:vertAlign w:val="superscript"/>
        </w:rPr>
        <w:t>6</w:t>
      </w:r>
      <w:r w:rsidR="003717CF" w:rsidRPr="005128FC">
        <w:rPr>
          <w:rFonts w:ascii="Book Antiqua" w:hAnsi="Book Antiqua"/>
        </w:rPr>
        <w:t xml:space="preserve">) per </w:t>
      </w:r>
      <w:r w:rsidR="005D727A" w:rsidRPr="005D727A">
        <w:rPr>
          <w:rFonts w:ascii="Book Antiqua" w:hAnsi="Book Antiqua"/>
        </w:rPr>
        <w:t>kilogram</w:t>
      </w:r>
      <w:r w:rsidR="003717CF" w:rsidRPr="005128FC">
        <w:rPr>
          <w:rFonts w:ascii="Book Antiqua" w:hAnsi="Book Antiqua"/>
        </w:rPr>
        <w:t xml:space="preserve"> body weight</w:t>
      </w:r>
      <w:r w:rsidR="006E5D8D" w:rsidRPr="005128FC">
        <w:rPr>
          <w:rFonts w:ascii="Book Antiqua" w:hAnsi="Book Antiqua"/>
        </w:rPr>
        <w:t xml:space="preserve"> in two occasions</w:t>
      </w:r>
      <w:r w:rsidR="004B6DF8" w:rsidRPr="005128FC">
        <w:rPr>
          <w:rFonts w:ascii="Book Antiqua" w:hAnsi="Book Antiqua"/>
        </w:rPr>
        <w:t xml:space="preserve"> except Patient NSCT02 underwent </w:t>
      </w:r>
      <w:r w:rsidR="006E5D8D" w:rsidRPr="005128FC">
        <w:rPr>
          <w:rFonts w:ascii="Book Antiqua" w:hAnsi="Book Antiqua"/>
        </w:rPr>
        <w:t>three infusions</w:t>
      </w:r>
      <w:r w:rsidR="003717CF" w:rsidRPr="005128FC">
        <w:rPr>
          <w:rFonts w:ascii="Book Antiqua" w:hAnsi="Book Antiqua"/>
        </w:rPr>
        <w:t>.</w:t>
      </w:r>
      <w:r w:rsidR="005128FC">
        <w:rPr>
          <w:rFonts w:ascii="Book Antiqua" w:hAnsi="Book Antiqua"/>
        </w:rPr>
        <w:t xml:space="preserve"> </w:t>
      </w:r>
      <w:r w:rsidR="00FC586D" w:rsidRPr="005128FC">
        <w:rPr>
          <w:rFonts w:ascii="Book Antiqua" w:hAnsi="Book Antiqua"/>
        </w:rPr>
        <w:t xml:space="preserve">Infused cells were </w:t>
      </w:r>
      <w:proofErr w:type="spellStart"/>
      <w:r w:rsidR="002A4E4D" w:rsidRPr="005128FC">
        <w:rPr>
          <w:rFonts w:ascii="Book Antiqua" w:hAnsi="Book Antiqua"/>
        </w:rPr>
        <w:t>immuno</w:t>
      </w:r>
      <w:r w:rsidR="00FC586D" w:rsidRPr="005128FC">
        <w:rPr>
          <w:rFonts w:ascii="Book Antiqua" w:hAnsi="Book Antiqua"/>
        </w:rPr>
        <w:t>phenotypically</w:t>
      </w:r>
      <w:proofErr w:type="spellEnd"/>
      <w:r w:rsidR="00FC586D" w:rsidRPr="005128FC">
        <w:rPr>
          <w:rFonts w:ascii="Book Antiqua" w:hAnsi="Book Antiqua"/>
        </w:rPr>
        <w:t xml:space="preserve"> homogenous</w:t>
      </w:r>
      <w:r w:rsidR="002A4E4D" w:rsidRPr="005128FC">
        <w:rPr>
          <w:rFonts w:ascii="Book Antiqua" w:hAnsi="Book Antiqua"/>
        </w:rPr>
        <w:t>; HLA-DR</w:t>
      </w:r>
      <w:r w:rsidR="00ED774C" w:rsidRPr="005128FC">
        <w:rPr>
          <w:rFonts w:ascii="Book Antiqua" w:hAnsi="Book Antiqua"/>
        </w:rPr>
        <w:t>-</w:t>
      </w:r>
      <w:r w:rsidR="002A4E4D" w:rsidRPr="005128FC">
        <w:rPr>
          <w:rFonts w:ascii="Book Antiqua" w:hAnsi="Book Antiqua"/>
        </w:rPr>
        <w:t>, CD45</w:t>
      </w:r>
      <w:r w:rsidR="00ED774C" w:rsidRPr="005128FC">
        <w:rPr>
          <w:rFonts w:ascii="Book Antiqua" w:hAnsi="Book Antiqua"/>
        </w:rPr>
        <w:t>-</w:t>
      </w:r>
      <w:r w:rsidR="002A4E4D" w:rsidRPr="005128FC">
        <w:rPr>
          <w:rFonts w:ascii="Book Antiqua" w:hAnsi="Book Antiqua"/>
        </w:rPr>
        <w:t xml:space="preserve">, </w:t>
      </w:r>
      <w:r w:rsidR="002A4E4D" w:rsidRPr="005128FC">
        <w:rPr>
          <w:rFonts w:ascii="Book Antiqua" w:hAnsi="Book Antiqua"/>
        </w:rPr>
        <w:lastRenderedPageBreak/>
        <w:t>CD3</w:t>
      </w:r>
      <w:r w:rsidR="00ED774C" w:rsidRPr="005128FC">
        <w:rPr>
          <w:rFonts w:ascii="Book Antiqua" w:hAnsi="Book Antiqua"/>
        </w:rPr>
        <w:t>-</w:t>
      </w:r>
      <w:r w:rsidR="002A4E4D" w:rsidRPr="005128FC">
        <w:rPr>
          <w:rFonts w:ascii="Book Antiqua" w:hAnsi="Book Antiqua"/>
        </w:rPr>
        <w:t>, CD19</w:t>
      </w:r>
      <w:r w:rsidR="00ED774C" w:rsidRPr="005128FC">
        <w:rPr>
          <w:rFonts w:ascii="Book Antiqua" w:hAnsi="Book Antiqua"/>
        </w:rPr>
        <w:t>-</w:t>
      </w:r>
      <w:r w:rsidR="002A4E4D" w:rsidRPr="005128FC">
        <w:rPr>
          <w:rFonts w:ascii="Book Antiqua" w:hAnsi="Book Antiqua"/>
        </w:rPr>
        <w:t>, CD16</w:t>
      </w:r>
      <w:r w:rsidR="00ED774C" w:rsidRPr="005128FC">
        <w:rPr>
          <w:rFonts w:ascii="Book Antiqua" w:hAnsi="Book Antiqua"/>
        </w:rPr>
        <w:t>-</w:t>
      </w:r>
      <w:r w:rsidR="002A4E4D" w:rsidRPr="005128FC">
        <w:rPr>
          <w:rFonts w:ascii="Book Antiqua" w:hAnsi="Book Antiqua"/>
        </w:rPr>
        <w:t>, CD33</w:t>
      </w:r>
      <w:r w:rsidR="00ED774C" w:rsidRPr="005128FC">
        <w:rPr>
          <w:rFonts w:ascii="Book Antiqua" w:hAnsi="Book Antiqua"/>
        </w:rPr>
        <w:t>-</w:t>
      </w:r>
      <w:r w:rsidR="002A4E4D" w:rsidRPr="005128FC">
        <w:rPr>
          <w:rFonts w:ascii="Book Antiqua" w:hAnsi="Book Antiqua"/>
        </w:rPr>
        <w:t>, CD38</w:t>
      </w:r>
      <w:r w:rsidR="00ED774C" w:rsidRPr="005128FC">
        <w:rPr>
          <w:rFonts w:ascii="Book Antiqua" w:hAnsi="Book Antiqua"/>
        </w:rPr>
        <w:t>-</w:t>
      </w:r>
      <w:r w:rsidR="002A4E4D" w:rsidRPr="005128FC">
        <w:rPr>
          <w:rFonts w:ascii="Book Antiqua" w:hAnsi="Book Antiqua"/>
        </w:rPr>
        <w:t>, CD34</w:t>
      </w:r>
      <w:r w:rsidR="00ED774C" w:rsidRPr="005128FC">
        <w:rPr>
          <w:rFonts w:ascii="Book Antiqua" w:hAnsi="Book Antiqua"/>
        </w:rPr>
        <w:t>-</w:t>
      </w:r>
      <w:r w:rsidR="002A4E4D" w:rsidRPr="005128FC">
        <w:rPr>
          <w:rFonts w:ascii="Book Antiqua" w:hAnsi="Book Antiqua"/>
        </w:rPr>
        <w:t xml:space="preserve"> and C</w:t>
      </w:r>
      <w:r w:rsidR="002B1808" w:rsidRPr="005128FC">
        <w:rPr>
          <w:rFonts w:ascii="Book Antiqua" w:hAnsi="Book Antiqua"/>
        </w:rPr>
        <w:t>D133</w:t>
      </w:r>
      <w:r w:rsidR="00ED774C" w:rsidRPr="005128FC">
        <w:rPr>
          <w:rFonts w:ascii="Book Antiqua" w:hAnsi="Book Antiqua"/>
        </w:rPr>
        <w:t>-positive cells</w:t>
      </w:r>
      <w:r w:rsidR="002B1808" w:rsidRPr="005128FC">
        <w:rPr>
          <w:rFonts w:ascii="Book Antiqua" w:hAnsi="Book Antiqua"/>
        </w:rPr>
        <w:t xml:space="preserve"> </w:t>
      </w:r>
      <w:r w:rsidR="00ED774C" w:rsidRPr="005128FC">
        <w:rPr>
          <w:rFonts w:ascii="Book Antiqua" w:hAnsi="Book Antiqua"/>
        </w:rPr>
        <w:t xml:space="preserve">were </w:t>
      </w:r>
      <w:r w:rsidR="002B1808" w:rsidRPr="005128FC">
        <w:rPr>
          <w:rFonts w:ascii="Book Antiqua" w:hAnsi="Book Antiqua"/>
        </w:rPr>
        <w:t>less than 1% o</w:t>
      </w:r>
      <w:r w:rsidR="002A4E4D" w:rsidRPr="005128FC">
        <w:rPr>
          <w:rFonts w:ascii="Book Antiqua" w:hAnsi="Book Antiqua"/>
        </w:rPr>
        <w:t>n average</w:t>
      </w:r>
      <w:r w:rsidR="00ED774C" w:rsidRPr="005128FC">
        <w:rPr>
          <w:rFonts w:ascii="Book Antiqua" w:hAnsi="Book Antiqua"/>
        </w:rPr>
        <w:t>,</w:t>
      </w:r>
      <w:r w:rsidR="002A4E4D" w:rsidRPr="005128FC">
        <w:rPr>
          <w:rFonts w:ascii="Book Antiqua" w:hAnsi="Book Antiqua"/>
        </w:rPr>
        <w:t xml:space="preserve"> whereas</w:t>
      </w:r>
      <w:r w:rsidR="00FC586D" w:rsidRPr="005128FC">
        <w:rPr>
          <w:rFonts w:ascii="Book Antiqua" w:hAnsi="Book Antiqua"/>
        </w:rPr>
        <w:t xml:space="preserve"> </w:t>
      </w:r>
      <w:r w:rsidR="002B1808" w:rsidRPr="005128FC">
        <w:rPr>
          <w:rFonts w:ascii="Book Antiqua" w:hAnsi="Book Antiqua"/>
        </w:rPr>
        <w:t>CD29</w:t>
      </w:r>
      <w:r w:rsidR="00ED774C" w:rsidRPr="005128FC">
        <w:rPr>
          <w:rFonts w:ascii="Book Antiqua" w:hAnsi="Book Antiqua"/>
        </w:rPr>
        <w:t>-</w:t>
      </w:r>
      <w:r w:rsidR="002B1808" w:rsidRPr="005128FC">
        <w:rPr>
          <w:rFonts w:ascii="Book Antiqua" w:hAnsi="Book Antiqua"/>
        </w:rPr>
        <w:t>, CD44</w:t>
      </w:r>
      <w:r w:rsidR="00ED774C" w:rsidRPr="005128FC">
        <w:rPr>
          <w:rFonts w:ascii="Book Antiqua" w:hAnsi="Book Antiqua"/>
        </w:rPr>
        <w:t>-</w:t>
      </w:r>
      <w:r w:rsidR="002B1808" w:rsidRPr="005128FC">
        <w:rPr>
          <w:rFonts w:ascii="Book Antiqua" w:hAnsi="Book Antiqua"/>
        </w:rPr>
        <w:t>, CD73</w:t>
      </w:r>
      <w:r w:rsidR="00ED774C" w:rsidRPr="005128FC">
        <w:rPr>
          <w:rFonts w:ascii="Book Antiqua" w:hAnsi="Book Antiqua"/>
        </w:rPr>
        <w:t>-</w:t>
      </w:r>
      <w:r w:rsidR="002B1808" w:rsidRPr="005128FC">
        <w:rPr>
          <w:rFonts w:ascii="Book Antiqua" w:hAnsi="Book Antiqua"/>
        </w:rPr>
        <w:t>, CD90</w:t>
      </w:r>
      <w:r w:rsidR="00ED774C" w:rsidRPr="005128FC">
        <w:rPr>
          <w:rFonts w:ascii="Book Antiqua" w:hAnsi="Book Antiqua"/>
        </w:rPr>
        <w:t>-</w:t>
      </w:r>
      <w:r w:rsidR="002B1808" w:rsidRPr="005128FC">
        <w:rPr>
          <w:rFonts w:ascii="Book Antiqua" w:hAnsi="Book Antiqua"/>
        </w:rPr>
        <w:t>, CD105</w:t>
      </w:r>
      <w:r w:rsidR="00ED774C" w:rsidRPr="005128FC">
        <w:rPr>
          <w:rFonts w:ascii="Book Antiqua" w:hAnsi="Book Antiqua"/>
        </w:rPr>
        <w:t>-</w:t>
      </w:r>
      <w:r w:rsidR="002B1808" w:rsidRPr="005128FC">
        <w:rPr>
          <w:rFonts w:ascii="Book Antiqua" w:hAnsi="Book Antiqua"/>
        </w:rPr>
        <w:t xml:space="preserve"> and CD166</w:t>
      </w:r>
      <w:r w:rsidR="00ED774C" w:rsidRPr="005128FC">
        <w:rPr>
          <w:rFonts w:ascii="Book Antiqua" w:hAnsi="Book Antiqua"/>
        </w:rPr>
        <w:t>-positive</w:t>
      </w:r>
      <w:r w:rsidR="002B1808" w:rsidRPr="005128FC">
        <w:rPr>
          <w:rFonts w:ascii="Book Antiqua" w:hAnsi="Book Antiqua"/>
        </w:rPr>
        <w:t xml:space="preserve"> cells were more than </w:t>
      </w:r>
      <w:r w:rsidR="00ED774C" w:rsidRPr="005128FC">
        <w:rPr>
          <w:rFonts w:ascii="Book Antiqua" w:hAnsi="Book Antiqua"/>
        </w:rPr>
        <w:t>96</w:t>
      </w:r>
      <w:r w:rsidR="002B1808" w:rsidRPr="005128FC">
        <w:rPr>
          <w:rFonts w:ascii="Book Antiqua" w:hAnsi="Book Antiqua"/>
        </w:rPr>
        <w:t xml:space="preserve">% </w:t>
      </w:r>
      <w:r w:rsidR="002A4E4D" w:rsidRPr="005128FC">
        <w:rPr>
          <w:rFonts w:ascii="Book Antiqua" w:hAnsi="Book Antiqua"/>
        </w:rPr>
        <w:t>(</w:t>
      </w:r>
      <w:r w:rsidR="0004348B" w:rsidRPr="005128FC">
        <w:rPr>
          <w:rFonts w:ascii="Book Antiqua" w:hAnsi="Book Antiqua"/>
        </w:rPr>
        <w:t xml:space="preserve">Supplementary </w:t>
      </w:r>
      <w:r w:rsidR="002A4E4D" w:rsidRPr="005128FC">
        <w:rPr>
          <w:rFonts w:ascii="Book Antiqua" w:hAnsi="Book Antiqua"/>
        </w:rPr>
        <w:t xml:space="preserve">Tables </w:t>
      </w:r>
      <w:r w:rsidR="0004348B" w:rsidRPr="005128FC">
        <w:rPr>
          <w:rFonts w:ascii="Book Antiqua" w:hAnsi="Book Antiqua"/>
        </w:rPr>
        <w:t>1</w:t>
      </w:r>
      <w:r w:rsidR="002A4E4D" w:rsidRPr="005128FC">
        <w:rPr>
          <w:rFonts w:ascii="Book Antiqua" w:hAnsi="Book Antiqua"/>
        </w:rPr>
        <w:t xml:space="preserve"> </w:t>
      </w:r>
      <w:r w:rsidR="006E3961">
        <w:rPr>
          <w:rFonts w:ascii="Book Antiqua" w:hAnsi="Book Antiqua" w:hint="eastAsia"/>
        </w:rPr>
        <w:t>and</w:t>
      </w:r>
      <w:r w:rsidR="002A4E4D" w:rsidRPr="005128FC">
        <w:rPr>
          <w:rFonts w:ascii="Book Antiqua" w:hAnsi="Book Antiqua"/>
        </w:rPr>
        <w:t xml:space="preserve"> </w:t>
      </w:r>
      <w:r w:rsidR="0004348B" w:rsidRPr="005128FC">
        <w:rPr>
          <w:rFonts w:ascii="Book Antiqua" w:hAnsi="Book Antiqua"/>
        </w:rPr>
        <w:t>2</w:t>
      </w:r>
      <w:r w:rsidR="002A4E4D" w:rsidRPr="005128FC">
        <w:rPr>
          <w:rFonts w:ascii="Book Antiqua" w:hAnsi="Book Antiqua"/>
        </w:rPr>
        <w:t>).</w:t>
      </w:r>
      <w:r w:rsidR="005128FC">
        <w:rPr>
          <w:rFonts w:ascii="Book Antiqua" w:hAnsi="Book Antiqua"/>
        </w:rPr>
        <w:t xml:space="preserve"> </w:t>
      </w:r>
      <w:r w:rsidR="00582904" w:rsidRPr="005128FC">
        <w:rPr>
          <w:rFonts w:ascii="Book Antiqua" w:hAnsi="Book Antiqua"/>
        </w:rPr>
        <w:t>C</w:t>
      </w:r>
      <w:r w:rsidR="003717CF" w:rsidRPr="005128FC">
        <w:rPr>
          <w:rFonts w:ascii="Book Antiqua" w:hAnsi="Book Antiqua"/>
        </w:rPr>
        <w:t xml:space="preserve">ell viability was </w:t>
      </w:r>
      <w:r w:rsidR="008F13FF" w:rsidRPr="005128FC">
        <w:rPr>
          <w:rFonts w:ascii="Book Antiqua" w:hAnsi="Book Antiqua"/>
        </w:rPr>
        <w:t xml:space="preserve">94.4% (88.5% </w:t>
      </w:r>
      <w:r w:rsidR="006E3961">
        <w:rPr>
          <w:rFonts w:ascii="Book Antiqua" w:hAnsi="Book Antiqua" w:hint="eastAsia"/>
        </w:rPr>
        <w:t>-</w:t>
      </w:r>
      <w:r w:rsidR="008F13FF" w:rsidRPr="005128FC">
        <w:rPr>
          <w:rFonts w:ascii="Book Antiqua" w:hAnsi="Book Antiqua"/>
        </w:rPr>
        <w:t>99.0%)</w:t>
      </w:r>
      <w:r w:rsidR="00582904" w:rsidRPr="005128FC">
        <w:rPr>
          <w:rFonts w:ascii="Book Antiqua" w:hAnsi="Book Antiqua"/>
        </w:rPr>
        <w:t>.</w:t>
      </w:r>
      <w:r w:rsidR="005128FC">
        <w:rPr>
          <w:rFonts w:ascii="Book Antiqua" w:hAnsi="Book Antiqua"/>
        </w:rPr>
        <w:t xml:space="preserve"> </w:t>
      </w:r>
      <w:r w:rsidR="00582904" w:rsidRPr="005128FC">
        <w:rPr>
          <w:rFonts w:ascii="Book Antiqua" w:hAnsi="Book Antiqua"/>
        </w:rPr>
        <w:t>There was no microbial growth as evident by aerobic and anaerobic cultures of 1</w:t>
      </w:r>
      <w:r w:rsidR="005A5746" w:rsidRPr="005128FC">
        <w:rPr>
          <w:rFonts w:ascii="Book Antiqua" w:hAnsi="Book Antiqua"/>
        </w:rPr>
        <w:t>1</w:t>
      </w:r>
      <w:r w:rsidR="00582904" w:rsidRPr="005128FC">
        <w:rPr>
          <w:rFonts w:ascii="Book Antiqua" w:hAnsi="Book Antiqua"/>
        </w:rPr>
        <w:t xml:space="preserve"> </w:t>
      </w:r>
      <w:proofErr w:type="spellStart"/>
      <w:r w:rsidR="0053198A" w:rsidRPr="005128FC">
        <w:rPr>
          <w:rFonts w:ascii="Book Antiqua" w:hAnsi="Book Antiqua"/>
        </w:rPr>
        <w:t>infusates</w:t>
      </w:r>
      <w:proofErr w:type="spellEnd"/>
      <w:r w:rsidR="00582904" w:rsidRPr="005128FC">
        <w:rPr>
          <w:rFonts w:ascii="Book Antiqua" w:hAnsi="Book Antiqua"/>
        </w:rPr>
        <w:t>.</w:t>
      </w:r>
      <w:r w:rsidR="005128FC">
        <w:rPr>
          <w:rFonts w:ascii="Book Antiqua" w:hAnsi="Book Antiqua"/>
        </w:rPr>
        <w:t xml:space="preserve"> </w:t>
      </w:r>
      <w:r w:rsidR="006E5D8D" w:rsidRPr="005128FC">
        <w:rPr>
          <w:rFonts w:ascii="Book Antiqua" w:hAnsi="Book Antiqua"/>
        </w:rPr>
        <w:t xml:space="preserve">The control group of </w:t>
      </w:r>
      <w:r w:rsidR="00AE5395" w:rsidRPr="005128FC">
        <w:rPr>
          <w:rFonts w:ascii="Book Antiqua" w:hAnsi="Book Antiqua"/>
        </w:rPr>
        <w:t xml:space="preserve">four </w:t>
      </w:r>
      <w:r w:rsidR="004B6DF8" w:rsidRPr="005128FC">
        <w:rPr>
          <w:rFonts w:ascii="Book Antiqua" w:hAnsi="Book Antiqua"/>
        </w:rPr>
        <w:t>patients (one</w:t>
      </w:r>
      <w:r w:rsidR="006E5D8D" w:rsidRPr="005128FC">
        <w:rPr>
          <w:rFonts w:ascii="Book Antiqua" w:hAnsi="Book Antiqua"/>
        </w:rPr>
        <w:t xml:space="preserve"> female and </w:t>
      </w:r>
      <w:r w:rsidR="00AE5395" w:rsidRPr="005128FC">
        <w:rPr>
          <w:rFonts w:ascii="Book Antiqua" w:hAnsi="Book Antiqua"/>
        </w:rPr>
        <w:t>three</w:t>
      </w:r>
      <w:r w:rsidR="004B6DF8" w:rsidRPr="005128FC">
        <w:rPr>
          <w:rFonts w:ascii="Book Antiqua" w:hAnsi="Book Antiqua"/>
        </w:rPr>
        <w:t xml:space="preserve"> </w:t>
      </w:r>
      <w:r w:rsidR="006E5D8D" w:rsidRPr="005128FC">
        <w:rPr>
          <w:rFonts w:ascii="Book Antiqua" w:hAnsi="Book Antiqua"/>
        </w:rPr>
        <w:t>male</w:t>
      </w:r>
      <w:r w:rsidR="004B6DF8" w:rsidRPr="005128FC">
        <w:rPr>
          <w:rFonts w:ascii="Book Antiqua" w:hAnsi="Book Antiqua"/>
        </w:rPr>
        <w:t>s)</w:t>
      </w:r>
      <w:r w:rsidR="006E5D8D" w:rsidRPr="005128FC">
        <w:rPr>
          <w:rFonts w:ascii="Book Antiqua" w:hAnsi="Book Antiqua"/>
        </w:rPr>
        <w:t xml:space="preserve"> received placebos in an identical manner.</w:t>
      </w:r>
      <w:r w:rsidR="005128FC">
        <w:rPr>
          <w:rFonts w:ascii="Book Antiqua" w:hAnsi="Book Antiqua"/>
        </w:rPr>
        <w:t xml:space="preserve"> </w:t>
      </w:r>
      <w:r w:rsidR="006E5D8D" w:rsidRPr="005128FC">
        <w:rPr>
          <w:rFonts w:ascii="Book Antiqua" w:hAnsi="Book Antiqua"/>
        </w:rPr>
        <w:t xml:space="preserve">No adverse </w:t>
      </w:r>
      <w:r w:rsidR="002822F0" w:rsidRPr="005128FC">
        <w:rPr>
          <w:rFonts w:ascii="Book Antiqua" w:hAnsi="Book Antiqua"/>
        </w:rPr>
        <w:t xml:space="preserve">reaction </w:t>
      </w:r>
      <w:r w:rsidR="00AE6256" w:rsidRPr="005128FC">
        <w:rPr>
          <w:rFonts w:ascii="Book Antiqua" w:hAnsi="Book Antiqua"/>
        </w:rPr>
        <w:t xml:space="preserve">of </w:t>
      </w:r>
      <w:r w:rsidR="002822F0" w:rsidRPr="005128FC">
        <w:rPr>
          <w:rFonts w:ascii="Book Antiqua" w:hAnsi="Book Antiqua"/>
        </w:rPr>
        <w:t xml:space="preserve">acute </w:t>
      </w:r>
      <w:r w:rsidR="00AE6256" w:rsidRPr="005128FC">
        <w:rPr>
          <w:rFonts w:ascii="Book Antiqua" w:hAnsi="Book Antiqua"/>
        </w:rPr>
        <w:t xml:space="preserve">infusion-related </w:t>
      </w:r>
      <w:r w:rsidR="002822F0" w:rsidRPr="005128FC">
        <w:rPr>
          <w:rFonts w:ascii="Book Antiqua" w:hAnsi="Book Antiqua"/>
        </w:rPr>
        <w:t xml:space="preserve">toxicity, transient fever, complication in organs or infection </w:t>
      </w:r>
      <w:r w:rsidR="006E5D8D" w:rsidRPr="005128FC">
        <w:rPr>
          <w:rFonts w:ascii="Book Antiqua" w:hAnsi="Book Antiqua"/>
        </w:rPr>
        <w:t xml:space="preserve">was </w:t>
      </w:r>
      <w:r w:rsidR="00630171" w:rsidRPr="005128FC">
        <w:rPr>
          <w:rFonts w:ascii="Book Antiqua" w:hAnsi="Book Antiqua"/>
        </w:rPr>
        <w:t xml:space="preserve">experienced </w:t>
      </w:r>
      <w:r w:rsidR="00094D45" w:rsidRPr="005128FC">
        <w:rPr>
          <w:rFonts w:ascii="Book Antiqua" w:hAnsi="Book Antiqua"/>
        </w:rPr>
        <w:t>by both groups of patients</w:t>
      </w:r>
      <w:r w:rsidR="00F82460" w:rsidRPr="005128FC">
        <w:rPr>
          <w:rFonts w:ascii="Book Antiqua" w:hAnsi="Book Antiqua"/>
        </w:rPr>
        <w:t xml:space="preserve"> at time of and </w:t>
      </w:r>
      <w:r w:rsidR="00630171" w:rsidRPr="005128FC">
        <w:rPr>
          <w:rFonts w:ascii="Book Antiqua" w:hAnsi="Book Antiqua"/>
        </w:rPr>
        <w:t>a day following MSC administration.</w:t>
      </w:r>
      <w:r w:rsidR="005128FC">
        <w:rPr>
          <w:rFonts w:ascii="Book Antiqua" w:hAnsi="Book Antiqua"/>
        </w:rPr>
        <w:t xml:space="preserve"> </w:t>
      </w:r>
      <w:r w:rsidR="00831C77" w:rsidRPr="005128FC">
        <w:rPr>
          <w:rFonts w:ascii="Book Antiqua" w:hAnsi="Book Antiqua"/>
        </w:rPr>
        <w:t xml:space="preserve">There was no sign of tumour development among </w:t>
      </w:r>
      <w:r w:rsidR="00641E53" w:rsidRPr="005128FC">
        <w:rPr>
          <w:rFonts w:ascii="Book Antiqua" w:hAnsi="Book Antiqua"/>
        </w:rPr>
        <w:t xml:space="preserve">patients in the study cohort </w:t>
      </w:r>
      <w:r w:rsidR="00831C77" w:rsidRPr="005128FC">
        <w:rPr>
          <w:rFonts w:ascii="Book Antiqua" w:hAnsi="Book Antiqua"/>
        </w:rPr>
        <w:t xml:space="preserve">having monitored for a </w:t>
      </w:r>
      <w:r w:rsidR="00A7633B" w:rsidRPr="005128FC">
        <w:rPr>
          <w:rFonts w:ascii="Book Antiqua" w:hAnsi="Book Antiqua"/>
        </w:rPr>
        <w:t>year</w:t>
      </w:r>
      <w:r w:rsidR="00713985" w:rsidRPr="005128FC">
        <w:rPr>
          <w:rFonts w:ascii="Book Antiqua" w:hAnsi="Book Antiqua"/>
        </w:rPr>
        <w:t xml:space="preserve"> (Table 2)</w:t>
      </w:r>
      <w:r w:rsidR="00831C77" w:rsidRPr="005128FC">
        <w:rPr>
          <w:rFonts w:ascii="Book Antiqua" w:hAnsi="Book Antiqua"/>
        </w:rPr>
        <w:t xml:space="preserve">. </w:t>
      </w:r>
    </w:p>
    <w:p w:rsidR="00D81FDB" w:rsidRPr="005128FC" w:rsidRDefault="00D81FDB" w:rsidP="005128FC">
      <w:pPr>
        <w:spacing w:line="360" w:lineRule="auto"/>
        <w:jc w:val="both"/>
        <w:rPr>
          <w:rFonts w:ascii="Book Antiqua" w:hAnsi="Book Antiqua"/>
        </w:rPr>
      </w:pPr>
    </w:p>
    <w:p w:rsidR="009B1BF8" w:rsidRPr="005128FC" w:rsidRDefault="00D81FDB" w:rsidP="005128FC">
      <w:pPr>
        <w:spacing w:line="360" w:lineRule="auto"/>
        <w:jc w:val="both"/>
        <w:rPr>
          <w:rFonts w:ascii="Book Antiqua" w:hAnsi="Book Antiqua"/>
          <w:b/>
          <w:i/>
        </w:rPr>
      </w:pPr>
      <w:r w:rsidRPr="005128FC">
        <w:rPr>
          <w:rFonts w:ascii="Book Antiqua" w:hAnsi="Book Antiqua"/>
          <w:b/>
          <w:i/>
        </w:rPr>
        <w:t xml:space="preserve">Functional </w:t>
      </w:r>
      <w:r w:rsidR="004200DF" w:rsidRPr="005128FC">
        <w:rPr>
          <w:rFonts w:ascii="Book Antiqua" w:hAnsi="Book Antiqua"/>
          <w:b/>
          <w:i/>
        </w:rPr>
        <w:t>outcomes</w:t>
      </w:r>
    </w:p>
    <w:p w:rsidR="00D81FDB" w:rsidRPr="005128FC" w:rsidRDefault="00711B66" w:rsidP="005128FC">
      <w:pPr>
        <w:spacing w:line="360" w:lineRule="auto"/>
        <w:jc w:val="both"/>
        <w:rPr>
          <w:rFonts w:ascii="Book Antiqua" w:hAnsi="Book Antiqua"/>
        </w:rPr>
      </w:pPr>
      <w:r w:rsidRPr="005128FC">
        <w:rPr>
          <w:rFonts w:ascii="Book Antiqua" w:hAnsi="Book Antiqua"/>
        </w:rPr>
        <w:t>Neurological functions and clinical outcome</w:t>
      </w:r>
      <w:r w:rsidR="002D692F" w:rsidRPr="005128FC">
        <w:rPr>
          <w:rFonts w:ascii="Book Antiqua" w:hAnsi="Book Antiqua"/>
        </w:rPr>
        <w:t>s</w:t>
      </w:r>
      <w:r w:rsidRPr="005128FC">
        <w:rPr>
          <w:rFonts w:ascii="Book Antiqua" w:hAnsi="Book Antiqua"/>
        </w:rPr>
        <w:t xml:space="preserve"> were monitored </w:t>
      </w:r>
      <w:r w:rsidR="002D692F" w:rsidRPr="005128FC">
        <w:rPr>
          <w:rFonts w:ascii="Book Antiqua" w:hAnsi="Book Antiqua"/>
        </w:rPr>
        <w:t xml:space="preserve">before </w:t>
      </w:r>
      <w:r w:rsidRPr="005128FC">
        <w:rPr>
          <w:rFonts w:ascii="Book Antiqua" w:hAnsi="Book Antiqua"/>
        </w:rPr>
        <w:t xml:space="preserve">and at </w:t>
      </w:r>
      <w:r w:rsidR="00641E53" w:rsidRPr="005128FC">
        <w:rPr>
          <w:rFonts w:ascii="Book Antiqua" w:hAnsi="Book Antiqua"/>
        </w:rPr>
        <w:t>12</w:t>
      </w:r>
      <w:r w:rsidR="00641E53" w:rsidRPr="005128FC">
        <w:rPr>
          <w:rFonts w:ascii="Book Antiqua" w:hAnsi="Book Antiqua"/>
          <w:vertAlign w:val="superscript"/>
        </w:rPr>
        <w:t>th</w:t>
      </w:r>
      <w:r w:rsidRPr="005128FC">
        <w:rPr>
          <w:rFonts w:ascii="Book Antiqua" w:hAnsi="Book Antiqua"/>
        </w:rPr>
        <w:t>, 1</w:t>
      </w:r>
      <w:r w:rsidR="0098612D" w:rsidRPr="005128FC">
        <w:rPr>
          <w:rFonts w:ascii="Book Antiqua" w:hAnsi="Book Antiqua"/>
        </w:rPr>
        <w:t>6</w:t>
      </w:r>
      <w:r w:rsidR="00641E53" w:rsidRPr="005128FC">
        <w:rPr>
          <w:rFonts w:ascii="Book Antiqua" w:hAnsi="Book Antiqua"/>
          <w:vertAlign w:val="superscript"/>
        </w:rPr>
        <w:t>th</w:t>
      </w:r>
      <w:r w:rsidRPr="005128FC">
        <w:rPr>
          <w:rFonts w:ascii="Book Antiqua" w:hAnsi="Book Antiqua"/>
        </w:rPr>
        <w:t>,</w:t>
      </w:r>
      <w:r w:rsidR="00641E53" w:rsidRPr="005128FC">
        <w:rPr>
          <w:rFonts w:ascii="Book Antiqua" w:hAnsi="Book Antiqua"/>
        </w:rPr>
        <w:t xml:space="preserve"> 24</w:t>
      </w:r>
      <w:r w:rsidR="00641E53" w:rsidRPr="005128FC">
        <w:rPr>
          <w:rFonts w:ascii="Book Antiqua" w:hAnsi="Book Antiqua"/>
          <w:vertAlign w:val="superscript"/>
        </w:rPr>
        <w:t>th</w:t>
      </w:r>
      <w:r w:rsidR="00641E53" w:rsidRPr="005128FC">
        <w:rPr>
          <w:rFonts w:ascii="Book Antiqua" w:hAnsi="Book Antiqua"/>
        </w:rPr>
        <w:t>,</w:t>
      </w:r>
      <w:r w:rsidRPr="005128FC">
        <w:rPr>
          <w:rFonts w:ascii="Book Antiqua" w:hAnsi="Book Antiqua"/>
        </w:rPr>
        <w:t xml:space="preserve"> </w:t>
      </w:r>
      <w:r w:rsidR="00641E53" w:rsidRPr="005128FC">
        <w:rPr>
          <w:rFonts w:ascii="Book Antiqua" w:hAnsi="Book Antiqua"/>
        </w:rPr>
        <w:t>36</w:t>
      </w:r>
      <w:r w:rsidR="00641E53" w:rsidRPr="005128FC">
        <w:rPr>
          <w:rFonts w:ascii="Book Antiqua" w:hAnsi="Book Antiqua"/>
          <w:vertAlign w:val="superscript"/>
        </w:rPr>
        <w:t>th</w:t>
      </w:r>
      <w:r w:rsidR="00641E53" w:rsidRPr="005128FC">
        <w:rPr>
          <w:rFonts w:ascii="Book Antiqua" w:hAnsi="Book Antiqua"/>
        </w:rPr>
        <w:t xml:space="preserve"> </w:t>
      </w:r>
      <w:r w:rsidRPr="005128FC">
        <w:rPr>
          <w:rFonts w:ascii="Book Antiqua" w:hAnsi="Book Antiqua"/>
        </w:rPr>
        <w:t xml:space="preserve">and </w:t>
      </w:r>
      <w:r w:rsidR="00641E53" w:rsidRPr="005128FC">
        <w:rPr>
          <w:rFonts w:ascii="Book Antiqua" w:hAnsi="Book Antiqua"/>
        </w:rPr>
        <w:t>60</w:t>
      </w:r>
      <w:r w:rsidR="00641E53" w:rsidRPr="005128FC">
        <w:rPr>
          <w:rFonts w:ascii="Book Antiqua" w:hAnsi="Book Antiqua"/>
          <w:vertAlign w:val="superscript"/>
        </w:rPr>
        <w:t>th</w:t>
      </w:r>
      <w:r w:rsidR="00641E53" w:rsidRPr="005128FC">
        <w:rPr>
          <w:rFonts w:ascii="Book Antiqua" w:hAnsi="Book Antiqua"/>
        </w:rPr>
        <w:t xml:space="preserve"> week</w:t>
      </w:r>
      <w:r w:rsidRPr="005128FC">
        <w:rPr>
          <w:rFonts w:ascii="Book Antiqua" w:hAnsi="Book Antiqua"/>
        </w:rPr>
        <w:t xml:space="preserve"> </w:t>
      </w:r>
      <w:r w:rsidR="008F56D8" w:rsidRPr="005128FC">
        <w:rPr>
          <w:rFonts w:ascii="Book Antiqua" w:hAnsi="Book Antiqua"/>
        </w:rPr>
        <w:t xml:space="preserve">upon completion </w:t>
      </w:r>
      <w:r w:rsidR="000A3AED" w:rsidRPr="005128FC">
        <w:rPr>
          <w:rFonts w:ascii="Book Antiqua" w:hAnsi="Book Antiqua"/>
        </w:rPr>
        <w:t xml:space="preserve">of </w:t>
      </w:r>
      <w:r w:rsidR="00641E53" w:rsidRPr="005128FC">
        <w:rPr>
          <w:rFonts w:ascii="Book Antiqua" w:hAnsi="Book Antiqua"/>
        </w:rPr>
        <w:t xml:space="preserve">the </w:t>
      </w:r>
      <w:r w:rsidRPr="005128FC">
        <w:rPr>
          <w:rFonts w:ascii="Book Antiqua" w:hAnsi="Book Antiqua"/>
        </w:rPr>
        <w:t>treatment.</w:t>
      </w:r>
      <w:r w:rsidR="005128FC">
        <w:rPr>
          <w:rFonts w:ascii="Book Antiqua" w:hAnsi="Book Antiqua"/>
        </w:rPr>
        <w:t xml:space="preserve"> </w:t>
      </w:r>
      <w:r w:rsidR="00C361A8" w:rsidRPr="005128FC">
        <w:rPr>
          <w:rFonts w:ascii="Book Antiqua" w:hAnsi="Book Antiqua"/>
        </w:rPr>
        <w:t>I</w:t>
      </w:r>
      <w:r w:rsidR="00736250" w:rsidRPr="005128FC">
        <w:rPr>
          <w:rFonts w:ascii="Book Antiqua" w:hAnsi="Book Antiqua"/>
        </w:rPr>
        <w:t xml:space="preserve">n terms of </w:t>
      </w:r>
      <w:r w:rsidR="0054748C" w:rsidRPr="005128FC">
        <w:rPr>
          <w:rFonts w:ascii="Book Antiqua" w:hAnsi="Book Antiqua"/>
        </w:rPr>
        <w:t xml:space="preserve">the </w:t>
      </w:r>
      <w:r w:rsidR="00D13A9C" w:rsidRPr="005128FC">
        <w:rPr>
          <w:rFonts w:ascii="Book Antiqua" w:hAnsi="Book Antiqua"/>
        </w:rPr>
        <w:t xml:space="preserve">scores of </w:t>
      </w:r>
      <w:r w:rsidR="00736250" w:rsidRPr="005128FC">
        <w:rPr>
          <w:rFonts w:ascii="Book Antiqua" w:hAnsi="Book Antiqua"/>
        </w:rPr>
        <w:t xml:space="preserve">modified </w:t>
      </w:r>
      <w:proofErr w:type="spellStart"/>
      <w:r w:rsidR="00736250" w:rsidRPr="005128FC">
        <w:rPr>
          <w:rFonts w:ascii="Book Antiqua" w:hAnsi="Book Antiqua"/>
        </w:rPr>
        <w:t>Barthel</w:t>
      </w:r>
      <w:proofErr w:type="spellEnd"/>
      <w:r w:rsidR="00736250" w:rsidRPr="005128FC">
        <w:rPr>
          <w:rFonts w:ascii="Book Antiqua" w:hAnsi="Book Antiqua"/>
        </w:rPr>
        <w:t xml:space="preserve"> I</w:t>
      </w:r>
      <w:r w:rsidR="00C361A8" w:rsidRPr="005128FC">
        <w:rPr>
          <w:rFonts w:ascii="Book Antiqua" w:hAnsi="Book Antiqua"/>
        </w:rPr>
        <w:t xml:space="preserve">ndex and </w:t>
      </w:r>
      <w:r w:rsidR="00736250" w:rsidRPr="005128FC">
        <w:rPr>
          <w:rFonts w:ascii="Book Antiqua" w:hAnsi="Book Antiqua"/>
        </w:rPr>
        <w:t>F</w:t>
      </w:r>
      <w:r w:rsidR="00C361A8" w:rsidRPr="005128FC">
        <w:rPr>
          <w:rFonts w:ascii="Book Antiqua" w:hAnsi="Book Antiqua"/>
        </w:rPr>
        <w:t xml:space="preserve">unctional </w:t>
      </w:r>
      <w:r w:rsidR="00736250" w:rsidRPr="005128FC">
        <w:rPr>
          <w:rFonts w:ascii="Book Antiqua" w:hAnsi="Book Antiqua"/>
        </w:rPr>
        <w:t>I</w:t>
      </w:r>
      <w:r w:rsidR="00C361A8" w:rsidRPr="005128FC">
        <w:rPr>
          <w:rFonts w:ascii="Book Antiqua" w:hAnsi="Book Antiqua"/>
        </w:rPr>
        <w:t xml:space="preserve">ndependence </w:t>
      </w:r>
      <w:r w:rsidR="00736250" w:rsidRPr="005128FC">
        <w:rPr>
          <w:rFonts w:ascii="Book Antiqua" w:hAnsi="Book Antiqua"/>
        </w:rPr>
        <w:t>M</w:t>
      </w:r>
      <w:r w:rsidR="00C361A8" w:rsidRPr="005128FC">
        <w:rPr>
          <w:rFonts w:ascii="Book Antiqua" w:hAnsi="Book Antiqua"/>
        </w:rPr>
        <w:t xml:space="preserve">easure, </w:t>
      </w:r>
      <w:r w:rsidR="00D13A9C" w:rsidRPr="005128FC">
        <w:rPr>
          <w:rFonts w:ascii="Book Antiqua" w:hAnsi="Book Antiqua"/>
        </w:rPr>
        <w:t xml:space="preserve">the magnitudes of physical and cognitive disability </w:t>
      </w:r>
      <w:r w:rsidR="0054748C" w:rsidRPr="005128FC">
        <w:rPr>
          <w:rFonts w:ascii="Book Antiqua" w:hAnsi="Book Antiqua"/>
        </w:rPr>
        <w:t>were comparable between the treatment and control group</w:t>
      </w:r>
      <w:r w:rsidR="00773114" w:rsidRPr="005128FC">
        <w:rPr>
          <w:rFonts w:ascii="Book Antiqua" w:hAnsi="Book Antiqua"/>
        </w:rPr>
        <w:t>s</w:t>
      </w:r>
      <w:r w:rsidR="0054748C" w:rsidRPr="005128FC">
        <w:rPr>
          <w:rFonts w:ascii="Book Antiqua" w:hAnsi="Book Antiqua"/>
        </w:rPr>
        <w:t xml:space="preserve">. </w:t>
      </w:r>
      <w:r w:rsidR="002475D8" w:rsidRPr="005128FC">
        <w:rPr>
          <w:rFonts w:ascii="Book Antiqua" w:hAnsi="Book Antiqua"/>
        </w:rPr>
        <w:t>I</w:t>
      </w:r>
      <w:r w:rsidR="0062379A" w:rsidRPr="005128FC">
        <w:rPr>
          <w:rFonts w:ascii="Book Antiqua" w:hAnsi="Book Antiqua"/>
        </w:rPr>
        <w:t>mprovement</w:t>
      </w:r>
      <w:r w:rsidR="00C361A8" w:rsidRPr="005128FC">
        <w:rPr>
          <w:rFonts w:ascii="Book Antiqua" w:hAnsi="Book Antiqua"/>
        </w:rPr>
        <w:t>s</w:t>
      </w:r>
      <w:r w:rsidR="0062379A" w:rsidRPr="005128FC">
        <w:rPr>
          <w:rFonts w:ascii="Book Antiqua" w:hAnsi="Book Antiqua"/>
        </w:rPr>
        <w:t xml:space="preserve"> of </w:t>
      </w:r>
      <w:r w:rsidR="000A3AED" w:rsidRPr="005128FC">
        <w:rPr>
          <w:rFonts w:ascii="Book Antiqua" w:hAnsi="Book Antiqua"/>
        </w:rPr>
        <w:t xml:space="preserve">motor </w:t>
      </w:r>
      <w:r w:rsidR="0062379A" w:rsidRPr="005128FC">
        <w:rPr>
          <w:rFonts w:ascii="Book Antiqua" w:hAnsi="Book Antiqua"/>
        </w:rPr>
        <w:t xml:space="preserve">disability and cognitive impairment </w:t>
      </w:r>
      <w:r w:rsidR="000A3AED" w:rsidRPr="005128FC">
        <w:rPr>
          <w:rFonts w:ascii="Book Antiqua" w:hAnsi="Book Antiqua"/>
        </w:rPr>
        <w:t>w</w:t>
      </w:r>
      <w:r w:rsidR="00C361A8" w:rsidRPr="005128FC">
        <w:rPr>
          <w:rFonts w:ascii="Book Antiqua" w:hAnsi="Book Antiqua"/>
        </w:rPr>
        <w:t>ere</w:t>
      </w:r>
      <w:r w:rsidR="000A3AED" w:rsidRPr="005128FC">
        <w:rPr>
          <w:rFonts w:ascii="Book Antiqua" w:hAnsi="Book Antiqua"/>
        </w:rPr>
        <w:t xml:space="preserve"> </w:t>
      </w:r>
      <w:r w:rsidR="00A63973" w:rsidRPr="005128FC">
        <w:rPr>
          <w:rFonts w:ascii="Book Antiqua" w:hAnsi="Book Antiqua"/>
        </w:rPr>
        <w:t xml:space="preserve">observed over the course of a year </w:t>
      </w:r>
      <w:r w:rsidR="000A3AED" w:rsidRPr="005128FC">
        <w:rPr>
          <w:rFonts w:ascii="Book Antiqua" w:hAnsi="Book Antiqua"/>
        </w:rPr>
        <w:t>among patients undergo</w:t>
      </w:r>
      <w:r w:rsidR="00A63973" w:rsidRPr="005128FC">
        <w:rPr>
          <w:rFonts w:ascii="Book Antiqua" w:hAnsi="Book Antiqua"/>
        </w:rPr>
        <w:t xml:space="preserve">ing </w:t>
      </w:r>
      <w:r w:rsidR="000A3AED" w:rsidRPr="005128FC">
        <w:rPr>
          <w:rFonts w:ascii="Book Antiqua" w:hAnsi="Book Antiqua"/>
        </w:rPr>
        <w:t>MSC therap</w:t>
      </w:r>
      <w:r w:rsidR="0062379A" w:rsidRPr="005128FC">
        <w:rPr>
          <w:rFonts w:ascii="Book Antiqua" w:hAnsi="Book Antiqua"/>
        </w:rPr>
        <w:t>y</w:t>
      </w:r>
      <w:r w:rsidR="005C541C" w:rsidRPr="005128FC">
        <w:rPr>
          <w:rFonts w:ascii="Book Antiqua" w:hAnsi="Book Antiqua"/>
        </w:rPr>
        <w:t xml:space="preserve"> </w:t>
      </w:r>
      <w:r w:rsidR="00736250" w:rsidRPr="005128FC">
        <w:rPr>
          <w:rFonts w:ascii="Book Antiqua" w:hAnsi="Book Antiqua"/>
        </w:rPr>
        <w:t>(Table</w:t>
      </w:r>
      <w:r w:rsidR="00FB1B6F" w:rsidRPr="005128FC">
        <w:rPr>
          <w:rFonts w:ascii="Book Antiqua" w:hAnsi="Book Antiqua"/>
        </w:rPr>
        <w:t>s</w:t>
      </w:r>
      <w:r w:rsidR="00736250" w:rsidRPr="005128FC">
        <w:rPr>
          <w:rFonts w:ascii="Book Antiqua" w:hAnsi="Book Antiqua"/>
        </w:rPr>
        <w:t xml:space="preserve"> 3</w:t>
      </w:r>
      <w:r w:rsidR="00FB1B6F" w:rsidRPr="005128FC">
        <w:rPr>
          <w:rFonts w:ascii="Book Antiqua" w:hAnsi="Book Antiqua"/>
        </w:rPr>
        <w:t xml:space="preserve"> </w:t>
      </w:r>
      <w:r w:rsidR="006E3961">
        <w:rPr>
          <w:rFonts w:ascii="Book Antiqua" w:hAnsi="Book Antiqua" w:hint="eastAsia"/>
        </w:rPr>
        <w:t xml:space="preserve">and </w:t>
      </w:r>
      <w:r w:rsidR="00FB1B6F" w:rsidRPr="005128FC">
        <w:rPr>
          <w:rFonts w:ascii="Book Antiqua" w:hAnsi="Book Antiqua"/>
        </w:rPr>
        <w:t>4</w:t>
      </w:r>
      <w:r w:rsidR="00736250" w:rsidRPr="005128FC">
        <w:rPr>
          <w:rFonts w:ascii="Book Antiqua" w:hAnsi="Book Antiqua"/>
        </w:rPr>
        <w:t>)</w:t>
      </w:r>
      <w:r w:rsidR="0062379A" w:rsidRPr="005128FC">
        <w:rPr>
          <w:rFonts w:ascii="Book Antiqua" w:hAnsi="Book Antiqua"/>
        </w:rPr>
        <w:t>.</w:t>
      </w:r>
      <w:r w:rsidR="005128FC">
        <w:rPr>
          <w:rFonts w:ascii="Book Antiqua" w:hAnsi="Book Antiqua"/>
        </w:rPr>
        <w:t xml:space="preserve"> </w:t>
      </w:r>
      <w:r w:rsidR="005C541C" w:rsidRPr="005128FC">
        <w:rPr>
          <w:rFonts w:ascii="Book Antiqua" w:hAnsi="Book Antiqua"/>
        </w:rPr>
        <w:t xml:space="preserve">Similar progresses were not apparent in the control group receiving placebos (Supplementary Tables 3 </w:t>
      </w:r>
      <w:r w:rsidR="006E3961">
        <w:rPr>
          <w:rFonts w:ascii="Book Antiqua" w:hAnsi="Book Antiqua" w:hint="eastAsia"/>
        </w:rPr>
        <w:t>and</w:t>
      </w:r>
      <w:r w:rsidR="005C541C" w:rsidRPr="005128FC">
        <w:rPr>
          <w:rFonts w:ascii="Book Antiqua" w:hAnsi="Book Antiqua"/>
        </w:rPr>
        <w:t xml:space="preserve"> 5).</w:t>
      </w:r>
      <w:r w:rsidR="005128FC">
        <w:rPr>
          <w:rFonts w:ascii="Book Antiqua" w:hAnsi="Book Antiqua"/>
        </w:rPr>
        <w:t xml:space="preserve"> </w:t>
      </w:r>
      <w:r w:rsidR="00660455" w:rsidRPr="005128FC">
        <w:rPr>
          <w:rFonts w:ascii="Book Antiqua" w:hAnsi="Book Antiqua"/>
        </w:rPr>
        <w:t>S</w:t>
      </w:r>
      <w:r w:rsidR="00C73FA9" w:rsidRPr="005128FC">
        <w:rPr>
          <w:rFonts w:ascii="Book Antiqua" w:hAnsi="Book Antiqua"/>
        </w:rPr>
        <w:t xml:space="preserve">cores of </w:t>
      </w:r>
      <w:r w:rsidR="00FA0681" w:rsidRPr="005128FC">
        <w:rPr>
          <w:rFonts w:ascii="Book Antiqua" w:hAnsi="Book Antiqua"/>
        </w:rPr>
        <w:t>E</w:t>
      </w:r>
      <w:r w:rsidRPr="005128FC">
        <w:rPr>
          <w:rFonts w:ascii="Book Antiqua" w:hAnsi="Book Antiqua"/>
        </w:rPr>
        <w:t xml:space="preserve">xtended Glasgow </w:t>
      </w:r>
      <w:r w:rsidR="00FA0681" w:rsidRPr="005128FC">
        <w:rPr>
          <w:rFonts w:ascii="Book Antiqua" w:hAnsi="Book Antiqua"/>
        </w:rPr>
        <w:t>O</w:t>
      </w:r>
      <w:r w:rsidRPr="005128FC">
        <w:rPr>
          <w:rFonts w:ascii="Book Antiqua" w:hAnsi="Book Antiqua"/>
        </w:rPr>
        <w:t xml:space="preserve">utcome </w:t>
      </w:r>
      <w:r w:rsidR="00FA0681" w:rsidRPr="005128FC">
        <w:rPr>
          <w:rFonts w:ascii="Book Antiqua" w:hAnsi="Book Antiqua"/>
        </w:rPr>
        <w:t>S</w:t>
      </w:r>
      <w:r w:rsidR="005C541C" w:rsidRPr="005128FC">
        <w:rPr>
          <w:rFonts w:ascii="Book Antiqua" w:hAnsi="Book Antiqua"/>
        </w:rPr>
        <w:t xml:space="preserve">cale </w:t>
      </w:r>
      <w:r w:rsidR="00C361A8" w:rsidRPr="005128FC">
        <w:rPr>
          <w:rFonts w:ascii="Book Antiqua" w:hAnsi="Book Antiqua"/>
        </w:rPr>
        <w:t xml:space="preserve">demonstrated a trend of </w:t>
      </w:r>
      <w:r w:rsidR="0030239C" w:rsidRPr="005128FC">
        <w:rPr>
          <w:rFonts w:ascii="Book Antiqua" w:hAnsi="Book Antiqua"/>
        </w:rPr>
        <w:t xml:space="preserve">improvement </w:t>
      </w:r>
      <w:r w:rsidR="00FA0681" w:rsidRPr="005128FC">
        <w:rPr>
          <w:rFonts w:ascii="Book Antiqua" w:hAnsi="Book Antiqua"/>
        </w:rPr>
        <w:t xml:space="preserve">of </w:t>
      </w:r>
      <w:r w:rsidR="00217420" w:rsidRPr="005128FC">
        <w:rPr>
          <w:rFonts w:ascii="Book Antiqua" w:hAnsi="Book Antiqua"/>
        </w:rPr>
        <w:t xml:space="preserve">clinical outcomes </w:t>
      </w:r>
      <w:r w:rsidR="00FA0681" w:rsidRPr="005128FC">
        <w:rPr>
          <w:rFonts w:ascii="Book Antiqua" w:hAnsi="Book Antiqua"/>
        </w:rPr>
        <w:t>of</w:t>
      </w:r>
      <w:r w:rsidR="00214FD9" w:rsidRPr="005128FC">
        <w:rPr>
          <w:rFonts w:ascii="Book Antiqua" w:hAnsi="Book Antiqua"/>
        </w:rPr>
        <w:t xml:space="preserve"> patients </w:t>
      </w:r>
      <w:r w:rsidR="00C73FA9" w:rsidRPr="005128FC">
        <w:rPr>
          <w:rFonts w:ascii="Book Antiqua" w:hAnsi="Book Antiqua"/>
        </w:rPr>
        <w:t xml:space="preserve">at </w:t>
      </w:r>
      <w:r w:rsidR="004022C6" w:rsidRPr="005128FC">
        <w:rPr>
          <w:rFonts w:ascii="Book Antiqua" w:hAnsi="Book Antiqua"/>
        </w:rPr>
        <w:t>24</w:t>
      </w:r>
      <w:r w:rsidR="004022C6" w:rsidRPr="005128FC">
        <w:rPr>
          <w:rFonts w:ascii="Book Antiqua" w:hAnsi="Book Antiqua"/>
          <w:vertAlign w:val="superscript"/>
        </w:rPr>
        <w:t>th</w:t>
      </w:r>
      <w:r w:rsidR="004022C6" w:rsidRPr="005128FC">
        <w:rPr>
          <w:rFonts w:ascii="Book Antiqua" w:hAnsi="Book Antiqua"/>
        </w:rPr>
        <w:t>, 36</w:t>
      </w:r>
      <w:r w:rsidR="004022C6" w:rsidRPr="005128FC">
        <w:rPr>
          <w:rFonts w:ascii="Book Antiqua" w:hAnsi="Book Antiqua"/>
          <w:vertAlign w:val="superscript"/>
        </w:rPr>
        <w:t>th</w:t>
      </w:r>
      <w:r w:rsidR="004022C6" w:rsidRPr="005128FC">
        <w:rPr>
          <w:rFonts w:ascii="Book Antiqua" w:hAnsi="Book Antiqua"/>
        </w:rPr>
        <w:t xml:space="preserve"> and 60</w:t>
      </w:r>
      <w:r w:rsidR="004022C6" w:rsidRPr="005128FC">
        <w:rPr>
          <w:rFonts w:ascii="Book Antiqua" w:hAnsi="Book Antiqua"/>
          <w:vertAlign w:val="superscript"/>
        </w:rPr>
        <w:t>th</w:t>
      </w:r>
      <w:r w:rsidR="004022C6" w:rsidRPr="005128FC">
        <w:rPr>
          <w:rFonts w:ascii="Book Antiqua" w:hAnsi="Book Antiqua"/>
        </w:rPr>
        <w:t xml:space="preserve"> </w:t>
      </w:r>
      <w:r w:rsidR="00C73FA9" w:rsidRPr="005128FC">
        <w:rPr>
          <w:rFonts w:ascii="Book Antiqua" w:hAnsi="Book Antiqua"/>
        </w:rPr>
        <w:t xml:space="preserve">week upon completion of </w:t>
      </w:r>
      <w:r w:rsidR="0030239C" w:rsidRPr="005128FC">
        <w:rPr>
          <w:rFonts w:ascii="Book Antiqua" w:hAnsi="Book Antiqua"/>
        </w:rPr>
        <w:t xml:space="preserve">the </w:t>
      </w:r>
      <w:r w:rsidR="00FA0681" w:rsidRPr="005128FC">
        <w:rPr>
          <w:rFonts w:ascii="Book Antiqua" w:hAnsi="Book Antiqua"/>
        </w:rPr>
        <w:t>MSC therapy</w:t>
      </w:r>
      <w:r w:rsidR="00FB1B6F" w:rsidRPr="005128FC">
        <w:rPr>
          <w:rFonts w:ascii="Book Antiqua" w:hAnsi="Book Antiqua"/>
        </w:rPr>
        <w:t xml:space="preserve"> (Table 5)</w:t>
      </w:r>
      <w:r w:rsidR="0030239C" w:rsidRPr="005128FC">
        <w:rPr>
          <w:rFonts w:ascii="Book Antiqua" w:hAnsi="Book Antiqua"/>
        </w:rPr>
        <w:t>.</w:t>
      </w:r>
      <w:r w:rsidR="005128FC">
        <w:rPr>
          <w:rFonts w:ascii="Book Antiqua" w:hAnsi="Book Antiqua"/>
        </w:rPr>
        <w:t xml:space="preserve"> </w:t>
      </w:r>
      <w:r w:rsidR="005C541C" w:rsidRPr="005128FC">
        <w:rPr>
          <w:rFonts w:ascii="Book Antiqua" w:hAnsi="Book Antiqua"/>
        </w:rPr>
        <w:t>E</w:t>
      </w:r>
      <w:r w:rsidR="004022C6" w:rsidRPr="005128FC">
        <w:rPr>
          <w:rFonts w:ascii="Book Antiqua" w:hAnsi="Book Antiqua"/>
        </w:rPr>
        <w:t xml:space="preserve">vident </w:t>
      </w:r>
      <w:r w:rsidR="00C73FA9" w:rsidRPr="005128FC">
        <w:rPr>
          <w:rFonts w:ascii="Book Antiqua" w:hAnsi="Book Antiqua"/>
        </w:rPr>
        <w:t>clinical i</w:t>
      </w:r>
      <w:r w:rsidR="00214FD9" w:rsidRPr="005128FC">
        <w:rPr>
          <w:rFonts w:ascii="Book Antiqua" w:hAnsi="Book Antiqua"/>
        </w:rPr>
        <w:t>mprovement</w:t>
      </w:r>
      <w:r w:rsidR="00217420" w:rsidRPr="005128FC">
        <w:rPr>
          <w:rFonts w:ascii="Book Antiqua" w:hAnsi="Book Antiqua"/>
        </w:rPr>
        <w:t xml:space="preserve"> in patients</w:t>
      </w:r>
      <w:r w:rsidR="00214FD9" w:rsidRPr="005128FC">
        <w:rPr>
          <w:rFonts w:ascii="Book Antiqua" w:hAnsi="Book Antiqua"/>
        </w:rPr>
        <w:t xml:space="preserve"> </w:t>
      </w:r>
      <w:r w:rsidR="00217420" w:rsidRPr="005128FC">
        <w:rPr>
          <w:rFonts w:ascii="Book Antiqua" w:hAnsi="Book Antiqua"/>
        </w:rPr>
        <w:t>of</w:t>
      </w:r>
      <w:r w:rsidR="00214FD9" w:rsidRPr="005128FC">
        <w:rPr>
          <w:rFonts w:ascii="Book Antiqua" w:hAnsi="Book Antiqua"/>
        </w:rPr>
        <w:t xml:space="preserve"> </w:t>
      </w:r>
      <w:r w:rsidR="0030239C" w:rsidRPr="005128FC">
        <w:rPr>
          <w:rFonts w:ascii="Book Antiqua" w:hAnsi="Book Antiqua"/>
        </w:rPr>
        <w:t xml:space="preserve">both </w:t>
      </w:r>
      <w:r w:rsidR="00EF5280" w:rsidRPr="005128FC">
        <w:rPr>
          <w:rFonts w:ascii="Book Antiqua" w:hAnsi="Book Antiqua"/>
        </w:rPr>
        <w:t>group</w:t>
      </w:r>
      <w:r w:rsidR="00217420" w:rsidRPr="005128FC">
        <w:rPr>
          <w:rFonts w:ascii="Book Antiqua" w:hAnsi="Book Antiqua"/>
        </w:rPr>
        <w:t>s</w:t>
      </w:r>
      <w:r w:rsidR="00EF5280" w:rsidRPr="005128FC">
        <w:rPr>
          <w:rFonts w:ascii="Book Antiqua" w:hAnsi="Book Antiqua"/>
        </w:rPr>
        <w:t xml:space="preserve"> </w:t>
      </w:r>
      <w:r w:rsidR="0030239C" w:rsidRPr="005128FC">
        <w:rPr>
          <w:rFonts w:ascii="Book Antiqua" w:hAnsi="Book Antiqua"/>
        </w:rPr>
        <w:t xml:space="preserve">were comparable </w:t>
      </w:r>
      <w:r w:rsidR="00C73FA9" w:rsidRPr="005128FC">
        <w:rPr>
          <w:rFonts w:ascii="Book Antiqua" w:hAnsi="Book Antiqua"/>
        </w:rPr>
        <w:t>(</w:t>
      </w:r>
      <w:r w:rsidR="00217420" w:rsidRPr="005128FC">
        <w:rPr>
          <w:rFonts w:ascii="Book Antiqua" w:hAnsi="Book Antiqua"/>
        </w:rPr>
        <w:t xml:space="preserve">Patients with higher scores of </w:t>
      </w:r>
      <w:r w:rsidR="00EF5280" w:rsidRPr="005128FC">
        <w:rPr>
          <w:rFonts w:ascii="Book Antiqua" w:hAnsi="Book Antiqua"/>
        </w:rPr>
        <w:t>Extended Glasgow Outcome Scale</w:t>
      </w:r>
      <w:r w:rsidR="00BD231B" w:rsidRPr="005128FC">
        <w:rPr>
          <w:rFonts w:ascii="Book Antiqua" w:hAnsi="Book Antiqua"/>
        </w:rPr>
        <w:t xml:space="preserve">: </w:t>
      </w:r>
      <w:r w:rsidR="006E3961">
        <w:rPr>
          <w:rFonts w:ascii="Book Antiqua" w:hAnsi="Book Antiqua"/>
        </w:rPr>
        <w:t xml:space="preserve">MSC </w:t>
      </w:r>
      <w:proofErr w:type="spellStart"/>
      <w:r w:rsidR="006E3961" w:rsidRPr="006E3961">
        <w:rPr>
          <w:rFonts w:ascii="Book Antiqua" w:hAnsi="Book Antiqua"/>
          <w:i/>
        </w:rPr>
        <w:t>vs</w:t>
      </w:r>
      <w:proofErr w:type="spellEnd"/>
      <w:r w:rsidR="0030239C" w:rsidRPr="005128FC">
        <w:rPr>
          <w:rFonts w:ascii="Book Antiqua" w:hAnsi="Book Antiqua"/>
        </w:rPr>
        <w:t xml:space="preserve"> placebo</w:t>
      </w:r>
      <w:r w:rsidR="00EF5280" w:rsidRPr="005128FC">
        <w:rPr>
          <w:rFonts w:ascii="Book Antiqua" w:hAnsi="Book Antiqua"/>
        </w:rPr>
        <w:t>s</w:t>
      </w:r>
      <w:r w:rsidR="00214FD9" w:rsidRPr="005128FC">
        <w:rPr>
          <w:rFonts w:ascii="Book Antiqua" w:hAnsi="Book Antiqua"/>
        </w:rPr>
        <w:t>;</w:t>
      </w:r>
      <w:r w:rsidR="00C73FA9" w:rsidRPr="005128FC">
        <w:rPr>
          <w:rFonts w:ascii="Book Antiqua" w:hAnsi="Book Antiqua"/>
        </w:rPr>
        <w:t xml:space="preserve"> </w:t>
      </w:r>
      <w:r w:rsidR="00195955" w:rsidRPr="005128FC">
        <w:rPr>
          <w:rFonts w:ascii="Book Antiqua" w:hAnsi="Book Antiqua"/>
        </w:rPr>
        <w:t>3</w:t>
      </w:r>
      <w:r w:rsidR="00A10015" w:rsidRPr="005128FC">
        <w:rPr>
          <w:rFonts w:ascii="Book Antiqua" w:hAnsi="Book Antiqua"/>
        </w:rPr>
        <w:t>/</w:t>
      </w:r>
      <w:r w:rsidR="00195955" w:rsidRPr="005128FC">
        <w:rPr>
          <w:rFonts w:ascii="Book Antiqua" w:hAnsi="Book Antiqua"/>
        </w:rPr>
        <w:t>5</w:t>
      </w:r>
      <w:r w:rsidR="006E3961">
        <w:rPr>
          <w:rFonts w:ascii="Book Antiqua" w:hAnsi="Book Antiqua"/>
        </w:rPr>
        <w:t xml:space="preserve"> </w:t>
      </w:r>
      <w:proofErr w:type="spellStart"/>
      <w:r w:rsidR="006E3961" w:rsidRPr="006E3961">
        <w:rPr>
          <w:rFonts w:ascii="Book Antiqua" w:hAnsi="Book Antiqua"/>
          <w:i/>
        </w:rPr>
        <w:t>vs</w:t>
      </w:r>
      <w:proofErr w:type="spellEnd"/>
      <w:r w:rsidR="00A10015" w:rsidRPr="005128FC">
        <w:rPr>
          <w:rFonts w:ascii="Book Antiqua" w:hAnsi="Book Antiqua"/>
        </w:rPr>
        <w:t xml:space="preserve"> 1</w:t>
      </w:r>
      <w:r w:rsidR="00195955" w:rsidRPr="005128FC">
        <w:rPr>
          <w:rFonts w:ascii="Book Antiqua" w:hAnsi="Book Antiqua"/>
        </w:rPr>
        <w:t>/4</w:t>
      </w:r>
      <w:r w:rsidR="00A10015" w:rsidRPr="005128FC">
        <w:rPr>
          <w:rFonts w:ascii="Book Antiqua" w:hAnsi="Book Antiqua"/>
        </w:rPr>
        <w:t>;</w:t>
      </w:r>
      <w:r w:rsidR="0030239C" w:rsidRPr="005128FC">
        <w:rPr>
          <w:rFonts w:ascii="Book Antiqua" w:hAnsi="Book Antiqua"/>
        </w:rPr>
        <w:t xml:space="preserve"> </w:t>
      </w:r>
      <w:r w:rsidR="006E3961" w:rsidRPr="005128FC">
        <w:rPr>
          <w:rFonts w:ascii="Book Antiqua" w:hAnsi="Book Antiqua"/>
          <w:i/>
        </w:rPr>
        <w:t>P</w:t>
      </w:r>
      <w:r w:rsidR="006E3961" w:rsidRPr="005128FC">
        <w:rPr>
          <w:rFonts w:ascii="Book Antiqua" w:hAnsi="Book Antiqua"/>
        </w:rPr>
        <w:t xml:space="preserve"> </w:t>
      </w:r>
      <w:r w:rsidR="0030239C" w:rsidRPr="005128FC">
        <w:rPr>
          <w:rFonts w:ascii="Book Antiqua" w:hAnsi="Book Antiqua"/>
        </w:rPr>
        <w:t>= 0.52</w:t>
      </w:r>
      <w:r w:rsidR="00A10015" w:rsidRPr="005128FC">
        <w:rPr>
          <w:rFonts w:ascii="Book Antiqua" w:hAnsi="Book Antiqua"/>
        </w:rPr>
        <w:t>).</w:t>
      </w:r>
      <w:r w:rsidR="005128FC">
        <w:rPr>
          <w:rFonts w:ascii="Book Antiqua" w:hAnsi="Book Antiqua"/>
        </w:rPr>
        <w:t xml:space="preserve"> </w:t>
      </w:r>
      <w:r w:rsidR="00195955" w:rsidRPr="005128FC">
        <w:rPr>
          <w:rFonts w:ascii="Book Antiqua" w:hAnsi="Book Antiqua"/>
        </w:rPr>
        <w:t xml:space="preserve">There was no </w:t>
      </w:r>
      <w:r w:rsidR="00EC6D0B" w:rsidRPr="005128FC">
        <w:rPr>
          <w:rFonts w:ascii="Book Antiqua" w:hAnsi="Book Antiqua"/>
        </w:rPr>
        <w:t xml:space="preserve">re-occurrence of </w:t>
      </w:r>
      <w:r w:rsidR="00195955" w:rsidRPr="005128FC">
        <w:rPr>
          <w:rFonts w:ascii="Book Antiqua" w:hAnsi="Book Antiqua"/>
        </w:rPr>
        <w:t xml:space="preserve">ICH </w:t>
      </w:r>
      <w:r w:rsidR="00EC6D0B" w:rsidRPr="005128FC">
        <w:rPr>
          <w:rFonts w:ascii="Book Antiqua" w:hAnsi="Book Antiqua"/>
        </w:rPr>
        <w:t xml:space="preserve">among patients in the </w:t>
      </w:r>
      <w:r w:rsidR="00EF5280" w:rsidRPr="005128FC">
        <w:rPr>
          <w:rFonts w:ascii="Book Antiqua" w:hAnsi="Book Antiqua"/>
        </w:rPr>
        <w:t>study</w:t>
      </w:r>
      <w:r w:rsidR="00195955" w:rsidRPr="005128FC">
        <w:rPr>
          <w:rFonts w:ascii="Book Antiqua" w:hAnsi="Book Antiqua"/>
        </w:rPr>
        <w:t>.</w:t>
      </w:r>
    </w:p>
    <w:p w:rsidR="00736250" w:rsidRPr="005128FC" w:rsidRDefault="00736250" w:rsidP="005128FC">
      <w:pPr>
        <w:spacing w:line="360" w:lineRule="auto"/>
        <w:jc w:val="both"/>
        <w:rPr>
          <w:rFonts w:ascii="Book Antiqua" w:hAnsi="Book Antiqua"/>
        </w:rPr>
      </w:pPr>
    </w:p>
    <w:p w:rsidR="00660B8C" w:rsidRPr="005128FC" w:rsidRDefault="00BA3818" w:rsidP="005128FC">
      <w:pPr>
        <w:spacing w:line="360" w:lineRule="auto"/>
        <w:jc w:val="both"/>
        <w:rPr>
          <w:rFonts w:ascii="Book Antiqua" w:hAnsi="Book Antiqua"/>
          <w:b/>
          <w:i/>
        </w:rPr>
      </w:pPr>
      <w:r w:rsidRPr="005128FC">
        <w:rPr>
          <w:rFonts w:ascii="Book Antiqua" w:hAnsi="Book Antiqua"/>
          <w:b/>
          <w:i/>
        </w:rPr>
        <w:t>Radio-</w:t>
      </w:r>
      <w:r w:rsidR="00660B8C" w:rsidRPr="005128FC">
        <w:rPr>
          <w:rFonts w:ascii="Book Antiqua" w:hAnsi="Book Antiqua"/>
          <w:b/>
          <w:i/>
        </w:rPr>
        <w:t>imaging</w:t>
      </w:r>
    </w:p>
    <w:p w:rsidR="00973D57" w:rsidRPr="005128FC" w:rsidRDefault="002B0E95" w:rsidP="005128FC">
      <w:pPr>
        <w:spacing w:line="360" w:lineRule="auto"/>
        <w:jc w:val="both"/>
        <w:rPr>
          <w:rFonts w:ascii="Book Antiqua" w:hAnsi="Book Antiqua"/>
        </w:rPr>
      </w:pPr>
      <w:r w:rsidRPr="005128FC">
        <w:rPr>
          <w:rFonts w:ascii="Book Antiqua" w:hAnsi="Book Antiqua"/>
        </w:rPr>
        <w:t xml:space="preserve">Comparing MRI brain </w:t>
      </w:r>
      <w:r w:rsidR="000D5DF4" w:rsidRPr="005128FC">
        <w:rPr>
          <w:rFonts w:ascii="Book Antiqua" w:hAnsi="Book Antiqua"/>
        </w:rPr>
        <w:t xml:space="preserve">before MSC injection and at </w:t>
      </w:r>
      <w:r w:rsidRPr="005128FC">
        <w:rPr>
          <w:rFonts w:ascii="Book Antiqua" w:hAnsi="Book Antiqua"/>
        </w:rPr>
        <w:t>completion of the study, there was no interval change in morpholo</w:t>
      </w:r>
      <w:r w:rsidR="000D5DF4" w:rsidRPr="005128FC">
        <w:rPr>
          <w:rFonts w:ascii="Book Antiqua" w:hAnsi="Book Antiqua"/>
        </w:rPr>
        <w:t>gy.</w:t>
      </w:r>
    </w:p>
    <w:p w:rsidR="00660455" w:rsidRPr="005128FC" w:rsidRDefault="00660455" w:rsidP="005128FC">
      <w:pPr>
        <w:spacing w:line="360" w:lineRule="auto"/>
        <w:jc w:val="both"/>
        <w:rPr>
          <w:rFonts w:ascii="Book Antiqua" w:hAnsi="Book Antiqua"/>
        </w:rPr>
      </w:pPr>
    </w:p>
    <w:p w:rsidR="008D046A" w:rsidRPr="005128FC" w:rsidRDefault="00D171A4" w:rsidP="005128FC">
      <w:pPr>
        <w:spacing w:line="360" w:lineRule="auto"/>
        <w:jc w:val="both"/>
        <w:rPr>
          <w:rFonts w:ascii="Book Antiqua" w:hAnsi="Book Antiqua"/>
          <w:b/>
          <w:caps/>
        </w:rPr>
      </w:pPr>
      <w:r w:rsidRPr="005128FC">
        <w:rPr>
          <w:rFonts w:ascii="Book Antiqua" w:hAnsi="Book Antiqua"/>
          <w:b/>
          <w:caps/>
        </w:rPr>
        <w:t>Discussion</w:t>
      </w:r>
    </w:p>
    <w:p w:rsidR="00A51F9E" w:rsidRPr="005128FC" w:rsidRDefault="00001039" w:rsidP="005128FC">
      <w:pPr>
        <w:spacing w:line="360" w:lineRule="auto"/>
        <w:jc w:val="both"/>
        <w:rPr>
          <w:rFonts w:ascii="Book Antiqua" w:hAnsi="Book Antiqua"/>
        </w:rPr>
      </w:pPr>
      <w:r w:rsidRPr="005128FC">
        <w:rPr>
          <w:rFonts w:ascii="Book Antiqua" w:hAnsi="Book Antiqua"/>
        </w:rPr>
        <w:lastRenderedPageBreak/>
        <w:t>In the study we demonstrated the safety</w:t>
      </w:r>
      <w:r w:rsidR="00A51F9E" w:rsidRPr="005128FC">
        <w:rPr>
          <w:rFonts w:ascii="Book Antiqua" w:hAnsi="Book Antiqua"/>
        </w:rPr>
        <w:t xml:space="preserve">, </w:t>
      </w:r>
      <w:r w:rsidRPr="005128FC">
        <w:rPr>
          <w:rFonts w:ascii="Book Antiqua" w:hAnsi="Book Antiqua"/>
        </w:rPr>
        <w:t xml:space="preserve">feasibility </w:t>
      </w:r>
      <w:r w:rsidR="00A51F9E" w:rsidRPr="005128FC">
        <w:rPr>
          <w:rFonts w:ascii="Book Antiqua" w:hAnsi="Book Antiqua"/>
        </w:rPr>
        <w:t xml:space="preserve">and improvement of neurological outcomes </w:t>
      </w:r>
      <w:r w:rsidRPr="005128FC">
        <w:rPr>
          <w:rFonts w:ascii="Book Antiqua" w:hAnsi="Book Antiqua"/>
        </w:rPr>
        <w:t xml:space="preserve">of intravenous administration of autologous </w:t>
      </w:r>
      <w:r w:rsidR="00A51F9E" w:rsidRPr="005128FC">
        <w:rPr>
          <w:rFonts w:ascii="Book Antiqua" w:hAnsi="Book Antiqua"/>
        </w:rPr>
        <w:t xml:space="preserve">bone marrow-derived </w:t>
      </w:r>
      <w:r w:rsidRPr="005128FC">
        <w:rPr>
          <w:rFonts w:ascii="Book Antiqua" w:hAnsi="Book Antiqua"/>
        </w:rPr>
        <w:t>MSC in a small cohort of nine chronic stroke patients one year after</w:t>
      </w:r>
      <w:r w:rsidR="00A51F9E" w:rsidRPr="005128FC">
        <w:rPr>
          <w:rFonts w:ascii="Book Antiqua" w:hAnsi="Book Antiqua"/>
        </w:rPr>
        <w:t xml:space="preserve"> </w:t>
      </w:r>
      <w:proofErr w:type="spellStart"/>
      <w:r w:rsidR="00A51F9E" w:rsidRPr="005128FC">
        <w:rPr>
          <w:rFonts w:ascii="Book Antiqua" w:hAnsi="Book Antiqua"/>
        </w:rPr>
        <w:t>intracerebral</w:t>
      </w:r>
      <w:proofErr w:type="spellEnd"/>
      <w:r w:rsidR="00A51F9E" w:rsidRPr="005128FC">
        <w:rPr>
          <w:rFonts w:ascii="Book Antiqua" w:hAnsi="Book Antiqua"/>
        </w:rPr>
        <w:t xml:space="preserve"> haemorrhage through a randomized controlled double-blinded phase I/II clinical trial.</w:t>
      </w:r>
    </w:p>
    <w:p w:rsidR="00FC5440" w:rsidRPr="005128FC" w:rsidRDefault="00EC6D0B" w:rsidP="006E3961">
      <w:pPr>
        <w:spacing w:line="360" w:lineRule="auto"/>
        <w:ind w:firstLineChars="100" w:firstLine="240"/>
        <w:jc w:val="both"/>
        <w:rPr>
          <w:rFonts w:ascii="Book Antiqua" w:hAnsi="Book Antiqua"/>
        </w:rPr>
      </w:pPr>
      <w:r w:rsidRPr="005128FC">
        <w:rPr>
          <w:rFonts w:ascii="Book Antiqua" w:hAnsi="Book Antiqua"/>
        </w:rPr>
        <w:t>Desp</w:t>
      </w:r>
      <w:r w:rsidR="00660455" w:rsidRPr="005128FC">
        <w:rPr>
          <w:rFonts w:ascii="Book Antiqua" w:hAnsi="Book Antiqua"/>
        </w:rPr>
        <w:t xml:space="preserve">ite </w:t>
      </w:r>
      <w:r w:rsidRPr="005128FC">
        <w:rPr>
          <w:rFonts w:ascii="Book Antiqua" w:hAnsi="Book Antiqua"/>
        </w:rPr>
        <w:t>advances in neurosurgery</w:t>
      </w:r>
      <w:r w:rsidR="002629CB" w:rsidRPr="005128FC">
        <w:rPr>
          <w:rFonts w:ascii="Book Antiqua" w:hAnsi="Book Antiqua"/>
        </w:rPr>
        <w:t xml:space="preserve"> </w:t>
      </w:r>
      <w:r w:rsidR="00F5549C" w:rsidRPr="005128FC">
        <w:rPr>
          <w:rFonts w:ascii="Book Antiqua" w:hAnsi="Book Antiqua"/>
        </w:rPr>
        <w:t xml:space="preserve">and </w:t>
      </w:r>
      <w:r w:rsidR="00746F74" w:rsidRPr="005128FC">
        <w:rPr>
          <w:rFonts w:ascii="Book Antiqua" w:hAnsi="Book Antiqua"/>
        </w:rPr>
        <w:t xml:space="preserve">contemporary </w:t>
      </w:r>
      <w:r w:rsidRPr="005128FC">
        <w:rPr>
          <w:rFonts w:ascii="Book Antiqua" w:hAnsi="Book Antiqua"/>
        </w:rPr>
        <w:t>medical</w:t>
      </w:r>
      <w:r w:rsidR="00F5549C" w:rsidRPr="005128FC">
        <w:rPr>
          <w:rFonts w:ascii="Book Antiqua" w:hAnsi="Book Antiqua"/>
        </w:rPr>
        <w:t xml:space="preserve"> </w:t>
      </w:r>
      <w:r w:rsidR="002629CB" w:rsidRPr="005128FC">
        <w:rPr>
          <w:rFonts w:ascii="Book Antiqua" w:hAnsi="Book Antiqua"/>
        </w:rPr>
        <w:t>regimes</w:t>
      </w:r>
      <w:r w:rsidR="00F5549C" w:rsidRPr="005128FC">
        <w:rPr>
          <w:rFonts w:ascii="Book Antiqua" w:hAnsi="Book Antiqua"/>
        </w:rPr>
        <w:t xml:space="preserve">, survivors of </w:t>
      </w:r>
      <w:proofErr w:type="spellStart"/>
      <w:r w:rsidR="00F2781D" w:rsidRPr="005128FC">
        <w:rPr>
          <w:rFonts w:ascii="Book Antiqua" w:hAnsi="Book Antiqua"/>
        </w:rPr>
        <w:t>intracerebral</w:t>
      </w:r>
      <w:proofErr w:type="spellEnd"/>
      <w:r w:rsidR="00F2781D" w:rsidRPr="005128FC">
        <w:rPr>
          <w:rFonts w:ascii="Book Antiqua" w:hAnsi="Book Antiqua"/>
        </w:rPr>
        <w:t xml:space="preserve"> haemorrhage </w:t>
      </w:r>
      <w:r w:rsidR="001C6CF4" w:rsidRPr="005128FC">
        <w:rPr>
          <w:rFonts w:ascii="Book Antiqua" w:hAnsi="Book Antiqua"/>
        </w:rPr>
        <w:t xml:space="preserve">often </w:t>
      </w:r>
      <w:r w:rsidR="00F5549C" w:rsidRPr="005128FC">
        <w:rPr>
          <w:rFonts w:ascii="Book Antiqua" w:hAnsi="Book Antiqua"/>
        </w:rPr>
        <w:t xml:space="preserve">suffer long-term to permanent </w:t>
      </w:r>
      <w:r w:rsidR="002629CB" w:rsidRPr="005128FC">
        <w:rPr>
          <w:rFonts w:ascii="Book Antiqua" w:hAnsi="Book Antiqua"/>
        </w:rPr>
        <w:t>severe d</w:t>
      </w:r>
      <w:r w:rsidR="00F5549C" w:rsidRPr="005128FC">
        <w:rPr>
          <w:rFonts w:ascii="Book Antiqua" w:hAnsi="Book Antiqua"/>
        </w:rPr>
        <w:t xml:space="preserve">isabilities in terms of cognitive impairment and motor </w:t>
      </w:r>
      <w:r w:rsidR="00F2781D" w:rsidRPr="005128FC">
        <w:rPr>
          <w:rFonts w:ascii="Book Antiqua" w:hAnsi="Book Antiqua"/>
        </w:rPr>
        <w:t>dys</w:t>
      </w:r>
      <w:r w:rsidR="00F5549C" w:rsidRPr="005128FC">
        <w:rPr>
          <w:rFonts w:ascii="Book Antiqua" w:hAnsi="Book Antiqua"/>
        </w:rPr>
        <w:t>function</w:t>
      </w:r>
      <w:r w:rsidR="00684F2E" w:rsidRPr="005128FC">
        <w:rPr>
          <w:rFonts w:ascii="Book Antiqua" w:hAnsi="Book Antiqua"/>
        </w:rPr>
        <w:t>.</w:t>
      </w:r>
      <w:r w:rsidR="005128FC">
        <w:rPr>
          <w:rFonts w:ascii="Book Antiqua" w:hAnsi="Book Antiqua"/>
        </w:rPr>
        <w:t xml:space="preserve"> </w:t>
      </w:r>
      <w:r w:rsidR="00684F2E" w:rsidRPr="005128FC">
        <w:rPr>
          <w:rFonts w:ascii="Book Antiqua" w:hAnsi="Book Antiqua"/>
        </w:rPr>
        <w:t>N</w:t>
      </w:r>
      <w:r w:rsidR="001C6CF4" w:rsidRPr="005128FC">
        <w:rPr>
          <w:rFonts w:ascii="Book Antiqua" w:hAnsi="Book Antiqua"/>
        </w:rPr>
        <w:t>eurological re</w:t>
      </w:r>
      <w:r w:rsidR="00684F2E" w:rsidRPr="005128FC">
        <w:rPr>
          <w:rFonts w:ascii="Book Antiqua" w:hAnsi="Book Antiqua"/>
        </w:rPr>
        <w:t xml:space="preserve">storation </w:t>
      </w:r>
      <w:r w:rsidR="001C6CF4" w:rsidRPr="005128FC">
        <w:rPr>
          <w:rFonts w:ascii="Book Antiqua" w:hAnsi="Book Antiqua"/>
        </w:rPr>
        <w:t>remains poor.</w:t>
      </w:r>
      <w:r w:rsidR="005128FC">
        <w:rPr>
          <w:rFonts w:ascii="Book Antiqua" w:hAnsi="Book Antiqua"/>
        </w:rPr>
        <w:t xml:space="preserve"> </w:t>
      </w:r>
      <w:r w:rsidR="001C6CF4" w:rsidRPr="005128FC">
        <w:rPr>
          <w:rFonts w:ascii="Book Antiqua" w:hAnsi="Book Antiqua"/>
        </w:rPr>
        <w:t xml:space="preserve">There is </w:t>
      </w:r>
      <w:r w:rsidR="002629CB" w:rsidRPr="005128FC">
        <w:rPr>
          <w:rFonts w:ascii="Book Antiqua" w:hAnsi="Book Antiqua"/>
        </w:rPr>
        <w:t xml:space="preserve">an </w:t>
      </w:r>
      <w:r w:rsidR="001C6CF4" w:rsidRPr="005128FC">
        <w:rPr>
          <w:rFonts w:ascii="Book Antiqua" w:hAnsi="Book Antiqua"/>
        </w:rPr>
        <w:t xml:space="preserve">imperative </w:t>
      </w:r>
      <w:r w:rsidR="002629CB" w:rsidRPr="005128FC">
        <w:rPr>
          <w:rFonts w:ascii="Book Antiqua" w:hAnsi="Book Antiqua"/>
        </w:rPr>
        <w:t xml:space="preserve">to develop therapeutic </w:t>
      </w:r>
      <w:r w:rsidR="004377AC" w:rsidRPr="005128FC">
        <w:rPr>
          <w:rFonts w:ascii="Book Antiqua" w:hAnsi="Book Antiqua"/>
        </w:rPr>
        <w:t>modalities to promote neurological recovery</w:t>
      </w:r>
      <w:r w:rsidR="004244DF" w:rsidRPr="005128FC">
        <w:rPr>
          <w:rFonts w:ascii="Book Antiqua" w:hAnsi="Book Antiqua"/>
        </w:rPr>
        <w:t>.</w:t>
      </w:r>
      <w:r w:rsidR="005128FC">
        <w:rPr>
          <w:rFonts w:ascii="Book Antiqua" w:hAnsi="Book Antiqua"/>
        </w:rPr>
        <w:t xml:space="preserve"> </w:t>
      </w:r>
      <w:r w:rsidR="004377AC" w:rsidRPr="005128FC">
        <w:rPr>
          <w:rFonts w:ascii="Book Antiqua" w:hAnsi="Book Antiqua"/>
        </w:rPr>
        <w:t xml:space="preserve">Stem cell-based therapy has drawn a lot of attention </w:t>
      </w:r>
      <w:r w:rsidR="00A51F9E" w:rsidRPr="005128FC">
        <w:rPr>
          <w:rFonts w:ascii="Book Antiqua" w:hAnsi="Book Antiqua"/>
        </w:rPr>
        <w:t xml:space="preserve">recently </w:t>
      </w:r>
      <w:r w:rsidR="004377AC" w:rsidRPr="005128FC">
        <w:rPr>
          <w:rFonts w:ascii="Book Antiqua" w:hAnsi="Book Antiqua"/>
        </w:rPr>
        <w:t xml:space="preserve">and </w:t>
      </w:r>
      <w:r w:rsidR="00A51F9E" w:rsidRPr="005128FC">
        <w:rPr>
          <w:rFonts w:ascii="Book Antiqua" w:hAnsi="Book Antiqua"/>
        </w:rPr>
        <w:t xml:space="preserve">the therapeutic efficacies of </w:t>
      </w:r>
      <w:r w:rsidR="004377AC" w:rsidRPr="005128FC">
        <w:rPr>
          <w:rFonts w:ascii="Book Antiqua" w:hAnsi="Book Antiqua"/>
        </w:rPr>
        <w:t xml:space="preserve">various cell types were </w:t>
      </w:r>
      <w:proofErr w:type="gramStart"/>
      <w:r w:rsidR="00450633" w:rsidRPr="005128FC">
        <w:rPr>
          <w:rFonts w:ascii="Book Antiqua" w:hAnsi="Book Antiqua"/>
        </w:rPr>
        <w:t>studied</w:t>
      </w:r>
      <w:r w:rsidR="004377AC" w:rsidRPr="005128FC">
        <w:rPr>
          <w:rFonts w:ascii="Book Antiqua" w:hAnsi="Book Antiqua"/>
          <w:vertAlign w:val="superscript"/>
        </w:rPr>
        <w:t>[</w:t>
      </w:r>
      <w:proofErr w:type="gramEnd"/>
      <w:r w:rsidR="004377AC" w:rsidRPr="005128FC">
        <w:rPr>
          <w:rFonts w:ascii="Book Antiqua" w:hAnsi="Book Antiqua"/>
          <w:vertAlign w:val="superscript"/>
        </w:rPr>
        <w:t>1</w:t>
      </w:r>
      <w:r w:rsidR="00555CB5" w:rsidRPr="005128FC">
        <w:rPr>
          <w:rFonts w:ascii="Book Antiqua" w:hAnsi="Book Antiqua"/>
          <w:vertAlign w:val="superscript"/>
        </w:rPr>
        <w:t>8</w:t>
      </w:r>
      <w:r w:rsidR="004377AC" w:rsidRPr="005128FC">
        <w:rPr>
          <w:rFonts w:ascii="Book Antiqua" w:hAnsi="Book Antiqua"/>
          <w:vertAlign w:val="superscript"/>
        </w:rPr>
        <w:t>]</w:t>
      </w:r>
      <w:r w:rsidR="004377AC" w:rsidRPr="005128FC">
        <w:rPr>
          <w:rFonts w:ascii="Book Antiqua" w:hAnsi="Book Antiqua"/>
        </w:rPr>
        <w:t>.</w:t>
      </w:r>
      <w:r w:rsidR="005128FC">
        <w:rPr>
          <w:rFonts w:ascii="Book Antiqua" w:hAnsi="Book Antiqua"/>
        </w:rPr>
        <w:t xml:space="preserve"> </w:t>
      </w:r>
      <w:r w:rsidR="00340508" w:rsidRPr="005128FC">
        <w:rPr>
          <w:rFonts w:ascii="Book Antiqua" w:hAnsi="Book Antiqua"/>
        </w:rPr>
        <w:t>Some cell types are deemed difficult for a wide application. H</w:t>
      </w:r>
      <w:r w:rsidR="004377AC" w:rsidRPr="005128FC">
        <w:rPr>
          <w:rFonts w:ascii="Book Antiqua" w:hAnsi="Book Antiqua"/>
        </w:rPr>
        <w:t xml:space="preserve">uman neural stem cells </w:t>
      </w:r>
      <w:r w:rsidR="00FA61A4" w:rsidRPr="005128FC">
        <w:rPr>
          <w:rFonts w:ascii="Book Antiqua" w:hAnsi="Book Antiqua"/>
        </w:rPr>
        <w:t xml:space="preserve">may be the </w:t>
      </w:r>
      <w:r w:rsidR="00117C75" w:rsidRPr="005128FC">
        <w:rPr>
          <w:rFonts w:ascii="Book Antiqua" w:hAnsi="Book Antiqua"/>
        </w:rPr>
        <w:t>prototype</w:t>
      </w:r>
      <w:r w:rsidR="00FA61A4" w:rsidRPr="005128FC">
        <w:rPr>
          <w:rFonts w:ascii="Book Antiqua" w:hAnsi="Book Antiqua"/>
        </w:rPr>
        <w:t>,</w:t>
      </w:r>
      <w:r w:rsidR="004377AC" w:rsidRPr="005128FC">
        <w:rPr>
          <w:rFonts w:ascii="Book Antiqua" w:hAnsi="Book Antiqua"/>
        </w:rPr>
        <w:t xml:space="preserve"> however </w:t>
      </w:r>
      <w:r w:rsidR="00FA61A4" w:rsidRPr="005128FC">
        <w:rPr>
          <w:rFonts w:ascii="Book Antiqua" w:hAnsi="Book Antiqua"/>
        </w:rPr>
        <w:t xml:space="preserve">they </w:t>
      </w:r>
      <w:r w:rsidR="004377AC" w:rsidRPr="005128FC">
        <w:rPr>
          <w:rFonts w:ascii="Book Antiqua" w:hAnsi="Book Antiqua"/>
        </w:rPr>
        <w:t xml:space="preserve">are not easily harvestable for transplantation unless collected </w:t>
      </w:r>
      <w:r w:rsidR="00170FF2" w:rsidRPr="005128FC">
        <w:rPr>
          <w:rFonts w:ascii="Book Antiqua" w:hAnsi="Book Antiqua"/>
        </w:rPr>
        <w:t xml:space="preserve">from aborted foetuses or </w:t>
      </w:r>
      <w:r w:rsidR="004377AC" w:rsidRPr="005128FC">
        <w:rPr>
          <w:rFonts w:ascii="Book Antiqua" w:hAnsi="Book Antiqua"/>
        </w:rPr>
        <w:t xml:space="preserve">during </w:t>
      </w:r>
      <w:proofErr w:type="gramStart"/>
      <w:r w:rsidR="004377AC" w:rsidRPr="005128FC">
        <w:rPr>
          <w:rFonts w:ascii="Book Antiqua" w:hAnsi="Book Antiqua"/>
        </w:rPr>
        <w:t>necropsy</w:t>
      </w:r>
      <w:r w:rsidR="000D76C5" w:rsidRPr="005128FC">
        <w:rPr>
          <w:rFonts w:ascii="Book Antiqua" w:hAnsi="Book Antiqua"/>
          <w:vertAlign w:val="superscript"/>
        </w:rPr>
        <w:t>[</w:t>
      </w:r>
      <w:proofErr w:type="gramEnd"/>
      <w:r w:rsidR="00C039BD" w:rsidRPr="005128FC">
        <w:rPr>
          <w:rFonts w:ascii="Book Antiqua" w:hAnsi="Book Antiqua"/>
          <w:vertAlign w:val="superscript"/>
        </w:rPr>
        <w:t>19,20]</w:t>
      </w:r>
      <w:r w:rsidR="00FA61A4" w:rsidRPr="005128FC">
        <w:rPr>
          <w:rFonts w:ascii="Book Antiqua" w:hAnsi="Book Antiqua"/>
        </w:rPr>
        <w:t>.</w:t>
      </w:r>
      <w:r w:rsidR="005128FC">
        <w:rPr>
          <w:rFonts w:ascii="Book Antiqua" w:hAnsi="Book Antiqua"/>
        </w:rPr>
        <w:t xml:space="preserve"> </w:t>
      </w:r>
      <w:r w:rsidR="008C4988" w:rsidRPr="005128FC">
        <w:rPr>
          <w:rFonts w:ascii="Book Antiqua" w:hAnsi="Book Antiqua"/>
        </w:rPr>
        <w:t>Embryonic</w:t>
      </w:r>
      <w:r w:rsidR="009C79C9" w:rsidRPr="005128FC">
        <w:rPr>
          <w:rFonts w:ascii="Book Antiqua" w:hAnsi="Book Antiqua"/>
        </w:rPr>
        <w:t xml:space="preserve"> stem cells are capable to give rise to all cell lineages</w:t>
      </w:r>
      <w:r w:rsidR="00660455" w:rsidRPr="005128FC">
        <w:rPr>
          <w:rFonts w:ascii="Book Antiqua" w:hAnsi="Book Antiqua"/>
        </w:rPr>
        <w:t xml:space="preserve">, but the application to </w:t>
      </w:r>
      <w:r w:rsidR="009C79C9" w:rsidRPr="005128FC">
        <w:rPr>
          <w:rFonts w:ascii="Book Antiqua" w:hAnsi="Book Antiqua"/>
        </w:rPr>
        <w:t xml:space="preserve">brain therapy is hindered by the </w:t>
      </w:r>
      <w:r w:rsidR="00660455" w:rsidRPr="005128FC">
        <w:rPr>
          <w:rFonts w:ascii="Book Antiqua" w:hAnsi="Book Antiqua"/>
        </w:rPr>
        <w:t xml:space="preserve">risk </w:t>
      </w:r>
      <w:r w:rsidR="009C79C9" w:rsidRPr="005128FC">
        <w:rPr>
          <w:rFonts w:ascii="Book Antiqua" w:hAnsi="Book Antiqua"/>
        </w:rPr>
        <w:t xml:space="preserve">of </w:t>
      </w:r>
      <w:proofErr w:type="spellStart"/>
      <w:r w:rsidR="0034228B" w:rsidRPr="005128FC">
        <w:rPr>
          <w:rFonts w:ascii="Book Antiqua" w:hAnsi="Book Antiqua"/>
        </w:rPr>
        <w:t>teratoma</w:t>
      </w:r>
      <w:proofErr w:type="spellEnd"/>
      <w:r w:rsidR="0034228B" w:rsidRPr="005128FC">
        <w:rPr>
          <w:rFonts w:ascii="Book Antiqua" w:hAnsi="Book Antiqua"/>
        </w:rPr>
        <w:t xml:space="preserve"> development </w:t>
      </w:r>
      <w:r w:rsidR="00DA2E18" w:rsidRPr="005128FC">
        <w:rPr>
          <w:rFonts w:ascii="Book Antiqua" w:hAnsi="Book Antiqua"/>
        </w:rPr>
        <w:t xml:space="preserve">and not to mention the ethical </w:t>
      </w:r>
      <w:proofErr w:type="gramStart"/>
      <w:r w:rsidR="00DA2E18" w:rsidRPr="005128FC">
        <w:rPr>
          <w:rFonts w:ascii="Book Antiqua" w:hAnsi="Book Antiqua"/>
        </w:rPr>
        <w:t>controversy</w:t>
      </w:r>
      <w:r w:rsidR="00445F6A" w:rsidRPr="005128FC">
        <w:rPr>
          <w:rFonts w:ascii="Book Antiqua" w:hAnsi="Book Antiqua"/>
          <w:vertAlign w:val="superscript"/>
        </w:rPr>
        <w:t>[</w:t>
      </w:r>
      <w:proofErr w:type="gramEnd"/>
      <w:r w:rsidR="00C039BD" w:rsidRPr="005128FC">
        <w:rPr>
          <w:rFonts w:ascii="Book Antiqua" w:hAnsi="Book Antiqua"/>
          <w:vertAlign w:val="superscript"/>
        </w:rPr>
        <w:t>21</w:t>
      </w:r>
      <w:r w:rsidR="00445F6A" w:rsidRPr="005128FC">
        <w:rPr>
          <w:rFonts w:ascii="Book Antiqua" w:hAnsi="Book Antiqua"/>
          <w:vertAlign w:val="superscript"/>
        </w:rPr>
        <w:t>]</w:t>
      </w:r>
      <w:r w:rsidR="00445F6A" w:rsidRPr="005128FC">
        <w:rPr>
          <w:rFonts w:ascii="Book Antiqua" w:hAnsi="Book Antiqua"/>
        </w:rPr>
        <w:t>.</w:t>
      </w:r>
      <w:r w:rsidR="005128FC">
        <w:rPr>
          <w:rFonts w:ascii="Book Antiqua" w:hAnsi="Book Antiqua"/>
        </w:rPr>
        <w:t xml:space="preserve"> </w:t>
      </w:r>
      <w:r w:rsidR="00340508" w:rsidRPr="005128FC">
        <w:rPr>
          <w:rFonts w:ascii="Book Antiqua" w:hAnsi="Book Antiqua"/>
        </w:rPr>
        <w:t xml:space="preserve">Therapeutic potentials of </w:t>
      </w:r>
      <w:r w:rsidR="00233F70" w:rsidRPr="005128FC">
        <w:rPr>
          <w:rFonts w:ascii="Book Antiqua" w:hAnsi="Book Antiqua"/>
        </w:rPr>
        <w:t xml:space="preserve">human </w:t>
      </w:r>
      <w:r w:rsidR="00DA2E18" w:rsidRPr="005128FC">
        <w:rPr>
          <w:rFonts w:ascii="Book Antiqua" w:hAnsi="Book Antiqua"/>
        </w:rPr>
        <w:t>stem and progenitor cells</w:t>
      </w:r>
      <w:r w:rsidR="00117C75" w:rsidRPr="005128FC">
        <w:rPr>
          <w:rFonts w:ascii="Book Antiqua" w:hAnsi="Book Antiqua"/>
        </w:rPr>
        <w:t xml:space="preserve"> from </w:t>
      </w:r>
      <w:r w:rsidR="00340508" w:rsidRPr="005128FC">
        <w:rPr>
          <w:rFonts w:ascii="Book Antiqua" w:hAnsi="Book Antiqua"/>
        </w:rPr>
        <w:t>other</w:t>
      </w:r>
      <w:r w:rsidR="00117C75" w:rsidRPr="005128FC">
        <w:rPr>
          <w:rFonts w:ascii="Book Antiqua" w:hAnsi="Book Antiqua"/>
        </w:rPr>
        <w:t xml:space="preserve"> sources</w:t>
      </w:r>
      <w:r w:rsidR="00340508" w:rsidRPr="005128FC">
        <w:rPr>
          <w:rFonts w:ascii="Book Antiqua" w:hAnsi="Book Antiqua"/>
        </w:rPr>
        <w:t>;</w:t>
      </w:r>
      <w:r w:rsidR="00DA2E18" w:rsidRPr="005128FC">
        <w:rPr>
          <w:rFonts w:ascii="Book Antiqua" w:hAnsi="Book Antiqua"/>
        </w:rPr>
        <w:t xml:space="preserve"> </w:t>
      </w:r>
      <w:r w:rsidR="00233F70" w:rsidRPr="005128FC">
        <w:rPr>
          <w:rFonts w:ascii="Book Antiqua" w:hAnsi="Book Antiqua"/>
        </w:rPr>
        <w:t>including bone marrow mononuclear cells, umbilical cord blood CD34</w:t>
      </w:r>
      <w:r w:rsidR="00233F70" w:rsidRPr="005128FC">
        <w:rPr>
          <w:rFonts w:ascii="Book Antiqua" w:hAnsi="Book Antiqua"/>
          <w:vertAlign w:val="superscript"/>
        </w:rPr>
        <w:t>+</w:t>
      </w:r>
      <w:r w:rsidR="00233F70" w:rsidRPr="005128FC">
        <w:rPr>
          <w:rFonts w:ascii="Book Antiqua" w:hAnsi="Book Antiqua"/>
        </w:rPr>
        <w:t xml:space="preserve"> cells, dental pulp stem cells, adipose-derived stem cells and </w:t>
      </w:r>
      <w:r w:rsidR="00117C75" w:rsidRPr="005128FC">
        <w:rPr>
          <w:rFonts w:ascii="Book Antiqua" w:hAnsi="Book Antiqua"/>
        </w:rPr>
        <w:t xml:space="preserve">bone marrow-derived </w:t>
      </w:r>
      <w:r w:rsidR="00233F70" w:rsidRPr="005128FC">
        <w:rPr>
          <w:rFonts w:ascii="Book Antiqua" w:hAnsi="Book Antiqua"/>
        </w:rPr>
        <w:t>MSC</w:t>
      </w:r>
      <w:r w:rsidR="00117C75" w:rsidRPr="005128FC">
        <w:rPr>
          <w:rFonts w:ascii="Book Antiqua" w:hAnsi="Book Antiqua"/>
        </w:rPr>
        <w:t>,</w:t>
      </w:r>
      <w:r w:rsidR="00233F70" w:rsidRPr="005128FC">
        <w:rPr>
          <w:rFonts w:ascii="Book Antiqua" w:hAnsi="Book Antiqua"/>
        </w:rPr>
        <w:t xml:space="preserve"> </w:t>
      </w:r>
      <w:r w:rsidR="00DA2E18" w:rsidRPr="005128FC">
        <w:rPr>
          <w:rFonts w:ascii="Book Antiqua" w:hAnsi="Book Antiqua"/>
        </w:rPr>
        <w:t>ha</w:t>
      </w:r>
      <w:r w:rsidR="00340508" w:rsidRPr="005128FC">
        <w:rPr>
          <w:rFonts w:ascii="Book Antiqua" w:hAnsi="Book Antiqua"/>
        </w:rPr>
        <w:t xml:space="preserve">ve also </w:t>
      </w:r>
      <w:r w:rsidR="00DA2E18" w:rsidRPr="005128FC">
        <w:rPr>
          <w:rFonts w:ascii="Book Antiqua" w:hAnsi="Book Antiqua"/>
        </w:rPr>
        <w:t xml:space="preserve">been </w:t>
      </w:r>
      <w:r w:rsidR="00340508" w:rsidRPr="005128FC">
        <w:rPr>
          <w:rFonts w:ascii="Book Antiqua" w:hAnsi="Book Antiqua"/>
        </w:rPr>
        <w:t>widely investigated</w:t>
      </w:r>
      <w:r w:rsidR="00540778" w:rsidRPr="005128FC">
        <w:rPr>
          <w:rFonts w:ascii="Book Antiqua" w:hAnsi="Book Antiqua"/>
          <w:vertAlign w:val="superscript"/>
        </w:rPr>
        <w:t>[22-26]</w:t>
      </w:r>
      <w:r w:rsidR="00697372" w:rsidRPr="005128FC">
        <w:rPr>
          <w:rFonts w:ascii="Book Antiqua" w:hAnsi="Book Antiqua"/>
        </w:rPr>
        <w:t>.</w:t>
      </w:r>
      <w:r w:rsidR="005128FC">
        <w:rPr>
          <w:rFonts w:ascii="Book Antiqua" w:hAnsi="Book Antiqua"/>
        </w:rPr>
        <w:t xml:space="preserve"> </w:t>
      </w:r>
      <w:r w:rsidR="00E92AE4" w:rsidRPr="005128FC">
        <w:rPr>
          <w:rFonts w:ascii="Book Antiqua" w:hAnsi="Book Antiqua"/>
        </w:rPr>
        <w:t xml:space="preserve">Previous studies </w:t>
      </w:r>
      <w:r w:rsidR="00371392" w:rsidRPr="005128FC">
        <w:rPr>
          <w:rFonts w:ascii="Book Antiqua" w:hAnsi="Book Antiqua"/>
        </w:rPr>
        <w:t>indicate</w:t>
      </w:r>
      <w:r w:rsidR="00E92AE4" w:rsidRPr="005128FC">
        <w:rPr>
          <w:rFonts w:ascii="Book Antiqua" w:hAnsi="Book Antiqua"/>
        </w:rPr>
        <w:t>d</w:t>
      </w:r>
      <w:r w:rsidR="00371392" w:rsidRPr="005128FC">
        <w:rPr>
          <w:rFonts w:ascii="Book Antiqua" w:hAnsi="Book Antiqua"/>
        </w:rPr>
        <w:t xml:space="preserve"> t</w:t>
      </w:r>
      <w:r w:rsidR="00117C75" w:rsidRPr="005128FC">
        <w:rPr>
          <w:rFonts w:ascii="Book Antiqua" w:hAnsi="Book Antiqua"/>
        </w:rPr>
        <w:t xml:space="preserve">hat </w:t>
      </w:r>
      <w:r w:rsidR="00E92AE4" w:rsidRPr="005128FC">
        <w:rPr>
          <w:rFonts w:ascii="Book Antiqua" w:hAnsi="Book Antiqua"/>
        </w:rPr>
        <w:t xml:space="preserve">only a limited number of </w:t>
      </w:r>
      <w:r w:rsidR="00751D07" w:rsidRPr="005128FC">
        <w:rPr>
          <w:rFonts w:ascii="Book Antiqua" w:hAnsi="Book Antiqua"/>
        </w:rPr>
        <w:t xml:space="preserve">extraneous </w:t>
      </w:r>
      <w:r w:rsidR="00117C75" w:rsidRPr="005128FC">
        <w:rPr>
          <w:rFonts w:ascii="Book Antiqua" w:hAnsi="Book Antiqua"/>
        </w:rPr>
        <w:t xml:space="preserve">cells </w:t>
      </w:r>
      <w:r w:rsidR="00E92AE4" w:rsidRPr="005128FC">
        <w:rPr>
          <w:rFonts w:ascii="Book Antiqua" w:hAnsi="Book Antiqua"/>
        </w:rPr>
        <w:t xml:space="preserve">had eventually </w:t>
      </w:r>
      <w:r w:rsidR="00751D07" w:rsidRPr="005128FC">
        <w:rPr>
          <w:rFonts w:ascii="Book Antiqua" w:hAnsi="Book Antiqua"/>
        </w:rPr>
        <w:t>implant</w:t>
      </w:r>
      <w:r w:rsidR="00E92AE4" w:rsidRPr="005128FC">
        <w:rPr>
          <w:rFonts w:ascii="Book Antiqua" w:hAnsi="Book Antiqua"/>
        </w:rPr>
        <w:t>ed</w:t>
      </w:r>
      <w:r w:rsidR="00751D07" w:rsidRPr="005128FC">
        <w:rPr>
          <w:rFonts w:ascii="Book Antiqua" w:hAnsi="Book Antiqua"/>
        </w:rPr>
        <w:t xml:space="preserve"> </w:t>
      </w:r>
      <w:r w:rsidR="00117C75" w:rsidRPr="005128FC">
        <w:rPr>
          <w:rFonts w:ascii="Book Antiqua" w:hAnsi="Book Antiqua"/>
        </w:rPr>
        <w:t xml:space="preserve">and </w:t>
      </w:r>
      <w:r w:rsidR="00F76135" w:rsidRPr="005128FC">
        <w:rPr>
          <w:rFonts w:ascii="Book Antiqua" w:hAnsi="Book Antiqua"/>
        </w:rPr>
        <w:t>integrate</w:t>
      </w:r>
      <w:r w:rsidR="00E92AE4" w:rsidRPr="005128FC">
        <w:rPr>
          <w:rFonts w:ascii="Book Antiqua" w:hAnsi="Book Antiqua"/>
        </w:rPr>
        <w:t>d</w:t>
      </w:r>
      <w:r w:rsidR="00F76135" w:rsidRPr="005128FC">
        <w:rPr>
          <w:rFonts w:ascii="Book Antiqua" w:hAnsi="Book Antiqua"/>
        </w:rPr>
        <w:t xml:space="preserve"> into neural networks </w:t>
      </w:r>
      <w:r w:rsidR="00E92AE4" w:rsidRPr="005128FC">
        <w:rPr>
          <w:rFonts w:ascii="Book Antiqua" w:hAnsi="Book Antiqua"/>
        </w:rPr>
        <w:t>of recipients</w:t>
      </w:r>
      <w:r w:rsidR="00F76135" w:rsidRPr="005128FC">
        <w:rPr>
          <w:rFonts w:ascii="Book Antiqua" w:hAnsi="Book Antiqua"/>
        </w:rPr>
        <w:t>.</w:t>
      </w:r>
      <w:r w:rsidR="005128FC">
        <w:rPr>
          <w:rFonts w:ascii="Book Antiqua" w:hAnsi="Book Antiqua"/>
        </w:rPr>
        <w:t xml:space="preserve"> </w:t>
      </w:r>
      <w:r w:rsidR="00751D07" w:rsidRPr="005128FC">
        <w:rPr>
          <w:rFonts w:ascii="Book Antiqua" w:hAnsi="Book Antiqua"/>
        </w:rPr>
        <w:t xml:space="preserve">The numbers of </w:t>
      </w:r>
      <w:r w:rsidR="00FC5440" w:rsidRPr="005128FC">
        <w:rPr>
          <w:rFonts w:ascii="Book Antiqua" w:hAnsi="Book Antiqua"/>
        </w:rPr>
        <w:t xml:space="preserve">successfully </w:t>
      </w:r>
      <w:r w:rsidR="00751D07" w:rsidRPr="005128FC">
        <w:rPr>
          <w:rFonts w:ascii="Book Antiqua" w:hAnsi="Book Antiqua"/>
        </w:rPr>
        <w:t xml:space="preserve">engrafted cells </w:t>
      </w:r>
      <w:r w:rsidR="00E92AE4" w:rsidRPr="005128FC">
        <w:rPr>
          <w:rFonts w:ascii="Book Antiqua" w:hAnsi="Book Antiqua"/>
        </w:rPr>
        <w:t>were</w:t>
      </w:r>
      <w:r w:rsidR="00751D07" w:rsidRPr="005128FC">
        <w:rPr>
          <w:rFonts w:ascii="Book Antiqua" w:hAnsi="Book Antiqua"/>
        </w:rPr>
        <w:t xml:space="preserve"> far less than th</w:t>
      </w:r>
      <w:r w:rsidR="00E92AE4" w:rsidRPr="005128FC">
        <w:rPr>
          <w:rFonts w:ascii="Book Antiqua" w:hAnsi="Book Antiqua"/>
        </w:rPr>
        <w:t xml:space="preserve">ose lost and died </w:t>
      </w:r>
      <w:r w:rsidR="00FC5440" w:rsidRPr="005128FC">
        <w:rPr>
          <w:rFonts w:ascii="Book Antiqua" w:hAnsi="Book Antiqua"/>
        </w:rPr>
        <w:t xml:space="preserve">to </w:t>
      </w:r>
      <w:r w:rsidR="00E92AE4" w:rsidRPr="005128FC">
        <w:rPr>
          <w:rFonts w:ascii="Book Antiqua" w:hAnsi="Book Antiqua"/>
        </w:rPr>
        <w:t xml:space="preserve">facilitate </w:t>
      </w:r>
      <w:proofErr w:type="spellStart"/>
      <w:r w:rsidR="00751D07" w:rsidRPr="005128FC">
        <w:rPr>
          <w:rFonts w:ascii="Book Antiqua" w:hAnsi="Book Antiqua"/>
        </w:rPr>
        <w:t>neuro</w:t>
      </w:r>
      <w:proofErr w:type="spellEnd"/>
      <w:r w:rsidR="00FC5440" w:rsidRPr="005128FC">
        <w:rPr>
          <w:rFonts w:ascii="Book Antiqua" w:hAnsi="Book Antiqua"/>
        </w:rPr>
        <w:t>-restoration</w:t>
      </w:r>
      <w:r w:rsidR="00751D07" w:rsidRPr="005128FC">
        <w:rPr>
          <w:rFonts w:ascii="Book Antiqua" w:hAnsi="Book Antiqua"/>
        </w:rPr>
        <w:t>.</w:t>
      </w:r>
      <w:r w:rsidR="005128FC">
        <w:rPr>
          <w:rFonts w:ascii="Book Antiqua" w:hAnsi="Book Antiqua"/>
        </w:rPr>
        <w:t xml:space="preserve"> </w:t>
      </w:r>
      <w:r w:rsidR="0011421C" w:rsidRPr="005128FC">
        <w:rPr>
          <w:rFonts w:ascii="Book Antiqua" w:hAnsi="Book Antiqua"/>
        </w:rPr>
        <w:t xml:space="preserve">Nonetheless, </w:t>
      </w:r>
      <w:r w:rsidR="00126189" w:rsidRPr="005128FC">
        <w:rPr>
          <w:rFonts w:ascii="Book Antiqua" w:hAnsi="Book Antiqua"/>
        </w:rPr>
        <w:t>the implanted cells elicit</w:t>
      </w:r>
      <w:r w:rsidR="0011421C" w:rsidRPr="005128FC">
        <w:rPr>
          <w:rFonts w:ascii="Book Antiqua" w:hAnsi="Book Antiqua"/>
        </w:rPr>
        <w:t>ed the</w:t>
      </w:r>
      <w:r w:rsidR="00126189" w:rsidRPr="005128FC">
        <w:rPr>
          <w:rFonts w:ascii="Book Antiqua" w:hAnsi="Book Antiqua"/>
        </w:rPr>
        <w:t xml:space="preserve"> </w:t>
      </w:r>
      <w:r w:rsidR="00371392" w:rsidRPr="005128FC">
        <w:rPr>
          <w:rFonts w:ascii="Book Antiqua" w:hAnsi="Book Antiqua"/>
        </w:rPr>
        <w:t xml:space="preserve">neurological </w:t>
      </w:r>
      <w:r w:rsidR="00F76135" w:rsidRPr="005128FC">
        <w:rPr>
          <w:rFonts w:ascii="Book Antiqua" w:hAnsi="Book Antiqua"/>
        </w:rPr>
        <w:t>recovery</w:t>
      </w:r>
      <w:r w:rsidR="00233F70" w:rsidRPr="005128FC">
        <w:rPr>
          <w:rFonts w:ascii="Book Antiqua" w:hAnsi="Book Antiqua"/>
        </w:rPr>
        <w:t xml:space="preserve"> </w:t>
      </w:r>
      <w:r w:rsidR="00126189" w:rsidRPr="006E3961">
        <w:rPr>
          <w:rFonts w:ascii="Book Antiqua" w:hAnsi="Book Antiqua"/>
          <w:i/>
        </w:rPr>
        <w:t>via</w:t>
      </w:r>
      <w:r w:rsidR="00126189" w:rsidRPr="005128FC">
        <w:rPr>
          <w:rFonts w:ascii="Book Antiqua" w:hAnsi="Book Antiqua"/>
        </w:rPr>
        <w:t xml:space="preserve"> indirect </w:t>
      </w:r>
      <w:r w:rsidR="001F5715" w:rsidRPr="005128FC">
        <w:rPr>
          <w:rFonts w:ascii="Book Antiqua" w:hAnsi="Book Antiqua"/>
        </w:rPr>
        <w:t>chaperon</w:t>
      </w:r>
      <w:r w:rsidR="00D05C08" w:rsidRPr="005128FC">
        <w:rPr>
          <w:rFonts w:ascii="Book Antiqua" w:hAnsi="Book Antiqua"/>
        </w:rPr>
        <w:t xml:space="preserve"> </w:t>
      </w:r>
      <w:r w:rsidR="00227AA2" w:rsidRPr="005128FC">
        <w:rPr>
          <w:rFonts w:ascii="Book Antiqua" w:hAnsi="Book Antiqua"/>
        </w:rPr>
        <w:t xml:space="preserve">mechanisms </w:t>
      </w:r>
      <w:r w:rsidR="00126189" w:rsidRPr="005128FC">
        <w:rPr>
          <w:rFonts w:ascii="Book Antiqua" w:hAnsi="Book Antiqua"/>
        </w:rPr>
        <w:t xml:space="preserve">of </w:t>
      </w:r>
      <w:r w:rsidR="00D05C08" w:rsidRPr="005128FC">
        <w:rPr>
          <w:rFonts w:ascii="Book Antiqua" w:hAnsi="Book Antiqua"/>
        </w:rPr>
        <w:t xml:space="preserve">paracrine </w:t>
      </w:r>
      <w:r w:rsidR="00227AA2" w:rsidRPr="005128FC">
        <w:rPr>
          <w:rFonts w:ascii="Book Antiqua" w:hAnsi="Book Antiqua"/>
        </w:rPr>
        <w:t>signalling</w:t>
      </w:r>
      <w:r w:rsidR="00D05C08" w:rsidRPr="005128FC">
        <w:rPr>
          <w:rFonts w:ascii="Book Antiqua" w:hAnsi="Book Antiqua"/>
        </w:rPr>
        <w:t xml:space="preserve"> </w:t>
      </w:r>
      <w:r w:rsidR="008A2601" w:rsidRPr="005128FC">
        <w:rPr>
          <w:rFonts w:ascii="Book Antiqua" w:hAnsi="Book Antiqua"/>
        </w:rPr>
        <w:t xml:space="preserve">of cytokines, </w:t>
      </w:r>
      <w:proofErr w:type="spellStart"/>
      <w:r w:rsidR="008A2601" w:rsidRPr="005128FC">
        <w:rPr>
          <w:rFonts w:ascii="Book Antiqua" w:hAnsi="Book Antiqua"/>
        </w:rPr>
        <w:t>chemokines</w:t>
      </w:r>
      <w:proofErr w:type="spellEnd"/>
      <w:r w:rsidR="008A2601" w:rsidRPr="005128FC">
        <w:rPr>
          <w:rFonts w:ascii="Book Antiqua" w:hAnsi="Book Antiqua"/>
        </w:rPr>
        <w:t xml:space="preserve">, growth factors, trophic factors, signalling regulators and </w:t>
      </w:r>
      <w:proofErr w:type="spellStart"/>
      <w:r w:rsidR="008A2601" w:rsidRPr="005128FC">
        <w:rPr>
          <w:rFonts w:ascii="Book Antiqua" w:hAnsi="Book Antiqua"/>
        </w:rPr>
        <w:t>immuno</w:t>
      </w:r>
      <w:proofErr w:type="spellEnd"/>
      <w:r w:rsidR="008A2601" w:rsidRPr="005128FC">
        <w:rPr>
          <w:rFonts w:ascii="Book Antiqua" w:hAnsi="Book Antiqua"/>
        </w:rPr>
        <w:t>-modulators</w:t>
      </w:r>
      <w:r w:rsidR="00D05C08" w:rsidRPr="005128FC">
        <w:rPr>
          <w:rFonts w:ascii="Book Antiqua" w:hAnsi="Book Antiqua"/>
        </w:rPr>
        <w:t>,</w:t>
      </w:r>
      <w:r w:rsidR="008A2601" w:rsidRPr="005128FC">
        <w:rPr>
          <w:rFonts w:ascii="Book Antiqua" w:hAnsi="Book Antiqua"/>
        </w:rPr>
        <w:t xml:space="preserve"> </w:t>
      </w:r>
      <w:r w:rsidR="009C58F5" w:rsidRPr="005128FC">
        <w:rPr>
          <w:rFonts w:ascii="Book Antiqua" w:hAnsi="Book Antiqua"/>
        </w:rPr>
        <w:t xml:space="preserve">which </w:t>
      </w:r>
      <w:r w:rsidR="0011421C" w:rsidRPr="005128FC">
        <w:rPr>
          <w:rFonts w:ascii="Book Antiqua" w:hAnsi="Book Antiqua"/>
        </w:rPr>
        <w:t xml:space="preserve">ultimately </w:t>
      </w:r>
      <w:r w:rsidR="0098047B" w:rsidRPr="005128FC">
        <w:rPr>
          <w:rFonts w:ascii="Book Antiqua" w:hAnsi="Book Antiqua"/>
        </w:rPr>
        <w:t>stimulate</w:t>
      </w:r>
      <w:r w:rsidR="0011421C" w:rsidRPr="005128FC">
        <w:rPr>
          <w:rFonts w:ascii="Book Antiqua" w:hAnsi="Book Antiqua"/>
        </w:rPr>
        <w:t>d</w:t>
      </w:r>
      <w:r w:rsidR="00ED6BCD" w:rsidRPr="005128FC">
        <w:rPr>
          <w:rFonts w:ascii="Book Antiqua" w:hAnsi="Book Antiqua"/>
        </w:rPr>
        <w:t xml:space="preserve"> </w:t>
      </w:r>
      <w:r w:rsidR="00371392" w:rsidRPr="005128FC">
        <w:rPr>
          <w:rFonts w:ascii="Book Antiqua" w:hAnsi="Book Antiqua"/>
        </w:rPr>
        <w:t>endogenous neurogenesis, angiogenesis and synaptogenesis</w:t>
      </w:r>
      <w:r w:rsidR="00FC5440" w:rsidRPr="005128FC">
        <w:rPr>
          <w:rFonts w:ascii="Book Antiqua" w:hAnsi="Book Antiqua"/>
        </w:rPr>
        <w:t>.</w:t>
      </w:r>
      <w:r w:rsidR="005128FC">
        <w:rPr>
          <w:rFonts w:ascii="Book Antiqua" w:hAnsi="Book Antiqua"/>
        </w:rPr>
        <w:t xml:space="preserve"> </w:t>
      </w:r>
      <w:r w:rsidR="0011421C" w:rsidRPr="005128FC">
        <w:rPr>
          <w:rFonts w:ascii="Book Antiqua" w:hAnsi="Book Antiqua"/>
        </w:rPr>
        <w:t xml:space="preserve">It is </w:t>
      </w:r>
      <w:r w:rsidR="002A6652" w:rsidRPr="005128FC">
        <w:rPr>
          <w:rFonts w:ascii="Book Antiqua" w:hAnsi="Book Antiqua"/>
        </w:rPr>
        <w:t xml:space="preserve">essential to investigate MSC transplantation as a cell therapy for stroke. </w:t>
      </w:r>
    </w:p>
    <w:p w:rsidR="002608A9" w:rsidRPr="005128FC" w:rsidRDefault="00E740F7" w:rsidP="006E3961">
      <w:pPr>
        <w:spacing w:line="360" w:lineRule="auto"/>
        <w:ind w:firstLineChars="100" w:firstLine="240"/>
        <w:jc w:val="both"/>
        <w:rPr>
          <w:rFonts w:ascii="Book Antiqua" w:hAnsi="Book Antiqua"/>
        </w:rPr>
      </w:pPr>
      <w:r w:rsidRPr="005128FC">
        <w:rPr>
          <w:rFonts w:ascii="Book Antiqua" w:hAnsi="Book Antiqua"/>
        </w:rPr>
        <w:t>Shortly after the first report on the clinical tr</w:t>
      </w:r>
      <w:r w:rsidR="00804501" w:rsidRPr="005128FC">
        <w:rPr>
          <w:rFonts w:ascii="Book Antiqua" w:hAnsi="Book Antiqua"/>
        </w:rPr>
        <w:t xml:space="preserve">ial of MSC therapy for </w:t>
      </w:r>
      <w:proofErr w:type="gramStart"/>
      <w:r w:rsidR="00804501" w:rsidRPr="005128FC">
        <w:rPr>
          <w:rFonts w:ascii="Book Antiqua" w:hAnsi="Book Antiqua"/>
        </w:rPr>
        <w:t>stroke</w:t>
      </w:r>
      <w:r w:rsidR="00804501" w:rsidRPr="005128FC">
        <w:rPr>
          <w:rFonts w:ascii="Book Antiqua" w:hAnsi="Book Antiqua"/>
          <w:vertAlign w:val="superscript"/>
        </w:rPr>
        <w:t>[</w:t>
      </w:r>
      <w:proofErr w:type="gramEnd"/>
      <w:r w:rsidR="00804501" w:rsidRPr="005128FC">
        <w:rPr>
          <w:rFonts w:ascii="Book Antiqua" w:hAnsi="Book Antiqua"/>
          <w:vertAlign w:val="superscript"/>
        </w:rPr>
        <w:t>10</w:t>
      </w:r>
      <w:r w:rsidRPr="005128FC">
        <w:rPr>
          <w:rFonts w:ascii="Book Antiqua" w:hAnsi="Book Antiqua"/>
          <w:vertAlign w:val="superscript"/>
        </w:rPr>
        <w:t>]</w:t>
      </w:r>
      <w:r w:rsidRPr="005128FC">
        <w:rPr>
          <w:rFonts w:ascii="Book Antiqua" w:hAnsi="Book Antiqua"/>
        </w:rPr>
        <w:t xml:space="preserve">, </w:t>
      </w:r>
      <w:r w:rsidR="005C5C96" w:rsidRPr="005128FC">
        <w:rPr>
          <w:rFonts w:ascii="Book Antiqua" w:hAnsi="Book Antiqua"/>
        </w:rPr>
        <w:t xml:space="preserve">many issues </w:t>
      </w:r>
      <w:r w:rsidR="002A6652" w:rsidRPr="005128FC">
        <w:rPr>
          <w:rFonts w:ascii="Book Antiqua" w:hAnsi="Book Antiqua"/>
        </w:rPr>
        <w:t xml:space="preserve">arose </w:t>
      </w:r>
      <w:r w:rsidR="005C5C96" w:rsidRPr="005128FC">
        <w:rPr>
          <w:rFonts w:ascii="Book Antiqua" w:hAnsi="Book Antiqua"/>
        </w:rPr>
        <w:t>to be resolved before MSC therapy can be safely and effectively administered to stroke patients.</w:t>
      </w:r>
      <w:r w:rsidR="005128FC">
        <w:rPr>
          <w:rFonts w:ascii="Book Antiqua" w:hAnsi="Book Antiqua"/>
        </w:rPr>
        <w:t xml:space="preserve"> </w:t>
      </w:r>
      <w:r w:rsidR="002A6652" w:rsidRPr="005128FC">
        <w:rPr>
          <w:rFonts w:ascii="Book Antiqua" w:hAnsi="Book Antiqua"/>
        </w:rPr>
        <w:t xml:space="preserve">A plethora of </w:t>
      </w:r>
      <w:r w:rsidR="008F0E78" w:rsidRPr="005128FC">
        <w:rPr>
          <w:rFonts w:ascii="Book Antiqua" w:hAnsi="Book Antiqua"/>
        </w:rPr>
        <w:t>clinical trials of MSC therapy for stroke</w:t>
      </w:r>
      <w:r w:rsidR="002A6652" w:rsidRPr="005128FC">
        <w:rPr>
          <w:rFonts w:ascii="Book Antiqua" w:hAnsi="Book Antiqua"/>
        </w:rPr>
        <w:t>,</w:t>
      </w:r>
      <w:r w:rsidR="008F0E78" w:rsidRPr="005128FC">
        <w:rPr>
          <w:rFonts w:ascii="Book Antiqua" w:hAnsi="Book Antiqua"/>
        </w:rPr>
        <w:t xml:space="preserve"> including the present study</w:t>
      </w:r>
      <w:r w:rsidR="002A6652" w:rsidRPr="005128FC">
        <w:rPr>
          <w:rFonts w:ascii="Book Antiqua" w:hAnsi="Book Antiqua"/>
        </w:rPr>
        <w:t>,</w:t>
      </w:r>
      <w:r w:rsidR="008F0E78" w:rsidRPr="005128FC">
        <w:rPr>
          <w:rFonts w:ascii="Book Antiqua" w:hAnsi="Book Antiqua"/>
        </w:rPr>
        <w:t xml:space="preserve"> were conducted in small cohorts of patients </w:t>
      </w:r>
      <w:r w:rsidR="008F0E78" w:rsidRPr="005128FC">
        <w:rPr>
          <w:rFonts w:ascii="Book Antiqua" w:hAnsi="Book Antiqua"/>
        </w:rPr>
        <w:lastRenderedPageBreak/>
        <w:t>rendering the statistical power of safety</w:t>
      </w:r>
      <w:r w:rsidR="002A6652" w:rsidRPr="005128FC">
        <w:rPr>
          <w:rFonts w:ascii="Book Antiqua" w:hAnsi="Book Antiqua"/>
        </w:rPr>
        <w:t xml:space="preserve"> and efficacy</w:t>
      </w:r>
      <w:r w:rsidR="008F0E78" w:rsidRPr="005128FC">
        <w:rPr>
          <w:rFonts w:ascii="Book Antiqua" w:hAnsi="Book Antiqua"/>
        </w:rPr>
        <w:t xml:space="preserve"> </w:t>
      </w:r>
      <w:r w:rsidR="00F64D2C" w:rsidRPr="005128FC">
        <w:rPr>
          <w:rFonts w:ascii="Book Antiqua" w:hAnsi="Book Antiqua"/>
        </w:rPr>
        <w:t xml:space="preserve">less </w:t>
      </w:r>
      <w:proofErr w:type="gramStart"/>
      <w:r w:rsidR="00E557D9" w:rsidRPr="005128FC">
        <w:rPr>
          <w:rFonts w:ascii="Book Antiqua" w:hAnsi="Book Antiqua"/>
        </w:rPr>
        <w:t>valid</w:t>
      </w:r>
      <w:r w:rsidR="00F166B4" w:rsidRPr="005128FC">
        <w:rPr>
          <w:rFonts w:ascii="Book Antiqua" w:hAnsi="Book Antiqua"/>
          <w:vertAlign w:val="superscript"/>
        </w:rPr>
        <w:t>[</w:t>
      </w:r>
      <w:proofErr w:type="gramEnd"/>
      <w:r w:rsidR="00804501" w:rsidRPr="005128FC">
        <w:rPr>
          <w:rFonts w:ascii="Book Antiqua" w:hAnsi="Book Antiqua"/>
          <w:vertAlign w:val="superscript"/>
        </w:rPr>
        <w:t>10</w:t>
      </w:r>
      <w:r w:rsidR="00F166B4" w:rsidRPr="005128FC">
        <w:rPr>
          <w:rFonts w:ascii="Book Antiqua" w:hAnsi="Book Antiqua"/>
          <w:vertAlign w:val="superscript"/>
        </w:rPr>
        <w:t>,</w:t>
      </w:r>
      <w:r w:rsidR="00E557D9" w:rsidRPr="005128FC">
        <w:rPr>
          <w:rFonts w:ascii="Book Antiqua" w:hAnsi="Book Antiqua"/>
          <w:vertAlign w:val="superscript"/>
        </w:rPr>
        <w:t>27-30]</w:t>
      </w:r>
      <w:r w:rsidR="00F166B4" w:rsidRPr="005128FC">
        <w:rPr>
          <w:rFonts w:ascii="Book Antiqua" w:hAnsi="Book Antiqua"/>
        </w:rPr>
        <w:t>.</w:t>
      </w:r>
      <w:r w:rsidR="005128FC">
        <w:rPr>
          <w:rFonts w:ascii="Book Antiqua" w:hAnsi="Book Antiqua"/>
        </w:rPr>
        <w:t xml:space="preserve"> </w:t>
      </w:r>
      <w:r w:rsidR="002608A9" w:rsidRPr="005128FC">
        <w:rPr>
          <w:rFonts w:ascii="Book Antiqua" w:hAnsi="Book Antiqua"/>
        </w:rPr>
        <w:t>In parallel with studies in large patient cohorts, clinical trials in small cohorts of patients would be more easily manageable and feasible to provide data for meta-analysis.</w:t>
      </w:r>
      <w:r w:rsidR="005128FC">
        <w:rPr>
          <w:rFonts w:ascii="Book Antiqua" w:hAnsi="Book Antiqua"/>
        </w:rPr>
        <w:t xml:space="preserve"> </w:t>
      </w:r>
      <w:r w:rsidR="002608A9" w:rsidRPr="005128FC">
        <w:rPr>
          <w:rFonts w:ascii="Book Antiqua" w:hAnsi="Book Antiqua"/>
        </w:rPr>
        <w:t>The study serves the goal.</w:t>
      </w:r>
      <w:r w:rsidR="005128FC">
        <w:rPr>
          <w:rFonts w:ascii="Book Antiqua" w:hAnsi="Book Antiqua"/>
        </w:rPr>
        <w:t xml:space="preserve"> </w:t>
      </w:r>
    </w:p>
    <w:p w:rsidR="005C5C96" w:rsidRPr="005128FC" w:rsidRDefault="002608A9" w:rsidP="006E3961">
      <w:pPr>
        <w:spacing w:line="360" w:lineRule="auto"/>
        <w:ind w:firstLineChars="100" w:firstLine="240"/>
        <w:jc w:val="both"/>
        <w:rPr>
          <w:rFonts w:ascii="Book Antiqua" w:hAnsi="Book Antiqua"/>
        </w:rPr>
      </w:pPr>
      <w:r w:rsidRPr="005128FC">
        <w:rPr>
          <w:rFonts w:ascii="Book Antiqua" w:hAnsi="Book Antiqua"/>
        </w:rPr>
        <w:t>A</w:t>
      </w:r>
      <w:r w:rsidR="00F166B4" w:rsidRPr="005128FC">
        <w:rPr>
          <w:rFonts w:ascii="Book Antiqua" w:hAnsi="Book Antiqua"/>
        </w:rPr>
        <w:t>utologous serum</w:t>
      </w:r>
      <w:r w:rsidR="00555175" w:rsidRPr="005128FC">
        <w:rPr>
          <w:rFonts w:ascii="Book Antiqua" w:hAnsi="Book Antiqua"/>
        </w:rPr>
        <w:t xml:space="preserve"> </w:t>
      </w:r>
      <w:r w:rsidR="00A229DC" w:rsidRPr="005128FC">
        <w:rPr>
          <w:rFonts w:ascii="Book Antiqua" w:hAnsi="Book Antiqua"/>
        </w:rPr>
        <w:t xml:space="preserve">and platelet lysate </w:t>
      </w:r>
      <w:r w:rsidR="0088195D" w:rsidRPr="005128FC">
        <w:rPr>
          <w:rFonts w:ascii="Book Antiqua" w:hAnsi="Book Antiqua"/>
        </w:rPr>
        <w:t>were</w:t>
      </w:r>
      <w:r w:rsidR="00555175" w:rsidRPr="005128FC">
        <w:rPr>
          <w:rFonts w:ascii="Book Antiqua" w:hAnsi="Book Antiqua"/>
        </w:rPr>
        <w:t xml:space="preserve"> </w:t>
      </w:r>
      <w:r w:rsidR="008F5F0F" w:rsidRPr="005128FC">
        <w:rPr>
          <w:rFonts w:ascii="Book Antiqua" w:hAnsi="Book Antiqua"/>
        </w:rPr>
        <w:t xml:space="preserve">used </w:t>
      </w:r>
      <w:r w:rsidR="00555175" w:rsidRPr="005128FC">
        <w:rPr>
          <w:rFonts w:ascii="Book Antiqua" w:hAnsi="Book Antiqua"/>
        </w:rPr>
        <w:t xml:space="preserve">to replace </w:t>
      </w:r>
      <w:r w:rsidR="00F166B4" w:rsidRPr="005128FC">
        <w:rPr>
          <w:rFonts w:ascii="Book Antiqua" w:hAnsi="Book Antiqua"/>
        </w:rPr>
        <w:t xml:space="preserve">foetal calf serum </w:t>
      </w:r>
      <w:r w:rsidR="008F5F0F" w:rsidRPr="005128FC">
        <w:rPr>
          <w:rFonts w:ascii="Book Antiqua" w:hAnsi="Book Antiqua"/>
        </w:rPr>
        <w:t xml:space="preserve">in the </w:t>
      </w:r>
      <w:r w:rsidR="00A229DC" w:rsidRPr="005128FC">
        <w:rPr>
          <w:rFonts w:ascii="Book Antiqua" w:hAnsi="Book Antiqua"/>
        </w:rPr>
        <w:t xml:space="preserve">supplement </w:t>
      </w:r>
      <w:r w:rsidR="008F5F0F" w:rsidRPr="005128FC">
        <w:rPr>
          <w:rFonts w:ascii="Book Antiqua" w:hAnsi="Book Antiqua"/>
        </w:rPr>
        <w:t xml:space="preserve">of </w:t>
      </w:r>
      <w:r w:rsidR="00A229DC" w:rsidRPr="005128FC">
        <w:rPr>
          <w:rFonts w:ascii="Book Antiqua" w:hAnsi="Book Antiqua"/>
        </w:rPr>
        <w:t xml:space="preserve">basal </w:t>
      </w:r>
      <w:r w:rsidR="00555175" w:rsidRPr="005128FC">
        <w:rPr>
          <w:rFonts w:ascii="Book Antiqua" w:hAnsi="Book Antiqua"/>
        </w:rPr>
        <w:t>culture medi</w:t>
      </w:r>
      <w:r w:rsidR="00A229DC" w:rsidRPr="005128FC">
        <w:rPr>
          <w:rFonts w:ascii="Book Antiqua" w:hAnsi="Book Antiqua"/>
        </w:rPr>
        <w:t xml:space="preserve">a </w:t>
      </w:r>
      <w:r w:rsidR="00555175" w:rsidRPr="005128FC">
        <w:rPr>
          <w:rFonts w:ascii="Book Antiqua" w:hAnsi="Book Antiqua"/>
        </w:rPr>
        <w:t>for MSC propagation</w:t>
      </w:r>
      <w:r w:rsidR="008F5F0F" w:rsidRPr="005128FC">
        <w:rPr>
          <w:rFonts w:ascii="Book Antiqua" w:hAnsi="Book Antiqua"/>
        </w:rPr>
        <w:t xml:space="preserve"> in fea</w:t>
      </w:r>
      <w:r w:rsidR="00E557D9" w:rsidRPr="005128FC">
        <w:rPr>
          <w:rFonts w:ascii="Book Antiqua" w:hAnsi="Book Antiqua"/>
        </w:rPr>
        <w:t xml:space="preserve">r of the likelihood of </w:t>
      </w:r>
      <w:proofErr w:type="gramStart"/>
      <w:r w:rsidR="00E557D9" w:rsidRPr="005128FC">
        <w:rPr>
          <w:rFonts w:ascii="Book Antiqua" w:hAnsi="Book Antiqua"/>
        </w:rPr>
        <w:t>zoonosis</w:t>
      </w:r>
      <w:r w:rsidR="00555175" w:rsidRPr="005128FC">
        <w:rPr>
          <w:rFonts w:ascii="Book Antiqua" w:hAnsi="Book Antiqua"/>
          <w:vertAlign w:val="superscript"/>
        </w:rPr>
        <w:t>[</w:t>
      </w:r>
      <w:proofErr w:type="gramEnd"/>
      <w:r w:rsidR="00555175" w:rsidRPr="005128FC">
        <w:rPr>
          <w:rFonts w:ascii="Book Antiqua" w:hAnsi="Book Antiqua"/>
          <w:vertAlign w:val="superscript"/>
        </w:rPr>
        <w:t>2</w:t>
      </w:r>
      <w:r w:rsidR="00E557D9" w:rsidRPr="005128FC">
        <w:rPr>
          <w:rFonts w:ascii="Book Antiqua" w:hAnsi="Book Antiqua"/>
          <w:vertAlign w:val="superscript"/>
        </w:rPr>
        <w:t>8,31</w:t>
      </w:r>
      <w:r w:rsidR="00555175" w:rsidRPr="005128FC">
        <w:rPr>
          <w:rFonts w:ascii="Book Antiqua" w:hAnsi="Book Antiqua"/>
          <w:vertAlign w:val="superscript"/>
        </w:rPr>
        <w:t>]</w:t>
      </w:r>
      <w:r w:rsidR="00555175" w:rsidRPr="005128FC">
        <w:rPr>
          <w:rFonts w:ascii="Book Antiqua" w:hAnsi="Book Antiqua"/>
        </w:rPr>
        <w:t>.</w:t>
      </w:r>
      <w:r w:rsidR="005128FC">
        <w:rPr>
          <w:rFonts w:ascii="Book Antiqua" w:hAnsi="Book Antiqua"/>
        </w:rPr>
        <w:t xml:space="preserve"> </w:t>
      </w:r>
      <w:r w:rsidR="00A229DC" w:rsidRPr="005128FC">
        <w:rPr>
          <w:rFonts w:ascii="Book Antiqua" w:hAnsi="Book Antiqua"/>
        </w:rPr>
        <w:t>Likewise, animal serum-free chemically modified culture media</w:t>
      </w:r>
      <w:r w:rsidR="0088195D" w:rsidRPr="005128FC">
        <w:rPr>
          <w:rFonts w:ascii="Book Antiqua" w:hAnsi="Book Antiqua"/>
        </w:rPr>
        <w:t xml:space="preserve"> are feasible alternatives to override the likely </w:t>
      </w:r>
      <w:proofErr w:type="gramStart"/>
      <w:r w:rsidR="0088195D" w:rsidRPr="005128FC">
        <w:rPr>
          <w:rFonts w:ascii="Book Antiqua" w:hAnsi="Book Antiqua"/>
        </w:rPr>
        <w:t>hurdle</w:t>
      </w:r>
      <w:r w:rsidR="00F97E4C" w:rsidRPr="005128FC">
        <w:rPr>
          <w:rFonts w:ascii="Book Antiqua" w:hAnsi="Book Antiqua"/>
          <w:vertAlign w:val="superscript"/>
        </w:rPr>
        <w:t>[</w:t>
      </w:r>
      <w:proofErr w:type="gramEnd"/>
      <w:r w:rsidR="00F97E4C" w:rsidRPr="005128FC">
        <w:rPr>
          <w:rFonts w:ascii="Book Antiqua" w:hAnsi="Book Antiqua"/>
          <w:vertAlign w:val="superscript"/>
        </w:rPr>
        <w:t>2</w:t>
      </w:r>
      <w:r w:rsidR="00FF6E6F" w:rsidRPr="005128FC">
        <w:rPr>
          <w:rFonts w:ascii="Book Antiqua" w:hAnsi="Book Antiqua"/>
          <w:vertAlign w:val="superscript"/>
        </w:rPr>
        <w:t>7</w:t>
      </w:r>
      <w:r w:rsidR="00F97E4C" w:rsidRPr="005128FC">
        <w:rPr>
          <w:rFonts w:ascii="Book Antiqua" w:hAnsi="Book Antiqua"/>
          <w:vertAlign w:val="superscript"/>
        </w:rPr>
        <w:t>]</w:t>
      </w:r>
      <w:r w:rsidR="0045404A" w:rsidRPr="005128FC">
        <w:rPr>
          <w:rFonts w:ascii="Book Antiqua" w:hAnsi="Book Antiqua"/>
        </w:rPr>
        <w:t>.</w:t>
      </w:r>
      <w:r w:rsidR="009626D6" w:rsidRPr="005128FC">
        <w:rPr>
          <w:rFonts w:ascii="Book Antiqua" w:hAnsi="Book Antiqua"/>
        </w:rPr>
        <w:t xml:space="preserve"> </w:t>
      </w:r>
      <w:r w:rsidR="000C1F50" w:rsidRPr="005128FC">
        <w:rPr>
          <w:rFonts w:ascii="Book Antiqua" w:hAnsi="Book Antiqua"/>
        </w:rPr>
        <w:t xml:space="preserve">There were concerns of </w:t>
      </w:r>
      <w:r w:rsidR="00D269AB" w:rsidRPr="005128FC">
        <w:rPr>
          <w:rFonts w:ascii="Book Antiqua" w:hAnsi="Book Antiqua"/>
        </w:rPr>
        <w:t xml:space="preserve">loss of </w:t>
      </w:r>
      <w:proofErr w:type="spellStart"/>
      <w:r w:rsidR="00D269AB" w:rsidRPr="005128FC">
        <w:rPr>
          <w:rFonts w:ascii="Book Antiqua" w:hAnsi="Book Antiqua"/>
        </w:rPr>
        <w:t>stemness</w:t>
      </w:r>
      <w:proofErr w:type="spellEnd"/>
      <w:r w:rsidR="00D269AB" w:rsidRPr="005128FC">
        <w:rPr>
          <w:rFonts w:ascii="Book Antiqua" w:hAnsi="Book Antiqua"/>
        </w:rPr>
        <w:t xml:space="preserve">, change of functions, </w:t>
      </w:r>
      <w:r w:rsidR="000C1F50" w:rsidRPr="005128FC">
        <w:rPr>
          <w:rFonts w:ascii="Book Antiqua" w:hAnsi="Book Antiqua"/>
        </w:rPr>
        <w:t>senescence</w:t>
      </w:r>
      <w:r w:rsidR="007D5FB9" w:rsidRPr="005128FC">
        <w:rPr>
          <w:rFonts w:ascii="Book Antiqua" w:hAnsi="Book Antiqua"/>
        </w:rPr>
        <w:t xml:space="preserve"> </w:t>
      </w:r>
      <w:r w:rsidR="00E37D3F" w:rsidRPr="005128FC">
        <w:rPr>
          <w:rFonts w:ascii="Book Antiqua" w:hAnsi="Book Antiqua"/>
        </w:rPr>
        <w:t xml:space="preserve">and </w:t>
      </w:r>
      <w:r w:rsidR="00D269AB" w:rsidRPr="005128FC">
        <w:rPr>
          <w:rFonts w:ascii="Book Antiqua" w:hAnsi="Book Antiqua"/>
        </w:rPr>
        <w:t xml:space="preserve">transformation </w:t>
      </w:r>
      <w:r w:rsidR="00E37D3F" w:rsidRPr="005128FC">
        <w:rPr>
          <w:rFonts w:ascii="Book Antiqua" w:hAnsi="Book Antiqua"/>
        </w:rPr>
        <w:t>o</w:t>
      </w:r>
      <w:r w:rsidR="00901720" w:rsidRPr="005128FC">
        <w:rPr>
          <w:rFonts w:ascii="Book Antiqua" w:hAnsi="Book Antiqua"/>
        </w:rPr>
        <w:t>f</w:t>
      </w:r>
      <w:r w:rsidR="000C1F50" w:rsidRPr="005128FC">
        <w:rPr>
          <w:rFonts w:ascii="Book Antiqua" w:hAnsi="Book Antiqua"/>
        </w:rPr>
        <w:t xml:space="preserve"> prolonged cultures of human MSC, </w:t>
      </w:r>
      <w:r w:rsidR="00C60D0E" w:rsidRPr="005128FC">
        <w:rPr>
          <w:rFonts w:ascii="Book Antiqua" w:hAnsi="Book Antiqua"/>
        </w:rPr>
        <w:t xml:space="preserve">nonetheless </w:t>
      </w:r>
      <w:r w:rsidR="000C1F50" w:rsidRPr="005128FC">
        <w:rPr>
          <w:rFonts w:ascii="Book Antiqua" w:hAnsi="Book Antiqua"/>
        </w:rPr>
        <w:t xml:space="preserve">little report on the </w:t>
      </w:r>
      <w:r w:rsidR="00C60D0E" w:rsidRPr="005128FC">
        <w:rPr>
          <w:rFonts w:ascii="Book Antiqua" w:hAnsi="Book Antiqua"/>
        </w:rPr>
        <w:t xml:space="preserve">clinical trial of </w:t>
      </w:r>
      <w:r w:rsidR="000C1F50" w:rsidRPr="005128FC">
        <w:rPr>
          <w:rFonts w:ascii="Book Antiqua" w:hAnsi="Book Antiqua"/>
        </w:rPr>
        <w:t>human MSC</w:t>
      </w:r>
      <w:r w:rsidR="00C60D0E" w:rsidRPr="005128FC">
        <w:rPr>
          <w:rFonts w:ascii="Book Antiqua" w:hAnsi="Book Antiqua"/>
        </w:rPr>
        <w:t xml:space="preserve"> at high passages is available.</w:t>
      </w:r>
      <w:r w:rsidR="005128FC">
        <w:rPr>
          <w:rFonts w:ascii="Book Antiqua" w:hAnsi="Book Antiqua"/>
        </w:rPr>
        <w:t xml:space="preserve"> </w:t>
      </w:r>
      <w:proofErr w:type="spellStart"/>
      <w:r w:rsidR="00E37D3F" w:rsidRPr="005128FC">
        <w:rPr>
          <w:rFonts w:ascii="Book Antiqua" w:hAnsi="Book Antiqua"/>
        </w:rPr>
        <w:t>Honmou</w:t>
      </w:r>
      <w:proofErr w:type="spellEnd"/>
      <w:r w:rsidR="00E37D3F" w:rsidRPr="005128FC">
        <w:rPr>
          <w:rFonts w:ascii="Book Antiqua" w:hAnsi="Book Antiqua"/>
        </w:rPr>
        <w:t xml:space="preserve"> and co-workers </w:t>
      </w:r>
      <w:r w:rsidR="00911300" w:rsidRPr="005128FC">
        <w:rPr>
          <w:rFonts w:ascii="Book Antiqua" w:hAnsi="Book Antiqua"/>
        </w:rPr>
        <w:t xml:space="preserve">reported no side effect on the administration of autologous MSC at </w:t>
      </w:r>
      <w:r w:rsidR="00E37D3F" w:rsidRPr="005128FC">
        <w:rPr>
          <w:rFonts w:ascii="Book Antiqua" w:hAnsi="Book Antiqua"/>
        </w:rPr>
        <w:t xml:space="preserve">passages </w:t>
      </w:r>
      <w:r w:rsidR="00911300" w:rsidRPr="005128FC">
        <w:rPr>
          <w:rFonts w:ascii="Book Antiqua" w:hAnsi="Book Antiqua"/>
        </w:rPr>
        <w:t>≤ 3 in stroke patien</w:t>
      </w:r>
      <w:r w:rsidR="00166A9E" w:rsidRPr="005128FC">
        <w:rPr>
          <w:rFonts w:ascii="Book Antiqua" w:hAnsi="Book Antiqua"/>
        </w:rPr>
        <w:t>ts during one year of follow-</w:t>
      </w:r>
      <w:proofErr w:type="gramStart"/>
      <w:r w:rsidR="00166A9E" w:rsidRPr="005128FC">
        <w:rPr>
          <w:rFonts w:ascii="Book Antiqua" w:hAnsi="Book Antiqua"/>
        </w:rPr>
        <w:t>up</w:t>
      </w:r>
      <w:r w:rsidR="00911300" w:rsidRPr="005128FC">
        <w:rPr>
          <w:rFonts w:ascii="Book Antiqua" w:hAnsi="Book Antiqua"/>
          <w:vertAlign w:val="superscript"/>
        </w:rPr>
        <w:t>[</w:t>
      </w:r>
      <w:proofErr w:type="gramEnd"/>
      <w:r w:rsidR="00911300" w:rsidRPr="005128FC">
        <w:rPr>
          <w:rFonts w:ascii="Book Antiqua" w:hAnsi="Book Antiqua"/>
          <w:vertAlign w:val="superscript"/>
        </w:rPr>
        <w:t>2</w:t>
      </w:r>
      <w:r w:rsidR="00166A9E" w:rsidRPr="005128FC">
        <w:rPr>
          <w:rFonts w:ascii="Book Antiqua" w:hAnsi="Book Antiqua"/>
          <w:vertAlign w:val="superscript"/>
        </w:rPr>
        <w:t>8</w:t>
      </w:r>
      <w:r w:rsidR="00911300" w:rsidRPr="005128FC">
        <w:rPr>
          <w:rFonts w:ascii="Book Antiqua" w:hAnsi="Book Antiqua"/>
          <w:vertAlign w:val="superscript"/>
        </w:rPr>
        <w:t>]</w:t>
      </w:r>
      <w:r w:rsidR="00911300" w:rsidRPr="005128FC">
        <w:rPr>
          <w:rFonts w:ascii="Book Antiqua" w:hAnsi="Book Antiqua"/>
        </w:rPr>
        <w:t>.</w:t>
      </w:r>
      <w:r w:rsidR="005128FC">
        <w:rPr>
          <w:rFonts w:ascii="Book Antiqua" w:hAnsi="Book Antiqua"/>
        </w:rPr>
        <w:t xml:space="preserve"> </w:t>
      </w:r>
      <w:r w:rsidR="00135C27" w:rsidRPr="005128FC">
        <w:rPr>
          <w:rFonts w:ascii="Book Antiqua" w:hAnsi="Book Antiqua"/>
        </w:rPr>
        <w:t>M</w:t>
      </w:r>
      <w:r w:rsidR="00BE7282" w:rsidRPr="005128FC">
        <w:rPr>
          <w:rFonts w:ascii="Book Antiqua" w:hAnsi="Book Antiqua"/>
        </w:rPr>
        <w:t xml:space="preserve">ore pronounced neurogenesis </w:t>
      </w:r>
      <w:r w:rsidR="00135C27" w:rsidRPr="005128FC">
        <w:rPr>
          <w:rFonts w:ascii="Book Antiqua" w:hAnsi="Book Antiqua"/>
        </w:rPr>
        <w:t>was observed in a rat stroke model receiving human MSC at earlier passage 2 than counterparts havi</w:t>
      </w:r>
      <w:r w:rsidR="0045404A" w:rsidRPr="005128FC">
        <w:rPr>
          <w:rFonts w:ascii="Book Antiqua" w:hAnsi="Book Antiqua"/>
        </w:rPr>
        <w:t>ng human MSC at later passage 6</w:t>
      </w:r>
      <w:r w:rsidR="00135C27" w:rsidRPr="005128FC">
        <w:rPr>
          <w:rFonts w:ascii="Book Antiqua" w:hAnsi="Book Antiqua"/>
          <w:vertAlign w:val="superscript"/>
        </w:rPr>
        <w:t>[</w:t>
      </w:r>
      <w:r w:rsidR="0045404A" w:rsidRPr="005128FC">
        <w:rPr>
          <w:rFonts w:ascii="Book Antiqua" w:hAnsi="Book Antiqua"/>
          <w:vertAlign w:val="superscript"/>
        </w:rPr>
        <w:t>32</w:t>
      </w:r>
      <w:r w:rsidR="00135C27" w:rsidRPr="005128FC">
        <w:rPr>
          <w:rFonts w:ascii="Book Antiqua" w:hAnsi="Book Antiqua"/>
          <w:vertAlign w:val="superscript"/>
        </w:rPr>
        <w:t>]</w:t>
      </w:r>
      <w:r w:rsidR="00135C27" w:rsidRPr="005128FC">
        <w:rPr>
          <w:rFonts w:ascii="Book Antiqua" w:hAnsi="Book Antiqua"/>
        </w:rPr>
        <w:t>.</w:t>
      </w:r>
      <w:r w:rsidR="005128FC">
        <w:rPr>
          <w:rFonts w:ascii="Book Antiqua" w:hAnsi="Book Antiqua"/>
        </w:rPr>
        <w:t xml:space="preserve"> </w:t>
      </w:r>
      <w:r w:rsidR="007415E8" w:rsidRPr="005128FC">
        <w:rPr>
          <w:rFonts w:ascii="Book Antiqua" w:hAnsi="Book Antiqua"/>
        </w:rPr>
        <w:t xml:space="preserve">Bernardo and co-workers reported that long-term </w:t>
      </w:r>
      <w:r w:rsidR="007415E8" w:rsidRPr="005128FC">
        <w:rPr>
          <w:rFonts w:ascii="Book Antiqua" w:hAnsi="Book Antiqua"/>
          <w:i/>
        </w:rPr>
        <w:t>in vitro</w:t>
      </w:r>
      <w:r w:rsidR="007415E8" w:rsidRPr="005128FC">
        <w:rPr>
          <w:rFonts w:ascii="Book Antiqua" w:hAnsi="Book Antiqua"/>
        </w:rPr>
        <w:t xml:space="preserve"> cultures of human bone marrow-derived MSC up to passage 25 are not susceptible to malignant </w:t>
      </w:r>
      <w:proofErr w:type="gramStart"/>
      <w:r w:rsidR="0045404A" w:rsidRPr="005128FC">
        <w:rPr>
          <w:rFonts w:ascii="Book Antiqua" w:hAnsi="Book Antiqua"/>
        </w:rPr>
        <w:t>transformation</w:t>
      </w:r>
      <w:r w:rsidR="007415E8" w:rsidRPr="005128FC">
        <w:rPr>
          <w:rFonts w:ascii="Book Antiqua" w:hAnsi="Book Antiqua"/>
          <w:vertAlign w:val="superscript"/>
        </w:rPr>
        <w:t>[</w:t>
      </w:r>
      <w:proofErr w:type="gramEnd"/>
      <w:r w:rsidR="0045404A" w:rsidRPr="005128FC">
        <w:rPr>
          <w:rFonts w:ascii="Book Antiqua" w:hAnsi="Book Antiqua"/>
          <w:vertAlign w:val="superscript"/>
        </w:rPr>
        <w:t>33]</w:t>
      </w:r>
      <w:r w:rsidR="0045404A" w:rsidRPr="005128FC">
        <w:rPr>
          <w:rFonts w:ascii="Book Antiqua" w:hAnsi="Book Antiqua"/>
        </w:rPr>
        <w:t xml:space="preserve">. </w:t>
      </w:r>
      <w:r w:rsidR="004448EE" w:rsidRPr="005128FC">
        <w:rPr>
          <w:rFonts w:ascii="Book Antiqua" w:hAnsi="Book Antiqua"/>
        </w:rPr>
        <w:t>I</w:t>
      </w:r>
      <w:r w:rsidR="007C4E45" w:rsidRPr="005128FC">
        <w:rPr>
          <w:rFonts w:ascii="Book Antiqua" w:hAnsi="Book Antiqua"/>
        </w:rPr>
        <w:t xml:space="preserve">n the study </w:t>
      </w:r>
      <w:r w:rsidR="00D269AB" w:rsidRPr="005128FC">
        <w:rPr>
          <w:rFonts w:ascii="Book Antiqua" w:hAnsi="Book Antiqua"/>
        </w:rPr>
        <w:t xml:space="preserve">we investigated </w:t>
      </w:r>
      <w:r w:rsidR="007C4E45" w:rsidRPr="005128FC">
        <w:rPr>
          <w:rFonts w:ascii="Book Antiqua" w:hAnsi="Book Antiqua"/>
        </w:rPr>
        <w:t>MSC at passages up to 8.</w:t>
      </w:r>
      <w:r w:rsidR="005128FC">
        <w:rPr>
          <w:rFonts w:ascii="Book Antiqua" w:hAnsi="Book Antiqua"/>
        </w:rPr>
        <w:t xml:space="preserve"> </w:t>
      </w:r>
      <w:r w:rsidR="00D269AB" w:rsidRPr="005128FC">
        <w:rPr>
          <w:rFonts w:ascii="Book Antiqua" w:hAnsi="Book Antiqua"/>
        </w:rPr>
        <w:t xml:space="preserve">There was </w:t>
      </w:r>
      <w:proofErr w:type="gramStart"/>
      <w:r w:rsidR="00D269AB" w:rsidRPr="005128FC">
        <w:rPr>
          <w:rFonts w:ascii="Book Antiqua" w:hAnsi="Book Antiqua"/>
        </w:rPr>
        <w:t>neither morphological changes</w:t>
      </w:r>
      <w:r w:rsidR="00263153" w:rsidRPr="005128FC">
        <w:rPr>
          <w:rFonts w:ascii="Book Antiqua" w:hAnsi="Book Antiqua"/>
        </w:rPr>
        <w:t>,</w:t>
      </w:r>
      <w:r w:rsidR="00727874" w:rsidRPr="005128FC">
        <w:rPr>
          <w:rFonts w:ascii="Book Antiqua" w:hAnsi="Book Antiqua"/>
        </w:rPr>
        <w:t xml:space="preserve"> </w:t>
      </w:r>
      <w:r w:rsidR="00D269AB" w:rsidRPr="005128FC">
        <w:rPr>
          <w:rFonts w:ascii="Book Antiqua" w:hAnsi="Book Antiqua"/>
        </w:rPr>
        <w:t>phenotypic alterations</w:t>
      </w:r>
      <w:r w:rsidR="00263153" w:rsidRPr="005128FC">
        <w:rPr>
          <w:rFonts w:ascii="Book Antiqua" w:hAnsi="Book Antiqua"/>
        </w:rPr>
        <w:t xml:space="preserve"> nor growth </w:t>
      </w:r>
      <w:r w:rsidR="00727874" w:rsidRPr="005128FC">
        <w:rPr>
          <w:rFonts w:ascii="Book Antiqua" w:hAnsi="Book Antiqua"/>
        </w:rPr>
        <w:t>senescence</w:t>
      </w:r>
      <w:proofErr w:type="gramEnd"/>
      <w:r w:rsidR="00D269AB" w:rsidRPr="005128FC">
        <w:rPr>
          <w:rFonts w:ascii="Book Antiqua" w:hAnsi="Book Antiqua"/>
        </w:rPr>
        <w:t>.</w:t>
      </w:r>
      <w:r w:rsidR="005128FC">
        <w:rPr>
          <w:rFonts w:ascii="Book Antiqua" w:hAnsi="Book Antiqua"/>
        </w:rPr>
        <w:t xml:space="preserve"> </w:t>
      </w:r>
      <w:r w:rsidR="007C4E45" w:rsidRPr="005128FC">
        <w:rPr>
          <w:rFonts w:ascii="Book Antiqua" w:hAnsi="Book Antiqua"/>
        </w:rPr>
        <w:t>No infusion-related toxicity and complication</w:t>
      </w:r>
      <w:r w:rsidR="00033C94" w:rsidRPr="005128FC">
        <w:rPr>
          <w:rFonts w:ascii="Book Antiqua" w:hAnsi="Book Antiqua"/>
        </w:rPr>
        <w:t>s</w:t>
      </w:r>
      <w:r w:rsidR="007C4E45" w:rsidRPr="005128FC">
        <w:rPr>
          <w:rFonts w:ascii="Book Antiqua" w:hAnsi="Book Antiqua"/>
        </w:rPr>
        <w:t xml:space="preserve"> w</w:t>
      </w:r>
      <w:r w:rsidR="00033C94" w:rsidRPr="005128FC">
        <w:rPr>
          <w:rFonts w:ascii="Book Antiqua" w:hAnsi="Book Antiqua"/>
        </w:rPr>
        <w:t>ere</w:t>
      </w:r>
      <w:r w:rsidR="007C4E45" w:rsidRPr="005128FC">
        <w:rPr>
          <w:rFonts w:ascii="Book Antiqua" w:hAnsi="Book Antiqua"/>
        </w:rPr>
        <w:t xml:space="preserve"> experienced by patients</w:t>
      </w:r>
      <w:r w:rsidR="00263153" w:rsidRPr="005128FC">
        <w:rPr>
          <w:rFonts w:ascii="Book Antiqua" w:hAnsi="Book Antiqua"/>
        </w:rPr>
        <w:t xml:space="preserve"> at time and upon completion of MSC infusion</w:t>
      </w:r>
      <w:r w:rsidR="007C4E45" w:rsidRPr="005128FC">
        <w:rPr>
          <w:rFonts w:ascii="Book Antiqua" w:hAnsi="Book Antiqua"/>
        </w:rPr>
        <w:t>.</w:t>
      </w:r>
      <w:r w:rsidR="005128FC">
        <w:rPr>
          <w:rFonts w:ascii="Book Antiqua" w:hAnsi="Book Antiqua"/>
        </w:rPr>
        <w:t xml:space="preserve"> </w:t>
      </w:r>
      <w:r w:rsidR="004448EE" w:rsidRPr="005128FC">
        <w:rPr>
          <w:rFonts w:ascii="Book Antiqua" w:hAnsi="Book Antiqua"/>
        </w:rPr>
        <w:t xml:space="preserve">Data </w:t>
      </w:r>
      <w:r w:rsidR="00263153" w:rsidRPr="005128FC">
        <w:rPr>
          <w:rFonts w:ascii="Book Antiqua" w:hAnsi="Book Antiqua"/>
        </w:rPr>
        <w:t xml:space="preserve">of the study suggest that MSC up to passage 8 are </w:t>
      </w:r>
      <w:r w:rsidR="00033C94" w:rsidRPr="005128FC">
        <w:rPr>
          <w:rFonts w:ascii="Book Antiqua" w:hAnsi="Book Antiqua"/>
        </w:rPr>
        <w:t xml:space="preserve">applicable to </w:t>
      </w:r>
      <w:r w:rsidR="00263153" w:rsidRPr="005128FC">
        <w:rPr>
          <w:rFonts w:ascii="Book Antiqua" w:hAnsi="Book Antiqua"/>
        </w:rPr>
        <w:t>clinical use</w:t>
      </w:r>
      <w:r w:rsidR="00033C94" w:rsidRPr="005128FC">
        <w:rPr>
          <w:rFonts w:ascii="Book Antiqua" w:hAnsi="Book Antiqua"/>
        </w:rPr>
        <w:t xml:space="preserve"> without a compromise of safety over an observation period of a year</w:t>
      </w:r>
      <w:r w:rsidR="007415E8" w:rsidRPr="005128FC">
        <w:rPr>
          <w:rFonts w:ascii="Book Antiqua" w:hAnsi="Book Antiqua"/>
        </w:rPr>
        <w:t>.</w:t>
      </w:r>
    </w:p>
    <w:p w:rsidR="00376D30" w:rsidRPr="005128FC" w:rsidRDefault="00376D30" w:rsidP="006E3961">
      <w:pPr>
        <w:spacing w:line="360" w:lineRule="auto"/>
        <w:ind w:firstLineChars="100" w:firstLine="240"/>
        <w:jc w:val="both"/>
        <w:rPr>
          <w:rFonts w:ascii="Book Antiqua" w:hAnsi="Book Antiqua"/>
        </w:rPr>
      </w:pPr>
      <w:r w:rsidRPr="005128FC">
        <w:rPr>
          <w:rFonts w:ascii="Book Antiqua" w:hAnsi="Book Antiqua"/>
        </w:rPr>
        <w:t xml:space="preserve">It is intuitive that MSC should </w:t>
      </w:r>
      <w:r w:rsidR="00A54DDD" w:rsidRPr="005128FC">
        <w:rPr>
          <w:rFonts w:ascii="Book Antiqua" w:hAnsi="Book Antiqua"/>
        </w:rPr>
        <w:t xml:space="preserve">rest precisely </w:t>
      </w:r>
      <w:r w:rsidR="00470E0A" w:rsidRPr="005128FC">
        <w:rPr>
          <w:rFonts w:ascii="Book Antiqua" w:hAnsi="Book Antiqua"/>
        </w:rPr>
        <w:t>in</w:t>
      </w:r>
      <w:r w:rsidR="00A54DDD" w:rsidRPr="005128FC">
        <w:rPr>
          <w:rFonts w:ascii="Book Antiqua" w:hAnsi="Book Antiqua"/>
        </w:rPr>
        <w:t xml:space="preserve"> the </w:t>
      </w:r>
      <w:r w:rsidR="00866666" w:rsidRPr="005128FC">
        <w:rPr>
          <w:rFonts w:ascii="Book Antiqua" w:hAnsi="Book Antiqua"/>
        </w:rPr>
        <w:t xml:space="preserve">locality of interest in the brain in order </w:t>
      </w:r>
      <w:r w:rsidR="00A54DDD" w:rsidRPr="005128FC">
        <w:rPr>
          <w:rFonts w:ascii="Book Antiqua" w:hAnsi="Book Antiqua"/>
        </w:rPr>
        <w:t xml:space="preserve">to </w:t>
      </w:r>
      <w:r w:rsidR="00866666" w:rsidRPr="005128FC">
        <w:rPr>
          <w:rFonts w:ascii="Book Antiqua" w:hAnsi="Book Antiqua"/>
        </w:rPr>
        <w:t xml:space="preserve">achieve </w:t>
      </w:r>
      <w:r w:rsidR="00A54DDD" w:rsidRPr="005128FC">
        <w:rPr>
          <w:rFonts w:ascii="Book Antiqua" w:hAnsi="Book Antiqua"/>
        </w:rPr>
        <w:t>the optimal therapeutic effects.</w:t>
      </w:r>
      <w:r w:rsidR="005128FC">
        <w:rPr>
          <w:rFonts w:ascii="Book Antiqua" w:hAnsi="Book Antiqua"/>
        </w:rPr>
        <w:t xml:space="preserve"> </w:t>
      </w:r>
      <w:r w:rsidR="00A54DDD" w:rsidRPr="005128FC">
        <w:rPr>
          <w:rFonts w:ascii="Book Antiqua" w:hAnsi="Book Antiqua"/>
        </w:rPr>
        <w:t xml:space="preserve">Data of clinical trials of MSC therapy demonstrate that intravenous </w:t>
      </w:r>
      <w:r w:rsidR="00BE7282" w:rsidRPr="005128FC">
        <w:rPr>
          <w:rFonts w:ascii="Book Antiqua" w:hAnsi="Book Antiqua"/>
        </w:rPr>
        <w:t>admini</w:t>
      </w:r>
      <w:r w:rsidR="00EA04E4" w:rsidRPr="005128FC">
        <w:rPr>
          <w:rFonts w:ascii="Book Antiqua" w:hAnsi="Book Antiqua"/>
        </w:rPr>
        <w:t xml:space="preserve">stration is a feasible </w:t>
      </w:r>
      <w:proofErr w:type="gramStart"/>
      <w:r w:rsidR="00EA04E4" w:rsidRPr="005128FC">
        <w:rPr>
          <w:rFonts w:ascii="Book Antiqua" w:hAnsi="Book Antiqua"/>
        </w:rPr>
        <w:t>approach</w:t>
      </w:r>
      <w:r w:rsidR="00BE7282" w:rsidRPr="005128FC">
        <w:rPr>
          <w:rFonts w:ascii="Book Antiqua" w:hAnsi="Book Antiqua"/>
          <w:vertAlign w:val="superscript"/>
        </w:rPr>
        <w:t>[</w:t>
      </w:r>
      <w:proofErr w:type="gramEnd"/>
      <w:r w:rsidR="00EA04E4" w:rsidRPr="005128FC">
        <w:rPr>
          <w:rFonts w:ascii="Book Antiqua" w:hAnsi="Book Antiqua"/>
          <w:vertAlign w:val="superscript"/>
        </w:rPr>
        <w:t>10,27,28,30</w:t>
      </w:r>
      <w:r w:rsidR="00866666" w:rsidRPr="005128FC">
        <w:rPr>
          <w:rFonts w:ascii="Book Antiqua" w:hAnsi="Book Antiqua"/>
          <w:vertAlign w:val="superscript"/>
        </w:rPr>
        <w:t>]</w:t>
      </w:r>
      <w:r w:rsidR="00866666" w:rsidRPr="005128FC">
        <w:rPr>
          <w:rFonts w:ascii="Book Antiqua" w:hAnsi="Book Antiqua"/>
        </w:rPr>
        <w:t>.</w:t>
      </w:r>
      <w:r w:rsidR="005128FC">
        <w:rPr>
          <w:rFonts w:ascii="Book Antiqua" w:hAnsi="Book Antiqua"/>
        </w:rPr>
        <w:t xml:space="preserve"> </w:t>
      </w:r>
      <w:r w:rsidR="00866666" w:rsidRPr="005128FC">
        <w:rPr>
          <w:rFonts w:ascii="Book Antiqua" w:hAnsi="Book Antiqua"/>
        </w:rPr>
        <w:t xml:space="preserve">However, </w:t>
      </w:r>
      <w:r w:rsidR="00913F4D" w:rsidRPr="005128FC">
        <w:rPr>
          <w:rFonts w:ascii="Book Antiqua" w:hAnsi="Book Antiqua"/>
        </w:rPr>
        <w:t xml:space="preserve">the homing of </w:t>
      </w:r>
      <w:r w:rsidR="00866666" w:rsidRPr="005128FC">
        <w:rPr>
          <w:rFonts w:ascii="Book Antiqua" w:hAnsi="Book Antiqua"/>
        </w:rPr>
        <w:t xml:space="preserve">MSC </w:t>
      </w:r>
      <w:r w:rsidR="00913F4D" w:rsidRPr="005128FC">
        <w:rPr>
          <w:rFonts w:ascii="Book Antiqua" w:hAnsi="Book Antiqua"/>
        </w:rPr>
        <w:t xml:space="preserve">into the brain </w:t>
      </w:r>
      <w:r w:rsidR="00470E0A" w:rsidRPr="005128FC">
        <w:rPr>
          <w:rFonts w:ascii="Book Antiqua" w:hAnsi="Book Antiqua"/>
        </w:rPr>
        <w:t>was shown to be</w:t>
      </w:r>
      <w:r w:rsidR="00913F4D" w:rsidRPr="005128FC">
        <w:rPr>
          <w:rFonts w:ascii="Book Antiqua" w:hAnsi="Book Antiqua"/>
        </w:rPr>
        <w:t xml:space="preserve"> limited and many </w:t>
      </w:r>
      <w:r w:rsidR="00470E0A" w:rsidRPr="005128FC">
        <w:rPr>
          <w:rFonts w:ascii="Book Antiqua" w:hAnsi="Book Antiqua"/>
        </w:rPr>
        <w:t>cells were</w:t>
      </w:r>
      <w:r w:rsidR="00913F4D" w:rsidRPr="005128FC">
        <w:rPr>
          <w:rFonts w:ascii="Book Antiqua" w:hAnsi="Book Antiqua"/>
        </w:rPr>
        <w:t xml:space="preserve"> trapped into the peripheral organs especially the lungs.</w:t>
      </w:r>
      <w:r w:rsidR="005128FC">
        <w:rPr>
          <w:rFonts w:ascii="Book Antiqua" w:hAnsi="Book Antiqua"/>
        </w:rPr>
        <w:t xml:space="preserve"> </w:t>
      </w:r>
      <w:r w:rsidR="00913F4D" w:rsidRPr="005128FC">
        <w:rPr>
          <w:rFonts w:ascii="Book Antiqua" w:hAnsi="Book Antiqua"/>
        </w:rPr>
        <w:t xml:space="preserve">Alternate means of intra-arterial delivery and intracranial injection using stereotactic device were </w:t>
      </w:r>
      <w:r w:rsidR="00470E0A" w:rsidRPr="005128FC">
        <w:rPr>
          <w:rFonts w:ascii="Book Antiqua" w:hAnsi="Book Antiqua"/>
        </w:rPr>
        <w:t xml:space="preserve">also </w:t>
      </w:r>
      <w:r w:rsidR="00913F4D" w:rsidRPr="005128FC">
        <w:rPr>
          <w:rFonts w:ascii="Book Antiqua" w:hAnsi="Book Antiqua"/>
        </w:rPr>
        <w:t>reported</w:t>
      </w:r>
      <w:r w:rsidR="00F8281A" w:rsidRPr="005128FC">
        <w:rPr>
          <w:rFonts w:ascii="Book Antiqua" w:hAnsi="Book Antiqua"/>
        </w:rPr>
        <w:t xml:space="preserve"> </w:t>
      </w:r>
      <w:r w:rsidR="003E0911" w:rsidRPr="005128FC">
        <w:rPr>
          <w:rFonts w:ascii="Book Antiqua" w:hAnsi="Book Antiqua"/>
        </w:rPr>
        <w:t xml:space="preserve">to </w:t>
      </w:r>
      <w:r w:rsidR="000D00E4" w:rsidRPr="005128FC">
        <w:rPr>
          <w:rFonts w:ascii="Book Antiqua" w:hAnsi="Book Antiqua"/>
        </w:rPr>
        <w:t xml:space="preserve">be </w:t>
      </w:r>
      <w:r w:rsidR="003E0911" w:rsidRPr="005128FC">
        <w:rPr>
          <w:rFonts w:ascii="Book Antiqua" w:hAnsi="Book Antiqua"/>
        </w:rPr>
        <w:t>safe and feasible</w:t>
      </w:r>
      <w:r w:rsidR="000D00E4" w:rsidRPr="005128FC">
        <w:rPr>
          <w:rFonts w:ascii="Book Antiqua" w:hAnsi="Book Antiqua"/>
        </w:rPr>
        <w:t xml:space="preserve"> in </w:t>
      </w:r>
      <w:proofErr w:type="gramStart"/>
      <w:r w:rsidR="000D00E4" w:rsidRPr="005128FC">
        <w:rPr>
          <w:rFonts w:ascii="Book Antiqua" w:hAnsi="Book Antiqua"/>
        </w:rPr>
        <w:t>human</w:t>
      </w:r>
      <w:r w:rsidR="00F8281A" w:rsidRPr="005128FC">
        <w:rPr>
          <w:rFonts w:ascii="Book Antiqua" w:hAnsi="Book Antiqua"/>
          <w:vertAlign w:val="superscript"/>
        </w:rPr>
        <w:t>[</w:t>
      </w:r>
      <w:proofErr w:type="gramEnd"/>
      <w:r w:rsidR="00F8281A" w:rsidRPr="005128FC">
        <w:rPr>
          <w:rFonts w:ascii="Book Antiqua" w:hAnsi="Book Antiqua"/>
          <w:vertAlign w:val="superscript"/>
        </w:rPr>
        <w:t>29,3</w:t>
      </w:r>
      <w:r w:rsidR="00C85AE6" w:rsidRPr="005128FC">
        <w:rPr>
          <w:rFonts w:ascii="Book Antiqua" w:hAnsi="Book Antiqua"/>
          <w:vertAlign w:val="superscript"/>
        </w:rPr>
        <w:t>4,35]</w:t>
      </w:r>
      <w:r w:rsidR="00C85AE6" w:rsidRPr="005128FC">
        <w:rPr>
          <w:rFonts w:ascii="Book Antiqua" w:hAnsi="Book Antiqua"/>
        </w:rPr>
        <w:t xml:space="preserve">. </w:t>
      </w:r>
      <w:r w:rsidR="00470E0A" w:rsidRPr="005128FC">
        <w:rPr>
          <w:rFonts w:ascii="Book Antiqua" w:hAnsi="Book Antiqua"/>
        </w:rPr>
        <w:t>Nonetheless, i</w:t>
      </w:r>
      <w:r w:rsidR="000D00E4" w:rsidRPr="005128FC">
        <w:rPr>
          <w:rFonts w:ascii="Book Antiqua" w:hAnsi="Book Antiqua"/>
        </w:rPr>
        <w:t xml:space="preserve">ntra-arterial </w:t>
      </w:r>
      <w:r w:rsidR="00560681" w:rsidRPr="005128FC">
        <w:rPr>
          <w:rFonts w:ascii="Book Antiqua" w:hAnsi="Book Antiqua"/>
        </w:rPr>
        <w:t>administration wa</w:t>
      </w:r>
      <w:r w:rsidR="000D00E4" w:rsidRPr="005128FC">
        <w:rPr>
          <w:rFonts w:ascii="Book Antiqua" w:hAnsi="Book Antiqua"/>
        </w:rPr>
        <w:t xml:space="preserve">s </w:t>
      </w:r>
      <w:r w:rsidR="00560681" w:rsidRPr="005128FC">
        <w:rPr>
          <w:rFonts w:ascii="Book Antiqua" w:hAnsi="Book Antiqua"/>
        </w:rPr>
        <w:t xml:space="preserve">found not </w:t>
      </w:r>
      <w:r w:rsidR="000D00E4" w:rsidRPr="005128FC">
        <w:rPr>
          <w:rFonts w:ascii="Book Antiqua" w:hAnsi="Book Antiqua"/>
        </w:rPr>
        <w:t xml:space="preserve">superior to intravenous delivery </w:t>
      </w:r>
      <w:r w:rsidR="00560681" w:rsidRPr="005128FC">
        <w:rPr>
          <w:rFonts w:ascii="Book Antiqua" w:hAnsi="Book Antiqua"/>
        </w:rPr>
        <w:t xml:space="preserve">of bone marrow mononuclear cells in a rat stroke </w:t>
      </w:r>
      <w:proofErr w:type="gramStart"/>
      <w:r w:rsidR="00560681" w:rsidRPr="005128FC">
        <w:rPr>
          <w:rFonts w:ascii="Book Antiqua" w:hAnsi="Book Antiqua"/>
        </w:rPr>
        <w:t>model</w:t>
      </w:r>
      <w:r w:rsidR="007E2506" w:rsidRPr="005128FC">
        <w:rPr>
          <w:rFonts w:ascii="Book Antiqua" w:hAnsi="Book Antiqua"/>
          <w:vertAlign w:val="superscript"/>
        </w:rPr>
        <w:t>[</w:t>
      </w:r>
      <w:proofErr w:type="gramEnd"/>
      <w:r w:rsidR="007E2506" w:rsidRPr="005128FC">
        <w:rPr>
          <w:rFonts w:ascii="Book Antiqua" w:hAnsi="Book Antiqua"/>
          <w:vertAlign w:val="superscript"/>
        </w:rPr>
        <w:t>36]</w:t>
      </w:r>
      <w:r w:rsidR="007E2506" w:rsidRPr="005128FC">
        <w:rPr>
          <w:rFonts w:ascii="Book Antiqua" w:hAnsi="Book Antiqua"/>
        </w:rPr>
        <w:t xml:space="preserve">. </w:t>
      </w:r>
      <w:r w:rsidR="00470E0A" w:rsidRPr="005128FC">
        <w:rPr>
          <w:rFonts w:ascii="Book Antiqua" w:hAnsi="Book Antiqua"/>
        </w:rPr>
        <w:t>B</w:t>
      </w:r>
      <w:r w:rsidR="00A57FED" w:rsidRPr="005128FC">
        <w:rPr>
          <w:rFonts w:ascii="Book Antiqua" w:hAnsi="Book Antiqua"/>
        </w:rPr>
        <w:t>oth modes</w:t>
      </w:r>
      <w:r w:rsidR="00560681" w:rsidRPr="005128FC">
        <w:rPr>
          <w:rFonts w:ascii="Book Antiqua" w:hAnsi="Book Antiqua"/>
        </w:rPr>
        <w:t xml:space="preserve"> of cell delivery achieve </w:t>
      </w:r>
      <w:r w:rsidR="00560681" w:rsidRPr="005128FC">
        <w:rPr>
          <w:rFonts w:ascii="Book Antiqua" w:hAnsi="Book Antiqua"/>
        </w:rPr>
        <w:lastRenderedPageBreak/>
        <w:t xml:space="preserve">comparable structural and functional outcomes </w:t>
      </w:r>
      <w:r w:rsidR="00FF6E3A" w:rsidRPr="005128FC">
        <w:rPr>
          <w:rFonts w:ascii="Book Antiqua" w:hAnsi="Book Antiqua"/>
        </w:rPr>
        <w:t xml:space="preserve">in stroke </w:t>
      </w:r>
      <w:r w:rsidR="00560681" w:rsidRPr="005128FC">
        <w:rPr>
          <w:rFonts w:ascii="Book Antiqua" w:hAnsi="Book Antiqua"/>
        </w:rPr>
        <w:t xml:space="preserve">animals after </w:t>
      </w:r>
      <w:r w:rsidR="00FF6E3A" w:rsidRPr="005128FC">
        <w:rPr>
          <w:rFonts w:ascii="Book Antiqua" w:hAnsi="Book Antiqua"/>
        </w:rPr>
        <w:t>stem cell therapy</w:t>
      </w:r>
      <w:r w:rsidR="00470E0A" w:rsidRPr="005128FC">
        <w:rPr>
          <w:rFonts w:ascii="Book Antiqua" w:hAnsi="Book Antiqua"/>
        </w:rPr>
        <w:t xml:space="preserve"> despite the low homing efficiency</w:t>
      </w:r>
      <w:r w:rsidR="00560681" w:rsidRPr="005128FC">
        <w:rPr>
          <w:rFonts w:ascii="Book Antiqua" w:hAnsi="Book Antiqua"/>
        </w:rPr>
        <w:t>.</w:t>
      </w:r>
    </w:p>
    <w:p w:rsidR="00FF6E3A" w:rsidRPr="005128FC" w:rsidRDefault="00FF6E3A" w:rsidP="006E3961">
      <w:pPr>
        <w:spacing w:line="360" w:lineRule="auto"/>
        <w:ind w:firstLineChars="100" w:firstLine="240"/>
        <w:jc w:val="both"/>
        <w:rPr>
          <w:rFonts w:ascii="Book Antiqua" w:hAnsi="Book Antiqua"/>
        </w:rPr>
      </w:pPr>
      <w:r w:rsidRPr="005128FC">
        <w:rPr>
          <w:rFonts w:ascii="Book Antiqua" w:hAnsi="Book Antiqua"/>
        </w:rPr>
        <w:t xml:space="preserve">The </w:t>
      </w:r>
      <w:r w:rsidR="003430F0" w:rsidRPr="005128FC">
        <w:rPr>
          <w:rFonts w:ascii="Book Antiqua" w:hAnsi="Book Antiqua"/>
        </w:rPr>
        <w:t xml:space="preserve">optimal </w:t>
      </w:r>
      <w:r w:rsidRPr="005128FC">
        <w:rPr>
          <w:rFonts w:ascii="Book Antiqua" w:hAnsi="Book Antiqua"/>
        </w:rPr>
        <w:t xml:space="preserve">dose of MSC </w:t>
      </w:r>
      <w:r w:rsidR="005931B1" w:rsidRPr="005128FC">
        <w:rPr>
          <w:rFonts w:ascii="Book Antiqua" w:hAnsi="Book Antiqua"/>
        </w:rPr>
        <w:t xml:space="preserve">applied to </w:t>
      </w:r>
      <w:r w:rsidR="006D15D3" w:rsidRPr="005128FC">
        <w:rPr>
          <w:rFonts w:ascii="Book Antiqua" w:hAnsi="Book Antiqua"/>
        </w:rPr>
        <w:t>human i</w:t>
      </w:r>
      <w:r w:rsidR="005931B1" w:rsidRPr="005128FC">
        <w:rPr>
          <w:rFonts w:ascii="Book Antiqua" w:hAnsi="Book Antiqua"/>
        </w:rPr>
        <w:t>s largely unknown.</w:t>
      </w:r>
      <w:r w:rsidR="005128FC">
        <w:rPr>
          <w:rFonts w:ascii="Book Antiqua" w:hAnsi="Book Antiqua"/>
        </w:rPr>
        <w:t xml:space="preserve"> </w:t>
      </w:r>
      <w:r w:rsidR="003430F0" w:rsidRPr="005128FC">
        <w:rPr>
          <w:rFonts w:ascii="Book Antiqua" w:hAnsi="Book Antiqua"/>
        </w:rPr>
        <w:t>The empirical cell number</w:t>
      </w:r>
      <w:r w:rsidR="004D2C01" w:rsidRPr="005128FC">
        <w:rPr>
          <w:rFonts w:ascii="Book Antiqua" w:hAnsi="Book Antiqua"/>
        </w:rPr>
        <w:t xml:space="preserve">s </w:t>
      </w:r>
      <w:r w:rsidR="00A86787" w:rsidRPr="005128FC">
        <w:rPr>
          <w:rFonts w:ascii="Book Antiqua" w:hAnsi="Book Antiqua"/>
        </w:rPr>
        <w:t xml:space="preserve">of 0.5 - 5 </w:t>
      </w:r>
      <w:r w:rsidR="006E3961" w:rsidRPr="009D014F">
        <w:rPr>
          <w:rFonts w:ascii="Book Antiqua" w:hAnsi="Book Antiqua"/>
          <w:color w:val="000000"/>
        </w:rPr>
        <w:t>×</w:t>
      </w:r>
      <w:r w:rsidR="00A86787" w:rsidRPr="005128FC">
        <w:rPr>
          <w:rFonts w:ascii="Book Antiqua" w:hAnsi="Book Antiqua"/>
        </w:rPr>
        <w:t xml:space="preserve"> 10</w:t>
      </w:r>
      <w:r w:rsidR="00A86787" w:rsidRPr="005128FC">
        <w:rPr>
          <w:rFonts w:ascii="Book Antiqua" w:hAnsi="Book Antiqua"/>
          <w:vertAlign w:val="superscript"/>
        </w:rPr>
        <w:t>8</w:t>
      </w:r>
      <w:r w:rsidR="00A86787" w:rsidRPr="005128FC">
        <w:rPr>
          <w:rFonts w:ascii="Book Antiqua" w:hAnsi="Book Antiqua"/>
        </w:rPr>
        <w:t xml:space="preserve"> in human are </w:t>
      </w:r>
      <w:r w:rsidR="006D15D3" w:rsidRPr="005128FC">
        <w:rPr>
          <w:rFonts w:ascii="Book Antiqua" w:hAnsi="Book Antiqua"/>
        </w:rPr>
        <w:t xml:space="preserve">extrapolated from </w:t>
      </w:r>
      <w:r w:rsidR="00B8299F" w:rsidRPr="005128FC">
        <w:rPr>
          <w:rFonts w:ascii="Book Antiqua" w:hAnsi="Book Antiqua"/>
        </w:rPr>
        <w:t xml:space="preserve">the </w:t>
      </w:r>
      <w:r w:rsidRPr="005128FC">
        <w:rPr>
          <w:rFonts w:ascii="Book Antiqua" w:hAnsi="Book Antiqua"/>
        </w:rPr>
        <w:t xml:space="preserve">effective </w:t>
      </w:r>
      <w:r w:rsidR="00B8299F" w:rsidRPr="005128FC">
        <w:rPr>
          <w:rFonts w:ascii="Book Antiqua" w:hAnsi="Book Antiqua"/>
        </w:rPr>
        <w:t xml:space="preserve">dose </w:t>
      </w:r>
      <w:r w:rsidR="0019695A" w:rsidRPr="005128FC">
        <w:rPr>
          <w:rFonts w:ascii="Book Antiqua" w:hAnsi="Book Antiqua"/>
        </w:rPr>
        <w:t xml:space="preserve">of </w:t>
      </w:r>
      <w:r w:rsidR="00B82F63" w:rsidRPr="005128FC">
        <w:rPr>
          <w:rFonts w:ascii="Book Antiqua" w:hAnsi="Book Antiqua"/>
        </w:rPr>
        <w:t>0.</w:t>
      </w:r>
      <w:r w:rsidR="0019695A" w:rsidRPr="005128FC">
        <w:rPr>
          <w:rFonts w:ascii="Book Antiqua" w:hAnsi="Book Antiqua"/>
        </w:rPr>
        <w:t>1</w:t>
      </w:r>
      <w:r w:rsidR="00A86787" w:rsidRPr="005128FC">
        <w:rPr>
          <w:rFonts w:ascii="Book Antiqua" w:hAnsi="Book Antiqua"/>
        </w:rPr>
        <w:t xml:space="preserve"> </w:t>
      </w:r>
      <w:r w:rsidR="00B82F63" w:rsidRPr="005128FC">
        <w:rPr>
          <w:rFonts w:ascii="Book Antiqua" w:hAnsi="Book Antiqua"/>
        </w:rPr>
        <w:t>-</w:t>
      </w:r>
      <w:r w:rsidR="0019695A" w:rsidRPr="005128FC">
        <w:rPr>
          <w:rFonts w:ascii="Book Antiqua" w:hAnsi="Book Antiqua"/>
        </w:rPr>
        <w:t xml:space="preserve"> 3 </w:t>
      </w:r>
      <w:r w:rsidR="006E3961" w:rsidRPr="009D014F">
        <w:rPr>
          <w:rFonts w:ascii="Book Antiqua" w:hAnsi="Book Antiqua"/>
          <w:color w:val="000000"/>
        </w:rPr>
        <w:t>×</w:t>
      </w:r>
      <w:r w:rsidR="0019695A" w:rsidRPr="005128FC">
        <w:rPr>
          <w:rFonts w:ascii="Book Antiqua" w:hAnsi="Book Antiqua"/>
        </w:rPr>
        <w:t xml:space="preserve"> 10</w:t>
      </w:r>
      <w:r w:rsidR="0019695A" w:rsidRPr="005128FC">
        <w:rPr>
          <w:rFonts w:ascii="Book Antiqua" w:hAnsi="Book Antiqua"/>
          <w:vertAlign w:val="superscript"/>
        </w:rPr>
        <w:t>6</w:t>
      </w:r>
      <w:r w:rsidR="0019695A" w:rsidRPr="005128FC">
        <w:rPr>
          <w:rFonts w:ascii="Book Antiqua" w:hAnsi="Book Antiqua"/>
        </w:rPr>
        <w:t xml:space="preserve"> cells per </w:t>
      </w:r>
      <w:r w:rsidR="00A86787" w:rsidRPr="005128FC">
        <w:rPr>
          <w:rFonts w:ascii="Book Antiqua" w:hAnsi="Book Antiqua"/>
        </w:rPr>
        <w:t xml:space="preserve">rat </w:t>
      </w:r>
      <w:r w:rsidRPr="005128FC">
        <w:rPr>
          <w:rFonts w:ascii="Book Antiqua" w:hAnsi="Book Antiqua"/>
        </w:rPr>
        <w:t xml:space="preserve">in </w:t>
      </w:r>
      <w:r w:rsidR="0019695A" w:rsidRPr="005128FC">
        <w:rPr>
          <w:rFonts w:ascii="Book Antiqua" w:hAnsi="Book Antiqua"/>
        </w:rPr>
        <w:t xml:space="preserve">rat stroke </w:t>
      </w:r>
      <w:proofErr w:type="gramStart"/>
      <w:r w:rsidRPr="005128FC">
        <w:rPr>
          <w:rFonts w:ascii="Book Antiqua" w:hAnsi="Book Antiqua"/>
        </w:rPr>
        <w:t>model</w:t>
      </w:r>
      <w:r w:rsidR="0019695A" w:rsidRPr="005128FC">
        <w:rPr>
          <w:rFonts w:ascii="Book Antiqua" w:hAnsi="Book Antiqua"/>
          <w:vertAlign w:val="superscript"/>
        </w:rPr>
        <w:t>[</w:t>
      </w:r>
      <w:proofErr w:type="gramEnd"/>
      <w:r w:rsidR="007E2506" w:rsidRPr="005128FC">
        <w:rPr>
          <w:rFonts w:ascii="Book Antiqua" w:hAnsi="Book Antiqua"/>
          <w:vertAlign w:val="superscript"/>
        </w:rPr>
        <w:t>10,28,37]</w:t>
      </w:r>
      <w:r w:rsidR="0019695A" w:rsidRPr="005128FC">
        <w:rPr>
          <w:rFonts w:ascii="Book Antiqua" w:hAnsi="Book Antiqua"/>
        </w:rPr>
        <w:t>.</w:t>
      </w:r>
      <w:r w:rsidR="005128FC">
        <w:rPr>
          <w:rFonts w:ascii="Book Antiqua" w:hAnsi="Book Antiqua"/>
        </w:rPr>
        <w:t xml:space="preserve"> </w:t>
      </w:r>
      <w:r w:rsidR="00B82F63" w:rsidRPr="005128FC">
        <w:rPr>
          <w:rFonts w:ascii="Book Antiqua" w:hAnsi="Book Antiqua"/>
        </w:rPr>
        <w:t>C</w:t>
      </w:r>
      <w:r w:rsidR="006217D8" w:rsidRPr="005128FC">
        <w:rPr>
          <w:rFonts w:ascii="Book Antiqua" w:hAnsi="Book Antiqua"/>
        </w:rPr>
        <w:t xml:space="preserve">ells of 5 </w:t>
      </w:r>
      <w:r w:rsidR="006E3961" w:rsidRPr="009D014F">
        <w:rPr>
          <w:rFonts w:ascii="Book Antiqua" w:hAnsi="Book Antiqua"/>
          <w:color w:val="000000"/>
        </w:rPr>
        <w:t>×</w:t>
      </w:r>
      <w:r w:rsidR="006217D8" w:rsidRPr="005128FC">
        <w:rPr>
          <w:rFonts w:ascii="Book Antiqua" w:hAnsi="Book Antiqua"/>
        </w:rPr>
        <w:t xml:space="preserve"> 10</w:t>
      </w:r>
      <w:r w:rsidR="006217D8" w:rsidRPr="005128FC">
        <w:rPr>
          <w:rFonts w:ascii="Book Antiqua" w:hAnsi="Book Antiqua"/>
          <w:vertAlign w:val="superscript"/>
        </w:rPr>
        <w:t>7</w:t>
      </w:r>
      <w:r w:rsidR="006217D8" w:rsidRPr="005128FC">
        <w:rPr>
          <w:rFonts w:ascii="Book Antiqua" w:hAnsi="Book Antiqua"/>
        </w:rPr>
        <w:t xml:space="preserve"> were administered twice in the first report on the clinical trial of MSC therapy for stroke</w:t>
      </w:r>
      <w:r w:rsidR="00B82F63" w:rsidRPr="005128FC">
        <w:rPr>
          <w:rFonts w:ascii="Book Antiqua" w:hAnsi="Book Antiqua"/>
        </w:rPr>
        <w:t xml:space="preserve"> and b</w:t>
      </w:r>
      <w:r w:rsidR="006217D8" w:rsidRPr="005128FC">
        <w:rPr>
          <w:rFonts w:ascii="Book Antiqua" w:hAnsi="Book Antiqua"/>
        </w:rPr>
        <w:t xml:space="preserve">etter outcome in </w:t>
      </w:r>
      <w:proofErr w:type="spellStart"/>
      <w:r w:rsidR="006217D8" w:rsidRPr="005128FC">
        <w:rPr>
          <w:rFonts w:ascii="Book Antiqua" w:hAnsi="Book Antiqua"/>
        </w:rPr>
        <w:t>Barthel</w:t>
      </w:r>
      <w:proofErr w:type="spellEnd"/>
      <w:r w:rsidR="006217D8" w:rsidRPr="005128FC">
        <w:rPr>
          <w:rFonts w:ascii="Book Antiqua" w:hAnsi="Book Antiqua"/>
        </w:rPr>
        <w:t xml:space="preserve"> index </w:t>
      </w:r>
      <w:r w:rsidR="00B82F63" w:rsidRPr="005128FC">
        <w:rPr>
          <w:rFonts w:ascii="Book Antiqua" w:hAnsi="Book Antiqua"/>
        </w:rPr>
        <w:t xml:space="preserve">was noted </w:t>
      </w:r>
      <w:r w:rsidR="006217D8" w:rsidRPr="005128FC">
        <w:rPr>
          <w:rFonts w:ascii="Book Antiqua" w:hAnsi="Book Antiqua"/>
        </w:rPr>
        <w:t>one year</w:t>
      </w:r>
      <w:r w:rsidR="0014113F" w:rsidRPr="005128FC">
        <w:rPr>
          <w:rFonts w:ascii="Book Antiqua" w:hAnsi="Book Antiqua"/>
        </w:rPr>
        <w:t xml:space="preserve"> post-</w:t>
      </w:r>
      <w:proofErr w:type="gramStart"/>
      <w:r w:rsidR="0014113F" w:rsidRPr="005128FC">
        <w:rPr>
          <w:rFonts w:ascii="Book Antiqua" w:hAnsi="Book Antiqua"/>
        </w:rPr>
        <w:t>treatment</w:t>
      </w:r>
      <w:r w:rsidR="006217D8" w:rsidRPr="005128FC">
        <w:rPr>
          <w:rFonts w:ascii="Book Antiqua" w:hAnsi="Book Antiqua"/>
          <w:vertAlign w:val="superscript"/>
        </w:rPr>
        <w:t>[</w:t>
      </w:r>
      <w:proofErr w:type="gramEnd"/>
      <w:r w:rsidR="007E2506" w:rsidRPr="005128FC">
        <w:rPr>
          <w:rFonts w:ascii="Book Antiqua" w:hAnsi="Book Antiqua"/>
          <w:vertAlign w:val="superscript"/>
        </w:rPr>
        <w:t>10]</w:t>
      </w:r>
      <w:r w:rsidR="007E2506" w:rsidRPr="005128FC">
        <w:rPr>
          <w:rFonts w:ascii="Book Antiqua" w:hAnsi="Book Antiqua"/>
        </w:rPr>
        <w:t>.</w:t>
      </w:r>
      <w:r w:rsidR="005128FC">
        <w:rPr>
          <w:rFonts w:ascii="Book Antiqua" w:hAnsi="Book Antiqua"/>
        </w:rPr>
        <w:t xml:space="preserve"> </w:t>
      </w:r>
      <w:proofErr w:type="spellStart"/>
      <w:r w:rsidR="006217D8" w:rsidRPr="005128FC">
        <w:rPr>
          <w:rFonts w:ascii="Book Antiqua" w:hAnsi="Book Antiqua"/>
        </w:rPr>
        <w:t>Bhasin</w:t>
      </w:r>
      <w:proofErr w:type="spellEnd"/>
      <w:r w:rsidR="006217D8" w:rsidRPr="005128FC">
        <w:rPr>
          <w:rFonts w:ascii="Book Antiqua" w:hAnsi="Book Antiqua"/>
        </w:rPr>
        <w:t xml:space="preserve"> </w:t>
      </w:r>
      <w:r w:rsidR="006E3961">
        <w:rPr>
          <w:rFonts w:ascii="Book Antiqua" w:hAnsi="Book Antiqua" w:hint="eastAsia"/>
          <w:i/>
        </w:rPr>
        <w:t xml:space="preserve">et </w:t>
      </w:r>
      <w:proofErr w:type="gramStart"/>
      <w:r w:rsidR="006E3961">
        <w:rPr>
          <w:rFonts w:ascii="Book Antiqua" w:hAnsi="Book Antiqua" w:hint="eastAsia"/>
          <w:i/>
        </w:rPr>
        <w:t>al</w:t>
      </w:r>
      <w:r w:rsidR="006E3961" w:rsidRPr="005128FC">
        <w:rPr>
          <w:rFonts w:ascii="Book Antiqua" w:hAnsi="Book Antiqua"/>
          <w:vertAlign w:val="superscript"/>
        </w:rPr>
        <w:t>[</w:t>
      </w:r>
      <w:proofErr w:type="gramEnd"/>
      <w:r w:rsidR="006E3961" w:rsidRPr="005128FC">
        <w:rPr>
          <w:rFonts w:ascii="Book Antiqua" w:hAnsi="Book Antiqua"/>
          <w:vertAlign w:val="superscript"/>
        </w:rPr>
        <w:t>27]</w:t>
      </w:r>
      <w:r w:rsidR="006217D8" w:rsidRPr="005128FC">
        <w:rPr>
          <w:rFonts w:ascii="Book Antiqua" w:hAnsi="Book Antiqua"/>
        </w:rPr>
        <w:t xml:space="preserve"> </w:t>
      </w:r>
      <w:r w:rsidR="00B82F63" w:rsidRPr="005128FC">
        <w:rPr>
          <w:rFonts w:ascii="Book Antiqua" w:hAnsi="Book Antiqua"/>
        </w:rPr>
        <w:t>transplanted a mean of 5</w:t>
      </w:r>
      <w:r w:rsidR="00C9481C">
        <w:rPr>
          <w:rFonts w:ascii="Book Antiqua" w:hAnsi="Book Antiqua" w:hint="eastAsia"/>
        </w:rPr>
        <w:t>-</w:t>
      </w:r>
      <w:r w:rsidR="00B82F63" w:rsidRPr="005128FC">
        <w:rPr>
          <w:rFonts w:ascii="Book Antiqua" w:hAnsi="Book Antiqua"/>
        </w:rPr>
        <w:t xml:space="preserve">6 </w:t>
      </w:r>
      <w:r w:rsidR="006E3961" w:rsidRPr="009D014F">
        <w:rPr>
          <w:rFonts w:ascii="Book Antiqua" w:hAnsi="Book Antiqua"/>
          <w:color w:val="000000"/>
        </w:rPr>
        <w:t>×</w:t>
      </w:r>
      <w:r w:rsidR="00B82F63" w:rsidRPr="005128FC">
        <w:rPr>
          <w:rFonts w:ascii="Book Antiqua" w:hAnsi="Book Antiqua"/>
        </w:rPr>
        <w:t xml:space="preserve"> 10</w:t>
      </w:r>
      <w:r w:rsidR="00B82F63" w:rsidRPr="005128FC">
        <w:rPr>
          <w:rFonts w:ascii="Book Antiqua" w:hAnsi="Book Antiqua"/>
          <w:vertAlign w:val="superscript"/>
        </w:rPr>
        <w:t>7</w:t>
      </w:r>
      <w:r w:rsidR="00B82F63" w:rsidRPr="005128FC">
        <w:rPr>
          <w:rFonts w:ascii="Book Antiqua" w:hAnsi="Book Antiqua"/>
        </w:rPr>
        <w:t xml:space="preserve"> MSC and reported neural plasticity</w:t>
      </w:r>
      <w:r w:rsidR="008B20F6" w:rsidRPr="005128FC">
        <w:rPr>
          <w:rFonts w:ascii="Book Antiqua" w:hAnsi="Book Antiqua"/>
        </w:rPr>
        <w:t>.</w:t>
      </w:r>
      <w:r w:rsidR="005128FC">
        <w:rPr>
          <w:rFonts w:ascii="Book Antiqua" w:hAnsi="Book Antiqua"/>
        </w:rPr>
        <w:t xml:space="preserve"> </w:t>
      </w:r>
      <w:proofErr w:type="spellStart"/>
      <w:r w:rsidR="00A86787" w:rsidRPr="005128FC">
        <w:rPr>
          <w:rFonts w:ascii="Book Antiqua" w:hAnsi="Book Antiqua"/>
        </w:rPr>
        <w:t>Honmou</w:t>
      </w:r>
      <w:proofErr w:type="spellEnd"/>
      <w:r w:rsidR="00A86787" w:rsidRPr="005128FC">
        <w:rPr>
          <w:rFonts w:ascii="Book Antiqua" w:hAnsi="Book Antiqua"/>
        </w:rPr>
        <w:t xml:space="preserve"> and co-workers administered intravenously 0.6</w:t>
      </w:r>
      <w:r w:rsidR="00C9481C">
        <w:rPr>
          <w:rFonts w:ascii="Book Antiqua" w:hAnsi="Book Antiqua" w:hint="eastAsia"/>
        </w:rPr>
        <w:t>-</w:t>
      </w:r>
      <w:r w:rsidR="00A86787" w:rsidRPr="005128FC">
        <w:rPr>
          <w:rFonts w:ascii="Book Antiqua" w:hAnsi="Book Antiqua"/>
        </w:rPr>
        <w:t xml:space="preserve">1.6 </w:t>
      </w:r>
      <w:r w:rsidR="006E3961" w:rsidRPr="009D014F">
        <w:rPr>
          <w:rFonts w:ascii="Book Antiqua" w:hAnsi="Book Antiqua"/>
          <w:color w:val="000000"/>
        </w:rPr>
        <w:t>×</w:t>
      </w:r>
      <w:r w:rsidR="00A86787" w:rsidRPr="005128FC">
        <w:rPr>
          <w:rFonts w:ascii="Book Antiqua" w:hAnsi="Book Antiqua"/>
        </w:rPr>
        <w:t xml:space="preserve"> 10</w:t>
      </w:r>
      <w:r w:rsidR="00A86787" w:rsidRPr="005128FC">
        <w:rPr>
          <w:rFonts w:ascii="Book Antiqua" w:hAnsi="Book Antiqua"/>
          <w:vertAlign w:val="superscript"/>
        </w:rPr>
        <w:t>8</w:t>
      </w:r>
      <w:r w:rsidR="00A86787" w:rsidRPr="005128FC">
        <w:rPr>
          <w:rFonts w:ascii="Book Antiqua" w:hAnsi="Book Antiqua"/>
        </w:rPr>
        <w:t xml:space="preserve"> cells per patient and observed reduction of lesion </w:t>
      </w:r>
      <w:r w:rsidR="008C4988" w:rsidRPr="005128FC">
        <w:rPr>
          <w:rFonts w:ascii="Book Antiqua" w:hAnsi="Book Antiqua"/>
        </w:rPr>
        <w:t>size</w:t>
      </w:r>
      <w:r w:rsidR="008B20F6" w:rsidRPr="005128FC">
        <w:rPr>
          <w:rFonts w:ascii="Book Antiqua" w:hAnsi="Book Antiqua"/>
        </w:rPr>
        <w:t xml:space="preserve"> by &gt;</w:t>
      </w:r>
      <w:r w:rsidR="006E3961">
        <w:rPr>
          <w:rFonts w:ascii="Book Antiqua" w:hAnsi="Book Antiqua" w:hint="eastAsia"/>
        </w:rPr>
        <w:t xml:space="preserve"> </w:t>
      </w:r>
      <w:r w:rsidR="008B20F6" w:rsidRPr="005128FC">
        <w:rPr>
          <w:rFonts w:ascii="Book Antiqua" w:hAnsi="Book Antiqua"/>
        </w:rPr>
        <w:t xml:space="preserve">20% after one </w:t>
      </w:r>
      <w:proofErr w:type="gramStart"/>
      <w:r w:rsidR="008B20F6" w:rsidRPr="005128FC">
        <w:rPr>
          <w:rFonts w:ascii="Book Antiqua" w:hAnsi="Book Antiqua"/>
        </w:rPr>
        <w:t>week</w:t>
      </w:r>
      <w:r w:rsidR="008B20F6" w:rsidRPr="005128FC">
        <w:rPr>
          <w:rFonts w:ascii="Book Antiqua" w:hAnsi="Book Antiqua"/>
          <w:vertAlign w:val="superscript"/>
        </w:rPr>
        <w:t>[</w:t>
      </w:r>
      <w:proofErr w:type="gramEnd"/>
      <w:r w:rsidR="008B20F6" w:rsidRPr="005128FC">
        <w:rPr>
          <w:rFonts w:ascii="Book Antiqua" w:hAnsi="Book Antiqua"/>
          <w:vertAlign w:val="superscript"/>
        </w:rPr>
        <w:t>28</w:t>
      </w:r>
      <w:r w:rsidR="00A86787" w:rsidRPr="005128FC">
        <w:rPr>
          <w:rFonts w:ascii="Book Antiqua" w:hAnsi="Book Antiqua"/>
          <w:vertAlign w:val="superscript"/>
        </w:rPr>
        <w:t>]</w:t>
      </w:r>
      <w:r w:rsidR="008B20F6" w:rsidRPr="005128FC">
        <w:rPr>
          <w:rFonts w:ascii="Book Antiqua" w:hAnsi="Book Antiqua"/>
        </w:rPr>
        <w:t>.</w:t>
      </w:r>
      <w:r w:rsidR="005128FC">
        <w:rPr>
          <w:rFonts w:ascii="Book Antiqua" w:hAnsi="Book Antiqua"/>
        </w:rPr>
        <w:t xml:space="preserve"> </w:t>
      </w:r>
      <w:r w:rsidR="00282114" w:rsidRPr="005128FC">
        <w:rPr>
          <w:rFonts w:ascii="Book Antiqua" w:hAnsi="Book Antiqua"/>
        </w:rPr>
        <w:t xml:space="preserve">In the study a mean of 4.6 </w:t>
      </w:r>
      <w:r w:rsidR="003C3209" w:rsidRPr="009D014F">
        <w:rPr>
          <w:rFonts w:ascii="Book Antiqua" w:hAnsi="Book Antiqua"/>
          <w:color w:val="000000"/>
        </w:rPr>
        <w:t>×</w:t>
      </w:r>
      <w:r w:rsidR="00282114" w:rsidRPr="005128FC">
        <w:rPr>
          <w:rFonts w:ascii="Book Antiqua" w:hAnsi="Book Antiqua"/>
        </w:rPr>
        <w:t xml:space="preserve"> 10</w:t>
      </w:r>
      <w:r w:rsidR="00282114" w:rsidRPr="005128FC">
        <w:rPr>
          <w:rFonts w:ascii="Book Antiqua" w:hAnsi="Book Antiqua"/>
          <w:vertAlign w:val="superscript"/>
        </w:rPr>
        <w:t>7</w:t>
      </w:r>
      <w:r w:rsidR="00282114" w:rsidRPr="005128FC">
        <w:rPr>
          <w:rFonts w:ascii="Book Antiqua" w:hAnsi="Book Antiqua"/>
        </w:rPr>
        <w:t xml:space="preserve"> MSC was administered</w:t>
      </w:r>
      <w:r w:rsidR="006F6031" w:rsidRPr="005128FC">
        <w:rPr>
          <w:rFonts w:ascii="Book Antiqua" w:hAnsi="Book Antiqua"/>
        </w:rPr>
        <w:t xml:space="preserve"> twice</w:t>
      </w:r>
      <w:r w:rsidR="0014113F" w:rsidRPr="005128FC">
        <w:rPr>
          <w:rFonts w:ascii="Book Antiqua" w:hAnsi="Book Antiqua"/>
        </w:rPr>
        <w:t xml:space="preserve"> and improvements of motor disability and cognitive impairment were noted.</w:t>
      </w:r>
    </w:p>
    <w:p w:rsidR="0028125A" w:rsidRPr="005128FC" w:rsidRDefault="0028125A" w:rsidP="006E3961">
      <w:pPr>
        <w:spacing w:line="360" w:lineRule="auto"/>
        <w:ind w:firstLineChars="100" w:firstLine="240"/>
        <w:jc w:val="both"/>
        <w:rPr>
          <w:rFonts w:ascii="Book Antiqua" w:hAnsi="Book Antiqua"/>
        </w:rPr>
      </w:pPr>
      <w:r w:rsidRPr="005128FC">
        <w:rPr>
          <w:rFonts w:ascii="Book Antiqua" w:hAnsi="Book Antiqua"/>
        </w:rPr>
        <w:t xml:space="preserve">At present, available reports on clinical trials of MSC therapy suggest </w:t>
      </w:r>
      <w:proofErr w:type="spellStart"/>
      <w:r w:rsidRPr="005128FC">
        <w:rPr>
          <w:rFonts w:ascii="Book Antiqua" w:hAnsi="Book Antiqua"/>
        </w:rPr>
        <w:t>neuro</w:t>
      </w:r>
      <w:proofErr w:type="spellEnd"/>
      <w:r w:rsidRPr="005128FC">
        <w:rPr>
          <w:rFonts w:ascii="Book Antiqua" w:hAnsi="Book Antiqua"/>
        </w:rPr>
        <w:t>-restoration</w:t>
      </w:r>
      <w:r w:rsidR="000E3D7E" w:rsidRPr="005128FC">
        <w:rPr>
          <w:rFonts w:ascii="Book Antiqua" w:hAnsi="Book Antiqua"/>
        </w:rPr>
        <w:t>,</w:t>
      </w:r>
      <w:r w:rsidRPr="005128FC">
        <w:rPr>
          <w:rFonts w:ascii="Book Antiqua" w:hAnsi="Book Antiqua"/>
        </w:rPr>
        <w:t xml:space="preserve"> </w:t>
      </w:r>
      <w:r w:rsidR="00791A46" w:rsidRPr="005128FC">
        <w:rPr>
          <w:rFonts w:ascii="Book Antiqua" w:hAnsi="Book Antiqua"/>
        </w:rPr>
        <w:t>increase of neural plasticity</w:t>
      </w:r>
      <w:r w:rsidR="00CD7F40" w:rsidRPr="005128FC">
        <w:rPr>
          <w:rFonts w:ascii="Book Antiqua" w:hAnsi="Book Antiqua"/>
        </w:rPr>
        <w:t xml:space="preserve"> and reduction of lesion </w:t>
      </w:r>
      <w:proofErr w:type="gramStart"/>
      <w:r w:rsidR="00CD7F40" w:rsidRPr="005128FC">
        <w:rPr>
          <w:rFonts w:ascii="Book Antiqua" w:hAnsi="Book Antiqua"/>
        </w:rPr>
        <w:t>volume</w:t>
      </w:r>
      <w:r w:rsidR="000E3D7E" w:rsidRPr="005128FC">
        <w:rPr>
          <w:rFonts w:ascii="Book Antiqua" w:hAnsi="Book Antiqua"/>
          <w:vertAlign w:val="superscript"/>
        </w:rPr>
        <w:t>[</w:t>
      </w:r>
      <w:proofErr w:type="gramEnd"/>
      <w:r w:rsidR="00E332A5" w:rsidRPr="005128FC">
        <w:rPr>
          <w:rFonts w:ascii="Book Antiqua" w:hAnsi="Book Antiqua"/>
          <w:vertAlign w:val="superscript"/>
        </w:rPr>
        <w:t>10,</w:t>
      </w:r>
      <w:r w:rsidR="008B20F6" w:rsidRPr="005128FC">
        <w:rPr>
          <w:rFonts w:ascii="Book Antiqua" w:hAnsi="Book Antiqua"/>
          <w:vertAlign w:val="superscript"/>
        </w:rPr>
        <w:t>27</w:t>
      </w:r>
      <w:r w:rsidR="00E332A5" w:rsidRPr="005128FC">
        <w:rPr>
          <w:rFonts w:ascii="Book Antiqua" w:hAnsi="Book Antiqua"/>
          <w:vertAlign w:val="superscript"/>
        </w:rPr>
        <w:t>-</w:t>
      </w:r>
      <w:r w:rsidR="00B436EE" w:rsidRPr="005128FC">
        <w:rPr>
          <w:rFonts w:ascii="Book Antiqua" w:hAnsi="Book Antiqua"/>
          <w:vertAlign w:val="superscript"/>
        </w:rPr>
        <w:t>30,38</w:t>
      </w:r>
      <w:r w:rsidR="008B20F6" w:rsidRPr="005128FC">
        <w:rPr>
          <w:rFonts w:ascii="Book Antiqua" w:hAnsi="Book Antiqua"/>
          <w:vertAlign w:val="superscript"/>
        </w:rPr>
        <w:t>]</w:t>
      </w:r>
      <w:r w:rsidR="00791A46" w:rsidRPr="005128FC">
        <w:rPr>
          <w:rFonts w:ascii="Book Antiqua" w:hAnsi="Book Antiqua"/>
        </w:rPr>
        <w:t>.</w:t>
      </w:r>
      <w:r w:rsidR="005128FC">
        <w:rPr>
          <w:rFonts w:ascii="Book Antiqua" w:hAnsi="Book Antiqua"/>
        </w:rPr>
        <w:t xml:space="preserve"> </w:t>
      </w:r>
      <w:r w:rsidR="00005D6C" w:rsidRPr="005128FC">
        <w:rPr>
          <w:rFonts w:ascii="Book Antiqua" w:hAnsi="Book Antiqua"/>
        </w:rPr>
        <w:t>Many stroke patients were noted to have lesion</w:t>
      </w:r>
      <w:r w:rsidR="003A2F3A" w:rsidRPr="005128FC">
        <w:rPr>
          <w:rFonts w:ascii="Book Antiqua" w:hAnsi="Book Antiqua"/>
        </w:rPr>
        <w:t>s</w:t>
      </w:r>
      <w:r w:rsidR="00005D6C" w:rsidRPr="005128FC">
        <w:rPr>
          <w:rFonts w:ascii="Book Antiqua" w:hAnsi="Book Antiqua"/>
        </w:rPr>
        <w:t xml:space="preserve"> close</w:t>
      </w:r>
      <w:r w:rsidR="002202E6" w:rsidRPr="005128FC">
        <w:rPr>
          <w:rFonts w:ascii="Book Antiqua" w:hAnsi="Book Antiqua"/>
        </w:rPr>
        <w:t xml:space="preserve"> to the sub-ventricular </w:t>
      </w:r>
      <w:proofErr w:type="gramStart"/>
      <w:r w:rsidR="002202E6" w:rsidRPr="005128FC">
        <w:rPr>
          <w:rFonts w:ascii="Book Antiqua" w:hAnsi="Book Antiqua"/>
        </w:rPr>
        <w:t>zone</w:t>
      </w:r>
      <w:r w:rsidR="002202E6" w:rsidRPr="005128FC">
        <w:rPr>
          <w:rFonts w:ascii="Book Antiqua" w:hAnsi="Book Antiqua"/>
          <w:vertAlign w:val="superscript"/>
        </w:rPr>
        <w:t>[</w:t>
      </w:r>
      <w:proofErr w:type="gramEnd"/>
      <w:r w:rsidR="00B436EE" w:rsidRPr="005128FC">
        <w:rPr>
          <w:rFonts w:ascii="Book Antiqua" w:hAnsi="Book Antiqua"/>
          <w:vertAlign w:val="superscript"/>
        </w:rPr>
        <w:t>39</w:t>
      </w:r>
      <w:r w:rsidR="002202E6" w:rsidRPr="005128FC">
        <w:rPr>
          <w:rFonts w:ascii="Book Antiqua" w:hAnsi="Book Antiqua"/>
          <w:vertAlign w:val="superscript"/>
        </w:rPr>
        <w:t>]</w:t>
      </w:r>
      <w:r w:rsidR="002202E6" w:rsidRPr="005128FC">
        <w:rPr>
          <w:rFonts w:ascii="Book Antiqua" w:hAnsi="Book Antiqua"/>
        </w:rPr>
        <w:t>.</w:t>
      </w:r>
      <w:r w:rsidR="005128FC">
        <w:rPr>
          <w:rFonts w:ascii="Book Antiqua" w:hAnsi="Book Antiqua"/>
        </w:rPr>
        <w:t xml:space="preserve"> </w:t>
      </w:r>
      <w:r w:rsidR="0086135E" w:rsidRPr="005128FC">
        <w:rPr>
          <w:rFonts w:ascii="Book Antiqua" w:hAnsi="Book Antiqua"/>
        </w:rPr>
        <w:t xml:space="preserve">The likely beneficial effects of MSC treatment might correlate with </w:t>
      </w:r>
      <w:r w:rsidR="00237DD6" w:rsidRPr="005128FC">
        <w:rPr>
          <w:rFonts w:ascii="Book Antiqua" w:hAnsi="Book Antiqua"/>
        </w:rPr>
        <w:t xml:space="preserve">the </w:t>
      </w:r>
      <w:r w:rsidR="003535AC" w:rsidRPr="005128FC">
        <w:rPr>
          <w:rFonts w:ascii="Book Antiqua" w:hAnsi="Book Antiqua"/>
        </w:rPr>
        <w:t>spatial lesion</w:t>
      </w:r>
      <w:r w:rsidR="003A2F3A" w:rsidRPr="005128FC">
        <w:rPr>
          <w:rFonts w:ascii="Book Antiqua" w:hAnsi="Book Antiqua"/>
        </w:rPr>
        <w:t xml:space="preserve"> not part of </w:t>
      </w:r>
      <w:r w:rsidR="003535AC" w:rsidRPr="005128FC">
        <w:rPr>
          <w:rFonts w:ascii="Book Antiqua" w:hAnsi="Book Antiqua"/>
        </w:rPr>
        <w:t xml:space="preserve">the </w:t>
      </w:r>
      <w:r w:rsidR="0086135E" w:rsidRPr="005128FC">
        <w:rPr>
          <w:rFonts w:ascii="Book Antiqua" w:hAnsi="Book Antiqua"/>
        </w:rPr>
        <w:t>sub-ventricular zone where endogenous neurogenesis persists during adulthood</w:t>
      </w:r>
      <w:r w:rsidR="00005D6C" w:rsidRPr="005128FC">
        <w:rPr>
          <w:rFonts w:ascii="Book Antiqua" w:hAnsi="Book Antiqua"/>
        </w:rPr>
        <w:t xml:space="preserve"> </w:t>
      </w:r>
      <w:r w:rsidR="003A2F3A" w:rsidRPr="005128FC">
        <w:rPr>
          <w:rFonts w:ascii="Book Antiqua" w:hAnsi="Book Antiqua"/>
        </w:rPr>
        <w:t>and indirect chaperon effects of MSC promot</w:t>
      </w:r>
      <w:r w:rsidR="002202E6" w:rsidRPr="005128FC">
        <w:rPr>
          <w:rFonts w:ascii="Book Antiqua" w:hAnsi="Book Antiqua"/>
        </w:rPr>
        <w:t xml:space="preserve">e endogenous </w:t>
      </w:r>
      <w:proofErr w:type="spellStart"/>
      <w:r w:rsidR="002202E6" w:rsidRPr="005128FC">
        <w:rPr>
          <w:rFonts w:ascii="Book Antiqua" w:hAnsi="Book Antiqua"/>
        </w:rPr>
        <w:t>neuro</w:t>
      </w:r>
      <w:proofErr w:type="spellEnd"/>
      <w:r w:rsidR="002202E6" w:rsidRPr="005128FC">
        <w:rPr>
          <w:rFonts w:ascii="Book Antiqua" w:hAnsi="Book Antiqua"/>
        </w:rPr>
        <w:t>-</w:t>
      </w:r>
      <w:proofErr w:type="gramStart"/>
      <w:r w:rsidR="002202E6" w:rsidRPr="005128FC">
        <w:rPr>
          <w:rFonts w:ascii="Book Antiqua" w:hAnsi="Book Antiqua"/>
        </w:rPr>
        <w:t>regeneration</w:t>
      </w:r>
      <w:r w:rsidR="00005D6C" w:rsidRPr="005128FC">
        <w:rPr>
          <w:rFonts w:ascii="Book Antiqua" w:hAnsi="Book Antiqua"/>
          <w:vertAlign w:val="superscript"/>
        </w:rPr>
        <w:t>[</w:t>
      </w:r>
      <w:proofErr w:type="gramEnd"/>
      <w:r w:rsidR="00B436EE" w:rsidRPr="005128FC">
        <w:rPr>
          <w:rFonts w:ascii="Book Antiqua" w:hAnsi="Book Antiqua"/>
          <w:vertAlign w:val="superscript"/>
        </w:rPr>
        <w:t>40</w:t>
      </w:r>
      <w:r w:rsidR="0086135E" w:rsidRPr="005128FC">
        <w:rPr>
          <w:rFonts w:ascii="Book Antiqua" w:hAnsi="Book Antiqua"/>
          <w:vertAlign w:val="superscript"/>
        </w:rPr>
        <w:t>]</w:t>
      </w:r>
      <w:r w:rsidR="0086135E" w:rsidRPr="005128FC">
        <w:rPr>
          <w:rFonts w:ascii="Book Antiqua" w:hAnsi="Book Antiqua"/>
        </w:rPr>
        <w:t>.</w:t>
      </w:r>
      <w:r w:rsidR="005128FC">
        <w:rPr>
          <w:rFonts w:ascii="Book Antiqua" w:hAnsi="Book Antiqua"/>
        </w:rPr>
        <w:t xml:space="preserve"> </w:t>
      </w:r>
      <w:r w:rsidR="006622B0" w:rsidRPr="005128FC">
        <w:rPr>
          <w:rFonts w:ascii="Book Antiqua" w:hAnsi="Book Antiqua"/>
        </w:rPr>
        <w:t>In t</w:t>
      </w:r>
      <w:r w:rsidR="00CD7F40" w:rsidRPr="005128FC">
        <w:rPr>
          <w:rFonts w:ascii="Book Antiqua" w:hAnsi="Book Antiqua"/>
        </w:rPr>
        <w:t>he stu</w:t>
      </w:r>
      <w:r w:rsidR="006622B0" w:rsidRPr="005128FC">
        <w:rPr>
          <w:rFonts w:ascii="Book Antiqua" w:hAnsi="Book Antiqua"/>
        </w:rPr>
        <w:t>d</w:t>
      </w:r>
      <w:r w:rsidR="00CD7F40" w:rsidRPr="005128FC">
        <w:rPr>
          <w:rFonts w:ascii="Book Antiqua" w:hAnsi="Book Antiqua"/>
        </w:rPr>
        <w:t xml:space="preserve">y </w:t>
      </w:r>
      <w:r w:rsidR="006622B0" w:rsidRPr="005128FC">
        <w:rPr>
          <w:rFonts w:ascii="Book Antiqua" w:hAnsi="Book Antiqua"/>
        </w:rPr>
        <w:t>we administered MSC to p</w:t>
      </w:r>
      <w:r w:rsidR="00CD7F40" w:rsidRPr="005128FC">
        <w:rPr>
          <w:rFonts w:ascii="Book Antiqua" w:hAnsi="Book Antiqua"/>
        </w:rPr>
        <w:t xml:space="preserve">atients </w:t>
      </w:r>
      <w:r w:rsidR="006622B0" w:rsidRPr="005128FC">
        <w:rPr>
          <w:rFonts w:ascii="Book Antiqua" w:hAnsi="Book Antiqua"/>
        </w:rPr>
        <w:t xml:space="preserve">having </w:t>
      </w:r>
      <w:r w:rsidR="00CD7F40" w:rsidRPr="005128FC">
        <w:rPr>
          <w:rFonts w:ascii="Book Antiqua" w:hAnsi="Book Antiqua"/>
        </w:rPr>
        <w:t xml:space="preserve">severe neurological disability and presenting stable baseline scores one year after the onset of </w:t>
      </w:r>
      <w:proofErr w:type="spellStart"/>
      <w:r w:rsidR="00CD7F40" w:rsidRPr="005128FC">
        <w:rPr>
          <w:rFonts w:ascii="Book Antiqua" w:hAnsi="Book Antiqua"/>
        </w:rPr>
        <w:t>intracerebral</w:t>
      </w:r>
      <w:proofErr w:type="spellEnd"/>
      <w:r w:rsidR="00CD7F40" w:rsidRPr="005128FC">
        <w:rPr>
          <w:rFonts w:ascii="Book Antiqua" w:hAnsi="Book Antiqua"/>
        </w:rPr>
        <w:t xml:space="preserve"> haemorrhage to eliminat</w:t>
      </w:r>
      <w:r w:rsidR="00436374" w:rsidRPr="005128FC">
        <w:rPr>
          <w:rFonts w:ascii="Book Antiqua" w:hAnsi="Book Antiqua"/>
        </w:rPr>
        <w:t>e</w:t>
      </w:r>
      <w:r w:rsidR="00CD7F40" w:rsidRPr="005128FC">
        <w:rPr>
          <w:rFonts w:ascii="Book Antiqua" w:hAnsi="Book Antiqua"/>
        </w:rPr>
        <w:t xml:space="preserve"> confounding attributes </w:t>
      </w:r>
      <w:r w:rsidR="00436374" w:rsidRPr="005128FC">
        <w:rPr>
          <w:rFonts w:ascii="Book Antiqua" w:hAnsi="Book Antiqua"/>
        </w:rPr>
        <w:t xml:space="preserve">to the observation of </w:t>
      </w:r>
      <w:r w:rsidR="00443FF2" w:rsidRPr="005128FC">
        <w:rPr>
          <w:rFonts w:ascii="Book Antiqua" w:hAnsi="Book Antiqua"/>
        </w:rPr>
        <w:t xml:space="preserve">MSC-mediated </w:t>
      </w:r>
      <w:r w:rsidR="00CD7F40" w:rsidRPr="005128FC">
        <w:rPr>
          <w:rFonts w:ascii="Book Antiqua" w:hAnsi="Book Antiqua"/>
        </w:rPr>
        <w:t xml:space="preserve">neurological </w:t>
      </w:r>
      <w:r w:rsidR="00436374" w:rsidRPr="005128FC">
        <w:rPr>
          <w:rFonts w:ascii="Book Antiqua" w:hAnsi="Book Antiqua"/>
        </w:rPr>
        <w:t>recovery</w:t>
      </w:r>
      <w:r w:rsidR="00CD7F40" w:rsidRPr="005128FC">
        <w:rPr>
          <w:rFonts w:ascii="Book Antiqua" w:hAnsi="Book Antiqua"/>
        </w:rPr>
        <w:t>.</w:t>
      </w:r>
    </w:p>
    <w:p w:rsidR="007202C5" w:rsidRPr="005128FC" w:rsidRDefault="00443FF2" w:rsidP="006E3961">
      <w:pPr>
        <w:spacing w:line="360" w:lineRule="auto"/>
        <w:ind w:firstLineChars="100" w:firstLine="240"/>
        <w:jc w:val="both"/>
        <w:rPr>
          <w:rFonts w:ascii="Book Antiqua" w:hAnsi="Book Antiqua"/>
        </w:rPr>
      </w:pPr>
      <w:r w:rsidRPr="005128FC">
        <w:rPr>
          <w:rFonts w:ascii="Book Antiqua" w:hAnsi="Book Antiqua"/>
        </w:rPr>
        <w:t xml:space="preserve">Data </w:t>
      </w:r>
      <w:r w:rsidR="00EC6D0B" w:rsidRPr="005128FC">
        <w:rPr>
          <w:rFonts w:ascii="Book Antiqua" w:hAnsi="Book Antiqua"/>
        </w:rPr>
        <w:t xml:space="preserve">of the study suggest that intravenous administration of autologous bone marrow-derived MSC is safe and </w:t>
      </w:r>
      <w:r w:rsidR="00852CBD" w:rsidRPr="005128FC">
        <w:rPr>
          <w:rFonts w:ascii="Book Antiqua" w:hAnsi="Book Antiqua"/>
        </w:rPr>
        <w:t xml:space="preserve">facilitate the recovery of neurological functions </w:t>
      </w:r>
      <w:r w:rsidR="00EC6D0B" w:rsidRPr="005128FC">
        <w:rPr>
          <w:rFonts w:ascii="Book Antiqua" w:hAnsi="Book Antiqua"/>
        </w:rPr>
        <w:t xml:space="preserve">in patients with severe disability long after the onset of </w:t>
      </w:r>
      <w:proofErr w:type="spellStart"/>
      <w:r w:rsidR="000E3D7E" w:rsidRPr="005128FC">
        <w:rPr>
          <w:rFonts w:ascii="Book Antiqua" w:hAnsi="Book Antiqua"/>
        </w:rPr>
        <w:t>intracerebral</w:t>
      </w:r>
      <w:proofErr w:type="spellEnd"/>
      <w:r w:rsidR="000E3D7E" w:rsidRPr="005128FC">
        <w:rPr>
          <w:rFonts w:ascii="Book Antiqua" w:hAnsi="Book Antiqua"/>
        </w:rPr>
        <w:t xml:space="preserve"> haemorrhage</w:t>
      </w:r>
      <w:r w:rsidR="00EC6D0B" w:rsidRPr="005128FC">
        <w:rPr>
          <w:rFonts w:ascii="Book Antiqua" w:hAnsi="Book Antiqua"/>
        </w:rPr>
        <w:t>.</w:t>
      </w:r>
      <w:r w:rsidR="005128FC">
        <w:rPr>
          <w:rFonts w:ascii="Book Antiqua" w:hAnsi="Book Antiqua"/>
        </w:rPr>
        <w:t xml:space="preserve"> </w:t>
      </w:r>
      <w:r w:rsidR="00EC6D0B" w:rsidRPr="005128FC">
        <w:rPr>
          <w:rFonts w:ascii="Book Antiqua" w:hAnsi="Book Antiqua"/>
        </w:rPr>
        <w:t xml:space="preserve">Clinical </w:t>
      </w:r>
      <w:r w:rsidR="000E3D7E" w:rsidRPr="005128FC">
        <w:rPr>
          <w:rFonts w:ascii="Book Antiqua" w:hAnsi="Book Antiqua"/>
        </w:rPr>
        <w:t xml:space="preserve">neurological </w:t>
      </w:r>
      <w:r w:rsidR="00EC6D0B" w:rsidRPr="005128FC">
        <w:rPr>
          <w:rFonts w:ascii="Book Antiqua" w:hAnsi="Book Antiqua"/>
        </w:rPr>
        <w:t>improvement of patie</w:t>
      </w:r>
      <w:r w:rsidR="00852CBD" w:rsidRPr="005128FC">
        <w:rPr>
          <w:rFonts w:ascii="Book Antiqua" w:hAnsi="Book Antiqua"/>
        </w:rPr>
        <w:t xml:space="preserve">nts having MSC therapy was </w:t>
      </w:r>
      <w:r w:rsidR="00EC6D0B" w:rsidRPr="005128FC">
        <w:rPr>
          <w:rFonts w:ascii="Book Antiqua" w:hAnsi="Book Antiqua"/>
        </w:rPr>
        <w:t>evident compared to patients receiving placebo</w:t>
      </w:r>
      <w:r w:rsidR="00EF5280" w:rsidRPr="005128FC">
        <w:rPr>
          <w:rFonts w:ascii="Book Antiqua" w:hAnsi="Book Antiqua"/>
        </w:rPr>
        <w:t>s</w:t>
      </w:r>
      <w:r w:rsidR="00EC6D0B" w:rsidRPr="005128FC">
        <w:rPr>
          <w:rFonts w:ascii="Book Antiqua" w:hAnsi="Book Antiqua"/>
        </w:rPr>
        <w:t>.</w:t>
      </w:r>
      <w:r w:rsidR="005128FC">
        <w:rPr>
          <w:rFonts w:ascii="Book Antiqua" w:hAnsi="Book Antiqua"/>
        </w:rPr>
        <w:t xml:space="preserve"> </w:t>
      </w:r>
      <w:r w:rsidR="00BE520D" w:rsidRPr="005128FC">
        <w:rPr>
          <w:rFonts w:ascii="Book Antiqua" w:hAnsi="Book Antiqua"/>
        </w:rPr>
        <w:t>MSC therapy is effective independently of other treatment courses.</w:t>
      </w:r>
      <w:r w:rsidR="005128FC">
        <w:rPr>
          <w:rFonts w:ascii="Book Antiqua" w:hAnsi="Book Antiqua"/>
        </w:rPr>
        <w:t xml:space="preserve"> </w:t>
      </w:r>
      <w:r w:rsidR="001D0F2B" w:rsidRPr="005128FC">
        <w:rPr>
          <w:rFonts w:ascii="Book Antiqua" w:hAnsi="Book Antiqua"/>
        </w:rPr>
        <w:t>The work may help define criteria for future phase III studies.</w:t>
      </w:r>
    </w:p>
    <w:p w:rsidR="008D046A" w:rsidRPr="005128FC" w:rsidRDefault="008D046A" w:rsidP="005128FC">
      <w:pPr>
        <w:spacing w:line="360" w:lineRule="auto"/>
        <w:jc w:val="both"/>
        <w:rPr>
          <w:rFonts w:ascii="Book Antiqua" w:hAnsi="Book Antiqua"/>
          <w:b/>
        </w:rPr>
      </w:pPr>
    </w:p>
    <w:p w:rsidR="00D171A4" w:rsidRPr="006E3961" w:rsidRDefault="006E3961" w:rsidP="005128FC">
      <w:pPr>
        <w:spacing w:line="360" w:lineRule="auto"/>
        <w:jc w:val="both"/>
        <w:rPr>
          <w:rFonts w:ascii="Book Antiqua" w:hAnsi="Book Antiqua"/>
          <w:b/>
          <w:caps/>
        </w:rPr>
      </w:pPr>
      <w:r>
        <w:rPr>
          <w:rFonts w:ascii="Book Antiqua" w:hAnsi="Book Antiqua"/>
          <w:b/>
          <w:caps/>
        </w:rPr>
        <w:t>Acknowledgments</w:t>
      </w:r>
    </w:p>
    <w:p w:rsidR="00EA579F" w:rsidRPr="005128FC" w:rsidRDefault="0081548E" w:rsidP="005128FC">
      <w:pPr>
        <w:spacing w:line="360" w:lineRule="auto"/>
        <w:jc w:val="both"/>
        <w:rPr>
          <w:rFonts w:ascii="Book Antiqua" w:hAnsi="Book Antiqua"/>
        </w:rPr>
      </w:pPr>
      <w:r w:rsidRPr="005128FC">
        <w:rPr>
          <w:rFonts w:ascii="Book Antiqua" w:hAnsi="Book Antiqua"/>
        </w:rPr>
        <w:lastRenderedPageBreak/>
        <w:t xml:space="preserve">The GMP facility of Stem Cell Laboratory located at Li </w:t>
      </w:r>
      <w:proofErr w:type="spellStart"/>
      <w:r w:rsidRPr="005128FC">
        <w:rPr>
          <w:rFonts w:ascii="Book Antiqua" w:hAnsi="Book Antiqua"/>
        </w:rPr>
        <w:t>Ka</w:t>
      </w:r>
      <w:proofErr w:type="spellEnd"/>
      <w:r w:rsidRPr="005128FC">
        <w:rPr>
          <w:rFonts w:ascii="Book Antiqua" w:hAnsi="Book Antiqua"/>
        </w:rPr>
        <w:t xml:space="preserve"> </w:t>
      </w:r>
      <w:proofErr w:type="spellStart"/>
      <w:r w:rsidRPr="005128FC">
        <w:rPr>
          <w:rFonts w:ascii="Book Antiqua" w:hAnsi="Book Antiqua"/>
        </w:rPr>
        <w:t>Shing</w:t>
      </w:r>
      <w:proofErr w:type="spellEnd"/>
      <w:r w:rsidRPr="005128FC">
        <w:rPr>
          <w:rFonts w:ascii="Book Antiqua" w:hAnsi="Book Antiqua"/>
        </w:rPr>
        <w:t xml:space="preserve"> Institute of Health Sciences, Faculty of Medicine, </w:t>
      </w:r>
      <w:proofErr w:type="gramStart"/>
      <w:r w:rsidR="00A31773" w:rsidRPr="005128FC">
        <w:rPr>
          <w:rFonts w:ascii="Book Antiqua" w:hAnsi="Book Antiqua"/>
        </w:rPr>
        <w:t>t</w:t>
      </w:r>
      <w:r w:rsidRPr="005128FC">
        <w:rPr>
          <w:rFonts w:ascii="Book Antiqua" w:hAnsi="Book Antiqua"/>
        </w:rPr>
        <w:t>he</w:t>
      </w:r>
      <w:proofErr w:type="gramEnd"/>
      <w:r w:rsidRPr="005128FC">
        <w:rPr>
          <w:rFonts w:ascii="Book Antiqua" w:hAnsi="Book Antiqua"/>
        </w:rPr>
        <w:t xml:space="preserve"> Chinese University of Hong Kong</w:t>
      </w:r>
      <w:r w:rsidRPr="005128FC">
        <w:rPr>
          <w:rFonts w:ascii="Book Antiqua" w:hAnsi="Book Antiqua"/>
          <w:i/>
        </w:rPr>
        <w:t xml:space="preserve"> </w:t>
      </w:r>
      <w:r w:rsidRPr="005128FC">
        <w:rPr>
          <w:rFonts w:ascii="Book Antiqua" w:hAnsi="Book Antiqua"/>
        </w:rPr>
        <w:t xml:space="preserve">was utilised to </w:t>
      </w:r>
      <w:r w:rsidRPr="005128FC">
        <w:rPr>
          <w:rFonts w:ascii="Book Antiqua" w:hAnsi="Book Antiqua"/>
          <w:i/>
        </w:rPr>
        <w:t>e</w:t>
      </w:r>
      <w:r w:rsidR="00A23A41" w:rsidRPr="005128FC">
        <w:rPr>
          <w:rFonts w:ascii="Book Antiqua" w:hAnsi="Book Antiqua"/>
          <w:i/>
        </w:rPr>
        <w:t>x vivo</w:t>
      </w:r>
      <w:r w:rsidR="00A23A41" w:rsidRPr="005128FC">
        <w:rPr>
          <w:rFonts w:ascii="Book Antiqua" w:hAnsi="Book Antiqua"/>
        </w:rPr>
        <w:t xml:space="preserve"> expan</w:t>
      </w:r>
      <w:r w:rsidRPr="005128FC">
        <w:rPr>
          <w:rFonts w:ascii="Book Antiqua" w:hAnsi="Book Antiqua"/>
        </w:rPr>
        <w:t xml:space="preserve">d bone marrow-derived </w:t>
      </w:r>
      <w:proofErr w:type="spellStart"/>
      <w:r w:rsidR="00A23A41" w:rsidRPr="005128FC">
        <w:rPr>
          <w:rFonts w:ascii="Book Antiqua" w:hAnsi="Book Antiqua"/>
        </w:rPr>
        <w:t>mesenchymal</w:t>
      </w:r>
      <w:proofErr w:type="spellEnd"/>
      <w:r w:rsidR="00A23A41" w:rsidRPr="005128FC">
        <w:rPr>
          <w:rFonts w:ascii="Book Antiqua" w:hAnsi="Book Antiqua"/>
        </w:rPr>
        <w:t xml:space="preserve"> stem cells</w:t>
      </w:r>
      <w:r w:rsidRPr="005128FC">
        <w:rPr>
          <w:rFonts w:ascii="Book Antiqua" w:hAnsi="Book Antiqua"/>
        </w:rPr>
        <w:t>.</w:t>
      </w:r>
      <w:r w:rsidR="005128FC">
        <w:rPr>
          <w:rFonts w:ascii="Book Antiqua" w:hAnsi="Book Antiqua"/>
        </w:rPr>
        <w:t xml:space="preserve"> </w:t>
      </w:r>
      <w:r w:rsidR="004200DF" w:rsidRPr="005128FC">
        <w:rPr>
          <w:rFonts w:ascii="Book Antiqua" w:hAnsi="Book Antiqua"/>
        </w:rPr>
        <w:t xml:space="preserve">We are thankful to the </w:t>
      </w:r>
      <w:r w:rsidR="00436374" w:rsidRPr="005128FC">
        <w:rPr>
          <w:rFonts w:ascii="Book Antiqua" w:hAnsi="Book Antiqua"/>
        </w:rPr>
        <w:t>patients participating in the study</w:t>
      </w:r>
      <w:r w:rsidR="00A57FED" w:rsidRPr="005128FC">
        <w:rPr>
          <w:rFonts w:ascii="Book Antiqua" w:hAnsi="Book Antiqua"/>
        </w:rPr>
        <w:t>.</w:t>
      </w:r>
      <w:r w:rsidR="005128FC">
        <w:rPr>
          <w:rFonts w:ascii="Book Antiqua" w:hAnsi="Book Antiqua"/>
        </w:rPr>
        <w:t xml:space="preserve"> </w:t>
      </w:r>
      <w:r w:rsidR="00A57FED" w:rsidRPr="005128FC">
        <w:rPr>
          <w:rFonts w:ascii="Book Antiqua" w:hAnsi="Book Antiqua"/>
        </w:rPr>
        <w:t xml:space="preserve">We are also grateful to the </w:t>
      </w:r>
      <w:r w:rsidR="00436374" w:rsidRPr="005128FC">
        <w:rPr>
          <w:rFonts w:ascii="Book Antiqua" w:hAnsi="Book Antiqua"/>
        </w:rPr>
        <w:t>occupational therapists and physiotherapists</w:t>
      </w:r>
      <w:r w:rsidR="00443FF2" w:rsidRPr="005128FC">
        <w:rPr>
          <w:rFonts w:ascii="Book Antiqua" w:hAnsi="Book Antiqua"/>
        </w:rPr>
        <w:t xml:space="preserve"> of Prince of Wales Hospital</w:t>
      </w:r>
      <w:r w:rsidR="00436374" w:rsidRPr="005128FC">
        <w:rPr>
          <w:rFonts w:ascii="Book Antiqua" w:hAnsi="Book Antiqua"/>
        </w:rPr>
        <w:t xml:space="preserve"> </w:t>
      </w:r>
      <w:r w:rsidR="004200DF" w:rsidRPr="005128FC">
        <w:rPr>
          <w:rFonts w:ascii="Book Antiqua" w:hAnsi="Book Antiqua"/>
        </w:rPr>
        <w:t>in conducting the functional assessments.</w:t>
      </w:r>
    </w:p>
    <w:p w:rsidR="00436374" w:rsidRPr="005128FC" w:rsidRDefault="00436374" w:rsidP="005128FC">
      <w:pPr>
        <w:spacing w:line="360" w:lineRule="auto"/>
        <w:jc w:val="both"/>
        <w:rPr>
          <w:rFonts w:ascii="Book Antiqua" w:hAnsi="Book Antiqua"/>
        </w:rPr>
      </w:pPr>
    </w:p>
    <w:p w:rsidR="00C7370A" w:rsidRPr="005128FC" w:rsidRDefault="006E3961" w:rsidP="005128FC">
      <w:pPr>
        <w:spacing w:line="360" w:lineRule="auto"/>
        <w:jc w:val="both"/>
        <w:rPr>
          <w:rFonts w:ascii="Book Antiqua" w:hAnsi="Book Antiqua"/>
          <w:b/>
        </w:rPr>
      </w:pPr>
      <w:r w:rsidRPr="005128FC">
        <w:rPr>
          <w:rFonts w:ascii="Book Antiqua" w:hAnsi="Book Antiqua"/>
          <w:b/>
        </w:rPr>
        <w:t>COMMENTS</w:t>
      </w:r>
    </w:p>
    <w:p w:rsidR="00C7370A" w:rsidRPr="006E3961" w:rsidRDefault="00C7370A" w:rsidP="005128FC">
      <w:pPr>
        <w:spacing w:line="360" w:lineRule="auto"/>
        <w:jc w:val="both"/>
        <w:rPr>
          <w:rFonts w:ascii="Book Antiqua" w:eastAsia="宋体" w:hAnsi="Book Antiqua"/>
          <w:b/>
          <w:i/>
        </w:rPr>
      </w:pPr>
      <w:r w:rsidRPr="006E3961">
        <w:rPr>
          <w:rFonts w:ascii="Book Antiqua" w:eastAsia="宋体" w:hAnsi="Book Antiqua"/>
          <w:b/>
          <w:i/>
        </w:rPr>
        <w:t>Background</w:t>
      </w:r>
    </w:p>
    <w:p w:rsidR="00C7370A" w:rsidRDefault="00C7370A" w:rsidP="005128FC">
      <w:pPr>
        <w:spacing w:line="360" w:lineRule="auto"/>
        <w:jc w:val="both"/>
        <w:rPr>
          <w:rFonts w:ascii="Book Antiqua" w:eastAsia="宋体" w:hAnsi="Book Antiqua"/>
          <w:iCs/>
        </w:rPr>
      </w:pPr>
      <w:r w:rsidRPr="006E3961">
        <w:rPr>
          <w:rFonts w:ascii="Book Antiqua" w:eastAsia="宋体" w:hAnsi="Book Antiqua"/>
          <w:iCs/>
        </w:rPr>
        <w:t xml:space="preserve">This study was initiated from the randomised Phase II from the Korean Neurologist, suggesting efficacy. Collaborating with our Bone Marrow Transplant Unit, we were able to be suing autologous </w:t>
      </w:r>
      <w:r w:rsidR="0081420A" w:rsidRPr="006E3961">
        <w:rPr>
          <w:rFonts w:ascii="Book Antiqua" w:eastAsia="宋体" w:hAnsi="Book Antiqua"/>
          <w:iCs/>
        </w:rPr>
        <w:t>bone marrow</w:t>
      </w:r>
      <w:r w:rsidRPr="006E3961">
        <w:rPr>
          <w:rFonts w:ascii="Book Antiqua" w:eastAsia="宋体" w:hAnsi="Book Antiqua"/>
          <w:iCs/>
        </w:rPr>
        <w:t xml:space="preserve"> </w:t>
      </w:r>
      <w:proofErr w:type="spellStart"/>
      <w:r w:rsidR="0081420A" w:rsidRPr="005128FC">
        <w:rPr>
          <w:rFonts w:ascii="Book Antiqua" w:hAnsi="Book Antiqua"/>
        </w:rPr>
        <w:t>mesenchymal</w:t>
      </w:r>
      <w:proofErr w:type="spellEnd"/>
      <w:r w:rsidR="0081420A" w:rsidRPr="005128FC">
        <w:rPr>
          <w:rFonts w:ascii="Book Antiqua" w:hAnsi="Book Antiqua"/>
        </w:rPr>
        <w:t xml:space="preserve"> stem cells (MSCs)</w:t>
      </w:r>
      <w:r w:rsidRPr="006E3961">
        <w:rPr>
          <w:rFonts w:ascii="Book Antiqua" w:eastAsia="宋体" w:hAnsi="Book Antiqua"/>
          <w:iCs/>
        </w:rPr>
        <w:t xml:space="preserve"> of sufficient number for two interval infusion.</w:t>
      </w:r>
    </w:p>
    <w:p w:rsidR="0081420A" w:rsidRPr="006E3961" w:rsidRDefault="0081420A" w:rsidP="005128FC">
      <w:pPr>
        <w:spacing w:line="360" w:lineRule="auto"/>
        <w:jc w:val="both"/>
        <w:rPr>
          <w:rFonts w:ascii="Book Antiqua" w:eastAsia="宋体" w:hAnsi="Book Antiqua"/>
          <w:iCs/>
        </w:rPr>
      </w:pPr>
    </w:p>
    <w:p w:rsidR="00C7370A" w:rsidRPr="0081420A" w:rsidRDefault="00C7370A" w:rsidP="005128FC">
      <w:pPr>
        <w:spacing w:line="360" w:lineRule="auto"/>
        <w:jc w:val="both"/>
        <w:rPr>
          <w:rFonts w:ascii="Book Antiqua" w:eastAsia="宋体" w:hAnsi="Book Antiqua"/>
          <w:b/>
          <w:i/>
        </w:rPr>
      </w:pPr>
      <w:r w:rsidRPr="0081420A">
        <w:rPr>
          <w:rFonts w:ascii="Book Antiqua" w:eastAsia="宋体" w:hAnsi="Book Antiqua"/>
          <w:b/>
          <w:i/>
        </w:rPr>
        <w:t>Research frontiers</w:t>
      </w:r>
    </w:p>
    <w:p w:rsidR="00C7370A" w:rsidRPr="0081420A" w:rsidRDefault="00C7370A" w:rsidP="005128FC">
      <w:pPr>
        <w:spacing w:line="360" w:lineRule="auto"/>
        <w:jc w:val="both"/>
        <w:rPr>
          <w:rFonts w:ascii="Book Antiqua" w:eastAsia="宋体" w:hAnsi="Book Antiqua"/>
          <w:iCs/>
        </w:rPr>
      </w:pPr>
      <w:r w:rsidRPr="0081420A">
        <w:rPr>
          <w:rFonts w:ascii="Book Antiqua" w:eastAsia="宋体" w:hAnsi="Book Antiqua"/>
          <w:iCs/>
        </w:rPr>
        <w:t>To generate efficacy data post-stroke is important. At present there has been no effective treatment for improving neurological deficits after any stroke illnesses</w:t>
      </w:r>
      <w:r w:rsidR="0081420A" w:rsidRPr="0081420A">
        <w:rPr>
          <w:rFonts w:ascii="Book Antiqua" w:eastAsia="宋体" w:hAnsi="Book Antiqua" w:hint="eastAsia"/>
          <w:iCs/>
        </w:rPr>
        <w:t>.</w:t>
      </w:r>
    </w:p>
    <w:p w:rsidR="0081420A" w:rsidRPr="005128FC" w:rsidRDefault="0081420A" w:rsidP="005128FC">
      <w:pPr>
        <w:spacing w:line="360" w:lineRule="auto"/>
        <w:jc w:val="both"/>
        <w:rPr>
          <w:rFonts w:ascii="Book Antiqua" w:eastAsia="宋体" w:hAnsi="Book Antiqua"/>
          <w:i/>
          <w:iCs/>
        </w:rPr>
      </w:pPr>
    </w:p>
    <w:p w:rsidR="00C7370A" w:rsidRPr="0081420A" w:rsidRDefault="00C7370A" w:rsidP="005128FC">
      <w:pPr>
        <w:spacing w:line="360" w:lineRule="auto"/>
        <w:jc w:val="both"/>
        <w:rPr>
          <w:rFonts w:ascii="Book Antiqua" w:eastAsia="宋体" w:hAnsi="Book Antiqua"/>
          <w:b/>
          <w:i/>
        </w:rPr>
      </w:pPr>
      <w:r w:rsidRPr="0081420A">
        <w:rPr>
          <w:rFonts w:ascii="Book Antiqua" w:eastAsia="宋体" w:hAnsi="Book Antiqua"/>
          <w:b/>
          <w:i/>
        </w:rPr>
        <w:t>Innovations and breakthroughs</w:t>
      </w:r>
    </w:p>
    <w:p w:rsidR="00C7370A" w:rsidRDefault="00C7370A" w:rsidP="005128FC">
      <w:pPr>
        <w:spacing w:line="360" w:lineRule="auto"/>
        <w:jc w:val="both"/>
        <w:rPr>
          <w:rFonts w:ascii="Book Antiqua" w:eastAsia="宋体" w:hAnsi="Book Antiqua"/>
          <w:iCs/>
        </w:rPr>
      </w:pPr>
      <w:r w:rsidRPr="0081420A">
        <w:rPr>
          <w:rFonts w:ascii="Book Antiqua" w:eastAsia="宋体" w:hAnsi="Book Antiqua"/>
          <w:iCs/>
        </w:rPr>
        <w:t xml:space="preserve">There were more data on ischaemic stroke. For brain haemorrhage, clinical data were even </w:t>
      </w:r>
      <w:proofErr w:type="gramStart"/>
      <w:r w:rsidRPr="0081420A">
        <w:rPr>
          <w:rFonts w:ascii="Book Antiqua" w:eastAsia="宋体" w:hAnsi="Book Antiqua"/>
          <w:iCs/>
        </w:rPr>
        <w:t>more scarce</w:t>
      </w:r>
      <w:proofErr w:type="gramEnd"/>
      <w:r w:rsidRPr="0081420A">
        <w:rPr>
          <w:rFonts w:ascii="Book Antiqua" w:eastAsia="宋体" w:hAnsi="Book Antiqua"/>
          <w:iCs/>
        </w:rPr>
        <w:t xml:space="preserve">. </w:t>
      </w:r>
      <w:r w:rsidR="0081420A">
        <w:rPr>
          <w:rFonts w:ascii="Book Antiqua" w:eastAsia="宋体" w:hAnsi="Book Antiqua" w:hint="eastAsia"/>
          <w:iCs/>
        </w:rPr>
        <w:t>This</w:t>
      </w:r>
      <w:r w:rsidRPr="0081420A">
        <w:rPr>
          <w:rFonts w:ascii="Book Antiqua" w:eastAsia="宋体" w:hAnsi="Book Antiqua"/>
          <w:iCs/>
        </w:rPr>
        <w:t xml:space="preserve"> study showed a trend towards improvement for </w:t>
      </w:r>
      <w:proofErr w:type="spellStart"/>
      <w:r w:rsidRPr="0081420A">
        <w:rPr>
          <w:rFonts w:ascii="Book Antiqua" w:eastAsia="宋体" w:hAnsi="Book Antiqua"/>
          <w:iCs/>
        </w:rPr>
        <w:t>intracerebral</w:t>
      </w:r>
      <w:proofErr w:type="spellEnd"/>
      <w:r w:rsidRPr="0081420A">
        <w:rPr>
          <w:rFonts w:ascii="Book Antiqua" w:eastAsia="宋体" w:hAnsi="Book Antiqua"/>
          <w:iCs/>
        </w:rPr>
        <w:t xml:space="preserve"> haemorrhage: </w:t>
      </w:r>
      <w:r w:rsidR="00A31773" w:rsidRPr="0081420A">
        <w:rPr>
          <w:rFonts w:ascii="Book Antiqua" w:eastAsia="宋体" w:hAnsi="Book Antiqua"/>
          <w:iCs/>
        </w:rPr>
        <w:t xml:space="preserve">This </w:t>
      </w:r>
      <w:r w:rsidRPr="0081420A">
        <w:rPr>
          <w:rFonts w:ascii="Book Antiqua" w:eastAsia="宋体" w:hAnsi="Book Antiqua"/>
          <w:iCs/>
        </w:rPr>
        <w:t xml:space="preserve">if confirmed in a bigger future study will be a breakthrough. </w:t>
      </w:r>
    </w:p>
    <w:p w:rsidR="0081420A" w:rsidRPr="0081420A" w:rsidRDefault="0081420A" w:rsidP="005128FC">
      <w:pPr>
        <w:spacing w:line="360" w:lineRule="auto"/>
        <w:jc w:val="both"/>
        <w:rPr>
          <w:rFonts w:ascii="Book Antiqua" w:eastAsia="宋体" w:hAnsi="Book Antiqua"/>
          <w:iCs/>
        </w:rPr>
      </w:pPr>
    </w:p>
    <w:p w:rsidR="00C7370A" w:rsidRPr="0081420A" w:rsidRDefault="00C7370A" w:rsidP="005128FC">
      <w:pPr>
        <w:spacing w:line="360" w:lineRule="auto"/>
        <w:jc w:val="both"/>
        <w:rPr>
          <w:rFonts w:ascii="Book Antiqua" w:eastAsia="宋体" w:hAnsi="Book Antiqua"/>
          <w:b/>
          <w:i/>
        </w:rPr>
      </w:pPr>
      <w:r w:rsidRPr="0081420A">
        <w:rPr>
          <w:rFonts w:ascii="Book Antiqua" w:eastAsia="宋体" w:hAnsi="Book Antiqua"/>
          <w:b/>
          <w:i/>
        </w:rPr>
        <w:t xml:space="preserve">Applications </w:t>
      </w:r>
    </w:p>
    <w:p w:rsidR="00C7370A" w:rsidRDefault="00C7370A" w:rsidP="005128FC">
      <w:pPr>
        <w:spacing w:line="360" w:lineRule="auto"/>
        <w:jc w:val="both"/>
        <w:rPr>
          <w:rFonts w:ascii="Book Antiqua" w:eastAsia="宋体" w:hAnsi="Book Antiqua"/>
          <w:iCs/>
        </w:rPr>
      </w:pPr>
      <w:r w:rsidRPr="0081420A">
        <w:rPr>
          <w:rFonts w:ascii="Book Antiqua" w:eastAsia="宋体" w:hAnsi="Book Antiqua"/>
          <w:iCs/>
        </w:rPr>
        <w:t>This manuscript provided pilot data on autologous bone marrow MSCs intravenous infusion in two</w:t>
      </w:r>
      <w:r w:rsidR="0081420A">
        <w:rPr>
          <w:rFonts w:ascii="Book Antiqua" w:eastAsia="宋体" w:hAnsi="Book Antiqua"/>
          <w:iCs/>
        </w:rPr>
        <w:t xml:space="preserve"> treatment episodes with a 4-w</w:t>
      </w:r>
      <w:r w:rsidRPr="0081420A">
        <w:rPr>
          <w:rFonts w:ascii="Book Antiqua" w:eastAsia="宋体" w:hAnsi="Book Antiqua"/>
          <w:iCs/>
        </w:rPr>
        <w:t>k interval, showing a trend towards benefits.</w:t>
      </w:r>
    </w:p>
    <w:p w:rsidR="0081420A" w:rsidRPr="0081420A" w:rsidRDefault="0081420A" w:rsidP="005128FC">
      <w:pPr>
        <w:spacing w:line="360" w:lineRule="auto"/>
        <w:jc w:val="both"/>
        <w:rPr>
          <w:rFonts w:ascii="Book Antiqua" w:eastAsia="宋体" w:hAnsi="Book Antiqua"/>
        </w:rPr>
      </w:pPr>
    </w:p>
    <w:p w:rsidR="00C7370A" w:rsidRPr="0081420A" w:rsidRDefault="00C7370A" w:rsidP="005128FC">
      <w:pPr>
        <w:spacing w:line="360" w:lineRule="auto"/>
        <w:jc w:val="both"/>
        <w:rPr>
          <w:rFonts w:ascii="Book Antiqua" w:eastAsia="宋体" w:hAnsi="Book Antiqua"/>
          <w:b/>
          <w:i/>
        </w:rPr>
      </w:pPr>
      <w:r w:rsidRPr="0081420A">
        <w:rPr>
          <w:rFonts w:ascii="Book Antiqua" w:eastAsia="宋体" w:hAnsi="Book Antiqua"/>
          <w:b/>
          <w:i/>
        </w:rPr>
        <w:t>Terminology</w:t>
      </w:r>
    </w:p>
    <w:p w:rsidR="00C7370A" w:rsidRPr="0081420A" w:rsidRDefault="00C7370A" w:rsidP="005128FC">
      <w:pPr>
        <w:spacing w:line="360" w:lineRule="auto"/>
        <w:jc w:val="both"/>
        <w:rPr>
          <w:rFonts w:ascii="Book Antiqua" w:eastAsia="宋体" w:hAnsi="Book Antiqua"/>
          <w:iCs/>
        </w:rPr>
      </w:pPr>
      <w:r w:rsidRPr="0081420A">
        <w:rPr>
          <w:rFonts w:ascii="Book Antiqua" w:eastAsia="宋体" w:hAnsi="Book Antiqua"/>
          <w:iCs/>
        </w:rPr>
        <w:t>These pilot data provide substances for a phase III randomised controlled trial, when formal funding is required.</w:t>
      </w:r>
    </w:p>
    <w:p w:rsidR="00C7370A" w:rsidRPr="00441C19" w:rsidRDefault="00C7370A" w:rsidP="00441C19">
      <w:pPr>
        <w:spacing w:line="360" w:lineRule="auto"/>
        <w:jc w:val="both"/>
        <w:rPr>
          <w:rFonts w:ascii="Book Antiqua" w:hAnsi="Book Antiqua"/>
        </w:rPr>
      </w:pPr>
    </w:p>
    <w:p w:rsidR="00C7370A" w:rsidRPr="00441C19" w:rsidRDefault="0081420A" w:rsidP="00441C19">
      <w:pPr>
        <w:spacing w:line="360" w:lineRule="auto"/>
        <w:jc w:val="both"/>
        <w:rPr>
          <w:rFonts w:ascii="Book Antiqua" w:hAnsi="Book Antiqua"/>
          <w:b/>
          <w:i/>
        </w:rPr>
      </w:pPr>
      <w:r w:rsidRPr="00441C19">
        <w:rPr>
          <w:rFonts w:ascii="Book Antiqua" w:hAnsi="Book Antiqua"/>
          <w:b/>
          <w:i/>
        </w:rPr>
        <w:t>Peer-review</w:t>
      </w:r>
    </w:p>
    <w:p w:rsidR="0081420A" w:rsidRPr="00441C19" w:rsidRDefault="00441C19" w:rsidP="00441C19">
      <w:pPr>
        <w:spacing w:line="360" w:lineRule="auto"/>
        <w:jc w:val="both"/>
        <w:rPr>
          <w:rFonts w:ascii="Book Antiqua" w:hAnsi="Book Antiqua"/>
          <w:bCs/>
        </w:rPr>
      </w:pPr>
      <w:r w:rsidRPr="00441C19">
        <w:rPr>
          <w:rFonts w:ascii="Book Antiqua" w:hAnsi="Book Antiqua"/>
          <w:bCs/>
        </w:rPr>
        <w:t>This manuscript is worth publishing, reporting the result of the phase I/II clinical trial of autologous BM-MSC transplantation therapy in a small cohort of patients with chronic brain haemorrhage.</w:t>
      </w:r>
    </w:p>
    <w:p w:rsidR="00441C19" w:rsidRPr="00441C19" w:rsidRDefault="00441C19" w:rsidP="00441C19">
      <w:pPr>
        <w:spacing w:line="360" w:lineRule="auto"/>
        <w:jc w:val="both"/>
        <w:rPr>
          <w:rFonts w:ascii="Book Antiqua" w:hAnsi="Book Antiqua"/>
          <w:b/>
        </w:rPr>
      </w:pPr>
    </w:p>
    <w:p w:rsidR="00441C19" w:rsidRDefault="00441C19">
      <w:pPr>
        <w:rPr>
          <w:rFonts w:ascii="Book Antiqua" w:hAnsi="Book Antiqua"/>
          <w:b/>
        </w:rPr>
      </w:pPr>
      <w:r>
        <w:rPr>
          <w:rFonts w:ascii="Book Antiqua" w:hAnsi="Book Antiqua"/>
          <w:b/>
        </w:rPr>
        <w:br w:type="page"/>
      </w:r>
    </w:p>
    <w:p w:rsidR="00791D49" w:rsidRPr="00441C19" w:rsidRDefault="00791D49" w:rsidP="00441C19">
      <w:pPr>
        <w:spacing w:line="360" w:lineRule="auto"/>
        <w:jc w:val="both"/>
        <w:rPr>
          <w:rFonts w:ascii="Book Antiqua" w:hAnsi="Book Antiqua"/>
          <w:b/>
        </w:rPr>
      </w:pPr>
      <w:r w:rsidRPr="00441C19">
        <w:rPr>
          <w:rFonts w:ascii="Book Antiqua" w:hAnsi="Book Antiqua"/>
          <w:b/>
        </w:rPr>
        <w:lastRenderedPageBreak/>
        <w:t>REFERENCES</w:t>
      </w:r>
    </w:p>
    <w:p w:rsidR="00441C19" w:rsidRPr="00441C19" w:rsidRDefault="00441C19" w:rsidP="00441C19">
      <w:pPr>
        <w:spacing w:line="360" w:lineRule="auto"/>
        <w:jc w:val="both"/>
        <w:rPr>
          <w:rFonts w:ascii="Book Antiqua" w:hAnsi="Book Antiqua"/>
        </w:rPr>
      </w:pPr>
      <w:r>
        <w:rPr>
          <w:rFonts w:ascii="Book Antiqua" w:hAnsi="Book Antiqua"/>
        </w:rPr>
        <w:t xml:space="preserve">1 </w:t>
      </w:r>
      <w:r w:rsidRPr="00441C19">
        <w:rPr>
          <w:rFonts w:ascii="Book Antiqua" w:hAnsi="Book Antiqua"/>
          <w:b/>
        </w:rPr>
        <w:t>WHO</w:t>
      </w:r>
      <w:r w:rsidRPr="00441C19">
        <w:rPr>
          <w:rFonts w:ascii="Book Antiqua" w:hAnsi="Book Antiqua"/>
        </w:rPr>
        <w:t xml:space="preserve">. Global </w:t>
      </w:r>
      <w:proofErr w:type="gramStart"/>
      <w:r w:rsidRPr="00441C19">
        <w:rPr>
          <w:rFonts w:ascii="Book Antiqua" w:hAnsi="Book Antiqua"/>
        </w:rPr>
        <w:t>status report</w:t>
      </w:r>
      <w:proofErr w:type="gramEnd"/>
      <w:r w:rsidRPr="00441C19">
        <w:rPr>
          <w:rFonts w:ascii="Book Antiqua" w:hAnsi="Book Antiqua"/>
        </w:rPr>
        <w:t xml:space="preserve"> on </w:t>
      </w:r>
      <w:proofErr w:type="spellStart"/>
      <w:r w:rsidRPr="00441C19">
        <w:rPr>
          <w:rFonts w:ascii="Book Antiqua" w:hAnsi="Book Antiqua"/>
        </w:rPr>
        <w:t>noncommunicable</w:t>
      </w:r>
      <w:proofErr w:type="spellEnd"/>
      <w:r w:rsidRPr="00441C19">
        <w:rPr>
          <w:rFonts w:ascii="Book Antiqua" w:hAnsi="Book Antiqua"/>
        </w:rPr>
        <w:t xml:space="preserve"> diseases 2014. </w:t>
      </w:r>
      <w:r w:rsidRPr="004E1F0C">
        <w:rPr>
          <w:rFonts w:ascii="Book Antiqua" w:hAnsi="Book Antiqua"/>
        </w:rPr>
        <w:t>Available from: URL:</w:t>
      </w:r>
      <w:r>
        <w:rPr>
          <w:rFonts w:ascii="Book Antiqua" w:hAnsi="Book Antiqua" w:hint="eastAsia"/>
        </w:rPr>
        <w:t xml:space="preserve"> </w:t>
      </w:r>
      <w:r w:rsidRPr="00441C19">
        <w:rPr>
          <w:rFonts w:ascii="Book Antiqua" w:hAnsi="Book Antiqua"/>
        </w:rPr>
        <w:t>http://www.who.int/nmh/publications/ncd-status-report-2014/en/</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 </w:t>
      </w:r>
      <w:r w:rsidRPr="00441C19">
        <w:rPr>
          <w:rFonts w:ascii="Book Antiqua" w:hAnsi="Book Antiqua"/>
          <w:b/>
        </w:rPr>
        <w:t>Parent JM</w:t>
      </w:r>
      <w:r w:rsidRPr="00441C19">
        <w:rPr>
          <w:rFonts w:ascii="Book Antiqua" w:hAnsi="Book Antiqua"/>
        </w:rPr>
        <w:t xml:space="preserve">, </w:t>
      </w:r>
      <w:proofErr w:type="spellStart"/>
      <w:r w:rsidRPr="00441C19">
        <w:rPr>
          <w:rFonts w:ascii="Book Antiqua" w:hAnsi="Book Antiqua"/>
        </w:rPr>
        <w:t>Vexler</w:t>
      </w:r>
      <w:proofErr w:type="spellEnd"/>
      <w:r w:rsidRPr="00441C19">
        <w:rPr>
          <w:rFonts w:ascii="Book Antiqua" w:hAnsi="Book Antiqua"/>
        </w:rPr>
        <w:t xml:space="preserve"> ZS, Gong C, </w:t>
      </w:r>
      <w:proofErr w:type="spellStart"/>
      <w:r w:rsidRPr="00441C19">
        <w:rPr>
          <w:rFonts w:ascii="Book Antiqua" w:hAnsi="Book Antiqua"/>
        </w:rPr>
        <w:t>Derugin</w:t>
      </w:r>
      <w:proofErr w:type="spellEnd"/>
      <w:r w:rsidRPr="00441C19">
        <w:rPr>
          <w:rFonts w:ascii="Book Antiqua" w:hAnsi="Book Antiqua"/>
        </w:rPr>
        <w:t xml:space="preserve"> N, </w:t>
      </w:r>
      <w:proofErr w:type="spellStart"/>
      <w:r w:rsidRPr="00441C19">
        <w:rPr>
          <w:rFonts w:ascii="Book Antiqua" w:hAnsi="Book Antiqua"/>
        </w:rPr>
        <w:t>Ferriero</w:t>
      </w:r>
      <w:proofErr w:type="spellEnd"/>
      <w:r w:rsidRPr="00441C19">
        <w:rPr>
          <w:rFonts w:ascii="Book Antiqua" w:hAnsi="Book Antiqua"/>
        </w:rPr>
        <w:t xml:space="preserve"> DM. Rat forebrain neurogenesis and striatal neuron replacement after focal stroke. </w:t>
      </w:r>
      <w:r w:rsidRPr="00441C19">
        <w:rPr>
          <w:rFonts w:ascii="Book Antiqua" w:hAnsi="Book Antiqua"/>
          <w:i/>
        </w:rPr>
        <w:t xml:space="preserve">Ann </w:t>
      </w:r>
      <w:proofErr w:type="spellStart"/>
      <w:r w:rsidRPr="00441C19">
        <w:rPr>
          <w:rFonts w:ascii="Book Antiqua" w:hAnsi="Book Antiqua"/>
          <w:i/>
        </w:rPr>
        <w:t>Neurol</w:t>
      </w:r>
      <w:proofErr w:type="spellEnd"/>
      <w:r w:rsidRPr="00441C19">
        <w:rPr>
          <w:rFonts w:ascii="Book Antiqua" w:hAnsi="Book Antiqua"/>
        </w:rPr>
        <w:t xml:space="preserve"> 2002; </w:t>
      </w:r>
      <w:r w:rsidRPr="00441C19">
        <w:rPr>
          <w:rFonts w:ascii="Book Antiqua" w:hAnsi="Book Antiqua"/>
          <w:b/>
        </w:rPr>
        <w:t>52</w:t>
      </w:r>
      <w:r w:rsidRPr="00441C19">
        <w:rPr>
          <w:rFonts w:ascii="Book Antiqua" w:hAnsi="Book Antiqua"/>
        </w:rPr>
        <w:t>: 802-813 [PMID: 12447935 DOI: 10.1002/ana.10393]</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 </w:t>
      </w:r>
      <w:r w:rsidRPr="00441C19">
        <w:rPr>
          <w:rFonts w:ascii="Book Antiqua" w:hAnsi="Book Antiqua"/>
          <w:b/>
        </w:rPr>
        <w:t>Jin K</w:t>
      </w:r>
      <w:r w:rsidRPr="00441C19">
        <w:rPr>
          <w:rFonts w:ascii="Book Antiqua" w:hAnsi="Book Antiqua"/>
        </w:rPr>
        <w:t xml:space="preserve">, Sun Y, </w:t>
      </w:r>
      <w:proofErr w:type="spellStart"/>
      <w:r w:rsidRPr="00441C19">
        <w:rPr>
          <w:rFonts w:ascii="Book Antiqua" w:hAnsi="Book Antiqua"/>
        </w:rPr>
        <w:t>Xie</w:t>
      </w:r>
      <w:proofErr w:type="spellEnd"/>
      <w:r w:rsidRPr="00441C19">
        <w:rPr>
          <w:rFonts w:ascii="Book Antiqua" w:hAnsi="Book Antiqua"/>
        </w:rPr>
        <w:t xml:space="preserve"> L, Peel A, Mao XO, </w:t>
      </w:r>
      <w:proofErr w:type="spellStart"/>
      <w:r w:rsidRPr="00441C19">
        <w:rPr>
          <w:rFonts w:ascii="Book Antiqua" w:hAnsi="Book Antiqua"/>
        </w:rPr>
        <w:t>Batteur</w:t>
      </w:r>
      <w:proofErr w:type="spellEnd"/>
      <w:r w:rsidRPr="00441C19">
        <w:rPr>
          <w:rFonts w:ascii="Book Antiqua" w:hAnsi="Book Antiqua"/>
        </w:rPr>
        <w:t xml:space="preserve"> S, Greenberg DA. Directed migration of neuronal precursors into the ischemic cerebral cortex and striatum. </w:t>
      </w:r>
      <w:proofErr w:type="spellStart"/>
      <w:r w:rsidRPr="00441C19">
        <w:rPr>
          <w:rFonts w:ascii="Book Antiqua" w:hAnsi="Book Antiqua"/>
          <w:i/>
        </w:rPr>
        <w:t>Mol</w:t>
      </w:r>
      <w:proofErr w:type="spellEnd"/>
      <w:r w:rsidRPr="00441C19">
        <w:rPr>
          <w:rFonts w:ascii="Book Antiqua" w:hAnsi="Book Antiqua"/>
          <w:i/>
        </w:rPr>
        <w:t xml:space="preserve"> Cell </w:t>
      </w:r>
      <w:proofErr w:type="spellStart"/>
      <w:r w:rsidRPr="00441C19">
        <w:rPr>
          <w:rFonts w:ascii="Book Antiqua" w:hAnsi="Book Antiqua"/>
          <w:i/>
        </w:rPr>
        <w:t>Neurosci</w:t>
      </w:r>
      <w:proofErr w:type="spellEnd"/>
      <w:r w:rsidRPr="00441C19">
        <w:rPr>
          <w:rFonts w:ascii="Book Antiqua" w:hAnsi="Book Antiqua"/>
        </w:rPr>
        <w:t xml:space="preserve"> 2003; </w:t>
      </w:r>
      <w:r w:rsidRPr="00441C19">
        <w:rPr>
          <w:rFonts w:ascii="Book Antiqua" w:hAnsi="Book Antiqua"/>
          <w:b/>
        </w:rPr>
        <w:t>24</w:t>
      </w:r>
      <w:r w:rsidRPr="00441C19">
        <w:rPr>
          <w:rFonts w:ascii="Book Antiqua" w:hAnsi="Book Antiqua"/>
        </w:rPr>
        <w:t>: 171-189 [PMID: 14550778 DOI: 10.1016/S1044-7431(03)00159-3]</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4 </w:t>
      </w:r>
      <w:proofErr w:type="spellStart"/>
      <w:r w:rsidRPr="00441C19">
        <w:rPr>
          <w:rFonts w:ascii="Book Antiqua" w:hAnsi="Book Antiqua"/>
          <w:b/>
        </w:rPr>
        <w:t>Arvidsson</w:t>
      </w:r>
      <w:proofErr w:type="spellEnd"/>
      <w:r w:rsidRPr="00441C19">
        <w:rPr>
          <w:rFonts w:ascii="Book Antiqua" w:hAnsi="Book Antiqua"/>
          <w:b/>
        </w:rPr>
        <w:t xml:space="preserve"> A</w:t>
      </w:r>
      <w:r w:rsidRPr="00441C19">
        <w:rPr>
          <w:rFonts w:ascii="Book Antiqua" w:hAnsi="Book Antiqua"/>
        </w:rPr>
        <w:t xml:space="preserve">, Collin T, </w:t>
      </w:r>
      <w:proofErr w:type="spellStart"/>
      <w:r w:rsidRPr="00441C19">
        <w:rPr>
          <w:rFonts w:ascii="Book Antiqua" w:hAnsi="Book Antiqua"/>
        </w:rPr>
        <w:t>Kirik</w:t>
      </w:r>
      <w:proofErr w:type="spellEnd"/>
      <w:r w:rsidRPr="00441C19">
        <w:rPr>
          <w:rFonts w:ascii="Book Antiqua" w:hAnsi="Book Antiqua"/>
        </w:rPr>
        <w:t xml:space="preserve"> D, </w:t>
      </w:r>
      <w:proofErr w:type="spellStart"/>
      <w:r w:rsidRPr="00441C19">
        <w:rPr>
          <w:rFonts w:ascii="Book Antiqua" w:hAnsi="Book Antiqua"/>
        </w:rPr>
        <w:t>Kokaia</w:t>
      </w:r>
      <w:proofErr w:type="spellEnd"/>
      <w:r w:rsidRPr="00441C19">
        <w:rPr>
          <w:rFonts w:ascii="Book Antiqua" w:hAnsi="Book Antiqua"/>
        </w:rPr>
        <w:t xml:space="preserve"> Z, </w:t>
      </w:r>
      <w:proofErr w:type="spellStart"/>
      <w:r w:rsidRPr="00441C19">
        <w:rPr>
          <w:rFonts w:ascii="Book Antiqua" w:hAnsi="Book Antiqua"/>
        </w:rPr>
        <w:t>Lindvall</w:t>
      </w:r>
      <w:proofErr w:type="spellEnd"/>
      <w:r w:rsidRPr="00441C19">
        <w:rPr>
          <w:rFonts w:ascii="Book Antiqua" w:hAnsi="Book Antiqua"/>
        </w:rPr>
        <w:t xml:space="preserve"> O. Neuronal replacement from endogenous precursors in the adult brain after stroke. </w:t>
      </w:r>
      <w:r w:rsidRPr="00441C19">
        <w:rPr>
          <w:rFonts w:ascii="Book Antiqua" w:hAnsi="Book Antiqua"/>
          <w:i/>
        </w:rPr>
        <w:t>Nat Med</w:t>
      </w:r>
      <w:r w:rsidRPr="00441C19">
        <w:rPr>
          <w:rFonts w:ascii="Book Antiqua" w:hAnsi="Book Antiqua"/>
        </w:rPr>
        <w:t xml:space="preserve"> 2002; </w:t>
      </w:r>
      <w:r w:rsidRPr="00441C19">
        <w:rPr>
          <w:rFonts w:ascii="Book Antiqua" w:hAnsi="Book Antiqua"/>
          <w:b/>
        </w:rPr>
        <w:t>8</w:t>
      </w:r>
      <w:r w:rsidRPr="00441C19">
        <w:rPr>
          <w:rFonts w:ascii="Book Antiqua" w:hAnsi="Book Antiqua"/>
        </w:rPr>
        <w:t>: 963-970 [PMID: 12161747 DOI: 10.1038/nm747]</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5 </w:t>
      </w:r>
      <w:r w:rsidRPr="00441C19">
        <w:rPr>
          <w:rFonts w:ascii="Book Antiqua" w:hAnsi="Book Antiqua"/>
          <w:b/>
        </w:rPr>
        <w:t>Kelly S</w:t>
      </w:r>
      <w:r w:rsidRPr="00441C19">
        <w:rPr>
          <w:rFonts w:ascii="Book Antiqua" w:hAnsi="Book Antiqua"/>
        </w:rPr>
        <w:t xml:space="preserve">, Bliss TM, Shah AK, Sun GH, Ma M, Foo WC, </w:t>
      </w:r>
      <w:proofErr w:type="spellStart"/>
      <w:r w:rsidRPr="00441C19">
        <w:rPr>
          <w:rFonts w:ascii="Book Antiqua" w:hAnsi="Book Antiqua"/>
        </w:rPr>
        <w:t>Masel</w:t>
      </w:r>
      <w:proofErr w:type="spellEnd"/>
      <w:r w:rsidRPr="00441C19">
        <w:rPr>
          <w:rFonts w:ascii="Book Antiqua" w:hAnsi="Book Antiqua"/>
        </w:rPr>
        <w:t xml:space="preserve"> J, </w:t>
      </w:r>
      <w:proofErr w:type="spellStart"/>
      <w:r w:rsidRPr="00441C19">
        <w:rPr>
          <w:rFonts w:ascii="Book Antiqua" w:hAnsi="Book Antiqua"/>
        </w:rPr>
        <w:t>Yenari</w:t>
      </w:r>
      <w:proofErr w:type="spellEnd"/>
      <w:r w:rsidRPr="00441C19">
        <w:rPr>
          <w:rFonts w:ascii="Book Antiqua" w:hAnsi="Book Antiqua"/>
        </w:rPr>
        <w:t xml:space="preserve"> MA, </w:t>
      </w:r>
      <w:proofErr w:type="spellStart"/>
      <w:r w:rsidRPr="00441C19">
        <w:rPr>
          <w:rFonts w:ascii="Book Antiqua" w:hAnsi="Book Antiqua"/>
        </w:rPr>
        <w:t>Weissman</w:t>
      </w:r>
      <w:proofErr w:type="spellEnd"/>
      <w:r w:rsidRPr="00441C19">
        <w:rPr>
          <w:rFonts w:ascii="Book Antiqua" w:hAnsi="Book Antiqua"/>
        </w:rPr>
        <w:t xml:space="preserve"> IL, Uchida N, Palmer T, Steinberg GK. Transplanted human </w:t>
      </w:r>
      <w:proofErr w:type="spellStart"/>
      <w:r w:rsidRPr="00441C19">
        <w:rPr>
          <w:rFonts w:ascii="Book Antiqua" w:hAnsi="Book Antiqua"/>
        </w:rPr>
        <w:t>fetal</w:t>
      </w:r>
      <w:proofErr w:type="spellEnd"/>
      <w:r w:rsidRPr="00441C19">
        <w:rPr>
          <w:rFonts w:ascii="Book Antiqua" w:hAnsi="Book Antiqua"/>
        </w:rPr>
        <w:t xml:space="preserve"> neural stem cells survive, migrate, and differentiate in ischemic rat cerebral cortex. </w:t>
      </w:r>
      <w:proofErr w:type="spellStart"/>
      <w:r>
        <w:rPr>
          <w:rFonts w:ascii="Book Antiqua" w:hAnsi="Book Antiqua"/>
          <w:i/>
        </w:rPr>
        <w:t>Proc</w:t>
      </w:r>
      <w:proofErr w:type="spellEnd"/>
      <w:r>
        <w:rPr>
          <w:rFonts w:ascii="Book Antiqua" w:hAnsi="Book Antiqua"/>
          <w:i/>
        </w:rPr>
        <w:t xml:space="preserve"> </w:t>
      </w:r>
      <w:proofErr w:type="spellStart"/>
      <w:r>
        <w:rPr>
          <w:rFonts w:ascii="Book Antiqua" w:hAnsi="Book Antiqua"/>
          <w:i/>
        </w:rPr>
        <w:t>Natl</w:t>
      </w:r>
      <w:proofErr w:type="spellEnd"/>
      <w:r>
        <w:rPr>
          <w:rFonts w:ascii="Book Antiqua" w:hAnsi="Book Antiqua"/>
          <w:i/>
        </w:rPr>
        <w:t xml:space="preserve"> </w:t>
      </w:r>
      <w:proofErr w:type="spellStart"/>
      <w:r>
        <w:rPr>
          <w:rFonts w:ascii="Book Antiqua" w:hAnsi="Book Antiqua"/>
          <w:i/>
        </w:rPr>
        <w:t>Acad</w:t>
      </w:r>
      <w:proofErr w:type="spellEnd"/>
      <w:r>
        <w:rPr>
          <w:rFonts w:ascii="Book Antiqua" w:hAnsi="Book Antiqua"/>
          <w:i/>
        </w:rPr>
        <w:t xml:space="preserve"> </w:t>
      </w:r>
      <w:proofErr w:type="spellStart"/>
      <w:r>
        <w:rPr>
          <w:rFonts w:ascii="Book Antiqua" w:hAnsi="Book Antiqua"/>
          <w:i/>
        </w:rPr>
        <w:t>Sci</w:t>
      </w:r>
      <w:proofErr w:type="spellEnd"/>
      <w:r>
        <w:rPr>
          <w:rFonts w:ascii="Book Antiqua" w:hAnsi="Book Antiqua"/>
          <w:i/>
        </w:rPr>
        <w:t xml:space="preserve"> US</w:t>
      </w:r>
      <w:r w:rsidRPr="00441C19">
        <w:rPr>
          <w:rFonts w:ascii="Book Antiqua" w:hAnsi="Book Antiqua"/>
          <w:i/>
        </w:rPr>
        <w:t>A</w:t>
      </w:r>
      <w:r w:rsidRPr="00441C19">
        <w:rPr>
          <w:rFonts w:ascii="Book Antiqua" w:hAnsi="Book Antiqua"/>
        </w:rPr>
        <w:t xml:space="preserve"> 2004; </w:t>
      </w:r>
      <w:r w:rsidRPr="00441C19">
        <w:rPr>
          <w:rFonts w:ascii="Book Antiqua" w:hAnsi="Book Antiqua"/>
          <w:b/>
        </w:rPr>
        <w:t>101</w:t>
      </w:r>
      <w:r w:rsidRPr="00441C19">
        <w:rPr>
          <w:rFonts w:ascii="Book Antiqua" w:hAnsi="Book Antiqua"/>
        </w:rPr>
        <w:t>: 11839-11844 [PMID: 15280535 DOI: 10.1073/pnas.0404474101]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6 </w:t>
      </w:r>
      <w:proofErr w:type="spellStart"/>
      <w:r w:rsidRPr="00441C19">
        <w:rPr>
          <w:rFonts w:ascii="Book Antiqua" w:hAnsi="Book Antiqua"/>
          <w:b/>
        </w:rPr>
        <w:t>Yoshizaki</w:t>
      </w:r>
      <w:proofErr w:type="spellEnd"/>
      <w:r w:rsidRPr="00441C19">
        <w:rPr>
          <w:rFonts w:ascii="Book Antiqua" w:hAnsi="Book Antiqua"/>
          <w:b/>
        </w:rPr>
        <w:t xml:space="preserve"> T</w:t>
      </w:r>
      <w:r w:rsidRPr="00441C19">
        <w:rPr>
          <w:rFonts w:ascii="Book Antiqua" w:hAnsi="Book Antiqua"/>
        </w:rPr>
        <w:t xml:space="preserve">, </w:t>
      </w:r>
      <w:proofErr w:type="spellStart"/>
      <w:r w:rsidRPr="00441C19">
        <w:rPr>
          <w:rFonts w:ascii="Book Antiqua" w:hAnsi="Book Antiqua"/>
        </w:rPr>
        <w:t>Inaji</w:t>
      </w:r>
      <w:proofErr w:type="spellEnd"/>
      <w:r w:rsidRPr="00441C19">
        <w:rPr>
          <w:rFonts w:ascii="Book Antiqua" w:hAnsi="Book Antiqua"/>
        </w:rPr>
        <w:t xml:space="preserve"> M, </w:t>
      </w:r>
      <w:proofErr w:type="spellStart"/>
      <w:r w:rsidRPr="00441C19">
        <w:rPr>
          <w:rFonts w:ascii="Book Antiqua" w:hAnsi="Book Antiqua"/>
        </w:rPr>
        <w:t>Kouike</w:t>
      </w:r>
      <w:proofErr w:type="spellEnd"/>
      <w:r w:rsidRPr="00441C19">
        <w:rPr>
          <w:rFonts w:ascii="Book Antiqua" w:hAnsi="Book Antiqua"/>
        </w:rPr>
        <w:t xml:space="preserve"> H, </w:t>
      </w:r>
      <w:proofErr w:type="spellStart"/>
      <w:r w:rsidRPr="00441C19">
        <w:rPr>
          <w:rFonts w:ascii="Book Antiqua" w:hAnsi="Book Antiqua"/>
        </w:rPr>
        <w:t>Shimazaki</w:t>
      </w:r>
      <w:proofErr w:type="spellEnd"/>
      <w:r w:rsidRPr="00441C19">
        <w:rPr>
          <w:rFonts w:ascii="Book Antiqua" w:hAnsi="Book Antiqua"/>
        </w:rPr>
        <w:t xml:space="preserve"> T, </w:t>
      </w:r>
      <w:proofErr w:type="spellStart"/>
      <w:r w:rsidRPr="00441C19">
        <w:rPr>
          <w:rFonts w:ascii="Book Antiqua" w:hAnsi="Book Antiqua"/>
        </w:rPr>
        <w:t>Sawamoto</w:t>
      </w:r>
      <w:proofErr w:type="spellEnd"/>
      <w:r w:rsidRPr="00441C19">
        <w:rPr>
          <w:rFonts w:ascii="Book Antiqua" w:hAnsi="Book Antiqua"/>
        </w:rPr>
        <w:t xml:space="preserve"> K, Ando K, Date I, Kobayashi K, </w:t>
      </w:r>
      <w:proofErr w:type="spellStart"/>
      <w:r w:rsidRPr="00441C19">
        <w:rPr>
          <w:rFonts w:ascii="Book Antiqua" w:hAnsi="Book Antiqua"/>
        </w:rPr>
        <w:t>Suhara</w:t>
      </w:r>
      <w:proofErr w:type="spellEnd"/>
      <w:r w:rsidRPr="00441C19">
        <w:rPr>
          <w:rFonts w:ascii="Book Antiqua" w:hAnsi="Book Antiqua"/>
        </w:rPr>
        <w:t xml:space="preserve"> T, Uchiyama Y, Okano H. Isolation and transplantation of dopaminergic neurons generated from mouse embryonic stem cells. </w:t>
      </w:r>
      <w:proofErr w:type="spellStart"/>
      <w:r w:rsidRPr="00441C19">
        <w:rPr>
          <w:rFonts w:ascii="Book Antiqua" w:hAnsi="Book Antiqua"/>
          <w:i/>
        </w:rPr>
        <w:t>Neurosci</w:t>
      </w:r>
      <w:proofErr w:type="spellEnd"/>
      <w:r w:rsidRPr="00441C19">
        <w:rPr>
          <w:rFonts w:ascii="Book Antiqua" w:hAnsi="Book Antiqua"/>
          <w:i/>
        </w:rPr>
        <w:t xml:space="preserve"> </w:t>
      </w:r>
      <w:proofErr w:type="spellStart"/>
      <w:r w:rsidRPr="00441C19">
        <w:rPr>
          <w:rFonts w:ascii="Book Antiqua" w:hAnsi="Book Antiqua"/>
          <w:i/>
        </w:rPr>
        <w:t>Lett</w:t>
      </w:r>
      <w:proofErr w:type="spellEnd"/>
      <w:r w:rsidRPr="00441C19">
        <w:rPr>
          <w:rFonts w:ascii="Book Antiqua" w:hAnsi="Book Antiqua"/>
        </w:rPr>
        <w:t xml:space="preserve"> 2004; </w:t>
      </w:r>
      <w:r w:rsidRPr="00441C19">
        <w:rPr>
          <w:rFonts w:ascii="Book Antiqua" w:hAnsi="Book Antiqua"/>
          <w:b/>
        </w:rPr>
        <w:t>363</w:t>
      </w:r>
      <w:r w:rsidRPr="00441C19">
        <w:rPr>
          <w:rFonts w:ascii="Book Antiqua" w:hAnsi="Book Antiqua"/>
        </w:rPr>
        <w:t>: 33-37 [PMID: 15157991 DOI: 10.1016/j.neulet.2004.03.074]</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7 </w:t>
      </w:r>
      <w:r w:rsidRPr="00441C19">
        <w:rPr>
          <w:rFonts w:ascii="Book Antiqua" w:hAnsi="Book Antiqua"/>
          <w:b/>
        </w:rPr>
        <w:t>Taguchi A</w:t>
      </w:r>
      <w:r w:rsidRPr="00441C19">
        <w:rPr>
          <w:rFonts w:ascii="Book Antiqua" w:hAnsi="Book Antiqua"/>
        </w:rPr>
        <w:t xml:space="preserve">, Soma T, Tanaka H, Kanda T, Nishimura H, Yoshikawa H, Tsukamoto Y, </w:t>
      </w:r>
      <w:proofErr w:type="spellStart"/>
      <w:r w:rsidRPr="00441C19">
        <w:rPr>
          <w:rFonts w:ascii="Book Antiqua" w:hAnsi="Book Antiqua"/>
        </w:rPr>
        <w:t>Iso</w:t>
      </w:r>
      <w:proofErr w:type="spellEnd"/>
      <w:r w:rsidRPr="00441C19">
        <w:rPr>
          <w:rFonts w:ascii="Book Antiqua" w:hAnsi="Book Antiqua"/>
        </w:rPr>
        <w:t xml:space="preserve"> H, Fujimori Y, Stern DM, </w:t>
      </w:r>
      <w:proofErr w:type="spellStart"/>
      <w:r w:rsidRPr="00441C19">
        <w:rPr>
          <w:rFonts w:ascii="Book Antiqua" w:hAnsi="Book Antiqua"/>
        </w:rPr>
        <w:t>Naritomi</w:t>
      </w:r>
      <w:proofErr w:type="spellEnd"/>
      <w:r w:rsidRPr="00441C19">
        <w:rPr>
          <w:rFonts w:ascii="Book Antiqua" w:hAnsi="Book Antiqua"/>
        </w:rPr>
        <w:t xml:space="preserve"> H, Matsuyama T. Administration of CD34+ cells after stroke enhances neurogenesis via angiogenesis in a mouse model. </w:t>
      </w:r>
      <w:r w:rsidRPr="00441C19">
        <w:rPr>
          <w:rFonts w:ascii="Book Antiqua" w:hAnsi="Book Antiqua"/>
          <w:i/>
        </w:rPr>
        <w:t xml:space="preserve">J </w:t>
      </w:r>
      <w:proofErr w:type="spellStart"/>
      <w:r w:rsidRPr="00441C19">
        <w:rPr>
          <w:rFonts w:ascii="Book Antiqua" w:hAnsi="Book Antiqua"/>
          <w:i/>
        </w:rPr>
        <w:t>Clin</w:t>
      </w:r>
      <w:proofErr w:type="spellEnd"/>
      <w:r w:rsidRPr="00441C19">
        <w:rPr>
          <w:rFonts w:ascii="Book Antiqua" w:hAnsi="Book Antiqua"/>
          <w:i/>
        </w:rPr>
        <w:t xml:space="preserve"> Invest</w:t>
      </w:r>
      <w:r w:rsidRPr="00441C19">
        <w:rPr>
          <w:rFonts w:ascii="Book Antiqua" w:hAnsi="Book Antiqua"/>
        </w:rPr>
        <w:t xml:space="preserve"> 2004; </w:t>
      </w:r>
      <w:r w:rsidRPr="00441C19">
        <w:rPr>
          <w:rFonts w:ascii="Book Antiqua" w:hAnsi="Book Antiqua"/>
          <w:b/>
        </w:rPr>
        <w:t>114</w:t>
      </w:r>
      <w:r w:rsidRPr="00441C19">
        <w:rPr>
          <w:rFonts w:ascii="Book Antiqua" w:hAnsi="Book Antiqua"/>
        </w:rPr>
        <w:t>: 330-338 [PMID: 15286799 DOI: 10.1172/JCI20622]</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8 </w:t>
      </w:r>
      <w:proofErr w:type="spellStart"/>
      <w:r w:rsidRPr="00441C19">
        <w:rPr>
          <w:rFonts w:ascii="Book Antiqua" w:hAnsi="Book Antiqua"/>
          <w:b/>
        </w:rPr>
        <w:t>Shen</w:t>
      </w:r>
      <w:proofErr w:type="spellEnd"/>
      <w:r w:rsidRPr="00441C19">
        <w:rPr>
          <w:rFonts w:ascii="Book Antiqua" w:hAnsi="Book Antiqua"/>
          <w:b/>
        </w:rPr>
        <w:t xml:space="preserve"> LH</w:t>
      </w:r>
      <w:r w:rsidRPr="00441C19">
        <w:rPr>
          <w:rFonts w:ascii="Book Antiqua" w:hAnsi="Book Antiqua"/>
        </w:rPr>
        <w:t xml:space="preserve">, Li Y, Chen J, Cui Y, Zhang C, </w:t>
      </w:r>
      <w:proofErr w:type="spellStart"/>
      <w:r w:rsidRPr="00441C19">
        <w:rPr>
          <w:rFonts w:ascii="Book Antiqua" w:hAnsi="Book Antiqua"/>
        </w:rPr>
        <w:t>Kapke</w:t>
      </w:r>
      <w:proofErr w:type="spellEnd"/>
      <w:r w:rsidRPr="00441C19">
        <w:rPr>
          <w:rFonts w:ascii="Book Antiqua" w:hAnsi="Book Antiqua"/>
        </w:rPr>
        <w:t xml:space="preserve"> A, Lu M, Savant-</w:t>
      </w:r>
      <w:proofErr w:type="spellStart"/>
      <w:r w:rsidRPr="00441C19">
        <w:rPr>
          <w:rFonts w:ascii="Book Antiqua" w:hAnsi="Book Antiqua"/>
        </w:rPr>
        <w:t>Bhonsale</w:t>
      </w:r>
      <w:proofErr w:type="spellEnd"/>
      <w:r w:rsidRPr="00441C19">
        <w:rPr>
          <w:rFonts w:ascii="Book Antiqua" w:hAnsi="Book Antiqua"/>
        </w:rPr>
        <w:t xml:space="preserve"> S, </w:t>
      </w:r>
      <w:proofErr w:type="spellStart"/>
      <w:r w:rsidRPr="00441C19">
        <w:rPr>
          <w:rFonts w:ascii="Book Antiqua" w:hAnsi="Book Antiqua"/>
        </w:rPr>
        <w:t>Chopp</w:t>
      </w:r>
      <w:proofErr w:type="spellEnd"/>
      <w:r w:rsidRPr="00441C19">
        <w:rPr>
          <w:rFonts w:ascii="Book Antiqua" w:hAnsi="Book Antiqua"/>
        </w:rPr>
        <w:t xml:space="preserve"> M. One-year follow-up after bone marrow stromal cell treatment in middle-aged female rats with stroke. </w:t>
      </w:r>
      <w:r w:rsidRPr="00441C19">
        <w:rPr>
          <w:rFonts w:ascii="Book Antiqua" w:hAnsi="Book Antiqua"/>
          <w:i/>
        </w:rPr>
        <w:t>Stroke</w:t>
      </w:r>
      <w:r w:rsidRPr="00441C19">
        <w:rPr>
          <w:rFonts w:ascii="Book Antiqua" w:hAnsi="Book Antiqua"/>
        </w:rPr>
        <w:t xml:space="preserve"> 2007; </w:t>
      </w:r>
      <w:r w:rsidRPr="00441C19">
        <w:rPr>
          <w:rFonts w:ascii="Book Antiqua" w:hAnsi="Book Antiqua"/>
          <w:b/>
        </w:rPr>
        <w:t>38</w:t>
      </w:r>
      <w:r w:rsidRPr="00441C19">
        <w:rPr>
          <w:rFonts w:ascii="Book Antiqua" w:hAnsi="Book Antiqua"/>
        </w:rPr>
        <w:t>: 2150-2156 [PMID: 17525391 DOI: 10.1161/STROKEAHA.106.481218]</w:t>
      </w:r>
    </w:p>
    <w:p w:rsidR="00441C19" w:rsidRPr="00441C19" w:rsidRDefault="00441C19" w:rsidP="00441C19">
      <w:pPr>
        <w:spacing w:line="360" w:lineRule="auto"/>
        <w:jc w:val="both"/>
        <w:rPr>
          <w:rFonts w:ascii="Book Antiqua" w:hAnsi="Book Antiqua"/>
        </w:rPr>
      </w:pPr>
      <w:proofErr w:type="gramStart"/>
      <w:r w:rsidRPr="00441C19">
        <w:rPr>
          <w:rFonts w:ascii="Book Antiqua" w:hAnsi="Book Antiqua"/>
        </w:rPr>
        <w:t xml:space="preserve">9 </w:t>
      </w:r>
      <w:proofErr w:type="spellStart"/>
      <w:r w:rsidRPr="00441C19">
        <w:rPr>
          <w:rFonts w:ascii="Book Antiqua" w:hAnsi="Book Antiqua"/>
          <w:b/>
        </w:rPr>
        <w:t>Chopp</w:t>
      </w:r>
      <w:proofErr w:type="spellEnd"/>
      <w:r w:rsidRPr="00441C19">
        <w:rPr>
          <w:rFonts w:ascii="Book Antiqua" w:hAnsi="Book Antiqua"/>
          <w:b/>
        </w:rPr>
        <w:t xml:space="preserve"> M</w:t>
      </w:r>
      <w:r w:rsidRPr="00441C19">
        <w:rPr>
          <w:rFonts w:ascii="Book Antiqua" w:hAnsi="Book Antiqua"/>
        </w:rPr>
        <w:t>, Li Y. Treatment of neural injury with marrow stromal cells.</w:t>
      </w:r>
      <w:proofErr w:type="gramEnd"/>
      <w:r w:rsidRPr="00441C19">
        <w:rPr>
          <w:rFonts w:ascii="Book Antiqua" w:hAnsi="Book Antiqua"/>
        </w:rPr>
        <w:t xml:space="preserve"> </w:t>
      </w:r>
      <w:r w:rsidRPr="00441C19">
        <w:rPr>
          <w:rFonts w:ascii="Book Antiqua" w:hAnsi="Book Antiqua"/>
          <w:i/>
        </w:rPr>
        <w:t xml:space="preserve">Lancet </w:t>
      </w:r>
      <w:proofErr w:type="spellStart"/>
      <w:r w:rsidRPr="00441C19">
        <w:rPr>
          <w:rFonts w:ascii="Book Antiqua" w:hAnsi="Book Antiqua"/>
          <w:i/>
        </w:rPr>
        <w:t>Neurol</w:t>
      </w:r>
      <w:proofErr w:type="spellEnd"/>
      <w:r w:rsidRPr="00441C19">
        <w:rPr>
          <w:rFonts w:ascii="Book Antiqua" w:hAnsi="Book Antiqua"/>
        </w:rPr>
        <w:t xml:space="preserve"> 2002; </w:t>
      </w:r>
      <w:r w:rsidRPr="00441C19">
        <w:rPr>
          <w:rFonts w:ascii="Book Antiqua" w:hAnsi="Book Antiqua"/>
          <w:b/>
        </w:rPr>
        <w:t>1</w:t>
      </w:r>
      <w:r w:rsidRPr="00441C19">
        <w:rPr>
          <w:rFonts w:ascii="Book Antiqua" w:hAnsi="Book Antiqua"/>
        </w:rPr>
        <w:t>: 92-100 [PMID: 12849513 DOI: 10.1016/S1474-4422(02)00040-6]</w:t>
      </w:r>
    </w:p>
    <w:p w:rsidR="00441C19" w:rsidRPr="00441C19" w:rsidRDefault="00441C19" w:rsidP="00441C19">
      <w:pPr>
        <w:spacing w:line="360" w:lineRule="auto"/>
        <w:jc w:val="both"/>
        <w:rPr>
          <w:rFonts w:ascii="Book Antiqua" w:hAnsi="Book Antiqua"/>
        </w:rPr>
      </w:pPr>
      <w:r w:rsidRPr="00441C19">
        <w:rPr>
          <w:rFonts w:ascii="Book Antiqua" w:hAnsi="Book Antiqua"/>
        </w:rPr>
        <w:lastRenderedPageBreak/>
        <w:t xml:space="preserve">10 </w:t>
      </w:r>
      <w:r w:rsidRPr="00441C19">
        <w:rPr>
          <w:rFonts w:ascii="Book Antiqua" w:hAnsi="Book Antiqua"/>
          <w:b/>
        </w:rPr>
        <w:t>Bang OY</w:t>
      </w:r>
      <w:r w:rsidRPr="00441C19">
        <w:rPr>
          <w:rFonts w:ascii="Book Antiqua" w:hAnsi="Book Antiqua"/>
        </w:rPr>
        <w:t xml:space="preserve">, Lee JS, Lee PH, Lee G. Autologous </w:t>
      </w:r>
      <w:proofErr w:type="spellStart"/>
      <w:r w:rsidRPr="00441C19">
        <w:rPr>
          <w:rFonts w:ascii="Book Antiqua" w:hAnsi="Book Antiqua"/>
        </w:rPr>
        <w:t>mesenchymal</w:t>
      </w:r>
      <w:proofErr w:type="spellEnd"/>
      <w:r w:rsidRPr="00441C19">
        <w:rPr>
          <w:rFonts w:ascii="Book Antiqua" w:hAnsi="Book Antiqua"/>
        </w:rPr>
        <w:t xml:space="preserve"> stem cell transplantation in stroke patients. </w:t>
      </w:r>
      <w:r w:rsidRPr="00441C19">
        <w:rPr>
          <w:rFonts w:ascii="Book Antiqua" w:hAnsi="Book Antiqua"/>
          <w:i/>
        </w:rPr>
        <w:t xml:space="preserve">Ann </w:t>
      </w:r>
      <w:proofErr w:type="spellStart"/>
      <w:r w:rsidRPr="00441C19">
        <w:rPr>
          <w:rFonts w:ascii="Book Antiqua" w:hAnsi="Book Antiqua"/>
          <w:i/>
        </w:rPr>
        <w:t>Neurol</w:t>
      </w:r>
      <w:proofErr w:type="spellEnd"/>
      <w:r w:rsidRPr="00441C19">
        <w:rPr>
          <w:rFonts w:ascii="Book Antiqua" w:hAnsi="Book Antiqua"/>
        </w:rPr>
        <w:t xml:space="preserve"> 2005; </w:t>
      </w:r>
      <w:r w:rsidRPr="00441C19">
        <w:rPr>
          <w:rFonts w:ascii="Book Antiqua" w:hAnsi="Book Antiqua"/>
          <w:b/>
        </w:rPr>
        <w:t>57</w:t>
      </w:r>
      <w:r w:rsidRPr="00441C19">
        <w:rPr>
          <w:rFonts w:ascii="Book Antiqua" w:hAnsi="Book Antiqua"/>
        </w:rPr>
        <w:t>: 874-882 [PMID: 15929052 DOI: 10.1002/ana.20501]</w:t>
      </w:r>
    </w:p>
    <w:p w:rsidR="00441C19" w:rsidRPr="00441C19" w:rsidRDefault="00441C19" w:rsidP="00441C19">
      <w:pPr>
        <w:spacing w:line="360" w:lineRule="auto"/>
        <w:jc w:val="both"/>
        <w:rPr>
          <w:rFonts w:ascii="Book Antiqua" w:hAnsi="Book Antiqua"/>
        </w:rPr>
      </w:pPr>
      <w:r>
        <w:rPr>
          <w:rFonts w:ascii="Book Antiqua" w:hAnsi="Book Antiqua"/>
        </w:rPr>
        <w:t xml:space="preserve">11 </w:t>
      </w:r>
      <w:r w:rsidRPr="00441C19">
        <w:rPr>
          <w:rFonts w:ascii="Book Antiqua" w:hAnsi="Book Antiqua"/>
          <w:b/>
        </w:rPr>
        <w:t>NIH</w:t>
      </w:r>
      <w:r w:rsidRPr="00441C19">
        <w:rPr>
          <w:rFonts w:ascii="Book Antiqua" w:hAnsi="Book Antiqua"/>
        </w:rPr>
        <w:t xml:space="preserve">. National Institute of Neurological Disorders and Stroke. Stroke Scale. </w:t>
      </w:r>
      <w:r w:rsidRPr="004E1F0C">
        <w:rPr>
          <w:rFonts w:ascii="Book Antiqua" w:hAnsi="Book Antiqua"/>
        </w:rPr>
        <w:t>Available from: URL:</w:t>
      </w:r>
      <w:r>
        <w:rPr>
          <w:rFonts w:ascii="Book Antiqua" w:hAnsi="Book Antiqua" w:hint="eastAsia"/>
        </w:rPr>
        <w:t xml:space="preserve"> </w:t>
      </w:r>
      <w:r w:rsidRPr="00441C19">
        <w:rPr>
          <w:rFonts w:ascii="Book Antiqua" w:hAnsi="Book Antiqua"/>
        </w:rPr>
        <w:t>http://www.ninds.nih.gov/doctors/NIH_Stroke_Scale.pdf</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12 </w:t>
      </w:r>
      <w:proofErr w:type="spellStart"/>
      <w:r w:rsidRPr="00441C19">
        <w:rPr>
          <w:rFonts w:ascii="Book Antiqua" w:hAnsi="Book Antiqua"/>
          <w:b/>
        </w:rPr>
        <w:t>Jennett</w:t>
      </w:r>
      <w:proofErr w:type="spellEnd"/>
      <w:r w:rsidRPr="00441C19">
        <w:rPr>
          <w:rFonts w:ascii="Book Antiqua" w:hAnsi="Book Antiqua"/>
          <w:b/>
        </w:rPr>
        <w:t xml:space="preserve"> B</w:t>
      </w:r>
      <w:r w:rsidRPr="00441C19">
        <w:rPr>
          <w:rFonts w:ascii="Book Antiqua" w:hAnsi="Book Antiqua"/>
        </w:rPr>
        <w:t xml:space="preserve">, </w:t>
      </w:r>
      <w:proofErr w:type="spellStart"/>
      <w:r w:rsidRPr="00441C19">
        <w:rPr>
          <w:rFonts w:ascii="Book Antiqua" w:hAnsi="Book Antiqua"/>
        </w:rPr>
        <w:t>Snoek</w:t>
      </w:r>
      <w:proofErr w:type="spellEnd"/>
      <w:r w:rsidRPr="00441C19">
        <w:rPr>
          <w:rFonts w:ascii="Book Antiqua" w:hAnsi="Book Antiqua"/>
        </w:rPr>
        <w:t xml:space="preserve"> J, Bond MR, Brooks N. Disability after severe head injury: observations on the use of the Glasgow Outcome Scale. </w:t>
      </w:r>
      <w:r w:rsidRPr="00441C19">
        <w:rPr>
          <w:rFonts w:ascii="Book Antiqua" w:hAnsi="Book Antiqua"/>
          <w:i/>
        </w:rPr>
        <w:t xml:space="preserve">J </w:t>
      </w:r>
      <w:proofErr w:type="spellStart"/>
      <w:r w:rsidRPr="00441C19">
        <w:rPr>
          <w:rFonts w:ascii="Book Antiqua" w:hAnsi="Book Antiqua"/>
          <w:i/>
        </w:rPr>
        <w:t>Neurol</w:t>
      </w:r>
      <w:proofErr w:type="spellEnd"/>
      <w:r w:rsidRPr="00441C19">
        <w:rPr>
          <w:rFonts w:ascii="Book Antiqua" w:hAnsi="Book Antiqua"/>
          <w:i/>
        </w:rPr>
        <w:t xml:space="preserve"> </w:t>
      </w:r>
      <w:proofErr w:type="spellStart"/>
      <w:r w:rsidRPr="00441C19">
        <w:rPr>
          <w:rFonts w:ascii="Book Antiqua" w:hAnsi="Book Antiqua"/>
          <w:i/>
        </w:rPr>
        <w:t>Neurosurg</w:t>
      </w:r>
      <w:proofErr w:type="spellEnd"/>
      <w:r w:rsidRPr="00441C19">
        <w:rPr>
          <w:rFonts w:ascii="Book Antiqua" w:hAnsi="Book Antiqua"/>
          <w:i/>
        </w:rPr>
        <w:t xml:space="preserve"> Psychiatry</w:t>
      </w:r>
      <w:r w:rsidRPr="00441C19">
        <w:rPr>
          <w:rFonts w:ascii="Book Antiqua" w:hAnsi="Book Antiqua"/>
        </w:rPr>
        <w:t xml:space="preserve"> 1981; </w:t>
      </w:r>
      <w:r w:rsidRPr="00441C19">
        <w:rPr>
          <w:rFonts w:ascii="Book Antiqua" w:hAnsi="Book Antiqua"/>
          <w:b/>
        </w:rPr>
        <w:t>44</w:t>
      </w:r>
      <w:r w:rsidRPr="00441C19">
        <w:rPr>
          <w:rFonts w:ascii="Book Antiqua" w:hAnsi="Book Antiqua"/>
        </w:rPr>
        <w:t>: 285-293 [PMID: 6453957]</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13 </w:t>
      </w:r>
      <w:r w:rsidRPr="00441C19">
        <w:rPr>
          <w:rFonts w:ascii="Book Antiqua" w:hAnsi="Book Antiqua"/>
          <w:b/>
        </w:rPr>
        <w:t>Le Blanc K</w:t>
      </w:r>
      <w:r w:rsidRPr="00441C19">
        <w:rPr>
          <w:rFonts w:ascii="Book Antiqua" w:hAnsi="Book Antiqua"/>
        </w:rPr>
        <w:t xml:space="preserve">, </w:t>
      </w:r>
      <w:proofErr w:type="spellStart"/>
      <w:r w:rsidRPr="00441C19">
        <w:rPr>
          <w:rFonts w:ascii="Book Antiqua" w:hAnsi="Book Antiqua"/>
        </w:rPr>
        <w:t>Rasmusson</w:t>
      </w:r>
      <w:proofErr w:type="spellEnd"/>
      <w:r w:rsidRPr="00441C19">
        <w:rPr>
          <w:rFonts w:ascii="Book Antiqua" w:hAnsi="Book Antiqua"/>
        </w:rPr>
        <w:t xml:space="preserve"> I, </w:t>
      </w:r>
      <w:proofErr w:type="spellStart"/>
      <w:r w:rsidRPr="00441C19">
        <w:rPr>
          <w:rFonts w:ascii="Book Antiqua" w:hAnsi="Book Antiqua"/>
        </w:rPr>
        <w:t>Sundberg</w:t>
      </w:r>
      <w:proofErr w:type="spellEnd"/>
      <w:r w:rsidRPr="00441C19">
        <w:rPr>
          <w:rFonts w:ascii="Book Antiqua" w:hAnsi="Book Antiqua"/>
        </w:rPr>
        <w:t xml:space="preserve"> B, </w:t>
      </w:r>
      <w:proofErr w:type="spellStart"/>
      <w:r w:rsidRPr="00441C19">
        <w:rPr>
          <w:rFonts w:ascii="Book Antiqua" w:hAnsi="Book Antiqua"/>
        </w:rPr>
        <w:t>Götherström</w:t>
      </w:r>
      <w:proofErr w:type="spellEnd"/>
      <w:r w:rsidRPr="00441C19">
        <w:rPr>
          <w:rFonts w:ascii="Book Antiqua" w:hAnsi="Book Antiqua"/>
        </w:rPr>
        <w:t xml:space="preserve"> C, Hassan M, </w:t>
      </w:r>
      <w:proofErr w:type="spellStart"/>
      <w:r w:rsidRPr="00441C19">
        <w:rPr>
          <w:rFonts w:ascii="Book Antiqua" w:hAnsi="Book Antiqua"/>
        </w:rPr>
        <w:t>Uzunel</w:t>
      </w:r>
      <w:proofErr w:type="spellEnd"/>
      <w:r w:rsidRPr="00441C19">
        <w:rPr>
          <w:rFonts w:ascii="Book Antiqua" w:hAnsi="Book Antiqua"/>
        </w:rPr>
        <w:t xml:space="preserve"> M, </w:t>
      </w:r>
      <w:proofErr w:type="spellStart"/>
      <w:r w:rsidRPr="00441C19">
        <w:rPr>
          <w:rFonts w:ascii="Book Antiqua" w:hAnsi="Book Antiqua"/>
        </w:rPr>
        <w:t>Ringdén</w:t>
      </w:r>
      <w:proofErr w:type="spellEnd"/>
      <w:r w:rsidRPr="00441C19">
        <w:rPr>
          <w:rFonts w:ascii="Book Antiqua" w:hAnsi="Book Antiqua"/>
        </w:rPr>
        <w:t xml:space="preserve"> O. Treatment of severe acute graft-versus-host disease with third party </w:t>
      </w:r>
      <w:proofErr w:type="spellStart"/>
      <w:r w:rsidRPr="00441C19">
        <w:rPr>
          <w:rFonts w:ascii="Book Antiqua" w:hAnsi="Book Antiqua"/>
        </w:rPr>
        <w:t>haploidentical</w:t>
      </w:r>
      <w:proofErr w:type="spellEnd"/>
      <w:r w:rsidRPr="00441C19">
        <w:rPr>
          <w:rFonts w:ascii="Book Antiqua" w:hAnsi="Book Antiqua"/>
        </w:rPr>
        <w:t xml:space="preserve"> </w:t>
      </w:r>
      <w:proofErr w:type="spellStart"/>
      <w:r w:rsidRPr="00441C19">
        <w:rPr>
          <w:rFonts w:ascii="Book Antiqua" w:hAnsi="Book Antiqua"/>
        </w:rPr>
        <w:t>mesenchymal</w:t>
      </w:r>
      <w:proofErr w:type="spellEnd"/>
      <w:r w:rsidRPr="00441C19">
        <w:rPr>
          <w:rFonts w:ascii="Book Antiqua" w:hAnsi="Book Antiqua"/>
        </w:rPr>
        <w:t xml:space="preserve"> stem cells. </w:t>
      </w:r>
      <w:r w:rsidRPr="00441C19">
        <w:rPr>
          <w:rFonts w:ascii="Book Antiqua" w:hAnsi="Book Antiqua"/>
          <w:i/>
        </w:rPr>
        <w:t>Lancet</w:t>
      </w:r>
      <w:r w:rsidRPr="00441C19">
        <w:rPr>
          <w:rFonts w:ascii="Book Antiqua" w:hAnsi="Book Antiqua"/>
        </w:rPr>
        <w:t xml:space="preserve"> 2004; </w:t>
      </w:r>
      <w:r w:rsidRPr="00441C19">
        <w:rPr>
          <w:rFonts w:ascii="Book Antiqua" w:hAnsi="Book Antiqua"/>
          <w:b/>
        </w:rPr>
        <w:t>363</w:t>
      </w:r>
      <w:r w:rsidRPr="00441C19">
        <w:rPr>
          <w:rFonts w:ascii="Book Antiqua" w:hAnsi="Book Antiqua"/>
        </w:rPr>
        <w:t>: 1439-1441 [PMID: 15121408 DOI: 10.1016/S0140-6736(04)16104-7]</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14 </w:t>
      </w:r>
      <w:r w:rsidRPr="00441C19">
        <w:rPr>
          <w:rFonts w:ascii="Book Antiqua" w:hAnsi="Book Antiqua"/>
          <w:b/>
        </w:rPr>
        <w:t>Li G</w:t>
      </w:r>
      <w:r w:rsidRPr="00441C19">
        <w:rPr>
          <w:rFonts w:ascii="Book Antiqua" w:hAnsi="Book Antiqua"/>
        </w:rPr>
        <w:t xml:space="preserve">, Zhang XA, Wang H, Wang X, </w:t>
      </w:r>
      <w:proofErr w:type="spellStart"/>
      <w:r w:rsidRPr="00441C19">
        <w:rPr>
          <w:rFonts w:ascii="Book Antiqua" w:hAnsi="Book Antiqua"/>
        </w:rPr>
        <w:t>Meng</w:t>
      </w:r>
      <w:proofErr w:type="spellEnd"/>
      <w:r w:rsidRPr="00441C19">
        <w:rPr>
          <w:rFonts w:ascii="Book Antiqua" w:hAnsi="Book Antiqua"/>
        </w:rPr>
        <w:t xml:space="preserve"> CL, Chan CY, Yew DT, Tsang KS, Li K, Tsai SN, </w:t>
      </w:r>
      <w:proofErr w:type="spellStart"/>
      <w:r w:rsidRPr="00441C19">
        <w:rPr>
          <w:rFonts w:ascii="Book Antiqua" w:hAnsi="Book Antiqua"/>
        </w:rPr>
        <w:t>Ngai</w:t>
      </w:r>
      <w:proofErr w:type="spellEnd"/>
      <w:r w:rsidRPr="00441C19">
        <w:rPr>
          <w:rFonts w:ascii="Book Antiqua" w:hAnsi="Book Antiqua"/>
        </w:rPr>
        <w:t xml:space="preserve"> SM, Han ZC, Lin MC, He ML, Kung HF. Comparative proteomic analysis of </w:t>
      </w:r>
      <w:proofErr w:type="spellStart"/>
      <w:r w:rsidRPr="00441C19">
        <w:rPr>
          <w:rFonts w:ascii="Book Antiqua" w:hAnsi="Book Antiqua"/>
        </w:rPr>
        <w:t>mesenchymal</w:t>
      </w:r>
      <w:proofErr w:type="spellEnd"/>
      <w:r w:rsidRPr="00441C19">
        <w:rPr>
          <w:rFonts w:ascii="Book Antiqua" w:hAnsi="Book Antiqua"/>
        </w:rPr>
        <w:t xml:space="preserve"> stem cells derived from human bone marrow, umbilical cord, and placenta: implication in the migration. </w:t>
      </w:r>
      <w:r w:rsidRPr="00441C19">
        <w:rPr>
          <w:rFonts w:ascii="Book Antiqua" w:hAnsi="Book Antiqua"/>
          <w:i/>
        </w:rPr>
        <w:t>Proteomics</w:t>
      </w:r>
      <w:r w:rsidRPr="00441C19">
        <w:rPr>
          <w:rFonts w:ascii="Book Antiqua" w:hAnsi="Book Antiqua"/>
        </w:rPr>
        <w:t xml:space="preserve"> 2009; </w:t>
      </w:r>
      <w:r w:rsidRPr="00441C19">
        <w:rPr>
          <w:rFonts w:ascii="Book Antiqua" w:hAnsi="Book Antiqua"/>
          <w:b/>
        </w:rPr>
        <w:t>9</w:t>
      </w:r>
      <w:r w:rsidRPr="00441C19">
        <w:rPr>
          <w:rFonts w:ascii="Book Antiqua" w:hAnsi="Book Antiqua"/>
        </w:rPr>
        <w:t>: 20-30 [PMID: 19116983 DOI: 10.1002/pmic.200701195]</w:t>
      </w:r>
    </w:p>
    <w:p w:rsidR="00441C19" w:rsidRPr="00441C19" w:rsidRDefault="00441C19" w:rsidP="00441C19">
      <w:pPr>
        <w:spacing w:line="360" w:lineRule="auto"/>
        <w:jc w:val="both"/>
        <w:rPr>
          <w:rFonts w:ascii="Book Antiqua" w:hAnsi="Book Antiqua"/>
        </w:rPr>
      </w:pPr>
      <w:proofErr w:type="gramStart"/>
      <w:r w:rsidRPr="00441C19">
        <w:rPr>
          <w:rFonts w:ascii="Book Antiqua" w:hAnsi="Book Antiqua"/>
        </w:rPr>
        <w:t xml:space="preserve">15 </w:t>
      </w:r>
      <w:r w:rsidRPr="00441C19">
        <w:rPr>
          <w:rFonts w:ascii="Book Antiqua" w:hAnsi="Book Antiqua"/>
          <w:b/>
        </w:rPr>
        <w:t>Fong SP</w:t>
      </w:r>
      <w:r w:rsidRPr="00441C19">
        <w:rPr>
          <w:rFonts w:ascii="Book Antiqua" w:hAnsi="Book Antiqua"/>
        </w:rPr>
        <w:t>, Tsang KS, Chan AB, Lu G, Poon WS, Li K, Baum LW, Ng HK.</w:t>
      </w:r>
      <w:proofErr w:type="gramEnd"/>
      <w:r w:rsidRPr="00441C19">
        <w:rPr>
          <w:rFonts w:ascii="Book Antiqua" w:hAnsi="Book Antiqua"/>
        </w:rPr>
        <w:t xml:space="preserve"> </w:t>
      </w:r>
      <w:proofErr w:type="spellStart"/>
      <w:r w:rsidRPr="00441C19">
        <w:rPr>
          <w:rFonts w:ascii="Book Antiqua" w:hAnsi="Book Antiqua"/>
        </w:rPr>
        <w:t>Trophism</w:t>
      </w:r>
      <w:proofErr w:type="spellEnd"/>
      <w:r w:rsidRPr="00441C19">
        <w:rPr>
          <w:rFonts w:ascii="Book Antiqua" w:hAnsi="Book Antiqua"/>
        </w:rPr>
        <w:t xml:space="preserve"> of neural progenitor cells to embryonic stem cells: neural induction and transplantation in a mouse ischemic stroke model. </w:t>
      </w:r>
      <w:r w:rsidRPr="00441C19">
        <w:rPr>
          <w:rFonts w:ascii="Book Antiqua" w:hAnsi="Book Antiqua"/>
          <w:i/>
        </w:rPr>
        <w:t xml:space="preserve">J </w:t>
      </w:r>
      <w:proofErr w:type="spellStart"/>
      <w:r w:rsidRPr="00441C19">
        <w:rPr>
          <w:rFonts w:ascii="Book Antiqua" w:hAnsi="Book Antiqua"/>
          <w:i/>
        </w:rPr>
        <w:t>Neurosci</w:t>
      </w:r>
      <w:proofErr w:type="spellEnd"/>
      <w:r w:rsidRPr="00441C19">
        <w:rPr>
          <w:rFonts w:ascii="Book Antiqua" w:hAnsi="Book Antiqua"/>
          <w:i/>
        </w:rPr>
        <w:t xml:space="preserve"> Res</w:t>
      </w:r>
      <w:r w:rsidRPr="00441C19">
        <w:rPr>
          <w:rFonts w:ascii="Book Antiqua" w:hAnsi="Book Antiqua"/>
        </w:rPr>
        <w:t xml:space="preserve"> 2007; </w:t>
      </w:r>
      <w:r w:rsidRPr="00441C19">
        <w:rPr>
          <w:rFonts w:ascii="Book Antiqua" w:hAnsi="Book Antiqua"/>
          <w:b/>
        </w:rPr>
        <w:t>85</w:t>
      </w:r>
      <w:r w:rsidRPr="00441C19">
        <w:rPr>
          <w:rFonts w:ascii="Book Antiqua" w:hAnsi="Book Antiqua"/>
        </w:rPr>
        <w:t>: 1851-1862 [PMID: 17492787 DOI: 10.1002/jnr.21319]</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16 </w:t>
      </w:r>
      <w:r w:rsidRPr="00441C19">
        <w:rPr>
          <w:rFonts w:ascii="Book Antiqua" w:hAnsi="Book Antiqua"/>
          <w:b/>
        </w:rPr>
        <w:t>Shah S</w:t>
      </w:r>
      <w:r w:rsidRPr="00441C19">
        <w:rPr>
          <w:rFonts w:ascii="Book Antiqua" w:hAnsi="Book Antiqua"/>
        </w:rPr>
        <w:t xml:space="preserve">, </w:t>
      </w:r>
      <w:proofErr w:type="spellStart"/>
      <w:r w:rsidRPr="00441C19">
        <w:rPr>
          <w:rFonts w:ascii="Book Antiqua" w:hAnsi="Book Antiqua"/>
        </w:rPr>
        <w:t>Vanclay</w:t>
      </w:r>
      <w:proofErr w:type="spellEnd"/>
      <w:r w:rsidRPr="00441C19">
        <w:rPr>
          <w:rFonts w:ascii="Book Antiqua" w:hAnsi="Book Antiqua"/>
        </w:rPr>
        <w:t xml:space="preserve"> F, Cooper B. Improving the sensitivity of the </w:t>
      </w:r>
      <w:proofErr w:type="spellStart"/>
      <w:r w:rsidRPr="00441C19">
        <w:rPr>
          <w:rFonts w:ascii="Book Antiqua" w:hAnsi="Book Antiqua"/>
        </w:rPr>
        <w:t>Barthel</w:t>
      </w:r>
      <w:proofErr w:type="spellEnd"/>
      <w:r w:rsidRPr="00441C19">
        <w:rPr>
          <w:rFonts w:ascii="Book Antiqua" w:hAnsi="Book Antiqua"/>
        </w:rPr>
        <w:t xml:space="preserve"> Index for stroke rehabilitation. </w:t>
      </w:r>
      <w:r w:rsidRPr="00441C19">
        <w:rPr>
          <w:rFonts w:ascii="Book Antiqua" w:hAnsi="Book Antiqua"/>
          <w:i/>
        </w:rPr>
        <w:t xml:space="preserve">J </w:t>
      </w:r>
      <w:proofErr w:type="spellStart"/>
      <w:r w:rsidRPr="00441C19">
        <w:rPr>
          <w:rFonts w:ascii="Book Antiqua" w:hAnsi="Book Antiqua"/>
          <w:i/>
        </w:rPr>
        <w:t>Clin</w:t>
      </w:r>
      <w:proofErr w:type="spellEnd"/>
      <w:r w:rsidRPr="00441C19">
        <w:rPr>
          <w:rFonts w:ascii="Book Antiqua" w:hAnsi="Book Antiqua"/>
          <w:i/>
        </w:rPr>
        <w:t xml:space="preserve"> </w:t>
      </w:r>
      <w:proofErr w:type="spellStart"/>
      <w:r w:rsidRPr="00441C19">
        <w:rPr>
          <w:rFonts w:ascii="Book Antiqua" w:hAnsi="Book Antiqua"/>
          <w:i/>
        </w:rPr>
        <w:t>Epidemiol</w:t>
      </w:r>
      <w:proofErr w:type="spellEnd"/>
      <w:r w:rsidRPr="00441C19">
        <w:rPr>
          <w:rFonts w:ascii="Book Antiqua" w:hAnsi="Book Antiqua"/>
        </w:rPr>
        <w:t xml:space="preserve"> 1989; </w:t>
      </w:r>
      <w:r w:rsidRPr="00441C19">
        <w:rPr>
          <w:rFonts w:ascii="Book Antiqua" w:hAnsi="Book Antiqua"/>
          <w:b/>
        </w:rPr>
        <w:t>42</w:t>
      </w:r>
      <w:r w:rsidRPr="00441C19">
        <w:rPr>
          <w:rFonts w:ascii="Book Antiqua" w:hAnsi="Book Antiqua"/>
        </w:rPr>
        <w:t>: 703-709 [PMID: 2760661]</w:t>
      </w:r>
    </w:p>
    <w:p w:rsidR="00441C19" w:rsidRPr="00441C19" w:rsidRDefault="00441C19" w:rsidP="00441C19">
      <w:pPr>
        <w:spacing w:line="360" w:lineRule="auto"/>
        <w:jc w:val="both"/>
        <w:rPr>
          <w:rFonts w:ascii="Book Antiqua" w:hAnsi="Book Antiqua"/>
        </w:rPr>
      </w:pPr>
      <w:proofErr w:type="gramStart"/>
      <w:r w:rsidRPr="00441C19">
        <w:rPr>
          <w:rFonts w:ascii="Book Antiqua" w:hAnsi="Book Antiqua"/>
        </w:rPr>
        <w:t xml:space="preserve">17 </w:t>
      </w:r>
      <w:r w:rsidRPr="00441C19">
        <w:rPr>
          <w:rFonts w:ascii="Book Antiqua" w:hAnsi="Book Antiqua"/>
          <w:b/>
        </w:rPr>
        <w:t>Keith RA</w:t>
      </w:r>
      <w:r w:rsidRPr="00441C19">
        <w:rPr>
          <w:rFonts w:ascii="Book Antiqua" w:hAnsi="Book Antiqua"/>
        </w:rPr>
        <w:t>, Granger CV, Hamilton BB, Sherwin FS.</w:t>
      </w:r>
      <w:proofErr w:type="gramEnd"/>
      <w:r w:rsidRPr="00441C19">
        <w:rPr>
          <w:rFonts w:ascii="Book Antiqua" w:hAnsi="Book Antiqua"/>
        </w:rPr>
        <w:t xml:space="preserve"> The functional independence measure: a new tool for rehabilitation. </w:t>
      </w:r>
      <w:proofErr w:type="spellStart"/>
      <w:r w:rsidRPr="00441C19">
        <w:rPr>
          <w:rFonts w:ascii="Book Antiqua" w:hAnsi="Book Antiqua"/>
          <w:i/>
        </w:rPr>
        <w:t>Adv</w:t>
      </w:r>
      <w:proofErr w:type="spellEnd"/>
      <w:r w:rsidRPr="00441C19">
        <w:rPr>
          <w:rFonts w:ascii="Book Antiqua" w:hAnsi="Book Antiqua"/>
          <w:i/>
        </w:rPr>
        <w:t xml:space="preserve"> </w:t>
      </w:r>
      <w:proofErr w:type="spellStart"/>
      <w:r w:rsidRPr="00441C19">
        <w:rPr>
          <w:rFonts w:ascii="Book Antiqua" w:hAnsi="Book Antiqua"/>
          <w:i/>
        </w:rPr>
        <w:t>Clin</w:t>
      </w:r>
      <w:proofErr w:type="spellEnd"/>
      <w:r w:rsidRPr="00441C19">
        <w:rPr>
          <w:rFonts w:ascii="Book Antiqua" w:hAnsi="Book Antiqua"/>
          <w:i/>
        </w:rPr>
        <w:t xml:space="preserve"> </w:t>
      </w:r>
      <w:proofErr w:type="spellStart"/>
      <w:r w:rsidRPr="00441C19">
        <w:rPr>
          <w:rFonts w:ascii="Book Antiqua" w:hAnsi="Book Antiqua"/>
          <w:i/>
        </w:rPr>
        <w:t>Rehabil</w:t>
      </w:r>
      <w:proofErr w:type="spellEnd"/>
      <w:r w:rsidRPr="00441C19">
        <w:rPr>
          <w:rFonts w:ascii="Book Antiqua" w:hAnsi="Book Antiqua"/>
        </w:rPr>
        <w:t xml:space="preserve"> 1987; </w:t>
      </w:r>
      <w:r w:rsidRPr="00441C19">
        <w:rPr>
          <w:rFonts w:ascii="Book Antiqua" w:hAnsi="Book Antiqua"/>
          <w:b/>
        </w:rPr>
        <w:t>1</w:t>
      </w:r>
      <w:r w:rsidRPr="00441C19">
        <w:rPr>
          <w:rFonts w:ascii="Book Antiqua" w:hAnsi="Book Antiqua"/>
        </w:rPr>
        <w:t>: 6-18 [PMID: 3503663]</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18 </w:t>
      </w:r>
      <w:proofErr w:type="spellStart"/>
      <w:r w:rsidRPr="00441C19">
        <w:rPr>
          <w:rFonts w:ascii="Book Antiqua" w:hAnsi="Book Antiqua"/>
          <w:b/>
        </w:rPr>
        <w:t>Doeppner</w:t>
      </w:r>
      <w:proofErr w:type="spellEnd"/>
      <w:r w:rsidRPr="00441C19">
        <w:rPr>
          <w:rFonts w:ascii="Book Antiqua" w:hAnsi="Book Antiqua"/>
          <w:b/>
        </w:rPr>
        <w:t xml:space="preserve"> TR</w:t>
      </w:r>
      <w:r w:rsidRPr="00441C19">
        <w:rPr>
          <w:rFonts w:ascii="Book Antiqua" w:hAnsi="Book Antiqua"/>
        </w:rPr>
        <w:t xml:space="preserve">, Hermann DM. Stem cell-based treatments against stroke: observations from human proof-of-concept studies and considerations regarding clinical applicability. </w:t>
      </w:r>
      <w:r w:rsidRPr="00441C19">
        <w:rPr>
          <w:rFonts w:ascii="Book Antiqua" w:hAnsi="Book Antiqua"/>
          <w:i/>
        </w:rPr>
        <w:t xml:space="preserve">Front Cell </w:t>
      </w:r>
      <w:proofErr w:type="spellStart"/>
      <w:r w:rsidRPr="00441C19">
        <w:rPr>
          <w:rFonts w:ascii="Book Antiqua" w:hAnsi="Book Antiqua"/>
          <w:i/>
        </w:rPr>
        <w:t>Neurosci</w:t>
      </w:r>
      <w:proofErr w:type="spellEnd"/>
      <w:r w:rsidRPr="00441C19">
        <w:rPr>
          <w:rFonts w:ascii="Book Antiqua" w:hAnsi="Book Antiqua"/>
        </w:rPr>
        <w:t xml:space="preserve"> 2014; </w:t>
      </w:r>
      <w:r w:rsidRPr="00441C19">
        <w:rPr>
          <w:rFonts w:ascii="Book Antiqua" w:hAnsi="Book Antiqua"/>
          <w:b/>
        </w:rPr>
        <w:t>8</w:t>
      </w:r>
      <w:r w:rsidRPr="00441C19">
        <w:rPr>
          <w:rFonts w:ascii="Book Antiqua" w:hAnsi="Book Antiqua"/>
        </w:rPr>
        <w:t>: 357 [PMID: 25400548 DOI: 10.3389/fncel.2014.00357]</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19 </w:t>
      </w:r>
      <w:proofErr w:type="spellStart"/>
      <w:r w:rsidRPr="00441C19">
        <w:rPr>
          <w:rFonts w:ascii="Book Antiqua" w:hAnsi="Book Antiqua"/>
          <w:b/>
        </w:rPr>
        <w:t>Amariglio</w:t>
      </w:r>
      <w:proofErr w:type="spellEnd"/>
      <w:r w:rsidRPr="00441C19">
        <w:rPr>
          <w:rFonts w:ascii="Book Antiqua" w:hAnsi="Book Antiqua"/>
          <w:b/>
        </w:rPr>
        <w:t xml:space="preserve"> N</w:t>
      </w:r>
      <w:r w:rsidRPr="00441C19">
        <w:rPr>
          <w:rFonts w:ascii="Book Antiqua" w:hAnsi="Book Antiqua"/>
        </w:rPr>
        <w:t xml:space="preserve">, </w:t>
      </w:r>
      <w:proofErr w:type="spellStart"/>
      <w:r w:rsidRPr="00441C19">
        <w:rPr>
          <w:rFonts w:ascii="Book Antiqua" w:hAnsi="Book Antiqua"/>
        </w:rPr>
        <w:t>Hirshberg</w:t>
      </w:r>
      <w:proofErr w:type="spellEnd"/>
      <w:r w:rsidRPr="00441C19">
        <w:rPr>
          <w:rFonts w:ascii="Book Antiqua" w:hAnsi="Book Antiqua"/>
        </w:rPr>
        <w:t xml:space="preserve"> A, </w:t>
      </w:r>
      <w:proofErr w:type="spellStart"/>
      <w:r w:rsidRPr="00441C19">
        <w:rPr>
          <w:rFonts w:ascii="Book Antiqua" w:hAnsi="Book Antiqua"/>
        </w:rPr>
        <w:t>Scheithauer</w:t>
      </w:r>
      <w:proofErr w:type="spellEnd"/>
      <w:r w:rsidRPr="00441C19">
        <w:rPr>
          <w:rFonts w:ascii="Book Antiqua" w:hAnsi="Book Antiqua"/>
        </w:rPr>
        <w:t xml:space="preserve"> BW, Cohen Y, </w:t>
      </w:r>
      <w:proofErr w:type="spellStart"/>
      <w:r w:rsidRPr="00441C19">
        <w:rPr>
          <w:rFonts w:ascii="Book Antiqua" w:hAnsi="Book Antiqua"/>
        </w:rPr>
        <w:t>Loewenthal</w:t>
      </w:r>
      <w:proofErr w:type="spellEnd"/>
      <w:r w:rsidRPr="00441C19">
        <w:rPr>
          <w:rFonts w:ascii="Book Antiqua" w:hAnsi="Book Antiqua"/>
        </w:rPr>
        <w:t xml:space="preserve"> R, </w:t>
      </w:r>
      <w:proofErr w:type="spellStart"/>
      <w:r w:rsidRPr="00441C19">
        <w:rPr>
          <w:rFonts w:ascii="Book Antiqua" w:hAnsi="Book Antiqua"/>
        </w:rPr>
        <w:t>Trakhtenbrot</w:t>
      </w:r>
      <w:proofErr w:type="spellEnd"/>
      <w:r w:rsidRPr="00441C19">
        <w:rPr>
          <w:rFonts w:ascii="Book Antiqua" w:hAnsi="Book Antiqua"/>
        </w:rPr>
        <w:t xml:space="preserve"> L, Paz N, </w:t>
      </w:r>
      <w:proofErr w:type="spellStart"/>
      <w:r w:rsidRPr="00441C19">
        <w:rPr>
          <w:rFonts w:ascii="Book Antiqua" w:hAnsi="Book Antiqua"/>
        </w:rPr>
        <w:t>Koren-Michowitz</w:t>
      </w:r>
      <w:proofErr w:type="spellEnd"/>
      <w:r w:rsidRPr="00441C19">
        <w:rPr>
          <w:rFonts w:ascii="Book Antiqua" w:hAnsi="Book Antiqua"/>
        </w:rPr>
        <w:t xml:space="preserve"> M, Waldman D, </w:t>
      </w:r>
      <w:proofErr w:type="spellStart"/>
      <w:r w:rsidRPr="00441C19">
        <w:rPr>
          <w:rFonts w:ascii="Book Antiqua" w:hAnsi="Book Antiqua"/>
        </w:rPr>
        <w:t>Leider</w:t>
      </w:r>
      <w:proofErr w:type="spellEnd"/>
      <w:r w:rsidRPr="00441C19">
        <w:rPr>
          <w:rFonts w:ascii="Book Antiqua" w:hAnsi="Book Antiqua"/>
        </w:rPr>
        <w:t xml:space="preserve">-Trejo L, </w:t>
      </w:r>
      <w:proofErr w:type="spellStart"/>
      <w:r w:rsidRPr="00441C19">
        <w:rPr>
          <w:rFonts w:ascii="Book Antiqua" w:hAnsi="Book Antiqua"/>
        </w:rPr>
        <w:t>Toren</w:t>
      </w:r>
      <w:proofErr w:type="spellEnd"/>
      <w:r w:rsidRPr="00441C19">
        <w:rPr>
          <w:rFonts w:ascii="Book Antiqua" w:hAnsi="Book Antiqua"/>
        </w:rPr>
        <w:t xml:space="preserve"> A, </w:t>
      </w:r>
      <w:proofErr w:type="spellStart"/>
      <w:r w:rsidRPr="00441C19">
        <w:rPr>
          <w:rFonts w:ascii="Book Antiqua" w:hAnsi="Book Antiqua"/>
        </w:rPr>
        <w:t>Constantini</w:t>
      </w:r>
      <w:proofErr w:type="spellEnd"/>
      <w:r w:rsidRPr="00441C19">
        <w:rPr>
          <w:rFonts w:ascii="Book Antiqua" w:hAnsi="Book Antiqua"/>
        </w:rPr>
        <w:t xml:space="preserve"> S, </w:t>
      </w:r>
      <w:proofErr w:type="spellStart"/>
      <w:r w:rsidRPr="00441C19">
        <w:rPr>
          <w:rFonts w:ascii="Book Antiqua" w:hAnsi="Book Antiqua"/>
        </w:rPr>
        <w:t>Rechavi</w:t>
      </w:r>
      <w:proofErr w:type="spellEnd"/>
      <w:r w:rsidRPr="00441C19">
        <w:rPr>
          <w:rFonts w:ascii="Book Antiqua" w:hAnsi="Book Antiqua"/>
        </w:rPr>
        <w:t xml:space="preserve"> G. Donor-derived brain </w:t>
      </w:r>
      <w:proofErr w:type="spellStart"/>
      <w:r w:rsidRPr="00441C19">
        <w:rPr>
          <w:rFonts w:ascii="Book Antiqua" w:hAnsi="Book Antiqua"/>
        </w:rPr>
        <w:t>tumor</w:t>
      </w:r>
      <w:proofErr w:type="spellEnd"/>
      <w:r w:rsidRPr="00441C19">
        <w:rPr>
          <w:rFonts w:ascii="Book Antiqua" w:hAnsi="Book Antiqua"/>
        </w:rPr>
        <w:t xml:space="preserve"> following neural stem cell </w:t>
      </w:r>
      <w:r w:rsidRPr="00441C19">
        <w:rPr>
          <w:rFonts w:ascii="Book Antiqua" w:hAnsi="Book Antiqua"/>
        </w:rPr>
        <w:lastRenderedPageBreak/>
        <w:t xml:space="preserve">transplantation in an ataxia telangiectasia patient. </w:t>
      </w:r>
      <w:proofErr w:type="spellStart"/>
      <w:r w:rsidRPr="00441C19">
        <w:rPr>
          <w:rFonts w:ascii="Book Antiqua" w:hAnsi="Book Antiqua"/>
          <w:i/>
        </w:rPr>
        <w:t>PLoS</w:t>
      </w:r>
      <w:proofErr w:type="spellEnd"/>
      <w:r w:rsidRPr="00441C19">
        <w:rPr>
          <w:rFonts w:ascii="Book Antiqua" w:hAnsi="Book Antiqua"/>
          <w:i/>
        </w:rPr>
        <w:t xml:space="preserve"> Med</w:t>
      </w:r>
      <w:r w:rsidRPr="00441C19">
        <w:rPr>
          <w:rFonts w:ascii="Book Antiqua" w:hAnsi="Book Antiqua"/>
        </w:rPr>
        <w:t xml:space="preserve"> 2009; </w:t>
      </w:r>
      <w:r w:rsidRPr="00441C19">
        <w:rPr>
          <w:rFonts w:ascii="Book Antiqua" w:hAnsi="Book Antiqua"/>
          <w:b/>
        </w:rPr>
        <w:t>6</w:t>
      </w:r>
      <w:r w:rsidRPr="00441C19">
        <w:rPr>
          <w:rFonts w:ascii="Book Antiqua" w:hAnsi="Book Antiqua"/>
        </w:rPr>
        <w:t>: e1000029 [PMID: 19226183 DOI: 10.1371/journal.pmed.1000029]</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20 </w:t>
      </w:r>
      <w:proofErr w:type="spellStart"/>
      <w:r w:rsidRPr="00441C19">
        <w:rPr>
          <w:rFonts w:ascii="Book Antiqua" w:hAnsi="Book Antiqua"/>
          <w:b/>
        </w:rPr>
        <w:t>Sanai</w:t>
      </w:r>
      <w:proofErr w:type="spellEnd"/>
      <w:r w:rsidRPr="00441C19">
        <w:rPr>
          <w:rFonts w:ascii="Book Antiqua" w:hAnsi="Book Antiqua"/>
          <w:b/>
        </w:rPr>
        <w:t xml:space="preserve"> N</w:t>
      </w:r>
      <w:r w:rsidRPr="00441C19">
        <w:rPr>
          <w:rFonts w:ascii="Book Antiqua" w:hAnsi="Book Antiqua"/>
        </w:rPr>
        <w:t xml:space="preserve">, </w:t>
      </w:r>
      <w:proofErr w:type="spellStart"/>
      <w:r w:rsidRPr="00441C19">
        <w:rPr>
          <w:rFonts w:ascii="Book Antiqua" w:hAnsi="Book Antiqua"/>
        </w:rPr>
        <w:t>Tramontin</w:t>
      </w:r>
      <w:proofErr w:type="spellEnd"/>
      <w:r w:rsidRPr="00441C19">
        <w:rPr>
          <w:rFonts w:ascii="Book Antiqua" w:hAnsi="Book Antiqua"/>
        </w:rPr>
        <w:t xml:space="preserve"> AD, </w:t>
      </w:r>
      <w:proofErr w:type="spellStart"/>
      <w:r w:rsidRPr="00441C19">
        <w:rPr>
          <w:rFonts w:ascii="Book Antiqua" w:hAnsi="Book Antiqua"/>
        </w:rPr>
        <w:t>Quiñones</w:t>
      </w:r>
      <w:proofErr w:type="spellEnd"/>
      <w:r w:rsidRPr="00441C19">
        <w:rPr>
          <w:rFonts w:ascii="Book Antiqua" w:hAnsi="Book Antiqua"/>
        </w:rPr>
        <w:t xml:space="preserve">-Hinojosa A, </w:t>
      </w:r>
      <w:proofErr w:type="spellStart"/>
      <w:r w:rsidRPr="00441C19">
        <w:rPr>
          <w:rFonts w:ascii="Book Antiqua" w:hAnsi="Book Antiqua"/>
        </w:rPr>
        <w:t>Barbaro</w:t>
      </w:r>
      <w:proofErr w:type="spellEnd"/>
      <w:r w:rsidRPr="00441C19">
        <w:rPr>
          <w:rFonts w:ascii="Book Antiqua" w:hAnsi="Book Antiqua"/>
        </w:rPr>
        <w:t xml:space="preserve"> NM, Gupta N, </w:t>
      </w:r>
      <w:proofErr w:type="spellStart"/>
      <w:r w:rsidRPr="00441C19">
        <w:rPr>
          <w:rFonts w:ascii="Book Antiqua" w:hAnsi="Book Antiqua"/>
        </w:rPr>
        <w:t>Kunwar</w:t>
      </w:r>
      <w:proofErr w:type="spellEnd"/>
      <w:r w:rsidRPr="00441C19">
        <w:rPr>
          <w:rFonts w:ascii="Book Antiqua" w:hAnsi="Book Antiqua"/>
        </w:rPr>
        <w:t xml:space="preserve"> S, Lawton MT, McDermott MW, </w:t>
      </w:r>
      <w:proofErr w:type="spellStart"/>
      <w:r w:rsidRPr="00441C19">
        <w:rPr>
          <w:rFonts w:ascii="Book Antiqua" w:hAnsi="Book Antiqua"/>
        </w:rPr>
        <w:t>Parsa</w:t>
      </w:r>
      <w:proofErr w:type="spellEnd"/>
      <w:r w:rsidRPr="00441C19">
        <w:rPr>
          <w:rFonts w:ascii="Book Antiqua" w:hAnsi="Book Antiqua"/>
        </w:rPr>
        <w:t xml:space="preserve"> AT, Manuel-</w:t>
      </w:r>
      <w:proofErr w:type="spellStart"/>
      <w:r w:rsidRPr="00441C19">
        <w:rPr>
          <w:rFonts w:ascii="Book Antiqua" w:hAnsi="Book Antiqua"/>
        </w:rPr>
        <w:t>García</w:t>
      </w:r>
      <w:proofErr w:type="spellEnd"/>
      <w:r w:rsidRPr="00441C19">
        <w:rPr>
          <w:rFonts w:ascii="Book Antiqua" w:hAnsi="Book Antiqua"/>
        </w:rPr>
        <w:t xml:space="preserve"> </w:t>
      </w:r>
      <w:proofErr w:type="spellStart"/>
      <w:r w:rsidRPr="00441C19">
        <w:rPr>
          <w:rFonts w:ascii="Book Antiqua" w:hAnsi="Book Antiqua"/>
        </w:rPr>
        <w:t>Verdugo</w:t>
      </w:r>
      <w:proofErr w:type="spellEnd"/>
      <w:r w:rsidRPr="00441C19">
        <w:rPr>
          <w:rFonts w:ascii="Book Antiqua" w:hAnsi="Book Antiqua"/>
        </w:rPr>
        <w:t xml:space="preserve"> J, Berger MS, Alvarez-</w:t>
      </w:r>
      <w:proofErr w:type="spellStart"/>
      <w:r w:rsidRPr="00441C19">
        <w:rPr>
          <w:rFonts w:ascii="Book Antiqua" w:hAnsi="Book Antiqua"/>
        </w:rPr>
        <w:t>Buylla</w:t>
      </w:r>
      <w:proofErr w:type="spellEnd"/>
      <w:r w:rsidRPr="00441C19">
        <w:rPr>
          <w:rFonts w:ascii="Book Antiqua" w:hAnsi="Book Antiqua"/>
        </w:rPr>
        <w:t xml:space="preserve"> A. Unique astrocyte ribbon in adult human brain contains neural stem cells but lacks chain migration. </w:t>
      </w:r>
      <w:r w:rsidRPr="00441C19">
        <w:rPr>
          <w:rFonts w:ascii="Book Antiqua" w:hAnsi="Book Antiqua"/>
          <w:i/>
        </w:rPr>
        <w:t>Nature</w:t>
      </w:r>
      <w:r w:rsidRPr="00441C19">
        <w:rPr>
          <w:rFonts w:ascii="Book Antiqua" w:hAnsi="Book Antiqua"/>
        </w:rPr>
        <w:t xml:space="preserve"> 2004; </w:t>
      </w:r>
      <w:r w:rsidRPr="00441C19">
        <w:rPr>
          <w:rFonts w:ascii="Book Antiqua" w:hAnsi="Book Antiqua"/>
          <w:b/>
        </w:rPr>
        <w:t>427</w:t>
      </w:r>
      <w:r w:rsidRPr="00441C19">
        <w:rPr>
          <w:rFonts w:ascii="Book Antiqua" w:hAnsi="Book Antiqua"/>
        </w:rPr>
        <w:t>: 740-744 [PMID: 14973487 DOI: 10.1038/nature02301]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21 </w:t>
      </w:r>
      <w:r w:rsidRPr="00441C19">
        <w:rPr>
          <w:rFonts w:ascii="Book Antiqua" w:hAnsi="Book Antiqua"/>
          <w:b/>
        </w:rPr>
        <w:t>Blum B</w:t>
      </w:r>
      <w:r w:rsidRPr="00441C19">
        <w:rPr>
          <w:rFonts w:ascii="Book Antiqua" w:hAnsi="Book Antiqua"/>
        </w:rPr>
        <w:t xml:space="preserve">, </w:t>
      </w:r>
      <w:proofErr w:type="spellStart"/>
      <w:r w:rsidRPr="00441C19">
        <w:rPr>
          <w:rFonts w:ascii="Book Antiqua" w:hAnsi="Book Antiqua"/>
        </w:rPr>
        <w:t>Benvenisty</w:t>
      </w:r>
      <w:proofErr w:type="spellEnd"/>
      <w:r w:rsidRPr="00441C19">
        <w:rPr>
          <w:rFonts w:ascii="Book Antiqua" w:hAnsi="Book Antiqua"/>
        </w:rPr>
        <w:t xml:space="preserve"> N. </w:t>
      </w:r>
      <w:proofErr w:type="gramStart"/>
      <w:r w:rsidRPr="00441C19">
        <w:rPr>
          <w:rFonts w:ascii="Book Antiqua" w:hAnsi="Book Antiqua"/>
        </w:rPr>
        <w:t xml:space="preserve">The </w:t>
      </w:r>
      <w:proofErr w:type="spellStart"/>
      <w:r w:rsidRPr="00441C19">
        <w:rPr>
          <w:rFonts w:ascii="Book Antiqua" w:hAnsi="Book Antiqua"/>
        </w:rPr>
        <w:t>tumorigenicity</w:t>
      </w:r>
      <w:proofErr w:type="spellEnd"/>
      <w:r w:rsidRPr="00441C19">
        <w:rPr>
          <w:rFonts w:ascii="Book Antiqua" w:hAnsi="Book Antiqua"/>
        </w:rPr>
        <w:t xml:space="preserve"> of human embryonic stem cells.</w:t>
      </w:r>
      <w:proofErr w:type="gramEnd"/>
      <w:r w:rsidRPr="00441C19">
        <w:rPr>
          <w:rFonts w:ascii="Book Antiqua" w:hAnsi="Book Antiqua"/>
        </w:rPr>
        <w:t xml:space="preserve"> </w:t>
      </w:r>
      <w:proofErr w:type="spellStart"/>
      <w:r w:rsidRPr="00441C19">
        <w:rPr>
          <w:rFonts w:ascii="Book Antiqua" w:hAnsi="Book Antiqua"/>
          <w:i/>
        </w:rPr>
        <w:t>Adv</w:t>
      </w:r>
      <w:proofErr w:type="spellEnd"/>
      <w:r w:rsidRPr="00441C19">
        <w:rPr>
          <w:rFonts w:ascii="Book Antiqua" w:hAnsi="Book Antiqua"/>
          <w:i/>
        </w:rPr>
        <w:t xml:space="preserve"> Cancer Res</w:t>
      </w:r>
      <w:r w:rsidRPr="00441C19">
        <w:rPr>
          <w:rFonts w:ascii="Book Antiqua" w:hAnsi="Book Antiqua"/>
        </w:rPr>
        <w:t xml:space="preserve"> 2008; </w:t>
      </w:r>
      <w:r w:rsidRPr="00441C19">
        <w:rPr>
          <w:rFonts w:ascii="Book Antiqua" w:hAnsi="Book Antiqua"/>
          <w:b/>
        </w:rPr>
        <w:t>100</w:t>
      </w:r>
      <w:r w:rsidRPr="00441C19">
        <w:rPr>
          <w:rFonts w:ascii="Book Antiqua" w:hAnsi="Book Antiqua"/>
        </w:rPr>
        <w:t>: 133-158 [PMID: 18620095 DOI: 10.1016/S0065-</w:t>
      </w:r>
      <w:proofErr w:type="gramStart"/>
      <w:r w:rsidRPr="00441C19">
        <w:rPr>
          <w:rFonts w:ascii="Book Antiqua" w:hAnsi="Book Antiqua"/>
        </w:rPr>
        <w:t>230X(</w:t>
      </w:r>
      <w:proofErr w:type="gramEnd"/>
      <w:r w:rsidRPr="00441C19">
        <w:rPr>
          <w:rFonts w:ascii="Book Antiqua" w:hAnsi="Book Antiqua"/>
        </w:rPr>
        <w:t>08)00005-5]</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22 </w:t>
      </w:r>
      <w:proofErr w:type="spellStart"/>
      <w:r w:rsidRPr="00441C19">
        <w:rPr>
          <w:rFonts w:ascii="Book Antiqua" w:hAnsi="Book Antiqua"/>
          <w:b/>
        </w:rPr>
        <w:t>Savitz</w:t>
      </w:r>
      <w:proofErr w:type="spellEnd"/>
      <w:r w:rsidRPr="00441C19">
        <w:rPr>
          <w:rFonts w:ascii="Book Antiqua" w:hAnsi="Book Antiqua"/>
          <w:b/>
        </w:rPr>
        <w:t xml:space="preserve"> SI</w:t>
      </w:r>
      <w:r w:rsidRPr="00441C19">
        <w:rPr>
          <w:rFonts w:ascii="Book Antiqua" w:hAnsi="Book Antiqua"/>
        </w:rPr>
        <w:t xml:space="preserve">, </w:t>
      </w:r>
      <w:proofErr w:type="spellStart"/>
      <w:r w:rsidRPr="00441C19">
        <w:rPr>
          <w:rFonts w:ascii="Book Antiqua" w:hAnsi="Book Antiqua"/>
        </w:rPr>
        <w:t>Misra</w:t>
      </w:r>
      <w:proofErr w:type="spellEnd"/>
      <w:r w:rsidRPr="00441C19">
        <w:rPr>
          <w:rFonts w:ascii="Book Antiqua" w:hAnsi="Book Antiqua"/>
        </w:rPr>
        <w:t xml:space="preserve"> V, </w:t>
      </w:r>
      <w:proofErr w:type="spellStart"/>
      <w:r w:rsidRPr="00441C19">
        <w:rPr>
          <w:rFonts w:ascii="Book Antiqua" w:hAnsi="Book Antiqua"/>
        </w:rPr>
        <w:t>Kasam</w:t>
      </w:r>
      <w:proofErr w:type="spellEnd"/>
      <w:r w:rsidRPr="00441C19">
        <w:rPr>
          <w:rFonts w:ascii="Book Antiqua" w:hAnsi="Book Antiqua"/>
        </w:rPr>
        <w:t xml:space="preserve"> M, </w:t>
      </w:r>
      <w:proofErr w:type="spellStart"/>
      <w:r w:rsidRPr="00441C19">
        <w:rPr>
          <w:rFonts w:ascii="Book Antiqua" w:hAnsi="Book Antiqua"/>
        </w:rPr>
        <w:t>Juneja</w:t>
      </w:r>
      <w:proofErr w:type="spellEnd"/>
      <w:r w:rsidRPr="00441C19">
        <w:rPr>
          <w:rFonts w:ascii="Book Antiqua" w:hAnsi="Book Antiqua"/>
        </w:rPr>
        <w:t xml:space="preserve"> H, Cox CS </w:t>
      </w:r>
      <w:proofErr w:type="spellStart"/>
      <w:r w:rsidRPr="00441C19">
        <w:rPr>
          <w:rFonts w:ascii="Book Antiqua" w:hAnsi="Book Antiqua"/>
        </w:rPr>
        <w:t>Jr</w:t>
      </w:r>
      <w:proofErr w:type="spellEnd"/>
      <w:r w:rsidRPr="00441C19">
        <w:rPr>
          <w:rFonts w:ascii="Book Antiqua" w:hAnsi="Book Antiqua"/>
        </w:rPr>
        <w:t xml:space="preserve">, Alderman S, </w:t>
      </w:r>
      <w:proofErr w:type="spellStart"/>
      <w:r w:rsidRPr="00441C19">
        <w:rPr>
          <w:rFonts w:ascii="Book Antiqua" w:hAnsi="Book Antiqua"/>
        </w:rPr>
        <w:t>Aisiku</w:t>
      </w:r>
      <w:proofErr w:type="spellEnd"/>
      <w:r w:rsidRPr="00441C19">
        <w:rPr>
          <w:rFonts w:ascii="Book Antiqua" w:hAnsi="Book Antiqua"/>
        </w:rPr>
        <w:t xml:space="preserve"> I, </w:t>
      </w:r>
      <w:proofErr w:type="spellStart"/>
      <w:r w:rsidRPr="00441C19">
        <w:rPr>
          <w:rFonts w:ascii="Book Antiqua" w:hAnsi="Book Antiqua"/>
        </w:rPr>
        <w:t>Kar</w:t>
      </w:r>
      <w:proofErr w:type="spellEnd"/>
      <w:r w:rsidRPr="00441C19">
        <w:rPr>
          <w:rFonts w:ascii="Book Antiqua" w:hAnsi="Book Antiqua"/>
        </w:rPr>
        <w:t xml:space="preserve"> S, Gee A, </w:t>
      </w:r>
      <w:proofErr w:type="spellStart"/>
      <w:r w:rsidRPr="00441C19">
        <w:rPr>
          <w:rFonts w:ascii="Book Antiqua" w:hAnsi="Book Antiqua"/>
        </w:rPr>
        <w:t>Grotta</w:t>
      </w:r>
      <w:proofErr w:type="spellEnd"/>
      <w:r w:rsidRPr="00441C19">
        <w:rPr>
          <w:rFonts w:ascii="Book Antiqua" w:hAnsi="Book Antiqua"/>
        </w:rPr>
        <w:t xml:space="preserve"> JC. </w:t>
      </w:r>
      <w:proofErr w:type="gramStart"/>
      <w:r w:rsidRPr="00441C19">
        <w:rPr>
          <w:rFonts w:ascii="Book Antiqua" w:hAnsi="Book Antiqua"/>
        </w:rPr>
        <w:t>Intravenous autologous bone marrow mononuclear cells for ischemic stroke.</w:t>
      </w:r>
      <w:proofErr w:type="gramEnd"/>
      <w:r w:rsidRPr="00441C19">
        <w:rPr>
          <w:rFonts w:ascii="Book Antiqua" w:hAnsi="Book Antiqua"/>
        </w:rPr>
        <w:t xml:space="preserve"> </w:t>
      </w:r>
      <w:r w:rsidRPr="00441C19">
        <w:rPr>
          <w:rFonts w:ascii="Book Antiqua" w:hAnsi="Book Antiqua"/>
          <w:i/>
        </w:rPr>
        <w:t xml:space="preserve">Ann </w:t>
      </w:r>
      <w:proofErr w:type="spellStart"/>
      <w:r w:rsidRPr="00441C19">
        <w:rPr>
          <w:rFonts w:ascii="Book Antiqua" w:hAnsi="Book Antiqua"/>
          <w:i/>
        </w:rPr>
        <w:t>Neurol</w:t>
      </w:r>
      <w:proofErr w:type="spellEnd"/>
      <w:r w:rsidRPr="00441C19">
        <w:rPr>
          <w:rFonts w:ascii="Book Antiqua" w:hAnsi="Book Antiqua"/>
        </w:rPr>
        <w:t xml:space="preserve"> 2011; </w:t>
      </w:r>
      <w:r w:rsidRPr="00441C19">
        <w:rPr>
          <w:rFonts w:ascii="Book Antiqua" w:hAnsi="Book Antiqua"/>
          <w:b/>
        </w:rPr>
        <w:t>70</w:t>
      </w:r>
      <w:r w:rsidRPr="00441C19">
        <w:rPr>
          <w:rFonts w:ascii="Book Antiqua" w:hAnsi="Book Antiqua"/>
        </w:rPr>
        <w:t>: 59-69 [PMID: 21786299 DOI: 10.1002/ana.22458]</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23 </w:t>
      </w:r>
      <w:r w:rsidRPr="00441C19">
        <w:rPr>
          <w:rFonts w:ascii="Book Antiqua" w:hAnsi="Book Antiqua"/>
          <w:b/>
        </w:rPr>
        <w:t>Tsuji M</w:t>
      </w:r>
      <w:r w:rsidRPr="00441C19">
        <w:rPr>
          <w:rFonts w:ascii="Book Antiqua" w:hAnsi="Book Antiqua"/>
        </w:rPr>
        <w:t xml:space="preserve">, Taguchi A, Ohshima M, </w:t>
      </w:r>
      <w:proofErr w:type="spellStart"/>
      <w:r w:rsidRPr="00441C19">
        <w:rPr>
          <w:rFonts w:ascii="Book Antiqua" w:hAnsi="Book Antiqua"/>
        </w:rPr>
        <w:t>Kasahara</w:t>
      </w:r>
      <w:proofErr w:type="spellEnd"/>
      <w:r w:rsidRPr="00441C19">
        <w:rPr>
          <w:rFonts w:ascii="Book Antiqua" w:hAnsi="Book Antiqua"/>
        </w:rPr>
        <w:t xml:space="preserve"> Y, Sato Y, </w:t>
      </w:r>
      <w:proofErr w:type="spellStart"/>
      <w:r w:rsidRPr="00441C19">
        <w:rPr>
          <w:rFonts w:ascii="Book Antiqua" w:hAnsi="Book Antiqua"/>
        </w:rPr>
        <w:t>Tsuda</w:t>
      </w:r>
      <w:proofErr w:type="spellEnd"/>
      <w:r w:rsidRPr="00441C19">
        <w:rPr>
          <w:rFonts w:ascii="Book Antiqua" w:hAnsi="Book Antiqua"/>
        </w:rPr>
        <w:t xml:space="preserve"> H, </w:t>
      </w:r>
      <w:proofErr w:type="spellStart"/>
      <w:r w:rsidRPr="00441C19">
        <w:rPr>
          <w:rFonts w:ascii="Book Antiqua" w:hAnsi="Book Antiqua"/>
        </w:rPr>
        <w:t>Otani</w:t>
      </w:r>
      <w:proofErr w:type="spellEnd"/>
      <w:r w:rsidRPr="00441C19">
        <w:rPr>
          <w:rFonts w:ascii="Book Antiqua" w:hAnsi="Book Antiqua"/>
        </w:rPr>
        <w:t xml:space="preserve"> K, </w:t>
      </w:r>
      <w:proofErr w:type="spellStart"/>
      <w:r w:rsidRPr="00441C19">
        <w:rPr>
          <w:rFonts w:ascii="Book Antiqua" w:hAnsi="Book Antiqua"/>
        </w:rPr>
        <w:t>Yamahara</w:t>
      </w:r>
      <w:proofErr w:type="spellEnd"/>
      <w:r w:rsidRPr="00441C19">
        <w:rPr>
          <w:rFonts w:ascii="Book Antiqua" w:hAnsi="Book Antiqua"/>
        </w:rPr>
        <w:t xml:space="preserve"> K, Ihara M, Harada-</w:t>
      </w:r>
      <w:proofErr w:type="spellStart"/>
      <w:r w:rsidRPr="00441C19">
        <w:rPr>
          <w:rFonts w:ascii="Book Antiqua" w:hAnsi="Book Antiqua"/>
        </w:rPr>
        <w:t>Shiba</w:t>
      </w:r>
      <w:proofErr w:type="spellEnd"/>
      <w:r w:rsidRPr="00441C19">
        <w:rPr>
          <w:rFonts w:ascii="Book Antiqua" w:hAnsi="Book Antiqua"/>
        </w:rPr>
        <w:t xml:space="preserve"> M, Ikeda T, Matsuyama T. Effects of intravenous administration of umbilical cord blood CD34(+) cells in a mouse model of neonatal stroke. </w:t>
      </w:r>
      <w:r w:rsidRPr="00441C19">
        <w:rPr>
          <w:rFonts w:ascii="Book Antiqua" w:hAnsi="Book Antiqua"/>
          <w:i/>
        </w:rPr>
        <w:t>Neuroscience</w:t>
      </w:r>
      <w:r w:rsidRPr="00441C19">
        <w:rPr>
          <w:rFonts w:ascii="Book Antiqua" w:hAnsi="Book Antiqua"/>
        </w:rPr>
        <w:t xml:space="preserve"> 2014; </w:t>
      </w:r>
      <w:r w:rsidRPr="00441C19">
        <w:rPr>
          <w:rFonts w:ascii="Book Antiqua" w:hAnsi="Book Antiqua"/>
          <w:b/>
        </w:rPr>
        <w:t>263</w:t>
      </w:r>
      <w:r w:rsidRPr="00441C19">
        <w:rPr>
          <w:rFonts w:ascii="Book Antiqua" w:hAnsi="Book Antiqua"/>
        </w:rPr>
        <w:t>: 148-158 [PMID: 24444827 DOI: 10.1016/j.neuroscience.2014.01.018]</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24 </w:t>
      </w:r>
      <w:r w:rsidRPr="00441C19">
        <w:rPr>
          <w:rFonts w:ascii="Book Antiqua" w:hAnsi="Book Antiqua"/>
          <w:b/>
        </w:rPr>
        <w:t>Leong WK</w:t>
      </w:r>
      <w:r w:rsidRPr="00441C19">
        <w:rPr>
          <w:rFonts w:ascii="Book Antiqua" w:hAnsi="Book Antiqua"/>
        </w:rPr>
        <w:t xml:space="preserve">, </w:t>
      </w:r>
      <w:proofErr w:type="spellStart"/>
      <w:r w:rsidRPr="00441C19">
        <w:rPr>
          <w:rFonts w:ascii="Book Antiqua" w:hAnsi="Book Antiqua"/>
        </w:rPr>
        <w:t>Henshall</w:t>
      </w:r>
      <w:proofErr w:type="spellEnd"/>
      <w:r w:rsidRPr="00441C19">
        <w:rPr>
          <w:rFonts w:ascii="Book Antiqua" w:hAnsi="Book Antiqua"/>
        </w:rPr>
        <w:t xml:space="preserve"> TL, Arthur A, Kremer KL, Lewis MD, Helps SC, Field J, Hamilton-Bruce MA, Warming S, </w:t>
      </w:r>
      <w:proofErr w:type="spellStart"/>
      <w:r w:rsidRPr="00441C19">
        <w:rPr>
          <w:rFonts w:ascii="Book Antiqua" w:hAnsi="Book Antiqua"/>
        </w:rPr>
        <w:t>Manavis</w:t>
      </w:r>
      <w:proofErr w:type="spellEnd"/>
      <w:r w:rsidRPr="00441C19">
        <w:rPr>
          <w:rFonts w:ascii="Book Antiqua" w:hAnsi="Book Antiqua"/>
        </w:rPr>
        <w:t xml:space="preserve"> J, </w:t>
      </w:r>
      <w:proofErr w:type="spellStart"/>
      <w:r w:rsidRPr="00441C19">
        <w:rPr>
          <w:rFonts w:ascii="Book Antiqua" w:hAnsi="Book Antiqua"/>
        </w:rPr>
        <w:t>Vink</w:t>
      </w:r>
      <w:proofErr w:type="spellEnd"/>
      <w:r w:rsidRPr="00441C19">
        <w:rPr>
          <w:rFonts w:ascii="Book Antiqua" w:hAnsi="Book Antiqua"/>
        </w:rPr>
        <w:t xml:space="preserve"> R, </w:t>
      </w:r>
      <w:proofErr w:type="spellStart"/>
      <w:r w:rsidRPr="00441C19">
        <w:rPr>
          <w:rFonts w:ascii="Book Antiqua" w:hAnsi="Book Antiqua"/>
        </w:rPr>
        <w:t>Gronthos</w:t>
      </w:r>
      <w:proofErr w:type="spellEnd"/>
      <w:r w:rsidRPr="00441C19">
        <w:rPr>
          <w:rFonts w:ascii="Book Antiqua" w:hAnsi="Book Antiqua"/>
        </w:rPr>
        <w:t xml:space="preserve"> S, </w:t>
      </w:r>
      <w:proofErr w:type="spellStart"/>
      <w:r w:rsidRPr="00441C19">
        <w:rPr>
          <w:rFonts w:ascii="Book Antiqua" w:hAnsi="Book Antiqua"/>
        </w:rPr>
        <w:t>Koblar</w:t>
      </w:r>
      <w:proofErr w:type="spellEnd"/>
      <w:r w:rsidRPr="00441C19">
        <w:rPr>
          <w:rFonts w:ascii="Book Antiqua" w:hAnsi="Book Antiqua"/>
        </w:rPr>
        <w:t xml:space="preserve"> SA. Human adult dental pulp stem cells enhance </w:t>
      </w:r>
      <w:proofErr w:type="spellStart"/>
      <w:r w:rsidRPr="00441C19">
        <w:rPr>
          <w:rFonts w:ascii="Book Antiqua" w:hAnsi="Book Antiqua"/>
        </w:rPr>
        <w:t>poststroke</w:t>
      </w:r>
      <w:proofErr w:type="spellEnd"/>
      <w:r w:rsidRPr="00441C19">
        <w:rPr>
          <w:rFonts w:ascii="Book Antiqua" w:hAnsi="Book Antiqua"/>
        </w:rPr>
        <w:t xml:space="preserve"> functional recovery through non-neural replacement mechanisms. </w:t>
      </w:r>
      <w:r w:rsidRPr="00441C19">
        <w:rPr>
          <w:rFonts w:ascii="Book Antiqua" w:hAnsi="Book Antiqua"/>
          <w:i/>
        </w:rPr>
        <w:t xml:space="preserve">Stem Cells </w:t>
      </w:r>
      <w:proofErr w:type="spellStart"/>
      <w:r w:rsidRPr="00441C19">
        <w:rPr>
          <w:rFonts w:ascii="Book Antiqua" w:hAnsi="Book Antiqua"/>
          <w:i/>
        </w:rPr>
        <w:t>Transl</w:t>
      </w:r>
      <w:proofErr w:type="spellEnd"/>
      <w:r w:rsidRPr="00441C19">
        <w:rPr>
          <w:rFonts w:ascii="Book Antiqua" w:hAnsi="Book Antiqua"/>
          <w:i/>
        </w:rPr>
        <w:t xml:space="preserve"> Med</w:t>
      </w:r>
      <w:r w:rsidRPr="00441C19">
        <w:rPr>
          <w:rFonts w:ascii="Book Antiqua" w:hAnsi="Book Antiqua"/>
        </w:rPr>
        <w:t xml:space="preserve"> 2012; </w:t>
      </w:r>
      <w:r w:rsidRPr="00441C19">
        <w:rPr>
          <w:rFonts w:ascii="Book Antiqua" w:hAnsi="Book Antiqua"/>
          <w:b/>
        </w:rPr>
        <w:t>1</w:t>
      </w:r>
      <w:r w:rsidRPr="00441C19">
        <w:rPr>
          <w:rFonts w:ascii="Book Antiqua" w:hAnsi="Book Antiqua"/>
        </w:rPr>
        <w:t>: 177-187 [PMID: 23197777 DOI: 10.5966/sctm.2011-0039]</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25 </w:t>
      </w:r>
      <w:r w:rsidRPr="00441C19">
        <w:rPr>
          <w:rFonts w:ascii="Book Antiqua" w:hAnsi="Book Antiqua"/>
          <w:b/>
        </w:rPr>
        <w:t>Yang KL</w:t>
      </w:r>
      <w:r w:rsidRPr="00441C19">
        <w:rPr>
          <w:rFonts w:ascii="Book Antiqua" w:hAnsi="Book Antiqua"/>
        </w:rPr>
        <w:t xml:space="preserve">, Lee JT, Pang CY, Lee TY, Chen SP, </w:t>
      </w:r>
      <w:proofErr w:type="spellStart"/>
      <w:r w:rsidRPr="00441C19">
        <w:rPr>
          <w:rFonts w:ascii="Book Antiqua" w:hAnsi="Book Antiqua"/>
        </w:rPr>
        <w:t>Liew</w:t>
      </w:r>
      <w:proofErr w:type="spellEnd"/>
      <w:r w:rsidRPr="00441C19">
        <w:rPr>
          <w:rFonts w:ascii="Book Antiqua" w:hAnsi="Book Antiqua"/>
        </w:rPr>
        <w:t xml:space="preserve"> HK, Chen SY, Chen TY, Lin PY. </w:t>
      </w:r>
      <w:proofErr w:type="gramStart"/>
      <w:r w:rsidRPr="00441C19">
        <w:rPr>
          <w:rFonts w:ascii="Book Antiqua" w:hAnsi="Book Antiqua"/>
        </w:rPr>
        <w:t xml:space="preserve">Human adipose-derived stem cells for the treatment of </w:t>
      </w:r>
      <w:proofErr w:type="spellStart"/>
      <w:r w:rsidRPr="00441C19">
        <w:rPr>
          <w:rFonts w:ascii="Book Antiqua" w:hAnsi="Book Antiqua"/>
        </w:rPr>
        <w:t>intracerebral</w:t>
      </w:r>
      <w:proofErr w:type="spellEnd"/>
      <w:r w:rsidRPr="00441C19">
        <w:rPr>
          <w:rFonts w:ascii="Book Antiqua" w:hAnsi="Book Antiqua"/>
        </w:rPr>
        <w:t xml:space="preserve"> </w:t>
      </w:r>
      <w:proofErr w:type="spellStart"/>
      <w:r w:rsidRPr="00441C19">
        <w:rPr>
          <w:rFonts w:ascii="Book Antiqua" w:hAnsi="Book Antiqua"/>
        </w:rPr>
        <w:t>hemorrhage</w:t>
      </w:r>
      <w:proofErr w:type="spellEnd"/>
      <w:r w:rsidRPr="00441C19">
        <w:rPr>
          <w:rFonts w:ascii="Book Antiqua" w:hAnsi="Book Antiqua"/>
        </w:rPr>
        <w:t xml:space="preserve"> in rats via femoral intravenous injection.</w:t>
      </w:r>
      <w:proofErr w:type="gramEnd"/>
      <w:r w:rsidRPr="00441C19">
        <w:rPr>
          <w:rFonts w:ascii="Book Antiqua" w:hAnsi="Book Antiqua"/>
        </w:rPr>
        <w:t xml:space="preserve"> </w:t>
      </w:r>
      <w:r w:rsidRPr="00441C19">
        <w:rPr>
          <w:rFonts w:ascii="Book Antiqua" w:hAnsi="Book Antiqua"/>
          <w:i/>
        </w:rPr>
        <w:t xml:space="preserve">Cell </w:t>
      </w:r>
      <w:proofErr w:type="spellStart"/>
      <w:r w:rsidRPr="00441C19">
        <w:rPr>
          <w:rFonts w:ascii="Book Antiqua" w:hAnsi="Book Antiqua"/>
          <w:i/>
        </w:rPr>
        <w:t>Mol</w:t>
      </w:r>
      <w:proofErr w:type="spellEnd"/>
      <w:r w:rsidRPr="00441C19">
        <w:rPr>
          <w:rFonts w:ascii="Book Antiqua" w:hAnsi="Book Antiqua"/>
          <w:i/>
        </w:rPr>
        <w:t xml:space="preserve"> </w:t>
      </w:r>
      <w:proofErr w:type="spellStart"/>
      <w:r w:rsidRPr="00441C19">
        <w:rPr>
          <w:rFonts w:ascii="Book Antiqua" w:hAnsi="Book Antiqua"/>
          <w:i/>
        </w:rPr>
        <w:t>Biol</w:t>
      </w:r>
      <w:proofErr w:type="spellEnd"/>
      <w:r w:rsidRPr="00441C19">
        <w:rPr>
          <w:rFonts w:ascii="Book Antiqua" w:hAnsi="Book Antiqua"/>
          <w:i/>
        </w:rPr>
        <w:t xml:space="preserve"> </w:t>
      </w:r>
      <w:proofErr w:type="spellStart"/>
      <w:r w:rsidRPr="00441C19">
        <w:rPr>
          <w:rFonts w:ascii="Book Antiqua" w:hAnsi="Book Antiqua"/>
          <w:i/>
        </w:rPr>
        <w:t>Lett</w:t>
      </w:r>
      <w:proofErr w:type="spellEnd"/>
      <w:r w:rsidRPr="00441C19">
        <w:rPr>
          <w:rFonts w:ascii="Book Antiqua" w:hAnsi="Book Antiqua"/>
        </w:rPr>
        <w:t xml:space="preserve"> 2012; </w:t>
      </w:r>
      <w:r w:rsidRPr="00441C19">
        <w:rPr>
          <w:rFonts w:ascii="Book Antiqua" w:hAnsi="Book Antiqua"/>
          <w:b/>
        </w:rPr>
        <w:t>17</w:t>
      </w:r>
      <w:r w:rsidRPr="00441C19">
        <w:rPr>
          <w:rFonts w:ascii="Book Antiqua" w:hAnsi="Book Antiqua"/>
        </w:rPr>
        <w:t>: 376-392 [PMID: 22544763 DOI: 10.2478/s11658-012-0016-5]</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26 </w:t>
      </w:r>
      <w:proofErr w:type="spellStart"/>
      <w:r w:rsidRPr="00441C19">
        <w:rPr>
          <w:rFonts w:ascii="Book Antiqua" w:hAnsi="Book Antiqua"/>
          <w:b/>
        </w:rPr>
        <w:t>Zheng</w:t>
      </w:r>
      <w:proofErr w:type="spellEnd"/>
      <w:r w:rsidRPr="00441C19">
        <w:rPr>
          <w:rFonts w:ascii="Book Antiqua" w:hAnsi="Book Antiqua"/>
          <w:b/>
        </w:rPr>
        <w:t xml:space="preserve"> W</w:t>
      </w:r>
      <w:r w:rsidRPr="00441C19">
        <w:rPr>
          <w:rFonts w:ascii="Book Antiqua" w:hAnsi="Book Antiqua"/>
        </w:rPr>
        <w:t xml:space="preserve">, </w:t>
      </w:r>
      <w:proofErr w:type="spellStart"/>
      <w:r w:rsidRPr="00441C19">
        <w:rPr>
          <w:rFonts w:ascii="Book Antiqua" w:hAnsi="Book Antiqua"/>
        </w:rPr>
        <w:t>Honmou</w:t>
      </w:r>
      <w:proofErr w:type="spellEnd"/>
      <w:r w:rsidRPr="00441C19">
        <w:rPr>
          <w:rFonts w:ascii="Book Antiqua" w:hAnsi="Book Antiqua"/>
        </w:rPr>
        <w:t xml:space="preserve"> O, Miyata K, Harada K, Suzuki J, Liu H, </w:t>
      </w:r>
      <w:proofErr w:type="spellStart"/>
      <w:r w:rsidRPr="00441C19">
        <w:rPr>
          <w:rFonts w:ascii="Book Antiqua" w:hAnsi="Book Antiqua"/>
        </w:rPr>
        <w:t>Houkin</w:t>
      </w:r>
      <w:proofErr w:type="spellEnd"/>
      <w:r w:rsidRPr="00441C19">
        <w:rPr>
          <w:rFonts w:ascii="Book Antiqua" w:hAnsi="Book Antiqua"/>
        </w:rPr>
        <w:t xml:space="preserve"> K, Hamada H, </w:t>
      </w:r>
      <w:proofErr w:type="spellStart"/>
      <w:r w:rsidRPr="00441C19">
        <w:rPr>
          <w:rFonts w:ascii="Book Antiqua" w:hAnsi="Book Antiqua"/>
        </w:rPr>
        <w:t>Kocsis</w:t>
      </w:r>
      <w:proofErr w:type="spellEnd"/>
      <w:r w:rsidRPr="00441C19">
        <w:rPr>
          <w:rFonts w:ascii="Book Antiqua" w:hAnsi="Book Antiqua"/>
        </w:rPr>
        <w:t xml:space="preserve"> JD. Therapeutic benefits of human </w:t>
      </w:r>
      <w:proofErr w:type="spellStart"/>
      <w:r w:rsidRPr="00441C19">
        <w:rPr>
          <w:rFonts w:ascii="Book Antiqua" w:hAnsi="Book Antiqua"/>
        </w:rPr>
        <w:t>mesenchymal</w:t>
      </w:r>
      <w:proofErr w:type="spellEnd"/>
      <w:r w:rsidRPr="00441C19">
        <w:rPr>
          <w:rFonts w:ascii="Book Antiqua" w:hAnsi="Book Antiqua"/>
        </w:rPr>
        <w:t xml:space="preserve"> stem cells derived from bone marrow after global cerebral ischemia. </w:t>
      </w:r>
      <w:r w:rsidRPr="00441C19">
        <w:rPr>
          <w:rFonts w:ascii="Book Antiqua" w:hAnsi="Book Antiqua"/>
          <w:i/>
        </w:rPr>
        <w:t>Brain Res</w:t>
      </w:r>
      <w:r w:rsidRPr="00441C19">
        <w:rPr>
          <w:rFonts w:ascii="Book Antiqua" w:hAnsi="Book Antiqua"/>
        </w:rPr>
        <w:t xml:space="preserve"> 2010; </w:t>
      </w:r>
      <w:r w:rsidRPr="00441C19">
        <w:rPr>
          <w:rFonts w:ascii="Book Antiqua" w:hAnsi="Book Antiqua"/>
          <w:b/>
        </w:rPr>
        <w:t>1310</w:t>
      </w:r>
      <w:r w:rsidRPr="00441C19">
        <w:rPr>
          <w:rFonts w:ascii="Book Antiqua" w:hAnsi="Book Antiqua"/>
        </w:rPr>
        <w:t>: 8-16 [PMID: 19913518 DOI: 10.1016/j.brainres.2009.11.012]</w:t>
      </w:r>
    </w:p>
    <w:p w:rsidR="00441C19" w:rsidRPr="00441C19" w:rsidRDefault="00441C19" w:rsidP="00441C19">
      <w:pPr>
        <w:spacing w:line="360" w:lineRule="auto"/>
        <w:jc w:val="both"/>
        <w:rPr>
          <w:rFonts w:ascii="Book Antiqua" w:hAnsi="Book Antiqua"/>
        </w:rPr>
      </w:pPr>
      <w:r w:rsidRPr="00441C19">
        <w:rPr>
          <w:rFonts w:ascii="Book Antiqua" w:hAnsi="Book Antiqua"/>
        </w:rPr>
        <w:lastRenderedPageBreak/>
        <w:t xml:space="preserve">27 </w:t>
      </w:r>
      <w:proofErr w:type="spellStart"/>
      <w:r w:rsidRPr="00441C19">
        <w:rPr>
          <w:rFonts w:ascii="Book Antiqua" w:hAnsi="Book Antiqua"/>
          <w:b/>
        </w:rPr>
        <w:t>Bhasin</w:t>
      </w:r>
      <w:proofErr w:type="spellEnd"/>
      <w:r w:rsidRPr="00441C19">
        <w:rPr>
          <w:rFonts w:ascii="Book Antiqua" w:hAnsi="Book Antiqua"/>
          <w:b/>
        </w:rPr>
        <w:t xml:space="preserve"> A</w:t>
      </w:r>
      <w:r w:rsidRPr="00441C19">
        <w:rPr>
          <w:rFonts w:ascii="Book Antiqua" w:hAnsi="Book Antiqua"/>
        </w:rPr>
        <w:t xml:space="preserve">, </w:t>
      </w:r>
      <w:proofErr w:type="spellStart"/>
      <w:r w:rsidRPr="00441C19">
        <w:rPr>
          <w:rFonts w:ascii="Book Antiqua" w:hAnsi="Book Antiqua"/>
        </w:rPr>
        <w:t>Srivastava</w:t>
      </w:r>
      <w:proofErr w:type="spellEnd"/>
      <w:r w:rsidRPr="00441C19">
        <w:rPr>
          <w:rFonts w:ascii="Book Antiqua" w:hAnsi="Book Antiqua"/>
        </w:rPr>
        <w:t xml:space="preserve"> MV, </w:t>
      </w:r>
      <w:proofErr w:type="spellStart"/>
      <w:r w:rsidRPr="00441C19">
        <w:rPr>
          <w:rFonts w:ascii="Book Antiqua" w:hAnsi="Book Antiqua"/>
        </w:rPr>
        <w:t>Kumaran</w:t>
      </w:r>
      <w:proofErr w:type="spellEnd"/>
      <w:r w:rsidRPr="00441C19">
        <w:rPr>
          <w:rFonts w:ascii="Book Antiqua" w:hAnsi="Book Antiqua"/>
        </w:rPr>
        <w:t xml:space="preserve"> SS, </w:t>
      </w:r>
      <w:proofErr w:type="spellStart"/>
      <w:r w:rsidRPr="00441C19">
        <w:rPr>
          <w:rFonts w:ascii="Book Antiqua" w:hAnsi="Book Antiqua"/>
        </w:rPr>
        <w:t>Mohanty</w:t>
      </w:r>
      <w:proofErr w:type="spellEnd"/>
      <w:r w:rsidRPr="00441C19">
        <w:rPr>
          <w:rFonts w:ascii="Book Antiqua" w:hAnsi="Book Antiqua"/>
        </w:rPr>
        <w:t xml:space="preserve"> S, Bhatia R, Bose S, </w:t>
      </w:r>
      <w:proofErr w:type="spellStart"/>
      <w:r w:rsidRPr="00441C19">
        <w:rPr>
          <w:rFonts w:ascii="Book Antiqua" w:hAnsi="Book Antiqua"/>
        </w:rPr>
        <w:t>Gaikwad</w:t>
      </w:r>
      <w:proofErr w:type="spellEnd"/>
      <w:r w:rsidRPr="00441C19">
        <w:rPr>
          <w:rFonts w:ascii="Book Antiqua" w:hAnsi="Book Antiqua"/>
        </w:rPr>
        <w:t xml:space="preserve"> S, </w:t>
      </w:r>
      <w:proofErr w:type="spellStart"/>
      <w:r w:rsidRPr="00441C19">
        <w:rPr>
          <w:rFonts w:ascii="Book Antiqua" w:hAnsi="Book Antiqua"/>
        </w:rPr>
        <w:t>Garg</w:t>
      </w:r>
      <w:proofErr w:type="spellEnd"/>
      <w:r w:rsidRPr="00441C19">
        <w:rPr>
          <w:rFonts w:ascii="Book Antiqua" w:hAnsi="Book Antiqua"/>
        </w:rPr>
        <w:t xml:space="preserve"> A, </w:t>
      </w:r>
      <w:proofErr w:type="spellStart"/>
      <w:r w:rsidRPr="00441C19">
        <w:rPr>
          <w:rFonts w:ascii="Book Antiqua" w:hAnsi="Book Antiqua"/>
        </w:rPr>
        <w:t>Airan</w:t>
      </w:r>
      <w:proofErr w:type="spellEnd"/>
      <w:r w:rsidRPr="00441C19">
        <w:rPr>
          <w:rFonts w:ascii="Book Antiqua" w:hAnsi="Book Antiqua"/>
        </w:rPr>
        <w:t xml:space="preserve"> B. Autologous </w:t>
      </w:r>
      <w:proofErr w:type="spellStart"/>
      <w:r w:rsidRPr="00441C19">
        <w:rPr>
          <w:rFonts w:ascii="Book Antiqua" w:hAnsi="Book Antiqua"/>
        </w:rPr>
        <w:t>mesenchymal</w:t>
      </w:r>
      <w:proofErr w:type="spellEnd"/>
      <w:r w:rsidRPr="00441C19">
        <w:rPr>
          <w:rFonts w:ascii="Book Antiqua" w:hAnsi="Book Antiqua"/>
        </w:rPr>
        <w:t xml:space="preserve"> stem cells in chronic stroke. </w:t>
      </w:r>
      <w:proofErr w:type="spellStart"/>
      <w:r w:rsidRPr="00441C19">
        <w:rPr>
          <w:rFonts w:ascii="Book Antiqua" w:hAnsi="Book Antiqua"/>
          <w:i/>
        </w:rPr>
        <w:t>Cerebrovasc</w:t>
      </w:r>
      <w:proofErr w:type="spellEnd"/>
      <w:r w:rsidRPr="00441C19">
        <w:rPr>
          <w:rFonts w:ascii="Book Antiqua" w:hAnsi="Book Antiqua"/>
          <w:i/>
        </w:rPr>
        <w:t xml:space="preserve"> Dis Extra</w:t>
      </w:r>
      <w:r w:rsidRPr="00441C19">
        <w:rPr>
          <w:rFonts w:ascii="Book Antiqua" w:hAnsi="Book Antiqua"/>
        </w:rPr>
        <w:t xml:space="preserve"> 2011; </w:t>
      </w:r>
      <w:r w:rsidRPr="00441C19">
        <w:rPr>
          <w:rFonts w:ascii="Book Antiqua" w:hAnsi="Book Antiqua"/>
          <w:b/>
        </w:rPr>
        <w:t>1</w:t>
      </w:r>
      <w:r w:rsidRPr="00441C19">
        <w:rPr>
          <w:rFonts w:ascii="Book Antiqua" w:hAnsi="Book Antiqua"/>
        </w:rPr>
        <w:t>: 93-104 [PMID: 22566987 DOI: 10.1159/000333381]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28 </w:t>
      </w:r>
      <w:proofErr w:type="spellStart"/>
      <w:r w:rsidRPr="00441C19">
        <w:rPr>
          <w:rFonts w:ascii="Book Antiqua" w:hAnsi="Book Antiqua"/>
          <w:b/>
        </w:rPr>
        <w:t>Honmou</w:t>
      </w:r>
      <w:proofErr w:type="spellEnd"/>
      <w:r w:rsidRPr="00441C19">
        <w:rPr>
          <w:rFonts w:ascii="Book Antiqua" w:hAnsi="Book Antiqua"/>
          <w:b/>
        </w:rPr>
        <w:t xml:space="preserve"> O</w:t>
      </w:r>
      <w:r w:rsidRPr="00441C19">
        <w:rPr>
          <w:rFonts w:ascii="Book Antiqua" w:hAnsi="Book Antiqua"/>
        </w:rPr>
        <w:t xml:space="preserve">, </w:t>
      </w:r>
      <w:proofErr w:type="spellStart"/>
      <w:r w:rsidRPr="00441C19">
        <w:rPr>
          <w:rFonts w:ascii="Book Antiqua" w:hAnsi="Book Antiqua"/>
        </w:rPr>
        <w:t>Houkin</w:t>
      </w:r>
      <w:proofErr w:type="spellEnd"/>
      <w:r w:rsidRPr="00441C19">
        <w:rPr>
          <w:rFonts w:ascii="Book Antiqua" w:hAnsi="Book Antiqua"/>
        </w:rPr>
        <w:t xml:space="preserve"> K, </w:t>
      </w:r>
      <w:proofErr w:type="spellStart"/>
      <w:r w:rsidRPr="00441C19">
        <w:rPr>
          <w:rFonts w:ascii="Book Antiqua" w:hAnsi="Book Antiqua"/>
        </w:rPr>
        <w:t>Matsunaga</w:t>
      </w:r>
      <w:proofErr w:type="spellEnd"/>
      <w:r w:rsidRPr="00441C19">
        <w:rPr>
          <w:rFonts w:ascii="Book Antiqua" w:hAnsi="Book Antiqua"/>
        </w:rPr>
        <w:t xml:space="preserve"> T, </w:t>
      </w:r>
      <w:proofErr w:type="spellStart"/>
      <w:r w:rsidRPr="00441C19">
        <w:rPr>
          <w:rFonts w:ascii="Book Antiqua" w:hAnsi="Book Antiqua"/>
        </w:rPr>
        <w:t>Niitsu</w:t>
      </w:r>
      <w:proofErr w:type="spellEnd"/>
      <w:r w:rsidRPr="00441C19">
        <w:rPr>
          <w:rFonts w:ascii="Book Antiqua" w:hAnsi="Book Antiqua"/>
        </w:rPr>
        <w:t xml:space="preserve"> Y, </w:t>
      </w:r>
      <w:proofErr w:type="spellStart"/>
      <w:r w:rsidRPr="00441C19">
        <w:rPr>
          <w:rFonts w:ascii="Book Antiqua" w:hAnsi="Book Antiqua"/>
        </w:rPr>
        <w:t>Ishiai</w:t>
      </w:r>
      <w:proofErr w:type="spellEnd"/>
      <w:r w:rsidRPr="00441C19">
        <w:rPr>
          <w:rFonts w:ascii="Book Antiqua" w:hAnsi="Book Antiqua"/>
        </w:rPr>
        <w:t xml:space="preserve"> S, Onodera R, Waxman SG, </w:t>
      </w:r>
      <w:proofErr w:type="spellStart"/>
      <w:r w:rsidRPr="00441C19">
        <w:rPr>
          <w:rFonts w:ascii="Book Antiqua" w:hAnsi="Book Antiqua"/>
        </w:rPr>
        <w:t>Kocsis</w:t>
      </w:r>
      <w:proofErr w:type="spellEnd"/>
      <w:r w:rsidRPr="00441C19">
        <w:rPr>
          <w:rFonts w:ascii="Book Antiqua" w:hAnsi="Book Antiqua"/>
        </w:rPr>
        <w:t xml:space="preserve"> JD. </w:t>
      </w:r>
      <w:proofErr w:type="gramStart"/>
      <w:r w:rsidRPr="00441C19">
        <w:rPr>
          <w:rFonts w:ascii="Book Antiqua" w:hAnsi="Book Antiqua"/>
        </w:rPr>
        <w:t xml:space="preserve">Intravenous administration of auto serum-expanded autologous </w:t>
      </w:r>
      <w:proofErr w:type="spellStart"/>
      <w:r w:rsidRPr="00441C19">
        <w:rPr>
          <w:rFonts w:ascii="Book Antiqua" w:hAnsi="Book Antiqua"/>
        </w:rPr>
        <w:t>mesenchymal</w:t>
      </w:r>
      <w:proofErr w:type="spellEnd"/>
      <w:r w:rsidRPr="00441C19">
        <w:rPr>
          <w:rFonts w:ascii="Book Antiqua" w:hAnsi="Book Antiqua"/>
        </w:rPr>
        <w:t xml:space="preserve"> stem cells in stroke.</w:t>
      </w:r>
      <w:proofErr w:type="gramEnd"/>
      <w:r w:rsidRPr="00441C19">
        <w:rPr>
          <w:rFonts w:ascii="Book Antiqua" w:hAnsi="Book Antiqua"/>
        </w:rPr>
        <w:t xml:space="preserve"> </w:t>
      </w:r>
      <w:r w:rsidRPr="00441C19">
        <w:rPr>
          <w:rFonts w:ascii="Book Antiqua" w:hAnsi="Book Antiqua"/>
          <w:i/>
        </w:rPr>
        <w:t>Brain</w:t>
      </w:r>
      <w:r w:rsidRPr="00441C19">
        <w:rPr>
          <w:rFonts w:ascii="Book Antiqua" w:hAnsi="Book Antiqua"/>
        </w:rPr>
        <w:t xml:space="preserve"> 2011; </w:t>
      </w:r>
      <w:r w:rsidRPr="00441C19">
        <w:rPr>
          <w:rFonts w:ascii="Book Antiqua" w:hAnsi="Book Antiqua"/>
          <w:b/>
        </w:rPr>
        <w:t>134</w:t>
      </w:r>
      <w:r w:rsidRPr="00441C19">
        <w:rPr>
          <w:rFonts w:ascii="Book Antiqua" w:hAnsi="Book Antiqua"/>
        </w:rPr>
        <w:t>: 1790-1807 [PMID: 21493695 DOI: 10.1093/brain/awr063]</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29 </w:t>
      </w:r>
      <w:r w:rsidRPr="00441C19">
        <w:rPr>
          <w:rFonts w:ascii="Book Antiqua" w:hAnsi="Book Antiqua"/>
          <w:b/>
        </w:rPr>
        <w:t>Jiang Y</w:t>
      </w:r>
      <w:r w:rsidRPr="00441C19">
        <w:rPr>
          <w:rFonts w:ascii="Book Antiqua" w:hAnsi="Book Antiqua"/>
        </w:rPr>
        <w:t xml:space="preserve">, Zhu W, Zhu J, Wu L, </w:t>
      </w:r>
      <w:proofErr w:type="spellStart"/>
      <w:r w:rsidRPr="00441C19">
        <w:rPr>
          <w:rFonts w:ascii="Book Antiqua" w:hAnsi="Book Antiqua"/>
        </w:rPr>
        <w:t>Xu</w:t>
      </w:r>
      <w:proofErr w:type="spellEnd"/>
      <w:r w:rsidRPr="00441C19">
        <w:rPr>
          <w:rFonts w:ascii="Book Antiqua" w:hAnsi="Book Antiqua"/>
        </w:rPr>
        <w:t xml:space="preserve"> G, Liu X. Feasibility of delivering </w:t>
      </w:r>
      <w:proofErr w:type="spellStart"/>
      <w:r w:rsidRPr="00441C19">
        <w:rPr>
          <w:rFonts w:ascii="Book Antiqua" w:hAnsi="Book Antiqua"/>
        </w:rPr>
        <w:t>mesenchymal</w:t>
      </w:r>
      <w:proofErr w:type="spellEnd"/>
      <w:r w:rsidRPr="00441C19">
        <w:rPr>
          <w:rFonts w:ascii="Book Antiqua" w:hAnsi="Book Antiqua"/>
        </w:rPr>
        <w:t xml:space="preserve"> stem cells via catheter to the proximal end of the lesion artery in patients with stroke in the territory of the middle cerebral artery. </w:t>
      </w:r>
      <w:r w:rsidRPr="00441C19">
        <w:rPr>
          <w:rFonts w:ascii="Book Antiqua" w:hAnsi="Book Antiqua"/>
          <w:i/>
        </w:rPr>
        <w:t>Cell Transplant</w:t>
      </w:r>
      <w:r w:rsidRPr="00441C19">
        <w:rPr>
          <w:rFonts w:ascii="Book Antiqua" w:hAnsi="Book Antiqua"/>
        </w:rPr>
        <w:t xml:space="preserve"> 2013; </w:t>
      </w:r>
      <w:r w:rsidRPr="00441C19">
        <w:rPr>
          <w:rFonts w:ascii="Book Antiqua" w:hAnsi="Book Antiqua"/>
          <w:b/>
        </w:rPr>
        <w:t>22</w:t>
      </w:r>
      <w:r w:rsidRPr="00441C19">
        <w:rPr>
          <w:rFonts w:ascii="Book Antiqua" w:hAnsi="Book Antiqua"/>
        </w:rPr>
        <w:t>: 2291-2298 [PMID: 23127560 DOI: 10.3727/096368912X658818]</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30 </w:t>
      </w:r>
      <w:proofErr w:type="spellStart"/>
      <w:r w:rsidRPr="00441C19">
        <w:rPr>
          <w:rFonts w:ascii="Book Antiqua" w:hAnsi="Book Antiqua"/>
          <w:b/>
        </w:rPr>
        <w:t>Díez-Tejedor</w:t>
      </w:r>
      <w:proofErr w:type="spellEnd"/>
      <w:r w:rsidRPr="00441C19">
        <w:rPr>
          <w:rFonts w:ascii="Book Antiqua" w:hAnsi="Book Antiqua"/>
          <w:b/>
        </w:rPr>
        <w:t xml:space="preserve"> E</w:t>
      </w:r>
      <w:r w:rsidRPr="00441C19">
        <w:rPr>
          <w:rFonts w:ascii="Book Antiqua" w:hAnsi="Book Antiqua"/>
        </w:rPr>
        <w:t>, Gutiérrez-</w:t>
      </w:r>
      <w:proofErr w:type="spellStart"/>
      <w:r w:rsidRPr="00441C19">
        <w:rPr>
          <w:rFonts w:ascii="Book Antiqua" w:hAnsi="Book Antiqua"/>
        </w:rPr>
        <w:t>Fernández</w:t>
      </w:r>
      <w:proofErr w:type="spellEnd"/>
      <w:r w:rsidRPr="00441C19">
        <w:rPr>
          <w:rFonts w:ascii="Book Antiqua" w:hAnsi="Book Antiqua"/>
        </w:rPr>
        <w:t xml:space="preserve"> M, </w:t>
      </w:r>
      <w:proofErr w:type="spellStart"/>
      <w:r w:rsidRPr="00441C19">
        <w:rPr>
          <w:rFonts w:ascii="Book Antiqua" w:hAnsi="Book Antiqua"/>
        </w:rPr>
        <w:t>Martínez</w:t>
      </w:r>
      <w:proofErr w:type="spellEnd"/>
      <w:r w:rsidRPr="00441C19">
        <w:rPr>
          <w:rFonts w:ascii="Book Antiqua" w:hAnsi="Book Antiqua"/>
        </w:rPr>
        <w:t>-Sánchez P, Rodríguez-</w:t>
      </w:r>
      <w:proofErr w:type="spellStart"/>
      <w:r w:rsidRPr="00441C19">
        <w:rPr>
          <w:rFonts w:ascii="Book Antiqua" w:hAnsi="Book Antiqua"/>
        </w:rPr>
        <w:t>Frutos</w:t>
      </w:r>
      <w:proofErr w:type="spellEnd"/>
      <w:r w:rsidRPr="00441C19">
        <w:rPr>
          <w:rFonts w:ascii="Book Antiqua" w:hAnsi="Book Antiqua"/>
        </w:rPr>
        <w:t xml:space="preserve"> B, Ruiz-Ares G, Lara ML, </w:t>
      </w:r>
      <w:proofErr w:type="spellStart"/>
      <w:r w:rsidRPr="00441C19">
        <w:rPr>
          <w:rFonts w:ascii="Book Antiqua" w:hAnsi="Book Antiqua"/>
        </w:rPr>
        <w:t>Gimeno</w:t>
      </w:r>
      <w:proofErr w:type="spellEnd"/>
      <w:r w:rsidRPr="00441C19">
        <w:rPr>
          <w:rFonts w:ascii="Book Antiqua" w:hAnsi="Book Antiqua"/>
        </w:rPr>
        <w:t xml:space="preserve"> BF. Reparative therapy for acute ischemic stroke with allogeneic </w:t>
      </w:r>
      <w:proofErr w:type="spellStart"/>
      <w:r w:rsidRPr="00441C19">
        <w:rPr>
          <w:rFonts w:ascii="Book Antiqua" w:hAnsi="Book Antiqua"/>
        </w:rPr>
        <w:t>mesenchymal</w:t>
      </w:r>
      <w:proofErr w:type="spellEnd"/>
      <w:r w:rsidRPr="00441C19">
        <w:rPr>
          <w:rFonts w:ascii="Book Antiqua" w:hAnsi="Book Antiqua"/>
        </w:rPr>
        <w:t xml:space="preserve"> stem cells from adipose tissue: a safety assessment: a phase II randomized, double-blind, placebo-controlled, single-</w:t>
      </w:r>
      <w:proofErr w:type="spellStart"/>
      <w:r w:rsidRPr="00441C19">
        <w:rPr>
          <w:rFonts w:ascii="Book Antiqua" w:hAnsi="Book Antiqua"/>
        </w:rPr>
        <w:t>center</w:t>
      </w:r>
      <w:proofErr w:type="spellEnd"/>
      <w:r w:rsidRPr="00441C19">
        <w:rPr>
          <w:rFonts w:ascii="Book Antiqua" w:hAnsi="Book Antiqua"/>
        </w:rPr>
        <w:t xml:space="preserve">, pilot clinical trial. </w:t>
      </w:r>
      <w:r w:rsidRPr="00441C19">
        <w:rPr>
          <w:rFonts w:ascii="Book Antiqua" w:hAnsi="Book Antiqua"/>
          <w:i/>
        </w:rPr>
        <w:t xml:space="preserve">J Stroke </w:t>
      </w:r>
      <w:proofErr w:type="spellStart"/>
      <w:r w:rsidRPr="00441C19">
        <w:rPr>
          <w:rFonts w:ascii="Book Antiqua" w:hAnsi="Book Antiqua"/>
          <w:i/>
        </w:rPr>
        <w:t>Cerebrovasc</w:t>
      </w:r>
      <w:proofErr w:type="spellEnd"/>
      <w:r w:rsidRPr="00441C19">
        <w:rPr>
          <w:rFonts w:ascii="Book Antiqua" w:hAnsi="Book Antiqua"/>
          <w:i/>
        </w:rPr>
        <w:t xml:space="preserve"> Dis</w:t>
      </w:r>
      <w:r w:rsidRPr="00441C19">
        <w:rPr>
          <w:rFonts w:ascii="Book Antiqua" w:hAnsi="Book Antiqua"/>
        </w:rPr>
        <w:t xml:space="preserve"> 2014; </w:t>
      </w:r>
      <w:r w:rsidRPr="00441C19">
        <w:rPr>
          <w:rFonts w:ascii="Book Antiqua" w:hAnsi="Book Antiqua"/>
          <w:b/>
        </w:rPr>
        <w:t>23</w:t>
      </w:r>
      <w:r w:rsidRPr="00441C19">
        <w:rPr>
          <w:rFonts w:ascii="Book Antiqua" w:hAnsi="Book Antiqua"/>
        </w:rPr>
        <w:t>: 2694-2700 [PMID: 25304723 DOI: 10.1016/j.jstrokecerebrovasdis.2014.06.011]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31 </w:t>
      </w:r>
      <w:r w:rsidRPr="00441C19">
        <w:rPr>
          <w:rFonts w:ascii="Book Antiqua" w:hAnsi="Book Antiqua"/>
          <w:b/>
        </w:rPr>
        <w:t>Shih DT</w:t>
      </w:r>
      <w:r w:rsidRPr="00441C19">
        <w:rPr>
          <w:rFonts w:ascii="Book Antiqua" w:hAnsi="Book Antiqua"/>
        </w:rPr>
        <w:t xml:space="preserve">, </w:t>
      </w:r>
      <w:proofErr w:type="spellStart"/>
      <w:r w:rsidRPr="00441C19">
        <w:rPr>
          <w:rFonts w:ascii="Book Antiqua" w:hAnsi="Book Antiqua"/>
        </w:rPr>
        <w:t>Burnouf</w:t>
      </w:r>
      <w:proofErr w:type="spellEnd"/>
      <w:r w:rsidRPr="00441C19">
        <w:rPr>
          <w:rFonts w:ascii="Book Antiqua" w:hAnsi="Book Antiqua"/>
        </w:rPr>
        <w:t xml:space="preserve"> T. Preparation, quality criteria, and properties of human blood platelet lysate supplements for ex vivo stem cell expansion. </w:t>
      </w:r>
      <w:r w:rsidRPr="00441C19">
        <w:rPr>
          <w:rFonts w:ascii="Book Antiqua" w:hAnsi="Book Antiqua"/>
          <w:i/>
        </w:rPr>
        <w:t xml:space="preserve">N </w:t>
      </w:r>
      <w:proofErr w:type="spellStart"/>
      <w:r w:rsidRPr="00441C19">
        <w:rPr>
          <w:rFonts w:ascii="Book Antiqua" w:hAnsi="Book Antiqua"/>
          <w:i/>
        </w:rPr>
        <w:t>Biotechnol</w:t>
      </w:r>
      <w:proofErr w:type="spellEnd"/>
      <w:r w:rsidRPr="00441C19">
        <w:rPr>
          <w:rFonts w:ascii="Book Antiqua" w:hAnsi="Book Antiqua"/>
        </w:rPr>
        <w:t xml:space="preserve"> 2015; </w:t>
      </w:r>
      <w:r w:rsidRPr="00441C19">
        <w:rPr>
          <w:rFonts w:ascii="Book Antiqua" w:hAnsi="Book Antiqua"/>
          <w:b/>
        </w:rPr>
        <w:t>32</w:t>
      </w:r>
      <w:r w:rsidRPr="00441C19">
        <w:rPr>
          <w:rFonts w:ascii="Book Antiqua" w:hAnsi="Book Antiqua"/>
        </w:rPr>
        <w:t>: 199-211 [PMID: 24929129 DOI: 10.1016/j.nbt.2014.06.001]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32 </w:t>
      </w:r>
      <w:r w:rsidRPr="00441C19">
        <w:rPr>
          <w:rFonts w:ascii="Book Antiqua" w:hAnsi="Book Antiqua"/>
          <w:b/>
        </w:rPr>
        <w:t>Li WY</w:t>
      </w:r>
      <w:r w:rsidRPr="00441C19">
        <w:rPr>
          <w:rFonts w:ascii="Book Antiqua" w:hAnsi="Book Antiqua"/>
        </w:rPr>
        <w:t xml:space="preserve">, Choi YJ, Lee PH, Huh K, Kang YM, Kim HS, </w:t>
      </w:r>
      <w:proofErr w:type="spellStart"/>
      <w:r w:rsidRPr="00441C19">
        <w:rPr>
          <w:rFonts w:ascii="Book Antiqua" w:hAnsi="Book Antiqua"/>
        </w:rPr>
        <w:t>Ahn</w:t>
      </w:r>
      <w:proofErr w:type="spellEnd"/>
      <w:r w:rsidRPr="00441C19">
        <w:rPr>
          <w:rFonts w:ascii="Book Antiqua" w:hAnsi="Book Antiqua"/>
        </w:rPr>
        <w:t xml:space="preserve"> YH, Lee G, Bang OY. </w:t>
      </w:r>
      <w:proofErr w:type="spellStart"/>
      <w:r w:rsidRPr="00441C19">
        <w:rPr>
          <w:rFonts w:ascii="Book Antiqua" w:hAnsi="Book Antiqua"/>
        </w:rPr>
        <w:t>Mesenchymal</w:t>
      </w:r>
      <w:proofErr w:type="spellEnd"/>
      <w:r w:rsidRPr="00441C19">
        <w:rPr>
          <w:rFonts w:ascii="Book Antiqua" w:hAnsi="Book Antiqua"/>
        </w:rPr>
        <w:t xml:space="preserve"> stem cells for ischemic stroke: changes in effects after ex vivo culturing. </w:t>
      </w:r>
      <w:r w:rsidRPr="00441C19">
        <w:rPr>
          <w:rFonts w:ascii="Book Antiqua" w:hAnsi="Book Antiqua"/>
          <w:i/>
        </w:rPr>
        <w:t>Cell Transplant</w:t>
      </w:r>
      <w:r w:rsidRPr="00441C19">
        <w:rPr>
          <w:rFonts w:ascii="Book Antiqua" w:hAnsi="Book Antiqua"/>
        </w:rPr>
        <w:t xml:space="preserve"> 2008; </w:t>
      </w:r>
      <w:r w:rsidRPr="00441C19">
        <w:rPr>
          <w:rFonts w:ascii="Book Antiqua" w:hAnsi="Book Antiqua"/>
          <w:b/>
        </w:rPr>
        <w:t>17</w:t>
      </w:r>
      <w:r w:rsidRPr="00441C19">
        <w:rPr>
          <w:rFonts w:ascii="Book Antiqua" w:hAnsi="Book Antiqua"/>
        </w:rPr>
        <w:t>: 1045-1059 [PMID: 19177841 DOI: 10.3727/096368908786991551]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33 </w:t>
      </w:r>
      <w:r w:rsidRPr="00441C19">
        <w:rPr>
          <w:rFonts w:ascii="Book Antiqua" w:hAnsi="Book Antiqua"/>
          <w:b/>
        </w:rPr>
        <w:t>Bernardo ME</w:t>
      </w:r>
      <w:r w:rsidRPr="00441C19">
        <w:rPr>
          <w:rFonts w:ascii="Book Antiqua" w:hAnsi="Book Antiqua"/>
        </w:rPr>
        <w:t xml:space="preserve">, </w:t>
      </w:r>
      <w:proofErr w:type="spellStart"/>
      <w:r w:rsidRPr="00441C19">
        <w:rPr>
          <w:rFonts w:ascii="Book Antiqua" w:hAnsi="Book Antiqua"/>
        </w:rPr>
        <w:t>Zaffaroni</w:t>
      </w:r>
      <w:proofErr w:type="spellEnd"/>
      <w:r w:rsidRPr="00441C19">
        <w:rPr>
          <w:rFonts w:ascii="Book Antiqua" w:hAnsi="Book Antiqua"/>
        </w:rPr>
        <w:t xml:space="preserve"> N, Novara F, </w:t>
      </w:r>
      <w:proofErr w:type="spellStart"/>
      <w:r w:rsidRPr="00441C19">
        <w:rPr>
          <w:rFonts w:ascii="Book Antiqua" w:hAnsi="Book Antiqua"/>
        </w:rPr>
        <w:t>Cometa</w:t>
      </w:r>
      <w:proofErr w:type="spellEnd"/>
      <w:r w:rsidRPr="00441C19">
        <w:rPr>
          <w:rFonts w:ascii="Book Antiqua" w:hAnsi="Book Antiqua"/>
        </w:rPr>
        <w:t xml:space="preserve"> AM, </w:t>
      </w:r>
      <w:proofErr w:type="spellStart"/>
      <w:r w:rsidRPr="00441C19">
        <w:rPr>
          <w:rFonts w:ascii="Book Antiqua" w:hAnsi="Book Antiqua"/>
        </w:rPr>
        <w:t>Avanzini</w:t>
      </w:r>
      <w:proofErr w:type="spellEnd"/>
      <w:r w:rsidRPr="00441C19">
        <w:rPr>
          <w:rFonts w:ascii="Book Antiqua" w:hAnsi="Book Antiqua"/>
        </w:rPr>
        <w:t xml:space="preserve"> MA, </w:t>
      </w:r>
      <w:proofErr w:type="spellStart"/>
      <w:r w:rsidRPr="00441C19">
        <w:rPr>
          <w:rFonts w:ascii="Book Antiqua" w:hAnsi="Book Antiqua"/>
        </w:rPr>
        <w:t>Moretta</w:t>
      </w:r>
      <w:proofErr w:type="spellEnd"/>
      <w:r w:rsidRPr="00441C19">
        <w:rPr>
          <w:rFonts w:ascii="Book Antiqua" w:hAnsi="Book Antiqua"/>
        </w:rPr>
        <w:t xml:space="preserve"> A, </w:t>
      </w:r>
      <w:proofErr w:type="spellStart"/>
      <w:r w:rsidRPr="00441C19">
        <w:rPr>
          <w:rFonts w:ascii="Book Antiqua" w:hAnsi="Book Antiqua"/>
        </w:rPr>
        <w:t>Montagna</w:t>
      </w:r>
      <w:proofErr w:type="spellEnd"/>
      <w:r w:rsidRPr="00441C19">
        <w:rPr>
          <w:rFonts w:ascii="Book Antiqua" w:hAnsi="Book Antiqua"/>
        </w:rPr>
        <w:t xml:space="preserve"> D, </w:t>
      </w:r>
      <w:proofErr w:type="spellStart"/>
      <w:r w:rsidRPr="00441C19">
        <w:rPr>
          <w:rFonts w:ascii="Book Antiqua" w:hAnsi="Book Antiqua"/>
        </w:rPr>
        <w:t>Maccario</w:t>
      </w:r>
      <w:proofErr w:type="spellEnd"/>
      <w:r w:rsidRPr="00441C19">
        <w:rPr>
          <w:rFonts w:ascii="Book Antiqua" w:hAnsi="Book Antiqua"/>
        </w:rPr>
        <w:t xml:space="preserve"> R, Villa R, </w:t>
      </w:r>
      <w:proofErr w:type="spellStart"/>
      <w:r w:rsidRPr="00441C19">
        <w:rPr>
          <w:rFonts w:ascii="Book Antiqua" w:hAnsi="Book Antiqua"/>
        </w:rPr>
        <w:t>Daidone</w:t>
      </w:r>
      <w:proofErr w:type="spellEnd"/>
      <w:r w:rsidRPr="00441C19">
        <w:rPr>
          <w:rFonts w:ascii="Book Antiqua" w:hAnsi="Book Antiqua"/>
        </w:rPr>
        <w:t xml:space="preserve"> MG, </w:t>
      </w:r>
      <w:proofErr w:type="spellStart"/>
      <w:r w:rsidRPr="00441C19">
        <w:rPr>
          <w:rFonts w:ascii="Book Antiqua" w:hAnsi="Book Antiqua"/>
        </w:rPr>
        <w:t>Zuffardi</w:t>
      </w:r>
      <w:proofErr w:type="spellEnd"/>
      <w:r w:rsidRPr="00441C19">
        <w:rPr>
          <w:rFonts w:ascii="Book Antiqua" w:hAnsi="Book Antiqua"/>
        </w:rPr>
        <w:t xml:space="preserve"> O, </w:t>
      </w:r>
      <w:proofErr w:type="spellStart"/>
      <w:r w:rsidRPr="00441C19">
        <w:rPr>
          <w:rFonts w:ascii="Book Antiqua" w:hAnsi="Book Antiqua"/>
        </w:rPr>
        <w:t>Locatelli</w:t>
      </w:r>
      <w:proofErr w:type="spellEnd"/>
      <w:r w:rsidRPr="00441C19">
        <w:rPr>
          <w:rFonts w:ascii="Book Antiqua" w:hAnsi="Book Antiqua"/>
        </w:rPr>
        <w:t xml:space="preserve"> F. Human bone marrow derived </w:t>
      </w:r>
      <w:proofErr w:type="spellStart"/>
      <w:r w:rsidRPr="00441C19">
        <w:rPr>
          <w:rFonts w:ascii="Book Antiqua" w:hAnsi="Book Antiqua"/>
        </w:rPr>
        <w:t>mesenchymal</w:t>
      </w:r>
      <w:proofErr w:type="spellEnd"/>
      <w:r w:rsidRPr="00441C19">
        <w:rPr>
          <w:rFonts w:ascii="Book Antiqua" w:hAnsi="Book Antiqua"/>
        </w:rPr>
        <w:t xml:space="preserve"> stem cells do not undergo transformation after long-term in vitro culture and do not exhibit telomere maintenance mechanisms. </w:t>
      </w:r>
      <w:r w:rsidRPr="00441C19">
        <w:rPr>
          <w:rFonts w:ascii="Book Antiqua" w:hAnsi="Book Antiqua"/>
          <w:i/>
        </w:rPr>
        <w:t>Cancer Res</w:t>
      </w:r>
      <w:r w:rsidRPr="00441C19">
        <w:rPr>
          <w:rFonts w:ascii="Book Antiqua" w:hAnsi="Book Antiqua"/>
        </w:rPr>
        <w:t xml:space="preserve"> 2007; </w:t>
      </w:r>
      <w:r w:rsidRPr="00441C19">
        <w:rPr>
          <w:rFonts w:ascii="Book Antiqua" w:hAnsi="Book Antiqua"/>
          <w:b/>
        </w:rPr>
        <w:t>67</w:t>
      </w:r>
      <w:r w:rsidRPr="00441C19">
        <w:rPr>
          <w:rFonts w:ascii="Book Antiqua" w:hAnsi="Book Antiqua"/>
        </w:rPr>
        <w:t>: 9142-9149 [PMID: 17909019 DOI: 10.1158/0008-5472.CAN-06-4690]</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34 </w:t>
      </w:r>
      <w:proofErr w:type="spellStart"/>
      <w:r w:rsidRPr="00441C19">
        <w:rPr>
          <w:rFonts w:ascii="Book Antiqua" w:hAnsi="Book Antiqua"/>
          <w:b/>
        </w:rPr>
        <w:t>Moniche</w:t>
      </w:r>
      <w:proofErr w:type="spellEnd"/>
      <w:r w:rsidRPr="00441C19">
        <w:rPr>
          <w:rFonts w:ascii="Book Antiqua" w:hAnsi="Book Antiqua"/>
          <w:b/>
        </w:rPr>
        <w:t xml:space="preserve"> F</w:t>
      </w:r>
      <w:r w:rsidRPr="00441C19">
        <w:rPr>
          <w:rFonts w:ascii="Book Antiqua" w:hAnsi="Book Antiqua"/>
        </w:rPr>
        <w:t xml:space="preserve">, Gonzalez A, Gonzalez-Marcos JR, Carmona M, </w:t>
      </w:r>
      <w:proofErr w:type="spellStart"/>
      <w:r w:rsidRPr="00441C19">
        <w:rPr>
          <w:rFonts w:ascii="Book Antiqua" w:hAnsi="Book Antiqua"/>
        </w:rPr>
        <w:t>Piñero</w:t>
      </w:r>
      <w:proofErr w:type="spellEnd"/>
      <w:r w:rsidRPr="00441C19">
        <w:rPr>
          <w:rFonts w:ascii="Book Antiqua" w:hAnsi="Book Antiqua"/>
        </w:rPr>
        <w:t xml:space="preserve"> P, </w:t>
      </w:r>
      <w:proofErr w:type="spellStart"/>
      <w:r w:rsidRPr="00441C19">
        <w:rPr>
          <w:rFonts w:ascii="Book Antiqua" w:hAnsi="Book Antiqua"/>
        </w:rPr>
        <w:t>Espigado</w:t>
      </w:r>
      <w:proofErr w:type="spellEnd"/>
      <w:r w:rsidRPr="00441C19">
        <w:rPr>
          <w:rFonts w:ascii="Book Antiqua" w:hAnsi="Book Antiqua"/>
        </w:rPr>
        <w:t xml:space="preserve"> I, Garcia-Solis D, </w:t>
      </w:r>
      <w:proofErr w:type="spellStart"/>
      <w:r w:rsidRPr="00441C19">
        <w:rPr>
          <w:rFonts w:ascii="Book Antiqua" w:hAnsi="Book Antiqua"/>
        </w:rPr>
        <w:t>Cayuela</w:t>
      </w:r>
      <w:proofErr w:type="spellEnd"/>
      <w:r w:rsidRPr="00441C19">
        <w:rPr>
          <w:rFonts w:ascii="Book Antiqua" w:hAnsi="Book Antiqua"/>
        </w:rPr>
        <w:t xml:space="preserve"> A, </w:t>
      </w:r>
      <w:proofErr w:type="spellStart"/>
      <w:r w:rsidRPr="00441C19">
        <w:rPr>
          <w:rFonts w:ascii="Book Antiqua" w:hAnsi="Book Antiqua"/>
        </w:rPr>
        <w:t>Montaner</w:t>
      </w:r>
      <w:proofErr w:type="spellEnd"/>
      <w:r w:rsidRPr="00441C19">
        <w:rPr>
          <w:rFonts w:ascii="Book Antiqua" w:hAnsi="Book Antiqua"/>
        </w:rPr>
        <w:t xml:space="preserve"> J, </w:t>
      </w:r>
      <w:proofErr w:type="spellStart"/>
      <w:r w:rsidRPr="00441C19">
        <w:rPr>
          <w:rFonts w:ascii="Book Antiqua" w:hAnsi="Book Antiqua"/>
        </w:rPr>
        <w:t>Boada</w:t>
      </w:r>
      <w:proofErr w:type="spellEnd"/>
      <w:r w:rsidRPr="00441C19">
        <w:rPr>
          <w:rFonts w:ascii="Book Antiqua" w:hAnsi="Book Antiqua"/>
        </w:rPr>
        <w:t xml:space="preserve"> C, </w:t>
      </w:r>
      <w:proofErr w:type="spellStart"/>
      <w:r w:rsidRPr="00441C19">
        <w:rPr>
          <w:rFonts w:ascii="Book Antiqua" w:hAnsi="Book Antiqua"/>
        </w:rPr>
        <w:t>Rosell</w:t>
      </w:r>
      <w:proofErr w:type="spellEnd"/>
      <w:r w:rsidRPr="00441C19">
        <w:rPr>
          <w:rFonts w:ascii="Book Antiqua" w:hAnsi="Book Antiqua"/>
        </w:rPr>
        <w:t xml:space="preserve"> A, Jimenez MD, </w:t>
      </w:r>
      <w:proofErr w:type="spellStart"/>
      <w:r w:rsidRPr="00441C19">
        <w:rPr>
          <w:rFonts w:ascii="Book Antiqua" w:hAnsi="Book Antiqua"/>
        </w:rPr>
        <w:t>Mayol</w:t>
      </w:r>
      <w:proofErr w:type="spellEnd"/>
      <w:r w:rsidRPr="00441C19">
        <w:rPr>
          <w:rFonts w:ascii="Book Antiqua" w:hAnsi="Book Antiqua"/>
        </w:rPr>
        <w:t xml:space="preserve"> A, Gil-Peralta A. Intra-arterial bone marrow mononuclear cells in ischemic stroke: a </w:t>
      </w:r>
      <w:r w:rsidRPr="00441C19">
        <w:rPr>
          <w:rFonts w:ascii="Book Antiqua" w:hAnsi="Book Antiqua"/>
        </w:rPr>
        <w:lastRenderedPageBreak/>
        <w:t xml:space="preserve">pilot clinical trial. </w:t>
      </w:r>
      <w:r w:rsidRPr="00441C19">
        <w:rPr>
          <w:rFonts w:ascii="Book Antiqua" w:hAnsi="Book Antiqua"/>
          <w:i/>
        </w:rPr>
        <w:t>Stroke</w:t>
      </w:r>
      <w:r w:rsidRPr="00441C19">
        <w:rPr>
          <w:rFonts w:ascii="Book Antiqua" w:hAnsi="Book Antiqua"/>
        </w:rPr>
        <w:t xml:space="preserve"> 2012; </w:t>
      </w:r>
      <w:r w:rsidRPr="00441C19">
        <w:rPr>
          <w:rFonts w:ascii="Book Antiqua" w:hAnsi="Book Antiqua"/>
          <w:b/>
        </w:rPr>
        <w:t>43</w:t>
      </w:r>
      <w:r w:rsidRPr="00441C19">
        <w:rPr>
          <w:rFonts w:ascii="Book Antiqua" w:hAnsi="Book Antiqua"/>
        </w:rPr>
        <w:t>: 2242-2244 [PMID: 22764211 DOI: 10.1161/STROKEAHA.112.659409]</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35 </w:t>
      </w:r>
      <w:proofErr w:type="spellStart"/>
      <w:r w:rsidRPr="00441C19">
        <w:rPr>
          <w:rFonts w:ascii="Book Antiqua" w:hAnsi="Book Antiqua"/>
          <w:b/>
        </w:rPr>
        <w:t>Suárez-Monteagudo</w:t>
      </w:r>
      <w:proofErr w:type="spellEnd"/>
      <w:r w:rsidRPr="00441C19">
        <w:rPr>
          <w:rFonts w:ascii="Book Antiqua" w:hAnsi="Book Antiqua"/>
          <w:b/>
        </w:rPr>
        <w:t xml:space="preserve"> C</w:t>
      </w:r>
      <w:r w:rsidRPr="00441C19">
        <w:rPr>
          <w:rFonts w:ascii="Book Antiqua" w:hAnsi="Book Antiqua"/>
        </w:rPr>
        <w:t>, Hernández-</w:t>
      </w:r>
      <w:proofErr w:type="spellStart"/>
      <w:r w:rsidRPr="00441C19">
        <w:rPr>
          <w:rFonts w:ascii="Book Antiqua" w:hAnsi="Book Antiqua"/>
        </w:rPr>
        <w:t>Ramírez</w:t>
      </w:r>
      <w:proofErr w:type="spellEnd"/>
      <w:r w:rsidRPr="00441C19">
        <w:rPr>
          <w:rFonts w:ascii="Book Antiqua" w:hAnsi="Book Antiqua"/>
        </w:rPr>
        <w:t xml:space="preserve"> P, Alvarez-González L, </w:t>
      </w:r>
      <w:proofErr w:type="spellStart"/>
      <w:r w:rsidRPr="00441C19">
        <w:rPr>
          <w:rFonts w:ascii="Book Antiqua" w:hAnsi="Book Antiqua"/>
        </w:rPr>
        <w:t>García-Maeso</w:t>
      </w:r>
      <w:proofErr w:type="spellEnd"/>
      <w:r w:rsidRPr="00441C19">
        <w:rPr>
          <w:rFonts w:ascii="Book Antiqua" w:hAnsi="Book Antiqua"/>
        </w:rPr>
        <w:t xml:space="preserve"> I, de la </w:t>
      </w:r>
      <w:proofErr w:type="spellStart"/>
      <w:r w:rsidRPr="00441C19">
        <w:rPr>
          <w:rFonts w:ascii="Book Antiqua" w:hAnsi="Book Antiqua"/>
        </w:rPr>
        <w:t>Cuétara</w:t>
      </w:r>
      <w:proofErr w:type="spellEnd"/>
      <w:r w:rsidRPr="00441C19">
        <w:rPr>
          <w:rFonts w:ascii="Book Antiqua" w:hAnsi="Book Antiqua"/>
        </w:rPr>
        <w:t>-Bernal K, Castillo-</w:t>
      </w:r>
      <w:proofErr w:type="spellStart"/>
      <w:r w:rsidRPr="00441C19">
        <w:rPr>
          <w:rFonts w:ascii="Book Antiqua" w:hAnsi="Book Antiqua"/>
        </w:rPr>
        <w:t>Díaz</w:t>
      </w:r>
      <w:proofErr w:type="spellEnd"/>
      <w:r w:rsidRPr="00441C19">
        <w:rPr>
          <w:rFonts w:ascii="Book Antiqua" w:hAnsi="Book Antiqua"/>
        </w:rPr>
        <w:t xml:space="preserve"> L, </w:t>
      </w:r>
      <w:proofErr w:type="spellStart"/>
      <w:r w:rsidRPr="00441C19">
        <w:rPr>
          <w:rFonts w:ascii="Book Antiqua" w:hAnsi="Book Antiqua"/>
        </w:rPr>
        <w:t>Bringas</w:t>
      </w:r>
      <w:proofErr w:type="spellEnd"/>
      <w:r w:rsidRPr="00441C19">
        <w:rPr>
          <w:rFonts w:ascii="Book Antiqua" w:hAnsi="Book Antiqua"/>
        </w:rPr>
        <w:t xml:space="preserve">-Vega ML, </w:t>
      </w:r>
      <w:proofErr w:type="spellStart"/>
      <w:r w:rsidRPr="00441C19">
        <w:rPr>
          <w:rFonts w:ascii="Book Antiqua" w:hAnsi="Book Antiqua"/>
        </w:rPr>
        <w:t>Martínez</w:t>
      </w:r>
      <w:proofErr w:type="spellEnd"/>
      <w:r w:rsidRPr="00441C19">
        <w:rPr>
          <w:rFonts w:ascii="Book Antiqua" w:hAnsi="Book Antiqua"/>
        </w:rPr>
        <w:t>-Aching G, Morales-</w:t>
      </w:r>
      <w:proofErr w:type="spellStart"/>
      <w:r w:rsidRPr="00441C19">
        <w:rPr>
          <w:rFonts w:ascii="Book Antiqua" w:hAnsi="Book Antiqua"/>
        </w:rPr>
        <w:t>Chacón</w:t>
      </w:r>
      <w:proofErr w:type="spellEnd"/>
      <w:r w:rsidRPr="00441C19">
        <w:rPr>
          <w:rFonts w:ascii="Book Antiqua" w:hAnsi="Book Antiqua"/>
        </w:rPr>
        <w:t xml:space="preserve"> LM, </w:t>
      </w:r>
      <w:proofErr w:type="spellStart"/>
      <w:r w:rsidRPr="00441C19">
        <w:rPr>
          <w:rFonts w:ascii="Book Antiqua" w:hAnsi="Book Antiqua"/>
        </w:rPr>
        <w:t>Báez</w:t>
      </w:r>
      <w:proofErr w:type="spellEnd"/>
      <w:r w:rsidRPr="00441C19">
        <w:rPr>
          <w:rFonts w:ascii="Book Antiqua" w:hAnsi="Book Antiqua"/>
        </w:rPr>
        <w:t>-Martín MM, Sánchez-</w:t>
      </w:r>
      <w:proofErr w:type="spellStart"/>
      <w:r w:rsidRPr="00441C19">
        <w:rPr>
          <w:rFonts w:ascii="Book Antiqua" w:hAnsi="Book Antiqua"/>
        </w:rPr>
        <w:t>Catasús</w:t>
      </w:r>
      <w:proofErr w:type="spellEnd"/>
      <w:r w:rsidRPr="00441C19">
        <w:rPr>
          <w:rFonts w:ascii="Book Antiqua" w:hAnsi="Book Antiqua"/>
        </w:rPr>
        <w:t xml:space="preserve"> C, </w:t>
      </w:r>
      <w:proofErr w:type="spellStart"/>
      <w:r w:rsidRPr="00441C19">
        <w:rPr>
          <w:rFonts w:ascii="Book Antiqua" w:hAnsi="Book Antiqua"/>
        </w:rPr>
        <w:t>Carballo-Barreda</w:t>
      </w:r>
      <w:proofErr w:type="spellEnd"/>
      <w:r w:rsidRPr="00441C19">
        <w:rPr>
          <w:rFonts w:ascii="Book Antiqua" w:hAnsi="Book Antiqua"/>
        </w:rPr>
        <w:t xml:space="preserve"> M, Rodríguez-Rojas R, Gómez-</w:t>
      </w:r>
      <w:proofErr w:type="spellStart"/>
      <w:r w:rsidRPr="00441C19">
        <w:rPr>
          <w:rFonts w:ascii="Book Antiqua" w:hAnsi="Book Antiqua"/>
        </w:rPr>
        <w:t>Fernández</w:t>
      </w:r>
      <w:proofErr w:type="spellEnd"/>
      <w:r w:rsidRPr="00441C19">
        <w:rPr>
          <w:rFonts w:ascii="Book Antiqua" w:hAnsi="Book Antiqua"/>
        </w:rPr>
        <w:t xml:space="preserve"> L, </w:t>
      </w:r>
      <w:proofErr w:type="spellStart"/>
      <w:r w:rsidRPr="00441C19">
        <w:rPr>
          <w:rFonts w:ascii="Book Antiqua" w:hAnsi="Book Antiqua"/>
        </w:rPr>
        <w:t>Alberti</w:t>
      </w:r>
      <w:proofErr w:type="spellEnd"/>
      <w:r w:rsidRPr="00441C19">
        <w:rPr>
          <w:rFonts w:ascii="Book Antiqua" w:hAnsi="Book Antiqua"/>
        </w:rPr>
        <w:t xml:space="preserve">-Amador E, </w:t>
      </w:r>
      <w:proofErr w:type="spellStart"/>
      <w:r w:rsidRPr="00441C19">
        <w:rPr>
          <w:rFonts w:ascii="Book Antiqua" w:hAnsi="Book Antiqua"/>
        </w:rPr>
        <w:t>Macías</w:t>
      </w:r>
      <w:proofErr w:type="spellEnd"/>
      <w:r w:rsidRPr="00441C19">
        <w:rPr>
          <w:rFonts w:ascii="Book Antiqua" w:hAnsi="Book Antiqua"/>
        </w:rPr>
        <w:t xml:space="preserve">-Abraham C, </w:t>
      </w:r>
      <w:proofErr w:type="spellStart"/>
      <w:r w:rsidRPr="00441C19">
        <w:rPr>
          <w:rFonts w:ascii="Book Antiqua" w:hAnsi="Book Antiqua"/>
        </w:rPr>
        <w:t>Balea</w:t>
      </w:r>
      <w:proofErr w:type="spellEnd"/>
      <w:r w:rsidRPr="00441C19">
        <w:rPr>
          <w:rFonts w:ascii="Book Antiqua" w:hAnsi="Book Antiqua"/>
        </w:rPr>
        <w:t xml:space="preserve"> ED, Rosales LC, Del Valle Pérez L, </w:t>
      </w:r>
      <w:proofErr w:type="spellStart"/>
      <w:r w:rsidRPr="00441C19">
        <w:rPr>
          <w:rFonts w:ascii="Book Antiqua" w:hAnsi="Book Antiqua"/>
        </w:rPr>
        <w:t>Ferrer</w:t>
      </w:r>
      <w:proofErr w:type="spellEnd"/>
      <w:r w:rsidRPr="00441C19">
        <w:rPr>
          <w:rFonts w:ascii="Book Antiqua" w:hAnsi="Book Antiqua"/>
        </w:rPr>
        <w:t xml:space="preserve"> BB, González RM, </w:t>
      </w:r>
      <w:proofErr w:type="spellStart"/>
      <w:r w:rsidRPr="00441C19">
        <w:rPr>
          <w:rFonts w:ascii="Book Antiqua" w:hAnsi="Book Antiqua"/>
        </w:rPr>
        <w:t>Bergado</w:t>
      </w:r>
      <w:proofErr w:type="spellEnd"/>
      <w:r w:rsidRPr="00441C19">
        <w:rPr>
          <w:rFonts w:ascii="Book Antiqua" w:hAnsi="Book Antiqua"/>
        </w:rPr>
        <w:t xml:space="preserve"> JA. </w:t>
      </w:r>
      <w:proofErr w:type="gramStart"/>
      <w:r w:rsidRPr="00441C19">
        <w:rPr>
          <w:rFonts w:ascii="Book Antiqua" w:hAnsi="Book Antiqua"/>
        </w:rPr>
        <w:t xml:space="preserve">Autologous bone marrow stem cell </w:t>
      </w:r>
      <w:proofErr w:type="spellStart"/>
      <w:r w:rsidRPr="00441C19">
        <w:rPr>
          <w:rFonts w:ascii="Book Antiqua" w:hAnsi="Book Antiqua"/>
        </w:rPr>
        <w:t>neurotransplantation</w:t>
      </w:r>
      <w:proofErr w:type="spellEnd"/>
      <w:r w:rsidRPr="00441C19">
        <w:rPr>
          <w:rFonts w:ascii="Book Antiqua" w:hAnsi="Book Antiqua"/>
        </w:rPr>
        <w:t xml:space="preserve"> in stroke patients.</w:t>
      </w:r>
      <w:proofErr w:type="gramEnd"/>
      <w:r w:rsidRPr="00441C19">
        <w:rPr>
          <w:rFonts w:ascii="Book Antiqua" w:hAnsi="Book Antiqua"/>
        </w:rPr>
        <w:t xml:space="preserve"> </w:t>
      </w:r>
      <w:proofErr w:type="gramStart"/>
      <w:r w:rsidRPr="00441C19">
        <w:rPr>
          <w:rFonts w:ascii="Book Antiqua" w:hAnsi="Book Antiqua"/>
        </w:rPr>
        <w:t>An open study.</w:t>
      </w:r>
      <w:proofErr w:type="gramEnd"/>
      <w:r w:rsidRPr="00441C19">
        <w:rPr>
          <w:rFonts w:ascii="Book Antiqua" w:hAnsi="Book Antiqua"/>
        </w:rPr>
        <w:t xml:space="preserve"> </w:t>
      </w:r>
      <w:proofErr w:type="spellStart"/>
      <w:r w:rsidRPr="00441C19">
        <w:rPr>
          <w:rFonts w:ascii="Book Antiqua" w:hAnsi="Book Antiqua"/>
          <w:i/>
        </w:rPr>
        <w:t>Restor</w:t>
      </w:r>
      <w:proofErr w:type="spellEnd"/>
      <w:r w:rsidRPr="00441C19">
        <w:rPr>
          <w:rFonts w:ascii="Book Antiqua" w:hAnsi="Book Antiqua"/>
          <w:i/>
        </w:rPr>
        <w:t xml:space="preserve"> </w:t>
      </w:r>
      <w:proofErr w:type="spellStart"/>
      <w:r w:rsidRPr="00441C19">
        <w:rPr>
          <w:rFonts w:ascii="Book Antiqua" w:hAnsi="Book Antiqua"/>
          <w:i/>
        </w:rPr>
        <w:t>Neurol</w:t>
      </w:r>
      <w:proofErr w:type="spellEnd"/>
      <w:r w:rsidRPr="00441C19">
        <w:rPr>
          <w:rFonts w:ascii="Book Antiqua" w:hAnsi="Book Antiqua"/>
          <w:i/>
        </w:rPr>
        <w:t xml:space="preserve"> </w:t>
      </w:r>
      <w:proofErr w:type="spellStart"/>
      <w:r w:rsidRPr="00441C19">
        <w:rPr>
          <w:rFonts w:ascii="Book Antiqua" w:hAnsi="Book Antiqua"/>
          <w:i/>
        </w:rPr>
        <w:t>Neurosci</w:t>
      </w:r>
      <w:proofErr w:type="spellEnd"/>
      <w:r w:rsidRPr="00441C19">
        <w:rPr>
          <w:rFonts w:ascii="Book Antiqua" w:hAnsi="Book Antiqua"/>
        </w:rPr>
        <w:t xml:space="preserve"> 2009; </w:t>
      </w:r>
      <w:r w:rsidRPr="00441C19">
        <w:rPr>
          <w:rFonts w:ascii="Book Antiqua" w:hAnsi="Book Antiqua"/>
          <w:b/>
        </w:rPr>
        <w:t>27</w:t>
      </w:r>
      <w:r w:rsidRPr="00441C19">
        <w:rPr>
          <w:rFonts w:ascii="Book Antiqua" w:hAnsi="Book Antiqua"/>
        </w:rPr>
        <w:t>: 151-161 [PMID: 19531871 DOI: 10.3233/RNN-2009-0483]</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36 </w:t>
      </w:r>
      <w:r w:rsidRPr="00441C19">
        <w:rPr>
          <w:rFonts w:ascii="Book Antiqua" w:hAnsi="Book Antiqua"/>
          <w:b/>
        </w:rPr>
        <w:t>Yang B</w:t>
      </w:r>
      <w:r w:rsidRPr="00441C19">
        <w:rPr>
          <w:rFonts w:ascii="Book Antiqua" w:hAnsi="Book Antiqua"/>
        </w:rPr>
        <w:t xml:space="preserve">, </w:t>
      </w:r>
      <w:proofErr w:type="spellStart"/>
      <w:r w:rsidRPr="00441C19">
        <w:rPr>
          <w:rFonts w:ascii="Book Antiqua" w:hAnsi="Book Antiqua"/>
        </w:rPr>
        <w:t>Migliati</w:t>
      </w:r>
      <w:proofErr w:type="spellEnd"/>
      <w:r w:rsidRPr="00441C19">
        <w:rPr>
          <w:rFonts w:ascii="Book Antiqua" w:hAnsi="Book Antiqua"/>
        </w:rPr>
        <w:t xml:space="preserve"> E, </w:t>
      </w:r>
      <w:proofErr w:type="spellStart"/>
      <w:r w:rsidRPr="00441C19">
        <w:rPr>
          <w:rFonts w:ascii="Book Antiqua" w:hAnsi="Book Antiqua"/>
        </w:rPr>
        <w:t>Parsha</w:t>
      </w:r>
      <w:proofErr w:type="spellEnd"/>
      <w:r w:rsidRPr="00441C19">
        <w:rPr>
          <w:rFonts w:ascii="Book Antiqua" w:hAnsi="Book Antiqua"/>
        </w:rPr>
        <w:t xml:space="preserve"> K, </w:t>
      </w:r>
      <w:proofErr w:type="spellStart"/>
      <w:r w:rsidRPr="00441C19">
        <w:rPr>
          <w:rFonts w:ascii="Book Antiqua" w:hAnsi="Book Antiqua"/>
        </w:rPr>
        <w:t>Schaar</w:t>
      </w:r>
      <w:proofErr w:type="spellEnd"/>
      <w:r w:rsidRPr="00441C19">
        <w:rPr>
          <w:rFonts w:ascii="Book Antiqua" w:hAnsi="Book Antiqua"/>
        </w:rPr>
        <w:t xml:space="preserve"> K, Xi X, </w:t>
      </w:r>
      <w:proofErr w:type="spellStart"/>
      <w:r w:rsidRPr="00441C19">
        <w:rPr>
          <w:rFonts w:ascii="Book Antiqua" w:hAnsi="Book Antiqua"/>
        </w:rPr>
        <w:t>Aronowski</w:t>
      </w:r>
      <w:proofErr w:type="spellEnd"/>
      <w:r w:rsidRPr="00441C19">
        <w:rPr>
          <w:rFonts w:ascii="Book Antiqua" w:hAnsi="Book Antiqua"/>
        </w:rPr>
        <w:t xml:space="preserve"> J, </w:t>
      </w:r>
      <w:proofErr w:type="spellStart"/>
      <w:r w:rsidRPr="00441C19">
        <w:rPr>
          <w:rFonts w:ascii="Book Antiqua" w:hAnsi="Book Antiqua"/>
        </w:rPr>
        <w:t>Savitz</w:t>
      </w:r>
      <w:proofErr w:type="spellEnd"/>
      <w:r w:rsidRPr="00441C19">
        <w:rPr>
          <w:rFonts w:ascii="Book Antiqua" w:hAnsi="Book Antiqua"/>
        </w:rPr>
        <w:t xml:space="preserve"> SI. Intra-arterial delivery is not superior to intravenous delivery of autologous bone marrow mononuclear cells in acute ischemic stroke. </w:t>
      </w:r>
      <w:r w:rsidRPr="00441C19">
        <w:rPr>
          <w:rFonts w:ascii="Book Antiqua" w:hAnsi="Book Antiqua"/>
          <w:i/>
        </w:rPr>
        <w:t>Stroke</w:t>
      </w:r>
      <w:r w:rsidRPr="00441C19">
        <w:rPr>
          <w:rFonts w:ascii="Book Antiqua" w:hAnsi="Book Antiqua"/>
        </w:rPr>
        <w:t xml:space="preserve"> 2013; </w:t>
      </w:r>
      <w:r w:rsidRPr="00441C19">
        <w:rPr>
          <w:rFonts w:ascii="Book Antiqua" w:hAnsi="Book Antiqua"/>
          <w:b/>
        </w:rPr>
        <w:t>44</w:t>
      </w:r>
      <w:r w:rsidRPr="00441C19">
        <w:rPr>
          <w:rFonts w:ascii="Book Antiqua" w:hAnsi="Book Antiqua"/>
        </w:rPr>
        <w:t>: 3463-3472 [PMID: 24114454 DOI: 10.1161/STROKEAHA.111.000821]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37 </w:t>
      </w:r>
      <w:r w:rsidRPr="00441C19">
        <w:rPr>
          <w:rFonts w:ascii="Book Antiqua" w:hAnsi="Book Antiqua"/>
          <w:b/>
        </w:rPr>
        <w:t>Chen J</w:t>
      </w:r>
      <w:r w:rsidRPr="00441C19">
        <w:rPr>
          <w:rFonts w:ascii="Book Antiqua" w:hAnsi="Book Antiqua"/>
        </w:rPr>
        <w:t xml:space="preserve">, Li Y, </w:t>
      </w:r>
      <w:proofErr w:type="spellStart"/>
      <w:r w:rsidRPr="00441C19">
        <w:rPr>
          <w:rFonts w:ascii="Book Antiqua" w:hAnsi="Book Antiqua"/>
        </w:rPr>
        <w:t>Katakowski</w:t>
      </w:r>
      <w:proofErr w:type="spellEnd"/>
      <w:r w:rsidRPr="00441C19">
        <w:rPr>
          <w:rFonts w:ascii="Book Antiqua" w:hAnsi="Book Antiqua"/>
        </w:rPr>
        <w:t xml:space="preserve"> M, Chen X, Wang L, Lu D, Lu M, </w:t>
      </w:r>
      <w:proofErr w:type="spellStart"/>
      <w:r w:rsidRPr="00441C19">
        <w:rPr>
          <w:rFonts w:ascii="Book Antiqua" w:hAnsi="Book Antiqua"/>
        </w:rPr>
        <w:t>Gautam</w:t>
      </w:r>
      <w:proofErr w:type="spellEnd"/>
      <w:r w:rsidRPr="00441C19">
        <w:rPr>
          <w:rFonts w:ascii="Book Antiqua" w:hAnsi="Book Antiqua"/>
        </w:rPr>
        <w:t xml:space="preserve"> SC, </w:t>
      </w:r>
      <w:proofErr w:type="spellStart"/>
      <w:r w:rsidRPr="00441C19">
        <w:rPr>
          <w:rFonts w:ascii="Book Antiqua" w:hAnsi="Book Antiqua"/>
        </w:rPr>
        <w:t>Chopp</w:t>
      </w:r>
      <w:proofErr w:type="spellEnd"/>
      <w:r w:rsidRPr="00441C19">
        <w:rPr>
          <w:rFonts w:ascii="Book Antiqua" w:hAnsi="Book Antiqua"/>
        </w:rPr>
        <w:t xml:space="preserve"> M. Intravenous bone marrow stromal cell therapy reduces apoptosis and promotes endogenous cell proliferation after stroke in female rat. </w:t>
      </w:r>
      <w:r w:rsidRPr="00441C19">
        <w:rPr>
          <w:rFonts w:ascii="Book Antiqua" w:hAnsi="Book Antiqua"/>
          <w:i/>
        </w:rPr>
        <w:t xml:space="preserve">J </w:t>
      </w:r>
      <w:proofErr w:type="spellStart"/>
      <w:r w:rsidRPr="00441C19">
        <w:rPr>
          <w:rFonts w:ascii="Book Antiqua" w:hAnsi="Book Antiqua"/>
          <w:i/>
        </w:rPr>
        <w:t>Neurosci</w:t>
      </w:r>
      <w:proofErr w:type="spellEnd"/>
      <w:r w:rsidRPr="00441C19">
        <w:rPr>
          <w:rFonts w:ascii="Book Antiqua" w:hAnsi="Book Antiqua"/>
          <w:i/>
        </w:rPr>
        <w:t xml:space="preserve"> Res</w:t>
      </w:r>
      <w:r w:rsidRPr="00441C19">
        <w:rPr>
          <w:rFonts w:ascii="Book Antiqua" w:hAnsi="Book Antiqua"/>
        </w:rPr>
        <w:t xml:space="preserve"> 2003; </w:t>
      </w:r>
      <w:r w:rsidRPr="00441C19">
        <w:rPr>
          <w:rFonts w:ascii="Book Antiqua" w:hAnsi="Book Antiqua"/>
          <w:b/>
        </w:rPr>
        <w:t>73</w:t>
      </w:r>
      <w:r w:rsidRPr="00441C19">
        <w:rPr>
          <w:rFonts w:ascii="Book Antiqua" w:hAnsi="Book Antiqua"/>
        </w:rPr>
        <w:t>: 778-786 [PMID: 12949903 DOI: 10.1002/jnr.10691]</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38 </w:t>
      </w:r>
      <w:r w:rsidRPr="00441C19">
        <w:rPr>
          <w:rFonts w:ascii="Book Antiqua" w:hAnsi="Book Antiqua"/>
          <w:b/>
        </w:rPr>
        <w:t>Lee JS</w:t>
      </w:r>
      <w:r w:rsidRPr="00441C19">
        <w:rPr>
          <w:rFonts w:ascii="Book Antiqua" w:hAnsi="Book Antiqua"/>
        </w:rPr>
        <w:t xml:space="preserve">, Hong JM, Moon GJ, Lee PH, </w:t>
      </w:r>
      <w:proofErr w:type="spellStart"/>
      <w:r w:rsidRPr="00441C19">
        <w:rPr>
          <w:rFonts w:ascii="Book Antiqua" w:hAnsi="Book Antiqua"/>
        </w:rPr>
        <w:t>Ahn</w:t>
      </w:r>
      <w:proofErr w:type="spellEnd"/>
      <w:r w:rsidRPr="00441C19">
        <w:rPr>
          <w:rFonts w:ascii="Book Antiqua" w:hAnsi="Book Antiqua"/>
        </w:rPr>
        <w:t xml:space="preserve"> YH, Bang OY; STARTING collaborators. </w:t>
      </w:r>
      <w:proofErr w:type="gramStart"/>
      <w:r w:rsidRPr="00441C19">
        <w:rPr>
          <w:rFonts w:ascii="Book Antiqua" w:hAnsi="Book Antiqua"/>
        </w:rPr>
        <w:t xml:space="preserve">A long-term follow-up study of intravenous autologous </w:t>
      </w:r>
      <w:proofErr w:type="spellStart"/>
      <w:r w:rsidRPr="00441C19">
        <w:rPr>
          <w:rFonts w:ascii="Book Antiqua" w:hAnsi="Book Antiqua"/>
        </w:rPr>
        <w:t>mesenchymal</w:t>
      </w:r>
      <w:proofErr w:type="spellEnd"/>
      <w:r w:rsidRPr="00441C19">
        <w:rPr>
          <w:rFonts w:ascii="Book Antiqua" w:hAnsi="Book Antiqua"/>
        </w:rPr>
        <w:t xml:space="preserve"> stem cell transplantation in patients with ischemic stroke.</w:t>
      </w:r>
      <w:proofErr w:type="gramEnd"/>
      <w:r w:rsidRPr="00441C19">
        <w:rPr>
          <w:rFonts w:ascii="Book Antiqua" w:hAnsi="Book Antiqua"/>
        </w:rPr>
        <w:t xml:space="preserve"> </w:t>
      </w:r>
      <w:r w:rsidRPr="00441C19">
        <w:rPr>
          <w:rFonts w:ascii="Book Antiqua" w:hAnsi="Book Antiqua"/>
          <w:i/>
        </w:rPr>
        <w:t>Stem Cells</w:t>
      </w:r>
      <w:r w:rsidRPr="00441C19">
        <w:rPr>
          <w:rFonts w:ascii="Book Antiqua" w:hAnsi="Book Antiqua"/>
        </w:rPr>
        <w:t xml:space="preserve"> 2010; </w:t>
      </w:r>
      <w:r w:rsidRPr="00441C19">
        <w:rPr>
          <w:rFonts w:ascii="Book Antiqua" w:hAnsi="Book Antiqua"/>
          <w:b/>
        </w:rPr>
        <w:t>28</w:t>
      </w:r>
      <w:r w:rsidRPr="00441C19">
        <w:rPr>
          <w:rFonts w:ascii="Book Antiqua" w:hAnsi="Book Antiqua"/>
        </w:rPr>
        <w:t>: 1099-1106 [PMID: 20506226 DOI: 10.1002/stem.430]</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39 </w:t>
      </w:r>
      <w:proofErr w:type="spellStart"/>
      <w:r w:rsidRPr="00441C19">
        <w:rPr>
          <w:rFonts w:ascii="Book Antiqua" w:hAnsi="Book Antiqua"/>
          <w:b/>
        </w:rPr>
        <w:t>Delavaran</w:t>
      </w:r>
      <w:proofErr w:type="spellEnd"/>
      <w:r w:rsidRPr="00441C19">
        <w:rPr>
          <w:rFonts w:ascii="Book Antiqua" w:hAnsi="Book Antiqua"/>
          <w:b/>
        </w:rPr>
        <w:t xml:space="preserve"> H</w:t>
      </w:r>
      <w:r w:rsidRPr="00441C19">
        <w:rPr>
          <w:rFonts w:ascii="Book Antiqua" w:hAnsi="Book Antiqua"/>
        </w:rPr>
        <w:t xml:space="preserve">, </w:t>
      </w:r>
      <w:proofErr w:type="spellStart"/>
      <w:r w:rsidRPr="00441C19">
        <w:rPr>
          <w:rFonts w:ascii="Book Antiqua" w:hAnsi="Book Antiqua"/>
        </w:rPr>
        <w:t>Sjunnesson</w:t>
      </w:r>
      <w:proofErr w:type="spellEnd"/>
      <w:r w:rsidRPr="00441C19">
        <w:rPr>
          <w:rFonts w:ascii="Book Antiqua" w:hAnsi="Book Antiqua"/>
        </w:rPr>
        <w:t xml:space="preserve"> H, </w:t>
      </w:r>
      <w:proofErr w:type="spellStart"/>
      <w:r w:rsidRPr="00441C19">
        <w:rPr>
          <w:rFonts w:ascii="Book Antiqua" w:hAnsi="Book Antiqua"/>
        </w:rPr>
        <w:t>Arvidsson</w:t>
      </w:r>
      <w:proofErr w:type="spellEnd"/>
      <w:r w:rsidRPr="00441C19">
        <w:rPr>
          <w:rFonts w:ascii="Book Antiqua" w:hAnsi="Book Antiqua"/>
        </w:rPr>
        <w:t xml:space="preserve"> A, </w:t>
      </w:r>
      <w:proofErr w:type="spellStart"/>
      <w:r w:rsidRPr="00441C19">
        <w:rPr>
          <w:rFonts w:ascii="Book Antiqua" w:hAnsi="Book Antiqua"/>
        </w:rPr>
        <w:t>Lindvall</w:t>
      </w:r>
      <w:proofErr w:type="spellEnd"/>
      <w:r w:rsidRPr="00441C19">
        <w:rPr>
          <w:rFonts w:ascii="Book Antiqua" w:hAnsi="Book Antiqua"/>
        </w:rPr>
        <w:t xml:space="preserve"> O, </w:t>
      </w:r>
      <w:proofErr w:type="spellStart"/>
      <w:r w:rsidRPr="00441C19">
        <w:rPr>
          <w:rFonts w:ascii="Book Antiqua" w:hAnsi="Book Antiqua"/>
        </w:rPr>
        <w:t>Norrving</w:t>
      </w:r>
      <w:proofErr w:type="spellEnd"/>
      <w:r w:rsidRPr="00441C19">
        <w:rPr>
          <w:rFonts w:ascii="Book Antiqua" w:hAnsi="Book Antiqua"/>
        </w:rPr>
        <w:t xml:space="preserve"> B, van </w:t>
      </w:r>
      <w:proofErr w:type="spellStart"/>
      <w:r w:rsidRPr="00441C19">
        <w:rPr>
          <w:rFonts w:ascii="Book Antiqua" w:hAnsi="Book Antiqua"/>
        </w:rPr>
        <w:t>Westen</w:t>
      </w:r>
      <w:proofErr w:type="spellEnd"/>
      <w:r w:rsidRPr="00441C19">
        <w:rPr>
          <w:rFonts w:ascii="Book Antiqua" w:hAnsi="Book Antiqua"/>
        </w:rPr>
        <w:t xml:space="preserve"> D, </w:t>
      </w:r>
      <w:proofErr w:type="spellStart"/>
      <w:r w:rsidRPr="00441C19">
        <w:rPr>
          <w:rFonts w:ascii="Book Antiqua" w:hAnsi="Book Antiqua"/>
        </w:rPr>
        <w:t>Kokaia</w:t>
      </w:r>
      <w:proofErr w:type="spellEnd"/>
      <w:r w:rsidRPr="00441C19">
        <w:rPr>
          <w:rFonts w:ascii="Book Antiqua" w:hAnsi="Book Antiqua"/>
        </w:rPr>
        <w:t xml:space="preserve"> Z, Lindgren A. Proximity of brain infarcts to regions of endogenous neurogenesis and involvement of striatum in ischaemic stroke. </w:t>
      </w:r>
      <w:proofErr w:type="spellStart"/>
      <w:r w:rsidRPr="00441C19">
        <w:rPr>
          <w:rFonts w:ascii="Book Antiqua" w:hAnsi="Book Antiqua"/>
          <w:i/>
        </w:rPr>
        <w:t>Eur</w:t>
      </w:r>
      <w:proofErr w:type="spellEnd"/>
      <w:r w:rsidRPr="00441C19">
        <w:rPr>
          <w:rFonts w:ascii="Book Antiqua" w:hAnsi="Book Antiqua"/>
          <w:i/>
        </w:rPr>
        <w:t xml:space="preserve"> J </w:t>
      </w:r>
      <w:proofErr w:type="spellStart"/>
      <w:r w:rsidRPr="00441C19">
        <w:rPr>
          <w:rFonts w:ascii="Book Antiqua" w:hAnsi="Book Antiqua"/>
          <w:i/>
        </w:rPr>
        <w:t>Neurol</w:t>
      </w:r>
      <w:proofErr w:type="spellEnd"/>
      <w:r w:rsidRPr="00441C19">
        <w:rPr>
          <w:rFonts w:ascii="Book Antiqua" w:hAnsi="Book Antiqua"/>
        </w:rPr>
        <w:t xml:space="preserve"> 2013; </w:t>
      </w:r>
      <w:r w:rsidRPr="00441C19">
        <w:rPr>
          <w:rFonts w:ascii="Book Antiqua" w:hAnsi="Book Antiqua"/>
          <w:b/>
        </w:rPr>
        <w:t>20</w:t>
      </w:r>
      <w:r w:rsidRPr="00441C19">
        <w:rPr>
          <w:rFonts w:ascii="Book Antiqua" w:hAnsi="Book Antiqua"/>
        </w:rPr>
        <w:t>: 473-479 [PMID: 23057628 DOI: 10.1111/j.1468-1331.2012.03877.x]</w:t>
      </w:r>
    </w:p>
    <w:p w:rsidR="00441C19" w:rsidRPr="00441C19" w:rsidRDefault="00441C19" w:rsidP="00441C19">
      <w:pPr>
        <w:spacing w:line="360" w:lineRule="auto"/>
        <w:jc w:val="both"/>
        <w:rPr>
          <w:rFonts w:ascii="Book Antiqua" w:hAnsi="Book Antiqua"/>
        </w:rPr>
      </w:pPr>
      <w:r w:rsidRPr="00441C19">
        <w:rPr>
          <w:rFonts w:ascii="Book Antiqua" w:hAnsi="Book Antiqua"/>
        </w:rPr>
        <w:t xml:space="preserve">40 </w:t>
      </w:r>
      <w:proofErr w:type="spellStart"/>
      <w:r w:rsidRPr="00441C19">
        <w:rPr>
          <w:rFonts w:ascii="Book Antiqua" w:hAnsi="Book Antiqua"/>
          <w:b/>
        </w:rPr>
        <w:t>Jessberger</w:t>
      </w:r>
      <w:proofErr w:type="spellEnd"/>
      <w:r w:rsidRPr="00441C19">
        <w:rPr>
          <w:rFonts w:ascii="Book Antiqua" w:hAnsi="Book Antiqua"/>
          <w:b/>
        </w:rPr>
        <w:t xml:space="preserve"> S</w:t>
      </w:r>
      <w:r w:rsidRPr="00441C19">
        <w:rPr>
          <w:rFonts w:ascii="Book Antiqua" w:hAnsi="Book Antiqua"/>
        </w:rPr>
        <w:t xml:space="preserve">, Gage FH. Adult neurogenesis: bridging the gap between mice and humans. </w:t>
      </w:r>
      <w:r w:rsidRPr="00441C19">
        <w:rPr>
          <w:rFonts w:ascii="Book Antiqua" w:hAnsi="Book Antiqua"/>
          <w:i/>
        </w:rPr>
        <w:t xml:space="preserve">Trends Cell </w:t>
      </w:r>
      <w:proofErr w:type="spellStart"/>
      <w:r w:rsidRPr="00441C19">
        <w:rPr>
          <w:rFonts w:ascii="Book Antiqua" w:hAnsi="Book Antiqua"/>
          <w:i/>
        </w:rPr>
        <w:t>Biol</w:t>
      </w:r>
      <w:proofErr w:type="spellEnd"/>
      <w:r w:rsidRPr="00441C19">
        <w:rPr>
          <w:rFonts w:ascii="Book Antiqua" w:hAnsi="Book Antiqua"/>
        </w:rPr>
        <w:t xml:space="preserve"> 2014; </w:t>
      </w:r>
      <w:r w:rsidRPr="00441C19">
        <w:rPr>
          <w:rFonts w:ascii="Book Antiqua" w:hAnsi="Book Antiqua"/>
          <w:b/>
        </w:rPr>
        <w:t>24</w:t>
      </w:r>
      <w:r w:rsidRPr="00441C19">
        <w:rPr>
          <w:rFonts w:ascii="Book Antiqua" w:hAnsi="Book Antiqua"/>
        </w:rPr>
        <w:t>: 558-563 [PMID: 25124338 DOI: 10.1016/j.tcb.2014.07.003]</w:t>
      </w:r>
    </w:p>
    <w:p w:rsidR="00FB44B1" w:rsidRPr="00441C19" w:rsidRDefault="00FB44B1" w:rsidP="00441C19">
      <w:pPr>
        <w:spacing w:line="360" w:lineRule="auto"/>
        <w:jc w:val="both"/>
        <w:rPr>
          <w:rFonts w:ascii="Book Antiqua" w:hAnsi="Book Antiqua"/>
        </w:rPr>
      </w:pPr>
    </w:p>
    <w:p w:rsidR="0081420A" w:rsidRPr="00441C19" w:rsidRDefault="0081420A" w:rsidP="00441C19">
      <w:pPr>
        <w:pStyle w:val="PlainText"/>
        <w:spacing w:line="360" w:lineRule="auto"/>
        <w:jc w:val="right"/>
        <w:rPr>
          <w:rFonts w:ascii="Book Antiqua" w:hAnsi="Book Antiqua"/>
          <w:b/>
          <w:sz w:val="24"/>
          <w:szCs w:val="24"/>
        </w:rPr>
      </w:pPr>
      <w:r w:rsidRPr="00441C19">
        <w:rPr>
          <w:rFonts w:ascii="Book Antiqua" w:hAnsi="Book Antiqua"/>
          <w:b/>
          <w:sz w:val="24"/>
          <w:szCs w:val="24"/>
        </w:rPr>
        <w:t xml:space="preserve">P-Reviewer: </w:t>
      </w:r>
      <w:r w:rsidR="00FB74E3" w:rsidRPr="00441C19">
        <w:rPr>
          <w:rFonts w:ascii="Book Antiqua" w:hAnsi="Book Antiqua"/>
          <w:sz w:val="24"/>
          <w:szCs w:val="24"/>
        </w:rPr>
        <w:t xml:space="preserve">Jun Y, Saeki K </w:t>
      </w:r>
      <w:r w:rsidRPr="00441C19">
        <w:rPr>
          <w:rFonts w:ascii="Book Antiqua" w:hAnsi="Book Antiqua"/>
          <w:b/>
          <w:sz w:val="24"/>
          <w:szCs w:val="24"/>
        </w:rPr>
        <w:t xml:space="preserve">S-Editor: </w:t>
      </w:r>
      <w:proofErr w:type="spellStart"/>
      <w:r w:rsidRPr="00441C19">
        <w:rPr>
          <w:rFonts w:ascii="Book Antiqua" w:hAnsi="Book Antiqua"/>
          <w:sz w:val="24"/>
          <w:szCs w:val="24"/>
        </w:rPr>
        <w:t>Ji</w:t>
      </w:r>
      <w:proofErr w:type="spellEnd"/>
      <w:r w:rsidRPr="00441C19">
        <w:rPr>
          <w:rFonts w:ascii="Book Antiqua" w:hAnsi="Book Antiqua"/>
          <w:sz w:val="24"/>
          <w:szCs w:val="24"/>
        </w:rPr>
        <w:t xml:space="preserve"> FF</w:t>
      </w:r>
      <w:r w:rsidRPr="00441C19">
        <w:rPr>
          <w:rFonts w:ascii="Book Antiqua" w:hAnsi="Book Antiqua"/>
          <w:b/>
          <w:sz w:val="24"/>
          <w:szCs w:val="24"/>
        </w:rPr>
        <w:t xml:space="preserve"> L-Editor: E-Editor: </w:t>
      </w:r>
    </w:p>
    <w:p w:rsidR="0081420A" w:rsidRPr="00441C19" w:rsidRDefault="0081420A" w:rsidP="00441C19">
      <w:pPr>
        <w:pStyle w:val="PlainText"/>
        <w:spacing w:line="360" w:lineRule="auto"/>
        <w:rPr>
          <w:rFonts w:ascii="Book Antiqua" w:hAnsi="Book Antiqua"/>
          <w:b/>
          <w:sz w:val="24"/>
          <w:szCs w:val="24"/>
        </w:rPr>
      </w:pPr>
      <w:r w:rsidRPr="00441C19">
        <w:rPr>
          <w:rFonts w:ascii="Book Antiqua" w:hAnsi="Book Antiqua"/>
          <w:b/>
          <w:sz w:val="24"/>
          <w:szCs w:val="24"/>
        </w:rPr>
        <w:t xml:space="preserve"> </w:t>
      </w:r>
    </w:p>
    <w:p w:rsidR="0081420A" w:rsidRPr="00441C19" w:rsidRDefault="0081420A" w:rsidP="00441C19">
      <w:pPr>
        <w:snapToGrid w:val="0"/>
        <w:spacing w:line="360" w:lineRule="auto"/>
        <w:jc w:val="both"/>
        <w:rPr>
          <w:rFonts w:ascii="Book Antiqua" w:eastAsia="宋体" w:hAnsi="Book Antiqua" w:cs="Helvetica"/>
          <w:b/>
        </w:rPr>
      </w:pPr>
      <w:r w:rsidRPr="00441C19">
        <w:rPr>
          <w:rFonts w:ascii="Book Antiqua" w:eastAsia="宋体" w:hAnsi="Book Antiqua" w:cs="Helvetica"/>
          <w:b/>
        </w:rPr>
        <w:lastRenderedPageBreak/>
        <w:t>Specialty type:</w:t>
      </w:r>
      <w:r w:rsidR="00CC3B9F" w:rsidRPr="00441C19">
        <w:rPr>
          <w:rFonts w:ascii="Book Antiqua" w:eastAsia="微软雅黑" w:hAnsi="Book Antiqua" w:cs="宋体"/>
        </w:rPr>
        <w:t xml:space="preserve"> Cell and tissue engineering</w:t>
      </w:r>
    </w:p>
    <w:p w:rsidR="0081420A" w:rsidRPr="00441C19" w:rsidRDefault="0081420A" w:rsidP="00441C19">
      <w:pPr>
        <w:snapToGrid w:val="0"/>
        <w:spacing w:line="360" w:lineRule="auto"/>
        <w:jc w:val="both"/>
        <w:rPr>
          <w:rFonts w:ascii="Book Antiqua" w:eastAsia="宋体" w:hAnsi="Book Antiqua" w:cs="Helvetica"/>
          <w:b/>
        </w:rPr>
      </w:pPr>
      <w:r w:rsidRPr="00441C19">
        <w:rPr>
          <w:rFonts w:ascii="Book Antiqua" w:eastAsia="宋体" w:hAnsi="Book Antiqua" w:cs="Helvetica"/>
          <w:b/>
        </w:rPr>
        <w:t xml:space="preserve">Country of origin: </w:t>
      </w:r>
      <w:r w:rsidR="00CC3B9F" w:rsidRPr="00441C19">
        <w:rPr>
          <w:rFonts w:ascii="Book Antiqua" w:eastAsia="宋体" w:hAnsi="Book Antiqua"/>
        </w:rPr>
        <w:t>China</w:t>
      </w:r>
    </w:p>
    <w:p w:rsidR="0081420A" w:rsidRPr="00441C19" w:rsidRDefault="0081420A" w:rsidP="00441C19">
      <w:pPr>
        <w:snapToGrid w:val="0"/>
        <w:spacing w:line="360" w:lineRule="auto"/>
        <w:jc w:val="both"/>
        <w:rPr>
          <w:rFonts w:ascii="Book Antiqua" w:eastAsia="宋体" w:hAnsi="Book Antiqua" w:cs="Helvetica"/>
          <w:b/>
        </w:rPr>
      </w:pPr>
      <w:r w:rsidRPr="00441C19">
        <w:rPr>
          <w:rFonts w:ascii="Book Antiqua" w:eastAsia="宋体" w:hAnsi="Book Antiqua" w:cs="Helvetica"/>
          <w:b/>
        </w:rPr>
        <w:t>Peer-review report classification</w:t>
      </w:r>
    </w:p>
    <w:p w:rsidR="0081420A" w:rsidRPr="00441C19" w:rsidRDefault="0081420A" w:rsidP="00441C19">
      <w:pPr>
        <w:snapToGrid w:val="0"/>
        <w:spacing w:line="360" w:lineRule="auto"/>
        <w:jc w:val="both"/>
        <w:rPr>
          <w:rFonts w:ascii="Book Antiqua" w:eastAsia="宋体" w:hAnsi="Book Antiqua" w:cs="Helvetica"/>
        </w:rPr>
      </w:pPr>
      <w:r w:rsidRPr="00441C19">
        <w:rPr>
          <w:rFonts w:ascii="Book Antiqua" w:eastAsia="宋体" w:hAnsi="Book Antiqua" w:cs="Helvetica"/>
        </w:rPr>
        <w:t xml:space="preserve">Grade A (Excellent): </w:t>
      </w:r>
      <w:r w:rsidR="00703B9E" w:rsidRPr="00441C19">
        <w:rPr>
          <w:rFonts w:ascii="Book Antiqua" w:eastAsia="宋体" w:hAnsi="Book Antiqua" w:cs="Helvetica"/>
        </w:rPr>
        <w:t>0</w:t>
      </w:r>
    </w:p>
    <w:p w:rsidR="0081420A" w:rsidRPr="00441C19" w:rsidRDefault="0081420A" w:rsidP="00441C19">
      <w:pPr>
        <w:snapToGrid w:val="0"/>
        <w:spacing w:line="360" w:lineRule="auto"/>
        <w:jc w:val="both"/>
        <w:rPr>
          <w:rFonts w:ascii="Book Antiqua" w:eastAsia="宋体" w:hAnsi="Book Antiqua" w:cs="Helvetica"/>
        </w:rPr>
      </w:pPr>
      <w:r w:rsidRPr="00441C19">
        <w:rPr>
          <w:rFonts w:ascii="Book Antiqua" w:eastAsia="宋体" w:hAnsi="Book Antiqua" w:cs="Helvetica"/>
        </w:rPr>
        <w:t xml:space="preserve">Grade B (Very good): </w:t>
      </w:r>
      <w:r w:rsidR="00703B9E" w:rsidRPr="00441C19">
        <w:rPr>
          <w:rFonts w:ascii="Book Antiqua" w:eastAsia="宋体" w:hAnsi="Book Antiqua" w:cs="Helvetica"/>
        </w:rPr>
        <w:t>0</w:t>
      </w:r>
    </w:p>
    <w:p w:rsidR="0081420A" w:rsidRPr="00441C19" w:rsidRDefault="0081420A" w:rsidP="00441C19">
      <w:pPr>
        <w:snapToGrid w:val="0"/>
        <w:spacing w:line="360" w:lineRule="auto"/>
        <w:jc w:val="both"/>
        <w:rPr>
          <w:rFonts w:ascii="Book Antiqua" w:eastAsia="宋体" w:hAnsi="Book Antiqua" w:cs="Helvetica"/>
        </w:rPr>
      </w:pPr>
      <w:r w:rsidRPr="00441C19">
        <w:rPr>
          <w:rFonts w:ascii="Book Antiqua" w:eastAsia="宋体" w:hAnsi="Book Antiqua" w:cs="Helvetica"/>
        </w:rPr>
        <w:t>Grade C (Good): C</w:t>
      </w:r>
      <w:r w:rsidR="00703B9E" w:rsidRPr="00441C19">
        <w:rPr>
          <w:rFonts w:ascii="Book Antiqua" w:eastAsia="宋体" w:hAnsi="Book Antiqua" w:cs="Helvetica"/>
        </w:rPr>
        <w:t>, C</w:t>
      </w:r>
    </w:p>
    <w:p w:rsidR="0081420A" w:rsidRPr="00441C19" w:rsidRDefault="0081420A" w:rsidP="00441C19">
      <w:pPr>
        <w:snapToGrid w:val="0"/>
        <w:spacing w:line="360" w:lineRule="auto"/>
        <w:jc w:val="both"/>
        <w:rPr>
          <w:rFonts w:ascii="Book Antiqua" w:eastAsia="宋体" w:hAnsi="Book Antiqua" w:cs="Helvetica"/>
        </w:rPr>
      </w:pPr>
      <w:r w:rsidRPr="00441C19">
        <w:rPr>
          <w:rFonts w:ascii="Book Antiqua" w:eastAsia="宋体" w:hAnsi="Book Antiqua" w:cs="Helvetica"/>
        </w:rPr>
        <w:t>Grade D (Fair): 0</w:t>
      </w:r>
    </w:p>
    <w:p w:rsidR="0081420A" w:rsidRPr="00441C19" w:rsidRDefault="0081420A" w:rsidP="00441C19">
      <w:pPr>
        <w:spacing w:line="360" w:lineRule="auto"/>
        <w:jc w:val="both"/>
        <w:rPr>
          <w:rFonts w:ascii="Book Antiqua" w:eastAsia="宋体" w:hAnsi="Book Antiqua" w:cs="宋体"/>
        </w:rPr>
      </w:pPr>
      <w:r w:rsidRPr="00441C19">
        <w:rPr>
          <w:rFonts w:ascii="Book Antiqua" w:eastAsia="宋体" w:hAnsi="Book Antiqua" w:cs="Helvetica"/>
        </w:rPr>
        <w:t>Grade E (Poor): 0</w:t>
      </w:r>
      <w:r w:rsidRPr="00441C19">
        <w:rPr>
          <w:rFonts w:ascii="Book Antiqua" w:eastAsia="宋体" w:hAnsi="Book Antiqua" w:cs="宋体"/>
        </w:rPr>
        <w:t xml:space="preserve"> </w:t>
      </w:r>
    </w:p>
    <w:p w:rsidR="00FB44B1" w:rsidRPr="0081420A" w:rsidRDefault="00FB44B1" w:rsidP="005128FC">
      <w:pPr>
        <w:spacing w:line="360" w:lineRule="auto"/>
        <w:jc w:val="both"/>
        <w:rPr>
          <w:rFonts w:ascii="Book Antiqua" w:hAnsi="Book Antiqua"/>
          <w:b/>
        </w:rPr>
      </w:pPr>
    </w:p>
    <w:p w:rsidR="00141EF2" w:rsidRPr="005128FC" w:rsidRDefault="00141EF2" w:rsidP="005128FC">
      <w:pPr>
        <w:spacing w:line="360" w:lineRule="auto"/>
        <w:jc w:val="both"/>
        <w:rPr>
          <w:rFonts w:ascii="Book Antiqua" w:hAnsi="Book Antiqua"/>
        </w:rPr>
      </w:pPr>
      <w:r w:rsidRPr="005128FC">
        <w:rPr>
          <w:rFonts w:ascii="Book Antiqua" w:hAnsi="Book Antiqua"/>
        </w:rPr>
        <w:br w:type="page"/>
      </w:r>
    </w:p>
    <w:p w:rsidR="003E268C" w:rsidRPr="005128FC" w:rsidRDefault="003E268C" w:rsidP="005128FC">
      <w:pPr>
        <w:tabs>
          <w:tab w:val="left" w:pos="900"/>
        </w:tabs>
        <w:spacing w:line="360" w:lineRule="auto"/>
        <w:jc w:val="both"/>
        <w:rPr>
          <w:rFonts w:ascii="Book Antiqua" w:hAnsi="Book Antiqua"/>
        </w:rPr>
        <w:sectPr w:rsidR="003E268C" w:rsidRPr="005128FC" w:rsidSect="00994A9E">
          <w:footerReference w:type="default" r:id="rId11"/>
          <w:pgSz w:w="11906" w:h="16838" w:code="9"/>
          <w:pgMar w:top="1440" w:right="1440" w:bottom="1440" w:left="1440" w:header="706" w:footer="706" w:gutter="0"/>
          <w:cols w:space="708"/>
          <w:docGrid w:linePitch="360"/>
        </w:sectPr>
      </w:pPr>
    </w:p>
    <w:p w:rsidR="00384C42" w:rsidRPr="00CC3B9F" w:rsidRDefault="00CC3B9F" w:rsidP="005128FC">
      <w:pPr>
        <w:tabs>
          <w:tab w:val="left" w:pos="900"/>
        </w:tabs>
        <w:spacing w:line="360" w:lineRule="auto"/>
        <w:jc w:val="both"/>
        <w:rPr>
          <w:rFonts w:ascii="Book Antiqua" w:hAnsi="Book Antiqua"/>
          <w:b/>
        </w:rPr>
      </w:pPr>
      <w:r w:rsidRPr="00CC3B9F">
        <w:rPr>
          <w:rFonts w:ascii="Book Antiqua" w:hAnsi="Book Antiqua"/>
          <w:b/>
        </w:rPr>
        <w:lastRenderedPageBreak/>
        <w:t>Table 1</w:t>
      </w:r>
      <w:r>
        <w:rPr>
          <w:rFonts w:ascii="Book Antiqua" w:hAnsi="Book Antiqua" w:hint="eastAsia"/>
          <w:b/>
        </w:rPr>
        <w:t xml:space="preserve"> </w:t>
      </w:r>
      <w:r w:rsidR="00526BC3" w:rsidRPr="00CC3B9F">
        <w:rPr>
          <w:rFonts w:ascii="Book Antiqua" w:hAnsi="Book Antiqua"/>
          <w:b/>
        </w:rPr>
        <w:t xml:space="preserve">Characteristics of </w:t>
      </w:r>
      <w:proofErr w:type="spellStart"/>
      <w:r w:rsidR="00DA727B" w:rsidRPr="00CC3B9F">
        <w:rPr>
          <w:rFonts w:ascii="Book Antiqua" w:hAnsi="Book Antiqua"/>
          <w:b/>
        </w:rPr>
        <w:t>intracerebral</w:t>
      </w:r>
      <w:proofErr w:type="spellEnd"/>
      <w:r w:rsidR="00DA727B" w:rsidRPr="00CC3B9F">
        <w:rPr>
          <w:rFonts w:ascii="Book Antiqua" w:hAnsi="Book Antiqua"/>
          <w:b/>
        </w:rPr>
        <w:t xml:space="preserve"> haemorrhage</w:t>
      </w:r>
      <w:r w:rsidR="00D2668B" w:rsidRPr="00CC3B9F">
        <w:rPr>
          <w:rFonts w:ascii="Book Antiqua" w:hAnsi="Book Antiqua"/>
          <w:b/>
        </w:rPr>
        <w:t xml:space="preserve"> </w:t>
      </w:r>
      <w:r w:rsidR="00CF7498" w:rsidRPr="00CC3B9F">
        <w:rPr>
          <w:rFonts w:ascii="Book Antiqua" w:hAnsi="Book Antiqua"/>
          <w:b/>
        </w:rPr>
        <w:t xml:space="preserve">patients </w:t>
      </w:r>
      <w:r w:rsidR="003E268C" w:rsidRPr="00CC3B9F">
        <w:rPr>
          <w:rFonts w:ascii="Book Antiqua" w:hAnsi="Book Antiqua"/>
          <w:b/>
        </w:rPr>
        <w:t xml:space="preserve">and </w:t>
      </w:r>
      <w:r w:rsidR="00DA727B" w:rsidRPr="00CC3B9F">
        <w:rPr>
          <w:rFonts w:ascii="Book Antiqua" w:hAnsi="Book Antiqua"/>
          <w:b/>
        </w:rPr>
        <w:t>infuses</w:t>
      </w:r>
      <w:r w:rsidR="003E268C" w:rsidRPr="00CC3B9F">
        <w:rPr>
          <w:rFonts w:ascii="Book Antiqua" w:hAnsi="Book Antiqua"/>
          <w:b/>
        </w:rPr>
        <w:t xml:space="preserve"> </w:t>
      </w:r>
      <w:r w:rsidR="00CF7498" w:rsidRPr="00CC3B9F">
        <w:rPr>
          <w:rFonts w:ascii="Book Antiqua" w:hAnsi="Book Antiqua"/>
          <w:b/>
        </w:rPr>
        <w:t xml:space="preserve">for </w:t>
      </w:r>
      <w:r w:rsidR="00B3644D" w:rsidRPr="00CC3B9F">
        <w:rPr>
          <w:rFonts w:ascii="Book Antiqua" w:hAnsi="Book Antiqua"/>
          <w:b/>
        </w:rPr>
        <w:t xml:space="preserve">autologous bone marrow-derived </w:t>
      </w:r>
      <w:proofErr w:type="spellStart"/>
      <w:r w:rsidR="00D2668B" w:rsidRPr="00CC3B9F">
        <w:rPr>
          <w:rFonts w:ascii="Book Antiqua" w:hAnsi="Book Antiqua"/>
          <w:b/>
        </w:rPr>
        <w:t>mesenchymal</w:t>
      </w:r>
      <w:proofErr w:type="spellEnd"/>
      <w:r w:rsidR="00D2668B" w:rsidRPr="00CC3B9F">
        <w:rPr>
          <w:rFonts w:ascii="Book Antiqua" w:hAnsi="Book Antiqua"/>
          <w:b/>
        </w:rPr>
        <w:t xml:space="preserve"> stem cell</w:t>
      </w:r>
      <w:r w:rsidR="0082380A" w:rsidRPr="00CC3B9F">
        <w:rPr>
          <w:rFonts w:ascii="Book Antiqua" w:hAnsi="Book Antiqua"/>
          <w:b/>
        </w:rPr>
        <w:t xml:space="preserve"> </w:t>
      </w:r>
      <w:r w:rsidR="00D2668B" w:rsidRPr="00CC3B9F">
        <w:rPr>
          <w:rFonts w:ascii="Book Antiqua" w:hAnsi="Book Antiqua"/>
          <w:b/>
        </w:rPr>
        <w:t>therapy</w:t>
      </w:r>
    </w:p>
    <w:tbl>
      <w:tblPr>
        <w:tblpPr w:leftFromText="180" w:rightFromText="180" w:vertAnchor="text" w:horzAnchor="margin" w:tblpX="-140" w:tblpY="375"/>
        <w:tblW w:w="13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256"/>
        <w:gridCol w:w="1115"/>
        <w:gridCol w:w="1999"/>
        <w:gridCol w:w="540"/>
        <w:gridCol w:w="1171"/>
        <w:gridCol w:w="540"/>
        <w:gridCol w:w="1711"/>
        <w:gridCol w:w="1711"/>
        <w:gridCol w:w="1173"/>
        <w:gridCol w:w="1193"/>
        <w:gridCol w:w="1195"/>
      </w:tblGrid>
      <w:tr w:rsidR="005128FC" w:rsidRPr="005128FC" w:rsidTr="004B7203">
        <w:trPr>
          <w:trHeight w:val="1040"/>
        </w:trPr>
        <w:tc>
          <w:tcPr>
            <w:tcW w:w="1256"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Patients</w:t>
            </w:r>
          </w:p>
        </w:tc>
        <w:tc>
          <w:tcPr>
            <w:tcW w:w="111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Sex/</w:t>
            </w:r>
            <w:r w:rsidR="00CC3B9F" w:rsidRPr="005128FC">
              <w:rPr>
                <w:rFonts w:ascii="Book Antiqua" w:eastAsia="Times New Roman" w:hAnsi="Book Antiqua"/>
                <w:b/>
                <w:bCs/>
                <w:kern w:val="24"/>
                <w:lang w:val="en-US" w:eastAsia="zh-TW"/>
              </w:rPr>
              <w:t>a</w:t>
            </w:r>
            <w:r w:rsidRPr="005128FC">
              <w:rPr>
                <w:rFonts w:ascii="Book Antiqua" w:eastAsia="Times New Roman" w:hAnsi="Book Antiqua"/>
                <w:b/>
                <w:bCs/>
                <w:kern w:val="24"/>
                <w:lang w:val="en-US" w:eastAsia="zh-TW"/>
              </w:rPr>
              <w:t>ge</w:t>
            </w:r>
          </w:p>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 xml:space="preserve">in </w:t>
            </w:r>
            <w:r w:rsidR="00CC3B9F" w:rsidRPr="005128FC">
              <w:rPr>
                <w:rFonts w:ascii="Book Antiqua" w:eastAsia="Times New Roman" w:hAnsi="Book Antiqua"/>
                <w:b/>
                <w:bCs/>
                <w:kern w:val="24"/>
                <w:lang w:val="en-US" w:eastAsia="zh-TW"/>
              </w:rPr>
              <w:t>y</w:t>
            </w:r>
            <w:r w:rsidRPr="005128FC">
              <w:rPr>
                <w:rFonts w:ascii="Book Antiqua" w:eastAsia="Times New Roman" w:hAnsi="Book Antiqua"/>
                <w:b/>
                <w:bCs/>
                <w:kern w:val="24"/>
                <w:lang w:val="en-US" w:eastAsia="zh-TW"/>
              </w:rPr>
              <w:t>ears</w:t>
            </w: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Location</w:t>
            </w:r>
            <w:r w:rsidR="00DA727B" w:rsidRPr="005128FC">
              <w:rPr>
                <w:rFonts w:ascii="Book Antiqua" w:eastAsia="Times New Roman" w:hAnsi="Book Antiqua"/>
                <w:b/>
                <w:bCs/>
                <w:kern w:val="24"/>
                <w:lang w:val="en-US" w:eastAsia="zh-TW"/>
              </w:rPr>
              <w:t xml:space="preserve"> of </w:t>
            </w:r>
            <w:proofErr w:type="spellStart"/>
            <w:r w:rsidR="00CC3B9F" w:rsidRPr="005128FC">
              <w:rPr>
                <w:rFonts w:ascii="Book Antiqua" w:eastAsia="Times New Roman" w:hAnsi="Book Antiqua"/>
                <w:b/>
                <w:bCs/>
                <w:kern w:val="24"/>
                <w:lang w:val="en-US" w:eastAsia="zh-TW"/>
              </w:rPr>
              <w:t>h</w:t>
            </w:r>
            <w:r w:rsidR="00DA727B" w:rsidRPr="005128FC">
              <w:rPr>
                <w:rFonts w:ascii="Book Antiqua" w:eastAsia="Times New Roman" w:hAnsi="Book Antiqua"/>
                <w:b/>
                <w:bCs/>
                <w:kern w:val="24"/>
                <w:lang w:val="en-US" w:eastAsia="zh-TW"/>
              </w:rPr>
              <w:t>a</w:t>
            </w:r>
            <w:r w:rsidRPr="005128FC">
              <w:rPr>
                <w:rFonts w:ascii="Book Antiqua" w:eastAsia="Times New Roman" w:hAnsi="Book Antiqua"/>
                <w:b/>
                <w:bCs/>
                <w:kern w:val="24"/>
                <w:lang w:val="en-US" w:eastAsia="zh-TW"/>
              </w:rPr>
              <w:t>emorrhage</w:t>
            </w:r>
            <w:proofErr w:type="spellEnd"/>
          </w:p>
        </w:tc>
        <w:tc>
          <w:tcPr>
            <w:tcW w:w="1711" w:type="dxa"/>
            <w:gridSpan w:val="2"/>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CT</w:t>
            </w:r>
            <w:r w:rsidR="000F0345" w:rsidRPr="005128FC">
              <w:rPr>
                <w:rFonts w:ascii="Book Antiqua" w:eastAsia="Times New Roman" w:hAnsi="Book Antiqua"/>
                <w:b/>
                <w:bCs/>
                <w:kern w:val="24"/>
                <w:lang w:val="en-US" w:eastAsia="zh-TW"/>
              </w:rPr>
              <w:t xml:space="preserve"> </w:t>
            </w:r>
            <w:r w:rsidR="00CC3B9F" w:rsidRPr="005128FC">
              <w:rPr>
                <w:rFonts w:ascii="Book Antiqua" w:eastAsia="Times New Roman" w:hAnsi="Book Antiqua"/>
                <w:b/>
                <w:bCs/>
                <w:kern w:val="24"/>
                <w:lang w:val="en-US" w:eastAsia="zh-TW"/>
              </w:rPr>
              <w:t>r</w:t>
            </w:r>
            <w:r w:rsidR="000F0345" w:rsidRPr="005128FC">
              <w:rPr>
                <w:rFonts w:ascii="Book Antiqua" w:eastAsia="Times New Roman" w:hAnsi="Book Antiqua"/>
                <w:b/>
                <w:bCs/>
                <w:kern w:val="24"/>
                <w:lang w:val="en-US" w:eastAsia="zh-TW"/>
              </w:rPr>
              <w:t>eadout</w:t>
            </w:r>
            <w:r w:rsidR="004C1796" w:rsidRPr="005128FC">
              <w:rPr>
                <w:rFonts w:ascii="Book Antiqua" w:eastAsia="Times New Roman" w:hAnsi="Book Antiqua"/>
                <w:b/>
                <w:bCs/>
                <w:kern w:val="24"/>
                <w:lang w:val="en-US" w:eastAsia="zh-TW"/>
              </w:rPr>
              <w:t xml:space="preserve"> (cm)</w:t>
            </w:r>
          </w:p>
        </w:tc>
        <w:tc>
          <w:tcPr>
            <w:tcW w:w="1711" w:type="dxa"/>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H</w:t>
            </w:r>
            <w:r w:rsidR="004C1796" w:rsidRPr="005128FC">
              <w:rPr>
                <w:rFonts w:ascii="Book Antiqua" w:eastAsia="Times New Roman" w:hAnsi="Book Antiqua"/>
                <w:b/>
                <w:bCs/>
                <w:kern w:val="24"/>
                <w:lang w:val="en-US" w:eastAsia="zh-TW"/>
              </w:rPr>
              <w:t xml:space="preserve">emorrhage </w:t>
            </w:r>
            <w:r w:rsidR="00CC3B9F" w:rsidRPr="005128FC">
              <w:rPr>
                <w:rFonts w:ascii="Book Antiqua" w:eastAsia="Times New Roman" w:hAnsi="Book Antiqua"/>
                <w:b/>
                <w:bCs/>
                <w:kern w:val="24"/>
                <w:lang w:val="en-US" w:eastAsia="zh-TW"/>
              </w:rPr>
              <w:t>v</w:t>
            </w:r>
            <w:r w:rsidR="004C1796" w:rsidRPr="005128FC">
              <w:rPr>
                <w:rFonts w:ascii="Book Antiqua" w:eastAsia="Times New Roman" w:hAnsi="Book Antiqua"/>
                <w:b/>
                <w:bCs/>
                <w:kern w:val="24"/>
                <w:lang w:val="en-US" w:eastAsia="zh-TW"/>
              </w:rPr>
              <w:t>olume (mL)</w:t>
            </w:r>
          </w:p>
        </w:tc>
        <w:tc>
          <w:tcPr>
            <w:tcW w:w="1711"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 xml:space="preserve">MSC </w:t>
            </w:r>
            <w:r w:rsidR="00CC3B9F" w:rsidRPr="005128FC">
              <w:rPr>
                <w:rFonts w:ascii="Book Antiqua" w:eastAsia="Times New Roman" w:hAnsi="Book Antiqua"/>
                <w:b/>
                <w:bCs/>
                <w:kern w:val="24"/>
                <w:lang w:val="en-US" w:eastAsia="zh-TW"/>
              </w:rPr>
              <w:t>passage</w:t>
            </w:r>
          </w:p>
          <w:p w:rsidR="004C1796" w:rsidRPr="005128FC" w:rsidRDefault="00CC3B9F"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numbers</w:t>
            </w:r>
          </w:p>
        </w:tc>
        <w:tc>
          <w:tcPr>
            <w:tcW w:w="117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Viability</w:t>
            </w:r>
          </w:p>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w:t>
            </w:r>
          </w:p>
        </w:tc>
        <w:tc>
          <w:tcPr>
            <w:tcW w:w="119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MSC</w:t>
            </w:r>
          </w:p>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w:t>
            </w:r>
            <w:r w:rsidR="00CC3B9F" w:rsidRPr="009D014F">
              <w:rPr>
                <w:rFonts w:ascii="Book Antiqua" w:hAnsi="Book Antiqua"/>
                <w:color w:val="000000"/>
              </w:rPr>
              <w:t>×</w:t>
            </w:r>
            <w:r w:rsidRPr="005128FC">
              <w:rPr>
                <w:rFonts w:ascii="Book Antiqua" w:eastAsia="Times New Roman" w:hAnsi="Book Antiqua"/>
                <w:b/>
                <w:bCs/>
                <w:kern w:val="24"/>
                <w:lang w:val="en-US" w:eastAsia="zh-TW"/>
              </w:rPr>
              <w:t xml:space="preserve"> 10</w:t>
            </w:r>
            <w:r w:rsidRPr="005128FC">
              <w:rPr>
                <w:rFonts w:ascii="Book Antiqua" w:eastAsia="Times New Roman" w:hAnsi="Book Antiqua"/>
                <w:b/>
                <w:bCs/>
                <w:kern w:val="24"/>
                <w:vertAlign w:val="superscript"/>
                <w:lang w:val="en-US" w:eastAsia="zh-TW"/>
              </w:rPr>
              <w:t>7</w:t>
            </w:r>
            <w:r w:rsidRPr="005128FC">
              <w:rPr>
                <w:rFonts w:ascii="Book Antiqua" w:eastAsia="Times New Roman" w:hAnsi="Book Antiqua"/>
                <w:b/>
                <w:bCs/>
                <w:kern w:val="24"/>
                <w:lang w:val="en-US" w:eastAsia="zh-TW"/>
              </w:rPr>
              <w:t>)</w:t>
            </w:r>
          </w:p>
        </w:tc>
        <w:tc>
          <w:tcPr>
            <w:tcW w:w="119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b/>
                <w:bCs/>
                <w:kern w:val="24"/>
                <w:lang w:val="en-US" w:eastAsia="zh-TW"/>
              </w:rPr>
            </w:pPr>
            <w:r w:rsidRPr="005128FC">
              <w:rPr>
                <w:rFonts w:ascii="Book Antiqua" w:eastAsia="Times New Roman" w:hAnsi="Book Antiqua"/>
                <w:b/>
                <w:bCs/>
                <w:kern w:val="24"/>
                <w:lang w:val="en-US" w:eastAsia="zh-TW"/>
              </w:rPr>
              <w:t>MSC/</w:t>
            </w:r>
            <w:r w:rsidR="00CC3B9F" w:rsidRPr="005128FC">
              <w:rPr>
                <w:rFonts w:ascii="Book Antiqua" w:eastAsia="Times New Roman" w:hAnsi="Book Antiqua"/>
                <w:b/>
                <w:bCs/>
                <w:kern w:val="24"/>
                <w:lang w:val="en-US" w:eastAsia="zh-TW"/>
              </w:rPr>
              <w:t>k</w:t>
            </w:r>
            <w:r w:rsidRPr="005128FC">
              <w:rPr>
                <w:rFonts w:ascii="Book Antiqua" w:eastAsia="Times New Roman" w:hAnsi="Book Antiqua"/>
                <w:b/>
                <w:bCs/>
                <w:kern w:val="24"/>
                <w:lang w:val="en-US" w:eastAsia="zh-TW"/>
              </w:rPr>
              <w:t>g</w:t>
            </w:r>
          </w:p>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b/>
                <w:bCs/>
                <w:kern w:val="24"/>
                <w:lang w:val="en-US" w:eastAsia="zh-TW"/>
              </w:rPr>
              <w:t>(</w:t>
            </w:r>
            <w:r w:rsidR="00CC3B9F" w:rsidRPr="009D014F">
              <w:rPr>
                <w:rFonts w:ascii="Book Antiqua" w:hAnsi="Book Antiqua"/>
                <w:color w:val="000000"/>
              </w:rPr>
              <w:t>×</w:t>
            </w:r>
            <w:r w:rsidRPr="005128FC">
              <w:rPr>
                <w:rFonts w:ascii="Book Antiqua" w:eastAsia="Times New Roman" w:hAnsi="Book Antiqua"/>
                <w:b/>
                <w:bCs/>
                <w:kern w:val="24"/>
                <w:lang w:val="en-US" w:eastAsia="zh-TW"/>
              </w:rPr>
              <w:t xml:space="preserve"> 10</w:t>
            </w:r>
            <w:r w:rsidRPr="005128FC">
              <w:rPr>
                <w:rFonts w:ascii="Book Antiqua" w:eastAsia="Times New Roman" w:hAnsi="Book Antiqua"/>
                <w:b/>
                <w:bCs/>
                <w:kern w:val="24"/>
                <w:vertAlign w:val="superscript"/>
                <w:lang w:val="en-US" w:eastAsia="zh-TW"/>
              </w:rPr>
              <w:t>5</w:t>
            </w:r>
            <w:r w:rsidRPr="005128FC">
              <w:rPr>
                <w:rFonts w:ascii="Book Antiqua" w:eastAsia="Times New Roman" w:hAnsi="Book Antiqua"/>
                <w:b/>
                <w:bCs/>
                <w:kern w:val="24"/>
                <w:lang w:val="en-US" w:eastAsia="zh-TW"/>
              </w:rPr>
              <w:t>)</w:t>
            </w:r>
          </w:p>
        </w:tc>
      </w:tr>
      <w:tr w:rsidR="005128FC" w:rsidRPr="005128FC" w:rsidTr="004B7203">
        <w:trPr>
          <w:trHeight w:val="353"/>
        </w:trPr>
        <w:tc>
          <w:tcPr>
            <w:tcW w:w="1256"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UPN02</w:t>
            </w:r>
          </w:p>
        </w:tc>
        <w:tc>
          <w:tcPr>
            <w:tcW w:w="111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F/50</w:t>
            </w:r>
          </w:p>
        </w:tc>
        <w:tc>
          <w:tcPr>
            <w:tcW w:w="2539" w:type="dxa"/>
            <w:gridSpan w:val="2"/>
            <w:vAlign w:val="bottom"/>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Basal gangli</w:t>
            </w:r>
            <w:r w:rsidR="00DA727B" w:rsidRPr="005128FC">
              <w:rPr>
                <w:rFonts w:ascii="Book Antiqua" w:eastAsia="Times New Roman" w:hAnsi="Book Antiqua"/>
                <w:kern w:val="24"/>
                <w:lang w:val="en-US" w:eastAsia="zh-TW"/>
              </w:rPr>
              <w:t>a</w:t>
            </w:r>
            <w:r w:rsidRPr="005128FC">
              <w:rPr>
                <w:rFonts w:ascii="Book Antiqua" w:eastAsia="Times New Roman" w:hAnsi="Book Antiqua"/>
                <w:kern w:val="24"/>
                <w:lang w:val="en-US" w:eastAsia="zh-TW"/>
              </w:rPr>
              <w:t>, Left</w:t>
            </w: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 xml:space="preserve">4.4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5.8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5.9</w:t>
            </w: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75</w:t>
            </w:r>
          </w:p>
        </w:tc>
        <w:tc>
          <w:tcPr>
            <w:tcW w:w="1711"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4, 7</w:t>
            </w:r>
          </w:p>
        </w:tc>
        <w:tc>
          <w:tcPr>
            <w:tcW w:w="117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96.8</w:t>
            </w:r>
          </w:p>
        </w:tc>
        <w:tc>
          <w:tcPr>
            <w:tcW w:w="119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3.10</w:t>
            </w:r>
          </w:p>
        </w:tc>
        <w:tc>
          <w:tcPr>
            <w:tcW w:w="119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5.44</w:t>
            </w:r>
          </w:p>
        </w:tc>
      </w:tr>
      <w:tr w:rsidR="005128FC" w:rsidRPr="005128FC" w:rsidTr="004B7203">
        <w:trPr>
          <w:trHeight w:val="285"/>
        </w:trPr>
        <w:tc>
          <w:tcPr>
            <w:tcW w:w="1256"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w:t>
            </w:r>
            <w:r w:rsidR="00CC3B9F">
              <w:rPr>
                <w:rFonts w:ascii="Book Antiqua" w:eastAsia="Times New Roman" w:hAnsi="Book Antiqua"/>
                <w:kern w:val="24"/>
                <w:lang w:val="en-US" w:eastAsia="zh-TW"/>
              </w:rPr>
              <w:t>-</w:t>
            </w:r>
            <w:r w:rsidRPr="005128FC">
              <w:rPr>
                <w:rFonts w:ascii="Book Antiqua" w:eastAsia="Times New Roman" w:hAnsi="Book Antiqua"/>
                <w:kern w:val="24"/>
                <w:lang w:val="en-US" w:eastAsia="zh-TW"/>
              </w:rPr>
              <w:t>5</w:t>
            </w:r>
          </w:p>
        </w:tc>
        <w:tc>
          <w:tcPr>
            <w:tcW w:w="117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92.1</w:t>
            </w:r>
          </w:p>
        </w:tc>
        <w:tc>
          <w:tcPr>
            <w:tcW w:w="119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3.20</w:t>
            </w:r>
          </w:p>
        </w:tc>
        <w:tc>
          <w:tcPr>
            <w:tcW w:w="119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5.61</w:t>
            </w:r>
          </w:p>
        </w:tc>
      </w:tr>
      <w:tr w:rsidR="005128FC" w:rsidRPr="005128FC" w:rsidTr="004B7203">
        <w:trPr>
          <w:trHeight w:val="198"/>
        </w:trPr>
        <w:tc>
          <w:tcPr>
            <w:tcW w:w="1256"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w:t>
            </w:r>
            <w:r w:rsidR="00CC3B9F">
              <w:rPr>
                <w:rFonts w:ascii="Book Antiqua" w:eastAsia="Times New Roman" w:hAnsi="Book Antiqua"/>
                <w:kern w:val="24"/>
                <w:lang w:val="en-US" w:eastAsia="zh-TW"/>
              </w:rPr>
              <w:t>-</w:t>
            </w:r>
            <w:r w:rsidRPr="005128FC">
              <w:rPr>
                <w:rFonts w:ascii="Book Antiqua" w:eastAsia="Times New Roman" w:hAnsi="Book Antiqua"/>
                <w:kern w:val="24"/>
                <w:lang w:val="en-US" w:eastAsia="zh-TW"/>
              </w:rPr>
              <w:t>6</w:t>
            </w:r>
          </w:p>
        </w:tc>
        <w:tc>
          <w:tcPr>
            <w:tcW w:w="117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92.6</w:t>
            </w:r>
          </w:p>
        </w:tc>
        <w:tc>
          <w:tcPr>
            <w:tcW w:w="119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3.10</w:t>
            </w:r>
          </w:p>
        </w:tc>
        <w:tc>
          <w:tcPr>
            <w:tcW w:w="119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5.44</w:t>
            </w:r>
          </w:p>
        </w:tc>
      </w:tr>
      <w:tr w:rsidR="005128FC" w:rsidRPr="005128FC" w:rsidTr="004B7203">
        <w:trPr>
          <w:trHeight w:val="353"/>
        </w:trPr>
        <w:tc>
          <w:tcPr>
            <w:tcW w:w="1256"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UPN08</w:t>
            </w:r>
          </w:p>
        </w:tc>
        <w:tc>
          <w:tcPr>
            <w:tcW w:w="111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F/48</w:t>
            </w: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Basal gangli</w:t>
            </w:r>
            <w:r w:rsidR="00DA727B" w:rsidRPr="005128FC">
              <w:rPr>
                <w:rFonts w:ascii="Book Antiqua" w:eastAsia="Times New Roman" w:hAnsi="Book Antiqua"/>
                <w:kern w:val="24"/>
                <w:lang w:val="en-US" w:eastAsia="zh-TW"/>
              </w:rPr>
              <w:t>a</w:t>
            </w:r>
            <w:r w:rsidRPr="005128FC">
              <w:rPr>
                <w:rFonts w:ascii="Book Antiqua" w:eastAsia="Times New Roman" w:hAnsi="Book Antiqua"/>
                <w:kern w:val="24"/>
                <w:lang w:val="en-US" w:eastAsia="zh-TW"/>
              </w:rPr>
              <w:t>, Left</w:t>
            </w: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 xml:space="preserve">4.0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2.0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3.0</w:t>
            </w: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12</w:t>
            </w:r>
          </w:p>
        </w:tc>
        <w:tc>
          <w:tcPr>
            <w:tcW w:w="1711"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3, 4</w:t>
            </w:r>
          </w:p>
        </w:tc>
        <w:tc>
          <w:tcPr>
            <w:tcW w:w="117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95.8</w:t>
            </w:r>
          </w:p>
        </w:tc>
        <w:tc>
          <w:tcPr>
            <w:tcW w:w="1193"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1.43</w:t>
            </w:r>
          </w:p>
        </w:tc>
        <w:tc>
          <w:tcPr>
            <w:tcW w:w="119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2.65</w:t>
            </w:r>
          </w:p>
        </w:tc>
      </w:tr>
      <w:tr w:rsidR="005128FC" w:rsidRPr="005128FC" w:rsidTr="004B7203">
        <w:trPr>
          <w:trHeight w:val="144"/>
        </w:trPr>
        <w:tc>
          <w:tcPr>
            <w:tcW w:w="1256"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vAlign w:val="bottom"/>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3, 4</w:t>
            </w:r>
          </w:p>
        </w:tc>
        <w:tc>
          <w:tcPr>
            <w:tcW w:w="117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96.5</w:t>
            </w:r>
          </w:p>
        </w:tc>
        <w:tc>
          <w:tcPr>
            <w:tcW w:w="119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1.43</w:t>
            </w:r>
          </w:p>
        </w:tc>
        <w:tc>
          <w:tcPr>
            <w:tcW w:w="119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2.65</w:t>
            </w:r>
          </w:p>
        </w:tc>
      </w:tr>
      <w:tr w:rsidR="005128FC" w:rsidRPr="005128FC" w:rsidTr="004B7203">
        <w:trPr>
          <w:trHeight w:val="340"/>
        </w:trPr>
        <w:tc>
          <w:tcPr>
            <w:tcW w:w="1256"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UPN09</w:t>
            </w:r>
          </w:p>
        </w:tc>
        <w:tc>
          <w:tcPr>
            <w:tcW w:w="111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M/56</w:t>
            </w: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Basal gangli</w:t>
            </w:r>
            <w:r w:rsidR="00DA727B" w:rsidRPr="005128FC">
              <w:rPr>
                <w:rFonts w:ascii="Book Antiqua" w:eastAsia="Times New Roman" w:hAnsi="Book Antiqua"/>
                <w:kern w:val="24"/>
                <w:lang w:val="en-US" w:eastAsia="zh-TW"/>
              </w:rPr>
              <w:t>a</w:t>
            </w:r>
            <w:r w:rsidRPr="005128FC">
              <w:rPr>
                <w:rFonts w:ascii="Book Antiqua" w:eastAsia="Times New Roman" w:hAnsi="Book Antiqua"/>
                <w:kern w:val="24"/>
                <w:lang w:val="en-US" w:eastAsia="zh-TW"/>
              </w:rPr>
              <w:t>, Right</w:t>
            </w:r>
          </w:p>
        </w:tc>
        <w:tc>
          <w:tcPr>
            <w:tcW w:w="1711" w:type="dxa"/>
            <w:gridSpan w:val="2"/>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 xml:space="preserve">6.5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5.0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4.0</w:t>
            </w:r>
          </w:p>
        </w:tc>
        <w:tc>
          <w:tcPr>
            <w:tcW w:w="1711" w:type="dxa"/>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65</w:t>
            </w:r>
          </w:p>
        </w:tc>
        <w:tc>
          <w:tcPr>
            <w:tcW w:w="1711"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3 - 8</w:t>
            </w:r>
          </w:p>
        </w:tc>
        <w:tc>
          <w:tcPr>
            <w:tcW w:w="117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98.5</w:t>
            </w:r>
          </w:p>
        </w:tc>
        <w:tc>
          <w:tcPr>
            <w:tcW w:w="119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7.60</w:t>
            </w:r>
          </w:p>
        </w:tc>
        <w:tc>
          <w:tcPr>
            <w:tcW w:w="119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13.1</w:t>
            </w:r>
          </w:p>
        </w:tc>
      </w:tr>
      <w:tr w:rsidR="005128FC" w:rsidRPr="005128FC" w:rsidTr="004B7203">
        <w:trPr>
          <w:trHeight w:val="117"/>
        </w:trPr>
        <w:tc>
          <w:tcPr>
            <w:tcW w:w="1256"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2</w:t>
            </w:r>
            <w:r w:rsidR="00CC3B9F">
              <w:rPr>
                <w:rFonts w:ascii="Book Antiqua" w:eastAsia="Times New Roman" w:hAnsi="Book Antiqua"/>
                <w:kern w:val="24"/>
                <w:lang w:val="en-US" w:eastAsia="zh-TW"/>
              </w:rPr>
              <w:t>-</w:t>
            </w:r>
            <w:r w:rsidRPr="005128FC">
              <w:rPr>
                <w:rFonts w:ascii="Book Antiqua" w:eastAsia="Times New Roman" w:hAnsi="Book Antiqua"/>
                <w:kern w:val="24"/>
                <w:lang w:val="en-US" w:eastAsia="zh-TW"/>
              </w:rPr>
              <w:t>6</w:t>
            </w:r>
          </w:p>
        </w:tc>
        <w:tc>
          <w:tcPr>
            <w:tcW w:w="117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96.8</w:t>
            </w:r>
          </w:p>
        </w:tc>
        <w:tc>
          <w:tcPr>
            <w:tcW w:w="119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4.00</w:t>
            </w:r>
          </w:p>
        </w:tc>
        <w:tc>
          <w:tcPr>
            <w:tcW w:w="119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6.84</w:t>
            </w:r>
          </w:p>
        </w:tc>
      </w:tr>
      <w:tr w:rsidR="005128FC" w:rsidRPr="005128FC" w:rsidTr="004B7203">
        <w:trPr>
          <w:trHeight w:val="353"/>
        </w:trPr>
        <w:tc>
          <w:tcPr>
            <w:tcW w:w="1256"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UPN10</w:t>
            </w:r>
          </w:p>
        </w:tc>
        <w:tc>
          <w:tcPr>
            <w:tcW w:w="111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F/55</w:t>
            </w:r>
          </w:p>
        </w:tc>
        <w:tc>
          <w:tcPr>
            <w:tcW w:w="2539" w:type="dxa"/>
            <w:gridSpan w:val="2"/>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Frontal lobe, Right</w:t>
            </w:r>
          </w:p>
        </w:tc>
        <w:tc>
          <w:tcPr>
            <w:tcW w:w="1711" w:type="dxa"/>
            <w:gridSpan w:val="2"/>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 xml:space="preserve">5.6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4.5 </w:t>
            </w:r>
            <w:r w:rsidR="00CC3B9F" w:rsidRPr="009D014F">
              <w:rPr>
                <w:rFonts w:ascii="Book Antiqua" w:hAnsi="Book Antiqua"/>
                <w:color w:val="000000"/>
              </w:rPr>
              <w:t>×</w:t>
            </w:r>
            <w:r w:rsidRPr="005128FC">
              <w:rPr>
                <w:rFonts w:ascii="Book Antiqua" w:eastAsia="Times New Roman" w:hAnsi="Book Antiqua"/>
                <w:kern w:val="24"/>
                <w:lang w:val="en-US" w:eastAsia="zh-TW"/>
              </w:rPr>
              <w:t xml:space="preserve"> 5.0</w:t>
            </w:r>
          </w:p>
        </w:tc>
        <w:tc>
          <w:tcPr>
            <w:tcW w:w="1711" w:type="dxa"/>
            <w:vAlign w:val="center"/>
          </w:tcPr>
          <w:p w:rsidR="004C1796" w:rsidRPr="005128FC" w:rsidRDefault="00DA727B" w:rsidP="004B7203">
            <w:pPr>
              <w:adjustRightInd w:val="0"/>
              <w:snapToGrid w:val="0"/>
              <w:spacing w:line="360" w:lineRule="auto"/>
              <w:jc w:val="both"/>
              <w:textAlignment w:val="bottom"/>
              <w:rPr>
                <w:rFonts w:ascii="Book Antiqua" w:eastAsia="Times New Roman" w:hAnsi="Book Antiqua"/>
                <w:kern w:val="24"/>
                <w:lang w:val="en-US" w:eastAsia="zh-TW"/>
              </w:rPr>
            </w:pPr>
            <w:r w:rsidRPr="005128FC">
              <w:rPr>
                <w:rFonts w:ascii="Book Antiqua" w:eastAsia="Times New Roman" w:hAnsi="Book Antiqua"/>
                <w:kern w:val="24"/>
                <w:lang w:val="en-US" w:eastAsia="zh-TW"/>
              </w:rPr>
              <w:t>63</w:t>
            </w:r>
          </w:p>
        </w:tc>
        <w:tc>
          <w:tcPr>
            <w:tcW w:w="1711"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w:t>
            </w:r>
            <w:r w:rsidR="00CC3B9F">
              <w:rPr>
                <w:rFonts w:ascii="Book Antiqua" w:eastAsia="Times New Roman" w:hAnsi="Book Antiqua"/>
                <w:kern w:val="24"/>
                <w:lang w:val="en-US" w:eastAsia="zh-TW"/>
              </w:rPr>
              <w:t>-</w:t>
            </w:r>
            <w:r w:rsidRPr="005128FC">
              <w:rPr>
                <w:rFonts w:ascii="Book Antiqua" w:eastAsia="Times New Roman" w:hAnsi="Book Antiqua"/>
                <w:kern w:val="24"/>
                <w:lang w:val="en-US" w:eastAsia="zh-TW"/>
              </w:rPr>
              <w:t>6</w:t>
            </w:r>
          </w:p>
        </w:tc>
        <w:tc>
          <w:tcPr>
            <w:tcW w:w="117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88.5</w:t>
            </w:r>
          </w:p>
        </w:tc>
        <w:tc>
          <w:tcPr>
            <w:tcW w:w="1193"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5.50</w:t>
            </w:r>
          </w:p>
        </w:tc>
        <w:tc>
          <w:tcPr>
            <w:tcW w:w="119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13.1</w:t>
            </w:r>
          </w:p>
        </w:tc>
      </w:tr>
      <w:tr w:rsidR="005128FC" w:rsidRPr="005128FC" w:rsidTr="004B7203">
        <w:trPr>
          <w:trHeight w:val="180"/>
        </w:trPr>
        <w:tc>
          <w:tcPr>
            <w:tcW w:w="1256"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2539"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gridSpan w:val="2"/>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kern w:val="24"/>
                <w:lang w:val="en-US" w:eastAsia="zh-TW"/>
              </w:rPr>
            </w:pPr>
          </w:p>
        </w:tc>
        <w:tc>
          <w:tcPr>
            <w:tcW w:w="1711"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w:t>
            </w:r>
            <w:r w:rsidR="00CC3B9F">
              <w:rPr>
                <w:rFonts w:ascii="Book Antiqua" w:eastAsia="Times New Roman" w:hAnsi="Book Antiqua"/>
                <w:kern w:val="24"/>
                <w:lang w:val="en-US" w:eastAsia="zh-TW"/>
              </w:rPr>
              <w:t>-</w:t>
            </w:r>
            <w:r w:rsidRPr="005128FC">
              <w:rPr>
                <w:rFonts w:ascii="Book Antiqua" w:eastAsia="Times New Roman" w:hAnsi="Book Antiqua"/>
                <w:kern w:val="24"/>
                <w:lang w:val="en-US" w:eastAsia="zh-TW"/>
              </w:rPr>
              <w:t>6</w:t>
            </w:r>
          </w:p>
        </w:tc>
        <w:tc>
          <w:tcPr>
            <w:tcW w:w="117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98.0</w:t>
            </w:r>
          </w:p>
        </w:tc>
        <w:tc>
          <w:tcPr>
            <w:tcW w:w="1193"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5.60</w:t>
            </w:r>
          </w:p>
        </w:tc>
        <w:tc>
          <w:tcPr>
            <w:tcW w:w="1195" w:type="dxa"/>
            <w:shd w:val="clear" w:color="auto" w:fill="auto"/>
            <w:tcMar>
              <w:top w:w="72" w:type="dxa"/>
              <w:left w:w="144" w:type="dxa"/>
              <w:bottom w:w="72" w:type="dxa"/>
              <w:right w:w="144" w:type="dxa"/>
            </w:tcMa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12.4</w:t>
            </w:r>
          </w:p>
        </w:tc>
      </w:tr>
      <w:tr w:rsidR="005128FC" w:rsidRPr="005128FC" w:rsidTr="004B7203">
        <w:trPr>
          <w:trHeight w:val="353"/>
        </w:trPr>
        <w:tc>
          <w:tcPr>
            <w:tcW w:w="1256"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UPN11</w:t>
            </w:r>
          </w:p>
        </w:tc>
        <w:tc>
          <w:tcPr>
            <w:tcW w:w="111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M/55</w:t>
            </w:r>
          </w:p>
        </w:tc>
        <w:tc>
          <w:tcPr>
            <w:tcW w:w="2539" w:type="dxa"/>
            <w:gridSpan w:val="2"/>
            <w:vAlign w:val="center"/>
          </w:tcPr>
          <w:p w:rsidR="004C1796" w:rsidRPr="005128FC" w:rsidRDefault="00DA727B" w:rsidP="004B7203">
            <w:pPr>
              <w:adjustRightInd w:val="0"/>
              <w:snapToGrid w:val="0"/>
              <w:spacing w:line="360" w:lineRule="auto"/>
              <w:jc w:val="both"/>
              <w:rPr>
                <w:rFonts w:ascii="Book Antiqua" w:hAnsi="Book Antiqua"/>
              </w:rPr>
            </w:pPr>
            <w:r w:rsidRPr="005128FC">
              <w:rPr>
                <w:rFonts w:ascii="Book Antiqua" w:hAnsi="Book Antiqua"/>
              </w:rPr>
              <w:t>Basal ganglia, Left</w:t>
            </w:r>
          </w:p>
        </w:tc>
        <w:tc>
          <w:tcPr>
            <w:tcW w:w="1711" w:type="dxa"/>
            <w:gridSpan w:val="2"/>
            <w:vAlign w:val="center"/>
          </w:tcPr>
          <w:p w:rsidR="004C1796" w:rsidRPr="005128FC" w:rsidRDefault="00DA727B" w:rsidP="004B7203">
            <w:pPr>
              <w:adjustRightInd w:val="0"/>
              <w:snapToGrid w:val="0"/>
              <w:spacing w:line="360" w:lineRule="auto"/>
              <w:jc w:val="both"/>
              <w:rPr>
                <w:rFonts w:ascii="Book Antiqua" w:hAnsi="Book Antiqua"/>
              </w:rPr>
            </w:pPr>
            <w:r w:rsidRPr="005128FC">
              <w:rPr>
                <w:rFonts w:ascii="Book Antiqua" w:hAnsi="Book Antiqua"/>
              </w:rPr>
              <w:t xml:space="preserve">2.4 </w:t>
            </w:r>
            <w:r w:rsidR="00CC3B9F" w:rsidRPr="009D014F">
              <w:rPr>
                <w:rFonts w:ascii="Book Antiqua" w:hAnsi="Book Antiqua"/>
                <w:color w:val="000000"/>
              </w:rPr>
              <w:t>×</w:t>
            </w:r>
            <w:r w:rsidRPr="005128FC">
              <w:rPr>
                <w:rFonts w:ascii="Book Antiqua" w:hAnsi="Book Antiqua"/>
              </w:rPr>
              <w:t xml:space="preserve"> 5.0 </w:t>
            </w:r>
            <w:r w:rsidR="00CC3B9F" w:rsidRPr="009D014F">
              <w:rPr>
                <w:rFonts w:ascii="Book Antiqua" w:hAnsi="Book Antiqua"/>
                <w:color w:val="000000"/>
              </w:rPr>
              <w:t>×</w:t>
            </w:r>
            <w:r w:rsidRPr="005128FC">
              <w:rPr>
                <w:rFonts w:ascii="Book Antiqua" w:hAnsi="Book Antiqua"/>
              </w:rPr>
              <w:t xml:space="preserve"> 3.5</w:t>
            </w:r>
          </w:p>
        </w:tc>
        <w:tc>
          <w:tcPr>
            <w:tcW w:w="1711" w:type="dxa"/>
            <w:vAlign w:val="center"/>
          </w:tcPr>
          <w:p w:rsidR="004C1796" w:rsidRPr="005128FC" w:rsidRDefault="00DA727B" w:rsidP="004B7203">
            <w:pPr>
              <w:adjustRightInd w:val="0"/>
              <w:snapToGrid w:val="0"/>
              <w:spacing w:line="360" w:lineRule="auto"/>
              <w:jc w:val="both"/>
              <w:rPr>
                <w:rFonts w:ascii="Book Antiqua" w:hAnsi="Book Antiqua"/>
              </w:rPr>
            </w:pPr>
            <w:r w:rsidRPr="005128FC">
              <w:rPr>
                <w:rFonts w:ascii="Book Antiqua" w:hAnsi="Book Antiqua"/>
              </w:rPr>
              <w:t>21</w:t>
            </w:r>
          </w:p>
        </w:tc>
        <w:tc>
          <w:tcPr>
            <w:tcW w:w="1711"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rPr>
                <w:rFonts w:ascii="Book Antiqua" w:hAnsi="Book Antiqua"/>
              </w:rPr>
            </w:pPr>
            <w:r w:rsidRPr="005128FC">
              <w:rPr>
                <w:rFonts w:ascii="Book Antiqua" w:hAnsi="Book Antiqua"/>
              </w:rPr>
              <w:t>1</w:t>
            </w:r>
            <w:r w:rsidR="00CC3B9F">
              <w:rPr>
                <w:rFonts w:ascii="Book Antiqua" w:hAnsi="Book Antiqua"/>
              </w:rPr>
              <w:t>-</w:t>
            </w:r>
            <w:r w:rsidRPr="005128FC">
              <w:rPr>
                <w:rFonts w:ascii="Book Antiqua" w:hAnsi="Book Antiqua"/>
              </w:rPr>
              <w:t>6</w:t>
            </w:r>
          </w:p>
        </w:tc>
        <w:tc>
          <w:tcPr>
            <w:tcW w:w="1173"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rPr>
                <w:rFonts w:ascii="Book Antiqua" w:hAnsi="Book Antiqua"/>
              </w:rPr>
            </w:pPr>
            <w:r w:rsidRPr="005128FC">
              <w:rPr>
                <w:rFonts w:ascii="Book Antiqua" w:eastAsia="Times New Roman" w:hAnsi="Book Antiqua"/>
                <w:lang w:eastAsia="zh-TW"/>
              </w:rPr>
              <w:t>90.5</w:t>
            </w:r>
          </w:p>
        </w:tc>
        <w:tc>
          <w:tcPr>
            <w:tcW w:w="1193"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rPr>
                <w:rFonts w:ascii="Book Antiqua" w:hAnsi="Book Antiqua"/>
              </w:rPr>
            </w:pPr>
            <w:r w:rsidRPr="005128FC">
              <w:rPr>
                <w:rFonts w:ascii="Book Antiqua" w:eastAsia="Times New Roman" w:hAnsi="Book Antiqua"/>
                <w:lang w:eastAsia="zh-TW"/>
              </w:rPr>
              <w:t>5.40</w:t>
            </w:r>
          </w:p>
        </w:tc>
        <w:tc>
          <w:tcPr>
            <w:tcW w:w="1195"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rPr>
                <w:rFonts w:ascii="Book Antiqua" w:hAnsi="Book Antiqua"/>
              </w:rPr>
            </w:pPr>
            <w:r w:rsidRPr="005128FC">
              <w:rPr>
                <w:rFonts w:ascii="Book Antiqua" w:eastAsia="Times New Roman" w:hAnsi="Book Antiqua"/>
                <w:lang w:eastAsia="zh-TW"/>
              </w:rPr>
              <w:t>9.00</w:t>
            </w:r>
          </w:p>
        </w:tc>
      </w:tr>
      <w:tr w:rsidR="005128FC" w:rsidRPr="005128FC" w:rsidTr="004B7203">
        <w:trPr>
          <w:trHeight w:val="367"/>
        </w:trPr>
        <w:tc>
          <w:tcPr>
            <w:tcW w:w="1256"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115" w:type="dxa"/>
            <w:shd w:val="clear" w:color="auto" w:fill="auto"/>
            <w:tcMar>
              <w:top w:w="72" w:type="dxa"/>
              <w:left w:w="144" w:type="dxa"/>
              <w:bottom w:w="72" w:type="dxa"/>
              <w:right w:w="144" w:type="dxa"/>
            </w:tcMar>
            <w:vAlign w:val="center"/>
            <w:hideMark/>
          </w:tcPr>
          <w:p w:rsidR="004C1796" w:rsidRPr="005128FC" w:rsidRDefault="004C1796" w:rsidP="004B7203">
            <w:pPr>
              <w:adjustRightInd w:val="0"/>
              <w:snapToGrid w:val="0"/>
              <w:spacing w:line="360" w:lineRule="auto"/>
              <w:jc w:val="both"/>
              <w:rPr>
                <w:rFonts w:ascii="Book Antiqua" w:eastAsia="Times New Roman" w:hAnsi="Book Antiqua"/>
                <w:lang w:eastAsia="zh-TW"/>
              </w:rPr>
            </w:pPr>
          </w:p>
        </w:tc>
        <w:tc>
          <w:tcPr>
            <w:tcW w:w="1999" w:type="dxa"/>
            <w:vAlign w:val="center"/>
          </w:tcPr>
          <w:p w:rsidR="004C1796" w:rsidRPr="005128FC" w:rsidRDefault="004C1796" w:rsidP="004B7203">
            <w:pPr>
              <w:adjustRightInd w:val="0"/>
              <w:snapToGrid w:val="0"/>
              <w:spacing w:line="360" w:lineRule="auto"/>
              <w:jc w:val="both"/>
              <w:rPr>
                <w:rFonts w:ascii="Book Antiqua" w:hAnsi="Book Antiqua"/>
              </w:rPr>
            </w:pPr>
          </w:p>
        </w:tc>
        <w:tc>
          <w:tcPr>
            <w:tcW w:w="1711" w:type="dxa"/>
            <w:gridSpan w:val="2"/>
            <w:vAlign w:val="center"/>
          </w:tcPr>
          <w:p w:rsidR="004C1796" w:rsidRPr="005128FC" w:rsidRDefault="004C1796" w:rsidP="004B7203">
            <w:pPr>
              <w:adjustRightInd w:val="0"/>
              <w:snapToGrid w:val="0"/>
              <w:spacing w:line="360" w:lineRule="auto"/>
              <w:jc w:val="both"/>
              <w:rPr>
                <w:rFonts w:ascii="Book Antiqua" w:hAnsi="Book Antiqua"/>
              </w:rPr>
            </w:pPr>
          </w:p>
        </w:tc>
        <w:tc>
          <w:tcPr>
            <w:tcW w:w="2251" w:type="dxa"/>
            <w:gridSpan w:val="2"/>
            <w:vAlign w:val="center"/>
          </w:tcPr>
          <w:p w:rsidR="004C1796" w:rsidRPr="005128FC" w:rsidRDefault="004C1796" w:rsidP="004B7203">
            <w:pPr>
              <w:adjustRightInd w:val="0"/>
              <w:snapToGrid w:val="0"/>
              <w:spacing w:line="360" w:lineRule="auto"/>
              <w:jc w:val="both"/>
              <w:rPr>
                <w:rFonts w:ascii="Book Antiqua" w:hAnsi="Book Antiqua"/>
              </w:rPr>
            </w:pPr>
          </w:p>
        </w:tc>
        <w:tc>
          <w:tcPr>
            <w:tcW w:w="1711"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rPr>
                <w:rFonts w:ascii="Book Antiqua" w:hAnsi="Book Antiqua"/>
              </w:rPr>
            </w:pPr>
            <w:r w:rsidRPr="005128FC">
              <w:rPr>
                <w:rFonts w:ascii="Book Antiqua" w:hAnsi="Book Antiqua"/>
              </w:rPr>
              <w:t>1</w:t>
            </w:r>
            <w:r w:rsidR="00CC3B9F">
              <w:rPr>
                <w:rFonts w:ascii="Book Antiqua" w:hAnsi="Book Antiqua"/>
              </w:rPr>
              <w:t>-</w:t>
            </w:r>
            <w:r w:rsidRPr="005128FC">
              <w:rPr>
                <w:rFonts w:ascii="Book Antiqua" w:hAnsi="Book Antiqua"/>
              </w:rPr>
              <w:t>7</w:t>
            </w:r>
          </w:p>
        </w:tc>
        <w:tc>
          <w:tcPr>
            <w:tcW w:w="1173"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lang w:eastAsia="zh-TW"/>
              </w:rPr>
              <w:t>99.0</w:t>
            </w:r>
          </w:p>
        </w:tc>
        <w:tc>
          <w:tcPr>
            <w:tcW w:w="1193"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lang w:eastAsia="zh-TW"/>
              </w:rPr>
              <w:t>8.40</w:t>
            </w:r>
          </w:p>
        </w:tc>
        <w:tc>
          <w:tcPr>
            <w:tcW w:w="1195" w:type="dxa"/>
            <w:shd w:val="clear" w:color="auto" w:fill="auto"/>
            <w:tcMar>
              <w:top w:w="72" w:type="dxa"/>
              <w:left w:w="144" w:type="dxa"/>
              <w:bottom w:w="72" w:type="dxa"/>
              <w:right w:w="144" w:type="dxa"/>
            </w:tcMar>
            <w:vAlign w:val="center"/>
          </w:tcPr>
          <w:p w:rsidR="004C1796" w:rsidRPr="005128FC" w:rsidRDefault="004C1796" w:rsidP="004B7203">
            <w:pPr>
              <w:adjustRightInd w:val="0"/>
              <w:snapToGrid w:val="0"/>
              <w:spacing w:line="360" w:lineRule="auto"/>
              <w:jc w:val="both"/>
              <w:textAlignment w:val="bottom"/>
              <w:rPr>
                <w:rFonts w:ascii="Book Antiqua" w:eastAsia="Times New Roman" w:hAnsi="Book Antiqua"/>
                <w:lang w:eastAsia="zh-TW"/>
              </w:rPr>
            </w:pPr>
            <w:r w:rsidRPr="005128FC">
              <w:rPr>
                <w:rFonts w:ascii="Book Antiqua" w:eastAsia="Times New Roman" w:hAnsi="Book Antiqua"/>
                <w:lang w:eastAsia="zh-TW"/>
              </w:rPr>
              <w:t>14.5</w:t>
            </w:r>
          </w:p>
        </w:tc>
      </w:tr>
    </w:tbl>
    <w:p w:rsidR="00851EF8" w:rsidRPr="005128FC" w:rsidRDefault="00851EF8" w:rsidP="005128FC">
      <w:pPr>
        <w:tabs>
          <w:tab w:val="left" w:pos="900"/>
        </w:tabs>
        <w:spacing w:line="360" w:lineRule="auto"/>
        <w:jc w:val="both"/>
        <w:rPr>
          <w:rFonts w:ascii="Book Antiqua" w:hAnsi="Book Antiqua"/>
        </w:rPr>
      </w:pPr>
    </w:p>
    <w:p w:rsidR="0038505E" w:rsidRPr="005128FC" w:rsidRDefault="0038505E" w:rsidP="005128FC">
      <w:pPr>
        <w:spacing w:line="360" w:lineRule="auto"/>
        <w:jc w:val="both"/>
        <w:rPr>
          <w:rFonts w:ascii="Book Antiqua" w:hAnsi="Book Antiqua"/>
        </w:rPr>
      </w:pPr>
    </w:p>
    <w:tbl>
      <w:tblPr>
        <w:tblpPr w:leftFromText="180" w:rightFromText="180" w:vertAnchor="text" w:horzAnchor="margin" w:tblpY="411"/>
        <w:tblW w:w="13464" w:type="dxa"/>
        <w:tblBorders>
          <w:top w:val="single" w:sz="8" w:space="0" w:color="000000"/>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16"/>
        <w:gridCol w:w="1115"/>
        <w:gridCol w:w="2539"/>
        <w:gridCol w:w="1711"/>
        <w:gridCol w:w="1711"/>
        <w:gridCol w:w="1711"/>
        <w:gridCol w:w="1173"/>
        <w:gridCol w:w="1193"/>
        <w:gridCol w:w="1195"/>
      </w:tblGrid>
      <w:tr w:rsidR="005128FC" w:rsidRPr="005128FC" w:rsidTr="00153D77">
        <w:trPr>
          <w:trHeight w:val="353"/>
        </w:trPr>
        <w:tc>
          <w:tcPr>
            <w:tcW w:w="1116" w:type="dxa"/>
            <w:shd w:val="clear" w:color="auto" w:fill="auto"/>
            <w:tcMar>
              <w:top w:w="72" w:type="dxa"/>
              <w:left w:w="144" w:type="dxa"/>
              <w:bottom w:w="72" w:type="dxa"/>
              <w:right w:w="144" w:type="dxa"/>
            </w:tcMar>
            <w:vAlign w:val="center"/>
            <w:hideMark/>
          </w:tcPr>
          <w:p w:rsidR="0064576A" w:rsidRPr="005128FC" w:rsidRDefault="0064576A" w:rsidP="005128FC">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UPN05</w:t>
            </w:r>
          </w:p>
        </w:tc>
        <w:tc>
          <w:tcPr>
            <w:tcW w:w="1115" w:type="dxa"/>
            <w:shd w:val="clear" w:color="auto" w:fill="auto"/>
            <w:tcMar>
              <w:top w:w="72" w:type="dxa"/>
              <w:left w:w="144" w:type="dxa"/>
              <w:bottom w:w="72" w:type="dxa"/>
              <w:right w:w="144" w:type="dxa"/>
            </w:tcMar>
            <w:vAlign w:val="center"/>
            <w:hideMark/>
          </w:tcPr>
          <w:p w:rsidR="0064576A" w:rsidRPr="005128FC" w:rsidRDefault="0064576A" w:rsidP="005128FC">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F/59</w:t>
            </w:r>
          </w:p>
        </w:tc>
        <w:tc>
          <w:tcPr>
            <w:tcW w:w="2539" w:type="dxa"/>
            <w:vAlign w:val="center"/>
          </w:tcPr>
          <w:p w:rsidR="0064576A" w:rsidRPr="005128FC" w:rsidRDefault="0064576A" w:rsidP="005128FC">
            <w:pPr>
              <w:spacing w:line="360" w:lineRule="auto"/>
              <w:jc w:val="both"/>
              <w:rPr>
                <w:rFonts w:ascii="Book Antiqua" w:hAnsi="Book Antiqua"/>
              </w:rPr>
            </w:pPr>
            <w:r w:rsidRPr="005128FC">
              <w:rPr>
                <w:rFonts w:ascii="Book Antiqua" w:hAnsi="Book Antiqua"/>
              </w:rPr>
              <w:t>Basal ganglia, Left</w:t>
            </w:r>
          </w:p>
        </w:tc>
        <w:tc>
          <w:tcPr>
            <w:tcW w:w="1711" w:type="dxa"/>
            <w:vAlign w:val="center"/>
          </w:tcPr>
          <w:p w:rsidR="0064576A" w:rsidRPr="005128FC" w:rsidRDefault="0064576A" w:rsidP="005128FC">
            <w:pPr>
              <w:spacing w:line="360" w:lineRule="auto"/>
              <w:jc w:val="both"/>
              <w:rPr>
                <w:rFonts w:ascii="Book Antiqua" w:hAnsi="Book Antiqua"/>
              </w:rPr>
            </w:pPr>
            <w:r w:rsidRPr="005128FC">
              <w:rPr>
                <w:rFonts w:ascii="Book Antiqua" w:hAnsi="Book Antiqua"/>
              </w:rPr>
              <w:t xml:space="preserve">6.0 </w:t>
            </w:r>
            <w:r w:rsidR="00CC3B9F" w:rsidRPr="009D014F">
              <w:rPr>
                <w:rFonts w:ascii="Book Antiqua" w:hAnsi="Book Antiqua"/>
                <w:color w:val="000000"/>
              </w:rPr>
              <w:t>×</w:t>
            </w:r>
            <w:r w:rsidRPr="005128FC">
              <w:rPr>
                <w:rFonts w:ascii="Book Antiqua" w:hAnsi="Book Antiqua"/>
              </w:rPr>
              <w:t xml:space="preserve"> 4.0 </w:t>
            </w:r>
            <w:r w:rsidR="00CC3B9F" w:rsidRPr="009D014F">
              <w:rPr>
                <w:rFonts w:ascii="Book Antiqua" w:hAnsi="Book Antiqua"/>
                <w:color w:val="000000"/>
              </w:rPr>
              <w:t>×</w:t>
            </w:r>
            <w:r w:rsidRPr="005128FC">
              <w:rPr>
                <w:rFonts w:ascii="Book Antiqua" w:hAnsi="Book Antiqua"/>
              </w:rPr>
              <w:t xml:space="preserve"> 4.0</w:t>
            </w:r>
          </w:p>
        </w:tc>
        <w:tc>
          <w:tcPr>
            <w:tcW w:w="1711" w:type="dxa"/>
            <w:vAlign w:val="center"/>
          </w:tcPr>
          <w:p w:rsidR="0064576A" w:rsidRPr="005128FC" w:rsidRDefault="0064576A" w:rsidP="005128FC">
            <w:pPr>
              <w:spacing w:line="360" w:lineRule="auto"/>
              <w:jc w:val="both"/>
              <w:rPr>
                <w:rFonts w:ascii="Book Antiqua" w:hAnsi="Book Antiqua"/>
              </w:rPr>
            </w:pPr>
            <w:r w:rsidRPr="005128FC">
              <w:rPr>
                <w:rFonts w:ascii="Book Antiqua" w:hAnsi="Book Antiqua"/>
              </w:rPr>
              <w:t>48</w:t>
            </w:r>
          </w:p>
        </w:tc>
        <w:tc>
          <w:tcPr>
            <w:tcW w:w="1711" w:type="dxa"/>
            <w:shd w:val="clear" w:color="auto" w:fill="auto"/>
            <w:tcMar>
              <w:top w:w="72" w:type="dxa"/>
              <w:left w:w="144" w:type="dxa"/>
              <w:bottom w:w="72" w:type="dxa"/>
              <w:right w:w="144" w:type="dxa"/>
            </w:tcMar>
            <w:vAlign w:val="center"/>
          </w:tcPr>
          <w:p w:rsidR="0064576A" w:rsidRPr="005128FC" w:rsidRDefault="0064576A" w:rsidP="005128FC">
            <w:pPr>
              <w:spacing w:line="360" w:lineRule="auto"/>
              <w:jc w:val="both"/>
              <w:rPr>
                <w:rFonts w:ascii="Book Antiqua" w:hAnsi="Book Antiqua"/>
              </w:rPr>
            </w:pPr>
          </w:p>
        </w:tc>
        <w:tc>
          <w:tcPr>
            <w:tcW w:w="1173" w:type="dxa"/>
            <w:shd w:val="clear" w:color="auto" w:fill="auto"/>
            <w:tcMar>
              <w:top w:w="72" w:type="dxa"/>
              <w:left w:w="144" w:type="dxa"/>
              <w:bottom w:w="72" w:type="dxa"/>
              <w:right w:w="144" w:type="dxa"/>
            </w:tcMar>
            <w:vAlign w:val="center"/>
          </w:tcPr>
          <w:p w:rsidR="0064576A" w:rsidRPr="005128FC" w:rsidRDefault="0064576A" w:rsidP="005128FC">
            <w:pPr>
              <w:spacing w:line="360" w:lineRule="auto"/>
              <w:jc w:val="both"/>
              <w:rPr>
                <w:rFonts w:ascii="Book Antiqua" w:hAnsi="Book Antiqua"/>
              </w:rPr>
            </w:pPr>
          </w:p>
        </w:tc>
        <w:tc>
          <w:tcPr>
            <w:tcW w:w="1193" w:type="dxa"/>
            <w:shd w:val="clear" w:color="auto" w:fill="auto"/>
            <w:tcMar>
              <w:top w:w="72" w:type="dxa"/>
              <w:left w:w="144" w:type="dxa"/>
              <w:bottom w:w="72" w:type="dxa"/>
              <w:right w:w="144" w:type="dxa"/>
            </w:tcMar>
            <w:vAlign w:val="center"/>
          </w:tcPr>
          <w:p w:rsidR="0064576A" w:rsidRPr="005128FC" w:rsidRDefault="0064576A" w:rsidP="005128FC">
            <w:pPr>
              <w:spacing w:line="360" w:lineRule="auto"/>
              <w:jc w:val="both"/>
              <w:rPr>
                <w:rFonts w:ascii="Book Antiqua" w:hAnsi="Book Antiqua"/>
              </w:rPr>
            </w:pPr>
          </w:p>
        </w:tc>
        <w:tc>
          <w:tcPr>
            <w:tcW w:w="1195" w:type="dxa"/>
            <w:shd w:val="clear" w:color="auto" w:fill="auto"/>
            <w:tcMar>
              <w:top w:w="72" w:type="dxa"/>
              <w:left w:w="144" w:type="dxa"/>
              <w:bottom w:w="72" w:type="dxa"/>
              <w:right w:w="144" w:type="dxa"/>
            </w:tcMar>
            <w:vAlign w:val="center"/>
          </w:tcPr>
          <w:p w:rsidR="0064576A" w:rsidRPr="005128FC" w:rsidRDefault="0064576A" w:rsidP="005128FC">
            <w:pPr>
              <w:spacing w:line="360" w:lineRule="auto"/>
              <w:jc w:val="both"/>
              <w:rPr>
                <w:rFonts w:ascii="Book Antiqua" w:hAnsi="Book Antiqua"/>
              </w:rPr>
            </w:pPr>
          </w:p>
        </w:tc>
      </w:tr>
    </w:tbl>
    <w:p w:rsidR="0064576A" w:rsidRPr="005128FC" w:rsidRDefault="0064576A" w:rsidP="005128FC">
      <w:pPr>
        <w:spacing w:line="360" w:lineRule="auto"/>
        <w:jc w:val="both"/>
        <w:rPr>
          <w:rFonts w:ascii="Book Antiqua" w:hAnsi="Book Antiqua"/>
        </w:rPr>
      </w:pPr>
    </w:p>
    <w:tbl>
      <w:tblPr>
        <w:tblpPr w:leftFromText="180" w:rightFromText="180" w:vertAnchor="text" w:horzAnchor="margin" w:tblpY="220"/>
        <w:tblW w:w="13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116"/>
        <w:gridCol w:w="1115"/>
        <w:gridCol w:w="2539"/>
        <w:gridCol w:w="1711"/>
        <w:gridCol w:w="1711"/>
        <w:gridCol w:w="1711"/>
        <w:gridCol w:w="1173"/>
        <w:gridCol w:w="1193"/>
        <w:gridCol w:w="1195"/>
      </w:tblGrid>
      <w:tr w:rsidR="00CC3B9F" w:rsidRPr="005128FC" w:rsidTr="00153D77">
        <w:trPr>
          <w:trHeight w:val="353"/>
        </w:trPr>
        <w:tc>
          <w:tcPr>
            <w:tcW w:w="1116" w:type="dxa"/>
            <w:shd w:val="clear" w:color="auto" w:fill="auto"/>
            <w:tcMar>
              <w:top w:w="72" w:type="dxa"/>
              <w:left w:w="144" w:type="dxa"/>
              <w:bottom w:w="72" w:type="dxa"/>
              <w:right w:w="144" w:type="dxa"/>
            </w:tcMa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UPN06</w:t>
            </w:r>
          </w:p>
        </w:tc>
        <w:tc>
          <w:tcPr>
            <w:tcW w:w="1115" w:type="dxa"/>
            <w:shd w:val="clear" w:color="auto" w:fill="auto"/>
            <w:tcMar>
              <w:top w:w="72" w:type="dxa"/>
              <w:left w:w="144" w:type="dxa"/>
              <w:bottom w:w="72" w:type="dxa"/>
              <w:right w:w="144" w:type="dxa"/>
            </w:tcMa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M/56</w:t>
            </w:r>
          </w:p>
        </w:tc>
        <w:tc>
          <w:tcPr>
            <w:tcW w:w="2539" w:type="dxa"/>
            <w:vAlign w:val="center"/>
          </w:tcPr>
          <w:p w:rsidR="00CC3B9F" w:rsidRPr="005128FC" w:rsidRDefault="00CC3B9F" w:rsidP="00CC3B9F">
            <w:pPr>
              <w:spacing w:line="360" w:lineRule="auto"/>
              <w:jc w:val="both"/>
              <w:rPr>
                <w:rFonts w:ascii="Book Antiqua" w:hAnsi="Book Antiqua"/>
                <w:lang w:val="it-IT"/>
              </w:rPr>
            </w:pPr>
            <w:r w:rsidRPr="005128FC">
              <w:rPr>
                <w:rFonts w:ascii="Book Antiqua" w:hAnsi="Book Antiqua"/>
                <w:lang w:val="it-IT"/>
              </w:rPr>
              <w:t>Basal ganglia, frontoparietal temporal lobe, right</w:t>
            </w:r>
          </w:p>
        </w:tc>
        <w:tc>
          <w:tcPr>
            <w:tcW w:w="1711" w:type="dxa"/>
          </w:tcPr>
          <w:p w:rsidR="00CC3B9F" w:rsidRPr="005128FC" w:rsidRDefault="00CC3B9F" w:rsidP="00CC3B9F">
            <w:pPr>
              <w:spacing w:line="360" w:lineRule="auto"/>
              <w:jc w:val="both"/>
              <w:rPr>
                <w:rFonts w:ascii="Book Antiqua" w:hAnsi="Book Antiqua"/>
              </w:rPr>
            </w:pPr>
            <w:r w:rsidRPr="005128FC">
              <w:rPr>
                <w:rFonts w:ascii="Book Antiqua" w:hAnsi="Book Antiqua"/>
              </w:rPr>
              <w:t xml:space="preserve">7.3 </w:t>
            </w:r>
            <w:r w:rsidRPr="009D014F">
              <w:rPr>
                <w:rFonts w:ascii="Book Antiqua" w:hAnsi="Book Antiqua"/>
                <w:color w:val="000000"/>
              </w:rPr>
              <w:t>×</w:t>
            </w:r>
            <w:r w:rsidRPr="005128FC">
              <w:rPr>
                <w:rFonts w:ascii="Book Antiqua" w:hAnsi="Book Antiqua"/>
              </w:rPr>
              <w:t xml:space="preserve"> 3.5 </w:t>
            </w:r>
            <w:r w:rsidRPr="009D014F">
              <w:rPr>
                <w:rFonts w:ascii="Book Antiqua" w:hAnsi="Book Antiqua"/>
                <w:color w:val="000000"/>
              </w:rPr>
              <w:t>×</w:t>
            </w:r>
            <w:r w:rsidRPr="005128FC">
              <w:rPr>
                <w:rFonts w:ascii="Book Antiqua" w:hAnsi="Book Antiqua"/>
              </w:rPr>
              <w:t xml:space="preserve"> 5.0</w:t>
            </w:r>
          </w:p>
        </w:tc>
        <w:tc>
          <w:tcPr>
            <w:tcW w:w="1711" w:type="dxa"/>
          </w:tcPr>
          <w:p w:rsidR="00CC3B9F" w:rsidRPr="005128FC" w:rsidRDefault="00CC3B9F" w:rsidP="00CC3B9F">
            <w:pPr>
              <w:spacing w:line="360" w:lineRule="auto"/>
              <w:jc w:val="both"/>
              <w:rPr>
                <w:rFonts w:ascii="Book Antiqua" w:hAnsi="Book Antiqua"/>
              </w:rPr>
            </w:pPr>
            <w:r w:rsidRPr="005128FC">
              <w:rPr>
                <w:rFonts w:ascii="Book Antiqua" w:hAnsi="Book Antiqua"/>
              </w:rPr>
              <w:t>64</w:t>
            </w:r>
          </w:p>
        </w:tc>
        <w:tc>
          <w:tcPr>
            <w:tcW w:w="1711"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7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5"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r>
      <w:tr w:rsidR="00CC3B9F" w:rsidRPr="005128FC" w:rsidTr="00153D77">
        <w:trPr>
          <w:trHeight w:val="353"/>
        </w:trPr>
        <w:tc>
          <w:tcPr>
            <w:tcW w:w="1116" w:type="dxa"/>
            <w:shd w:val="clear" w:color="auto" w:fill="auto"/>
            <w:tcMar>
              <w:top w:w="72" w:type="dxa"/>
              <w:left w:w="144" w:type="dxa"/>
              <w:bottom w:w="72" w:type="dxa"/>
              <w:right w:w="144" w:type="dxa"/>
            </w:tcMar>
            <w:vAlign w:val="cente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UPN07</w:t>
            </w:r>
          </w:p>
        </w:tc>
        <w:tc>
          <w:tcPr>
            <w:tcW w:w="1115" w:type="dxa"/>
            <w:shd w:val="clear" w:color="auto" w:fill="auto"/>
            <w:tcMar>
              <w:top w:w="72" w:type="dxa"/>
              <w:left w:w="144" w:type="dxa"/>
              <w:bottom w:w="72" w:type="dxa"/>
              <w:right w:w="144" w:type="dxa"/>
            </w:tcMar>
            <w:vAlign w:val="cente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M/41</w:t>
            </w:r>
          </w:p>
        </w:tc>
        <w:tc>
          <w:tcPr>
            <w:tcW w:w="2539"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Basal ganglia, right</w:t>
            </w:r>
          </w:p>
        </w:tc>
        <w:tc>
          <w:tcPr>
            <w:tcW w:w="1711"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 xml:space="preserve">4.3 </w:t>
            </w:r>
            <w:r w:rsidRPr="009D014F">
              <w:rPr>
                <w:rFonts w:ascii="Book Antiqua" w:hAnsi="Book Antiqua"/>
                <w:color w:val="000000"/>
              </w:rPr>
              <w:t>×</w:t>
            </w:r>
            <w:r w:rsidRPr="005128FC">
              <w:rPr>
                <w:rFonts w:ascii="Book Antiqua" w:hAnsi="Book Antiqua"/>
              </w:rPr>
              <w:t xml:space="preserve"> 6.4 </w:t>
            </w:r>
            <w:r w:rsidRPr="009D014F">
              <w:rPr>
                <w:rFonts w:ascii="Book Antiqua" w:hAnsi="Book Antiqua"/>
                <w:color w:val="000000"/>
              </w:rPr>
              <w:t>×</w:t>
            </w:r>
            <w:r w:rsidRPr="005128FC">
              <w:rPr>
                <w:rFonts w:ascii="Book Antiqua" w:hAnsi="Book Antiqua"/>
              </w:rPr>
              <w:t xml:space="preserve"> 5.0</w:t>
            </w:r>
          </w:p>
        </w:tc>
        <w:tc>
          <w:tcPr>
            <w:tcW w:w="1711"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69</w:t>
            </w:r>
          </w:p>
        </w:tc>
        <w:tc>
          <w:tcPr>
            <w:tcW w:w="1711"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7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5"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r>
      <w:tr w:rsidR="00CC3B9F" w:rsidRPr="005128FC" w:rsidTr="00153D77">
        <w:trPr>
          <w:trHeight w:val="353"/>
        </w:trPr>
        <w:tc>
          <w:tcPr>
            <w:tcW w:w="1116" w:type="dxa"/>
            <w:shd w:val="clear" w:color="auto" w:fill="auto"/>
            <w:tcMar>
              <w:top w:w="72" w:type="dxa"/>
              <w:left w:w="144" w:type="dxa"/>
              <w:bottom w:w="72" w:type="dxa"/>
              <w:right w:w="144" w:type="dxa"/>
            </w:tcMar>
            <w:vAlign w:val="cente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UPN12</w:t>
            </w:r>
          </w:p>
        </w:tc>
        <w:tc>
          <w:tcPr>
            <w:tcW w:w="1115" w:type="dxa"/>
            <w:shd w:val="clear" w:color="auto" w:fill="auto"/>
            <w:tcMar>
              <w:top w:w="72" w:type="dxa"/>
              <w:left w:w="144" w:type="dxa"/>
              <w:bottom w:w="72" w:type="dxa"/>
              <w:right w:w="144" w:type="dxa"/>
            </w:tcMar>
            <w:vAlign w:val="center"/>
            <w:hideMark/>
          </w:tcPr>
          <w:p w:rsidR="00CC3B9F" w:rsidRPr="005128FC" w:rsidRDefault="00CC3B9F" w:rsidP="00CC3B9F">
            <w:pPr>
              <w:spacing w:line="360" w:lineRule="auto"/>
              <w:jc w:val="both"/>
              <w:textAlignment w:val="bottom"/>
              <w:rPr>
                <w:rFonts w:ascii="Book Antiqua" w:eastAsia="Times New Roman" w:hAnsi="Book Antiqua"/>
                <w:lang w:eastAsia="zh-TW"/>
              </w:rPr>
            </w:pPr>
            <w:r w:rsidRPr="005128FC">
              <w:rPr>
                <w:rFonts w:ascii="Book Antiqua" w:eastAsia="Times New Roman" w:hAnsi="Book Antiqua"/>
                <w:kern w:val="24"/>
                <w:lang w:val="en-US" w:eastAsia="zh-TW"/>
              </w:rPr>
              <w:t>M/50</w:t>
            </w:r>
          </w:p>
        </w:tc>
        <w:tc>
          <w:tcPr>
            <w:tcW w:w="2539"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Basal ganglia,</w:t>
            </w:r>
          </w:p>
          <w:p w:rsidR="00CC3B9F" w:rsidRPr="005128FC" w:rsidRDefault="00CC3B9F" w:rsidP="00CC3B9F">
            <w:pPr>
              <w:spacing w:line="360" w:lineRule="auto"/>
              <w:jc w:val="both"/>
              <w:rPr>
                <w:rFonts w:ascii="Book Antiqua" w:hAnsi="Book Antiqua"/>
              </w:rPr>
            </w:pPr>
            <w:proofErr w:type="spellStart"/>
            <w:r w:rsidRPr="005128FC">
              <w:rPr>
                <w:rFonts w:ascii="Book Antiqua" w:hAnsi="Book Antiqua"/>
              </w:rPr>
              <w:t>putaminal</w:t>
            </w:r>
            <w:proofErr w:type="spellEnd"/>
            <w:r w:rsidRPr="005128FC">
              <w:rPr>
                <w:rFonts w:ascii="Book Antiqua" w:hAnsi="Book Antiqua"/>
              </w:rPr>
              <w:t>, right</w:t>
            </w:r>
          </w:p>
        </w:tc>
        <w:tc>
          <w:tcPr>
            <w:tcW w:w="1711"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NA</w:t>
            </w:r>
          </w:p>
        </w:tc>
        <w:tc>
          <w:tcPr>
            <w:tcW w:w="1711" w:type="dxa"/>
            <w:vAlign w:val="center"/>
          </w:tcPr>
          <w:p w:rsidR="00CC3B9F" w:rsidRPr="005128FC" w:rsidRDefault="00CC3B9F" w:rsidP="00CC3B9F">
            <w:pPr>
              <w:spacing w:line="360" w:lineRule="auto"/>
              <w:jc w:val="both"/>
              <w:rPr>
                <w:rFonts w:ascii="Book Antiqua" w:hAnsi="Book Antiqua"/>
              </w:rPr>
            </w:pPr>
            <w:r w:rsidRPr="005128FC">
              <w:rPr>
                <w:rFonts w:ascii="Book Antiqua" w:hAnsi="Book Antiqua"/>
              </w:rPr>
              <w:t>55</w:t>
            </w:r>
          </w:p>
        </w:tc>
        <w:tc>
          <w:tcPr>
            <w:tcW w:w="1711"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7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3"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c>
          <w:tcPr>
            <w:tcW w:w="1195" w:type="dxa"/>
            <w:shd w:val="clear" w:color="auto" w:fill="auto"/>
            <w:tcMar>
              <w:top w:w="72" w:type="dxa"/>
              <w:left w:w="144" w:type="dxa"/>
              <w:bottom w:w="72" w:type="dxa"/>
              <w:right w:w="144" w:type="dxa"/>
            </w:tcMar>
            <w:vAlign w:val="center"/>
          </w:tcPr>
          <w:p w:rsidR="00CC3B9F" w:rsidRPr="005128FC" w:rsidRDefault="00CC3B9F" w:rsidP="00CC3B9F">
            <w:pPr>
              <w:spacing w:line="360" w:lineRule="auto"/>
              <w:jc w:val="both"/>
              <w:rPr>
                <w:rFonts w:ascii="Book Antiqua" w:hAnsi="Book Antiqua"/>
              </w:rPr>
            </w:pPr>
          </w:p>
        </w:tc>
      </w:tr>
    </w:tbl>
    <w:p w:rsidR="003E268C" w:rsidRDefault="003E268C"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p>
    <w:p w:rsidR="004E6C36" w:rsidRDefault="004E6C36" w:rsidP="005128FC">
      <w:pPr>
        <w:tabs>
          <w:tab w:val="left" w:pos="1080"/>
        </w:tabs>
        <w:spacing w:line="360" w:lineRule="auto"/>
        <w:jc w:val="both"/>
        <w:rPr>
          <w:rFonts w:ascii="Book Antiqua" w:hAnsi="Book Antiqua"/>
        </w:rPr>
      </w:pPr>
      <w:r w:rsidRPr="00840669">
        <w:rPr>
          <w:rFonts w:ascii="Book Antiqua" w:hAnsi="Book Antiqua"/>
        </w:rPr>
        <w:t>MSC</w:t>
      </w:r>
      <w:r>
        <w:rPr>
          <w:rFonts w:ascii="Book Antiqua" w:hAnsi="Book Antiqua" w:hint="eastAsia"/>
        </w:rPr>
        <w:t xml:space="preserve">: </w:t>
      </w:r>
      <w:proofErr w:type="spellStart"/>
      <w:r w:rsidRPr="00840669">
        <w:rPr>
          <w:rFonts w:ascii="Book Antiqua" w:hAnsi="Book Antiqua"/>
        </w:rPr>
        <w:t>Mesenchymal</w:t>
      </w:r>
      <w:proofErr w:type="spellEnd"/>
      <w:r w:rsidRPr="00840669">
        <w:rPr>
          <w:rFonts w:ascii="Book Antiqua" w:hAnsi="Book Antiqua"/>
        </w:rPr>
        <w:t xml:space="preserve"> stem cell</w:t>
      </w:r>
      <w:r>
        <w:rPr>
          <w:rFonts w:ascii="Book Antiqua" w:hAnsi="Book Antiqua" w:hint="eastAsia"/>
        </w:rPr>
        <w:t xml:space="preserve">; </w:t>
      </w:r>
      <w:r>
        <w:rPr>
          <w:rFonts w:ascii="Book Antiqua" w:hAnsi="Book Antiqua"/>
        </w:rPr>
        <w:t>CT:</w:t>
      </w:r>
      <w:r>
        <w:rPr>
          <w:rFonts w:ascii="Book Antiqua" w:hAnsi="Book Antiqua" w:hint="eastAsia"/>
        </w:rPr>
        <w:t xml:space="preserve"> </w:t>
      </w:r>
      <w:r w:rsidRPr="00840669">
        <w:rPr>
          <w:rFonts w:ascii="Book Antiqua" w:hAnsi="Book Antiqua"/>
        </w:rPr>
        <w:t>Computed tomography</w:t>
      </w:r>
      <w:r>
        <w:rPr>
          <w:rFonts w:ascii="Book Antiqua" w:hAnsi="Book Antiqua" w:hint="eastAsia"/>
        </w:rPr>
        <w:t>;</w:t>
      </w:r>
      <w:r w:rsidRPr="004E6C36">
        <w:rPr>
          <w:rFonts w:ascii="Book Antiqua" w:hAnsi="Book Antiqua"/>
        </w:rPr>
        <w:t xml:space="preserve"> </w:t>
      </w:r>
      <w:r w:rsidRPr="005128FC">
        <w:rPr>
          <w:rFonts w:ascii="Book Antiqua" w:hAnsi="Book Antiqua"/>
        </w:rPr>
        <w:t>NA</w:t>
      </w:r>
      <w:r>
        <w:rPr>
          <w:rFonts w:ascii="Book Antiqua" w:hAnsi="Book Antiqua" w:hint="eastAsia"/>
        </w:rPr>
        <w:t>: Not available.</w:t>
      </w:r>
    </w:p>
    <w:p w:rsidR="004E6C36" w:rsidRPr="004E6C36" w:rsidRDefault="004E6C36" w:rsidP="005128FC">
      <w:pPr>
        <w:tabs>
          <w:tab w:val="left" w:pos="1080"/>
        </w:tabs>
        <w:spacing w:line="360" w:lineRule="auto"/>
        <w:jc w:val="both"/>
        <w:rPr>
          <w:rFonts w:ascii="Book Antiqua" w:hAnsi="Book Antiqua"/>
        </w:rPr>
        <w:sectPr w:rsidR="004E6C36" w:rsidRPr="004E6C36" w:rsidSect="003E268C">
          <w:pgSz w:w="16838" w:h="11906" w:orient="landscape" w:code="9"/>
          <w:pgMar w:top="1440" w:right="1440" w:bottom="1440" w:left="1440" w:header="706" w:footer="706" w:gutter="0"/>
          <w:cols w:space="708"/>
          <w:docGrid w:linePitch="360"/>
        </w:sectPr>
      </w:pPr>
    </w:p>
    <w:p w:rsidR="0082380A" w:rsidRPr="00E617B6" w:rsidRDefault="0082380A" w:rsidP="005128FC">
      <w:pPr>
        <w:tabs>
          <w:tab w:val="left" w:pos="1080"/>
        </w:tabs>
        <w:spacing w:line="360" w:lineRule="auto"/>
        <w:jc w:val="both"/>
        <w:rPr>
          <w:rFonts w:ascii="Book Antiqua" w:hAnsi="Book Antiqua"/>
          <w:b/>
        </w:rPr>
      </w:pPr>
      <w:r w:rsidRPr="00E617B6">
        <w:rPr>
          <w:rFonts w:ascii="Book Antiqua" w:hAnsi="Book Antiqua"/>
          <w:b/>
        </w:rPr>
        <w:lastRenderedPageBreak/>
        <w:t>Table 2</w:t>
      </w:r>
      <w:r w:rsidR="00E617B6" w:rsidRPr="00E617B6">
        <w:rPr>
          <w:rFonts w:ascii="Book Antiqua" w:hAnsi="Book Antiqua" w:hint="eastAsia"/>
          <w:b/>
        </w:rPr>
        <w:t xml:space="preserve"> </w:t>
      </w:r>
      <w:r w:rsidRPr="00E617B6">
        <w:rPr>
          <w:rFonts w:ascii="Book Antiqua" w:hAnsi="Book Antiqua"/>
          <w:b/>
        </w:rPr>
        <w:t xml:space="preserve">Modified </w:t>
      </w:r>
      <w:proofErr w:type="spellStart"/>
      <w:r w:rsidRPr="00E617B6">
        <w:rPr>
          <w:rFonts w:ascii="Book Antiqua" w:hAnsi="Book Antiqua"/>
          <w:b/>
        </w:rPr>
        <w:t>Barthel</w:t>
      </w:r>
      <w:proofErr w:type="spellEnd"/>
      <w:r w:rsidRPr="00E617B6">
        <w:rPr>
          <w:rFonts w:ascii="Book Antiqua" w:hAnsi="Book Antiqua"/>
          <w:b/>
        </w:rPr>
        <w:t xml:space="preserve"> indices of the treatment group (</w:t>
      </w:r>
      <w:r w:rsidRPr="00E617B6">
        <w:rPr>
          <w:rFonts w:ascii="Book Antiqua" w:hAnsi="Book Antiqua"/>
          <w:b/>
          <w:i/>
        </w:rPr>
        <w:t>n</w:t>
      </w:r>
      <w:r w:rsidRPr="00E617B6">
        <w:rPr>
          <w:rFonts w:ascii="Book Antiqua" w:hAnsi="Book Antiqua"/>
          <w:b/>
        </w:rPr>
        <w:t xml:space="preserve"> = 5) having </w:t>
      </w:r>
      <w:proofErr w:type="spellStart"/>
      <w:r w:rsidRPr="00E617B6">
        <w:rPr>
          <w:rFonts w:ascii="Book Antiqua" w:hAnsi="Book Antiqua"/>
          <w:b/>
        </w:rPr>
        <w:t>mesenchymal</w:t>
      </w:r>
      <w:proofErr w:type="spellEnd"/>
      <w:r w:rsidRPr="00E617B6">
        <w:rPr>
          <w:rFonts w:ascii="Book Antiqua" w:hAnsi="Book Antiqua"/>
          <w:b/>
        </w:rPr>
        <w:t xml:space="preserve"> stem cell therapy at the 1</w:t>
      </w:r>
      <w:r w:rsidRPr="00E617B6">
        <w:rPr>
          <w:rFonts w:ascii="Book Antiqua" w:hAnsi="Book Antiqua"/>
          <w:b/>
          <w:vertAlign w:val="superscript"/>
        </w:rPr>
        <w:t>st</w:t>
      </w:r>
      <w:r w:rsidRPr="00E617B6">
        <w:rPr>
          <w:rFonts w:ascii="Book Antiqua" w:hAnsi="Book Antiqua"/>
          <w:b/>
        </w:rPr>
        <w:t>, 12</w:t>
      </w:r>
      <w:r w:rsidRPr="00E617B6">
        <w:rPr>
          <w:rFonts w:ascii="Book Antiqua" w:hAnsi="Book Antiqua"/>
          <w:b/>
          <w:vertAlign w:val="superscript"/>
        </w:rPr>
        <w:t>th</w:t>
      </w:r>
      <w:r w:rsidRPr="00E617B6">
        <w:rPr>
          <w:rFonts w:ascii="Book Antiqua" w:hAnsi="Book Antiqua"/>
          <w:b/>
        </w:rPr>
        <w:t>, 16</w:t>
      </w:r>
      <w:r w:rsidRPr="00E617B6">
        <w:rPr>
          <w:rFonts w:ascii="Book Antiqua" w:hAnsi="Book Antiqua"/>
          <w:b/>
          <w:vertAlign w:val="superscript"/>
        </w:rPr>
        <w:t>th</w:t>
      </w:r>
      <w:r w:rsidRPr="00E617B6">
        <w:rPr>
          <w:rFonts w:ascii="Book Antiqua" w:hAnsi="Book Antiqua"/>
          <w:b/>
        </w:rPr>
        <w:t>, 24</w:t>
      </w:r>
      <w:r w:rsidRPr="00E617B6">
        <w:rPr>
          <w:rFonts w:ascii="Book Antiqua" w:hAnsi="Book Antiqua"/>
          <w:b/>
          <w:vertAlign w:val="superscript"/>
        </w:rPr>
        <w:t>th</w:t>
      </w:r>
      <w:r w:rsidRPr="00E617B6">
        <w:rPr>
          <w:rFonts w:ascii="Book Antiqua" w:hAnsi="Book Antiqua"/>
          <w:b/>
        </w:rPr>
        <w:t>, 36</w:t>
      </w:r>
      <w:r w:rsidRPr="00E617B6">
        <w:rPr>
          <w:rFonts w:ascii="Book Antiqua" w:hAnsi="Book Antiqua"/>
          <w:b/>
          <w:vertAlign w:val="superscript"/>
        </w:rPr>
        <w:t>th</w:t>
      </w:r>
      <w:r w:rsidRPr="00E617B6">
        <w:rPr>
          <w:rFonts w:ascii="Book Antiqua" w:hAnsi="Book Antiqua"/>
          <w:b/>
        </w:rPr>
        <w:t xml:space="preserve"> and 60</w:t>
      </w:r>
      <w:r w:rsidRPr="00E617B6">
        <w:rPr>
          <w:rFonts w:ascii="Book Antiqua" w:hAnsi="Book Antiqua"/>
          <w:b/>
          <w:vertAlign w:val="superscript"/>
        </w:rPr>
        <w:t>th</w:t>
      </w:r>
      <w:r w:rsidRPr="00E617B6">
        <w:rPr>
          <w:rFonts w:ascii="Book Antiqua" w:hAnsi="Book Antiqua"/>
          <w:b/>
        </w:rPr>
        <w:t xml:space="preserve"> wee</w:t>
      </w:r>
      <w:r w:rsidR="00E617B6" w:rsidRPr="00E617B6">
        <w:rPr>
          <w:rFonts w:ascii="Book Antiqua" w:hAnsi="Book Antiqua"/>
          <w:b/>
        </w:rPr>
        <w:t>k upon completion of the study</w:t>
      </w:r>
    </w:p>
    <w:p w:rsidR="0082380A" w:rsidRPr="005128FC" w:rsidRDefault="0082380A" w:rsidP="005128FC">
      <w:pPr>
        <w:tabs>
          <w:tab w:val="left" w:pos="900"/>
        </w:tabs>
        <w:spacing w:line="360" w:lineRule="auto"/>
        <w:jc w:val="both"/>
        <w:rPr>
          <w:rFonts w:ascii="Book Antiqua" w:hAnsi="Book Antiqua"/>
        </w:rPr>
      </w:pPr>
    </w:p>
    <w:tbl>
      <w:tblPr>
        <w:tblStyle w:val="TableGrid"/>
        <w:tblW w:w="8532" w:type="dxa"/>
        <w:tblInd w:w="108" w:type="dxa"/>
        <w:tblLook w:val="04A0" w:firstRow="1" w:lastRow="0" w:firstColumn="1" w:lastColumn="0" w:noHBand="0" w:noVBand="1"/>
      </w:tblPr>
      <w:tblGrid>
        <w:gridCol w:w="1422"/>
        <w:gridCol w:w="1152"/>
        <w:gridCol w:w="1152"/>
        <w:gridCol w:w="1152"/>
        <w:gridCol w:w="1152"/>
        <w:gridCol w:w="1152"/>
        <w:gridCol w:w="1350"/>
      </w:tblGrid>
      <w:tr w:rsidR="005128FC" w:rsidRPr="004B7203" w:rsidTr="00E617B6">
        <w:trPr>
          <w:trHeight w:val="584"/>
        </w:trPr>
        <w:tc>
          <w:tcPr>
            <w:tcW w:w="1422" w:type="dxa"/>
            <w:vMerge w:val="restart"/>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Study</w:t>
            </w:r>
          </w:p>
          <w:p w:rsidR="0082380A" w:rsidRPr="004B7203" w:rsidRDefault="00E617B6" w:rsidP="005128FC">
            <w:pPr>
              <w:tabs>
                <w:tab w:val="left" w:pos="900"/>
              </w:tabs>
              <w:spacing w:line="360" w:lineRule="auto"/>
              <w:jc w:val="both"/>
              <w:rPr>
                <w:rFonts w:ascii="Book Antiqua" w:hAnsi="Book Antiqua"/>
                <w:b/>
              </w:rPr>
            </w:pPr>
            <w:r w:rsidRPr="004B7203">
              <w:rPr>
                <w:rFonts w:ascii="Book Antiqua" w:hAnsi="Book Antiqua"/>
                <w:b/>
              </w:rPr>
              <w:t>d</w:t>
            </w:r>
            <w:r w:rsidR="0082380A" w:rsidRPr="004B7203">
              <w:rPr>
                <w:rFonts w:ascii="Book Antiqua" w:hAnsi="Book Antiqua"/>
                <w:b/>
              </w:rPr>
              <w:t>uration (</w:t>
            </w:r>
            <w:proofErr w:type="spellStart"/>
            <w:r w:rsidRPr="004B7203">
              <w:rPr>
                <w:rFonts w:ascii="Book Antiqua" w:hAnsi="Book Antiqua"/>
                <w:b/>
              </w:rPr>
              <w:t>w</w:t>
            </w:r>
            <w:r w:rsidR="0082380A" w:rsidRPr="004B7203">
              <w:rPr>
                <w:rFonts w:ascii="Book Antiqua" w:hAnsi="Book Antiqua"/>
                <w:b/>
              </w:rPr>
              <w:t>k</w:t>
            </w:r>
            <w:proofErr w:type="spellEnd"/>
            <w:r w:rsidR="0082380A" w:rsidRPr="004B7203">
              <w:rPr>
                <w:rFonts w:ascii="Book Antiqua" w:hAnsi="Book Antiqua"/>
                <w:b/>
              </w:rPr>
              <w:t>)</w:t>
            </w:r>
          </w:p>
        </w:tc>
        <w:tc>
          <w:tcPr>
            <w:tcW w:w="5760" w:type="dxa"/>
            <w:gridSpan w:val="5"/>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 xml:space="preserve">Modified </w:t>
            </w:r>
            <w:proofErr w:type="spellStart"/>
            <w:r w:rsidR="002F04A0" w:rsidRPr="004B7203">
              <w:rPr>
                <w:rFonts w:ascii="Book Antiqua" w:hAnsi="Book Antiqua"/>
                <w:b/>
              </w:rPr>
              <w:t>barthel</w:t>
            </w:r>
            <w:proofErr w:type="spellEnd"/>
            <w:r w:rsidR="002F04A0" w:rsidRPr="004B7203">
              <w:rPr>
                <w:rFonts w:ascii="Book Antiqua" w:hAnsi="Book Antiqua"/>
                <w:b/>
              </w:rPr>
              <w:t xml:space="preserve"> indices</w:t>
            </w:r>
          </w:p>
        </w:tc>
        <w:tc>
          <w:tcPr>
            <w:tcW w:w="1350" w:type="dxa"/>
            <w:vMerge w:val="restart"/>
            <w:vAlign w:val="center"/>
          </w:tcPr>
          <w:p w:rsidR="0082380A" w:rsidRPr="004B7203" w:rsidRDefault="00E617B6" w:rsidP="005128FC">
            <w:pPr>
              <w:tabs>
                <w:tab w:val="left" w:pos="900"/>
              </w:tabs>
              <w:spacing w:line="360" w:lineRule="auto"/>
              <w:jc w:val="both"/>
              <w:rPr>
                <w:rFonts w:ascii="Book Antiqua" w:hAnsi="Book Antiqua"/>
                <w:b/>
                <w:i/>
              </w:rPr>
            </w:pPr>
            <w:r w:rsidRPr="004B7203">
              <w:rPr>
                <w:rFonts w:ascii="Book Antiqua" w:hAnsi="Book Antiqua"/>
                <w:b/>
                <w:i/>
              </w:rPr>
              <w:t>P</w:t>
            </w:r>
          </w:p>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value</w:t>
            </w:r>
          </w:p>
        </w:tc>
      </w:tr>
      <w:tr w:rsidR="005128FC" w:rsidRPr="004B7203" w:rsidTr="00E617B6">
        <w:trPr>
          <w:trHeight w:val="449"/>
        </w:trPr>
        <w:tc>
          <w:tcPr>
            <w:tcW w:w="1422" w:type="dxa"/>
            <w:vMerge/>
            <w:vAlign w:val="center"/>
          </w:tcPr>
          <w:p w:rsidR="0082380A" w:rsidRPr="004B7203" w:rsidRDefault="0082380A" w:rsidP="005128FC">
            <w:pPr>
              <w:tabs>
                <w:tab w:val="left" w:pos="900"/>
              </w:tabs>
              <w:spacing w:line="360" w:lineRule="auto"/>
              <w:jc w:val="both"/>
              <w:rPr>
                <w:rFonts w:ascii="Book Antiqua" w:hAnsi="Book Antiqua"/>
                <w:b/>
              </w:rPr>
            </w:pP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UPN02</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UPN08</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UPN09</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UPN10</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UPN11</w:t>
            </w:r>
          </w:p>
        </w:tc>
        <w:tc>
          <w:tcPr>
            <w:tcW w:w="1350" w:type="dxa"/>
            <w:vMerge/>
            <w:vAlign w:val="center"/>
          </w:tcPr>
          <w:p w:rsidR="0082380A" w:rsidRPr="004B7203" w:rsidRDefault="0082380A" w:rsidP="005128FC">
            <w:pPr>
              <w:tabs>
                <w:tab w:val="left" w:pos="900"/>
              </w:tabs>
              <w:spacing w:line="360" w:lineRule="auto"/>
              <w:jc w:val="both"/>
              <w:rPr>
                <w:rFonts w:ascii="Book Antiqua" w:hAnsi="Book Antiqua"/>
                <w:b/>
              </w:rPr>
            </w:pP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w:t>
            </w:r>
            <w:r w:rsidRPr="005128FC">
              <w:rPr>
                <w:rFonts w:ascii="Book Antiqua" w:hAnsi="Book Antiqua"/>
                <w:vertAlign w:val="superscript"/>
              </w:rPr>
              <w:t>st</w:t>
            </w:r>
          </w:p>
        </w:tc>
        <w:tc>
          <w:tcPr>
            <w:tcW w:w="115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19</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66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69</w:t>
            </w:r>
          </w:p>
        </w:tc>
        <w:tc>
          <w:tcPr>
            <w:tcW w:w="1350" w:type="dxa"/>
            <w:vAlign w:val="center"/>
          </w:tcPr>
          <w:p w:rsidR="0082380A" w:rsidRPr="005128FC" w:rsidRDefault="0082380A" w:rsidP="005128FC">
            <w:pPr>
              <w:spacing w:line="360" w:lineRule="auto"/>
              <w:jc w:val="both"/>
              <w:rPr>
                <w:rFonts w:ascii="Book Antiqua" w:hAnsi="Book Antiqua"/>
              </w:rPr>
            </w:pP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12</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19</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70</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0.12</w:t>
            </w: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77</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0.03</w:t>
            </w: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24</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77</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0.03</w:t>
            </w: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36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78</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77</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0.02</w:t>
            </w:r>
          </w:p>
        </w:tc>
      </w:tr>
      <w:tr w:rsidR="005128FC" w:rsidRPr="005128FC" w:rsidTr="00E617B6">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60</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78</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77</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0.03</w:t>
            </w:r>
          </w:p>
        </w:tc>
      </w:tr>
    </w:tbl>
    <w:p w:rsidR="0082380A" w:rsidRDefault="0082380A" w:rsidP="005128FC">
      <w:pPr>
        <w:spacing w:line="360" w:lineRule="auto"/>
        <w:jc w:val="both"/>
        <w:rPr>
          <w:rFonts w:ascii="Book Antiqua" w:hAnsi="Book Antiqua"/>
        </w:rPr>
      </w:pPr>
    </w:p>
    <w:p w:rsidR="00E617B6" w:rsidRPr="005128FC" w:rsidRDefault="00E617B6" w:rsidP="005128FC">
      <w:pPr>
        <w:spacing w:line="360" w:lineRule="auto"/>
        <w:jc w:val="both"/>
        <w:rPr>
          <w:rFonts w:ascii="Book Antiqua" w:hAnsi="Book Antiqua"/>
        </w:rPr>
      </w:pPr>
      <w:r w:rsidRPr="005128FC">
        <w:rPr>
          <w:rFonts w:ascii="Book Antiqua" w:hAnsi="Book Antiqua"/>
        </w:rPr>
        <w:t>Data derived from different time points were compared to the baseline values established at the first week of the study.</w:t>
      </w:r>
    </w:p>
    <w:p w:rsidR="0082380A" w:rsidRPr="005128FC" w:rsidRDefault="0082380A" w:rsidP="005128FC">
      <w:pPr>
        <w:spacing w:line="360" w:lineRule="auto"/>
        <w:jc w:val="both"/>
        <w:rPr>
          <w:rFonts w:ascii="Book Antiqua" w:hAnsi="Book Antiqua"/>
        </w:rPr>
      </w:pPr>
      <w:r w:rsidRPr="005128FC">
        <w:rPr>
          <w:rFonts w:ascii="Book Antiqua" w:hAnsi="Book Antiqua"/>
        </w:rPr>
        <w:br w:type="page"/>
      </w:r>
    </w:p>
    <w:p w:rsidR="0082380A" w:rsidRPr="002F04A0" w:rsidRDefault="0082380A" w:rsidP="005128FC">
      <w:pPr>
        <w:tabs>
          <w:tab w:val="left" w:pos="1080"/>
        </w:tabs>
        <w:spacing w:line="360" w:lineRule="auto"/>
        <w:jc w:val="both"/>
        <w:rPr>
          <w:rFonts w:ascii="Book Antiqua" w:hAnsi="Book Antiqua"/>
          <w:b/>
        </w:rPr>
      </w:pPr>
      <w:r w:rsidRPr="002F04A0">
        <w:rPr>
          <w:rFonts w:ascii="Book Antiqua" w:hAnsi="Book Antiqua"/>
          <w:b/>
        </w:rPr>
        <w:lastRenderedPageBreak/>
        <w:t>Table 3</w:t>
      </w:r>
      <w:r w:rsidR="002F04A0" w:rsidRPr="002F04A0">
        <w:rPr>
          <w:rFonts w:ascii="Book Antiqua" w:hAnsi="Book Antiqua" w:hint="eastAsia"/>
          <w:b/>
        </w:rPr>
        <w:t xml:space="preserve"> </w:t>
      </w:r>
      <w:r w:rsidRPr="002F04A0">
        <w:rPr>
          <w:rFonts w:ascii="Book Antiqua" w:hAnsi="Book Antiqua"/>
          <w:b/>
        </w:rPr>
        <w:t>Functional</w:t>
      </w:r>
      <w:r w:rsidR="00A31773" w:rsidRPr="002F04A0">
        <w:rPr>
          <w:rFonts w:ascii="Book Antiqua" w:hAnsi="Book Antiqua"/>
          <w:b/>
        </w:rPr>
        <w:t xml:space="preserve"> independence measure </w:t>
      </w:r>
      <w:r w:rsidRPr="002F04A0">
        <w:rPr>
          <w:rFonts w:ascii="Book Antiqua" w:hAnsi="Book Antiqua"/>
          <w:b/>
        </w:rPr>
        <w:t>of the treatment group (</w:t>
      </w:r>
      <w:r w:rsidRPr="002F04A0">
        <w:rPr>
          <w:rFonts w:ascii="Book Antiqua" w:hAnsi="Book Antiqua"/>
          <w:b/>
          <w:i/>
        </w:rPr>
        <w:t>n</w:t>
      </w:r>
      <w:r w:rsidRPr="002F04A0">
        <w:rPr>
          <w:rFonts w:ascii="Book Antiqua" w:hAnsi="Book Antiqua"/>
          <w:b/>
        </w:rPr>
        <w:t xml:space="preserve"> = 5) having </w:t>
      </w:r>
      <w:proofErr w:type="spellStart"/>
      <w:r w:rsidRPr="002F04A0">
        <w:rPr>
          <w:rFonts w:ascii="Book Antiqua" w:hAnsi="Book Antiqua"/>
          <w:b/>
        </w:rPr>
        <w:t>mesenchymal</w:t>
      </w:r>
      <w:proofErr w:type="spellEnd"/>
      <w:r w:rsidRPr="002F04A0">
        <w:rPr>
          <w:rFonts w:ascii="Book Antiqua" w:hAnsi="Book Antiqua"/>
          <w:b/>
        </w:rPr>
        <w:t xml:space="preserve"> stem cell therapy at the 1</w:t>
      </w:r>
      <w:r w:rsidRPr="002F04A0">
        <w:rPr>
          <w:rFonts w:ascii="Book Antiqua" w:hAnsi="Book Antiqua"/>
          <w:b/>
          <w:vertAlign w:val="superscript"/>
        </w:rPr>
        <w:t>st</w:t>
      </w:r>
      <w:r w:rsidRPr="002F04A0">
        <w:rPr>
          <w:rFonts w:ascii="Book Antiqua" w:hAnsi="Book Antiqua"/>
          <w:b/>
        </w:rPr>
        <w:t>, 12</w:t>
      </w:r>
      <w:r w:rsidRPr="002F04A0">
        <w:rPr>
          <w:rFonts w:ascii="Book Antiqua" w:hAnsi="Book Antiqua"/>
          <w:b/>
          <w:vertAlign w:val="superscript"/>
        </w:rPr>
        <w:t>th</w:t>
      </w:r>
      <w:r w:rsidRPr="002F04A0">
        <w:rPr>
          <w:rFonts w:ascii="Book Antiqua" w:hAnsi="Book Antiqua"/>
          <w:b/>
        </w:rPr>
        <w:t>, 16</w:t>
      </w:r>
      <w:r w:rsidRPr="002F04A0">
        <w:rPr>
          <w:rFonts w:ascii="Book Antiqua" w:hAnsi="Book Antiqua"/>
          <w:b/>
          <w:vertAlign w:val="superscript"/>
        </w:rPr>
        <w:t>th</w:t>
      </w:r>
      <w:r w:rsidRPr="002F04A0">
        <w:rPr>
          <w:rFonts w:ascii="Book Antiqua" w:hAnsi="Book Antiqua"/>
          <w:b/>
        </w:rPr>
        <w:t>, 24</w:t>
      </w:r>
      <w:r w:rsidRPr="002F04A0">
        <w:rPr>
          <w:rFonts w:ascii="Book Antiqua" w:hAnsi="Book Antiqua"/>
          <w:b/>
          <w:vertAlign w:val="superscript"/>
        </w:rPr>
        <w:t>th</w:t>
      </w:r>
      <w:r w:rsidRPr="002F04A0">
        <w:rPr>
          <w:rFonts w:ascii="Book Antiqua" w:hAnsi="Book Antiqua"/>
          <w:b/>
        </w:rPr>
        <w:t>, 36</w:t>
      </w:r>
      <w:r w:rsidRPr="002F04A0">
        <w:rPr>
          <w:rFonts w:ascii="Book Antiqua" w:hAnsi="Book Antiqua"/>
          <w:b/>
          <w:vertAlign w:val="superscript"/>
        </w:rPr>
        <w:t>th</w:t>
      </w:r>
      <w:r w:rsidRPr="002F04A0">
        <w:rPr>
          <w:rFonts w:ascii="Book Antiqua" w:hAnsi="Book Antiqua"/>
          <w:b/>
        </w:rPr>
        <w:t xml:space="preserve"> and 60</w:t>
      </w:r>
      <w:r w:rsidRPr="002F04A0">
        <w:rPr>
          <w:rFonts w:ascii="Book Antiqua" w:hAnsi="Book Antiqua"/>
          <w:b/>
          <w:vertAlign w:val="superscript"/>
        </w:rPr>
        <w:t>th</w:t>
      </w:r>
      <w:r w:rsidRPr="002F04A0">
        <w:rPr>
          <w:rFonts w:ascii="Book Antiqua" w:hAnsi="Book Antiqua"/>
          <w:b/>
        </w:rPr>
        <w:t xml:space="preserve"> wee</w:t>
      </w:r>
      <w:r w:rsidR="002F04A0" w:rsidRPr="002F04A0">
        <w:rPr>
          <w:rFonts w:ascii="Book Antiqua" w:hAnsi="Book Antiqua"/>
          <w:b/>
        </w:rPr>
        <w:t>k upon completion of the study</w:t>
      </w:r>
    </w:p>
    <w:p w:rsidR="0082380A" w:rsidRPr="005128FC" w:rsidRDefault="0082380A" w:rsidP="005128FC">
      <w:pPr>
        <w:tabs>
          <w:tab w:val="left" w:pos="900"/>
        </w:tabs>
        <w:spacing w:line="360" w:lineRule="auto"/>
        <w:jc w:val="both"/>
        <w:rPr>
          <w:rFonts w:ascii="Book Antiqua" w:hAnsi="Book Antiqua"/>
        </w:rPr>
      </w:pPr>
    </w:p>
    <w:tbl>
      <w:tblPr>
        <w:tblStyle w:val="TableGrid"/>
        <w:tblW w:w="8532" w:type="dxa"/>
        <w:tblInd w:w="108" w:type="dxa"/>
        <w:tblLook w:val="04A0" w:firstRow="1" w:lastRow="0" w:firstColumn="1" w:lastColumn="0" w:noHBand="0" w:noVBand="1"/>
      </w:tblPr>
      <w:tblGrid>
        <w:gridCol w:w="1422"/>
        <w:gridCol w:w="1152"/>
        <w:gridCol w:w="1152"/>
        <w:gridCol w:w="1152"/>
        <w:gridCol w:w="1152"/>
        <w:gridCol w:w="1152"/>
        <w:gridCol w:w="1350"/>
      </w:tblGrid>
      <w:tr w:rsidR="005128FC" w:rsidRPr="004B7203" w:rsidTr="002F04A0">
        <w:trPr>
          <w:trHeight w:val="584"/>
        </w:trPr>
        <w:tc>
          <w:tcPr>
            <w:tcW w:w="1422" w:type="dxa"/>
            <w:vMerge w:val="restart"/>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Study</w:t>
            </w:r>
          </w:p>
          <w:p w:rsidR="0082380A" w:rsidRPr="004B7203" w:rsidRDefault="002F04A0" w:rsidP="005128FC">
            <w:pPr>
              <w:tabs>
                <w:tab w:val="left" w:pos="900"/>
              </w:tabs>
              <w:spacing w:line="360" w:lineRule="auto"/>
              <w:jc w:val="both"/>
              <w:rPr>
                <w:rFonts w:ascii="Book Antiqua" w:hAnsi="Book Antiqua"/>
                <w:b/>
              </w:rPr>
            </w:pPr>
            <w:r w:rsidRPr="004B7203">
              <w:rPr>
                <w:rFonts w:ascii="Book Antiqua" w:hAnsi="Book Antiqua"/>
                <w:b/>
              </w:rPr>
              <w:t>d</w:t>
            </w:r>
            <w:r w:rsidR="0082380A" w:rsidRPr="004B7203">
              <w:rPr>
                <w:rFonts w:ascii="Book Antiqua" w:hAnsi="Book Antiqua"/>
                <w:b/>
              </w:rPr>
              <w:t>uration (</w:t>
            </w:r>
            <w:proofErr w:type="spellStart"/>
            <w:r w:rsidRPr="004B7203">
              <w:rPr>
                <w:rFonts w:ascii="Book Antiqua" w:hAnsi="Book Antiqua"/>
                <w:b/>
              </w:rPr>
              <w:t>w</w:t>
            </w:r>
            <w:r w:rsidR="0082380A" w:rsidRPr="004B7203">
              <w:rPr>
                <w:rFonts w:ascii="Book Antiqua" w:hAnsi="Book Antiqua"/>
                <w:b/>
              </w:rPr>
              <w:t>k</w:t>
            </w:r>
            <w:proofErr w:type="spellEnd"/>
            <w:r w:rsidR="0082380A" w:rsidRPr="004B7203">
              <w:rPr>
                <w:rFonts w:ascii="Book Antiqua" w:hAnsi="Book Antiqua"/>
                <w:b/>
              </w:rPr>
              <w:t>)</w:t>
            </w:r>
          </w:p>
        </w:tc>
        <w:tc>
          <w:tcPr>
            <w:tcW w:w="5760" w:type="dxa"/>
            <w:gridSpan w:val="5"/>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Scores of</w:t>
            </w:r>
            <w:r w:rsidR="002F04A0" w:rsidRPr="004B7203">
              <w:rPr>
                <w:rFonts w:ascii="Book Antiqua" w:hAnsi="Book Antiqua"/>
                <w:b/>
              </w:rPr>
              <w:t xml:space="preserve"> functional independence meas</w:t>
            </w:r>
            <w:r w:rsidRPr="004B7203">
              <w:rPr>
                <w:rFonts w:ascii="Book Antiqua" w:hAnsi="Book Antiqua"/>
                <w:b/>
              </w:rPr>
              <w:t>ure</w:t>
            </w:r>
          </w:p>
        </w:tc>
        <w:tc>
          <w:tcPr>
            <w:tcW w:w="1350" w:type="dxa"/>
            <w:vMerge w:val="restart"/>
            <w:vAlign w:val="center"/>
          </w:tcPr>
          <w:p w:rsidR="0082380A" w:rsidRPr="004B7203" w:rsidRDefault="002F04A0" w:rsidP="005128FC">
            <w:pPr>
              <w:tabs>
                <w:tab w:val="left" w:pos="900"/>
              </w:tabs>
              <w:spacing w:line="360" w:lineRule="auto"/>
              <w:jc w:val="both"/>
              <w:rPr>
                <w:rFonts w:ascii="Book Antiqua" w:hAnsi="Book Antiqua"/>
                <w:b/>
                <w:i/>
              </w:rPr>
            </w:pPr>
            <w:r w:rsidRPr="004B7203">
              <w:rPr>
                <w:rFonts w:ascii="Book Antiqua" w:hAnsi="Book Antiqua"/>
                <w:b/>
                <w:i/>
              </w:rPr>
              <w:t>P</w:t>
            </w:r>
          </w:p>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value</w:t>
            </w:r>
          </w:p>
        </w:tc>
      </w:tr>
      <w:tr w:rsidR="005128FC" w:rsidRPr="004B7203" w:rsidTr="002F04A0">
        <w:trPr>
          <w:trHeight w:val="449"/>
        </w:trPr>
        <w:tc>
          <w:tcPr>
            <w:tcW w:w="1422" w:type="dxa"/>
            <w:vMerge/>
            <w:vAlign w:val="center"/>
          </w:tcPr>
          <w:p w:rsidR="0082380A" w:rsidRPr="004B7203" w:rsidRDefault="0082380A" w:rsidP="005128FC">
            <w:pPr>
              <w:tabs>
                <w:tab w:val="left" w:pos="900"/>
              </w:tabs>
              <w:spacing w:line="360" w:lineRule="auto"/>
              <w:jc w:val="both"/>
              <w:rPr>
                <w:rFonts w:ascii="Book Antiqua" w:hAnsi="Book Antiqua"/>
                <w:b/>
              </w:rPr>
            </w:pP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UPN02</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UPN08</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UPN09</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UPN10</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UPN11</w:t>
            </w:r>
          </w:p>
        </w:tc>
        <w:tc>
          <w:tcPr>
            <w:tcW w:w="1350" w:type="dxa"/>
            <w:vMerge/>
            <w:vAlign w:val="center"/>
          </w:tcPr>
          <w:p w:rsidR="0082380A" w:rsidRPr="004B7203" w:rsidRDefault="0082380A" w:rsidP="005128FC">
            <w:pPr>
              <w:tabs>
                <w:tab w:val="left" w:pos="900"/>
              </w:tabs>
              <w:spacing w:line="360" w:lineRule="auto"/>
              <w:jc w:val="both"/>
              <w:rPr>
                <w:rFonts w:ascii="Book Antiqua" w:hAnsi="Book Antiqua"/>
                <w:b/>
              </w:rPr>
            </w:pP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w:t>
            </w:r>
            <w:r w:rsidRPr="005128FC">
              <w:rPr>
                <w:rFonts w:ascii="Book Antiqua" w:hAnsi="Book Antiqua"/>
                <w:vertAlign w:val="superscript"/>
              </w:rPr>
              <w:t>st</w:t>
            </w:r>
          </w:p>
        </w:tc>
        <w:tc>
          <w:tcPr>
            <w:tcW w:w="115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36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70</w:t>
            </w:r>
          </w:p>
        </w:tc>
        <w:tc>
          <w:tcPr>
            <w:tcW w:w="1350" w:type="dxa"/>
            <w:vAlign w:val="center"/>
          </w:tcPr>
          <w:p w:rsidR="0082380A" w:rsidRPr="005128FC" w:rsidRDefault="0082380A" w:rsidP="005128FC">
            <w:pPr>
              <w:spacing w:line="360" w:lineRule="auto"/>
              <w:jc w:val="both"/>
              <w:rPr>
                <w:rFonts w:ascii="Book Antiqua" w:hAnsi="Book Antiqua"/>
              </w:rPr>
            </w:pP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12</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88</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74</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0.07</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40</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79</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89</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80</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0.01</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24</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21</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89</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84</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0.02</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36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87</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102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84</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0.01</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60</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88</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22</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85</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0.03</w:t>
            </w:r>
          </w:p>
        </w:tc>
      </w:tr>
    </w:tbl>
    <w:p w:rsidR="002F04A0" w:rsidRDefault="002F04A0" w:rsidP="005128FC">
      <w:pPr>
        <w:tabs>
          <w:tab w:val="left" w:pos="1080"/>
        </w:tabs>
        <w:spacing w:line="360" w:lineRule="auto"/>
        <w:jc w:val="both"/>
        <w:rPr>
          <w:rFonts w:ascii="Book Antiqua" w:hAnsi="Book Antiqua"/>
        </w:rPr>
      </w:pPr>
      <w:r w:rsidRPr="005128FC">
        <w:rPr>
          <w:rFonts w:ascii="Book Antiqua" w:hAnsi="Book Antiqua"/>
        </w:rPr>
        <w:t>Data derived from different time points were compared to the baseline values established at the first week of the study.</w:t>
      </w:r>
      <w:r>
        <w:rPr>
          <w:rFonts w:ascii="Book Antiqua" w:hAnsi="Book Antiqua"/>
        </w:rPr>
        <w:t xml:space="preserve"> </w:t>
      </w:r>
    </w:p>
    <w:p w:rsidR="0082380A" w:rsidRPr="002F04A0" w:rsidRDefault="0082380A" w:rsidP="005128FC">
      <w:pPr>
        <w:tabs>
          <w:tab w:val="left" w:pos="1080"/>
        </w:tabs>
        <w:spacing w:line="360" w:lineRule="auto"/>
        <w:jc w:val="both"/>
        <w:rPr>
          <w:rFonts w:ascii="Book Antiqua" w:hAnsi="Book Antiqua"/>
          <w:b/>
        </w:rPr>
      </w:pPr>
      <w:r w:rsidRPr="005128FC">
        <w:rPr>
          <w:rFonts w:ascii="Book Antiqua" w:hAnsi="Book Antiqua"/>
        </w:rPr>
        <w:br w:type="page"/>
      </w:r>
      <w:r w:rsidRPr="002F04A0">
        <w:rPr>
          <w:rFonts w:ascii="Book Antiqua" w:hAnsi="Book Antiqua"/>
          <w:b/>
        </w:rPr>
        <w:lastRenderedPageBreak/>
        <w:t>Table 4</w:t>
      </w:r>
      <w:r w:rsidR="002F04A0" w:rsidRPr="002F04A0">
        <w:rPr>
          <w:rFonts w:ascii="Book Antiqua" w:hAnsi="Book Antiqua" w:hint="eastAsia"/>
          <w:b/>
        </w:rPr>
        <w:t xml:space="preserve"> </w:t>
      </w:r>
      <w:r w:rsidRPr="002F04A0">
        <w:rPr>
          <w:rFonts w:ascii="Book Antiqua" w:hAnsi="Book Antiqua"/>
          <w:b/>
        </w:rPr>
        <w:t>Scores of extended Glasgow Outcome Scale of the treatment group (</w:t>
      </w:r>
      <w:r w:rsidRPr="002F04A0">
        <w:rPr>
          <w:rFonts w:ascii="Book Antiqua" w:hAnsi="Book Antiqua"/>
          <w:b/>
          <w:i/>
        </w:rPr>
        <w:t>n</w:t>
      </w:r>
      <w:r w:rsidRPr="002F04A0">
        <w:rPr>
          <w:rFonts w:ascii="Book Antiqua" w:hAnsi="Book Antiqua"/>
          <w:b/>
        </w:rPr>
        <w:t xml:space="preserve"> = 5) having </w:t>
      </w:r>
      <w:proofErr w:type="spellStart"/>
      <w:r w:rsidRPr="002F04A0">
        <w:rPr>
          <w:rFonts w:ascii="Book Antiqua" w:hAnsi="Book Antiqua"/>
          <w:b/>
        </w:rPr>
        <w:t>mesenchymal</w:t>
      </w:r>
      <w:proofErr w:type="spellEnd"/>
      <w:r w:rsidRPr="002F04A0">
        <w:rPr>
          <w:rFonts w:ascii="Book Antiqua" w:hAnsi="Book Antiqua"/>
          <w:b/>
        </w:rPr>
        <w:t xml:space="preserve"> stem cell therapy at the 1</w:t>
      </w:r>
      <w:r w:rsidRPr="002F04A0">
        <w:rPr>
          <w:rFonts w:ascii="Book Antiqua" w:hAnsi="Book Antiqua"/>
          <w:b/>
          <w:vertAlign w:val="superscript"/>
        </w:rPr>
        <w:t>st</w:t>
      </w:r>
      <w:r w:rsidRPr="002F04A0">
        <w:rPr>
          <w:rFonts w:ascii="Book Antiqua" w:hAnsi="Book Antiqua"/>
          <w:b/>
        </w:rPr>
        <w:t>, 12</w:t>
      </w:r>
      <w:r w:rsidRPr="002F04A0">
        <w:rPr>
          <w:rFonts w:ascii="Book Antiqua" w:hAnsi="Book Antiqua"/>
          <w:b/>
          <w:vertAlign w:val="superscript"/>
        </w:rPr>
        <w:t>th</w:t>
      </w:r>
      <w:r w:rsidRPr="002F04A0">
        <w:rPr>
          <w:rFonts w:ascii="Book Antiqua" w:hAnsi="Book Antiqua"/>
          <w:b/>
        </w:rPr>
        <w:t>, 16</w:t>
      </w:r>
      <w:r w:rsidRPr="002F04A0">
        <w:rPr>
          <w:rFonts w:ascii="Book Antiqua" w:hAnsi="Book Antiqua"/>
          <w:b/>
          <w:vertAlign w:val="superscript"/>
        </w:rPr>
        <w:t>th</w:t>
      </w:r>
      <w:r w:rsidRPr="002F04A0">
        <w:rPr>
          <w:rFonts w:ascii="Book Antiqua" w:hAnsi="Book Antiqua"/>
          <w:b/>
        </w:rPr>
        <w:t>, 24</w:t>
      </w:r>
      <w:r w:rsidRPr="002F04A0">
        <w:rPr>
          <w:rFonts w:ascii="Book Antiqua" w:hAnsi="Book Antiqua"/>
          <w:b/>
          <w:vertAlign w:val="superscript"/>
        </w:rPr>
        <w:t>th</w:t>
      </w:r>
      <w:r w:rsidRPr="002F04A0">
        <w:rPr>
          <w:rFonts w:ascii="Book Antiqua" w:hAnsi="Book Antiqua"/>
          <w:b/>
        </w:rPr>
        <w:t>, 36</w:t>
      </w:r>
      <w:r w:rsidRPr="002F04A0">
        <w:rPr>
          <w:rFonts w:ascii="Book Antiqua" w:hAnsi="Book Antiqua"/>
          <w:b/>
          <w:vertAlign w:val="superscript"/>
        </w:rPr>
        <w:t>th</w:t>
      </w:r>
      <w:r w:rsidRPr="002F04A0">
        <w:rPr>
          <w:rFonts w:ascii="Book Antiqua" w:hAnsi="Book Antiqua"/>
          <w:b/>
        </w:rPr>
        <w:t xml:space="preserve"> and 60</w:t>
      </w:r>
      <w:r w:rsidRPr="002F04A0">
        <w:rPr>
          <w:rFonts w:ascii="Book Antiqua" w:hAnsi="Book Antiqua"/>
          <w:b/>
          <w:vertAlign w:val="superscript"/>
        </w:rPr>
        <w:t>th</w:t>
      </w:r>
      <w:r w:rsidRPr="002F04A0">
        <w:rPr>
          <w:rFonts w:ascii="Book Antiqua" w:hAnsi="Book Antiqua"/>
          <w:b/>
        </w:rPr>
        <w:t xml:space="preserve"> week upon completion of t</w:t>
      </w:r>
      <w:r w:rsidR="002F04A0" w:rsidRPr="002F04A0">
        <w:rPr>
          <w:rFonts w:ascii="Book Antiqua" w:hAnsi="Book Antiqua"/>
          <w:b/>
        </w:rPr>
        <w:t>he study</w:t>
      </w:r>
    </w:p>
    <w:p w:rsidR="0082380A" w:rsidRPr="005128FC" w:rsidRDefault="0082380A" w:rsidP="005128FC">
      <w:pPr>
        <w:tabs>
          <w:tab w:val="left" w:pos="900"/>
        </w:tabs>
        <w:spacing w:line="360" w:lineRule="auto"/>
        <w:jc w:val="both"/>
        <w:rPr>
          <w:rFonts w:ascii="Book Antiqua" w:hAnsi="Book Antiqua"/>
        </w:rPr>
      </w:pPr>
    </w:p>
    <w:tbl>
      <w:tblPr>
        <w:tblStyle w:val="TableGrid"/>
        <w:tblW w:w="8532" w:type="dxa"/>
        <w:tblInd w:w="108" w:type="dxa"/>
        <w:tblLook w:val="04A0" w:firstRow="1" w:lastRow="0" w:firstColumn="1" w:lastColumn="0" w:noHBand="0" w:noVBand="1"/>
      </w:tblPr>
      <w:tblGrid>
        <w:gridCol w:w="1422"/>
        <w:gridCol w:w="1152"/>
        <w:gridCol w:w="1152"/>
        <w:gridCol w:w="1152"/>
        <w:gridCol w:w="1152"/>
        <w:gridCol w:w="1152"/>
        <w:gridCol w:w="1350"/>
      </w:tblGrid>
      <w:tr w:rsidR="005128FC" w:rsidRPr="004B7203" w:rsidTr="002F04A0">
        <w:trPr>
          <w:trHeight w:val="584"/>
        </w:trPr>
        <w:tc>
          <w:tcPr>
            <w:tcW w:w="1422" w:type="dxa"/>
            <w:vMerge w:val="restart"/>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Study</w:t>
            </w:r>
          </w:p>
          <w:p w:rsidR="0082380A" w:rsidRPr="004B7203" w:rsidRDefault="002F04A0" w:rsidP="005128FC">
            <w:pPr>
              <w:tabs>
                <w:tab w:val="left" w:pos="900"/>
              </w:tabs>
              <w:spacing w:line="360" w:lineRule="auto"/>
              <w:jc w:val="both"/>
              <w:rPr>
                <w:rFonts w:ascii="Book Antiqua" w:hAnsi="Book Antiqua"/>
                <w:b/>
              </w:rPr>
            </w:pPr>
            <w:r w:rsidRPr="004B7203">
              <w:rPr>
                <w:rFonts w:ascii="Book Antiqua" w:hAnsi="Book Antiqua"/>
                <w:b/>
              </w:rPr>
              <w:t>d</w:t>
            </w:r>
            <w:r w:rsidR="0082380A" w:rsidRPr="004B7203">
              <w:rPr>
                <w:rFonts w:ascii="Book Antiqua" w:hAnsi="Book Antiqua"/>
                <w:b/>
              </w:rPr>
              <w:t>uration (</w:t>
            </w:r>
            <w:proofErr w:type="spellStart"/>
            <w:r w:rsidRPr="004B7203">
              <w:rPr>
                <w:rFonts w:ascii="Book Antiqua" w:hAnsi="Book Antiqua"/>
                <w:b/>
              </w:rPr>
              <w:t>w</w:t>
            </w:r>
            <w:r w:rsidR="0082380A" w:rsidRPr="004B7203">
              <w:rPr>
                <w:rFonts w:ascii="Book Antiqua" w:hAnsi="Book Antiqua"/>
                <w:b/>
              </w:rPr>
              <w:t>k</w:t>
            </w:r>
            <w:proofErr w:type="spellEnd"/>
            <w:r w:rsidR="0082380A" w:rsidRPr="004B7203">
              <w:rPr>
                <w:rFonts w:ascii="Book Antiqua" w:hAnsi="Book Antiqua"/>
                <w:b/>
              </w:rPr>
              <w:t>)</w:t>
            </w:r>
          </w:p>
        </w:tc>
        <w:tc>
          <w:tcPr>
            <w:tcW w:w="5760" w:type="dxa"/>
            <w:gridSpan w:val="5"/>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 xml:space="preserve">Scores of </w:t>
            </w:r>
            <w:r w:rsidR="002F04A0" w:rsidRPr="004B7203">
              <w:rPr>
                <w:rFonts w:ascii="Book Antiqua" w:hAnsi="Book Antiqua"/>
                <w:b/>
              </w:rPr>
              <w:t xml:space="preserve">extended </w:t>
            </w:r>
            <w:proofErr w:type="spellStart"/>
            <w:r w:rsidR="002F04A0" w:rsidRPr="004B7203">
              <w:rPr>
                <w:rFonts w:ascii="Book Antiqua" w:hAnsi="Book Antiqua"/>
                <w:b/>
              </w:rPr>
              <w:t>glasgow</w:t>
            </w:r>
            <w:proofErr w:type="spellEnd"/>
            <w:r w:rsidR="002F04A0" w:rsidRPr="004B7203">
              <w:rPr>
                <w:rFonts w:ascii="Book Antiqua" w:hAnsi="Book Antiqua"/>
                <w:b/>
              </w:rPr>
              <w:t xml:space="preserve"> outcome scale</w:t>
            </w:r>
          </w:p>
        </w:tc>
        <w:tc>
          <w:tcPr>
            <w:tcW w:w="1350" w:type="dxa"/>
            <w:vMerge w:val="restart"/>
            <w:vAlign w:val="center"/>
          </w:tcPr>
          <w:p w:rsidR="0082380A" w:rsidRPr="004B7203" w:rsidRDefault="002F04A0" w:rsidP="005128FC">
            <w:pPr>
              <w:tabs>
                <w:tab w:val="left" w:pos="900"/>
              </w:tabs>
              <w:spacing w:line="360" w:lineRule="auto"/>
              <w:jc w:val="both"/>
              <w:rPr>
                <w:rFonts w:ascii="Book Antiqua" w:hAnsi="Book Antiqua"/>
                <w:b/>
                <w:i/>
              </w:rPr>
            </w:pPr>
            <w:r w:rsidRPr="004B7203">
              <w:rPr>
                <w:rFonts w:ascii="Book Antiqua" w:hAnsi="Book Antiqua"/>
                <w:b/>
                <w:i/>
              </w:rPr>
              <w:t>P</w:t>
            </w:r>
          </w:p>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value</w:t>
            </w:r>
          </w:p>
        </w:tc>
      </w:tr>
      <w:tr w:rsidR="005128FC" w:rsidRPr="004B7203" w:rsidTr="002F04A0">
        <w:trPr>
          <w:trHeight w:val="449"/>
        </w:trPr>
        <w:tc>
          <w:tcPr>
            <w:tcW w:w="1422" w:type="dxa"/>
            <w:vMerge/>
            <w:vAlign w:val="center"/>
          </w:tcPr>
          <w:p w:rsidR="0082380A" w:rsidRPr="004B7203" w:rsidRDefault="0082380A" w:rsidP="005128FC">
            <w:pPr>
              <w:tabs>
                <w:tab w:val="left" w:pos="900"/>
              </w:tabs>
              <w:spacing w:line="360" w:lineRule="auto"/>
              <w:jc w:val="both"/>
              <w:rPr>
                <w:rFonts w:ascii="Book Antiqua" w:hAnsi="Book Antiqua"/>
                <w:b/>
              </w:rPr>
            </w:pP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UPN02</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UPN08</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UPN09</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UPN10</w:t>
            </w:r>
          </w:p>
        </w:tc>
        <w:tc>
          <w:tcPr>
            <w:tcW w:w="1152" w:type="dxa"/>
            <w:vAlign w:val="center"/>
          </w:tcPr>
          <w:p w:rsidR="0082380A" w:rsidRPr="004B7203" w:rsidRDefault="0082380A" w:rsidP="005128FC">
            <w:pPr>
              <w:tabs>
                <w:tab w:val="left" w:pos="900"/>
              </w:tabs>
              <w:spacing w:line="360" w:lineRule="auto"/>
              <w:jc w:val="both"/>
              <w:rPr>
                <w:rFonts w:ascii="Book Antiqua" w:hAnsi="Book Antiqua"/>
                <w:b/>
              </w:rPr>
            </w:pPr>
            <w:r w:rsidRPr="004B7203">
              <w:rPr>
                <w:rFonts w:ascii="Book Antiqua" w:hAnsi="Book Antiqua"/>
                <w:b/>
              </w:rPr>
              <w:t>UPN11</w:t>
            </w:r>
          </w:p>
        </w:tc>
        <w:tc>
          <w:tcPr>
            <w:tcW w:w="1350" w:type="dxa"/>
            <w:vMerge/>
            <w:vAlign w:val="center"/>
          </w:tcPr>
          <w:p w:rsidR="0082380A" w:rsidRPr="004B7203" w:rsidRDefault="0082380A" w:rsidP="005128FC">
            <w:pPr>
              <w:tabs>
                <w:tab w:val="left" w:pos="900"/>
              </w:tabs>
              <w:spacing w:line="360" w:lineRule="auto"/>
              <w:jc w:val="both"/>
              <w:rPr>
                <w:rFonts w:ascii="Book Antiqua" w:hAnsi="Book Antiqua"/>
                <w:b/>
              </w:rPr>
            </w:pP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w:t>
            </w:r>
            <w:r w:rsidRPr="005128FC">
              <w:rPr>
                <w:rFonts w:ascii="Book Antiqua" w:hAnsi="Book Antiqua"/>
                <w:vertAlign w:val="superscript"/>
              </w:rPr>
              <w:t>st</w:t>
            </w:r>
          </w:p>
        </w:tc>
        <w:tc>
          <w:tcPr>
            <w:tcW w:w="115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350" w:type="dxa"/>
            <w:vAlign w:val="center"/>
          </w:tcPr>
          <w:p w:rsidR="0082380A" w:rsidRPr="005128FC" w:rsidRDefault="0082380A" w:rsidP="005128FC">
            <w:pPr>
              <w:spacing w:line="360" w:lineRule="auto"/>
              <w:jc w:val="both"/>
              <w:rPr>
                <w:rFonts w:ascii="Book Antiqua" w:hAnsi="Book Antiqua"/>
              </w:rPr>
            </w:pP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12</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16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1</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24</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0.19</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36</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0.09</w:t>
            </w:r>
          </w:p>
        </w:tc>
      </w:tr>
      <w:tr w:rsidR="005128FC" w:rsidRPr="005128FC" w:rsidTr="002F04A0">
        <w:trPr>
          <w:trHeight w:val="720"/>
        </w:trPr>
        <w:tc>
          <w:tcPr>
            <w:tcW w:w="1422" w:type="dxa"/>
            <w:vAlign w:val="center"/>
          </w:tcPr>
          <w:p w:rsidR="0082380A" w:rsidRPr="005128FC" w:rsidRDefault="0082380A" w:rsidP="005128FC">
            <w:pPr>
              <w:tabs>
                <w:tab w:val="left" w:pos="900"/>
              </w:tabs>
              <w:spacing w:line="360" w:lineRule="auto"/>
              <w:jc w:val="both"/>
              <w:rPr>
                <w:rFonts w:ascii="Book Antiqua" w:hAnsi="Book Antiqua"/>
              </w:rPr>
            </w:pPr>
            <w:r w:rsidRPr="005128FC">
              <w:rPr>
                <w:rFonts w:ascii="Book Antiqua" w:hAnsi="Book Antiqua"/>
              </w:rPr>
              <w:t>60</w:t>
            </w:r>
            <w:r w:rsidRPr="005128FC">
              <w:rPr>
                <w:rFonts w:ascii="Book Antiqua" w:hAnsi="Book Antiqua"/>
                <w:vertAlign w:val="superscript"/>
              </w:rPr>
              <w:t>th</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4</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6</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3</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w:t>
            </w:r>
          </w:p>
        </w:tc>
        <w:tc>
          <w:tcPr>
            <w:tcW w:w="1152"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5</w:t>
            </w:r>
          </w:p>
        </w:tc>
        <w:tc>
          <w:tcPr>
            <w:tcW w:w="1350" w:type="dxa"/>
            <w:vAlign w:val="center"/>
          </w:tcPr>
          <w:p w:rsidR="0082380A" w:rsidRPr="005128FC" w:rsidRDefault="0082380A" w:rsidP="005128FC">
            <w:pPr>
              <w:spacing w:line="360" w:lineRule="auto"/>
              <w:jc w:val="both"/>
              <w:rPr>
                <w:rFonts w:ascii="Book Antiqua" w:hAnsi="Book Antiqua"/>
              </w:rPr>
            </w:pPr>
            <w:r w:rsidRPr="005128FC">
              <w:rPr>
                <w:rFonts w:ascii="Book Antiqua" w:hAnsi="Book Antiqua"/>
              </w:rPr>
              <w:t>0.05</w:t>
            </w:r>
          </w:p>
        </w:tc>
      </w:tr>
    </w:tbl>
    <w:p w:rsidR="0082380A" w:rsidRPr="005128FC" w:rsidRDefault="002F04A0" w:rsidP="005128FC">
      <w:pPr>
        <w:spacing w:line="360" w:lineRule="auto"/>
        <w:jc w:val="both"/>
        <w:rPr>
          <w:rFonts w:ascii="Book Antiqua" w:hAnsi="Book Antiqua"/>
        </w:rPr>
      </w:pPr>
      <w:r w:rsidRPr="005128FC">
        <w:rPr>
          <w:rFonts w:ascii="Book Antiqua" w:hAnsi="Book Antiqua"/>
        </w:rPr>
        <w:t>Data derived from different time points were compared to the baseline values established at the first week of the study.</w:t>
      </w:r>
      <w:r>
        <w:rPr>
          <w:rFonts w:ascii="Book Antiqua" w:hAnsi="Book Antiqua"/>
        </w:rPr>
        <w:t xml:space="preserve"> </w:t>
      </w:r>
      <w:r w:rsidR="0082380A" w:rsidRPr="005128FC">
        <w:rPr>
          <w:rFonts w:ascii="Book Antiqua" w:hAnsi="Book Antiqua"/>
        </w:rPr>
        <w:br w:type="page"/>
      </w:r>
    </w:p>
    <w:p w:rsidR="00582F31" w:rsidRPr="005128FC" w:rsidRDefault="00582F31" w:rsidP="005128FC">
      <w:pPr>
        <w:tabs>
          <w:tab w:val="left" w:pos="1080"/>
        </w:tabs>
        <w:spacing w:line="360" w:lineRule="auto"/>
        <w:jc w:val="both"/>
        <w:rPr>
          <w:rFonts w:ascii="Book Antiqua" w:hAnsi="Book Antiqua"/>
        </w:rPr>
        <w:sectPr w:rsidR="00582F31" w:rsidRPr="005128FC" w:rsidSect="003E268C">
          <w:pgSz w:w="11906" w:h="16838" w:code="9"/>
          <w:pgMar w:top="1440" w:right="1440" w:bottom="1440" w:left="1440" w:header="706" w:footer="706" w:gutter="0"/>
          <w:cols w:space="708"/>
          <w:docGrid w:linePitch="360"/>
        </w:sectPr>
      </w:pPr>
    </w:p>
    <w:p w:rsidR="002F04A0" w:rsidRDefault="002F04A0" w:rsidP="005128FC">
      <w:pPr>
        <w:pStyle w:val="ListParagraph"/>
        <w:tabs>
          <w:tab w:val="left" w:pos="1080"/>
        </w:tabs>
        <w:spacing w:line="360" w:lineRule="auto"/>
        <w:ind w:left="0"/>
        <w:jc w:val="both"/>
        <w:rPr>
          <w:rFonts w:ascii="Book Antiqua" w:hAnsi="Book Antiqua"/>
        </w:rPr>
      </w:pPr>
      <w:r>
        <w:rPr>
          <w:noProof/>
          <w:lang w:val="en-US" w:eastAsia="en-US"/>
        </w:rPr>
        <w:lastRenderedPageBreak/>
        <mc:AlternateContent>
          <mc:Choice Requires="wpc">
            <w:drawing>
              <wp:inline distT="0" distB="0" distL="0" distR="0" wp14:anchorId="7DFE6EF1" wp14:editId="24F3175A">
                <wp:extent cx="3264535" cy="2698115"/>
                <wp:effectExtent l="0" t="3175" r="2540" b="381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658382" y="0"/>
                            <a:ext cx="368201" cy="2698115"/>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6"/>
                        <wps:cNvSpPr txBox="1">
                          <a:spLocks noChangeArrowheads="1"/>
                        </wps:cNvSpPr>
                        <wps:spPr bwMode="auto">
                          <a:xfrm>
                            <a:off x="1111790" y="1425213"/>
                            <a:ext cx="963277" cy="1612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color w:val="000000"/>
                                  <w:sz w:val="14"/>
                                  <w:szCs w:val="36"/>
                                </w:rPr>
                              </w:pPr>
                              <w:r w:rsidRPr="00811F70">
                                <w:rPr>
                                  <w:rFonts w:ascii="Arial" w:hAnsi="Arial" w:cs="Arial"/>
                                  <w:b/>
                                  <w:bCs/>
                                  <w:color w:val="000000"/>
                                  <w:sz w:val="12"/>
                                  <w:szCs w:val="32"/>
                                </w:rPr>
                                <w:t>MSCs Transplantation</w:t>
                              </w:r>
                              <w:r w:rsidRPr="00811F70">
                                <w:rPr>
                                  <w:rFonts w:ascii="Arial" w:hAnsi="Arial" w:cs="Arial"/>
                                  <w:color w:val="000000"/>
                                  <w:sz w:val="14"/>
                                  <w:szCs w:val="36"/>
                                </w:rPr>
                                <w:t xml:space="preserve"> </w:t>
                              </w:r>
                            </w:p>
                          </w:txbxContent>
                        </wps:txbx>
                        <wps:bodyPr rot="0" vert="horz" wrap="square" lIns="35979" tIns="17989" rIns="35979" bIns="17989" anchor="t" anchorCtr="0" upright="1">
                          <a:noAutofit/>
                        </wps:bodyPr>
                      </wps:wsp>
                      <wps:wsp>
                        <wps:cNvPr id="4" name="Text Box 7"/>
                        <wps:cNvSpPr txBox="1">
                          <a:spLocks noChangeArrowheads="1"/>
                        </wps:cNvSpPr>
                        <wps:spPr bwMode="auto">
                          <a:xfrm>
                            <a:off x="1056012" y="606845"/>
                            <a:ext cx="1133348" cy="1437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color w:val="000000"/>
                                  <w:sz w:val="14"/>
                                  <w:szCs w:val="36"/>
                                </w:rPr>
                              </w:pPr>
                              <w:r w:rsidRPr="00811F70">
                                <w:rPr>
                                  <w:rFonts w:ascii="Arial" w:hAnsi="Arial" w:cs="Arial"/>
                                  <w:b/>
                                  <w:bCs/>
                                  <w:color w:val="000000"/>
                                  <w:sz w:val="12"/>
                                  <w:szCs w:val="32"/>
                                </w:rPr>
                                <w:t xml:space="preserve">Bone </w:t>
                              </w:r>
                              <w:r w:rsidRPr="00811F70">
                                <w:rPr>
                                  <w:rFonts w:ascii="Arial" w:hAnsi="Arial" w:cs="Arial" w:hint="eastAsia"/>
                                  <w:b/>
                                  <w:bCs/>
                                  <w:color w:val="000000"/>
                                  <w:sz w:val="12"/>
                                  <w:szCs w:val="32"/>
                                </w:rPr>
                                <w:t>M</w:t>
                              </w:r>
                              <w:r w:rsidRPr="00811F70">
                                <w:rPr>
                                  <w:rFonts w:ascii="Arial" w:hAnsi="Arial" w:cs="Arial"/>
                                  <w:b/>
                                  <w:bCs/>
                                  <w:color w:val="000000"/>
                                  <w:sz w:val="12"/>
                                  <w:szCs w:val="32"/>
                                </w:rPr>
                                <w:t xml:space="preserve">arrow </w:t>
                              </w:r>
                              <w:r w:rsidRPr="00811F70">
                                <w:rPr>
                                  <w:rFonts w:ascii="Arial" w:hAnsi="Arial" w:cs="Arial" w:hint="eastAsia"/>
                                  <w:b/>
                                  <w:bCs/>
                                  <w:color w:val="000000"/>
                                  <w:sz w:val="12"/>
                                  <w:szCs w:val="32"/>
                                </w:rPr>
                                <w:t>A</w:t>
                              </w:r>
                              <w:r w:rsidRPr="00811F70">
                                <w:rPr>
                                  <w:rFonts w:ascii="Arial" w:hAnsi="Arial" w:cs="Arial"/>
                                  <w:b/>
                                  <w:bCs/>
                                  <w:color w:val="000000"/>
                                  <w:sz w:val="12"/>
                                  <w:szCs w:val="32"/>
                                </w:rPr>
                                <w:t>spiration</w:t>
                              </w:r>
                              <w:r w:rsidRPr="00811F70">
                                <w:rPr>
                                  <w:rFonts w:ascii="Arial" w:hAnsi="Arial" w:cs="Arial"/>
                                  <w:color w:val="000000"/>
                                  <w:sz w:val="14"/>
                                  <w:szCs w:val="36"/>
                                </w:rPr>
                                <w:t xml:space="preserve"> </w:t>
                              </w:r>
                            </w:p>
                          </w:txbxContent>
                        </wps:txbx>
                        <wps:bodyPr rot="0" vert="horz" wrap="square" lIns="35979" tIns="17989" rIns="35979" bIns="17989" anchor="t" anchorCtr="0" upright="1">
                          <a:noAutofit/>
                        </wps:bodyPr>
                      </wps:wsp>
                      <wps:wsp>
                        <wps:cNvPr id="5" name="Text Box 8"/>
                        <wps:cNvSpPr txBox="1">
                          <a:spLocks noChangeArrowheads="1"/>
                        </wps:cNvSpPr>
                        <wps:spPr bwMode="auto">
                          <a:xfrm>
                            <a:off x="1140876" y="896748"/>
                            <a:ext cx="821609" cy="2193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jc w:val="center"/>
                                <w:rPr>
                                  <w:rFonts w:ascii="Arial" w:hAnsi="Arial" w:cs="Arial"/>
                                  <w:b/>
                                  <w:bCs/>
                                  <w:color w:val="000000"/>
                                  <w:sz w:val="12"/>
                                  <w:szCs w:val="32"/>
                                </w:rPr>
                              </w:pPr>
                              <w:r w:rsidRPr="00811F70">
                                <w:rPr>
                                  <w:rFonts w:ascii="Arial" w:hAnsi="Arial" w:cs="Arial"/>
                                  <w:b/>
                                  <w:bCs/>
                                  <w:color w:val="000000"/>
                                  <w:sz w:val="12"/>
                                  <w:szCs w:val="32"/>
                                </w:rPr>
                                <w:t xml:space="preserve">Isolation and </w:t>
                              </w:r>
                            </w:p>
                            <w:p w:rsidR="002F04A0" w:rsidRPr="00811F70" w:rsidRDefault="002F04A0" w:rsidP="002F04A0">
                              <w:pPr>
                                <w:autoSpaceDE w:val="0"/>
                                <w:autoSpaceDN w:val="0"/>
                                <w:adjustRightInd w:val="0"/>
                                <w:rPr>
                                  <w:rFonts w:ascii="Arial" w:hAnsi="Arial" w:cs="Arial"/>
                                  <w:b/>
                                  <w:bCs/>
                                  <w:color w:val="000000"/>
                                  <w:sz w:val="12"/>
                                  <w:szCs w:val="32"/>
                                </w:rPr>
                              </w:pPr>
                              <w:proofErr w:type="gramStart"/>
                              <w:r>
                                <w:rPr>
                                  <w:rFonts w:ascii="Arial" w:hAnsi="Arial" w:cs="Arial"/>
                                  <w:b/>
                                  <w:bCs/>
                                  <w:color w:val="000000"/>
                                  <w:sz w:val="12"/>
                                  <w:szCs w:val="32"/>
                                </w:rPr>
                                <w:t>c</w:t>
                              </w:r>
                              <w:r w:rsidRPr="00811F70">
                                <w:rPr>
                                  <w:rFonts w:ascii="Arial" w:hAnsi="Arial" w:cs="Arial"/>
                                  <w:b/>
                                  <w:bCs/>
                                  <w:color w:val="000000"/>
                                  <w:sz w:val="12"/>
                                  <w:szCs w:val="32"/>
                                </w:rPr>
                                <w:t>ultivation</w:t>
                              </w:r>
                              <w:proofErr w:type="gramEnd"/>
                              <w:r w:rsidRPr="00811F70">
                                <w:rPr>
                                  <w:rFonts w:ascii="Arial" w:hAnsi="Arial" w:cs="Arial"/>
                                  <w:b/>
                                  <w:bCs/>
                                  <w:color w:val="000000"/>
                                  <w:sz w:val="12"/>
                                  <w:szCs w:val="32"/>
                                </w:rPr>
                                <w:t xml:space="preserve"> of MSCs</w:t>
                              </w:r>
                            </w:p>
                          </w:txbxContent>
                        </wps:txbx>
                        <wps:bodyPr rot="0" vert="horz" wrap="square" lIns="35979" tIns="17989" rIns="35979" bIns="17989" anchor="t" anchorCtr="0" upright="1">
                          <a:noAutofit/>
                        </wps:bodyPr>
                      </wps:wsp>
                      <wps:wsp>
                        <wps:cNvPr id="6" name="Text Box 9"/>
                        <wps:cNvSpPr txBox="1">
                          <a:spLocks noChangeArrowheads="1"/>
                        </wps:cNvSpPr>
                        <wps:spPr bwMode="auto">
                          <a:xfrm>
                            <a:off x="687811" y="627723"/>
                            <a:ext cx="340141" cy="1201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 week</w:t>
                              </w:r>
                            </w:p>
                          </w:txbxContent>
                        </wps:txbx>
                        <wps:bodyPr rot="0" vert="horz" wrap="square" lIns="35979" tIns="17989" rIns="35979" bIns="17989" anchor="t" anchorCtr="0" upright="1">
                          <a:noAutofit/>
                        </wps:bodyPr>
                      </wps:wsp>
                      <wps:wsp>
                        <wps:cNvPr id="7" name="Text Box 10"/>
                        <wps:cNvSpPr txBox="1">
                          <a:spLocks noChangeArrowheads="1"/>
                        </wps:cNvSpPr>
                        <wps:spPr bwMode="auto">
                          <a:xfrm>
                            <a:off x="687811" y="1307814"/>
                            <a:ext cx="340141" cy="1197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6 weeks</w:t>
                              </w:r>
                            </w:p>
                          </w:txbxContent>
                        </wps:txbx>
                        <wps:bodyPr rot="0" vert="horz" wrap="square" lIns="35979" tIns="17989" rIns="35979" bIns="17989" anchor="t" anchorCtr="0" upright="1">
                          <a:noAutofit/>
                        </wps:bodyPr>
                      </wps:wsp>
                      <wps:wsp>
                        <wps:cNvPr id="8" name="Text Box 11"/>
                        <wps:cNvSpPr txBox="1">
                          <a:spLocks noChangeArrowheads="1"/>
                        </wps:cNvSpPr>
                        <wps:spPr bwMode="auto">
                          <a:xfrm>
                            <a:off x="659409" y="1540900"/>
                            <a:ext cx="425348" cy="1201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10 weeks</w:t>
                              </w:r>
                            </w:p>
                          </w:txbxContent>
                        </wps:txbx>
                        <wps:bodyPr rot="0" vert="horz" wrap="square" lIns="35979" tIns="17989" rIns="35979" bIns="17989" anchor="t" anchorCtr="0" upright="1">
                          <a:noAutofit/>
                        </wps:bodyPr>
                      </wps:wsp>
                      <wps:wsp>
                        <wps:cNvPr id="9" name="Line 12"/>
                        <wps:cNvCnPr/>
                        <wps:spPr bwMode="auto">
                          <a:xfrm>
                            <a:off x="2245480" y="131089"/>
                            <a:ext cx="0" cy="1387905"/>
                          </a:xfrm>
                          <a:prstGeom prst="line">
                            <a:avLst/>
                          </a:prstGeom>
                          <a:noFill/>
                          <a:ln w="57150">
                            <a:solidFill>
                              <a:srgbClr val="3333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Text Box 13"/>
                        <wps:cNvSpPr txBox="1">
                          <a:spLocks noChangeArrowheads="1"/>
                        </wps:cNvSpPr>
                        <wps:spPr bwMode="auto">
                          <a:xfrm>
                            <a:off x="2358746" y="763262"/>
                            <a:ext cx="905789" cy="2406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 xml:space="preserve">Neurological scores </w:t>
                              </w:r>
                            </w:p>
                            <w:p w:rsidR="002F04A0" w:rsidRPr="00811F70" w:rsidRDefault="002F04A0" w:rsidP="002F04A0">
                              <w:pPr>
                                <w:autoSpaceDE w:val="0"/>
                                <w:autoSpaceDN w:val="0"/>
                                <w:adjustRightInd w:val="0"/>
                                <w:rPr>
                                  <w:rFonts w:ascii="Arial" w:hAnsi="Arial" w:cs="Arial"/>
                                  <w:color w:val="000000"/>
                                  <w:sz w:val="14"/>
                                  <w:szCs w:val="36"/>
                                </w:rPr>
                              </w:pPr>
                              <w:proofErr w:type="gramStart"/>
                              <w:r>
                                <w:rPr>
                                  <w:rFonts w:ascii="Arial" w:hAnsi="Arial" w:cs="Arial"/>
                                  <w:b/>
                                  <w:bCs/>
                                  <w:color w:val="000000"/>
                                  <w:sz w:val="12"/>
                                  <w:szCs w:val="32"/>
                                </w:rPr>
                                <w:t>b</w:t>
                              </w:r>
                              <w:r w:rsidRPr="00811F70">
                                <w:rPr>
                                  <w:rFonts w:ascii="Arial" w:hAnsi="Arial" w:cs="Arial"/>
                                  <w:b/>
                                  <w:bCs/>
                                  <w:color w:val="000000"/>
                                  <w:sz w:val="12"/>
                                  <w:szCs w:val="32"/>
                                </w:rPr>
                                <w:t>aseline</w:t>
                              </w:r>
                              <w:proofErr w:type="gramEnd"/>
                              <w:r w:rsidRPr="00811F70">
                                <w:rPr>
                                  <w:rFonts w:ascii="Arial" w:hAnsi="Arial" w:cs="Arial"/>
                                  <w:b/>
                                  <w:bCs/>
                                  <w:color w:val="000000"/>
                                  <w:sz w:val="12"/>
                                  <w:szCs w:val="32"/>
                                </w:rPr>
                                <w:t xml:space="preserve"> examination</w:t>
                              </w:r>
                              <w:r w:rsidRPr="00811F70">
                                <w:rPr>
                                  <w:rFonts w:ascii="Arial" w:hAnsi="Arial" w:cs="Arial"/>
                                  <w:color w:val="000000"/>
                                  <w:sz w:val="14"/>
                                  <w:szCs w:val="36"/>
                                </w:rPr>
                                <w:t xml:space="preserve"> </w:t>
                              </w:r>
                            </w:p>
                          </w:txbxContent>
                        </wps:txbx>
                        <wps:bodyPr rot="0" vert="horz" wrap="square" lIns="35979" tIns="17989" rIns="35979" bIns="17989" upright="1">
                          <a:noAutofit/>
                        </wps:bodyPr>
                      </wps:wsp>
                      <wps:wsp>
                        <wps:cNvPr id="11" name="Line 14"/>
                        <wps:cNvCnPr/>
                        <wps:spPr bwMode="auto">
                          <a:xfrm flipH="1">
                            <a:off x="1027952" y="131089"/>
                            <a:ext cx="169728" cy="0"/>
                          </a:xfrm>
                          <a:prstGeom prst="line">
                            <a:avLst/>
                          </a:prstGeom>
                          <a:noFill/>
                          <a:ln w="381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12" name="Text Box 15"/>
                        <wps:cNvSpPr txBox="1">
                          <a:spLocks noChangeArrowheads="1"/>
                        </wps:cNvSpPr>
                        <wps:spPr bwMode="auto">
                          <a:xfrm>
                            <a:off x="1225741" y="74615"/>
                            <a:ext cx="396603" cy="1437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color w:val="000000"/>
                                  <w:sz w:val="14"/>
                                  <w:szCs w:val="36"/>
                                </w:rPr>
                              </w:pPr>
                            </w:p>
                          </w:txbxContent>
                        </wps:txbx>
                        <wps:bodyPr rot="0" vert="horz" wrap="square" lIns="35979" tIns="17989" rIns="35979" bIns="17989" anchor="t" anchorCtr="0" upright="1">
                          <a:noAutofit/>
                        </wps:bodyPr>
                      </wps:wsp>
                      <wps:wsp>
                        <wps:cNvPr id="13" name="Text Box 16"/>
                        <wps:cNvSpPr txBox="1">
                          <a:spLocks noChangeArrowheads="1"/>
                        </wps:cNvSpPr>
                        <wps:spPr bwMode="auto">
                          <a:xfrm>
                            <a:off x="1197681" y="0"/>
                            <a:ext cx="1204524" cy="24643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Patient recruit</w:t>
                              </w:r>
                              <w:r w:rsidRPr="00811F70">
                                <w:rPr>
                                  <w:rFonts w:ascii="Arial" w:hAnsi="Arial" w:cs="Arial" w:hint="eastAsia"/>
                                  <w:b/>
                                  <w:bCs/>
                                  <w:color w:val="000000"/>
                                  <w:sz w:val="12"/>
                                  <w:szCs w:val="32"/>
                                </w:rPr>
                                <w:t xml:space="preserve"> </w:t>
                              </w:r>
                            </w:p>
                            <w:p w:rsidR="002F04A0" w:rsidRPr="00811F70" w:rsidRDefault="002F04A0" w:rsidP="002F04A0">
                              <w:pPr>
                                <w:autoSpaceDE w:val="0"/>
                                <w:autoSpaceDN w:val="0"/>
                                <w:adjustRightInd w:val="0"/>
                                <w:rPr>
                                  <w:rFonts w:ascii="Arial" w:hAnsi="Arial" w:cs="Arial"/>
                                  <w:b/>
                                  <w:bCs/>
                                  <w:color w:val="000000"/>
                                  <w:sz w:val="12"/>
                                  <w:szCs w:val="32"/>
                                </w:rPr>
                              </w:pPr>
                              <w:proofErr w:type="gramStart"/>
                              <w:r w:rsidRPr="00811F70">
                                <w:rPr>
                                  <w:rFonts w:ascii="Arial" w:hAnsi="Arial" w:cs="Arial" w:hint="eastAsia"/>
                                  <w:b/>
                                  <w:bCs/>
                                  <w:color w:val="000000"/>
                                  <w:sz w:val="12"/>
                                  <w:szCs w:val="32"/>
                                </w:rPr>
                                <w:t>and</w:t>
                              </w:r>
                              <w:proofErr w:type="gramEnd"/>
                              <w:r w:rsidRPr="00811F70">
                                <w:rPr>
                                  <w:rFonts w:ascii="Arial" w:hAnsi="Arial" w:cs="Arial" w:hint="eastAsia"/>
                                  <w:b/>
                                  <w:bCs/>
                                  <w:color w:val="000000"/>
                                  <w:sz w:val="12"/>
                                  <w:szCs w:val="32"/>
                                </w:rPr>
                                <w:t xml:space="preserve"> admission</w:t>
                              </w:r>
                            </w:p>
                          </w:txbxContent>
                        </wps:txbx>
                        <wps:bodyPr rot="0" vert="horz" wrap="square" lIns="35979" tIns="17989" rIns="35979" bIns="17989" anchor="t" anchorCtr="0" upright="1">
                          <a:noAutofit/>
                        </wps:bodyPr>
                      </wps:wsp>
                      <wps:wsp>
                        <wps:cNvPr id="14" name="Line 17"/>
                        <wps:cNvCnPr/>
                        <wps:spPr bwMode="auto">
                          <a:xfrm>
                            <a:off x="1310947" y="216315"/>
                            <a:ext cx="0" cy="396349"/>
                          </a:xfrm>
                          <a:prstGeom prst="line">
                            <a:avLst/>
                          </a:prstGeom>
                          <a:noFill/>
                          <a:ln w="57150">
                            <a:solidFill>
                              <a:srgbClr val="3333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Text Box 18"/>
                        <wps:cNvSpPr txBox="1">
                          <a:spLocks noChangeArrowheads="1"/>
                        </wps:cNvSpPr>
                        <wps:spPr bwMode="auto">
                          <a:xfrm>
                            <a:off x="1416001" y="318311"/>
                            <a:ext cx="428085" cy="1321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 month</w:t>
                              </w:r>
                            </w:p>
                          </w:txbxContent>
                        </wps:txbx>
                        <wps:bodyPr rot="0" vert="horz" wrap="square" lIns="35979" tIns="17989" rIns="35979" bIns="17989" upright="1">
                          <a:noAutofit/>
                        </wps:bodyPr>
                      </wps:wsp>
                      <wps:wsp>
                        <wps:cNvPr id="16" name="AutoShape 19"/>
                        <wps:cNvSpPr>
                          <a:spLocks noChangeArrowheads="1"/>
                        </wps:cNvSpPr>
                        <wps:spPr bwMode="auto">
                          <a:xfrm>
                            <a:off x="1509420" y="725613"/>
                            <a:ext cx="56120" cy="169766"/>
                          </a:xfrm>
                          <a:prstGeom prst="downArrow">
                            <a:avLst>
                              <a:gd name="adj1" fmla="val 50000"/>
                              <a:gd name="adj2" fmla="val 75610"/>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20"/>
                        <wps:cNvSpPr>
                          <a:spLocks noChangeArrowheads="1"/>
                        </wps:cNvSpPr>
                        <wps:spPr bwMode="auto">
                          <a:xfrm>
                            <a:off x="1509420" y="1094237"/>
                            <a:ext cx="56120" cy="367940"/>
                          </a:xfrm>
                          <a:prstGeom prst="downArrow">
                            <a:avLst>
                              <a:gd name="adj1" fmla="val 50000"/>
                              <a:gd name="adj2" fmla="val 163872"/>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Text Box 21"/>
                        <wps:cNvSpPr txBox="1">
                          <a:spLocks noChangeArrowheads="1"/>
                        </wps:cNvSpPr>
                        <wps:spPr bwMode="auto">
                          <a:xfrm>
                            <a:off x="659409" y="1745920"/>
                            <a:ext cx="425348" cy="1194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12 weeks</w:t>
                              </w:r>
                            </w:p>
                          </w:txbxContent>
                        </wps:txbx>
                        <wps:bodyPr rot="0" vert="horz" wrap="square" lIns="35979" tIns="17989" rIns="35979" bIns="17989" anchor="t" anchorCtr="0" upright="1">
                          <a:noAutofit/>
                        </wps:bodyPr>
                      </wps:wsp>
                      <wps:wsp>
                        <wps:cNvPr id="19" name="Text Box 22"/>
                        <wps:cNvSpPr txBox="1">
                          <a:spLocks noChangeArrowheads="1"/>
                        </wps:cNvSpPr>
                        <wps:spPr bwMode="auto">
                          <a:xfrm>
                            <a:off x="659409" y="1972502"/>
                            <a:ext cx="425348" cy="1197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20 weeks</w:t>
                              </w:r>
                            </w:p>
                          </w:txbxContent>
                        </wps:txbx>
                        <wps:bodyPr rot="0" vert="horz" wrap="square" lIns="35979" tIns="17989" rIns="35979" bIns="17989" anchor="t" anchorCtr="0" upright="1">
                          <a:noAutofit/>
                        </wps:bodyPr>
                      </wps:wsp>
                      <wps:wsp>
                        <wps:cNvPr id="20" name="Text Box 23"/>
                        <wps:cNvSpPr txBox="1">
                          <a:spLocks noChangeArrowheads="1"/>
                        </wps:cNvSpPr>
                        <wps:spPr bwMode="auto">
                          <a:xfrm>
                            <a:off x="659409" y="2170335"/>
                            <a:ext cx="425348" cy="1201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32 weeks</w:t>
                              </w:r>
                            </w:p>
                          </w:txbxContent>
                        </wps:txbx>
                        <wps:bodyPr rot="0" vert="horz" wrap="square" lIns="35979" tIns="17989" rIns="35979" bIns="17989" anchor="t" anchorCtr="0" upright="1">
                          <a:noAutofit/>
                        </wps:bodyPr>
                      </wps:wsp>
                      <wps:wsp>
                        <wps:cNvPr id="21" name="Text Box 24"/>
                        <wps:cNvSpPr txBox="1">
                          <a:spLocks noChangeArrowheads="1"/>
                        </wps:cNvSpPr>
                        <wps:spPr bwMode="auto">
                          <a:xfrm>
                            <a:off x="659409" y="2396917"/>
                            <a:ext cx="425348" cy="12013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5</w:t>
                              </w:r>
                              <w:r w:rsidRPr="00811F70">
                                <w:rPr>
                                  <w:rFonts w:ascii="Arial" w:hAnsi="Arial" w:cs="Arial" w:hint="eastAsia"/>
                                  <w:b/>
                                  <w:bCs/>
                                  <w:color w:val="000000"/>
                                  <w:sz w:val="11"/>
                                  <w:szCs w:val="28"/>
                                </w:rPr>
                                <w:t>8</w:t>
                              </w:r>
                              <w:r w:rsidRPr="00811F70">
                                <w:rPr>
                                  <w:rFonts w:ascii="Arial" w:hAnsi="Arial" w:cs="Arial"/>
                                  <w:b/>
                                  <w:bCs/>
                                  <w:color w:val="000000"/>
                                  <w:sz w:val="11"/>
                                  <w:szCs w:val="28"/>
                                </w:rPr>
                                <w:t xml:space="preserve"> weeks</w:t>
                              </w:r>
                            </w:p>
                          </w:txbxContent>
                        </wps:txbx>
                        <wps:bodyPr rot="0" vert="horz" wrap="square" lIns="35979" tIns="17989" rIns="35979" bIns="17989" anchor="t" anchorCtr="0" upright="1">
                          <a:noAutofit/>
                        </wps:bodyPr>
                      </wps:wsp>
                      <wps:wsp>
                        <wps:cNvPr id="22" name="AutoShape 25"/>
                        <wps:cNvSpPr>
                          <a:spLocks noChangeArrowheads="1"/>
                        </wps:cNvSpPr>
                        <wps:spPr bwMode="auto">
                          <a:xfrm>
                            <a:off x="517056" y="1349229"/>
                            <a:ext cx="142011" cy="56817"/>
                          </a:xfrm>
                          <a:prstGeom prst="rightArrow">
                            <a:avLst>
                              <a:gd name="adj1" fmla="val 50000"/>
                              <a:gd name="adj2" fmla="val 62500"/>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Line 26"/>
                        <wps:cNvCnPr/>
                        <wps:spPr bwMode="auto">
                          <a:xfrm flipH="1">
                            <a:off x="1026583" y="1802736"/>
                            <a:ext cx="169728" cy="0"/>
                          </a:xfrm>
                          <a:prstGeom prst="line">
                            <a:avLst/>
                          </a:prstGeom>
                          <a:noFill/>
                          <a:ln w="381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 name="Line 27"/>
                        <wps:cNvCnPr/>
                        <wps:spPr bwMode="auto">
                          <a:xfrm flipH="1">
                            <a:off x="1026583" y="2029319"/>
                            <a:ext cx="169728" cy="0"/>
                          </a:xfrm>
                          <a:prstGeom prst="line">
                            <a:avLst/>
                          </a:prstGeom>
                          <a:noFill/>
                          <a:ln w="381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5" name="Line 28"/>
                        <wps:cNvCnPr/>
                        <wps:spPr bwMode="auto">
                          <a:xfrm flipH="1">
                            <a:off x="1026583" y="2227151"/>
                            <a:ext cx="169728" cy="0"/>
                          </a:xfrm>
                          <a:prstGeom prst="line">
                            <a:avLst/>
                          </a:prstGeom>
                          <a:noFill/>
                          <a:ln w="381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6" name="Line 29"/>
                        <wps:cNvCnPr/>
                        <wps:spPr bwMode="auto">
                          <a:xfrm flipH="1">
                            <a:off x="1026583" y="2454076"/>
                            <a:ext cx="169728" cy="0"/>
                          </a:xfrm>
                          <a:prstGeom prst="line">
                            <a:avLst/>
                          </a:prstGeom>
                          <a:noFill/>
                          <a:ln w="38100">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7" name="Rectangle 30"/>
                        <wps:cNvSpPr>
                          <a:spLocks noChangeArrowheads="1"/>
                        </wps:cNvSpPr>
                        <wps:spPr bwMode="auto">
                          <a:xfrm>
                            <a:off x="1203840" y="1786650"/>
                            <a:ext cx="28060" cy="67940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Text Box 31"/>
                        <wps:cNvSpPr txBox="1">
                          <a:spLocks noChangeArrowheads="1"/>
                        </wps:cNvSpPr>
                        <wps:spPr bwMode="auto">
                          <a:xfrm>
                            <a:off x="1281518" y="1972502"/>
                            <a:ext cx="858566" cy="2406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 xml:space="preserve">Neurological scores </w:t>
                              </w:r>
                            </w:p>
                            <w:p w:rsidR="002F04A0" w:rsidRPr="00811F70" w:rsidRDefault="002F04A0" w:rsidP="002F04A0">
                              <w:pPr>
                                <w:autoSpaceDE w:val="0"/>
                                <w:autoSpaceDN w:val="0"/>
                                <w:adjustRightInd w:val="0"/>
                                <w:rPr>
                                  <w:rFonts w:ascii="Arial" w:hAnsi="Arial" w:cs="Arial"/>
                                  <w:color w:val="000000"/>
                                  <w:sz w:val="14"/>
                                  <w:szCs w:val="36"/>
                                </w:rPr>
                              </w:pPr>
                              <w:proofErr w:type="gramStart"/>
                              <w:r>
                                <w:rPr>
                                  <w:rFonts w:ascii="Arial" w:hAnsi="Arial" w:cs="Arial"/>
                                  <w:b/>
                                  <w:bCs/>
                                  <w:color w:val="000000"/>
                                  <w:sz w:val="12"/>
                                  <w:szCs w:val="32"/>
                                </w:rPr>
                                <w:t>e</w:t>
                              </w:r>
                              <w:r w:rsidRPr="00811F70">
                                <w:rPr>
                                  <w:rFonts w:ascii="Arial" w:hAnsi="Arial" w:cs="Arial"/>
                                  <w:b/>
                                  <w:bCs/>
                                  <w:color w:val="000000"/>
                                  <w:sz w:val="12"/>
                                  <w:szCs w:val="32"/>
                                </w:rPr>
                                <w:t>xamination</w:t>
                              </w:r>
                              <w:proofErr w:type="gramEnd"/>
                              <w:r w:rsidRPr="00811F70">
                                <w:rPr>
                                  <w:rFonts w:ascii="Arial" w:hAnsi="Arial" w:cs="Arial"/>
                                  <w:color w:val="000000"/>
                                  <w:sz w:val="14"/>
                                  <w:szCs w:val="36"/>
                                </w:rPr>
                                <w:t xml:space="preserve"> </w:t>
                              </w:r>
                            </w:p>
                          </w:txbxContent>
                        </wps:txbx>
                        <wps:bodyPr rot="0" vert="horz" wrap="square" lIns="35979" tIns="17989" rIns="35979" bIns="17989" upright="1">
                          <a:noAutofit/>
                        </wps:bodyPr>
                      </wps:wsp>
                      <wps:wsp>
                        <wps:cNvPr id="29" name="AutoShape 32"/>
                        <wps:cNvSpPr>
                          <a:spLocks noChangeArrowheads="1"/>
                        </wps:cNvSpPr>
                        <wps:spPr bwMode="auto">
                          <a:xfrm>
                            <a:off x="517056" y="1575811"/>
                            <a:ext cx="142011" cy="56817"/>
                          </a:xfrm>
                          <a:prstGeom prst="rightArrow">
                            <a:avLst>
                              <a:gd name="adj1" fmla="val 50000"/>
                              <a:gd name="adj2" fmla="val 62500"/>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Text Box 33"/>
                        <wps:cNvSpPr txBox="1">
                          <a:spLocks noChangeArrowheads="1"/>
                        </wps:cNvSpPr>
                        <wps:spPr bwMode="auto">
                          <a:xfrm>
                            <a:off x="0" y="1301311"/>
                            <a:ext cx="517056" cy="1328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1x10</w:t>
                              </w:r>
                              <w:r w:rsidRPr="00811F70">
                                <w:rPr>
                                  <w:rFonts w:ascii="Arial" w:hAnsi="Arial" w:cs="Arial"/>
                                  <w:b/>
                                  <w:bCs/>
                                  <w:color w:val="000000"/>
                                  <w:sz w:val="12"/>
                                  <w:szCs w:val="32"/>
                                  <w:vertAlign w:val="superscript"/>
                                </w:rPr>
                                <w:t xml:space="preserve">8 </w:t>
                              </w:r>
                              <w:r w:rsidRPr="00811F70">
                                <w:rPr>
                                  <w:rFonts w:ascii="Arial" w:hAnsi="Arial" w:cs="Arial"/>
                                  <w:b/>
                                  <w:bCs/>
                                  <w:color w:val="000000"/>
                                  <w:sz w:val="12"/>
                                  <w:szCs w:val="32"/>
                                </w:rPr>
                                <w:t>MSCs</w:t>
                              </w:r>
                            </w:p>
                          </w:txbxContent>
                        </wps:txbx>
                        <wps:bodyPr rot="0" vert="horz" wrap="square" lIns="35979" tIns="17989" rIns="35979" bIns="17989" upright="1">
                          <a:noAutofit/>
                        </wps:bodyPr>
                      </wps:wsp>
                      <wps:wsp>
                        <wps:cNvPr id="31" name="Text Box 34"/>
                        <wps:cNvSpPr txBox="1">
                          <a:spLocks noChangeArrowheads="1"/>
                        </wps:cNvSpPr>
                        <wps:spPr bwMode="auto">
                          <a:xfrm>
                            <a:off x="0" y="1528236"/>
                            <a:ext cx="517056" cy="1328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1x10</w:t>
                              </w:r>
                              <w:r w:rsidRPr="00811F70">
                                <w:rPr>
                                  <w:rFonts w:ascii="Arial" w:hAnsi="Arial" w:cs="Arial"/>
                                  <w:b/>
                                  <w:bCs/>
                                  <w:color w:val="000000"/>
                                  <w:sz w:val="12"/>
                                  <w:szCs w:val="32"/>
                                  <w:vertAlign w:val="superscript"/>
                                </w:rPr>
                                <w:t xml:space="preserve">8 </w:t>
                              </w:r>
                              <w:r w:rsidRPr="00811F70">
                                <w:rPr>
                                  <w:rFonts w:ascii="Arial" w:hAnsi="Arial" w:cs="Arial"/>
                                  <w:b/>
                                  <w:bCs/>
                                  <w:color w:val="000000"/>
                                  <w:sz w:val="12"/>
                                  <w:szCs w:val="32"/>
                                </w:rPr>
                                <w:t>MSCs</w:t>
                              </w:r>
                            </w:p>
                          </w:txbxContent>
                        </wps:txbx>
                        <wps:bodyPr rot="0" vert="horz" wrap="square" lIns="35979" tIns="17989" rIns="35979" bIns="17989" upright="1">
                          <a:noAutofit/>
                        </wps:bodyPr>
                      </wps:wsp>
                      <wps:wsp>
                        <wps:cNvPr id="32" name="Text Box 35"/>
                        <wps:cNvSpPr txBox="1">
                          <a:spLocks noChangeArrowheads="1"/>
                        </wps:cNvSpPr>
                        <wps:spPr bwMode="auto">
                          <a:xfrm>
                            <a:off x="63648" y="422361"/>
                            <a:ext cx="445879" cy="1321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Brain MRI</w:t>
                              </w:r>
                            </w:p>
                          </w:txbxContent>
                        </wps:txbx>
                        <wps:bodyPr rot="0" vert="horz" wrap="square" lIns="35979" tIns="17989" rIns="35979" bIns="17989" upright="1">
                          <a:noAutofit/>
                        </wps:bodyPr>
                      </wps:wsp>
                      <wps:wsp>
                        <wps:cNvPr id="33" name="Line 36"/>
                        <wps:cNvCnPr/>
                        <wps:spPr bwMode="auto">
                          <a:xfrm flipH="1">
                            <a:off x="488996" y="498345"/>
                            <a:ext cx="170071" cy="342"/>
                          </a:xfrm>
                          <a:prstGeom prst="line">
                            <a:avLst/>
                          </a:prstGeom>
                          <a:noFill/>
                          <a:ln w="38100">
                            <a:solidFill>
                              <a:srgbClr val="333399"/>
                            </a:solidFill>
                            <a:round/>
                            <a:headEnd type="triangle" w="med" len="med"/>
                            <a:tailEnd/>
                          </a:ln>
                          <a:extLst>
                            <a:ext uri="{909E8E84-426E-40dd-AFC4-6F175D3DCCD1}">
                              <a14:hiddenFill xmlns:a14="http://schemas.microsoft.com/office/drawing/2010/main">
                                <a:noFill/>
                              </a14:hiddenFill>
                            </a:ext>
                          </a:extLst>
                        </wps:spPr>
                        <wps:bodyPr/>
                      </wps:wsp>
                      <wps:wsp>
                        <wps:cNvPr id="34" name="Text Box 37"/>
                        <wps:cNvSpPr txBox="1">
                          <a:spLocks noChangeArrowheads="1"/>
                        </wps:cNvSpPr>
                        <wps:spPr bwMode="auto">
                          <a:xfrm>
                            <a:off x="63648" y="2378435"/>
                            <a:ext cx="445879" cy="1321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Brain MRI</w:t>
                              </w:r>
                            </w:p>
                          </w:txbxContent>
                        </wps:txbx>
                        <wps:bodyPr rot="0" vert="horz" wrap="square" lIns="35979" tIns="17989" rIns="35979" bIns="17989" upright="1">
                          <a:noAutofit/>
                        </wps:bodyPr>
                      </wps:wsp>
                      <wps:wsp>
                        <wps:cNvPr id="35" name="Line 38"/>
                        <wps:cNvCnPr/>
                        <wps:spPr bwMode="auto">
                          <a:xfrm flipH="1">
                            <a:off x="488996" y="2454419"/>
                            <a:ext cx="170071" cy="0"/>
                          </a:xfrm>
                          <a:prstGeom prst="line">
                            <a:avLst/>
                          </a:prstGeom>
                          <a:noFill/>
                          <a:ln w="38100">
                            <a:solidFill>
                              <a:srgbClr val="333399"/>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6" o:spid="_x0000_s1026" editas="canvas" style="width:257.05pt;height:212.45pt;mso-position-horizontal-relative:char;mso-position-vertical-relative:line" coordsize="32645,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645;height:26981;visibility:visible;mso-wrap-style:square">
                  <v:fill o:detectmouseclick="t"/>
                  <v:path o:connecttype="none"/>
                </v:shape>
                <v:rect id="Rectangle 5" o:spid="_x0000_s1028" style="position:absolute;left:6583;width:3682;height:26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nnsUA&#10;AADaAAAADwAAAGRycy9kb3ducmV2LnhtbESPwW7CMBBE70j8g7WVegOHVFQ0xSCgpfTYAof2toqX&#10;OBCvo9hA6NdjpEocRzPzRjOetrYSJ2p86VjBoJ+AIM6dLrlQsN0seyMQPiBrrByTggt5mE66nTFm&#10;2p35m07rUIgIYZ+hAhNCnUnpc0MWfd/VxNHbucZiiLIppG7wHOG2kmmSPEuLJccFgzUtDOWH9dEq&#10;eJn/bnbvX38fgzTfD98u9sn8bFdKPT60s1cQgdpwD/+3P7WCFG5X4g2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WeexQAAANoAAAAPAAAAAAAAAAAAAAAAAJgCAABkcnMv&#10;ZG93bnJldi54bWxQSwUGAAAAAAQABAD1AAAAigMAAAAA&#10;" fillcolor="#bbe0e3" stroked="f"/>
                <v:shapetype id="_x0000_t202" coordsize="21600,21600" o:spt="202" path="m,l,21600r21600,l21600,xe">
                  <v:stroke joinstyle="miter"/>
                  <v:path gradientshapeok="t" o:connecttype="rect"/>
                </v:shapetype>
                <v:shape id="Text Box 6" o:spid="_x0000_s1029" type="#_x0000_t202" style="position:absolute;left:11117;top:14252;width:9633;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gnsMA&#10;AADaAAAADwAAAGRycy9kb3ducmV2LnhtbESP3YrCMBSE7xd8h3AE79bUHxapRhFRXHFFrIK3h+bY&#10;FpuT0mRtfXuzsODlMDPfMLNFa0rxoNoVlhUM+hEI4tTqgjMFl/PmcwLCeWSNpWVS8CQHi3nnY4ax&#10;tg2f6JH4TAQIuxgV5N5XsZQuzcmg69uKOHg3Wxv0QdaZ1DU2AW5KOYyiL2mw4LCQY0WrnNJ78msU&#10;RPIwWK+aY3HeHvYX/4Oj3Xh3VarXbZdTEJ5a/w7/t7+1ghH8XQk3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gnsMAAADa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color w:val="000000"/>
                            <w:sz w:val="14"/>
                            <w:szCs w:val="36"/>
                          </w:rPr>
                        </w:pPr>
                        <w:r w:rsidRPr="00811F70">
                          <w:rPr>
                            <w:rFonts w:ascii="Arial" w:hAnsi="Arial" w:cs="Arial"/>
                            <w:b/>
                            <w:bCs/>
                            <w:color w:val="000000"/>
                            <w:sz w:val="12"/>
                            <w:szCs w:val="32"/>
                          </w:rPr>
                          <w:t>MSCs Transplantation</w:t>
                        </w:r>
                        <w:r w:rsidRPr="00811F70">
                          <w:rPr>
                            <w:rFonts w:ascii="Arial" w:hAnsi="Arial" w:cs="Arial"/>
                            <w:color w:val="000000"/>
                            <w:sz w:val="14"/>
                            <w:szCs w:val="36"/>
                          </w:rPr>
                          <w:t xml:space="preserve"> </w:t>
                        </w:r>
                      </w:p>
                    </w:txbxContent>
                  </v:textbox>
                </v:shape>
                <v:shape id="Text Box 7" o:spid="_x0000_s1030" type="#_x0000_t202" style="position:absolute;left:10560;top:6068;width:11333;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46sIA&#10;AADaAAAADwAAAGRycy9kb3ducmV2LnhtbESPW4vCMBSE3xf8D+EIvq2pF0SqUUQUlV0RL+DroTm2&#10;xeakNNHWf79ZEHwcZuYbZjpvTCGeVLncsoJeNwJBnFidc6rgcl5/j0E4j6yxsEwKXuRgPmt9TTHW&#10;tuYjPU8+FQHCLkYFmfdlLKVLMjLourYkDt7NVgZ9kFUqdYV1gJtC9qNoJA3mHBYyLGmZUXI/PYyC&#10;SO57q2V9yM+b/c/F/+JgN9xdleq0m8UEhKfGf8Lv9lYrGML/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njqwgAAANo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color w:val="000000"/>
                            <w:sz w:val="14"/>
                            <w:szCs w:val="36"/>
                          </w:rPr>
                        </w:pPr>
                        <w:r w:rsidRPr="00811F70">
                          <w:rPr>
                            <w:rFonts w:ascii="Arial" w:hAnsi="Arial" w:cs="Arial"/>
                            <w:b/>
                            <w:bCs/>
                            <w:color w:val="000000"/>
                            <w:sz w:val="12"/>
                            <w:szCs w:val="32"/>
                          </w:rPr>
                          <w:t xml:space="preserve">Bone </w:t>
                        </w:r>
                        <w:r w:rsidRPr="00811F70">
                          <w:rPr>
                            <w:rFonts w:ascii="Arial" w:hAnsi="Arial" w:cs="Arial" w:hint="eastAsia"/>
                            <w:b/>
                            <w:bCs/>
                            <w:color w:val="000000"/>
                            <w:sz w:val="12"/>
                            <w:szCs w:val="32"/>
                          </w:rPr>
                          <w:t>M</w:t>
                        </w:r>
                        <w:r w:rsidRPr="00811F70">
                          <w:rPr>
                            <w:rFonts w:ascii="Arial" w:hAnsi="Arial" w:cs="Arial"/>
                            <w:b/>
                            <w:bCs/>
                            <w:color w:val="000000"/>
                            <w:sz w:val="12"/>
                            <w:szCs w:val="32"/>
                          </w:rPr>
                          <w:t xml:space="preserve">arrow </w:t>
                        </w:r>
                        <w:r w:rsidRPr="00811F70">
                          <w:rPr>
                            <w:rFonts w:ascii="Arial" w:hAnsi="Arial" w:cs="Arial" w:hint="eastAsia"/>
                            <w:b/>
                            <w:bCs/>
                            <w:color w:val="000000"/>
                            <w:sz w:val="12"/>
                            <w:szCs w:val="32"/>
                          </w:rPr>
                          <w:t>A</w:t>
                        </w:r>
                        <w:r w:rsidRPr="00811F70">
                          <w:rPr>
                            <w:rFonts w:ascii="Arial" w:hAnsi="Arial" w:cs="Arial"/>
                            <w:b/>
                            <w:bCs/>
                            <w:color w:val="000000"/>
                            <w:sz w:val="12"/>
                            <w:szCs w:val="32"/>
                          </w:rPr>
                          <w:t>spiration</w:t>
                        </w:r>
                        <w:r w:rsidRPr="00811F70">
                          <w:rPr>
                            <w:rFonts w:ascii="Arial" w:hAnsi="Arial" w:cs="Arial"/>
                            <w:color w:val="000000"/>
                            <w:sz w:val="14"/>
                            <w:szCs w:val="36"/>
                          </w:rPr>
                          <w:t xml:space="preserve"> </w:t>
                        </w:r>
                      </w:p>
                    </w:txbxContent>
                  </v:textbox>
                </v:shape>
                <v:shape id="Text Box 8" o:spid="_x0000_s1031" type="#_x0000_t202" style="position:absolute;left:11408;top:8967;width:8216;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dccUA&#10;AADaAAAADwAAAGRycy9kb3ducmV2LnhtbESP3WrCQBSE7wt9h+UUvKub+FNKdA0iSg01lKrg7SF7&#10;moRmz4bs1qRv3y0IXg4z8w2zTAfTiCt1rrasIB5HIIgLq2suFZxPu+dXEM4ja2wsk4JfcpCuHh+W&#10;mGjb8yddj74UAcIuQQWV920ipSsqMujGtiUO3pftDPogu1LqDvsAN42cRNGLNFhzWKiwpU1Fxffx&#10;xyiIZB5vN/1HfXrL38/+gNNsll2UGj0N6wUIT4O/h2/tvVYwh/8r4Qb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t1xxQAAANoAAAAPAAAAAAAAAAAAAAAAAJgCAABkcnMv&#10;ZG93bnJldi54bWxQSwUGAAAAAAQABAD1AAAAigMAAAAA&#10;" filled="f" fillcolor="#bbe0e3" stroked="f">
                  <v:textbox inset=".99942mm,.49969mm,.99942mm,.49969mm">
                    <w:txbxContent>
                      <w:p w:rsidR="002F04A0" w:rsidRPr="00811F70" w:rsidRDefault="002F04A0" w:rsidP="002F04A0">
                        <w:pPr>
                          <w:autoSpaceDE w:val="0"/>
                          <w:autoSpaceDN w:val="0"/>
                          <w:adjustRightInd w:val="0"/>
                          <w:jc w:val="center"/>
                          <w:rPr>
                            <w:rFonts w:ascii="Arial" w:hAnsi="Arial" w:cs="Arial"/>
                            <w:b/>
                            <w:bCs/>
                            <w:color w:val="000000"/>
                            <w:sz w:val="12"/>
                            <w:szCs w:val="32"/>
                          </w:rPr>
                        </w:pPr>
                        <w:r w:rsidRPr="00811F70">
                          <w:rPr>
                            <w:rFonts w:ascii="Arial" w:hAnsi="Arial" w:cs="Arial"/>
                            <w:b/>
                            <w:bCs/>
                            <w:color w:val="000000"/>
                            <w:sz w:val="12"/>
                            <w:szCs w:val="32"/>
                          </w:rPr>
                          <w:t xml:space="preserve">Isolation and </w:t>
                        </w:r>
                      </w:p>
                      <w:p w:rsidR="002F04A0" w:rsidRPr="00811F70" w:rsidRDefault="002F04A0" w:rsidP="002F04A0">
                        <w:pPr>
                          <w:autoSpaceDE w:val="0"/>
                          <w:autoSpaceDN w:val="0"/>
                          <w:adjustRightInd w:val="0"/>
                          <w:rPr>
                            <w:rFonts w:ascii="Arial" w:hAnsi="Arial" w:cs="Arial"/>
                            <w:b/>
                            <w:bCs/>
                            <w:color w:val="000000"/>
                            <w:sz w:val="12"/>
                            <w:szCs w:val="32"/>
                          </w:rPr>
                        </w:pPr>
                        <w:proofErr w:type="gramStart"/>
                        <w:r>
                          <w:rPr>
                            <w:rFonts w:ascii="Arial" w:hAnsi="Arial" w:cs="Arial"/>
                            <w:b/>
                            <w:bCs/>
                            <w:color w:val="000000"/>
                            <w:sz w:val="12"/>
                            <w:szCs w:val="32"/>
                          </w:rPr>
                          <w:t>c</w:t>
                        </w:r>
                        <w:r w:rsidRPr="00811F70">
                          <w:rPr>
                            <w:rFonts w:ascii="Arial" w:hAnsi="Arial" w:cs="Arial"/>
                            <w:b/>
                            <w:bCs/>
                            <w:color w:val="000000"/>
                            <w:sz w:val="12"/>
                            <w:szCs w:val="32"/>
                          </w:rPr>
                          <w:t>ultivation</w:t>
                        </w:r>
                        <w:proofErr w:type="gramEnd"/>
                        <w:r w:rsidRPr="00811F70">
                          <w:rPr>
                            <w:rFonts w:ascii="Arial" w:hAnsi="Arial" w:cs="Arial"/>
                            <w:b/>
                            <w:bCs/>
                            <w:color w:val="000000"/>
                            <w:sz w:val="12"/>
                            <w:szCs w:val="32"/>
                          </w:rPr>
                          <w:t xml:space="preserve"> of MSCs</w:t>
                        </w:r>
                      </w:p>
                    </w:txbxContent>
                  </v:textbox>
                </v:shape>
                <v:shape id="Text Box 9" o:spid="_x0000_s1032" type="#_x0000_t202" style="position:absolute;left:6878;top:6277;width:3401;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BsIA&#10;AADaAAAADwAAAGRycy9kb3ducmV2LnhtbESP3YrCMBSE7wXfIRzBO01dRaQaRcRFxRXxB7w9NMe2&#10;2JyUJtru22+EBS+HmfmGmS0aU4gXVS63rGDQj0AQJ1bnnCq4Xr57ExDOI2ssLJOCX3KwmLdbM4y1&#10;rflEr7NPRYCwi1FB5n0ZS+mSjAy6vi2Jg3e3lUEfZJVKXWEd4KaQX1E0lgZzDgsZlrTKKHmcn0ZB&#10;JA+D9ao+5pfNYX/1PzjcjXY3pbqdZjkF4anxn/B/e6sVjOF9Jd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EMGwgAAANo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 week</w:t>
                        </w:r>
                      </w:p>
                    </w:txbxContent>
                  </v:textbox>
                </v:shape>
                <v:shape id="Text Box 10" o:spid="_x0000_s1033" type="#_x0000_t202" style="position:absolute;left:6878;top:13078;width:340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mncQA&#10;AADaAAAADwAAAGRycy9kb3ducmV2LnhtbESPQWvCQBSE74X+h+UVvNVNVGyJrkFEqaGGUhW8PrKv&#10;SWj2bchuTfrvuwXB4zAz3zDLdDCNuFLnassK4nEEgriwuuZSwfm0e34F4TyyxsYyKfglB+nq8WGJ&#10;ibY9f9L16EsRIOwSVFB53yZSuqIig25sW+LgfdnOoA+yK6XusA9w08hJFM2lwZrDQoUtbSoqvo8/&#10;RkEk83i76T/q01v+fvYHnGaz7KLU6GlYL0B4Gvw9fGvvtYIX+L8Sb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Q5p3EAAAA2gAAAA8AAAAAAAAAAAAAAAAAmAIAAGRycy9k&#10;b3ducmV2LnhtbFBLBQYAAAAABAAEAPUAAACJAw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6 weeks</w:t>
                        </w:r>
                      </w:p>
                    </w:txbxContent>
                  </v:textbox>
                </v:shape>
                <v:shape id="Text Box 11" o:spid="_x0000_s1034" type="#_x0000_t202" style="position:absolute;left:6594;top:15409;width:4253;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y78AA&#10;AADaAAAADwAAAGRycy9kb3ducmV2LnhtbERPy4rCMBTdC/5DuMLsNFUHkU5TEVEcUREfMNtLc6ct&#10;09yUJmPr35uF4PJw3smiM5W4U+NKywrGowgEcWZ1ybmC23UznINwHlljZZkUPMjBIu33Eoy1bflM&#10;94vPRQhhF6OCwvs6ltJlBRl0I1sTB+7XNgZ9gE0udYNtCDeVnETRTBosOTQUWNOqoOzv8m8URPI4&#10;Xq/aU3ndHvc3f8Dp7nP3o9THoFt+gfDU+bf45f7WCsLWcCXc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9y78AAAADaAAAADwAAAAAAAAAAAAAAAACYAgAAZHJzL2Rvd25y&#10;ZXYueG1sUEsFBgAAAAAEAAQA9QAAAIU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10 weeks</w:t>
                        </w:r>
                      </w:p>
                    </w:txbxContent>
                  </v:textbox>
                </v:shape>
                <v:line id="Line 12" o:spid="_x0000_s1035" style="position:absolute;visibility:visible;mso-wrap-style:square" from="22454,1310" to="22454,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pI8QAAADaAAAADwAAAGRycy9kb3ducmV2LnhtbESPQWvCQBSE74L/YXmCN91oodroKiLW&#10;Cl5qbK3HR/aZBLNvQ3bV+O9dQehxmJlvmOm8MaW4Uu0KywoG/QgEcWp1wZmCn/1nbwzCeWSNpWVS&#10;cCcH81m7NcVY2xvv6Jr4TAQIuxgV5N5XsZQuzcmg69uKOHgnWxv0QdaZ1DXeAtyUchhF79JgwWEh&#10;x4qWOaXn5GIUbFer38s64cX9cPz73pn0a3RYvinV7TSLCQhPjf8Pv9obreADnlfCD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OkjxAAAANoAAAAPAAAAAAAAAAAA&#10;AAAAAKECAABkcnMvZG93bnJldi54bWxQSwUGAAAAAAQABAD5AAAAkgMAAAAA&#10;" strokecolor="#339" strokeweight="4.5pt">
                  <v:stroke startarrow="block" endarrow="block"/>
                </v:line>
                <v:shape id="Text Box 13" o:spid="_x0000_s1036" type="#_x0000_t202" style="position:absolute;left:23587;top:7632;width:905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2cUA&#10;AADbAAAADwAAAGRycy9kb3ducmV2LnhtbESPT2vCQBDF7wW/wzKCt7qxlSLRVUQsVawU/4DXITsm&#10;wexsyK4m/fadg9DbDO/Ne7+ZLTpXqQc1ofRsYDRMQBFn3pacGzifPl8noEJEtlh5JgO/FGAx773M&#10;MLW+5QM9jjFXEsIhRQNFjHWqdcgKchiGviYW7eobh1HWJte2wVbCXaXfkuRDOyxZGgqsaVVQdjve&#10;nYFE70frVftTnr72u3P8xvfteHsxZtDvllNQkbr4b35eb6zgC73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ZfZxQAAANsAAAAPAAAAAAAAAAAAAAAAAJgCAABkcnMv&#10;ZG93bnJldi54bWxQSwUGAAAAAAQABAD1AAAAig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 xml:space="preserve">Neurological scores </w:t>
                        </w:r>
                      </w:p>
                      <w:p w:rsidR="002F04A0" w:rsidRPr="00811F70" w:rsidRDefault="002F04A0" w:rsidP="002F04A0">
                        <w:pPr>
                          <w:autoSpaceDE w:val="0"/>
                          <w:autoSpaceDN w:val="0"/>
                          <w:adjustRightInd w:val="0"/>
                          <w:rPr>
                            <w:rFonts w:ascii="Arial" w:hAnsi="Arial" w:cs="Arial"/>
                            <w:color w:val="000000"/>
                            <w:sz w:val="14"/>
                            <w:szCs w:val="36"/>
                          </w:rPr>
                        </w:pPr>
                        <w:proofErr w:type="gramStart"/>
                        <w:r>
                          <w:rPr>
                            <w:rFonts w:ascii="Arial" w:hAnsi="Arial" w:cs="Arial"/>
                            <w:b/>
                            <w:bCs/>
                            <w:color w:val="000000"/>
                            <w:sz w:val="12"/>
                            <w:szCs w:val="32"/>
                          </w:rPr>
                          <w:t>b</w:t>
                        </w:r>
                        <w:r w:rsidRPr="00811F70">
                          <w:rPr>
                            <w:rFonts w:ascii="Arial" w:hAnsi="Arial" w:cs="Arial"/>
                            <w:b/>
                            <w:bCs/>
                            <w:color w:val="000000"/>
                            <w:sz w:val="12"/>
                            <w:szCs w:val="32"/>
                          </w:rPr>
                          <w:t>aseline</w:t>
                        </w:r>
                        <w:proofErr w:type="gramEnd"/>
                        <w:r w:rsidRPr="00811F70">
                          <w:rPr>
                            <w:rFonts w:ascii="Arial" w:hAnsi="Arial" w:cs="Arial"/>
                            <w:b/>
                            <w:bCs/>
                            <w:color w:val="000000"/>
                            <w:sz w:val="12"/>
                            <w:szCs w:val="32"/>
                          </w:rPr>
                          <w:t xml:space="preserve"> examination</w:t>
                        </w:r>
                        <w:r w:rsidRPr="00811F70">
                          <w:rPr>
                            <w:rFonts w:ascii="Arial" w:hAnsi="Arial" w:cs="Arial"/>
                            <w:color w:val="000000"/>
                            <w:sz w:val="14"/>
                            <w:szCs w:val="36"/>
                          </w:rPr>
                          <w:t xml:space="preserve"> </w:t>
                        </w:r>
                      </w:p>
                    </w:txbxContent>
                  </v:textbox>
                </v:shape>
                <v:line id="Line 14" o:spid="_x0000_s1037" style="position:absolute;flip:x;visibility:visible;mso-wrap-style:square" from="10279,1310" to="11976,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bXcEAAADbAAAADwAAAGRycy9kb3ducmV2LnhtbERPPW/CMBDdK/EfrENiaxw60CqNQQUJ&#10;tQNLgarr1T6S0PicxG4S/j1GQup2T+/z8tVoa9FT5yvHCuZJCoJYO1NxoeB42D6+gPAB2WDtmBRc&#10;yMNqOXnIMTNu4E/q96EQMYR9hgrKEJpMSq9LsugT1xBH7uQ6iyHCrpCmwyGG21o+pelCWqw4NpTY&#10;0KYk/bv/swpk23yfd5vnL4s/cmjX7HX6rpWaTce3VxCBxvAvvrs/TJw/h9sv8QC5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2FtdwQAAANsAAAAPAAAAAAAAAAAAAAAA&#10;AKECAABkcnMvZG93bnJldi54bWxQSwUGAAAAAAQABAD5AAAAjwMAAAAA&#10;" strokecolor="#339" strokeweight="3pt">
                  <v:stroke endarrow="block"/>
                </v:line>
                <v:shape id="Text Box 15" o:spid="_x0000_s1038" type="#_x0000_t202" style="position:absolute;left:12257;top:746;width:3966;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sNcMA&#10;AADbAAAADwAAAGRycy9kb3ducmV2LnhtbERP22rCQBB9L/gPyxR8qxsvlJK6CUUUG9ogjUJfh+yY&#10;BLOzIbs18e+7hYJvczjXWaejacWVetdYVjCfRSCIS6sbrhScjrunFxDOI2tsLZOCGzlIk8nDGmNt&#10;B/6ia+ErEULYxaig9r6LpXRlTQbdzHbEgTvb3qAPsK+k7nEI4aaViyh6lgYbDg01drSpqbwUP0ZB&#10;JPP5djMcmuM+/zj5T1xmq+xbqenj+PYKwtPo7+J/97sO8xfw90s4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OsNcMAAADb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color w:val="000000"/>
                            <w:sz w:val="14"/>
                            <w:szCs w:val="36"/>
                          </w:rPr>
                        </w:pPr>
                      </w:p>
                    </w:txbxContent>
                  </v:textbox>
                </v:shape>
                <v:shape id="Text Box 16" o:spid="_x0000_s1039" type="#_x0000_t202" style="position:absolute;left:11976;width:1204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JrsIA&#10;AADbAAAADwAAAGRycy9kb3ducmV2LnhtbERPTWvCQBC9C/0Pywi9mY1NkZK6ikhLFZVSI/Q6ZMck&#10;mJ0N2TVJ/70rCL3N433OfDmYWnTUusqygmkUgyDOra64UHDKPidvIJxH1lhbJgV/5GC5eBrNMdW2&#10;5x/qjr4QIYRdigpK75tUSpeXZNBFtiEO3Nm2Bn2AbSF1i30IN7V8ieOZNFhxaCixoXVJ+eV4NQpi&#10;eZh+rPvvKvs67E5+j8n2dfur1PN4WL2D8DT4f/HDvdFhfgL3X8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wmuwgAAANs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Patient recruit</w:t>
                        </w:r>
                        <w:r w:rsidRPr="00811F70">
                          <w:rPr>
                            <w:rFonts w:ascii="Arial" w:hAnsi="Arial" w:cs="Arial" w:hint="eastAsia"/>
                            <w:b/>
                            <w:bCs/>
                            <w:color w:val="000000"/>
                            <w:sz w:val="12"/>
                            <w:szCs w:val="32"/>
                          </w:rPr>
                          <w:t xml:space="preserve"> </w:t>
                        </w:r>
                      </w:p>
                      <w:p w:rsidR="002F04A0" w:rsidRPr="00811F70" w:rsidRDefault="002F04A0" w:rsidP="002F04A0">
                        <w:pPr>
                          <w:autoSpaceDE w:val="0"/>
                          <w:autoSpaceDN w:val="0"/>
                          <w:adjustRightInd w:val="0"/>
                          <w:rPr>
                            <w:rFonts w:ascii="Arial" w:hAnsi="Arial" w:cs="Arial"/>
                            <w:b/>
                            <w:bCs/>
                            <w:color w:val="000000"/>
                            <w:sz w:val="12"/>
                            <w:szCs w:val="32"/>
                          </w:rPr>
                        </w:pPr>
                        <w:proofErr w:type="gramStart"/>
                        <w:r w:rsidRPr="00811F70">
                          <w:rPr>
                            <w:rFonts w:ascii="Arial" w:hAnsi="Arial" w:cs="Arial" w:hint="eastAsia"/>
                            <w:b/>
                            <w:bCs/>
                            <w:color w:val="000000"/>
                            <w:sz w:val="12"/>
                            <w:szCs w:val="32"/>
                          </w:rPr>
                          <w:t>and</w:t>
                        </w:r>
                        <w:proofErr w:type="gramEnd"/>
                        <w:r w:rsidRPr="00811F70">
                          <w:rPr>
                            <w:rFonts w:ascii="Arial" w:hAnsi="Arial" w:cs="Arial" w:hint="eastAsia"/>
                            <w:b/>
                            <w:bCs/>
                            <w:color w:val="000000"/>
                            <w:sz w:val="12"/>
                            <w:szCs w:val="32"/>
                          </w:rPr>
                          <w:t xml:space="preserve"> admission</w:t>
                        </w:r>
                      </w:p>
                    </w:txbxContent>
                  </v:textbox>
                </v:shape>
                <v:line id="Line 17" o:spid="_x0000_s1040" style="position:absolute;visibility:visible;mso-wrap-style:square" from="13109,2163" to="13109,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jX8IAAADbAAAADwAAAGRycy9kb3ducmV2LnhtbERPS2vCQBC+C/6HZYTedGMVlegqIloL&#10;vdT4PA7ZMQnNzobsqvHfdwtCb/PxPWe2aEwp7lS7wrKCfi8CQZxaXXCm4LDfdCcgnEfWWFomBU9y&#10;sJi3WzOMtX3wju6Jz0QIYRejgtz7KpbSpTkZdD1bEQfuamuDPsA6k7rGRwg3pXyPopE0WHBoyLGi&#10;VU7pT3IzCr7W6+PtI+Hl83Q5f+9Muh2fVgOl3jrNcgrCU+P/xS/3pw7zh/D3Szh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ijX8IAAADbAAAADwAAAAAAAAAAAAAA&#10;AAChAgAAZHJzL2Rvd25yZXYueG1sUEsFBgAAAAAEAAQA+QAAAJADAAAAAA==&#10;" strokecolor="#339" strokeweight="4.5pt">
                  <v:stroke startarrow="block" endarrow="block"/>
                </v:line>
                <v:shape id="Text Box 18" o:spid="_x0000_s1041" type="#_x0000_t202" style="position:absolute;left:14160;top:3183;width:4280;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0QcMA&#10;AADbAAAADwAAAGRycy9kb3ducmV2LnhtbERP22rCQBB9L/Qflin4VjfxUkp0DSJKDTWUquDrkJ0m&#10;odnZkN2a9O+7BcG3OZzrLNPBNOJKnastK4jHEQjiwuqaSwXn0+75FYTzyBoby6Tglxykq8eHJSba&#10;9vxJ16MvRQhhl6CCyvs2kdIVFRl0Y9sSB+7LdgZ9gF0pdYd9CDeNnETRizRYc2iosKVNRcX38cco&#10;iGQebzf9R316y9/P/oDTbJZdlBo9DesFCE+Dv4tv7r0O8+fw/0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o0QcMAAADb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 month</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42" type="#_x0000_t67" style="position:absolute;left:15094;top:7256;width:561;height:1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aKLwA&#10;AADbAAAADwAAAGRycy9kb3ducmV2LnhtbERPvQrCMBDeBd8hnOBmUx1EqlFEKAhOWgXdjuZsi82l&#10;NlHr2xtBcLuP7/cWq87U4kmtqywrGEcxCOLc6ooLBccsHc1AOI+ssbZMCt7kYLXs9xaYaPviPT0P&#10;vhAhhF2CCkrvm0RKl5dk0EW2IQ7c1bYGfYBtIXWLrxBuajmJ46k0WHFoKLGhTUn57fAwCu5NXNMj&#10;yyZpWlSed5fTOevGSg0H3XoOwlPn/+Kfe6vD/Cl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uxoovAAAANsAAAAPAAAAAAAAAAAAAAAAAJgCAABkcnMvZG93bnJldi54&#10;bWxQSwUGAAAAAAQABAD1AAAAgQMAAAAA&#10;" adj="16201" fillcolor="#9c0" stroked="f"/>
                <v:shape id="AutoShape 20" o:spid="_x0000_s1043" type="#_x0000_t67" style="position:absolute;left:15094;top:10942;width:561;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s70A&#10;AADbAAAADwAAAGRycy9kb3ducmV2LnhtbERPvQrCMBDeBd8hnOCmqQ4q1SgiFAQnrYJuR3O2xeZS&#10;m6j17Y0guN3H93uLVWsq8aTGlZYVjIYRCOLM6pJzBcc0GcxAOI+ssbJMCt7kYLXsdhYYa/viPT0P&#10;PhchhF2MCgrv61hKlxVk0A1tTRy4q20M+gCbXOoGXyHcVHIcRRNpsOTQUGBNm4Ky2+FhFNzrqKJH&#10;mo6TJC897y6nc9qOlOr32vUchKfW/8U/91aH+V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e/s70AAADbAAAADwAAAAAAAAAAAAAAAACYAgAAZHJzL2Rvd25yZXYu&#10;eG1sUEsFBgAAAAAEAAQA9QAAAIIDAAAAAA==&#10;" adj="16201" fillcolor="#9c0" stroked="f"/>
                <v:shape id="Text Box 21" o:spid="_x0000_s1044" type="#_x0000_t202" style="position:absolute;left:6594;top:17459;width:4253;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b38UA&#10;AADbAAAADwAAAGRycy9kb3ducmV2LnhtbESPT2vCQBDF7wW/wzKCt7qxlSLRVUQsVawU/4DXITsm&#10;wexsyK4m/fadg9DbDO/Ne7+ZLTpXqQc1ofRsYDRMQBFn3pacGzifPl8noEJEtlh5JgO/FGAx773M&#10;MLW+5QM9jjFXEsIhRQNFjHWqdcgKchiGviYW7eobh1HWJte2wVbCXaXfkuRDOyxZGgqsaVVQdjve&#10;nYFE70frVftTnr72u3P8xvfteHsxZtDvllNQkbr4b35eb6zgC6z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5vfxQAAANsAAAAPAAAAAAAAAAAAAAAAAJgCAABkcnMv&#10;ZG93bnJldi54bWxQSwUGAAAAAAQABAD1AAAAig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12 weeks</w:t>
                        </w:r>
                      </w:p>
                    </w:txbxContent>
                  </v:textbox>
                </v:shape>
                <v:shape id="Text Box 22" o:spid="_x0000_s1045" type="#_x0000_t202" style="position:absolute;left:6594;top:19725;width:425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RMMA&#10;AADbAAAADwAAAGRycy9kb3ducmV2LnhtbERPTWvCQBC9F/oflil4q5uoSBtdg4hSQw2lKngdstMk&#10;NDsbsluT/vtuQfA2j/c5y3QwjbhS52rLCuJxBIK4sLrmUsH5tHt+AeE8ssbGMin4JQfp6vFhiYm2&#10;PX/S9ehLEULYJaig8r5NpHRFRQbd2LbEgfuynUEfYFdK3WEfwk0jJ1E0lwZrDg0VtrSpqPg+/hgF&#10;kczj7ab/qE9v+fvZH3CazbKLUqOnYb0A4Wnwd/HNvddh/iv8/x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c+RMMAAADb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20 weeks</w:t>
                        </w:r>
                      </w:p>
                    </w:txbxContent>
                  </v:textbox>
                </v:shape>
                <v:shape id="Text Box 23" o:spid="_x0000_s1046" type="#_x0000_t202" style="position:absolute;left:6594;top:21703;width:4253;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dZMIA&#10;AADbAAAADwAAAGRycy9kb3ducmV2LnhtbERPy2qDQBTdB/oPwy1kl4yxpRTjGIK0tNKGkgdke3Fu&#10;VOLcEWei9u87i0KWh/NON5NpxUC9aywrWC0jEMSl1Q1XCk7H98UrCOeRNbaWScEvOdhkD7MUE21H&#10;3tNw8JUIIewSVFB73yVSurImg25pO+LAXWxv0AfYV1L3OIZw08o4il6kwYZDQ40d5TWV18PNKIjk&#10;bvWWjz/N8WP3dfLf+FQ8F2el5o/Tdg3C0+Tv4n/3p1YQh/Xh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V1kwgAAANs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32 weeks</w:t>
                        </w:r>
                      </w:p>
                    </w:txbxContent>
                  </v:textbox>
                </v:shape>
                <v:shape id="Text Box 24" o:spid="_x0000_s1047" type="#_x0000_t202" style="position:absolute;left:6594;top:23969;width:4253;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8UA&#10;AADbAAAADwAAAGRycy9kb3ducmV2LnhtbESPQWvCQBSE70L/w/KE3nQTK6WkriLS0gYNUhPo9ZF9&#10;TUKzb0N2a+K/d4WCx2FmvmFWm9G04ky9aywriOcRCOLS6oYrBUX+PnsB4TyyxtYyKbiQg836YbLC&#10;RNuBv+h88pUIEHYJKqi97xIpXVmTQTe3HXHwfmxv0AfZV1L3OAS4aeUiip6lwYbDQo0d7Woqf09/&#10;RkEks/htNxyb/CPbF/6AT+ky/VbqcTpuX0F4Gv09/N/+1AoWM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fj/xQAAANsAAAAPAAAAAAAAAAAAAAAAAJgCAABkcnMv&#10;ZG93bnJldi54bWxQSwUGAAAAAAQABAD1AAAAig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1"/>
                            <w:szCs w:val="28"/>
                          </w:rPr>
                        </w:pPr>
                        <w:r w:rsidRPr="00811F70">
                          <w:rPr>
                            <w:rFonts w:ascii="Arial" w:hAnsi="Arial" w:cs="Arial"/>
                            <w:b/>
                            <w:bCs/>
                            <w:color w:val="000000"/>
                            <w:sz w:val="11"/>
                            <w:szCs w:val="28"/>
                          </w:rPr>
                          <w:t>5</w:t>
                        </w:r>
                        <w:r w:rsidRPr="00811F70">
                          <w:rPr>
                            <w:rFonts w:ascii="Arial" w:hAnsi="Arial" w:cs="Arial" w:hint="eastAsia"/>
                            <w:b/>
                            <w:bCs/>
                            <w:color w:val="000000"/>
                            <w:sz w:val="11"/>
                            <w:szCs w:val="28"/>
                          </w:rPr>
                          <w:t>8</w:t>
                        </w:r>
                        <w:r w:rsidRPr="00811F70">
                          <w:rPr>
                            <w:rFonts w:ascii="Arial" w:hAnsi="Arial" w:cs="Arial"/>
                            <w:b/>
                            <w:bCs/>
                            <w:color w:val="000000"/>
                            <w:sz w:val="11"/>
                            <w:szCs w:val="28"/>
                          </w:rPr>
                          <w:t xml:space="preserve"> weeks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48" type="#_x0000_t13" style="position:absolute;left:5170;top:13492;width:1420;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qp8UA&#10;AADbAAAADwAAAGRycy9kb3ducmV2LnhtbESPT2sCMRTE70K/Q3hCbzXriqtujVKF0tJDof65v25e&#10;N0s3L2uS6vrtm0LB4zAzv2GW69624kw+NI4VjEcZCOLK6YZrBYf988McRIjIGlvHpOBKAdaru8ES&#10;S+0u/EHnXaxFgnAoUYGJsSulDJUhi2HkOuLkfTlvMSbpa6k9XhLctjLPskJabDgtGOxoa6j63v1Y&#10;Bafot5vZ4uV4mrzLt09vimLaF0rdD/unRxCR+ngL/7dftYI8h7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aqnxQAAANsAAAAPAAAAAAAAAAAAAAAAAJgCAABkcnMv&#10;ZG93bnJldi54bWxQSwUGAAAAAAQABAD1AAAAigMAAAAA&#10;" adj="16199" fillcolor="#9c0" stroked="f"/>
                <v:line id="Line 26" o:spid="_x0000_s1049" style="position:absolute;flip:x;visibility:visible;mso-wrap-style:square" from="10265,18027" to="11963,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qDMQAAADbAAAADwAAAGRycy9kb3ducmV2LnhtbESPT2vCQBTE70K/w/IKvZmNKahE12CF&#10;0h56qX/o9XX3maTNvo3ZrYnfvisIHoeZ+Q2zLAbbiDN1vnasYJKkIIi1MzWXCva71/EchA/IBhvH&#10;pOBCHorVw2iJuXE9f9J5G0oRIexzVFCF0OZSel2RRZ+4ljh6R9dZDFF2pTQd9hFuG5ml6VRarDku&#10;VNjSpiL9u/2zCuSp/fr52MwOFr9lf3phr9M3rdTT47BegAg0hHv41n43CrJnuH6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qoMxAAAANsAAAAPAAAAAAAAAAAA&#10;AAAAAKECAABkcnMvZG93bnJldi54bWxQSwUGAAAAAAQABAD5AAAAkgMAAAAA&#10;" strokecolor="#339" strokeweight="3pt">
                  <v:stroke endarrow="block"/>
                </v:line>
                <v:line id="Line 27" o:spid="_x0000_s1050" style="position:absolute;flip:x;visibility:visible;mso-wrap-style:square" from="10265,20293" to="11963,2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yeMQAAADbAAAADwAAAGRycy9kb3ducmV2LnhtbESPT2vCQBTE70K/w/IKvZmNoahE12CF&#10;0h56qX/o9XX3maTNvo3ZrYnfvisIHoeZ+Q2zLAbbiDN1vnasYJKkIIi1MzWXCva71/EchA/IBhvH&#10;pOBCHorVw2iJuXE9f9J5G0oRIexzVFCF0OZSel2RRZ+4ljh6R9dZDFF2pTQd9hFuG5ml6VRarDku&#10;VNjSpiL9u/2zCuSp/fr52MwOFr9lf3phr9M3rdTT47BegAg0hHv41n43CrJnuH6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zJ4xAAAANsAAAAPAAAAAAAAAAAA&#10;AAAAAKECAABkcnMvZG93bnJldi54bWxQSwUGAAAAAAQABAD5AAAAkgMAAAAA&#10;" strokecolor="#339" strokeweight="3pt">
                  <v:stroke endarrow="block"/>
                </v:line>
                <v:line id="Line 28" o:spid="_x0000_s1051" style="position:absolute;flip:x;visibility:visible;mso-wrap-style:square" from="10265,22271" to="11963,2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48QAAADbAAAADwAAAGRycy9kb3ducmV2LnhtbESPT2vCQBTE70K/w/IKvZmNgapE12CF&#10;0h56qX/o9XX3maTNvo3ZrYnfvisIHoeZ+Q2zLAbbiDN1vnasYJKkIIi1MzWXCva71/EchA/IBhvH&#10;pOBCHorVw2iJuXE9f9J5G0oRIexzVFCF0OZSel2RRZ+4ljh6R9dZDFF2pTQd9hFuG5ml6VRarDku&#10;VNjSpiL9u/2zCuSp/fr52MwOFr9lf3phr9M3rdTT47BegAg0hHv41n43CrJnuH6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5fjxAAAANsAAAAPAAAAAAAAAAAA&#10;AAAAAKECAABkcnMvZG93bnJldi54bWxQSwUGAAAAAAQABAD5AAAAkgMAAAAA&#10;" strokecolor="#339" strokeweight="3pt">
                  <v:stroke endarrow="block"/>
                </v:line>
                <v:line id="Line 29" o:spid="_x0000_s1052" style="position:absolute;flip:x;visibility:visible;mso-wrap-style:square" from="10265,24540" to="11963,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0JlMMAAADbAAAADwAAAGRycy9kb3ducmV2LnhtbESPwW7CMBBE70j9B2sr9QZOcwgoYBAg&#10;Ve2hF1IQ18VekrTxOsRukv59XakSx9HMvNGsNqNtRE+drx0reJ4lIIi1MzWXCo4fL9MFCB+QDTaO&#10;ScEPedisHyYrzI0b+EB9EUoRIexzVFCF0OZSel2RRT9zLXH0rq6zGKLsSmk6HCLcNjJNkkxarDku&#10;VNjSviL9VXxbBfLWnj/f9/OTxYscbjv2OnnVSj09jtsliEBjuIf/229GQZrB35f4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dCZTDAAAA2wAAAA8AAAAAAAAAAAAA&#10;AAAAoQIAAGRycy9kb3ducmV2LnhtbFBLBQYAAAAABAAEAPkAAACRAwAAAAA=&#10;" strokecolor="#339" strokeweight="3pt">
                  <v:stroke endarrow="block"/>
                </v:line>
                <v:rect id="Rectangle 30" o:spid="_x0000_s1053" style="position:absolute;left:12038;top:17866;width:281;height:6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kwsIA&#10;AADbAAAADwAAAGRycy9kb3ducmV2LnhtbESPzWrDMBCE74W8g9hAbrWcHPLjWAklodTXuoWS22Jt&#10;LFNrZSQlsd++KhR6HGbmG6Y8jrYXd/Khc6xgmeUgiBunO24VfH68Pm9BhIissXdMCiYKcDzMnkos&#10;tHvwO93r2IoE4VCgAhPjUEgZGkMWQ+YG4uRdnbcYk/St1B4fCW57ucrztbTYcVowONDJUPNd36yC&#10;29lvc/N12dRywLe6ndx55yqlFvPxZQ8i0hj/w3/tSitYbeD3S/o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6TCwgAAANsAAAAPAAAAAAAAAAAAAAAAAJgCAABkcnMvZG93&#10;bnJldi54bWxQSwUGAAAAAAQABAD1AAAAhwMAAAAA&#10;" fillcolor="navy" stroked="f"/>
                <v:shape id="Text Box 31" o:spid="_x0000_s1054" type="#_x0000_t202" style="position:absolute;left:12815;top:19725;width:858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sIA&#10;AADbAAAADwAAAGRycy9kb3ducmV2LnhtbERPy2qDQBTdB/oPwy1kl4yxpRTjGIK0tNKGkgdke3Fu&#10;VOLcEWei9u87i0KWh/NON5NpxUC9aywrWC0jEMSl1Q1XCk7H98UrCOeRNbaWScEvOdhkD7MUE21H&#10;3tNw8JUIIewSVFB73yVSurImg25pO+LAXWxv0AfYV1L3OIZw08o4il6kwYZDQ40d5TWV18PNKIjk&#10;bvWWjz/N8WP3dfLf+FQ8F2el5o/Tdg3C0+Tv4n/3p1YQh7Hh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1FiwgAAANs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 xml:space="preserve">Neurological scores </w:t>
                        </w:r>
                      </w:p>
                      <w:p w:rsidR="002F04A0" w:rsidRPr="00811F70" w:rsidRDefault="002F04A0" w:rsidP="002F04A0">
                        <w:pPr>
                          <w:autoSpaceDE w:val="0"/>
                          <w:autoSpaceDN w:val="0"/>
                          <w:adjustRightInd w:val="0"/>
                          <w:rPr>
                            <w:rFonts w:ascii="Arial" w:hAnsi="Arial" w:cs="Arial"/>
                            <w:color w:val="000000"/>
                            <w:sz w:val="14"/>
                            <w:szCs w:val="36"/>
                          </w:rPr>
                        </w:pPr>
                        <w:proofErr w:type="gramStart"/>
                        <w:r>
                          <w:rPr>
                            <w:rFonts w:ascii="Arial" w:hAnsi="Arial" w:cs="Arial"/>
                            <w:b/>
                            <w:bCs/>
                            <w:color w:val="000000"/>
                            <w:sz w:val="12"/>
                            <w:szCs w:val="32"/>
                          </w:rPr>
                          <w:t>e</w:t>
                        </w:r>
                        <w:r w:rsidRPr="00811F70">
                          <w:rPr>
                            <w:rFonts w:ascii="Arial" w:hAnsi="Arial" w:cs="Arial"/>
                            <w:b/>
                            <w:bCs/>
                            <w:color w:val="000000"/>
                            <w:sz w:val="12"/>
                            <w:szCs w:val="32"/>
                          </w:rPr>
                          <w:t>xamination</w:t>
                        </w:r>
                        <w:proofErr w:type="gramEnd"/>
                        <w:r w:rsidRPr="00811F70">
                          <w:rPr>
                            <w:rFonts w:ascii="Arial" w:hAnsi="Arial" w:cs="Arial"/>
                            <w:color w:val="000000"/>
                            <w:sz w:val="14"/>
                            <w:szCs w:val="36"/>
                          </w:rPr>
                          <w:t xml:space="preserve"> </w:t>
                        </w:r>
                      </w:p>
                    </w:txbxContent>
                  </v:textbox>
                </v:shape>
                <v:shape id="AutoShape 32" o:spid="_x0000_s1055" type="#_x0000_t13" style="position:absolute;left:5170;top:15758;width:1420;height: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41sQA&#10;AADbAAAADwAAAGRycy9kb3ducmV2LnhtbESPT2sCMRTE70K/Q3hCbzWr0q2uRqlCaelBqH/uz81z&#10;s7h5WZNUt9++KRQ8DjPzG2a+7GwjruRD7VjBcJCBIC6drrlSsN+9PU1AhIissXFMCn4owHLx0Jtj&#10;od2Nv+i6jZVIEA4FKjAxtoWUoTRkMQxcS5y8k/MWY5K+ktrjLcFtI0dZlkuLNacFgy2tDZXn7bdV&#10;cIl+vXqZvh8u4438PHqT589drtRjv3udgYjUxXv4v/2hFY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ONbEAAAA2wAAAA8AAAAAAAAAAAAAAAAAmAIAAGRycy9k&#10;b3ducmV2LnhtbFBLBQYAAAAABAAEAPUAAACJAwAAAAA=&#10;" adj="16199" fillcolor="#9c0" stroked="f"/>
                <v:shape id="Text Box 33" o:spid="_x0000_s1056" type="#_x0000_t202" style="position:absolute;top:13013;width:517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LucIA&#10;AADbAAAADwAAAGRycy9kb3ducmV2LnhtbERPy2rCQBTdF/oPwy24qxMbKRIdRUJLDVbEB7i9ZK5J&#10;MHMnZMYk/fvOQnB5OO/FajC16Kh1lWUFk3EEgji3uuJCwfn0/T4D4TyyxtoyKfgjB6vl68sCE217&#10;PlB39IUIIewSVFB63yRSurwkg25sG+LAXW1r0AfYFlK32IdwU8uPKPqUBisODSU2lJaU3453oyCS&#10;u8lX2u+r089ue/a/GGfT7KLU6G1Yz0F4GvxT/HBvtII4rA9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Mu5wgAAANsAAAAPAAAAAAAAAAAAAAAAAJgCAABkcnMvZG93&#10;bnJldi54bWxQSwUGAAAAAAQABAD1AAAAhw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1x10</w:t>
                        </w:r>
                        <w:r w:rsidRPr="00811F70">
                          <w:rPr>
                            <w:rFonts w:ascii="Arial" w:hAnsi="Arial" w:cs="Arial"/>
                            <w:b/>
                            <w:bCs/>
                            <w:color w:val="000000"/>
                            <w:sz w:val="12"/>
                            <w:szCs w:val="32"/>
                            <w:vertAlign w:val="superscript"/>
                          </w:rPr>
                          <w:t xml:space="preserve">8 </w:t>
                        </w:r>
                        <w:r w:rsidRPr="00811F70">
                          <w:rPr>
                            <w:rFonts w:ascii="Arial" w:hAnsi="Arial" w:cs="Arial"/>
                            <w:b/>
                            <w:bCs/>
                            <w:color w:val="000000"/>
                            <w:sz w:val="12"/>
                            <w:szCs w:val="32"/>
                          </w:rPr>
                          <w:t>MSCs</w:t>
                        </w:r>
                      </w:p>
                    </w:txbxContent>
                  </v:textbox>
                </v:shape>
                <v:shape id="Text Box 34" o:spid="_x0000_s1057" type="#_x0000_t202" style="position:absolute;top:15282;width:517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uIsUA&#10;AADbAAAADwAAAGRycy9kb3ducmV2LnhtbESPQWvCQBSE74X+h+UJvdVNVEpJXYOEShWVUhPo9ZF9&#10;TUKzb0N2NfHfu0Khx2FmvmGW6WhacaHeNZYVxNMIBHFpdcOVgiLfPL+CcB5ZY2uZFFzJQbp6fFhi&#10;ou3AX3Q5+UoECLsEFdTed4mUrqzJoJvajjh4P7Y36IPsK6l7HALctHIWRS/SYMNhocaOsprK39PZ&#10;KIjkMX7Phs8m/zjuC3/A+W6x+1bqaTKu30B4Gv1/+K+91QrmM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4ixQAAANsAAAAPAAAAAAAAAAAAAAAAAJgCAABkcnMv&#10;ZG93bnJldi54bWxQSwUGAAAAAAQABAD1AAAAigM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1x10</w:t>
                        </w:r>
                        <w:r w:rsidRPr="00811F70">
                          <w:rPr>
                            <w:rFonts w:ascii="Arial" w:hAnsi="Arial" w:cs="Arial"/>
                            <w:b/>
                            <w:bCs/>
                            <w:color w:val="000000"/>
                            <w:sz w:val="12"/>
                            <w:szCs w:val="32"/>
                            <w:vertAlign w:val="superscript"/>
                          </w:rPr>
                          <w:t xml:space="preserve">8 </w:t>
                        </w:r>
                        <w:r w:rsidRPr="00811F70">
                          <w:rPr>
                            <w:rFonts w:ascii="Arial" w:hAnsi="Arial" w:cs="Arial"/>
                            <w:b/>
                            <w:bCs/>
                            <w:color w:val="000000"/>
                            <w:sz w:val="12"/>
                            <w:szCs w:val="32"/>
                          </w:rPr>
                          <w:t>MSCs</w:t>
                        </w:r>
                      </w:p>
                    </w:txbxContent>
                  </v:textbox>
                </v:shape>
                <v:shape id="Text Box 35" o:spid="_x0000_s1058" type="#_x0000_t202" style="position:absolute;left:636;top:4223;width:4459;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wVcMA&#10;AADbAAAADwAAAGRycy9kb3ducmV2LnhtbESPQYvCMBSE74L/ITzBm6bqItI1ioiioiKrwl4fzdu2&#10;2LyUJtruvzeC4HGYmW+Y6bwxhXhQ5XLLCgb9CARxYnXOqYLrZd2bgHAeWWNhmRT8k4P5rN2aYqxt&#10;zT/0OPtUBAi7GBVk3pexlC7JyKDr25I4eH+2MuiDrFKpK6wD3BRyGEVjaTDnsJBhScuMktv5bhRE&#10;8jhYLetTftkc91d/wNHua/erVLfTLL5BeGr8J/xub7WC0RB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bwVcMAAADb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Brain MRI</w:t>
                        </w:r>
                      </w:p>
                    </w:txbxContent>
                  </v:textbox>
                </v:shape>
                <v:line id="Line 36" o:spid="_x0000_s1059" style="position:absolute;flip:x;visibility:visible;mso-wrap-style:square" from="4889,4983" to="659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LGMEAAADbAAAADwAAAGRycy9kb3ducmV2LnhtbESP0YrCMBRE3xf8h3AF39ZUXRZbjaIF&#10;YWGfVv2Aa3Nti8lNSWKtf28WFvZxmJkzzHo7WCN68qF1rGA2zUAQV063XCs4nw7vSxAhIms0jknB&#10;kwJsN6O3NRbaPfiH+mOsRYJwKFBBE2NXSBmqhiyGqeuIk3d13mJM0tdSe3wkuDVynmWf0mLLaaHB&#10;jsqGqtvxbhU4s+S8ND3ml4+8vPlvM9t3RqnJeNitQEQa4n/4r/2lFSwW8Psl/QC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0osYwQAAANsAAAAPAAAAAAAAAAAAAAAA&#10;AKECAABkcnMvZG93bnJldi54bWxQSwUGAAAAAAQABAD5AAAAjwMAAAAA&#10;" strokecolor="#339" strokeweight="3pt">
                  <v:stroke startarrow="block"/>
                </v:line>
                <v:shape id="Text Box 37" o:spid="_x0000_s1060" type="#_x0000_t202" style="position:absolute;left:636;top:23784;width:4459;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NusMA&#10;AADbAAAADwAAAGRycy9kb3ducmV2LnhtbESP3YrCMBSE7wXfIRzBO039QaRrFBFFxRVZFfb20Jxt&#10;i81JaaKtb28WBC+HmfmGmS0aU4gHVS63rGDQj0AQJ1bnnCq4Xja9KQjnkTUWlknBkxws5u3WDGNt&#10;a/6hx9mnIkDYxagg876MpXRJRgZd35bEwfuzlUEfZJVKXWEd4KaQwyiaSIM5h4UMS1pllNzOd6Mg&#10;ksfBelWf8sv2eLj6bxztx/tfpbqdZvkFwlPjP+F3e6cVjM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NusMAAADbAAAADwAAAAAAAAAAAAAAAACYAgAAZHJzL2Rv&#10;d25yZXYueG1sUEsFBgAAAAAEAAQA9QAAAIgDAAAAAA==&#10;" filled="f" fillcolor="#bbe0e3" stroked="f">
                  <v:textbox inset=".99942mm,.49969mm,.99942mm,.49969mm">
                    <w:txbxContent>
                      <w:p w:rsidR="002F04A0" w:rsidRPr="00811F70" w:rsidRDefault="002F04A0" w:rsidP="002F04A0">
                        <w:pPr>
                          <w:autoSpaceDE w:val="0"/>
                          <w:autoSpaceDN w:val="0"/>
                          <w:adjustRightInd w:val="0"/>
                          <w:rPr>
                            <w:rFonts w:ascii="Arial" w:hAnsi="Arial" w:cs="Arial"/>
                            <w:b/>
                            <w:bCs/>
                            <w:color w:val="000000"/>
                            <w:sz w:val="12"/>
                            <w:szCs w:val="32"/>
                          </w:rPr>
                        </w:pPr>
                        <w:r w:rsidRPr="00811F70">
                          <w:rPr>
                            <w:rFonts w:ascii="Arial" w:hAnsi="Arial" w:cs="Arial"/>
                            <w:b/>
                            <w:bCs/>
                            <w:color w:val="000000"/>
                            <w:sz w:val="12"/>
                            <w:szCs w:val="32"/>
                          </w:rPr>
                          <w:t>Brain MRI</w:t>
                        </w:r>
                      </w:p>
                    </w:txbxContent>
                  </v:textbox>
                </v:shape>
                <v:line id="Line 38" o:spid="_x0000_s1061" style="position:absolute;flip:x;visibility:visible;mso-wrap-style:square" from="4889,24544" to="6590,2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e298IAAADbAAAADwAAAGRycy9kb3ducmV2LnhtbESPUWvCMBSF3wf+h3AF32bq3MRWo2hh&#10;MNjT1B9wba5tMbkpSVbrv18EYY+Hc853OOvtYI3oyYfWsYLZNANBXDndcq3gdPx8XYIIEVmjcUwK&#10;7hRguxm9rLHQ7sY/1B9iLRKEQ4EKmhi7QspQNWQxTF1HnLyL8xZjkr6W2uMtwa2Rb1m2kBZbTgsN&#10;dlQ2VF0Pv1aBM0vOS9Njfn7Py6v/NrN9Z5SajIfdCkSkIf6Hn+0vrWD+AY8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e298IAAADbAAAADwAAAAAAAAAAAAAA&#10;AAChAgAAZHJzL2Rvd25yZXYueG1sUEsFBgAAAAAEAAQA+QAAAJADAAAAAA==&#10;" strokecolor="#339" strokeweight="3pt">
                  <v:stroke startarrow="block"/>
                </v:line>
                <w10:anchorlock/>
              </v:group>
            </w:pict>
          </mc:Fallback>
        </mc:AlternateContent>
      </w:r>
    </w:p>
    <w:p w:rsidR="002F04A0" w:rsidRDefault="002F04A0" w:rsidP="005128FC">
      <w:pPr>
        <w:pStyle w:val="ListParagraph"/>
        <w:tabs>
          <w:tab w:val="left" w:pos="1080"/>
        </w:tabs>
        <w:spacing w:line="360" w:lineRule="auto"/>
        <w:ind w:left="0"/>
        <w:jc w:val="both"/>
        <w:rPr>
          <w:rFonts w:ascii="Book Antiqua" w:hAnsi="Book Antiqua"/>
        </w:rPr>
      </w:pPr>
      <w:r w:rsidRPr="002F04A0">
        <w:rPr>
          <w:rFonts w:ascii="Book Antiqua" w:hAnsi="Book Antiqua"/>
          <w:b/>
        </w:rPr>
        <w:t>Figure 1</w:t>
      </w:r>
      <w:r>
        <w:rPr>
          <w:rFonts w:ascii="Book Antiqua" w:hAnsi="Book Antiqua" w:hint="eastAsia"/>
          <w:b/>
        </w:rPr>
        <w:t xml:space="preserve"> </w:t>
      </w:r>
      <w:r w:rsidR="003E7625" w:rsidRPr="002F04A0">
        <w:rPr>
          <w:rFonts w:ascii="Book Antiqua" w:hAnsi="Book Antiqua"/>
          <w:b/>
        </w:rPr>
        <w:t>Workup s</w:t>
      </w:r>
      <w:r w:rsidR="00887B4E" w:rsidRPr="002F04A0">
        <w:rPr>
          <w:rFonts w:ascii="Book Antiqua" w:hAnsi="Book Antiqua"/>
          <w:b/>
        </w:rPr>
        <w:t xml:space="preserve">chema </w:t>
      </w:r>
      <w:r w:rsidR="003E7625" w:rsidRPr="002F04A0">
        <w:rPr>
          <w:rFonts w:ascii="Book Antiqua" w:hAnsi="Book Antiqua"/>
          <w:b/>
        </w:rPr>
        <w:t>for</w:t>
      </w:r>
      <w:r w:rsidR="00887B4E" w:rsidRPr="002F04A0">
        <w:rPr>
          <w:rFonts w:ascii="Book Antiqua" w:hAnsi="Book Antiqua"/>
          <w:b/>
        </w:rPr>
        <w:t xml:space="preserve"> patients </w:t>
      </w:r>
      <w:r w:rsidR="003E7625" w:rsidRPr="002F04A0">
        <w:rPr>
          <w:rFonts w:ascii="Book Antiqua" w:hAnsi="Book Antiqua"/>
          <w:b/>
        </w:rPr>
        <w:t>recruited to</w:t>
      </w:r>
      <w:r w:rsidR="00887B4E" w:rsidRPr="002F04A0">
        <w:rPr>
          <w:rFonts w:ascii="Book Antiqua" w:hAnsi="Book Antiqua"/>
          <w:b/>
        </w:rPr>
        <w:t xml:space="preserve"> the clinic</w:t>
      </w:r>
      <w:r w:rsidR="00FE064A" w:rsidRPr="002F04A0">
        <w:rPr>
          <w:rFonts w:ascii="Book Antiqua" w:hAnsi="Book Antiqua"/>
          <w:b/>
        </w:rPr>
        <w:t>a</w:t>
      </w:r>
      <w:r w:rsidR="00887B4E" w:rsidRPr="002F04A0">
        <w:rPr>
          <w:rFonts w:ascii="Book Antiqua" w:hAnsi="Book Antiqua"/>
          <w:b/>
        </w:rPr>
        <w:t xml:space="preserve">l trial of autologous </w:t>
      </w:r>
      <w:proofErr w:type="spellStart"/>
      <w:r w:rsidR="00887B4E" w:rsidRPr="002F04A0">
        <w:rPr>
          <w:rFonts w:ascii="Book Antiqua" w:hAnsi="Book Antiqua"/>
          <w:b/>
        </w:rPr>
        <w:t>mesenchymal</w:t>
      </w:r>
      <w:proofErr w:type="spellEnd"/>
      <w:r w:rsidR="00887B4E" w:rsidRPr="002F04A0">
        <w:rPr>
          <w:rFonts w:ascii="Book Antiqua" w:hAnsi="Book Antiqua"/>
          <w:b/>
        </w:rPr>
        <w:t xml:space="preserve"> stem cell therapy.</w:t>
      </w:r>
      <w:r w:rsidRPr="002F04A0">
        <w:rPr>
          <w:rFonts w:ascii="Book Antiqua" w:hAnsi="Book Antiqua"/>
          <w:b/>
        </w:rPr>
        <w:t xml:space="preserve"> </w:t>
      </w:r>
      <w:r w:rsidRPr="005128FC">
        <w:rPr>
          <w:rFonts w:ascii="Book Antiqua" w:hAnsi="Book Antiqua"/>
        </w:rPr>
        <w:t>MSC</w:t>
      </w:r>
      <w:r>
        <w:rPr>
          <w:rFonts w:ascii="Book Antiqua" w:hAnsi="Book Antiqua" w:hint="eastAsia"/>
        </w:rPr>
        <w:t xml:space="preserve">: </w:t>
      </w:r>
      <w:proofErr w:type="spellStart"/>
      <w:r w:rsidRPr="005128FC">
        <w:rPr>
          <w:rFonts w:ascii="Book Antiqua" w:hAnsi="Book Antiqua"/>
        </w:rPr>
        <w:t>Mesenchymal</w:t>
      </w:r>
      <w:proofErr w:type="spellEnd"/>
      <w:r w:rsidRPr="005128FC">
        <w:rPr>
          <w:rFonts w:ascii="Book Antiqua" w:hAnsi="Book Antiqua"/>
        </w:rPr>
        <w:t xml:space="preserve"> stem cell</w:t>
      </w:r>
      <w:r>
        <w:rPr>
          <w:rFonts w:ascii="Book Antiqua" w:hAnsi="Book Antiqua" w:hint="eastAsia"/>
        </w:rPr>
        <w:t>; MRI:</w:t>
      </w:r>
      <w:r w:rsidRPr="002F04A0">
        <w:rPr>
          <w:rFonts w:ascii="Book Antiqua" w:hAnsi="Book Antiqua"/>
        </w:rPr>
        <w:t xml:space="preserve"> </w:t>
      </w:r>
      <w:r w:rsidRPr="00840669">
        <w:rPr>
          <w:rFonts w:ascii="Book Antiqua" w:hAnsi="Book Antiqua"/>
        </w:rPr>
        <w:t>Magnetic resonance imaging</w:t>
      </w:r>
      <w:r>
        <w:rPr>
          <w:rFonts w:ascii="Book Antiqua" w:hAnsi="Book Antiqua" w:hint="eastAsia"/>
        </w:rPr>
        <w:t>.</w:t>
      </w:r>
    </w:p>
    <w:p w:rsidR="002F04A0" w:rsidRDefault="002F04A0">
      <w:pPr>
        <w:rPr>
          <w:rFonts w:ascii="Book Antiqua" w:hAnsi="Book Antiqua"/>
        </w:rPr>
      </w:pPr>
      <w:r>
        <w:rPr>
          <w:rFonts w:ascii="Book Antiqua" w:hAnsi="Book Antiqua"/>
        </w:rPr>
        <w:br w:type="page"/>
      </w:r>
    </w:p>
    <w:p w:rsidR="00887B4E" w:rsidRPr="005128FC" w:rsidRDefault="002F04A0" w:rsidP="005128FC">
      <w:pPr>
        <w:pStyle w:val="ListParagraph"/>
        <w:tabs>
          <w:tab w:val="left" w:pos="1080"/>
        </w:tabs>
        <w:spacing w:line="360" w:lineRule="auto"/>
        <w:ind w:left="0"/>
        <w:jc w:val="both"/>
        <w:rPr>
          <w:rFonts w:ascii="Book Antiqua" w:hAnsi="Book Antiqua"/>
        </w:rPr>
      </w:pPr>
      <w:r>
        <w:rPr>
          <w:noProof/>
          <w:lang w:val="en-US" w:eastAsia="en-US"/>
        </w:rPr>
        <w:lastRenderedPageBreak/>
        <w:drawing>
          <wp:inline distT="0" distB="0" distL="0" distR="0" wp14:anchorId="2C26F5BE" wp14:editId="402AC539">
            <wp:extent cx="5486400" cy="30206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20695"/>
                    </a:xfrm>
                    <a:prstGeom prst="rect">
                      <a:avLst/>
                    </a:prstGeom>
                  </pic:spPr>
                </pic:pic>
              </a:graphicData>
            </a:graphic>
          </wp:inline>
        </w:drawing>
      </w:r>
    </w:p>
    <w:p w:rsidR="00C9481C" w:rsidRDefault="004961DE" w:rsidP="005128FC">
      <w:pPr>
        <w:pStyle w:val="ListParagraph"/>
        <w:tabs>
          <w:tab w:val="left" w:pos="1080"/>
        </w:tabs>
        <w:spacing w:line="360" w:lineRule="auto"/>
        <w:ind w:left="0"/>
        <w:jc w:val="both"/>
        <w:rPr>
          <w:rFonts w:ascii="Book Antiqua" w:hAnsi="Book Antiqua"/>
          <w:b/>
        </w:rPr>
      </w:pPr>
      <w:r w:rsidRPr="00C9481C">
        <w:rPr>
          <w:rFonts w:ascii="Book Antiqua" w:hAnsi="Book Antiqua"/>
          <w:b/>
        </w:rPr>
        <w:t>Figure 2</w:t>
      </w:r>
      <w:r w:rsidR="002F04A0" w:rsidRPr="00C9481C">
        <w:rPr>
          <w:rFonts w:ascii="Book Antiqua" w:hAnsi="Book Antiqua" w:hint="eastAsia"/>
          <w:b/>
        </w:rPr>
        <w:t xml:space="preserve"> </w:t>
      </w:r>
      <w:r w:rsidR="00860CF6" w:rsidRPr="00C9481C">
        <w:rPr>
          <w:rFonts w:ascii="Book Antiqua" w:hAnsi="Book Antiqua"/>
          <w:b/>
        </w:rPr>
        <w:t>A r</w:t>
      </w:r>
      <w:r w:rsidR="003E7625" w:rsidRPr="00C9481C">
        <w:rPr>
          <w:rFonts w:ascii="Book Antiqua" w:hAnsi="Book Antiqua"/>
          <w:b/>
        </w:rPr>
        <w:t xml:space="preserve">epresentative image of </w:t>
      </w:r>
      <w:proofErr w:type="spellStart"/>
      <w:r w:rsidR="003E7625" w:rsidRPr="00C9481C">
        <w:rPr>
          <w:rFonts w:ascii="Book Antiqua" w:hAnsi="Book Antiqua"/>
          <w:b/>
        </w:rPr>
        <w:t>mesenchymal</w:t>
      </w:r>
      <w:proofErr w:type="spellEnd"/>
      <w:r w:rsidR="003E7625" w:rsidRPr="00C9481C">
        <w:rPr>
          <w:rFonts w:ascii="Book Antiqua" w:hAnsi="Book Antiqua"/>
          <w:b/>
        </w:rPr>
        <w:t xml:space="preserve"> stem cells </w:t>
      </w:r>
      <w:r w:rsidR="00860CF6" w:rsidRPr="00C9481C">
        <w:rPr>
          <w:rFonts w:ascii="Book Antiqua" w:hAnsi="Book Antiqua"/>
          <w:b/>
        </w:rPr>
        <w:t>at passage-</w:t>
      </w:r>
      <w:r w:rsidR="00791D49" w:rsidRPr="00C9481C">
        <w:rPr>
          <w:rFonts w:ascii="Book Antiqua" w:hAnsi="Book Antiqua"/>
          <w:b/>
        </w:rPr>
        <w:t>8</w:t>
      </w:r>
      <w:r w:rsidR="00860CF6" w:rsidRPr="00C9481C">
        <w:rPr>
          <w:rFonts w:ascii="Book Antiqua" w:hAnsi="Book Antiqua"/>
          <w:b/>
        </w:rPr>
        <w:t xml:space="preserve"> captured </w:t>
      </w:r>
      <w:r w:rsidR="003E7625" w:rsidRPr="00C9481C">
        <w:rPr>
          <w:rFonts w:ascii="Book Antiqua" w:hAnsi="Book Antiqua"/>
          <w:b/>
        </w:rPr>
        <w:t>under phase-contrast microscopy (left panel) and immunofluorescence staining</w:t>
      </w:r>
      <w:r w:rsidR="005128FC" w:rsidRPr="00C9481C">
        <w:rPr>
          <w:rFonts w:ascii="Book Antiqua" w:hAnsi="Book Antiqua"/>
          <w:b/>
        </w:rPr>
        <w:t xml:space="preserve"> </w:t>
      </w:r>
      <w:r w:rsidR="003E7625" w:rsidRPr="00C9481C">
        <w:rPr>
          <w:rFonts w:ascii="Book Antiqua" w:hAnsi="Book Antiqua"/>
          <w:b/>
        </w:rPr>
        <w:t>of</w:t>
      </w:r>
      <w:r w:rsidR="00860CF6" w:rsidRPr="00C9481C">
        <w:rPr>
          <w:rFonts w:ascii="Book Antiqua" w:hAnsi="Book Antiqua"/>
          <w:b/>
        </w:rPr>
        <w:t xml:space="preserve"> stage-specific embryonic antigen SSEA-4, transcription factor Oct-4 and neural stem cell marker </w:t>
      </w:r>
      <w:proofErr w:type="spellStart"/>
      <w:r w:rsidR="00860CF6" w:rsidRPr="00C9481C">
        <w:rPr>
          <w:rFonts w:ascii="Book Antiqua" w:hAnsi="Book Antiqua"/>
          <w:b/>
        </w:rPr>
        <w:t>Nestin</w:t>
      </w:r>
      <w:proofErr w:type="spellEnd"/>
      <w:r w:rsidR="00860CF6" w:rsidRPr="00C9481C">
        <w:rPr>
          <w:rFonts w:ascii="Book Antiqua" w:hAnsi="Book Antiqua"/>
          <w:b/>
        </w:rPr>
        <w:t xml:space="preserve"> (green fluorescence) with nuclei counterstained by DAPI (blue fluorescence).</w:t>
      </w:r>
    </w:p>
    <w:p w:rsidR="00C9481C" w:rsidRDefault="00C9481C">
      <w:pPr>
        <w:rPr>
          <w:rFonts w:ascii="Book Antiqua" w:hAnsi="Book Antiqua"/>
          <w:b/>
        </w:rPr>
      </w:pPr>
      <w:r>
        <w:rPr>
          <w:rFonts w:ascii="Book Antiqua" w:hAnsi="Book Antiqua"/>
          <w:b/>
        </w:rPr>
        <w:br w:type="page"/>
      </w:r>
      <w:bookmarkStart w:id="0" w:name="_GoBack"/>
      <w:bookmarkEnd w:id="0"/>
    </w:p>
    <w:p w:rsidR="004961DE" w:rsidRDefault="00C9481C" w:rsidP="005128FC">
      <w:pPr>
        <w:pStyle w:val="ListParagraph"/>
        <w:tabs>
          <w:tab w:val="left" w:pos="1080"/>
        </w:tabs>
        <w:spacing w:line="360" w:lineRule="auto"/>
        <w:ind w:left="0"/>
        <w:jc w:val="both"/>
        <w:rPr>
          <w:rFonts w:ascii="Book Antiqua" w:hAnsi="Book Antiqua"/>
          <w:b/>
        </w:rPr>
      </w:pPr>
      <w:r>
        <w:rPr>
          <w:rFonts w:ascii="Book Antiqua" w:hAnsi="Book Antiqua" w:hint="eastAsia"/>
          <w:b/>
        </w:rPr>
        <w:lastRenderedPageBreak/>
        <w:t>A</w:t>
      </w:r>
      <w:r>
        <w:rPr>
          <w:rFonts w:ascii="Book Antiqua" w:hAnsi="Book Antiqua"/>
          <w:b/>
          <w:noProof/>
          <w:lang w:val="en-US" w:eastAsia="en-US"/>
        </w:rPr>
        <w:drawing>
          <wp:inline distT="0" distB="0" distL="0" distR="0">
            <wp:extent cx="5731510" cy="4435903"/>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435903"/>
                    </a:xfrm>
                    <a:prstGeom prst="rect">
                      <a:avLst/>
                    </a:prstGeom>
                    <a:noFill/>
                    <a:ln>
                      <a:noFill/>
                    </a:ln>
                  </pic:spPr>
                </pic:pic>
              </a:graphicData>
            </a:graphic>
          </wp:inline>
        </w:drawing>
      </w:r>
    </w:p>
    <w:p w:rsidR="00C9481C" w:rsidRPr="00C9481C" w:rsidRDefault="00C9481C" w:rsidP="005128FC">
      <w:pPr>
        <w:pStyle w:val="ListParagraph"/>
        <w:tabs>
          <w:tab w:val="left" w:pos="1080"/>
        </w:tabs>
        <w:spacing w:line="360" w:lineRule="auto"/>
        <w:ind w:left="0"/>
        <w:jc w:val="both"/>
        <w:rPr>
          <w:rFonts w:ascii="Book Antiqua" w:hAnsi="Book Antiqua"/>
          <w:b/>
        </w:rPr>
      </w:pPr>
      <w:r>
        <w:rPr>
          <w:rFonts w:ascii="Book Antiqua" w:hAnsi="Book Antiqua" w:hint="eastAsia"/>
          <w:b/>
        </w:rPr>
        <w:lastRenderedPageBreak/>
        <w:t>B</w:t>
      </w:r>
      <w:r w:rsidRPr="00C9481C">
        <w:rPr>
          <w:rFonts w:ascii="Book Antiqua" w:hAnsi="Book Antiqua" w:hint="eastAsia"/>
          <w:b/>
        </w:rPr>
        <w:t xml:space="preserve"> </w:t>
      </w:r>
      <w:r>
        <w:rPr>
          <w:rFonts w:ascii="Book Antiqua" w:hAnsi="Book Antiqua" w:hint="eastAsia"/>
          <w:b/>
          <w:noProof/>
          <w:lang w:val="en-US" w:eastAsia="en-US"/>
        </w:rPr>
        <w:drawing>
          <wp:inline distT="0" distB="0" distL="0" distR="0">
            <wp:extent cx="5731510" cy="4629438"/>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629438"/>
                    </a:xfrm>
                    <a:prstGeom prst="rect">
                      <a:avLst/>
                    </a:prstGeom>
                    <a:noFill/>
                    <a:ln>
                      <a:noFill/>
                    </a:ln>
                  </pic:spPr>
                </pic:pic>
              </a:graphicData>
            </a:graphic>
          </wp:inline>
        </w:drawing>
      </w:r>
    </w:p>
    <w:p w:rsidR="00887B4E" w:rsidRPr="005128FC" w:rsidRDefault="006048CE" w:rsidP="005128FC">
      <w:pPr>
        <w:pStyle w:val="ListParagraph"/>
        <w:tabs>
          <w:tab w:val="left" w:pos="1080"/>
        </w:tabs>
        <w:spacing w:line="360" w:lineRule="auto"/>
        <w:ind w:left="0"/>
        <w:jc w:val="both"/>
        <w:rPr>
          <w:rFonts w:ascii="Book Antiqua" w:hAnsi="Book Antiqua"/>
        </w:rPr>
      </w:pPr>
      <w:r w:rsidRPr="00C9481C">
        <w:rPr>
          <w:rFonts w:ascii="Book Antiqua" w:hAnsi="Book Antiqua"/>
          <w:b/>
        </w:rPr>
        <w:t>Figure 3</w:t>
      </w:r>
      <w:r w:rsidR="00C9481C" w:rsidRPr="00C9481C">
        <w:rPr>
          <w:rFonts w:ascii="Book Antiqua" w:hAnsi="Book Antiqua" w:hint="eastAsia"/>
          <w:b/>
        </w:rPr>
        <w:t xml:space="preserve"> </w:t>
      </w:r>
      <w:r w:rsidR="00024F30" w:rsidRPr="00C9481C">
        <w:rPr>
          <w:rFonts w:ascii="Book Antiqua" w:hAnsi="Book Antiqua"/>
          <w:b/>
        </w:rPr>
        <w:t>Representative h</w:t>
      </w:r>
      <w:r w:rsidRPr="00C9481C">
        <w:rPr>
          <w:rFonts w:ascii="Book Antiqua" w:hAnsi="Book Antiqua"/>
          <w:b/>
        </w:rPr>
        <w:t xml:space="preserve">istograms derived from </w:t>
      </w:r>
      <w:proofErr w:type="spellStart"/>
      <w:r w:rsidR="00024F30" w:rsidRPr="00C9481C">
        <w:rPr>
          <w:rFonts w:ascii="Book Antiqua" w:hAnsi="Book Antiqua"/>
          <w:b/>
        </w:rPr>
        <w:t>infusates</w:t>
      </w:r>
      <w:proofErr w:type="spellEnd"/>
      <w:r w:rsidR="00024F30" w:rsidRPr="00C9481C">
        <w:rPr>
          <w:rFonts w:ascii="Book Antiqua" w:hAnsi="Book Antiqua"/>
          <w:b/>
        </w:rPr>
        <w:t xml:space="preserve"> by </w:t>
      </w:r>
      <w:r w:rsidRPr="00C9481C">
        <w:rPr>
          <w:rFonts w:ascii="Book Antiqua" w:hAnsi="Book Antiqua"/>
          <w:b/>
        </w:rPr>
        <w:t xml:space="preserve">flow </w:t>
      </w:r>
      <w:proofErr w:type="spellStart"/>
      <w:r w:rsidRPr="00C9481C">
        <w:rPr>
          <w:rFonts w:ascii="Book Antiqua" w:hAnsi="Book Antiqua"/>
          <w:b/>
        </w:rPr>
        <w:t>cytometric</w:t>
      </w:r>
      <w:proofErr w:type="spellEnd"/>
      <w:r w:rsidRPr="00C9481C">
        <w:rPr>
          <w:rFonts w:ascii="Book Antiqua" w:hAnsi="Book Antiqua"/>
          <w:b/>
        </w:rPr>
        <w:t xml:space="preserve"> analyses of </w:t>
      </w:r>
      <w:proofErr w:type="spellStart"/>
      <w:r w:rsidR="00024F30" w:rsidRPr="00C9481C">
        <w:rPr>
          <w:rFonts w:ascii="Book Antiqua" w:hAnsi="Book Antiqua"/>
          <w:b/>
        </w:rPr>
        <w:t>mesenchymal</w:t>
      </w:r>
      <w:proofErr w:type="spellEnd"/>
      <w:r w:rsidR="00024F30" w:rsidRPr="00C9481C">
        <w:rPr>
          <w:rFonts w:ascii="Book Antiqua" w:hAnsi="Book Antiqua"/>
          <w:b/>
        </w:rPr>
        <w:t xml:space="preserve"> stem </w:t>
      </w:r>
      <w:r w:rsidRPr="00C9481C">
        <w:rPr>
          <w:rFonts w:ascii="Book Antiqua" w:hAnsi="Book Antiqua"/>
          <w:b/>
        </w:rPr>
        <w:t xml:space="preserve">cell markers </w:t>
      </w:r>
      <w:r w:rsidR="003146A0" w:rsidRPr="00C9481C">
        <w:rPr>
          <w:rFonts w:ascii="Book Antiqua" w:hAnsi="Book Antiqua"/>
          <w:b/>
        </w:rPr>
        <w:t xml:space="preserve">CD29, CD44, CD73, CD90, CD105 and CD166 (A) and haemic markers HLA-DR, CD45, CD3, CD19, CD16, CD33, CD38, CD34 and CD133 (B). </w:t>
      </w:r>
      <w:proofErr w:type="gramStart"/>
      <w:r w:rsidR="003146A0" w:rsidRPr="005128FC">
        <w:rPr>
          <w:rFonts w:ascii="Book Antiqua" w:hAnsi="Book Antiqua"/>
        </w:rPr>
        <w:t xml:space="preserve">FITC conjugation in blue and PE conjugation in </w:t>
      </w:r>
      <w:r w:rsidR="00024F30" w:rsidRPr="005128FC">
        <w:rPr>
          <w:rFonts w:ascii="Book Antiqua" w:hAnsi="Book Antiqua"/>
        </w:rPr>
        <w:t>purple</w:t>
      </w:r>
      <w:r w:rsidR="003146A0" w:rsidRPr="005128FC">
        <w:rPr>
          <w:rFonts w:ascii="Book Antiqua" w:hAnsi="Book Antiqua"/>
        </w:rPr>
        <w:t>.</w:t>
      </w:r>
      <w:proofErr w:type="gramEnd"/>
    </w:p>
    <w:sectPr w:rsidR="00887B4E" w:rsidRPr="005128FC" w:rsidSect="003E268C">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7B" w:rsidRDefault="0077677B" w:rsidP="00EA579F">
      <w:r>
        <w:separator/>
      </w:r>
    </w:p>
  </w:endnote>
  <w:endnote w:type="continuationSeparator" w:id="0">
    <w:p w:rsidR="0077677B" w:rsidRDefault="0077677B" w:rsidP="00EA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default"/>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612089495"/>
      <w:docPartObj>
        <w:docPartGallery w:val="Page Numbers (Bottom of Page)"/>
        <w:docPartUnique/>
      </w:docPartObj>
    </w:sdtPr>
    <w:sdtEndPr>
      <w:rPr>
        <w:noProof/>
      </w:rPr>
    </w:sdtEndPr>
    <w:sdtContent>
      <w:p w:rsidR="00973B27" w:rsidRPr="00EA579F" w:rsidRDefault="00973B27">
        <w:pPr>
          <w:pStyle w:val="Footer"/>
          <w:jc w:val="right"/>
          <w:rPr>
            <w:sz w:val="16"/>
          </w:rPr>
        </w:pPr>
        <w:r w:rsidRPr="00EA579F">
          <w:rPr>
            <w:sz w:val="16"/>
          </w:rPr>
          <w:fldChar w:fldCharType="begin"/>
        </w:r>
        <w:r w:rsidRPr="00EA579F">
          <w:rPr>
            <w:sz w:val="16"/>
          </w:rPr>
          <w:instrText xml:space="preserve"> PAGE   \* MERGEFORMAT </w:instrText>
        </w:r>
        <w:r w:rsidRPr="00EA579F">
          <w:rPr>
            <w:sz w:val="16"/>
          </w:rPr>
          <w:fldChar w:fldCharType="separate"/>
        </w:r>
        <w:r w:rsidR="001512B7">
          <w:rPr>
            <w:noProof/>
            <w:sz w:val="16"/>
          </w:rPr>
          <w:t>31</w:t>
        </w:r>
        <w:r w:rsidRPr="00EA579F">
          <w:rPr>
            <w:noProof/>
            <w:sz w:val="16"/>
          </w:rPr>
          <w:fldChar w:fldCharType="end"/>
        </w:r>
      </w:p>
    </w:sdtContent>
  </w:sdt>
  <w:p w:rsidR="00973B27" w:rsidRDefault="00973B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7B" w:rsidRDefault="0077677B" w:rsidP="00EA579F">
      <w:r>
        <w:separator/>
      </w:r>
    </w:p>
  </w:footnote>
  <w:footnote w:type="continuationSeparator" w:id="0">
    <w:p w:rsidR="0077677B" w:rsidRDefault="0077677B" w:rsidP="00EA57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E0166"/>
    <w:multiLevelType w:val="multilevel"/>
    <w:tmpl w:val="C12C4C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183BFA"/>
    <w:multiLevelType w:val="hybridMultilevel"/>
    <w:tmpl w:val="7458E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9315DD"/>
    <w:multiLevelType w:val="hybridMultilevel"/>
    <w:tmpl w:val="CC28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9C968B8"/>
    <w:multiLevelType w:val="hybridMultilevel"/>
    <w:tmpl w:val="F89C1D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E5"/>
    <w:rsid w:val="00000A29"/>
    <w:rsid w:val="00001039"/>
    <w:rsid w:val="0000287F"/>
    <w:rsid w:val="00005D6C"/>
    <w:rsid w:val="0000671E"/>
    <w:rsid w:val="000224C4"/>
    <w:rsid w:val="00022C35"/>
    <w:rsid w:val="00023185"/>
    <w:rsid w:val="00024F30"/>
    <w:rsid w:val="00030481"/>
    <w:rsid w:val="00033C94"/>
    <w:rsid w:val="0004348B"/>
    <w:rsid w:val="0004676B"/>
    <w:rsid w:val="00051B00"/>
    <w:rsid w:val="0005742B"/>
    <w:rsid w:val="000647CE"/>
    <w:rsid w:val="00074122"/>
    <w:rsid w:val="00082759"/>
    <w:rsid w:val="00090F73"/>
    <w:rsid w:val="00093E50"/>
    <w:rsid w:val="00094D45"/>
    <w:rsid w:val="000A156B"/>
    <w:rsid w:val="000A3AED"/>
    <w:rsid w:val="000C1F50"/>
    <w:rsid w:val="000D00E4"/>
    <w:rsid w:val="000D5688"/>
    <w:rsid w:val="000D5DF4"/>
    <w:rsid w:val="000D76C5"/>
    <w:rsid w:val="000D7856"/>
    <w:rsid w:val="000E2F68"/>
    <w:rsid w:val="000E3D7E"/>
    <w:rsid w:val="000E682B"/>
    <w:rsid w:val="000E70F7"/>
    <w:rsid w:val="000E7CCB"/>
    <w:rsid w:val="000E7FA7"/>
    <w:rsid w:val="000F0345"/>
    <w:rsid w:val="000F4AEE"/>
    <w:rsid w:val="00106482"/>
    <w:rsid w:val="0011421C"/>
    <w:rsid w:val="001177A7"/>
    <w:rsid w:val="00117C75"/>
    <w:rsid w:val="00122CCF"/>
    <w:rsid w:val="00126189"/>
    <w:rsid w:val="00132B8C"/>
    <w:rsid w:val="00135C27"/>
    <w:rsid w:val="0014113F"/>
    <w:rsid w:val="00141EF2"/>
    <w:rsid w:val="001512B7"/>
    <w:rsid w:val="00153D77"/>
    <w:rsid w:val="00153F8D"/>
    <w:rsid w:val="001542B2"/>
    <w:rsid w:val="00155604"/>
    <w:rsid w:val="00165833"/>
    <w:rsid w:val="00166A9E"/>
    <w:rsid w:val="00166AE2"/>
    <w:rsid w:val="00170FF2"/>
    <w:rsid w:val="00181F11"/>
    <w:rsid w:val="00195955"/>
    <w:rsid w:val="0019695A"/>
    <w:rsid w:val="001A0835"/>
    <w:rsid w:val="001C0694"/>
    <w:rsid w:val="001C4EDE"/>
    <w:rsid w:val="001C6CF4"/>
    <w:rsid w:val="001D0F2B"/>
    <w:rsid w:val="001D6F7C"/>
    <w:rsid w:val="001E3C90"/>
    <w:rsid w:val="001E4AE9"/>
    <w:rsid w:val="001F5715"/>
    <w:rsid w:val="00207815"/>
    <w:rsid w:val="002101CC"/>
    <w:rsid w:val="00214FD9"/>
    <w:rsid w:val="00217420"/>
    <w:rsid w:val="002202E6"/>
    <w:rsid w:val="0022282E"/>
    <w:rsid w:val="00227AA2"/>
    <w:rsid w:val="0023282A"/>
    <w:rsid w:val="00233F70"/>
    <w:rsid w:val="00237DD6"/>
    <w:rsid w:val="0024396F"/>
    <w:rsid w:val="002475D8"/>
    <w:rsid w:val="00247937"/>
    <w:rsid w:val="002608A9"/>
    <w:rsid w:val="002629CB"/>
    <w:rsid w:val="00263153"/>
    <w:rsid w:val="0028125A"/>
    <w:rsid w:val="00282114"/>
    <w:rsid w:val="002822F0"/>
    <w:rsid w:val="00284A59"/>
    <w:rsid w:val="00293C5B"/>
    <w:rsid w:val="002A37B5"/>
    <w:rsid w:val="002A4E4D"/>
    <w:rsid w:val="002A6652"/>
    <w:rsid w:val="002B0E95"/>
    <w:rsid w:val="002B1808"/>
    <w:rsid w:val="002C1AC4"/>
    <w:rsid w:val="002D4F61"/>
    <w:rsid w:val="002D692F"/>
    <w:rsid w:val="002E19EC"/>
    <w:rsid w:val="002E40F7"/>
    <w:rsid w:val="002F04A0"/>
    <w:rsid w:val="002F6434"/>
    <w:rsid w:val="002F7D58"/>
    <w:rsid w:val="0030239C"/>
    <w:rsid w:val="00311115"/>
    <w:rsid w:val="00312327"/>
    <w:rsid w:val="003146A0"/>
    <w:rsid w:val="003163B9"/>
    <w:rsid w:val="00340508"/>
    <w:rsid w:val="0034228B"/>
    <w:rsid w:val="003430F0"/>
    <w:rsid w:val="00345415"/>
    <w:rsid w:val="00346DD1"/>
    <w:rsid w:val="0034797B"/>
    <w:rsid w:val="003535AC"/>
    <w:rsid w:val="003539D3"/>
    <w:rsid w:val="0035684C"/>
    <w:rsid w:val="00360350"/>
    <w:rsid w:val="003662F4"/>
    <w:rsid w:val="00366341"/>
    <w:rsid w:val="00371392"/>
    <w:rsid w:val="003717CF"/>
    <w:rsid w:val="00376D30"/>
    <w:rsid w:val="00384C42"/>
    <w:rsid w:val="0038505E"/>
    <w:rsid w:val="003957E1"/>
    <w:rsid w:val="003A2F3A"/>
    <w:rsid w:val="003A66DA"/>
    <w:rsid w:val="003A769C"/>
    <w:rsid w:val="003B4FF3"/>
    <w:rsid w:val="003C3209"/>
    <w:rsid w:val="003C5E81"/>
    <w:rsid w:val="003D3834"/>
    <w:rsid w:val="003D65A0"/>
    <w:rsid w:val="003E0911"/>
    <w:rsid w:val="003E268C"/>
    <w:rsid w:val="003E2A9E"/>
    <w:rsid w:val="003E3FE1"/>
    <w:rsid w:val="003E7625"/>
    <w:rsid w:val="003F46E3"/>
    <w:rsid w:val="003F4DDD"/>
    <w:rsid w:val="0040042E"/>
    <w:rsid w:val="004022C6"/>
    <w:rsid w:val="00403762"/>
    <w:rsid w:val="00407250"/>
    <w:rsid w:val="004200DF"/>
    <w:rsid w:val="004244DF"/>
    <w:rsid w:val="0042587D"/>
    <w:rsid w:val="0043563E"/>
    <w:rsid w:val="00436374"/>
    <w:rsid w:val="004377AC"/>
    <w:rsid w:val="00441C19"/>
    <w:rsid w:val="00443816"/>
    <w:rsid w:val="00443FF2"/>
    <w:rsid w:val="004448EE"/>
    <w:rsid w:val="00445293"/>
    <w:rsid w:val="00445F6A"/>
    <w:rsid w:val="00450633"/>
    <w:rsid w:val="00451A1F"/>
    <w:rsid w:val="00452F5B"/>
    <w:rsid w:val="0045404A"/>
    <w:rsid w:val="0046048B"/>
    <w:rsid w:val="004611D1"/>
    <w:rsid w:val="0046428E"/>
    <w:rsid w:val="00465E31"/>
    <w:rsid w:val="00470E0A"/>
    <w:rsid w:val="00475719"/>
    <w:rsid w:val="00480E08"/>
    <w:rsid w:val="004847B8"/>
    <w:rsid w:val="004961DE"/>
    <w:rsid w:val="00497F10"/>
    <w:rsid w:val="004A32CD"/>
    <w:rsid w:val="004B2F5C"/>
    <w:rsid w:val="004B3CC1"/>
    <w:rsid w:val="004B44AA"/>
    <w:rsid w:val="004B6DF8"/>
    <w:rsid w:val="004B7203"/>
    <w:rsid w:val="004C1796"/>
    <w:rsid w:val="004C1E6F"/>
    <w:rsid w:val="004D166F"/>
    <w:rsid w:val="004D2525"/>
    <w:rsid w:val="004D2C01"/>
    <w:rsid w:val="004D3238"/>
    <w:rsid w:val="004D7385"/>
    <w:rsid w:val="004E6C36"/>
    <w:rsid w:val="00500EF8"/>
    <w:rsid w:val="005128FC"/>
    <w:rsid w:val="005134A0"/>
    <w:rsid w:val="005172C4"/>
    <w:rsid w:val="00521566"/>
    <w:rsid w:val="00522618"/>
    <w:rsid w:val="00526BC3"/>
    <w:rsid w:val="00527C56"/>
    <w:rsid w:val="0053198A"/>
    <w:rsid w:val="00540307"/>
    <w:rsid w:val="00540778"/>
    <w:rsid w:val="0054748C"/>
    <w:rsid w:val="00555175"/>
    <w:rsid w:val="00555A8C"/>
    <w:rsid w:val="00555B44"/>
    <w:rsid w:val="00555CB5"/>
    <w:rsid w:val="00560681"/>
    <w:rsid w:val="00566331"/>
    <w:rsid w:val="00577B12"/>
    <w:rsid w:val="00580607"/>
    <w:rsid w:val="00582904"/>
    <w:rsid w:val="00582F31"/>
    <w:rsid w:val="00584DC8"/>
    <w:rsid w:val="00587B20"/>
    <w:rsid w:val="005931B1"/>
    <w:rsid w:val="005A13F5"/>
    <w:rsid w:val="005A5746"/>
    <w:rsid w:val="005B0920"/>
    <w:rsid w:val="005C171A"/>
    <w:rsid w:val="005C541C"/>
    <w:rsid w:val="005C5C96"/>
    <w:rsid w:val="005C5E64"/>
    <w:rsid w:val="005D3320"/>
    <w:rsid w:val="005D35D4"/>
    <w:rsid w:val="005D727A"/>
    <w:rsid w:val="005F027C"/>
    <w:rsid w:val="006048CE"/>
    <w:rsid w:val="0060735B"/>
    <w:rsid w:val="00615D30"/>
    <w:rsid w:val="006217D8"/>
    <w:rsid w:val="0062379A"/>
    <w:rsid w:val="00626731"/>
    <w:rsid w:val="00627622"/>
    <w:rsid w:val="00630171"/>
    <w:rsid w:val="00640D02"/>
    <w:rsid w:val="00641E53"/>
    <w:rsid w:val="0064576A"/>
    <w:rsid w:val="00646B8A"/>
    <w:rsid w:val="00652F09"/>
    <w:rsid w:val="00655230"/>
    <w:rsid w:val="0065759F"/>
    <w:rsid w:val="00660455"/>
    <w:rsid w:val="00660B8C"/>
    <w:rsid w:val="006622B0"/>
    <w:rsid w:val="00664C00"/>
    <w:rsid w:val="00665A70"/>
    <w:rsid w:val="00666493"/>
    <w:rsid w:val="00670A27"/>
    <w:rsid w:val="0067599B"/>
    <w:rsid w:val="00684F2E"/>
    <w:rsid w:val="00691BE2"/>
    <w:rsid w:val="00692829"/>
    <w:rsid w:val="006931DE"/>
    <w:rsid w:val="00697372"/>
    <w:rsid w:val="006A5936"/>
    <w:rsid w:val="006A6749"/>
    <w:rsid w:val="006A747A"/>
    <w:rsid w:val="006B0532"/>
    <w:rsid w:val="006D138C"/>
    <w:rsid w:val="006D15D3"/>
    <w:rsid w:val="006D6584"/>
    <w:rsid w:val="006E3961"/>
    <w:rsid w:val="006E5D8D"/>
    <w:rsid w:val="006F3AA7"/>
    <w:rsid w:val="006F6031"/>
    <w:rsid w:val="007003DF"/>
    <w:rsid w:val="00701A9D"/>
    <w:rsid w:val="00703B9E"/>
    <w:rsid w:val="00704EDC"/>
    <w:rsid w:val="00711B66"/>
    <w:rsid w:val="007125B5"/>
    <w:rsid w:val="00713985"/>
    <w:rsid w:val="00720266"/>
    <w:rsid w:val="007202C5"/>
    <w:rsid w:val="00720A2E"/>
    <w:rsid w:val="00726130"/>
    <w:rsid w:val="007264A1"/>
    <w:rsid w:val="00727312"/>
    <w:rsid w:val="00727874"/>
    <w:rsid w:val="00731104"/>
    <w:rsid w:val="00736250"/>
    <w:rsid w:val="007415E8"/>
    <w:rsid w:val="00746F74"/>
    <w:rsid w:val="00751D07"/>
    <w:rsid w:val="00754468"/>
    <w:rsid w:val="00764E30"/>
    <w:rsid w:val="00770F90"/>
    <w:rsid w:val="00773114"/>
    <w:rsid w:val="0077677B"/>
    <w:rsid w:val="00785A4C"/>
    <w:rsid w:val="007875ED"/>
    <w:rsid w:val="007904BA"/>
    <w:rsid w:val="00791A46"/>
    <w:rsid w:val="00791D49"/>
    <w:rsid w:val="007A1245"/>
    <w:rsid w:val="007B1FB0"/>
    <w:rsid w:val="007C4E45"/>
    <w:rsid w:val="007D5FB9"/>
    <w:rsid w:val="007E09A3"/>
    <w:rsid w:val="007E2506"/>
    <w:rsid w:val="007E6CF1"/>
    <w:rsid w:val="007E7083"/>
    <w:rsid w:val="007F0603"/>
    <w:rsid w:val="007F2611"/>
    <w:rsid w:val="007F42CF"/>
    <w:rsid w:val="00804501"/>
    <w:rsid w:val="0081420A"/>
    <w:rsid w:val="0081548E"/>
    <w:rsid w:val="008201E4"/>
    <w:rsid w:val="008232E1"/>
    <w:rsid w:val="0082380A"/>
    <w:rsid w:val="0082498E"/>
    <w:rsid w:val="00831BC1"/>
    <w:rsid w:val="00831C77"/>
    <w:rsid w:val="008403AE"/>
    <w:rsid w:val="00840669"/>
    <w:rsid w:val="00851EF8"/>
    <w:rsid w:val="00852CBD"/>
    <w:rsid w:val="00854AF8"/>
    <w:rsid w:val="008556BC"/>
    <w:rsid w:val="00860CF6"/>
    <w:rsid w:val="0086135E"/>
    <w:rsid w:val="0086281A"/>
    <w:rsid w:val="00862FE2"/>
    <w:rsid w:val="00866666"/>
    <w:rsid w:val="00866ED7"/>
    <w:rsid w:val="008715D7"/>
    <w:rsid w:val="0088195D"/>
    <w:rsid w:val="00887B4E"/>
    <w:rsid w:val="0089269C"/>
    <w:rsid w:val="00893FF2"/>
    <w:rsid w:val="008A0E85"/>
    <w:rsid w:val="008A2601"/>
    <w:rsid w:val="008A27B3"/>
    <w:rsid w:val="008A6D1E"/>
    <w:rsid w:val="008A7988"/>
    <w:rsid w:val="008B20F6"/>
    <w:rsid w:val="008C4988"/>
    <w:rsid w:val="008C5A00"/>
    <w:rsid w:val="008D046A"/>
    <w:rsid w:val="008D0DDB"/>
    <w:rsid w:val="008D2306"/>
    <w:rsid w:val="008D688E"/>
    <w:rsid w:val="008D7A5A"/>
    <w:rsid w:val="008E58A6"/>
    <w:rsid w:val="008F0E78"/>
    <w:rsid w:val="008F13FF"/>
    <w:rsid w:val="008F1961"/>
    <w:rsid w:val="008F56D8"/>
    <w:rsid w:val="008F5F0F"/>
    <w:rsid w:val="008F60A6"/>
    <w:rsid w:val="008F6311"/>
    <w:rsid w:val="008F64AF"/>
    <w:rsid w:val="008F6E94"/>
    <w:rsid w:val="008F7496"/>
    <w:rsid w:val="00901720"/>
    <w:rsid w:val="00906B8D"/>
    <w:rsid w:val="00911300"/>
    <w:rsid w:val="00913F4D"/>
    <w:rsid w:val="00924EC5"/>
    <w:rsid w:val="00934CA8"/>
    <w:rsid w:val="0093507A"/>
    <w:rsid w:val="009626D6"/>
    <w:rsid w:val="0096352C"/>
    <w:rsid w:val="0097125E"/>
    <w:rsid w:val="00973B27"/>
    <w:rsid w:val="00973D57"/>
    <w:rsid w:val="00976628"/>
    <w:rsid w:val="0098047B"/>
    <w:rsid w:val="0098612D"/>
    <w:rsid w:val="00986FD0"/>
    <w:rsid w:val="00990AA5"/>
    <w:rsid w:val="0099327D"/>
    <w:rsid w:val="0099328F"/>
    <w:rsid w:val="00994A9E"/>
    <w:rsid w:val="009A2ACA"/>
    <w:rsid w:val="009B063A"/>
    <w:rsid w:val="009B1BF8"/>
    <w:rsid w:val="009C58F5"/>
    <w:rsid w:val="009C79C9"/>
    <w:rsid w:val="009D0551"/>
    <w:rsid w:val="009D6514"/>
    <w:rsid w:val="009D7AFA"/>
    <w:rsid w:val="009E59AE"/>
    <w:rsid w:val="009F2065"/>
    <w:rsid w:val="009F4895"/>
    <w:rsid w:val="00A10015"/>
    <w:rsid w:val="00A1358F"/>
    <w:rsid w:val="00A229DC"/>
    <w:rsid w:val="00A23A41"/>
    <w:rsid w:val="00A245C2"/>
    <w:rsid w:val="00A312F1"/>
    <w:rsid w:val="00A31773"/>
    <w:rsid w:val="00A3659D"/>
    <w:rsid w:val="00A3666C"/>
    <w:rsid w:val="00A40F86"/>
    <w:rsid w:val="00A42B3F"/>
    <w:rsid w:val="00A43E8A"/>
    <w:rsid w:val="00A51F9E"/>
    <w:rsid w:val="00A54DDD"/>
    <w:rsid w:val="00A57FED"/>
    <w:rsid w:val="00A6121B"/>
    <w:rsid w:val="00A63973"/>
    <w:rsid w:val="00A7633B"/>
    <w:rsid w:val="00A80F0E"/>
    <w:rsid w:val="00A82198"/>
    <w:rsid w:val="00A85F7E"/>
    <w:rsid w:val="00A86787"/>
    <w:rsid w:val="00A9170A"/>
    <w:rsid w:val="00A91CE3"/>
    <w:rsid w:val="00A94265"/>
    <w:rsid w:val="00AB7F12"/>
    <w:rsid w:val="00AE0DFD"/>
    <w:rsid w:val="00AE5395"/>
    <w:rsid w:val="00AE6256"/>
    <w:rsid w:val="00AF51CB"/>
    <w:rsid w:val="00AF6204"/>
    <w:rsid w:val="00AF7CF3"/>
    <w:rsid w:val="00B070BB"/>
    <w:rsid w:val="00B30066"/>
    <w:rsid w:val="00B3644D"/>
    <w:rsid w:val="00B40949"/>
    <w:rsid w:val="00B436EE"/>
    <w:rsid w:val="00B54422"/>
    <w:rsid w:val="00B56E65"/>
    <w:rsid w:val="00B67534"/>
    <w:rsid w:val="00B82036"/>
    <w:rsid w:val="00B8299F"/>
    <w:rsid w:val="00B82F63"/>
    <w:rsid w:val="00BA19FE"/>
    <w:rsid w:val="00BA2AEF"/>
    <w:rsid w:val="00BA361F"/>
    <w:rsid w:val="00BA3818"/>
    <w:rsid w:val="00BB1F90"/>
    <w:rsid w:val="00BB2FF4"/>
    <w:rsid w:val="00BD04D9"/>
    <w:rsid w:val="00BD231B"/>
    <w:rsid w:val="00BE520D"/>
    <w:rsid w:val="00BE7282"/>
    <w:rsid w:val="00BF1DC1"/>
    <w:rsid w:val="00BF7712"/>
    <w:rsid w:val="00C039BD"/>
    <w:rsid w:val="00C10AE3"/>
    <w:rsid w:val="00C23845"/>
    <w:rsid w:val="00C32303"/>
    <w:rsid w:val="00C33686"/>
    <w:rsid w:val="00C34D92"/>
    <w:rsid w:val="00C361A8"/>
    <w:rsid w:val="00C45C7F"/>
    <w:rsid w:val="00C4762B"/>
    <w:rsid w:val="00C51FD4"/>
    <w:rsid w:val="00C60D0E"/>
    <w:rsid w:val="00C71E03"/>
    <w:rsid w:val="00C7370A"/>
    <w:rsid w:val="00C73FA9"/>
    <w:rsid w:val="00C81175"/>
    <w:rsid w:val="00C81A66"/>
    <w:rsid w:val="00C85AE6"/>
    <w:rsid w:val="00C8700F"/>
    <w:rsid w:val="00C90A03"/>
    <w:rsid w:val="00C9481C"/>
    <w:rsid w:val="00CA1FF9"/>
    <w:rsid w:val="00CB67FE"/>
    <w:rsid w:val="00CC1909"/>
    <w:rsid w:val="00CC3B9F"/>
    <w:rsid w:val="00CC6C2F"/>
    <w:rsid w:val="00CC76E1"/>
    <w:rsid w:val="00CD3932"/>
    <w:rsid w:val="00CD7F40"/>
    <w:rsid w:val="00CE07B7"/>
    <w:rsid w:val="00CF20E0"/>
    <w:rsid w:val="00CF4C2B"/>
    <w:rsid w:val="00CF54E1"/>
    <w:rsid w:val="00CF7498"/>
    <w:rsid w:val="00D05C08"/>
    <w:rsid w:val="00D10DCC"/>
    <w:rsid w:val="00D13A9C"/>
    <w:rsid w:val="00D1488F"/>
    <w:rsid w:val="00D166CD"/>
    <w:rsid w:val="00D16A24"/>
    <w:rsid w:val="00D171A4"/>
    <w:rsid w:val="00D20A21"/>
    <w:rsid w:val="00D23FF7"/>
    <w:rsid w:val="00D2668B"/>
    <w:rsid w:val="00D269AB"/>
    <w:rsid w:val="00D3543A"/>
    <w:rsid w:val="00D402E7"/>
    <w:rsid w:val="00D420BB"/>
    <w:rsid w:val="00D537E3"/>
    <w:rsid w:val="00D54A56"/>
    <w:rsid w:val="00D56ED9"/>
    <w:rsid w:val="00D657CB"/>
    <w:rsid w:val="00D748B1"/>
    <w:rsid w:val="00D761B3"/>
    <w:rsid w:val="00D80F96"/>
    <w:rsid w:val="00D818CE"/>
    <w:rsid w:val="00D81FDB"/>
    <w:rsid w:val="00D82137"/>
    <w:rsid w:val="00DA0CDE"/>
    <w:rsid w:val="00DA2E18"/>
    <w:rsid w:val="00DA3979"/>
    <w:rsid w:val="00DA39F4"/>
    <w:rsid w:val="00DA5FA1"/>
    <w:rsid w:val="00DA727B"/>
    <w:rsid w:val="00DB5F05"/>
    <w:rsid w:val="00DC0706"/>
    <w:rsid w:val="00DC659C"/>
    <w:rsid w:val="00E11C6A"/>
    <w:rsid w:val="00E332A5"/>
    <w:rsid w:val="00E33AEC"/>
    <w:rsid w:val="00E33CD7"/>
    <w:rsid w:val="00E34577"/>
    <w:rsid w:val="00E37D3F"/>
    <w:rsid w:val="00E4189F"/>
    <w:rsid w:val="00E501FC"/>
    <w:rsid w:val="00E557D9"/>
    <w:rsid w:val="00E55CC5"/>
    <w:rsid w:val="00E57B1E"/>
    <w:rsid w:val="00E617B6"/>
    <w:rsid w:val="00E740F7"/>
    <w:rsid w:val="00E83C7D"/>
    <w:rsid w:val="00E9032C"/>
    <w:rsid w:val="00E92AE4"/>
    <w:rsid w:val="00E94CCC"/>
    <w:rsid w:val="00E964C0"/>
    <w:rsid w:val="00EA04E4"/>
    <w:rsid w:val="00EA0C10"/>
    <w:rsid w:val="00EA4D6C"/>
    <w:rsid w:val="00EA579F"/>
    <w:rsid w:val="00EA6DF3"/>
    <w:rsid w:val="00EB5A9C"/>
    <w:rsid w:val="00EB7321"/>
    <w:rsid w:val="00EC3CE6"/>
    <w:rsid w:val="00EC4D46"/>
    <w:rsid w:val="00EC6D0B"/>
    <w:rsid w:val="00EC7173"/>
    <w:rsid w:val="00ED07F9"/>
    <w:rsid w:val="00ED3A84"/>
    <w:rsid w:val="00ED6403"/>
    <w:rsid w:val="00ED6BCD"/>
    <w:rsid w:val="00ED774C"/>
    <w:rsid w:val="00EE032D"/>
    <w:rsid w:val="00EE74CB"/>
    <w:rsid w:val="00EF5280"/>
    <w:rsid w:val="00EF610E"/>
    <w:rsid w:val="00EF7240"/>
    <w:rsid w:val="00F028D6"/>
    <w:rsid w:val="00F12DE5"/>
    <w:rsid w:val="00F166B4"/>
    <w:rsid w:val="00F2781D"/>
    <w:rsid w:val="00F3001B"/>
    <w:rsid w:val="00F31DEA"/>
    <w:rsid w:val="00F454BE"/>
    <w:rsid w:val="00F5549C"/>
    <w:rsid w:val="00F565E4"/>
    <w:rsid w:val="00F64D2C"/>
    <w:rsid w:val="00F67A73"/>
    <w:rsid w:val="00F76135"/>
    <w:rsid w:val="00F77AFB"/>
    <w:rsid w:val="00F77E4D"/>
    <w:rsid w:val="00F815A8"/>
    <w:rsid w:val="00F82460"/>
    <w:rsid w:val="00F8281A"/>
    <w:rsid w:val="00F83411"/>
    <w:rsid w:val="00F949C5"/>
    <w:rsid w:val="00F97E4C"/>
    <w:rsid w:val="00FA0681"/>
    <w:rsid w:val="00FA61A4"/>
    <w:rsid w:val="00FA7718"/>
    <w:rsid w:val="00FB1B6F"/>
    <w:rsid w:val="00FB44B1"/>
    <w:rsid w:val="00FB74E3"/>
    <w:rsid w:val="00FC3088"/>
    <w:rsid w:val="00FC39A5"/>
    <w:rsid w:val="00FC5440"/>
    <w:rsid w:val="00FC586D"/>
    <w:rsid w:val="00FD4D61"/>
    <w:rsid w:val="00FE064A"/>
    <w:rsid w:val="00FE1CE4"/>
    <w:rsid w:val="00FE267B"/>
    <w:rsid w:val="00FE7DFE"/>
    <w:rsid w:val="00FF6E3A"/>
    <w:rsid w:val="00FF6E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3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1A4"/>
    <w:pPr>
      <w:ind w:left="720"/>
      <w:contextualSpacing/>
    </w:pPr>
  </w:style>
  <w:style w:type="character" w:styleId="Hyperlink">
    <w:name w:val="Hyperlink"/>
    <w:basedOn w:val="DefaultParagraphFont"/>
    <w:uiPriority w:val="99"/>
    <w:unhideWhenUsed/>
    <w:rsid w:val="003A769C"/>
    <w:rPr>
      <w:color w:val="0000FF" w:themeColor="hyperlink"/>
      <w:u w:val="single"/>
    </w:rPr>
  </w:style>
  <w:style w:type="paragraph" w:styleId="BodyText">
    <w:name w:val="Body Text"/>
    <w:basedOn w:val="Normal"/>
    <w:link w:val="BodyTextChar"/>
    <w:rsid w:val="00A6121B"/>
    <w:rPr>
      <w:rFonts w:eastAsia="Times New Roman"/>
      <w:b/>
      <w:bCs/>
      <w:szCs w:val="20"/>
      <w:lang w:val="en-US" w:eastAsia="en-US"/>
    </w:rPr>
  </w:style>
  <w:style w:type="character" w:customStyle="1" w:styleId="BodyTextChar">
    <w:name w:val="Body Text Char"/>
    <w:basedOn w:val="DefaultParagraphFont"/>
    <w:link w:val="BodyText"/>
    <w:rsid w:val="00A6121B"/>
    <w:rPr>
      <w:rFonts w:eastAsia="Times New Roman"/>
      <w:b/>
      <w:bCs/>
      <w:szCs w:val="20"/>
      <w:lang w:val="en-US" w:eastAsia="en-US"/>
    </w:rPr>
  </w:style>
  <w:style w:type="paragraph" w:styleId="NormalWeb">
    <w:name w:val="Normal (Web)"/>
    <w:basedOn w:val="Normal"/>
    <w:uiPriority w:val="99"/>
    <w:semiHidden/>
    <w:unhideWhenUsed/>
    <w:rsid w:val="003E3FE1"/>
    <w:pPr>
      <w:spacing w:before="100" w:beforeAutospacing="1" w:after="100" w:afterAutospacing="1"/>
    </w:pPr>
    <w:rPr>
      <w:rFonts w:eastAsia="Times New Roman"/>
      <w:lang w:eastAsia="zh-TW"/>
    </w:rPr>
  </w:style>
  <w:style w:type="table" w:styleId="TableGrid">
    <w:name w:val="Table Grid"/>
    <w:basedOn w:val="TableNormal"/>
    <w:uiPriority w:val="59"/>
    <w:rsid w:val="004D16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579F"/>
    <w:pPr>
      <w:tabs>
        <w:tab w:val="center" w:pos="4513"/>
        <w:tab w:val="right" w:pos="9026"/>
      </w:tabs>
    </w:pPr>
  </w:style>
  <w:style w:type="character" w:customStyle="1" w:styleId="HeaderChar">
    <w:name w:val="Header Char"/>
    <w:basedOn w:val="DefaultParagraphFont"/>
    <w:link w:val="Header"/>
    <w:uiPriority w:val="99"/>
    <w:rsid w:val="00EA579F"/>
  </w:style>
  <w:style w:type="paragraph" w:styleId="Footer">
    <w:name w:val="footer"/>
    <w:basedOn w:val="Normal"/>
    <w:link w:val="FooterChar"/>
    <w:uiPriority w:val="99"/>
    <w:unhideWhenUsed/>
    <w:rsid w:val="00EA579F"/>
    <w:pPr>
      <w:tabs>
        <w:tab w:val="center" w:pos="4513"/>
        <w:tab w:val="right" w:pos="9026"/>
      </w:tabs>
    </w:pPr>
  </w:style>
  <w:style w:type="character" w:customStyle="1" w:styleId="FooterChar">
    <w:name w:val="Footer Char"/>
    <w:basedOn w:val="DefaultParagraphFont"/>
    <w:link w:val="Footer"/>
    <w:uiPriority w:val="99"/>
    <w:rsid w:val="00EA579F"/>
  </w:style>
  <w:style w:type="character" w:styleId="CommentReference">
    <w:name w:val="annotation reference"/>
    <w:basedOn w:val="DefaultParagraphFont"/>
    <w:uiPriority w:val="99"/>
    <w:semiHidden/>
    <w:unhideWhenUsed/>
    <w:rsid w:val="00754468"/>
    <w:rPr>
      <w:sz w:val="16"/>
      <w:szCs w:val="16"/>
    </w:rPr>
  </w:style>
  <w:style w:type="paragraph" w:styleId="CommentText">
    <w:name w:val="annotation text"/>
    <w:basedOn w:val="Normal"/>
    <w:link w:val="CommentTextChar"/>
    <w:uiPriority w:val="99"/>
    <w:semiHidden/>
    <w:unhideWhenUsed/>
    <w:rsid w:val="00754468"/>
    <w:rPr>
      <w:sz w:val="20"/>
      <w:szCs w:val="20"/>
    </w:rPr>
  </w:style>
  <w:style w:type="character" w:customStyle="1" w:styleId="CommentTextChar">
    <w:name w:val="Comment Text Char"/>
    <w:basedOn w:val="DefaultParagraphFont"/>
    <w:link w:val="CommentText"/>
    <w:uiPriority w:val="99"/>
    <w:semiHidden/>
    <w:rsid w:val="00754468"/>
    <w:rPr>
      <w:sz w:val="20"/>
      <w:szCs w:val="20"/>
    </w:rPr>
  </w:style>
  <w:style w:type="paragraph" w:styleId="CommentSubject">
    <w:name w:val="annotation subject"/>
    <w:basedOn w:val="CommentText"/>
    <w:next w:val="CommentText"/>
    <w:link w:val="CommentSubjectChar"/>
    <w:uiPriority w:val="99"/>
    <w:semiHidden/>
    <w:unhideWhenUsed/>
    <w:rsid w:val="00754468"/>
    <w:rPr>
      <w:b/>
      <w:bCs/>
    </w:rPr>
  </w:style>
  <w:style w:type="character" w:customStyle="1" w:styleId="CommentSubjectChar">
    <w:name w:val="Comment Subject Char"/>
    <w:basedOn w:val="CommentTextChar"/>
    <w:link w:val="CommentSubject"/>
    <w:uiPriority w:val="99"/>
    <w:semiHidden/>
    <w:rsid w:val="00754468"/>
    <w:rPr>
      <w:b/>
      <w:bCs/>
      <w:sz w:val="20"/>
      <w:szCs w:val="20"/>
    </w:rPr>
  </w:style>
  <w:style w:type="paragraph" w:styleId="BalloonText">
    <w:name w:val="Balloon Text"/>
    <w:basedOn w:val="Normal"/>
    <w:link w:val="BalloonTextChar"/>
    <w:uiPriority w:val="99"/>
    <w:semiHidden/>
    <w:unhideWhenUsed/>
    <w:rsid w:val="007544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468"/>
    <w:rPr>
      <w:rFonts w:ascii="Segoe UI" w:hAnsi="Segoe UI" w:cs="Segoe UI"/>
      <w:sz w:val="18"/>
      <w:szCs w:val="18"/>
    </w:rPr>
  </w:style>
  <w:style w:type="paragraph" w:styleId="PlainText">
    <w:name w:val="Plain Text"/>
    <w:basedOn w:val="Normal"/>
    <w:link w:val="PlainTextChar"/>
    <w:rsid w:val="0081420A"/>
    <w:pPr>
      <w:widowControl w:val="0"/>
      <w:jc w:val="both"/>
    </w:pPr>
    <w:rPr>
      <w:rFonts w:ascii="宋体" w:eastAsia="宋体" w:hAnsi="Courier New" w:cs="Courier New"/>
      <w:kern w:val="2"/>
      <w:sz w:val="21"/>
      <w:szCs w:val="21"/>
      <w:lang w:val="en-US"/>
    </w:rPr>
  </w:style>
  <w:style w:type="character" w:customStyle="1" w:styleId="PlainTextChar">
    <w:name w:val="Plain Text Char"/>
    <w:basedOn w:val="DefaultParagraphFont"/>
    <w:link w:val="PlainText"/>
    <w:rsid w:val="0081420A"/>
    <w:rPr>
      <w:rFonts w:ascii="宋体" w:eastAsia="宋体" w:hAnsi="Courier New" w:cs="Courier New"/>
      <w:kern w:val="2"/>
      <w:sz w:val="21"/>
      <w:szCs w:val="21"/>
      <w:lang w:val="en-US"/>
    </w:rPr>
  </w:style>
  <w:style w:type="character" w:styleId="Emphasis">
    <w:name w:val="Emphasis"/>
    <w:qFormat/>
    <w:rsid w:val="001512B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3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1A4"/>
    <w:pPr>
      <w:ind w:left="720"/>
      <w:contextualSpacing/>
    </w:pPr>
  </w:style>
  <w:style w:type="character" w:styleId="Hyperlink">
    <w:name w:val="Hyperlink"/>
    <w:basedOn w:val="DefaultParagraphFont"/>
    <w:uiPriority w:val="99"/>
    <w:unhideWhenUsed/>
    <w:rsid w:val="003A769C"/>
    <w:rPr>
      <w:color w:val="0000FF" w:themeColor="hyperlink"/>
      <w:u w:val="single"/>
    </w:rPr>
  </w:style>
  <w:style w:type="paragraph" w:styleId="BodyText">
    <w:name w:val="Body Text"/>
    <w:basedOn w:val="Normal"/>
    <w:link w:val="BodyTextChar"/>
    <w:rsid w:val="00A6121B"/>
    <w:rPr>
      <w:rFonts w:eastAsia="Times New Roman"/>
      <w:b/>
      <w:bCs/>
      <w:szCs w:val="20"/>
      <w:lang w:val="en-US" w:eastAsia="en-US"/>
    </w:rPr>
  </w:style>
  <w:style w:type="character" w:customStyle="1" w:styleId="BodyTextChar">
    <w:name w:val="Body Text Char"/>
    <w:basedOn w:val="DefaultParagraphFont"/>
    <w:link w:val="BodyText"/>
    <w:rsid w:val="00A6121B"/>
    <w:rPr>
      <w:rFonts w:eastAsia="Times New Roman"/>
      <w:b/>
      <w:bCs/>
      <w:szCs w:val="20"/>
      <w:lang w:val="en-US" w:eastAsia="en-US"/>
    </w:rPr>
  </w:style>
  <w:style w:type="paragraph" w:styleId="NormalWeb">
    <w:name w:val="Normal (Web)"/>
    <w:basedOn w:val="Normal"/>
    <w:uiPriority w:val="99"/>
    <w:semiHidden/>
    <w:unhideWhenUsed/>
    <w:rsid w:val="003E3FE1"/>
    <w:pPr>
      <w:spacing w:before="100" w:beforeAutospacing="1" w:after="100" w:afterAutospacing="1"/>
    </w:pPr>
    <w:rPr>
      <w:rFonts w:eastAsia="Times New Roman"/>
      <w:lang w:eastAsia="zh-TW"/>
    </w:rPr>
  </w:style>
  <w:style w:type="table" w:styleId="TableGrid">
    <w:name w:val="Table Grid"/>
    <w:basedOn w:val="TableNormal"/>
    <w:uiPriority w:val="59"/>
    <w:rsid w:val="004D16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579F"/>
    <w:pPr>
      <w:tabs>
        <w:tab w:val="center" w:pos="4513"/>
        <w:tab w:val="right" w:pos="9026"/>
      </w:tabs>
    </w:pPr>
  </w:style>
  <w:style w:type="character" w:customStyle="1" w:styleId="HeaderChar">
    <w:name w:val="Header Char"/>
    <w:basedOn w:val="DefaultParagraphFont"/>
    <w:link w:val="Header"/>
    <w:uiPriority w:val="99"/>
    <w:rsid w:val="00EA579F"/>
  </w:style>
  <w:style w:type="paragraph" w:styleId="Footer">
    <w:name w:val="footer"/>
    <w:basedOn w:val="Normal"/>
    <w:link w:val="FooterChar"/>
    <w:uiPriority w:val="99"/>
    <w:unhideWhenUsed/>
    <w:rsid w:val="00EA579F"/>
    <w:pPr>
      <w:tabs>
        <w:tab w:val="center" w:pos="4513"/>
        <w:tab w:val="right" w:pos="9026"/>
      </w:tabs>
    </w:pPr>
  </w:style>
  <w:style w:type="character" w:customStyle="1" w:styleId="FooterChar">
    <w:name w:val="Footer Char"/>
    <w:basedOn w:val="DefaultParagraphFont"/>
    <w:link w:val="Footer"/>
    <w:uiPriority w:val="99"/>
    <w:rsid w:val="00EA579F"/>
  </w:style>
  <w:style w:type="character" w:styleId="CommentReference">
    <w:name w:val="annotation reference"/>
    <w:basedOn w:val="DefaultParagraphFont"/>
    <w:uiPriority w:val="99"/>
    <w:semiHidden/>
    <w:unhideWhenUsed/>
    <w:rsid w:val="00754468"/>
    <w:rPr>
      <w:sz w:val="16"/>
      <w:szCs w:val="16"/>
    </w:rPr>
  </w:style>
  <w:style w:type="paragraph" w:styleId="CommentText">
    <w:name w:val="annotation text"/>
    <w:basedOn w:val="Normal"/>
    <w:link w:val="CommentTextChar"/>
    <w:uiPriority w:val="99"/>
    <w:semiHidden/>
    <w:unhideWhenUsed/>
    <w:rsid w:val="00754468"/>
    <w:rPr>
      <w:sz w:val="20"/>
      <w:szCs w:val="20"/>
    </w:rPr>
  </w:style>
  <w:style w:type="character" w:customStyle="1" w:styleId="CommentTextChar">
    <w:name w:val="Comment Text Char"/>
    <w:basedOn w:val="DefaultParagraphFont"/>
    <w:link w:val="CommentText"/>
    <w:uiPriority w:val="99"/>
    <w:semiHidden/>
    <w:rsid w:val="00754468"/>
    <w:rPr>
      <w:sz w:val="20"/>
      <w:szCs w:val="20"/>
    </w:rPr>
  </w:style>
  <w:style w:type="paragraph" w:styleId="CommentSubject">
    <w:name w:val="annotation subject"/>
    <w:basedOn w:val="CommentText"/>
    <w:next w:val="CommentText"/>
    <w:link w:val="CommentSubjectChar"/>
    <w:uiPriority w:val="99"/>
    <w:semiHidden/>
    <w:unhideWhenUsed/>
    <w:rsid w:val="00754468"/>
    <w:rPr>
      <w:b/>
      <w:bCs/>
    </w:rPr>
  </w:style>
  <w:style w:type="character" w:customStyle="1" w:styleId="CommentSubjectChar">
    <w:name w:val="Comment Subject Char"/>
    <w:basedOn w:val="CommentTextChar"/>
    <w:link w:val="CommentSubject"/>
    <w:uiPriority w:val="99"/>
    <w:semiHidden/>
    <w:rsid w:val="00754468"/>
    <w:rPr>
      <w:b/>
      <w:bCs/>
      <w:sz w:val="20"/>
      <w:szCs w:val="20"/>
    </w:rPr>
  </w:style>
  <w:style w:type="paragraph" w:styleId="BalloonText">
    <w:name w:val="Balloon Text"/>
    <w:basedOn w:val="Normal"/>
    <w:link w:val="BalloonTextChar"/>
    <w:uiPriority w:val="99"/>
    <w:semiHidden/>
    <w:unhideWhenUsed/>
    <w:rsid w:val="007544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468"/>
    <w:rPr>
      <w:rFonts w:ascii="Segoe UI" w:hAnsi="Segoe UI" w:cs="Segoe UI"/>
      <w:sz w:val="18"/>
      <w:szCs w:val="18"/>
    </w:rPr>
  </w:style>
  <w:style w:type="paragraph" w:styleId="PlainText">
    <w:name w:val="Plain Text"/>
    <w:basedOn w:val="Normal"/>
    <w:link w:val="PlainTextChar"/>
    <w:rsid w:val="0081420A"/>
    <w:pPr>
      <w:widowControl w:val="0"/>
      <w:jc w:val="both"/>
    </w:pPr>
    <w:rPr>
      <w:rFonts w:ascii="宋体" w:eastAsia="宋体" w:hAnsi="Courier New" w:cs="Courier New"/>
      <w:kern w:val="2"/>
      <w:sz w:val="21"/>
      <w:szCs w:val="21"/>
      <w:lang w:val="en-US"/>
    </w:rPr>
  </w:style>
  <w:style w:type="character" w:customStyle="1" w:styleId="PlainTextChar">
    <w:name w:val="Plain Text Char"/>
    <w:basedOn w:val="DefaultParagraphFont"/>
    <w:link w:val="PlainText"/>
    <w:rsid w:val="0081420A"/>
    <w:rPr>
      <w:rFonts w:ascii="宋体" w:eastAsia="宋体" w:hAnsi="Courier New" w:cs="Courier New"/>
      <w:kern w:val="2"/>
      <w:sz w:val="21"/>
      <w:szCs w:val="21"/>
      <w:lang w:val="en-US"/>
    </w:rPr>
  </w:style>
  <w:style w:type="character" w:styleId="Emphasis">
    <w:name w:val="Emphasis"/>
    <w:qFormat/>
    <w:rsid w:val="001512B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024170">
      <w:bodyDiv w:val="1"/>
      <w:marLeft w:val="0"/>
      <w:marRight w:val="0"/>
      <w:marTop w:val="0"/>
      <w:marBottom w:val="0"/>
      <w:divBdr>
        <w:top w:val="none" w:sz="0" w:space="0" w:color="auto"/>
        <w:left w:val="none" w:sz="0" w:space="0" w:color="auto"/>
        <w:bottom w:val="none" w:sz="0" w:space="0" w:color="auto"/>
        <w:right w:val="none" w:sz="0" w:space="0" w:color="auto"/>
      </w:divBdr>
    </w:div>
    <w:div w:id="965083418">
      <w:bodyDiv w:val="1"/>
      <w:marLeft w:val="0"/>
      <w:marRight w:val="0"/>
      <w:marTop w:val="0"/>
      <w:marBottom w:val="0"/>
      <w:divBdr>
        <w:top w:val="none" w:sz="0" w:space="0" w:color="auto"/>
        <w:left w:val="none" w:sz="0" w:space="0" w:color="auto"/>
        <w:bottom w:val="none" w:sz="0" w:space="0" w:color="auto"/>
        <w:right w:val="none" w:sz="0" w:space="0" w:color="auto"/>
      </w:divBdr>
    </w:div>
    <w:div w:id="1429883921">
      <w:bodyDiv w:val="1"/>
      <w:marLeft w:val="0"/>
      <w:marRight w:val="0"/>
      <w:marTop w:val="0"/>
      <w:marBottom w:val="0"/>
      <w:divBdr>
        <w:top w:val="none" w:sz="0" w:space="0" w:color="auto"/>
        <w:left w:val="none" w:sz="0" w:space="0" w:color="auto"/>
        <w:bottom w:val="none" w:sz="0" w:space="0" w:color="auto"/>
        <w:right w:val="none" w:sz="0" w:space="0" w:color="auto"/>
      </w:divBdr>
    </w:div>
    <w:div w:id="187206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http://www.consort-state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5C8AE-EF1F-0348-ADEE-55DF291E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6333</Words>
  <Characters>36099</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KS Tsang</dc:creator>
  <cp:lastModifiedBy>Na Ma</cp:lastModifiedBy>
  <cp:revision>2</cp:revision>
  <dcterms:created xsi:type="dcterms:W3CDTF">2017-07-14T23:28:00Z</dcterms:created>
  <dcterms:modified xsi:type="dcterms:W3CDTF">2017-07-14T23:28:00Z</dcterms:modified>
</cp:coreProperties>
</file>