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A5" w:rsidRPr="00F6505E" w:rsidRDefault="00921EA5" w:rsidP="00F6505E">
      <w:pPr>
        <w:spacing w:line="360" w:lineRule="auto"/>
        <w:jc w:val="both"/>
        <w:rPr>
          <w:rFonts w:ascii="Book Antiqua" w:hAnsi="Book Antiqua"/>
          <w:b/>
          <w:sz w:val="24"/>
          <w:szCs w:val="24"/>
          <w:lang w:val="en-US" w:eastAsia="zh-CN"/>
        </w:rPr>
      </w:pPr>
      <w:r w:rsidRPr="00F6505E">
        <w:rPr>
          <w:rFonts w:ascii="Book Antiqua" w:hAnsi="Book Antiqua" w:cs="Book Antiqua"/>
          <w:b/>
          <w:sz w:val="24"/>
          <w:szCs w:val="24"/>
          <w:lang w:val="en-US" w:eastAsia="zh-CN"/>
        </w:rPr>
        <w:t xml:space="preserve">Name of Journal: </w:t>
      </w:r>
      <w:r w:rsidRPr="00F6505E">
        <w:rPr>
          <w:rFonts w:ascii="Book Antiqua" w:eastAsia="Book Antiqua" w:hAnsi="Book Antiqua" w:cs="Book Antiqua"/>
          <w:b/>
          <w:i/>
          <w:iCs/>
          <w:sz w:val="24"/>
          <w:szCs w:val="24"/>
          <w:lang w:val="en-US"/>
        </w:rPr>
        <w:t>World Journal of Nephrology</w:t>
      </w:r>
    </w:p>
    <w:p w:rsidR="00921EA5" w:rsidRPr="00F6505E" w:rsidRDefault="00921EA5" w:rsidP="00F6505E">
      <w:pPr>
        <w:spacing w:line="360" w:lineRule="auto"/>
        <w:jc w:val="both"/>
        <w:rPr>
          <w:rFonts w:ascii="Book Antiqua" w:hAnsi="Book Antiqua" w:cs="Book Antiqua"/>
          <w:b/>
          <w:sz w:val="24"/>
          <w:szCs w:val="24"/>
          <w:lang w:val="en-US" w:eastAsia="zh-CN"/>
        </w:rPr>
      </w:pPr>
      <w:r w:rsidRPr="00F6505E">
        <w:rPr>
          <w:rFonts w:ascii="Book Antiqua" w:hAnsi="Book Antiqua" w:cs="Book Antiqua"/>
          <w:b/>
          <w:sz w:val="24"/>
          <w:szCs w:val="24"/>
          <w:lang w:val="en-US" w:eastAsia="zh-CN"/>
        </w:rPr>
        <w:t>Manuscript NO: 33527</w:t>
      </w:r>
    </w:p>
    <w:p w:rsidR="00921EA5" w:rsidRPr="00F6505E" w:rsidRDefault="00921EA5" w:rsidP="00F6505E">
      <w:pPr>
        <w:spacing w:line="360" w:lineRule="auto"/>
        <w:jc w:val="both"/>
        <w:rPr>
          <w:rFonts w:ascii="Book Antiqua" w:hAnsi="Book Antiqua" w:cs="Book Antiqua"/>
          <w:b/>
          <w:sz w:val="24"/>
          <w:szCs w:val="24"/>
          <w:lang w:val="en-US" w:eastAsia="zh-CN"/>
        </w:rPr>
      </w:pPr>
      <w:r w:rsidRPr="00F6505E">
        <w:rPr>
          <w:rFonts w:ascii="Book Antiqua" w:hAnsi="Book Antiqua" w:cs="Book Antiqua"/>
          <w:b/>
          <w:sz w:val="24"/>
          <w:szCs w:val="24"/>
          <w:lang w:val="en-US" w:eastAsia="zh-CN"/>
        </w:rPr>
        <w:t xml:space="preserve">Manuscript Type: </w:t>
      </w:r>
      <w:proofErr w:type="spellStart"/>
      <w:r w:rsidRPr="00F6505E">
        <w:rPr>
          <w:rFonts w:ascii="Book Antiqua" w:hAnsi="Book Antiqua" w:cs="Book Antiqua"/>
          <w:b/>
          <w:sz w:val="24"/>
          <w:szCs w:val="24"/>
          <w:lang w:val="en-US" w:eastAsia="zh-CN"/>
        </w:rPr>
        <w:t>Minireviews</w:t>
      </w:r>
      <w:proofErr w:type="spellEnd"/>
    </w:p>
    <w:p w:rsidR="00A90283" w:rsidRPr="00F6505E" w:rsidRDefault="00A90283" w:rsidP="00F6505E">
      <w:pPr>
        <w:spacing w:line="360" w:lineRule="auto"/>
        <w:jc w:val="both"/>
        <w:rPr>
          <w:rFonts w:ascii="Book Antiqua" w:hAnsi="Book Antiqua"/>
          <w:sz w:val="24"/>
          <w:szCs w:val="24"/>
          <w:lang w:val="en-US"/>
        </w:rPr>
      </w:pPr>
    </w:p>
    <w:p w:rsidR="00BD6C9D" w:rsidRPr="0000098C" w:rsidRDefault="00BD6C9D" w:rsidP="00F6505E">
      <w:pPr>
        <w:spacing w:line="360" w:lineRule="auto"/>
        <w:jc w:val="both"/>
        <w:rPr>
          <w:rFonts w:ascii="Book Antiqua" w:hAnsi="Book Antiqua" w:cs="Book Antiqua"/>
          <w:b/>
          <w:sz w:val="24"/>
          <w:szCs w:val="24"/>
          <w:lang w:val="en-US" w:eastAsia="zh-CN"/>
        </w:rPr>
      </w:pPr>
      <w:r w:rsidRPr="00F6505E">
        <w:rPr>
          <w:rFonts w:ascii="Book Antiqua" w:eastAsia="Book Antiqua" w:hAnsi="Book Antiqua" w:cs="Book Antiqua"/>
          <w:b/>
          <w:sz w:val="24"/>
          <w:szCs w:val="24"/>
          <w:lang w:val="en-US"/>
        </w:rPr>
        <w:t>Causal relationship between hypoalbu</w:t>
      </w:r>
      <w:r w:rsidR="0000098C">
        <w:rPr>
          <w:rFonts w:ascii="Book Antiqua" w:eastAsia="Book Antiqua" w:hAnsi="Book Antiqua" w:cs="Book Antiqua"/>
          <w:b/>
          <w:sz w:val="24"/>
          <w:szCs w:val="24"/>
          <w:lang w:val="en-US"/>
        </w:rPr>
        <w:t>minemia and acute kidney injury</w:t>
      </w:r>
    </w:p>
    <w:p w:rsidR="00A90283" w:rsidRPr="00F6505E" w:rsidRDefault="00A90283" w:rsidP="00F6505E">
      <w:pPr>
        <w:spacing w:line="360" w:lineRule="auto"/>
        <w:jc w:val="both"/>
        <w:rPr>
          <w:rFonts w:ascii="Book Antiqua" w:eastAsia="Book Antiqua" w:hAnsi="Book Antiqua" w:cs="Book Antiqua"/>
          <w:sz w:val="24"/>
          <w:szCs w:val="24"/>
          <w:lang w:val="en-US"/>
        </w:rPr>
      </w:pPr>
    </w:p>
    <w:p w:rsidR="00A90283" w:rsidRPr="00F6505E" w:rsidRDefault="00A90283" w:rsidP="00F6505E">
      <w:pPr>
        <w:spacing w:line="360" w:lineRule="auto"/>
        <w:jc w:val="both"/>
        <w:rPr>
          <w:rFonts w:ascii="Book Antiqua" w:hAnsi="Book Antiqua"/>
          <w:sz w:val="24"/>
          <w:szCs w:val="24"/>
          <w:lang w:val="en-US"/>
        </w:rPr>
      </w:pPr>
      <w:r w:rsidRPr="00F6505E">
        <w:rPr>
          <w:rFonts w:ascii="Book Antiqua" w:eastAsia="Book Antiqua" w:hAnsi="Book Antiqua" w:cs="Book Antiqua"/>
          <w:sz w:val="24"/>
          <w:szCs w:val="24"/>
          <w:lang w:val="en-US"/>
        </w:rPr>
        <w:t xml:space="preserve">Wiedermann CJ </w:t>
      </w:r>
      <w:r w:rsidRPr="00F6505E">
        <w:rPr>
          <w:rFonts w:ascii="Book Antiqua" w:eastAsia="Book Antiqua" w:hAnsi="Book Antiqua" w:cs="Book Antiqua"/>
          <w:i/>
          <w:iCs/>
          <w:sz w:val="24"/>
          <w:szCs w:val="24"/>
          <w:lang w:val="en-US"/>
        </w:rPr>
        <w:t>et al.</w:t>
      </w:r>
      <w:r w:rsidRPr="00F6505E">
        <w:rPr>
          <w:rFonts w:ascii="Book Antiqua" w:eastAsia="Book Antiqua" w:hAnsi="Book Antiqua" w:cs="Book Antiqua"/>
          <w:sz w:val="24"/>
          <w:szCs w:val="24"/>
          <w:lang w:val="en-US"/>
        </w:rPr>
        <w:t xml:space="preserve"> Hypoalbuminemia and acute kidney injury</w:t>
      </w:r>
    </w:p>
    <w:p w:rsidR="00A90283" w:rsidRPr="00F6505E" w:rsidRDefault="00A90283" w:rsidP="00F6505E">
      <w:pPr>
        <w:spacing w:line="360" w:lineRule="auto"/>
        <w:jc w:val="both"/>
        <w:rPr>
          <w:rFonts w:ascii="Book Antiqua" w:hAnsi="Book Antiqua"/>
          <w:sz w:val="24"/>
          <w:szCs w:val="24"/>
          <w:lang w:val="en-US"/>
        </w:rPr>
      </w:pPr>
    </w:p>
    <w:p w:rsidR="00A90283" w:rsidRPr="00F6505E" w:rsidRDefault="00F6505E" w:rsidP="00F6505E">
      <w:pPr>
        <w:spacing w:line="360" w:lineRule="auto"/>
        <w:jc w:val="both"/>
        <w:rPr>
          <w:rFonts w:ascii="Book Antiqua" w:hAnsi="Book Antiqua"/>
          <w:b/>
          <w:sz w:val="24"/>
          <w:szCs w:val="24"/>
          <w:lang w:val="de-AT"/>
        </w:rPr>
      </w:pPr>
      <w:r>
        <w:rPr>
          <w:rFonts w:ascii="Book Antiqua" w:eastAsia="Book Antiqua" w:hAnsi="Book Antiqua" w:cs="Book Antiqua"/>
          <w:b/>
          <w:sz w:val="24"/>
          <w:szCs w:val="24"/>
          <w:lang w:val="de-AT"/>
        </w:rPr>
        <w:t>Christian J</w:t>
      </w:r>
      <w:r w:rsidR="00A90283" w:rsidRPr="00F6505E">
        <w:rPr>
          <w:rFonts w:ascii="Book Antiqua" w:eastAsia="Book Antiqua" w:hAnsi="Book Antiqua" w:cs="Book Antiqua"/>
          <w:b/>
          <w:sz w:val="24"/>
          <w:szCs w:val="24"/>
          <w:lang w:val="de-AT"/>
        </w:rPr>
        <w:t xml:space="preserve"> Wiedermann, Wolfgang Wiedermann, Michael Joannidis</w:t>
      </w:r>
    </w:p>
    <w:p w:rsidR="00A90283" w:rsidRPr="00F6505E" w:rsidRDefault="00A90283" w:rsidP="00F6505E">
      <w:pPr>
        <w:spacing w:line="360" w:lineRule="auto"/>
        <w:jc w:val="both"/>
        <w:rPr>
          <w:rFonts w:ascii="Book Antiqua" w:hAnsi="Book Antiqua"/>
          <w:sz w:val="24"/>
          <w:szCs w:val="24"/>
          <w:lang w:val="de-AT"/>
        </w:rPr>
      </w:pPr>
    </w:p>
    <w:p w:rsidR="00A90283" w:rsidRPr="00F6505E" w:rsidRDefault="00A90283" w:rsidP="00F6505E">
      <w:pPr>
        <w:spacing w:line="360" w:lineRule="auto"/>
        <w:jc w:val="both"/>
        <w:rPr>
          <w:rFonts w:ascii="Book Antiqua" w:hAnsi="Book Antiqua"/>
          <w:sz w:val="24"/>
          <w:szCs w:val="24"/>
          <w:lang w:val="en-US"/>
        </w:rPr>
      </w:pPr>
      <w:r w:rsidRPr="00F6505E">
        <w:rPr>
          <w:rFonts w:ascii="Book Antiqua" w:eastAsia="Book Antiqua" w:hAnsi="Book Antiqua" w:cs="Book Antiqua"/>
          <w:b/>
          <w:sz w:val="24"/>
          <w:szCs w:val="24"/>
          <w:lang w:val="en-US"/>
        </w:rPr>
        <w:t xml:space="preserve">Christian </w:t>
      </w:r>
      <w:r w:rsidR="00F6505E">
        <w:rPr>
          <w:rFonts w:ascii="Book Antiqua" w:eastAsia="Book Antiqua" w:hAnsi="Book Antiqua" w:cs="Book Antiqua"/>
          <w:b/>
          <w:sz w:val="24"/>
          <w:szCs w:val="24"/>
          <w:lang w:val="en-US"/>
        </w:rPr>
        <w:t>J</w:t>
      </w:r>
      <w:r w:rsidR="005A774B" w:rsidRPr="00F6505E">
        <w:rPr>
          <w:rFonts w:ascii="Book Antiqua" w:eastAsia="Book Antiqua" w:hAnsi="Book Antiqua" w:cs="Book Antiqua"/>
          <w:b/>
          <w:sz w:val="24"/>
          <w:szCs w:val="24"/>
          <w:lang w:val="en-US"/>
        </w:rPr>
        <w:t xml:space="preserve"> </w:t>
      </w:r>
      <w:r w:rsidRPr="00F6505E">
        <w:rPr>
          <w:rFonts w:ascii="Book Antiqua" w:eastAsia="Book Antiqua" w:hAnsi="Book Antiqua" w:cs="Book Antiqua"/>
          <w:b/>
          <w:sz w:val="24"/>
          <w:szCs w:val="24"/>
          <w:lang w:val="en-US"/>
        </w:rPr>
        <w:t>Wiedermann,</w:t>
      </w:r>
      <w:r w:rsidRPr="00F6505E">
        <w:rPr>
          <w:rFonts w:ascii="Book Antiqua" w:eastAsia="Book Antiqua" w:hAnsi="Book Antiqua" w:cs="Book Antiqua"/>
          <w:sz w:val="24"/>
          <w:szCs w:val="24"/>
          <w:lang w:val="en-US"/>
        </w:rPr>
        <w:t xml:space="preserve"> Research Department, College of Health Professions </w:t>
      </w:r>
      <w:proofErr w:type="spellStart"/>
      <w:r w:rsidRPr="00F6505E">
        <w:rPr>
          <w:rFonts w:ascii="Book Antiqua" w:eastAsia="Book Antiqua" w:hAnsi="Book Antiqua" w:cs="Book Antiqua"/>
          <w:sz w:val="24"/>
          <w:szCs w:val="24"/>
          <w:lang w:val="en-US"/>
        </w:rPr>
        <w:t>Claudiana</w:t>
      </w:r>
      <w:proofErr w:type="spellEnd"/>
      <w:r w:rsidRPr="00F6505E">
        <w:rPr>
          <w:rFonts w:ascii="Book Antiqua" w:eastAsia="Book Antiqua" w:hAnsi="Book Antiqua" w:cs="Book Antiqua"/>
          <w:sz w:val="24"/>
          <w:szCs w:val="24"/>
          <w:lang w:val="en-US"/>
        </w:rPr>
        <w:t>, 39100 Bolzano, Italy</w:t>
      </w:r>
    </w:p>
    <w:p w:rsidR="00A90283" w:rsidRPr="00F6505E" w:rsidRDefault="00A90283" w:rsidP="00F6505E">
      <w:pPr>
        <w:spacing w:line="360" w:lineRule="auto"/>
        <w:jc w:val="both"/>
        <w:rPr>
          <w:rFonts w:ascii="Book Antiqua" w:hAnsi="Book Antiqua"/>
          <w:sz w:val="24"/>
          <w:szCs w:val="24"/>
          <w:lang w:val="en-US"/>
        </w:rPr>
      </w:pPr>
    </w:p>
    <w:p w:rsidR="00A90283" w:rsidRPr="00F6505E" w:rsidRDefault="00A90283" w:rsidP="00F6505E">
      <w:pPr>
        <w:spacing w:line="360" w:lineRule="auto"/>
        <w:jc w:val="both"/>
        <w:rPr>
          <w:rFonts w:ascii="Book Antiqua" w:hAnsi="Book Antiqua" w:cs="Book Antiqua"/>
          <w:sz w:val="24"/>
          <w:szCs w:val="24"/>
          <w:lang w:val="en-US" w:eastAsia="zh-CN"/>
        </w:rPr>
      </w:pPr>
      <w:r w:rsidRPr="00F6505E">
        <w:rPr>
          <w:rFonts w:ascii="Book Antiqua" w:eastAsia="Book Antiqua" w:hAnsi="Book Antiqua" w:cs="Book Antiqua"/>
          <w:b/>
          <w:sz w:val="24"/>
          <w:szCs w:val="24"/>
          <w:lang w:val="en-US"/>
        </w:rPr>
        <w:t xml:space="preserve">Wolfgang Wiedermann, </w:t>
      </w:r>
      <w:r w:rsidRPr="00F6505E">
        <w:rPr>
          <w:rFonts w:ascii="Book Antiqua" w:eastAsia="Book Antiqua" w:hAnsi="Book Antiqua" w:cs="Book Antiqua"/>
          <w:sz w:val="24"/>
          <w:szCs w:val="24"/>
          <w:lang w:val="en-US"/>
        </w:rPr>
        <w:t>Department of Educational, School and Counseling Psychology, University of Missouri Col</w:t>
      </w:r>
      <w:r w:rsidR="00F6505E">
        <w:rPr>
          <w:rFonts w:ascii="Book Antiqua" w:eastAsia="Book Antiqua" w:hAnsi="Book Antiqua" w:cs="Book Antiqua"/>
          <w:sz w:val="24"/>
          <w:szCs w:val="24"/>
          <w:lang w:val="en-US"/>
        </w:rPr>
        <w:t>lege of Education, Columbia, MO</w:t>
      </w:r>
      <w:r w:rsidRPr="00F6505E">
        <w:rPr>
          <w:rFonts w:ascii="Book Antiqua" w:eastAsia="Book Antiqua" w:hAnsi="Book Antiqua" w:cs="Book Antiqua"/>
          <w:sz w:val="24"/>
          <w:szCs w:val="24"/>
          <w:lang w:val="en-US"/>
        </w:rPr>
        <w:t xml:space="preserve"> 65211, U</w:t>
      </w:r>
      <w:r w:rsidR="00F6505E">
        <w:rPr>
          <w:rFonts w:ascii="Book Antiqua" w:hAnsi="Book Antiqua" w:cs="Book Antiqua" w:hint="eastAsia"/>
          <w:sz w:val="24"/>
          <w:szCs w:val="24"/>
          <w:lang w:val="en-US" w:eastAsia="zh-CN"/>
        </w:rPr>
        <w:t>nited States</w:t>
      </w:r>
    </w:p>
    <w:p w:rsidR="00A90283" w:rsidRPr="00F6505E" w:rsidRDefault="00A90283" w:rsidP="00F6505E">
      <w:pPr>
        <w:spacing w:line="360" w:lineRule="auto"/>
        <w:jc w:val="both"/>
        <w:rPr>
          <w:rFonts w:ascii="Book Antiqua" w:hAnsi="Book Antiqua"/>
          <w:sz w:val="24"/>
          <w:szCs w:val="24"/>
          <w:lang w:val="en-US"/>
        </w:rPr>
      </w:pPr>
    </w:p>
    <w:p w:rsidR="00A90283" w:rsidRPr="00F6505E" w:rsidRDefault="00A90283" w:rsidP="00F6505E">
      <w:pPr>
        <w:spacing w:line="360" w:lineRule="auto"/>
        <w:jc w:val="both"/>
        <w:rPr>
          <w:rFonts w:ascii="Book Antiqua" w:hAnsi="Book Antiqua"/>
          <w:sz w:val="24"/>
          <w:szCs w:val="24"/>
          <w:lang w:val="en-US"/>
        </w:rPr>
      </w:pPr>
      <w:r w:rsidRPr="00F6505E">
        <w:rPr>
          <w:rFonts w:ascii="Book Antiqua" w:eastAsia="Book Antiqua" w:hAnsi="Book Antiqua" w:cs="Book Antiqua"/>
          <w:b/>
          <w:sz w:val="24"/>
          <w:szCs w:val="24"/>
          <w:lang w:val="en-US"/>
        </w:rPr>
        <w:t>Michael Joannidis,</w:t>
      </w:r>
      <w:r w:rsidRPr="00F6505E">
        <w:rPr>
          <w:rFonts w:ascii="Book Antiqua" w:eastAsia="Book Antiqua" w:hAnsi="Book Antiqua" w:cs="Book Antiqua"/>
          <w:sz w:val="24"/>
          <w:szCs w:val="24"/>
          <w:lang w:val="en-US"/>
        </w:rPr>
        <w:t xml:space="preserve"> Department of Internal Medicine, Division of Emergency and Intensive Care Medicine, Medical University of Innsbruck, 6020 Innsbruck, Austria</w:t>
      </w:r>
    </w:p>
    <w:p w:rsidR="00A90283" w:rsidRPr="00F6505E" w:rsidRDefault="00A90283" w:rsidP="00F6505E">
      <w:pPr>
        <w:spacing w:line="360" w:lineRule="auto"/>
        <w:jc w:val="both"/>
        <w:rPr>
          <w:rFonts w:ascii="Book Antiqua" w:hAnsi="Book Antiqua"/>
          <w:sz w:val="24"/>
          <w:szCs w:val="24"/>
          <w:lang w:val="en-US"/>
        </w:rPr>
      </w:pPr>
    </w:p>
    <w:p w:rsidR="00A90283" w:rsidRPr="00FE0A65" w:rsidRDefault="00A90283" w:rsidP="00F6505E">
      <w:pPr>
        <w:spacing w:line="360" w:lineRule="auto"/>
        <w:jc w:val="both"/>
        <w:rPr>
          <w:rFonts w:ascii="Book Antiqua" w:hAnsi="Book Antiqua"/>
          <w:sz w:val="24"/>
          <w:szCs w:val="24"/>
          <w:lang w:val="en-US"/>
        </w:rPr>
      </w:pPr>
      <w:r w:rsidRPr="00F6505E">
        <w:rPr>
          <w:rFonts w:ascii="Book Antiqua" w:eastAsia="Book Antiqua" w:hAnsi="Book Antiqua" w:cs="Book Antiqua"/>
          <w:b/>
          <w:sz w:val="24"/>
          <w:szCs w:val="24"/>
          <w:lang w:val="en-US"/>
        </w:rPr>
        <w:t>Author contributions:</w:t>
      </w:r>
      <w:r w:rsidRPr="00F6505E">
        <w:rPr>
          <w:rFonts w:ascii="Book Antiqua" w:eastAsia="Book Antiqua" w:hAnsi="Book Antiqua" w:cs="Book Antiqua"/>
          <w:sz w:val="24"/>
          <w:szCs w:val="24"/>
          <w:lang w:val="en-US"/>
        </w:rPr>
        <w:t xml:space="preserve"> </w:t>
      </w:r>
      <w:proofErr w:type="spellStart"/>
      <w:r w:rsidR="00FE0A65" w:rsidRPr="00FE0A65">
        <w:rPr>
          <w:rFonts w:ascii="Book Antiqua" w:eastAsia="Book Antiqua" w:hAnsi="Book Antiqua" w:cs="Book Antiqua"/>
          <w:sz w:val="24"/>
          <w:szCs w:val="24"/>
          <w:lang w:val="en-US"/>
        </w:rPr>
        <w:t>Wiedermann</w:t>
      </w:r>
      <w:proofErr w:type="spellEnd"/>
      <w:r w:rsidR="00FE0A65" w:rsidRPr="00FE0A65">
        <w:rPr>
          <w:rFonts w:ascii="Book Antiqua" w:eastAsia="Book Antiqua" w:hAnsi="Book Antiqua" w:cs="Book Antiqua"/>
          <w:sz w:val="24"/>
          <w:szCs w:val="24"/>
          <w:lang w:val="en-US"/>
        </w:rPr>
        <w:t xml:space="preserve"> CJ</w:t>
      </w:r>
      <w:r w:rsidRPr="00FE0A65">
        <w:rPr>
          <w:rFonts w:ascii="Book Antiqua" w:eastAsia="Book Antiqua" w:hAnsi="Book Antiqua" w:cs="Book Antiqua"/>
          <w:sz w:val="24"/>
          <w:szCs w:val="24"/>
          <w:lang w:val="en-US"/>
        </w:rPr>
        <w:t xml:space="preserve"> and </w:t>
      </w:r>
      <w:proofErr w:type="spellStart"/>
      <w:r w:rsidR="00FE0A65" w:rsidRPr="00FE0A65">
        <w:rPr>
          <w:rFonts w:ascii="Book Antiqua" w:eastAsia="Book Antiqua" w:hAnsi="Book Antiqua" w:cs="Book Antiqua"/>
          <w:sz w:val="24"/>
          <w:szCs w:val="24"/>
          <w:lang w:val="en-US"/>
        </w:rPr>
        <w:t>Joannidis</w:t>
      </w:r>
      <w:proofErr w:type="spellEnd"/>
      <w:r w:rsidR="00FE0A65" w:rsidRPr="00FE0A65">
        <w:rPr>
          <w:rFonts w:ascii="Book Antiqua" w:eastAsia="Book Antiqua" w:hAnsi="Book Antiqua" w:cs="Book Antiqua"/>
          <w:sz w:val="24"/>
          <w:szCs w:val="24"/>
          <w:lang w:val="en-US"/>
        </w:rPr>
        <w:t xml:space="preserve"> </w:t>
      </w:r>
      <w:r w:rsidRPr="00FE0A65">
        <w:rPr>
          <w:rFonts w:ascii="Book Antiqua" w:eastAsia="Book Antiqua" w:hAnsi="Book Antiqua" w:cs="Book Antiqua"/>
          <w:sz w:val="24"/>
          <w:szCs w:val="24"/>
          <w:lang w:val="en-US"/>
        </w:rPr>
        <w:t>M equally contributed to this paper with regard to conception, design and literature review</w:t>
      </w:r>
      <w:r w:rsidR="00FE0A65">
        <w:rPr>
          <w:rFonts w:ascii="Book Antiqua" w:hAnsi="Book Antiqua" w:cs="Book Antiqua" w:hint="eastAsia"/>
          <w:sz w:val="24"/>
          <w:szCs w:val="24"/>
          <w:lang w:val="en-US" w:eastAsia="zh-CN"/>
        </w:rPr>
        <w:t>;</w:t>
      </w:r>
      <w:r w:rsidRPr="00FE0A65">
        <w:rPr>
          <w:rFonts w:ascii="Book Antiqua" w:eastAsia="Book Antiqua" w:hAnsi="Book Antiqua" w:cs="Book Antiqua"/>
          <w:sz w:val="24"/>
          <w:szCs w:val="24"/>
          <w:lang w:val="en-US"/>
        </w:rPr>
        <w:t xml:space="preserve"> </w:t>
      </w:r>
      <w:proofErr w:type="spellStart"/>
      <w:r w:rsidR="00FE0A65" w:rsidRPr="00FE0A65">
        <w:rPr>
          <w:rFonts w:ascii="Book Antiqua" w:eastAsia="Book Antiqua" w:hAnsi="Book Antiqua" w:cs="Book Antiqua"/>
          <w:sz w:val="24"/>
          <w:szCs w:val="24"/>
          <w:lang w:val="en-US"/>
        </w:rPr>
        <w:t>Wiedermann</w:t>
      </w:r>
      <w:proofErr w:type="spellEnd"/>
      <w:r w:rsidR="00FE0A65" w:rsidRPr="00FE0A65">
        <w:rPr>
          <w:rFonts w:ascii="Book Antiqua" w:eastAsia="Book Antiqua" w:hAnsi="Book Antiqua" w:cs="Book Antiqua"/>
          <w:sz w:val="24"/>
          <w:szCs w:val="24"/>
          <w:lang w:val="en-US"/>
        </w:rPr>
        <w:t xml:space="preserve"> </w:t>
      </w:r>
      <w:r w:rsidR="005A774B" w:rsidRPr="00FE0A65">
        <w:rPr>
          <w:rFonts w:ascii="Book Antiqua" w:eastAsia="Book Antiqua" w:hAnsi="Book Antiqua" w:cs="Book Antiqua"/>
          <w:sz w:val="24"/>
          <w:szCs w:val="24"/>
          <w:lang w:val="en-US"/>
        </w:rPr>
        <w:t xml:space="preserve">W </w:t>
      </w:r>
      <w:r w:rsidR="0007274A" w:rsidRPr="00FE0A65">
        <w:rPr>
          <w:rFonts w:ascii="Book Antiqua" w:eastAsia="Book Antiqua" w:hAnsi="Book Antiqua" w:cs="Book Antiqua"/>
          <w:sz w:val="24"/>
          <w:szCs w:val="24"/>
          <w:lang w:val="en-US"/>
        </w:rPr>
        <w:t xml:space="preserve">and </w:t>
      </w:r>
      <w:proofErr w:type="spellStart"/>
      <w:r w:rsidR="00FE0A65" w:rsidRPr="00FE0A65">
        <w:rPr>
          <w:rFonts w:ascii="Book Antiqua" w:eastAsia="Book Antiqua" w:hAnsi="Book Antiqua" w:cs="Book Antiqua"/>
          <w:sz w:val="24"/>
          <w:szCs w:val="24"/>
          <w:lang w:val="en-US"/>
        </w:rPr>
        <w:t>Joannidis</w:t>
      </w:r>
      <w:proofErr w:type="spellEnd"/>
      <w:r w:rsidR="00FE0A65" w:rsidRPr="00FE0A65">
        <w:rPr>
          <w:rFonts w:ascii="Book Antiqua" w:eastAsia="Book Antiqua" w:hAnsi="Book Antiqua" w:cs="Book Antiqua"/>
          <w:sz w:val="24"/>
          <w:szCs w:val="24"/>
          <w:lang w:val="en-US"/>
        </w:rPr>
        <w:t xml:space="preserve"> </w:t>
      </w:r>
      <w:r w:rsidR="005A774B" w:rsidRPr="00FE0A65">
        <w:rPr>
          <w:rFonts w:ascii="Book Antiqua" w:eastAsia="Book Antiqua" w:hAnsi="Book Antiqua" w:cs="Book Antiqua"/>
          <w:sz w:val="24"/>
          <w:szCs w:val="24"/>
          <w:lang w:val="en-US"/>
        </w:rPr>
        <w:t xml:space="preserve">M </w:t>
      </w:r>
      <w:r w:rsidR="0007274A" w:rsidRPr="00FE0A65">
        <w:rPr>
          <w:rFonts w:ascii="Book Antiqua" w:eastAsia="Book Antiqua" w:hAnsi="Book Antiqua" w:cs="Book Antiqua"/>
          <w:sz w:val="24"/>
          <w:szCs w:val="24"/>
          <w:lang w:val="en-US"/>
        </w:rPr>
        <w:t>assessed</w:t>
      </w:r>
      <w:r w:rsidRPr="00FE0A65">
        <w:rPr>
          <w:rFonts w:ascii="Book Antiqua" w:eastAsia="Book Antiqua" w:hAnsi="Book Antiqua" w:cs="Book Antiqua"/>
          <w:sz w:val="24"/>
          <w:szCs w:val="24"/>
          <w:lang w:val="en-US"/>
        </w:rPr>
        <w:t xml:space="preserve"> data extraction and analysis</w:t>
      </w:r>
      <w:r w:rsidR="0007274A" w:rsidRPr="00FE0A65">
        <w:rPr>
          <w:rFonts w:ascii="Book Antiqua" w:eastAsia="Book Antiqua" w:hAnsi="Book Antiqua" w:cs="Book Antiqua"/>
          <w:sz w:val="24"/>
          <w:szCs w:val="24"/>
          <w:lang w:val="en-US"/>
        </w:rPr>
        <w:t xml:space="preserve"> performed by </w:t>
      </w:r>
      <w:proofErr w:type="spellStart"/>
      <w:r w:rsidR="00FE0A65" w:rsidRPr="00FE0A65">
        <w:rPr>
          <w:rFonts w:ascii="Book Antiqua" w:eastAsia="Book Antiqua" w:hAnsi="Book Antiqua" w:cs="Book Antiqua"/>
          <w:sz w:val="24"/>
          <w:szCs w:val="24"/>
          <w:lang w:val="en-US"/>
        </w:rPr>
        <w:t>Wiedermann</w:t>
      </w:r>
      <w:proofErr w:type="spellEnd"/>
      <w:r w:rsidR="00FE0A65" w:rsidRPr="00FE0A65">
        <w:rPr>
          <w:rFonts w:ascii="Book Antiqua" w:eastAsia="Book Antiqua" w:hAnsi="Book Antiqua" w:cs="Book Antiqua"/>
          <w:sz w:val="24"/>
          <w:szCs w:val="24"/>
          <w:lang w:val="en-US"/>
        </w:rPr>
        <w:t xml:space="preserve"> CJ</w:t>
      </w:r>
      <w:r w:rsidR="0007274A" w:rsidRPr="00FE0A65">
        <w:rPr>
          <w:rFonts w:ascii="Book Antiqua" w:eastAsia="Book Antiqua" w:hAnsi="Book Antiqua" w:cs="Book Antiqua"/>
          <w:sz w:val="24"/>
          <w:szCs w:val="24"/>
          <w:lang w:val="en-US"/>
        </w:rPr>
        <w:t xml:space="preserve"> who also</w:t>
      </w:r>
      <w:r w:rsidRPr="00FE0A65">
        <w:rPr>
          <w:rFonts w:ascii="Book Antiqua" w:eastAsia="Book Antiqua" w:hAnsi="Book Antiqua" w:cs="Book Antiqua"/>
          <w:sz w:val="24"/>
          <w:szCs w:val="24"/>
          <w:lang w:val="en-US"/>
        </w:rPr>
        <w:t xml:space="preserve"> drafted the manuscript</w:t>
      </w:r>
      <w:r w:rsidR="00FE0A65" w:rsidRPr="00FE0A65">
        <w:rPr>
          <w:rFonts w:ascii="Book Antiqua" w:hAnsi="Book Antiqua" w:cs="Book Antiqua" w:hint="eastAsia"/>
          <w:sz w:val="24"/>
          <w:szCs w:val="24"/>
          <w:lang w:val="en-US" w:eastAsia="zh-CN"/>
        </w:rPr>
        <w:t>;</w:t>
      </w:r>
      <w:r w:rsidRPr="00FE0A65">
        <w:rPr>
          <w:rFonts w:ascii="Book Antiqua" w:eastAsia="Book Antiqua" w:hAnsi="Book Antiqua" w:cs="Book Antiqua"/>
          <w:sz w:val="24"/>
          <w:szCs w:val="24"/>
          <w:lang w:val="en-US"/>
        </w:rPr>
        <w:t xml:space="preserve"> </w:t>
      </w:r>
      <w:r w:rsidR="00FE0A65" w:rsidRPr="00FE0A65">
        <w:rPr>
          <w:rFonts w:ascii="Book Antiqua" w:hAnsi="Book Antiqua" w:cs="Book Antiqua" w:hint="eastAsia"/>
          <w:sz w:val="24"/>
          <w:szCs w:val="24"/>
          <w:lang w:val="en-US" w:eastAsia="zh-CN"/>
        </w:rPr>
        <w:t>a</w:t>
      </w:r>
      <w:r w:rsidRPr="00FE0A65">
        <w:rPr>
          <w:rFonts w:ascii="Book Antiqua" w:eastAsia="Book Antiqua" w:hAnsi="Book Antiqua" w:cs="Book Antiqua"/>
          <w:sz w:val="24"/>
          <w:szCs w:val="24"/>
          <w:lang w:val="en-US"/>
        </w:rPr>
        <w:t>ll authors are responsible for critical revision and editing, and approved the final version.</w:t>
      </w:r>
    </w:p>
    <w:p w:rsidR="00A90283" w:rsidRPr="00FE0A65" w:rsidRDefault="00A90283" w:rsidP="00F6505E">
      <w:pPr>
        <w:spacing w:line="360" w:lineRule="auto"/>
        <w:jc w:val="both"/>
        <w:rPr>
          <w:rFonts w:ascii="Book Antiqua" w:hAnsi="Book Antiqua"/>
          <w:sz w:val="24"/>
          <w:szCs w:val="24"/>
          <w:lang w:val="de-AT"/>
        </w:rPr>
      </w:pPr>
    </w:p>
    <w:p w:rsidR="00A90283" w:rsidRPr="00FE0A65" w:rsidRDefault="00A90283" w:rsidP="00F6505E">
      <w:pPr>
        <w:spacing w:line="360" w:lineRule="auto"/>
        <w:jc w:val="both"/>
        <w:rPr>
          <w:rFonts w:ascii="Book Antiqua" w:eastAsia="Book Antiqua" w:hAnsi="Book Antiqua" w:cs="Book Antiqua"/>
          <w:sz w:val="24"/>
          <w:szCs w:val="24"/>
          <w:lang w:val="en-US"/>
        </w:rPr>
      </w:pPr>
      <w:bookmarkStart w:id="0" w:name="page2"/>
      <w:bookmarkEnd w:id="0"/>
      <w:r w:rsidRPr="00F6505E">
        <w:rPr>
          <w:rFonts w:ascii="Book Antiqua" w:eastAsia="Book Antiqua" w:hAnsi="Book Antiqua" w:cs="Book Antiqua"/>
          <w:b/>
          <w:sz w:val="24"/>
          <w:szCs w:val="24"/>
          <w:lang w:val="en-US"/>
        </w:rPr>
        <w:t>Conflict-of-interest statement:</w:t>
      </w:r>
      <w:r w:rsidRPr="00F6505E">
        <w:rPr>
          <w:rFonts w:ascii="Book Antiqua" w:eastAsia="Book Antiqua" w:hAnsi="Book Antiqua" w:cs="Book Antiqua"/>
          <w:sz w:val="24"/>
          <w:szCs w:val="24"/>
          <w:lang w:val="en-US"/>
        </w:rPr>
        <w:t xml:space="preserve"> </w:t>
      </w:r>
      <w:r w:rsidR="00FE0A65" w:rsidRPr="00FE0A65">
        <w:rPr>
          <w:rFonts w:ascii="Book Antiqua" w:eastAsia="Book Antiqua" w:hAnsi="Book Antiqua" w:cs="Book Antiqua"/>
          <w:sz w:val="24"/>
          <w:szCs w:val="24"/>
          <w:lang w:val="de-AT"/>
        </w:rPr>
        <w:t>Christian J Wiedermann</w:t>
      </w:r>
      <w:r w:rsidRPr="00FE0A65">
        <w:rPr>
          <w:rFonts w:ascii="Book Antiqua" w:eastAsia="Book Antiqua" w:hAnsi="Book Antiqua" w:cs="Book Antiqua"/>
          <w:sz w:val="24"/>
          <w:szCs w:val="24"/>
          <w:lang w:val="en-US"/>
        </w:rPr>
        <w:t xml:space="preserve"> has received travel cost reimbursements from CSL Behring. </w:t>
      </w:r>
      <w:r w:rsidR="00FE0A65" w:rsidRPr="00FE0A65">
        <w:rPr>
          <w:rFonts w:ascii="Book Antiqua" w:eastAsia="Book Antiqua" w:hAnsi="Book Antiqua" w:cs="Book Antiqua"/>
          <w:sz w:val="24"/>
          <w:szCs w:val="24"/>
          <w:lang w:val="de-AT"/>
        </w:rPr>
        <w:t>Wolfgang Wiedermann</w:t>
      </w:r>
      <w:r w:rsidRPr="00FE0A65">
        <w:rPr>
          <w:rFonts w:ascii="Book Antiqua" w:eastAsia="Book Antiqua" w:hAnsi="Book Antiqua" w:cs="Book Antiqua"/>
          <w:sz w:val="24"/>
          <w:szCs w:val="24"/>
          <w:lang w:val="en-US"/>
        </w:rPr>
        <w:t xml:space="preserve"> has </w:t>
      </w:r>
      <w:r w:rsidR="00586C99" w:rsidRPr="00FE0A65">
        <w:rPr>
          <w:rFonts w:ascii="Book Antiqua" w:eastAsia="Book Antiqua" w:hAnsi="Book Antiqua" w:cs="Book Antiqua"/>
          <w:sz w:val="24"/>
          <w:szCs w:val="24"/>
          <w:lang w:val="en-US"/>
        </w:rPr>
        <w:t>no</w:t>
      </w:r>
      <w:r w:rsidRPr="00FE0A65">
        <w:rPr>
          <w:rFonts w:ascii="Book Antiqua" w:eastAsia="Book Antiqua" w:hAnsi="Book Antiqua" w:cs="Book Antiqua"/>
          <w:sz w:val="24"/>
          <w:szCs w:val="24"/>
          <w:lang w:val="en-US"/>
        </w:rPr>
        <w:t xml:space="preserve"> conflict of interest to report. </w:t>
      </w:r>
      <w:r w:rsidR="00FE0A65" w:rsidRPr="00FE0A65">
        <w:rPr>
          <w:rFonts w:ascii="Book Antiqua" w:eastAsia="Book Antiqua" w:hAnsi="Book Antiqua" w:cs="Book Antiqua"/>
          <w:sz w:val="24"/>
          <w:szCs w:val="24"/>
          <w:lang w:val="de-AT"/>
        </w:rPr>
        <w:t>Michael Joannidis</w:t>
      </w:r>
      <w:r w:rsidRPr="00FE0A65">
        <w:rPr>
          <w:rFonts w:ascii="Book Antiqua" w:eastAsia="Book Antiqua" w:hAnsi="Book Antiqua" w:cs="Book Antiqua"/>
          <w:sz w:val="24"/>
          <w:szCs w:val="24"/>
          <w:lang w:val="en-US"/>
        </w:rPr>
        <w:t xml:space="preserve"> has received </w:t>
      </w:r>
      <w:r w:rsidR="00FC1E29" w:rsidRPr="00FE0A65">
        <w:rPr>
          <w:rFonts w:ascii="Book Antiqua" w:eastAsia="Book Antiqua" w:hAnsi="Book Antiqua" w:cs="Book Antiqua"/>
          <w:sz w:val="24"/>
          <w:szCs w:val="24"/>
          <w:lang w:val="en-US"/>
        </w:rPr>
        <w:t>speaker</w:t>
      </w:r>
      <w:r w:rsidR="00FE0A65">
        <w:rPr>
          <w:rFonts w:ascii="Book Antiqua" w:hAnsi="Book Antiqua" w:cs="Book Antiqua"/>
          <w:sz w:val="24"/>
          <w:szCs w:val="24"/>
          <w:lang w:val="en-US" w:eastAsia="zh-CN"/>
        </w:rPr>
        <w:t>’</w:t>
      </w:r>
      <w:r w:rsidR="00FC1E29" w:rsidRPr="00FE0A65">
        <w:rPr>
          <w:rFonts w:ascii="Book Antiqua" w:eastAsia="Book Antiqua" w:hAnsi="Book Antiqua" w:cs="Book Antiqua"/>
          <w:sz w:val="24"/>
          <w:szCs w:val="24"/>
          <w:lang w:val="en-US"/>
        </w:rPr>
        <w:t>s honoraria from Astute Medical, Fresenius and Ortho Clinical Diagnostics.</w:t>
      </w:r>
    </w:p>
    <w:p w:rsidR="00A90283" w:rsidRDefault="00A90283" w:rsidP="00F6505E">
      <w:pPr>
        <w:spacing w:line="360" w:lineRule="auto"/>
        <w:jc w:val="both"/>
        <w:rPr>
          <w:rFonts w:ascii="Book Antiqua" w:hAnsi="Book Antiqua"/>
          <w:sz w:val="24"/>
          <w:szCs w:val="24"/>
          <w:lang w:val="en-US" w:eastAsia="zh-CN"/>
        </w:rPr>
      </w:pPr>
    </w:p>
    <w:p w:rsidR="00FE0A65" w:rsidRPr="00FE0A65" w:rsidRDefault="00FE0A65" w:rsidP="00FE0A65">
      <w:pPr>
        <w:spacing w:line="360" w:lineRule="auto"/>
        <w:jc w:val="both"/>
        <w:rPr>
          <w:rFonts w:ascii="Book Antiqua" w:hAnsi="Book Antiqua"/>
          <w:sz w:val="24"/>
          <w:szCs w:val="24"/>
          <w:lang w:eastAsia="zh-CN"/>
        </w:rPr>
      </w:pPr>
      <w:bookmarkStart w:id="1" w:name="OLE_LINK507"/>
      <w:bookmarkStart w:id="2" w:name="OLE_LINK506"/>
      <w:bookmarkStart w:id="3" w:name="OLE_LINK496"/>
      <w:bookmarkStart w:id="4" w:name="OLE_LINK479"/>
      <w:r w:rsidRPr="00FE0A65">
        <w:rPr>
          <w:rFonts w:ascii="Book Antiqua" w:hAnsi="Book Antiqua"/>
          <w:b/>
          <w:sz w:val="24"/>
          <w:szCs w:val="24"/>
        </w:rPr>
        <w:t xml:space="preserve">Open-Access: </w:t>
      </w:r>
      <w:r w:rsidRPr="00FE0A65">
        <w:rPr>
          <w:rFonts w:ascii="Book Antiqua" w:hAnsi="Book Antiqua"/>
          <w:sz w:val="24"/>
          <w:szCs w:val="24"/>
        </w:rPr>
        <w:t>This article is an open-access article which was selected by</w:t>
      </w:r>
      <w:r w:rsidRPr="00FE0A65">
        <w:rPr>
          <w:rFonts w:ascii="Book Antiqua" w:eastAsia="宋体" w:hAnsi="Book Antiqua" w:hint="eastAsia"/>
          <w:sz w:val="24"/>
          <w:szCs w:val="24"/>
          <w:lang w:eastAsia="zh-CN"/>
        </w:rPr>
        <w:t xml:space="preserve"> </w:t>
      </w:r>
      <w:r w:rsidRPr="00FE0A65">
        <w:rPr>
          <w:rFonts w:ascii="Book Antiqua" w:hAnsi="Book Antiqua"/>
          <w:sz w:val="24"/>
          <w:szCs w:val="24"/>
        </w:rPr>
        <w:t xml:space="preserve">an in-house editor and fully peer-reviewed by external reviewers. It is distributed in accordance with the Creative Commons Attribution Non Commercial (CC BY-NC 4.0) license, which </w:t>
      </w:r>
      <w:r w:rsidRPr="00FE0A65">
        <w:rPr>
          <w:rFonts w:ascii="Book Antiqua" w:hAnsi="Book Antiqua"/>
          <w:sz w:val="24"/>
          <w:szCs w:val="24"/>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8" w:history="1">
        <w:r w:rsidRPr="00FE0A65">
          <w:rPr>
            <w:rStyle w:val="Hyperlink"/>
            <w:rFonts w:ascii="Book Antiqua" w:hAnsi="Book Antiqua"/>
            <w:sz w:val="24"/>
            <w:szCs w:val="24"/>
          </w:rPr>
          <w:t>http://creativecommons.org/licenses/by-nc/4.0/</w:t>
        </w:r>
      </w:hyperlink>
      <w:bookmarkEnd w:id="1"/>
      <w:bookmarkEnd w:id="2"/>
      <w:bookmarkEnd w:id="3"/>
      <w:bookmarkEnd w:id="4"/>
    </w:p>
    <w:p w:rsidR="00FE0A65" w:rsidRPr="00FE0A65" w:rsidRDefault="00FE0A65" w:rsidP="00F6505E">
      <w:pPr>
        <w:spacing w:line="360" w:lineRule="auto"/>
        <w:jc w:val="both"/>
        <w:rPr>
          <w:rFonts w:ascii="Book Antiqua" w:hAnsi="Book Antiqua"/>
          <w:b/>
          <w:lang w:eastAsia="zh-CN"/>
        </w:rPr>
      </w:pPr>
    </w:p>
    <w:p w:rsidR="00FE0A65" w:rsidRDefault="00FE0A65" w:rsidP="00F6505E">
      <w:pPr>
        <w:spacing w:line="360" w:lineRule="auto"/>
        <w:jc w:val="both"/>
        <w:rPr>
          <w:rFonts w:ascii="Book Antiqua" w:hAnsi="Book Antiqua"/>
          <w:sz w:val="24"/>
          <w:szCs w:val="24"/>
          <w:lang w:val="en-US" w:eastAsia="zh-CN"/>
        </w:rPr>
      </w:pPr>
      <w:r w:rsidRPr="00FE0A65">
        <w:rPr>
          <w:rFonts w:ascii="Book Antiqua" w:hAnsi="Book Antiqua"/>
          <w:b/>
          <w:sz w:val="24"/>
          <w:szCs w:val="24"/>
          <w:lang w:val="en-US" w:eastAsia="zh-CN"/>
        </w:rPr>
        <w:t xml:space="preserve">Manuscript source: </w:t>
      </w:r>
      <w:r w:rsidRPr="00FE0A65">
        <w:rPr>
          <w:rFonts w:ascii="Book Antiqua" w:hAnsi="Book Antiqua"/>
          <w:sz w:val="24"/>
          <w:szCs w:val="24"/>
          <w:lang w:val="en-US" w:eastAsia="zh-CN"/>
        </w:rPr>
        <w:t>Invited manuscript</w:t>
      </w:r>
    </w:p>
    <w:p w:rsidR="00FE0A65" w:rsidRPr="00F6505E" w:rsidRDefault="00FE0A65" w:rsidP="00F6505E">
      <w:pPr>
        <w:spacing w:line="360" w:lineRule="auto"/>
        <w:jc w:val="both"/>
        <w:rPr>
          <w:rFonts w:ascii="Book Antiqua" w:hAnsi="Book Antiqua"/>
          <w:sz w:val="24"/>
          <w:szCs w:val="24"/>
          <w:lang w:val="en-US" w:eastAsia="zh-CN"/>
        </w:rPr>
      </w:pPr>
    </w:p>
    <w:p w:rsidR="00A90283" w:rsidRPr="00F6505E" w:rsidRDefault="00A90283" w:rsidP="00F6505E">
      <w:pPr>
        <w:spacing w:line="360" w:lineRule="auto"/>
        <w:jc w:val="both"/>
        <w:rPr>
          <w:rFonts w:ascii="Book Antiqua" w:hAnsi="Book Antiqua"/>
          <w:sz w:val="24"/>
          <w:szCs w:val="24"/>
          <w:lang w:val="en-US"/>
        </w:rPr>
      </w:pPr>
      <w:r w:rsidRPr="00F6505E">
        <w:rPr>
          <w:rFonts w:ascii="Book Antiqua" w:eastAsia="Book Antiqua" w:hAnsi="Book Antiqua" w:cs="Book Antiqua"/>
          <w:b/>
          <w:sz w:val="24"/>
          <w:szCs w:val="24"/>
          <w:lang w:val="en-US"/>
        </w:rPr>
        <w:t>Correspondence to:</w:t>
      </w:r>
      <w:r w:rsidR="00FE0A65">
        <w:rPr>
          <w:rFonts w:ascii="Book Antiqua" w:eastAsia="Book Antiqua" w:hAnsi="Book Antiqua" w:cs="Book Antiqua"/>
          <w:sz w:val="24"/>
          <w:szCs w:val="24"/>
          <w:lang w:val="en-US"/>
        </w:rPr>
        <w:t xml:space="preserve"> </w:t>
      </w:r>
      <w:r w:rsidR="00FE0A65" w:rsidRPr="00FE0A65">
        <w:rPr>
          <w:rFonts w:ascii="Book Antiqua" w:eastAsia="Book Antiqua" w:hAnsi="Book Antiqua" w:cs="Book Antiqua"/>
          <w:b/>
          <w:sz w:val="24"/>
          <w:szCs w:val="24"/>
          <w:lang w:val="en-US"/>
        </w:rPr>
        <w:t>Christian J</w:t>
      </w:r>
      <w:r w:rsidRPr="00FE0A65">
        <w:rPr>
          <w:rFonts w:ascii="Book Antiqua" w:eastAsia="Book Antiqua" w:hAnsi="Book Antiqua" w:cs="Book Antiqua"/>
          <w:b/>
          <w:sz w:val="24"/>
          <w:szCs w:val="24"/>
          <w:lang w:val="en-US"/>
        </w:rPr>
        <w:t xml:space="preserve"> Wiedermann, MD, </w:t>
      </w:r>
      <w:r w:rsidRPr="00F6505E">
        <w:rPr>
          <w:rFonts w:ascii="Book Antiqua" w:eastAsia="Book Antiqua" w:hAnsi="Book Antiqua" w:cs="Book Antiqua"/>
          <w:sz w:val="24"/>
          <w:szCs w:val="24"/>
          <w:lang w:val="en-US"/>
        </w:rPr>
        <w:t xml:space="preserve">Department of Research, College of Health Professions </w:t>
      </w:r>
      <w:proofErr w:type="spellStart"/>
      <w:r w:rsidRPr="00F6505E">
        <w:rPr>
          <w:rFonts w:ascii="Book Antiqua" w:eastAsia="Book Antiqua" w:hAnsi="Book Antiqua" w:cs="Book Antiqua"/>
          <w:sz w:val="24"/>
          <w:szCs w:val="24"/>
          <w:lang w:val="en-US"/>
        </w:rPr>
        <w:t>Claudiana</w:t>
      </w:r>
      <w:proofErr w:type="spellEnd"/>
      <w:r w:rsidRPr="00F6505E">
        <w:rPr>
          <w:rFonts w:ascii="Book Antiqua" w:eastAsia="Book Antiqua" w:hAnsi="Book Antiqua" w:cs="Book Antiqua"/>
          <w:sz w:val="24"/>
          <w:szCs w:val="24"/>
          <w:lang w:val="en-US"/>
        </w:rPr>
        <w:t>, Lorenz-</w:t>
      </w:r>
      <w:proofErr w:type="spellStart"/>
      <w:r w:rsidRPr="00F6505E">
        <w:rPr>
          <w:rFonts w:ascii="Book Antiqua" w:eastAsia="Book Antiqua" w:hAnsi="Book Antiqua" w:cs="Book Antiqua"/>
          <w:sz w:val="24"/>
          <w:szCs w:val="24"/>
          <w:lang w:val="en-US"/>
        </w:rPr>
        <w:t>Böhler</w:t>
      </w:r>
      <w:proofErr w:type="spellEnd"/>
      <w:r w:rsidRPr="00F6505E">
        <w:rPr>
          <w:rFonts w:ascii="Book Antiqua" w:eastAsia="Book Antiqua" w:hAnsi="Book Antiqua" w:cs="Book Antiqua"/>
          <w:sz w:val="24"/>
          <w:szCs w:val="24"/>
          <w:lang w:val="en-US"/>
        </w:rPr>
        <w:t>-Street 13, 39100 Bolzano, Italy. christian.wiedermann@claudiana.bz.it</w:t>
      </w:r>
    </w:p>
    <w:p w:rsidR="00A90283" w:rsidRPr="00F6505E" w:rsidRDefault="00A90283" w:rsidP="00F6505E">
      <w:pPr>
        <w:spacing w:line="360" w:lineRule="auto"/>
        <w:jc w:val="both"/>
        <w:rPr>
          <w:rFonts w:ascii="Book Antiqua" w:hAnsi="Book Antiqua"/>
          <w:sz w:val="24"/>
          <w:szCs w:val="24"/>
          <w:lang w:val="en-US"/>
        </w:rPr>
      </w:pPr>
      <w:r w:rsidRPr="00F6505E">
        <w:rPr>
          <w:rFonts w:ascii="Book Antiqua" w:eastAsia="Book Antiqua" w:hAnsi="Book Antiqua" w:cs="Book Antiqua"/>
          <w:b/>
          <w:sz w:val="24"/>
          <w:szCs w:val="24"/>
          <w:lang w:val="en-US"/>
        </w:rPr>
        <w:t>Telephone:</w:t>
      </w:r>
      <w:r w:rsidR="00586C99" w:rsidRPr="00F6505E">
        <w:rPr>
          <w:rFonts w:ascii="Book Antiqua" w:eastAsia="Book Antiqua" w:hAnsi="Book Antiqua" w:cs="Book Antiqua"/>
          <w:sz w:val="24"/>
          <w:szCs w:val="24"/>
          <w:lang w:val="en-US"/>
        </w:rPr>
        <w:t xml:space="preserve"> +39-0471-067300</w:t>
      </w:r>
    </w:p>
    <w:p w:rsidR="00A90283" w:rsidRDefault="00A90283" w:rsidP="00F6505E">
      <w:pPr>
        <w:spacing w:line="360" w:lineRule="auto"/>
        <w:jc w:val="both"/>
        <w:rPr>
          <w:rFonts w:ascii="Book Antiqua" w:hAnsi="Book Antiqua" w:cs="Book Antiqua"/>
          <w:sz w:val="24"/>
          <w:szCs w:val="24"/>
          <w:lang w:val="en-US" w:eastAsia="zh-CN"/>
        </w:rPr>
      </w:pPr>
      <w:r w:rsidRPr="00F6505E">
        <w:rPr>
          <w:rFonts w:ascii="Book Antiqua" w:eastAsia="Book Antiqua" w:hAnsi="Book Antiqua" w:cs="Book Antiqua"/>
          <w:b/>
          <w:sz w:val="24"/>
          <w:szCs w:val="24"/>
          <w:lang w:val="en-US"/>
        </w:rPr>
        <w:t>Fax:</w:t>
      </w:r>
      <w:r w:rsidRPr="00F6505E">
        <w:rPr>
          <w:rFonts w:ascii="Book Antiqua" w:eastAsia="Book Antiqua" w:hAnsi="Book Antiqua" w:cs="Book Antiqua"/>
          <w:sz w:val="24"/>
          <w:szCs w:val="24"/>
          <w:lang w:val="en-US"/>
        </w:rPr>
        <w:t xml:space="preserve"> +39-</w:t>
      </w:r>
      <w:r w:rsidR="00586C99" w:rsidRPr="00F6505E">
        <w:rPr>
          <w:rFonts w:ascii="Book Antiqua" w:eastAsia="Book Antiqua" w:hAnsi="Book Antiqua" w:cs="Book Antiqua"/>
          <w:sz w:val="24"/>
          <w:szCs w:val="24"/>
          <w:lang w:val="en-US"/>
        </w:rPr>
        <w:t>0471-067310</w:t>
      </w:r>
      <w:bookmarkStart w:id="5" w:name="page3"/>
      <w:bookmarkEnd w:id="5"/>
    </w:p>
    <w:p w:rsidR="00FE0A65" w:rsidRPr="00FE0A65" w:rsidRDefault="00FE0A65" w:rsidP="00FE0A65">
      <w:pPr>
        <w:spacing w:line="360" w:lineRule="auto"/>
        <w:jc w:val="both"/>
        <w:rPr>
          <w:rFonts w:ascii="Book Antiqua" w:hAnsi="Book Antiqua" w:cs="Book Antiqua"/>
          <w:sz w:val="24"/>
          <w:szCs w:val="24"/>
          <w:lang w:val="en-US" w:eastAsia="zh-CN"/>
        </w:rPr>
      </w:pPr>
    </w:p>
    <w:p w:rsidR="00FE0A65" w:rsidRPr="00FE0A65" w:rsidRDefault="00FE0A65" w:rsidP="00FE0A65">
      <w:pPr>
        <w:spacing w:line="360" w:lineRule="auto"/>
        <w:jc w:val="both"/>
        <w:rPr>
          <w:rFonts w:ascii="Book Antiqua" w:hAnsi="Book Antiqua"/>
          <w:sz w:val="24"/>
          <w:szCs w:val="24"/>
        </w:rPr>
      </w:pPr>
      <w:r w:rsidRPr="00FE0A65">
        <w:rPr>
          <w:rFonts w:ascii="Book Antiqua" w:hAnsi="Book Antiqua"/>
          <w:b/>
          <w:sz w:val="24"/>
          <w:szCs w:val="24"/>
        </w:rPr>
        <w:t>Received:</w:t>
      </w:r>
      <w:r w:rsidRPr="00FE0A65">
        <w:rPr>
          <w:rFonts w:ascii="Book Antiqua" w:eastAsia="宋体" w:hAnsi="Book Antiqua"/>
          <w:sz w:val="24"/>
          <w:szCs w:val="24"/>
          <w:lang w:eastAsia="zh-CN"/>
        </w:rPr>
        <w:t xml:space="preserve"> </w:t>
      </w:r>
      <w:r w:rsidRPr="00FE0A65">
        <w:rPr>
          <w:rFonts w:ascii="Book Antiqua" w:eastAsia="宋体" w:hAnsi="Book Antiqua" w:hint="eastAsia"/>
          <w:sz w:val="24"/>
          <w:szCs w:val="24"/>
          <w:lang w:eastAsia="zh-CN"/>
        </w:rPr>
        <w:t>February 14, 2017</w:t>
      </w:r>
    </w:p>
    <w:p w:rsidR="00FE0A65" w:rsidRPr="00FE0A65" w:rsidRDefault="00FE0A65" w:rsidP="00FE0A65">
      <w:pPr>
        <w:spacing w:line="360" w:lineRule="auto"/>
        <w:jc w:val="both"/>
        <w:rPr>
          <w:rFonts w:ascii="Book Antiqua" w:hAnsi="Book Antiqua"/>
          <w:sz w:val="24"/>
          <w:szCs w:val="24"/>
          <w:lang w:eastAsia="zh-CN"/>
        </w:rPr>
      </w:pPr>
      <w:r w:rsidRPr="00FE0A65">
        <w:rPr>
          <w:rFonts w:ascii="Book Antiqua" w:hAnsi="Book Antiqua"/>
          <w:b/>
          <w:sz w:val="24"/>
          <w:szCs w:val="24"/>
        </w:rPr>
        <w:t>Peer-review started:</w:t>
      </w:r>
      <w:r w:rsidRPr="00FE0A65">
        <w:rPr>
          <w:rFonts w:ascii="Book Antiqua" w:eastAsia="宋体" w:hAnsi="Book Antiqua"/>
          <w:b/>
          <w:sz w:val="24"/>
          <w:szCs w:val="24"/>
          <w:lang w:eastAsia="zh-CN"/>
        </w:rPr>
        <w:t xml:space="preserve"> </w:t>
      </w:r>
      <w:r w:rsidRPr="00FE0A65">
        <w:rPr>
          <w:rFonts w:ascii="Book Antiqua" w:eastAsia="宋体" w:hAnsi="Book Antiqua" w:hint="eastAsia"/>
          <w:sz w:val="24"/>
          <w:szCs w:val="24"/>
          <w:lang w:eastAsia="zh-CN"/>
        </w:rPr>
        <w:t>February 14, 2017</w:t>
      </w:r>
    </w:p>
    <w:p w:rsidR="00FE0A65" w:rsidRPr="00FE0A65" w:rsidRDefault="00FE0A65" w:rsidP="00FE0A65">
      <w:pPr>
        <w:spacing w:line="360" w:lineRule="auto"/>
        <w:jc w:val="both"/>
        <w:rPr>
          <w:rFonts w:ascii="Book Antiqua" w:eastAsia="宋体" w:hAnsi="Book Antiqua"/>
          <w:sz w:val="24"/>
          <w:szCs w:val="24"/>
          <w:lang w:eastAsia="zh-CN"/>
        </w:rPr>
      </w:pPr>
      <w:r w:rsidRPr="00FE0A65">
        <w:rPr>
          <w:rFonts w:ascii="Book Antiqua" w:hAnsi="Book Antiqua"/>
          <w:b/>
          <w:sz w:val="24"/>
          <w:szCs w:val="24"/>
        </w:rPr>
        <w:t>First decision:</w:t>
      </w:r>
      <w:r w:rsidRPr="00FE0A65">
        <w:rPr>
          <w:rFonts w:ascii="Book Antiqua" w:eastAsia="宋体" w:hAnsi="Book Antiqua"/>
          <w:b/>
          <w:sz w:val="24"/>
          <w:szCs w:val="24"/>
          <w:lang w:eastAsia="zh-CN"/>
        </w:rPr>
        <w:t xml:space="preserve"> </w:t>
      </w:r>
      <w:r w:rsidRPr="00FE0A65">
        <w:rPr>
          <w:rFonts w:ascii="Book Antiqua" w:eastAsia="宋体" w:hAnsi="Book Antiqua" w:hint="eastAsia"/>
          <w:sz w:val="24"/>
          <w:szCs w:val="24"/>
          <w:lang w:eastAsia="zh-CN"/>
        </w:rPr>
        <w:t>April 14, 2017</w:t>
      </w:r>
    </w:p>
    <w:p w:rsidR="00FE0A65" w:rsidRPr="00FE0A65" w:rsidRDefault="00FE0A65" w:rsidP="00FE0A65">
      <w:pPr>
        <w:spacing w:line="360" w:lineRule="auto"/>
        <w:jc w:val="both"/>
        <w:rPr>
          <w:rFonts w:ascii="Book Antiqua" w:eastAsia="宋体" w:hAnsi="Book Antiqua"/>
          <w:sz w:val="24"/>
          <w:szCs w:val="24"/>
          <w:lang w:eastAsia="zh-CN"/>
        </w:rPr>
      </w:pPr>
      <w:r w:rsidRPr="00FE0A65">
        <w:rPr>
          <w:rFonts w:ascii="Book Antiqua" w:hAnsi="Book Antiqua"/>
          <w:b/>
          <w:sz w:val="24"/>
          <w:szCs w:val="24"/>
        </w:rPr>
        <w:t xml:space="preserve">Revised: </w:t>
      </w:r>
      <w:r w:rsidRPr="00FE0A65">
        <w:rPr>
          <w:rFonts w:ascii="Book Antiqua" w:eastAsia="宋体" w:hAnsi="Book Antiqua" w:hint="eastAsia"/>
          <w:sz w:val="24"/>
          <w:szCs w:val="24"/>
          <w:lang w:eastAsia="zh-CN"/>
        </w:rPr>
        <w:t xml:space="preserve">April </w:t>
      </w:r>
      <w:r>
        <w:rPr>
          <w:rFonts w:ascii="Book Antiqua" w:eastAsia="宋体" w:hAnsi="Book Antiqua" w:hint="eastAsia"/>
          <w:sz w:val="24"/>
          <w:szCs w:val="24"/>
          <w:lang w:eastAsia="zh-CN"/>
        </w:rPr>
        <w:t>21</w:t>
      </w:r>
      <w:r w:rsidRPr="00FE0A65">
        <w:rPr>
          <w:rFonts w:ascii="Book Antiqua" w:eastAsia="宋体" w:hAnsi="Book Antiqua" w:hint="eastAsia"/>
          <w:sz w:val="24"/>
          <w:szCs w:val="24"/>
          <w:lang w:eastAsia="zh-CN"/>
        </w:rPr>
        <w:t>, 2017</w:t>
      </w:r>
    </w:p>
    <w:p w:rsidR="00FE0A65" w:rsidRPr="00FE0A65" w:rsidRDefault="00FE0A65" w:rsidP="00FE0A65">
      <w:pPr>
        <w:spacing w:line="360" w:lineRule="auto"/>
        <w:jc w:val="both"/>
        <w:rPr>
          <w:rFonts w:ascii="Book Antiqua" w:hAnsi="Book Antiqua"/>
          <w:color w:val="000000"/>
          <w:sz w:val="24"/>
          <w:szCs w:val="24"/>
        </w:rPr>
      </w:pPr>
      <w:proofErr w:type="spellStart"/>
      <w:r w:rsidRPr="00FE0A65">
        <w:rPr>
          <w:rFonts w:ascii="Book Antiqua" w:hAnsi="Book Antiqua"/>
          <w:b/>
          <w:sz w:val="24"/>
          <w:szCs w:val="24"/>
        </w:rPr>
        <w:t>Accepted</w:t>
      </w:r>
      <w:proofErr w:type="spellEnd"/>
      <w:r w:rsidRPr="00FE0A65">
        <w:rPr>
          <w:rFonts w:ascii="Book Antiqua" w:hAnsi="Book Antiqua"/>
          <w:b/>
          <w:sz w:val="24"/>
          <w:szCs w:val="24"/>
        </w:rPr>
        <w:t>:</w:t>
      </w:r>
      <w:bookmarkStart w:id="6" w:name="OLE_LINK98"/>
      <w:bookmarkStart w:id="7" w:name="OLE_LINK99"/>
      <w:bookmarkStart w:id="8" w:name="OLE_LINK104"/>
      <w:bookmarkStart w:id="9" w:name="OLE_LINK110"/>
      <w:bookmarkStart w:id="10" w:name="OLE_LINK111"/>
      <w:bookmarkStart w:id="11" w:name="OLE_LINK115"/>
      <w:bookmarkStart w:id="12" w:name="OLE_LINK116"/>
      <w:r w:rsidRPr="00FE0A65">
        <w:rPr>
          <w:rFonts w:ascii="Book Antiqua" w:hAnsi="Book Antiqua"/>
          <w:color w:val="000000"/>
          <w:sz w:val="24"/>
          <w:szCs w:val="24"/>
        </w:rPr>
        <w:t xml:space="preserve"> </w:t>
      </w:r>
      <w:bookmarkEnd w:id="6"/>
      <w:bookmarkEnd w:id="7"/>
      <w:bookmarkEnd w:id="8"/>
      <w:bookmarkEnd w:id="9"/>
      <w:bookmarkEnd w:id="10"/>
      <w:bookmarkEnd w:id="11"/>
      <w:bookmarkEnd w:id="12"/>
      <w:proofErr w:type="spellStart"/>
      <w:r w:rsidR="00FF482F" w:rsidRPr="00FF482F">
        <w:rPr>
          <w:rFonts w:ascii="Book Antiqua" w:hAnsi="Book Antiqua"/>
          <w:color w:val="000000"/>
          <w:sz w:val="24"/>
          <w:szCs w:val="24"/>
        </w:rPr>
        <w:t>May</w:t>
      </w:r>
      <w:proofErr w:type="spellEnd"/>
      <w:r w:rsidR="00FF482F" w:rsidRPr="00FF482F">
        <w:rPr>
          <w:rFonts w:ascii="Book Antiqua" w:hAnsi="Book Antiqua"/>
          <w:color w:val="000000"/>
          <w:sz w:val="24"/>
          <w:szCs w:val="24"/>
        </w:rPr>
        <w:t xml:space="preserve"> </w:t>
      </w:r>
      <w:proofErr w:type="gramStart"/>
      <w:r w:rsidR="00FF482F" w:rsidRPr="00FF482F">
        <w:rPr>
          <w:rFonts w:ascii="Book Antiqua" w:hAnsi="Book Antiqua"/>
          <w:color w:val="000000"/>
          <w:sz w:val="24"/>
          <w:szCs w:val="24"/>
        </w:rPr>
        <w:t>3</w:t>
      </w:r>
      <w:proofErr w:type="gramEnd"/>
      <w:r w:rsidR="00FF482F" w:rsidRPr="00FF482F">
        <w:rPr>
          <w:rFonts w:ascii="Book Antiqua" w:hAnsi="Book Antiqua"/>
          <w:color w:val="000000"/>
          <w:sz w:val="24"/>
          <w:szCs w:val="24"/>
        </w:rPr>
        <w:t>, 2017</w:t>
      </w:r>
    </w:p>
    <w:p w:rsidR="00FE0A65" w:rsidRPr="00FE0A65" w:rsidRDefault="00FE0A65" w:rsidP="00FE0A65">
      <w:pPr>
        <w:spacing w:line="360" w:lineRule="auto"/>
        <w:jc w:val="both"/>
        <w:rPr>
          <w:rFonts w:ascii="Book Antiqua" w:hAnsi="Book Antiqua"/>
          <w:b/>
          <w:sz w:val="24"/>
          <w:szCs w:val="24"/>
        </w:rPr>
      </w:pPr>
      <w:r w:rsidRPr="00FE0A65">
        <w:rPr>
          <w:rFonts w:ascii="Book Antiqua" w:hAnsi="Book Antiqua"/>
          <w:b/>
          <w:sz w:val="24"/>
          <w:szCs w:val="24"/>
        </w:rPr>
        <w:t>Article in press:</w:t>
      </w:r>
    </w:p>
    <w:p w:rsidR="00FE0A65" w:rsidRPr="00FE0A65" w:rsidRDefault="00FE0A65" w:rsidP="00FE0A65">
      <w:pPr>
        <w:spacing w:line="360" w:lineRule="auto"/>
        <w:jc w:val="both"/>
        <w:rPr>
          <w:rFonts w:ascii="Book Antiqua" w:hAnsi="Book Antiqua"/>
          <w:b/>
          <w:sz w:val="24"/>
          <w:szCs w:val="24"/>
        </w:rPr>
      </w:pPr>
      <w:r w:rsidRPr="00FE0A65">
        <w:rPr>
          <w:rFonts w:ascii="Book Antiqua" w:hAnsi="Book Antiqua"/>
          <w:b/>
          <w:sz w:val="24"/>
          <w:szCs w:val="24"/>
        </w:rPr>
        <w:t xml:space="preserve">Published online: </w:t>
      </w:r>
    </w:p>
    <w:p w:rsidR="00FE0A65" w:rsidRPr="00FE0A65" w:rsidRDefault="00FE0A65" w:rsidP="00FE0A65">
      <w:pPr>
        <w:spacing w:line="360" w:lineRule="auto"/>
        <w:jc w:val="both"/>
        <w:rPr>
          <w:rFonts w:ascii="Book Antiqua" w:hAnsi="Book Antiqua" w:cs="Book Antiqua"/>
          <w:sz w:val="24"/>
          <w:szCs w:val="24"/>
          <w:lang w:val="en-US" w:eastAsia="zh-CN"/>
        </w:rPr>
      </w:pPr>
    </w:p>
    <w:p w:rsidR="00FE0A65" w:rsidRDefault="00FE0A65" w:rsidP="00F6505E">
      <w:pPr>
        <w:spacing w:line="360" w:lineRule="auto"/>
        <w:jc w:val="both"/>
        <w:rPr>
          <w:rFonts w:ascii="Book Antiqua" w:hAnsi="Book Antiqua" w:cs="Book Antiqua"/>
          <w:sz w:val="24"/>
          <w:szCs w:val="24"/>
          <w:lang w:val="en-US" w:eastAsia="zh-CN"/>
        </w:rPr>
      </w:pPr>
    </w:p>
    <w:p w:rsidR="00FE0A65" w:rsidRDefault="00FE0A65" w:rsidP="00F6505E">
      <w:pPr>
        <w:spacing w:line="360" w:lineRule="auto"/>
        <w:jc w:val="both"/>
        <w:rPr>
          <w:rFonts w:ascii="Book Antiqua" w:hAnsi="Book Antiqua" w:cs="Book Antiqua"/>
          <w:b/>
          <w:sz w:val="24"/>
          <w:szCs w:val="24"/>
          <w:lang w:val="en-US" w:eastAsia="zh-CN"/>
        </w:rPr>
      </w:pPr>
    </w:p>
    <w:p w:rsidR="006B767D" w:rsidRDefault="006B767D" w:rsidP="00F6505E">
      <w:pPr>
        <w:spacing w:line="360" w:lineRule="auto"/>
        <w:jc w:val="both"/>
        <w:rPr>
          <w:rFonts w:ascii="Book Antiqua" w:hAnsi="Book Antiqua" w:cs="Book Antiqua"/>
          <w:b/>
          <w:sz w:val="24"/>
          <w:szCs w:val="24"/>
          <w:lang w:val="en-US" w:eastAsia="zh-CN"/>
        </w:rPr>
      </w:pPr>
    </w:p>
    <w:p w:rsidR="006B767D" w:rsidRDefault="006B767D" w:rsidP="00F6505E">
      <w:pPr>
        <w:spacing w:line="360" w:lineRule="auto"/>
        <w:jc w:val="both"/>
        <w:rPr>
          <w:rFonts w:ascii="Book Antiqua" w:hAnsi="Book Antiqua" w:cs="Book Antiqua"/>
          <w:b/>
          <w:sz w:val="24"/>
          <w:szCs w:val="24"/>
          <w:lang w:val="en-US" w:eastAsia="zh-CN"/>
        </w:rPr>
      </w:pPr>
    </w:p>
    <w:p w:rsidR="006B767D" w:rsidRDefault="006B767D" w:rsidP="00F6505E">
      <w:pPr>
        <w:spacing w:line="360" w:lineRule="auto"/>
        <w:jc w:val="both"/>
        <w:rPr>
          <w:rFonts w:ascii="Book Antiqua" w:hAnsi="Book Antiqua" w:cs="Book Antiqua"/>
          <w:b/>
          <w:sz w:val="24"/>
          <w:szCs w:val="24"/>
          <w:lang w:val="en-US" w:eastAsia="zh-CN"/>
        </w:rPr>
      </w:pPr>
    </w:p>
    <w:p w:rsidR="006B767D" w:rsidRDefault="006B767D" w:rsidP="00F6505E">
      <w:pPr>
        <w:spacing w:line="360" w:lineRule="auto"/>
        <w:jc w:val="both"/>
        <w:rPr>
          <w:rFonts w:ascii="Book Antiqua" w:hAnsi="Book Antiqua" w:cs="Book Antiqua"/>
          <w:b/>
          <w:sz w:val="24"/>
          <w:szCs w:val="24"/>
          <w:lang w:val="en-US" w:eastAsia="zh-CN"/>
        </w:rPr>
      </w:pPr>
    </w:p>
    <w:p w:rsidR="006B767D" w:rsidRDefault="006B767D" w:rsidP="00F6505E">
      <w:pPr>
        <w:spacing w:line="360" w:lineRule="auto"/>
        <w:jc w:val="both"/>
        <w:rPr>
          <w:rFonts w:ascii="Book Antiqua" w:hAnsi="Book Antiqua" w:cs="Book Antiqua"/>
          <w:b/>
          <w:sz w:val="24"/>
          <w:szCs w:val="24"/>
          <w:lang w:val="en-US" w:eastAsia="zh-CN"/>
        </w:rPr>
      </w:pPr>
    </w:p>
    <w:p w:rsidR="006B767D" w:rsidRDefault="006B767D" w:rsidP="00F6505E">
      <w:pPr>
        <w:spacing w:line="360" w:lineRule="auto"/>
        <w:jc w:val="both"/>
        <w:rPr>
          <w:rFonts w:ascii="Book Antiqua" w:hAnsi="Book Antiqua" w:cs="Book Antiqua"/>
          <w:b/>
          <w:sz w:val="24"/>
          <w:szCs w:val="24"/>
          <w:lang w:val="en-US" w:eastAsia="zh-CN"/>
        </w:rPr>
      </w:pPr>
    </w:p>
    <w:p w:rsidR="006B767D" w:rsidRDefault="006B767D" w:rsidP="00F6505E">
      <w:pPr>
        <w:spacing w:line="360" w:lineRule="auto"/>
        <w:jc w:val="both"/>
        <w:rPr>
          <w:rFonts w:ascii="Book Antiqua" w:hAnsi="Book Antiqua" w:cs="Book Antiqua"/>
          <w:b/>
          <w:sz w:val="24"/>
          <w:szCs w:val="24"/>
          <w:lang w:val="en-US" w:eastAsia="zh-CN"/>
        </w:rPr>
      </w:pPr>
    </w:p>
    <w:p w:rsidR="006B767D" w:rsidRPr="00FE0A65" w:rsidRDefault="006B767D" w:rsidP="00F6505E">
      <w:pPr>
        <w:spacing w:line="360" w:lineRule="auto"/>
        <w:jc w:val="both"/>
        <w:rPr>
          <w:rFonts w:ascii="Book Antiqua" w:hAnsi="Book Antiqua" w:cs="Book Antiqua"/>
          <w:b/>
          <w:sz w:val="24"/>
          <w:szCs w:val="24"/>
          <w:lang w:val="en-US" w:eastAsia="zh-CN"/>
        </w:rPr>
      </w:pPr>
    </w:p>
    <w:p w:rsidR="00A90283" w:rsidRPr="00F6505E" w:rsidRDefault="00A90283" w:rsidP="00F6505E">
      <w:pPr>
        <w:spacing w:line="360" w:lineRule="auto"/>
        <w:jc w:val="both"/>
        <w:rPr>
          <w:rFonts w:ascii="Book Antiqua" w:hAnsi="Book Antiqua"/>
          <w:b/>
          <w:sz w:val="24"/>
          <w:szCs w:val="24"/>
          <w:lang w:val="en-US"/>
        </w:rPr>
      </w:pPr>
      <w:r w:rsidRPr="00F6505E">
        <w:rPr>
          <w:rFonts w:ascii="Book Antiqua" w:eastAsia="Book Antiqua" w:hAnsi="Book Antiqua" w:cs="Book Antiqua"/>
          <w:b/>
          <w:sz w:val="24"/>
          <w:szCs w:val="24"/>
          <w:lang w:val="en-US"/>
        </w:rPr>
        <w:t>Abstract</w:t>
      </w:r>
    </w:p>
    <w:p w:rsidR="00A90283" w:rsidRPr="00F6505E" w:rsidRDefault="00A90283" w:rsidP="00F6505E">
      <w:pPr>
        <w:spacing w:line="360" w:lineRule="auto"/>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lastRenderedPageBreak/>
        <w:t>Our meta-analysis published in 2010 provided evidence that low levels of serum albumin (hypoalbuminemia) are a significant independent predictor of acute kidney injury (AKI) and death following AKI. Since then, a large volume of additional data from observational clinical studies has been published further evaluat</w:t>
      </w:r>
      <w:r w:rsidR="00396A36" w:rsidRPr="00F6505E">
        <w:rPr>
          <w:rFonts w:ascii="Book Antiqua" w:eastAsia="Book Antiqua" w:hAnsi="Book Antiqua" w:cs="Book Antiqua"/>
          <w:sz w:val="24"/>
          <w:szCs w:val="24"/>
          <w:lang w:val="en-US"/>
        </w:rPr>
        <w:t>ing</w:t>
      </w:r>
      <w:r w:rsidRPr="00F6505E">
        <w:rPr>
          <w:rFonts w:ascii="Book Antiqua" w:eastAsia="Book Antiqua" w:hAnsi="Book Antiqua" w:cs="Book Antiqua"/>
          <w:sz w:val="24"/>
          <w:szCs w:val="24"/>
          <w:lang w:val="en-US"/>
        </w:rPr>
        <w:t xml:space="preserve"> the relationship between serum albumin and AKI occurrence. </w:t>
      </w:r>
      <w:r w:rsidR="00396A36" w:rsidRPr="00F6505E">
        <w:rPr>
          <w:rFonts w:ascii="Book Antiqua" w:eastAsia="Book Antiqua" w:hAnsi="Book Antiqua" w:cs="Book Antiqua"/>
          <w:sz w:val="24"/>
          <w:szCs w:val="24"/>
          <w:lang w:val="en-US"/>
        </w:rPr>
        <w:t>This is an</w:t>
      </w:r>
      <w:r w:rsidRPr="00F6505E">
        <w:rPr>
          <w:rFonts w:ascii="Book Antiqua" w:eastAsia="Book Antiqua" w:hAnsi="Book Antiqua" w:cs="Book Antiqua"/>
          <w:sz w:val="24"/>
          <w:szCs w:val="24"/>
          <w:lang w:val="en-US"/>
        </w:rPr>
        <w:t xml:space="preserve"> updated review of the literature to re-evaluate the hypothesis that hypoalbuminemia is independently associated with increased AKI risk. Eligible studies published from September 2009 to December 2016 were sought in PubMed (MEDLINE) and forty-three were retained, the great majority being retrospective observational cohort studies. These </w:t>
      </w:r>
      <w:r w:rsidR="00396A36" w:rsidRPr="00F6505E">
        <w:rPr>
          <w:rFonts w:ascii="Book Antiqua" w:eastAsia="Book Antiqua" w:hAnsi="Book Antiqua" w:cs="Book Antiqua"/>
          <w:sz w:val="24"/>
          <w:szCs w:val="24"/>
          <w:lang w:val="en-US"/>
        </w:rPr>
        <w:t xml:space="preserve">included </w:t>
      </w:r>
      <w:r w:rsidRPr="00F6505E">
        <w:rPr>
          <w:rFonts w:ascii="Book Antiqua" w:eastAsia="Book Antiqua" w:hAnsi="Book Antiqua" w:cs="Book Antiqua"/>
          <w:sz w:val="24"/>
          <w:szCs w:val="24"/>
          <w:lang w:val="en-US"/>
        </w:rPr>
        <w:t xml:space="preserve">a total of </w:t>
      </w:r>
      <w:r w:rsidR="00396A36" w:rsidRPr="00F6505E">
        <w:rPr>
          <w:rFonts w:ascii="Book Antiqua" w:eastAsia="Book Antiqua" w:hAnsi="Book Antiqua" w:cs="Book Antiqua"/>
          <w:sz w:val="24"/>
          <w:szCs w:val="24"/>
          <w:lang w:val="en-US"/>
        </w:rPr>
        <w:t xml:space="preserve">about </w:t>
      </w:r>
      <w:r w:rsidR="006B767D">
        <w:rPr>
          <w:rFonts w:ascii="Book Antiqua" w:eastAsia="Book Antiqua" w:hAnsi="Book Antiqua" w:cs="Book Antiqua"/>
          <w:sz w:val="24"/>
          <w:szCs w:val="24"/>
          <w:lang w:val="en-US"/>
        </w:rPr>
        <w:t>68</w:t>
      </w:r>
      <w:r w:rsidRPr="00F6505E">
        <w:rPr>
          <w:rFonts w:ascii="Book Antiqua" w:eastAsia="Book Antiqua" w:hAnsi="Book Antiqua" w:cs="Book Antiqua"/>
          <w:sz w:val="24"/>
          <w:szCs w:val="24"/>
          <w:lang w:val="en-US"/>
        </w:rPr>
        <w:t xml:space="preserve">000 subjects across a diverse range of settings, predominantly cardiac surgery and acute coronary interventions, infectious diseases, transplant surgery, and cancer. Appraisal of this latest data set served to conclusively corroborate and confirm our earlier hypothesis that lower serum albumin is an independent predictor both of AKI and death after AKI, across a range of clinical scenarios. The body of evidence indicates that hypoalbuminemia may causally contribute to development of AKI. Furthermore, </w:t>
      </w:r>
      <w:r w:rsidR="00396A36" w:rsidRPr="00F6505E">
        <w:rPr>
          <w:rFonts w:ascii="Book Antiqua" w:eastAsia="Book Antiqua" w:hAnsi="Book Antiqua" w:cs="Book Antiqua"/>
          <w:sz w:val="24"/>
          <w:szCs w:val="24"/>
          <w:lang w:val="en-US"/>
        </w:rPr>
        <w:t>administration of human albumin solution has</w:t>
      </w:r>
      <w:r w:rsidRPr="00F6505E">
        <w:rPr>
          <w:rFonts w:ascii="Book Antiqua" w:eastAsia="Book Antiqua" w:hAnsi="Book Antiqua" w:cs="Book Antiqua"/>
          <w:sz w:val="24"/>
          <w:szCs w:val="24"/>
          <w:lang w:val="en-US"/>
        </w:rPr>
        <w:t xml:space="preserve"> the potential to prevent AKI; a randomized, controlled study provides evidence that correcting hypoalbuminemia may be renal-protective. Therefore, measurement of serum albumin to diagnose hypoalbuminemia may help identify high-risk patients who may benefit from treatment with exogenous human albumin. Multi-center, prospective, randomized, interventional studies are warranted, along with basic research to define the mechanisms through which albumin affords </w:t>
      </w:r>
      <w:proofErr w:type="spellStart"/>
      <w:r w:rsidRPr="00F6505E">
        <w:rPr>
          <w:rFonts w:ascii="Book Antiqua" w:eastAsia="Book Antiqua" w:hAnsi="Book Antiqua" w:cs="Book Antiqua"/>
          <w:sz w:val="24"/>
          <w:szCs w:val="24"/>
          <w:lang w:val="en-US"/>
        </w:rPr>
        <w:t>nephroprotection</w:t>
      </w:r>
      <w:proofErr w:type="spellEnd"/>
      <w:r w:rsidRPr="00F6505E">
        <w:rPr>
          <w:rFonts w:ascii="Book Antiqua" w:eastAsia="Book Antiqua" w:hAnsi="Book Antiqua" w:cs="Book Antiqua"/>
          <w:sz w:val="24"/>
          <w:szCs w:val="24"/>
          <w:lang w:val="en-US"/>
        </w:rPr>
        <w:t>.</w:t>
      </w:r>
    </w:p>
    <w:p w:rsidR="00A90283" w:rsidRPr="00F6505E" w:rsidRDefault="00A90283" w:rsidP="00F6505E">
      <w:pPr>
        <w:spacing w:line="360" w:lineRule="auto"/>
        <w:jc w:val="both"/>
        <w:rPr>
          <w:rFonts w:ascii="Book Antiqua" w:hAnsi="Book Antiqua"/>
          <w:sz w:val="24"/>
          <w:szCs w:val="24"/>
          <w:lang w:val="en-US"/>
        </w:rPr>
      </w:pPr>
    </w:p>
    <w:p w:rsidR="00A90283" w:rsidRPr="006B767D" w:rsidRDefault="00A90283" w:rsidP="00F6505E">
      <w:pPr>
        <w:spacing w:line="360" w:lineRule="auto"/>
        <w:jc w:val="both"/>
        <w:rPr>
          <w:rFonts w:ascii="Book Antiqua" w:hAnsi="Book Antiqua"/>
          <w:sz w:val="24"/>
          <w:szCs w:val="24"/>
          <w:lang w:val="en-US" w:eastAsia="zh-CN"/>
        </w:rPr>
      </w:pPr>
      <w:r w:rsidRPr="00F6505E">
        <w:rPr>
          <w:rFonts w:ascii="Book Antiqua" w:eastAsia="Book Antiqua" w:hAnsi="Book Antiqua" w:cs="Book Antiqua"/>
          <w:b/>
          <w:sz w:val="24"/>
          <w:szCs w:val="24"/>
          <w:lang w:val="en-US"/>
        </w:rPr>
        <w:t>Key words:</w:t>
      </w:r>
      <w:r w:rsidRPr="00F6505E">
        <w:rPr>
          <w:rFonts w:ascii="Book Antiqua" w:eastAsia="Book Antiqua" w:hAnsi="Book Antiqua" w:cs="Book Antiqua"/>
          <w:sz w:val="24"/>
          <w:szCs w:val="24"/>
          <w:lang w:val="en-US"/>
        </w:rPr>
        <w:t xml:space="preserve"> Acute kidney injury; </w:t>
      </w:r>
      <w:proofErr w:type="gramStart"/>
      <w:r w:rsidR="006B767D">
        <w:rPr>
          <w:rFonts w:ascii="Book Antiqua" w:hAnsi="Book Antiqua" w:cs="Book Antiqua" w:hint="eastAsia"/>
          <w:sz w:val="24"/>
          <w:szCs w:val="24"/>
          <w:lang w:val="en-US" w:eastAsia="zh-CN"/>
        </w:rPr>
        <w:t>A</w:t>
      </w:r>
      <w:r w:rsidRPr="00F6505E">
        <w:rPr>
          <w:rFonts w:ascii="Book Antiqua" w:eastAsia="Book Antiqua" w:hAnsi="Book Antiqua" w:cs="Book Antiqua"/>
          <w:sz w:val="24"/>
          <w:szCs w:val="24"/>
          <w:lang w:val="en-US"/>
        </w:rPr>
        <w:t>cute</w:t>
      </w:r>
      <w:proofErr w:type="gramEnd"/>
      <w:r w:rsidRPr="00F6505E">
        <w:rPr>
          <w:rFonts w:ascii="Book Antiqua" w:eastAsia="Book Antiqua" w:hAnsi="Book Antiqua" w:cs="Book Antiqua"/>
          <w:sz w:val="24"/>
          <w:szCs w:val="24"/>
          <w:lang w:val="en-US"/>
        </w:rPr>
        <w:t xml:space="preserve"> renal failure; </w:t>
      </w:r>
      <w:r w:rsidR="006B767D">
        <w:rPr>
          <w:rFonts w:ascii="Book Antiqua" w:hAnsi="Book Antiqua" w:cs="Book Antiqua" w:hint="eastAsia"/>
          <w:sz w:val="24"/>
          <w:szCs w:val="24"/>
          <w:lang w:val="en-US" w:eastAsia="zh-CN"/>
        </w:rPr>
        <w:t>H</w:t>
      </w:r>
      <w:r w:rsidRPr="00F6505E">
        <w:rPr>
          <w:rFonts w:ascii="Book Antiqua" w:eastAsia="Book Antiqua" w:hAnsi="Book Antiqua" w:cs="Book Antiqua"/>
          <w:sz w:val="24"/>
          <w:szCs w:val="24"/>
          <w:lang w:val="en-US"/>
        </w:rPr>
        <w:t xml:space="preserve">ypoalbuminemia; </w:t>
      </w:r>
      <w:r w:rsidR="006B767D">
        <w:rPr>
          <w:rFonts w:ascii="Book Antiqua" w:hAnsi="Book Antiqua" w:cs="Book Antiqua" w:hint="eastAsia"/>
          <w:sz w:val="24"/>
          <w:szCs w:val="24"/>
          <w:lang w:val="en-US" w:eastAsia="zh-CN"/>
        </w:rPr>
        <w:t>M</w:t>
      </w:r>
      <w:r w:rsidRPr="00F6505E">
        <w:rPr>
          <w:rFonts w:ascii="Book Antiqua" w:eastAsia="Book Antiqua" w:hAnsi="Book Antiqua" w:cs="Book Antiqua"/>
          <w:sz w:val="24"/>
          <w:szCs w:val="24"/>
          <w:lang w:val="en-US"/>
        </w:rPr>
        <w:t xml:space="preserve">ortality; </w:t>
      </w:r>
      <w:r w:rsidR="006B767D">
        <w:rPr>
          <w:rFonts w:ascii="Book Antiqua" w:hAnsi="Book Antiqua" w:cs="Book Antiqua" w:hint="eastAsia"/>
          <w:sz w:val="24"/>
          <w:szCs w:val="24"/>
          <w:lang w:val="en-US" w:eastAsia="zh-CN"/>
        </w:rPr>
        <w:t>P</w:t>
      </w:r>
      <w:r w:rsidR="006B767D">
        <w:rPr>
          <w:rFonts w:ascii="Book Antiqua" w:eastAsia="Book Antiqua" w:hAnsi="Book Antiqua" w:cs="Book Antiqua"/>
          <w:sz w:val="24"/>
          <w:szCs w:val="24"/>
          <w:lang w:val="en-US"/>
        </w:rPr>
        <w:t>revention</w:t>
      </w:r>
    </w:p>
    <w:p w:rsidR="00A90283" w:rsidRPr="006B767D" w:rsidRDefault="00A90283" w:rsidP="00F6505E">
      <w:pPr>
        <w:spacing w:line="360" w:lineRule="auto"/>
        <w:jc w:val="both"/>
        <w:rPr>
          <w:rFonts w:ascii="Book Antiqua" w:hAnsi="Book Antiqua"/>
          <w:sz w:val="24"/>
          <w:szCs w:val="24"/>
          <w:lang w:val="en-US" w:eastAsia="zh-CN"/>
        </w:rPr>
      </w:pPr>
    </w:p>
    <w:p w:rsidR="006B767D" w:rsidRPr="006B767D" w:rsidRDefault="006B767D" w:rsidP="006B767D">
      <w:pPr>
        <w:snapToGrid w:val="0"/>
        <w:spacing w:line="360" w:lineRule="auto"/>
        <w:jc w:val="both"/>
        <w:rPr>
          <w:rFonts w:ascii="Book Antiqua" w:hAnsi="Book Antiqua"/>
          <w:sz w:val="24"/>
          <w:szCs w:val="24"/>
        </w:rPr>
      </w:pPr>
      <w:bookmarkStart w:id="13" w:name="OLE_LINK13"/>
      <w:bookmarkStart w:id="14" w:name="OLE_LINK14"/>
      <w:r w:rsidRPr="006B767D">
        <w:rPr>
          <w:rFonts w:ascii="Book Antiqua" w:hAnsi="Book Antiqua"/>
          <w:sz w:val="24"/>
          <w:szCs w:val="24"/>
        </w:rPr>
        <w:t xml:space="preserve">© </w:t>
      </w:r>
      <w:bookmarkStart w:id="15" w:name="OLE_LINK6"/>
      <w:bookmarkStart w:id="16" w:name="OLE_LINK7"/>
      <w:bookmarkStart w:id="17" w:name="OLE_LINK8"/>
      <w:r w:rsidRPr="006B767D">
        <w:rPr>
          <w:rFonts w:ascii="Book Antiqua" w:hAnsi="Book Antiqua"/>
          <w:b/>
          <w:sz w:val="24"/>
          <w:szCs w:val="24"/>
        </w:rPr>
        <w:t>The Author(s) 201</w:t>
      </w:r>
      <w:r w:rsidRPr="006B767D">
        <w:rPr>
          <w:rFonts w:ascii="Book Antiqua" w:eastAsia="宋体" w:hAnsi="Book Antiqua" w:hint="eastAsia"/>
          <w:b/>
          <w:sz w:val="24"/>
          <w:szCs w:val="24"/>
          <w:lang w:eastAsia="zh-CN"/>
        </w:rPr>
        <w:t>7</w:t>
      </w:r>
      <w:r w:rsidRPr="006B767D">
        <w:rPr>
          <w:rFonts w:ascii="Book Antiqua" w:hAnsi="Book Antiqua"/>
          <w:sz w:val="24"/>
          <w:szCs w:val="24"/>
        </w:rPr>
        <w:t>. Published by Baishideng Publishing Group Inc. All rights reserved.</w:t>
      </w:r>
    </w:p>
    <w:bookmarkEnd w:id="13"/>
    <w:bookmarkEnd w:id="14"/>
    <w:bookmarkEnd w:id="15"/>
    <w:bookmarkEnd w:id="16"/>
    <w:bookmarkEnd w:id="17"/>
    <w:p w:rsidR="006B767D" w:rsidRPr="006B767D" w:rsidRDefault="006B767D" w:rsidP="00F6505E">
      <w:pPr>
        <w:spacing w:line="360" w:lineRule="auto"/>
        <w:jc w:val="both"/>
        <w:rPr>
          <w:rFonts w:ascii="Book Antiqua" w:hAnsi="Book Antiqua"/>
          <w:sz w:val="24"/>
          <w:szCs w:val="24"/>
          <w:lang w:val="en-US" w:eastAsia="zh-CN"/>
        </w:rPr>
      </w:pPr>
    </w:p>
    <w:p w:rsidR="00A90283" w:rsidRPr="00F6505E" w:rsidRDefault="006B767D" w:rsidP="00F6505E">
      <w:pPr>
        <w:spacing w:line="360" w:lineRule="auto"/>
        <w:jc w:val="both"/>
        <w:rPr>
          <w:rFonts w:ascii="Book Antiqua" w:eastAsia="Book Antiqua" w:hAnsi="Book Antiqua" w:cs="Book Antiqua"/>
          <w:sz w:val="24"/>
          <w:szCs w:val="24"/>
          <w:lang w:val="en-US"/>
        </w:rPr>
      </w:pPr>
      <w:r>
        <w:rPr>
          <w:rFonts w:ascii="Book Antiqua" w:eastAsia="Book Antiqua" w:hAnsi="Book Antiqua" w:cs="Book Antiqua"/>
          <w:b/>
          <w:sz w:val="24"/>
          <w:szCs w:val="24"/>
          <w:lang w:val="en-US"/>
        </w:rPr>
        <w:t>Core tip</w:t>
      </w:r>
      <w:r w:rsidR="00A90283" w:rsidRPr="00F6505E">
        <w:rPr>
          <w:rFonts w:ascii="Book Antiqua" w:eastAsia="Book Antiqua" w:hAnsi="Book Antiqua" w:cs="Book Antiqua"/>
          <w:b/>
          <w:sz w:val="24"/>
          <w:szCs w:val="24"/>
          <w:lang w:val="en-US"/>
        </w:rPr>
        <w:t>:</w:t>
      </w:r>
      <w:r w:rsidR="00A90283" w:rsidRPr="00F6505E">
        <w:rPr>
          <w:rFonts w:ascii="Book Antiqua" w:eastAsia="Book Antiqua" w:hAnsi="Book Antiqua" w:cs="Book Antiqua"/>
          <w:sz w:val="24"/>
          <w:szCs w:val="24"/>
          <w:lang w:val="en-US"/>
        </w:rPr>
        <w:t xml:space="preserve"> The relationship between hypoalbuminemia and </w:t>
      </w:r>
      <w:r w:rsidRPr="00F6505E">
        <w:rPr>
          <w:rFonts w:ascii="Book Antiqua" w:eastAsia="Book Antiqua" w:hAnsi="Book Antiqua" w:cs="Book Antiqua"/>
          <w:sz w:val="24"/>
          <w:szCs w:val="24"/>
          <w:lang w:val="en-US"/>
        </w:rPr>
        <w:t>acute kidney injury (AKI)</w:t>
      </w:r>
      <w:r w:rsidR="00A90283" w:rsidRPr="00F6505E">
        <w:rPr>
          <w:rFonts w:ascii="Book Antiqua" w:eastAsia="Book Antiqua" w:hAnsi="Book Antiqua" w:cs="Book Antiqua"/>
          <w:sz w:val="24"/>
          <w:szCs w:val="24"/>
          <w:lang w:val="en-US"/>
        </w:rPr>
        <w:t xml:space="preserve">-related morbidity/mortality is now confirmed. This association is consistently evident in a wealth of observational studies conducted across a wide range of clinical settings, and suggests a causal link. Prospective studies adequately powered to assess severe AKI, mortality and causality are needed, as is evaluation of the trigger and </w:t>
      </w:r>
      <w:r w:rsidR="00CD55A5" w:rsidRPr="00F6505E">
        <w:rPr>
          <w:rFonts w:ascii="Book Antiqua" w:eastAsia="Book Antiqua" w:hAnsi="Book Antiqua" w:cs="Book Antiqua"/>
          <w:sz w:val="24"/>
          <w:szCs w:val="24"/>
          <w:lang w:val="en-US"/>
        </w:rPr>
        <w:t xml:space="preserve">appropriate </w:t>
      </w:r>
      <w:r w:rsidR="00A90283" w:rsidRPr="00F6505E">
        <w:rPr>
          <w:rFonts w:ascii="Book Antiqua" w:eastAsia="Book Antiqua" w:hAnsi="Book Antiqua" w:cs="Book Antiqua"/>
          <w:sz w:val="24"/>
          <w:szCs w:val="24"/>
          <w:lang w:val="en-US"/>
        </w:rPr>
        <w:t xml:space="preserve">target serum levels and albumin dose necessary to confer renal protection. Basic research is also </w:t>
      </w:r>
      <w:r w:rsidR="00A90283" w:rsidRPr="00F6505E">
        <w:rPr>
          <w:rFonts w:ascii="Book Antiqua" w:eastAsia="Book Antiqua" w:hAnsi="Book Antiqua" w:cs="Book Antiqua"/>
          <w:sz w:val="24"/>
          <w:szCs w:val="24"/>
          <w:lang w:val="en-US"/>
        </w:rPr>
        <w:lastRenderedPageBreak/>
        <w:t xml:space="preserve">warranted to define the mechanisms through which albumin affords </w:t>
      </w:r>
      <w:proofErr w:type="spellStart"/>
      <w:r w:rsidR="00A90283" w:rsidRPr="00F6505E">
        <w:rPr>
          <w:rFonts w:ascii="Book Antiqua" w:eastAsia="Book Antiqua" w:hAnsi="Book Antiqua" w:cs="Book Antiqua"/>
          <w:sz w:val="24"/>
          <w:szCs w:val="24"/>
          <w:lang w:val="en-US"/>
        </w:rPr>
        <w:t>nephroprotection</w:t>
      </w:r>
      <w:proofErr w:type="spellEnd"/>
      <w:r w:rsidR="00A90283" w:rsidRPr="00F6505E">
        <w:rPr>
          <w:rFonts w:ascii="Book Antiqua" w:eastAsia="Book Antiqua" w:hAnsi="Book Antiqua" w:cs="Book Antiqua"/>
          <w:sz w:val="24"/>
          <w:szCs w:val="24"/>
          <w:lang w:val="en-US"/>
        </w:rPr>
        <w:t>. Serum albumin should be measured to identify patients with increased AKI risk who may benefit from treatment correct</w:t>
      </w:r>
      <w:r w:rsidR="00BD6C9D" w:rsidRPr="00F6505E">
        <w:rPr>
          <w:rFonts w:ascii="Book Antiqua" w:eastAsia="Book Antiqua" w:hAnsi="Book Antiqua" w:cs="Book Antiqua"/>
          <w:sz w:val="24"/>
          <w:szCs w:val="24"/>
          <w:lang w:val="en-US"/>
        </w:rPr>
        <w:t>ing underlying</w:t>
      </w:r>
      <w:r w:rsidR="00A90283" w:rsidRPr="00F6505E">
        <w:rPr>
          <w:rFonts w:ascii="Book Antiqua" w:eastAsia="Book Antiqua" w:hAnsi="Book Antiqua" w:cs="Book Antiqua"/>
          <w:sz w:val="24"/>
          <w:szCs w:val="24"/>
          <w:lang w:val="en-US"/>
        </w:rPr>
        <w:t xml:space="preserve"> hypoalbuminemia.</w:t>
      </w:r>
    </w:p>
    <w:p w:rsidR="00A90283" w:rsidRPr="00F6505E" w:rsidRDefault="00A90283" w:rsidP="00F6505E">
      <w:pPr>
        <w:spacing w:line="360" w:lineRule="auto"/>
        <w:jc w:val="both"/>
        <w:rPr>
          <w:rFonts w:ascii="Book Antiqua" w:hAnsi="Book Antiqua"/>
          <w:sz w:val="24"/>
          <w:szCs w:val="24"/>
          <w:lang w:val="en-US"/>
        </w:rPr>
      </w:pPr>
      <w:bookmarkStart w:id="18" w:name="page4"/>
      <w:bookmarkEnd w:id="18"/>
    </w:p>
    <w:p w:rsidR="00A90283" w:rsidRPr="0000098C" w:rsidRDefault="00A90283" w:rsidP="00F6505E">
      <w:pPr>
        <w:spacing w:line="360" w:lineRule="auto"/>
        <w:jc w:val="both"/>
        <w:rPr>
          <w:rFonts w:ascii="Book Antiqua" w:hAnsi="Book Antiqua" w:cs="Book Antiqua"/>
          <w:sz w:val="24"/>
          <w:szCs w:val="24"/>
          <w:lang w:val="en-US" w:eastAsia="zh-CN"/>
        </w:rPr>
      </w:pPr>
      <w:r w:rsidRPr="0000098C">
        <w:rPr>
          <w:rFonts w:ascii="Book Antiqua" w:eastAsia="Book Antiqua" w:hAnsi="Book Antiqua" w:cs="Book Antiqua"/>
          <w:sz w:val="24"/>
          <w:szCs w:val="24"/>
          <w:lang w:val="en-US"/>
        </w:rPr>
        <w:t xml:space="preserve">Wiedermann CJ, Wiedermann W, Joannidis M. </w:t>
      </w:r>
      <w:r w:rsidR="00BD6C9D" w:rsidRPr="0000098C">
        <w:rPr>
          <w:rFonts w:ascii="Book Antiqua" w:eastAsia="Book Antiqua" w:hAnsi="Book Antiqua" w:cs="Book Antiqua"/>
          <w:sz w:val="24"/>
          <w:szCs w:val="24"/>
          <w:lang w:val="en-US"/>
        </w:rPr>
        <w:t>Causal relationship between hypoalbuminemia and acute kidney injury</w:t>
      </w:r>
      <w:bookmarkStart w:id="19" w:name="page5"/>
      <w:bookmarkEnd w:id="19"/>
      <w:r w:rsidR="0000098C" w:rsidRPr="0000098C">
        <w:rPr>
          <w:rFonts w:ascii="Book Antiqua" w:hAnsi="Book Antiqua" w:cs="Book Antiqua" w:hint="eastAsia"/>
          <w:sz w:val="24"/>
          <w:szCs w:val="24"/>
          <w:lang w:val="en-US" w:eastAsia="zh-CN"/>
        </w:rPr>
        <w:t>.</w:t>
      </w:r>
      <w:r w:rsidR="0000098C">
        <w:rPr>
          <w:rFonts w:ascii="Book Antiqua" w:hAnsi="Book Antiqua" w:cs="Book Antiqua" w:hint="eastAsia"/>
          <w:sz w:val="24"/>
          <w:szCs w:val="24"/>
          <w:lang w:val="en-US" w:eastAsia="zh-CN"/>
        </w:rPr>
        <w:t xml:space="preserve"> </w:t>
      </w:r>
      <w:r w:rsidR="0000098C" w:rsidRPr="00C341A0">
        <w:rPr>
          <w:rFonts w:ascii="Book Antiqua" w:hAnsi="Book Antiqua"/>
          <w:i/>
          <w:iCs/>
          <w:sz w:val="24"/>
          <w:szCs w:val="24"/>
        </w:rPr>
        <w:t>World J Nephrol</w:t>
      </w:r>
      <w:r w:rsidR="0000098C">
        <w:rPr>
          <w:rFonts w:ascii="Book Antiqua" w:hAnsi="Book Antiqua" w:hint="eastAsia"/>
          <w:iCs/>
          <w:sz w:val="24"/>
          <w:szCs w:val="24"/>
          <w:lang w:eastAsia="zh-CN"/>
        </w:rPr>
        <w:t xml:space="preserve"> 2017; In press</w:t>
      </w:r>
    </w:p>
    <w:p w:rsidR="0000098C" w:rsidRDefault="0000098C" w:rsidP="00F6505E">
      <w:pPr>
        <w:spacing w:line="360" w:lineRule="auto"/>
        <w:jc w:val="both"/>
        <w:rPr>
          <w:rFonts w:ascii="Book Antiqua" w:hAnsi="Book Antiqua" w:cs="Book Antiqua"/>
          <w:b/>
          <w:sz w:val="24"/>
          <w:szCs w:val="24"/>
          <w:lang w:val="en-US" w:eastAsia="zh-CN"/>
        </w:rPr>
      </w:pPr>
    </w:p>
    <w:p w:rsidR="0000098C" w:rsidRDefault="0000098C" w:rsidP="00F6505E">
      <w:pPr>
        <w:spacing w:line="360" w:lineRule="auto"/>
        <w:jc w:val="both"/>
        <w:rPr>
          <w:rFonts w:ascii="Book Antiqua" w:hAnsi="Book Antiqua" w:cs="Book Antiqua"/>
          <w:b/>
          <w:sz w:val="24"/>
          <w:szCs w:val="24"/>
          <w:lang w:val="en-US" w:eastAsia="zh-CN"/>
        </w:rPr>
      </w:pPr>
    </w:p>
    <w:p w:rsidR="0000098C" w:rsidRDefault="0000098C"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Default="00B85873" w:rsidP="00F6505E">
      <w:pPr>
        <w:spacing w:line="360" w:lineRule="auto"/>
        <w:jc w:val="both"/>
        <w:rPr>
          <w:rFonts w:ascii="Book Antiqua" w:hAnsi="Book Antiqua"/>
          <w:sz w:val="24"/>
          <w:szCs w:val="24"/>
          <w:lang w:val="en-US" w:eastAsia="zh-CN"/>
        </w:rPr>
      </w:pPr>
    </w:p>
    <w:p w:rsidR="00B85873" w:rsidRPr="0000098C" w:rsidRDefault="00B85873" w:rsidP="00F6505E">
      <w:pPr>
        <w:spacing w:line="360" w:lineRule="auto"/>
        <w:jc w:val="both"/>
        <w:rPr>
          <w:rFonts w:ascii="Book Antiqua" w:hAnsi="Book Antiqua"/>
          <w:sz w:val="24"/>
          <w:szCs w:val="24"/>
          <w:lang w:val="en-US" w:eastAsia="zh-CN"/>
        </w:rPr>
      </w:pPr>
    </w:p>
    <w:p w:rsidR="00A90283" w:rsidRPr="00F6505E" w:rsidRDefault="00A90283" w:rsidP="00F6505E">
      <w:pPr>
        <w:spacing w:line="360" w:lineRule="auto"/>
        <w:jc w:val="both"/>
        <w:rPr>
          <w:rFonts w:ascii="Book Antiqua" w:hAnsi="Book Antiqua"/>
          <w:b/>
          <w:sz w:val="24"/>
          <w:szCs w:val="24"/>
          <w:lang w:val="en-US"/>
        </w:rPr>
      </w:pPr>
      <w:r w:rsidRPr="00F6505E">
        <w:rPr>
          <w:rFonts w:ascii="Book Antiqua" w:eastAsia="Book Antiqua" w:hAnsi="Book Antiqua" w:cs="Book Antiqua"/>
          <w:b/>
          <w:sz w:val="24"/>
          <w:szCs w:val="24"/>
          <w:lang w:val="en-US"/>
        </w:rPr>
        <w:t>INTRODUCTION</w:t>
      </w:r>
    </w:p>
    <w:p w:rsidR="00A90283" w:rsidRPr="00F6505E" w:rsidRDefault="00A90283" w:rsidP="00F6505E">
      <w:pPr>
        <w:spacing w:line="360" w:lineRule="auto"/>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Acute kidney injury (AKI), formerly referred to as acute renal failure (ARF), is a syndrome in which kidney function deteriorates rapidly over a period of hours or days. It is </w:t>
      </w:r>
      <w:r w:rsidRPr="00F6505E">
        <w:rPr>
          <w:rFonts w:ascii="Book Antiqua" w:eastAsia="Book Antiqua" w:hAnsi="Book Antiqua" w:cs="Book Antiqua"/>
          <w:sz w:val="24"/>
          <w:szCs w:val="24"/>
          <w:lang w:val="en-US"/>
        </w:rPr>
        <w:lastRenderedPageBreak/>
        <w:t>characterized by increased serum creatinine level (of ≥ 0.3 mg/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in 48 h </w:t>
      </w:r>
      <w:r w:rsidR="00161C1F" w:rsidRPr="00F6505E">
        <w:rPr>
          <w:rFonts w:ascii="Book Antiqua" w:eastAsia="Book Antiqua" w:hAnsi="Book Antiqua" w:cs="Book Antiqua"/>
          <w:sz w:val="24"/>
          <w:szCs w:val="24"/>
          <w:lang w:val="en-US"/>
        </w:rPr>
        <w:t>and/</w:t>
      </w:r>
      <w:r w:rsidRPr="00F6505E">
        <w:rPr>
          <w:rFonts w:ascii="Book Antiqua" w:eastAsia="Book Antiqua" w:hAnsi="Book Antiqua" w:cs="Book Antiqua"/>
          <w:sz w:val="24"/>
          <w:szCs w:val="24"/>
          <w:lang w:val="en-US"/>
        </w:rPr>
        <w:t xml:space="preserve">or 1.5-fold within 7 d) and decreased urine output. The staging system for AKI has evolved from the Risk, Injury, Failure, Loss of kidney function, and End-stage kidney disease (RIFLE) criteria, to the Acute Kidney Injury Network (AKIN) scheme, and most recently to the Kidney Disease Improving Global Outcomes (KDIGO) score (for a review of AKI diagnosis, see </w:t>
      </w:r>
      <w:r w:rsidRPr="00F6505E">
        <w:rPr>
          <w:rFonts w:ascii="Book Antiqua" w:eastAsia="Book Antiqua" w:hAnsi="Book Antiqua" w:cs="Book Antiqua"/>
          <w:noProof/>
          <w:sz w:val="24"/>
          <w:szCs w:val="24"/>
          <w:vertAlign w:val="superscript"/>
          <w:lang w:val="en-US"/>
        </w:rPr>
        <w:t>[1]</w:t>
      </w:r>
      <w:r w:rsidRPr="00F6505E">
        <w:rPr>
          <w:rFonts w:ascii="Book Antiqua" w:eastAsia="Book Antiqua" w:hAnsi="Book Antiqua" w:cs="Book Antiqua"/>
          <w:sz w:val="24"/>
          <w:szCs w:val="24"/>
          <w:lang w:val="en-US"/>
        </w:rPr>
        <w:t>).</w:t>
      </w:r>
    </w:p>
    <w:p w:rsidR="00A90283" w:rsidRPr="00F6505E" w:rsidRDefault="00A90283" w:rsidP="003F2A41">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AKI is an acute systemic disease </w:t>
      </w:r>
      <w:r w:rsidR="00D430E8" w:rsidRPr="00F6505E">
        <w:rPr>
          <w:rFonts w:ascii="Book Antiqua" w:eastAsia="Book Antiqua" w:hAnsi="Book Antiqua" w:cs="Book Antiqua"/>
          <w:sz w:val="24"/>
          <w:szCs w:val="24"/>
          <w:lang w:val="en-US"/>
        </w:rPr>
        <w:t>with</w:t>
      </w:r>
      <w:r w:rsidRPr="00F6505E">
        <w:rPr>
          <w:rFonts w:ascii="Book Antiqua" w:eastAsia="Book Antiqua" w:hAnsi="Book Antiqua" w:cs="Book Antiqua"/>
          <w:sz w:val="24"/>
          <w:szCs w:val="24"/>
          <w:lang w:val="en-US"/>
        </w:rPr>
        <w:t xml:space="preserve"> major consequences for other organs besides the kidney, and is associated with significant short-term effects (</w:t>
      </w:r>
      <w:r w:rsidRPr="003F2A41">
        <w:rPr>
          <w:rFonts w:ascii="Book Antiqua" w:eastAsia="Book Antiqua" w:hAnsi="Book Antiqua" w:cs="Book Antiqua"/>
          <w:i/>
          <w:sz w:val="24"/>
          <w:szCs w:val="24"/>
          <w:lang w:val="en-US"/>
        </w:rPr>
        <w:t>e.g.</w:t>
      </w:r>
      <w:r w:rsidRPr="00F6505E">
        <w:rPr>
          <w:rFonts w:ascii="Book Antiqua" w:eastAsia="Book Antiqua" w:hAnsi="Book Antiqua" w:cs="Book Antiqua"/>
          <w:sz w:val="24"/>
          <w:szCs w:val="24"/>
          <w:lang w:val="en-US"/>
        </w:rPr>
        <w:t>, fluid, electrolyte, and acid-base abnormalities, uremic toxin accumulation, cytokine elevation, systemic inflammation) and long-term adverse outcomes (</w:t>
      </w:r>
      <w:r w:rsidRPr="00AF1F89">
        <w:rPr>
          <w:rFonts w:ascii="Book Antiqua" w:eastAsia="Book Antiqua" w:hAnsi="Book Antiqua" w:cs="Book Antiqua"/>
          <w:i/>
          <w:sz w:val="24"/>
          <w:szCs w:val="24"/>
          <w:lang w:val="en-US"/>
        </w:rPr>
        <w:t>e.g.</w:t>
      </w:r>
      <w:r w:rsidRPr="00F6505E">
        <w:rPr>
          <w:rFonts w:ascii="Book Antiqua" w:eastAsia="Book Antiqua" w:hAnsi="Book Antiqua" w:cs="Book Antiqua"/>
          <w:sz w:val="24"/>
          <w:szCs w:val="24"/>
          <w:lang w:val="en-US"/>
        </w:rPr>
        <w:t>, myocardial infarction, chronic kidney disease, end-stage renal disease, mortality)</w:t>
      </w:r>
      <w:r w:rsidR="00AF1F89">
        <w:rPr>
          <w:rFonts w:ascii="Book Antiqua" w:eastAsia="Book Antiqua" w:hAnsi="Book Antiqua" w:cs="Book Antiqua"/>
          <w:noProof/>
          <w:sz w:val="24"/>
          <w:szCs w:val="24"/>
          <w:vertAlign w:val="superscript"/>
          <w:lang w:val="en-US"/>
        </w:rPr>
        <w:t>[2,</w:t>
      </w:r>
      <w:r w:rsidRPr="00F6505E">
        <w:rPr>
          <w:rFonts w:ascii="Book Antiqua" w:eastAsia="Book Antiqua" w:hAnsi="Book Antiqua" w:cs="Book Antiqua"/>
          <w:noProof/>
          <w:sz w:val="24"/>
          <w:szCs w:val="24"/>
          <w:vertAlign w:val="superscript"/>
          <w:lang w:val="en-US"/>
        </w:rPr>
        <w:t>3]</w:t>
      </w:r>
      <w:r w:rsidRPr="00F6505E">
        <w:rPr>
          <w:rFonts w:ascii="Book Antiqua" w:eastAsia="Book Antiqua" w:hAnsi="Book Antiqua" w:cs="Book Antiqua"/>
          <w:sz w:val="24"/>
          <w:szCs w:val="24"/>
          <w:lang w:val="en-US"/>
        </w:rPr>
        <w:t xml:space="preserve">. Need for dialysis and transplantation are increased, as is length of hospital </w:t>
      </w:r>
      <w:proofErr w:type="gramStart"/>
      <w:r w:rsidRPr="00F6505E">
        <w:rPr>
          <w:rFonts w:ascii="Book Antiqua" w:eastAsia="Book Antiqua" w:hAnsi="Book Antiqua" w:cs="Book Antiqua"/>
          <w:sz w:val="24"/>
          <w:szCs w:val="24"/>
          <w:lang w:val="en-US"/>
        </w:rPr>
        <w:t>stay</w:t>
      </w:r>
      <w:r w:rsidR="00AF1F89">
        <w:rPr>
          <w:rFonts w:ascii="Book Antiqua" w:eastAsia="Book Antiqua" w:hAnsi="Book Antiqua" w:cs="Book Antiqua"/>
          <w:noProof/>
          <w:sz w:val="24"/>
          <w:szCs w:val="24"/>
          <w:vertAlign w:val="superscript"/>
          <w:lang w:val="en-US"/>
        </w:rPr>
        <w:t>[</w:t>
      </w:r>
      <w:proofErr w:type="gramEnd"/>
      <w:r w:rsidR="00AF1F89">
        <w:rPr>
          <w:rFonts w:ascii="Book Antiqua" w:eastAsia="Book Antiqua" w:hAnsi="Book Antiqua" w:cs="Book Antiqua"/>
          <w:noProof/>
          <w:sz w:val="24"/>
          <w:szCs w:val="24"/>
          <w:vertAlign w:val="superscript"/>
          <w:lang w:val="en-US"/>
        </w:rPr>
        <w:t>4,</w:t>
      </w:r>
      <w:r w:rsidRPr="00F6505E">
        <w:rPr>
          <w:rFonts w:ascii="Book Antiqua" w:eastAsia="Book Antiqua" w:hAnsi="Book Antiqua" w:cs="Book Antiqua"/>
          <w:noProof/>
          <w:sz w:val="24"/>
          <w:szCs w:val="24"/>
          <w:vertAlign w:val="superscript"/>
          <w:lang w:val="en-US"/>
        </w:rPr>
        <w:t>5]</w:t>
      </w:r>
      <w:r w:rsidRPr="00F6505E">
        <w:rPr>
          <w:rFonts w:ascii="Book Antiqua" w:eastAsia="Book Antiqua" w:hAnsi="Book Antiqua" w:cs="Book Antiqua"/>
          <w:sz w:val="24"/>
          <w:szCs w:val="24"/>
          <w:lang w:val="en-US"/>
        </w:rPr>
        <w:t>.</w:t>
      </w:r>
    </w:p>
    <w:p w:rsidR="00A90283" w:rsidRPr="00F6505E" w:rsidRDefault="00A90283" w:rsidP="00AF1F89">
      <w:pPr>
        <w:spacing w:line="360" w:lineRule="auto"/>
        <w:ind w:firstLineChars="100" w:firstLine="240"/>
        <w:jc w:val="both"/>
        <w:rPr>
          <w:rFonts w:ascii="Book Antiqua" w:hAnsi="Book Antiqua"/>
          <w:sz w:val="24"/>
          <w:szCs w:val="24"/>
          <w:lang w:val="en-US"/>
        </w:rPr>
      </w:pPr>
      <w:r w:rsidRPr="00F6505E">
        <w:rPr>
          <w:rFonts w:ascii="Book Antiqua" w:eastAsia="Book Antiqua" w:hAnsi="Book Antiqua" w:cs="Book Antiqua"/>
          <w:sz w:val="24"/>
          <w:szCs w:val="24"/>
          <w:lang w:val="en-US"/>
        </w:rPr>
        <w:t xml:space="preserve">AKI is recognized as a major global health problem, with increasing incidence in both high- and low-income nations, and high associated healthcare </w:t>
      </w:r>
      <w:proofErr w:type="gramStart"/>
      <w:r w:rsidRPr="00F6505E">
        <w:rPr>
          <w:rFonts w:ascii="Book Antiqua" w:eastAsia="Book Antiqua" w:hAnsi="Book Antiqua" w:cs="Book Antiqua"/>
          <w:sz w:val="24"/>
          <w:szCs w:val="24"/>
          <w:lang w:val="en-US"/>
        </w:rPr>
        <w:t>costs</w:t>
      </w:r>
      <w:r w:rsidR="00AF1F89">
        <w:rPr>
          <w:rFonts w:ascii="Book Antiqua" w:eastAsia="Book Antiqua" w:hAnsi="Book Antiqua" w:cs="Book Antiqua"/>
          <w:noProof/>
          <w:sz w:val="24"/>
          <w:szCs w:val="24"/>
          <w:vertAlign w:val="superscript"/>
          <w:lang w:val="en-US"/>
        </w:rPr>
        <w:t>[</w:t>
      </w:r>
      <w:proofErr w:type="gramEnd"/>
      <w:r w:rsidR="00AF1F89">
        <w:rPr>
          <w:rFonts w:ascii="Book Antiqua" w:eastAsia="Book Antiqua" w:hAnsi="Book Antiqua" w:cs="Book Antiqua"/>
          <w:noProof/>
          <w:sz w:val="24"/>
          <w:szCs w:val="24"/>
          <w:vertAlign w:val="superscript"/>
          <w:lang w:val="en-US"/>
        </w:rPr>
        <w:t>6,</w:t>
      </w:r>
      <w:r w:rsidRPr="00F6505E">
        <w:rPr>
          <w:rFonts w:ascii="Book Antiqua" w:eastAsia="Book Antiqua" w:hAnsi="Book Antiqua" w:cs="Book Antiqua"/>
          <w:noProof/>
          <w:sz w:val="24"/>
          <w:szCs w:val="24"/>
          <w:vertAlign w:val="superscript"/>
          <w:lang w:val="en-US"/>
        </w:rPr>
        <w:t>7]</w:t>
      </w:r>
      <w:r w:rsidRPr="00F6505E">
        <w:rPr>
          <w:rFonts w:ascii="Book Antiqua" w:eastAsia="Book Antiqua" w:hAnsi="Book Antiqua" w:cs="Book Antiqua"/>
          <w:sz w:val="24"/>
          <w:szCs w:val="24"/>
          <w:lang w:val="en-US"/>
        </w:rPr>
        <w:t>. It is a common disorder encountered in multiple settings, occurring in 21% of hospital admissions worldwide and in more than 13 million people each year</w:t>
      </w:r>
      <w:r w:rsidRPr="00F6505E">
        <w:rPr>
          <w:rFonts w:ascii="Book Antiqua" w:eastAsia="Book Antiqua" w:hAnsi="Book Antiqua" w:cs="Book Antiqua"/>
          <w:noProof/>
          <w:sz w:val="24"/>
          <w:szCs w:val="24"/>
          <w:vertAlign w:val="superscript"/>
          <w:lang w:val="en-US"/>
        </w:rPr>
        <w:t>[5]</w:t>
      </w:r>
      <w:r w:rsidRPr="00F6505E">
        <w:rPr>
          <w:rFonts w:ascii="Book Antiqua" w:eastAsia="Book Antiqua" w:hAnsi="Book Antiqua" w:cs="Book Antiqua"/>
          <w:sz w:val="24"/>
          <w:szCs w:val="24"/>
          <w:lang w:val="en-US"/>
        </w:rPr>
        <w:t>, especially critically ill patients</w:t>
      </w:r>
      <w:r w:rsidRPr="00F6505E">
        <w:rPr>
          <w:rFonts w:ascii="Book Antiqua" w:eastAsia="Book Antiqua" w:hAnsi="Book Antiqua" w:cs="Book Antiqua"/>
          <w:noProof/>
          <w:sz w:val="24"/>
          <w:szCs w:val="24"/>
          <w:vertAlign w:val="superscript"/>
          <w:lang w:val="en-US"/>
        </w:rPr>
        <w:t>[1]</w:t>
      </w:r>
      <w:r w:rsidR="000A6851" w:rsidRPr="00F6505E">
        <w:rPr>
          <w:rFonts w:ascii="Book Antiqua" w:eastAsia="Book Antiqua" w:hAnsi="Book Antiqua" w:cs="Book Antiqua"/>
          <w:sz w:val="24"/>
          <w:szCs w:val="24"/>
          <w:lang w:val="en-US"/>
        </w:rPr>
        <w:t>,</w:t>
      </w:r>
      <w:r w:rsidR="00AF1F89">
        <w:rPr>
          <w:rFonts w:ascii="Book Antiqua" w:hAnsi="Book Antiqua" w:cs="Book Antiqua" w:hint="eastAsia"/>
          <w:sz w:val="24"/>
          <w:szCs w:val="24"/>
          <w:lang w:val="en-US" w:eastAsia="zh-CN"/>
        </w:rPr>
        <w:t xml:space="preserve"> </w:t>
      </w:r>
      <w:r w:rsidR="000A6851" w:rsidRPr="00F6505E">
        <w:rPr>
          <w:rFonts w:ascii="Book Antiqua" w:eastAsia="Book Antiqua" w:hAnsi="Book Antiqua" w:cs="Book Antiqua"/>
          <w:sz w:val="24"/>
          <w:szCs w:val="24"/>
          <w:lang w:val="en-US"/>
        </w:rPr>
        <w:t>where incidence rates well above 50% were reported in the recent prospective AKI-EPI study</w:t>
      </w:r>
      <w:r w:rsidR="006C568E" w:rsidRPr="00F6505E">
        <w:rPr>
          <w:rFonts w:ascii="Book Antiqua" w:eastAsia="Book Antiqua" w:hAnsi="Book Antiqua" w:cs="Book Antiqua"/>
          <w:sz w:val="24"/>
          <w:szCs w:val="24"/>
          <w:vertAlign w:val="superscript"/>
          <w:lang w:val="en-US"/>
        </w:rPr>
        <w:t>[8]</w:t>
      </w:r>
      <w:r w:rsidR="000A6851" w:rsidRPr="00F6505E">
        <w:rPr>
          <w:rFonts w:ascii="Book Antiqua" w:eastAsia="Book Antiqua" w:hAnsi="Book Antiqua" w:cs="Book Antiqua"/>
          <w:sz w:val="24"/>
          <w:szCs w:val="24"/>
          <w:lang w:val="en-US"/>
        </w:rPr>
        <w:t>.</w:t>
      </w:r>
      <w:r w:rsidRPr="00F6505E">
        <w:rPr>
          <w:rFonts w:ascii="Book Antiqua" w:eastAsia="Book Antiqua" w:hAnsi="Book Antiqua" w:cs="Book Antiqua"/>
          <w:sz w:val="24"/>
          <w:szCs w:val="24"/>
          <w:lang w:val="en-US"/>
        </w:rPr>
        <w:t xml:space="preserve"> The International Society of Nephrology’s 0by25 initiative sets out a framework to eradicate preventable death from AKI by 2025 based on the 5 Rs: Risk, Recognition, Response, Re</w:t>
      </w:r>
      <w:r w:rsidR="00AF1F89">
        <w:rPr>
          <w:rFonts w:ascii="Book Antiqua" w:eastAsia="Book Antiqua" w:hAnsi="Book Antiqua" w:cs="Book Antiqua"/>
          <w:sz w:val="24"/>
          <w:szCs w:val="24"/>
          <w:lang w:val="en-US"/>
        </w:rPr>
        <w:t xml:space="preserve">nal Support, and </w:t>
      </w:r>
      <w:proofErr w:type="gramStart"/>
      <w:r w:rsidR="00AF1F89">
        <w:rPr>
          <w:rFonts w:ascii="Book Antiqua" w:eastAsia="Book Antiqua" w:hAnsi="Book Antiqua" w:cs="Book Antiqua"/>
          <w:sz w:val="24"/>
          <w:szCs w:val="24"/>
          <w:lang w:val="en-US"/>
        </w:rPr>
        <w:t>Rehabilitation</w:t>
      </w:r>
      <w:r w:rsidRPr="00F6505E">
        <w:rPr>
          <w:rFonts w:ascii="Book Antiqua" w:eastAsia="Book Antiqua" w:hAnsi="Book Antiqua" w:cs="Book Antiqua"/>
          <w:noProof/>
          <w:sz w:val="24"/>
          <w:szCs w:val="24"/>
          <w:vertAlign w:val="superscript"/>
          <w:lang w:val="en-US"/>
        </w:rPr>
        <w:t>[</w:t>
      </w:r>
      <w:proofErr w:type="gramEnd"/>
      <w:r w:rsidRPr="00F6505E">
        <w:rPr>
          <w:rFonts w:ascii="Book Antiqua" w:eastAsia="Book Antiqua" w:hAnsi="Book Antiqua" w:cs="Book Antiqua"/>
          <w:noProof/>
          <w:sz w:val="24"/>
          <w:szCs w:val="24"/>
          <w:vertAlign w:val="superscript"/>
          <w:lang w:val="en-US"/>
        </w:rPr>
        <w:t>5]</w:t>
      </w:r>
      <w:r w:rsidRPr="00F6505E">
        <w:rPr>
          <w:rFonts w:ascii="Book Antiqua" w:eastAsia="Book Antiqua" w:hAnsi="Book Antiqua" w:cs="Book Antiqua"/>
          <w:sz w:val="24"/>
          <w:szCs w:val="24"/>
          <w:lang w:val="en-US"/>
        </w:rPr>
        <w:t>.</w:t>
      </w:r>
      <w:r w:rsidR="000A6851" w:rsidRPr="00F6505E">
        <w:rPr>
          <w:rFonts w:ascii="Book Antiqua" w:eastAsia="Book Antiqua" w:hAnsi="Book Antiqua" w:cs="Book Antiqua"/>
          <w:sz w:val="24"/>
          <w:szCs w:val="24"/>
          <w:lang w:val="en-US"/>
        </w:rPr>
        <w:t xml:space="preserve"> </w:t>
      </w:r>
    </w:p>
    <w:p w:rsidR="00A90283" w:rsidRPr="00F6505E" w:rsidRDefault="00A90283" w:rsidP="00AF1F89">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The etiology of AKI includes community-acquired causes (common in developing countries), such as infections (malaria, dengue, gastroenteritis, pneumonia), acute glomerular disease, underlying chronic disease (kidney, cardiac, diabetes), and trauma, as well as hospital-acquired causes (especially in industrialized nations), such as surgery, hemorrhage, infection, septic shock, drug toxicity, and underlying chronic disease (reviewed </w:t>
      </w:r>
      <w:proofErr w:type="gramStart"/>
      <w:r w:rsidRPr="00F6505E">
        <w:rPr>
          <w:rFonts w:ascii="Book Antiqua" w:eastAsia="Book Antiqua" w:hAnsi="Book Antiqua" w:cs="Book Antiqua"/>
          <w:sz w:val="24"/>
          <w:szCs w:val="24"/>
          <w:lang w:val="en-US"/>
        </w:rPr>
        <w:t>in</w:t>
      </w:r>
      <w:r w:rsidRPr="00F6505E">
        <w:rPr>
          <w:rFonts w:ascii="Book Antiqua" w:eastAsia="Book Antiqua" w:hAnsi="Book Antiqua" w:cs="Book Antiqua"/>
          <w:noProof/>
          <w:sz w:val="24"/>
          <w:szCs w:val="24"/>
          <w:vertAlign w:val="superscript"/>
          <w:lang w:val="en-US"/>
        </w:rPr>
        <w:t>[</w:t>
      </w:r>
      <w:proofErr w:type="gramEnd"/>
      <w:r w:rsidRPr="00F6505E">
        <w:rPr>
          <w:rFonts w:ascii="Book Antiqua" w:eastAsia="Book Antiqua" w:hAnsi="Book Antiqua" w:cs="Book Antiqua"/>
          <w:noProof/>
          <w:sz w:val="24"/>
          <w:szCs w:val="24"/>
          <w:vertAlign w:val="superscript"/>
          <w:lang w:val="en-US"/>
        </w:rPr>
        <w:t>7]</w:t>
      </w:r>
      <w:r w:rsidRPr="00F6505E">
        <w:rPr>
          <w:rFonts w:ascii="Book Antiqua" w:eastAsia="Book Antiqua" w:hAnsi="Book Antiqua" w:cs="Book Antiqua"/>
          <w:sz w:val="24"/>
          <w:szCs w:val="24"/>
          <w:lang w:val="en-US"/>
        </w:rPr>
        <w:t>). The pathogenesis of AKI is multifactorial and several risk factors have been identified, both modifiable (</w:t>
      </w:r>
      <w:r w:rsidRPr="00AF1F89">
        <w:rPr>
          <w:rFonts w:ascii="Book Antiqua" w:eastAsia="Book Antiqua" w:hAnsi="Book Antiqua" w:cs="Book Antiqua"/>
          <w:i/>
          <w:sz w:val="24"/>
          <w:szCs w:val="24"/>
          <w:lang w:val="en-US"/>
        </w:rPr>
        <w:t>e.g.</w:t>
      </w:r>
      <w:r w:rsidRPr="00F6505E">
        <w:rPr>
          <w:rFonts w:ascii="Book Antiqua" w:eastAsia="Book Antiqua" w:hAnsi="Book Antiqua" w:cs="Book Antiqua"/>
          <w:sz w:val="24"/>
          <w:szCs w:val="24"/>
          <w:lang w:val="en-US"/>
        </w:rPr>
        <w:t>, dehydration, intravascular volume depletion, hypotension, anemia, hypoxia, body mass index) and non-modifiable (</w:t>
      </w:r>
      <w:r w:rsidRPr="00AF1F89">
        <w:rPr>
          <w:rFonts w:ascii="Book Antiqua" w:eastAsia="Book Antiqua" w:hAnsi="Book Antiqua" w:cs="Book Antiqua"/>
          <w:i/>
          <w:sz w:val="24"/>
          <w:szCs w:val="24"/>
          <w:lang w:val="en-US"/>
        </w:rPr>
        <w:t>e.g.</w:t>
      </w:r>
      <w:r w:rsidRPr="00F6505E">
        <w:rPr>
          <w:rFonts w:ascii="Book Antiqua" w:eastAsia="Book Antiqua" w:hAnsi="Book Antiqua" w:cs="Book Antiqua"/>
          <w:sz w:val="24"/>
          <w:szCs w:val="24"/>
          <w:lang w:val="en-US"/>
        </w:rPr>
        <w:t>, age, sex, prior invasive procedures, high-risk surgery, and comorbid disorders such as cancer and lung, liver or gastrointestinal disease)</w:t>
      </w:r>
      <w:r w:rsidR="00AF1F89">
        <w:rPr>
          <w:rFonts w:ascii="Book Antiqua" w:eastAsia="Book Antiqua" w:hAnsi="Book Antiqua" w:cs="Book Antiqua"/>
          <w:noProof/>
          <w:sz w:val="24"/>
          <w:szCs w:val="24"/>
          <w:vertAlign w:val="superscript"/>
          <w:lang w:val="en-US"/>
        </w:rPr>
        <w:t>[5,</w:t>
      </w:r>
      <w:r w:rsidR="006C568E" w:rsidRPr="00F6505E">
        <w:rPr>
          <w:rFonts w:ascii="Book Antiqua" w:eastAsia="Book Antiqua" w:hAnsi="Book Antiqua" w:cs="Book Antiqua"/>
          <w:noProof/>
          <w:sz w:val="24"/>
          <w:szCs w:val="24"/>
          <w:vertAlign w:val="superscript"/>
          <w:lang w:val="en-US"/>
        </w:rPr>
        <w:t>9</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w:t>
      </w:r>
    </w:p>
    <w:p w:rsidR="00A90283" w:rsidRPr="00F6505E" w:rsidRDefault="00A90283" w:rsidP="00AF1F89">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Hypoalbuminemia, or low levels of serum albumin (often defined as &lt; 3.5</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4.0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or </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 xml:space="preserve"> 3.5 </w:t>
      </w:r>
      <w:proofErr w:type="spellStart"/>
      <w:r w:rsidRPr="00F6505E">
        <w:rPr>
          <w:rFonts w:ascii="Book Antiqua" w:eastAsia="Book Antiqua" w:hAnsi="Book Antiqua" w:cs="Book Antiqua"/>
          <w:sz w:val="24"/>
          <w:szCs w:val="24"/>
          <w:lang w:val="en-US"/>
        </w:rPr>
        <w:t>mmol</w:t>
      </w:r>
      <w:proofErr w:type="spellEnd"/>
      <w:r w:rsidRPr="00F6505E">
        <w:rPr>
          <w:rFonts w:ascii="Book Antiqua" w:eastAsia="Book Antiqua" w:hAnsi="Book Antiqua" w:cs="Book Antiqua"/>
          <w:sz w:val="24"/>
          <w:szCs w:val="24"/>
          <w:lang w:val="en-US"/>
        </w:rPr>
        <w:t xml:space="preserve">/L), is a well-established risk factor for increased morbidity and </w:t>
      </w:r>
      <w:proofErr w:type="gramStart"/>
      <w:r w:rsidRPr="00F6505E">
        <w:rPr>
          <w:rFonts w:ascii="Book Antiqua" w:eastAsia="Book Antiqua" w:hAnsi="Book Antiqua" w:cs="Book Antiqua"/>
          <w:sz w:val="24"/>
          <w:szCs w:val="24"/>
          <w:lang w:val="en-US"/>
        </w:rPr>
        <w:t>mortality</w:t>
      </w:r>
      <w:r w:rsidRPr="00F6505E">
        <w:rPr>
          <w:rFonts w:ascii="Book Antiqua" w:eastAsia="Book Antiqua" w:hAnsi="Book Antiqua" w:cs="Book Antiqua"/>
          <w:noProof/>
          <w:sz w:val="24"/>
          <w:szCs w:val="24"/>
          <w:vertAlign w:val="superscript"/>
          <w:lang w:val="en-US"/>
        </w:rPr>
        <w:t>[</w:t>
      </w:r>
      <w:proofErr w:type="gramEnd"/>
      <w:r w:rsidR="006C568E" w:rsidRPr="00F6505E">
        <w:rPr>
          <w:rFonts w:ascii="Book Antiqua" w:eastAsia="Book Antiqua" w:hAnsi="Book Antiqua" w:cs="Book Antiqua"/>
          <w:noProof/>
          <w:sz w:val="24"/>
          <w:szCs w:val="24"/>
          <w:vertAlign w:val="superscript"/>
          <w:lang w:val="en-US"/>
        </w:rPr>
        <w:t>10</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and has also been associated with an increased risk of AKI occurrence; it is modifiable by </w:t>
      </w:r>
      <w:r w:rsidRPr="00F6505E">
        <w:rPr>
          <w:rFonts w:ascii="Book Antiqua" w:eastAsia="Book Antiqua" w:hAnsi="Book Antiqua" w:cs="Book Antiqua"/>
          <w:sz w:val="24"/>
          <w:szCs w:val="24"/>
          <w:lang w:val="en-US"/>
        </w:rPr>
        <w:lastRenderedPageBreak/>
        <w:t xml:space="preserve">infusion of human albumin solution. Our systematic review and meta-analysis published in 2010 found evidence, from observational studies in surgical and ICU patients, that low serum albumin is a significant independent predictor of AKI </w:t>
      </w:r>
      <w:r w:rsidR="00AF1F89">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pooled odds ratio </w:t>
      </w:r>
      <w:r w:rsidR="00AF1F89">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OR</w:t>
      </w:r>
      <w:r w:rsidR="00AF1F89">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2.34, 95%CI</w:t>
      </w:r>
      <w:r w:rsidR="00AF1F89">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1.74</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3.14</w:t>
      </w:r>
      <w:r w:rsidR="00AF1F89">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and of death fol</w:t>
      </w:r>
      <w:r w:rsidR="00AF1F89">
        <w:rPr>
          <w:rFonts w:ascii="Book Antiqua" w:eastAsia="Book Antiqua" w:hAnsi="Book Antiqua" w:cs="Book Antiqua"/>
          <w:sz w:val="24"/>
          <w:szCs w:val="24"/>
          <w:lang w:val="en-US"/>
        </w:rPr>
        <w:t>lowing AKI (pooled OR 2.47, 95%</w:t>
      </w:r>
      <w:r w:rsidRPr="00F6505E">
        <w:rPr>
          <w:rFonts w:ascii="Book Antiqua" w:eastAsia="Book Antiqua" w:hAnsi="Book Antiqua" w:cs="Book Antiqua"/>
          <w:sz w:val="24"/>
          <w:szCs w:val="24"/>
          <w:lang w:val="en-US"/>
        </w:rPr>
        <w:t>CI</w:t>
      </w:r>
      <w:r w:rsidR="00AF1F89">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1.51</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4.05)</w:t>
      </w:r>
      <w:r w:rsidRPr="00F6505E">
        <w:rPr>
          <w:rFonts w:ascii="Book Antiqua" w:eastAsia="Book Antiqua" w:hAnsi="Book Antiqua" w:cs="Book Antiqua"/>
          <w:noProof/>
          <w:sz w:val="24"/>
          <w:szCs w:val="24"/>
          <w:vertAlign w:val="superscript"/>
          <w:lang w:val="en-US"/>
        </w:rPr>
        <w:t>[</w:t>
      </w:r>
      <w:r w:rsidR="006C568E" w:rsidRPr="00F6505E">
        <w:rPr>
          <w:rFonts w:ascii="Book Antiqua" w:eastAsia="Book Antiqua" w:hAnsi="Book Antiqua" w:cs="Book Antiqua"/>
          <w:noProof/>
          <w:sz w:val="24"/>
          <w:szCs w:val="24"/>
          <w:vertAlign w:val="superscript"/>
          <w:lang w:val="en-US"/>
        </w:rPr>
        <w:t>9</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w:t>
      </w:r>
    </w:p>
    <w:p w:rsidR="00A90283" w:rsidRPr="00F6505E" w:rsidRDefault="00A90283" w:rsidP="00AF1F89">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Since then, a large volume of additional clinical data has been published on hypoalbuminemia and AKI, across an expanded range of settings. Therefore, we performed an updated review of the literature to define the role of hypoalbuminemia and albumin administration in the development and prevention of AKI. Detailed discussion of the potential </w:t>
      </w:r>
      <w:proofErr w:type="spellStart"/>
      <w:r w:rsidRPr="00F6505E">
        <w:rPr>
          <w:rFonts w:ascii="Book Antiqua" w:eastAsia="Book Antiqua" w:hAnsi="Book Antiqua" w:cs="Book Antiqua"/>
          <w:sz w:val="24"/>
          <w:szCs w:val="24"/>
          <w:lang w:val="en-US"/>
        </w:rPr>
        <w:t>nephroprotective</w:t>
      </w:r>
      <w:proofErr w:type="spellEnd"/>
      <w:r w:rsidRPr="00F6505E">
        <w:rPr>
          <w:rFonts w:ascii="Book Antiqua" w:eastAsia="Book Antiqua" w:hAnsi="Book Antiqua" w:cs="Book Antiqua"/>
          <w:sz w:val="24"/>
          <w:szCs w:val="24"/>
          <w:lang w:val="en-US"/>
        </w:rPr>
        <w:t xml:space="preserve"> mechanisms of albumin is beyond the scope of the present review but was the subject of a separate </w:t>
      </w:r>
      <w:proofErr w:type="gramStart"/>
      <w:r w:rsidRPr="00F6505E">
        <w:rPr>
          <w:rFonts w:ascii="Book Antiqua" w:eastAsia="Book Antiqua" w:hAnsi="Book Antiqua" w:cs="Book Antiqua"/>
          <w:sz w:val="24"/>
          <w:szCs w:val="24"/>
          <w:lang w:val="en-US"/>
        </w:rPr>
        <w:t>review</w:t>
      </w:r>
      <w:r w:rsidRPr="00F6505E">
        <w:rPr>
          <w:rFonts w:ascii="Book Antiqua" w:eastAsia="Book Antiqua" w:hAnsi="Book Antiqua" w:cs="Book Antiqua"/>
          <w:noProof/>
          <w:sz w:val="24"/>
          <w:szCs w:val="24"/>
          <w:vertAlign w:val="superscript"/>
          <w:lang w:val="en-US"/>
        </w:rPr>
        <w:t>[</w:t>
      </w:r>
      <w:proofErr w:type="gramEnd"/>
      <w:r w:rsidR="006C568E" w:rsidRPr="00F6505E">
        <w:rPr>
          <w:rFonts w:ascii="Book Antiqua" w:eastAsia="Book Antiqua" w:hAnsi="Book Antiqua" w:cs="Book Antiqua"/>
          <w:noProof/>
          <w:sz w:val="24"/>
          <w:szCs w:val="24"/>
          <w:vertAlign w:val="superscript"/>
          <w:lang w:val="en-US"/>
        </w:rPr>
        <w:t>11</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w:t>
      </w:r>
    </w:p>
    <w:p w:rsidR="00A90283" w:rsidRPr="00F6505E" w:rsidRDefault="00A90283" w:rsidP="00F6505E">
      <w:pPr>
        <w:spacing w:line="360" w:lineRule="auto"/>
        <w:jc w:val="both"/>
        <w:rPr>
          <w:rFonts w:ascii="Book Antiqua" w:hAnsi="Book Antiqua"/>
          <w:sz w:val="24"/>
          <w:szCs w:val="24"/>
          <w:lang w:val="en-US"/>
        </w:rPr>
      </w:pPr>
    </w:p>
    <w:p w:rsidR="00A90283" w:rsidRPr="00F6505E" w:rsidRDefault="00A90283" w:rsidP="00F6505E">
      <w:pPr>
        <w:spacing w:line="360" w:lineRule="auto"/>
        <w:jc w:val="both"/>
        <w:rPr>
          <w:rFonts w:ascii="Book Antiqua" w:hAnsi="Book Antiqua"/>
          <w:b/>
          <w:sz w:val="24"/>
          <w:szCs w:val="24"/>
          <w:lang w:val="en-US"/>
        </w:rPr>
      </w:pPr>
      <w:r w:rsidRPr="00F6505E">
        <w:rPr>
          <w:rFonts w:ascii="Book Antiqua" w:eastAsia="Book Antiqua" w:hAnsi="Book Antiqua" w:cs="Book Antiqua"/>
          <w:b/>
          <w:sz w:val="24"/>
          <w:szCs w:val="24"/>
          <w:lang w:val="en-US"/>
        </w:rPr>
        <w:t>METHODS</w:t>
      </w:r>
    </w:p>
    <w:p w:rsidR="00A90283" w:rsidRPr="00F6505E" w:rsidRDefault="00A90283" w:rsidP="00F6505E">
      <w:pPr>
        <w:spacing w:line="360" w:lineRule="auto"/>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Literature was sourced by conducting a systematic search of the PubMed (MEDLINE) database using phrases and synonyms for </w:t>
      </w:r>
      <w:r w:rsidR="00AF1F89">
        <w:rPr>
          <w:rFonts w:ascii="Book Antiqua" w:hAnsi="Book Antiqua" w:cs="Book Antiqua"/>
          <w:sz w:val="24"/>
          <w:szCs w:val="24"/>
          <w:lang w:val="en-US" w:eastAsia="zh-CN"/>
        </w:rPr>
        <w:t>“</w:t>
      </w:r>
      <w:r w:rsidRPr="00F6505E">
        <w:rPr>
          <w:rFonts w:ascii="Book Antiqua" w:eastAsia="Book Antiqua" w:hAnsi="Book Antiqua" w:cs="Book Antiqua"/>
          <w:sz w:val="24"/>
          <w:szCs w:val="24"/>
          <w:lang w:val="en-US"/>
        </w:rPr>
        <w:t>kidney injury</w:t>
      </w:r>
      <w:r w:rsidR="00AF1F89">
        <w:rPr>
          <w:rFonts w:ascii="Book Antiqua" w:hAnsi="Book Antiqua" w:cs="Book Antiqua"/>
          <w:sz w:val="24"/>
          <w:szCs w:val="24"/>
          <w:lang w:val="en-US" w:eastAsia="zh-CN"/>
        </w:rPr>
        <w:t>”</w:t>
      </w:r>
      <w:r w:rsidRPr="00F6505E">
        <w:rPr>
          <w:rFonts w:ascii="Book Antiqua" w:eastAsia="Book Antiqua" w:hAnsi="Book Antiqua" w:cs="Book Antiqua"/>
          <w:sz w:val="24"/>
          <w:szCs w:val="24"/>
          <w:lang w:val="en-US"/>
        </w:rPr>
        <w:t xml:space="preserve">, </w:t>
      </w:r>
      <w:r w:rsidR="00AF1F89">
        <w:rPr>
          <w:rFonts w:ascii="Book Antiqua" w:hAnsi="Book Antiqua" w:cs="Book Antiqua"/>
          <w:sz w:val="24"/>
          <w:szCs w:val="24"/>
          <w:lang w:val="en-US" w:eastAsia="zh-CN"/>
        </w:rPr>
        <w:t>“</w:t>
      </w:r>
      <w:r w:rsidRPr="00F6505E">
        <w:rPr>
          <w:rFonts w:ascii="Book Antiqua" w:eastAsia="Book Antiqua" w:hAnsi="Book Antiqua" w:cs="Book Antiqua"/>
          <w:sz w:val="24"/>
          <w:szCs w:val="24"/>
          <w:lang w:val="en-US"/>
        </w:rPr>
        <w:t>albumin</w:t>
      </w:r>
      <w:r w:rsidR="00AF1F89">
        <w:rPr>
          <w:rFonts w:ascii="Book Antiqua" w:hAnsi="Book Antiqua" w:cs="Book Antiqua"/>
          <w:sz w:val="24"/>
          <w:szCs w:val="24"/>
          <w:lang w:val="en-US" w:eastAsia="zh-CN"/>
        </w:rPr>
        <w:t>”</w:t>
      </w:r>
      <w:r w:rsidRPr="00F6505E">
        <w:rPr>
          <w:rFonts w:ascii="Book Antiqua" w:eastAsia="Book Antiqua" w:hAnsi="Book Antiqua" w:cs="Book Antiqua"/>
          <w:sz w:val="24"/>
          <w:szCs w:val="24"/>
          <w:lang w:val="en-US"/>
        </w:rPr>
        <w:t xml:space="preserve">, </w:t>
      </w:r>
      <w:r w:rsidR="00AF1F89">
        <w:rPr>
          <w:rFonts w:ascii="Book Antiqua" w:hAnsi="Book Antiqua" w:cs="Book Antiqua"/>
          <w:sz w:val="24"/>
          <w:szCs w:val="24"/>
          <w:lang w:val="en-US" w:eastAsia="zh-CN"/>
        </w:rPr>
        <w:t>“</w:t>
      </w:r>
      <w:r w:rsidRPr="00F6505E">
        <w:rPr>
          <w:rFonts w:ascii="Book Antiqua" w:eastAsia="Book Antiqua" w:hAnsi="Book Antiqua" w:cs="Book Antiqua"/>
          <w:sz w:val="24"/>
          <w:szCs w:val="24"/>
          <w:lang w:val="en-US"/>
        </w:rPr>
        <w:t>hypoalbuminemia</w:t>
      </w:r>
      <w:r w:rsidR="00AF1F89">
        <w:rPr>
          <w:rFonts w:ascii="Book Antiqua" w:hAnsi="Book Antiqua" w:cs="Book Antiqua"/>
          <w:sz w:val="24"/>
          <w:szCs w:val="24"/>
          <w:lang w:val="en-US" w:eastAsia="zh-CN"/>
        </w:rPr>
        <w:t>”</w:t>
      </w:r>
      <w:r w:rsidRPr="00F6505E">
        <w:rPr>
          <w:rFonts w:ascii="Book Antiqua" w:eastAsia="Book Antiqua" w:hAnsi="Book Antiqua" w:cs="Book Antiqua"/>
          <w:sz w:val="24"/>
          <w:szCs w:val="24"/>
          <w:lang w:val="en-US"/>
        </w:rPr>
        <w:t xml:space="preserve"> and </w:t>
      </w:r>
      <w:r w:rsidR="00AF1F89">
        <w:rPr>
          <w:rFonts w:ascii="Book Antiqua" w:hAnsi="Book Antiqua" w:cs="Book Antiqua"/>
          <w:sz w:val="24"/>
          <w:szCs w:val="24"/>
          <w:lang w:val="en-US" w:eastAsia="zh-CN"/>
        </w:rPr>
        <w:t>“</w:t>
      </w:r>
      <w:r w:rsidRPr="00F6505E">
        <w:rPr>
          <w:rFonts w:ascii="Book Antiqua" w:eastAsia="Book Antiqua" w:hAnsi="Book Antiqua" w:cs="Book Antiqua"/>
          <w:sz w:val="24"/>
          <w:szCs w:val="24"/>
          <w:lang w:val="en-US"/>
        </w:rPr>
        <w:t>mortality</w:t>
      </w:r>
      <w:r w:rsidR="00AF1F89">
        <w:rPr>
          <w:rFonts w:ascii="Book Antiqua" w:hAnsi="Book Antiqua" w:cs="Book Antiqua"/>
          <w:sz w:val="24"/>
          <w:szCs w:val="24"/>
          <w:lang w:val="en-US" w:eastAsia="zh-CN"/>
        </w:rPr>
        <w:t>”</w:t>
      </w:r>
      <w:r w:rsidRPr="00F6505E">
        <w:rPr>
          <w:rFonts w:ascii="Book Antiqua" w:eastAsia="Book Antiqua" w:hAnsi="Book Antiqua" w:cs="Book Antiqua"/>
          <w:sz w:val="24"/>
          <w:szCs w:val="24"/>
          <w:lang w:val="en-US"/>
        </w:rPr>
        <w:t xml:space="preserve"> (Table 1). The search was limited to articles published from September 2009 to December 2016 (inclusive), </w:t>
      </w:r>
      <w:r w:rsidRPr="00AF1F89">
        <w:rPr>
          <w:rFonts w:ascii="Book Antiqua" w:eastAsia="Book Antiqua" w:hAnsi="Book Antiqua" w:cs="Book Antiqua"/>
          <w:i/>
          <w:sz w:val="24"/>
          <w:szCs w:val="24"/>
          <w:lang w:val="en-US"/>
        </w:rPr>
        <w:t>i.e.</w:t>
      </w:r>
      <w:r w:rsidRPr="00F6505E">
        <w:rPr>
          <w:rFonts w:ascii="Book Antiqua" w:eastAsia="Book Antiqua" w:hAnsi="Book Antiqua" w:cs="Book Antiqua"/>
          <w:sz w:val="24"/>
          <w:szCs w:val="24"/>
          <w:lang w:val="en-US"/>
        </w:rPr>
        <w:t xml:space="preserve">, since the end of the search period used in our 2010 systematic </w:t>
      </w:r>
      <w:proofErr w:type="gramStart"/>
      <w:r w:rsidRPr="00F6505E">
        <w:rPr>
          <w:rFonts w:ascii="Book Antiqua" w:eastAsia="Book Antiqua" w:hAnsi="Book Antiqua" w:cs="Book Antiqua"/>
          <w:sz w:val="24"/>
          <w:szCs w:val="24"/>
          <w:lang w:val="en-US"/>
        </w:rPr>
        <w:t>review</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9</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w:t>
      </w:r>
    </w:p>
    <w:p w:rsidR="00A90283" w:rsidRPr="00F6505E" w:rsidRDefault="00A90283" w:rsidP="00AF1F89">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Only studies meeting the following selection criteria were retained for inclusion in the present review: reported original data on associations between serum albumin levels (absolute levels, variously defined by authors as &lt; 3.5 or &lt; 3.0 or &lt; 2.5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or percentage prevalence of hypoalbuminemia) and the development of AKI (during the different observation periods, depending on the indication), or on mortality in patients with both AKI and hypoalbuminemia.</w:t>
      </w:r>
    </w:p>
    <w:p w:rsidR="00A90283" w:rsidRPr="00F6505E" w:rsidRDefault="00A90283" w:rsidP="00AF1F89">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F</w:t>
      </w:r>
      <w:r w:rsidR="00025A0B" w:rsidRPr="00F6505E">
        <w:rPr>
          <w:rFonts w:ascii="Book Antiqua" w:eastAsia="Book Antiqua" w:hAnsi="Book Antiqua" w:cs="Book Antiqua"/>
          <w:sz w:val="24"/>
          <w:szCs w:val="24"/>
          <w:lang w:val="en-US"/>
        </w:rPr>
        <w:t>rom</w:t>
      </w:r>
      <w:r w:rsidRPr="00F6505E">
        <w:rPr>
          <w:rFonts w:ascii="Book Antiqua" w:eastAsia="Book Antiqua" w:hAnsi="Book Antiqua" w:cs="Book Antiqua"/>
          <w:sz w:val="24"/>
          <w:szCs w:val="24"/>
          <w:lang w:val="en-US"/>
        </w:rPr>
        <w:t xml:space="preserve"> included studies, data were extracted on clinical setting/population, study design and size, assessment of albumin levels/hypoalbuminemia, AKI occurrence/risk, and mortality (Tables 2</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5).</w:t>
      </w:r>
    </w:p>
    <w:p w:rsidR="00A90283" w:rsidRPr="00F6505E" w:rsidRDefault="00A90283" w:rsidP="00F6505E">
      <w:pPr>
        <w:spacing w:line="360" w:lineRule="auto"/>
        <w:jc w:val="both"/>
        <w:rPr>
          <w:rFonts w:ascii="Book Antiqua" w:hAnsi="Book Antiqua"/>
          <w:sz w:val="24"/>
          <w:szCs w:val="24"/>
          <w:lang w:val="en-US"/>
        </w:rPr>
      </w:pPr>
    </w:p>
    <w:p w:rsidR="00A90283" w:rsidRPr="00F6505E" w:rsidRDefault="00A90283" w:rsidP="00F6505E">
      <w:pPr>
        <w:spacing w:line="360" w:lineRule="auto"/>
        <w:jc w:val="both"/>
        <w:rPr>
          <w:rFonts w:ascii="Book Antiqua" w:eastAsia="Book Antiqua" w:hAnsi="Book Antiqua" w:cs="Book Antiqua"/>
          <w:b/>
          <w:sz w:val="24"/>
          <w:szCs w:val="24"/>
          <w:lang w:val="en-US"/>
        </w:rPr>
      </w:pPr>
      <w:r w:rsidRPr="00F6505E">
        <w:rPr>
          <w:rFonts w:ascii="Book Antiqua" w:eastAsia="Book Antiqua" w:hAnsi="Book Antiqua" w:cs="Book Antiqua"/>
          <w:b/>
          <w:sz w:val="24"/>
          <w:szCs w:val="24"/>
          <w:lang w:val="en-US"/>
        </w:rPr>
        <w:t>INCLUDED STUDIES</w:t>
      </w:r>
    </w:p>
    <w:p w:rsidR="00A90283" w:rsidRPr="00F6505E" w:rsidRDefault="00A90283" w:rsidP="00F6505E">
      <w:pPr>
        <w:spacing w:line="360" w:lineRule="auto"/>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Our search retrieved a total of 206 entries on PubMed (MEDLINE). The titles and abstracts of all hits were screened and research articles that did not report relevant data as stated in the selection criteria were discarded, along with any review/opinion articles. A total of 43 research articles were retained for inclusion in the present review (Figure 1). The great majority of these were retrospective in nature (37 of 43 studies), except for a single </w:t>
      </w:r>
      <w:r w:rsidRPr="00F6505E">
        <w:rPr>
          <w:rFonts w:ascii="Book Antiqua" w:eastAsia="Book Antiqua" w:hAnsi="Book Antiqua" w:cs="Book Antiqua"/>
          <w:sz w:val="24"/>
          <w:szCs w:val="24"/>
          <w:lang w:val="en-US"/>
        </w:rPr>
        <w:lastRenderedPageBreak/>
        <w:t>interventional randomized controlled trial (RCT), conducted in off-pump coronary artery bypass (OPCAB) surgery, and five prospective observational studies: two in cardiac settings, one in HIV-infected patients, one in liver transplant recipients, and one in patients with hepatocellular carcinoma (HCC) with ascites. In total, the data</w:t>
      </w:r>
      <w:r w:rsidR="00AF1F89">
        <w:rPr>
          <w:rFonts w:ascii="Book Antiqua" w:eastAsia="Book Antiqua" w:hAnsi="Book Antiqua" w:cs="Book Antiqua"/>
          <w:sz w:val="24"/>
          <w:szCs w:val="24"/>
          <w:lang w:val="en-US"/>
        </w:rPr>
        <w:t xml:space="preserve"> set comprises approximately 68</w:t>
      </w:r>
      <w:r w:rsidRPr="00F6505E">
        <w:rPr>
          <w:rFonts w:ascii="Book Antiqua" w:eastAsia="Book Antiqua" w:hAnsi="Book Antiqua" w:cs="Book Antiqua"/>
          <w:sz w:val="24"/>
          <w:szCs w:val="24"/>
          <w:lang w:val="en-US"/>
        </w:rPr>
        <w:t>000 patients across a range of clinical settings, as described and discussed below.</w:t>
      </w:r>
    </w:p>
    <w:p w:rsidR="00A90283" w:rsidRPr="00F6505E" w:rsidRDefault="00A90283" w:rsidP="00F6505E">
      <w:pPr>
        <w:spacing w:line="360" w:lineRule="auto"/>
        <w:jc w:val="both"/>
        <w:rPr>
          <w:rFonts w:ascii="Book Antiqua" w:eastAsia="Book Antiqua" w:hAnsi="Book Antiqua" w:cs="Book Antiqua"/>
          <w:i/>
          <w:sz w:val="24"/>
          <w:szCs w:val="24"/>
          <w:lang w:val="en-US"/>
        </w:rPr>
      </w:pPr>
    </w:p>
    <w:p w:rsidR="00A90283" w:rsidRPr="00F6505E" w:rsidRDefault="00A90283" w:rsidP="00F6505E">
      <w:pPr>
        <w:spacing w:line="360" w:lineRule="auto"/>
        <w:jc w:val="both"/>
        <w:rPr>
          <w:rFonts w:ascii="Book Antiqua" w:eastAsia="Book Antiqua" w:hAnsi="Book Antiqua" w:cs="Book Antiqua"/>
          <w:b/>
          <w:sz w:val="24"/>
          <w:szCs w:val="24"/>
          <w:lang w:val="en-US"/>
        </w:rPr>
      </w:pPr>
      <w:r w:rsidRPr="00F6505E">
        <w:rPr>
          <w:rFonts w:ascii="Book Antiqua" w:eastAsia="Book Antiqua" w:hAnsi="Book Antiqua" w:cs="Book Antiqua"/>
          <w:b/>
          <w:sz w:val="24"/>
          <w:szCs w:val="24"/>
          <w:lang w:val="en-US"/>
        </w:rPr>
        <w:t>CARDIAC SURGERY AND ACUTE CORONARY INTERVENTIONS</w:t>
      </w:r>
    </w:p>
    <w:p w:rsidR="00A90283" w:rsidRPr="00F6505E" w:rsidRDefault="00A90283" w:rsidP="00F6505E">
      <w:pPr>
        <w:spacing w:line="360" w:lineRule="auto"/>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AKI is a common complication following cardiac surgery, and is associated with significant morbidity, mortality, </w:t>
      </w:r>
      <w:r w:rsidR="00AF1F89">
        <w:rPr>
          <w:rFonts w:ascii="Book Antiqua" w:eastAsia="Book Antiqua" w:hAnsi="Book Antiqua" w:cs="Book Antiqua"/>
          <w:sz w:val="24"/>
          <w:szCs w:val="24"/>
          <w:lang w:val="en-US"/>
        </w:rPr>
        <w:t xml:space="preserve">and hospital costs (reviewed </w:t>
      </w:r>
      <w:proofErr w:type="gramStart"/>
      <w:r w:rsidR="00AF1F89">
        <w:rPr>
          <w:rFonts w:ascii="Book Antiqua" w:eastAsia="Book Antiqua" w:hAnsi="Book Antiqua" w:cs="Book Antiqua"/>
          <w:sz w:val="24"/>
          <w:szCs w:val="24"/>
          <w:lang w:val="en-US"/>
        </w:rPr>
        <w:t>in</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12</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We identified eight</w:t>
      </w:r>
      <w:r w:rsidR="00AF1F89">
        <w:rPr>
          <w:rFonts w:ascii="Book Antiqua" w:eastAsia="Book Antiqua" w:hAnsi="Book Antiqua" w:cs="Book Antiqua"/>
          <w:sz w:val="24"/>
          <w:szCs w:val="24"/>
          <w:lang w:val="en-US"/>
        </w:rPr>
        <w:t xml:space="preserve"> studies, involving more than 4</w:t>
      </w:r>
      <w:r w:rsidRPr="00F6505E">
        <w:rPr>
          <w:rFonts w:ascii="Book Antiqua" w:eastAsia="Book Antiqua" w:hAnsi="Book Antiqua" w:cs="Book Antiqua"/>
          <w:sz w:val="24"/>
          <w:szCs w:val="24"/>
          <w:lang w:val="en-US"/>
        </w:rPr>
        <w:t>000 subjects, which explored the role of albumin in AKI occurr</w:t>
      </w:r>
      <w:r w:rsidR="00025A0B" w:rsidRPr="00F6505E">
        <w:rPr>
          <w:rFonts w:ascii="Book Antiqua" w:eastAsia="Book Antiqua" w:hAnsi="Book Antiqua" w:cs="Book Antiqua"/>
          <w:sz w:val="24"/>
          <w:szCs w:val="24"/>
          <w:lang w:val="en-US"/>
        </w:rPr>
        <w:t xml:space="preserve">ing </w:t>
      </w:r>
      <w:r w:rsidRPr="00F6505E">
        <w:rPr>
          <w:rFonts w:ascii="Book Antiqua" w:eastAsia="Book Antiqua" w:hAnsi="Book Antiqua" w:cs="Book Antiqua"/>
          <w:sz w:val="24"/>
          <w:szCs w:val="24"/>
          <w:lang w:val="en-US"/>
        </w:rPr>
        <w:t>after cardiac surgery or coronary intervention (Table 2).</w:t>
      </w:r>
    </w:p>
    <w:p w:rsidR="00A90283" w:rsidRPr="00F6505E" w:rsidRDefault="00A90283" w:rsidP="00AF1F89">
      <w:pPr>
        <w:autoSpaceDE w:val="0"/>
        <w:autoSpaceDN w:val="0"/>
        <w:adjustRightInd w:val="0"/>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In the only interventional drug study among the 43 retained articles, Lee and colleagues</w:t>
      </w:r>
      <w:r w:rsidRPr="00F6505E">
        <w:rPr>
          <w:rFonts w:ascii="Book Antiqua" w:eastAsia="Book Antiqua" w:hAnsi="Book Antiqua" w:cs="Book Antiqua"/>
          <w:noProof/>
          <w:sz w:val="24"/>
          <w:szCs w:val="24"/>
          <w:vertAlign w:val="superscript"/>
          <w:lang w:val="en-US"/>
        </w:rPr>
        <w:t>[</w:t>
      </w:r>
      <w:r w:rsidR="00D11314" w:rsidRPr="00F6505E">
        <w:rPr>
          <w:rFonts w:ascii="Book Antiqua" w:eastAsia="Book Antiqua" w:hAnsi="Book Antiqua" w:cs="Book Antiqua"/>
          <w:noProof/>
          <w:sz w:val="24"/>
          <w:szCs w:val="24"/>
          <w:vertAlign w:val="superscript"/>
          <w:lang w:val="en-US"/>
        </w:rPr>
        <w:t>13</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recently performed a single-center, randomized, parallel-arm, double-blind trial which evaluated the effects of exogenous 20% human albumin solution vs. saline on the incidence of postoperative AKI in adult patients with hypoalbuminemia (&lt; 4.0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undergoing off-pump coronary artery bypass (OPCAB) surgery. Dose was 100, 200, or 300 mL immediately before surgery, stratified according to preoperative serum albumin level of 3.5</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3.9, 3.0</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3.4, or &lt; 3.0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respectively. In the saline group, rate of postoperative AKI (KDIGO-criteria patients) appeared to increase as postoperative serum albumin level decreased (29.5%, 31.1%, 41.7% for 3.5</w:t>
      </w:r>
      <w:r w:rsidR="00AF1F89">
        <w:rPr>
          <w:rFonts w:ascii="Book Antiqua" w:hAnsi="Book Antiqua" w:cs="Calibri" w:hint="eastAsia"/>
          <w:sz w:val="24"/>
          <w:szCs w:val="24"/>
          <w:lang w:val="en-US" w:eastAsia="zh-CN"/>
        </w:rPr>
        <w:t>-</w:t>
      </w:r>
      <w:r w:rsidRPr="00F6505E">
        <w:rPr>
          <w:rFonts w:ascii="Book Antiqua" w:eastAsia="Book Antiqua" w:hAnsi="Book Antiqua" w:cs="Book Antiqua"/>
          <w:sz w:val="24"/>
          <w:szCs w:val="24"/>
          <w:lang w:val="en-US"/>
        </w:rPr>
        <w:t>3.9, 3.0</w:t>
      </w:r>
      <w:r w:rsidR="00AF1F89">
        <w:rPr>
          <w:rFonts w:ascii="Book Antiqua" w:hAnsi="Book Antiqua" w:cs="Calibri" w:hint="eastAsia"/>
          <w:sz w:val="24"/>
          <w:szCs w:val="24"/>
          <w:lang w:val="en-US" w:eastAsia="zh-CN"/>
        </w:rPr>
        <w:t>-</w:t>
      </w:r>
      <w:r w:rsidRPr="00F6505E">
        <w:rPr>
          <w:rFonts w:ascii="Book Antiqua" w:eastAsia="Book Antiqua" w:hAnsi="Book Antiqua" w:cs="Book Antiqua"/>
          <w:sz w:val="24"/>
          <w:szCs w:val="24"/>
          <w:lang w:val="en-US"/>
        </w:rPr>
        <w:t>3.4, &lt; 3.0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respectively). The incidence of postoperative AKI (KDIGO criteria) was lower in the albumin group compared </w:t>
      </w:r>
      <w:r w:rsidR="00AF1F89">
        <w:rPr>
          <w:rFonts w:ascii="Book Antiqua" w:eastAsia="Book Antiqua" w:hAnsi="Book Antiqua" w:cs="Book Antiqua"/>
          <w:sz w:val="24"/>
          <w:szCs w:val="24"/>
          <w:lang w:val="en-US"/>
        </w:rPr>
        <w:t xml:space="preserve">with the saline group (17.6% </w:t>
      </w:r>
      <w:r w:rsidR="00AF1F89" w:rsidRPr="00AF1F89">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31.7%; </w:t>
      </w:r>
      <w:r w:rsidR="00AF1F89" w:rsidRPr="00AF1F89">
        <w:rPr>
          <w:rFonts w:ascii="Book Antiqua" w:hAnsi="Book Antiqua" w:cs="Book Antiqua" w:hint="eastAsia"/>
          <w:i/>
          <w:sz w:val="24"/>
          <w:szCs w:val="24"/>
          <w:lang w:val="en-US" w:eastAsia="zh-CN"/>
        </w:rPr>
        <w:t>P</w:t>
      </w:r>
      <w:r w:rsidR="00AF1F89">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w:t>
      </w:r>
      <w:r w:rsidR="00AF1F89">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0.031). </w:t>
      </w:r>
      <w:r w:rsidR="00A5494F" w:rsidRPr="00F6505E">
        <w:rPr>
          <w:rFonts w:ascii="Book Antiqua" w:eastAsia="Book Antiqua" w:hAnsi="Book Antiqua" w:cs="Book Antiqua"/>
          <w:sz w:val="24"/>
          <w:szCs w:val="24"/>
          <w:lang w:val="en-US"/>
        </w:rPr>
        <w:t xml:space="preserve">Multivariate </w:t>
      </w:r>
      <w:r w:rsidRPr="00F6505E">
        <w:rPr>
          <w:rFonts w:ascii="Book Antiqua" w:eastAsia="Book Antiqua" w:hAnsi="Book Antiqua" w:cs="Book Antiqua"/>
          <w:sz w:val="24"/>
          <w:szCs w:val="24"/>
          <w:lang w:val="en-US"/>
        </w:rPr>
        <w:t>logistic regression revealed a renal-protective effect of albumin therapy (OR 0.42, 95%CI</w:t>
      </w:r>
      <w:r w:rsidR="00AF1F89">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0.21</w:t>
      </w:r>
      <w:r w:rsidR="00AF1F89">
        <w:rPr>
          <w:rFonts w:ascii="Book Antiqua" w:hAnsi="Book Antiqua" w:cs="Calibri" w:hint="eastAsia"/>
          <w:sz w:val="24"/>
          <w:szCs w:val="24"/>
          <w:lang w:val="en-US" w:eastAsia="zh-CN"/>
        </w:rPr>
        <w:t>-</w:t>
      </w:r>
      <w:r w:rsidRPr="00F6505E">
        <w:rPr>
          <w:rFonts w:ascii="Book Antiqua" w:eastAsia="Book Antiqua" w:hAnsi="Book Antiqua" w:cs="Book Antiqua"/>
          <w:sz w:val="24"/>
          <w:szCs w:val="24"/>
          <w:lang w:val="en-US"/>
        </w:rPr>
        <w:t xml:space="preserve">0.83; </w:t>
      </w:r>
      <w:r w:rsidR="00AF1F89" w:rsidRPr="00AF1F89">
        <w:rPr>
          <w:rFonts w:ascii="Book Antiqua" w:hAnsi="Book Antiqua" w:cs="Book Antiqua" w:hint="eastAsia"/>
          <w:i/>
          <w:sz w:val="24"/>
          <w:szCs w:val="24"/>
          <w:lang w:val="en-US" w:eastAsia="zh-CN"/>
        </w:rPr>
        <w:t>P</w:t>
      </w:r>
      <w:r w:rsidR="00AF1F89">
        <w:rPr>
          <w:rFonts w:ascii="Book Antiqua" w:hAnsi="Book Antiqua" w:cs="Book Antiqua" w:hint="eastAsia"/>
          <w:sz w:val="24"/>
          <w:szCs w:val="24"/>
          <w:lang w:val="en-US" w:eastAsia="zh-CN"/>
        </w:rPr>
        <w:t xml:space="preserve"> </w:t>
      </w:r>
      <w:r w:rsidR="00AF1F89" w:rsidRPr="00F6505E">
        <w:rPr>
          <w:rFonts w:ascii="Book Antiqua" w:eastAsia="Book Antiqua" w:hAnsi="Book Antiqua" w:cs="Book Antiqua"/>
          <w:sz w:val="24"/>
          <w:szCs w:val="24"/>
          <w:lang w:val="en-US"/>
        </w:rPr>
        <w:t>=</w:t>
      </w:r>
      <w:r w:rsidR="00AF1F89">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0.012). Administration of albumin increased urine output d</w:t>
      </w:r>
      <w:r w:rsidR="00AF1F89">
        <w:rPr>
          <w:rFonts w:ascii="Book Antiqua" w:eastAsia="Book Antiqua" w:hAnsi="Book Antiqua" w:cs="Book Antiqua"/>
          <w:sz w:val="24"/>
          <w:szCs w:val="24"/>
          <w:lang w:val="en-US"/>
        </w:rPr>
        <w:t xml:space="preserve">uring surgery (median 550 mL </w:t>
      </w:r>
      <w:r w:rsidR="00AF1F89" w:rsidRPr="00AF1F89">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370 mL; </w:t>
      </w:r>
      <w:r w:rsidR="00AF1F89" w:rsidRPr="00AF1F89">
        <w:rPr>
          <w:rFonts w:ascii="Book Antiqua" w:hAnsi="Book Antiqua" w:cs="Book Antiqua" w:hint="eastAsia"/>
          <w:i/>
          <w:sz w:val="24"/>
          <w:szCs w:val="24"/>
          <w:lang w:val="en-US" w:eastAsia="zh-CN"/>
        </w:rPr>
        <w:t>P</w:t>
      </w:r>
      <w:r w:rsidR="00AF1F89">
        <w:rPr>
          <w:rFonts w:ascii="Book Antiqua" w:hAnsi="Book Antiqua" w:cs="Book Antiqua" w:hint="eastAsia"/>
          <w:sz w:val="24"/>
          <w:szCs w:val="24"/>
          <w:lang w:val="en-US" w:eastAsia="zh-CN"/>
        </w:rPr>
        <w:t xml:space="preserve"> </w:t>
      </w:r>
      <w:r w:rsidR="00AF1F89" w:rsidRPr="00F6505E">
        <w:rPr>
          <w:rFonts w:ascii="Book Antiqua" w:eastAsia="Book Antiqua" w:hAnsi="Book Antiqua" w:cs="Book Antiqua"/>
          <w:sz w:val="24"/>
          <w:szCs w:val="24"/>
          <w:lang w:val="en-US"/>
        </w:rPr>
        <w:t>=</w:t>
      </w:r>
      <w:r w:rsidR="00AF1F89">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0.006). No differences were observed between the two groups in the incidence of severe AKI, need for renal replacement therapy (RRT), or mortality.</w:t>
      </w:r>
    </w:p>
    <w:p w:rsidR="00A90283" w:rsidRPr="00F6505E" w:rsidRDefault="00A90283" w:rsidP="00AF1F89">
      <w:pPr>
        <w:autoSpaceDE w:val="0"/>
        <w:autoSpaceDN w:val="0"/>
        <w:adjustRightInd w:val="0"/>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These findings are interesting for a number of reasons. First, the inverse relationship apparent between serum albumin level and postoperative AKI rate, in the setting of a randomized double-blind trial, provides the highest-quality and most compelling evidence yet that serum albumin level is an independent driver of AKI risk. This corroborates an earl</w:t>
      </w:r>
      <w:r w:rsidR="00AF1F89">
        <w:rPr>
          <w:rFonts w:ascii="Book Antiqua" w:eastAsia="Book Antiqua" w:hAnsi="Book Antiqua" w:cs="Book Antiqua"/>
          <w:sz w:val="24"/>
          <w:szCs w:val="24"/>
          <w:lang w:val="en-US"/>
        </w:rPr>
        <w:t>ier retrospective analysis in 1</w:t>
      </w:r>
      <w:r w:rsidRPr="00F6505E">
        <w:rPr>
          <w:rFonts w:ascii="Book Antiqua" w:eastAsia="Book Antiqua" w:hAnsi="Book Antiqua" w:cs="Book Antiqua"/>
          <w:sz w:val="24"/>
          <w:szCs w:val="24"/>
          <w:lang w:val="en-US"/>
        </w:rPr>
        <w:t xml:space="preserve">182 consecutive adult patients undergoing OPCAB, conducted by the same </w:t>
      </w:r>
      <w:proofErr w:type="gramStart"/>
      <w:r w:rsidRPr="00F6505E">
        <w:rPr>
          <w:rFonts w:ascii="Book Antiqua" w:eastAsia="Book Antiqua" w:hAnsi="Book Antiqua" w:cs="Book Antiqua"/>
          <w:sz w:val="24"/>
          <w:szCs w:val="24"/>
          <w:lang w:val="en-US"/>
        </w:rPr>
        <w:t>group</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14</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Moreover, the data from Lee </w:t>
      </w:r>
      <w:r w:rsidRPr="00AF1F89">
        <w:rPr>
          <w:rFonts w:ascii="Book Antiqua" w:eastAsia="Book Antiqua" w:hAnsi="Book Antiqua" w:cs="Book Antiqua"/>
          <w:i/>
          <w:sz w:val="24"/>
          <w:szCs w:val="24"/>
          <w:lang w:val="en-US"/>
        </w:rPr>
        <w:t xml:space="preserve">et </w:t>
      </w:r>
      <w:proofErr w:type="gramStart"/>
      <w:r w:rsidRPr="00AF1F89">
        <w:rPr>
          <w:rFonts w:ascii="Book Antiqua" w:eastAsia="Book Antiqua" w:hAnsi="Book Antiqua" w:cs="Book Antiqua"/>
          <w:i/>
          <w:sz w:val="24"/>
          <w:szCs w:val="24"/>
          <w:lang w:val="en-US"/>
        </w:rPr>
        <w:t>al</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13</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w:t>
      </w:r>
      <w:r w:rsidRPr="00F6505E">
        <w:rPr>
          <w:rFonts w:ascii="Book Antiqua" w:eastAsia="Book Antiqua" w:hAnsi="Book Antiqua" w:cs="Book Antiqua"/>
          <w:sz w:val="24"/>
          <w:szCs w:val="24"/>
          <w:lang w:val="en-US"/>
        </w:rPr>
        <w:lastRenderedPageBreak/>
        <w:t>further</w:t>
      </w:r>
      <w:r w:rsidR="00025A0B" w:rsidRPr="00F6505E">
        <w:rPr>
          <w:rFonts w:ascii="Book Antiqua" w:eastAsia="Book Antiqua" w:hAnsi="Book Antiqua" w:cs="Book Antiqua"/>
          <w:sz w:val="24"/>
          <w:szCs w:val="24"/>
          <w:lang w:val="en-US"/>
        </w:rPr>
        <w:t xml:space="preserve"> underline</w:t>
      </w:r>
      <w:r w:rsidRPr="00F6505E">
        <w:rPr>
          <w:rFonts w:ascii="Book Antiqua" w:eastAsia="Book Antiqua" w:hAnsi="Book Antiqua" w:cs="Book Antiqua"/>
          <w:sz w:val="24"/>
          <w:szCs w:val="24"/>
          <w:lang w:val="en-US"/>
        </w:rPr>
        <w:t xml:space="preserve"> the importance of the relationship between albumin level and renal health, as correction of hypoalbuminemia by exogenous albumin supplementation resulted in smaller increases in serum creatinine and conferred a degree of protection against AKI occurrence. That no significant treatment effect </w:t>
      </w:r>
      <w:r w:rsidR="002E1DB4" w:rsidRPr="00F6505E">
        <w:rPr>
          <w:rFonts w:ascii="Book Antiqua" w:eastAsia="Book Antiqua" w:hAnsi="Book Antiqua" w:cs="Book Antiqua"/>
          <w:sz w:val="24"/>
          <w:szCs w:val="24"/>
          <w:lang w:val="en-US"/>
        </w:rPr>
        <w:t>on</w:t>
      </w:r>
      <w:r w:rsidRPr="00F6505E">
        <w:rPr>
          <w:rFonts w:ascii="Book Antiqua" w:eastAsia="Book Antiqua" w:hAnsi="Book Antiqua" w:cs="Book Antiqua"/>
          <w:sz w:val="24"/>
          <w:szCs w:val="24"/>
          <w:lang w:val="en-US"/>
        </w:rPr>
        <w:t xml:space="preserve"> severe AKI</w:t>
      </w:r>
      <w:r w:rsidR="002E1DB4" w:rsidRPr="00F6505E">
        <w:rPr>
          <w:rFonts w:ascii="Book Antiqua" w:eastAsia="Book Antiqua" w:hAnsi="Book Antiqua" w:cs="Book Antiqua"/>
          <w:sz w:val="24"/>
          <w:szCs w:val="24"/>
          <w:lang w:val="en-US"/>
        </w:rPr>
        <w:t xml:space="preserve"> was observed</w:t>
      </w:r>
      <w:r w:rsidRPr="00F6505E">
        <w:rPr>
          <w:rFonts w:ascii="Book Antiqua" w:eastAsia="Book Antiqua" w:hAnsi="Book Antiqua" w:cs="Book Antiqua"/>
          <w:sz w:val="24"/>
          <w:szCs w:val="24"/>
          <w:lang w:val="en-US"/>
        </w:rPr>
        <w:t xml:space="preserve"> (≥ KDIGO stage 2) might reflect an underpowered analysis due to the relatively low sample size/event rate. Alternatively, either albumin supplementation is beneficial only in milder AKI, or the dosing regimen was insufficient.</w:t>
      </w:r>
    </w:p>
    <w:p w:rsidR="00A90283" w:rsidRPr="00F6505E" w:rsidRDefault="00A90283" w:rsidP="00AF1F89">
      <w:pPr>
        <w:autoSpaceDE w:val="0"/>
        <w:autoSpaceDN w:val="0"/>
        <w:adjustRightInd w:val="0"/>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Lee</w:t>
      </w:r>
      <w:r w:rsidRPr="00AF1F89">
        <w:rPr>
          <w:rFonts w:ascii="Book Antiqua" w:eastAsia="Book Antiqua" w:hAnsi="Book Antiqua" w:cs="Book Antiqua"/>
          <w:i/>
          <w:sz w:val="24"/>
          <w:szCs w:val="24"/>
          <w:lang w:val="en-US"/>
        </w:rPr>
        <w:t xml:space="preserve"> </w:t>
      </w:r>
      <w:r w:rsidR="00AF1F89" w:rsidRPr="00AF1F89">
        <w:rPr>
          <w:rFonts w:ascii="Book Antiqua" w:hAnsi="Book Antiqua" w:cs="Book Antiqua" w:hint="eastAsia"/>
          <w:i/>
          <w:sz w:val="24"/>
          <w:szCs w:val="24"/>
          <w:lang w:val="en-US" w:eastAsia="zh-CN"/>
        </w:rPr>
        <w:t xml:space="preserve">et </w:t>
      </w:r>
      <w:proofErr w:type="gramStart"/>
      <w:r w:rsidR="00AF1F89" w:rsidRPr="00AF1F89">
        <w:rPr>
          <w:rFonts w:ascii="Book Antiqua" w:hAnsi="Book Antiqua" w:cs="Book Antiqua" w:hint="eastAsia"/>
          <w:i/>
          <w:sz w:val="24"/>
          <w:szCs w:val="24"/>
          <w:lang w:val="en-US" w:eastAsia="zh-CN"/>
        </w:rPr>
        <w:t>al</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13</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did not investigate the mechanism(s) underlying the renal-protective effect they observed with albumin administration but speculated whether this might be attributable to augmentation of intravascular volume over correction of hypoalbuminemia. Indeed, both hemodynamic and </w:t>
      </w:r>
      <w:proofErr w:type="spellStart"/>
      <w:r w:rsidRPr="00F6505E">
        <w:rPr>
          <w:rFonts w:ascii="Book Antiqua" w:eastAsia="Book Antiqua" w:hAnsi="Book Antiqua" w:cs="Book Antiqua"/>
          <w:sz w:val="24"/>
          <w:szCs w:val="24"/>
          <w:lang w:val="en-US"/>
        </w:rPr>
        <w:t>pharmacodynamic</w:t>
      </w:r>
      <w:proofErr w:type="spellEnd"/>
      <w:r w:rsidRPr="00F6505E">
        <w:rPr>
          <w:rFonts w:ascii="Book Antiqua" w:eastAsia="Book Antiqua" w:hAnsi="Book Antiqua" w:cs="Book Antiqua"/>
          <w:sz w:val="24"/>
          <w:szCs w:val="24"/>
          <w:lang w:val="en-US"/>
        </w:rPr>
        <w:t xml:space="preserve"> mechanisms may contribute to the beneficial renal effects of albumin, supporting a possible causal link. </w:t>
      </w:r>
      <w:proofErr w:type="spellStart"/>
      <w:r w:rsidRPr="00F6505E">
        <w:rPr>
          <w:rFonts w:ascii="Book Antiqua" w:eastAsia="Book Antiqua" w:hAnsi="Book Antiqua" w:cs="Book Antiqua"/>
          <w:sz w:val="24"/>
          <w:szCs w:val="24"/>
          <w:lang w:val="en-US"/>
        </w:rPr>
        <w:t>Pharmacodynamic</w:t>
      </w:r>
      <w:proofErr w:type="spellEnd"/>
      <w:r w:rsidRPr="00F6505E">
        <w:rPr>
          <w:rFonts w:ascii="Book Antiqua" w:eastAsia="Book Antiqua" w:hAnsi="Book Antiqua" w:cs="Book Antiqua"/>
          <w:sz w:val="24"/>
          <w:szCs w:val="24"/>
          <w:lang w:val="en-US"/>
        </w:rPr>
        <w:t xml:space="preserve"> properties of human albumin with </w:t>
      </w:r>
      <w:r w:rsidR="00546BA5" w:rsidRPr="00F6505E">
        <w:rPr>
          <w:rFonts w:ascii="Book Antiqua" w:eastAsia="Book Antiqua" w:hAnsi="Book Antiqua" w:cs="Book Antiqua"/>
          <w:sz w:val="24"/>
          <w:szCs w:val="24"/>
          <w:lang w:val="en-US"/>
        </w:rPr>
        <w:t>renal-</w:t>
      </w:r>
      <w:r w:rsidRPr="00F6505E">
        <w:rPr>
          <w:rFonts w:ascii="Book Antiqua" w:eastAsia="Book Antiqua" w:hAnsi="Book Antiqua" w:cs="Book Antiqua"/>
          <w:sz w:val="24"/>
          <w:szCs w:val="24"/>
          <w:lang w:val="en-US"/>
        </w:rPr>
        <w:t xml:space="preserve">protective potential include mitigation of nephrotoxicity of medications, restoration of balanced net fluid balance, protection against loss of </w:t>
      </w:r>
      <w:proofErr w:type="spellStart"/>
      <w:r w:rsidRPr="00F6505E">
        <w:rPr>
          <w:rFonts w:ascii="Book Antiqua" w:eastAsia="Book Antiqua" w:hAnsi="Book Antiqua" w:cs="Book Antiqua"/>
          <w:sz w:val="24"/>
          <w:szCs w:val="24"/>
          <w:lang w:val="en-US"/>
        </w:rPr>
        <w:t>glycocalyx</w:t>
      </w:r>
      <w:proofErr w:type="spellEnd"/>
      <w:r w:rsidRPr="00F6505E">
        <w:rPr>
          <w:rFonts w:ascii="Book Antiqua" w:eastAsia="Book Antiqua" w:hAnsi="Book Antiqua" w:cs="Book Antiqua"/>
          <w:sz w:val="24"/>
          <w:szCs w:val="24"/>
          <w:lang w:val="en-US"/>
        </w:rPr>
        <w:t>, and maintenance of glomerular filtration (reviewed in</w:t>
      </w:r>
      <w:r w:rsidRPr="00F6505E">
        <w:rPr>
          <w:rFonts w:ascii="Book Antiqua" w:eastAsia="Book Antiqua" w:hAnsi="Book Antiqua" w:cs="Book Antiqua"/>
          <w:noProof/>
          <w:sz w:val="24"/>
          <w:szCs w:val="24"/>
          <w:vertAlign w:val="superscript"/>
          <w:lang w:val="en-US"/>
        </w:rPr>
        <w:t>[</w:t>
      </w:r>
      <w:r w:rsidR="00D11314" w:rsidRPr="00F6505E">
        <w:rPr>
          <w:rFonts w:ascii="Book Antiqua" w:eastAsia="Book Antiqua" w:hAnsi="Book Antiqua" w:cs="Book Antiqua"/>
          <w:noProof/>
          <w:sz w:val="24"/>
          <w:szCs w:val="24"/>
          <w:vertAlign w:val="superscript"/>
          <w:lang w:val="en-US"/>
        </w:rPr>
        <w:t>11</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Further studies are needed to ascertain in which clinical indications such properties might be beneficial. In addition, data from large-scale RCTs are needed to define trigger and target levels and dosing for pre-emptive albumin therapy as a strategy for protecting against postoperative renal morbidity and mortality.</w:t>
      </w:r>
    </w:p>
    <w:p w:rsidR="00A90283" w:rsidRPr="00F6505E" w:rsidRDefault="00A90283" w:rsidP="00AF1F89">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Whereas in the RCT performed by Lee </w:t>
      </w:r>
      <w:r w:rsidRPr="00AF1F89">
        <w:rPr>
          <w:rFonts w:ascii="Book Antiqua" w:eastAsia="Book Antiqua" w:hAnsi="Book Antiqua" w:cs="Book Antiqua"/>
          <w:i/>
          <w:sz w:val="24"/>
          <w:szCs w:val="24"/>
          <w:lang w:val="en-US"/>
        </w:rPr>
        <w:t>et al</w:t>
      </w:r>
      <w:r w:rsidRPr="00F6505E">
        <w:rPr>
          <w:rFonts w:ascii="Book Antiqua" w:eastAsia="Book Antiqua" w:hAnsi="Book Antiqua" w:cs="Book Antiqua"/>
          <w:noProof/>
          <w:sz w:val="24"/>
          <w:szCs w:val="24"/>
          <w:vertAlign w:val="superscript"/>
          <w:lang w:val="en-US"/>
        </w:rPr>
        <w:t>[</w:t>
      </w:r>
      <w:r w:rsidR="00D11314" w:rsidRPr="00F6505E">
        <w:rPr>
          <w:rFonts w:ascii="Book Antiqua" w:eastAsia="Book Antiqua" w:hAnsi="Book Antiqua" w:cs="Book Antiqua"/>
          <w:noProof/>
          <w:sz w:val="24"/>
          <w:szCs w:val="24"/>
          <w:vertAlign w:val="superscript"/>
          <w:lang w:val="en-US"/>
        </w:rPr>
        <w:t>13</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no differences were evident between the albumin and saline treatment groups with respect to subsequent need for RRT or mortality, precedent does exist for the impact of albumin level on both of these outcomes. </w:t>
      </w:r>
      <w:proofErr w:type="spellStart"/>
      <w:r w:rsidRPr="00F6505E">
        <w:rPr>
          <w:rFonts w:ascii="Book Antiqua" w:eastAsia="Book Antiqua" w:hAnsi="Book Antiqua" w:cs="Book Antiqua"/>
          <w:sz w:val="24"/>
          <w:szCs w:val="24"/>
          <w:lang w:val="en-US"/>
        </w:rPr>
        <w:t>Findik</w:t>
      </w:r>
      <w:proofErr w:type="spellEnd"/>
      <w:r w:rsidRPr="00F6505E">
        <w:rPr>
          <w:rFonts w:ascii="Book Antiqua" w:eastAsia="Book Antiqua" w:hAnsi="Book Antiqua" w:cs="Book Antiqua"/>
          <w:sz w:val="24"/>
          <w:szCs w:val="24"/>
          <w:lang w:val="en-US"/>
        </w:rPr>
        <w:t xml:space="preserve"> </w:t>
      </w:r>
      <w:r w:rsidR="00AF1F89" w:rsidRPr="00AF1F89">
        <w:rPr>
          <w:rFonts w:ascii="Book Antiqua" w:hAnsi="Book Antiqua" w:cs="Book Antiqua" w:hint="eastAsia"/>
          <w:i/>
          <w:sz w:val="24"/>
          <w:szCs w:val="24"/>
          <w:lang w:val="en-US" w:eastAsia="zh-CN"/>
        </w:rPr>
        <w:t xml:space="preserve">et </w:t>
      </w:r>
      <w:proofErr w:type="gramStart"/>
      <w:r w:rsidR="00AF1F89" w:rsidRPr="00AF1F89">
        <w:rPr>
          <w:rFonts w:ascii="Book Antiqua" w:hAnsi="Book Antiqua" w:cs="Book Antiqua" w:hint="eastAsia"/>
          <w:i/>
          <w:sz w:val="24"/>
          <w:szCs w:val="24"/>
          <w:lang w:val="en-US" w:eastAsia="zh-CN"/>
        </w:rPr>
        <w:t>al</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15</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recently performed a retrospective review of data collected prospectively from 530 adults with normal renal function who underwent isolated CAB surgery. Their analysis divided the patient population based on preoperative serum albumin level and found that RRT (</w:t>
      </w:r>
      <w:r w:rsidR="00AF1F89" w:rsidRPr="00AF1F89">
        <w:rPr>
          <w:rFonts w:ascii="Book Antiqua" w:hAnsi="Book Antiqua" w:cs="Book Antiqua" w:hint="eastAsia"/>
          <w:i/>
          <w:sz w:val="24"/>
          <w:szCs w:val="24"/>
          <w:lang w:val="en-US" w:eastAsia="zh-CN"/>
        </w:rPr>
        <w:t>P</w:t>
      </w:r>
      <w:r w:rsidR="00AF1F89">
        <w:rPr>
          <w:rFonts w:ascii="Book Antiqua" w:hAnsi="Book Antiqua" w:cs="Book Antiqua" w:hint="eastAsia"/>
          <w:sz w:val="24"/>
          <w:szCs w:val="24"/>
          <w:lang w:val="en-US" w:eastAsia="zh-CN"/>
        </w:rPr>
        <w:t xml:space="preserve"> </w:t>
      </w:r>
      <w:r w:rsidR="00AF1F89" w:rsidRPr="00F6505E">
        <w:rPr>
          <w:rFonts w:ascii="Book Antiqua" w:eastAsia="Book Antiqua" w:hAnsi="Book Antiqua" w:cs="Book Antiqua"/>
          <w:sz w:val="24"/>
          <w:szCs w:val="24"/>
          <w:lang w:val="en-US"/>
        </w:rPr>
        <w:t>=</w:t>
      </w:r>
      <w:r w:rsidR="00AF1F89">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0.018) and death within 30 d (6.8% </w:t>
      </w:r>
      <w:r w:rsidRPr="00AF1F89">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2.4%; </w:t>
      </w:r>
      <w:r w:rsidR="00AF1F89" w:rsidRPr="00AF1F89">
        <w:rPr>
          <w:rFonts w:ascii="Book Antiqua" w:hAnsi="Book Antiqua" w:cs="Book Antiqua" w:hint="eastAsia"/>
          <w:i/>
          <w:sz w:val="24"/>
          <w:szCs w:val="24"/>
          <w:lang w:val="en-US" w:eastAsia="zh-CN"/>
        </w:rPr>
        <w:t>P</w:t>
      </w:r>
      <w:r w:rsidR="00AF1F89">
        <w:rPr>
          <w:rFonts w:ascii="Book Antiqua" w:hAnsi="Book Antiqua" w:cs="Book Antiqua" w:hint="eastAsia"/>
          <w:sz w:val="24"/>
          <w:szCs w:val="24"/>
          <w:lang w:val="en-US" w:eastAsia="zh-CN"/>
        </w:rPr>
        <w:t xml:space="preserve"> </w:t>
      </w:r>
      <w:r w:rsidR="00AF1F89" w:rsidRPr="00F6505E">
        <w:rPr>
          <w:rFonts w:ascii="Book Antiqua" w:eastAsia="Book Antiqua" w:hAnsi="Book Antiqua" w:cs="Book Antiqua"/>
          <w:sz w:val="24"/>
          <w:szCs w:val="24"/>
          <w:lang w:val="en-US"/>
        </w:rPr>
        <w:t>=</w:t>
      </w:r>
      <w:r w:rsidR="00AF1F89">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0.037) after surgery were more frequent in the group with albumin &lt; 3.5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Mean duration of </w:t>
      </w:r>
      <w:proofErr w:type="spellStart"/>
      <w:r w:rsidRPr="00F6505E">
        <w:rPr>
          <w:rFonts w:ascii="Book Antiqua" w:eastAsia="Book Antiqua" w:hAnsi="Book Antiqua" w:cs="Book Antiqua"/>
          <w:sz w:val="24"/>
          <w:szCs w:val="24"/>
          <w:lang w:val="en-US"/>
        </w:rPr>
        <w:t>ventilatory</w:t>
      </w:r>
      <w:proofErr w:type="spellEnd"/>
      <w:r w:rsidRPr="00F6505E">
        <w:rPr>
          <w:rFonts w:ascii="Book Antiqua" w:eastAsia="Book Antiqua" w:hAnsi="Book Antiqua" w:cs="Book Antiqua"/>
          <w:sz w:val="24"/>
          <w:szCs w:val="24"/>
          <w:lang w:val="en-US"/>
        </w:rPr>
        <w:t xml:space="preserve"> support (7.9 </w:t>
      </w:r>
      <w:r w:rsidRPr="00AF1F89">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11.4 h; </w:t>
      </w:r>
      <w:r w:rsidR="00AF1F89" w:rsidRPr="00AF1F89">
        <w:rPr>
          <w:rFonts w:ascii="Book Antiqua" w:hAnsi="Book Antiqua" w:cs="Book Antiqua" w:hint="eastAsia"/>
          <w:i/>
          <w:sz w:val="24"/>
          <w:szCs w:val="24"/>
          <w:lang w:val="en-US" w:eastAsia="zh-CN"/>
        </w:rPr>
        <w:t>P</w:t>
      </w:r>
      <w:r w:rsidR="00AF1F89">
        <w:rPr>
          <w:rFonts w:ascii="Book Antiqua" w:hAnsi="Book Antiqua" w:cs="Book Antiqua" w:hint="eastAsia"/>
          <w:sz w:val="24"/>
          <w:szCs w:val="24"/>
          <w:lang w:val="en-US" w:eastAsia="zh-CN"/>
        </w:rPr>
        <w:t xml:space="preserve"> </w:t>
      </w:r>
      <w:r w:rsidR="00AF1F89" w:rsidRPr="00F6505E">
        <w:rPr>
          <w:rFonts w:ascii="Book Antiqua" w:eastAsia="Book Antiqua" w:hAnsi="Book Antiqua" w:cs="Book Antiqua"/>
          <w:sz w:val="24"/>
          <w:szCs w:val="24"/>
          <w:lang w:val="en-US"/>
        </w:rPr>
        <w:t>=</w:t>
      </w:r>
      <w:r w:rsidR="00AF1F89">
        <w:rPr>
          <w:rFonts w:ascii="Book Antiqua" w:hAnsi="Book Antiqua" w:cs="Book Antiqua" w:hint="eastAsia"/>
          <w:sz w:val="24"/>
          <w:szCs w:val="24"/>
          <w:lang w:val="en-US" w:eastAsia="zh-CN"/>
        </w:rPr>
        <w:t xml:space="preserve"> </w:t>
      </w:r>
      <w:r w:rsidR="00AF1F89">
        <w:rPr>
          <w:rFonts w:ascii="Book Antiqua" w:eastAsia="Book Antiqua" w:hAnsi="Book Antiqua" w:cs="Book Antiqua"/>
          <w:sz w:val="24"/>
          <w:szCs w:val="24"/>
          <w:lang w:val="en-US"/>
        </w:rPr>
        <w:t xml:space="preserve">0.001), ICU stay (66.0 </w:t>
      </w:r>
      <w:r w:rsidR="00AF1F89" w:rsidRPr="00AF1F89">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59.0 h; </w:t>
      </w:r>
      <w:r w:rsidR="00AF1F89" w:rsidRPr="00AF1F89">
        <w:rPr>
          <w:rFonts w:ascii="Book Antiqua" w:hAnsi="Book Antiqua" w:cs="Book Antiqua" w:hint="eastAsia"/>
          <w:i/>
          <w:sz w:val="24"/>
          <w:szCs w:val="24"/>
          <w:lang w:val="en-US" w:eastAsia="zh-CN"/>
        </w:rPr>
        <w:t>P</w:t>
      </w:r>
      <w:r w:rsidR="00AF1F89">
        <w:rPr>
          <w:rFonts w:ascii="Book Antiqua" w:hAnsi="Book Antiqua" w:cs="Book Antiqua" w:hint="eastAsia"/>
          <w:sz w:val="24"/>
          <w:szCs w:val="24"/>
          <w:lang w:val="en-US" w:eastAsia="zh-CN"/>
        </w:rPr>
        <w:t xml:space="preserve"> </w:t>
      </w:r>
      <w:r w:rsidR="00AF1F89" w:rsidRPr="00F6505E">
        <w:rPr>
          <w:rFonts w:ascii="Book Antiqua" w:eastAsia="Book Antiqua" w:hAnsi="Book Antiqua" w:cs="Book Antiqua"/>
          <w:sz w:val="24"/>
          <w:szCs w:val="24"/>
          <w:lang w:val="en-US"/>
        </w:rPr>
        <w:t>=</w:t>
      </w:r>
      <w:r w:rsidR="00AF1F89">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0.026), and hospital stay (7.7 </w:t>
      </w:r>
      <w:r w:rsidRPr="00AF1F89">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7.1 d; </w:t>
      </w:r>
      <w:r w:rsidR="00AF1F89" w:rsidRPr="00AF1F89">
        <w:rPr>
          <w:rFonts w:ascii="Book Antiqua" w:hAnsi="Book Antiqua" w:cs="Book Antiqua" w:hint="eastAsia"/>
          <w:i/>
          <w:sz w:val="24"/>
          <w:szCs w:val="24"/>
          <w:lang w:val="en-US" w:eastAsia="zh-CN"/>
        </w:rPr>
        <w:t>P</w:t>
      </w:r>
      <w:r w:rsidR="00AF1F89">
        <w:rPr>
          <w:rFonts w:ascii="Book Antiqua" w:hAnsi="Book Antiqua" w:cs="Book Antiqua" w:hint="eastAsia"/>
          <w:sz w:val="24"/>
          <w:szCs w:val="24"/>
          <w:lang w:val="en-US" w:eastAsia="zh-CN"/>
        </w:rPr>
        <w:t xml:space="preserve"> </w:t>
      </w:r>
      <w:r w:rsidR="00AF1F89" w:rsidRPr="00F6505E">
        <w:rPr>
          <w:rFonts w:ascii="Book Antiqua" w:eastAsia="Book Antiqua" w:hAnsi="Book Antiqua" w:cs="Book Antiqua"/>
          <w:sz w:val="24"/>
          <w:szCs w:val="24"/>
          <w:lang w:val="en-US"/>
        </w:rPr>
        <w:t>=</w:t>
      </w:r>
      <w:r w:rsidR="00AF1F89">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0.022) were also greater in the lower albumin group.</w:t>
      </w:r>
    </w:p>
    <w:p w:rsidR="00A90283" w:rsidRPr="00F6505E" w:rsidRDefault="00A90283" w:rsidP="00AF1F89">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Beyond CAB surgery, a prospective, observational, longitudinal study of 164 adult patients undergoing any type of elective cardiac surgery used univariate logistic regression analysis to identify low serum albumin (&lt; 4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among other variables </w:t>
      </w:r>
      <w:r w:rsidR="00AF1F89">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high preoperative blood urea nitrogen </w:t>
      </w:r>
      <w:r w:rsidR="00AF1F89">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BUN</w:t>
      </w:r>
      <w:r w:rsidR="00AF1F89">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creatinine, and uric acid</w:t>
      </w:r>
      <w:r w:rsidR="00AF1F89">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as a major risk factor </w:t>
      </w:r>
      <w:r w:rsidRPr="00F6505E">
        <w:rPr>
          <w:rFonts w:ascii="Book Antiqua" w:eastAsia="Book Antiqua" w:hAnsi="Book Antiqua" w:cs="Book Antiqua"/>
          <w:sz w:val="24"/>
          <w:szCs w:val="24"/>
          <w:lang w:val="en-US"/>
        </w:rPr>
        <w:lastRenderedPageBreak/>
        <w:t>for postoperative development of AKI</w:t>
      </w:r>
      <w:r w:rsidRPr="00F6505E">
        <w:rPr>
          <w:rFonts w:ascii="Book Antiqua" w:eastAsia="Book Antiqua" w:hAnsi="Book Antiqua" w:cs="Book Antiqua"/>
          <w:noProof/>
          <w:sz w:val="24"/>
          <w:szCs w:val="24"/>
          <w:vertAlign w:val="superscript"/>
          <w:lang w:val="en-US"/>
        </w:rPr>
        <w:t>[</w:t>
      </w:r>
      <w:r w:rsidR="00D11314" w:rsidRPr="00F6505E">
        <w:rPr>
          <w:rFonts w:ascii="Book Antiqua" w:eastAsia="Book Antiqua" w:hAnsi="Book Antiqua" w:cs="Book Antiqua"/>
          <w:noProof/>
          <w:sz w:val="24"/>
          <w:szCs w:val="24"/>
          <w:vertAlign w:val="superscript"/>
          <w:lang w:val="en-US"/>
        </w:rPr>
        <w:t>16</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Similarly, Kim </w:t>
      </w:r>
      <w:r w:rsidR="00AF1F89" w:rsidRPr="00AF1F89">
        <w:rPr>
          <w:rFonts w:ascii="Book Antiqua" w:hAnsi="Book Antiqua" w:cs="Book Antiqua" w:hint="eastAsia"/>
          <w:i/>
          <w:sz w:val="24"/>
          <w:szCs w:val="24"/>
          <w:lang w:val="en-US" w:eastAsia="zh-CN"/>
        </w:rPr>
        <w:t xml:space="preserve">et </w:t>
      </w:r>
      <w:proofErr w:type="gramStart"/>
      <w:r w:rsidR="00AF1F89" w:rsidRPr="00AF1F89">
        <w:rPr>
          <w:rFonts w:ascii="Book Antiqua" w:hAnsi="Book Antiqua" w:cs="Book Antiqua" w:hint="eastAsia"/>
          <w:i/>
          <w:sz w:val="24"/>
          <w:szCs w:val="24"/>
          <w:lang w:val="en-US" w:eastAsia="zh-CN"/>
        </w:rPr>
        <w:t>al</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17</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also identified preoperative albumin level &lt; 4.0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as an independent risk factor for AKI in 183 patients who underwent surgery on the thoracic aorta with cardiopulmonary bypass (CPB) and subsequently developed AKI, matched by propensity score with controls without AKI. The authors suggested that correction of preoperative hypoalbuminemia might protect against AKI in the studied population. However, when patients converted to CPB were included in the randomized analysis performed by Lee</w:t>
      </w:r>
      <w:r w:rsidRPr="00AF1F89">
        <w:rPr>
          <w:rFonts w:ascii="Book Antiqua" w:eastAsia="Book Antiqua" w:hAnsi="Book Antiqua" w:cs="Book Antiqua"/>
          <w:i/>
          <w:sz w:val="24"/>
          <w:szCs w:val="24"/>
          <w:lang w:val="en-US"/>
        </w:rPr>
        <w:t xml:space="preserve"> et </w:t>
      </w:r>
      <w:proofErr w:type="gramStart"/>
      <w:r w:rsidRPr="00AF1F89">
        <w:rPr>
          <w:rFonts w:ascii="Book Antiqua" w:eastAsia="Book Antiqua" w:hAnsi="Book Antiqua" w:cs="Book Antiqua"/>
          <w:i/>
          <w:sz w:val="24"/>
          <w:szCs w:val="24"/>
          <w:lang w:val="en-US"/>
        </w:rPr>
        <w:t>al</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13</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the effect of albumin treatment was unclear. Further research is needed to evaluate the effects of exogenous albumin treatment in patients undergoing cardiac surgery with CPB, though such studies will be complicated by the fact that CPB itself is associated with AKI and contributes to its pat</w:t>
      </w:r>
      <w:r w:rsidR="00AF1F89">
        <w:rPr>
          <w:rFonts w:ascii="Book Antiqua" w:eastAsia="Book Antiqua" w:hAnsi="Book Antiqua" w:cs="Book Antiqua"/>
          <w:sz w:val="24"/>
          <w:szCs w:val="24"/>
          <w:lang w:val="en-US"/>
        </w:rPr>
        <w:t xml:space="preserve">hogenesis (reviewed </w:t>
      </w:r>
      <w:proofErr w:type="gramStart"/>
      <w:r w:rsidR="00AF1F89">
        <w:rPr>
          <w:rFonts w:ascii="Book Antiqua" w:eastAsia="Book Antiqua" w:hAnsi="Book Antiqua" w:cs="Book Antiqua"/>
          <w:sz w:val="24"/>
          <w:szCs w:val="24"/>
          <w:lang w:val="en-US"/>
        </w:rPr>
        <w:t>in</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18</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w:t>
      </w:r>
    </w:p>
    <w:p w:rsidR="00A90283" w:rsidRPr="00F6505E" w:rsidRDefault="00A90283" w:rsidP="00AF1F89">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In a single-center, retrospective review, Go </w:t>
      </w:r>
      <w:r w:rsidR="00AF1F89" w:rsidRPr="00AF1F89">
        <w:rPr>
          <w:rFonts w:ascii="Book Antiqua" w:hAnsi="Book Antiqua" w:cs="Book Antiqua" w:hint="eastAsia"/>
          <w:i/>
          <w:sz w:val="24"/>
          <w:szCs w:val="24"/>
          <w:lang w:val="en-US" w:eastAsia="zh-CN"/>
        </w:rPr>
        <w:t xml:space="preserve">et </w:t>
      </w:r>
      <w:proofErr w:type="gramStart"/>
      <w:r w:rsidR="00AF1F89" w:rsidRPr="00AF1F89">
        <w:rPr>
          <w:rFonts w:ascii="Book Antiqua" w:hAnsi="Book Antiqua" w:cs="Book Antiqua" w:hint="eastAsia"/>
          <w:i/>
          <w:sz w:val="24"/>
          <w:szCs w:val="24"/>
          <w:lang w:val="en-US" w:eastAsia="zh-CN"/>
        </w:rPr>
        <w:t>al</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19</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aimed to establish the impact of different serum albumin strata (&lt; 2.5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low; 2.5</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3.5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mid-range; &gt; 3.5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normal) on outcomes after left ventricular assist device (LVAD) implantation in 200 patients. Consistent with findings in cardiac surgery patients, lower albumin was associated with significantly increased rates of postope</w:t>
      </w:r>
      <w:r w:rsidR="00DB6482" w:rsidRPr="00F6505E">
        <w:rPr>
          <w:rFonts w:ascii="Book Antiqua" w:eastAsia="Book Antiqua" w:hAnsi="Book Antiqua" w:cs="Book Antiqua"/>
          <w:sz w:val="24"/>
          <w:szCs w:val="24"/>
          <w:lang w:val="en-US"/>
        </w:rPr>
        <w:t xml:space="preserve">rative </w:t>
      </w:r>
      <w:r w:rsidR="003F2A41" w:rsidRPr="00F6505E">
        <w:rPr>
          <w:rFonts w:ascii="Book Antiqua" w:eastAsia="Book Antiqua" w:hAnsi="Book Antiqua" w:cs="Book Antiqua"/>
          <w:sz w:val="24"/>
          <w:szCs w:val="24"/>
          <w:lang w:val="en-US"/>
        </w:rPr>
        <w:t>ARF</w:t>
      </w:r>
      <w:r w:rsidR="00DB6482" w:rsidRPr="00F6505E">
        <w:rPr>
          <w:rFonts w:ascii="Book Antiqua" w:eastAsia="Book Antiqua" w:hAnsi="Book Antiqua" w:cs="Book Antiqua"/>
          <w:sz w:val="24"/>
          <w:szCs w:val="24"/>
          <w:lang w:val="en-US"/>
        </w:rPr>
        <w:t xml:space="preserve"> (</w:t>
      </w:r>
      <w:r w:rsidRPr="00F6505E">
        <w:rPr>
          <w:rFonts w:ascii="Book Antiqua" w:eastAsia="Book Antiqua" w:hAnsi="Book Antiqua" w:cs="Book Antiqua"/>
          <w:sz w:val="24"/>
          <w:szCs w:val="24"/>
          <w:lang w:val="en-US"/>
        </w:rPr>
        <w:t xml:space="preserve">Table 2) and prolonged hospitalization (median 28.5 </w:t>
      </w:r>
      <w:r w:rsidRPr="00AF1F89">
        <w:rPr>
          <w:rFonts w:ascii="Book Antiqua" w:eastAsia="Book Antiqua" w:hAnsi="Book Antiqua" w:cs="Book Antiqua"/>
          <w:i/>
          <w:sz w:val="24"/>
          <w:szCs w:val="24"/>
          <w:lang w:val="en-US"/>
        </w:rPr>
        <w:t xml:space="preserve">vs </w:t>
      </w:r>
      <w:r w:rsidRPr="00F6505E">
        <w:rPr>
          <w:rFonts w:ascii="Book Antiqua" w:eastAsia="Book Antiqua" w:hAnsi="Book Antiqua" w:cs="Book Antiqua"/>
          <w:sz w:val="24"/>
          <w:szCs w:val="24"/>
          <w:lang w:val="en-US"/>
        </w:rPr>
        <w:t xml:space="preserve">16 </w:t>
      </w:r>
      <w:r w:rsidRPr="00AF1F89">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15.5 d; </w:t>
      </w:r>
      <w:r w:rsidR="00AF1F89" w:rsidRPr="00AF1F89">
        <w:rPr>
          <w:rFonts w:ascii="Book Antiqua" w:hAnsi="Book Antiqua" w:cs="Book Antiqua" w:hint="eastAsia"/>
          <w:i/>
          <w:sz w:val="24"/>
          <w:szCs w:val="24"/>
          <w:lang w:val="en-US" w:eastAsia="zh-CN"/>
        </w:rPr>
        <w:t>P</w:t>
      </w:r>
      <w:r w:rsidR="00AF1F89">
        <w:rPr>
          <w:rFonts w:ascii="Book Antiqua" w:hAnsi="Book Antiqua" w:cs="Book Antiqua" w:hint="eastAsia"/>
          <w:sz w:val="24"/>
          <w:szCs w:val="24"/>
          <w:lang w:val="en-US" w:eastAsia="zh-CN"/>
        </w:rPr>
        <w:t xml:space="preserve"> </w:t>
      </w:r>
      <w:r w:rsidR="00AF1F89" w:rsidRPr="00F6505E">
        <w:rPr>
          <w:rFonts w:ascii="Book Antiqua" w:eastAsia="Book Antiqua" w:hAnsi="Book Antiqua" w:cs="Book Antiqua"/>
          <w:sz w:val="24"/>
          <w:szCs w:val="24"/>
          <w:lang w:val="en-US"/>
        </w:rPr>
        <w:t>=</w:t>
      </w:r>
      <w:r w:rsidR="00AF1F89">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0.008). Survival at 6 </w:t>
      </w:r>
      <w:proofErr w:type="spellStart"/>
      <w:r w:rsidRPr="00F6505E">
        <w:rPr>
          <w:rFonts w:ascii="Book Antiqua" w:eastAsia="Book Antiqua" w:hAnsi="Book Antiqua" w:cs="Book Antiqua"/>
          <w:sz w:val="24"/>
          <w:szCs w:val="24"/>
          <w:lang w:val="en-US"/>
        </w:rPr>
        <w:t>mo</w:t>
      </w:r>
      <w:proofErr w:type="spellEnd"/>
      <w:r w:rsidRPr="00F6505E">
        <w:rPr>
          <w:rFonts w:ascii="Book Antiqua" w:eastAsia="Book Antiqua" w:hAnsi="Book Antiqua" w:cs="Book Antiqua"/>
          <w:sz w:val="24"/>
          <w:szCs w:val="24"/>
          <w:lang w:val="en-US"/>
        </w:rPr>
        <w:t>, 1 year, and 5 years appeared to reflect albumin levels (79%, 79%, 49% with low; 84%, 78%, 51% with mid-range; 94%, 88%, 60% with normal), though this trend was not statistically significant (</w:t>
      </w:r>
      <w:r w:rsidR="00AF1F89" w:rsidRPr="00AF1F89">
        <w:rPr>
          <w:rFonts w:ascii="Book Antiqua" w:hAnsi="Book Antiqua" w:cs="Book Antiqua" w:hint="eastAsia"/>
          <w:i/>
          <w:sz w:val="24"/>
          <w:szCs w:val="24"/>
          <w:lang w:val="en-US" w:eastAsia="zh-CN"/>
        </w:rPr>
        <w:t>P</w:t>
      </w:r>
      <w:r w:rsidR="00AF1F89">
        <w:rPr>
          <w:rFonts w:ascii="Book Antiqua" w:hAnsi="Book Antiqua" w:cs="Book Antiqua" w:hint="eastAsia"/>
          <w:sz w:val="24"/>
          <w:szCs w:val="24"/>
          <w:lang w:val="en-US" w:eastAsia="zh-CN"/>
        </w:rPr>
        <w:t xml:space="preserve"> </w:t>
      </w:r>
      <w:r w:rsidR="00AF1F89" w:rsidRPr="00F6505E">
        <w:rPr>
          <w:rFonts w:ascii="Book Antiqua" w:eastAsia="Book Antiqua" w:hAnsi="Book Antiqua" w:cs="Book Antiqua"/>
          <w:sz w:val="24"/>
          <w:szCs w:val="24"/>
          <w:lang w:val="en-US"/>
        </w:rPr>
        <w:t>=</w:t>
      </w:r>
      <w:r w:rsidR="00AF1F89">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0.22). The authors concluded that hypoalbuminemia (in this case defined as &lt; 2.5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should not be considered a contraindication to LVAD candidacy, and called for more data on the utility of albumin levels for predicting morbidity and mortality after LVAD implantation.</w:t>
      </w:r>
    </w:p>
    <w:p w:rsidR="00A90283" w:rsidRPr="00F6505E" w:rsidRDefault="00A90283" w:rsidP="00AF1F89">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Two studies reported data on albumin levels in patients undergoing acute coronary interventions. In a prospective, observational study of 456 acute heart failure patients undergoing decongestive therapy, no significant associations were found between serum albumin levels at admission and clinical outcomes, either short-term (worsening renal function, worsening heart failure, clinical decongestion by 72 h) or longer-term (60-d mortality, re</w:t>
      </w:r>
      <w:r w:rsidR="00546BA5" w:rsidRPr="00F6505E">
        <w:rPr>
          <w:rFonts w:ascii="Book Antiqua" w:eastAsia="Book Antiqua" w:hAnsi="Book Antiqua" w:cs="Book Antiqua"/>
          <w:sz w:val="24"/>
          <w:szCs w:val="24"/>
          <w:lang w:val="en-US"/>
        </w:rPr>
        <w:t>-</w:t>
      </w:r>
      <w:r w:rsidRPr="00F6505E">
        <w:rPr>
          <w:rFonts w:ascii="Book Antiqua" w:eastAsia="Book Antiqua" w:hAnsi="Book Antiqua" w:cs="Book Antiqua"/>
          <w:sz w:val="24"/>
          <w:szCs w:val="24"/>
          <w:lang w:val="en-US"/>
        </w:rPr>
        <w:t>hospitalization, unscheduled emergency room visits)</w:t>
      </w:r>
      <w:r w:rsidRPr="00F6505E">
        <w:rPr>
          <w:rFonts w:ascii="Book Antiqua" w:eastAsia="Book Antiqua" w:hAnsi="Book Antiqua" w:cs="Book Antiqua"/>
          <w:noProof/>
          <w:sz w:val="24"/>
          <w:szCs w:val="24"/>
          <w:vertAlign w:val="superscript"/>
          <w:lang w:val="en-US"/>
        </w:rPr>
        <w:t>[</w:t>
      </w:r>
      <w:r w:rsidR="00D11314" w:rsidRPr="00F6505E">
        <w:rPr>
          <w:rFonts w:ascii="Book Antiqua" w:eastAsia="Book Antiqua" w:hAnsi="Book Antiqua" w:cs="Book Antiqua"/>
          <w:noProof/>
          <w:sz w:val="24"/>
          <w:szCs w:val="24"/>
          <w:vertAlign w:val="superscript"/>
          <w:lang w:val="en-US"/>
        </w:rPr>
        <w:t>20</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The authors concluded that serum albumin levels m</w:t>
      </w:r>
      <w:r w:rsidR="002E1DB4" w:rsidRPr="00F6505E">
        <w:rPr>
          <w:rFonts w:ascii="Book Antiqua" w:eastAsia="Book Antiqua" w:hAnsi="Book Antiqua" w:cs="Book Antiqua"/>
          <w:sz w:val="24"/>
          <w:szCs w:val="24"/>
          <w:lang w:val="en-US"/>
        </w:rPr>
        <w:t>ight</w:t>
      </w:r>
      <w:r w:rsidRPr="00F6505E">
        <w:rPr>
          <w:rFonts w:ascii="Book Antiqua" w:eastAsia="Book Antiqua" w:hAnsi="Book Antiqua" w:cs="Book Antiqua"/>
          <w:sz w:val="24"/>
          <w:szCs w:val="24"/>
          <w:lang w:val="en-US"/>
        </w:rPr>
        <w:t xml:space="preserve"> not be relevant in guiding decongestion strategies. They also acknowledged that their post-hoc analysis used a carefully selected cohort drawn from the DOSE-AHF and ROSE-AHF trials that were inadequately powered to detect clinical end points according to baseline albumin, and that their findings may not </w:t>
      </w:r>
      <w:r w:rsidRPr="00F6505E">
        <w:rPr>
          <w:rFonts w:ascii="Book Antiqua" w:eastAsia="Book Antiqua" w:hAnsi="Book Antiqua" w:cs="Book Antiqua"/>
          <w:sz w:val="24"/>
          <w:szCs w:val="24"/>
          <w:lang w:val="en-US"/>
        </w:rPr>
        <w:lastRenderedPageBreak/>
        <w:t>be generalizable. A separate study, by Murat</w:t>
      </w:r>
      <w:r w:rsidRPr="00892E66">
        <w:rPr>
          <w:rFonts w:ascii="Book Antiqua" w:eastAsia="Book Antiqua" w:hAnsi="Book Antiqua" w:cs="Book Antiqua"/>
          <w:i/>
          <w:sz w:val="24"/>
          <w:szCs w:val="24"/>
          <w:lang w:val="en-US"/>
        </w:rPr>
        <w:t xml:space="preserve"> </w:t>
      </w:r>
      <w:r w:rsidR="00892E66" w:rsidRPr="00892E66">
        <w:rPr>
          <w:rFonts w:ascii="Book Antiqua" w:hAnsi="Book Antiqua" w:cs="Book Antiqua" w:hint="eastAsia"/>
          <w:i/>
          <w:sz w:val="24"/>
          <w:szCs w:val="24"/>
          <w:lang w:val="en-US" w:eastAsia="zh-CN"/>
        </w:rPr>
        <w:t xml:space="preserve">et </w:t>
      </w:r>
      <w:proofErr w:type="gramStart"/>
      <w:r w:rsidR="00892E66" w:rsidRPr="00892E66">
        <w:rPr>
          <w:rFonts w:ascii="Book Antiqua" w:hAnsi="Book Antiqua" w:cs="Book Antiqua" w:hint="eastAsia"/>
          <w:i/>
          <w:sz w:val="24"/>
          <w:szCs w:val="24"/>
          <w:lang w:val="en-US" w:eastAsia="zh-CN"/>
        </w:rPr>
        <w:t>al</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21</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retrospectively looked at the impact of serum albumin levels on AKI occurrence in a cohort of 890 patients with acute coronary syndromes (ACS) treated with percutaneous coronary intervention (PC</w:t>
      </w:r>
      <w:r w:rsidR="00546BA5" w:rsidRPr="00F6505E">
        <w:rPr>
          <w:rFonts w:ascii="Book Antiqua" w:eastAsia="Book Antiqua" w:hAnsi="Book Antiqua" w:cs="Book Antiqua"/>
          <w:sz w:val="24"/>
          <w:szCs w:val="24"/>
          <w:lang w:val="en-US"/>
        </w:rPr>
        <w:t>I</w:t>
      </w:r>
      <w:r w:rsidRPr="00F6505E">
        <w:rPr>
          <w:rFonts w:ascii="Book Antiqua" w:eastAsia="Book Antiqua" w:hAnsi="Book Antiqua" w:cs="Book Antiqua"/>
          <w:sz w:val="24"/>
          <w:szCs w:val="24"/>
          <w:lang w:val="en-US"/>
        </w:rPr>
        <w:t>). Serum albumin was inversely associated with AKI risk and, along with a number of other variables (age, female gender, creatinine kinase-myocardial band, and glomerular filtration rate [GFR]), was independently predictive of AKI occurrence. This was the first such report in ACS patients receiving PCI and requires confirmation by prospective, randomized trial. Nonetheless, these preliminary findings suggest that measurement of serum albumin, widely available and relatively inexpensive, should be included in the risk stratification of ACS patients before undergoing PCI.</w:t>
      </w:r>
    </w:p>
    <w:p w:rsidR="00A90283" w:rsidRPr="00F6505E" w:rsidRDefault="00A90283" w:rsidP="00F6505E">
      <w:pPr>
        <w:spacing w:line="360" w:lineRule="auto"/>
        <w:jc w:val="both"/>
        <w:rPr>
          <w:rFonts w:ascii="Book Antiqua" w:hAnsi="Book Antiqua"/>
          <w:sz w:val="24"/>
          <w:szCs w:val="24"/>
          <w:lang w:val="en-US"/>
        </w:rPr>
      </w:pPr>
    </w:p>
    <w:p w:rsidR="00A90283" w:rsidRPr="00F6505E" w:rsidRDefault="00A90283" w:rsidP="00F6505E">
      <w:pPr>
        <w:spacing w:line="360" w:lineRule="auto"/>
        <w:jc w:val="both"/>
        <w:rPr>
          <w:rFonts w:ascii="Book Antiqua" w:eastAsia="Book Antiqua" w:hAnsi="Book Antiqua" w:cs="Book Antiqua"/>
          <w:b/>
          <w:sz w:val="24"/>
          <w:szCs w:val="24"/>
          <w:lang w:val="en-US"/>
        </w:rPr>
      </w:pPr>
      <w:bookmarkStart w:id="20" w:name="page13"/>
      <w:bookmarkEnd w:id="20"/>
      <w:r w:rsidRPr="00F6505E">
        <w:rPr>
          <w:rFonts w:ascii="Book Antiqua" w:eastAsia="Book Antiqua" w:hAnsi="Book Antiqua" w:cs="Book Antiqua"/>
          <w:b/>
          <w:sz w:val="24"/>
          <w:szCs w:val="24"/>
          <w:lang w:val="en-US"/>
        </w:rPr>
        <w:t>INFECTIOUS DISEASES</w:t>
      </w:r>
    </w:p>
    <w:p w:rsidR="00A90283" w:rsidRPr="00F6505E" w:rsidRDefault="00A90283" w:rsidP="00F6505E">
      <w:pPr>
        <w:spacing w:line="360" w:lineRule="auto"/>
        <w:jc w:val="both"/>
        <w:rPr>
          <w:rFonts w:ascii="Book Antiqua" w:hAnsi="Book Antiqua"/>
          <w:sz w:val="24"/>
          <w:szCs w:val="24"/>
          <w:lang w:val="en-US"/>
        </w:rPr>
      </w:pPr>
      <w:r w:rsidRPr="00F6505E">
        <w:rPr>
          <w:rFonts w:ascii="Book Antiqua" w:eastAsia="Book Antiqua" w:hAnsi="Book Antiqua" w:cs="Book Antiqua"/>
          <w:sz w:val="24"/>
          <w:szCs w:val="24"/>
          <w:lang w:val="en-US"/>
        </w:rPr>
        <w:t>Our review identified eight studies conducted across a tota</w:t>
      </w:r>
      <w:r w:rsidR="00AD02C0">
        <w:rPr>
          <w:rFonts w:ascii="Book Antiqua" w:eastAsia="Book Antiqua" w:hAnsi="Book Antiqua" w:cs="Book Antiqua"/>
          <w:sz w:val="24"/>
          <w:szCs w:val="24"/>
          <w:lang w:val="en-US"/>
        </w:rPr>
        <w:t>l of more than 5</w:t>
      </w:r>
      <w:r w:rsidRPr="00F6505E">
        <w:rPr>
          <w:rFonts w:ascii="Book Antiqua" w:eastAsia="Book Antiqua" w:hAnsi="Book Antiqua" w:cs="Book Antiqua"/>
          <w:sz w:val="24"/>
          <w:szCs w:val="24"/>
          <w:lang w:val="en-US"/>
        </w:rPr>
        <w:t xml:space="preserve">500 subjects with infections and data on albumin levels and renal injury (Table 3). The only prospective study was an observational analysis of AKI in HIV-seropositive </w:t>
      </w:r>
      <w:proofErr w:type="gramStart"/>
      <w:r w:rsidRPr="00F6505E">
        <w:rPr>
          <w:rFonts w:ascii="Book Antiqua" w:eastAsia="Book Antiqua" w:hAnsi="Book Antiqua" w:cs="Book Antiqua"/>
          <w:sz w:val="24"/>
          <w:szCs w:val="24"/>
          <w:lang w:val="en-US"/>
        </w:rPr>
        <w:t>adults</w:t>
      </w:r>
      <w:r w:rsidRPr="00F6505E">
        <w:rPr>
          <w:rFonts w:ascii="Book Antiqua" w:eastAsia="Book Antiqua" w:hAnsi="Book Antiqua" w:cs="Book Antiqua"/>
          <w:noProof/>
          <w:sz w:val="24"/>
          <w:szCs w:val="24"/>
          <w:vertAlign w:val="superscript"/>
          <w:lang w:val="en-US"/>
        </w:rPr>
        <w:t>[</w:t>
      </w:r>
      <w:proofErr w:type="gramEnd"/>
      <w:r w:rsidR="00D11314" w:rsidRPr="00F6505E">
        <w:rPr>
          <w:rFonts w:ascii="Book Antiqua" w:eastAsia="Book Antiqua" w:hAnsi="Book Antiqua" w:cs="Book Antiqua"/>
          <w:noProof/>
          <w:sz w:val="24"/>
          <w:szCs w:val="24"/>
          <w:vertAlign w:val="superscript"/>
          <w:lang w:val="en-US"/>
        </w:rPr>
        <w:t>22</w:t>
      </w:r>
      <w:r w:rsidRPr="00F6505E">
        <w:rPr>
          <w:rFonts w:ascii="Book Antiqua" w:eastAsia="Book Antiqua" w:hAnsi="Book Antiqua" w:cs="Book Antiqua"/>
          <w:noProof/>
          <w:sz w:val="24"/>
          <w:szCs w:val="24"/>
          <w:vertAlign w:val="superscript"/>
          <w:lang w:val="en-US"/>
        </w:rPr>
        <w:t>]</w:t>
      </w:r>
      <w:r w:rsidR="00AD02C0">
        <w:rPr>
          <w:rFonts w:ascii="Book Antiqua" w:eastAsia="Book Antiqua" w:hAnsi="Book Antiqua" w:cs="Book Antiqua"/>
          <w:sz w:val="24"/>
          <w:szCs w:val="24"/>
          <w:lang w:val="en-US"/>
        </w:rPr>
        <w:t>. AKI was noted in 138/3</w:t>
      </w:r>
      <w:r w:rsidRPr="00F6505E">
        <w:rPr>
          <w:rFonts w:ascii="Book Antiqua" w:eastAsia="Book Antiqua" w:hAnsi="Book Antiqua" w:cs="Book Antiqua"/>
          <w:sz w:val="24"/>
          <w:szCs w:val="24"/>
          <w:lang w:val="en-US"/>
        </w:rPr>
        <w:t>540 (3.9%) patients and in most cases was AKIN stage II (42.1%) or III (48.5%). Mean serum albumin at baseline was 2.92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Low serum albumin was one of few variables found to be significantly associated with death of HIV-infected patients following AKI. Prerenal factors (</w:t>
      </w:r>
      <w:r w:rsidRPr="00AD02C0">
        <w:rPr>
          <w:rFonts w:ascii="Book Antiqua" w:eastAsia="Book Antiqua" w:hAnsi="Book Antiqua" w:cs="Book Antiqua"/>
          <w:i/>
          <w:sz w:val="24"/>
          <w:szCs w:val="24"/>
          <w:lang w:val="en-US"/>
        </w:rPr>
        <w:t>e.g.</w:t>
      </w:r>
      <w:r w:rsidRPr="00F6505E">
        <w:rPr>
          <w:rFonts w:ascii="Book Antiqua" w:eastAsia="Book Antiqua" w:hAnsi="Book Antiqua" w:cs="Book Antiqua"/>
          <w:sz w:val="24"/>
          <w:szCs w:val="24"/>
          <w:lang w:val="en-US"/>
        </w:rPr>
        <w:t xml:space="preserve">, clinical/laboratory evidence of volume depletion or reduced renal blood flow), ischemic acute tubular necrosis (ATN), and sepsis were among the most frequent causes of AKI in this population. These observations are consistent with clinical trials suggesting efficacy and mortality benefit of albumin therapy for volume resuscitation in sepsis </w:t>
      </w:r>
      <w:proofErr w:type="gramStart"/>
      <w:r w:rsidRPr="00F6505E">
        <w:rPr>
          <w:rFonts w:ascii="Book Antiqua" w:eastAsia="Book Antiqua" w:hAnsi="Book Antiqua" w:cs="Book Antiqua"/>
          <w:sz w:val="24"/>
          <w:szCs w:val="24"/>
          <w:lang w:val="en-US"/>
        </w:rPr>
        <w:t>patients</w:t>
      </w:r>
      <w:r w:rsidRPr="00F6505E">
        <w:rPr>
          <w:rFonts w:ascii="Book Antiqua" w:eastAsia="Book Antiqua" w:hAnsi="Book Antiqua" w:cs="Book Antiqua"/>
          <w:noProof/>
          <w:sz w:val="24"/>
          <w:szCs w:val="24"/>
          <w:vertAlign w:val="superscript"/>
          <w:lang w:val="en-US"/>
        </w:rPr>
        <w:t>[</w:t>
      </w:r>
      <w:proofErr w:type="gramEnd"/>
      <w:r w:rsidR="00894772" w:rsidRPr="00F6505E">
        <w:rPr>
          <w:rFonts w:ascii="Book Antiqua" w:eastAsia="Book Antiqua" w:hAnsi="Book Antiqua" w:cs="Book Antiqua"/>
          <w:noProof/>
          <w:sz w:val="24"/>
          <w:szCs w:val="24"/>
          <w:vertAlign w:val="superscript"/>
          <w:lang w:val="en-US"/>
        </w:rPr>
        <w:t>23</w:t>
      </w:r>
      <w:r w:rsidRPr="00F6505E">
        <w:rPr>
          <w:rFonts w:ascii="Book Antiqua" w:eastAsia="Book Antiqua" w:hAnsi="Book Antiqua" w:cs="Book Antiqua"/>
          <w:noProof/>
          <w:sz w:val="24"/>
          <w:szCs w:val="24"/>
          <w:vertAlign w:val="superscript"/>
          <w:lang w:val="en-US"/>
        </w:rPr>
        <w:t>-</w:t>
      </w:r>
      <w:r w:rsidR="00894772" w:rsidRPr="00F6505E">
        <w:rPr>
          <w:rFonts w:ascii="Book Antiqua" w:eastAsia="Book Antiqua" w:hAnsi="Book Antiqua" w:cs="Book Antiqua"/>
          <w:noProof/>
          <w:sz w:val="24"/>
          <w:szCs w:val="24"/>
          <w:vertAlign w:val="superscript"/>
          <w:lang w:val="en-US"/>
        </w:rPr>
        <w:t>30</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as well as mechanistic data indicating a role for albumin in preservation of renal tubular cells</w:t>
      </w:r>
      <w:r w:rsidRPr="00F6505E">
        <w:rPr>
          <w:rFonts w:ascii="Book Antiqua" w:eastAsia="Book Antiqua" w:hAnsi="Book Antiqua" w:cs="Book Antiqua"/>
          <w:noProof/>
          <w:sz w:val="24"/>
          <w:szCs w:val="24"/>
          <w:vertAlign w:val="superscript"/>
          <w:lang w:val="en-US"/>
        </w:rPr>
        <w:t>[</w:t>
      </w:r>
      <w:r w:rsidR="00894772" w:rsidRPr="00F6505E">
        <w:rPr>
          <w:rFonts w:ascii="Book Antiqua" w:eastAsia="Book Antiqua" w:hAnsi="Book Antiqua" w:cs="Book Antiqua"/>
          <w:noProof/>
          <w:sz w:val="24"/>
          <w:szCs w:val="24"/>
          <w:vertAlign w:val="superscript"/>
          <w:lang w:val="en-US"/>
        </w:rPr>
        <w:t>31</w:t>
      </w:r>
      <w:r w:rsidRPr="00F6505E">
        <w:rPr>
          <w:rFonts w:ascii="Book Antiqua" w:eastAsia="Book Antiqua" w:hAnsi="Book Antiqua" w:cs="Book Antiqua"/>
          <w:noProof/>
          <w:sz w:val="24"/>
          <w:szCs w:val="24"/>
          <w:vertAlign w:val="superscript"/>
          <w:lang w:val="en-US"/>
        </w:rPr>
        <w:t>-</w:t>
      </w:r>
      <w:r w:rsidR="00894772" w:rsidRPr="00F6505E">
        <w:rPr>
          <w:rFonts w:ascii="Book Antiqua" w:eastAsia="Book Antiqua" w:hAnsi="Book Antiqua" w:cs="Book Antiqua"/>
          <w:noProof/>
          <w:sz w:val="24"/>
          <w:szCs w:val="24"/>
          <w:vertAlign w:val="superscript"/>
          <w:lang w:val="en-US"/>
        </w:rPr>
        <w:t>33</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w:t>
      </w:r>
    </w:p>
    <w:p w:rsidR="00A90283" w:rsidRPr="00F6505E" w:rsidRDefault="00A90283" w:rsidP="00AD02C0">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The largest study on AKI occurrence in an infectious disease setting to be published during the review period was a 10-year retrospective analysis of </w:t>
      </w:r>
      <w:r w:rsidR="00DB6482" w:rsidRPr="00F6505E">
        <w:rPr>
          <w:rFonts w:ascii="Book Antiqua" w:eastAsia="Book Antiqua" w:hAnsi="Book Antiqua" w:cs="Book Antiqua"/>
          <w:sz w:val="24"/>
          <w:szCs w:val="24"/>
          <w:lang w:val="en-US"/>
        </w:rPr>
        <w:t xml:space="preserve">AKI </w:t>
      </w:r>
      <w:r w:rsidRPr="00F6505E">
        <w:rPr>
          <w:rFonts w:ascii="Book Antiqua" w:eastAsia="Book Antiqua" w:hAnsi="Book Antiqua" w:cs="Book Antiqua"/>
          <w:sz w:val="24"/>
          <w:szCs w:val="24"/>
          <w:lang w:val="en-US"/>
        </w:rPr>
        <w:t xml:space="preserve">occurrence in 915 severe falciparum malaria </w:t>
      </w:r>
      <w:proofErr w:type="gramStart"/>
      <w:r w:rsidRPr="00F6505E">
        <w:rPr>
          <w:rFonts w:ascii="Book Antiqua" w:eastAsia="Book Antiqua" w:hAnsi="Book Antiqua" w:cs="Book Antiqua"/>
          <w:sz w:val="24"/>
          <w:szCs w:val="24"/>
          <w:lang w:val="en-US"/>
        </w:rPr>
        <w:t>patients</w:t>
      </w:r>
      <w:r w:rsidRPr="00F6505E">
        <w:rPr>
          <w:rFonts w:ascii="Book Antiqua" w:eastAsia="Book Antiqua" w:hAnsi="Book Antiqua" w:cs="Book Antiqua"/>
          <w:noProof/>
          <w:sz w:val="24"/>
          <w:szCs w:val="24"/>
          <w:vertAlign w:val="superscript"/>
          <w:lang w:val="en-US"/>
        </w:rPr>
        <w:t>[</w:t>
      </w:r>
      <w:proofErr w:type="gramEnd"/>
      <w:r w:rsidR="00A60725" w:rsidRPr="00F6505E">
        <w:rPr>
          <w:rFonts w:ascii="Book Antiqua" w:eastAsia="Book Antiqua" w:hAnsi="Book Antiqua" w:cs="Book Antiqua"/>
          <w:noProof/>
          <w:sz w:val="24"/>
          <w:szCs w:val="24"/>
          <w:vertAlign w:val="superscript"/>
          <w:lang w:val="en-US"/>
        </w:rPr>
        <w:t>34</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w:t>
      </w:r>
      <w:r w:rsidR="00DB6482" w:rsidRPr="00F6505E">
        <w:rPr>
          <w:rFonts w:ascii="Book Antiqua" w:eastAsia="Book Antiqua" w:hAnsi="Book Antiqua" w:cs="Book Antiqua"/>
          <w:sz w:val="24"/>
          <w:szCs w:val="24"/>
          <w:lang w:val="en-US"/>
        </w:rPr>
        <w:t xml:space="preserve">AKI </w:t>
      </w:r>
      <w:r w:rsidRPr="00F6505E">
        <w:rPr>
          <w:rFonts w:ascii="Book Antiqua" w:eastAsia="Book Antiqua" w:hAnsi="Book Antiqua" w:cs="Book Antiqua"/>
          <w:sz w:val="24"/>
          <w:szCs w:val="24"/>
          <w:lang w:val="en-US"/>
        </w:rPr>
        <w:t>is a major contributor to morbidity and mortality in severe malaria infection, and hypalbuminemia (&lt; 3.5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was significantly more prevalent in patients with </w:t>
      </w:r>
      <w:r w:rsidR="00DB6482" w:rsidRPr="00F6505E">
        <w:rPr>
          <w:rFonts w:ascii="Book Antiqua" w:eastAsia="Book Antiqua" w:hAnsi="Book Antiqua" w:cs="Book Antiqua"/>
          <w:sz w:val="24"/>
          <w:szCs w:val="24"/>
          <w:lang w:val="en-US"/>
        </w:rPr>
        <w:t xml:space="preserve">AKI </w:t>
      </w:r>
      <w:r w:rsidRPr="00F6505E">
        <w:rPr>
          <w:rFonts w:ascii="Book Antiqua" w:eastAsia="Book Antiqua" w:hAnsi="Book Antiqua" w:cs="Book Antiqua"/>
          <w:sz w:val="24"/>
          <w:szCs w:val="24"/>
          <w:lang w:val="en-US"/>
        </w:rPr>
        <w:t xml:space="preserve">(135/195; 69%) vs. those without </w:t>
      </w:r>
      <w:r w:rsidR="00DB6482" w:rsidRPr="00F6505E">
        <w:rPr>
          <w:rFonts w:ascii="Book Antiqua" w:eastAsia="Book Antiqua" w:hAnsi="Book Antiqua" w:cs="Book Antiqua"/>
          <w:sz w:val="24"/>
          <w:szCs w:val="24"/>
          <w:lang w:val="en-US"/>
        </w:rPr>
        <w:t xml:space="preserve">AKI </w:t>
      </w:r>
      <w:r w:rsidRPr="00F6505E">
        <w:rPr>
          <w:rFonts w:ascii="Book Antiqua" w:eastAsia="Book Antiqua" w:hAnsi="Book Antiqua" w:cs="Book Antiqua"/>
          <w:sz w:val="24"/>
          <w:szCs w:val="24"/>
          <w:lang w:val="en-US"/>
        </w:rPr>
        <w:t>(308/720; 43%). The authors concluded that although causality could not be deduced, correction of ARF risk factors such as hypoalbuminemia should be incorporated into the management of patients with severe malaria.</w:t>
      </w:r>
    </w:p>
    <w:p w:rsidR="00A90283" w:rsidRPr="00F6505E" w:rsidRDefault="00A90283" w:rsidP="00AD02C0">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lastRenderedPageBreak/>
        <w:t>Two retrospective studies reported associations between serum albumin level and AKI outcomes in scrub typhus infection. Lee</w:t>
      </w:r>
      <w:r w:rsidRPr="00AD02C0">
        <w:rPr>
          <w:rFonts w:ascii="Book Antiqua" w:eastAsia="Book Antiqua" w:hAnsi="Book Antiqua" w:cs="Book Antiqua"/>
          <w:i/>
          <w:sz w:val="24"/>
          <w:szCs w:val="24"/>
          <w:lang w:val="en-US"/>
        </w:rPr>
        <w:t xml:space="preserve"> </w:t>
      </w:r>
      <w:r w:rsidR="00AD02C0" w:rsidRPr="00AD02C0">
        <w:rPr>
          <w:rFonts w:ascii="Book Antiqua" w:hAnsi="Book Antiqua" w:cs="Book Antiqua" w:hint="eastAsia"/>
          <w:i/>
          <w:sz w:val="24"/>
          <w:szCs w:val="24"/>
          <w:lang w:val="en-US" w:eastAsia="zh-CN"/>
        </w:rPr>
        <w:t xml:space="preserve">et </w:t>
      </w:r>
      <w:proofErr w:type="gramStart"/>
      <w:r w:rsidR="00AD02C0" w:rsidRPr="00AD02C0">
        <w:rPr>
          <w:rFonts w:ascii="Book Antiqua" w:hAnsi="Book Antiqua" w:cs="Book Antiqua" w:hint="eastAsia"/>
          <w:i/>
          <w:sz w:val="24"/>
          <w:szCs w:val="24"/>
          <w:lang w:val="en-US" w:eastAsia="zh-CN"/>
        </w:rPr>
        <w:t>al</w:t>
      </w:r>
      <w:r w:rsidRPr="00F6505E">
        <w:rPr>
          <w:rFonts w:ascii="Book Antiqua" w:eastAsia="Book Antiqua" w:hAnsi="Book Antiqua" w:cs="Book Antiqua"/>
          <w:noProof/>
          <w:sz w:val="24"/>
          <w:szCs w:val="24"/>
          <w:vertAlign w:val="superscript"/>
          <w:lang w:val="en-US"/>
        </w:rPr>
        <w:t>[</w:t>
      </w:r>
      <w:proofErr w:type="gramEnd"/>
      <w:r w:rsidR="00A60725" w:rsidRPr="00F6505E">
        <w:rPr>
          <w:rFonts w:ascii="Book Antiqua" w:eastAsia="Book Antiqua" w:hAnsi="Book Antiqua" w:cs="Book Antiqua"/>
          <w:noProof/>
          <w:sz w:val="24"/>
          <w:szCs w:val="24"/>
          <w:vertAlign w:val="superscript"/>
          <w:lang w:val="en-US"/>
        </w:rPr>
        <w:t>35</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divided a population of 246 adults with scrub typhus into two groups based on serum albumin level. Their analysis revealed that serum albumin &lt; 3.0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was closely related to </w:t>
      </w:r>
      <w:r w:rsidR="00DB6482" w:rsidRPr="00F6505E">
        <w:rPr>
          <w:rFonts w:ascii="Book Antiqua" w:eastAsia="Book Antiqua" w:hAnsi="Book Antiqua" w:cs="Book Antiqua"/>
          <w:sz w:val="24"/>
          <w:szCs w:val="24"/>
          <w:lang w:val="en-US"/>
        </w:rPr>
        <w:t xml:space="preserve">AKI </w:t>
      </w:r>
      <w:r w:rsidRPr="00F6505E">
        <w:rPr>
          <w:rFonts w:ascii="Book Antiqua" w:eastAsia="Book Antiqua" w:hAnsi="Book Antiqua" w:cs="Book Antiqua"/>
          <w:sz w:val="24"/>
          <w:szCs w:val="24"/>
          <w:lang w:val="en-US"/>
        </w:rPr>
        <w:t>occurrence as well as various other complications (</w:t>
      </w:r>
      <w:r w:rsidRPr="00AD02C0">
        <w:rPr>
          <w:rFonts w:ascii="Book Antiqua" w:eastAsia="Book Antiqua" w:hAnsi="Book Antiqua" w:cs="Book Antiqua"/>
          <w:i/>
          <w:sz w:val="24"/>
          <w:szCs w:val="24"/>
          <w:lang w:val="en-US"/>
        </w:rPr>
        <w:t>e.g.</w:t>
      </w:r>
      <w:r w:rsidRPr="00F6505E">
        <w:rPr>
          <w:rFonts w:ascii="Book Antiqua" w:eastAsia="Book Antiqua" w:hAnsi="Book Antiqua" w:cs="Book Antiqua"/>
          <w:sz w:val="24"/>
          <w:szCs w:val="24"/>
          <w:lang w:val="en-US"/>
        </w:rPr>
        <w:t>, confusion, pulmonary edema, pleural effusion, arrhythmia), leading to longer mean hospital stay (additional 5.5 d) and higher direct hos</w:t>
      </w:r>
      <w:r w:rsidR="00AD02C0">
        <w:rPr>
          <w:rFonts w:ascii="Book Antiqua" w:eastAsia="Book Antiqua" w:hAnsi="Book Antiqua" w:cs="Book Antiqua"/>
          <w:sz w:val="24"/>
          <w:szCs w:val="24"/>
          <w:lang w:val="en-US"/>
        </w:rPr>
        <w:t>pital costs (additional U.S. $1</w:t>
      </w:r>
      <w:r w:rsidRPr="00F6505E">
        <w:rPr>
          <w:rFonts w:ascii="Book Antiqua" w:eastAsia="Book Antiqua" w:hAnsi="Book Antiqua" w:cs="Book Antiqua"/>
          <w:sz w:val="24"/>
          <w:szCs w:val="24"/>
          <w:lang w:val="en-US"/>
        </w:rPr>
        <w:t xml:space="preserve">222). Whereas this study found no difference in mortality with lower </w:t>
      </w:r>
      <w:r w:rsidRPr="00AD02C0">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higher albumin (overall deaths 9/246; 3.7%), a subsequent study by Vikrant</w:t>
      </w:r>
      <w:r w:rsidR="00AD02C0">
        <w:rPr>
          <w:rFonts w:ascii="Book Antiqua" w:hAnsi="Book Antiqua" w:cs="Book Antiqua" w:hint="eastAsia"/>
          <w:sz w:val="24"/>
          <w:szCs w:val="24"/>
          <w:lang w:val="en-US" w:eastAsia="zh-CN"/>
        </w:rPr>
        <w:t xml:space="preserve"> </w:t>
      </w:r>
      <w:r w:rsidR="00AD02C0" w:rsidRPr="00AD02C0">
        <w:rPr>
          <w:rFonts w:ascii="Book Antiqua" w:hAnsi="Book Antiqua" w:cs="Book Antiqua" w:hint="eastAsia"/>
          <w:i/>
          <w:sz w:val="24"/>
          <w:szCs w:val="24"/>
          <w:lang w:val="en-US" w:eastAsia="zh-CN"/>
        </w:rPr>
        <w:t xml:space="preserve">et </w:t>
      </w:r>
      <w:proofErr w:type="gramStart"/>
      <w:r w:rsidR="00AD02C0" w:rsidRPr="00AD02C0">
        <w:rPr>
          <w:rFonts w:ascii="Book Antiqua" w:hAnsi="Book Antiqua" w:cs="Book Antiqua" w:hint="eastAsia"/>
          <w:i/>
          <w:sz w:val="24"/>
          <w:szCs w:val="24"/>
          <w:lang w:val="en-US" w:eastAsia="zh-CN"/>
        </w:rPr>
        <w:t>al</w:t>
      </w:r>
      <w:r w:rsidRPr="00F6505E">
        <w:rPr>
          <w:rFonts w:ascii="Book Antiqua" w:eastAsia="Book Antiqua" w:hAnsi="Book Antiqua" w:cs="Book Antiqua"/>
          <w:noProof/>
          <w:sz w:val="24"/>
          <w:szCs w:val="24"/>
          <w:vertAlign w:val="superscript"/>
          <w:lang w:val="en-US"/>
        </w:rPr>
        <w:t>[</w:t>
      </w:r>
      <w:proofErr w:type="gramEnd"/>
      <w:r w:rsidR="007861CC" w:rsidRPr="00F6505E">
        <w:rPr>
          <w:rFonts w:ascii="Book Antiqua" w:eastAsia="Book Antiqua" w:hAnsi="Book Antiqua" w:cs="Book Antiqua"/>
          <w:noProof/>
          <w:sz w:val="24"/>
          <w:szCs w:val="24"/>
          <w:vertAlign w:val="superscript"/>
          <w:lang w:val="en-US"/>
        </w:rPr>
        <w:t>36</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did detect a difference. This later study was smaller overall than that conducted by Lee </w:t>
      </w:r>
      <w:r w:rsidRPr="00AD02C0">
        <w:rPr>
          <w:rFonts w:ascii="Book Antiqua" w:eastAsia="Book Antiqua" w:hAnsi="Book Antiqua" w:cs="Book Antiqua"/>
          <w:i/>
          <w:sz w:val="24"/>
          <w:szCs w:val="24"/>
          <w:lang w:val="en-US"/>
        </w:rPr>
        <w:t>et al</w:t>
      </w:r>
      <w:r w:rsidRPr="00F6505E">
        <w:rPr>
          <w:rFonts w:ascii="Book Antiqua" w:eastAsia="Book Antiqua" w:hAnsi="Book Antiqua" w:cs="Book Antiqua"/>
          <w:noProof/>
          <w:sz w:val="24"/>
          <w:szCs w:val="24"/>
          <w:vertAlign w:val="superscript"/>
          <w:lang w:val="en-US"/>
        </w:rPr>
        <w:t>[</w:t>
      </w:r>
      <w:r w:rsidR="007861CC" w:rsidRPr="00F6505E">
        <w:rPr>
          <w:rFonts w:ascii="Book Antiqua" w:eastAsia="Book Antiqua" w:hAnsi="Book Antiqua" w:cs="Book Antiqua"/>
          <w:noProof/>
          <w:sz w:val="24"/>
          <w:szCs w:val="24"/>
          <w:vertAlign w:val="superscript"/>
          <w:lang w:val="en-US"/>
        </w:rPr>
        <w:t>35</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but provided a larger cohort of scrub typhus patients with AKI and substantially more deaths occurred (28/174; 16.1%), providing greater power to assess mortality. Mean serum albumin was 2.8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and hypoalbuminemia, again defined as &lt; 3.0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was present in 56.9% of study subjects. Serum albumin was significantly higher in survivors </w:t>
      </w:r>
      <w:r w:rsidRPr="00960A31">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non-survivors (mean 2.9 </w:t>
      </w:r>
      <w:r w:rsidRPr="00960A31">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2.4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w:t>
      </w:r>
      <w:r w:rsidR="00960A31" w:rsidRPr="00AF1F89">
        <w:rPr>
          <w:rFonts w:ascii="Book Antiqua" w:hAnsi="Book Antiqua" w:cs="Book Antiqua" w:hint="eastAsia"/>
          <w:i/>
          <w:sz w:val="24"/>
          <w:szCs w:val="24"/>
          <w:lang w:val="en-US" w:eastAsia="zh-CN"/>
        </w:rPr>
        <w:t>P</w:t>
      </w:r>
      <w:r w:rsidR="00960A31">
        <w:rPr>
          <w:rFonts w:ascii="Book Antiqua" w:hAnsi="Book Antiqua" w:cs="Book Antiqua" w:hint="eastAsia"/>
          <w:sz w:val="24"/>
          <w:szCs w:val="24"/>
          <w:lang w:val="en-US" w:eastAsia="zh-CN"/>
        </w:rPr>
        <w:t xml:space="preserve"> </w:t>
      </w:r>
      <w:r w:rsidR="00960A31" w:rsidRPr="00F6505E">
        <w:rPr>
          <w:rFonts w:ascii="Book Antiqua" w:eastAsia="Book Antiqua" w:hAnsi="Book Antiqua" w:cs="Book Antiqua"/>
          <w:sz w:val="24"/>
          <w:szCs w:val="24"/>
          <w:lang w:val="en-US"/>
        </w:rPr>
        <w:t>=</w:t>
      </w:r>
      <w:r w:rsidR="00960A31">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0.001).</w:t>
      </w:r>
    </w:p>
    <w:p w:rsidR="00A90283" w:rsidRPr="00F6505E" w:rsidRDefault="00A90283" w:rsidP="00960A31">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An association between lower serum albumin and mortality has also been observed in critically compromised patients with H1N1 pneumonia. In a 2-mo, retrospective, ICU study, both hypoalbuminemia and AKI were significantly associated with death (</w:t>
      </w:r>
      <w:r w:rsidR="00960A31" w:rsidRPr="00960A31">
        <w:rPr>
          <w:rFonts w:ascii="Book Antiqua" w:hAnsi="Book Antiqua" w:cs="Book Antiqua" w:hint="eastAsia"/>
          <w:i/>
          <w:sz w:val="24"/>
          <w:szCs w:val="24"/>
          <w:lang w:val="en-US" w:eastAsia="zh-CN"/>
        </w:rPr>
        <w:t>P</w:t>
      </w:r>
      <w:r w:rsidR="00960A31">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&lt;</w:t>
      </w:r>
      <w:r w:rsidR="00960A31">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0.01), and serum albumin appeared to be lower in those with </w:t>
      </w:r>
      <w:r w:rsidRPr="0058293A">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without AKI (1.95 </w:t>
      </w:r>
      <w:r w:rsidRPr="0058293A">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2.59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though this difference did not reach statistical significance in this small cohort (N</w:t>
      </w:r>
      <w:r w:rsidR="0058293A">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w:t>
      </w:r>
      <w:r w:rsidR="0058293A">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22)</w:t>
      </w:r>
      <w:r w:rsidRPr="00F6505E">
        <w:rPr>
          <w:rFonts w:ascii="Book Antiqua" w:eastAsia="Book Antiqua" w:hAnsi="Book Antiqua" w:cs="Book Antiqua"/>
          <w:noProof/>
          <w:sz w:val="24"/>
          <w:szCs w:val="24"/>
          <w:vertAlign w:val="superscript"/>
          <w:lang w:val="en-US"/>
        </w:rPr>
        <w:t>[</w:t>
      </w:r>
      <w:r w:rsidR="007861CC" w:rsidRPr="00F6505E">
        <w:rPr>
          <w:rFonts w:ascii="Book Antiqua" w:eastAsia="Book Antiqua" w:hAnsi="Book Antiqua" w:cs="Book Antiqua"/>
          <w:noProof/>
          <w:sz w:val="24"/>
          <w:szCs w:val="24"/>
          <w:vertAlign w:val="superscript"/>
          <w:lang w:val="en-US"/>
        </w:rPr>
        <w:t>37</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Larger, multivariate analysis is required to confirm these results. The authors suggested that rhabdomyolysis (life-threatening muscle disintegration) is likely to be the main pathophysiologic mechanism of renal dysfunction in this setting, and a separate study subsequently linked hypoalbuminemia with AKI in patients with severe </w:t>
      </w:r>
      <w:proofErr w:type="gramStart"/>
      <w:r w:rsidRPr="00F6505E">
        <w:rPr>
          <w:rFonts w:ascii="Book Antiqua" w:eastAsia="Book Antiqua" w:hAnsi="Book Antiqua" w:cs="Book Antiqua"/>
          <w:sz w:val="24"/>
          <w:szCs w:val="24"/>
          <w:lang w:val="en-US"/>
        </w:rPr>
        <w:t>rhabdomyolysis</w:t>
      </w:r>
      <w:r w:rsidRPr="00F6505E">
        <w:rPr>
          <w:rFonts w:ascii="Book Antiqua" w:eastAsia="Book Antiqua" w:hAnsi="Book Antiqua" w:cs="Book Antiqua"/>
          <w:noProof/>
          <w:sz w:val="24"/>
          <w:szCs w:val="24"/>
          <w:vertAlign w:val="superscript"/>
          <w:lang w:val="en-US"/>
        </w:rPr>
        <w:t>[</w:t>
      </w:r>
      <w:proofErr w:type="gramEnd"/>
      <w:r w:rsidR="007861CC" w:rsidRPr="00F6505E">
        <w:rPr>
          <w:rFonts w:ascii="Book Antiqua" w:eastAsia="Book Antiqua" w:hAnsi="Book Antiqua" w:cs="Book Antiqua"/>
          <w:noProof/>
          <w:sz w:val="24"/>
          <w:szCs w:val="24"/>
          <w:vertAlign w:val="superscript"/>
          <w:lang w:val="en-US"/>
        </w:rPr>
        <w:t>38</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w:t>
      </w:r>
    </w:p>
    <w:p w:rsidR="00A90283" w:rsidRPr="00F6505E" w:rsidRDefault="00A90283" w:rsidP="0058293A">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Other reports on low serum albumin as a predictive factor for AKI include a chart review and multivariate analysis of data from 391 patients with acute viral hepatitis </w:t>
      </w:r>
      <w:proofErr w:type="gramStart"/>
      <w:r w:rsidRPr="00F6505E">
        <w:rPr>
          <w:rFonts w:ascii="Book Antiqua" w:eastAsia="Book Antiqua" w:hAnsi="Book Antiqua" w:cs="Book Antiqua"/>
          <w:sz w:val="24"/>
          <w:szCs w:val="24"/>
          <w:lang w:val="en-US"/>
        </w:rPr>
        <w:t>A</w:t>
      </w:r>
      <w:r w:rsidRPr="00F6505E">
        <w:rPr>
          <w:rFonts w:ascii="Book Antiqua" w:eastAsia="Book Antiqua" w:hAnsi="Book Antiqua" w:cs="Book Antiqua"/>
          <w:noProof/>
          <w:sz w:val="24"/>
          <w:szCs w:val="24"/>
          <w:vertAlign w:val="superscript"/>
          <w:lang w:val="en-US"/>
        </w:rPr>
        <w:t>[</w:t>
      </w:r>
      <w:proofErr w:type="gramEnd"/>
      <w:r w:rsidR="007861CC" w:rsidRPr="00F6505E">
        <w:rPr>
          <w:rFonts w:ascii="Book Antiqua" w:eastAsia="Book Antiqua" w:hAnsi="Book Antiqua" w:cs="Book Antiqua"/>
          <w:noProof/>
          <w:sz w:val="24"/>
          <w:szCs w:val="24"/>
          <w:vertAlign w:val="superscript"/>
          <w:lang w:val="en-US"/>
        </w:rPr>
        <w:t>39</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AKI was present in 45 (11.5%) patients, and the AKI group had significantly decreased albumin levels compared with the non-AKI group at </w:t>
      </w:r>
      <w:r w:rsidR="00251A2F" w:rsidRPr="00F6505E">
        <w:rPr>
          <w:rFonts w:ascii="Book Antiqua" w:eastAsia="Book Antiqua" w:hAnsi="Book Antiqua" w:cs="Book Antiqua"/>
          <w:sz w:val="24"/>
          <w:szCs w:val="24"/>
          <w:lang w:val="en-US"/>
        </w:rPr>
        <w:t xml:space="preserve">presentation (mean 3.3 </w:t>
      </w:r>
      <w:r w:rsidR="00251A2F" w:rsidRPr="0058293A">
        <w:rPr>
          <w:rFonts w:ascii="Book Antiqua" w:eastAsia="Book Antiqua" w:hAnsi="Book Antiqua" w:cs="Book Antiqua"/>
          <w:i/>
          <w:sz w:val="24"/>
          <w:szCs w:val="24"/>
          <w:lang w:val="en-US"/>
        </w:rPr>
        <w:t>vs</w:t>
      </w:r>
      <w:r w:rsidR="00251A2F" w:rsidRPr="00F6505E">
        <w:rPr>
          <w:rFonts w:ascii="Book Antiqua" w:eastAsia="Book Antiqua" w:hAnsi="Book Antiqua" w:cs="Book Antiqua"/>
          <w:sz w:val="24"/>
          <w:szCs w:val="24"/>
          <w:lang w:val="en-US"/>
        </w:rPr>
        <w:t xml:space="preserve"> 3.8 </w:t>
      </w:r>
      <w:r w:rsidRPr="00F6505E">
        <w:rPr>
          <w:rFonts w:ascii="Book Antiqua" w:eastAsia="Book Antiqua" w:hAnsi="Book Antiqua" w:cs="Book Antiqua"/>
          <w:sz w:val="24"/>
          <w:szCs w:val="24"/>
          <w:lang w:val="en-US"/>
        </w:rPr>
        <w:t>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w:t>
      </w:r>
      <w:r w:rsidR="0058293A" w:rsidRPr="0058293A">
        <w:rPr>
          <w:rFonts w:ascii="Book Antiqua" w:hAnsi="Book Antiqua" w:cs="Book Antiqua" w:hint="eastAsia"/>
          <w:i/>
          <w:sz w:val="24"/>
          <w:szCs w:val="24"/>
          <w:lang w:val="en-US" w:eastAsia="zh-CN"/>
        </w:rPr>
        <w:t xml:space="preserve">P </w:t>
      </w:r>
      <w:r w:rsidRPr="00F6505E">
        <w:rPr>
          <w:rFonts w:ascii="Book Antiqua" w:eastAsia="Book Antiqua" w:hAnsi="Book Antiqua" w:cs="Book Antiqua"/>
          <w:sz w:val="24"/>
          <w:szCs w:val="24"/>
          <w:lang w:val="en-US"/>
        </w:rPr>
        <w:t>&lt;</w:t>
      </w:r>
      <w:r w:rsidR="0058293A">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0.0001) and at peak du</w:t>
      </w:r>
      <w:r w:rsidR="00251A2F" w:rsidRPr="00F6505E">
        <w:rPr>
          <w:rFonts w:ascii="Book Antiqua" w:eastAsia="Book Antiqua" w:hAnsi="Book Antiqua" w:cs="Book Antiqua"/>
          <w:sz w:val="24"/>
          <w:szCs w:val="24"/>
          <w:lang w:val="en-US"/>
        </w:rPr>
        <w:t xml:space="preserve">ring illness (mean 2.7 </w:t>
      </w:r>
      <w:r w:rsidR="00251A2F" w:rsidRPr="0058293A">
        <w:rPr>
          <w:rFonts w:ascii="Book Antiqua" w:eastAsia="Book Antiqua" w:hAnsi="Book Antiqua" w:cs="Book Antiqua"/>
          <w:i/>
          <w:sz w:val="24"/>
          <w:szCs w:val="24"/>
          <w:lang w:val="en-US"/>
        </w:rPr>
        <w:t>vs</w:t>
      </w:r>
      <w:r w:rsidR="00251A2F" w:rsidRPr="00F6505E">
        <w:rPr>
          <w:rFonts w:ascii="Book Antiqua" w:eastAsia="Book Antiqua" w:hAnsi="Book Antiqua" w:cs="Book Antiqua"/>
          <w:sz w:val="24"/>
          <w:szCs w:val="24"/>
          <w:lang w:val="en-US"/>
        </w:rPr>
        <w:t xml:space="preserve"> 3.4 </w:t>
      </w:r>
      <w:r w:rsidRPr="00F6505E">
        <w:rPr>
          <w:rFonts w:ascii="Book Antiqua" w:eastAsia="Book Antiqua" w:hAnsi="Book Antiqua" w:cs="Book Antiqua"/>
          <w:sz w:val="24"/>
          <w:szCs w:val="24"/>
          <w:lang w:val="en-US"/>
        </w:rPr>
        <w:t>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w:t>
      </w:r>
      <w:r w:rsidR="0058293A" w:rsidRPr="0058293A">
        <w:rPr>
          <w:rFonts w:ascii="Book Antiqua" w:hAnsi="Book Antiqua" w:cs="Book Antiqua" w:hint="eastAsia"/>
          <w:i/>
          <w:sz w:val="24"/>
          <w:szCs w:val="24"/>
          <w:lang w:val="en-US" w:eastAsia="zh-CN"/>
        </w:rPr>
        <w:t>P</w:t>
      </w:r>
      <w:r w:rsidR="0058293A">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&lt;</w:t>
      </w:r>
      <w:r w:rsidR="0058293A">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0.0001). Among 223 patients with dengue fever, AKI developed in 24 (10.8%) and was associated with lower serum albumin (2.65 </w:t>
      </w:r>
      <w:r w:rsidRPr="0058293A">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3.09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w:t>
      </w:r>
      <w:r w:rsidR="0058293A" w:rsidRPr="0058293A">
        <w:rPr>
          <w:rFonts w:ascii="Book Antiqua" w:hAnsi="Book Antiqua" w:cs="Book Antiqua" w:hint="eastAsia"/>
          <w:i/>
          <w:sz w:val="24"/>
          <w:szCs w:val="24"/>
          <w:lang w:val="en-US" w:eastAsia="zh-CN"/>
        </w:rPr>
        <w:t>P</w:t>
      </w:r>
      <w:r w:rsidR="0058293A">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&lt;</w:t>
      </w:r>
      <w:r w:rsidR="0058293A">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0.001)</w:t>
      </w:r>
      <w:r w:rsidRPr="00F6505E">
        <w:rPr>
          <w:rFonts w:ascii="Book Antiqua" w:eastAsia="Book Antiqua" w:hAnsi="Book Antiqua" w:cs="Book Antiqua"/>
          <w:noProof/>
          <w:sz w:val="24"/>
          <w:szCs w:val="24"/>
          <w:vertAlign w:val="superscript"/>
          <w:lang w:val="en-US"/>
        </w:rPr>
        <w:t>[</w:t>
      </w:r>
      <w:r w:rsidR="007861CC" w:rsidRPr="00F6505E">
        <w:rPr>
          <w:rFonts w:ascii="Book Antiqua" w:eastAsia="Book Antiqua" w:hAnsi="Book Antiqua" w:cs="Book Antiqua"/>
          <w:noProof/>
          <w:sz w:val="24"/>
          <w:szCs w:val="24"/>
          <w:vertAlign w:val="superscript"/>
          <w:lang w:val="en-US"/>
        </w:rPr>
        <w:t>40</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Low serum albumin (median 2.4 </w:t>
      </w:r>
      <w:r w:rsidRPr="0058293A">
        <w:rPr>
          <w:rFonts w:ascii="Book Antiqua" w:eastAsia="Book Antiqua" w:hAnsi="Book Antiqua" w:cs="Book Antiqua"/>
          <w:i/>
          <w:sz w:val="24"/>
          <w:szCs w:val="24"/>
          <w:lang w:val="en-US"/>
        </w:rPr>
        <w:t xml:space="preserve">vs </w:t>
      </w:r>
      <w:r w:rsidRPr="00F6505E">
        <w:rPr>
          <w:rFonts w:ascii="Book Antiqua" w:eastAsia="Book Antiqua" w:hAnsi="Book Antiqua" w:cs="Book Antiqua"/>
          <w:sz w:val="24"/>
          <w:szCs w:val="24"/>
          <w:lang w:val="en-US"/>
        </w:rPr>
        <w:t>2.7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has also been shown to be independently predictive of acute renal injury in patients receiving antibiotic therapy with </w:t>
      </w:r>
      <w:proofErr w:type="spellStart"/>
      <w:r w:rsidRPr="00F6505E">
        <w:rPr>
          <w:rFonts w:ascii="Book Antiqua" w:eastAsia="Book Antiqua" w:hAnsi="Book Antiqua" w:cs="Book Antiqua"/>
          <w:sz w:val="24"/>
          <w:szCs w:val="24"/>
          <w:lang w:val="en-US"/>
        </w:rPr>
        <w:t>colistin</w:t>
      </w:r>
      <w:proofErr w:type="spellEnd"/>
      <w:r w:rsidRPr="00F6505E">
        <w:rPr>
          <w:rFonts w:ascii="Book Antiqua" w:eastAsia="Book Antiqua" w:hAnsi="Book Antiqua" w:cs="Book Antiqua"/>
          <w:sz w:val="24"/>
          <w:szCs w:val="24"/>
          <w:lang w:val="en-US"/>
        </w:rPr>
        <w:t xml:space="preserve"> (N</w:t>
      </w:r>
      <w:r w:rsidR="0058293A">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w:t>
      </w:r>
      <w:r w:rsidR="0058293A">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112)</w:t>
      </w:r>
      <w:r w:rsidRPr="00F6505E">
        <w:rPr>
          <w:rFonts w:ascii="Book Antiqua" w:eastAsia="Book Antiqua" w:hAnsi="Book Antiqua" w:cs="Book Antiqua"/>
          <w:noProof/>
          <w:sz w:val="24"/>
          <w:szCs w:val="24"/>
          <w:vertAlign w:val="superscript"/>
          <w:lang w:val="en-US"/>
        </w:rPr>
        <w:t>[</w:t>
      </w:r>
      <w:r w:rsidR="007861CC" w:rsidRPr="00F6505E">
        <w:rPr>
          <w:rFonts w:ascii="Book Antiqua" w:eastAsia="Book Antiqua" w:hAnsi="Book Antiqua" w:cs="Book Antiqua"/>
          <w:noProof/>
          <w:sz w:val="24"/>
          <w:szCs w:val="24"/>
          <w:vertAlign w:val="superscript"/>
          <w:lang w:val="en-US"/>
        </w:rPr>
        <w:t>41</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consistent with previous </w:t>
      </w:r>
      <w:proofErr w:type="gramStart"/>
      <w:r w:rsidRPr="00F6505E">
        <w:rPr>
          <w:rFonts w:ascii="Book Antiqua" w:eastAsia="Book Antiqua" w:hAnsi="Book Antiqua" w:cs="Book Antiqua"/>
          <w:sz w:val="24"/>
          <w:szCs w:val="24"/>
          <w:lang w:val="en-US"/>
        </w:rPr>
        <w:t>observations</w:t>
      </w:r>
      <w:r w:rsidRPr="00F6505E">
        <w:rPr>
          <w:rFonts w:ascii="Book Antiqua" w:eastAsia="Book Antiqua" w:hAnsi="Book Antiqua" w:cs="Book Antiqua"/>
          <w:noProof/>
          <w:sz w:val="24"/>
          <w:szCs w:val="24"/>
          <w:vertAlign w:val="superscript"/>
          <w:lang w:val="en-US"/>
        </w:rPr>
        <w:t>[</w:t>
      </w:r>
      <w:proofErr w:type="gramEnd"/>
      <w:r w:rsidR="006C57E9" w:rsidRPr="00F6505E">
        <w:rPr>
          <w:rFonts w:ascii="Book Antiqua" w:eastAsia="Book Antiqua" w:hAnsi="Book Antiqua" w:cs="Book Antiqua"/>
          <w:noProof/>
          <w:sz w:val="24"/>
          <w:szCs w:val="24"/>
          <w:vertAlign w:val="superscript"/>
          <w:lang w:val="en-US"/>
        </w:rPr>
        <w:t>42</w:t>
      </w:r>
      <w:r w:rsidR="0058293A">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43</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w:t>
      </w:r>
    </w:p>
    <w:p w:rsidR="00A90283" w:rsidRPr="00F6505E" w:rsidRDefault="00A90283" w:rsidP="00F6505E">
      <w:pPr>
        <w:spacing w:line="360" w:lineRule="auto"/>
        <w:jc w:val="both"/>
        <w:rPr>
          <w:rFonts w:ascii="Book Antiqua" w:hAnsi="Book Antiqua"/>
          <w:sz w:val="24"/>
          <w:szCs w:val="24"/>
          <w:lang w:val="en-US"/>
        </w:rPr>
      </w:pPr>
    </w:p>
    <w:p w:rsidR="00A90283" w:rsidRPr="00F6505E" w:rsidRDefault="00A90283" w:rsidP="00F6505E">
      <w:pPr>
        <w:spacing w:line="360" w:lineRule="auto"/>
        <w:jc w:val="both"/>
        <w:rPr>
          <w:rFonts w:ascii="Book Antiqua" w:eastAsia="Book Antiqua" w:hAnsi="Book Antiqua" w:cs="Book Antiqua"/>
          <w:b/>
          <w:sz w:val="24"/>
          <w:szCs w:val="24"/>
          <w:lang w:val="en-US"/>
        </w:rPr>
      </w:pPr>
      <w:r w:rsidRPr="00F6505E">
        <w:rPr>
          <w:rFonts w:ascii="Book Antiqua" w:eastAsia="Book Antiqua" w:hAnsi="Book Antiqua" w:cs="Book Antiqua"/>
          <w:b/>
          <w:sz w:val="24"/>
          <w:szCs w:val="24"/>
          <w:lang w:val="en-US"/>
        </w:rPr>
        <w:t>TRANSPLANT SURGERY</w:t>
      </w:r>
    </w:p>
    <w:p w:rsidR="00A90283" w:rsidRPr="00F6505E" w:rsidRDefault="00A90283" w:rsidP="00F6505E">
      <w:pPr>
        <w:spacing w:line="360" w:lineRule="auto"/>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Hypoalbuminemia is common before and after liver transplantation, especially in patients with </w:t>
      </w:r>
      <w:proofErr w:type="gramStart"/>
      <w:r w:rsidRPr="00F6505E">
        <w:rPr>
          <w:rFonts w:ascii="Book Antiqua" w:eastAsia="Book Antiqua" w:hAnsi="Book Antiqua" w:cs="Book Antiqua"/>
          <w:sz w:val="24"/>
          <w:szCs w:val="24"/>
          <w:lang w:val="en-US"/>
        </w:rPr>
        <w:t>cirrhosis</w:t>
      </w:r>
      <w:r w:rsidRPr="00F6505E">
        <w:rPr>
          <w:rFonts w:ascii="Book Antiqua" w:eastAsia="Book Antiqua" w:hAnsi="Book Antiqua" w:cs="Book Antiqua"/>
          <w:noProof/>
          <w:sz w:val="24"/>
          <w:szCs w:val="24"/>
          <w:vertAlign w:val="superscript"/>
          <w:lang w:val="en-US"/>
        </w:rPr>
        <w:t>[</w:t>
      </w:r>
      <w:proofErr w:type="gramEnd"/>
      <w:r w:rsidR="006C57E9" w:rsidRPr="00F6505E">
        <w:rPr>
          <w:rFonts w:ascii="Book Antiqua" w:eastAsia="Book Antiqua" w:hAnsi="Book Antiqua" w:cs="Book Antiqua"/>
          <w:noProof/>
          <w:sz w:val="24"/>
          <w:szCs w:val="24"/>
          <w:vertAlign w:val="superscript"/>
          <w:lang w:val="en-US"/>
        </w:rPr>
        <w:t>44</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and there is a growing body of research exploring the implications of this. Our searches retrieved six </w:t>
      </w:r>
      <w:r w:rsidR="0058293A">
        <w:rPr>
          <w:rFonts w:ascii="Book Antiqua" w:eastAsia="Book Antiqua" w:hAnsi="Book Antiqua" w:cs="Book Antiqua"/>
          <w:sz w:val="24"/>
          <w:szCs w:val="24"/>
          <w:lang w:val="en-US"/>
        </w:rPr>
        <w:t>relevant studies (including &gt; 5</w:t>
      </w:r>
      <w:r w:rsidRPr="00F6505E">
        <w:rPr>
          <w:rFonts w:ascii="Book Antiqua" w:eastAsia="Book Antiqua" w:hAnsi="Book Antiqua" w:cs="Book Antiqua"/>
          <w:sz w:val="24"/>
          <w:szCs w:val="24"/>
          <w:lang w:val="en-US"/>
        </w:rPr>
        <w:t>000 subjects) published since September 2009 that reported albumin levels in relation to AKI occurrence after transplantation (Table 4). Four of these were in the setting of liver transplantation (appr</w:t>
      </w:r>
      <w:r w:rsidR="0058293A">
        <w:rPr>
          <w:rFonts w:ascii="Book Antiqua" w:eastAsia="Book Antiqua" w:hAnsi="Book Antiqua" w:cs="Book Antiqua"/>
          <w:sz w:val="24"/>
          <w:szCs w:val="24"/>
          <w:lang w:val="en-US"/>
        </w:rPr>
        <w:t>oximately 2</w:t>
      </w:r>
      <w:r w:rsidRPr="00F6505E">
        <w:rPr>
          <w:rFonts w:ascii="Book Antiqua" w:eastAsia="Book Antiqua" w:hAnsi="Book Antiqua" w:cs="Book Antiqua"/>
          <w:sz w:val="24"/>
          <w:szCs w:val="24"/>
          <w:lang w:val="en-US"/>
        </w:rPr>
        <w:t xml:space="preserve">000 subjects), while two studies focused on renal transplant recipients. </w:t>
      </w:r>
      <w:r w:rsidRPr="00F6505E">
        <w:rPr>
          <w:rFonts w:ascii="Book Antiqua" w:hAnsi="Book Antiqua"/>
          <w:sz w:val="24"/>
          <w:szCs w:val="24"/>
          <w:lang w:val="en-US"/>
        </w:rPr>
        <w:t>All six studies were non-interventional and all except one were conducted retrospectively.</w:t>
      </w:r>
    </w:p>
    <w:p w:rsidR="00A90283" w:rsidRPr="00F6505E" w:rsidRDefault="00A90283" w:rsidP="0058293A">
      <w:pPr>
        <w:spacing w:line="360" w:lineRule="auto"/>
        <w:ind w:firstLineChars="100" w:firstLine="240"/>
        <w:jc w:val="both"/>
        <w:rPr>
          <w:rFonts w:ascii="Book Antiqua" w:hAnsi="Book Antiqua"/>
          <w:sz w:val="24"/>
          <w:szCs w:val="24"/>
          <w:lang w:val="en-US"/>
        </w:rPr>
      </w:pPr>
      <w:r w:rsidRPr="00F6505E">
        <w:rPr>
          <w:rFonts w:ascii="Book Antiqua" w:hAnsi="Book Antiqua"/>
          <w:sz w:val="24"/>
          <w:szCs w:val="24"/>
          <w:lang w:val="en-US"/>
        </w:rPr>
        <w:t xml:space="preserve">In the only prospective study, data </w:t>
      </w:r>
      <w:r w:rsidR="0005787D" w:rsidRPr="00F6505E">
        <w:rPr>
          <w:rFonts w:ascii="Book Antiqua" w:hAnsi="Book Antiqua"/>
          <w:sz w:val="24"/>
          <w:szCs w:val="24"/>
          <w:lang w:val="en-US"/>
        </w:rPr>
        <w:t xml:space="preserve">on 24 patients </w:t>
      </w:r>
      <w:r w:rsidRPr="00F6505E">
        <w:rPr>
          <w:rFonts w:ascii="Book Antiqua" w:hAnsi="Book Antiqua"/>
          <w:sz w:val="24"/>
          <w:szCs w:val="24"/>
          <w:lang w:val="en-US"/>
        </w:rPr>
        <w:t>were collected from</w:t>
      </w:r>
      <w:r w:rsidR="0005787D" w:rsidRPr="00F6505E">
        <w:rPr>
          <w:rFonts w:ascii="Book Antiqua" w:hAnsi="Book Antiqua"/>
          <w:sz w:val="24"/>
          <w:szCs w:val="24"/>
          <w:lang w:val="en-US"/>
        </w:rPr>
        <w:t xml:space="preserve"> health records</w:t>
      </w:r>
      <w:r w:rsidRPr="00F6505E">
        <w:rPr>
          <w:rFonts w:ascii="Book Antiqua" w:hAnsi="Book Antiqua"/>
          <w:sz w:val="24"/>
          <w:szCs w:val="24"/>
          <w:lang w:val="en-US"/>
        </w:rPr>
        <w:t xml:space="preserve"> before, during and after deceased donor </w:t>
      </w:r>
      <w:proofErr w:type="spellStart"/>
      <w:r w:rsidRPr="00F6505E">
        <w:rPr>
          <w:rFonts w:ascii="Book Antiqua" w:hAnsi="Book Antiqua"/>
          <w:sz w:val="24"/>
          <w:szCs w:val="24"/>
          <w:lang w:val="en-US"/>
        </w:rPr>
        <w:t>orthotopic</w:t>
      </w:r>
      <w:proofErr w:type="spellEnd"/>
      <w:r w:rsidRPr="00F6505E">
        <w:rPr>
          <w:rFonts w:ascii="Book Antiqua" w:hAnsi="Book Antiqua"/>
          <w:sz w:val="24"/>
          <w:szCs w:val="24"/>
          <w:lang w:val="en-US"/>
        </w:rPr>
        <w:t xml:space="preserve"> liver transplantation (OLT)</w:t>
      </w:r>
      <w:r w:rsidRPr="00F6505E">
        <w:rPr>
          <w:rFonts w:ascii="Book Antiqua" w:hAnsi="Book Antiqua"/>
          <w:noProof/>
          <w:sz w:val="24"/>
          <w:szCs w:val="24"/>
          <w:vertAlign w:val="superscript"/>
          <w:lang w:val="en-US"/>
        </w:rPr>
        <w:t>[</w:t>
      </w:r>
      <w:r w:rsidR="006C57E9" w:rsidRPr="00F6505E">
        <w:rPr>
          <w:rFonts w:ascii="Book Antiqua" w:hAnsi="Book Antiqua"/>
          <w:noProof/>
          <w:sz w:val="24"/>
          <w:szCs w:val="24"/>
          <w:vertAlign w:val="superscript"/>
          <w:lang w:val="en-US"/>
        </w:rPr>
        <w:t>45</w:t>
      </w:r>
      <w:r w:rsidRPr="00F6505E">
        <w:rPr>
          <w:rFonts w:ascii="Book Antiqua" w:hAnsi="Book Antiqua"/>
          <w:noProof/>
          <w:sz w:val="24"/>
          <w:szCs w:val="24"/>
          <w:vertAlign w:val="superscript"/>
          <w:lang w:val="en-US"/>
        </w:rPr>
        <w:t>]</w:t>
      </w:r>
      <w:r w:rsidRPr="00F6505E">
        <w:rPr>
          <w:rFonts w:ascii="Book Antiqua" w:hAnsi="Book Antiqua"/>
          <w:sz w:val="24"/>
          <w:szCs w:val="24"/>
          <w:lang w:val="en-US"/>
        </w:rPr>
        <w:t>. Reduced pre-OLT serum albumin level was found to be associated with ARF (RIFLE classification), whereas no other pre-OLT parameters (</w:t>
      </w:r>
      <w:r w:rsidRPr="0058293A">
        <w:rPr>
          <w:rFonts w:ascii="Book Antiqua" w:hAnsi="Book Antiqua"/>
          <w:i/>
          <w:sz w:val="24"/>
          <w:szCs w:val="24"/>
          <w:lang w:val="en-US"/>
        </w:rPr>
        <w:t>e.g.</w:t>
      </w:r>
      <w:r w:rsidRPr="00F6505E">
        <w:rPr>
          <w:rFonts w:ascii="Book Antiqua" w:hAnsi="Book Antiqua"/>
          <w:sz w:val="24"/>
          <w:szCs w:val="24"/>
          <w:lang w:val="en-US"/>
        </w:rPr>
        <w:t xml:space="preserve">, creatinine, GFR, serum sodium, serum bilirubin) were. Interestingly though, higher Model for End-Stage Liver Disease (MELD) score (mean 22 </w:t>
      </w:r>
      <w:r w:rsidRPr="0058293A">
        <w:rPr>
          <w:rFonts w:ascii="Book Antiqua" w:hAnsi="Book Antiqua"/>
          <w:i/>
          <w:sz w:val="24"/>
          <w:szCs w:val="24"/>
          <w:lang w:val="en-US"/>
        </w:rPr>
        <w:t>vs</w:t>
      </w:r>
      <w:r w:rsidRPr="00F6505E">
        <w:rPr>
          <w:rFonts w:ascii="Book Antiqua" w:hAnsi="Book Antiqua"/>
          <w:sz w:val="24"/>
          <w:szCs w:val="24"/>
          <w:lang w:val="en-US"/>
        </w:rPr>
        <w:t xml:space="preserve"> 18; </w:t>
      </w:r>
      <w:r w:rsidR="0058293A" w:rsidRPr="00AF1F89">
        <w:rPr>
          <w:rFonts w:ascii="Book Antiqua" w:hAnsi="Book Antiqua" w:cs="Book Antiqua" w:hint="eastAsia"/>
          <w:i/>
          <w:sz w:val="24"/>
          <w:szCs w:val="24"/>
          <w:lang w:val="en-US" w:eastAsia="zh-CN"/>
        </w:rPr>
        <w:t>P</w:t>
      </w:r>
      <w:r w:rsidR="0058293A">
        <w:rPr>
          <w:rFonts w:ascii="Book Antiqua" w:hAnsi="Book Antiqua" w:cs="Book Antiqua" w:hint="eastAsia"/>
          <w:sz w:val="24"/>
          <w:szCs w:val="24"/>
          <w:lang w:val="en-US" w:eastAsia="zh-CN"/>
        </w:rPr>
        <w:t xml:space="preserve"> </w:t>
      </w:r>
      <w:r w:rsidR="0058293A" w:rsidRPr="00F6505E">
        <w:rPr>
          <w:rFonts w:ascii="Book Antiqua" w:eastAsia="Book Antiqua" w:hAnsi="Book Antiqua" w:cs="Book Antiqua"/>
          <w:sz w:val="24"/>
          <w:szCs w:val="24"/>
          <w:lang w:val="en-US"/>
        </w:rPr>
        <w:t>=</w:t>
      </w:r>
      <w:r w:rsidR="0058293A">
        <w:rPr>
          <w:rFonts w:ascii="Book Antiqua" w:hAnsi="Book Antiqua" w:cs="Book Antiqua" w:hint="eastAsia"/>
          <w:sz w:val="24"/>
          <w:szCs w:val="24"/>
          <w:lang w:val="en-US" w:eastAsia="zh-CN"/>
        </w:rPr>
        <w:t xml:space="preserve"> </w:t>
      </w:r>
      <w:r w:rsidRPr="00F6505E">
        <w:rPr>
          <w:rFonts w:ascii="Book Antiqua" w:hAnsi="Book Antiqua"/>
          <w:sz w:val="24"/>
          <w:szCs w:val="24"/>
          <w:lang w:val="en-US"/>
        </w:rPr>
        <w:t xml:space="preserve">0.02) was also associated with </w:t>
      </w:r>
      <w:r w:rsidR="00DB6482" w:rsidRPr="00F6505E">
        <w:rPr>
          <w:rFonts w:ascii="Book Antiqua" w:eastAsia="Book Antiqua" w:hAnsi="Book Antiqua" w:cs="Book Antiqua"/>
          <w:sz w:val="24"/>
          <w:szCs w:val="24"/>
          <w:lang w:val="en-US"/>
        </w:rPr>
        <w:t>AKI</w:t>
      </w:r>
      <w:r w:rsidRPr="00F6505E">
        <w:rPr>
          <w:rFonts w:ascii="Book Antiqua" w:hAnsi="Book Antiqua"/>
          <w:sz w:val="24"/>
          <w:szCs w:val="24"/>
          <w:lang w:val="en-US"/>
        </w:rPr>
        <w:t>, leading the authors to speculate that the significance of hypoalbuminemia and higher MELD score as risk factors in this population might reflect the close relationship between renal and hepatic function in cirrhosis.</w:t>
      </w:r>
    </w:p>
    <w:p w:rsidR="00A90283" w:rsidRPr="00F6505E" w:rsidRDefault="00A90283" w:rsidP="0058293A">
      <w:pPr>
        <w:spacing w:line="360" w:lineRule="auto"/>
        <w:ind w:firstLineChars="100" w:firstLine="240"/>
        <w:jc w:val="both"/>
        <w:rPr>
          <w:rFonts w:ascii="Book Antiqua" w:hAnsi="Book Antiqua"/>
          <w:sz w:val="24"/>
          <w:szCs w:val="24"/>
          <w:lang w:val="en-US"/>
        </w:rPr>
      </w:pPr>
      <w:r w:rsidRPr="00F6505E">
        <w:rPr>
          <w:rFonts w:ascii="Book Antiqua" w:hAnsi="Book Antiqua"/>
          <w:sz w:val="24"/>
          <w:szCs w:val="24"/>
          <w:lang w:val="en-US"/>
        </w:rPr>
        <w:t xml:space="preserve">The largest of the three retrospective, observational studies assessing hypoalbuminemia in liver transplantation was a propensity score analysis of 998 consecutive living donor liver transplantation (LDLT) patients in a single </w:t>
      </w:r>
      <w:proofErr w:type="gramStart"/>
      <w:r w:rsidRPr="00F6505E">
        <w:rPr>
          <w:rFonts w:ascii="Book Antiqua" w:hAnsi="Book Antiqua"/>
          <w:sz w:val="24"/>
          <w:szCs w:val="24"/>
          <w:lang w:val="en-US"/>
        </w:rPr>
        <w:t>center</w:t>
      </w:r>
      <w:r w:rsidRPr="00F6505E">
        <w:rPr>
          <w:rFonts w:ascii="Book Antiqua" w:hAnsi="Book Antiqua"/>
          <w:noProof/>
          <w:sz w:val="24"/>
          <w:szCs w:val="24"/>
          <w:vertAlign w:val="superscript"/>
          <w:lang w:val="en-US"/>
        </w:rPr>
        <w:t>[</w:t>
      </w:r>
      <w:proofErr w:type="gramEnd"/>
      <w:r w:rsidR="006C57E9" w:rsidRPr="00F6505E">
        <w:rPr>
          <w:rFonts w:ascii="Book Antiqua" w:hAnsi="Book Antiqua"/>
          <w:noProof/>
          <w:sz w:val="24"/>
          <w:szCs w:val="24"/>
          <w:vertAlign w:val="superscript"/>
          <w:lang w:val="en-US"/>
        </w:rPr>
        <w:t>46</w:t>
      </w:r>
      <w:r w:rsidRPr="00F6505E">
        <w:rPr>
          <w:rFonts w:ascii="Book Antiqua" w:hAnsi="Book Antiqua"/>
          <w:noProof/>
          <w:sz w:val="24"/>
          <w:szCs w:val="24"/>
          <w:vertAlign w:val="superscript"/>
          <w:lang w:val="en-US"/>
        </w:rPr>
        <w:t>]</w:t>
      </w:r>
      <w:r w:rsidRPr="00F6505E">
        <w:rPr>
          <w:rFonts w:ascii="Book Antiqua" w:hAnsi="Book Antiqua"/>
          <w:sz w:val="24"/>
          <w:szCs w:val="24"/>
          <w:lang w:val="en-US"/>
        </w:rPr>
        <w:t>. This analysis aimed to ascertain the influence of early postoperative serum albumin level on subsequent development of AKI. Serum albumin &lt; 3.0 g/</w:t>
      </w:r>
      <w:proofErr w:type="spellStart"/>
      <w:r w:rsidRPr="00F6505E">
        <w:rPr>
          <w:rFonts w:ascii="Book Antiqua" w:hAnsi="Book Antiqua"/>
          <w:sz w:val="24"/>
          <w:szCs w:val="24"/>
          <w:lang w:val="en-US"/>
        </w:rPr>
        <w:t>dL</w:t>
      </w:r>
      <w:proofErr w:type="spellEnd"/>
      <w:r w:rsidRPr="00F6505E">
        <w:rPr>
          <w:rFonts w:ascii="Book Antiqua" w:hAnsi="Book Antiqua"/>
          <w:sz w:val="24"/>
          <w:szCs w:val="24"/>
          <w:lang w:val="en-US"/>
        </w:rPr>
        <w:t xml:space="preserve"> within 48 h postoperatively was identified by multivariate analysis as an independent risk factor for AKI (AKIN or RIFLE classification; Table 4), the first such report in the setting of LDLT. Furthermore, ICU (</w:t>
      </w:r>
      <w:r w:rsidR="0058293A" w:rsidRPr="00AF1F89">
        <w:rPr>
          <w:rFonts w:ascii="Book Antiqua" w:hAnsi="Book Antiqua" w:cs="Book Antiqua" w:hint="eastAsia"/>
          <w:i/>
          <w:sz w:val="24"/>
          <w:szCs w:val="24"/>
          <w:lang w:val="en-US" w:eastAsia="zh-CN"/>
        </w:rPr>
        <w:t>P</w:t>
      </w:r>
      <w:r w:rsidR="0058293A">
        <w:rPr>
          <w:rFonts w:ascii="Book Antiqua" w:hAnsi="Book Antiqua" w:cs="Book Antiqua" w:hint="eastAsia"/>
          <w:sz w:val="24"/>
          <w:szCs w:val="24"/>
          <w:lang w:val="en-US" w:eastAsia="zh-CN"/>
        </w:rPr>
        <w:t xml:space="preserve"> </w:t>
      </w:r>
      <w:r w:rsidR="0058293A" w:rsidRPr="00F6505E">
        <w:rPr>
          <w:rFonts w:ascii="Book Antiqua" w:eastAsia="Book Antiqua" w:hAnsi="Book Antiqua" w:cs="Book Antiqua"/>
          <w:sz w:val="24"/>
          <w:szCs w:val="24"/>
          <w:lang w:val="en-US"/>
        </w:rPr>
        <w:t>=</w:t>
      </w:r>
      <w:r w:rsidR="0058293A">
        <w:rPr>
          <w:rFonts w:ascii="Book Antiqua" w:hAnsi="Book Antiqua" w:cs="Book Antiqua" w:hint="eastAsia"/>
          <w:sz w:val="24"/>
          <w:szCs w:val="24"/>
          <w:lang w:val="en-US" w:eastAsia="zh-CN"/>
        </w:rPr>
        <w:t xml:space="preserve"> </w:t>
      </w:r>
      <w:r w:rsidRPr="00F6505E">
        <w:rPr>
          <w:rFonts w:ascii="Book Antiqua" w:hAnsi="Book Antiqua"/>
          <w:sz w:val="24"/>
          <w:szCs w:val="24"/>
          <w:lang w:val="en-US"/>
        </w:rPr>
        <w:t>0.006) and hospital (</w:t>
      </w:r>
      <w:r w:rsidR="0058293A" w:rsidRPr="0058293A">
        <w:rPr>
          <w:rFonts w:ascii="Book Antiqua" w:hAnsi="Book Antiqua" w:hint="eastAsia"/>
          <w:i/>
          <w:sz w:val="24"/>
          <w:szCs w:val="24"/>
          <w:lang w:val="en-US" w:eastAsia="zh-CN"/>
        </w:rPr>
        <w:t>P</w:t>
      </w:r>
      <w:r w:rsidR="0058293A">
        <w:rPr>
          <w:rFonts w:ascii="Book Antiqua" w:hAnsi="Book Antiqua" w:hint="eastAsia"/>
          <w:sz w:val="24"/>
          <w:szCs w:val="24"/>
          <w:lang w:val="en-US" w:eastAsia="zh-CN"/>
        </w:rPr>
        <w:t xml:space="preserve"> </w:t>
      </w:r>
      <w:r w:rsidRPr="00F6505E">
        <w:rPr>
          <w:rFonts w:ascii="Book Antiqua" w:hAnsi="Book Antiqua"/>
          <w:sz w:val="24"/>
          <w:szCs w:val="24"/>
          <w:lang w:val="en-US"/>
        </w:rPr>
        <w:t>&lt;</w:t>
      </w:r>
      <w:r w:rsidR="0058293A">
        <w:rPr>
          <w:rFonts w:ascii="Book Antiqua" w:hAnsi="Book Antiqua" w:hint="eastAsia"/>
          <w:sz w:val="24"/>
          <w:szCs w:val="24"/>
          <w:lang w:val="en-US" w:eastAsia="zh-CN"/>
        </w:rPr>
        <w:t xml:space="preserve"> </w:t>
      </w:r>
      <w:r w:rsidRPr="00F6505E">
        <w:rPr>
          <w:rFonts w:ascii="Book Antiqua" w:hAnsi="Book Antiqua"/>
          <w:sz w:val="24"/>
          <w:szCs w:val="24"/>
          <w:lang w:val="en-US"/>
        </w:rPr>
        <w:t>0.001) stays were prolonged in the low albumin group and overall mortality was also higher (</w:t>
      </w:r>
      <w:r w:rsidR="0058293A" w:rsidRPr="00AF1F89">
        <w:rPr>
          <w:rFonts w:ascii="Book Antiqua" w:hAnsi="Book Antiqua" w:cs="Book Antiqua" w:hint="eastAsia"/>
          <w:i/>
          <w:sz w:val="24"/>
          <w:szCs w:val="24"/>
          <w:lang w:val="en-US" w:eastAsia="zh-CN"/>
        </w:rPr>
        <w:t>P</w:t>
      </w:r>
      <w:r w:rsidR="0058293A">
        <w:rPr>
          <w:rFonts w:ascii="Book Antiqua" w:hAnsi="Book Antiqua" w:cs="Book Antiqua" w:hint="eastAsia"/>
          <w:sz w:val="24"/>
          <w:szCs w:val="24"/>
          <w:lang w:val="en-US" w:eastAsia="zh-CN"/>
        </w:rPr>
        <w:t xml:space="preserve"> </w:t>
      </w:r>
      <w:r w:rsidR="0058293A" w:rsidRPr="00F6505E">
        <w:rPr>
          <w:rFonts w:ascii="Book Antiqua" w:eastAsia="Book Antiqua" w:hAnsi="Book Antiqua" w:cs="Book Antiqua"/>
          <w:sz w:val="24"/>
          <w:szCs w:val="24"/>
          <w:lang w:val="en-US"/>
        </w:rPr>
        <w:t>=</w:t>
      </w:r>
      <w:r w:rsidR="0058293A">
        <w:rPr>
          <w:rFonts w:ascii="Book Antiqua" w:hAnsi="Book Antiqua" w:cs="Book Antiqua" w:hint="eastAsia"/>
          <w:sz w:val="24"/>
          <w:szCs w:val="24"/>
          <w:lang w:val="en-US" w:eastAsia="zh-CN"/>
        </w:rPr>
        <w:t xml:space="preserve"> </w:t>
      </w:r>
      <w:r w:rsidRPr="00F6505E">
        <w:rPr>
          <w:rFonts w:ascii="Book Antiqua" w:hAnsi="Book Antiqua"/>
          <w:sz w:val="24"/>
          <w:szCs w:val="24"/>
          <w:lang w:val="en-US"/>
        </w:rPr>
        <w:t xml:space="preserve">0.02), making this one of the few studies retained from our literature review to report data associating serum albumin level with mortality. The findings of Sang </w:t>
      </w:r>
      <w:r w:rsidRPr="00D52E9C">
        <w:rPr>
          <w:rFonts w:ascii="Book Antiqua" w:hAnsi="Book Antiqua"/>
          <w:i/>
          <w:sz w:val="24"/>
          <w:szCs w:val="24"/>
          <w:lang w:val="en-US"/>
        </w:rPr>
        <w:t>et al</w:t>
      </w:r>
      <w:r w:rsidRPr="00F6505E">
        <w:rPr>
          <w:rFonts w:ascii="Book Antiqua" w:hAnsi="Book Antiqua"/>
          <w:noProof/>
          <w:sz w:val="24"/>
          <w:szCs w:val="24"/>
          <w:vertAlign w:val="superscript"/>
          <w:lang w:val="en-US"/>
        </w:rPr>
        <w:t>[</w:t>
      </w:r>
      <w:r w:rsidR="006C57E9" w:rsidRPr="00F6505E">
        <w:rPr>
          <w:rFonts w:ascii="Book Antiqua" w:hAnsi="Book Antiqua"/>
          <w:noProof/>
          <w:sz w:val="24"/>
          <w:szCs w:val="24"/>
          <w:vertAlign w:val="superscript"/>
          <w:lang w:val="en-US"/>
        </w:rPr>
        <w:t>46</w:t>
      </w:r>
      <w:r w:rsidRPr="00F6505E">
        <w:rPr>
          <w:rFonts w:ascii="Book Antiqua" w:hAnsi="Book Antiqua"/>
          <w:noProof/>
          <w:sz w:val="24"/>
          <w:szCs w:val="24"/>
          <w:vertAlign w:val="superscript"/>
          <w:lang w:val="en-US"/>
        </w:rPr>
        <w:t>]</w:t>
      </w:r>
      <w:r w:rsidRPr="00F6505E">
        <w:rPr>
          <w:rFonts w:ascii="Book Antiqua" w:hAnsi="Book Antiqua"/>
          <w:sz w:val="24"/>
          <w:szCs w:val="24"/>
          <w:lang w:val="en-US"/>
        </w:rPr>
        <w:t xml:space="preserve"> are consistent with an earlier, smaller retrospective study by Chen </w:t>
      </w:r>
      <w:r w:rsidRPr="00D52E9C">
        <w:rPr>
          <w:rFonts w:ascii="Book Antiqua" w:hAnsi="Book Antiqua"/>
          <w:i/>
          <w:sz w:val="24"/>
          <w:szCs w:val="24"/>
          <w:lang w:val="en-US"/>
        </w:rPr>
        <w:t>et al</w:t>
      </w:r>
      <w:r w:rsidRPr="00F6505E">
        <w:rPr>
          <w:rFonts w:ascii="Book Antiqua" w:hAnsi="Book Antiqua"/>
          <w:noProof/>
          <w:sz w:val="24"/>
          <w:szCs w:val="24"/>
          <w:vertAlign w:val="superscript"/>
          <w:lang w:val="en-US"/>
        </w:rPr>
        <w:t>[</w:t>
      </w:r>
      <w:r w:rsidR="006C57E9" w:rsidRPr="00F6505E">
        <w:rPr>
          <w:rFonts w:ascii="Book Antiqua" w:hAnsi="Book Antiqua"/>
          <w:noProof/>
          <w:sz w:val="24"/>
          <w:szCs w:val="24"/>
          <w:vertAlign w:val="superscript"/>
          <w:lang w:val="en-US"/>
        </w:rPr>
        <w:t>44</w:t>
      </w:r>
      <w:r w:rsidRPr="00F6505E">
        <w:rPr>
          <w:rFonts w:ascii="Book Antiqua" w:hAnsi="Book Antiqua"/>
          <w:noProof/>
          <w:sz w:val="24"/>
          <w:szCs w:val="24"/>
          <w:vertAlign w:val="superscript"/>
          <w:lang w:val="en-US"/>
        </w:rPr>
        <w:t>]</w:t>
      </w:r>
      <w:r w:rsidRPr="00F6505E">
        <w:rPr>
          <w:rFonts w:ascii="Book Antiqua" w:hAnsi="Book Antiqua"/>
          <w:sz w:val="24"/>
          <w:szCs w:val="24"/>
          <w:lang w:val="en-US"/>
        </w:rPr>
        <w:t xml:space="preserve"> in which multivariable analysis of 118 matched pairs of liver transplantation patients with/without postoperative renal injury demonstrated that preoperative hypoalbuminemia (</w:t>
      </w:r>
      <w:r w:rsidRPr="00F6505E">
        <w:rPr>
          <w:rFonts w:ascii="Book Antiqua" w:hAnsi="Book Antiqua" w:cs="Calibri"/>
          <w:sz w:val="24"/>
          <w:szCs w:val="24"/>
          <w:lang w:val="en-US"/>
        </w:rPr>
        <w:t>≤</w:t>
      </w:r>
      <w:r w:rsidR="00251A2F" w:rsidRPr="00F6505E">
        <w:rPr>
          <w:rFonts w:ascii="Book Antiqua" w:hAnsi="Book Antiqua"/>
          <w:sz w:val="24"/>
          <w:szCs w:val="24"/>
          <w:lang w:val="en-US"/>
        </w:rPr>
        <w:t xml:space="preserve"> 3.5 </w:t>
      </w:r>
      <w:r w:rsidRPr="00F6505E">
        <w:rPr>
          <w:rFonts w:ascii="Book Antiqua" w:hAnsi="Book Antiqua"/>
          <w:sz w:val="24"/>
          <w:szCs w:val="24"/>
          <w:lang w:val="en-US"/>
        </w:rPr>
        <w:t>g/</w:t>
      </w:r>
      <w:proofErr w:type="spellStart"/>
      <w:r w:rsidRPr="00F6505E">
        <w:rPr>
          <w:rFonts w:ascii="Book Antiqua" w:hAnsi="Book Antiqua"/>
          <w:sz w:val="24"/>
          <w:szCs w:val="24"/>
          <w:lang w:val="en-US"/>
        </w:rPr>
        <w:t>dL</w:t>
      </w:r>
      <w:proofErr w:type="spellEnd"/>
      <w:r w:rsidRPr="00F6505E">
        <w:rPr>
          <w:rFonts w:ascii="Book Antiqua" w:hAnsi="Book Antiqua"/>
          <w:sz w:val="24"/>
          <w:szCs w:val="24"/>
          <w:lang w:val="en-US"/>
        </w:rPr>
        <w:t>) was strongly predictive of AKI within the first week after surgery. Similarly, Park</w:t>
      </w:r>
      <w:r w:rsidR="00D52E9C">
        <w:rPr>
          <w:rFonts w:ascii="Book Antiqua" w:hAnsi="Book Antiqua" w:hint="eastAsia"/>
          <w:sz w:val="24"/>
          <w:szCs w:val="24"/>
          <w:lang w:val="en-US" w:eastAsia="zh-CN"/>
        </w:rPr>
        <w:t xml:space="preserve"> </w:t>
      </w:r>
      <w:r w:rsidR="00D52E9C" w:rsidRPr="00D52E9C">
        <w:rPr>
          <w:rFonts w:ascii="Book Antiqua" w:hAnsi="Book Antiqua" w:hint="eastAsia"/>
          <w:i/>
          <w:sz w:val="24"/>
          <w:szCs w:val="24"/>
          <w:lang w:val="en-US" w:eastAsia="zh-CN"/>
        </w:rPr>
        <w:t>et al</w:t>
      </w:r>
      <w:r w:rsidRPr="00F6505E">
        <w:rPr>
          <w:rFonts w:ascii="Book Antiqua" w:hAnsi="Book Antiqua"/>
          <w:noProof/>
          <w:sz w:val="24"/>
          <w:szCs w:val="24"/>
          <w:vertAlign w:val="superscript"/>
          <w:lang w:val="en-US"/>
        </w:rPr>
        <w:t>[</w:t>
      </w:r>
      <w:r w:rsidR="006C57E9" w:rsidRPr="00F6505E">
        <w:rPr>
          <w:rFonts w:ascii="Book Antiqua" w:hAnsi="Book Antiqua"/>
          <w:noProof/>
          <w:sz w:val="24"/>
          <w:szCs w:val="24"/>
          <w:vertAlign w:val="superscript"/>
          <w:lang w:val="en-US"/>
        </w:rPr>
        <w:t>47</w:t>
      </w:r>
      <w:r w:rsidRPr="00F6505E">
        <w:rPr>
          <w:rFonts w:ascii="Book Antiqua" w:hAnsi="Book Antiqua"/>
          <w:noProof/>
          <w:sz w:val="24"/>
          <w:szCs w:val="24"/>
          <w:vertAlign w:val="superscript"/>
          <w:lang w:val="en-US"/>
        </w:rPr>
        <w:t>]</w:t>
      </w:r>
      <w:r w:rsidRPr="00F6505E">
        <w:rPr>
          <w:rFonts w:ascii="Book Antiqua" w:hAnsi="Book Antiqua"/>
          <w:sz w:val="24"/>
          <w:szCs w:val="24"/>
          <w:lang w:val="en-US"/>
        </w:rPr>
        <w:t xml:space="preserve"> also identified by multivariate analysis that pr</w:t>
      </w:r>
      <w:r w:rsidR="00251A2F" w:rsidRPr="00F6505E">
        <w:rPr>
          <w:rFonts w:ascii="Book Antiqua" w:hAnsi="Book Antiqua"/>
          <w:sz w:val="24"/>
          <w:szCs w:val="24"/>
          <w:lang w:val="en-US"/>
        </w:rPr>
        <w:t xml:space="preserve">eoperative serum albumin &lt; 3.5 </w:t>
      </w:r>
      <w:r w:rsidRPr="00F6505E">
        <w:rPr>
          <w:rFonts w:ascii="Book Antiqua" w:hAnsi="Book Antiqua"/>
          <w:sz w:val="24"/>
          <w:szCs w:val="24"/>
          <w:lang w:val="en-US"/>
        </w:rPr>
        <w:t>g/</w:t>
      </w:r>
      <w:proofErr w:type="spellStart"/>
      <w:r w:rsidRPr="00F6505E">
        <w:rPr>
          <w:rFonts w:ascii="Book Antiqua" w:hAnsi="Book Antiqua"/>
          <w:sz w:val="24"/>
          <w:szCs w:val="24"/>
          <w:lang w:val="en-US"/>
        </w:rPr>
        <w:t>dL</w:t>
      </w:r>
      <w:proofErr w:type="spellEnd"/>
      <w:r w:rsidRPr="00F6505E">
        <w:rPr>
          <w:rFonts w:ascii="Book Antiqua" w:hAnsi="Book Antiqua"/>
          <w:sz w:val="24"/>
          <w:szCs w:val="24"/>
          <w:lang w:val="en-US"/>
        </w:rPr>
        <w:t xml:space="preserve"> was </w:t>
      </w:r>
      <w:r w:rsidRPr="00F6505E">
        <w:rPr>
          <w:rFonts w:ascii="Book Antiqua" w:hAnsi="Book Antiqua"/>
          <w:sz w:val="24"/>
          <w:szCs w:val="24"/>
          <w:lang w:val="en-US"/>
        </w:rPr>
        <w:lastRenderedPageBreak/>
        <w:t>an independent, modifiable risk factor for AKI (RIFLE classification) in patients (N=538) undergoing LDLT. I</w:t>
      </w:r>
      <w:r w:rsidRPr="00F6505E">
        <w:rPr>
          <w:rFonts w:ascii="Book Antiqua" w:eastAsia="Book Antiqua" w:hAnsi="Book Antiqua" w:cs="Book Antiqua"/>
          <w:sz w:val="24"/>
          <w:szCs w:val="24"/>
          <w:lang w:val="en-US"/>
        </w:rPr>
        <w:t xml:space="preserve">nterestingly, the authors also identified MELD score &gt; 20 as a significant risk factor for post-LDLT AKI </w:t>
      </w:r>
      <w:r w:rsidR="00D52E9C">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OR 2.01 </w:t>
      </w:r>
      <w:r w:rsidR="00D52E9C">
        <w:rPr>
          <w:rFonts w:ascii="Book Antiqua" w:hAnsi="Book Antiqua" w:cs="Book Antiqua" w:hint="eastAsia"/>
          <w:sz w:val="24"/>
          <w:szCs w:val="24"/>
          <w:lang w:val="en-US" w:eastAsia="zh-CN"/>
        </w:rPr>
        <w:t>(</w:t>
      </w:r>
      <w:r w:rsidR="00D52E9C">
        <w:rPr>
          <w:rFonts w:ascii="Book Antiqua" w:eastAsia="Book Antiqua" w:hAnsi="Book Antiqua" w:cs="Book Antiqua"/>
          <w:sz w:val="24"/>
          <w:szCs w:val="24"/>
          <w:lang w:val="en-US"/>
        </w:rPr>
        <w:t>95%</w:t>
      </w:r>
      <w:r w:rsidRPr="00F6505E">
        <w:rPr>
          <w:rFonts w:ascii="Book Antiqua" w:eastAsia="Book Antiqua" w:hAnsi="Book Antiqua" w:cs="Book Antiqua"/>
          <w:sz w:val="24"/>
          <w:szCs w:val="24"/>
          <w:lang w:val="en-US"/>
        </w:rPr>
        <w:t>CI</w:t>
      </w:r>
      <w:r w:rsidR="00D52E9C">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1.17</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3.44</w:t>
      </w:r>
      <w:r w:rsidR="00D52E9C">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w:t>
      </w:r>
      <w:r w:rsidR="00D52E9C" w:rsidRPr="00AF1F89">
        <w:rPr>
          <w:rFonts w:ascii="Book Antiqua" w:hAnsi="Book Antiqua" w:cs="Book Antiqua" w:hint="eastAsia"/>
          <w:i/>
          <w:sz w:val="24"/>
          <w:szCs w:val="24"/>
          <w:lang w:val="en-US" w:eastAsia="zh-CN"/>
        </w:rPr>
        <w:t>P</w:t>
      </w:r>
      <w:r w:rsidR="00D52E9C">
        <w:rPr>
          <w:rFonts w:ascii="Book Antiqua" w:hAnsi="Book Antiqua" w:cs="Book Antiqua" w:hint="eastAsia"/>
          <w:sz w:val="24"/>
          <w:szCs w:val="24"/>
          <w:lang w:val="en-US" w:eastAsia="zh-CN"/>
        </w:rPr>
        <w:t xml:space="preserve"> </w:t>
      </w:r>
      <w:r w:rsidR="00D52E9C" w:rsidRPr="00F6505E">
        <w:rPr>
          <w:rFonts w:ascii="Book Antiqua" w:eastAsia="Book Antiqua" w:hAnsi="Book Antiqua" w:cs="Book Antiqua"/>
          <w:sz w:val="24"/>
          <w:szCs w:val="24"/>
          <w:lang w:val="en-US"/>
        </w:rPr>
        <w:t>=</w:t>
      </w:r>
      <w:r w:rsidR="00D52E9C">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0.011</w:t>
      </w:r>
      <w:r w:rsidR="00D52E9C">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as in the study by </w:t>
      </w:r>
      <w:proofErr w:type="spellStart"/>
      <w:r w:rsidRPr="00F6505E">
        <w:rPr>
          <w:rFonts w:ascii="Book Antiqua" w:eastAsia="Book Antiqua" w:hAnsi="Book Antiqua" w:cs="Book Antiqua"/>
          <w:sz w:val="24"/>
          <w:szCs w:val="24"/>
          <w:lang w:val="en-US"/>
        </w:rPr>
        <w:t>Tinti</w:t>
      </w:r>
      <w:proofErr w:type="spellEnd"/>
      <w:r w:rsidRPr="00F6505E">
        <w:rPr>
          <w:rFonts w:ascii="Book Antiqua" w:eastAsia="Book Antiqua" w:hAnsi="Book Antiqua" w:cs="Book Antiqua"/>
          <w:sz w:val="24"/>
          <w:szCs w:val="24"/>
          <w:lang w:val="en-US"/>
        </w:rPr>
        <w:t xml:space="preserve"> </w:t>
      </w:r>
      <w:r w:rsidRPr="00991E18">
        <w:rPr>
          <w:rFonts w:ascii="Book Antiqua" w:eastAsia="Book Antiqua" w:hAnsi="Book Antiqua" w:cs="Book Antiqua"/>
          <w:i/>
          <w:sz w:val="24"/>
          <w:szCs w:val="24"/>
          <w:lang w:val="en-US"/>
        </w:rPr>
        <w:t xml:space="preserve">et </w:t>
      </w:r>
      <w:proofErr w:type="gramStart"/>
      <w:r w:rsidRPr="00991E18">
        <w:rPr>
          <w:rFonts w:ascii="Book Antiqua" w:eastAsia="Book Antiqua" w:hAnsi="Book Antiqua" w:cs="Book Antiqua"/>
          <w:i/>
          <w:sz w:val="24"/>
          <w:szCs w:val="24"/>
          <w:lang w:val="en-US"/>
        </w:rPr>
        <w:t>al</w:t>
      </w:r>
      <w:r w:rsidRPr="00F6505E">
        <w:rPr>
          <w:rFonts w:ascii="Book Antiqua" w:eastAsia="Book Antiqua" w:hAnsi="Book Antiqua" w:cs="Book Antiqua"/>
          <w:noProof/>
          <w:sz w:val="24"/>
          <w:szCs w:val="24"/>
          <w:vertAlign w:val="superscript"/>
          <w:lang w:val="en-US"/>
        </w:rPr>
        <w:t>[</w:t>
      </w:r>
      <w:proofErr w:type="gramEnd"/>
      <w:r w:rsidR="006C57E9" w:rsidRPr="00F6505E">
        <w:rPr>
          <w:rFonts w:ascii="Book Antiqua" w:eastAsia="Book Antiqua" w:hAnsi="Book Antiqua" w:cs="Book Antiqua"/>
          <w:noProof/>
          <w:sz w:val="24"/>
          <w:szCs w:val="24"/>
          <w:vertAlign w:val="superscript"/>
          <w:lang w:val="en-US"/>
        </w:rPr>
        <w:t>45</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providing further evidence of renal</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hepatic interactions in patients undergoing liver transplantation.</w:t>
      </w:r>
    </w:p>
    <w:p w:rsidR="00A90283" w:rsidRPr="00F6505E" w:rsidRDefault="00A90283" w:rsidP="00991E18">
      <w:pPr>
        <w:spacing w:line="360" w:lineRule="auto"/>
        <w:ind w:firstLineChars="100" w:firstLine="240"/>
        <w:jc w:val="both"/>
        <w:rPr>
          <w:rFonts w:ascii="Book Antiqua" w:hAnsi="Book Antiqua"/>
          <w:sz w:val="24"/>
          <w:szCs w:val="24"/>
          <w:lang w:val="en-US"/>
        </w:rPr>
      </w:pPr>
      <w:r w:rsidRPr="00F6505E">
        <w:rPr>
          <w:rFonts w:ascii="Book Antiqua" w:hAnsi="Book Antiqua"/>
          <w:sz w:val="24"/>
          <w:szCs w:val="24"/>
          <w:lang w:val="en-US"/>
        </w:rPr>
        <w:t xml:space="preserve">Notwithstanding the inherent limitations of retrospective, observational analysis, Sang </w:t>
      </w:r>
      <w:r w:rsidR="00991E18" w:rsidRPr="00991E18">
        <w:rPr>
          <w:rFonts w:ascii="Book Antiqua" w:hAnsi="Book Antiqua" w:hint="eastAsia"/>
          <w:i/>
          <w:sz w:val="24"/>
          <w:szCs w:val="24"/>
          <w:lang w:val="en-US" w:eastAsia="zh-CN"/>
        </w:rPr>
        <w:t xml:space="preserve">et </w:t>
      </w:r>
      <w:proofErr w:type="gramStart"/>
      <w:r w:rsidR="00991E18" w:rsidRPr="00991E18">
        <w:rPr>
          <w:rFonts w:ascii="Book Antiqua" w:hAnsi="Book Antiqua" w:hint="eastAsia"/>
          <w:i/>
          <w:sz w:val="24"/>
          <w:szCs w:val="24"/>
          <w:lang w:val="en-US" w:eastAsia="zh-CN"/>
        </w:rPr>
        <w:t>al</w:t>
      </w:r>
      <w:r w:rsidRPr="00F6505E">
        <w:rPr>
          <w:rFonts w:ascii="Book Antiqua" w:hAnsi="Book Antiqua"/>
          <w:noProof/>
          <w:sz w:val="24"/>
          <w:szCs w:val="24"/>
          <w:vertAlign w:val="superscript"/>
          <w:lang w:val="en-US"/>
        </w:rPr>
        <w:t>[</w:t>
      </w:r>
      <w:proofErr w:type="gramEnd"/>
      <w:r w:rsidRPr="00F6505E">
        <w:rPr>
          <w:rFonts w:ascii="Book Antiqua" w:hAnsi="Book Antiqua"/>
          <w:noProof/>
          <w:sz w:val="24"/>
          <w:szCs w:val="24"/>
          <w:vertAlign w:val="superscript"/>
          <w:lang w:val="en-US"/>
        </w:rPr>
        <w:t>4</w:t>
      </w:r>
      <w:r w:rsidR="006C57E9" w:rsidRPr="00F6505E">
        <w:rPr>
          <w:rFonts w:ascii="Book Antiqua" w:hAnsi="Book Antiqua"/>
          <w:noProof/>
          <w:sz w:val="24"/>
          <w:szCs w:val="24"/>
          <w:vertAlign w:val="superscript"/>
          <w:lang w:val="en-US"/>
        </w:rPr>
        <w:t>6</w:t>
      </w:r>
      <w:r w:rsidRPr="00F6505E">
        <w:rPr>
          <w:rFonts w:ascii="Book Antiqua" w:hAnsi="Book Antiqua"/>
          <w:noProof/>
          <w:sz w:val="24"/>
          <w:szCs w:val="24"/>
          <w:vertAlign w:val="superscript"/>
          <w:lang w:val="en-US"/>
        </w:rPr>
        <w:t>]</w:t>
      </w:r>
      <w:r w:rsidRPr="00F6505E">
        <w:rPr>
          <w:rFonts w:ascii="Book Antiqua" w:hAnsi="Book Antiqua"/>
          <w:sz w:val="24"/>
          <w:szCs w:val="24"/>
          <w:lang w:val="en-US"/>
        </w:rPr>
        <w:t xml:space="preserve"> postulated that, when considering their results together with evidence accruing from other studies, hypoalbuminemia may be one of the major contributors to AKI development. Park </w:t>
      </w:r>
      <w:r w:rsidRPr="00991E18">
        <w:rPr>
          <w:rFonts w:ascii="Book Antiqua" w:hAnsi="Book Antiqua"/>
          <w:i/>
          <w:sz w:val="24"/>
          <w:szCs w:val="24"/>
          <w:lang w:val="en-US"/>
        </w:rPr>
        <w:t xml:space="preserve">et </w:t>
      </w:r>
      <w:proofErr w:type="gramStart"/>
      <w:r w:rsidRPr="00991E18">
        <w:rPr>
          <w:rFonts w:ascii="Book Antiqua" w:hAnsi="Book Antiqua"/>
          <w:i/>
          <w:sz w:val="24"/>
          <w:szCs w:val="24"/>
          <w:lang w:val="en-US"/>
        </w:rPr>
        <w:t>al</w:t>
      </w:r>
      <w:r w:rsidR="006C57E9" w:rsidRPr="00F6505E">
        <w:rPr>
          <w:rFonts w:ascii="Book Antiqua" w:hAnsi="Book Antiqua"/>
          <w:sz w:val="24"/>
          <w:szCs w:val="24"/>
          <w:vertAlign w:val="superscript"/>
          <w:lang w:val="en-US"/>
        </w:rPr>
        <w:t>[</w:t>
      </w:r>
      <w:proofErr w:type="gramEnd"/>
      <w:r w:rsidR="006C57E9" w:rsidRPr="00F6505E">
        <w:rPr>
          <w:rFonts w:ascii="Book Antiqua" w:hAnsi="Book Antiqua"/>
          <w:sz w:val="24"/>
          <w:szCs w:val="24"/>
          <w:vertAlign w:val="superscript"/>
          <w:lang w:val="en-US"/>
        </w:rPr>
        <w:t>47]</w:t>
      </w:r>
      <w:r w:rsidRPr="00F6505E">
        <w:rPr>
          <w:rFonts w:ascii="Book Antiqua" w:hAnsi="Book Antiqua"/>
          <w:sz w:val="24"/>
          <w:szCs w:val="24"/>
          <w:lang w:val="en-US"/>
        </w:rPr>
        <w:t xml:space="preserve"> noted the reported </w:t>
      </w:r>
      <w:proofErr w:type="spellStart"/>
      <w:r w:rsidR="00A5494F" w:rsidRPr="00F6505E">
        <w:rPr>
          <w:rFonts w:ascii="Book Antiqua" w:hAnsi="Book Antiqua"/>
          <w:sz w:val="24"/>
          <w:szCs w:val="24"/>
          <w:lang w:val="en-US"/>
        </w:rPr>
        <w:t>nephroprotective</w:t>
      </w:r>
      <w:proofErr w:type="spellEnd"/>
      <w:r w:rsidR="00A5494F" w:rsidRPr="00F6505E">
        <w:rPr>
          <w:rFonts w:ascii="Book Antiqua" w:hAnsi="Book Antiqua"/>
          <w:sz w:val="24"/>
          <w:szCs w:val="24"/>
          <w:lang w:val="en-US"/>
        </w:rPr>
        <w:t xml:space="preserve"> </w:t>
      </w:r>
      <w:r w:rsidRPr="00F6505E">
        <w:rPr>
          <w:rFonts w:ascii="Book Antiqua" w:hAnsi="Book Antiqua"/>
          <w:sz w:val="24"/>
          <w:szCs w:val="24"/>
          <w:lang w:val="en-US"/>
        </w:rPr>
        <w:t>capacity of albumin, through enhanced renal perfusion and reduced apoptosis/increased proliferation of renal tubular cells</w:t>
      </w:r>
      <w:r w:rsidRPr="00F6505E">
        <w:rPr>
          <w:rFonts w:ascii="Book Antiqua" w:hAnsi="Book Antiqua"/>
          <w:noProof/>
          <w:sz w:val="24"/>
          <w:szCs w:val="24"/>
          <w:vertAlign w:val="superscript"/>
          <w:lang w:val="en-US"/>
        </w:rPr>
        <w:t>[</w:t>
      </w:r>
      <w:r w:rsidR="006C57E9" w:rsidRPr="00F6505E">
        <w:rPr>
          <w:rFonts w:ascii="Book Antiqua" w:hAnsi="Book Antiqua"/>
          <w:noProof/>
          <w:sz w:val="24"/>
          <w:szCs w:val="24"/>
          <w:vertAlign w:val="superscript"/>
          <w:lang w:val="en-US"/>
        </w:rPr>
        <w:t>31</w:t>
      </w:r>
      <w:r w:rsidRPr="00F6505E">
        <w:rPr>
          <w:rFonts w:ascii="Book Antiqua" w:hAnsi="Book Antiqua"/>
          <w:noProof/>
          <w:sz w:val="24"/>
          <w:szCs w:val="24"/>
          <w:vertAlign w:val="superscript"/>
          <w:lang w:val="en-US"/>
        </w:rPr>
        <w:t>-</w:t>
      </w:r>
      <w:r w:rsidR="006C57E9" w:rsidRPr="00F6505E">
        <w:rPr>
          <w:rFonts w:ascii="Book Antiqua" w:hAnsi="Book Antiqua"/>
          <w:noProof/>
          <w:sz w:val="24"/>
          <w:szCs w:val="24"/>
          <w:vertAlign w:val="superscript"/>
          <w:lang w:val="en-US"/>
        </w:rPr>
        <w:t>33</w:t>
      </w:r>
      <w:r w:rsidRPr="00F6505E">
        <w:rPr>
          <w:rFonts w:ascii="Book Antiqua" w:hAnsi="Book Antiqua"/>
          <w:noProof/>
          <w:sz w:val="24"/>
          <w:szCs w:val="24"/>
          <w:vertAlign w:val="superscript"/>
          <w:lang w:val="en-US"/>
        </w:rPr>
        <w:t>]</w:t>
      </w:r>
      <w:r w:rsidRPr="00F6505E">
        <w:rPr>
          <w:rFonts w:ascii="Book Antiqua" w:hAnsi="Book Antiqua"/>
          <w:sz w:val="24"/>
          <w:szCs w:val="24"/>
          <w:lang w:val="en-US"/>
        </w:rPr>
        <w:t xml:space="preserve">. However, they questioned whether exogenous augmentation of serum albumin could modify renal dysfunction </w:t>
      </w:r>
      <w:r w:rsidR="0005787D" w:rsidRPr="00F6505E">
        <w:rPr>
          <w:rFonts w:ascii="Book Antiqua" w:hAnsi="Book Antiqua"/>
          <w:sz w:val="24"/>
          <w:szCs w:val="24"/>
          <w:lang w:val="en-US"/>
        </w:rPr>
        <w:t>with</w:t>
      </w:r>
      <w:r w:rsidRPr="00F6505E">
        <w:rPr>
          <w:rFonts w:ascii="Book Antiqua" w:hAnsi="Book Antiqua"/>
          <w:sz w:val="24"/>
          <w:szCs w:val="24"/>
          <w:lang w:val="en-US"/>
        </w:rPr>
        <w:t>in a short timeframe and reduce the risk of postoperative AKI. Sufficiently powered, prospective, interventional, randomized trials will be required to answer this</w:t>
      </w:r>
      <w:r w:rsidR="0005787D" w:rsidRPr="00F6505E">
        <w:rPr>
          <w:rFonts w:ascii="Book Antiqua" w:hAnsi="Book Antiqua"/>
          <w:sz w:val="24"/>
          <w:szCs w:val="24"/>
          <w:lang w:val="en-US"/>
        </w:rPr>
        <w:t xml:space="preserve"> question</w:t>
      </w:r>
      <w:r w:rsidRPr="00F6505E">
        <w:rPr>
          <w:rFonts w:ascii="Book Antiqua" w:hAnsi="Book Antiqua"/>
          <w:sz w:val="24"/>
          <w:szCs w:val="24"/>
          <w:lang w:val="en-US"/>
        </w:rPr>
        <w:t>. Additional research will also be needed to further elucidate the mechanism(s) by which albumin can positively influence renal function, in LDLT surgery and other settings.</w:t>
      </w:r>
    </w:p>
    <w:p w:rsidR="00A90283" w:rsidRPr="00F6505E" w:rsidRDefault="00A90283" w:rsidP="00991E18">
      <w:pPr>
        <w:spacing w:line="360" w:lineRule="auto"/>
        <w:ind w:firstLineChars="100" w:firstLine="240"/>
        <w:jc w:val="both"/>
        <w:rPr>
          <w:rFonts w:ascii="Book Antiqua" w:hAnsi="Book Antiqua"/>
          <w:sz w:val="24"/>
          <w:szCs w:val="24"/>
          <w:lang w:val="en-US"/>
        </w:rPr>
      </w:pPr>
      <w:r w:rsidRPr="00F6505E">
        <w:rPr>
          <w:rFonts w:ascii="Book Antiqua" w:hAnsi="Book Antiqua"/>
          <w:sz w:val="24"/>
          <w:szCs w:val="24"/>
          <w:lang w:val="en-US"/>
        </w:rPr>
        <w:t>Fewer studies provide evidence on albumin levels in renal transplantation; however, these studies enrolled more subjects than those discussed above in the setting of liver transplantation. One large retrospective study, by Moore</w:t>
      </w:r>
      <w:r w:rsidRPr="00991E18">
        <w:rPr>
          <w:rFonts w:ascii="Book Antiqua" w:hAnsi="Book Antiqua"/>
          <w:i/>
          <w:sz w:val="24"/>
          <w:szCs w:val="24"/>
          <w:lang w:val="en-US"/>
        </w:rPr>
        <w:t xml:space="preserve"> </w:t>
      </w:r>
      <w:r w:rsidR="00991E18" w:rsidRPr="00991E18">
        <w:rPr>
          <w:rFonts w:ascii="Book Antiqua" w:hAnsi="Book Antiqua" w:hint="eastAsia"/>
          <w:i/>
          <w:sz w:val="24"/>
          <w:szCs w:val="24"/>
          <w:lang w:val="en-US" w:eastAsia="zh-CN"/>
        </w:rPr>
        <w:t xml:space="preserve">et </w:t>
      </w:r>
      <w:proofErr w:type="gramStart"/>
      <w:r w:rsidR="00991E18" w:rsidRPr="00991E18">
        <w:rPr>
          <w:rFonts w:ascii="Book Antiqua" w:hAnsi="Book Antiqua" w:hint="eastAsia"/>
          <w:i/>
          <w:sz w:val="24"/>
          <w:szCs w:val="24"/>
          <w:lang w:val="en-US" w:eastAsia="zh-CN"/>
        </w:rPr>
        <w:t>al</w:t>
      </w:r>
      <w:r w:rsidRPr="00F6505E">
        <w:rPr>
          <w:rFonts w:ascii="Book Antiqua" w:hAnsi="Book Antiqua"/>
          <w:noProof/>
          <w:sz w:val="24"/>
          <w:szCs w:val="24"/>
          <w:vertAlign w:val="superscript"/>
          <w:lang w:val="en-US"/>
        </w:rPr>
        <w:t>[</w:t>
      </w:r>
      <w:proofErr w:type="gramEnd"/>
      <w:r w:rsidR="006C57E9" w:rsidRPr="00F6505E">
        <w:rPr>
          <w:rFonts w:ascii="Book Antiqua" w:hAnsi="Book Antiqua"/>
          <w:noProof/>
          <w:sz w:val="24"/>
          <w:szCs w:val="24"/>
          <w:vertAlign w:val="superscript"/>
          <w:lang w:val="en-US"/>
        </w:rPr>
        <w:t>48</w:t>
      </w:r>
      <w:r w:rsidRPr="00F6505E">
        <w:rPr>
          <w:rFonts w:ascii="Book Antiqua" w:hAnsi="Book Antiqua"/>
          <w:noProof/>
          <w:sz w:val="24"/>
          <w:szCs w:val="24"/>
          <w:vertAlign w:val="superscript"/>
          <w:lang w:val="en-US"/>
        </w:rPr>
        <w:t>]</w:t>
      </w:r>
      <w:r w:rsidR="00991E18">
        <w:rPr>
          <w:rFonts w:ascii="Book Antiqua" w:hAnsi="Book Antiqua"/>
          <w:sz w:val="24"/>
          <w:szCs w:val="24"/>
          <w:lang w:val="en-US"/>
        </w:rPr>
        <w:t>, analyzed data from 2</w:t>
      </w:r>
      <w:r w:rsidRPr="00F6505E">
        <w:rPr>
          <w:rFonts w:ascii="Book Antiqua" w:hAnsi="Book Antiqua"/>
          <w:sz w:val="24"/>
          <w:szCs w:val="24"/>
          <w:lang w:val="en-US"/>
        </w:rPr>
        <w:t xml:space="preserve">763 adult kidney transplant recipients who were enrolled into the Long Term Efficacy and Safety Surveillance (LOTESS) study and survived for ≥ 12 </w:t>
      </w:r>
      <w:proofErr w:type="spellStart"/>
      <w:r w:rsidRPr="00F6505E">
        <w:rPr>
          <w:rFonts w:ascii="Book Antiqua" w:hAnsi="Book Antiqua"/>
          <w:sz w:val="24"/>
          <w:szCs w:val="24"/>
          <w:lang w:val="en-US"/>
        </w:rPr>
        <w:t>mo</w:t>
      </w:r>
      <w:proofErr w:type="spellEnd"/>
      <w:r w:rsidRPr="00F6505E">
        <w:rPr>
          <w:rFonts w:ascii="Book Antiqua" w:hAnsi="Book Antiqua"/>
          <w:sz w:val="24"/>
          <w:szCs w:val="24"/>
          <w:lang w:val="en-US"/>
        </w:rPr>
        <w:t xml:space="preserve"> post</w:t>
      </w:r>
      <w:r w:rsidR="00FF482F">
        <w:rPr>
          <w:rFonts w:ascii="Book Antiqua" w:hAnsi="Book Antiqua"/>
          <w:sz w:val="24"/>
          <w:szCs w:val="24"/>
          <w:lang w:val="en-US"/>
        </w:rPr>
        <w:t xml:space="preserve"> </w:t>
      </w:r>
      <w:r w:rsidRPr="00F6505E">
        <w:rPr>
          <w:rFonts w:ascii="Book Antiqua" w:hAnsi="Book Antiqua"/>
          <w:sz w:val="24"/>
          <w:szCs w:val="24"/>
          <w:lang w:val="en-US"/>
        </w:rPr>
        <w:t>transplant</w:t>
      </w:r>
      <w:r w:rsidR="0005787D" w:rsidRPr="00F6505E">
        <w:rPr>
          <w:rFonts w:ascii="Book Antiqua" w:hAnsi="Book Antiqua"/>
          <w:sz w:val="24"/>
          <w:szCs w:val="24"/>
          <w:lang w:val="en-US"/>
        </w:rPr>
        <w:t>ation</w:t>
      </w:r>
      <w:r w:rsidRPr="00F6505E">
        <w:rPr>
          <w:rFonts w:ascii="Book Antiqua" w:hAnsi="Book Antiqua"/>
          <w:sz w:val="24"/>
          <w:szCs w:val="24"/>
          <w:lang w:val="en-US"/>
        </w:rPr>
        <w:t xml:space="preserve">. Multiple regression </w:t>
      </w:r>
      <w:r w:rsidR="0005787D" w:rsidRPr="00F6505E">
        <w:rPr>
          <w:rFonts w:ascii="Book Antiqua" w:hAnsi="Book Antiqua"/>
          <w:sz w:val="24"/>
          <w:szCs w:val="24"/>
          <w:lang w:val="en-US"/>
        </w:rPr>
        <w:t xml:space="preserve">analysis </w:t>
      </w:r>
      <w:r w:rsidRPr="00F6505E">
        <w:rPr>
          <w:rFonts w:ascii="Book Antiqua" w:hAnsi="Book Antiqua"/>
          <w:sz w:val="24"/>
          <w:szCs w:val="24"/>
          <w:lang w:val="en-US"/>
        </w:rPr>
        <w:t>revealed that hypoalbuminemia</w:t>
      </w:r>
      <w:r w:rsidRPr="00F6505E">
        <w:rPr>
          <w:rFonts w:ascii="Book Antiqua" w:eastAsia="Book Antiqua" w:hAnsi="Book Antiqua" w:cs="Book Antiqua"/>
          <w:sz w:val="24"/>
          <w:szCs w:val="24"/>
          <w:lang w:val="en-US"/>
        </w:rPr>
        <w:t xml:space="preserve"> in the preceding 6 </w:t>
      </w:r>
      <w:proofErr w:type="spellStart"/>
      <w:r w:rsidRPr="00F6505E">
        <w:rPr>
          <w:rFonts w:ascii="Book Antiqua" w:eastAsia="Book Antiqua" w:hAnsi="Book Antiqua" w:cs="Book Antiqua"/>
          <w:sz w:val="24"/>
          <w:szCs w:val="24"/>
          <w:lang w:val="en-US"/>
        </w:rPr>
        <w:t>mo</w:t>
      </w:r>
      <w:proofErr w:type="spellEnd"/>
      <w:r w:rsidRPr="00F6505E">
        <w:rPr>
          <w:rFonts w:ascii="Book Antiqua" w:eastAsia="Book Antiqua" w:hAnsi="Book Antiqua" w:cs="Book Antiqua"/>
          <w:sz w:val="24"/>
          <w:szCs w:val="24"/>
          <w:lang w:val="en-US"/>
        </w:rPr>
        <w:t xml:space="preserve"> was independently associated with renal transplant failure, both in the death-censored analysis </w:t>
      </w:r>
      <w:r w:rsidR="00991E18">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&lt; 3.5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hazard ratio </w:t>
      </w:r>
      <w:r w:rsidR="00991E18">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HR</w:t>
      </w:r>
      <w:r w:rsidR="00991E18">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2.19 </w:t>
      </w:r>
      <w:r w:rsidR="00991E18">
        <w:rPr>
          <w:rFonts w:ascii="Book Antiqua" w:hAnsi="Book Antiqua" w:cs="Book Antiqua" w:hint="eastAsia"/>
          <w:sz w:val="24"/>
          <w:szCs w:val="24"/>
          <w:lang w:val="en-US" w:eastAsia="zh-CN"/>
        </w:rPr>
        <w:t>(</w:t>
      </w:r>
      <w:r w:rsidR="00991E18">
        <w:rPr>
          <w:rFonts w:ascii="Book Antiqua" w:eastAsia="Book Antiqua" w:hAnsi="Book Antiqua" w:cs="Book Antiqua"/>
          <w:sz w:val="24"/>
          <w:szCs w:val="24"/>
          <w:lang w:val="en-US"/>
        </w:rPr>
        <w:t>95%</w:t>
      </w:r>
      <w:r w:rsidRPr="00F6505E">
        <w:rPr>
          <w:rFonts w:ascii="Book Antiqua" w:eastAsia="Book Antiqua" w:hAnsi="Book Antiqua" w:cs="Book Antiqua"/>
          <w:sz w:val="24"/>
          <w:szCs w:val="24"/>
          <w:lang w:val="en-US"/>
        </w:rPr>
        <w:t>CI</w:t>
      </w:r>
      <w:r w:rsidR="00991E18">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1.58</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 xml:space="preserve">3.05; </w:t>
      </w:r>
      <w:r w:rsidR="00991E18" w:rsidRPr="00991E18">
        <w:rPr>
          <w:rFonts w:ascii="Book Antiqua" w:hAnsi="Book Antiqua" w:cs="Book Antiqua" w:hint="eastAsia"/>
          <w:i/>
          <w:sz w:val="24"/>
          <w:szCs w:val="24"/>
          <w:lang w:val="en-US" w:eastAsia="zh-CN"/>
        </w:rPr>
        <w:t>P</w:t>
      </w:r>
      <w:r w:rsidR="00991E18">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&lt;</w:t>
      </w:r>
      <w:r w:rsidR="00991E18">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0.001</w:t>
      </w:r>
      <w:r w:rsidR="00991E18" w:rsidRPr="00F6505E">
        <w:rPr>
          <w:rFonts w:ascii="Book Antiqua" w:eastAsia="Book Antiqua" w:hAnsi="Book Antiqua" w:cs="Book Antiqua"/>
          <w:sz w:val="24"/>
          <w:szCs w:val="24"/>
          <w:lang w:val="en-US"/>
        </w:rPr>
        <w:t>)</w:t>
      </w:r>
      <w:r w:rsidRPr="00F6505E">
        <w:rPr>
          <w:rFonts w:ascii="Book Antiqua" w:eastAsia="Book Antiqua" w:hAnsi="Book Antiqua" w:cs="Book Antiqua"/>
          <w:sz w:val="24"/>
          <w:szCs w:val="24"/>
          <w:lang w:val="en-US"/>
        </w:rPr>
        <w:t xml:space="preserve">] and overall (Table 4). </w:t>
      </w:r>
      <w:r w:rsidRPr="00F6505E">
        <w:rPr>
          <w:rFonts w:ascii="Book Antiqua" w:hAnsi="Book Antiqua"/>
          <w:sz w:val="24"/>
          <w:szCs w:val="24"/>
          <w:lang w:val="en-US"/>
        </w:rPr>
        <w:t xml:space="preserve">Yang </w:t>
      </w:r>
      <w:r w:rsidR="00B1182F" w:rsidRPr="00B1182F">
        <w:rPr>
          <w:rFonts w:ascii="Book Antiqua" w:hAnsi="Book Antiqua" w:hint="eastAsia"/>
          <w:i/>
          <w:sz w:val="24"/>
          <w:szCs w:val="24"/>
          <w:lang w:val="en-US" w:eastAsia="zh-CN"/>
        </w:rPr>
        <w:t xml:space="preserve">et </w:t>
      </w:r>
      <w:proofErr w:type="gramStart"/>
      <w:r w:rsidR="00B1182F" w:rsidRPr="00B1182F">
        <w:rPr>
          <w:rFonts w:ascii="Book Antiqua" w:hAnsi="Book Antiqua" w:hint="eastAsia"/>
          <w:i/>
          <w:sz w:val="24"/>
          <w:szCs w:val="24"/>
          <w:lang w:val="en-US" w:eastAsia="zh-CN"/>
        </w:rPr>
        <w:t>al</w:t>
      </w:r>
      <w:r w:rsidRPr="00F6505E">
        <w:rPr>
          <w:rFonts w:ascii="Book Antiqua" w:eastAsia="Book Antiqua" w:hAnsi="Book Antiqua" w:cs="Book Antiqua"/>
          <w:noProof/>
          <w:sz w:val="24"/>
          <w:szCs w:val="24"/>
          <w:vertAlign w:val="superscript"/>
          <w:lang w:val="en-US"/>
        </w:rPr>
        <w:t>[</w:t>
      </w:r>
      <w:proofErr w:type="gramEnd"/>
      <w:r w:rsidR="006C57E9" w:rsidRPr="00F6505E">
        <w:rPr>
          <w:rFonts w:ascii="Book Antiqua" w:eastAsia="Book Antiqua" w:hAnsi="Book Antiqua" w:cs="Book Antiqua"/>
          <w:noProof/>
          <w:sz w:val="24"/>
          <w:szCs w:val="24"/>
          <w:vertAlign w:val="superscript"/>
          <w:lang w:val="en-US"/>
        </w:rPr>
        <w:t>49</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also found a relationship between serum albumin level and likelihood of renal graft failure. In their single-center study of 375 renal transplant recipients, the relative risk of graft failure was lowest in the group with highest serum albumin (≥ 4.5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before transplantation. Chronic rejection (36.2%) and delayed graft function (12.8%) were most frequent in patients with albumin &lt; 3.5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though these results were not statistically significant. The authors concluded that hypoalbuminemia before kidney transplantation is associated with more serious complications and </w:t>
      </w:r>
      <w:r w:rsidR="00161C1F" w:rsidRPr="00F6505E">
        <w:rPr>
          <w:rFonts w:ascii="Book Antiqua" w:eastAsia="Book Antiqua" w:hAnsi="Book Antiqua" w:cs="Book Antiqua"/>
          <w:sz w:val="24"/>
          <w:szCs w:val="24"/>
          <w:lang w:val="en-US"/>
        </w:rPr>
        <w:t xml:space="preserve">worse </w:t>
      </w:r>
      <w:r w:rsidRPr="00F6505E">
        <w:rPr>
          <w:rFonts w:ascii="Book Antiqua" w:eastAsia="Book Antiqua" w:hAnsi="Book Antiqua" w:cs="Book Antiqua"/>
          <w:sz w:val="24"/>
          <w:szCs w:val="24"/>
          <w:lang w:val="en-US"/>
        </w:rPr>
        <w:t>short- and long-term graft outcomes.</w:t>
      </w:r>
    </w:p>
    <w:p w:rsidR="00A90283" w:rsidRPr="00F6505E" w:rsidRDefault="00A90283" w:rsidP="00F6505E">
      <w:pPr>
        <w:spacing w:line="360" w:lineRule="auto"/>
        <w:jc w:val="both"/>
        <w:rPr>
          <w:rFonts w:ascii="Book Antiqua" w:eastAsia="Book Antiqua" w:hAnsi="Book Antiqua" w:cs="Book Antiqua"/>
          <w:b/>
          <w:sz w:val="24"/>
          <w:szCs w:val="24"/>
          <w:lang w:val="en-US"/>
        </w:rPr>
      </w:pPr>
    </w:p>
    <w:p w:rsidR="00A90283" w:rsidRPr="00F6505E" w:rsidRDefault="00A90283" w:rsidP="00F6505E">
      <w:pPr>
        <w:spacing w:line="360" w:lineRule="auto"/>
        <w:jc w:val="both"/>
        <w:rPr>
          <w:rFonts w:ascii="Book Antiqua" w:eastAsia="Book Antiqua" w:hAnsi="Book Antiqua" w:cs="Book Antiqua"/>
          <w:b/>
          <w:sz w:val="24"/>
          <w:szCs w:val="24"/>
          <w:lang w:val="en-US"/>
        </w:rPr>
      </w:pPr>
      <w:r w:rsidRPr="00F6505E">
        <w:rPr>
          <w:rFonts w:ascii="Book Antiqua" w:eastAsia="Book Antiqua" w:hAnsi="Book Antiqua" w:cs="Book Antiqua"/>
          <w:b/>
          <w:sz w:val="24"/>
          <w:szCs w:val="24"/>
          <w:lang w:val="en-US"/>
        </w:rPr>
        <w:lastRenderedPageBreak/>
        <w:t>CANCER</w:t>
      </w:r>
    </w:p>
    <w:p w:rsidR="00A90283" w:rsidRPr="00F6505E" w:rsidRDefault="00A90283" w:rsidP="00F6505E">
      <w:pPr>
        <w:spacing w:line="360" w:lineRule="auto"/>
        <w:jc w:val="both"/>
        <w:rPr>
          <w:rFonts w:ascii="Book Antiqua" w:hAnsi="Book Antiqua"/>
          <w:sz w:val="24"/>
          <w:szCs w:val="24"/>
          <w:lang w:val="en-US"/>
        </w:rPr>
      </w:pPr>
      <w:r w:rsidRPr="00F6505E">
        <w:rPr>
          <w:rFonts w:ascii="Book Antiqua" w:eastAsia="Book Antiqua" w:hAnsi="Book Antiqua" w:cs="Book Antiqua"/>
          <w:sz w:val="24"/>
          <w:szCs w:val="24"/>
          <w:lang w:val="en-US"/>
        </w:rPr>
        <w:t>An association between hypoalbuminemia and AKI morbidity/mortality has also been noted in cancer studies. We identified six relevant studies published during the search period, involving a total of</w:t>
      </w:r>
      <w:r w:rsidR="00B1182F">
        <w:rPr>
          <w:rFonts w:ascii="Book Antiqua" w:eastAsia="Book Antiqua" w:hAnsi="Book Antiqua" w:cs="Book Antiqua"/>
          <w:sz w:val="24"/>
          <w:szCs w:val="24"/>
          <w:lang w:val="en-US"/>
        </w:rPr>
        <w:t xml:space="preserve"> more than 7</w:t>
      </w:r>
      <w:r w:rsidRPr="00F6505E">
        <w:rPr>
          <w:rFonts w:ascii="Book Antiqua" w:eastAsia="Book Antiqua" w:hAnsi="Book Antiqua" w:cs="Book Antiqua"/>
          <w:sz w:val="24"/>
          <w:szCs w:val="24"/>
          <w:lang w:val="en-US"/>
        </w:rPr>
        <w:t xml:space="preserve">000 patients, the majority of whom had gastric </w:t>
      </w:r>
      <w:proofErr w:type="gramStart"/>
      <w:r w:rsidRPr="00F6505E">
        <w:rPr>
          <w:rFonts w:ascii="Book Antiqua" w:eastAsia="Book Antiqua" w:hAnsi="Book Antiqua" w:cs="Book Antiqua"/>
          <w:sz w:val="24"/>
          <w:szCs w:val="24"/>
          <w:lang w:val="en-US"/>
        </w:rPr>
        <w:t>cancer</w:t>
      </w:r>
      <w:r w:rsidRPr="00F6505E">
        <w:rPr>
          <w:rFonts w:ascii="Book Antiqua" w:eastAsia="Book Antiqua" w:hAnsi="Book Antiqua" w:cs="Book Antiqua"/>
          <w:noProof/>
          <w:sz w:val="24"/>
          <w:szCs w:val="24"/>
          <w:vertAlign w:val="superscript"/>
          <w:lang w:val="en-US"/>
        </w:rPr>
        <w:t>[</w:t>
      </w:r>
      <w:proofErr w:type="gramEnd"/>
      <w:r w:rsidR="006C57E9" w:rsidRPr="00F6505E">
        <w:rPr>
          <w:rFonts w:ascii="Book Antiqua" w:eastAsia="Book Antiqua" w:hAnsi="Book Antiqua" w:cs="Book Antiqua"/>
          <w:noProof/>
          <w:sz w:val="24"/>
          <w:szCs w:val="24"/>
          <w:vertAlign w:val="superscript"/>
          <w:lang w:val="en-US"/>
        </w:rPr>
        <w:t>50</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(Table 5).</w:t>
      </w:r>
    </w:p>
    <w:p w:rsidR="00A90283" w:rsidRPr="00F6505E" w:rsidRDefault="00A90283" w:rsidP="00B1182F">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One of these studies was prospective (N</w:t>
      </w:r>
      <w:r w:rsidR="00B1182F">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w:t>
      </w:r>
      <w:r w:rsidR="00B1182F">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591) and included data on incidence and risk factors of </w:t>
      </w:r>
      <w:r w:rsidR="00DB6482" w:rsidRPr="00F6505E">
        <w:rPr>
          <w:rFonts w:ascii="Book Antiqua" w:eastAsia="Book Antiqua" w:hAnsi="Book Antiqua" w:cs="Book Antiqua"/>
          <w:sz w:val="24"/>
          <w:szCs w:val="24"/>
          <w:lang w:val="en-US"/>
        </w:rPr>
        <w:t>AKI</w:t>
      </w:r>
      <w:r w:rsidRPr="00F6505E">
        <w:rPr>
          <w:rFonts w:ascii="Book Antiqua" w:eastAsia="Book Antiqua" w:hAnsi="Book Antiqua" w:cs="Book Antiqua"/>
          <w:sz w:val="24"/>
          <w:szCs w:val="24"/>
          <w:lang w:val="en-US"/>
        </w:rPr>
        <w:t xml:space="preserve"> in a subset of 87 patients with HCC with ascites undergoing </w:t>
      </w:r>
      <w:proofErr w:type="spellStart"/>
      <w:r w:rsidRPr="00F6505E">
        <w:rPr>
          <w:rFonts w:ascii="Book Antiqua" w:eastAsia="Book Antiqua" w:hAnsi="Book Antiqua" w:cs="Book Antiqua"/>
          <w:sz w:val="24"/>
          <w:szCs w:val="24"/>
          <w:lang w:val="en-US"/>
        </w:rPr>
        <w:t>transarterial</w:t>
      </w:r>
      <w:proofErr w:type="spellEnd"/>
      <w:r w:rsidRPr="00F6505E">
        <w:rPr>
          <w:rFonts w:ascii="Book Antiqua" w:eastAsia="Book Antiqua" w:hAnsi="Book Antiqua" w:cs="Book Antiqua"/>
          <w:sz w:val="24"/>
          <w:szCs w:val="24"/>
          <w:lang w:val="en-US"/>
        </w:rPr>
        <w:t xml:space="preserve"> chemoembolization (TACE) at a single center</w:t>
      </w:r>
      <w:r w:rsidRPr="00F6505E">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51</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Lower serum albumin was more</w:t>
      </w:r>
      <w:r w:rsidR="00B1182F">
        <w:rPr>
          <w:rFonts w:ascii="Book Antiqua" w:eastAsia="Book Antiqua" w:hAnsi="Book Antiqua" w:cs="Book Antiqua"/>
          <w:sz w:val="24"/>
          <w:szCs w:val="24"/>
          <w:lang w:val="en-US"/>
        </w:rPr>
        <w:t xml:space="preserve"> common in HCC patients with </w:t>
      </w:r>
      <w:r w:rsidR="00B1182F" w:rsidRPr="00B1182F">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wi</w:t>
      </w:r>
      <w:r w:rsidR="00B1182F">
        <w:rPr>
          <w:rFonts w:ascii="Book Antiqua" w:eastAsia="Book Antiqua" w:hAnsi="Book Antiqua" w:cs="Book Antiqua"/>
          <w:sz w:val="24"/>
          <w:szCs w:val="24"/>
          <w:lang w:val="en-US"/>
        </w:rPr>
        <w:t>thout ascites (mean 3.2 g/</w:t>
      </w:r>
      <w:proofErr w:type="spellStart"/>
      <w:r w:rsidR="00B1182F">
        <w:rPr>
          <w:rFonts w:ascii="Book Antiqua" w:eastAsia="Book Antiqua" w:hAnsi="Book Antiqua" w:cs="Book Antiqua"/>
          <w:sz w:val="24"/>
          <w:szCs w:val="24"/>
          <w:lang w:val="en-US"/>
        </w:rPr>
        <w:t>dL</w:t>
      </w:r>
      <w:proofErr w:type="spellEnd"/>
      <w:r w:rsidR="00B1182F">
        <w:rPr>
          <w:rFonts w:ascii="Book Antiqua" w:eastAsia="Book Antiqua" w:hAnsi="Book Antiqua" w:cs="Book Antiqua"/>
          <w:sz w:val="24"/>
          <w:szCs w:val="24"/>
          <w:lang w:val="en-US"/>
        </w:rPr>
        <w:t xml:space="preserve"> </w:t>
      </w:r>
      <w:r w:rsidR="00B1182F" w:rsidRPr="00B1182F">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3.8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w:t>
      </w:r>
      <w:r w:rsidR="00B1182F" w:rsidRPr="00B1182F">
        <w:rPr>
          <w:rFonts w:ascii="Book Antiqua" w:hAnsi="Book Antiqua" w:cs="Book Antiqua" w:hint="eastAsia"/>
          <w:i/>
          <w:sz w:val="24"/>
          <w:szCs w:val="24"/>
          <w:lang w:val="en-US" w:eastAsia="zh-CN"/>
        </w:rPr>
        <w:t>P</w:t>
      </w:r>
      <w:r w:rsidR="00B1182F">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&lt;</w:t>
      </w:r>
      <w:r w:rsidR="00B1182F">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0.001). Furthermore, hypoalbuminemia (&lt; 3.3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occurred in 82% </w:t>
      </w:r>
      <w:r w:rsidRPr="00B1182F">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38% of </w:t>
      </w:r>
      <w:proofErr w:type="spellStart"/>
      <w:r w:rsidRPr="00F6505E">
        <w:rPr>
          <w:rFonts w:ascii="Book Antiqua" w:eastAsia="Book Antiqua" w:hAnsi="Book Antiqua" w:cs="Book Antiqua"/>
          <w:sz w:val="24"/>
          <w:szCs w:val="24"/>
          <w:lang w:val="en-US"/>
        </w:rPr>
        <w:t>ascitic</w:t>
      </w:r>
      <w:proofErr w:type="spellEnd"/>
      <w:r w:rsidRPr="00F6505E">
        <w:rPr>
          <w:rFonts w:ascii="Book Antiqua" w:eastAsia="Book Antiqua" w:hAnsi="Book Antiqua" w:cs="Book Antiqua"/>
          <w:sz w:val="24"/>
          <w:szCs w:val="24"/>
          <w:lang w:val="en-US"/>
        </w:rPr>
        <w:t xml:space="preserve"> HCC patients who did (</w:t>
      </w:r>
      <w:r w:rsidRPr="000A4D58">
        <w:rPr>
          <w:rFonts w:ascii="Book Antiqua" w:eastAsia="Book Antiqua" w:hAnsi="Book Antiqua" w:cs="Book Antiqua"/>
          <w:i/>
          <w:sz w:val="24"/>
          <w:szCs w:val="24"/>
          <w:lang w:val="en-US"/>
        </w:rPr>
        <w:t>n</w:t>
      </w:r>
      <w:r w:rsidR="000A4D58">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w:t>
      </w:r>
      <w:r w:rsidR="000A4D58">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11) </w:t>
      </w:r>
      <w:r w:rsidRPr="00B1182F">
        <w:rPr>
          <w:rFonts w:ascii="Book Antiqua" w:eastAsia="Book Antiqua" w:hAnsi="Book Antiqua" w:cs="Book Antiqua"/>
          <w:i/>
          <w:sz w:val="24"/>
          <w:szCs w:val="24"/>
          <w:lang w:val="en-US"/>
        </w:rPr>
        <w:t xml:space="preserve">vs </w:t>
      </w:r>
      <w:r w:rsidRPr="00F6505E">
        <w:rPr>
          <w:rFonts w:ascii="Book Antiqua" w:eastAsia="Book Antiqua" w:hAnsi="Book Antiqua" w:cs="Book Antiqua"/>
          <w:sz w:val="24"/>
          <w:szCs w:val="24"/>
          <w:lang w:val="en-US"/>
        </w:rPr>
        <w:t>did not (</w:t>
      </w:r>
      <w:r w:rsidRPr="000A4D58">
        <w:rPr>
          <w:rFonts w:ascii="Book Antiqua" w:eastAsia="Book Antiqua" w:hAnsi="Book Antiqua" w:cs="Book Antiqua"/>
          <w:i/>
          <w:sz w:val="24"/>
          <w:szCs w:val="24"/>
          <w:lang w:val="en-US"/>
        </w:rPr>
        <w:t>n</w:t>
      </w:r>
      <w:r w:rsidR="000A4D58">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w:t>
      </w:r>
      <w:r w:rsidR="000A4D58">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76) develop </w:t>
      </w:r>
      <w:r w:rsidR="00DB6482" w:rsidRPr="00F6505E">
        <w:rPr>
          <w:rFonts w:ascii="Book Antiqua" w:eastAsia="Book Antiqua" w:hAnsi="Book Antiqua" w:cs="Book Antiqua"/>
          <w:sz w:val="24"/>
          <w:szCs w:val="24"/>
          <w:lang w:val="en-US"/>
        </w:rPr>
        <w:t>AKI</w:t>
      </w:r>
      <w:r w:rsidRPr="00F6505E">
        <w:rPr>
          <w:rFonts w:ascii="Book Antiqua" w:eastAsia="Book Antiqua" w:hAnsi="Book Antiqua" w:cs="Book Antiqua"/>
          <w:sz w:val="24"/>
          <w:szCs w:val="24"/>
          <w:lang w:val="en-US"/>
        </w:rPr>
        <w:t xml:space="preserve"> after TACE (</w:t>
      </w:r>
      <w:r w:rsidR="00B1182F" w:rsidRPr="00AF1F89">
        <w:rPr>
          <w:rFonts w:ascii="Book Antiqua" w:hAnsi="Book Antiqua" w:cs="Book Antiqua" w:hint="eastAsia"/>
          <w:i/>
          <w:sz w:val="24"/>
          <w:szCs w:val="24"/>
          <w:lang w:val="en-US" w:eastAsia="zh-CN"/>
        </w:rPr>
        <w:t>P</w:t>
      </w:r>
      <w:r w:rsidR="00B1182F">
        <w:rPr>
          <w:rFonts w:ascii="Book Antiqua" w:hAnsi="Book Antiqua" w:cs="Book Antiqua" w:hint="eastAsia"/>
          <w:sz w:val="24"/>
          <w:szCs w:val="24"/>
          <w:lang w:val="en-US" w:eastAsia="zh-CN"/>
        </w:rPr>
        <w:t xml:space="preserve"> </w:t>
      </w:r>
      <w:r w:rsidR="00B1182F" w:rsidRPr="00F6505E">
        <w:rPr>
          <w:rFonts w:ascii="Book Antiqua" w:eastAsia="Book Antiqua" w:hAnsi="Book Antiqua" w:cs="Book Antiqua"/>
          <w:sz w:val="24"/>
          <w:szCs w:val="24"/>
          <w:lang w:val="en-US"/>
        </w:rPr>
        <w:t>=</w:t>
      </w:r>
      <w:r w:rsidR="00B1182F">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0.009). Logistic regression analysis among HCC patients with ascites found that hypoalbuminemia was the only risk factor independently predictive of post-TACE </w:t>
      </w:r>
      <w:r w:rsidR="00DB6482" w:rsidRPr="00F6505E">
        <w:rPr>
          <w:rFonts w:ascii="Book Antiqua" w:eastAsia="Book Antiqua" w:hAnsi="Book Antiqua" w:cs="Book Antiqua"/>
          <w:sz w:val="24"/>
          <w:szCs w:val="24"/>
          <w:lang w:val="en-US"/>
        </w:rPr>
        <w:t>AKI</w:t>
      </w:r>
      <w:r w:rsidRPr="00F6505E">
        <w:rPr>
          <w:rFonts w:ascii="Book Antiqua" w:eastAsia="Book Antiqua" w:hAnsi="Book Antiqua" w:cs="Book Antiqua"/>
          <w:sz w:val="24"/>
          <w:szCs w:val="24"/>
          <w:lang w:val="en-US"/>
        </w:rPr>
        <w:t xml:space="preserve">. Based on earlier reports, the authors speculated whether </w:t>
      </w:r>
      <w:proofErr w:type="spellStart"/>
      <w:r w:rsidRPr="00F6505E">
        <w:rPr>
          <w:rFonts w:ascii="Book Antiqua" w:eastAsia="Book Antiqua" w:hAnsi="Book Antiqua" w:cs="Book Antiqua"/>
          <w:sz w:val="24"/>
          <w:szCs w:val="24"/>
          <w:lang w:val="en-US"/>
        </w:rPr>
        <w:t>nephroprotection</w:t>
      </w:r>
      <w:proofErr w:type="spellEnd"/>
      <w:r w:rsidRPr="00F6505E">
        <w:rPr>
          <w:rFonts w:ascii="Book Antiqua" w:eastAsia="Book Antiqua" w:hAnsi="Book Antiqua" w:cs="Book Antiqua"/>
          <w:sz w:val="24"/>
          <w:szCs w:val="24"/>
          <w:lang w:val="en-US"/>
        </w:rPr>
        <w:t xml:space="preserve"> by albumin might result from increased renal blood flow and GFR</w:t>
      </w:r>
      <w:r w:rsidRPr="00F6505E">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52</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decreased changes in electrolyte and serum creatinine levels</w:t>
      </w:r>
      <w:r w:rsidRPr="00F6505E">
        <w:rPr>
          <w:rFonts w:ascii="Book Antiqua" w:eastAsia="Book Antiqua" w:hAnsi="Book Antiqua" w:cs="Book Antiqua"/>
          <w:noProof/>
          <w:sz w:val="24"/>
          <w:szCs w:val="24"/>
          <w:vertAlign w:val="superscript"/>
          <w:lang w:val="en-US"/>
        </w:rPr>
        <w:t>[52]</w:t>
      </w:r>
      <w:r w:rsidRPr="00F6505E">
        <w:rPr>
          <w:rFonts w:ascii="Book Antiqua" w:eastAsia="Book Antiqua" w:hAnsi="Book Antiqua" w:cs="Book Antiqua"/>
          <w:sz w:val="24"/>
          <w:szCs w:val="24"/>
          <w:lang w:val="en-US"/>
        </w:rPr>
        <w:t>, or plasma expansion</w:t>
      </w:r>
      <w:r w:rsidRPr="00F6505E">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53</w:t>
      </w:r>
      <w:r w:rsidRPr="00F6505E">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54</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w:t>
      </w:r>
    </w:p>
    <w:p w:rsidR="00A90283" w:rsidRPr="00F6505E" w:rsidRDefault="00A90283" w:rsidP="000A4D58">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The largest retained study in cancer patients was a retrospective analysis of AKI occurrence after partial or total gastrectomy for gastric cancer (N</w:t>
      </w:r>
      <w:r w:rsidR="000A4D58">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w:t>
      </w:r>
      <w:r w:rsidR="000A4D58">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4718)</w:t>
      </w:r>
      <w:r w:rsidRPr="00F6505E">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50</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Multivariate analysis identified hypoalbuminemia (&lt; 4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along with male gender, hypertension, chronic</w:t>
      </w:r>
      <w:r w:rsidR="000A4D58">
        <w:rPr>
          <w:rFonts w:ascii="Book Antiqua" w:eastAsia="Book Antiqua" w:hAnsi="Book Antiqua" w:cs="Book Antiqua"/>
          <w:sz w:val="24"/>
          <w:szCs w:val="24"/>
          <w:lang w:val="en-US"/>
        </w:rPr>
        <w:t xml:space="preserve"> obstructive pulmonary disease</w:t>
      </w:r>
      <w:r w:rsidRPr="00F6505E">
        <w:rPr>
          <w:rFonts w:ascii="Book Antiqua" w:eastAsia="Book Antiqua" w:hAnsi="Book Antiqua" w:cs="Book Antiqua"/>
          <w:sz w:val="24"/>
          <w:szCs w:val="24"/>
          <w:lang w:val="en-US"/>
        </w:rPr>
        <w:t>, use of diuretics, vasopressors, or contrast agents, and packed red blood cell transfusions, as an independent predictor of postoperative AKI (Table 5). Prevalence of hypoalbuminemia tended to increase with severity of AKI (KDIGO staging). The authors acknowledged that the mechanisms through which hypoalbuminemia causes AKI are not fully understood, but noted that albumin plays a critical role in maintaining the integrity and function of renal tubular cells</w:t>
      </w:r>
      <w:r w:rsidRPr="00F6505E">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32</w:t>
      </w:r>
      <w:r w:rsidR="000A4D58">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33</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w:t>
      </w:r>
    </w:p>
    <w:p w:rsidR="00A90283" w:rsidRPr="00F6505E" w:rsidRDefault="00A90283" w:rsidP="000A4D58">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Smaller retrospective studies also found significant associations between serum albumin level and AKI development in cancer settings. Mizuno</w:t>
      </w:r>
      <w:r w:rsidR="000A4D58">
        <w:rPr>
          <w:rFonts w:ascii="Book Antiqua" w:hAnsi="Book Antiqua" w:cs="Book Antiqua" w:hint="eastAsia"/>
          <w:sz w:val="24"/>
          <w:szCs w:val="24"/>
          <w:lang w:val="en-US" w:eastAsia="zh-CN"/>
        </w:rPr>
        <w:t xml:space="preserve"> </w:t>
      </w:r>
      <w:r w:rsidR="000A4D58" w:rsidRPr="000A4D58">
        <w:rPr>
          <w:rFonts w:ascii="Book Antiqua" w:hAnsi="Book Antiqua" w:cs="Book Antiqua" w:hint="eastAsia"/>
          <w:i/>
          <w:sz w:val="24"/>
          <w:szCs w:val="24"/>
          <w:lang w:val="en-US" w:eastAsia="zh-CN"/>
        </w:rPr>
        <w:t>et al</w:t>
      </w:r>
      <w:r w:rsidRPr="000A4D58">
        <w:rPr>
          <w:rFonts w:ascii="Book Antiqua" w:eastAsia="Book Antiqua" w:hAnsi="Book Antiqua" w:cs="Book Antiqua"/>
          <w:i/>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55</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demonstrated significantly lower serum albumin in patients receiving cisplatin as first-line chemotherapy who had low (</w:t>
      </w:r>
      <w:r w:rsidRPr="000A4D58">
        <w:rPr>
          <w:rFonts w:ascii="Book Antiqua" w:eastAsia="Book Antiqua" w:hAnsi="Book Antiqua" w:cs="Book Antiqua"/>
          <w:i/>
          <w:sz w:val="24"/>
          <w:szCs w:val="24"/>
          <w:lang w:val="en-US"/>
        </w:rPr>
        <w:t>n</w:t>
      </w:r>
      <w:r w:rsidR="000A4D58" w:rsidRPr="000A4D58">
        <w:rPr>
          <w:rFonts w:ascii="Book Antiqua" w:hAnsi="Book Antiqua" w:cs="Book Antiqua" w:hint="eastAsia"/>
          <w:i/>
          <w:sz w:val="24"/>
          <w:szCs w:val="24"/>
          <w:lang w:val="en-US" w:eastAsia="zh-CN"/>
        </w:rPr>
        <w:t xml:space="preserve"> </w:t>
      </w:r>
      <w:r w:rsidRPr="00F6505E">
        <w:rPr>
          <w:rFonts w:ascii="Book Antiqua" w:eastAsia="Book Antiqua" w:hAnsi="Book Antiqua" w:cs="Book Antiqua"/>
          <w:sz w:val="24"/>
          <w:szCs w:val="24"/>
          <w:lang w:val="en-US"/>
        </w:rPr>
        <w:t>=</w:t>
      </w:r>
      <w:r w:rsidR="000A4D58">
        <w:rPr>
          <w:rFonts w:ascii="Book Antiqua" w:hAnsi="Book Antiqua" w:cs="Book Antiqua" w:hint="eastAsia"/>
          <w:sz w:val="24"/>
          <w:szCs w:val="24"/>
          <w:lang w:val="en-US" w:eastAsia="zh-CN"/>
        </w:rPr>
        <w:t xml:space="preserve"> </w:t>
      </w:r>
      <w:r w:rsidR="000A4D58">
        <w:rPr>
          <w:rFonts w:ascii="Book Antiqua" w:eastAsia="Book Antiqua" w:hAnsi="Book Antiqua" w:cs="Book Antiqua"/>
          <w:sz w:val="24"/>
          <w:szCs w:val="24"/>
          <w:lang w:val="en-US"/>
        </w:rPr>
        <w:t xml:space="preserve">229) </w:t>
      </w:r>
      <w:r w:rsidR="000A4D58" w:rsidRPr="000A4D58">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normal (</w:t>
      </w:r>
      <w:r w:rsidRPr="000A4D58">
        <w:rPr>
          <w:rFonts w:ascii="Book Antiqua" w:eastAsia="Book Antiqua" w:hAnsi="Book Antiqua" w:cs="Book Antiqua"/>
          <w:i/>
          <w:sz w:val="24"/>
          <w:szCs w:val="24"/>
          <w:lang w:val="en-US"/>
        </w:rPr>
        <w:t>n</w:t>
      </w:r>
      <w:r w:rsidR="000A4D58">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w:t>
      </w:r>
      <w:r w:rsidR="000A4D58">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743) bloo</w:t>
      </w:r>
      <w:r w:rsidR="000A4D58">
        <w:rPr>
          <w:rFonts w:ascii="Book Antiqua" w:eastAsia="Book Antiqua" w:hAnsi="Book Antiqua" w:cs="Book Antiqua"/>
          <w:sz w:val="24"/>
          <w:szCs w:val="24"/>
          <w:lang w:val="en-US"/>
        </w:rPr>
        <w:t xml:space="preserve">d pressure (mean 3.73 </w:t>
      </w:r>
      <w:r w:rsidR="000A4D58" w:rsidRPr="000A4D58">
        <w:rPr>
          <w:rFonts w:ascii="Book Antiqua" w:eastAsia="Book Antiqua" w:hAnsi="Book Antiqua" w:cs="Book Antiqua"/>
          <w:i/>
          <w:sz w:val="24"/>
          <w:szCs w:val="24"/>
          <w:lang w:val="en-US"/>
        </w:rPr>
        <w:t>vs</w:t>
      </w:r>
      <w:r w:rsidR="00251A2F" w:rsidRPr="00F6505E">
        <w:rPr>
          <w:rFonts w:ascii="Book Antiqua" w:eastAsia="Book Antiqua" w:hAnsi="Book Antiqua" w:cs="Book Antiqua"/>
          <w:sz w:val="24"/>
          <w:szCs w:val="24"/>
          <w:lang w:val="en-US"/>
        </w:rPr>
        <w:t xml:space="preserve"> 3.87 </w:t>
      </w:r>
      <w:r w:rsidRPr="00F6505E">
        <w:rPr>
          <w:rFonts w:ascii="Book Antiqua" w:eastAsia="Book Antiqua" w:hAnsi="Book Antiqua" w:cs="Book Antiqua"/>
          <w:sz w:val="24"/>
          <w:szCs w:val="24"/>
          <w:lang w:val="en-US"/>
        </w:rPr>
        <w:t>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w:t>
      </w:r>
      <w:r w:rsidR="000A4D58" w:rsidRPr="00AF1F89">
        <w:rPr>
          <w:rFonts w:ascii="Book Antiqua" w:hAnsi="Book Antiqua" w:cs="Book Antiqua" w:hint="eastAsia"/>
          <w:i/>
          <w:sz w:val="24"/>
          <w:szCs w:val="24"/>
          <w:lang w:val="en-US" w:eastAsia="zh-CN"/>
        </w:rPr>
        <w:t>P</w:t>
      </w:r>
      <w:r w:rsidR="000A4D58">
        <w:rPr>
          <w:rFonts w:ascii="Book Antiqua" w:hAnsi="Book Antiqua" w:cs="Book Antiqua" w:hint="eastAsia"/>
          <w:sz w:val="24"/>
          <w:szCs w:val="24"/>
          <w:lang w:val="en-US" w:eastAsia="zh-CN"/>
        </w:rPr>
        <w:t xml:space="preserve"> </w:t>
      </w:r>
      <w:r w:rsidR="000A4D58" w:rsidRPr="00F6505E">
        <w:rPr>
          <w:rFonts w:ascii="Book Antiqua" w:eastAsia="Book Antiqua" w:hAnsi="Book Antiqua" w:cs="Book Antiqua"/>
          <w:sz w:val="24"/>
          <w:szCs w:val="24"/>
          <w:lang w:val="en-US"/>
        </w:rPr>
        <w:t>=</w:t>
      </w:r>
      <w:r w:rsidR="000A4D58">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0.001), suggesting that hypoalbuminemia </w:t>
      </w:r>
      <w:r w:rsidR="0056049B" w:rsidRPr="00F6505E">
        <w:rPr>
          <w:rFonts w:ascii="Book Antiqua" w:eastAsia="Book Antiqua" w:hAnsi="Book Antiqua" w:cs="Book Antiqua"/>
          <w:sz w:val="24"/>
          <w:szCs w:val="24"/>
          <w:lang w:val="en-US"/>
        </w:rPr>
        <w:t>associates with</w:t>
      </w:r>
      <w:r w:rsidRPr="00F6505E">
        <w:rPr>
          <w:rFonts w:ascii="Book Antiqua" w:eastAsia="Book Antiqua" w:hAnsi="Book Antiqua" w:cs="Book Antiqua"/>
          <w:sz w:val="24"/>
          <w:szCs w:val="24"/>
          <w:lang w:val="en-US"/>
        </w:rPr>
        <w:t xml:space="preserve"> low blood pressure, leading to renal </w:t>
      </w:r>
      <w:proofErr w:type="spellStart"/>
      <w:r w:rsidRPr="00F6505E">
        <w:rPr>
          <w:rFonts w:ascii="Book Antiqua" w:eastAsia="Book Antiqua" w:hAnsi="Book Antiqua" w:cs="Book Antiqua"/>
          <w:sz w:val="24"/>
          <w:szCs w:val="24"/>
          <w:lang w:val="en-US"/>
        </w:rPr>
        <w:t>hypoperfusion</w:t>
      </w:r>
      <w:proofErr w:type="spellEnd"/>
      <w:r w:rsidRPr="00F6505E">
        <w:rPr>
          <w:rFonts w:ascii="Book Antiqua" w:eastAsia="Book Antiqua" w:hAnsi="Book Antiqua" w:cs="Book Antiqua"/>
          <w:sz w:val="24"/>
          <w:szCs w:val="24"/>
          <w:lang w:val="en-US"/>
        </w:rPr>
        <w:t xml:space="preserve"> and thereby promoting ischemic AKI. Hypoalbuminemia was similarly associated with AKI in patients with acute myelogenous leukemia or high-risk myelodysplastic syndrome undergoing induction chemotherapy (N</w:t>
      </w:r>
      <w:r w:rsidR="002551E7">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w:t>
      </w:r>
      <w:r w:rsidR="002551E7">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 xml:space="preserve">537; 187 with </w:t>
      </w:r>
      <w:r w:rsidRPr="00F6505E">
        <w:rPr>
          <w:rFonts w:ascii="Book Antiqua" w:eastAsia="Book Antiqua" w:hAnsi="Book Antiqua" w:cs="Book Antiqua"/>
          <w:sz w:val="24"/>
          <w:szCs w:val="24"/>
          <w:lang w:val="en-US"/>
        </w:rPr>
        <w:lastRenderedPageBreak/>
        <w:t>AKI)</w:t>
      </w:r>
      <w:r w:rsidRPr="00F6505E">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56</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In a 20-year, single-center, retrospective study of patients with multiple myeloma and acute severe renal failure (N</w:t>
      </w:r>
      <w:r w:rsidR="002551E7">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w:t>
      </w:r>
      <w:r w:rsidR="002551E7">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107), serum albumin ≥ 3.5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was one of three factors (along with use of chemotherapy, and dialysis independence) found to be independently associated with survival</w:t>
      </w:r>
      <w:r w:rsidRPr="00F6505E">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57</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though serum albumin is already incorporated into th</w:t>
      </w:r>
      <w:r w:rsidR="002551E7">
        <w:rPr>
          <w:rFonts w:ascii="Book Antiqua" w:eastAsia="Book Antiqua" w:hAnsi="Book Antiqua" w:cs="Book Antiqua"/>
          <w:sz w:val="24"/>
          <w:szCs w:val="24"/>
          <w:lang w:val="en-US"/>
        </w:rPr>
        <w:t>e International Staging System</w:t>
      </w:r>
      <w:r w:rsidRPr="00F6505E">
        <w:rPr>
          <w:rFonts w:ascii="Book Antiqua" w:eastAsia="Book Antiqua" w:hAnsi="Book Antiqua" w:cs="Book Antiqua"/>
          <w:sz w:val="24"/>
          <w:szCs w:val="24"/>
          <w:lang w:val="en-US"/>
        </w:rPr>
        <w:t xml:space="preserve"> for multiple myeloma</w:t>
      </w:r>
      <w:r w:rsidRPr="00F6505E">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58</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A recent multivariate analysis of 103 consecutive ICU patients with cancer (any type) and </w:t>
      </w:r>
      <w:r w:rsidR="00DB6482" w:rsidRPr="00F6505E">
        <w:rPr>
          <w:rFonts w:ascii="Book Antiqua" w:eastAsia="Book Antiqua" w:hAnsi="Book Antiqua" w:cs="Book Antiqua"/>
          <w:sz w:val="24"/>
          <w:szCs w:val="24"/>
          <w:lang w:val="en-US"/>
        </w:rPr>
        <w:t>AKI</w:t>
      </w:r>
      <w:r w:rsidRPr="00F6505E">
        <w:rPr>
          <w:rFonts w:ascii="Book Antiqua" w:eastAsia="Book Antiqua" w:hAnsi="Book Antiqua" w:cs="Book Antiqua"/>
          <w:sz w:val="24"/>
          <w:szCs w:val="24"/>
          <w:lang w:val="en-US"/>
        </w:rPr>
        <w:t xml:space="preserve"> revealed low albumin level to be statistically associated with in-hospital mortality, leading to the conclusion that hypoalbuminemia (and presumably correction thereof) must be considered before initiating RRT in cancer patients</w:t>
      </w:r>
      <w:r w:rsidRPr="00F6505E">
        <w:rPr>
          <w:rFonts w:ascii="Book Antiqua" w:eastAsia="Book Antiqua" w:hAnsi="Book Antiqua" w:cs="Book Antiqua"/>
          <w:noProof/>
          <w:sz w:val="24"/>
          <w:szCs w:val="24"/>
          <w:vertAlign w:val="superscript"/>
          <w:lang w:val="en-US"/>
        </w:rPr>
        <w:t>[</w:t>
      </w:r>
      <w:r w:rsidR="006C57E9" w:rsidRPr="00F6505E">
        <w:rPr>
          <w:rFonts w:ascii="Book Antiqua" w:eastAsia="Book Antiqua" w:hAnsi="Book Antiqua" w:cs="Book Antiqua"/>
          <w:noProof/>
          <w:sz w:val="24"/>
          <w:szCs w:val="24"/>
          <w:vertAlign w:val="superscript"/>
          <w:lang w:val="en-US"/>
        </w:rPr>
        <w:t>59</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w:t>
      </w:r>
    </w:p>
    <w:p w:rsidR="00A90283" w:rsidRPr="00F6505E" w:rsidRDefault="00A90283" w:rsidP="00F6505E">
      <w:pPr>
        <w:spacing w:line="360" w:lineRule="auto"/>
        <w:jc w:val="both"/>
        <w:rPr>
          <w:rFonts w:ascii="Book Antiqua" w:eastAsia="Book Antiqua" w:hAnsi="Book Antiqua" w:cs="Book Antiqua"/>
          <w:b/>
          <w:sz w:val="24"/>
          <w:szCs w:val="24"/>
          <w:lang w:val="en-US"/>
        </w:rPr>
      </w:pPr>
    </w:p>
    <w:p w:rsidR="00A90283" w:rsidRPr="00F6505E" w:rsidRDefault="00A90283" w:rsidP="00F6505E">
      <w:pPr>
        <w:spacing w:line="360" w:lineRule="auto"/>
        <w:jc w:val="both"/>
        <w:rPr>
          <w:rFonts w:ascii="Book Antiqua" w:eastAsia="Book Antiqua" w:hAnsi="Book Antiqua" w:cs="Book Antiqua"/>
          <w:b/>
          <w:sz w:val="24"/>
          <w:szCs w:val="24"/>
          <w:lang w:val="en-US"/>
        </w:rPr>
      </w:pPr>
      <w:r w:rsidRPr="00F6505E">
        <w:rPr>
          <w:rFonts w:ascii="Book Antiqua" w:eastAsia="Book Antiqua" w:hAnsi="Book Antiqua" w:cs="Book Antiqua"/>
          <w:b/>
          <w:sz w:val="24"/>
          <w:szCs w:val="24"/>
          <w:lang w:val="en-US"/>
        </w:rPr>
        <w:t>OTHER INDICATIONS</w:t>
      </w:r>
    </w:p>
    <w:p w:rsidR="00A90283" w:rsidRPr="00F6505E" w:rsidRDefault="00A90283" w:rsidP="00F6505E">
      <w:pPr>
        <w:spacing w:line="360" w:lineRule="auto"/>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The majority of the recent studies generating data on hypoalbuminemia and AKI occurrence were conducted in the settings of cardiac/coronary interventions, infectious diseases, transplantation, or cancer, as described above. However, a further fifteen studies, all retrospective and observational in nature and in</w:t>
      </w:r>
      <w:r w:rsidR="002551E7">
        <w:rPr>
          <w:rFonts w:ascii="Book Antiqua" w:eastAsia="Book Antiqua" w:hAnsi="Book Antiqua" w:cs="Book Antiqua"/>
          <w:sz w:val="24"/>
          <w:szCs w:val="24"/>
          <w:lang w:val="en-US"/>
        </w:rPr>
        <w:t>volving a total of more than 46</w:t>
      </w:r>
      <w:r w:rsidRPr="00F6505E">
        <w:rPr>
          <w:rFonts w:ascii="Book Antiqua" w:eastAsia="Book Antiqua" w:hAnsi="Book Antiqua" w:cs="Book Antiqua"/>
          <w:sz w:val="24"/>
          <w:szCs w:val="24"/>
          <w:lang w:val="en-US"/>
        </w:rPr>
        <w:t>000 patients, also reported data on albumin levels and kidney outcomes, across numerous other patient populations.</w:t>
      </w:r>
    </w:p>
    <w:p w:rsidR="00A90283" w:rsidRPr="00F6505E" w:rsidRDefault="00A90283" w:rsidP="002551E7">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By far the largest albumin data set among all of the literature retained for this review was</w:t>
      </w:r>
      <w:r w:rsidR="002551E7">
        <w:rPr>
          <w:rFonts w:ascii="Book Antiqua" w:eastAsia="Book Antiqua" w:hAnsi="Book Antiqua" w:cs="Book Antiqua"/>
          <w:sz w:val="24"/>
          <w:szCs w:val="24"/>
          <w:lang w:val="en-US"/>
        </w:rPr>
        <w:t xml:space="preserve"> a retrospective analysis of 37</w:t>
      </w:r>
      <w:r w:rsidRPr="00F6505E">
        <w:rPr>
          <w:rFonts w:ascii="Book Antiqua" w:eastAsia="Book Antiqua" w:hAnsi="Book Antiqua" w:cs="Book Antiqua"/>
          <w:sz w:val="24"/>
          <w:szCs w:val="24"/>
          <w:lang w:val="en-US"/>
        </w:rPr>
        <w:t>143 patients in the American College of Surgeons National Surgic</w:t>
      </w:r>
      <w:r w:rsidR="002551E7">
        <w:rPr>
          <w:rFonts w:ascii="Book Antiqua" w:eastAsia="Book Antiqua" w:hAnsi="Book Antiqua" w:cs="Book Antiqua"/>
          <w:sz w:val="24"/>
          <w:szCs w:val="24"/>
          <w:lang w:val="en-US"/>
        </w:rPr>
        <w:t>al Quality Improvement Program</w:t>
      </w:r>
      <w:r w:rsidRPr="00F6505E">
        <w:rPr>
          <w:rFonts w:ascii="Book Antiqua" w:eastAsia="Book Antiqua" w:hAnsi="Book Antiqua" w:cs="Book Antiqua"/>
          <w:sz w:val="24"/>
          <w:szCs w:val="24"/>
          <w:lang w:val="en-US"/>
        </w:rPr>
        <w:t xml:space="preserve"> who underwent primary total knee arthroplasty (TKA) and had serum albumin data </w:t>
      </w:r>
      <w:proofErr w:type="gramStart"/>
      <w:r w:rsidRPr="00F6505E">
        <w:rPr>
          <w:rFonts w:ascii="Book Antiqua" w:eastAsia="Book Antiqua" w:hAnsi="Book Antiqua" w:cs="Book Antiqua"/>
          <w:sz w:val="24"/>
          <w:szCs w:val="24"/>
          <w:lang w:val="en-US"/>
        </w:rPr>
        <w:t>available</w:t>
      </w:r>
      <w:r w:rsidRPr="00F6505E">
        <w:rPr>
          <w:rFonts w:ascii="Book Antiqua" w:eastAsia="Book Antiqua" w:hAnsi="Book Antiqua" w:cs="Book Antiqua"/>
          <w:noProof/>
          <w:sz w:val="24"/>
          <w:szCs w:val="24"/>
          <w:vertAlign w:val="superscript"/>
          <w:lang w:val="en-US"/>
        </w:rPr>
        <w:t>[</w:t>
      </w:r>
      <w:proofErr w:type="gramEnd"/>
      <w:r w:rsidR="009407A9" w:rsidRPr="00F6505E">
        <w:rPr>
          <w:rFonts w:ascii="Book Antiqua" w:eastAsia="Book Antiqua" w:hAnsi="Book Antiqua" w:cs="Book Antiqua"/>
          <w:noProof/>
          <w:sz w:val="24"/>
          <w:szCs w:val="24"/>
          <w:vertAlign w:val="superscript"/>
          <w:lang w:val="en-US"/>
        </w:rPr>
        <w:t>60</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Mortality was higher in pati</w:t>
      </w:r>
      <w:r w:rsidR="002551E7">
        <w:rPr>
          <w:rFonts w:ascii="Book Antiqua" w:eastAsia="Book Antiqua" w:hAnsi="Book Antiqua" w:cs="Book Antiqua"/>
          <w:sz w:val="24"/>
          <w:szCs w:val="24"/>
          <w:lang w:val="en-US"/>
        </w:rPr>
        <w:t>ents with albumin &lt; 3.5 g/</w:t>
      </w:r>
      <w:proofErr w:type="spellStart"/>
      <w:r w:rsidR="002551E7">
        <w:rPr>
          <w:rFonts w:ascii="Book Antiqua" w:eastAsia="Book Antiqua" w:hAnsi="Book Antiqua" w:cs="Book Antiqua"/>
          <w:sz w:val="24"/>
          <w:szCs w:val="24"/>
          <w:lang w:val="en-US"/>
        </w:rPr>
        <w:t>dL</w:t>
      </w:r>
      <w:proofErr w:type="spellEnd"/>
      <w:r w:rsidR="002551E7">
        <w:rPr>
          <w:rFonts w:ascii="Book Antiqua" w:eastAsia="Book Antiqua" w:hAnsi="Book Antiqua" w:cs="Book Antiqua"/>
          <w:sz w:val="24"/>
          <w:szCs w:val="24"/>
          <w:lang w:val="en-US"/>
        </w:rPr>
        <w:t xml:space="preserve"> </w:t>
      </w:r>
      <w:r w:rsidR="002551E7" w:rsidRPr="002551E7">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 3.5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w:t>
      </w:r>
      <w:r w:rsidR="002551E7">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0.64% </w:t>
      </w:r>
      <w:r w:rsidRPr="002551E7">
        <w:rPr>
          <w:rFonts w:ascii="Book Antiqua" w:eastAsia="Book Antiqua" w:hAnsi="Book Antiqua" w:cs="Book Antiqua"/>
          <w:i/>
          <w:sz w:val="24"/>
          <w:szCs w:val="24"/>
          <w:lang w:val="en-US"/>
        </w:rPr>
        <w:t xml:space="preserve">vs </w:t>
      </w:r>
      <w:r w:rsidRPr="00F6505E">
        <w:rPr>
          <w:rFonts w:ascii="Book Antiqua" w:eastAsia="Book Antiqua" w:hAnsi="Book Antiqua" w:cs="Book Antiqua"/>
          <w:sz w:val="24"/>
          <w:szCs w:val="24"/>
          <w:lang w:val="en-US"/>
        </w:rPr>
        <w:t xml:space="preserve">0.15%; OR 3.17 </w:t>
      </w:r>
      <w:r w:rsidR="002551E7">
        <w:rPr>
          <w:rFonts w:ascii="Book Antiqua" w:hAnsi="Book Antiqua" w:cs="Book Antiqua" w:hint="eastAsia"/>
          <w:sz w:val="24"/>
          <w:szCs w:val="24"/>
          <w:lang w:val="en-US" w:eastAsia="zh-CN"/>
        </w:rPr>
        <w:t>(</w:t>
      </w:r>
      <w:r w:rsidR="002551E7">
        <w:rPr>
          <w:rFonts w:ascii="Book Antiqua" w:eastAsia="Book Antiqua" w:hAnsi="Book Antiqua" w:cs="Book Antiqua"/>
          <w:sz w:val="24"/>
          <w:szCs w:val="24"/>
          <w:lang w:val="en-US"/>
        </w:rPr>
        <w:t>95%CI</w:t>
      </w:r>
      <w:r w:rsidR="002551E7">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1.58</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6.35</w:t>
      </w:r>
      <w:r w:rsidR="002551E7">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w:t>
      </w:r>
      <w:r w:rsidR="002551E7" w:rsidRPr="00AF1F89">
        <w:rPr>
          <w:rFonts w:ascii="Book Antiqua" w:hAnsi="Book Antiqua" w:cs="Book Antiqua" w:hint="eastAsia"/>
          <w:i/>
          <w:sz w:val="24"/>
          <w:szCs w:val="24"/>
          <w:lang w:val="en-US" w:eastAsia="zh-CN"/>
        </w:rPr>
        <w:t>P</w:t>
      </w:r>
      <w:r w:rsidR="002551E7">
        <w:rPr>
          <w:rFonts w:ascii="Book Antiqua" w:hAnsi="Book Antiqua" w:cs="Book Antiqua" w:hint="eastAsia"/>
          <w:sz w:val="24"/>
          <w:szCs w:val="24"/>
          <w:lang w:val="en-US" w:eastAsia="zh-CN"/>
        </w:rPr>
        <w:t xml:space="preserve"> </w:t>
      </w:r>
      <w:r w:rsidR="002551E7" w:rsidRPr="00F6505E">
        <w:rPr>
          <w:rFonts w:ascii="Book Antiqua" w:eastAsia="Book Antiqua" w:hAnsi="Book Antiqua" w:cs="Book Antiqua"/>
          <w:sz w:val="24"/>
          <w:szCs w:val="24"/>
          <w:lang w:val="en-US"/>
        </w:rPr>
        <w:t>=</w:t>
      </w:r>
      <w:r w:rsidR="002551E7">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0.001</w:t>
      </w:r>
      <w:r w:rsidR="002551E7">
        <w:rPr>
          <w:rFonts w:ascii="Book Antiqua" w:hAnsi="Book Antiqua" w:cs="Book Antiqua" w:hint="eastAsia"/>
          <w:sz w:val="24"/>
          <w:szCs w:val="24"/>
          <w:lang w:val="en-US" w:eastAsia="zh-CN"/>
        </w:rPr>
        <w:t>]</w:t>
      </w:r>
      <w:r w:rsidRPr="00F6505E">
        <w:rPr>
          <w:rFonts w:ascii="Book Antiqua" w:eastAsia="Book Antiqua" w:hAnsi="Book Antiqua" w:cs="Book Antiqua"/>
          <w:sz w:val="24"/>
          <w:szCs w:val="24"/>
          <w:lang w:val="en-US"/>
        </w:rPr>
        <w:t xml:space="preserve">, as were </w:t>
      </w:r>
      <w:r w:rsidR="00DB6482" w:rsidRPr="00F6505E">
        <w:rPr>
          <w:rFonts w:ascii="Book Antiqua" w:eastAsia="Book Antiqua" w:hAnsi="Book Antiqua" w:cs="Book Antiqua"/>
          <w:sz w:val="24"/>
          <w:szCs w:val="24"/>
          <w:lang w:val="en-US"/>
        </w:rPr>
        <w:t>AKI</w:t>
      </w:r>
      <w:r w:rsidRPr="00F6505E">
        <w:rPr>
          <w:rFonts w:ascii="Book Antiqua" w:eastAsia="Book Antiqua" w:hAnsi="Book Antiqua" w:cs="Book Antiqua"/>
          <w:sz w:val="24"/>
          <w:szCs w:val="24"/>
          <w:lang w:val="en-US"/>
        </w:rPr>
        <w:t xml:space="preserve"> </w:t>
      </w:r>
      <w:r w:rsidR="002E2064">
        <w:rPr>
          <w:rFonts w:ascii="Book Antiqua" w:hAnsi="Book Antiqua" w:cs="Book Antiqua" w:hint="eastAsia"/>
          <w:sz w:val="24"/>
          <w:szCs w:val="24"/>
          <w:lang w:val="en-US" w:eastAsia="zh-CN"/>
        </w:rPr>
        <w:t>[</w:t>
      </w:r>
      <w:r w:rsidR="002E2064">
        <w:rPr>
          <w:rFonts w:ascii="Book Antiqua" w:eastAsia="Book Antiqua" w:hAnsi="Book Antiqua" w:cs="Book Antiqua"/>
          <w:sz w:val="24"/>
          <w:szCs w:val="24"/>
          <w:lang w:val="en-US"/>
        </w:rPr>
        <w:t xml:space="preserve">0.32% </w:t>
      </w:r>
      <w:r w:rsidR="002E2064" w:rsidRPr="002E2064">
        <w:rPr>
          <w:rFonts w:ascii="Book Antiqua" w:eastAsia="Book Antiqua" w:hAnsi="Book Antiqua" w:cs="Book Antiqua"/>
          <w:i/>
          <w:sz w:val="24"/>
          <w:szCs w:val="24"/>
          <w:lang w:val="en-US"/>
        </w:rPr>
        <w:t>vs</w:t>
      </w:r>
      <w:r w:rsidRPr="00F6505E">
        <w:rPr>
          <w:rFonts w:ascii="Book Antiqua" w:eastAsia="Book Antiqua" w:hAnsi="Book Antiqua" w:cs="Book Antiqua"/>
          <w:sz w:val="24"/>
          <w:szCs w:val="24"/>
          <w:lang w:val="en-US"/>
        </w:rPr>
        <w:t xml:space="preserve"> 0.06%, OR 5.19 </w:t>
      </w:r>
      <w:r w:rsidR="002E2064">
        <w:rPr>
          <w:rFonts w:ascii="Book Antiqua" w:hAnsi="Book Antiqua" w:cs="Book Antiqua" w:hint="eastAsia"/>
          <w:sz w:val="24"/>
          <w:szCs w:val="24"/>
          <w:lang w:val="en-US" w:eastAsia="zh-CN"/>
        </w:rPr>
        <w:t>(</w:t>
      </w:r>
      <w:r w:rsidR="002E2064">
        <w:rPr>
          <w:rFonts w:ascii="Book Antiqua" w:eastAsia="Book Antiqua" w:hAnsi="Book Antiqua" w:cs="Book Antiqua"/>
          <w:sz w:val="24"/>
          <w:szCs w:val="24"/>
          <w:lang w:val="en-US"/>
        </w:rPr>
        <w:t>95%CI</w:t>
      </w:r>
      <w:r w:rsidR="002E2064">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1.96</w:t>
      </w:r>
      <w:r w:rsidRPr="00F6505E">
        <w:rPr>
          <w:rFonts w:ascii="Book Antiqua" w:eastAsia="Book Antiqua" w:hAnsi="Book Antiqua" w:cs="Calibri"/>
          <w:sz w:val="24"/>
          <w:szCs w:val="24"/>
          <w:lang w:val="en-US"/>
        </w:rPr>
        <w:t>–</w:t>
      </w:r>
      <w:r w:rsidRPr="00F6505E">
        <w:rPr>
          <w:rFonts w:ascii="Book Antiqua" w:eastAsia="Book Antiqua" w:hAnsi="Book Antiqua" w:cs="Book Antiqua"/>
          <w:sz w:val="24"/>
          <w:szCs w:val="24"/>
          <w:lang w:val="en-US"/>
        </w:rPr>
        <w:t xml:space="preserve">13.73; </w:t>
      </w:r>
      <w:r w:rsidR="002E2064" w:rsidRPr="00AF1F89">
        <w:rPr>
          <w:rFonts w:ascii="Book Antiqua" w:hAnsi="Book Antiqua" w:cs="Book Antiqua" w:hint="eastAsia"/>
          <w:i/>
          <w:sz w:val="24"/>
          <w:szCs w:val="24"/>
          <w:lang w:val="en-US" w:eastAsia="zh-CN"/>
        </w:rPr>
        <w:t>P</w:t>
      </w:r>
      <w:r w:rsidR="002E2064">
        <w:rPr>
          <w:rFonts w:ascii="Book Antiqua" w:hAnsi="Book Antiqua" w:cs="Book Antiqua" w:hint="eastAsia"/>
          <w:sz w:val="24"/>
          <w:szCs w:val="24"/>
          <w:lang w:val="en-US" w:eastAsia="zh-CN"/>
        </w:rPr>
        <w:t xml:space="preserve"> </w:t>
      </w:r>
      <w:r w:rsidR="002E2064" w:rsidRPr="00F6505E">
        <w:rPr>
          <w:rFonts w:ascii="Book Antiqua" w:eastAsia="Book Antiqua" w:hAnsi="Book Antiqua" w:cs="Book Antiqua"/>
          <w:sz w:val="24"/>
          <w:szCs w:val="24"/>
          <w:lang w:val="en-US"/>
        </w:rPr>
        <w:t>=</w:t>
      </w:r>
      <w:r w:rsidR="002E2064">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0.001</w:t>
      </w:r>
      <w:r w:rsidR="002E2064" w:rsidRPr="00F6505E">
        <w:rPr>
          <w:rFonts w:ascii="Book Antiqua" w:eastAsia="Book Antiqua" w:hAnsi="Book Antiqua" w:cs="Book Antiqua"/>
          <w:sz w:val="24"/>
          <w:szCs w:val="24"/>
          <w:lang w:val="en-US"/>
        </w:rPr>
        <w:t>)</w:t>
      </w:r>
      <w:r w:rsidRPr="00F6505E">
        <w:rPr>
          <w:rFonts w:ascii="Book Antiqua" w:eastAsia="Book Antiqua" w:hAnsi="Book Antiqua" w:cs="Book Antiqua"/>
          <w:sz w:val="24"/>
          <w:szCs w:val="24"/>
          <w:lang w:val="en-US"/>
        </w:rPr>
        <w:t>] and a range of other major perioperative complications. The authors drew encouragement from these findings since hypoalbuminemia may be more easily modifiable than other risk factors (e.g., morbid obesity). Results from two subsequent studies also involving thousands of patients undergoing TKA (</w:t>
      </w:r>
      <w:proofErr w:type="gramStart"/>
      <w:r w:rsidRPr="00F6505E">
        <w:rPr>
          <w:rFonts w:ascii="Book Antiqua" w:eastAsia="Book Antiqua" w:hAnsi="Book Antiqua" w:cs="Book Antiqua"/>
          <w:sz w:val="24"/>
          <w:szCs w:val="24"/>
          <w:lang w:val="en-US"/>
        </w:rPr>
        <w:t>primary</w:t>
      </w:r>
      <w:r w:rsidRPr="00F6505E">
        <w:rPr>
          <w:rFonts w:ascii="Book Antiqua" w:eastAsia="Book Antiqua" w:hAnsi="Book Antiqua" w:cs="Book Antiqua"/>
          <w:noProof/>
          <w:sz w:val="24"/>
          <w:szCs w:val="24"/>
          <w:vertAlign w:val="superscript"/>
          <w:lang w:val="en-US"/>
        </w:rPr>
        <w:t>[</w:t>
      </w:r>
      <w:proofErr w:type="gramEnd"/>
      <w:r w:rsidR="009407A9" w:rsidRPr="00F6505E">
        <w:rPr>
          <w:rFonts w:ascii="Book Antiqua" w:eastAsia="Book Antiqua" w:hAnsi="Book Antiqua" w:cs="Book Antiqua"/>
          <w:noProof/>
          <w:sz w:val="24"/>
          <w:szCs w:val="24"/>
          <w:vertAlign w:val="superscript"/>
          <w:lang w:val="en-US"/>
        </w:rPr>
        <w:t>61</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or revision</w:t>
      </w:r>
      <w:r w:rsidRPr="00F6505E">
        <w:rPr>
          <w:rFonts w:ascii="Book Antiqua" w:eastAsia="Book Antiqua" w:hAnsi="Book Antiqua" w:cs="Book Antiqua"/>
          <w:noProof/>
          <w:sz w:val="24"/>
          <w:szCs w:val="24"/>
          <w:vertAlign w:val="superscript"/>
          <w:lang w:val="en-US"/>
        </w:rPr>
        <w:t>[</w:t>
      </w:r>
      <w:r w:rsidR="009407A9" w:rsidRPr="00F6505E">
        <w:rPr>
          <w:rFonts w:ascii="Book Antiqua" w:eastAsia="Book Antiqua" w:hAnsi="Book Antiqua" w:cs="Book Antiqua"/>
          <w:noProof/>
          <w:sz w:val="24"/>
          <w:szCs w:val="24"/>
          <w:vertAlign w:val="superscript"/>
          <w:lang w:val="en-US"/>
        </w:rPr>
        <w:t>62</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were consistent with these findings.</w:t>
      </w:r>
    </w:p>
    <w:p w:rsidR="00A90283" w:rsidRPr="00F6505E" w:rsidRDefault="00A90283" w:rsidP="007B6413">
      <w:pPr>
        <w:spacing w:line="360" w:lineRule="auto"/>
        <w:ind w:firstLineChars="100" w:firstLine="240"/>
        <w:jc w:val="both"/>
        <w:rPr>
          <w:rFonts w:ascii="Book Antiqua" w:hAnsi="Book Antiqua"/>
          <w:sz w:val="24"/>
          <w:szCs w:val="24"/>
          <w:lang w:val="en-US"/>
        </w:rPr>
      </w:pPr>
      <w:r w:rsidRPr="00F6505E">
        <w:rPr>
          <w:rFonts w:ascii="Book Antiqua" w:eastAsia="Book Antiqua" w:hAnsi="Book Antiqua" w:cs="Book Antiqua"/>
          <w:sz w:val="24"/>
          <w:szCs w:val="24"/>
          <w:lang w:val="en-US"/>
        </w:rPr>
        <w:t>In a recent analysis of 408 patients with amyloidosis, serum albumin &lt; 2.5 g/</w:t>
      </w:r>
      <w:proofErr w:type="spellStart"/>
      <w:r w:rsidRPr="00F6505E">
        <w:rPr>
          <w:rFonts w:ascii="Book Antiqua" w:eastAsia="Book Antiqua" w:hAnsi="Book Antiqua" w:cs="Book Antiqua"/>
          <w:sz w:val="24"/>
          <w:szCs w:val="24"/>
          <w:lang w:val="en-US"/>
        </w:rPr>
        <w:t>dL</w:t>
      </w:r>
      <w:proofErr w:type="spellEnd"/>
      <w:r w:rsidRPr="00F6505E">
        <w:rPr>
          <w:rFonts w:ascii="Book Antiqua" w:eastAsia="Book Antiqua" w:hAnsi="Book Antiqua" w:cs="Book Antiqua"/>
          <w:sz w:val="24"/>
          <w:szCs w:val="24"/>
          <w:lang w:val="en-US"/>
        </w:rPr>
        <w:t xml:space="preserve"> at admission was highly associated with requirement for RRT within 30 d of autologous stem cell transplantation (</w:t>
      </w:r>
      <w:r w:rsidR="007B6413" w:rsidRPr="007B6413">
        <w:rPr>
          <w:rFonts w:ascii="Book Antiqua" w:hAnsi="Book Antiqua" w:cs="Book Antiqua" w:hint="eastAsia"/>
          <w:i/>
          <w:sz w:val="24"/>
          <w:szCs w:val="24"/>
          <w:lang w:val="en-US" w:eastAsia="zh-CN"/>
        </w:rPr>
        <w:t>P</w:t>
      </w:r>
      <w:r w:rsidR="007B6413">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&lt;</w:t>
      </w:r>
      <w:r w:rsidR="007B6413">
        <w:rPr>
          <w:rFonts w:ascii="Book Antiqua" w:hAnsi="Book Antiqua" w:cs="Book Antiqua" w:hint="eastAsia"/>
          <w:sz w:val="24"/>
          <w:szCs w:val="24"/>
          <w:lang w:val="en-US" w:eastAsia="zh-CN"/>
        </w:rPr>
        <w:t xml:space="preserve"> </w:t>
      </w:r>
      <w:r w:rsidRPr="00F6505E">
        <w:rPr>
          <w:rFonts w:ascii="Book Antiqua" w:eastAsia="Book Antiqua" w:hAnsi="Book Antiqua" w:cs="Book Antiqua"/>
          <w:sz w:val="24"/>
          <w:szCs w:val="24"/>
          <w:lang w:val="en-US"/>
        </w:rPr>
        <w:t>0.001)</w:t>
      </w:r>
      <w:r w:rsidRPr="00F6505E">
        <w:rPr>
          <w:rFonts w:ascii="Book Antiqua" w:eastAsia="Book Antiqua" w:hAnsi="Book Antiqua" w:cs="Book Antiqua"/>
          <w:noProof/>
          <w:sz w:val="24"/>
          <w:szCs w:val="24"/>
          <w:vertAlign w:val="superscript"/>
          <w:lang w:val="en-US"/>
        </w:rPr>
        <w:t>[</w:t>
      </w:r>
      <w:r w:rsidR="009407A9" w:rsidRPr="00F6505E">
        <w:rPr>
          <w:rFonts w:ascii="Book Antiqua" w:eastAsia="Book Antiqua" w:hAnsi="Book Antiqua" w:cs="Book Antiqua"/>
          <w:noProof/>
          <w:sz w:val="24"/>
          <w:szCs w:val="24"/>
          <w:vertAlign w:val="superscript"/>
          <w:lang w:val="en-US"/>
        </w:rPr>
        <w:t>63</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xml:space="preserve">. A smaller study in amyloidosis patients receiving high-dose </w:t>
      </w:r>
      <w:bookmarkStart w:id="21" w:name="_GoBack"/>
      <w:proofErr w:type="spellStart"/>
      <w:r w:rsidRPr="00F6505E">
        <w:rPr>
          <w:rFonts w:ascii="Book Antiqua" w:eastAsia="Book Antiqua" w:hAnsi="Book Antiqua" w:cs="Book Antiqua"/>
          <w:sz w:val="24"/>
          <w:szCs w:val="24"/>
          <w:lang w:val="en-US"/>
        </w:rPr>
        <w:t>melphalan</w:t>
      </w:r>
      <w:proofErr w:type="spellEnd"/>
      <w:r w:rsidRPr="00F6505E">
        <w:rPr>
          <w:rFonts w:ascii="Book Antiqua" w:eastAsia="Book Antiqua" w:hAnsi="Book Antiqua" w:cs="Book Antiqua"/>
          <w:sz w:val="24"/>
          <w:szCs w:val="24"/>
          <w:lang w:val="en-US"/>
        </w:rPr>
        <w:t xml:space="preserve"> </w:t>
      </w:r>
      <w:bookmarkEnd w:id="21"/>
      <w:r w:rsidRPr="00F6505E">
        <w:rPr>
          <w:rFonts w:ascii="Book Antiqua" w:eastAsia="Book Antiqua" w:hAnsi="Book Antiqua" w:cs="Book Antiqua"/>
          <w:sz w:val="24"/>
          <w:szCs w:val="24"/>
          <w:lang w:val="en-US"/>
        </w:rPr>
        <w:t xml:space="preserve">with stem cell transplantation yielded similar </w:t>
      </w:r>
      <w:proofErr w:type="gramStart"/>
      <w:r w:rsidRPr="00F6505E">
        <w:rPr>
          <w:rFonts w:ascii="Book Antiqua" w:eastAsia="Book Antiqua" w:hAnsi="Book Antiqua" w:cs="Book Antiqua"/>
          <w:sz w:val="24"/>
          <w:szCs w:val="24"/>
          <w:lang w:val="en-US"/>
        </w:rPr>
        <w:t>results</w:t>
      </w:r>
      <w:r w:rsidRPr="00F6505E">
        <w:rPr>
          <w:rFonts w:ascii="Book Antiqua" w:eastAsia="Book Antiqua" w:hAnsi="Book Antiqua" w:cs="Book Antiqua"/>
          <w:noProof/>
          <w:sz w:val="24"/>
          <w:szCs w:val="24"/>
          <w:vertAlign w:val="superscript"/>
          <w:lang w:val="en-US"/>
        </w:rPr>
        <w:t>[</w:t>
      </w:r>
      <w:proofErr w:type="gramEnd"/>
      <w:r w:rsidR="009407A9" w:rsidRPr="00F6505E">
        <w:rPr>
          <w:rFonts w:ascii="Book Antiqua" w:eastAsia="Book Antiqua" w:hAnsi="Book Antiqua" w:cs="Book Antiqua"/>
          <w:noProof/>
          <w:sz w:val="24"/>
          <w:szCs w:val="24"/>
          <w:vertAlign w:val="superscript"/>
          <w:lang w:val="en-US"/>
        </w:rPr>
        <w:t>64</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Recent evidence in other clinical scenarios comes from isolated studies i</w:t>
      </w:r>
      <w:r w:rsidR="007B6413">
        <w:rPr>
          <w:rFonts w:ascii="Book Antiqua" w:eastAsia="Book Antiqua" w:hAnsi="Book Antiqua" w:cs="Book Antiqua"/>
          <w:sz w:val="24"/>
          <w:szCs w:val="24"/>
          <w:lang w:val="en-US"/>
        </w:rPr>
        <w:t>nvolving a total of more than 2</w:t>
      </w:r>
      <w:r w:rsidRPr="00F6505E">
        <w:rPr>
          <w:rFonts w:ascii="Book Antiqua" w:eastAsia="Book Antiqua" w:hAnsi="Book Antiqua" w:cs="Book Antiqua"/>
          <w:sz w:val="24"/>
          <w:szCs w:val="24"/>
          <w:lang w:val="en-US"/>
        </w:rPr>
        <w:t xml:space="preserve">500 </w:t>
      </w:r>
      <w:r w:rsidRPr="00F6505E">
        <w:rPr>
          <w:rFonts w:ascii="Book Antiqua" w:eastAsia="Book Antiqua" w:hAnsi="Book Antiqua" w:cs="Book Antiqua"/>
          <w:sz w:val="24"/>
          <w:szCs w:val="24"/>
          <w:lang w:val="en-US"/>
        </w:rPr>
        <w:lastRenderedPageBreak/>
        <w:t>patients. Hypoalbuminemia has been associated with AKI-related morbidity/mortality in patients with severe rhabdomyolysis</w:t>
      </w:r>
      <w:r w:rsidRPr="00F6505E">
        <w:rPr>
          <w:rFonts w:ascii="Book Antiqua" w:eastAsia="Book Antiqua" w:hAnsi="Book Antiqua" w:cs="Book Antiqua"/>
          <w:noProof/>
          <w:sz w:val="24"/>
          <w:szCs w:val="24"/>
          <w:vertAlign w:val="superscript"/>
          <w:lang w:val="en-US"/>
        </w:rPr>
        <w:t>[</w:t>
      </w:r>
      <w:r w:rsidR="009407A9" w:rsidRPr="00F6505E">
        <w:rPr>
          <w:rFonts w:ascii="Book Antiqua" w:eastAsia="Book Antiqua" w:hAnsi="Book Antiqua" w:cs="Book Antiqua"/>
          <w:noProof/>
          <w:sz w:val="24"/>
          <w:szCs w:val="24"/>
          <w:vertAlign w:val="superscript"/>
          <w:lang w:val="en-US"/>
        </w:rPr>
        <w:t>38</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pyogenic liver abscess</w:t>
      </w:r>
      <w:r w:rsidRPr="00F6505E">
        <w:rPr>
          <w:rFonts w:ascii="Book Antiqua" w:eastAsia="Book Antiqua" w:hAnsi="Book Antiqua" w:cs="Book Antiqua"/>
          <w:noProof/>
          <w:sz w:val="24"/>
          <w:szCs w:val="24"/>
          <w:vertAlign w:val="superscript"/>
          <w:lang w:val="en-US"/>
        </w:rPr>
        <w:t>[</w:t>
      </w:r>
      <w:r w:rsidR="009407A9" w:rsidRPr="00F6505E">
        <w:rPr>
          <w:rFonts w:ascii="Book Antiqua" w:eastAsia="Book Antiqua" w:hAnsi="Book Antiqua" w:cs="Book Antiqua"/>
          <w:noProof/>
          <w:sz w:val="24"/>
          <w:szCs w:val="24"/>
          <w:vertAlign w:val="superscript"/>
          <w:lang w:val="en-US"/>
        </w:rPr>
        <w:t>65</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contrast-induced nephropathy</w:t>
      </w:r>
      <w:r w:rsidRPr="00F6505E">
        <w:rPr>
          <w:rFonts w:ascii="Book Antiqua" w:eastAsia="Book Antiqua" w:hAnsi="Book Antiqua" w:cs="Book Antiqua"/>
          <w:noProof/>
          <w:sz w:val="24"/>
          <w:szCs w:val="24"/>
          <w:vertAlign w:val="superscript"/>
          <w:lang w:val="en-US"/>
        </w:rPr>
        <w:t>[</w:t>
      </w:r>
      <w:r w:rsidR="009407A9" w:rsidRPr="00F6505E">
        <w:rPr>
          <w:rFonts w:ascii="Book Antiqua" w:eastAsia="Book Antiqua" w:hAnsi="Book Antiqua" w:cs="Book Antiqua"/>
          <w:noProof/>
          <w:sz w:val="24"/>
          <w:szCs w:val="24"/>
          <w:vertAlign w:val="superscript"/>
          <w:lang w:val="en-US"/>
        </w:rPr>
        <w:t>66</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hospital-acquired AKI</w:t>
      </w:r>
      <w:r w:rsidRPr="00F6505E">
        <w:rPr>
          <w:rFonts w:ascii="Book Antiqua" w:eastAsia="Book Antiqua" w:hAnsi="Book Antiqua" w:cs="Book Antiqua"/>
          <w:noProof/>
          <w:sz w:val="24"/>
          <w:szCs w:val="24"/>
          <w:vertAlign w:val="superscript"/>
          <w:lang w:val="en-US"/>
        </w:rPr>
        <w:t>[</w:t>
      </w:r>
      <w:r w:rsidR="009407A9" w:rsidRPr="00F6505E">
        <w:rPr>
          <w:rFonts w:ascii="Book Antiqua" w:eastAsia="Book Antiqua" w:hAnsi="Book Antiqua" w:cs="Book Antiqua"/>
          <w:noProof/>
          <w:sz w:val="24"/>
          <w:szCs w:val="24"/>
          <w:vertAlign w:val="superscript"/>
          <w:lang w:val="en-US"/>
        </w:rPr>
        <w:t>67</w:t>
      </w:r>
      <w:r w:rsidR="007B6413">
        <w:rPr>
          <w:rFonts w:ascii="Book Antiqua" w:eastAsia="Book Antiqua" w:hAnsi="Book Antiqua" w:cs="Book Antiqua"/>
          <w:noProof/>
          <w:sz w:val="24"/>
          <w:szCs w:val="24"/>
          <w:vertAlign w:val="superscript"/>
          <w:lang w:val="en-US"/>
        </w:rPr>
        <w:t>,</w:t>
      </w:r>
      <w:r w:rsidR="009407A9" w:rsidRPr="00F6505E">
        <w:rPr>
          <w:rFonts w:ascii="Book Antiqua" w:eastAsia="Book Antiqua" w:hAnsi="Book Antiqua" w:cs="Book Antiqua"/>
          <w:noProof/>
          <w:sz w:val="24"/>
          <w:szCs w:val="24"/>
          <w:vertAlign w:val="superscript"/>
          <w:lang w:val="en-US"/>
        </w:rPr>
        <w:t>68</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and in critically ill patients requiring continuous RRT</w:t>
      </w:r>
      <w:r w:rsidRPr="00F6505E">
        <w:rPr>
          <w:rFonts w:ascii="Book Antiqua" w:eastAsia="Book Antiqua" w:hAnsi="Book Antiqua" w:cs="Book Antiqua"/>
          <w:noProof/>
          <w:sz w:val="24"/>
          <w:szCs w:val="24"/>
          <w:vertAlign w:val="superscript"/>
          <w:lang w:val="en-US"/>
        </w:rPr>
        <w:t>[</w:t>
      </w:r>
      <w:r w:rsidR="009407A9" w:rsidRPr="00F6505E">
        <w:rPr>
          <w:rFonts w:ascii="Book Antiqua" w:eastAsia="Book Antiqua" w:hAnsi="Book Antiqua" w:cs="Book Antiqua"/>
          <w:noProof/>
          <w:sz w:val="24"/>
          <w:szCs w:val="24"/>
          <w:vertAlign w:val="superscript"/>
          <w:lang w:val="en-US"/>
        </w:rPr>
        <w:t>69</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geriatric patients</w:t>
      </w:r>
      <w:r w:rsidRPr="00F6505E">
        <w:rPr>
          <w:rFonts w:ascii="Book Antiqua" w:eastAsia="Book Antiqua" w:hAnsi="Book Antiqua" w:cs="Book Antiqua"/>
          <w:noProof/>
          <w:sz w:val="24"/>
          <w:szCs w:val="24"/>
          <w:vertAlign w:val="superscript"/>
          <w:lang w:val="en-US"/>
        </w:rPr>
        <w:t>[</w:t>
      </w:r>
      <w:r w:rsidR="009407A9" w:rsidRPr="00F6505E">
        <w:rPr>
          <w:rFonts w:ascii="Book Antiqua" w:eastAsia="Book Antiqua" w:hAnsi="Book Antiqua" w:cs="Book Antiqua"/>
          <w:noProof/>
          <w:sz w:val="24"/>
          <w:szCs w:val="24"/>
          <w:vertAlign w:val="superscript"/>
          <w:lang w:val="en-US"/>
        </w:rPr>
        <w:t>70</w:t>
      </w:r>
      <w:r w:rsidRPr="00F6505E">
        <w:rPr>
          <w:rFonts w:ascii="Book Antiqua" w:eastAsia="Book Antiqua" w:hAnsi="Book Antiqua" w:cs="Book Antiqua"/>
          <w:noProof/>
          <w:sz w:val="24"/>
          <w:szCs w:val="24"/>
          <w:vertAlign w:val="superscript"/>
          <w:lang w:val="en-US"/>
        </w:rPr>
        <w:t>-</w:t>
      </w:r>
      <w:r w:rsidR="009407A9" w:rsidRPr="00F6505E">
        <w:rPr>
          <w:rFonts w:ascii="Book Antiqua" w:eastAsia="Book Antiqua" w:hAnsi="Book Antiqua" w:cs="Book Antiqua"/>
          <w:noProof/>
          <w:sz w:val="24"/>
          <w:szCs w:val="24"/>
          <w:vertAlign w:val="superscript"/>
          <w:lang w:val="en-US"/>
        </w:rPr>
        <w:t>72</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 and those undergoing open ventral hernia repair</w:t>
      </w:r>
      <w:r w:rsidRPr="00F6505E">
        <w:rPr>
          <w:rFonts w:ascii="Book Antiqua" w:eastAsia="Book Antiqua" w:hAnsi="Book Antiqua" w:cs="Book Antiqua"/>
          <w:noProof/>
          <w:sz w:val="24"/>
          <w:szCs w:val="24"/>
          <w:vertAlign w:val="superscript"/>
          <w:lang w:val="en-US"/>
        </w:rPr>
        <w:t>[</w:t>
      </w:r>
      <w:r w:rsidR="009407A9" w:rsidRPr="00F6505E">
        <w:rPr>
          <w:rFonts w:ascii="Book Antiqua" w:eastAsia="Book Antiqua" w:hAnsi="Book Antiqua" w:cs="Book Antiqua"/>
          <w:noProof/>
          <w:sz w:val="24"/>
          <w:szCs w:val="24"/>
          <w:vertAlign w:val="superscript"/>
          <w:lang w:val="en-US"/>
        </w:rPr>
        <w:t>73</w:t>
      </w:r>
      <w:r w:rsidRPr="00F6505E">
        <w:rPr>
          <w:rFonts w:ascii="Book Antiqua" w:eastAsia="Book Antiqua" w:hAnsi="Book Antiqua" w:cs="Book Antiqua"/>
          <w:noProof/>
          <w:sz w:val="24"/>
          <w:szCs w:val="24"/>
          <w:vertAlign w:val="superscript"/>
          <w:lang w:val="en-US"/>
        </w:rPr>
        <w:t>]</w:t>
      </w:r>
      <w:r w:rsidRPr="00F6505E">
        <w:rPr>
          <w:rFonts w:ascii="Book Antiqua" w:eastAsia="Book Antiqua" w:hAnsi="Book Antiqua" w:cs="Book Antiqua"/>
          <w:sz w:val="24"/>
          <w:szCs w:val="24"/>
          <w:lang w:val="en-US"/>
        </w:rPr>
        <w:t>.</w:t>
      </w:r>
    </w:p>
    <w:p w:rsidR="00A90283" w:rsidRPr="00F6505E" w:rsidRDefault="00A90283" w:rsidP="007B6413">
      <w:pPr>
        <w:spacing w:line="360" w:lineRule="auto"/>
        <w:ind w:firstLineChars="100" w:firstLine="240"/>
        <w:jc w:val="both"/>
        <w:rPr>
          <w:rFonts w:ascii="Book Antiqua" w:hAnsi="Book Antiqua"/>
          <w:sz w:val="24"/>
          <w:szCs w:val="24"/>
          <w:lang w:val="en-US"/>
        </w:rPr>
      </w:pPr>
      <w:r w:rsidRPr="00F6505E">
        <w:rPr>
          <w:rFonts w:ascii="Book Antiqua" w:eastAsia="Book Antiqua" w:hAnsi="Book Antiqua" w:cs="Book Antiqua"/>
          <w:sz w:val="24"/>
          <w:szCs w:val="24"/>
          <w:lang w:val="en-US"/>
        </w:rPr>
        <w:t xml:space="preserve">Taken together, the recent evidence discussed herein clearly demonstrates that hypoalbuminemia is an important consideration for AKI risk in a broad range of patients. However, each clinical scenario is multifactorial and presents its own complexities, </w:t>
      </w:r>
      <w:r w:rsidR="0057023C" w:rsidRPr="00F6505E">
        <w:rPr>
          <w:rFonts w:ascii="Book Antiqua" w:eastAsia="Book Antiqua" w:hAnsi="Book Antiqua" w:cs="Book Antiqua"/>
          <w:sz w:val="24"/>
          <w:szCs w:val="24"/>
          <w:lang w:val="en-US"/>
        </w:rPr>
        <w:t xml:space="preserve">and </w:t>
      </w:r>
      <w:r w:rsidRPr="00F6505E">
        <w:rPr>
          <w:rFonts w:ascii="Book Antiqua" w:eastAsia="Book Antiqua" w:hAnsi="Book Antiqua" w:cs="Book Antiqua"/>
          <w:sz w:val="24"/>
          <w:szCs w:val="24"/>
          <w:lang w:val="en-US"/>
        </w:rPr>
        <w:t>comorbidities that might also impact the development of AKI and thus</w:t>
      </w:r>
      <w:r w:rsidR="00B04044" w:rsidRPr="00F6505E">
        <w:rPr>
          <w:rFonts w:ascii="Book Antiqua" w:eastAsia="Book Antiqua" w:hAnsi="Book Antiqua" w:cs="Book Antiqua"/>
          <w:sz w:val="24"/>
          <w:szCs w:val="24"/>
          <w:lang w:val="en-US"/>
        </w:rPr>
        <w:t xml:space="preserve"> </w:t>
      </w:r>
      <w:r w:rsidR="000D1585" w:rsidRPr="00F6505E">
        <w:rPr>
          <w:rFonts w:ascii="Book Antiqua" w:eastAsia="Book Antiqua" w:hAnsi="Book Antiqua" w:cs="Book Antiqua"/>
          <w:sz w:val="24"/>
          <w:szCs w:val="24"/>
          <w:lang w:val="en-US"/>
        </w:rPr>
        <w:t>be confounders in assessing</w:t>
      </w:r>
      <w:r w:rsidR="004C14BA" w:rsidRPr="00F6505E">
        <w:rPr>
          <w:rFonts w:ascii="Book Antiqua" w:eastAsia="Book Antiqua" w:hAnsi="Book Antiqua" w:cs="Book Antiqua"/>
          <w:sz w:val="24"/>
          <w:szCs w:val="24"/>
          <w:lang w:val="en-US"/>
        </w:rPr>
        <w:t xml:space="preserve"> </w:t>
      </w:r>
      <w:r w:rsidRPr="00F6505E">
        <w:rPr>
          <w:rFonts w:ascii="Book Antiqua" w:eastAsia="Book Antiqua" w:hAnsi="Book Antiqua" w:cs="Book Antiqua"/>
          <w:sz w:val="24"/>
          <w:szCs w:val="24"/>
          <w:lang w:val="en-US"/>
        </w:rPr>
        <w:t>the relative importance/contribution of serum albumin level</w:t>
      </w:r>
      <w:r w:rsidR="000D1585" w:rsidRPr="00F6505E">
        <w:rPr>
          <w:rFonts w:ascii="Book Antiqua" w:eastAsia="Book Antiqua" w:hAnsi="Book Antiqua" w:cs="Book Antiqua"/>
          <w:sz w:val="24"/>
          <w:szCs w:val="24"/>
          <w:lang w:val="en-US"/>
        </w:rPr>
        <w:t xml:space="preserve"> in AKI</w:t>
      </w:r>
      <w:r w:rsidRPr="00F6505E">
        <w:rPr>
          <w:rFonts w:ascii="Book Antiqua" w:eastAsia="Book Antiqua" w:hAnsi="Book Antiqua" w:cs="Book Antiqua"/>
          <w:sz w:val="24"/>
          <w:szCs w:val="24"/>
          <w:lang w:val="en-US"/>
        </w:rPr>
        <w:t xml:space="preserve">. In diverse clinical settings there is a need for controlled, interventional studies to evaluate exogenous albumin therapy aimed at correcting hypoalbuminemia and reducing the risk of subsequent AKI, mortality, and other adverse outcomes. Also required will be mechanistic studies to define the pathways involved in </w:t>
      </w:r>
      <w:proofErr w:type="spellStart"/>
      <w:r w:rsidRPr="00F6505E">
        <w:rPr>
          <w:rFonts w:ascii="Book Antiqua" w:eastAsia="Book Antiqua" w:hAnsi="Book Antiqua" w:cs="Book Antiqua"/>
          <w:sz w:val="24"/>
          <w:szCs w:val="24"/>
          <w:lang w:val="en-US"/>
        </w:rPr>
        <w:t>nephroprotection</w:t>
      </w:r>
      <w:proofErr w:type="spellEnd"/>
      <w:r w:rsidRPr="00F6505E">
        <w:rPr>
          <w:rFonts w:ascii="Book Antiqua" w:eastAsia="Book Antiqua" w:hAnsi="Book Antiqua" w:cs="Book Antiqua"/>
          <w:sz w:val="24"/>
          <w:szCs w:val="24"/>
          <w:lang w:val="en-US"/>
        </w:rPr>
        <w:t xml:space="preserve"> by albumin.</w:t>
      </w:r>
    </w:p>
    <w:p w:rsidR="00D14919" w:rsidRPr="00F6505E" w:rsidRDefault="00D14919" w:rsidP="00F6505E">
      <w:pPr>
        <w:spacing w:line="360" w:lineRule="auto"/>
        <w:jc w:val="both"/>
        <w:rPr>
          <w:rFonts w:ascii="Book Antiqua" w:hAnsi="Book Antiqua"/>
          <w:bCs/>
          <w:sz w:val="24"/>
          <w:szCs w:val="24"/>
          <w:lang w:val="en-US"/>
        </w:rPr>
      </w:pPr>
    </w:p>
    <w:p w:rsidR="00D14919" w:rsidRPr="00F6505E" w:rsidRDefault="00D14919" w:rsidP="00F6505E">
      <w:pPr>
        <w:spacing w:line="360" w:lineRule="auto"/>
        <w:jc w:val="both"/>
        <w:rPr>
          <w:rFonts w:ascii="Book Antiqua" w:hAnsi="Book Antiqua"/>
          <w:b/>
          <w:bCs/>
          <w:sz w:val="24"/>
          <w:szCs w:val="24"/>
          <w:lang w:val="en-US"/>
        </w:rPr>
      </w:pPr>
      <w:r w:rsidRPr="00F6505E">
        <w:rPr>
          <w:rFonts w:ascii="Book Antiqua" w:hAnsi="Book Antiqua"/>
          <w:b/>
          <w:bCs/>
          <w:sz w:val="24"/>
          <w:szCs w:val="24"/>
          <w:lang w:val="en-US"/>
        </w:rPr>
        <w:t>LIMITATIONS</w:t>
      </w:r>
    </w:p>
    <w:p w:rsidR="00A90283" w:rsidRPr="00F6505E" w:rsidRDefault="00D14919" w:rsidP="00F6505E">
      <w:pPr>
        <w:spacing w:line="360" w:lineRule="auto"/>
        <w:jc w:val="both"/>
        <w:rPr>
          <w:rFonts w:ascii="Book Antiqua" w:hAnsi="Book Antiqua"/>
          <w:sz w:val="24"/>
          <w:szCs w:val="24"/>
          <w:lang w:val="en"/>
        </w:rPr>
      </w:pPr>
      <w:r w:rsidRPr="00F6505E">
        <w:rPr>
          <w:rFonts w:ascii="Book Antiqua" w:hAnsi="Book Antiqua"/>
          <w:bCs/>
          <w:sz w:val="24"/>
          <w:szCs w:val="24"/>
          <w:lang w:val="en-US"/>
        </w:rPr>
        <w:t xml:space="preserve">Limitations of this review </w:t>
      </w:r>
      <w:r w:rsidR="0031220A" w:rsidRPr="00F6505E">
        <w:rPr>
          <w:rFonts w:ascii="Book Antiqua" w:hAnsi="Book Antiqua"/>
          <w:bCs/>
          <w:sz w:val="24"/>
          <w:szCs w:val="24"/>
          <w:lang w:val="en-US"/>
        </w:rPr>
        <w:t>include</w:t>
      </w:r>
      <w:r w:rsidRPr="00F6505E">
        <w:rPr>
          <w:rFonts w:ascii="Book Antiqua" w:hAnsi="Book Antiqua"/>
          <w:bCs/>
          <w:sz w:val="24"/>
          <w:szCs w:val="24"/>
          <w:lang w:val="en-US"/>
        </w:rPr>
        <w:t xml:space="preserve"> the fact that most of the </w:t>
      </w:r>
      <w:r w:rsidR="0031220A" w:rsidRPr="00F6505E">
        <w:rPr>
          <w:rFonts w:ascii="Book Antiqua" w:hAnsi="Book Antiqua"/>
          <w:bCs/>
          <w:sz w:val="24"/>
          <w:szCs w:val="24"/>
          <w:lang w:val="en-US"/>
        </w:rPr>
        <w:t xml:space="preserve">included </w:t>
      </w:r>
      <w:r w:rsidRPr="00F6505E">
        <w:rPr>
          <w:rFonts w:ascii="Book Antiqua" w:hAnsi="Book Antiqua"/>
          <w:bCs/>
          <w:sz w:val="24"/>
          <w:szCs w:val="24"/>
          <w:lang w:val="en-US"/>
        </w:rPr>
        <w:t xml:space="preserve">studies </w:t>
      </w:r>
      <w:r w:rsidR="00DB6482" w:rsidRPr="00F6505E">
        <w:rPr>
          <w:rFonts w:ascii="Book Antiqua" w:hAnsi="Book Antiqua"/>
          <w:bCs/>
          <w:sz w:val="24"/>
          <w:szCs w:val="24"/>
          <w:lang w:val="en-US"/>
        </w:rPr>
        <w:t xml:space="preserve">were </w:t>
      </w:r>
      <w:r w:rsidRPr="00F6505E">
        <w:rPr>
          <w:rFonts w:ascii="Book Antiqua" w:hAnsi="Book Antiqua"/>
          <w:bCs/>
          <w:sz w:val="24"/>
          <w:szCs w:val="24"/>
          <w:lang w:val="en-US"/>
        </w:rPr>
        <w:t>observational</w:t>
      </w:r>
      <w:r w:rsidR="0031220A" w:rsidRPr="00F6505E">
        <w:rPr>
          <w:rFonts w:ascii="Book Antiqua" w:hAnsi="Book Antiqua"/>
          <w:bCs/>
          <w:sz w:val="24"/>
          <w:szCs w:val="24"/>
          <w:lang w:val="en-US"/>
        </w:rPr>
        <w:t xml:space="preserve"> with p</w:t>
      </w:r>
      <w:r w:rsidRPr="00F6505E">
        <w:rPr>
          <w:rFonts w:ascii="Book Antiqua" w:hAnsi="Book Antiqua"/>
          <w:bCs/>
          <w:sz w:val="24"/>
          <w:szCs w:val="24"/>
          <w:lang w:val="en-US"/>
        </w:rPr>
        <w:t xml:space="preserve">atient populations </w:t>
      </w:r>
      <w:r w:rsidR="00DB6482" w:rsidRPr="00F6505E">
        <w:rPr>
          <w:rFonts w:ascii="Book Antiqua" w:hAnsi="Book Antiqua"/>
          <w:bCs/>
          <w:sz w:val="24"/>
          <w:szCs w:val="24"/>
          <w:lang w:val="en-US"/>
        </w:rPr>
        <w:t xml:space="preserve">in the various clinical settings </w:t>
      </w:r>
      <w:r w:rsidR="0031220A" w:rsidRPr="00F6505E">
        <w:rPr>
          <w:rFonts w:ascii="Book Antiqua" w:hAnsi="Book Antiqua"/>
          <w:bCs/>
          <w:sz w:val="24"/>
          <w:szCs w:val="24"/>
          <w:lang w:val="en-US"/>
        </w:rPr>
        <w:t xml:space="preserve">that are </w:t>
      </w:r>
      <w:r w:rsidR="00DB6482" w:rsidRPr="00F6505E">
        <w:rPr>
          <w:rFonts w:ascii="Book Antiqua" w:hAnsi="Book Antiqua"/>
          <w:bCs/>
          <w:sz w:val="24"/>
          <w:szCs w:val="24"/>
          <w:lang w:val="en-US"/>
        </w:rPr>
        <w:t xml:space="preserve">still </w:t>
      </w:r>
      <w:r w:rsidR="00F55A92" w:rsidRPr="00F6505E">
        <w:rPr>
          <w:rFonts w:ascii="Book Antiqua" w:hAnsi="Book Antiqua"/>
          <w:bCs/>
          <w:sz w:val="24"/>
          <w:szCs w:val="24"/>
          <w:lang w:val="en-US"/>
        </w:rPr>
        <w:t xml:space="preserve">quite </w:t>
      </w:r>
      <w:r w:rsidR="0031220A" w:rsidRPr="00F6505E">
        <w:rPr>
          <w:rFonts w:ascii="Book Antiqua" w:hAnsi="Book Antiqua"/>
          <w:bCs/>
          <w:sz w:val="24"/>
          <w:szCs w:val="24"/>
          <w:lang w:val="en-US"/>
        </w:rPr>
        <w:t>heterogen</w:t>
      </w:r>
      <w:r w:rsidR="00F55A92" w:rsidRPr="00F6505E">
        <w:rPr>
          <w:rFonts w:ascii="Book Antiqua" w:hAnsi="Book Antiqua"/>
          <w:bCs/>
          <w:sz w:val="24"/>
          <w:szCs w:val="24"/>
          <w:lang w:val="en-US"/>
        </w:rPr>
        <w:t>e</w:t>
      </w:r>
      <w:r w:rsidR="0031220A" w:rsidRPr="00F6505E">
        <w:rPr>
          <w:rFonts w:ascii="Book Antiqua" w:hAnsi="Book Antiqua"/>
          <w:bCs/>
          <w:sz w:val="24"/>
          <w:szCs w:val="24"/>
          <w:lang w:val="en-US"/>
        </w:rPr>
        <w:t xml:space="preserve">ous. In addition </w:t>
      </w:r>
      <w:r w:rsidRPr="00F6505E">
        <w:rPr>
          <w:rFonts w:ascii="Book Antiqua" w:hAnsi="Book Antiqua"/>
          <w:bCs/>
          <w:sz w:val="24"/>
          <w:szCs w:val="24"/>
          <w:lang w:val="en-US"/>
        </w:rPr>
        <w:t>definitions</w:t>
      </w:r>
      <w:r w:rsidR="0031220A" w:rsidRPr="00F6505E">
        <w:rPr>
          <w:rFonts w:ascii="Book Antiqua" w:hAnsi="Book Antiqua"/>
          <w:bCs/>
          <w:sz w:val="24"/>
          <w:szCs w:val="24"/>
          <w:lang w:val="en-US"/>
        </w:rPr>
        <w:t xml:space="preserve"> of AKI were often </w:t>
      </w:r>
      <w:r w:rsidRPr="00F6505E">
        <w:rPr>
          <w:rFonts w:ascii="Book Antiqua" w:hAnsi="Book Antiqua"/>
          <w:bCs/>
          <w:sz w:val="24"/>
          <w:szCs w:val="24"/>
          <w:lang w:val="en-US"/>
        </w:rPr>
        <w:t>creatinine</w:t>
      </w:r>
      <w:r w:rsidR="0031220A" w:rsidRPr="00F6505E">
        <w:rPr>
          <w:rFonts w:ascii="Book Antiqua" w:hAnsi="Book Antiqua"/>
          <w:bCs/>
          <w:sz w:val="24"/>
          <w:szCs w:val="24"/>
          <w:lang w:val="en-US"/>
        </w:rPr>
        <w:t xml:space="preserve">-dependent and based on </w:t>
      </w:r>
      <w:r w:rsidR="00161C1F" w:rsidRPr="00F6505E">
        <w:rPr>
          <w:rFonts w:ascii="Book Antiqua" w:hAnsi="Book Antiqua"/>
          <w:bCs/>
          <w:sz w:val="24"/>
          <w:szCs w:val="24"/>
          <w:lang w:val="en-US"/>
        </w:rPr>
        <w:t xml:space="preserve">different classification systems for AKI </w:t>
      </w:r>
      <w:r w:rsidR="0031220A" w:rsidRPr="00F6505E">
        <w:rPr>
          <w:rFonts w:ascii="Book Antiqua" w:hAnsi="Book Antiqua"/>
          <w:bCs/>
          <w:sz w:val="24"/>
          <w:szCs w:val="24"/>
          <w:lang w:val="en-US"/>
        </w:rPr>
        <w:t xml:space="preserve">including </w:t>
      </w:r>
      <w:r w:rsidR="00F55A92" w:rsidRPr="00F6505E">
        <w:rPr>
          <w:rFonts w:ascii="Book Antiqua" w:hAnsi="Book Antiqua"/>
          <w:bCs/>
          <w:sz w:val="24"/>
          <w:szCs w:val="24"/>
          <w:lang w:val="en-US"/>
        </w:rPr>
        <w:t>RIFLE</w:t>
      </w:r>
      <w:r w:rsidR="00161C1F" w:rsidRPr="00F6505E">
        <w:rPr>
          <w:rFonts w:ascii="Book Antiqua" w:hAnsi="Book Antiqua"/>
          <w:bCs/>
          <w:sz w:val="24"/>
          <w:szCs w:val="24"/>
          <w:lang w:val="en-US"/>
        </w:rPr>
        <w:t>, A</w:t>
      </w:r>
      <w:r w:rsidR="00F55A92" w:rsidRPr="00F6505E">
        <w:rPr>
          <w:rFonts w:ascii="Book Antiqua" w:hAnsi="Book Antiqua"/>
          <w:bCs/>
          <w:sz w:val="24"/>
          <w:szCs w:val="24"/>
          <w:lang w:val="en-US"/>
        </w:rPr>
        <w:t>KIN,</w:t>
      </w:r>
      <w:r w:rsidR="00161C1F" w:rsidRPr="00F6505E">
        <w:rPr>
          <w:rFonts w:ascii="Book Antiqua" w:hAnsi="Book Antiqua"/>
          <w:bCs/>
          <w:sz w:val="24"/>
          <w:szCs w:val="24"/>
          <w:lang w:val="en-US"/>
        </w:rPr>
        <w:t xml:space="preserve"> and </w:t>
      </w:r>
      <w:r w:rsidR="00F55A92" w:rsidRPr="00F6505E">
        <w:rPr>
          <w:rFonts w:ascii="Book Antiqua" w:hAnsi="Book Antiqua"/>
          <w:bCs/>
          <w:sz w:val="24"/>
          <w:szCs w:val="24"/>
          <w:lang w:val="en-US"/>
        </w:rPr>
        <w:t xml:space="preserve">KDIGO. As the </w:t>
      </w:r>
      <w:r w:rsidR="00F55A92" w:rsidRPr="00F6505E">
        <w:rPr>
          <w:rFonts w:ascii="Book Antiqua" w:eastAsia="Book Antiqua" w:hAnsi="Book Antiqua" w:cs="Book Antiqua"/>
          <w:sz w:val="24"/>
          <w:szCs w:val="24"/>
          <w:lang w:val="en-US"/>
        </w:rPr>
        <w:t>systematic search of the literature was restricted to PubMed (MEDLINE), additional studies may be missing.</w:t>
      </w:r>
    </w:p>
    <w:p w:rsidR="00D14919" w:rsidRPr="00F6505E" w:rsidRDefault="00D14919" w:rsidP="00F6505E">
      <w:pPr>
        <w:spacing w:line="360" w:lineRule="auto"/>
        <w:jc w:val="both"/>
        <w:rPr>
          <w:rFonts w:ascii="Book Antiqua" w:eastAsia="Book Antiqua" w:hAnsi="Book Antiqua" w:cs="Book Antiqua"/>
          <w:b/>
          <w:sz w:val="24"/>
          <w:szCs w:val="24"/>
          <w:lang w:val="en-US"/>
        </w:rPr>
      </w:pPr>
    </w:p>
    <w:p w:rsidR="00A90283" w:rsidRPr="00F6505E" w:rsidRDefault="00A90283" w:rsidP="00F6505E">
      <w:pPr>
        <w:spacing w:line="360" w:lineRule="auto"/>
        <w:jc w:val="both"/>
        <w:rPr>
          <w:rFonts w:ascii="Book Antiqua" w:hAnsi="Book Antiqua"/>
          <w:b/>
          <w:sz w:val="24"/>
          <w:szCs w:val="24"/>
          <w:lang w:val="en-US"/>
        </w:rPr>
      </w:pPr>
      <w:r w:rsidRPr="00F6505E">
        <w:rPr>
          <w:rFonts w:ascii="Book Antiqua" w:eastAsia="Book Antiqua" w:hAnsi="Book Antiqua" w:cs="Book Antiqua"/>
          <w:b/>
          <w:sz w:val="24"/>
          <w:szCs w:val="24"/>
          <w:lang w:val="en-US"/>
        </w:rPr>
        <w:t>CONCLUSIONS</w:t>
      </w:r>
    </w:p>
    <w:p w:rsidR="00A90283" w:rsidRPr="00F6505E" w:rsidRDefault="00A90283" w:rsidP="00F6505E">
      <w:pPr>
        <w:spacing w:line="360" w:lineRule="auto"/>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 xml:space="preserve">The association between hypoalbuminemia and development of AKI and subsequent morbidity/mortality </w:t>
      </w:r>
      <w:r w:rsidR="000D1585" w:rsidRPr="00F6505E">
        <w:rPr>
          <w:rFonts w:ascii="Book Antiqua" w:eastAsia="Book Antiqua" w:hAnsi="Book Antiqua" w:cs="Book Antiqua"/>
          <w:sz w:val="24"/>
          <w:szCs w:val="24"/>
          <w:lang w:val="en-US"/>
        </w:rPr>
        <w:t>can be regarded as</w:t>
      </w:r>
      <w:r w:rsidRPr="00F6505E">
        <w:rPr>
          <w:rFonts w:ascii="Book Antiqua" w:eastAsia="Book Antiqua" w:hAnsi="Book Antiqua" w:cs="Book Antiqua"/>
          <w:sz w:val="24"/>
          <w:szCs w:val="24"/>
          <w:lang w:val="en-US"/>
        </w:rPr>
        <w:t xml:space="preserve"> confirmed. This robust association is consistently evident in a wealth of observational studies conducted across a wide range of clinical settings and involving tens of thousands of patients, and may be interpreted as an indication of a causal link.</w:t>
      </w:r>
    </w:p>
    <w:p w:rsidR="00A90283" w:rsidRPr="00F6505E" w:rsidRDefault="00A90283" w:rsidP="007B6413">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Furthermore, a prospective RCT conducted in cardiac surgery patients</w:t>
      </w:r>
      <w:r w:rsidR="000D1585" w:rsidRPr="00F6505E">
        <w:rPr>
          <w:rFonts w:ascii="Book Antiqua" w:eastAsia="Book Antiqua" w:hAnsi="Book Antiqua" w:cs="Book Antiqua"/>
          <w:sz w:val="24"/>
          <w:szCs w:val="24"/>
          <w:lang w:val="en-US"/>
        </w:rPr>
        <w:t>,</w:t>
      </w:r>
      <w:r w:rsidRPr="00F6505E">
        <w:rPr>
          <w:rFonts w:ascii="Book Antiqua" w:eastAsia="Book Antiqua" w:hAnsi="Book Antiqua" w:cs="Book Antiqua"/>
          <w:sz w:val="24"/>
          <w:szCs w:val="24"/>
          <w:lang w:val="en-US"/>
        </w:rPr>
        <w:t xml:space="preserve"> demonstrated for the first time that correction of low albumin level is associated with lower increase in creatinine, suggesting improved renal function with human albumin therapy and also supporting a causal link. These observations justify further interventional studies with </w:t>
      </w:r>
      <w:r w:rsidRPr="00F6505E">
        <w:rPr>
          <w:rFonts w:ascii="Book Antiqua" w:eastAsia="Book Antiqua" w:hAnsi="Book Antiqua" w:cs="Book Antiqua"/>
          <w:sz w:val="24"/>
          <w:szCs w:val="24"/>
          <w:lang w:val="en-US"/>
        </w:rPr>
        <w:lastRenderedPageBreak/>
        <w:t>albumin therapy, in cardiac surgery (including CPB) and other settings, such as transplantation other than liver or renal. Multi-center, prospective studies adequately powered to assess severe AKI, mortality and causality would be valuable, as would evaluation of the appropriate trigger and target serum levels and albumin dose necessary to confer renal protection. Basic research is also warranted to define the mechanisms through which albumin affords protection from renal injury. Moreover, because the development of AKI in high-risk patients is multifactorial, modification of a single risk factor might not be sufficient for prevention. Therefore, further research is needed to advance our understanding of the combinatorial nature of AKI pathogenesis.</w:t>
      </w:r>
    </w:p>
    <w:p w:rsidR="00A90283" w:rsidRPr="00F6505E" w:rsidRDefault="00A90283" w:rsidP="007B6413">
      <w:pPr>
        <w:spacing w:line="360" w:lineRule="auto"/>
        <w:ind w:firstLineChars="100" w:firstLine="240"/>
        <w:jc w:val="both"/>
        <w:rPr>
          <w:rFonts w:ascii="Book Antiqua" w:eastAsia="Book Antiqua" w:hAnsi="Book Antiqua" w:cs="Book Antiqua"/>
          <w:sz w:val="24"/>
          <w:szCs w:val="24"/>
          <w:lang w:val="en-US"/>
        </w:rPr>
      </w:pPr>
      <w:r w:rsidRPr="00F6505E">
        <w:rPr>
          <w:rFonts w:ascii="Book Antiqua" w:eastAsia="Book Antiqua" w:hAnsi="Book Antiqua" w:cs="Book Antiqua"/>
          <w:sz w:val="24"/>
          <w:szCs w:val="24"/>
          <w:lang w:val="en-US"/>
        </w:rPr>
        <w:t>In the meantime, the large volume of data already available underscores the need to be alert to risk factors for AKI. Serum albumin level should be monitored to aid early identification of patients who may be at increased risk and who may stand to benefit from treatment to correct hypoalbuminemia.</w:t>
      </w:r>
    </w:p>
    <w:p w:rsidR="00A90283" w:rsidRPr="00F6505E" w:rsidRDefault="00A90283" w:rsidP="00F6505E">
      <w:pPr>
        <w:spacing w:line="360" w:lineRule="auto"/>
        <w:jc w:val="both"/>
        <w:rPr>
          <w:rFonts w:ascii="Book Antiqua" w:hAnsi="Book Antiqua"/>
          <w:sz w:val="24"/>
          <w:szCs w:val="24"/>
          <w:lang w:val="en-US"/>
        </w:rPr>
      </w:pPr>
    </w:p>
    <w:p w:rsidR="00A90283" w:rsidRPr="00F6505E" w:rsidRDefault="00A90283" w:rsidP="00F6505E">
      <w:pPr>
        <w:spacing w:line="360" w:lineRule="auto"/>
        <w:jc w:val="both"/>
        <w:rPr>
          <w:rFonts w:ascii="Book Antiqua" w:hAnsi="Book Antiqua"/>
          <w:b/>
          <w:sz w:val="24"/>
          <w:szCs w:val="24"/>
          <w:lang w:val="en-US"/>
        </w:rPr>
      </w:pPr>
      <w:r w:rsidRPr="00F6505E">
        <w:rPr>
          <w:rFonts w:ascii="Book Antiqua" w:eastAsia="Book Antiqua" w:hAnsi="Book Antiqua" w:cs="Book Antiqua"/>
          <w:b/>
          <w:sz w:val="24"/>
          <w:szCs w:val="24"/>
          <w:lang w:val="en-US"/>
        </w:rPr>
        <w:t>ACKNOWLEDGMENTS</w:t>
      </w:r>
    </w:p>
    <w:p w:rsidR="0010320D" w:rsidRPr="00F6505E" w:rsidRDefault="00BD2056" w:rsidP="00F6505E">
      <w:pPr>
        <w:spacing w:line="360" w:lineRule="auto"/>
        <w:jc w:val="both"/>
        <w:rPr>
          <w:rStyle w:val="apple-converted-space"/>
          <w:rFonts w:ascii="Book Antiqua" w:hAnsi="Book Antiqua" w:cs="Arial"/>
          <w:sz w:val="24"/>
          <w:szCs w:val="24"/>
          <w:shd w:val="clear" w:color="auto" w:fill="FFFFFF"/>
          <w:lang w:val="en-US"/>
        </w:rPr>
      </w:pPr>
      <w:bookmarkStart w:id="22" w:name="page18"/>
      <w:bookmarkEnd w:id="22"/>
      <w:r w:rsidRPr="00F6505E">
        <w:rPr>
          <w:rFonts w:ascii="Book Antiqua" w:eastAsia="Book Antiqua" w:hAnsi="Book Antiqua" w:cs="Book Antiqua"/>
          <w:sz w:val="24"/>
          <w:szCs w:val="24"/>
          <w:lang w:val="en-US"/>
        </w:rPr>
        <w:t xml:space="preserve">The authors are indebted to </w:t>
      </w:r>
      <w:proofErr w:type="spellStart"/>
      <w:r w:rsidRPr="00F6505E">
        <w:rPr>
          <w:rFonts w:ascii="Book Antiqua" w:eastAsia="Book Antiqua" w:hAnsi="Book Antiqua" w:cs="Book Antiqua"/>
          <w:sz w:val="24"/>
          <w:szCs w:val="24"/>
          <w:lang w:val="en-US"/>
        </w:rPr>
        <w:t>Ms</w:t>
      </w:r>
      <w:proofErr w:type="spellEnd"/>
      <w:r w:rsidRPr="00F6505E">
        <w:rPr>
          <w:rFonts w:ascii="Book Antiqua" w:eastAsia="Book Antiqua" w:hAnsi="Book Antiqua" w:cs="Book Antiqua"/>
          <w:sz w:val="24"/>
          <w:szCs w:val="24"/>
          <w:lang w:val="en-US"/>
        </w:rPr>
        <w:t xml:space="preserve"> </w:t>
      </w:r>
      <w:proofErr w:type="spellStart"/>
      <w:r w:rsidRPr="00F6505E">
        <w:rPr>
          <w:rFonts w:ascii="Book Antiqua" w:eastAsia="Book Antiqua" w:hAnsi="Book Antiqua" w:cs="Book Antiqua"/>
          <w:sz w:val="24"/>
          <w:szCs w:val="24"/>
          <w:lang w:val="en-US"/>
        </w:rPr>
        <w:t>Rajam</w:t>
      </w:r>
      <w:proofErr w:type="spellEnd"/>
      <w:r w:rsidRPr="00F6505E">
        <w:rPr>
          <w:rFonts w:ascii="Book Antiqua" w:eastAsia="Book Antiqua" w:hAnsi="Book Antiqua" w:cs="Book Antiqua"/>
          <w:sz w:val="24"/>
          <w:szCs w:val="24"/>
          <w:lang w:val="en-US"/>
        </w:rPr>
        <w:t xml:space="preserve"> </w:t>
      </w:r>
      <w:proofErr w:type="spellStart"/>
      <w:r w:rsidRPr="00F6505E">
        <w:rPr>
          <w:rFonts w:ascii="Book Antiqua" w:eastAsia="Book Antiqua" w:hAnsi="Book Antiqua" w:cs="Book Antiqua"/>
          <w:sz w:val="24"/>
          <w:szCs w:val="24"/>
          <w:lang w:val="en-US"/>
        </w:rPr>
        <w:t>Csordas</w:t>
      </w:r>
      <w:proofErr w:type="spellEnd"/>
      <w:r w:rsidRPr="00F6505E">
        <w:rPr>
          <w:rFonts w:ascii="Book Antiqua" w:eastAsia="Book Antiqua" w:hAnsi="Book Antiqua" w:cs="Book Antiqua"/>
          <w:sz w:val="24"/>
          <w:szCs w:val="24"/>
          <w:lang w:val="en-US"/>
        </w:rPr>
        <w:t xml:space="preserve"> for critical reading of the manuscript</w:t>
      </w:r>
      <w:r w:rsidRPr="00F6505E">
        <w:rPr>
          <w:rStyle w:val="apple-converted-space"/>
          <w:rFonts w:ascii="Book Antiqua" w:hAnsi="Book Antiqua" w:cs="Arial"/>
          <w:sz w:val="24"/>
          <w:szCs w:val="24"/>
          <w:shd w:val="clear" w:color="auto" w:fill="FFFFFF"/>
          <w:lang w:val="en-US"/>
        </w:rPr>
        <w:t>.</w:t>
      </w:r>
    </w:p>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br w:type="page"/>
      </w:r>
    </w:p>
    <w:p w:rsidR="00A90283" w:rsidRPr="007B6413" w:rsidRDefault="00A90283" w:rsidP="007B6413">
      <w:pPr>
        <w:spacing w:line="360" w:lineRule="auto"/>
        <w:jc w:val="both"/>
        <w:rPr>
          <w:rFonts w:ascii="Book Antiqua" w:hAnsi="Book Antiqua"/>
          <w:b/>
          <w:sz w:val="24"/>
          <w:szCs w:val="24"/>
          <w:lang w:val="en-US"/>
        </w:rPr>
      </w:pPr>
      <w:r w:rsidRPr="007B6413">
        <w:rPr>
          <w:rFonts w:ascii="Book Antiqua" w:eastAsia="Book Antiqua" w:hAnsi="Book Antiqua" w:cs="Book Antiqua"/>
          <w:b/>
          <w:sz w:val="24"/>
          <w:szCs w:val="24"/>
          <w:lang w:val="en-US"/>
        </w:rPr>
        <w:lastRenderedPageBreak/>
        <w:t>REFERENCES</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1 </w:t>
      </w:r>
      <w:proofErr w:type="spellStart"/>
      <w:r w:rsidRPr="007B6413">
        <w:rPr>
          <w:rFonts w:ascii="Book Antiqua" w:eastAsia="宋体" w:hAnsi="Book Antiqua" w:cs="宋体"/>
          <w:b/>
          <w:bCs/>
          <w:color w:val="000000"/>
          <w:sz w:val="24"/>
          <w:szCs w:val="24"/>
          <w:lang w:val="en-US" w:eastAsia="zh-CN"/>
        </w:rPr>
        <w:t>Ostermann</w:t>
      </w:r>
      <w:proofErr w:type="spellEnd"/>
      <w:r w:rsidRPr="007B6413">
        <w:rPr>
          <w:rFonts w:ascii="Book Antiqua" w:eastAsia="宋体" w:hAnsi="Book Antiqua" w:cs="宋体"/>
          <w:b/>
          <w:bCs/>
          <w:color w:val="000000"/>
          <w:sz w:val="24"/>
          <w:szCs w:val="24"/>
          <w:lang w:val="en-US" w:eastAsia="zh-CN"/>
        </w:rPr>
        <w:t xml:space="preserve"> M</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Joannidis</w:t>
      </w:r>
      <w:proofErr w:type="spellEnd"/>
      <w:r w:rsidRPr="007B6413">
        <w:rPr>
          <w:rFonts w:ascii="Book Antiqua" w:eastAsia="宋体" w:hAnsi="Book Antiqua" w:cs="宋体"/>
          <w:color w:val="000000"/>
          <w:sz w:val="24"/>
          <w:szCs w:val="24"/>
          <w:lang w:val="en-US" w:eastAsia="zh-CN"/>
        </w:rPr>
        <w:t xml:space="preserve"> M. Acute kidney injury 2016: diagnosis and diagnostic workup. </w:t>
      </w:r>
      <w:proofErr w:type="spellStart"/>
      <w:r w:rsidRPr="007B6413">
        <w:rPr>
          <w:rFonts w:ascii="Book Antiqua" w:eastAsia="宋体" w:hAnsi="Book Antiqua" w:cs="宋体"/>
          <w:i/>
          <w:iCs/>
          <w:color w:val="000000"/>
          <w:sz w:val="24"/>
          <w:szCs w:val="24"/>
          <w:lang w:val="en-US" w:eastAsia="zh-CN"/>
        </w:rPr>
        <w:t>Crit</w:t>
      </w:r>
      <w:proofErr w:type="spellEnd"/>
      <w:r w:rsidRPr="007B6413">
        <w:rPr>
          <w:rFonts w:ascii="Book Antiqua" w:eastAsia="宋体" w:hAnsi="Book Antiqua" w:cs="宋体"/>
          <w:i/>
          <w:iCs/>
          <w:color w:val="000000"/>
          <w:sz w:val="24"/>
          <w:szCs w:val="24"/>
          <w:lang w:val="en-US" w:eastAsia="zh-CN"/>
        </w:rPr>
        <w:t xml:space="preserve"> Care</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20</w:t>
      </w:r>
      <w:r w:rsidRPr="007B6413">
        <w:rPr>
          <w:rFonts w:ascii="Book Antiqua" w:eastAsia="宋体" w:hAnsi="Book Antiqua" w:cs="宋体"/>
          <w:color w:val="000000"/>
          <w:sz w:val="24"/>
          <w:szCs w:val="24"/>
          <w:lang w:val="en-US" w:eastAsia="zh-CN"/>
        </w:rPr>
        <w:t>: 299 [PMID: 27670788 DOI: 10.1186/s13054-016-1478-z]</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2 </w:t>
      </w:r>
      <w:r w:rsidRPr="007B6413">
        <w:rPr>
          <w:rFonts w:ascii="Book Antiqua" w:eastAsia="宋体" w:hAnsi="Book Antiqua" w:cs="宋体"/>
          <w:b/>
          <w:bCs/>
          <w:color w:val="000000"/>
          <w:sz w:val="24"/>
          <w:szCs w:val="24"/>
          <w:lang w:val="en-US" w:eastAsia="zh-CN"/>
        </w:rPr>
        <w:t>Coca SG</w:t>
      </w:r>
      <w:r w:rsidRPr="007B6413">
        <w:rPr>
          <w:rFonts w:ascii="Book Antiqua" w:eastAsia="宋体" w:hAnsi="Book Antiqua" w:cs="宋体"/>
          <w:color w:val="000000"/>
          <w:sz w:val="24"/>
          <w:szCs w:val="24"/>
          <w:lang w:val="en-US" w:eastAsia="zh-CN"/>
        </w:rPr>
        <w:t xml:space="preserve">, Yusuf B, </w:t>
      </w:r>
      <w:proofErr w:type="spellStart"/>
      <w:r w:rsidRPr="007B6413">
        <w:rPr>
          <w:rFonts w:ascii="Book Antiqua" w:eastAsia="宋体" w:hAnsi="Book Antiqua" w:cs="宋体"/>
          <w:color w:val="000000"/>
          <w:sz w:val="24"/>
          <w:szCs w:val="24"/>
          <w:lang w:val="en-US" w:eastAsia="zh-CN"/>
        </w:rPr>
        <w:t>Shlipak</w:t>
      </w:r>
      <w:proofErr w:type="spellEnd"/>
      <w:r w:rsidRPr="007B6413">
        <w:rPr>
          <w:rFonts w:ascii="Book Antiqua" w:eastAsia="宋体" w:hAnsi="Book Antiqua" w:cs="宋体"/>
          <w:color w:val="000000"/>
          <w:sz w:val="24"/>
          <w:szCs w:val="24"/>
          <w:lang w:val="en-US" w:eastAsia="zh-CN"/>
        </w:rPr>
        <w:t xml:space="preserve"> MG, Garg AX, Parikh CR. Long-term risk of mortality and other adverse outcomes after acute kidney injury: a systematic review and meta-analysis. </w:t>
      </w:r>
      <w:r w:rsidRPr="007B6413">
        <w:rPr>
          <w:rFonts w:ascii="Book Antiqua" w:eastAsia="宋体" w:hAnsi="Book Antiqua" w:cs="宋体"/>
          <w:i/>
          <w:iCs/>
          <w:color w:val="000000"/>
          <w:sz w:val="24"/>
          <w:szCs w:val="24"/>
          <w:lang w:val="en-US" w:eastAsia="zh-CN"/>
        </w:rPr>
        <w:t>Am J Kidney Dis</w:t>
      </w:r>
      <w:r w:rsidRPr="007B6413">
        <w:rPr>
          <w:rFonts w:ascii="Book Antiqua" w:eastAsia="宋体" w:hAnsi="Book Antiqua" w:cs="宋体"/>
          <w:color w:val="000000"/>
          <w:sz w:val="24"/>
          <w:szCs w:val="24"/>
          <w:lang w:val="en-US" w:eastAsia="zh-CN"/>
        </w:rPr>
        <w:t> 2009; </w:t>
      </w:r>
      <w:r w:rsidRPr="007B6413">
        <w:rPr>
          <w:rFonts w:ascii="Book Antiqua" w:eastAsia="宋体" w:hAnsi="Book Antiqua" w:cs="宋体"/>
          <w:b/>
          <w:bCs/>
          <w:color w:val="000000"/>
          <w:sz w:val="24"/>
          <w:szCs w:val="24"/>
          <w:lang w:val="en-US" w:eastAsia="zh-CN"/>
        </w:rPr>
        <w:t>53</w:t>
      </w:r>
      <w:r w:rsidRPr="007B6413">
        <w:rPr>
          <w:rFonts w:ascii="Book Antiqua" w:eastAsia="宋体" w:hAnsi="Book Antiqua" w:cs="宋体"/>
          <w:color w:val="000000"/>
          <w:sz w:val="24"/>
          <w:szCs w:val="24"/>
          <w:lang w:val="en-US" w:eastAsia="zh-CN"/>
        </w:rPr>
        <w:t>: 961-973 [PMID: 19346042 DOI: 10.1053/j.ajkd.2008.11.034]</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proofErr w:type="gramStart"/>
      <w:r w:rsidRPr="007B6413">
        <w:rPr>
          <w:rFonts w:ascii="Book Antiqua" w:eastAsia="宋体" w:hAnsi="Book Antiqua" w:cs="宋体"/>
          <w:color w:val="000000"/>
          <w:sz w:val="24"/>
          <w:szCs w:val="24"/>
          <w:lang w:val="en-US" w:eastAsia="zh-CN"/>
        </w:rPr>
        <w:t>3 </w:t>
      </w:r>
      <w:proofErr w:type="spellStart"/>
      <w:r w:rsidRPr="007B6413">
        <w:rPr>
          <w:rFonts w:ascii="Book Antiqua" w:eastAsia="宋体" w:hAnsi="Book Antiqua" w:cs="宋体"/>
          <w:b/>
          <w:bCs/>
          <w:color w:val="000000"/>
          <w:sz w:val="24"/>
          <w:szCs w:val="24"/>
          <w:lang w:val="en-US" w:eastAsia="zh-CN"/>
        </w:rPr>
        <w:t>Singbartl</w:t>
      </w:r>
      <w:proofErr w:type="spellEnd"/>
      <w:r w:rsidRPr="007B6413">
        <w:rPr>
          <w:rFonts w:ascii="Book Antiqua" w:eastAsia="宋体" w:hAnsi="Book Antiqua" w:cs="宋体"/>
          <w:b/>
          <w:bCs/>
          <w:color w:val="000000"/>
          <w:sz w:val="24"/>
          <w:szCs w:val="24"/>
          <w:lang w:val="en-US" w:eastAsia="zh-CN"/>
        </w:rPr>
        <w:t xml:space="preserve"> K</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Joannidis</w:t>
      </w:r>
      <w:proofErr w:type="spellEnd"/>
      <w:r w:rsidRPr="007B6413">
        <w:rPr>
          <w:rFonts w:ascii="Book Antiqua" w:eastAsia="宋体" w:hAnsi="Book Antiqua" w:cs="宋体"/>
          <w:color w:val="000000"/>
          <w:sz w:val="24"/>
          <w:szCs w:val="24"/>
          <w:lang w:val="en-US" w:eastAsia="zh-CN"/>
        </w:rPr>
        <w:t xml:space="preserve"> M. Short-term Effects of Acute Kidney Injury.</w:t>
      </w:r>
      <w:proofErr w:type="gramEnd"/>
      <w:r w:rsidRPr="007B6413">
        <w:rPr>
          <w:rFonts w:ascii="Book Antiqua" w:eastAsia="宋体" w:hAnsi="Book Antiqua" w:cs="宋体"/>
          <w:color w:val="000000"/>
          <w:sz w:val="24"/>
          <w:szCs w:val="24"/>
          <w:lang w:val="en-US" w:eastAsia="zh-CN"/>
        </w:rPr>
        <w:t> </w:t>
      </w:r>
      <w:proofErr w:type="spellStart"/>
      <w:r w:rsidRPr="007B6413">
        <w:rPr>
          <w:rFonts w:ascii="Book Antiqua" w:eastAsia="宋体" w:hAnsi="Book Antiqua" w:cs="宋体"/>
          <w:i/>
          <w:iCs/>
          <w:color w:val="000000"/>
          <w:sz w:val="24"/>
          <w:szCs w:val="24"/>
          <w:lang w:val="en-US" w:eastAsia="zh-CN"/>
        </w:rPr>
        <w:t>Crit</w:t>
      </w:r>
      <w:proofErr w:type="spellEnd"/>
      <w:r w:rsidRPr="007B6413">
        <w:rPr>
          <w:rFonts w:ascii="Book Antiqua" w:eastAsia="宋体" w:hAnsi="Book Antiqua" w:cs="宋体"/>
          <w:i/>
          <w:iCs/>
          <w:color w:val="000000"/>
          <w:sz w:val="24"/>
          <w:szCs w:val="24"/>
          <w:lang w:val="en-US" w:eastAsia="zh-CN"/>
        </w:rPr>
        <w:t xml:space="preserve"> Care </w:t>
      </w:r>
      <w:proofErr w:type="spellStart"/>
      <w:r w:rsidRPr="007B6413">
        <w:rPr>
          <w:rFonts w:ascii="Book Antiqua" w:eastAsia="宋体" w:hAnsi="Book Antiqua" w:cs="宋体"/>
          <w:i/>
          <w:iCs/>
          <w:color w:val="000000"/>
          <w:sz w:val="24"/>
          <w:szCs w:val="24"/>
          <w:lang w:val="en-US" w:eastAsia="zh-CN"/>
        </w:rPr>
        <w:t>Clin</w:t>
      </w:r>
      <w:proofErr w:type="spellEnd"/>
      <w:r w:rsidRPr="007B6413">
        <w:rPr>
          <w:rFonts w:ascii="Book Antiqua" w:eastAsia="宋体" w:hAnsi="Book Antiqua" w:cs="宋体"/>
          <w:color w:val="000000"/>
          <w:sz w:val="24"/>
          <w:szCs w:val="24"/>
          <w:lang w:val="en-US" w:eastAsia="zh-CN"/>
        </w:rPr>
        <w:t> 2015; </w:t>
      </w:r>
      <w:r w:rsidRPr="007B6413">
        <w:rPr>
          <w:rFonts w:ascii="Book Antiqua" w:eastAsia="宋体" w:hAnsi="Book Antiqua" w:cs="宋体"/>
          <w:b/>
          <w:bCs/>
          <w:color w:val="000000"/>
          <w:sz w:val="24"/>
          <w:szCs w:val="24"/>
          <w:lang w:val="en-US" w:eastAsia="zh-CN"/>
        </w:rPr>
        <w:t>31</w:t>
      </w:r>
      <w:r w:rsidRPr="007B6413">
        <w:rPr>
          <w:rFonts w:ascii="Book Antiqua" w:eastAsia="宋体" w:hAnsi="Book Antiqua" w:cs="宋体"/>
          <w:color w:val="000000"/>
          <w:sz w:val="24"/>
          <w:szCs w:val="24"/>
          <w:lang w:val="en-US" w:eastAsia="zh-CN"/>
        </w:rPr>
        <w:t>: 751-762 [PMID: 26410142 DOI: 10.1016/j.ccc.2015.06.010]</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4 </w:t>
      </w:r>
      <w:proofErr w:type="spellStart"/>
      <w:r w:rsidRPr="007B6413">
        <w:rPr>
          <w:rFonts w:ascii="Book Antiqua" w:eastAsia="宋体" w:hAnsi="Book Antiqua" w:cs="宋体"/>
          <w:b/>
          <w:bCs/>
          <w:color w:val="000000"/>
          <w:sz w:val="24"/>
          <w:szCs w:val="24"/>
          <w:lang w:val="en-US" w:eastAsia="zh-CN"/>
        </w:rPr>
        <w:t>Chertow</w:t>
      </w:r>
      <w:proofErr w:type="spellEnd"/>
      <w:r w:rsidRPr="007B6413">
        <w:rPr>
          <w:rFonts w:ascii="Book Antiqua" w:eastAsia="宋体" w:hAnsi="Book Antiqua" w:cs="宋体"/>
          <w:b/>
          <w:bCs/>
          <w:color w:val="000000"/>
          <w:sz w:val="24"/>
          <w:szCs w:val="24"/>
          <w:lang w:val="en-US" w:eastAsia="zh-CN"/>
        </w:rPr>
        <w:t xml:space="preserve"> GM</w:t>
      </w:r>
      <w:r w:rsidRPr="007B6413">
        <w:rPr>
          <w:rFonts w:ascii="Book Antiqua" w:eastAsia="宋体" w:hAnsi="Book Antiqua" w:cs="宋体"/>
          <w:color w:val="000000"/>
          <w:sz w:val="24"/>
          <w:szCs w:val="24"/>
          <w:lang w:val="en-US" w:eastAsia="zh-CN"/>
        </w:rPr>
        <w:t xml:space="preserve">, Burdick E, </w:t>
      </w:r>
      <w:proofErr w:type="spellStart"/>
      <w:r w:rsidRPr="007B6413">
        <w:rPr>
          <w:rFonts w:ascii="Book Antiqua" w:eastAsia="宋体" w:hAnsi="Book Antiqua" w:cs="宋体"/>
          <w:color w:val="000000"/>
          <w:sz w:val="24"/>
          <w:szCs w:val="24"/>
          <w:lang w:val="en-US" w:eastAsia="zh-CN"/>
        </w:rPr>
        <w:t>Honour</w:t>
      </w:r>
      <w:proofErr w:type="spellEnd"/>
      <w:r w:rsidRPr="007B6413">
        <w:rPr>
          <w:rFonts w:ascii="Book Antiqua" w:eastAsia="宋体" w:hAnsi="Book Antiqua" w:cs="宋体"/>
          <w:color w:val="000000"/>
          <w:sz w:val="24"/>
          <w:szCs w:val="24"/>
          <w:lang w:val="en-US" w:eastAsia="zh-CN"/>
        </w:rPr>
        <w:t xml:space="preserve"> M, Bonventre JV, Bates DW. </w:t>
      </w:r>
      <w:proofErr w:type="gramStart"/>
      <w:r w:rsidRPr="007B6413">
        <w:rPr>
          <w:rFonts w:ascii="Book Antiqua" w:eastAsia="宋体" w:hAnsi="Book Antiqua" w:cs="宋体"/>
          <w:color w:val="000000"/>
          <w:sz w:val="24"/>
          <w:szCs w:val="24"/>
          <w:lang w:val="en-US" w:eastAsia="zh-CN"/>
        </w:rPr>
        <w:t>Acute kidney injury, mortality, length of stay, and costs in hospitalized patients.</w:t>
      </w:r>
      <w:proofErr w:type="gramEnd"/>
      <w:r w:rsidRPr="007B6413">
        <w:rPr>
          <w:rFonts w:ascii="Book Antiqua" w:eastAsia="宋体" w:hAnsi="Book Antiqua" w:cs="宋体"/>
          <w:color w:val="000000"/>
          <w:sz w:val="24"/>
          <w:szCs w:val="24"/>
          <w:lang w:val="en-US" w:eastAsia="zh-CN"/>
        </w:rPr>
        <w:t> </w:t>
      </w:r>
      <w:r w:rsidRPr="007B6413">
        <w:rPr>
          <w:rFonts w:ascii="Book Antiqua" w:eastAsia="宋体" w:hAnsi="Book Antiqua" w:cs="宋体"/>
          <w:i/>
          <w:iCs/>
          <w:color w:val="000000"/>
          <w:sz w:val="24"/>
          <w:szCs w:val="24"/>
          <w:lang w:val="en-US" w:eastAsia="zh-CN"/>
        </w:rPr>
        <w:t xml:space="preserve">J Am </w:t>
      </w:r>
      <w:proofErr w:type="spellStart"/>
      <w:r w:rsidRPr="007B6413">
        <w:rPr>
          <w:rFonts w:ascii="Book Antiqua" w:eastAsia="宋体" w:hAnsi="Book Antiqua" w:cs="宋体"/>
          <w:i/>
          <w:iCs/>
          <w:color w:val="000000"/>
          <w:sz w:val="24"/>
          <w:szCs w:val="24"/>
          <w:lang w:val="en-US" w:eastAsia="zh-CN"/>
        </w:rPr>
        <w:t>Soc</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Nephrol</w:t>
      </w:r>
      <w:proofErr w:type="spellEnd"/>
      <w:r w:rsidRPr="007B6413">
        <w:rPr>
          <w:rFonts w:ascii="Book Antiqua" w:eastAsia="宋体" w:hAnsi="Book Antiqua" w:cs="宋体"/>
          <w:color w:val="000000"/>
          <w:sz w:val="24"/>
          <w:szCs w:val="24"/>
          <w:lang w:val="en-US" w:eastAsia="zh-CN"/>
        </w:rPr>
        <w:t> 2005; </w:t>
      </w:r>
      <w:r w:rsidRPr="007B6413">
        <w:rPr>
          <w:rFonts w:ascii="Book Antiqua" w:eastAsia="宋体" w:hAnsi="Book Antiqua" w:cs="宋体"/>
          <w:b/>
          <w:bCs/>
          <w:color w:val="000000"/>
          <w:sz w:val="24"/>
          <w:szCs w:val="24"/>
          <w:lang w:val="en-US" w:eastAsia="zh-CN"/>
        </w:rPr>
        <w:t>16</w:t>
      </w:r>
      <w:r w:rsidRPr="007B6413">
        <w:rPr>
          <w:rFonts w:ascii="Book Antiqua" w:eastAsia="宋体" w:hAnsi="Book Antiqua" w:cs="宋体"/>
          <w:color w:val="000000"/>
          <w:sz w:val="24"/>
          <w:szCs w:val="24"/>
          <w:lang w:val="en-US" w:eastAsia="zh-CN"/>
        </w:rPr>
        <w:t>: 3365-3370 [PMID: 16177006 DOI: 10.1681/ASN.2004090740]</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5 </w:t>
      </w:r>
      <w:r w:rsidRPr="007B6413">
        <w:rPr>
          <w:rFonts w:ascii="Book Antiqua" w:eastAsia="宋体" w:hAnsi="Book Antiqua" w:cs="宋体"/>
          <w:b/>
          <w:bCs/>
          <w:color w:val="000000"/>
          <w:sz w:val="24"/>
          <w:szCs w:val="24"/>
          <w:lang w:val="en-US" w:eastAsia="zh-CN"/>
        </w:rPr>
        <w:t>Mehta RL</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Cerdá</w:t>
      </w:r>
      <w:proofErr w:type="spellEnd"/>
      <w:r w:rsidRPr="007B6413">
        <w:rPr>
          <w:rFonts w:ascii="Book Antiqua" w:eastAsia="宋体" w:hAnsi="Book Antiqua" w:cs="宋体"/>
          <w:color w:val="000000"/>
          <w:sz w:val="24"/>
          <w:szCs w:val="24"/>
          <w:lang w:val="en-US" w:eastAsia="zh-CN"/>
        </w:rPr>
        <w:t xml:space="preserve"> J, </w:t>
      </w:r>
      <w:proofErr w:type="spellStart"/>
      <w:r w:rsidRPr="007B6413">
        <w:rPr>
          <w:rFonts w:ascii="Book Antiqua" w:eastAsia="宋体" w:hAnsi="Book Antiqua" w:cs="宋体"/>
          <w:color w:val="000000"/>
          <w:sz w:val="24"/>
          <w:szCs w:val="24"/>
          <w:lang w:val="en-US" w:eastAsia="zh-CN"/>
        </w:rPr>
        <w:t>Burdmann</w:t>
      </w:r>
      <w:proofErr w:type="spellEnd"/>
      <w:r w:rsidRPr="007B6413">
        <w:rPr>
          <w:rFonts w:ascii="Book Antiqua" w:eastAsia="宋体" w:hAnsi="Book Antiqua" w:cs="宋体"/>
          <w:color w:val="000000"/>
          <w:sz w:val="24"/>
          <w:szCs w:val="24"/>
          <w:lang w:val="en-US" w:eastAsia="zh-CN"/>
        </w:rPr>
        <w:t xml:space="preserve"> EA, Tonelli M, </w:t>
      </w:r>
      <w:proofErr w:type="spellStart"/>
      <w:r w:rsidRPr="007B6413">
        <w:rPr>
          <w:rFonts w:ascii="Book Antiqua" w:eastAsia="宋体" w:hAnsi="Book Antiqua" w:cs="宋体"/>
          <w:color w:val="000000"/>
          <w:sz w:val="24"/>
          <w:szCs w:val="24"/>
          <w:lang w:val="en-US" w:eastAsia="zh-CN"/>
        </w:rPr>
        <w:t>García-García</w:t>
      </w:r>
      <w:proofErr w:type="spellEnd"/>
      <w:r w:rsidRPr="007B6413">
        <w:rPr>
          <w:rFonts w:ascii="Book Antiqua" w:eastAsia="宋体" w:hAnsi="Book Antiqua" w:cs="宋体"/>
          <w:color w:val="000000"/>
          <w:sz w:val="24"/>
          <w:szCs w:val="24"/>
          <w:lang w:val="en-US" w:eastAsia="zh-CN"/>
        </w:rPr>
        <w:t xml:space="preserve"> G, </w:t>
      </w:r>
      <w:proofErr w:type="spellStart"/>
      <w:r w:rsidRPr="007B6413">
        <w:rPr>
          <w:rFonts w:ascii="Book Antiqua" w:eastAsia="宋体" w:hAnsi="Book Antiqua" w:cs="宋体"/>
          <w:color w:val="000000"/>
          <w:sz w:val="24"/>
          <w:szCs w:val="24"/>
          <w:lang w:val="en-US" w:eastAsia="zh-CN"/>
        </w:rPr>
        <w:t>Jha</w:t>
      </w:r>
      <w:proofErr w:type="spellEnd"/>
      <w:r w:rsidRPr="007B6413">
        <w:rPr>
          <w:rFonts w:ascii="Book Antiqua" w:eastAsia="宋体" w:hAnsi="Book Antiqua" w:cs="宋体"/>
          <w:color w:val="000000"/>
          <w:sz w:val="24"/>
          <w:szCs w:val="24"/>
          <w:lang w:val="en-US" w:eastAsia="zh-CN"/>
        </w:rPr>
        <w:t xml:space="preserve"> V, </w:t>
      </w:r>
      <w:proofErr w:type="spellStart"/>
      <w:r w:rsidRPr="007B6413">
        <w:rPr>
          <w:rFonts w:ascii="Book Antiqua" w:eastAsia="宋体" w:hAnsi="Book Antiqua" w:cs="宋体"/>
          <w:color w:val="000000"/>
          <w:sz w:val="24"/>
          <w:szCs w:val="24"/>
          <w:lang w:val="en-US" w:eastAsia="zh-CN"/>
        </w:rPr>
        <w:t>Susantitaphong</w:t>
      </w:r>
      <w:proofErr w:type="spellEnd"/>
      <w:r w:rsidRPr="007B6413">
        <w:rPr>
          <w:rFonts w:ascii="Book Antiqua" w:eastAsia="宋体" w:hAnsi="Book Antiqua" w:cs="宋体"/>
          <w:color w:val="000000"/>
          <w:sz w:val="24"/>
          <w:szCs w:val="24"/>
          <w:lang w:val="en-US" w:eastAsia="zh-CN"/>
        </w:rPr>
        <w:t xml:space="preserve"> P, Rocco M, </w:t>
      </w:r>
      <w:proofErr w:type="spellStart"/>
      <w:r w:rsidRPr="007B6413">
        <w:rPr>
          <w:rFonts w:ascii="Book Antiqua" w:eastAsia="宋体" w:hAnsi="Book Antiqua" w:cs="宋体"/>
          <w:color w:val="000000"/>
          <w:sz w:val="24"/>
          <w:szCs w:val="24"/>
          <w:lang w:val="en-US" w:eastAsia="zh-CN"/>
        </w:rPr>
        <w:t>Vanholder</w:t>
      </w:r>
      <w:proofErr w:type="spellEnd"/>
      <w:r w:rsidRPr="007B6413">
        <w:rPr>
          <w:rFonts w:ascii="Book Antiqua" w:eastAsia="宋体" w:hAnsi="Book Antiqua" w:cs="宋体"/>
          <w:color w:val="000000"/>
          <w:sz w:val="24"/>
          <w:szCs w:val="24"/>
          <w:lang w:val="en-US" w:eastAsia="zh-CN"/>
        </w:rPr>
        <w:t xml:space="preserve"> R, Sever MS, Cruz D, </w:t>
      </w:r>
      <w:proofErr w:type="spellStart"/>
      <w:r w:rsidRPr="007B6413">
        <w:rPr>
          <w:rFonts w:ascii="Book Antiqua" w:eastAsia="宋体" w:hAnsi="Book Antiqua" w:cs="宋体"/>
          <w:color w:val="000000"/>
          <w:sz w:val="24"/>
          <w:szCs w:val="24"/>
          <w:lang w:val="en-US" w:eastAsia="zh-CN"/>
        </w:rPr>
        <w:t>Jaber</w:t>
      </w:r>
      <w:proofErr w:type="spellEnd"/>
      <w:r w:rsidRPr="007B6413">
        <w:rPr>
          <w:rFonts w:ascii="Book Antiqua" w:eastAsia="宋体" w:hAnsi="Book Antiqua" w:cs="宋体"/>
          <w:color w:val="000000"/>
          <w:sz w:val="24"/>
          <w:szCs w:val="24"/>
          <w:lang w:val="en-US" w:eastAsia="zh-CN"/>
        </w:rPr>
        <w:t xml:space="preserve"> B, </w:t>
      </w:r>
      <w:proofErr w:type="spellStart"/>
      <w:r w:rsidRPr="007B6413">
        <w:rPr>
          <w:rFonts w:ascii="Book Antiqua" w:eastAsia="宋体" w:hAnsi="Book Antiqua" w:cs="宋体"/>
          <w:color w:val="000000"/>
          <w:sz w:val="24"/>
          <w:szCs w:val="24"/>
          <w:lang w:val="en-US" w:eastAsia="zh-CN"/>
        </w:rPr>
        <w:t>Lameire</w:t>
      </w:r>
      <w:proofErr w:type="spellEnd"/>
      <w:r w:rsidRPr="007B6413">
        <w:rPr>
          <w:rFonts w:ascii="Book Antiqua" w:eastAsia="宋体" w:hAnsi="Book Antiqua" w:cs="宋体"/>
          <w:color w:val="000000"/>
          <w:sz w:val="24"/>
          <w:szCs w:val="24"/>
          <w:lang w:val="en-US" w:eastAsia="zh-CN"/>
        </w:rPr>
        <w:t xml:space="preserve"> NH, Lombardi R, </w:t>
      </w:r>
      <w:proofErr w:type="spellStart"/>
      <w:r w:rsidRPr="007B6413">
        <w:rPr>
          <w:rFonts w:ascii="Book Antiqua" w:eastAsia="宋体" w:hAnsi="Book Antiqua" w:cs="宋体"/>
          <w:color w:val="000000"/>
          <w:sz w:val="24"/>
          <w:szCs w:val="24"/>
          <w:lang w:val="en-US" w:eastAsia="zh-CN"/>
        </w:rPr>
        <w:t>Lewington</w:t>
      </w:r>
      <w:proofErr w:type="spellEnd"/>
      <w:r w:rsidRPr="007B6413">
        <w:rPr>
          <w:rFonts w:ascii="Book Antiqua" w:eastAsia="宋体" w:hAnsi="Book Antiqua" w:cs="宋体"/>
          <w:color w:val="000000"/>
          <w:sz w:val="24"/>
          <w:szCs w:val="24"/>
          <w:lang w:val="en-US" w:eastAsia="zh-CN"/>
        </w:rPr>
        <w:t xml:space="preserve"> A, </w:t>
      </w:r>
      <w:proofErr w:type="spellStart"/>
      <w:r w:rsidRPr="007B6413">
        <w:rPr>
          <w:rFonts w:ascii="Book Antiqua" w:eastAsia="宋体" w:hAnsi="Book Antiqua" w:cs="宋体"/>
          <w:color w:val="000000"/>
          <w:sz w:val="24"/>
          <w:szCs w:val="24"/>
          <w:lang w:val="en-US" w:eastAsia="zh-CN"/>
        </w:rPr>
        <w:t>Feehally</w:t>
      </w:r>
      <w:proofErr w:type="spellEnd"/>
      <w:r w:rsidRPr="007B6413">
        <w:rPr>
          <w:rFonts w:ascii="Book Antiqua" w:eastAsia="宋体" w:hAnsi="Book Antiqua" w:cs="宋体"/>
          <w:color w:val="000000"/>
          <w:sz w:val="24"/>
          <w:szCs w:val="24"/>
          <w:lang w:val="en-US" w:eastAsia="zh-CN"/>
        </w:rPr>
        <w:t xml:space="preserve"> J, Finkelstein F, Levin N, </w:t>
      </w:r>
      <w:proofErr w:type="spellStart"/>
      <w:r w:rsidRPr="007B6413">
        <w:rPr>
          <w:rFonts w:ascii="Book Antiqua" w:eastAsia="宋体" w:hAnsi="Book Antiqua" w:cs="宋体"/>
          <w:color w:val="000000"/>
          <w:sz w:val="24"/>
          <w:szCs w:val="24"/>
          <w:lang w:val="en-US" w:eastAsia="zh-CN"/>
        </w:rPr>
        <w:t>Pannu</w:t>
      </w:r>
      <w:proofErr w:type="spellEnd"/>
      <w:r w:rsidRPr="007B6413">
        <w:rPr>
          <w:rFonts w:ascii="Book Antiqua" w:eastAsia="宋体" w:hAnsi="Book Antiqua" w:cs="宋体"/>
          <w:color w:val="000000"/>
          <w:sz w:val="24"/>
          <w:szCs w:val="24"/>
          <w:lang w:val="en-US" w:eastAsia="zh-CN"/>
        </w:rPr>
        <w:t xml:space="preserve"> N, Thomas B, </w:t>
      </w:r>
      <w:proofErr w:type="spellStart"/>
      <w:r w:rsidRPr="007B6413">
        <w:rPr>
          <w:rFonts w:ascii="Book Antiqua" w:eastAsia="宋体" w:hAnsi="Book Antiqua" w:cs="宋体"/>
          <w:color w:val="000000"/>
          <w:sz w:val="24"/>
          <w:szCs w:val="24"/>
          <w:lang w:val="en-US" w:eastAsia="zh-CN"/>
        </w:rPr>
        <w:t>Aronoff</w:t>
      </w:r>
      <w:proofErr w:type="spellEnd"/>
      <w:r w:rsidRPr="007B6413">
        <w:rPr>
          <w:rFonts w:ascii="Book Antiqua" w:eastAsia="宋体" w:hAnsi="Book Antiqua" w:cs="宋体"/>
          <w:color w:val="000000"/>
          <w:sz w:val="24"/>
          <w:szCs w:val="24"/>
          <w:lang w:val="en-US" w:eastAsia="zh-CN"/>
        </w:rPr>
        <w:t xml:space="preserve">-Spencer E, </w:t>
      </w:r>
      <w:proofErr w:type="spellStart"/>
      <w:r w:rsidRPr="007B6413">
        <w:rPr>
          <w:rFonts w:ascii="Book Antiqua" w:eastAsia="宋体" w:hAnsi="Book Antiqua" w:cs="宋体"/>
          <w:color w:val="000000"/>
          <w:sz w:val="24"/>
          <w:szCs w:val="24"/>
          <w:lang w:val="en-US" w:eastAsia="zh-CN"/>
        </w:rPr>
        <w:t>Remuzzi</w:t>
      </w:r>
      <w:proofErr w:type="spellEnd"/>
      <w:r w:rsidRPr="007B6413">
        <w:rPr>
          <w:rFonts w:ascii="Book Antiqua" w:eastAsia="宋体" w:hAnsi="Book Antiqua" w:cs="宋体"/>
          <w:color w:val="000000"/>
          <w:sz w:val="24"/>
          <w:szCs w:val="24"/>
          <w:lang w:val="en-US" w:eastAsia="zh-CN"/>
        </w:rPr>
        <w:t xml:space="preserve"> G. International Society of Nephrology's 0by25 initiative for acute kidney injury (zero preventable deaths by 2025): a human rights case for nephrology. </w:t>
      </w:r>
      <w:r w:rsidRPr="007B6413">
        <w:rPr>
          <w:rFonts w:ascii="Book Antiqua" w:eastAsia="宋体" w:hAnsi="Book Antiqua" w:cs="宋体"/>
          <w:i/>
          <w:iCs/>
          <w:color w:val="000000"/>
          <w:sz w:val="24"/>
          <w:szCs w:val="24"/>
          <w:lang w:val="en-US" w:eastAsia="zh-CN"/>
        </w:rPr>
        <w:t>Lancet</w:t>
      </w:r>
      <w:r w:rsidRPr="007B6413">
        <w:rPr>
          <w:rFonts w:ascii="Book Antiqua" w:eastAsia="宋体" w:hAnsi="Book Antiqua" w:cs="宋体"/>
          <w:color w:val="000000"/>
          <w:sz w:val="24"/>
          <w:szCs w:val="24"/>
          <w:lang w:val="en-US" w:eastAsia="zh-CN"/>
        </w:rPr>
        <w:t> 2015; </w:t>
      </w:r>
      <w:r w:rsidRPr="007B6413">
        <w:rPr>
          <w:rFonts w:ascii="Book Antiqua" w:eastAsia="宋体" w:hAnsi="Book Antiqua" w:cs="宋体"/>
          <w:b/>
          <w:bCs/>
          <w:color w:val="000000"/>
          <w:sz w:val="24"/>
          <w:szCs w:val="24"/>
          <w:lang w:val="en-US" w:eastAsia="zh-CN"/>
        </w:rPr>
        <w:t>385</w:t>
      </w:r>
      <w:r w:rsidRPr="007B6413">
        <w:rPr>
          <w:rFonts w:ascii="Book Antiqua" w:eastAsia="宋体" w:hAnsi="Book Antiqua" w:cs="宋体"/>
          <w:color w:val="000000"/>
          <w:sz w:val="24"/>
          <w:szCs w:val="24"/>
          <w:lang w:val="en-US" w:eastAsia="zh-CN"/>
        </w:rPr>
        <w:t>: 2616-2643 [PMID: 25777661 DOI: 10.1016/S0140-6736(15)60126-X]</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6 </w:t>
      </w:r>
      <w:proofErr w:type="spellStart"/>
      <w:r w:rsidRPr="007B6413">
        <w:rPr>
          <w:rFonts w:ascii="Book Antiqua" w:eastAsia="宋体" w:hAnsi="Book Antiqua" w:cs="宋体"/>
          <w:b/>
          <w:bCs/>
          <w:color w:val="000000"/>
          <w:sz w:val="24"/>
          <w:szCs w:val="24"/>
          <w:lang w:val="en-US" w:eastAsia="zh-CN"/>
        </w:rPr>
        <w:t>Lameire</w:t>
      </w:r>
      <w:proofErr w:type="spellEnd"/>
      <w:r w:rsidRPr="007B6413">
        <w:rPr>
          <w:rFonts w:ascii="Book Antiqua" w:eastAsia="宋体" w:hAnsi="Book Antiqua" w:cs="宋体"/>
          <w:b/>
          <w:bCs/>
          <w:color w:val="000000"/>
          <w:sz w:val="24"/>
          <w:szCs w:val="24"/>
          <w:lang w:val="en-US" w:eastAsia="zh-CN"/>
        </w:rPr>
        <w:t xml:space="preserve"> NH</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Bagga</w:t>
      </w:r>
      <w:proofErr w:type="spellEnd"/>
      <w:r w:rsidRPr="007B6413">
        <w:rPr>
          <w:rFonts w:ascii="Book Antiqua" w:eastAsia="宋体" w:hAnsi="Book Antiqua" w:cs="宋体"/>
          <w:color w:val="000000"/>
          <w:sz w:val="24"/>
          <w:szCs w:val="24"/>
          <w:lang w:val="en-US" w:eastAsia="zh-CN"/>
        </w:rPr>
        <w:t xml:space="preserve"> A, Cruz D, De </w:t>
      </w:r>
      <w:proofErr w:type="spellStart"/>
      <w:r w:rsidRPr="007B6413">
        <w:rPr>
          <w:rFonts w:ascii="Book Antiqua" w:eastAsia="宋体" w:hAnsi="Book Antiqua" w:cs="宋体"/>
          <w:color w:val="000000"/>
          <w:sz w:val="24"/>
          <w:szCs w:val="24"/>
          <w:lang w:val="en-US" w:eastAsia="zh-CN"/>
        </w:rPr>
        <w:t>Maeseneer</w:t>
      </w:r>
      <w:proofErr w:type="spellEnd"/>
      <w:r w:rsidRPr="007B6413">
        <w:rPr>
          <w:rFonts w:ascii="Book Antiqua" w:eastAsia="宋体" w:hAnsi="Book Antiqua" w:cs="宋体"/>
          <w:color w:val="000000"/>
          <w:sz w:val="24"/>
          <w:szCs w:val="24"/>
          <w:lang w:val="en-US" w:eastAsia="zh-CN"/>
        </w:rPr>
        <w:t xml:space="preserve"> J, </w:t>
      </w:r>
      <w:proofErr w:type="spellStart"/>
      <w:r w:rsidRPr="007B6413">
        <w:rPr>
          <w:rFonts w:ascii="Book Antiqua" w:eastAsia="宋体" w:hAnsi="Book Antiqua" w:cs="宋体"/>
          <w:color w:val="000000"/>
          <w:sz w:val="24"/>
          <w:szCs w:val="24"/>
          <w:lang w:val="en-US" w:eastAsia="zh-CN"/>
        </w:rPr>
        <w:t>Endre</w:t>
      </w:r>
      <w:proofErr w:type="spellEnd"/>
      <w:r w:rsidRPr="007B6413">
        <w:rPr>
          <w:rFonts w:ascii="Book Antiqua" w:eastAsia="宋体" w:hAnsi="Book Antiqua" w:cs="宋体"/>
          <w:color w:val="000000"/>
          <w:sz w:val="24"/>
          <w:szCs w:val="24"/>
          <w:lang w:val="en-US" w:eastAsia="zh-CN"/>
        </w:rPr>
        <w:t xml:space="preserve"> Z, </w:t>
      </w:r>
      <w:proofErr w:type="spellStart"/>
      <w:r w:rsidRPr="007B6413">
        <w:rPr>
          <w:rFonts w:ascii="Book Antiqua" w:eastAsia="宋体" w:hAnsi="Book Antiqua" w:cs="宋体"/>
          <w:color w:val="000000"/>
          <w:sz w:val="24"/>
          <w:szCs w:val="24"/>
          <w:lang w:val="en-US" w:eastAsia="zh-CN"/>
        </w:rPr>
        <w:t>Kellum</w:t>
      </w:r>
      <w:proofErr w:type="spellEnd"/>
      <w:r w:rsidRPr="007B6413">
        <w:rPr>
          <w:rFonts w:ascii="Book Antiqua" w:eastAsia="宋体" w:hAnsi="Book Antiqua" w:cs="宋体"/>
          <w:color w:val="000000"/>
          <w:sz w:val="24"/>
          <w:szCs w:val="24"/>
          <w:lang w:val="en-US" w:eastAsia="zh-CN"/>
        </w:rPr>
        <w:t xml:space="preserve"> JA, Liu KD, Mehta RL, </w:t>
      </w:r>
      <w:proofErr w:type="spellStart"/>
      <w:r w:rsidRPr="007B6413">
        <w:rPr>
          <w:rFonts w:ascii="Book Antiqua" w:eastAsia="宋体" w:hAnsi="Book Antiqua" w:cs="宋体"/>
          <w:color w:val="000000"/>
          <w:sz w:val="24"/>
          <w:szCs w:val="24"/>
          <w:lang w:val="en-US" w:eastAsia="zh-CN"/>
        </w:rPr>
        <w:t>Pannu</w:t>
      </w:r>
      <w:proofErr w:type="spellEnd"/>
      <w:r w:rsidRPr="007B6413">
        <w:rPr>
          <w:rFonts w:ascii="Book Antiqua" w:eastAsia="宋体" w:hAnsi="Book Antiqua" w:cs="宋体"/>
          <w:color w:val="000000"/>
          <w:sz w:val="24"/>
          <w:szCs w:val="24"/>
          <w:lang w:val="en-US" w:eastAsia="zh-CN"/>
        </w:rPr>
        <w:t xml:space="preserve"> N, Van </w:t>
      </w:r>
      <w:proofErr w:type="spellStart"/>
      <w:r w:rsidRPr="007B6413">
        <w:rPr>
          <w:rFonts w:ascii="Book Antiqua" w:eastAsia="宋体" w:hAnsi="Book Antiqua" w:cs="宋体"/>
          <w:color w:val="000000"/>
          <w:sz w:val="24"/>
          <w:szCs w:val="24"/>
          <w:lang w:val="en-US" w:eastAsia="zh-CN"/>
        </w:rPr>
        <w:t>Biesen</w:t>
      </w:r>
      <w:proofErr w:type="spellEnd"/>
      <w:r w:rsidRPr="007B6413">
        <w:rPr>
          <w:rFonts w:ascii="Book Antiqua" w:eastAsia="宋体" w:hAnsi="Book Antiqua" w:cs="宋体"/>
          <w:color w:val="000000"/>
          <w:sz w:val="24"/>
          <w:szCs w:val="24"/>
          <w:lang w:val="en-US" w:eastAsia="zh-CN"/>
        </w:rPr>
        <w:t xml:space="preserve"> W, </w:t>
      </w:r>
      <w:proofErr w:type="spellStart"/>
      <w:r w:rsidRPr="007B6413">
        <w:rPr>
          <w:rFonts w:ascii="Book Antiqua" w:eastAsia="宋体" w:hAnsi="Book Antiqua" w:cs="宋体"/>
          <w:color w:val="000000"/>
          <w:sz w:val="24"/>
          <w:szCs w:val="24"/>
          <w:lang w:val="en-US" w:eastAsia="zh-CN"/>
        </w:rPr>
        <w:t>Vanholder</w:t>
      </w:r>
      <w:proofErr w:type="spellEnd"/>
      <w:r w:rsidRPr="007B6413">
        <w:rPr>
          <w:rFonts w:ascii="Book Antiqua" w:eastAsia="宋体" w:hAnsi="Book Antiqua" w:cs="宋体"/>
          <w:color w:val="000000"/>
          <w:sz w:val="24"/>
          <w:szCs w:val="24"/>
          <w:lang w:val="en-US" w:eastAsia="zh-CN"/>
        </w:rPr>
        <w:t xml:space="preserve"> R. Acute kidney injury: an increasing global concern. </w:t>
      </w:r>
      <w:r w:rsidRPr="007B6413">
        <w:rPr>
          <w:rFonts w:ascii="Book Antiqua" w:eastAsia="宋体" w:hAnsi="Book Antiqua" w:cs="宋体"/>
          <w:i/>
          <w:iCs/>
          <w:color w:val="000000"/>
          <w:sz w:val="24"/>
          <w:szCs w:val="24"/>
          <w:lang w:val="en-US" w:eastAsia="zh-CN"/>
        </w:rPr>
        <w:t>Lancet</w:t>
      </w:r>
      <w:r w:rsidRPr="007B6413">
        <w:rPr>
          <w:rFonts w:ascii="Book Antiqua" w:eastAsia="宋体" w:hAnsi="Book Antiqua" w:cs="宋体"/>
          <w:color w:val="000000"/>
          <w:sz w:val="24"/>
          <w:szCs w:val="24"/>
          <w:lang w:val="en-US" w:eastAsia="zh-CN"/>
        </w:rPr>
        <w:t> 2013; </w:t>
      </w:r>
      <w:r w:rsidRPr="007B6413">
        <w:rPr>
          <w:rFonts w:ascii="Book Antiqua" w:eastAsia="宋体" w:hAnsi="Book Antiqua" w:cs="宋体"/>
          <w:b/>
          <w:bCs/>
          <w:color w:val="000000"/>
          <w:sz w:val="24"/>
          <w:szCs w:val="24"/>
          <w:lang w:val="en-US" w:eastAsia="zh-CN"/>
        </w:rPr>
        <w:t>382</w:t>
      </w:r>
      <w:r w:rsidRPr="007B6413">
        <w:rPr>
          <w:rFonts w:ascii="Book Antiqua" w:eastAsia="宋体" w:hAnsi="Book Antiqua" w:cs="宋体"/>
          <w:color w:val="000000"/>
          <w:sz w:val="24"/>
          <w:szCs w:val="24"/>
          <w:lang w:val="en-US" w:eastAsia="zh-CN"/>
        </w:rPr>
        <w:t>: 170-179 [PMID: 23727171 DOI: 10.1016/S0140-6736(13)60647-9]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7 </w:t>
      </w:r>
      <w:r w:rsidRPr="007B6413">
        <w:rPr>
          <w:rFonts w:ascii="Book Antiqua" w:eastAsia="宋体" w:hAnsi="Book Antiqua" w:cs="宋体"/>
          <w:b/>
          <w:bCs/>
          <w:color w:val="000000"/>
          <w:sz w:val="24"/>
          <w:szCs w:val="24"/>
          <w:lang w:val="en-US" w:eastAsia="zh-CN"/>
        </w:rPr>
        <w:t>Ponce D</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Balbi</w:t>
      </w:r>
      <w:proofErr w:type="spellEnd"/>
      <w:r w:rsidRPr="007B6413">
        <w:rPr>
          <w:rFonts w:ascii="Book Antiqua" w:eastAsia="宋体" w:hAnsi="Book Antiqua" w:cs="宋体"/>
          <w:color w:val="000000"/>
          <w:sz w:val="24"/>
          <w:szCs w:val="24"/>
          <w:lang w:val="en-US" w:eastAsia="zh-CN"/>
        </w:rPr>
        <w:t xml:space="preserve"> A. Acute kidney injury: risk factors and management challenges in developing countries. </w:t>
      </w:r>
      <w:proofErr w:type="spellStart"/>
      <w:r w:rsidRPr="007B6413">
        <w:rPr>
          <w:rFonts w:ascii="Book Antiqua" w:eastAsia="宋体" w:hAnsi="Book Antiqua" w:cs="宋体"/>
          <w:i/>
          <w:iCs/>
          <w:color w:val="000000"/>
          <w:sz w:val="24"/>
          <w:szCs w:val="24"/>
          <w:lang w:val="en-US" w:eastAsia="zh-CN"/>
        </w:rPr>
        <w:t>Int</w:t>
      </w:r>
      <w:proofErr w:type="spellEnd"/>
      <w:r w:rsidRPr="007B6413">
        <w:rPr>
          <w:rFonts w:ascii="Book Antiqua" w:eastAsia="宋体" w:hAnsi="Book Antiqua" w:cs="宋体"/>
          <w:i/>
          <w:iCs/>
          <w:color w:val="000000"/>
          <w:sz w:val="24"/>
          <w:szCs w:val="24"/>
          <w:lang w:val="en-US" w:eastAsia="zh-CN"/>
        </w:rPr>
        <w:t xml:space="preserve"> J </w:t>
      </w:r>
      <w:proofErr w:type="spellStart"/>
      <w:r w:rsidRPr="007B6413">
        <w:rPr>
          <w:rFonts w:ascii="Book Antiqua" w:eastAsia="宋体" w:hAnsi="Book Antiqua" w:cs="宋体"/>
          <w:i/>
          <w:iCs/>
          <w:color w:val="000000"/>
          <w:sz w:val="24"/>
          <w:szCs w:val="24"/>
          <w:lang w:val="en-US" w:eastAsia="zh-CN"/>
        </w:rPr>
        <w:t>Nephrol</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Renovasc</w:t>
      </w:r>
      <w:proofErr w:type="spellEnd"/>
      <w:r w:rsidRPr="007B6413">
        <w:rPr>
          <w:rFonts w:ascii="Book Antiqua" w:eastAsia="宋体" w:hAnsi="Book Antiqua" w:cs="宋体"/>
          <w:i/>
          <w:iCs/>
          <w:color w:val="000000"/>
          <w:sz w:val="24"/>
          <w:szCs w:val="24"/>
          <w:lang w:val="en-US" w:eastAsia="zh-CN"/>
        </w:rPr>
        <w:t xml:space="preserve"> Dis</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9</w:t>
      </w:r>
      <w:r w:rsidRPr="007B6413">
        <w:rPr>
          <w:rFonts w:ascii="Book Antiqua" w:eastAsia="宋体" w:hAnsi="Book Antiqua" w:cs="宋体"/>
          <w:color w:val="000000"/>
          <w:sz w:val="24"/>
          <w:szCs w:val="24"/>
          <w:lang w:val="en-US" w:eastAsia="zh-CN"/>
        </w:rPr>
        <w:t>: 193-200 [PMID: 27578995 DOI: 10.2147/IJNRD.S104209]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8 </w:t>
      </w:r>
      <w:proofErr w:type="spellStart"/>
      <w:r w:rsidRPr="007B6413">
        <w:rPr>
          <w:rFonts w:ascii="Book Antiqua" w:eastAsia="宋体" w:hAnsi="Book Antiqua" w:cs="宋体"/>
          <w:b/>
          <w:bCs/>
          <w:color w:val="000000"/>
          <w:sz w:val="24"/>
          <w:szCs w:val="24"/>
          <w:lang w:val="en-US" w:eastAsia="zh-CN"/>
        </w:rPr>
        <w:t>Hoste</w:t>
      </w:r>
      <w:proofErr w:type="spellEnd"/>
      <w:r w:rsidRPr="007B6413">
        <w:rPr>
          <w:rFonts w:ascii="Book Antiqua" w:eastAsia="宋体" w:hAnsi="Book Antiqua" w:cs="宋体"/>
          <w:b/>
          <w:bCs/>
          <w:color w:val="000000"/>
          <w:sz w:val="24"/>
          <w:szCs w:val="24"/>
          <w:lang w:val="en-US" w:eastAsia="zh-CN"/>
        </w:rPr>
        <w:t xml:space="preserve"> EA</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Bagshaw</w:t>
      </w:r>
      <w:proofErr w:type="spellEnd"/>
      <w:r w:rsidRPr="007B6413">
        <w:rPr>
          <w:rFonts w:ascii="Book Antiqua" w:eastAsia="宋体" w:hAnsi="Book Antiqua" w:cs="宋体"/>
          <w:color w:val="000000"/>
          <w:sz w:val="24"/>
          <w:szCs w:val="24"/>
          <w:lang w:val="en-US" w:eastAsia="zh-CN"/>
        </w:rPr>
        <w:t xml:space="preserve"> SM, </w:t>
      </w:r>
      <w:proofErr w:type="spellStart"/>
      <w:r w:rsidRPr="007B6413">
        <w:rPr>
          <w:rFonts w:ascii="Book Antiqua" w:eastAsia="宋体" w:hAnsi="Book Antiqua" w:cs="宋体"/>
          <w:color w:val="000000"/>
          <w:sz w:val="24"/>
          <w:szCs w:val="24"/>
          <w:lang w:val="en-US" w:eastAsia="zh-CN"/>
        </w:rPr>
        <w:t>Bellomo</w:t>
      </w:r>
      <w:proofErr w:type="spellEnd"/>
      <w:r w:rsidRPr="007B6413">
        <w:rPr>
          <w:rFonts w:ascii="Book Antiqua" w:eastAsia="宋体" w:hAnsi="Book Antiqua" w:cs="宋体"/>
          <w:color w:val="000000"/>
          <w:sz w:val="24"/>
          <w:szCs w:val="24"/>
          <w:lang w:val="en-US" w:eastAsia="zh-CN"/>
        </w:rPr>
        <w:t xml:space="preserve"> R, </w:t>
      </w:r>
      <w:proofErr w:type="spellStart"/>
      <w:r w:rsidRPr="007B6413">
        <w:rPr>
          <w:rFonts w:ascii="Book Antiqua" w:eastAsia="宋体" w:hAnsi="Book Antiqua" w:cs="宋体"/>
          <w:color w:val="000000"/>
          <w:sz w:val="24"/>
          <w:szCs w:val="24"/>
          <w:lang w:val="en-US" w:eastAsia="zh-CN"/>
        </w:rPr>
        <w:t>Cely</w:t>
      </w:r>
      <w:proofErr w:type="spellEnd"/>
      <w:r w:rsidRPr="007B6413">
        <w:rPr>
          <w:rFonts w:ascii="Book Antiqua" w:eastAsia="宋体" w:hAnsi="Book Antiqua" w:cs="宋体"/>
          <w:color w:val="000000"/>
          <w:sz w:val="24"/>
          <w:szCs w:val="24"/>
          <w:lang w:val="en-US" w:eastAsia="zh-CN"/>
        </w:rPr>
        <w:t xml:space="preserve"> CM, Colman R, Cruz DN, </w:t>
      </w:r>
      <w:proofErr w:type="spellStart"/>
      <w:r w:rsidRPr="007B6413">
        <w:rPr>
          <w:rFonts w:ascii="Book Antiqua" w:eastAsia="宋体" w:hAnsi="Book Antiqua" w:cs="宋体"/>
          <w:color w:val="000000"/>
          <w:sz w:val="24"/>
          <w:szCs w:val="24"/>
          <w:lang w:val="en-US" w:eastAsia="zh-CN"/>
        </w:rPr>
        <w:t>Edipidis</w:t>
      </w:r>
      <w:proofErr w:type="spellEnd"/>
      <w:r w:rsidRPr="007B6413">
        <w:rPr>
          <w:rFonts w:ascii="Book Antiqua" w:eastAsia="宋体" w:hAnsi="Book Antiqua" w:cs="宋体"/>
          <w:color w:val="000000"/>
          <w:sz w:val="24"/>
          <w:szCs w:val="24"/>
          <w:lang w:val="en-US" w:eastAsia="zh-CN"/>
        </w:rPr>
        <w:t xml:space="preserve"> K, </w:t>
      </w:r>
      <w:proofErr w:type="spellStart"/>
      <w:r w:rsidRPr="007B6413">
        <w:rPr>
          <w:rFonts w:ascii="Book Antiqua" w:eastAsia="宋体" w:hAnsi="Book Antiqua" w:cs="宋体"/>
          <w:color w:val="000000"/>
          <w:sz w:val="24"/>
          <w:szCs w:val="24"/>
          <w:lang w:val="en-US" w:eastAsia="zh-CN"/>
        </w:rPr>
        <w:t>Forni</w:t>
      </w:r>
      <w:proofErr w:type="spellEnd"/>
      <w:r w:rsidRPr="007B6413">
        <w:rPr>
          <w:rFonts w:ascii="Book Antiqua" w:eastAsia="宋体" w:hAnsi="Book Antiqua" w:cs="宋体"/>
          <w:color w:val="000000"/>
          <w:sz w:val="24"/>
          <w:szCs w:val="24"/>
          <w:lang w:val="en-US" w:eastAsia="zh-CN"/>
        </w:rPr>
        <w:t xml:space="preserve"> LG, </w:t>
      </w:r>
      <w:proofErr w:type="spellStart"/>
      <w:r w:rsidRPr="007B6413">
        <w:rPr>
          <w:rFonts w:ascii="Book Antiqua" w:eastAsia="宋体" w:hAnsi="Book Antiqua" w:cs="宋体"/>
          <w:color w:val="000000"/>
          <w:sz w:val="24"/>
          <w:szCs w:val="24"/>
          <w:lang w:val="en-US" w:eastAsia="zh-CN"/>
        </w:rPr>
        <w:t>Gomersall</w:t>
      </w:r>
      <w:proofErr w:type="spellEnd"/>
      <w:r w:rsidRPr="007B6413">
        <w:rPr>
          <w:rFonts w:ascii="Book Antiqua" w:eastAsia="宋体" w:hAnsi="Book Antiqua" w:cs="宋体"/>
          <w:color w:val="000000"/>
          <w:sz w:val="24"/>
          <w:szCs w:val="24"/>
          <w:lang w:val="en-US" w:eastAsia="zh-CN"/>
        </w:rPr>
        <w:t xml:space="preserve"> CD, </w:t>
      </w:r>
      <w:proofErr w:type="spellStart"/>
      <w:r w:rsidRPr="007B6413">
        <w:rPr>
          <w:rFonts w:ascii="Book Antiqua" w:eastAsia="宋体" w:hAnsi="Book Antiqua" w:cs="宋体"/>
          <w:color w:val="000000"/>
          <w:sz w:val="24"/>
          <w:szCs w:val="24"/>
          <w:lang w:val="en-US" w:eastAsia="zh-CN"/>
        </w:rPr>
        <w:t>Govil</w:t>
      </w:r>
      <w:proofErr w:type="spellEnd"/>
      <w:r w:rsidRPr="007B6413">
        <w:rPr>
          <w:rFonts w:ascii="Book Antiqua" w:eastAsia="宋体" w:hAnsi="Book Antiqua" w:cs="宋体"/>
          <w:color w:val="000000"/>
          <w:sz w:val="24"/>
          <w:szCs w:val="24"/>
          <w:lang w:val="en-US" w:eastAsia="zh-CN"/>
        </w:rPr>
        <w:t xml:space="preserve"> D, </w:t>
      </w:r>
      <w:proofErr w:type="spellStart"/>
      <w:r w:rsidRPr="007B6413">
        <w:rPr>
          <w:rFonts w:ascii="Book Antiqua" w:eastAsia="宋体" w:hAnsi="Book Antiqua" w:cs="宋体"/>
          <w:color w:val="000000"/>
          <w:sz w:val="24"/>
          <w:szCs w:val="24"/>
          <w:lang w:val="en-US" w:eastAsia="zh-CN"/>
        </w:rPr>
        <w:t>Honoré</w:t>
      </w:r>
      <w:proofErr w:type="spellEnd"/>
      <w:r w:rsidRPr="007B6413">
        <w:rPr>
          <w:rFonts w:ascii="Book Antiqua" w:eastAsia="宋体" w:hAnsi="Book Antiqua" w:cs="宋体"/>
          <w:color w:val="000000"/>
          <w:sz w:val="24"/>
          <w:szCs w:val="24"/>
          <w:lang w:val="en-US" w:eastAsia="zh-CN"/>
        </w:rPr>
        <w:t xml:space="preserve"> PM, </w:t>
      </w:r>
      <w:proofErr w:type="spellStart"/>
      <w:r w:rsidRPr="007B6413">
        <w:rPr>
          <w:rFonts w:ascii="Book Antiqua" w:eastAsia="宋体" w:hAnsi="Book Antiqua" w:cs="宋体"/>
          <w:color w:val="000000"/>
          <w:sz w:val="24"/>
          <w:szCs w:val="24"/>
          <w:lang w:val="en-US" w:eastAsia="zh-CN"/>
        </w:rPr>
        <w:t>Joannes-Boyau</w:t>
      </w:r>
      <w:proofErr w:type="spellEnd"/>
      <w:r w:rsidRPr="007B6413">
        <w:rPr>
          <w:rFonts w:ascii="Book Antiqua" w:eastAsia="宋体" w:hAnsi="Book Antiqua" w:cs="宋体"/>
          <w:color w:val="000000"/>
          <w:sz w:val="24"/>
          <w:szCs w:val="24"/>
          <w:lang w:val="en-US" w:eastAsia="zh-CN"/>
        </w:rPr>
        <w:t xml:space="preserve"> O, </w:t>
      </w:r>
      <w:proofErr w:type="spellStart"/>
      <w:r w:rsidRPr="007B6413">
        <w:rPr>
          <w:rFonts w:ascii="Book Antiqua" w:eastAsia="宋体" w:hAnsi="Book Antiqua" w:cs="宋体"/>
          <w:color w:val="000000"/>
          <w:sz w:val="24"/>
          <w:szCs w:val="24"/>
          <w:lang w:val="en-US" w:eastAsia="zh-CN"/>
        </w:rPr>
        <w:t>Joannidis</w:t>
      </w:r>
      <w:proofErr w:type="spellEnd"/>
      <w:r w:rsidRPr="007B6413">
        <w:rPr>
          <w:rFonts w:ascii="Book Antiqua" w:eastAsia="宋体" w:hAnsi="Book Antiqua" w:cs="宋体"/>
          <w:color w:val="000000"/>
          <w:sz w:val="24"/>
          <w:szCs w:val="24"/>
          <w:lang w:val="en-US" w:eastAsia="zh-CN"/>
        </w:rPr>
        <w:t xml:space="preserve"> M, </w:t>
      </w:r>
      <w:proofErr w:type="spellStart"/>
      <w:r w:rsidRPr="007B6413">
        <w:rPr>
          <w:rFonts w:ascii="Book Antiqua" w:eastAsia="宋体" w:hAnsi="Book Antiqua" w:cs="宋体"/>
          <w:color w:val="000000"/>
          <w:sz w:val="24"/>
          <w:szCs w:val="24"/>
          <w:lang w:val="en-US" w:eastAsia="zh-CN"/>
        </w:rPr>
        <w:t>Korhonen</w:t>
      </w:r>
      <w:proofErr w:type="spellEnd"/>
      <w:r w:rsidRPr="007B6413">
        <w:rPr>
          <w:rFonts w:ascii="Book Antiqua" w:eastAsia="宋体" w:hAnsi="Book Antiqua" w:cs="宋体"/>
          <w:color w:val="000000"/>
          <w:sz w:val="24"/>
          <w:szCs w:val="24"/>
          <w:lang w:val="en-US" w:eastAsia="zh-CN"/>
        </w:rPr>
        <w:t xml:space="preserve"> AM, </w:t>
      </w:r>
      <w:proofErr w:type="spellStart"/>
      <w:r w:rsidRPr="007B6413">
        <w:rPr>
          <w:rFonts w:ascii="Book Antiqua" w:eastAsia="宋体" w:hAnsi="Book Antiqua" w:cs="宋体"/>
          <w:color w:val="000000"/>
          <w:sz w:val="24"/>
          <w:szCs w:val="24"/>
          <w:lang w:val="en-US" w:eastAsia="zh-CN"/>
        </w:rPr>
        <w:t>Lavrentieva</w:t>
      </w:r>
      <w:proofErr w:type="spellEnd"/>
      <w:r w:rsidRPr="007B6413">
        <w:rPr>
          <w:rFonts w:ascii="Book Antiqua" w:eastAsia="宋体" w:hAnsi="Book Antiqua" w:cs="宋体"/>
          <w:color w:val="000000"/>
          <w:sz w:val="24"/>
          <w:szCs w:val="24"/>
          <w:lang w:val="en-US" w:eastAsia="zh-CN"/>
        </w:rPr>
        <w:t xml:space="preserve"> A, Mehta RL, </w:t>
      </w:r>
      <w:proofErr w:type="spellStart"/>
      <w:r w:rsidRPr="007B6413">
        <w:rPr>
          <w:rFonts w:ascii="Book Antiqua" w:eastAsia="宋体" w:hAnsi="Book Antiqua" w:cs="宋体"/>
          <w:color w:val="000000"/>
          <w:sz w:val="24"/>
          <w:szCs w:val="24"/>
          <w:lang w:val="en-US" w:eastAsia="zh-CN"/>
        </w:rPr>
        <w:t>Palevsky</w:t>
      </w:r>
      <w:proofErr w:type="spellEnd"/>
      <w:r w:rsidRPr="007B6413">
        <w:rPr>
          <w:rFonts w:ascii="Book Antiqua" w:eastAsia="宋体" w:hAnsi="Book Antiqua" w:cs="宋体"/>
          <w:color w:val="000000"/>
          <w:sz w:val="24"/>
          <w:szCs w:val="24"/>
          <w:lang w:val="en-US" w:eastAsia="zh-CN"/>
        </w:rPr>
        <w:t xml:space="preserve"> P, </w:t>
      </w:r>
      <w:proofErr w:type="spellStart"/>
      <w:r w:rsidRPr="007B6413">
        <w:rPr>
          <w:rFonts w:ascii="Book Antiqua" w:eastAsia="宋体" w:hAnsi="Book Antiqua" w:cs="宋体"/>
          <w:color w:val="000000"/>
          <w:sz w:val="24"/>
          <w:szCs w:val="24"/>
          <w:lang w:val="en-US" w:eastAsia="zh-CN"/>
        </w:rPr>
        <w:t>Roessler</w:t>
      </w:r>
      <w:proofErr w:type="spellEnd"/>
      <w:r w:rsidRPr="007B6413">
        <w:rPr>
          <w:rFonts w:ascii="Book Antiqua" w:eastAsia="宋体" w:hAnsi="Book Antiqua" w:cs="宋体"/>
          <w:color w:val="000000"/>
          <w:sz w:val="24"/>
          <w:szCs w:val="24"/>
          <w:lang w:val="en-US" w:eastAsia="zh-CN"/>
        </w:rPr>
        <w:t xml:space="preserve"> E, </w:t>
      </w:r>
      <w:proofErr w:type="spellStart"/>
      <w:r w:rsidRPr="007B6413">
        <w:rPr>
          <w:rFonts w:ascii="Book Antiqua" w:eastAsia="宋体" w:hAnsi="Book Antiqua" w:cs="宋体"/>
          <w:color w:val="000000"/>
          <w:sz w:val="24"/>
          <w:szCs w:val="24"/>
          <w:lang w:val="en-US" w:eastAsia="zh-CN"/>
        </w:rPr>
        <w:t>Ronco</w:t>
      </w:r>
      <w:proofErr w:type="spellEnd"/>
      <w:r w:rsidRPr="007B6413">
        <w:rPr>
          <w:rFonts w:ascii="Book Antiqua" w:eastAsia="宋体" w:hAnsi="Book Antiqua" w:cs="宋体"/>
          <w:color w:val="000000"/>
          <w:sz w:val="24"/>
          <w:szCs w:val="24"/>
          <w:lang w:val="en-US" w:eastAsia="zh-CN"/>
        </w:rPr>
        <w:t xml:space="preserve"> C, Uchino S, Vazquez JA, Vidal Andrade E, Webb S, </w:t>
      </w:r>
      <w:proofErr w:type="spellStart"/>
      <w:r w:rsidRPr="007B6413">
        <w:rPr>
          <w:rFonts w:ascii="Book Antiqua" w:eastAsia="宋体" w:hAnsi="Book Antiqua" w:cs="宋体"/>
          <w:color w:val="000000"/>
          <w:sz w:val="24"/>
          <w:szCs w:val="24"/>
          <w:lang w:val="en-US" w:eastAsia="zh-CN"/>
        </w:rPr>
        <w:t>Kellum</w:t>
      </w:r>
      <w:proofErr w:type="spellEnd"/>
      <w:r w:rsidRPr="007B6413">
        <w:rPr>
          <w:rFonts w:ascii="Book Antiqua" w:eastAsia="宋体" w:hAnsi="Book Antiqua" w:cs="宋体"/>
          <w:color w:val="000000"/>
          <w:sz w:val="24"/>
          <w:szCs w:val="24"/>
          <w:lang w:val="en-US" w:eastAsia="zh-CN"/>
        </w:rPr>
        <w:t xml:space="preserve"> JA. Epidemiology of acute kidney injury in critically ill patients: the multinational AKI-EPI study. </w:t>
      </w:r>
      <w:r w:rsidRPr="007B6413">
        <w:rPr>
          <w:rFonts w:ascii="Book Antiqua" w:eastAsia="宋体" w:hAnsi="Book Antiqua" w:cs="宋体"/>
          <w:i/>
          <w:iCs/>
          <w:color w:val="000000"/>
          <w:sz w:val="24"/>
          <w:szCs w:val="24"/>
          <w:lang w:val="en-US" w:eastAsia="zh-CN"/>
        </w:rPr>
        <w:t>Intensive Care Med</w:t>
      </w:r>
      <w:r w:rsidRPr="007B6413">
        <w:rPr>
          <w:rFonts w:ascii="Book Antiqua" w:eastAsia="宋体" w:hAnsi="Book Antiqua" w:cs="宋体"/>
          <w:color w:val="000000"/>
          <w:sz w:val="24"/>
          <w:szCs w:val="24"/>
          <w:lang w:val="en-US" w:eastAsia="zh-CN"/>
        </w:rPr>
        <w:t> 2015; </w:t>
      </w:r>
      <w:r w:rsidRPr="007B6413">
        <w:rPr>
          <w:rFonts w:ascii="Book Antiqua" w:eastAsia="宋体" w:hAnsi="Book Antiqua" w:cs="宋体"/>
          <w:b/>
          <w:bCs/>
          <w:color w:val="000000"/>
          <w:sz w:val="24"/>
          <w:szCs w:val="24"/>
          <w:lang w:val="en-US" w:eastAsia="zh-CN"/>
        </w:rPr>
        <w:t>41</w:t>
      </w:r>
      <w:r w:rsidRPr="007B6413">
        <w:rPr>
          <w:rFonts w:ascii="Book Antiqua" w:eastAsia="宋体" w:hAnsi="Book Antiqua" w:cs="宋体"/>
          <w:color w:val="000000"/>
          <w:sz w:val="24"/>
          <w:szCs w:val="24"/>
          <w:lang w:val="en-US" w:eastAsia="zh-CN"/>
        </w:rPr>
        <w:t>: 1411-1423 [PMID: 26162677 DOI: 10.1007/s00134-015-3934-7]</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9 </w:t>
      </w:r>
      <w:proofErr w:type="spellStart"/>
      <w:r w:rsidRPr="007B6413">
        <w:rPr>
          <w:rFonts w:ascii="Book Antiqua" w:eastAsia="宋体" w:hAnsi="Book Antiqua" w:cs="宋体"/>
          <w:b/>
          <w:bCs/>
          <w:color w:val="000000"/>
          <w:sz w:val="24"/>
          <w:szCs w:val="24"/>
          <w:lang w:val="en-US" w:eastAsia="zh-CN"/>
        </w:rPr>
        <w:t>Wiedermann</w:t>
      </w:r>
      <w:proofErr w:type="spellEnd"/>
      <w:r w:rsidRPr="007B6413">
        <w:rPr>
          <w:rFonts w:ascii="Book Antiqua" w:eastAsia="宋体" w:hAnsi="Book Antiqua" w:cs="宋体"/>
          <w:b/>
          <w:bCs/>
          <w:color w:val="000000"/>
          <w:sz w:val="24"/>
          <w:szCs w:val="24"/>
          <w:lang w:val="en-US" w:eastAsia="zh-CN"/>
        </w:rPr>
        <w:t xml:space="preserve"> CJ</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Wiedermann</w:t>
      </w:r>
      <w:proofErr w:type="spellEnd"/>
      <w:r w:rsidRPr="007B6413">
        <w:rPr>
          <w:rFonts w:ascii="Book Antiqua" w:eastAsia="宋体" w:hAnsi="Book Antiqua" w:cs="宋体"/>
          <w:color w:val="000000"/>
          <w:sz w:val="24"/>
          <w:szCs w:val="24"/>
          <w:lang w:val="en-US" w:eastAsia="zh-CN"/>
        </w:rPr>
        <w:t xml:space="preserve"> W, </w:t>
      </w:r>
      <w:proofErr w:type="spellStart"/>
      <w:r w:rsidRPr="007B6413">
        <w:rPr>
          <w:rFonts w:ascii="Book Antiqua" w:eastAsia="宋体" w:hAnsi="Book Antiqua" w:cs="宋体"/>
          <w:color w:val="000000"/>
          <w:sz w:val="24"/>
          <w:szCs w:val="24"/>
          <w:lang w:val="en-US" w:eastAsia="zh-CN"/>
        </w:rPr>
        <w:t>Joannidis</w:t>
      </w:r>
      <w:proofErr w:type="spellEnd"/>
      <w:r w:rsidRPr="007B6413">
        <w:rPr>
          <w:rFonts w:ascii="Book Antiqua" w:eastAsia="宋体" w:hAnsi="Book Antiqua" w:cs="宋体"/>
          <w:color w:val="000000"/>
          <w:sz w:val="24"/>
          <w:szCs w:val="24"/>
          <w:lang w:val="en-US" w:eastAsia="zh-CN"/>
        </w:rPr>
        <w:t xml:space="preserve"> M. Hypoalbuminemia and acute kidney injury: a meta-analysis of observational clinical studies. </w:t>
      </w:r>
      <w:r w:rsidRPr="007B6413">
        <w:rPr>
          <w:rFonts w:ascii="Book Antiqua" w:eastAsia="宋体" w:hAnsi="Book Antiqua" w:cs="宋体"/>
          <w:i/>
          <w:iCs/>
          <w:color w:val="000000"/>
          <w:sz w:val="24"/>
          <w:szCs w:val="24"/>
          <w:lang w:val="en-US" w:eastAsia="zh-CN"/>
        </w:rPr>
        <w:t>Intensive Care Med</w:t>
      </w:r>
      <w:r w:rsidRPr="007B6413">
        <w:rPr>
          <w:rFonts w:ascii="Book Antiqua" w:eastAsia="宋体" w:hAnsi="Book Antiqua" w:cs="宋体"/>
          <w:color w:val="000000"/>
          <w:sz w:val="24"/>
          <w:szCs w:val="24"/>
          <w:lang w:val="en-US" w:eastAsia="zh-CN"/>
        </w:rPr>
        <w:t> 2010; </w:t>
      </w:r>
      <w:r w:rsidRPr="007B6413">
        <w:rPr>
          <w:rFonts w:ascii="Book Antiqua" w:eastAsia="宋体" w:hAnsi="Book Antiqua" w:cs="宋体"/>
          <w:b/>
          <w:bCs/>
          <w:color w:val="000000"/>
          <w:sz w:val="24"/>
          <w:szCs w:val="24"/>
          <w:lang w:val="en-US" w:eastAsia="zh-CN"/>
        </w:rPr>
        <w:t>36</w:t>
      </w:r>
      <w:r w:rsidRPr="007B6413">
        <w:rPr>
          <w:rFonts w:ascii="Book Antiqua" w:eastAsia="宋体" w:hAnsi="Book Antiqua" w:cs="宋体"/>
          <w:color w:val="000000"/>
          <w:sz w:val="24"/>
          <w:szCs w:val="24"/>
          <w:lang w:val="en-US" w:eastAsia="zh-CN"/>
        </w:rPr>
        <w:t>: 1657-1665 [PMID: 20517593 DOI: 10.1007/s00134-010-1928-z]</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lastRenderedPageBreak/>
        <w:t>10 </w:t>
      </w:r>
      <w:r w:rsidRPr="007B6413">
        <w:rPr>
          <w:rFonts w:ascii="Book Antiqua" w:eastAsia="宋体" w:hAnsi="Book Antiqua" w:cs="宋体"/>
          <w:b/>
          <w:bCs/>
          <w:color w:val="000000"/>
          <w:sz w:val="24"/>
          <w:szCs w:val="24"/>
          <w:lang w:val="en-US" w:eastAsia="zh-CN"/>
        </w:rPr>
        <w:t>Vincent JL</w:t>
      </w:r>
      <w:r w:rsidRPr="007B6413">
        <w:rPr>
          <w:rFonts w:ascii="Book Antiqua" w:eastAsia="宋体" w:hAnsi="Book Antiqua" w:cs="宋体"/>
          <w:color w:val="000000"/>
          <w:sz w:val="24"/>
          <w:szCs w:val="24"/>
          <w:lang w:val="en-US" w:eastAsia="zh-CN"/>
        </w:rPr>
        <w:t xml:space="preserve">, Dubois MJ, </w:t>
      </w:r>
      <w:proofErr w:type="spellStart"/>
      <w:r w:rsidRPr="007B6413">
        <w:rPr>
          <w:rFonts w:ascii="Book Antiqua" w:eastAsia="宋体" w:hAnsi="Book Antiqua" w:cs="宋体"/>
          <w:color w:val="000000"/>
          <w:sz w:val="24"/>
          <w:szCs w:val="24"/>
          <w:lang w:val="en-US" w:eastAsia="zh-CN"/>
        </w:rPr>
        <w:t>Navickis</w:t>
      </w:r>
      <w:proofErr w:type="spellEnd"/>
      <w:r w:rsidRPr="007B6413">
        <w:rPr>
          <w:rFonts w:ascii="Book Antiqua" w:eastAsia="宋体" w:hAnsi="Book Antiqua" w:cs="宋体"/>
          <w:color w:val="000000"/>
          <w:sz w:val="24"/>
          <w:szCs w:val="24"/>
          <w:lang w:val="en-US" w:eastAsia="zh-CN"/>
        </w:rPr>
        <w:t xml:space="preserve"> RJ, Wilkes MM. Hypoalbuminemia in acute illness: is there a rationale for intervention? </w:t>
      </w:r>
      <w:proofErr w:type="gramStart"/>
      <w:r w:rsidRPr="007B6413">
        <w:rPr>
          <w:rFonts w:ascii="Book Antiqua" w:eastAsia="宋体" w:hAnsi="Book Antiqua" w:cs="宋体"/>
          <w:color w:val="000000"/>
          <w:sz w:val="24"/>
          <w:szCs w:val="24"/>
          <w:lang w:val="en-US" w:eastAsia="zh-CN"/>
        </w:rPr>
        <w:t>A meta-analysis of cohort studies and controlled trials.</w:t>
      </w:r>
      <w:proofErr w:type="gramEnd"/>
      <w:r w:rsidRPr="007B6413">
        <w:rPr>
          <w:rFonts w:ascii="Book Antiqua" w:eastAsia="宋体" w:hAnsi="Book Antiqua" w:cs="宋体"/>
          <w:color w:val="000000"/>
          <w:sz w:val="24"/>
          <w:szCs w:val="24"/>
          <w:lang w:val="en-US" w:eastAsia="zh-CN"/>
        </w:rPr>
        <w:t> </w:t>
      </w:r>
      <w:r w:rsidRPr="007B6413">
        <w:rPr>
          <w:rFonts w:ascii="Book Antiqua" w:eastAsia="宋体" w:hAnsi="Book Antiqua" w:cs="宋体"/>
          <w:i/>
          <w:iCs/>
          <w:color w:val="000000"/>
          <w:sz w:val="24"/>
          <w:szCs w:val="24"/>
          <w:lang w:val="en-US" w:eastAsia="zh-CN"/>
        </w:rPr>
        <w:t xml:space="preserve">Ann </w:t>
      </w:r>
      <w:proofErr w:type="spellStart"/>
      <w:r w:rsidRPr="007B6413">
        <w:rPr>
          <w:rFonts w:ascii="Book Antiqua" w:eastAsia="宋体" w:hAnsi="Book Antiqua" w:cs="宋体"/>
          <w:i/>
          <w:iCs/>
          <w:color w:val="000000"/>
          <w:sz w:val="24"/>
          <w:szCs w:val="24"/>
          <w:lang w:val="en-US" w:eastAsia="zh-CN"/>
        </w:rPr>
        <w:t>Surg</w:t>
      </w:r>
      <w:proofErr w:type="spellEnd"/>
      <w:r w:rsidRPr="007B6413">
        <w:rPr>
          <w:rFonts w:ascii="Book Antiqua" w:eastAsia="宋体" w:hAnsi="Book Antiqua" w:cs="宋体"/>
          <w:color w:val="000000"/>
          <w:sz w:val="24"/>
          <w:szCs w:val="24"/>
          <w:lang w:val="en-US" w:eastAsia="zh-CN"/>
        </w:rPr>
        <w:t> 2003; </w:t>
      </w:r>
      <w:r w:rsidRPr="007B6413">
        <w:rPr>
          <w:rFonts w:ascii="Book Antiqua" w:eastAsia="宋体" w:hAnsi="Book Antiqua" w:cs="宋体"/>
          <w:b/>
          <w:bCs/>
          <w:color w:val="000000"/>
          <w:sz w:val="24"/>
          <w:szCs w:val="24"/>
          <w:lang w:val="en-US" w:eastAsia="zh-CN"/>
        </w:rPr>
        <w:t>237</w:t>
      </w:r>
      <w:r w:rsidRPr="007B6413">
        <w:rPr>
          <w:rFonts w:ascii="Book Antiqua" w:eastAsia="宋体" w:hAnsi="Book Antiqua" w:cs="宋体"/>
          <w:color w:val="000000"/>
          <w:sz w:val="24"/>
          <w:szCs w:val="24"/>
          <w:lang w:val="en-US" w:eastAsia="zh-CN"/>
        </w:rPr>
        <w:t>: 319-334 [PMID: 12616115 DOI: 10.1097/01.SLA.0000055547.93484.87]</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11 </w:t>
      </w:r>
      <w:proofErr w:type="spellStart"/>
      <w:r w:rsidRPr="007B6413">
        <w:rPr>
          <w:rFonts w:ascii="Book Antiqua" w:eastAsia="宋体" w:hAnsi="Book Antiqua" w:cs="宋体"/>
          <w:b/>
          <w:bCs/>
          <w:color w:val="000000"/>
          <w:sz w:val="24"/>
          <w:szCs w:val="24"/>
          <w:lang w:val="en-US" w:eastAsia="zh-CN"/>
        </w:rPr>
        <w:t>Wiedermann</w:t>
      </w:r>
      <w:proofErr w:type="spellEnd"/>
      <w:r w:rsidRPr="007B6413">
        <w:rPr>
          <w:rFonts w:ascii="Book Antiqua" w:eastAsia="宋体" w:hAnsi="Book Antiqua" w:cs="宋体"/>
          <w:b/>
          <w:bCs/>
          <w:color w:val="000000"/>
          <w:sz w:val="24"/>
          <w:szCs w:val="24"/>
          <w:lang w:val="en-US" w:eastAsia="zh-CN"/>
        </w:rPr>
        <w:t xml:space="preserve"> CJ</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Joannidis</w:t>
      </w:r>
      <w:proofErr w:type="spellEnd"/>
      <w:r w:rsidRPr="007B6413">
        <w:rPr>
          <w:rFonts w:ascii="Book Antiqua" w:eastAsia="宋体" w:hAnsi="Book Antiqua" w:cs="宋体"/>
          <w:color w:val="000000"/>
          <w:sz w:val="24"/>
          <w:szCs w:val="24"/>
          <w:lang w:val="en-US" w:eastAsia="zh-CN"/>
        </w:rPr>
        <w:t xml:space="preserve"> M. </w:t>
      </w:r>
      <w:proofErr w:type="spellStart"/>
      <w:r w:rsidRPr="007B6413">
        <w:rPr>
          <w:rFonts w:ascii="Book Antiqua" w:eastAsia="宋体" w:hAnsi="Book Antiqua" w:cs="宋体"/>
          <w:color w:val="000000"/>
          <w:sz w:val="24"/>
          <w:szCs w:val="24"/>
          <w:lang w:val="en-US" w:eastAsia="zh-CN"/>
        </w:rPr>
        <w:t>Nephroprotective</w:t>
      </w:r>
      <w:proofErr w:type="spellEnd"/>
      <w:r w:rsidRPr="007B6413">
        <w:rPr>
          <w:rFonts w:ascii="Book Antiqua" w:eastAsia="宋体" w:hAnsi="Book Antiqua" w:cs="宋体"/>
          <w:color w:val="000000"/>
          <w:sz w:val="24"/>
          <w:szCs w:val="24"/>
          <w:lang w:val="en-US" w:eastAsia="zh-CN"/>
        </w:rPr>
        <w:t xml:space="preserve"> Potential of Human Albumin Infusion: A Narrative Review. </w:t>
      </w:r>
      <w:proofErr w:type="spellStart"/>
      <w:r w:rsidRPr="007B6413">
        <w:rPr>
          <w:rFonts w:ascii="Book Antiqua" w:eastAsia="宋体" w:hAnsi="Book Antiqua" w:cs="宋体"/>
          <w:i/>
          <w:iCs/>
          <w:color w:val="000000"/>
          <w:sz w:val="24"/>
          <w:szCs w:val="24"/>
          <w:lang w:val="en-US" w:eastAsia="zh-CN"/>
        </w:rPr>
        <w:t>Gastroenterol</w:t>
      </w:r>
      <w:proofErr w:type="spellEnd"/>
      <w:r w:rsidRPr="007B6413">
        <w:rPr>
          <w:rFonts w:ascii="Book Antiqua" w:eastAsia="宋体" w:hAnsi="Book Antiqua" w:cs="宋体"/>
          <w:i/>
          <w:iCs/>
          <w:color w:val="000000"/>
          <w:sz w:val="24"/>
          <w:szCs w:val="24"/>
          <w:lang w:val="en-US" w:eastAsia="zh-CN"/>
        </w:rPr>
        <w:t xml:space="preserve"> Res </w:t>
      </w:r>
      <w:proofErr w:type="spellStart"/>
      <w:r w:rsidRPr="007B6413">
        <w:rPr>
          <w:rFonts w:ascii="Book Antiqua" w:eastAsia="宋体" w:hAnsi="Book Antiqua" w:cs="宋体"/>
          <w:i/>
          <w:iCs/>
          <w:color w:val="000000"/>
          <w:sz w:val="24"/>
          <w:szCs w:val="24"/>
          <w:lang w:val="en-US" w:eastAsia="zh-CN"/>
        </w:rPr>
        <w:t>Pract</w:t>
      </w:r>
      <w:proofErr w:type="spellEnd"/>
      <w:r w:rsidRPr="007B6413">
        <w:rPr>
          <w:rFonts w:ascii="Book Antiqua" w:eastAsia="宋体" w:hAnsi="Book Antiqua" w:cs="宋体"/>
          <w:color w:val="000000"/>
          <w:sz w:val="24"/>
          <w:szCs w:val="24"/>
          <w:lang w:val="en-US" w:eastAsia="zh-CN"/>
        </w:rPr>
        <w:t> 2015; </w:t>
      </w:r>
      <w:r w:rsidRPr="007B6413">
        <w:rPr>
          <w:rFonts w:ascii="Book Antiqua" w:eastAsia="宋体" w:hAnsi="Book Antiqua" w:cs="宋体"/>
          <w:b/>
          <w:bCs/>
          <w:color w:val="000000"/>
          <w:sz w:val="24"/>
          <w:szCs w:val="24"/>
          <w:lang w:val="en-US" w:eastAsia="zh-CN"/>
        </w:rPr>
        <w:t>2015</w:t>
      </w:r>
      <w:r w:rsidRPr="007B6413">
        <w:rPr>
          <w:rFonts w:ascii="Book Antiqua" w:eastAsia="宋体" w:hAnsi="Book Antiqua" w:cs="宋体"/>
          <w:color w:val="000000"/>
          <w:sz w:val="24"/>
          <w:szCs w:val="24"/>
          <w:lang w:val="en-US" w:eastAsia="zh-CN"/>
        </w:rPr>
        <w:t>: 912839 [PMID: 26136776 DOI: 10.1155/2015/912839]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12 </w:t>
      </w:r>
      <w:r w:rsidRPr="007B6413">
        <w:rPr>
          <w:rFonts w:ascii="Book Antiqua" w:eastAsia="宋体" w:hAnsi="Book Antiqua" w:cs="宋体"/>
          <w:b/>
          <w:bCs/>
          <w:color w:val="000000"/>
          <w:sz w:val="24"/>
          <w:szCs w:val="24"/>
          <w:lang w:val="en-US" w:eastAsia="zh-CN"/>
        </w:rPr>
        <w:t>Mao H</w:t>
      </w:r>
      <w:r w:rsidRPr="007B6413">
        <w:rPr>
          <w:rFonts w:ascii="Book Antiqua" w:eastAsia="宋体" w:hAnsi="Book Antiqua" w:cs="宋体"/>
          <w:color w:val="000000"/>
          <w:sz w:val="24"/>
          <w:szCs w:val="24"/>
          <w:lang w:val="en-US" w:eastAsia="zh-CN"/>
        </w:rPr>
        <w:t xml:space="preserve">, Katz N, </w:t>
      </w:r>
      <w:proofErr w:type="spellStart"/>
      <w:r w:rsidRPr="007B6413">
        <w:rPr>
          <w:rFonts w:ascii="Book Antiqua" w:eastAsia="宋体" w:hAnsi="Book Antiqua" w:cs="宋体"/>
          <w:color w:val="000000"/>
          <w:sz w:val="24"/>
          <w:szCs w:val="24"/>
          <w:lang w:val="en-US" w:eastAsia="zh-CN"/>
        </w:rPr>
        <w:t>Ariyanon</w:t>
      </w:r>
      <w:proofErr w:type="spellEnd"/>
      <w:r w:rsidRPr="007B6413">
        <w:rPr>
          <w:rFonts w:ascii="Book Antiqua" w:eastAsia="宋体" w:hAnsi="Book Antiqua" w:cs="宋体"/>
          <w:color w:val="000000"/>
          <w:sz w:val="24"/>
          <w:szCs w:val="24"/>
          <w:lang w:val="en-US" w:eastAsia="zh-CN"/>
        </w:rPr>
        <w:t xml:space="preserve"> W, Blanca-</w:t>
      </w:r>
      <w:proofErr w:type="spellStart"/>
      <w:r w:rsidRPr="007B6413">
        <w:rPr>
          <w:rFonts w:ascii="Book Antiqua" w:eastAsia="宋体" w:hAnsi="Book Antiqua" w:cs="宋体"/>
          <w:color w:val="000000"/>
          <w:sz w:val="24"/>
          <w:szCs w:val="24"/>
          <w:lang w:val="en-US" w:eastAsia="zh-CN"/>
        </w:rPr>
        <w:t>Martos</w:t>
      </w:r>
      <w:proofErr w:type="spellEnd"/>
      <w:r w:rsidRPr="007B6413">
        <w:rPr>
          <w:rFonts w:ascii="Book Antiqua" w:eastAsia="宋体" w:hAnsi="Book Antiqua" w:cs="宋体"/>
          <w:color w:val="000000"/>
          <w:sz w:val="24"/>
          <w:szCs w:val="24"/>
          <w:lang w:val="en-US" w:eastAsia="zh-CN"/>
        </w:rPr>
        <w:t xml:space="preserve"> L, </w:t>
      </w:r>
      <w:proofErr w:type="spellStart"/>
      <w:r w:rsidRPr="007B6413">
        <w:rPr>
          <w:rFonts w:ascii="Book Antiqua" w:eastAsia="宋体" w:hAnsi="Book Antiqua" w:cs="宋体"/>
          <w:color w:val="000000"/>
          <w:sz w:val="24"/>
          <w:szCs w:val="24"/>
          <w:lang w:val="en-US" w:eastAsia="zh-CN"/>
        </w:rPr>
        <w:t>Adýbelli</w:t>
      </w:r>
      <w:proofErr w:type="spellEnd"/>
      <w:r w:rsidRPr="007B6413">
        <w:rPr>
          <w:rFonts w:ascii="Book Antiqua" w:eastAsia="宋体" w:hAnsi="Book Antiqua" w:cs="宋体"/>
          <w:color w:val="000000"/>
          <w:sz w:val="24"/>
          <w:szCs w:val="24"/>
          <w:lang w:val="en-US" w:eastAsia="zh-CN"/>
        </w:rPr>
        <w:t xml:space="preserve"> Z, Giuliani A, </w:t>
      </w:r>
      <w:proofErr w:type="spellStart"/>
      <w:r w:rsidRPr="007B6413">
        <w:rPr>
          <w:rFonts w:ascii="Book Antiqua" w:eastAsia="宋体" w:hAnsi="Book Antiqua" w:cs="宋体"/>
          <w:color w:val="000000"/>
          <w:sz w:val="24"/>
          <w:szCs w:val="24"/>
          <w:lang w:val="en-US" w:eastAsia="zh-CN"/>
        </w:rPr>
        <w:t>Danesi</w:t>
      </w:r>
      <w:proofErr w:type="spellEnd"/>
      <w:r w:rsidRPr="007B6413">
        <w:rPr>
          <w:rFonts w:ascii="Book Antiqua" w:eastAsia="宋体" w:hAnsi="Book Antiqua" w:cs="宋体"/>
          <w:color w:val="000000"/>
          <w:sz w:val="24"/>
          <w:szCs w:val="24"/>
          <w:lang w:val="en-US" w:eastAsia="zh-CN"/>
        </w:rPr>
        <w:t xml:space="preserve"> TH, Kim JC, </w:t>
      </w:r>
      <w:proofErr w:type="spellStart"/>
      <w:r w:rsidRPr="007B6413">
        <w:rPr>
          <w:rFonts w:ascii="Book Antiqua" w:eastAsia="宋体" w:hAnsi="Book Antiqua" w:cs="宋体"/>
          <w:color w:val="000000"/>
          <w:sz w:val="24"/>
          <w:szCs w:val="24"/>
          <w:lang w:val="en-US" w:eastAsia="zh-CN"/>
        </w:rPr>
        <w:t>Nayak</w:t>
      </w:r>
      <w:proofErr w:type="spellEnd"/>
      <w:r w:rsidRPr="007B6413">
        <w:rPr>
          <w:rFonts w:ascii="Book Antiqua" w:eastAsia="宋体" w:hAnsi="Book Antiqua" w:cs="宋体"/>
          <w:color w:val="000000"/>
          <w:sz w:val="24"/>
          <w:szCs w:val="24"/>
          <w:lang w:val="en-US" w:eastAsia="zh-CN"/>
        </w:rPr>
        <w:t xml:space="preserve"> A, </w:t>
      </w:r>
      <w:proofErr w:type="spellStart"/>
      <w:r w:rsidRPr="007B6413">
        <w:rPr>
          <w:rFonts w:ascii="Book Antiqua" w:eastAsia="宋体" w:hAnsi="Book Antiqua" w:cs="宋体"/>
          <w:color w:val="000000"/>
          <w:sz w:val="24"/>
          <w:szCs w:val="24"/>
          <w:lang w:val="en-US" w:eastAsia="zh-CN"/>
        </w:rPr>
        <w:t>Neri</w:t>
      </w:r>
      <w:proofErr w:type="spellEnd"/>
      <w:r w:rsidRPr="007B6413">
        <w:rPr>
          <w:rFonts w:ascii="Book Antiqua" w:eastAsia="宋体" w:hAnsi="Book Antiqua" w:cs="宋体"/>
          <w:color w:val="000000"/>
          <w:sz w:val="24"/>
          <w:szCs w:val="24"/>
          <w:lang w:val="en-US" w:eastAsia="zh-CN"/>
        </w:rPr>
        <w:t xml:space="preserve"> M, </w:t>
      </w:r>
      <w:proofErr w:type="spellStart"/>
      <w:r w:rsidRPr="007B6413">
        <w:rPr>
          <w:rFonts w:ascii="Book Antiqua" w:eastAsia="宋体" w:hAnsi="Book Antiqua" w:cs="宋体"/>
          <w:color w:val="000000"/>
          <w:sz w:val="24"/>
          <w:szCs w:val="24"/>
          <w:lang w:val="en-US" w:eastAsia="zh-CN"/>
        </w:rPr>
        <w:t>Virzi</w:t>
      </w:r>
      <w:proofErr w:type="spellEnd"/>
      <w:r w:rsidRPr="007B6413">
        <w:rPr>
          <w:rFonts w:ascii="Book Antiqua" w:eastAsia="宋体" w:hAnsi="Book Antiqua" w:cs="宋体"/>
          <w:color w:val="000000"/>
          <w:sz w:val="24"/>
          <w:szCs w:val="24"/>
          <w:lang w:val="en-US" w:eastAsia="zh-CN"/>
        </w:rPr>
        <w:t xml:space="preserve"> GM, </w:t>
      </w:r>
      <w:proofErr w:type="spellStart"/>
      <w:r w:rsidRPr="007B6413">
        <w:rPr>
          <w:rFonts w:ascii="Book Antiqua" w:eastAsia="宋体" w:hAnsi="Book Antiqua" w:cs="宋体"/>
          <w:color w:val="000000"/>
          <w:sz w:val="24"/>
          <w:szCs w:val="24"/>
          <w:lang w:val="en-US" w:eastAsia="zh-CN"/>
        </w:rPr>
        <w:t>Brocca</w:t>
      </w:r>
      <w:proofErr w:type="spellEnd"/>
      <w:r w:rsidRPr="007B6413">
        <w:rPr>
          <w:rFonts w:ascii="Book Antiqua" w:eastAsia="宋体" w:hAnsi="Book Antiqua" w:cs="宋体"/>
          <w:color w:val="000000"/>
          <w:sz w:val="24"/>
          <w:szCs w:val="24"/>
          <w:lang w:val="en-US" w:eastAsia="zh-CN"/>
        </w:rPr>
        <w:t xml:space="preserve"> A, </w:t>
      </w:r>
      <w:proofErr w:type="spellStart"/>
      <w:r w:rsidRPr="007B6413">
        <w:rPr>
          <w:rFonts w:ascii="Book Antiqua" w:eastAsia="宋体" w:hAnsi="Book Antiqua" w:cs="宋体"/>
          <w:color w:val="000000"/>
          <w:sz w:val="24"/>
          <w:szCs w:val="24"/>
          <w:lang w:val="en-US" w:eastAsia="zh-CN"/>
        </w:rPr>
        <w:t>Scalzotto</w:t>
      </w:r>
      <w:proofErr w:type="spellEnd"/>
      <w:r w:rsidRPr="007B6413">
        <w:rPr>
          <w:rFonts w:ascii="Book Antiqua" w:eastAsia="宋体" w:hAnsi="Book Antiqua" w:cs="宋体"/>
          <w:color w:val="000000"/>
          <w:sz w:val="24"/>
          <w:szCs w:val="24"/>
          <w:lang w:val="en-US" w:eastAsia="zh-CN"/>
        </w:rPr>
        <w:t xml:space="preserve"> E, Salvador L, </w:t>
      </w:r>
      <w:proofErr w:type="spellStart"/>
      <w:r w:rsidRPr="007B6413">
        <w:rPr>
          <w:rFonts w:ascii="Book Antiqua" w:eastAsia="宋体" w:hAnsi="Book Antiqua" w:cs="宋体"/>
          <w:color w:val="000000"/>
          <w:sz w:val="24"/>
          <w:szCs w:val="24"/>
          <w:lang w:val="en-US" w:eastAsia="zh-CN"/>
        </w:rPr>
        <w:t>Ronco</w:t>
      </w:r>
      <w:proofErr w:type="spellEnd"/>
      <w:r w:rsidRPr="007B6413">
        <w:rPr>
          <w:rFonts w:ascii="Book Antiqua" w:eastAsia="宋体" w:hAnsi="Book Antiqua" w:cs="宋体"/>
          <w:color w:val="000000"/>
          <w:sz w:val="24"/>
          <w:szCs w:val="24"/>
          <w:lang w:val="en-US" w:eastAsia="zh-CN"/>
        </w:rPr>
        <w:t xml:space="preserve"> C. Cardiac surgery-associated acute kidney injury. </w:t>
      </w:r>
      <w:proofErr w:type="spellStart"/>
      <w:r w:rsidRPr="007B6413">
        <w:rPr>
          <w:rFonts w:ascii="Book Antiqua" w:eastAsia="宋体" w:hAnsi="Book Antiqua" w:cs="宋体"/>
          <w:i/>
          <w:iCs/>
          <w:color w:val="000000"/>
          <w:sz w:val="24"/>
          <w:szCs w:val="24"/>
          <w:lang w:val="en-US" w:eastAsia="zh-CN"/>
        </w:rPr>
        <w:t>Cardiorenal</w:t>
      </w:r>
      <w:proofErr w:type="spellEnd"/>
      <w:r w:rsidRPr="007B6413">
        <w:rPr>
          <w:rFonts w:ascii="Book Antiqua" w:eastAsia="宋体" w:hAnsi="Book Antiqua" w:cs="宋体"/>
          <w:i/>
          <w:iCs/>
          <w:color w:val="000000"/>
          <w:sz w:val="24"/>
          <w:szCs w:val="24"/>
          <w:lang w:val="en-US" w:eastAsia="zh-CN"/>
        </w:rPr>
        <w:t xml:space="preserve"> Med</w:t>
      </w:r>
      <w:r w:rsidRPr="007B6413">
        <w:rPr>
          <w:rFonts w:ascii="Book Antiqua" w:eastAsia="宋体" w:hAnsi="Book Antiqua" w:cs="宋体"/>
          <w:color w:val="000000"/>
          <w:sz w:val="24"/>
          <w:szCs w:val="24"/>
          <w:lang w:val="en-US" w:eastAsia="zh-CN"/>
        </w:rPr>
        <w:t> 2013; </w:t>
      </w:r>
      <w:r w:rsidRPr="007B6413">
        <w:rPr>
          <w:rFonts w:ascii="Book Antiqua" w:eastAsia="宋体" w:hAnsi="Book Antiqua" w:cs="宋体"/>
          <w:b/>
          <w:bCs/>
          <w:color w:val="000000"/>
          <w:sz w:val="24"/>
          <w:szCs w:val="24"/>
          <w:lang w:val="en-US" w:eastAsia="zh-CN"/>
        </w:rPr>
        <w:t>3</w:t>
      </w:r>
      <w:r w:rsidRPr="007B6413">
        <w:rPr>
          <w:rFonts w:ascii="Book Antiqua" w:eastAsia="宋体" w:hAnsi="Book Antiqua" w:cs="宋体"/>
          <w:color w:val="000000"/>
          <w:sz w:val="24"/>
          <w:szCs w:val="24"/>
          <w:lang w:val="en-US" w:eastAsia="zh-CN"/>
        </w:rPr>
        <w:t>: 178-199 [PMID: 24454314 DOI: 10.1159/000353134]</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13 </w:t>
      </w:r>
      <w:r w:rsidRPr="007B6413">
        <w:rPr>
          <w:rFonts w:ascii="Book Antiqua" w:eastAsia="宋体" w:hAnsi="Book Antiqua" w:cs="宋体"/>
          <w:b/>
          <w:bCs/>
          <w:color w:val="000000"/>
          <w:sz w:val="24"/>
          <w:szCs w:val="24"/>
          <w:lang w:val="en-US" w:eastAsia="zh-CN"/>
        </w:rPr>
        <w:t>Lee EH</w:t>
      </w:r>
      <w:r w:rsidRPr="007B6413">
        <w:rPr>
          <w:rFonts w:ascii="Book Antiqua" w:eastAsia="宋体" w:hAnsi="Book Antiqua" w:cs="宋体"/>
          <w:color w:val="000000"/>
          <w:sz w:val="24"/>
          <w:szCs w:val="24"/>
          <w:lang w:val="en-US" w:eastAsia="zh-CN"/>
        </w:rPr>
        <w:t>, Kim WJ, Kim JY, Chin JH, Choi DK, Sim JY, Choo SJ, Chung CH, Lee JW, Choi IC. Effect of Exogenous Albumin on the Incidence of Postoperative Acute Kidney Injury in Patients Undergoing Off-pump Coronary Artery Bypass Surgery with a Preoperative Albumin Level of Less Than 4.0 g/dl. </w:t>
      </w:r>
      <w:r w:rsidRPr="007B6413">
        <w:rPr>
          <w:rFonts w:ascii="Book Antiqua" w:eastAsia="宋体" w:hAnsi="Book Antiqua" w:cs="宋体"/>
          <w:i/>
          <w:iCs/>
          <w:color w:val="000000"/>
          <w:sz w:val="24"/>
          <w:szCs w:val="24"/>
          <w:lang w:val="en-US" w:eastAsia="zh-CN"/>
        </w:rPr>
        <w:t>Anesthesiology</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124</w:t>
      </w:r>
      <w:r w:rsidRPr="007B6413">
        <w:rPr>
          <w:rFonts w:ascii="Book Antiqua" w:eastAsia="宋体" w:hAnsi="Book Antiqua" w:cs="宋体"/>
          <w:color w:val="000000"/>
          <w:sz w:val="24"/>
          <w:szCs w:val="24"/>
          <w:lang w:val="en-US" w:eastAsia="zh-CN"/>
        </w:rPr>
        <w:t>: 1001-1011 [PMID: 26891150 DOI: 10.1097/ALN.0000000000001051]</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14 </w:t>
      </w:r>
      <w:r w:rsidRPr="007B6413">
        <w:rPr>
          <w:rFonts w:ascii="Book Antiqua" w:eastAsia="宋体" w:hAnsi="Book Antiqua" w:cs="宋体"/>
          <w:b/>
          <w:bCs/>
          <w:color w:val="000000"/>
          <w:sz w:val="24"/>
          <w:szCs w:val="24"/>
          <w:lang w:val="en-US" w:eastAsia="zh-CN"/>
        </w:rPr>
        <w:t>Lee EH</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Baek</w:t>
      </w:r>
      <w:proofErr w:type="spellEnd"/>
      <w:r w:rsidRPr="007B6413">
        <w:rPr>
          <w:rFonts w:ascii="Book Antiqua" w:eastAsia="宋体" w:hAnsi="Book Antiqua" w:cs="宋体"/>
          <w:color w:val="000000"/>
          <w:sz w:val="24"/>
          <w:szCs w:val="24"/>
          <w:lang w:val="en-US" w:eastAsia="zh-CN"/>
        </w:rPr>
        <w:t xml:space="preserve"> SH, Chin JH, Choi DK, Son HJ, Kim WJ, </w:t>
      </w:r>
      <w:proofErr w:type="spellStart"/>
      <w:r w:rsidRPr="007B6413">
        <w:rPr>
          <w:rFonts w:ascii="Book Antiqua" w:eastAsia="宋体" w:hAnsi="Book Antiqua" w:cs="宋体"/>
          <w:color w:val="000000"/>
          <w:sz w:val="24"/>
          <w:szCs w:val="24"/>
          <w:lang w:val="en-US" w:eastAsia="zh-CN"/>
        </w:rPr>
        <w:t>Hahm</w:t>
      </w:r>
      <w:proofErr w:type="spellEnd"/>
      <w:r w:rsidRPr="007B6413">
        <w:rPr>
          <w:rFonts w:ascii="Book Antiqua" w:eastAsia="宋体" w:hAnsi="Book Antiqua" w:cs="宋体"/>
          <w:color w:val="000000"/>
          <w:sz w:val="24"/>
          <w:szCs w:val="24"/>
          <w:lang w:val="en-US" w:eastAsia="zh-CN"/>
        </w:rPr>
        <w:t xml:space="preserve"> KD, Sim JY, Choi IC. Preoperative hypoalbuminemia is a major risk factor for acute kidney injury following off-pump coronary artery bypass surgery. </w:t>
      </w:r>
      <w:r w:rsidRPr="007B6413">
        <w:rPr>
          <w:rFonts w:ascii="Book Antiqua" w:eastAsia="宋体" w:hAnsi="Book Antiqua" w:cs="宋体"/>
          <w:i/>
          <w:iCs/>
          <w:color w:val="000000"/>
          <w:sz w:val="24"/>
          <w:szCs w:val="24"/>
          <w:lang w:val="en-US" w:eastAsia="zh-CN"/>
        </w:rPr>
        <w:t>Intensive Care Med</w:t>
      </w:r>
      <w:r w:rsidRPr="007B6413">
        <w:rPr>
          <w:rFonts w:ascii="Book Antiqua" w:eastAsia="宋体" w:hAnsi="Book Antiqua" w:cs="宋体"/>
          <w:color w:val="000000"/>
          <w:sz w:val="24"/>
          <w:szCs w:val="24"/>
          <w:lang w:val="en-US" w:eastAsia="zh-CN"/>
        </w:rPr>
        <w:t> 2012; </w:t>
      </w:r>
      <w:r w:rsidRPr="007B6413">
        <w:rPr>
          <w:rFonts w:ascii="Book Antiqua" w:eastAsia="宋体" w:hAnsi="Book Antiqua" w:cs="宋体"/>
          <w:b/>
          <w:bCs/>
          <w:color w:val="000000"/>
          <w:sz w:val="24"/>
          <w:szCs w:val="24"/>
          <w:lang w:val="en-US" w:eastAsia="zh-CN"/>
        </w:rPr>
        <w:t>38</w:t>
      </w:r>
      <w:r w:rsidRPr="007B6413">
        <w:rPr>
          <w:rFonts w:ascii="Book Antiqua" w:eastAsia="宋体" w:hAnsi="Book Antiqua" w:cs="宋体"/>
          <w:color w:val="000000"/>
          <w:sz w:val="24"/>
          <w:szCs w:val="24"/>
          <w:lang w:val="en-US" w:eastAsia="zh-CN"/>
        </w:rPr>
        <w:t>: 1478-1486 [PMID: 22618092 DOI: 10.1007/s00134-012-2599-8]</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15 </w:t>
      </w:r>
      <w:proofErr w:type="spellStart"/>
      <w:r w:rsidRPr="007B6413">
        <w:rPr>
          <w:rFonts w:ascii="Book Antiqua" w:eastAsia="宋体" w:hAnsi="Book Antiqua" w:cs="宋体"/>
          <w:b/>
          <w:bCs/>
          <w:color w:val="000000"/>
          <w:sz w:val="24"/>
          <w:szCs w:val="24"/>
          <w:lang w:val="en-US" w:eastAsia="zh-CN"/>
        </w:rPr>
        <w:t>Findik</w:t>
      </w:r>
      <w:proofErr w:type="spellEnd"/>
      <w:r w:rsidRPr="007B6413">
        <w:rPr>
          <w:rFonts w:ascii="Book Antiqua" w:eastAsia="宋体" w:hAnsi="Book Antiqua" w:cs="宋体"/>
          <w:b/>
          <w:bCs/>
          <w:color w:val="000000"/>
          <w:sz w:val="24"/>
          <w:szCs w:val="24"/>
          <w:lang w:val="en-US" w:eastAsia="zh-CN"/>
        </w:rPr>
        <w:t xml:space="preserve"> O</w:t>
      </w:r>
      <w:r w:rsidRPr="007B6413">
        <w:rPr>
          <w:rFonts w:ascii="Book Antiqua" w:eastAsia="宋体" w:hAnsi="Book Antiqua" w:cs="宋体"/>
          <w:color w:val="000000"/>
          <w:sz w:val="24"/>
          <w:szCs w:val="24"/>
          <w:lang w:val="en-US" w:eastAsia="zh-CN"/>
        </w:rPr>
        <w:t xml:space="preserve">, Aydin U, </w:t>
      </w:r>
      <w:proofErr w:type="spellStart"/>
      <w:r w:rsidRPr="007B6413">
        <w:rPr>
          <w:rFonts w:ascii="Book Antiqua" w:eastAsia="宋体" w:hAnsi="Book Antiqua" w:cs="宋体"/>
          <w:color w:val="000000"/>
          <w:sz w:val="24"/>
          <w:szCs w:val="24"/>
          <w:lang w:val="en-US" w:eastAsia="zh-CN"/>
        </w:rPr>
        <w:t>Baris</w:t>
      </w:r>
      <w:proofErr w:type="spellEnd"/>
      <w:r w:rsidRPr="007B6413">
        <w:rPr>
          <w:rFonts w:ascii="Book Antiqua" w:eastAsia="宋体" w:hAnsi="Book Antiqua" w:cs="宋体"/>
          <w:color w:val="000000"/>
          <w:sz w:val="24"/>
          <w:szCs w:val="24"/>
          <w:lang w:val="en-US" w:eastAsia="zh-CN"/>
        </w:rPr>
        <w:t xml:space="preserve"> O, </w:t>
      </w:r>
      <w:proofErr w:type="spellStart"/>
      <w:r w:rsidRPr="007B6413">
        <w:rPr>
          <w:rFonts w:ascii="Book Antiqua" w:eastAsia="宋体" w:hAnsi="Book Antiqua" w:cs="宋体"/>
          <w:color w:val="000000"/>
          <w:sz w:val="24"/>
          <w:szCs w:val="24"/>
          <w:lang w:val="en-US" w:eastAsia="zh-CN"/>
        </w:rPr>
        <w:t>Parlar</w:t>
      </w:r>
      <w:proofErr w:type="spellEnd"/>
      <w:r w:rsidRPr="007B6413">
        <w:rPr>
          <w:rFonts w:ascii="Book Antiqua" w:eastAsia="宋体" w:hAnsi="Book Antiqua" w:cs="宋体"/>
          <w:color w:val="000000"/>
          <w:sz w:val="24"/>
          <w:szCs w:val="24"/>
          <w:lang w:val="en-US" w:eastAsia="zh-CN"/>
        </w:rPr>
        <w:t xml:space="preserve"> H, </w:t>
      </w:r>
      <w:proofErr w:type="spellStart"/>
      <w:r w:rsidRPr="007B6413">
        <w:rPr>
          <w:rFonts w:ascii="Book Antiqua" w:eastAsia="宋体" w:hAnsi="Book Antiqua" w:cs="宋体"/>
          <w:color w:val="000000"/>
          <w:sz w:val="24"/>
          <w:szCs w:val="24"/>
          <w:lang w:val="en-US" w:eastAsia="zh-CN"/>
        </w:rPr>
        <w:t>Alagoz</w:t>
      </w:r>
      <w:proofErr w:type="spellEnd"/>
      <w:r w:rsidRPr="007B6413">
        <w:rPr>
          <w:rFonts w:ascii="Book Antiqua" w:eastAsia="宋体" w:hAnsi="Book Antiqua" w:cs="宋体"/>
          <w:color w:val="000000"/>
          <w:sz w:val="24"/>
          <w:szCs w:val="24"/>
          <w:lang w:val="en-US" w:eastAsia="zh-CN"/>
        </w:rPr>
        <w:t xml:space="preserve"> GA, Ata Y, Turk T, </w:t>
      </w:r>
      <w:proofErr w:type="spellStart"/>
      <w:r w:rsidRPr="007B6413">
        <w:rPr>
          <w:rFonts w:ascii="Book Antiqua" w:eastAsia="宋体" w:hAnsi="Book Antiqua" w:cs="宋体"/>
          <w:color w:val="000000"/>
          <w:sz w:val="24"/>
          <w:szCs w:val="24"/>
          <w:lang w:val="en-US" w:eastAsia="zh-CN"/>
        </w:rPr>
        <w:t>Kunt</w:t>
      </w:r>
      <w:proofErr w:type="spellEnd"/>
      <w:r w:rsidRPr="007B6413">
        <w:rPr>
          <w:rFonts w:ascii="Book Antiqua" w:eastAsia="宋体" w:hAnsi="Book Antiqua" w:cs="宋体"/>
          <w:color w:val="000000"/>
          <w:sz w:val="24"/>
          <w:szCs w:val="24"/>
          <w:lang w:val="en-US" w:eastAsia="zh-CN"/>
        </w:rPr>
        <w:t xml:space="preserve"> AT. Preoperative Low Serum Albumin Levels Increase the Requirement of Renal Replacement Therapy after Cardiac Surgery. </w:t>
      </w:r>
      <w:r w:rsidRPr="007B6413">
        <w:rPr>
          <w:rFonts w:ascii="Book Antiqua" w:eastAsia="宋体" w:hAnsi="Book Antiqua" w:cs="宋体"/>
          <w:i/>
          <w:iCs/>
          <w:color w:val="000000"/>
          <w:sz w:val="24"/>
          <w:szCs w:val="24"/>
          <w:lang w:val="en-US" w:eastAsia="zh-CN"/>
        </w:rPr>
        <w:t xml:space="preserve">Heart </w:t>
      </w:r>
      <w:proofErr w:type="spellStart"/>
      <w:r w:rsidRPr="007B6413">
        <w:rPr>
          <w:rFonts w:ascii="Book Antiqua" w:eastAsia="宋体" w:hAnsi="Book Antiqua" w:cs="宋体"/>
          <w:i/>
          <w:iCs/>
          <w:color w:val="000000"/>
          <w:sz w:val="24"/>
          <w:szCs w:val="24"/>
          <w:lang w:val="en-US" w:eastAsia="zh-CN"/>
        </w:rPr>
        <w:t>Surg</w:t>
      </w:r>
      <w:proofErr w:type="spellEnd"/>
      <w:r w:rsidRPr="007B6413">
        <w:rPr>
          <w:rFonts w:ascii="Book Antiqua" w:eastAsia="宋体" w:hAnsi="Book Antiqua" w:cs="宋体"/>
          <w:i/>
          <w:iCs/>
          <w:color w:val="000000"/>
          <w:sz w:val="24"/>
          <w:szCs w:val="24"/>
          <w:lang w:val="en-US" w:eastAsia="zh-CN"/>
        </w:rPr>
        <w:t xml:space="preserve"> Forum</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19</w:t>
      </w:r>
      <w:r w:rsidRPr="007B6413">
        <w:rPr>
          <w:rFonts w:ascii="Book Antiqua" w:eastAsia="宋体" w:hAnsi="Book Antiqua" w:cs="宋体"/>
          <w:color w:val="000000"/>
          <w:sz w:val="24"/>
          <w:szCs w:val="24"/>
          <w:lang w:val="en-US" w:eastAsia="zh-CN"/>
        </w:rPr>
        <w:t>: E123-E127 [PMID: 27355147 DOI: 10.1532/hsf.1577]</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16 </w:t>
      </w:r>
      <w:proofErr w:type="spellStart"/>
      <w:r w:rsidRPr="007B6413">
        <w:rPr>
          <w:rFonts w:ascii="Book Antiqua" w:eastAsia="宋体" w:hAnsi="Book Antiqua" w:cs="宋体"/>
          <w:b/>
          <w:bCs/>
          <w:color w:val="000000"/>
          <w:sz w:val="24"/>
          <w:szCs w:val="24"/>
          <w:lang w:val="en-US" w:eastAsia="zh-CN"/>
        </w:rPr>
        <w:t>Moguel</w:t>
      </w:r>
      <w:proofErr w:type="spellEnd"/>
      <w:r w:rsidRPr="007B6413">
        <w:rPr>
          <w:rFonts w:ascii="Book Antiqua" w:eastAsia="宋体" w:hAnsi="Book Antiqua" w:cs="宋体"/>
          <w:b/>
          <w:bCs/>
          <w:color w:val="000000"/>
          <w:sz w:val="24"/>
          <w:szCs w:val="24"/>
          <w:lang w:val="en-US" w:eastAsia="zh-CN"/>
        </w:rPr>
        <w:t>-González B</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Wasung</w:t>
      </w:r>
      <w:proofErr w:type="spellEnd"/>
      <w:r w:rsidRPr="007B6413">
        <w:rPr>
          <w:rFonts w:ascii="Book Antiqua" w:eastAsia="宋体" w:hAnsi="Book Antiqua" w:cs="宋体"/>
          <w:color w:val="000000"/>
          <w:sz w:val="24"/>
          <w:szCs w:val="24"/>
          <w:lang w:val="en-US" w:eastAsia="zh-CN"/>
        </w:rPr>
        <w:t xml:space="preserve">-de-Lay M, </w:t>
      </w:r>
      <w:proofErr w:type="spellStart"/>
      <w:r w:rsidRPr="007B6413">
        <w:rPr>
          <w:rFonts w:ascii="Book Antiqua" w:eastAsia="宋体" w:hAnsi="Book Antiqua" w:cs="宋体"/>
          <w:color w:val="000000"/>
          <w:sz w:val="24"/>
          <w:szCs w:val="24"/>
          <w:lang w:val="en-US" w:eastAsia="zh-CN"/>
        </w:rPr>
        <w:t>Tella</w:t>
      </w:r>
      <w:proofErr w:type="spellEnd"/>
      <w:r w:rsidRPr="007B6413">
        <w:rPr>
          <w:rFonts w:ascii="Book Antiqua" w:eastAsia="宋体" w:hAnsi="Book Antiqua" w:cs="宋体"/>
          <w:color w:val="000000"/>
          <w:sz w:val="24"/>
          <w:szCs w:val="24"/>
          <w:lang w:val="en-US" w:eastAsia="zh-CN"/>
        </w:rPr>
        <w:t xml:space="preserve">-Vega P, </w:t>
      </w:r>
      <w:proofErr w:type="spellStart"/>
      <w:r w:rsidRPr="007B6413">
        <w:rPr>
          <w:rFonts w:ascii="Book Antiqua" w:eastAsia="宋体" w:hAnsi="Book Antiqua" w:cs="宋体"/>
          <w:color w:val="000000"/>
          <w:sz w:val="24"/>
          <w:szCs w:val="24"/>
          <w:lang w:val="en-US" w:eastAsia="zh-CN"/>
        </w:rPr>
        <w:t>Riquelme-Mc-Loughlin</w:t>
      </w:r>
      <w:proofErr w:type="spellEnd"/>
      <w:r w:rsidRPr="007B6413">
        <w:rPr>
          <w:rFonts w:ascii="Book Antiqua" w:eastAsia="宋体" w:hAnsi="Book Antiqua" w:cs="宋体"/>
          <w:color w:val="000000"/>
          <w:sz w:val="24"/>
          <w:szCs w:val="24"/>
          <w:lang w:val="en-US" w:eastAsia="zh-CN"/>
        </w:rPr>
        <w:t xml:space="preserve"> C, Villa AR, Madero M, </w:t>
      </w:r>
      <w:proofErr w:type="spellStart"/>
      <w:r w:rsidRPr="007B6413">
        <w:rPr>
          <w:rFonts w:ascii="Book Antiqua" w:eastAsia="宋体" w:hAnsi="Book Antiqua" w:cs="宋体"/>
          <w:color w:val="000000"/>
          <w:sz w:val="24"/>
          <w:szCs w:val="24"/>
          <w:lang w:val="en-US" w:eastAsia="zh-CN"/>
        </w:rPr>
        <w:t>Gamba</w:t>
      </w:r>
      <w:proofErr w:type="spellEnd"/>
      <w:r w:rsidRPr="007B6413">
        <w:rPr>
          <w:rFonts w:ascii="Book Antiqua" w:eastAsia="宋体" w:hAnsi="Book Antiqua" w:cs="宋体"/>
          <w:color w:val="000000"/>
          <w:sz w:val="24"/>
          <w:szCs w:val="24"/>
          <w:lang w:val="en-US" w:eastAsia="zh-CN"/>
        </w:rPr>
        <w:t xml:space="preserve"> G. Acute kidney injury in cardiac surgery. </w:t>
      </w:r>
      <w:r w:rsidRPr="007B6413">
        <w:rPr>
          <w:rFonts w:ascii="Book Antiqua" w:eastAsia="宋体" w:hAnsi="Book Antiqua" w:cs="宋体"/>
          <w:i/>
          <w:iCs/>
          <w:color w:val="000000"/>
          <w:sz w:val="24"/>
          <w:szCs w:val="24"/>
          <w:lang w:val="en-US" w:eastAsia="zh-CN"/>
        </w:rPr>
        <w:t xml:space="preserve">Rev Invest </w:t>
      </w:r>
      <w:proofErr w:type="spellStart"/>
      <w:r w:rsidRPr="007B6413">
        <w:rPr>
          <w:rFonts w:ascii="Book Antiqua" w:eastAsia="宋体" w:hAnsi="Book Antiqua" w:cs="宋体"/>
          <w:i/>
          <w:iCs/>
          <w:color w:val="000000"/>
          <w:sz w:val="24"/>
          <w:szCs w:val="24"/>
          <w:lang w:val="en-US" w:eastAsia="zh-CN"/>
        </w:rPr>
        <w:t>Clin</w:t>
      </w:r>
      <w:proofErr w:type="spellEnd"/>
      <w:r w:rsidRPr="007B6413">
        <w:rPr>
          <w:rFonts w:ascii="Book Antiqua" w:eastAsia="宋体" w:hAnsi="Book Antiqua" w:cs="宋体"/>
          <w:color w:val="000000"/>
          <w:sz w:val="24"/>
          <w:szCs w:val="24"/>
          <w:lang w:val="en-US" w:eastAsia="zh-CN"/>
        </w:rPr>
        <w:t> </w:t>
      </w:r>
      <w:r w:rsidR="009A61AD">
        <w:rPr>
          <w:rFonts w:ascii="Book Antiqua" w:eastAsia="宋体" w:hAnsi="Book Antiqua" w:cs="宋体" w:hint="eastAsia"/>
          <w:color w:val="000000"/>
          <w:sz w:val="24"/>
          <w:szCs w:val="24"/>
          <w:lang w:val="en-US" w:eastAsia="zh-CN"/>
        </w:rPr>
        <w:t>2013</w:t>
      </w:r>
      <w:r w:rsidRPr="007B6413">
        <w:rPr>
          <w:rFonts w:ascii="Book Antiqua" w:eastAsia="宋体" w:hAnsi="Book Antiqua" w:cs="宋体"/>
          <w:color w:val="000000"/>
          <w:sz w:val="24"/>
          <w:szCs w:val="24"/>
          <w:lang w:val="en-US" w:eastAsia="zh-CN"/>
        </w:rPr>
        <w:t>; </w:t>
      </w:r>
      <w:r w:rsidRPr="007B6413">
        <w:rPr>
          <w:rFonts w:ascii="Book Antiqua" w:eastAsia="宋体" w:hAnsi="Book Antiqua" w:cs="宋体"/>
          <w:b/>
          <w:bCs/>
          <w:color w:val="000000"/>
          <w:sz w:val="24"/>
          <w:szCs w:val="24"/>
          <w:lang w:val="en-US" w:eastAsia="zh-CN"/>
        </w:rPr>
        <w:t>65</w:t>
      </w:r>
      <w:r w:rsidRPr="007B6413">
        <w:rPr>
          <w:rFonts w:ascii="Book Antiqua" w:eastAsia="宋体" w:hAnsi="Book Antiqua" w:cs="宋体"/>
          <w:color w:val="000000"/>
          <w:sz w:val="24"/>
          <w:szCs w:val="24"/>
          <w:lang w:val="en-US" w:eastAsia="zh-CN"/>
        </w:rPr>
        <w:t>: 467-475 [PMID: 24687353]</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17 </w:t>
      </w:r>
      <w:r w:rsidRPr="007B6413">
        <w:rPr>
          <w:rFonts w:ascii="Book Antiqua" w:eastAsia="宋体" w:hAnsi="Book Antiqua" w:cs="宋体"/>
          <w:b/>
          <w:bCs/>
          <w:color w:val="000000"/>
          <w:sz w:val="24"/>
          <w:szCs w:val="24"/>
          <w:lang w:val="en-US" w:eastAsia="zh-CN"/>
        </w:rPr>
        <w:t>Kim WH</w:t>
      </w:r>
      <w:r w:rsidRPr="007B6413">
        <w:rPr>
          <w:rFonts w:ascii="Book Antiqua" w:eastAsia="宋体" w:hAnsi="Book Antiqua" w:cs="宋体"/>
          <w:color w:val="000000"/>
          <w:sz w:val="24"/>
          <w:szCs w:val="24"/>
          <w:lang w:val="en-US" w:eastAsia="zh-CN"/>
        </w:rPr>
        <w:t xml:space="preserve">, Park MH, Kim HJ, Lim HY, Shim HS, </w:t>
      </w:r>
      <w:proofErr w:type="spellStart"/>
      <w:r w:rsidRPr="007B6413">
        <w:rPr>
          <w:rFonts w:ascii="Book Antiqua" w:eastAsia="宋体" w:hAnsi="Book Antiqua" w:cs="宋体"/>
          <w:color w:val="000000"/>
          <w:sz w:val="24"/>
          <w:szCs w:val="24"/>
          <w:lang w:val="en-US" w:eastAsia="zh-CN"/>
        </w:rPr>
        <w:t>Sohn</w:t>
      </w:r>
      <w:proofErr w:type="spellEnd"/>
      <w:r w:rsidRPr="007B6413">
        <w:rPr>
          <w:rFonts w:ascii="Book Antiqua" w:eastAsia="宋体" w:hAnsi="Book Antiqua" w:cs="宋体"/>
          <w:color w:val="000000"/>
          <w:sz w:val="24"/>
          <w:szCs w:val="24"/>
          <w:lang w:val="en-US" w:eastAsia="zh-CN"/>
        </w:rPr>
        <w:t xml:space="preserve"> JT, Kim CS, Lee SM. Potentially modifiable risk factors for acute kidney injury after surgery on the thoracic aorta: a propensity score matched case-control study. </w:t>
      </w:r>
      <w:r w:rsidRPr="007B6413">
        <w:rPr>
          <w:rFonts w:ascii="Book Antiqua" w:eastAsia="宋体" w:hAnsi="Book Antiqua" w:cs="宋体"/>
          <w:i/>
          <w:iCs/>
          <w:color w:val="000000"/>
          <w:sz w:val="24"/>
          <w:szCs w:val="24"/>
          <w:lang w:val="en-US" w:eastAsia="zh-CN"/>
        </w:rPr>
        <w:t>Medicine (Baltimore)</w:t>
      </w:r>
      <w:r w:rsidRPr="007B6413">
        <w:rPr>
          <w:rFonts w:ascii="Book Antiqua" w:eastAsia="宋体" w:hAnsi="Book Antiqua" w:cs="宋体"/>
          <w:color w:val="000000"/>
          <w:sz w:val="24"/>
          <w:szCs w:val="24"/>
          <w:lang w:val="en-US" w:eastAsia="zh-CN"/>
        </w:rPr>
        <w:t> 2015; </w:t>
      </w:r>
      <w:r w:rsidRPr="007B6413">
        <w:rPr>
          <w:rFonts w:ascii="Book Antiqua" w:eastAsia="宋体" w:hAnsi="Book Antiqua" w:cs="宋体"/>
          <w:b/>
          <w:bCs/>
          <w:color w:val="000000"/>
          <w:sz w:val="24"/>
          <w:szCs w:val="24"/>
          <w:lang w:val="en-US" w:eastAsia="zh-CN"/>
        </w:rPr>
        <w:t>94</w:t>
      </w:r>
      <w:r w:rsidRPr="007B6413">
        <w:rPr>
          <w:rFonts w:ascii="Book Antiqua" w:eastAsia="宋体" w:hAnsi="Book Antiqua" w:cs="宋体"/>
          <w:color w:val="000000"/>
          <w:sz w:val="24"/>
          <w:szCs w:val="24"/>
          <w:lang w:val="en-US" w:eastAsia="zh-CN"/>
        </w:rPr>
        <w:t>: e273 [PMID: 25590836 DOI: 10.1097/MD.0000000000000273]</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lastRenderedPageBreak/>
        <w:t>18 </w:t>
      </w:r>
      <w:r w:rsidRPr="007B6413">
        <w:rPr>
          <w:rFonts w:ascii="Book Antiqua" w:eastAsia="宋体" w:hAnsi="Book Antiqua" w:cs="宋体"/>
          <w:b/>
          <w:bCs/>
          <w:color w:val="000000"/>
          <w:sz w:val="24"/>
          <w:szCs w:val="24"/>
          <w:lang w:val="en-US" w:eastAsia="zh-CN"/>
        </w:rPr>
        <w:t>Kumar AB</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Suneja</w:t>
      </w:r>
      <w:proofErr w:type="spellEnd"/>
      <w:r w:rsidRPr="007B6413">
        <w:rPr>
          <w:rFonts w:ascii="Book Antiqua" w:eastAsia="宋体" w:hAnsi="Book Antiqua" w:cs="宋体"/>
          <w:color w:val="000000"/>
          <w:sz w:val="24"/>
          <w:szCs w:val="24"/>
          <w:lang w:val="en-US" w:eastAsia="zh-CN"/>
        </w:rPr>
        <w:t xml:space="preserve"> M. Cardiopulmonary bypass-associated acute kidney injury. </w:t>
      </w:r>
      <w:r w:rsidRPr="007B6413">
        <w:rPr>
          <w:rFonts w:ascii="Book Antiqua" w:eastAsia="宋体" w:hAnsi="Book Antiqua" w:cs="宋体"/>
          <w:i/>
          <w:iCs/>
          <w:color w:val="000000"/>
          <w:sz w:val="24"/>
          <w:szCs w:val="24"/>
          <w:lang w:val="en-US" w:eastAsia="zh-CN"/>
        </w:rPr>
        <w:t>Anesthesiology</w:t>
      </w:r>
      <w:r w:rsidRPr="007B6413">
        <w:rPr>
          <w:rFonts w:ascii="Book Antiqua" w:eastAsia="宋体" w:hAnsi="Book Antiqua" w:cs="宋体"/>
          <w:color w:val="000000"/>
          <w:sz w:val="24"/>
          <w:szCs w:val="24"/>
          <w:lang w:val="en-US" w:eastAsia="zh-CN"/>
        </w:rPr>
        <w:t> 2011; </w:t>
      </w:r>
      <w:r w:rsidRPr="007B6413">
        <w:rPr>
          <w:rFonts w:ascii="Book Antiqua" w:eastAsia="宋体" w:hAnsi="Book Antiqua" w:cs="宋体"/>
          <w:b/>
          <w:bCs/>
          <w:color w:val="000000"/>
          <w:sz w:val="24"/>
          <w:szCs w:val="24"/>
          <w:lang w:val="en-US" w:eastAsia="zh-CN"/>
        </w:rPr>
        <w:t>114</w:t>
      </w:r>
      <w:r w:rsidRPr="007B6413">
        <w:rPr>
          <w:rFonts w:ascii="Book Antiqua" w:eastAsia="宋体" w:hAnsi="Book Antiqua" w:cs="宋体"/>
          <w:color w:val="000000"/>
          <w:sz w:val="24"/>
          <w:szCs w:val="24"/>
          <w:lang w:val="en-US" w:eastAsia="zh-CN"/>
        </w:rPr>
        <w:t>: 964-970 [PMID: 21394005 DOI: 10.1097/ALN.0b013e318210f86a]</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19 </w:t>
      </w:r>
      <w:r w:rsidRPr="007B6413">
        <w:rPr>
          <w:rFonts w:ascii="Book Antiqua" w:eastAsia="宋体" w:hAnsi="Book Antiqua" w:cs="宋体"/>
          <w:b/>
          <w:bCs/>
          <w:color w:val="000000"/>
          <w:sz w:val="24"/>
          <w:szCs w:val="24"/>
          <w:lang w:val="en-US" w:eastAsia="zh-CN"/>
        </w:rPr>
        <w:t>Go PH</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Hodari</w:t>
      </w:r>
      <w:proofErr w:type="spellEnd"/>
      <w:r w:rsidRPr="007B6413">
        <w:rPr>
          <w:rFonts w:ascii="Book Antiqua" w:eastAsia="宋体" w:hAnsi="Book Antiqua" w:cs="宋体"/>
          <w:color w:val="000000"/>
          <w:sz w:val="24"/>
          <w:szCs w:val="24"/>
          <w:lang w:val="en-US" w:eastAsia="zh-CN"/>
        </w:rPr>
        <w:t xml:space="preserve"> A, </w:t>
      </w:r>
      <w:proofErr w:type="spellStart"/>
      <w:r w:rsidRPr="007B6413">
        <w:rPr>
          <w:rFonts w:ascii="Book Antiqua" w:eastAsia="宋体" w:hAnsi="Book Antiqua" w:cs="宋体"/>
          <w:color w:val="000000"/>
          <w:sz w:val="24"/>
          <w:szCs w:val="24"/>
          <w:lang w:val="en-US" w:eastAsia="zh-CN"/>
        </w:rPr>
        <w:t>Nemeh</w:t>
      </w:r>
      <w:proofErr w:type="spellEnd"/>
      <w:r w:rsidRPr="007B6413">
        <w:rPr>
          <w:rFonts w:ascii="Book Antiqua" w:eastAsia="宋体" w:hAnsi="Book Antiqua" w:cs="宋体"/>
          <w:color w:val="000000"/>
          <w:sz w:val="24"/>
          <w:szCs w:val="24"/>
          <w:lang w:val="en-US" w:eastAsia="zh-CN"/>
        </w:rPr>
        <w:t xml:space="preserve"> HW, </w:t>
      </w:r>
      <w:proofErr w:type="spellStart"/>
      <w:r w:rsidRPr="007B6413">
        <w:rPr>
          <w:rFonts w:ascii="Book Antiqua" w:eastAsia="宋体" w:hAnsi="Book Antiqua" w:cs="宋体"/>
          <w:color w:val="000000"/>
          <w:sz w:val="24"/>
          <w:szCs w:val="24"/>
          <w:lang w:val="en-US" w:eastAsia="zh-CN"/>
        </w:rPr>
        <w:t>Borgi</w:t>
      </w:r>
      <w:proofErr w:type="spellEnd"/>
      <w:r w:rsidRPr="007B6413">
        <w:rPr>
          <w:rFonts w:ascii="Book Antiqua" w:eastAsia="宋体" w:hAnsi="Book Antiqua" w:cs="宋体"/>
          <w:color w:val="000000"/>
          <w:sz w:val="24"/>
          <w:szCs w:val="24"/>
          <w:lang w:val="en-US" w:eastAsia="zh-CN"/>
        </w:rPr>
        <w:t xml:space="preserve"> J, </w:t>
      </w:r>
      <w:proofErr w:type="spellStart"/>
      <w:r w:rsidRPr="007B6413">
        <w:rPr>
          <w:rFonts w:ascii="Book Antiqua" w:eastAsia="宋体" w:hAnsi="Book Antiqua" w:cs="宋体"/>
          <w:color w:val="000000"/>
          <w:sz w:val="24"/>
          <w:szCs w:val="24"/>
          <w:lang w:val="en-US" w:eastAsia="zh-CN"/>
        </w:rPr>
        <w:t>Lanfear</w:t>
      </w:r>
      <w:proofErr w:type="spellEnd"/>
      <w:r w:rsidRPr="007B6413">
        <w:rPr>
          <w:rFonts w:ascii="Book Antiqua" w:eastAsia="宋体" w:hAnsi="Book Antiqua" w:cs="宋体"/>
          <w:color w:val="000000"/>
          <w:sz w:val="24"/>
          <w:szCs w:val="24"/>
          <w:lang w:val="en-US" w:eastAsia="zh-CN"/>
        </w:rPr>
        <w:t xml:space="preserve"> DE, Williams CT, </w:t>
      </w:r>
      <w:proofErr w:type="spellStart"/>
      <w:r w:rsidRPr="007B6413">
        <w:rPr>
          <w:rFonts w:ascii="Book Antiqua" w:eastAsia="宋体" w:hAnsi="Book Antiqua" w:cs="宋体"/>
          <w:color w:val="000000"/>
          <w:sz w:val="24"/>
          <w:szCs w:val="24"/>
          <w:lang w:val="en-US" w:eastAsia="zh-CN"/>
        </w:rPr>
        <w:t>Paone</w:t>
      </w:r>
      <w:proofErr w:type="spellEnd"/>
      <w:r w:rsidRPr="007B6413">
        <w:rPr>
          <w:rFonts w:ascii="Book Antiqua" w:eastAsia="宋体" w:hAnsi="Book Antiqua" w:cs="宋体"/>
          <w:color w:val="000000"/>
          <w:sz w:val="24"/>
          <w:szCs w:val="24"/>
          <w:lang w:val="en-US" w:eastAsia="zh-CN"/>
        </w:rPr>
        <w:t xml:space="preserve"> G, Morgan JA. Effect of Preoperative Albumin Levels on Outcomes in Patients Undergoing Left Ventricular Device Implantation. </w:t>
      </w:r>
      <w:r w:rsidRPr="007B6413">
        <w:rPr>
          <w:rFonts w:ascii="Book Antiqua" w:eastAsia="宋体" w:hAnsi="Book Antiqua" w:cs="宋体"/>
          <w:i/>
          <w:iCs/>
          <w:color w:val="000000"/>
          <w:sz w:val="24"/>
          <w:szCs w:val="24"/>
          <w:lang w:val="en-US" w:eastAsia="zh-CN"/>
        </w:rPr>
        <w:t>ASAIO J</w:t>
      </w:r>
      <w:r w:rsidRPr="007B6413">
        <w:rPr>
          <w:rFonts w:ascii="Book Antiqua" w:eastAsia="宋体" w:hAnsi="Book Antiqua" w:cs="宋体"/>
          <w:color w:val="000000"/>
          <w:sz w:val="24"/>
          <w:szCs w:val="24"/>
          <w:lang w:val="en-US" w:eastAsia="zh-CN"/>
        </w:rPr>
        <w:t> </w:t>
      </w:r>
      <w:r w:rsidR="0040008C">
        <w:rPr>
          <w:rFonts w:ascii="Book Antiqua" w:eastAsia="宋体" w:hAnsi="Book Antiqua" w:cs="宋体" w:hint="eastAsia"/>
          <w:color w:val="000000"/>
          <w:sz w:val="24"/>
          <w:szCs w:val="24"/>
          <w:lang w:val="en-US" w:eastAsia="zh-CN"/>
        </w:rPr>
        <w:t>2015</w:t>
      </w:r>
      <w:r w:rsidRPr="007B6413">
        <w:rPr>
          <w:rFonts w:ascii="Book Antiqua" w:eastAsia="宋体" w:hAnsi="Book Antiqua" w:cs="宋体"/>
          <w:color w:val="000000"/>
          <w:sz w:val="24"/>
          <w:szCs w:val="24"/>
          <w:lang w:val="en-US" w:eastAsia="zh-CN"/>
        </w:rPr>
        <w:t>; </w:t>
      </w:r>
      <w:r w:rsidRPr="007B6413">
        <w:rPr>
          <w:rFonts w:ascii="Book Antiqua" w:eastAsia="宋体" w:hAnsi="Book Antiqua" w:cs="宋体"/>
          <w:b/>
          <w:bCs/>
          <w:color w:val="000000"/>
          <w:sz w:val="24"/>
          <w:szCs w:val="24"/>
          <w:lang w:val="en-US" w:eastAsia="zh-CN"/>
        </w:rPr>
        <w:t>61</w:t>
      </w:r>
      <w:r w:rsidRPr="007B6413">
        <w:rPr>
          <w:rFonts w:ascii="Book Antiqua" w:eastAsia="宋体" w:hAnsi="Book Antiqua" w:cs="宋体"/>
          <w:color w:val="000000"/>
          <w:sz w:val="24"/>
          <w:szCs w:val="24"/>
          <w:lang w:val="en-US" w:eastAsia="zh-CN"/>
        </w:rPr>
        <w:t>: 734-737 [PMID: 26262585 DOI: 10.1097/MAT.0000000000000272]</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20 </w:t>
      </w:r>
      <w:proofErr w:type="spellStart"/>
      <w:r w:rsidRPr="007B6413">
        <w:rPr>
          <w:rFonts w:ascii="Book Antiqua" w:eastAsia="宋体" w:hAnsi="Book Antiqua" w:cs="宋体"/>
          <w:b/>
          <w:bCs/>
          <w:color w:val="000000"/>
          <w:sz w:val="24"/>
          <w:szCs w:val="24"/>
          <w:lang w:val="en-US" w:eastAsia="zh-CN"/>
        </w:rPr>
        <w:t>Grodin</w:t>
      </w:r>
      <w:proofErr w:type="spellEnd"/>
      <w:r w:rsidRPr="007B6413">
        <w:rPr>
          <w:rFonts w:ascii="Book Antiqua" w:eastAsia="宋体" w:hAnsi="Book Antiqua" w:cs="宋体"/>
          <w:b/>
          <w:bCs/>
          <w:color w:val="000000"/>
          <w:sz w:val="24"/>
          <w:szCs w:val="24"/>
          <w:lang w:val="en-US" w:eastAsia="zh-CN"/>
        </w:rPr>
        <w:t xml:space="preserve"> JL</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Lala</w:t>
      </w:r>
      <w:proofErr w:type="spellEnd"/>
      <w:r w:rsidRPr="007B6413">
        <w:rPr>
          <w:rFonts w:ascii="Book Antiqua" w:eastAsia="宋体" w:hAnsi="Book Antiqua" w:cs="宋体"/>
          <w:color w:val="000000"/>
          <w:sz w:val="24"/>
          <w:szCs w:val="24"/>
          <w:lang w:val="en-US" w:eastAsia="zh-CN"/>
        </w:rPr>
        <w:t xml:space="preserve"> A, Stevens SR, </w:t>
      </w:r>
      <w:proofErr w:type="spellStart"/>
      <w:r w:rsidRPr="007B6413">
        <w:rPr>
          <w:rFonts w:ascii="Book Antiqua" w:eastAsia="宋体" w:hAnsi="Book Antiqua" w:cs="宋体"/>
          <w:color w:val="000000"/>
          <w:sz w:val="24"/>
          <w:szCs w:val="24"/>
          <w:lang w:val="en-US" w:eastAsia="zh-CN"/>
        </w:rPr>
        <w:t>DeVore</w:t>
      </w:r>
      <w:proofErr w:type="spellEnd"/>
      <w:r w:rsidRPr="007B6413">
        <w:rPr>
          <w:rFonts w:ascii="Book Antiqua" w:eastAsia="宋体" w:hAnsi="Book Antiqua" w:cs="宋体"/>
          <w:color w:val="000000"/>
          <w:sz w:val="24"/>
          <w:szCs w:val="24"/>
          <w:lang w:val="en-US" w:eastAsia="zh-CN"/>
        </w:rPr>
        <w:t xml:space="preserve"> AD, Cooper LB, </w:t>
      </w:r>
      <w:proofErr w:type="spellStart"/>
      <w:r w:rsidRPr="007B6413">
        <w:rPr>
          <w:rFonts w:ascii="Book Antiqua" w:eastAsia="宋体" w:hAnsi="Book Antiqua" w:cs="宋体"/>
          <w:color w:val="000000"/>
          <w:sz w:val="24"/>
          <w:szCs w:val="24"/>
          <w:lang w:val="en-US" w:eastAsia="zh-CN"/>
        </w:rPr>
        <w:t>AbouEzzeddine</w:t>
      </w:r>
      <w:proofErr w:type="spellEnd"/>
      <w:r w:rsidRPr="007B6413">
        <w:rPr>
          <w:rFonts w:ascii="Book Antiqua" w:eastAsia="宋体" w:hAnsi="Book Antiqua" w:cs="宋体"/>
          <w:color w:val="000000"/>
          <w:sz w:val="24"/>
          <w:szCs w:val="24"/>
          <w:lang w:val="en-US" w:eastAsia="zh-CN"/>
        </w:rPr>
        <w:t xml:space="preserve"> OF, Mentz RJ, </w:t>
      </w:r>
      <w:proofErr w:type="spellStart"/>
      <w:r w:rsidRPr="007B6413">
        <w:rPr>
          <w:rFonts w:ascii="Book Antiqua" w:eastAsia="宋体" w:hAnsi="Book Antiqua" w:cs="宋体"/>
          <w:color w:val="000000"/>
          <w:sz w:val="24"/>
          <w:szCs w:val="24"/>
          <w:lang w:val="en-US" w:eastAsia="zh-CN"/>
        </w:rPr>
        <w:t>Groarke</w:t>
      </w:r>
      <w:proofErr w:type="spellEnd"/>
      <w:r w:rsidRPr="007B6413">
        <w:rPr>
          <w:rFonts w:ascii="Book Antiqua" w:eastAsia="宋体" w:hAnsi="Book Antiqua" w:cs="宋体"/>
          <w:color w:val="000000"/>
          <w:sz w:val="24"/>
          <w:szCs w:val="24"/>
          <w:lang w:val="en-US" w:eastAsia="zh-CN"/>
        </w:rPr>
        <w:t xml:space="preserve"> JD, Joyce E, Rosenthal JL, Vader JM, Tang WH. Clinical Implications of Serum Albumin Levels in Acute Heart Failure: Insights From DOSE-AHF and ROSE-AHF. </w:t>
      </w:r>
      <w:r w:rsidRPr="007B6413">
        <w:rPr>
          <w:rFonts w:ascii="Book Antiqua" w:eastAsia="宋体" w:hAnsi="Book Antiqua" w:cs="宋体"/>
          <w:i/>
          <w:iCs/>
          <w:color w:val="000000"/>
          <w:sz w:val="24"/>
          <w:szCs w:val="24"/>
          <w:lang w:val="en-US" w:eastAsia="zh-CN"/>
        </w:rPr>
        <w:t>J Card Fail</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22</w:t>
      </w:r>
      <w:r w:rsidRPr="007B6413">
        <w:rPr>
          <w:rFonts w:ascii="Book Antiqua" w:eastAsia="宋体" w:hAnsi="Book Antiqua" w:cs="宋体"/>
          <w:color w:val="000000"/>
          <w:sz w:val="24"/>
          <w:szCs w:val="24"/>
          <w:lang w:val="en-US" w:eastAsia="zh-CN"/>
        </w:rPr>
        <w:t>: 884-890 [PMID: 26844764 DOI: 10.1016/j.cardfail.2016.01.015]</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21 </w:t>
      </w:r>
      <w:r w:rsidRPr="007B6413">
        <w:rPr>
          <w:rFonts w:ascii="Book Antiqua" w:eastAsia="宋体" w:hAnsi="Book Antiqua" w:cs="宋体"/>
          <w:b/>
          <w:bCs/>
          <w:color w:val="000000"/>
          <w:sz w:val="24"/>
          <w:szCs w:val="24"/>
          <w:lang w:val="en-US" w:eastAsia="zh-CN"/>
        </w:rPr>
        <w:t>Murat SN</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Kurtul</w:t>
      </w:r>
      <w:proofErr w:type="spellEnd"/>
      <w:r w:rsidRPr="007B6413">
        <w:rPr>
          <w:rFonts w:ascii="Book Antiqua" w:eastAsia="宋体" w:hAnsi="Book Antiqua" w:cs="宋体"/>
          <w:color w:val="000000"/>
          <w:sz w:val="24"/>
          <w:szCs w:val="24"/>
          <w:lang w:val="en-US" w:eastAsia="zh-CN"/>
        </w:rPr>
        <w:t xml:space="preserve"> A, </w:t>
      </w:r>
      <w:proofErr w:type="spellStart"/>
      <w:r w:rsidRPr="007B6413">
        <w:rPr>
          <w:rFonts w:ascii="Book Antiqua" w:eastAsia="宋体" w:hAnsi="Book Antiqua" w:cs="宋体"/>
          <w:color w:val="000000"/>
          <w:sz w:val="24"/>
          <w:szCs w:val="24"/>
          <w:lang w:val="en-US" w:eastAsia="zh-CN"/>
        </w:rPr>
        <w:t>Yarlioglues</w:t>
      </w:r>
      <w:proofErr w:type="spellEnd"/>
      <w:r w:rsidRPr="007B6413">
        <w:rPr>
          <w:rFonts w:ascii="Book Antiqua" w:eastAsia="宋体" w:hAnsi="Book Antiqua" w:cs="宋体"/>
          <w:color w:val="000000"/>
          <w:sz w:val="24"/>
          <w:szCs w:val="24"/>
          <w:lang w:val="en-US" w:eastAsia="zh-CN"/>
        </w:rPr>
        <w:t xml:space="preserve"> M. Impact of Serum Albumin Levels on Contrast-Induced Acute Kidney Injury in Patients With Acute Coronary Syndromes Treated With Percutaneous Coronary Intervention. </w:t>
      </w:r>
      <w:r w:rsidRPr="007B6413">
        <w:rPr>
          <w:rFonts w:ascii="Book Antiqua" w:eastAsia="宋体" w:hAnsi="Book Antiqua" w:cs="宋体"/>
          <w:i/>
          <w:iCs/>
          <w:color w:val="000000"/>
          <w:sz w:val="24"/>
          <w:szCs w:val="24"/>
          <w:lang w:val="en-US" w:eastAsia="zh-CN"/>
        </w:rPr>
        <w:t>Angiology</w:t>
      </w:r>
      <w:r w:rsidRPr="007B6413">
        <w:rPr>
          <w:rFonts w:ascii="Book Antiqua" w:eastAsia="宋体" w:hAnsi="Book Antiqua" w:cs="宋体"/>
          <w:color w:val="000000"/>
          <w:sz w:val="24"/>
          <w:szCs w:val="24"/>
          <w:lang w:val="en-US" w:eastAsia="zh-CN"/>
        </w:rPr>
        <w:t> 2015; </w:t>
      </w:r>
      <w:r w:rsidRPr="007B6413">
        <w:rPr>
          <w:rFonts w:ascii="Book Antiqua" w:eastAsia="宋体" w:hAnsi="Book Antiqua" w:cs="宋体"/>
          <w:b/>
          <w:bCs/>
          <w:color w:val="000000"/>
          <w:sz w:val="24"/>
          <w:szCs w:val="24"/>
          <w:lang w:val="en-US" w:eastAsia="zh-CN"/>
        </w:rPr>
        <w:t>66</w:t>
      </w:r>
      <w:r w:rsidRPr="007B6413">
        <w:rPr>
          <w:rFonts w:ascii="Book Antiqua" w:eastAsia="宋体" w:hAnsi="Book Antiqua" w:cs="宋体"/>
          <w:color w:val="000000"/>
          <w:sz w:val="24"/>
          <w:szCs w:val="24"/>
          <w:lang w:val="en-US" w:eastAsia="zh-CN"/>
        </w:rPr>
        <w:t>: 732-737 [PMID: 25260710 DOI: 10.1177/0003319714551979]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22 </w:t>
      </w:r>
      <w:r w:rsidRPr="007B6413">
        <w:rPr>
          <w:rFonts w:ascii="Book Antiqua" w:eastAsia="宋体" w:hAnsi="Book Antiqua" w:cs="宋体"/>
          <w:b/>
          <w:bCs/>
          <w:color w:val="000000"/>
          <w:sz w:val="24"/>
          <w:szCs w:val="24"/>
          <w:lang w:val="en-US" w:eastAsia="zh-CN"/>
        </w:rPr>
        <w:t>Prakash J</w:t>
      </w:r>
      <w:r w:rsidRPr="007B6413">
        <w:rPr>
          <w:rFonts w:ascii="Book Antiqua" w:eastAsia="宋体" w:hAnsi="Book Antiqua" w:cs="宋体"/>
          <w:color w:val="000000"/>
          <w:sz w:val="24"/>
          <w:szCs w:val="24"/>
          <w:lang w:val="en-US" w:eastAsia="zh-CN"/>
        </w:rPr>
        <w:t xml:space="preserve">, Gupta T, Prakash S, </w:t>
      </w:r>
      <w:proofErr w:type="spellStart"/>
      <w:r w:rsidRPr="007B6413">
        <w:rPr>
          <w:rFonts w:ascii="Book Antiqua" w:eastAsia="宋体" w:hAnsi="Book Antiqua" w:cs="宋体"/>
          <w:color w:val="000000"/>
          <w:sz w:val="24"/>
          <w:szCs w:val="24"/>
          <w:lang w:val="en-US" w:eastAsia="zh-CN"/>
        </w:rPr>
        <w:t>Rathore</w:t>
      </w:r>
      <w:proofErr w:type="spellEnd"/>
      <w:r w:rsidRPr="007B6413">
        <w:rPr>
          <w:rFonts w:ascii="Book Antiqua" w:eastAsia="宋体" w:hAnsi="Book Antiqua" w:cs="宋体"/>
          <w:color w:val="000000"/>
          <w:sz w:val="24"/>
          <w:szCs w:val="24"/>
          <w:lang w:val="en-US" w:eastAsia="zh-CN"/>
        </w:rPr>
        <w:t xml:space="preserve"> SS, Usha S. Acute kidney injury in patients with human immunodeficiency virus infection. </w:t>
      </w:r>
      <w:r w:rsidRPr="007B6413">
        <w:rPr>
          <w:rFonts w:ascii="Book Antiqua" w:eastAsia="宋体" w:hAnsi="Book Antiqua" w:cs="宋体"/>
          <w:i/>
          <w:iCs/>
          <w:color w:val="000000"/>
          <w:sz w:val="24"/>
          <w:szCs w:val="24"/>
          <w:lang w:val="en-US" w:eastAsia="zh-CN"/>
        </w:rPr>
        <w:t xml:space="preserve">Indian J </w:t>
      </w:r>
      <w:proofErr w:type="spellStart"/>
      <w:r w:rsidRPr="007B6413">
        <w:rPr>
          <w:rFonts w:ascii="Book Antiqua" w:eastAsia="宋体" w:hAnsi="Book Antiqua" w:cs="宋体"/>
          <w:i/>
          <w:iCs/>
          <w:color w:val="000000"/>
          <w:sz w:val="24"/>
          <w:szCs w:val="24"/>
          <w:lang w:val="en-US" w:eastAsia="zh-CN"/>
        </w:rPr>
        <w:t>Nephrol</w:t>
      </w:r>
      <w:proofErr w:type="spellEnd"/>
      <w:r w:rsidRPr="007B6413">
        <w:rPr>
          <w:rFonts w:ascii="Book Antiqua" w:eastAsia="宋体" w:hAnsi="Book Antiqua" w:cs="宋体"/>
          <w:color w:val="000000"/>
          <w:sz w:val="24"/>
          <w:szCs w:val="24"/>
          <w:lang w:val="en-US" w:eastAsia="zh-CN"/>
        </w:rPr>
        <w:t> </w:t>
      </w:r>
      <w:r w:rsidR="0040008C">
        <w:rPr>
          <w:rFonts w:ascii="Book Antiqua" w:eastAsia="宋体" w:hAnsi="Book Antiqua" w:cs="宋体" w:hint="eastAsia"/>
          <w:color w:val="000000"/>
          <w:sz w:val="24"/>
          <w:szCs w:val="24"/>
          <w:lang w:val="en-US" w:eastAsia="zh-CN"/>
        </w:rPr>
        <w:t>2015</w:t>
      </w:r>
      <w:r w:rsidRPr="007B6413">
        <w:rPr>
          <w:rFonts w:ascii="Book Antiqua" w:eastAsia="宋体" w:hAnsi="Book Antiqua" w:cs="宋体"/>
          <w:color w:val="000000"/>
          <w:sz w:val="24"/>
          <w:szCs w:val="24"/>
          <w:lang w:val="en-US" w:eastAsia="zh-CN"/>
        </w:rPr>
        <w:t>; </w:t>
      </w:r>
      <w:r w:rsidRPr="007B6413">
        <w:rPr>
          <w:rFonts w:ascii="Book Antiqua" w:eastAsia="宋体" w:hAnsi="Book Antiqua" w:cs="宋体"/>
          <w:b/>
          <w:bCs/>
          <w:color w:val="000000"/>
          <w:sz w:val="24"/>
          <w:szCs w:val="24"/>
          <w:lang w:val="en-US" w:eastAsia="zh-CN"/>
        </w:rPr>
        <w:t>25</w:t>
      </w:r>
      <w:r w:rsidRPr="007B6413">
        <w:rPr>
          <w:rFonts w:ascii="Book Antiqua" w:eastAsia="宋体" w:hAnsi="Book Antiqua" w:cs="宋体"/>
          <w:color w:val="000000"/>
          <w:sz w:val="24"/>
          <w:szCs w:val="24"/>
          <w:lang w:val="en-US" w:eastAsia="zh-CN"/>
        </w:rPr>
        <w:t>: 86-90 [PMID: 25838645 DOI: 10.4103/0971-4065.138696]</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23 </w:t>
      </w:r>
      <w:proofErr w:type="spellStart"/>
      <w:r w:rsidRPr="007B6413">
        <w:rPr>
          <w:rFonts w:ascii="Book Antiqua" w:eastAsia="宋体" w:hAnsi="Book Antiqua" w:cs="宋体"/>
          <w:b/>
          <w:bCs/>
          <w:color w:val="000000"/>
          <w:sz w:val="24"/>
          <w:szCs w:val="24"/>
          <w:lang w:val="en-US" w:eastAsia="zh-CN"/>
        </w:rPr>
        <w:t>Caironi</w:t>
      </w:r>
      <w:proofErr w:type="spellEnd"/>
      <w:r w:rsidRPr="007B6413">
        <w:rPr>
          <w:rFonts w:ascii="Book Antiqua" w:eastAsia="宋体" w:hAnsi="Book Antiqua" w:cs="宋体"/>
          <w:b/>
          <w:bCs/>
          <w:color w:val="000000"/>
          <w:sz w:val="24"/>
          <w:szCs w:val="24"/>
          <w:lang w:val="en-US" w:eastAsia="zh-CN"/>
        </w:rPr>
        <w:t xml:space="preserve"> P</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Tognoni</w:t>
      </w:r>
      <w:proofErr w:type="spellEnd"/>
      <w:r w:rsidRPr="007B6413">
        <w:rPr>
          <w:rFonts w:ascii="Book Antiqua" w:eastAsia="宋体" w:hAnsi="Book Antiqua" w:cs="宋体"/>
          <w:color w:val="000000"/>
          <w:sz w:val="24"/>
          <w:szCs w:val="24"/>
          <w:lang w:val="en-US" w:eastAsia="zh-CN"/>
        </w:rPr>
        <w:t xml:space="preserve"> G, Masson S, </w:t>
      </w:r>
      <w:proofErr w:type="spellStart"/>
      <w:r w:rsidRPr="007B6413">
        <w:rPr>
          <w:rFonts w:ascii="Book Antiqua" w:eastAsia="宋体" w:hAnsi="Book Antiqua" w:cs="宋体"/>
          <w:color w:val="000000"/>
          <w:sz w:val="24"/>
          <w:szCs w:val="24"/>
          <w:lang w:val="en-US" w:eastAsia="zh-CN"/>
        </w:rPr>
        <w:t>Fumagalli</w:t>
      </w:r>
      <w:proofErr w:type="spellEnd"/>
      <w:r w:rsidRPr="007B6413">
        <w:rPr>
          <w:rFonts w:ascii="Book Antiqua" w:eastAsia="宋体" w:hAnsi="Book Antiqua" w:cs="宋体"/>
          <w:color w:val="000000"/>
          <w:sz w:val="24"/>
          <w:szCs w:val="24"/>
          <w:lang w:val="en-US" w:eastAsia="zh-CN"/>
        </w:rPr>
        <w:t xml:space="preserve"> R, </w:t>
      </w:r>
      <w:proofErr w:type="spellStart"/>
      <w:r w:rsidRPr="007B6413">
        <w:rPr>
          <w:rFonts w:ascii="Book Antiqua" w:eastAsia="宋体" w:hAnsi="Book Antiqua" w:cs="宋体"/>
          <w:color w:val="000000"/>
          <w:sz w:val="24"/>
          <w:szCs w:val="24"/>
          <w:lang w:val="en-US" w:eastAsia="zh-CN"/>
        </w:rPr>
        <w:t>Pesenti</w:t>
      </w:r>
      <w:proofErr w:type="spellEnd"/>
      <w:r w:rsidRPr="007B6413">
        <w:rPr>
          <w:rFonts w:ascii="Book Antiqua" w:eastAsia="宋体" w:hAnsi="Book Antiqua" w:cs="宋体"/>
          <w:color w:val="000000"/>
          <w:sz w:val="24"/>
          <w:szCs w:val="24"/>
          <w:lang w:val="en-US" w:eastAsia="zh-CN"/>
        </w:rPr>
        <w:t xml:space="preserve"> A, Romero M, </w:t>
      </w:r>
      <w:proofErr w:type="spellStart"/>
      <w:r w:rsidRPr="007B6413">
        <w:rPr>
          <w:rFonts w:ascii="Book Antiqua" w:eastAsia="宋体" w:hAnsi="Book Antiqua" w:cs="宋体"/>
          <w:color w:val="000000"/>
          <w:sz w:val="24"/>
          <w:szCs w:val="24"/>
          <w:lang w:val="en-US" w:eastAsia="zh-CN"/>
        </w:rPr>
        <w:t>Fanizza</w:t>
      </w:r>
      <w:proofErr w:type="spellEnd"/>
      <w:r w:rsidRPr="007B6413">
        <w:rPr>
          <w:rFonts w:ascii="Book Antiqua" w:eastAsia="宋体" w:hAnsi="Book Antiqua" w:cs="宋体"/>
          <w:color w:val="000000"/>
          <w:sz w:val="24"/>
          <w:szCs w:val="24"/>
          <w:lang w:val="en-US" w:eastAsia="zh-CN"/>
        </w:rPr>
        <w:t xml:space="preserve"> C, </w:t>
      </w:r>
      <w:proofErr w:type="spellStart"/>
      <w:r w:rsidRPr="007B6413">
        <w:rPr>
          <w:rFonts w:ascii="Book Antiqua" w:eastAsia="宋体" w:hAnsi="Book Antiqua" w:cs="宋体"/>
          <w:color w:val="000000"/>
          <w:sz w:val="24"/>
          <w:szCs w:val="24"/>
          <w:lang w:val="en-US" w:eastAsia="zh-CN"/>
        </w:rPr>
        <w:t>Caspani</w:t>
      </w:r>
      <w:proofErr w:type="spellEnd"/>
      <w:r w:rsidRPr="007B6413">
        <w:rPr>
          <w:rFonts w:ascii="Book Antiqua" w:eastAsia="宋体" w:hAnsi="Book Antiqua" w:cs="宋体"/>
          <w:color w:val="000000"/>
          <w:sz w:val="24"/>
          <w:szCs w:val="24"/>
          <w:lang w:val="en-US" w:eastAsia="zh-CN"/>
        </w:rPr>
        <w:t xml:space="preserve"> L, Faenza S, </w:t>
      </w:r>
      <w:proofErr w:type="spellStart"/>
      <w:r w:rsidRPr="007B6413">
        <w:rPr>
          <w:rFonts w:ascii="Book Antiqua" w:eastAsia="宋体" w:hAnsi="Book Antiqua" w:cs="宋体"/>
          <w:color w:val="000000"/>
          <w:sz w:val="24"/>
          <w:szCs w:val="24"/>
          <w:lang w:val="en-US" w:eastAsia="zh-CN"/>
        </w:rPr>
        <w:t>Grasselli</w:t>
      </w:r>
      <w:proofErr w:type="spellEnd"/>
      <w:r w:rsidRPr="007B6413">
        <w:rPr>
          <w:rFonts w:ascii="Book Antiqua" w:eastAsia="宋体" w:hAnsi="Book Antiqua" w:cs="宋体"/>
          <w:color w:val="000000"/>
          <w:sz w:val="24"/>
          <w:szCs w:val="24"/>
          <w:lang w:val="en-US" w:eastAsia="zh-CN"/>
        </w:rPr>
        <w:t xml:space="preserve"> G, </w:t>
      </w:r>
      <w:proofErr w:type="spellStart"/>
      <w:r w:rsidRPr="007B6413">
        <w:rPr>
          <w:rFonts w:ascii="Book Antiqua" w:eastAsia="宋体" w:hAnsi="Book Antiqua" w:cs="宋体"/>
          <w:color w:val="000000"/>
          <w:sz w:val="24"/>
          <w:szCs w:val="24"/>
          <w:lang w:val="en-US" w:eastAsia="zh-CN"/>
        </w:rPr>
        <w:t>Iapichino</w:t>
      </w:r>
      <w:proofErr w:type="spellEnd"/>
      <w:r w:rsidRPr="007B6413">
        <w:rPr>
          <w:rFonts w:ascii="Book Antiqua" w:eastAsia="宋体" w:hAnsi="Book Antiqua" w:cs="宋体"/>
          <w:color w:val="000000"/>
          <w:sz w:val="24"/>
          <w:szCs w:val="24"/>
          <w:lang w:val="en-US" w:eastAsia="zh-CN"/>
        </w:rPr>
        <w:t xml:space="preserve"> G, </w:t>
      </w:r>
      <w:proofErr w:type="spellStart"/>
      <w:r w:rsidRPr="007B6413">
        <w:rPr>
          <w:rFonts w:ascii="Book Antiqua" w:eastAsia="宋体" w:hAnsi="Book Antiqua" w:cs="宋体"/>
          <w:color w:val="000000"/>
          <w:sz w:val="24"/>
          <w:szCs w:val="24"/>
          <w:lang w:val="en-US" w:eastAsia="zh-CN"/>
        </w:rPr>
        <w:t>Antonelli</w:t>
      </w:r>
      <w:proofErr w:type="spellEnd"/>
      <w:r w:rsidRPr="007B6413">
        <w:rPr>
          <w:rFonts w:ascii="Book Antiqua" w:eastAsia="宋体" w:hAnsi="Book Antiqua" w:cs="宋体"/>
          <w:color w:val="000000"/>
          <w:sz w:val="24"/>
          <w:szCs w:val="24"/>
          <w:lang w:val="en-US" w:eastAsia="zh-CN"/>
        </w:rPr>
        <w:t xml:space="preserve"> M, </w:t>
      </w:r>
      <w:proofErr w:type="spellStart"/>
      <w:r w:rsidRPr="007B6413">
        <w:rPr>
          <w:rFonts w:ascii="Book Antiqua" w:eastAsia="宋体" w:hAnsi="Book Antiqua" w:cs="宋体"/>
          <w:color w:val="000000"/>
          <w:sz w:val="24"/>
          <w:szCs w:val="24"/>
          <w:lang w:val="en-US" w:eastAsia="zh-CN"/>
        </w:rPr>
        <w:t>Parrini</w:t>
      </w:r>
      <w:proofErr w:type="spellEnd"/>
      <w:r w:rsidRPr="007B6413">
        <w:rPr>
          <w:rFonts w:ascii="Book Antiqua" w:eastAsia="宋体" w:hAnsi="Book Antiqua" w:cs="宋体"/>
          <w:color w:val="000000"/>
          <w:sz w:val="24"/>
          <w:szCs w:val="24"/>
          <w:lang w:val="en-US" w:eastAsia="zh-CN"/>
        </w:rPr>
        <w:t xml:space="preserve"> V, Fiore G, </w:t>
      </w:r>
      <w:proofErr w:type="spellStart"/>
      <w:r w:rsidRPr="007B6413">
        <w:rPr>
          <w:rFonts w:ascii="Book Antiqua" w:eastAsia="宋体" w:hAnsi="Book Antiqua" w:cs="宋体"/>
          <w:color w:val="000000"/>
          <w:sz w:val="24"/>
          <w:szCs w:val="24"/>
          <w:lang w:val="en-US" w:eastAsia="zh-CN"/>
        </w:rPr>
        <w:t>Latini</w:t>
      </w:r>
      <w:proofErr w:type="spellEnd"/>
      <w:r w:rsidRPr="007B6413">
        <w:rPr>
          <w:rFonts w:ascii="Book Antiqua" w:eastAsia="宋体" w:hAnsi="Book Antiqua" w:cs="宋体"/>
          <w:color w:val="000000"/>
          <w:sz w:val="24"/>
          <w:szCs w:val="24"/>
          <w:lang w:val="en-US" w:eastAsia="zh-CN"/>
        </w:rPr>
        <w:t xml:space="preserve"> R, </w:t>
      </w:r>
      <w:proofErr w:type="spellStart"/>
      <w:r w:rsidRPr="007B6413">
        <w:rPr>
          <w:rFonts w:ascii="Book Antiqua" w:eastAsia="宋体" w:hAnsi="Book Antiqua" w:cs="宋体"/>
          <w:color w:val="000000"/>
          <w:sz w:val="24"/>
          <w:szCs w:val="24"/>
          <w:lang w:val="en-US" w:eastAsia="zh-CN"/>
        </w:rPr>
        <w:t>Gattinoni</w:t>
      </w:r>
      <w:proofErr w:type="spellEnd"/>
      <w:r w:rsidRPr="007B6413">
        <w:rPr>
          <w:rFonts w:ascii="Book Antiqua" w:eastAsia="宋体" w:hAnsi="Book Antiqua" w:cs="宋体"/>
          <w:color w:val="000000"/>
          <w:sz w:val="24"/>
          <w:szCs w:val="24"/>
          <w:lang w:val="en-US" w:eastAsia="zh-CN"/>
        </w:rPr>
        <w:t xml:space="preserve"> L</w:t>
      </w:r>
      <w:r w:rsidR="0040008C" w:rsidRPr="0040008C">
        <w:rPr>
          <w:rFonts w:ascii="Book Antiqua" w:eastAsia="宋体" w:hAnsi="Book Antiqua" w:cs="宋体"/>
          <w:color w:val="000000"/>
          <w:sz w:val="24"/>
          <w:szCs w:val="24"/>
          <w:lang w:val="en-US" w:eastAsia="zh-CN"/>
        </w:rPr>
        <w:t>;</w:t>
      </w:r>
      <w:r w:rsidR="0040008C" w:rsidRPr="0040008C">
        <w:rPr>
          <w:rFonts w:ascii="Book Antiqua" w:eastAsia="宋体" w:hAnsi="Book Antiqua" w:cs="宋体"/>
          <w:sz w:val="24"/>
          <w:szCs w:val="24"/>
          <w:lang w:val="en-US" w:eastAsia="zh-CN"/>
        </w:rPr>
        <w:t> </w:t>
      </w:r>
      <w:hyperlink r:id="rId9" w:history="1">
        <w:r w:rsidR="0040008C" w:rsidRPr="0040008C">
          <w:rPr>
            <w:rFonts w:ascii="Book Antiqua" w:eastAsia="宋体" w:hAnsi="Book Antiqua" w:cs="宋体"/>
            <w:color w:val="000000"/>
            <w:sz w:val="24"/>
            <w:szCs w:val="24"/>
            <w:lang w:val="en-US" w:eastAsia="zh-CN"/>
          </w:rPr>
          <w:t>ALBIOS Study Investigators</w:t>
        </w:r>
      </w:hyperlink>
      <w:r w:rsidRPr="007B6413">
        <w:rPr>
          <w:rFonts w:ascii="Book Antiqua" w:eastAsia="宋体" w:hAnsi="Book Antiqua" w:cs="宋体"/>
          <w:color w:val="000000"/>
          <w:sz w:val="24"/>
          <w:szCs w:val="24"/>
          <w:lang w:val="en-US" w:eastAsia="zh-CN"/>
        </w:rPr>
        <w:t>. Albumin replacement in patients with severe sepsis or septic shock. </w:t>
      </w:r>
      <w:r w:rsidRPr="007B6413">
        <w:rPr>
          <w:rFonts w:ascii="Book Antiqua" w:eastAsia="宋体" w:hAnsi="Book Antiqua" w:cs="宋体"/>
          <w:i/>
          <w:iCs/>
          <w:color w:val="000000"/>
          <w:sz w:val="24"/>
          <w:szCs w:val="24"/>
          <w:lang w:val="en-US" w:eastAsia="zh-CN"/>
        </w:rPr>
        <w:t xml:space="preserve">N </w:t>
      </w:r>
      <w:proofErr w:type="spellStart"/>
      <w:r w:rsidRPr="007B6413">
        <w:rPr>
          <w:rFonts w:ascii="Book Antiqua" w:eastAsia="宋体" w:hAnsi="Book Antiqua" w:cs="宋体"/>
          <w:i/>
          <w:iCs/>
          <w:color w:val="000000"/>
          <w:sz w:val="24"/>
          <w:szCs w:val="24"/>
          <w:lang w:val="en-US" w:eastAsia="zh-CN"/>
        </w:rPr>
        <w:t>Engl</w:t>
      </w:r>
      <w:proofErr w:type="spellEnd"/>
      <w:r w:rsidRPr="007B6413">
        <w:rPr>
          <w:rFonts w:ascii="Book Antiqua" w:eastAsia="宋体" w:hAnsi="Book Antiqua" w:cs="宋体"/>
          <w:i/>
          <w:iCs/>
          <w:color w:val="000000"/>
          <w:sz w:val="24"/>
          <w:szCs w:val="24"/>
          <w:lang w:val="en-US" w:eastAsia="zh-CN"/>
        </w:rPr>
        <w:t xml:space="preserve"> J Med</w:t>
      </w:r>
      <w:r w:rsidRPr="007B6413">
        <w:rPr>
          <w:rFonts w:ascii="Book Antiqua" w:eastAsia="宋体" w:hAnsi="Book Antiqua" w:cs="宋体"/>
          <w:color w:val="000000"/>
          <w:sz w:val="24"/>
          <w:szCs w:val="24"/>
          <w:lang w:val="en-US" w:eastAsia="zh-CN"/>
        </w:rPr>
        <w:t> 2014; </w:t>
      </w:r>
      <w:r w:rsidRPr="007B6413">
        <w:rPr>
          <w:rFonts w:ascii="Book Antiqua" w:eastAsia="宋体" w:hAnsi="Book Antiqua" w:cs="宋体"/>
          <w:b/>
          <w:bCs/>
          <w:color w:val="000000"/>
          <w:sz w:val="24"/>
          <w:szCs w:val="24"/>
          <w:lang w:val="en-US" w:eastAsia="zh-CN"/>
        </w:rPr>
        <w:t>370</w:t>
      </w:r>
      <w:r w:rsidRPr="007B6413">
        <w:rPr>
          <w:rFonts w:ascii="Book Antiqua" w:eastAsia="宋体" w:hAnsi="Book Antiqua" w:cs="宋体"/>
          <w:color w:val="000000"/>
          <w:sz w:val="24"/>
          <w:szCs w:val="24"/>
          <w:lang w:val="en-US" w:eastAsia="zh-CN"/>
        </w:rPr>
        <w:t>: 1412-1421 [PMID: 24635772 DOI: 10.1056/NEJMoa1305727]</w:t>
      </w:r>
    </w:p>
    <w:p w:rsidR="007B6413" w:rsidRPr="007B6413" w:rsidRDefault="003D7C25" w:rsidP="007B6413">
      <w:pPr>
        <w:spacing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24 </w:t>
      </w:r>
      <w:proofErr w:type="spellStart"/>
      <w:r w:rsidRPr="003D7C25">
        <w:rPr>
          <w:rFonts w:ascii="Book Antiqua" w:eastAsia="宋体" w:hAnsi="Book Antiqua" w:cs="宋体"/>
          <w:b/>
          <w:color w:val="000000"/>
          <w:sz w:val="24"/>
          <w:szCs w:val="24"/>
          <w:lang w:val="en-US" w:eastAsia="zh-CN"/>
        </w:rPr>
        <w:t>Charpentier</w:t>
      </w:r>
      <w:proofErr w:type="spellEnd"/>
      <w:r w:rsidRPr="003D7C25">
        <w:rPr>
          <w:rFonts w:ascii="Book Antiqua" w:eastAsia="宋体" w:hAnsi="Book Antiqua" w:cs="宋体"/>
          <w:b/>
          <w:color w:val="000000"/>
          <w:sz w:val="24"/>
          <w:szCs w:val="24"/>
          <w:lang w:val="en-US" w:eastAsia="zh-CN"/>
        </w:rPr>
        <w:t xml:space="preserve"> J,</w:t>
      </w:r>
      <w:r>
        <w:rPr>
          <w:rFonts w:ascii="Book Antiqua" w:eastAsia="宋体" w:hAnsi="Book Antiqua" w:cs="宋体"/>
          <w:color w:val="000000"/>
          <w:sz w:val="24"/>
          <w:szCs w:val="24"/>
          <w:lang w:val="en-US" w:eastAsia="zh-CN"/>
        </w:rPr>
        <w:t xml:space="preserve"> Mira J</w:t>
      </w:r>
      <w:r w:rsidR="007B6413" w:rsidRPr="007B6413">
        <w:rPr>
          <w:rFonts w:ascii="Book Antiqua" w:eastAsia="宋体" w:hAnsi="Book Antiqua" w:cs="宋体"/>
          <w:color w:val="000000"/>
          <w:sz w:val="24"/>
          <w:szCs w:val="24"/>
          <w:lang w:val="en-US" w:eastAsia="zh-CN"/>
        </w:rPr>
        <w:t xml:space="preserve">P. Efficacy and tolerance of </w:t>
      </w:r>
      <w:proofErr w:type="spellStart"/>
      <w:r w:rsidR="007B6413" w:rsidRPr="007B6413">
        <w:rPr>
          <w:rFonts w:ascii="Book Antiqua" w:eastAsia="宋体" w:hAnsi="Book Antiqua" w:cs="宋体"/>
          <w:color w:val="000000"/>
          <w:sz w:val="24"/>
          <w:szCs w:val="24"/>
          <w:lang w:val="en-US" w:eastAsia="zh-CN"/>
        </w:rPr>
        <w:t>hyperoncotic</w:t>
      </w:r>
      <w:proofErr w:type="spellEnd"/>
      <w:r w:rsidR="007B6413" w:rsidRPr="007B6413">
        <w:rPr>
          <w:rFonts w:ascii="Book Antiqua" w:eastAsia="宋体" w:hAnsi="Book Antiqua" w:cs="宋体"/>
          <w:color w:val="000000"/>
          <w:sz w:val="24"/>
          <w:szCs w:val="24"/>
          <w:lang w:val="en-US" w:eastAsia="zh-CN"/>
        </w:rPr>
        <w:t xml:space="preserve"> albumin administration in septic shock patients: the EARSS study. </w:t>
      </w:r>
      <w:r w:rsidR="007B6413" w:rsidRPr="007B6413">
        <w:rPr>
          <w:rFonts w:ascii="Book Antiqua" w:eastAsia="宋体" w:hAnsi="Book Antiqua" w:cs="宋体"/>
          <w:i/>
          <w:color w:val="000000"/>
          <w:sz w:val="24"/>
          <w:szCs w:val="24"/>
          <w:lang w:val="en-US" w:eastAsia="zh-CN"/>
        </w:rPr>
        <w:t>Intensive Care Med</w:t>
      </w:r>
      <w:r w:rsidR="007B6413" w:rsidRPr="007B6413">
        <w:rPr>
          <w:rFonts w:ascii="Book Antiqua" w:eastAsia="宋体" w:hAnsi="Book Antiqua" w:cs="宋体"/>
          <w:color w:val="000000"/>
          <w:sz w:val="24"/>
          <w:szCs w:val="24"/>
          <w:lang w:val="en-US" w:eastAsia="zh-CN"/>
        </w:rPr>
        <w:t xml:space="preserve"> 2011; </w:t>
      </w:r>
      <w:r w:rsidR="007B6413" w:rsidRPr="007B6413">
        <w:rPr>
          <w:rFonts w:ascii="Book Antiqua" w:eastAsia="宋体" w:hAnsi="Book Antiqua" w:cs="宋体"/>
          <w:b/>
          <w:color w:val="000000"/>
          <w:sz w:val="24"/>
          <w:szCs w:val="24"/>
          <w:lang w:val="en-US" w:eastAsia="zh-CN"/>
        </w:rPr>
        <w:t>37</w:t>
      </w:r>
      <w:r w:rsidR="007B6413" w:rsidRPr="007B6413">
        <w:rPr>
          <w:rFonts w:ascii="Book Antiqua" w:eastAsia="宋体" w:hAnsi="Book Antiqua" w:cs="宋体"/>
          <w:color w:val="000000"/>
          <w:sz w:val="24"/>
          <w:szCs w:val="24"/>
          <w:lang w:val="en-US" w:eastAsia="zh-CN"/>
        </w:rPr>
        <w:t>(</w:t>
      </w:r>
      <w:proofErr w:type="spellStart"/>
      <w:r w:rsidR="007B6413" w:rsidRPr="007B6413">
        <w:rPr>
          <w:rFonts w:ascii="Book Antiqua" w:eastAsia="宋体" w:hAnsi="Book Antiqua" w:cs="宋体"/>
          <w:color w:val="000000"/>
          <w:sz w:val="24"/>
          <w:szCs w:val="24"/>
          <w:lang w:val="en-US" w:eastAsia="zh-CN"/>
        </w:rPr>
        <w:t>Suppl</w:t>
      </w:r>
      <w:proofErr w:type="spellEnd"/>
      <w:r w:rsidR="007B6413" w:rsidRPr="007B6413">
        <w:rPr>
          <w:rFonts w:ascii="Book Antiqua" w:eastAsia="宋体" w:hAnsi="Book Antiqua" w:cs="宋体"/>
          <w:color w:val="000000"/>
          <w:sz w:val="24"/>
          <w:szCs w:val="24"/>
          <w:lang w:val="en-US" w:eastAsia="zh-CN"/>
        </w:rPr>
        <w:t xml:space="preserve"> 1): S115</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25 </w:t>
      </w:r>
      <w:r w:rsidRPr="007B6413">
        <w:rPr>
          <w:rFonts w:ascii="Book Antiqua" w:eastAsia="宋体" w:hAnsi="Book Antiqua" w:cs="宋体"/>
          <w:b/>
          <w:bCs/>
          <w:color w:val="000000"/>
          <w:sz w:val="24"/>
          <w:szCs w:val="24"/>
          <w:lang w:val="en-US" w:eastAsia="zh-CN"/>
        </w:rPr>
        <w:t>Delaney AP</w:t>
      </w:r>
      <w:r w:rsidRPr="007B6413">
        <w:rPr>
          <w:rFonts w:ascii="Book Antiqua" w:eastAsia="宋体" w:hAnsi="Book Antiqua" w:cs="宋体"/>
          <w:color w:val="000000"/>
          <w:sz w:val="24"/>
          <w:szCs w:val="24"/>
          <w:lang w:val="en-US" w:eastAsia="zh-CN"/>
        </w:rPr>
        <w:t xml:space="preserve">, Dan A, McCaffrey J, </w:t>
      </w:r>
      <w:proofErr w:type="spellStart"/>
      <w:r w:rsidRPr="007B6413">
        <w:rPr>
          <w:rFonts w:ascii="Book Antiqua" w:eastAsia="宋体" w:hAnsi="Book Antiqua" w:cs="宋体"/>
          <w:color w:val="000000"/>
          <w:sz w:val="24"/>
          <w:szCs w:val="24"/>
          <w:lang w:val="en-US" w:eastAsia="zh-CN"/>
        </w:rPr>
        <w:t>Finfer</w:t>
      </w:r>
      <w:proofErr w:type="spellEnd"/>
      <w:r w:rsidRPr="007B6413">
        <w:rPr>
          <w:rFonts w:ascii="Book Antiqua" w:eastAsia="宋体" w:hAnsi="Book Antiqua" w:cs="宋体"/>
          <w:color w:val="000000"/>
          <w:sz w:val="24"/>
          <w:szCs w:val="24"/>
          <w:lang w:val="en-US" w:eastAsia="zh-CN"/>
        </w:rPr>
        <w:t xml:space="preserve"> S. The role of albumin as a resuscitation fluid for patients with sepsis: a systematic review and meta-analysis. </w:t>
      </w:r>
      <w:proofErr w:type="spellStart"/>
      <w:r w:rsidRPr="007B6413">
        <w:rPr>
          <w:rFonts w:ascii="Book Antiqua" w:eastAsia="宋体" w:hAnsi="Book Antiqua" w:cs="宋体"/>
          <w:i/>
          <w:iCs/>
          <w:color w:val="000000"/>
          <w:sz w:val="24"/>
          <w:szCs w:val="24"/>
          <w:lang w:val="en-US" w:eastAsia="zh-CN"/>
        </w:rPr>
        <w:t>Crit</w:t>
      </w:r>
      <w:proofErr w:type="spellEnd"/>
      <w:r w:rsidRPr="007B6413">
        <w:rPr>
          <w:rFonts w:ascii="Book Antiqua" w:eastAsia="宋体" w:hAnsi="Book Antiqua" w:cs="宋体"/>
          <w:i/>
          <w:iCs/>
          <w:color w:val="000000"/>
          <w:sz w:val="24"/>
          <w:szCs w:val="24"/>
          <w:lang w:val="en-US" w:eastAsia="zh-CN"/>
        </w:rPr>
        <w:t xml:space="preserve"> Care Med</w:t>
      </w:r>
      <w:r w:rsidRPr="007B6413">
        <w:rPr>
          <w:rFonts w:ascii="Book Antiqua" w:eastAsia="宋体" w:hAnsi="Book Antiqua" w:cs="宋体"/>
          <w:color w:val="000000"/>
          <w:sz w:val="24"/>
          <w:szCs w:val="24"/>
          <w:lang w:val="en-US" w:eastAsia="zh-CN"/>
        </w:rPr>
        <w:t> 2011; </w:t>
      </w:r>
      <w:r w:rsidRPr="007B6413">
        <w:rPr>
          <w:rFonts w:ascii="Book Antiqua" w:eastAsia="宋体" w:hAnsi="Book Antiqua" w:cs="宋体"/>
          <w:b/>
          <w:bCs/>
          <w:color w:val="000000"/>
          <w:sz w:val="24"/>
          <w:szCs w:val="24"/>
          <w:lang w:val="en-US" w:eastAsia="zh-CN"/>
        </w:rPr>
        <w:t>39</w:t>
      </w:r>
      <w:r w:rsidRPr="007B6413">
        <w:rPr>
          <w:rFonts w:ascii="Book Antiqua" w:eastAsia="宋体" w:hAnsi="Book Antiqua" w:cs="宋体"/>
          <w:color w:val="000000"/>
          <w:sz w:val="24"/>
          <w:szCs w:val="24"/>
          <w:lang w:val="en-US" w:eastAsia="zh-CN"/>
        </w:rPr>
        <w:t>: 386-391 [PMID: 21248514 DOI: 10.1097/CCM.0b013e3181ffe217]</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26 </w:t>
      </w:r>
      <w:proofErr w:type="spellStart"/>
      <w:r w:rsidRPr="007B6413">
        <w:rPr>
          <w:rFonts w:ascii="Book Antiqua" w:eastAsia="宋体" w:hAnsi="Book Antiqua" w:cs="宋体"/>
          <w:b/>
          <w:bCs/>
          <w:color w:val="000000"/>
          <w:sz w:val="24"/>
          <w:szCs w:val="24"/>
          <w:lang w:val="en-US" w:eastAsia="zh-CN"/>
        </w:rPr>
        <w:t>Finfer</w:t>
      </w:r>
      <w:proofErr w:type="spellEnd"/>
      <w:r w:rsidRPr="007B6413">
        <w:rPr>
          <w:rFonts w:ascii="Book Antiqua" w:eastAsia="宋体" w:hAnsi="Book Antiqua" w:cs="宋体"/>
          <w:b/>
          <w:bCs/>
          <w:color w:val="000000"/>
          <w:sz w:val="24"/>
          <w:szCs w:val="24"/>
          <w:lang w:val="en-US" w:eastAsia="zh-CN"/>
        </w:rPr>
        <w:t xml:space="preserve"> S</w:t>
      </w:r>
      <w:r w:rsidRPr="007B6413">
        <w:rPr>
          <w:rFonts w:ascii="Book Antiqua" w:eastAsia="宋体" w:hAnsi="Book Antiqua" w:cs="宋体"/>
          <w:color w:val="000000"/>
          <w:sz w:val="24"/>
          <w:szCs w:val="24"/>
          <w:lang w:val="en-US" w:eastAsia="zh-CN"/>
        </w:rPr>
        <w:t xml:space="preserve">, McEvoy S, </w:t>
      </w:r>
      <w:proofErr w:type="spellStart"/>
      <w:r w:rsidRPr="007B6413">
        <w:rPr>
          <w:rFonts w:ascii="Book Antiqua" w:eastAsia="宋体" w:hAnsi="Book Antiqua" w:cs="宋体"/>
          <w:color w:val="000000"/>
          <w:sz w:val="24"/>
          <w:szCs w:val="24"/>
          <w:lang w:val="en-US" w:eastAsia="zh-CN"/>
        </w:rPr>
        <w:t>Bellomo</w:t>
      </w:r>
      <w:proofErr w:type="spellEnd"/>
      <w:r w:rsidRPr="007B6413">
        <w:rPr>
          <w:rFonts w:ascii="Book Antiqua" w:eastAsia="宋体" w:hAnsi="Book Antiqua" w:cs="宋体"/>
          <w:color w:val="000000"/>
          <w:sz w:val="24"/>
          <w:szCs w:val="24"/>
          <w:lang w:val="en-US" w:eastAsia="zh-CN"/>
        </w:rPr>
        <w:t xml:space="preserve"> R, McArthur C, </w:t>
      </w:r>
      <w:proofErr w:type="spellStart"/>
      <w:r w:rsidRPr="007B6413">
        <w:rPr>
          <w:rFonts w:ascii="Book Antiqua" w:eastAsia="宋体" w:hAnsi="Book Antiqua" w:cs="宋体"/>
          <w:color w:val="000000"/>
          <w:sz w:val="24"/>
          <w:szCs w:val="24"/>
          <w:lang w:val="en-US" w:eastAsia="zh-CN"/>
        </w:rPr>
        <w:t>Myburgh</w:t>
      </w:r>
      <w:proofErr w:type="spellEnd"/>
      <w:r w:rsidRPr="007B6413">
        <w:rPr>
          <w:rFonts w:ascii="Book Antiqua" w:eastAsia="宋体" w:hAnsi="Book Antiqua" w:cs="宋体"/>
          <w:color w:val="000000"/>
          <w:sz w:val="24"/>
          <w:szCs w:val="24"/>
          <w:lang w:val="en-US" w:eastAsia="zh-CN"/>
        </w:rPr>
        <w:t xml:space="preserve"> J, Norton R. Impact of albumin compared to saline on organ function and mortality of patients with severe sepsis. </w:t>
      </w:r>
      <w:r w:rsidRPr="007B6413">
        <w:rPr>
          <w:rFonts w:ascii="Book Antiqua" w:eastAsia="宋体" w:hAnsi="Book Antiqua" w:cs="宋体"/>
          <w:i/>
          <w:iCs/>
          <w:color w:val="000000"/>
          <w:sz w:val="24"/>
          <w:szCs w:val="24"/>
          <w:lang w:val="en-US" w:eastAsia="zh-CN"/>
        </w:rPr>
        <w:t>Intensive Care Med</w:t>
      </w:r>
      <w:r w:rsidRPr="007B6413">
        <w:rPr>
          <w:rFonts w:ascii="Book Antiqua" w:eastAsia="宋体" w:hAnsi="Book Antiqua" w:cs="宋体"/>
          <w:color w:val="000000"/>
          <w:sz w:val="24"/>
          <w:szCs w:val="24"/>
          <w:lang w:val="en-US" w:eastAsia="zh-CN"/>
        </w:rPr>
        <w:t> 2011; </w:t>
      </w:r>
      <w:r w:rsidRPr="007B6413">
        <w:rPr>
          <w:rFonts w:ascii="Book Antiqua" w:eastAsia="宋体" w:hAnsi="Book Antiqua" w:cs="宋体"/>
          <w:b/>
          <w:bCs/>
          <w:color w:val="000000"/>
          <w:sz w:val="24"/>
          <w:szCs w:val="24"/>
          <w:lang w:val="en-US" w:eastAsia="zh-CN"/>
        </w:rPr>
        <w:t>37</w:t>
      </w:r>
      <w:r w:rsidRPr="007B6413">
        <w:rPr>
          <w:rFonts w:ascii="Book Antiqua" w:eastAsia="宋体" w:hAnsi="Book Antiqua" w:cs="宋体"/>
          <w:color w:val="000000"/>
          <w:sz w:val="24"/>
          <w:szCs w:val="24"/>
          <w:lang w:val="en-US" w:eastAsia="zh-CN"/>
        </w:rPr>
        <w:t>: 86-96 [PMID: 20924555 DOI: 10.1007/s00134-010-2039-6]</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27 </w:t>
      </w:r>
      <w:r w:rsidRPr="007B6413">
        <w:rPr>
          <w:rFonts w:ascii="Book Antiqua" w:eastAsia="宋体" w:hAnsi="Book Antiqua" w:cs="宋体"/>
          <w:b/>
          <w:bCs/>
          <w:color w:val="000000"/>
          <w:sz w:val="24"/>
          <w:szCs w:val="24"/>
          <w:lang w:val="en-US" w:eastAsia="zh-CN"/>
        </w:rPr>
        <w:t>Rhodes A</w:t>
      </w:r>
      <w:r w:rsidRPr="007B6413">
        <w:rPr>
          <w:rFonts w:ascii="Book Antiqua" w:eastAsia="宋体" w:hAnsi="Book Antiqua" w:cs="宋体"/>
          <w:color w:val="000000"/>
          <w:sz w:val="24"/>
          <w:szCs w:val="24"/>
          <w:lang w:val="en-US" w:eastAsia="zh-CN"/>
        </w:rPr>
        <w:t xml:space="preserve">, Evans LE, </w:t>
      </w:r>
      <w:proofErr w:type="spellStart"/>
      <w:r w:rsidRPr="007B6413">
        <w:rPr>
          <w:rFonts w:ascii="Book Antiqua" w:eastAsia="宋体" w:hAnsi="Book Antiqua" w:cs="宋体"/>
          <w:color w:val="000000"/>
          <w:sz w:val="24"/>
          <w:szCs w:val="24"/>
          <w:lang w:val="en-US" w:eastAsia="zh-CN"/>
        </w:rPr>
        <w:t>Alhazzani</w:t>
      </w:r>
      <w:proofErr w:type="spellEnd"/>
      <w:r w:rsidRPr="007B6413">
        <w:rPr>
          <w:rFonts w:ascii="Book Antiqua" w:eastAsia="宋体" w:hAnsi="Book Antiqua" w:cs="宋体"/>
          <w:color w:val="000000"/>
          <w:sz w:val="24"/>
          <w:szCs w:val="24"/>
          <w:lang w:val="en-US" w:eastAsia="zh-CN"/>
        </w:rPr>
        <w:t xml:space="preserve"> W, Levy MM, </w:t>
      </w:r>
      <w:proofErr w:type="spellStart"/>
      <w:r w:rsidRPr="007B6413">
        <w:rPr>
          <w:rFonts w:ascii="Book Antiqua" w:eastAsia="宋体" w:hAnsi="Book Antiqua" w:cs="宋体"/>
          <w:color w:val="000000"/>
          <w:sz w:val="24"/>
          <w:szCs w:val="24"/>
          <w:lang w:val="en-US" w:eastAsia="zh-CN"/>
        </w:rPr>
        <w:t>Antonelli</w:t>
      </w:r>
      <w:proofErr w:type="spellEnd"/>
      <w:r w:rsidRPr="007B6413">
        <w:rPr>
          <w:rFonts w:ascii="Book Antiqua" w:eastAsia="宋体" w:hAnsi="Book Antiqua" w:cs="宋体"/>
          <w:color w:val="000000"/>
          <w:sz w:val="24"/>
          <w:szCs w:val="24"/>
          <w:lang w:val="en-US" w:eastAsia="zh-CN"/>
        </w:rPr>
        <w:t xml:space="preserve"> M, Ferrer R, Kumar A, </w:t>
      </w:r>
      <w:proofErr w:type="spellStart"/>
      <w:r w:rsidRPr="007B6413">
        <w:rPr>
          <w:rFonts w:ascii="Book Antiqua" w:eastAsia="宋体" w:hAnsi="Book Antiqua" w:cs="宋体"/>
          <w:color w:val="000000"/>
          <w:sz w:val="24"/>
          <w:szCs w:val="24"/>
          <w:lang w:val="en-US" w:eastAsia="zh-CN"/>
        </w:rPr>
        <w:t>Sevransky</w:t>
      </w:r>
      <w:proofErr w:type="spellEnd"/>
      <w:r w:rsidRPr="007B6413">
        <w:rPr>
          <w:rFonts w:ascii="Book Antiqua" w:eastAsia="宋体" w:hAnsi="Book Antiqua" w:cs="宋体"/>
          <w:color w:val="000000"/>
          <w:sz w:val="24"/>
          <w:szCs w:val="24"/>
          <w:lang w:val="en-US" w:eastAsia="zh-CN"/>
        </w:rPr>
        <w:t xml:space="preserve"> JE, Sprung CL, </w:t>
      </w:r>
      <w:proofErr w:type="spellStart"/>
      <w:r w:rsidRPr="007B6413">
        <w:rPr>
          <w:rFonts w:ascii="Book Antiqua" w:eastAsia="宋体" w:hAnsi="Book Antiqua" w:cs="宋体"/>
          <w:color w:val="000000"/>
          <w:sz w:val="24"/>
          <w:szCs w:val="24"/>
          <w:lang w:val="en-US" w:eastAsia="zh-CN"/>
        </w:rPr>
        <w:t>Nunnally</w:t>
      </w:r>
      <w:proofErr w:type="spellEnd"/>
      <w:r w:rsidRPr="007B6413">
        <w:rPr>
          <w:rFonts w:ascii="Book Antiqua" w:eastAsia="宋体" w:hAnsi="Book Antiqua" w:cs="宋体"/>
          <w:color w:val="000000"/>
          <w:sz w:val="24"/>
          <w:szCs w:val="24"/>
          <w:lang w:val="en-US" w:eastAsia="zh-CN"/>
        </w:rPr>
        <w:t xml:space="preserve"> ME, </w:t>
      </w:r>
      <w:proofErr w:type="spellStart"/>
      <w:r w:rsidRPr="007B6413">
        <w:rPr>
          <w:rFonts w:ascii="Book Antiqua" w:eastAsia="宋体" w:hAnsi="Book Antiqua" w:cs="宋体"/>
          <w:color w:val="000000"/>
          <w:sz w:val="24"/>
          <w:szCs w:val="24"/>
          <w:lang w:val="en-US" w:eastAsia="zh-CN"/>
        </w:rPr>
        <w:t>Rochwerg</w:t>
      </w:r>
      <w:proofErr w:type="spellEnd"/>
      <w:r w:rsidRPr="007B6413">
        <w:rPr>
          <w:rFonts w:ascii="Book Antiqua" w:eastAsia="宋体" w:hAnsi="Book Antiqua" w:cs="宋体"/>
          <w:color w:val="000000"/>
          <w:sz w:val="24"/>
          <w:szCs w:val="24"/>
          <w:lang w:val="en-US" w:eastAsia="zh-CN"/>
        </w:rPr>
        <w:t xml:space="preserve"> B, </w:t>
      </w:r>
      <w:proofErr w:type="spellStart"/>
      <w:r w:rsidRPr="007B6413">
        <w:rPr>
          <w:rFonts w:ascii="Book Antiqua" w:eastAsia="宋体" w:hAnsi="Book Antiqua" w:cs="宋体"/>
          <w:color w:val="000000"/>
          <w:sz w:val="24"/>
          <w:szCs w:val="24"/>
          <w:lang w:val="en-US" w:eastAsia="zh-CN"/>
        </w:rPr>
        <w:t>Rubenfeld</w:t>
      </w:r>
      <w:proofErr w:type="spellEnd"/>
      <w:r w:rsidRPr="007B6413">
        <w:rPr>
          <w:rFonts w:ascii="Book Antiqua" w:eastAsia="宋体" w:hAnsi="Book Antiqua" w:cs="宋体"/>
          <w:color w:val="000000"/>
          <w:sz w:val="24"/>
          <w:szCs w:val="24"/>
          <w:lang w:val="en-US" w:eastAsia="zh-CN"/>
        </w:rPr>
        <w:t xml:space="preserve"> GD, Angus DC, </w:t>
      </w:r>
      <w:proofErr w:type="spellStart"/>
      <w:r w:rsidRPr="007B6413">
        <w:rPr>
          <w:rFonts w:ascii="Book Antiqua" w:eastAsia="宋体" w:hAnsi="Book Antiqua" w:cs="宋体"/>
          <w:color w:val="000000"/>
          <w:sz w:val="24"/>
          <w:szCs w:val="24"/>
          <w:lang w:val="en-US" w:eastAsia="zh-CN"/>
        </w:rPr>
        <w:t>Annane</w:t>
      </w:r>
      <w:proofErr w:type="spellEnd"/>
      <w:r w:rsidRPr="007B6413">
        <w:rPr>
          <w:rFonts w:ascii="Book Antiqua" w:eastAsia="宋体" w:hAnsi="Book Antiqua" w:cs="宋体"/>
          <w:color w:val="000000"/>
          <w:sz w:val="24"/>
          <w:szCs w:val="24"/>
          <w:lang w:val="en-US" w:eastAsia="zh-CN"/>
        </w:rPr>
        <w:t xml:space="preserve"> </w:t>
      </w:r>
      <w:r w:rsidRPr="007B6413">
        <w:rPr>
          <w:rFonts w:ascii="Book Antiqua" w:eastAsia="宋体" w:hAnsi="Book Antiqua" w:cs="宋体"/>
          <w:color w:val="000000"/>
          <w:sz w:val="24"/>
          <w:szCs w:val="24"/>
          <w:lang w:val="en-US" w:eastAsia="zh-CN"/>
        </w:rPr>
        <w:lastRenderedPageBreak/>
        <w:t xml:space="preserve">D, Beale RJ, </w:t>
      </w:r>
      <w:proofErr w:type="spellStart"/>
      <w:r w:rsidRPr="007B6413">
        <w:rPr>
          <w:rFonts w:ascii="Book Antiqua" w:eastAsia="宋体" w:hAnsi="Book Antiqua" w:cs="宋体"/>
          <w:color w:val="000000"/>
          <w:sz w:val="24"/>
          <w:szCs w:val="24"/>
          <w:lang w:val="en-US" w:eastAsia="zh-CN"/>
        </w:rPr>
        <w:t>Bellinghan</w:t>
      </w:r>
      <w:proofErr w:type="spellEnd"/>
      <w:r w:rsidRPr="007B6413">
        <w:rPr>
          <w:rFonts w:ascii="Book Antiqua" w:eastAsia="宋体" w:hAnsi="Book Antiqua" w:cs="宋体"/>
          <w:color w:val="000000"/>
          <w:sz w:val="24"/>
          <w:szCs w:val="24"/>
          <w:lang w:val="en-US" w:eastAsia="zh-CN"/>
        </w:rPr>
        <w:t xml:space="preserve"> GJ, Bernard GR, </w:t>
      </w:r>
      <w:proofErr w:type="spellStart"/>
      <w:r w:rsidRPr="007B6413">
        <w:rPr>
          <w:rFonts w:ascii="Book Antiqua" w:eastAsia="宋体" w:hAnsi="Book Antiqua" w:cs="宋体"/>
          <w:color w:val="000000"/>
          <w:sz w:val="24"/>
          <w:szCs w:val="24"/>
          <w:lang w:val="en-US" w:eastAsia="zh-CN"/>
        </w:rPr>
        <w:t>Chiche</w:t>
      </w:r>
      <w:proofErr w:type="spellEnd"/>
      <w:r w:rsidRPr="007B6413">
        <w:rPr>
          <w:rFonts w:ascii="Book Antiqua" w:eastAsia="宋体" w:hAnsi="Book Antiqua" w:cs="宋体"/>
          <w:color w:val="000000"/>
          <w:sz w:val="24"/>
          <w:szCs w:val="24"/>
          <w:lang w:val="en-US" w:eastAsia="zh-CN"/>
        </w:rPr>
        <w:t xml:space="preserve"> JD, </w:t>
      </w:r>
      <w:proofErr w:type="spellStart"/>
      <w:r w:rsidRPr="007B6413">
        <w:rPr>
          <w:rFonts w:ascii="Book Antiqua" w:eastAsia="宋体" w:hAnsi="Book Antiqua" w:cs="宋体"/>
          <w:color w:val="000000"/>
          <w:sz w:val="24"/>
          <w:szCs w:val="24"/>
          <w:lang w:val="en-US" w:eastAsia="zh-CN"/>
        </w:rPr>
        <w:t>Coopersmith</w:t>
      </w:r>
      <w:proofErr w:type="spellEnd"/>
      <w:r w:rsidRPr="007B6413">
        <w:rPr>
          <w:rFonts w:ascii="Book Antiqua" w:eastAsia="宋体" w:hAnsi="Book Antiqua" w:cs="宋体"/>
          <w:color w:val="000000"/>
          <w:sz w:val="24"/>
          <w:szCs w:val="24"/>
          <w:lang w:val="en-US" w:eastAsia="zh-CN"/>
        </w:rPr>
        <w:t xml:space="preserve"> C, De Backer DP, French CJ, </w:t>
      </w:r>
      <w:proofErr w:type="spellStart"/>
      <w:r w:rsidRPr="007B6413">
        <w:rPr>
          <w:rFonts w:ascii="Book Antiqua" w:eastAsia="宋体" w:hAnsi="Book Antiqua" w:cs="宋体"/>
          <w:color w:val="000000"/>
          <w:sz w:val="24"/>
          <w:szCs w:val="24"/>
          <w:lang w:val="en-US" w:eastAsia="zh-CN"/>
        </w:rPr>
        <w:t>Fujishima</w:t>
      </w:r>
      <w:proofErr w:type="spellEnd"/>
      <w:r w:rsidRPr="007B6413">
        <w:rPr>
          <w:rFonts w:ascii="Book Antiqua" w:eastAsia="宋体" w:hAnsi="Book Antiqua" w:cs="宋体"/>
          <w:color w:val="000000"/>
          <w:sz w:val="24"/>
          <w:szCs w:val="24"/>
          <w:lang w:val="en-US" w:eastAsia="zh-CN"/>
        </w:rPr>
        <w:t xml:space="preserve"> S, </w:t>
      </w:r>
      <w:proofErr w:type="spellStart"/>
      <w:r w:rsidRPr="007B6413">
        <w:rPr>
          <w:rFonts w:ascii="Book Antiqua" w:eastAsia="宋体" w:hAnsi="Book Antiqua" w:cs="宋体"/>
          <w:color w:val="000000"/>
          <w:sz w:val="24"/>
          <w:szCs w:val="24"/>
          <w:lang w:val="en-US" w:eastAsia="zh-CN"/>
        </w:rPr>
        <w:t>Gerlach</w:t>
      </w:r>
      <w:proofErr w:type="spellEnd"/>
      <w:r w:rsidRPr="007B6413">
        <w:rPr>
          <w:rFonts w:ascii="Book Antiqua" w:eastAsia="宋体" w:hAnsi="Book Antiqua" w:cs="宋体"/>
          <w:color w:val="000000"/>
          <w:sz w:val="24"/>
          <w:szCs w:val="24"/>
          <w:lang w:val="en-US" w:eastAsia="zh-CN"/>
        </w:rPr>
        <w:t xml:space="preserve"> H, Hidalgo JL, </w:t>
      </w:r>
      <w:proofErr w:type="spellStart"/>
      <w:r w:rsidRPr="007B6413">
        <w:rPr>
          <w:rFonts w:ascii="Book Antiqua" w:eastAsia="宋体" w:hAnsi="Book Antiqua" w:cs="宋体"/>
          <w:color w:val="000000"/>
          <w:sz w:val="24"/>
          <w:szCs w:val="24"/>
          <w:lang w:val="en-US" w:eastAsia="zh-CN"/>
        </w:rPr>
        <w:t>Hollenberg</w:t>
      </w:r>
      <w:proofErr w:type="spellEnd"/>
      <w:r w:rsidRPr="007B6413">
        <w:rPr>
          <w:rFonts w:ascii="Book Antiqua" w:eastAsia="宋体" w:hAnsi="Book Antiqua" w:cs="宋体"/>
          <w:color w:val="000000"/>
          <w:sz w:val="24"/>
          <w:szCs w:val="24"/>
          <w:lang w:val="en-US" w:eastAsia="zh-CN"/>
        </w:rPr>
        <w:t xml:space="preserve"> SM, Jones AE, </w:t>
      </w:r>
      <w:proofErr w:type="spellStart"/>
      <w:r w:rsidRPr="007B6413">
        <w:rPr>
          <w:rFonts w:ascii="Book Antiqua" w:eastAsia="宋体" w:hAnsi="Book Antiqua" w:cs="宋体"/>
          <w:color w:val="000000"/>
          <w:sz w:val="24"/>
          <w:szCs w:val="24"/>
          <w:lang w:val="en-US" w:eastAsia="zh-CN"/>
        </w:rPr>
        <w:t>Karnad</w:t>
      </w:r>
      <w:proofErr w:type="spellEnd"/>
      <w:r w:rsidRPr="007B6413">
        <w:rPr>
          <w:rFonts w:ascii="Book Antiqua" w:eastAsia="宋体" w:hAnsi="Book Antiqua" w:cs="宋体"/>
          <w:color w:val="000000"/>
          <w:sz w:val="24"/>
          <w:szCs w:val="24"/>
          <w:lang w:val="en-US" w:eastAsia="zh-CN"/>
        </w:rPr>
        <w:t xml:space="preserve"> DR, </w:t>
      </w:r>
      <w:proofErr w:type="spellStart"/>
      <w:r w:rsidRPr="007B6413">
        <w:rPr>
          <w:rFonts w:ascii="Book Antiqua" w:eastAsia="宋体" w:hAnsi="Book Antiqua" w:cs="宋体"/>
          <w:color w:val="000000"/>
          <w:sz w:val="24"/>
          <w:szCs w:val="24"/>
          <w:lang w:val="en-US" w:eastAsia="zh-CN"/>
        </w:rPr>
        <w:t>Kleinpell</w:t>
      </w:r>
      <w:proofErr w:type="spellEnd"/>
      <w:r w:rsidRPr="007B6413">
        <w:rPr>
          <w:rFonts w:ascii="Book Antiqua" w:eastAsia="宋体" w:hAnsi="Book Antiqua" w:cs="宋体"/>
          <w:color w:val="000000"/>
          <w:sz w:val="24"/>
          <w:szCs w:val="24"/>
          <w:lang w:val="en-US" w:eastAsia="zh-CN"/>
        </w:rPr>
        <w:t xml:space="preserve"> RM, </w:t>
      </w:r>
      <w:proofErr w:type="spellStart"/>
      <w:r w:rsidRPr="007B6413">
        <w:rPr>
          <w:rFonts w:ascii="Book Antiqua" w:eastAsia="宋体" w:hAnsi="Book Antiqua" w:cs="宋体"/>
          <w:color w:val="000000"/>
          <w:sz w:val="24"/>
          <w:szCs w:val="24"/>
          <w:lang w:val="en-US" w:eastAsia="zh-CN"/>
        </w:rPr>
        <w:t>Koh</w:t>
      </w:r>
      <w:proofErr w:type="spellEnd"/>
      <w:r w:rsidRPr="007B6413">
        <w:rPr>
          <w:rFonts w:ascii="Book Antiqua" w:eastAsia="宋体" w:hAnsi="Book Antiqua" w:cs="宋体"/>
          <w:color w:val="000000"/>
          <w:sz w:val="24"/>
          <w:szCs w:val="24"/>
          <w:lang w:val="en-US" w:eastAsia="zh-CN"/>
        </w:rPr>
        <w:t xml:space="preserve"> Y, </w:t>
      </w:r>
      <w:proofErr w:type="spellStart"/>
      <w:r w:rsidRPr="007B6413">
        <w:rPr>
          <w:rFonts w:ascii="Book Antiqua" w:eastAsia="宋体" w:hAnsi="Book Antiqua" w:cs="宋体"/>
          <w:color w:val="000000"/>
          <w:sz w:val="24"/>
          <w:szCs w:val="24"/>
          <w:lang w:val="en-US" w:eastAsia="zh-CN"/>
        </w:rPr>
        <w:t>Lisboa</w:t>
      </w:r>
      <w:proofErr w:type="spellEnd"/>
      <w:r w:rsidRPr="007B6413">
        <w:rPr>
          <w:rFonts w:ascii="Book Antiqua" w:eastAsia="宋体" w:hAnsi="Book Antiqua" w:cs="宋体"/>
          <w:color w:val="000000"/>
          <w:sz w:val="24"/>
          <w:szCs w:val="24"/>
          <w:lang w:val="en-US" w:eastAsia="zh-CN"/>
        </w:rPr>
        <w:t xml:space="preserve"> TC, Machado FR, Marini JJ, Marshall JC, </w:t>
      </w:r>
      <w:proofErr w:type="spellStart"/>
      <w:r w:rsidRPr="007B6413">
        <w:rPr>
          <w:rFonts w:ascii="Book Antiqua" w:eastAsia="宋体" w:hAnsi="Book Antiqua" w:cs="宋体"/>
          <w:color w:val="000000"/>
          <w:sz w:val="24"/>
          <w:szCs w:val="24"/>
          <w:lang w:val="en-US" w:eastAsia="zh-CN"/>
        </w:rPr>
        <w:t>Mazuski</w:t>
      </w:r>
      <w:proofErr w:type="spellEnd"/>
      <w:r w:rsidRPr="007B6413">
        <w:rPr>
          <w:rFonts w:ascii="Book Antiqua" w:eastAsia="宋体" w:hAnsi="Book Antiqua" w:cs="宋体"/>
          <w:color w:val="000000"/>
          <w:sz w:val="24"/>
          <w:szCs w:val="24"/>
          <w:lang w:val="en-US" w:eastAsia="zh-CN"/>
        </w:rPr>
        <w:t xml:space="preserve"> JE, McIntyre LA, McLean AS, Mehta S, Moreno RP, </w:t>
      </w:r>
      <w:proofErr w:type="spellStart"/>
      <w:r w:rsidRPr="007B6413">
        <w:rPr>
          <w:rFonts w:ascii="Book Antiqua" w:eastAsia="宋体" w:hAnsi="Book Antiqua" w:cs="宋体"/>
          <w:color w:val="000000"/>
          <w:sz w:val="24"/>
          <w:szCs w:val="24"/>
          <w:lang w:val="en-US" w:eastAsia="zh-CN"/>
        </w:rPr>
        <w:t>Myburgh</w:t>
      </w:r>
      <w:proofErr w:type="spellEnd"/>
      <w:r w:rsidRPr="007B6413">
        <w:rPr>
          <w:rFonts w:ascii="Book Antiqua" w:eastAsia="宋体" w:hAnsi="Book Antiqua" w:cs="宋体"/>
          <w:color w:val="000000"/>
          <w:sz w:val="24"/>
          <w:szCs w:val="24"/>
          <w:lang w:val="en-US" w:eastAsia="zh-CN"/>
        </w:rPr>
        <w:t xml:space="preserve"> J, </w:t>
      </w:r>
      <w:proofErr w:type="spellStart"/>
      <w:r w:rsidRPr="007B6413">
        <w:rPr>
          <w:rFonts w:ascii="Book Antiqua" w:eastAsia="宋体" w:hAnsi="Book Antiqua" w:cs="宋体"/>
          <w:color w:val="000000"/>
          <w:sz w:val="24"/>
          <w:szCs w:val="24"/>
          <w:lang w:val="en-US" w:eastAsia="zh-CN"/>
        </w:rPr>
        <w:t>Navalesi</w:t>
      </w:r>
      <w:proofErr w:type="spellEnd"/>
      <w:r w:rsidRPr="007B6413">
        <w:rPr>
          <w:rFonts w:ascii="Book Antiqua" w:eastAsia="宋体" w:hAnsi="Book Antiqua" w:cs="宋体"/>
          <w:color w:val="000000"/>
          <w:sz w:val="24"/>
          <w:szCs w:val="24"/>
          <w:lang w:val="en-US" w:eastAsia="zh-CN"/>
        </w:rPr>
        <w:t xml:space="preserve"> P, Nishida O, Osborn TM, </w:t>
      </w:r>
      <w:proofErr w:type="spellStart"/>
      <w:r w:rsidRPr="007B6413">
        <w:rPr>
          <w:rFonts w:ascii="Book Antiqua" w:eastAsia="宋体" w:hAnsi="Book Antiqua" w:cs="宋体"/>
          <w:color w:val="000000"/>
          <w:sz w:val="24"/>
          <w:szCs w:val="24"/>
          <w:lang w:val="en-US" w:eastAsia="zh-CN"/>
        </w:rPr>
        <w:t>Perner</w:t>
      </w:r>
      <w:proofErr w:type="spellEnd"/>
      <w:r w:rsidRPr="007B6413">
        <w:rPr>
          <w:rFonts w:ascii="Book Antiqua" w:eastAsia="宋体" w:hAnsi="Book Antiqua" w:cs="宋体"/>
          <w:color w:val="000000"/>
          <w:sz w:val="24"/>
          <w:szCs w:val="24"/>
          <w:lang w:val="en-US" w:eastAsia="zh-CN"/>
        </w:rPr>
        <w:t xml:space="preserve"> A, Plunkett CM, </w:t>
      </w:r>
      <w:proofErr w:type="spellStart"/>
      <w:r w:rsidRPr="007B6413">
        <w:rPr>
          <w:rFonts w:ascii="Book Antiqua" w:eastAsia="宋体" w:hAnsi="Book Antiqua" w:cs="宋体"/>
          <w:color w:val="000000"/>
          <w:sz w:val="24"/>
          <w:szCs w:val="24"/>
          <w:lang w:val="en-US" w:eastAsia="zh-CN"/>
        </w:rPr>
        <w:t>Ranieri</w:t>
      </w:r>
      <w:proofErr w:type="spellEnd"/>
      <w:r w:rsidRPr="007B6413">
        <w:rPr>
          <w:rFonts w:ascii="Book Antiqua" w:eastAsia="宋体" w:hAnsi="Book Antiqua" w:cs="宋体"/>
          <w:color w:val="000000"/>
          <w:sz w:val="24"/>
          <w:szCs w:val="24"/>
          <w:lang w:val="en-US" w:eastAsia="zh-CN"/>
        </w:rPr>
        <w:t xml:space="preserve"> M, </w:t>
      </w:r>
      <w:proofErr w:type="spellStart"/>
      <w:r w:rsidRPr="007B6413">
        <w:rPr>
          <w:rFonts w:ascii="Book Antiqua" w:eastAsia="宋体" w:hAnsi="Book Antiqua" w:cs="宋体"/>
          <w:color w:val="000000"/>
          <w:sz w:val="24"/>
          <w:szCs w:val="24"/>
          <w:lang w:val="en-US" w:eastAsia="zh-CN"/>
        </w:rPr>
        <w:t>Schorr</w:t>
      </w:r>
      <w:proofErr w:type="spellEnd"/>
      <w:r w:rsidRPr="007B6413">
        <w:rPr>
          <w:rFonts w:ascii="Book Antiqua" w:eastAsia="宋体" w:hAnsi="Book Antiqua" w:cs="宋体"/>
          <w:color w:val="000000"/>
          <w:sz w:val="24"/>
          <w:szCs w:val="24"/>
          <w:lang w:val="en-US" w:eastAsia="zh-CN"/>
        </w:rPr>
        <w:t xml:space="preserve"> CA, Seckel MA, Seymour CW, Shieh L, </w:t>
      </w:r>
      <w:proofErr w:type="spellStart"/>
      <w:r w:rsidRPr="007B6413">
        <w:rPr>
          <w:rFonts w:ascii="Book Antiqua" w:eastAsia="宋体" w:hAnsi="Book Antiqua" w:cs="宋体"/>
          <w:color w:val="000000"/>
          <w:sz w:val="24"/>
          <w:szCs w:val="24"/>
          <w:lang w:val="en-US" w:eastAsia="zh-CN"/>
        </w:rPr>
        <w:t>Shukri</w:t>
      </w:r>
      <w:proofErr w:type="spellEnd"/>
      <w:r w:rsidRPr="007B6413">
        <w:rPr>
          <w:rFonts w:ascii="Book Antiqua" w:eastAsia="宋体" w:hAnsi="Book Antiqua" w:cs="宋体"/>
          <w:color w:val="000000"/>
          <w:sz w:val="24"/>
          <w:szCs w:val="24"/>
          <w:lang w:val="en-US" w:eastAsia="zh-CN"/>
        </w:rPr>
        <w:t xml:space="preserve"> KA, Simpson SQ, Singer M, Thompson BT, Townsend SR, Van der Poll T, Vincent JL, </w:t>
      </w:r>
      <w:proofErr w:type="spellStart"/>
      <w:r w:rsidRPr="007B6413">
        <w:rPr>
          <w:rFonts w:ascii="Book Antiqua" w:eastAsia="宋体" w:hAnsi="Book Antiqua" w:cs="宋体"/>
          <w:color w:val="000000"/>
          <w:sz w:val="24"/>
          <w:szCs w:val="24"/>
          <w:lang w:val="en-US" w:eastAsia="zh-CN"/>
        </w:rPr>
        <w:t>Wiersinga</w:t>
      </w:r>
      <w:proofErr w:type="spellEnd"/>
      <w:r w:rsidRPr="007B6413">
        <w:rPr>
          <w:rFonts w:ascii="Book Antiqua" w:eastAsia="宋体" w:hAnsi="Book Antiqua" w:cs="宋体"/>
          <w:color w:val="000000"/>
          <w:sz w:val="24"/>
          <w:szCs w:val="24"/>
          <w:lang w:val="en-US" w:eastAsia="zh-CN"/>
        </w:rPr>
        <w:t xml:space="preserve"> WJ, Zimmerman JL, Dellinger RP. Surviving Sepsis Campaign: International Guidelines for Management of Sepsis and Septic Shock: 2016. </w:t>
      </w:r>
      <w:r w:rsidRPr="007B6413">
        <w:rPr>
          <w:rFonts w:ascii="Book Antiqua" w:eastAsia="宋体" w:hAnsi="Book Antiqua" w:cs="宋体"/>
          <w:i/>
          <w:iCs/>
          <w:color w:val="000000"/>
          <w:sz w:val="24"/>
          <w:szCs w:val="24"/>
          <w:lang w:val="en-US" w:eastAsia="zh-CN"/>
        </w:rPr>
        <w:t>Intensive Care Med</w:t>
      </w:r>
      <w:r w:rsidRPr="007B6413">
        <w:rPr>
          <w:rFonts w:ascii="Book Antiqua" w:eastAsia="宋体" w:hAnsi="Book Antiqua" w:cs="宋体"/>
          <w:color w:val="000000"/>
          <w:sz w:val="24"/>
          <w:szCs w:val="24"/>
          <w:lang w:val="en-US" w:eastAsia="zh-CN"/>
        </w:rPr>
        <w:t> 2017; </w:t>
      </w:r>
      <w:r w:rsidRPr="007B6413">
        <w:rPr>
          <w:rFonts w:ascii="Book Antiqua" w:eastAsia="宋体" w:hAnsi="Book Antiqua" w:cs="宋体"/>
          <w:b/>
          <w:bCs/>
          <w:color w:val="000000"/>
          <w:sz w:val="24"/>
          <w:szCs w:val="24"/>
          <w:lang w:val="en-US" w:eastAsia="zh-CN"/>
        </w:rPr>
        <w:t>43</w:t>
      </w:r>
      <w:r w:rsidRPr="007B6413">
        <w:rPr>
          <w:rFonts w:ascii="Book Antiqua" w:eastAsia="宋体" w:hAnsi="Book Antiqua" w:cs="宋体"/>
          <w:color w:val="000000"/>
          <w:sz w:val="24"/>
          <w:szCs w:val="24"/>
          <w:lang w:val="en-US" w:eastAsia="zh-CN"/>
        </w:rPr>
        <w:t>: 304-377 [PMID: 28101605 DOI: 10.1007/s00134-017-4683-6]</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28 </w:t>
      </w:r>
      <w:r w:rsidRPr="007B6413">
        <w:rPr>
          <w:rFonts w:ascii="Book Antiqua" w:eastAsia="宋体" w:hAnsi="Book Antiqua" w:cs="宋体"/>
          <w:b/>
          <w:bCs/>
          <w:color w:val="000000"/>
          <w:sz w:val="24"/>
          <w:szCs w:val="24"/>
          <w:lang w:val="en-US" w:eastAsia="zh-CN"/>
        </w:rPr>
        <w:t>Salerno F</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Navickis</w:t>
      </w:r>
      <w:proofErr w:type="spellEnd"/>
      <w:r w:rsidRPr="007B6413">
        <w:rPr>
          <w:rFonts w:ascii="Book Antiqua" w:eastAsia="宋体" w:hAnsi="Book Antiqua" w:cs="宋体"/>
          <w:color w:val="000000"/>
          <w:sz w:val="24"/>
          <w:szCs w:val="24"/>
          <w:lang w:val="en-US" w:eastAsia="zh-CN"/>
        </w:rPr>
        <w:t xml:space="preserve"> RJ, Wilkes MM. Albumin infusion improves outcomes of patients with spontaneous bacterial peritonitis: a meta-analysis of randomized trials. </w:t>
      </w:r>
      <w:proofErr w:type="spellStart"/>
      <w:r w:rsidRPr="007B6413">
        <w:rPr>
          <w:rFonts w:ascii="Book Antiqua" w:eastAsia="宋体" w:hAnsi="Book Antiqua" w:cs="宋体"/>
          <w:i/>
          <w:iCs/>
          <w:color w:val="000000"/>
          <w:sz w:val="24"/>
          <w:szCs w:val="24"/>
          <w:lang w:val="en-US" w:eastAsia="zh-CN"/>
        </w:rPr>
        <w:t>Clin</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Gastroenterol</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Hepatol</w:t>
      </w:r>
      <w:proofErr w:type="spellEnd"/>
      <w:r w:rsidRPr="007B6413">
        <w:rPr>
          <w:rFonts w:ascii="Book Antiqua" w:eastAsia="宋体" w:hAnsi="Book Antiqua" w:cs="宋体"/>
          <w:color w:val="000000"/>
          <w:sz w:val="24"/>
          <w:szCs w:val="24"/>
          <w:lang w:val="en-US" w:eastAsia="zh-CN"/>
        </w:rPr>
        <w:t> 2013; </w:t>
      </w:r>
      <w:r w:rsidRPr="007B6413">
        <w:rPr>
          <w:rFonts w:ascii="Book Antiqua" w:eastAsia="宋体" w:hAnsi="Book Antiqua" w:cs="宋体"/>
          <w:b/>
          <w:bCs/>
          <w:color w:val="000000"/>
          <w:sz w:val="24"/>
          <w:szCs w:val="24"/>
          <w:lang w:val="en-US" w:eastAsia="zh-CN"/>
        </w:rPr>
        <w:t>11</w:t>
      </w:r>
      <w:r w:rsidRPr="007B6413">
        <w:rPr>
          <w:rFonts w:ascii="Book Antiqua" w:eastAsia="宋体" w:hAnsi="Book Antiqua" w:cs="宋体"/>
          <w:color w:val="000000"/>
          <w:sz w:val="24"/>
          <w:szCs w:val="24"/>
          <w:lang w:val="en-US" w:eastAsia="zh-CN"/>
        </w:rPr>
        <w:t>: 123-30.e1 [PMID: 23178229 DOI: 10.1016/j.cgh.2012.11.007]</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29 </w:t>
      </w:r>
      <w:r w:rsidRPr="007B6413">
        <w:rPr>
          <w:rFonts w:ascii="Book Antiqua" w:eastAsia="宋体" w:hAnsi="Book Antiqua" w:cs="宋体"/>
          <w:b/>
          <w:bCs/>
          <w:color w:val="000000"/>
          <w:sz w:val="24"/>
          <w:szCs w:val="24"/>
          <w:lang w:val="en-US" w:eastAsia="zh-CN"/>
        </w:rPr>
        <w:t>Vincent JL</w:t>
      </w:r>
      <w:r w:rsidRPr="007B6413">
        <w:rPr>
          <w:rFonts w:ascii="Book Antiqua" w:eastAsia="宋体" w:hAnsi="Book Antiqua" w:cs="宋体"/>
          <w:color w:val="000000"/>
          <w:sz w:val="24"/>
          <w:szCs w:val="24"/>
          <w:lang w:val="en-US" w:eastAsia="zh-CN"/>
        </w:rPr>
        <w:t xml:space="preserve">, De Backer D, </w:t>
      </w:r>
      <w:proofErr w:type="spellStart"/>
      <w:r w:rsidRPr="007B6413">
        <w:rPr>
          <w:rFonts w:ascii="Book Antiqua" w:eastAsia="宋体" w:hAnsi="Book Antiqua" w:cs="宋体"/>
          <w:color w:val="000000"/>
          <w:sz w:val="24"/>
          <w:szCs w:val="24"/>
          <w:lang w:val="en-US" w:eastAsia="zh-CN"/>
        </w:rPr>
        <w:t>Wiedermann</w:t>
      </w:r>
      <w:proofErr w:type="spellEnd"/>
      <w:r w:rsidRPr="007B6413">
        <w:rPr>
          <w:rFonts w:ascii="Book Antiqua" w:eastAsia="宋体" w:hAnsi="Book Antiqua" w:cs="宋体"/>
          <w:color w:val="000000"/>
          <w:sz w:val="24"/>
          <w:szCs w:val="24"/>
          <w:lang w:val="en-US" w:eastAsia="zh-CN"/>
        </w:rPr>
        <w:t xml:space="preserve"> CJ. Fluid management in sepsis: The potential beneficial effects of albumin. </w:t>
      </w:r>
      <w:r w:rsidRPr="007B6413">
        <w:rPr>
          <w:rFonts w:ascii="Book Antiqua" w:eastAsia="宋体" w:hAnsi="Book Antiqua" w:cs="宋体"/>
          <w:i/>
          <w:iCs/>
          <w:color w:val="000000"/>
          <w:sz w:val="24"/>
          <w:szCs w:val="24"/>
          <w:lang w:val="en-US" w:eastAsia="zh-CN"/>
        </w:rPr>
        <w:t xml:space="preserve">J </w:t>
      </w:r>
      <w:proofErr w:type="spellStart"/>
      <w:r w:rsidRPr="007B6413">
        <w:rPr>
          <w:rFonts w:ascii="Book Antiqua" w:eastAsia="宋体" w:hAnsi="Book Antiqua" w:cs="宋体"/>
          <w:i/>
          <w:iCs/>
          <w:color w:val="000000"/>
          <w:sz w:val="24"/>
          <w:szCs w:val="24"/>
          <w:lang w:val="en-US" w:eastAsia="zh-CN"/>
        </w:rPr>
        <w:t>Crit</w:t>
      </w:r>
      <w:proofErr w:type="spellEnd"/>
      <w:r w:rsidRPr="007B6413">
        <w:rPr>
          <w:rFonts w:ascii="Book Antiqua" w:eastAsia="宋体" w:hAnsi="Book Antiqua" w:cs="宋体"/>
          <w:i/>
          <w:iCs/>
          <w:color w:val="000000"/>
          <w:sz w:val="24"/>
          <w:szCs w:val="24"/>
          <w:lang w:val="en-US" w:eastAsia="zh-CN"/>
        </w:rPr>
        <w:t xml:space="preserve"> Care</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35</w:t>
      </w:r>
      <w:r w:rsidRPr="007B6413">
        <w:rPr>
          <w:rFonts w:ascii="Book Antiqua" w:eastAsia="宋体" w:hAnsi="Book Antiqua" w:cs="宋体"/>
          <w:color w:val="000000"/>
          <w:sz w:val="24"/>
          <w:szCs w:val="24"/>
          <w:lang w:val="en-US" w:eastAsia="zh-CN"/>
        </w:rPr>
        <w:t>: 161-167 [PMID: 27481753 DOI: 10.1016/j.jcrc.2016.04.019]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proofErr w:type="gramStart"/>
      <w:r w:rsidRPr="007B6413">
        <w:rPr>
          <w:rFonts w:ascii="Book Antiqua" w:eastAsia="宋体" w:hAnsi="Book Antiqua" w:cs="宋体"/>
          <w:color w:val="000000"/>
          <w:sz w:val="24"/>
          <w:szCs w:val="24"/>
          <w:lang w:val="en-US" w:eastAsia="zh-CN"/>
        </w:rPr>
        <w:t>30 </w:t>
      </w:r>
      <w:proofErr w:type="spellStart"/>
      <w:r w:rsidRPr="007B6413">
        <w:rPr>
          <w:rFonts w:ascii="Book Antiqua" w:eastAsia="宋体" w:hAnsi="Book Antiqua" w:cs="宋体"/>
          <w:b/>
          <w:bCs/>
          <w:color w:val="000000"/>
          <w:sz w:val="24"/>
          <w:szCs w:val="24"/>
          <w:lang w:val="en-US" w:eastAsia="zh-CN"/>
        </w:rPr>
        <w:t>Wiedermann</w:t>
      </w:r>
      <w:proofErr w:type="spellEnd"/>
      <w:r w:rsidRPr="007B6413">
        <w:rPr>
          <w:rFonts w:ascii="Book Antiqua" w:eastAsia="宋体" w:hAnsi="Book Antiqua" w:cs="宋体"/>
          <w:b/>
          <w:bCs/>
          <w:color w:val="000000"/>
          <w:sz w:val="24"/>
          <w:szCs w:val="24"/>
          <w:lang w:val="en-US" w:eastAsia="zh-CN"/>
        </w:rPr>
        <w:t xml:space="preserve"> CJ</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Joannidis</w:t>
      </w:r>
      <w:proofErr w:type="spellEnd"/>
      <w:r w:rsidRPr="007B6413">
        <w:rPr>
          <w:rFonts w:ascii="Book Antiqua" w:eastAsia="宋体" w:hAnsi="Book Antiqua" w:cs="宋体"/>
          <w:color w:val="000000"/>
          <w:sz w:val="24"/>
          <w:szCs w:val="24"/>
          <w:lang w:val="en-US" w:eastAsia="zh-CN"/>
        </w:rPr>
        <w:t xml:space="preserve"> M. Albumin replacement in severe sepsis or septic shock.</w:t>
      </w:r>
      <w:proofErr w:type="gramEnd"/>
      <w:r w:rsidRPr="007B6413">
        <w:rPr>
          <w:rFonts w:ascii="Book Antiqua" w:eastAsia="宋体" w:hAnsi="Book Antiqua" w:cs="宋体"/>
          <w:color w:val="000000"/>
          <w:sz w:val="24"/>
          <w:szCs w:val="24"/>
          <w:lang w:val="en-US" w:eastAsia="zh-CN"/>
        </w:rPr>
        <w:t> </w:t>
      </w:r>
      <w:r w:rsidRPr="007B6413">
        <w:rPr>
          <w:rFonts w:ascii="Book Antiqua" w:eastAsia="宋体" w:hAnsi="Book Antiqua" w:cs="宋体"/>
          <w:i/>
          <w:iCs/>
          <w:color w:val="000000"/>
          <w:sz w:val="24"/>
          <w:szCs w:val="24"/>
          <w:lang w:val="en-US" w:eastAsia="zh-CN"/>
        </w:rPr>
        <w:t xml:space="preserve">N </w:t>
      </w:r>
      <w:proofErr w:type="spellStart"/>
      <w:r w:rsidRPr="007B6413">
        <w:rPr>
          <w:rFonts w:ascii="Book Antiqua" w:eastAsia="宋体" w:hAnsi="Book Antiqua" w:cs="宋体"/>
          <w:i/>
          <w:iCs/>
          <w:color w:val="000000"/>
          <w:sz w:val="24"/>
          <w:szCs w:val="24"/>
          <w:lang w:val="en-US" w:eastAsia="zh-CN"/>
        </w:rPr>
        <w:t>Engl</w:t>
      </w:r>
      <w:proofErr w:type="spellEnd"/>
      <w:r w:rsidRPr="007B6413">
        <w:rPr>
          <w:rFonts w:ascii="Book Antiqua" w:eastAsia="宋体" w:hAnsi="Book Antiqua" w:cs="宋体"/>
          <w:i/>
          <w:iCs/>
          <w:color w:val="000000"/>
          <w:sz w:val="24"/>
          <w:szCs w:val="24"/>
          <w:lang w:val="en-US" w:eastAsia="zh-CN"/>
        </w:rPr>
        <w:t xml:space="preserve"> J Med</w:t>
      </w:r>
      <w:r w:rsidRPr="007B6413">
        <w:rPr>
          <w:rFonts w:ascii="Book Antiqua" w:eastAsia="宋体" w:hAnsi="Book Antiqua" w:cs="宋体"/>
          <w:color w:val="000000"/>
          <w:sz w:val="24"/>
          <w:szCs w:val="24"/>
          <w:lang w:val="en-US" w:eastAsia="zh-CN"/>
        </w:rPr>
        <w:t> 2014; </w:t>
      </w:r>
      <w:r w:rsidRPr="007B6413">
        <w:rPr>
          <w:rFonts w:ascii="Book Antiqua" w:eastAsia="宋体" w:hAnsi="Book Antiqua" w:cs="宋体"/>
          <w:b/>
          <w:bCs/>
          <w:color w:val="000000"/>
          <w:sz w:val="24"/>
          <w:szCs w:val="24"/>
          <w:lang w:val="en-US" w:eastAsia="zh-CN"/>
        </w:rPr>
        <w:t>371</w:t>
      </w:r>
      <w:r w:rsidRPr="007B6413">
        <w:rPr>
          <w:rFonts w:ascii="Book Antiqua" w:eastAsia="宋体" w:hAnsi="Book Antiqua" w:cs="宋体"/>
          <w:color w:val="000000"/>
          <w:sz w:val="24"/>
          <w:szCs w:val="24"/>
          <w:lang w:val="en-US" w:eastAsia="zh-CN"/>
        </w:rPr>
        <w:t>: 83 [PMID: 24988572 DOI: 10.1056/NEJMc1405675#SA1]</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proofErr w:type="gramStart"/>
      <w:r w:rsidRPr="007B6413">
        <w:rPr>
          <w:rFonts w:ascii="Book Antiqua" w:eastAsia="宋体" w:hAnsi="Book Antiqua" w:cs="宋体"/>
          <w:color w:val="000000"/>
          <w:sz w:val="24"/>
          <w:szCs w:val="24"/>
          <w:lang w:val="en-US" w:eastAsia="zh-CN"/>
        </w:rPr>
        <w:t>31 </w:t>
      </w:r>
      <w:r w:rsidRPr="007B6413">
        <w:rPr>
          <w:rFonts w:ascii="Book Antiqua" w:eastAsia="宋体" w:hAnsi="Book Antiqua" w:cs="宋体"/>
          <w:b/>
          <w:bCs/>
          <w:color w:val="000000"/>
          <w:sz w:val="24"/>
          <w:szCs w:val="24"/>
          <w:lang w:val="en-US" w:eastAsia="zh-CN"/>
        </w:rPr>
        <w:t>Dixon R</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Brunskill</w:t>
      </w:r>
      <w:proofErr w:type="spellEnd"/>
      <w:r w:rsidRPr="007B6413">
        <w:rPr>
          <w:rFonts w:ascii="Book Antiqua" w:eastAsia="宋体" w:hAnsi="Book Antiqua" w:cs="宋体"/>
          <w:color w:val="000000"/>
          <w:sz w:val="24"/>
          <w:szCs w:val="24"/>
          <w:lang w:val="en-US" w:eastAsia="zh-CN"/>
        </w:rPr>
        <w:t xml:space="preserve"> NJ.</w:t>
      </w:r>
      <w:proofErr w:type="gramEnd"/>
      <w:r w:rsidRPr="007B6413">
        <w:rPr>
          <w:rFonts w:ascii="Book Antiqua" w:eastAsia="宋体" w:hAnsi="Book Antiqua" w:cs="宋体"/>
          <w:color w:val="000000"/>
          <w:sz w:val="24"/>
          <w:szCs w:val="24"/>
          <w:lang w:val="en-US" w:eastAsia="zh-CN"/>
        </w:rPr>
        <w:t xml:space="preserve"> Activation of </w:t>
      </w:r>
      <w:proofErr w:type="spellStart"/>
      <w:r w:rsidRPr="007B6413">
        <w:rPr>
          <w:rFonts w:ascii="Book Antiqua" w:eastAsia="宋体" w:hAnsi="Book Antiqua" w:cs="宋体"/>
          <w:color w:val="000000"/>
          <w:sz w:val="24"/>
          <w:szCs w:val="24"/>
          <w:lang w:val="en-US" w:eastAsia="zh-CN"/>
        </w:rPr>
        <w:t>mitogenic</w:t>
      </w:r>
      <w:proofErr w:type="spellEnd"/>
      <w:r w:rsidRPr="007B6413">
        <w:rPr>
          <w:rFonts w:ascii="Book Antiqua" w:eastAsia="宋体" w:hAnsi="Book Antiqua" w:cs="宋体"/>
          <w:color w:val="000000"/>
          <w:sz w:val="24"/>
          <w:szCs w:val="24"/>
          <w:lang w:val="en-US" w:eastAsia="zh-CN"/>
        </w:rPr>
        <w:t xml:space="preserve"> pathways by albumin in kidney proximal tubule epithelial cells: implications for the pathophysiology of </w:t>
      </w:r>
      <w:proofErr w:type="spellStart"/>
      <w:r w:rsidRPr="007B6413">
        <w:rPr>
          <w:rFonts w:ascii="Book Antiqua" w:eastAsia="宋体" w:hAnsi="Book Antiqua" w:cs="宋体"/>
          <w:color w:val="000000"/>
          <w:sz w:val="24"/>
          <w:szCs w:val="24"/>
          <w:lang w:val="en-US" w:eastAsia="zh-CN"/>
        </w:rPr>
        <w:t>proteinuric</w:t>
      </w:r>
      <w:proofErr w:type="spellEnd"/>
      <w:r w:rsidRPr="007B6413">
        <w:rPr>
          <w:rFonts w:ascii="Book Antiqua" w:eastAsia="宋体" w:hAnsi="Book Antiqua" w:cs="宋体"/>
          <w:color w:val="000000"/>
          <w:sz w:val="24"/>
          <w:szCs w:val="24"/>
          <w:lang w:val="en-US" w:eastAsia="zh-CN"/>
        </w:rPr>
        <w:t xml:space="preserve"> states. </w:t>
      </w:r>
      <w:r w:rsidRPr="007B6413">
        <w:rPr>
          <w:rFonts w:ascii="Book Antiqua" w:eastAsia="宋体" w:hAnsi="Book Antiqua" w:cs="宋体"/>
          <w:i/>
          <w:iCs/>
          <w:color w:val="000000"/>
          <w:sz w:val="24"/>
          <w:szCs w:val="24"/>
          <w:lang w:val="en-US" w:eastAsia="zh-CN"/>
        </w:rPr>
        <w:t xml:space="preserve">J Am </w:t>
      </w:r>
      <w:proofErr w:type="spellStart"/>
      <w:r w:rsidRPr="007B6413">
        <w:rPr>
          <w:rFonts w:ascii="Book Antiqua" w:eastAsia="宋体" w:hAnsi="Book Antiqua" w:cs="宋体"/>
          <w:i/>
          <w:iCs/>
          <w:color w:val="000000"/>
          <w:sz w:val="24"/>
          <w:szCs w:val="24"/>
          <w:lang w:val="en-US" w:eastAsia="zh-CN"/>
        </w:rPr>
        <w:t>Soc</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Nephrol</w:t>
      </w:r>
      <w:proofErr w:type="spellEnd"/>
      <w:r w:rsidRPr="007B6413">
        <w:rPr>
          <w:rFonts w:ascii="Book Antiqua" w:eastAsia="宋体" w:hAnsi="Book Antiqua" w:cs="宋体"/>
          <w:color w:val="000000"/>
          <w:sz w:val="24"/>
          <w:szCs w:val="24"/>
          <w:lang w:val="en-US" w:eastAsia="zh-CN"/>
        </w:rPr>
        <w:t> 1999; </w:t>
      </w:r>
      <w:r w:rsidRPr="007B6413">
        <w:rPr>
          <w:rFonts w:ascii="Book Antiqua" w:eastAsia="宋体" w:hAnsi="Book Antiqua" w:cs="宋体"/>
          <w:b/>
          <w:bCs/>
          <w:color w:val="000000"/>
          <w:sz w:val="24"/>
          <w:szCs w:val="24"/>
          <w:lang w:val="en-US" w:eastAsia="zh-CN"/>
        </w:rPr>
        <w:t>10</w:t>
      </w:r>
      <w:r w:rsidRPr="007B6413">
        <w:rPr>
          <w:rFonts w:ascii="Book Antiqua" w:eastAsia="宋体" w:hAnsi="Book Antiqua" w:cs="宋体"/>
          <w:color w:val="000000"/>
          <w:sz w:val="24"/>
          <w:szCs w:val="24"/>
          <w:lang w:val="en-US" w:eastAsia="zh-CN"/>
        </w:rPr>
        <w:t>: 1487-1497 [PMID: 10405204]</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32 </w:t>
      </w:r>
      <w:r w:rsidRPr="007B6413">
        <w:rPr>
          <w:rFonts w:ascii="Book Antiqua" w:eastAsia="宋体" w:hAnsi="Book Antiqua" w:cs="宋体"/>
          <w:b/>
          <w:bCs/>
          <w:color w:val="000000"/>
          <w:sz w:val="24"/>
          <w:szCs w:val="24"/>
          <w:lang w:val="en-US" w:eastAsia="zh-CN"/>
        </w:rPr>
        <w:t>Iglesias J</w:t>
      </w:r>
      <w:r w:rsidRPr="007B6413">
        <w:rPr>
          <w:rFonts w:ascii="Book Antiqua" w:eastAsia="宋体" w:hAnsi="Book Antiqua" w:cs="宋体"/>
          <w:color w:val="000000"/>
          <w:sz w:val="24"/>
          <w:szCs w:val="24"/>
          <w:lang w:val="en-US" w:eastAsia="zh-CN"/>
        </w:rPr>
        <w:t xml:space="preserve">, Abernethy VE, Wang Z, </w:t>
      </w:r>
      <w:proofErr w:type="spellStart"/>
      <w:r w:rsidRPr="007B6413">
        <w:rPr>
          <w:rFonts w:ascii="Book Antiqua" w:eastAsia="宋体" w:hAnsi="Book Antiqua" w:cs="宋体"/>
          <w:color w:val="000000"/>
          <w:sz w:val="24"/>
          <w:szCs w:val="24"/>
          <w:lang w:val="en-US" w:eastAsia="zh-CN"/>
        </w:rPr>
        <w:t>Lieberthal</w:t>
      </w:r>
      <w:proofErr w:type="spellEnd"/>
      <w:r w:rsidRPr="007B6413">
        <w:rPr>
          <w:rFonts w:ascii="Book Antiqua" w:eastAsia="宋体" w:hAnsi="Book Antiqua" w:cs="宋体"/>
          <w:color w:val="000000"/>
          <w:sz w:val="24"/>
          <w:szCs w:val="24"/>
          <w:lang w:val="en-US" w:eastAsia="zh-CN"/>
        </w:rPr>
        <w:t xml:space="preserve"> W, </w:t>
      </w:r>
      <w:proofErr w:type="spellStart"/>
      <w:r w:rsidRPr="007B6413">
        <w:rPr>
          <w:rFonts w:ascii="Book Antiqua" w:eastAsia="宋体" w:hAnsi="Book Antiqua" w:cs="宋体"/>
          <w:color w:val="000000"/>
          <w:sz w:val="24"/>
          <w:szCs w:val="24"/>
          <w:lang w:val="en-US" w:eastAsia="zh-CN"/>
        </w:rPr>
        <w:t>Koh</w:t>
      </w:r>
      <w:proofErr w:type="spellEnd"/>
      <w:r w:rsidRPr="007B6413">
        <w:rPr>
          <w:rFonts w:ascii="Book Antiqua" w:eastAsia="宋体" w:hAnsi="Book Antiqua" w:cs="宋体"/>
          <w:color w:val="000000"/>
          <w:sz w:val="24"/>
          <w:szCs w:val="24"/>
          <w:lang w:val="en-US" w:eastAsia="zh-CN"/>
        </w:rPr>
        <w:t xml:space="preserve"> JS, Levine JS. Albumin is a major serum survival factor for renal tubular cells and macrophages through scavenging of ROS. </w:t>
      </w:r>
      <w:r w:rsidRPr="007B6413">
        <w:rPr>
          <w:rFonts w:ascii="Book Antiqua" w:eastAsia="宋体" w:hAnsi="Book Antiqua" w:cs="宋体"/>
          <w:i/>
          <w:iCs/>
          <w:color w:val="000000"/>
          <w:sz w:val="24"/>
          <w:szCs w:val="24"/>
          <w:lang w:val="en-US" w:eastAsia="zh-CN"/>
        </w:rPr>
        <w:t xml:space="preserve">Am J </w:t>
      </w:r>
      <w:proofErr w:type="spellStart"/>
      <w:r w:rsidRPr="007B6413">
        <w:rPr>
          <w:rFonts w:ascii="Book Antiqua" w:eastAsia="宋体" w:hAnsi="Book Antiqua" w:cs="宋体"/>
          <w:i/>
          <w:iCs/>
          <w:color w:val="000000"/>
          <w:sz w:val="24"/>
          <w:szCs w:val="24"/>
          <w:lang w:val="en-US" w:eastAsia="zh-CN"/>
        </w:rPr>
        <w:t>Physiol</w:t>
      </w:r>
      <w:proofErr w:type="spellEnd"/>
      <w:r w:rsidRPr="007B6413">
        <w:rPr>
          <w:rFonts w:ascii="Book Antiqua" w:eastAsia="宋体" w:hAnsi="Book Antiqua" w:cs="宋体"/>
          <w:color w:val="000000"/>
          <w:sz w:val="24"/>
          <w:szCs w:val="24"/>
          <w:lang w:val="en-US" w:eastAsia="zh-CN"/>
        </w:rPr>
        <w:t> 1999; </w:t>
      </w:r>
      <w:r w:rsidRPr="007B6413">
        <w:rPr>
          <w:rFonts w:ascii="Book Antiqua" w:eastAsia="宋体" w:hAnsi="Book Antiqua" w:cs="宋体"/>
          <w:b/>
          <w:bCs/>
          <w:color w:val="000000"/>
          <w:sz w:val="24"/>
          <w:szCs w:val="24"/>
          <w:lang w:val="en-US" w:eastAsia="zh-CN"/>
        </w:rPr>
        <w:t>277</w:t>
      </w:r>
      <w:r w:rsidRPr="007B6413">
        <w:rPr>
          <w:rFonts w:ascii="Book Antiqua" w:eastAsia="宋体" w:hAnsi="Book Antiqua" w:cs="宋体"/>
          <w:color w:val="000000"/>
          <w:sz w:val="24"/>
          <w:szCs w:val="24"/>
          <w:lang w:val="en-US" w:eastAsia="zh-CN"/>
        </w:rPr>
        <w:t>: F711-F722 [PMID: 10564234]</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33 </w:t>
      </w:r>
      <w:r w:rsidRPr="007B6413">
        <w:rPr>
          <w:rFonts w:ascii="Book Antiqua" w:eastAsia="宋体" w:hAnsi="Book Antiqua" w:cs="宋体"/>
          <w:b/>
          <w:bCs/>
          <w:color w:val="000000"/>
          <w:sz w:val="24"/>
          <w:szCs w:val="24"/>
          <w:lang w:val="en-US" w:eastAsia="zh-CN"/>
        </w:rPr>
        <w:t>Kaufmann MA</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Castelli</w:t>
      </w:r>
      <w:proofErr w:type="spellEnd"/>
      <w:r w:rsidRPr="007B6413">
        <w:rPr>
          <w:rFonts w:ascii="Book Antiqua" w:eastAsia="宋体" w:hAnsi="Book Antiqua" w:cs="宋体"/>
          <w:color w:val="000000"/>
          <w:sz w:val="24"/>
          <w:szCs w:val="24"/>
          <w:lang w:val="en-US" w:eastAsia="zh-CN"/>
        </w:rPr>
        <w:t xml:space="preserve"> I, </w:t>
      </w:r>
      <w:proofErr w:type="spellStart"/>
      <w:r w:rsidRPr="007B6413">
        <w:rPr>
          <w:rFonts w:ascii="Book Antiqua" w:eastAsia="宋体" w:hAnsi="Book Antiqua" w:cs="宋体"/>
          <w:color w:val="000000"/>
          <w:sz w:val="24"/>
          <w:szCs w:val="24"/>
          <w:lang w:val="en-US" w:eastAsia="zh-CN"/>
        </w:rPr>
        <w:t>Pargger</w:t>
      </w:r>
      <w:proofErr w:type="spellEnd"/>
      <w:r w:rsidRPr="007B6413">
        <w:rPr>
          <w:rFonts w:ascii="Book Antiqua" w:eastAsia="宋体" w:hAnsi="Book Antiqua" w:cs="宋体"/>
          <w:color w:val="000000"/>
          <w:sz w:val="24"/>
          <w:szCs w:val="24"/>
          <w:lang w:val="en-US" w:eastAsia="zh-CN"/>
        </w:rPr>
        <w:t xml:space="preserve"> H, Drop LJ. Nitric oxide dose-response study in the isolated perfused rat kidney after inhibition of endothelium-derived relaxing factor synthesis: the role of serum albumin. </w:t>
      </w:r>
      <w:r w:rsidRPr="007B6413">
        <w:rPr>
          <w:rFonts w:ascii="Book Antiqua" w:eastAsia="宋体" w:hAnsi="Book Antiqua" w:cs="宋体"/>
          <w:i/>
          <w:iCs/>
          <w:color w:val="000000"/>
          <w:sz w:val="24"/>
          <w:szCs w:val="24"/>
          <w:lang w:val="en-US" w:eastAsia="zh-CN"/>
        </w:rPr>
        <w:t xml:space="preserve">J </w:t>
      </w:r>
      <w:proofErr w:type="spellStart"/>
      <w:r w:rsidRPr="007B6413">
        <w:rPr>
          <w:rFonts w:ascii="Book Antiqua" w:eastAsia="宋体" w:hAnsi="Book Antiqua" w:cs="宋体"/>
          <w:i/>
          <w:iCs/>
          <w:color w:val="000000"/>
          <w:sz w:val="24"/>
          <w:szCs w:val="24"/>
          <w:lang w:val="en-US" w:eastAsia="zh-CN"/>
        </w:rPr>
        <w:t>Pharmacol</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Exp</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Ther</w:t>
      </w:r>
      <w:proofErr w:type="spellEnd"/>
      <w:r w:rsidRPr="007B6413">
        <w:rPr>
          <w:rFonts w:ascii="Book Antiqua" w:eastAsia="宋体" w:hAnsi="Book Antiqua" w:cs="宋体"/>
          <w:color w:val="000000"/>
          <w:sz w:val="24"/>
          <w:szCs w:val="24"/>
          <w:lang w:val="en-US" w:eastAsia="zh-CN"/>
        </w:rPr>
        <w:t> 1995; </w:t>
      </w:r>
      <w:r w:rsidRPr="007B6413">
        <w:rPr>
          <w:rFonts w:ascii="Book Antiqua" w:eastAsia="宋体" w:hAnsi="Book Antiqua" w:cs="宋体"/>
          <w:b/>
          <w:bCs/>
          <w:color w:val="000000"/>
          <w:sz w:val="24"/>
          <w:szCs w:val="24"/>
          <w:lang w:val="en-US" w:eastAsia="zh-CN"/>
        </w:rPr>
        <w:t>273</w:t>
      </w:r>
      <w:r w:rsidRPr="007B6413">
        <w:rPr>
          <w:rFonts w:ascii="Book Antiqua" w:eastAsia="宋体" w:hAnsi="Book Antiqua" w:cs="宋体"/>
          <w:color w:val="000000"/>
          <w:sz w:val="24"/>
          <w:szCs w:val="24"/>
          <w:lang w:val="en-US" w:eastAsia="zh-CN"/>
        </w:rPr>
        <w:t>: 855-862 [PMID: 7752090]</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34 </w:t>
      </w:r>
      <w:proofErr w:type="spellStart"/>
      <w:r w:rsidRPr="007B6413">
        <w:rPr>
          <w:rFonts w:ascii="Book Antiqua" w:eastAsia="宋体" w:hAnsi="Book Antiqua" w:cs="宋体"/>
          <w:b/>
          <w:bCs/>
          <w:color w:val="000000"/>
          <w:sz w:val="24"/>
          <w:szCs w:val="24"/>
          <w:lang w:val="en-US" w:eastAsia="zh-CN"/>
        </w:rPr>
        <w:t>Vannaphan</w:t>
      </w:r>
      <w:proofErr w:type="spellEnd"/>
      <w:r w:rsidRPr="007B6413">
        <w:rPr>
          <w:rFonts w:ascii="Book Antiqua" w:eastAsia="宋体" w:hAnsi="Book Antiqua" w:cs="宋体"/>
          <w:b/>
          <w:bCs/>
          <w:color w:val="000000"/>
          <w:sz w:val="24"/>
          <w:szCs w:val="24"/>
          <w:lang w:val="en-US" w:eastAsia="zh-CN"/>
        </w:rPr>
        <w:t xml:space="preserve"> S</w:t>
      </w:r>
      <w:r w:rsidRPr="007B6413">
        <w:rPr>
          <w:rFonts w:ascii="Book Antiqua" w:eastAsia="宋体" w:hAnsi="Book Antiqua" w:cs="宋体"/>
          <w:color w:val="000000"/>
          <w:sz w:val="24"/>
          <w:szCs w:val="24"/>
          <w:lang w:val="en-US" w:eastAsia="zh-CN"/>
        </w:rPr>
        <w:t xml:space="preserve">, Walters N, </w:t>
      </w:r>
      <w:proofErr w:type="spellStart"/>
      <w:r w:rsidRPr="007B6413">
        <w:rPr>
          <w:rFonts w:ascii="Book Antiqua" w:eastAsia="宋体" w:hAnsi="Book Antiqua" w:cs="宋体"/>
          <w:color w:val="000000"/>
          <w:sz w:val="24"/>
          <w:szCs w:val="24"/>
          <w:lang w:val="en-US" w:eastAsia="zh-CN"/>
        </w:rPr>
        <w:t>Saengnedsawang</w:t>
      </w:r>
      <w:proofErr w:type="spellEnd"/>
      <w:r w:rsidRPr="007B6413">
        <w:rPr>
          <w:rFonts w:ascii="Book Antiqua" w:eastAsia="宋体" w:hAnsi="Book Antiqua" w:cs="宋体"/>
          <w:color w:val="000000"/>
          <w:sz w:val="24"/>
          <w:szCs w:val="24"/>
          <w:lang w:val="en-US" w:eastAsia="zh-CN"/>
        </w:rPr>
        <w:t xml:space="preserve"> T, </w:t>
      </w:r>
      <w:proofErr w:type="spellStart"/>
      <w:r w:rsidRPr="007B6413">
        <w:rPr>
          <w:rFonts w:ascii="Book Antiqua" w:eastAsia="宋体" w:hAnsi="Book Antiqua" w:cs="宋体"/>
          <w:color w:val="000000"/>
          <w:sz w:val="24"/>
          <w:szCs w:val="24"/>
          <w:lang w:val="en-US" w:eastAsia="zh-CN"/>
        </w:rPr>
        <w:t>Tangpukdee</w:t>
      </w:r>
      <w:proofErr w:type="spellEnd"/>
      <w:r w:rsidRPr="007B6413">
        <w:rPr>
          <w:rFonts w:ascii="Book Antiqua" w:eastAsia="宋体" w:hAnsi="Book Antiqua" w:cs="宋体"/>
          <w:color w:val="000000"/>
          <w:sz w:val="24"/>
          <w:szCs w:val="24"/>
          <w:lang w:val="en-US" w:eastAsia="zh-CN"/>
        </w:rPr>
        <w:t xml:space="preserve"> N, Kham-In P, </w:t>
      </w:r>
      <w:proofErr w:type="spellStart"/>
      <w:r w:rsidRPr="007B6413">
        <w:rPr>
          <w:rFonts w:ascii="Book Antiqua" w:eastAsia="宋体" w:hAnsi="Book Antiqua" w:cs="宋体"/>
          <w:color w:val="000000"/>
          <w:sz w:val="24"/>
          <w:szCs w:val="24"/>
          <w:lang w:val="en-US" w:eastAsia="zh-CN"/>
        </w:rPr>
        <w:t>Klubprasit</w:t>
      </w:r>
      <w:proofErr w:type="spellEnd"/>
      <w:r w:rsidRPr="007B6413">
        <w:rPr>
          <w:rFonts w:ascii="Book Antiqua" w:eastAsia="宋体" w:hAnsi="Book Antiqua" w:cs="宋体"/>
          <w:color w:val="000000"/>
          <w:sz w:val="24"/>
          <w:szCs w:val="24"/>
          <w:lang w:val="en-US" w:eastAsia="zh-CN"/>
        </w:rPr>
        <w:t xml:space="preserve"> M, </w:t>
      </w:r>
      <w:proofErr w:type="spellStart"/>
      <w:r w:rsidRPr="007B6413">
        <w:rPr>
          <w:rFonts w:ascii="Book Antiqua" w:eastAsia="宋体" w:hAnsi="Book Antiqua" w:cs="宋体"/>
          <w:color w:val="000000"/>
          <w:sz w:val="24"/>
          <w:szCs w:val="24"/>
          <w:lang w:val="en-US" w:eastAsia="zh-CN"/>
        </w:rPr>
        <w:t>Wilairatana</w:t>
      </w:r>
      <w:proofErr w:type="spellEnd"/>
      <w:r w:rsidRPr="007B6413">
        <w:rPr>
          <w:rFonts w:ascii="Book Antiqua" w:eastAsia="宋体" w:hAnsi="Book Antiqua" w:cs="宋体"/>
          <w:color w:val="000000"/>
          <w:sz w:val="24"/>
          <w:szCs w:val="24"/>
          <w:lang w:val="en-US" w:eastAsia="zh-CN"/>
        </w:rPr>
        <w:t xml:space="preserve"> P, </w:t>
      </w:r>
      <w:proofErr w:type="spellStart"/>
      <w:r w:rsidRPr="007B6413">
        <w:rPr>
          <w:rFonts w:ascii="Book Antiqua" w:eastAsia="宋体" w:hAnsi="Book Antiqua" w:cs="宋体"/>
          <w:color w:val="000000"/>
          <w:sz w:val="24"/>
          <w:szCs w:val="24"/>
          <w:lang w:val="en-US" w:eastAsia="zh-CN"/>
        </w:rPr>
        <w:t>Looareesuwan</w:t>
      </w:r>
      <w:proofErr w:type="spellEnd"/>
      <w:r w:rsidRPr="007B6413">
        <w:rPr>
          <w:rFonts w:ascii="Book Antiqua" w:eastAsia="宋体" w:hAnsi="Book Antiqua" w:cs="宋体"/>
          <w:color w:val="000000"/>
          <w:sz w:val="24"/>
          <w:szCs w:val="24"/>
          <w:lang w:val="en-US" w:eastAsia="zh-CN"/>
        </w:rPr>
        <w:t xml:space="preserve"> S. Factors associated with acute renal failure in severe falciparum [corrected] malaria patients. </w:t>
      </w:r>
      <w:r w:rsidRPr="007B6413">
        <w:rPr>
          <w:rFonts w:ascii="Book Antiqua" w:eastAsia="宋体" w:hAnsi="Book Antiqua" w:cs="宋体"/>
          <w:i/>
          <w:iCs/>
          <w:color w:val="000000"/>
          <w:sz w:val="24"/>
          <w:szCs w:val="24"/>
          <w:lang w:val="en-US" w:eastAsia="zh-CN"/>
        </w:rPr>
        <w:t>Southeast Asian J Trop Med Public Health</w:t>
      </w:r>
      <w:r w:rsidRPr="007B6413">
        <w:rPr>
          <w:rFonts w:ascii="Book Antiqua" w:eastAsia="宋体" w:hAnsi="Book Antiqua" w:cs="宋体"/>
          <w:color w:val="000000"/>
          <w:sz w:val="24"/>
          <w:szCs w:val="24"/>
          <w:lang w:val="en-US" w:eastAsia="zh-CN"/>
        </w:rPr>
        <w:t> 2010; </w:t>
      </w:r>
      <w:r w:rsidRPr="007B6413">
        <w:rPr>
          <w:rFonts w:ascii="Book Antiqua" w:eastAsia="宋体" w:hAnsi="Book Antiqua" w:cs="宋体"/>
          <w:b/>
          <w:bCs/>
          <w:color w:val="000000"/>
          <w:sz w:val="24"/>
          <w:szCs w:val="24"/>
          <w:lang w:val="en-US" w:eastAsia="zh-CN"/>
        </w:rPr>
        <w:t>41</w:t>
      </w:r>
      <w:r w:rsidRPr="007B6413">
        <w:rPr>
          <w:rFonts w:ascii="Book Antiqua" w:eastAsia="宋体" w:hAnsi="Book Antiqua" w:cs="宋体"/>
          <w:color w:val="000000"/>
          <w:sz w:val="24"/>
          <w:szCs w:val="24"/>
          <w:lang w:val="en-US" w:eastAsia="zh-CN"/>
        </w:rPr>
        <w:t>: 1042-1047 [PMID: 21073023]</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lastRenderedPageBreak/>
        <w:t>35 </w:t>
      </w:r>
      <w:r w:rsidRPr="007B6413">
        <w:rPr>
          <w:rFonts w:ascii="Book Antiqua" w:eastAsia="宋体" w:hAnsi="Book Antiqua" w:cs="宋体"/>
          <w:b/>
          <w:bCs/>
          <w:color w:val="000000"/>
          <w:sz w:val="24"/>
          <w:szCs w:val="24"/>
          <w:lang w:val="en-US" w:eastAsia="zh-CN"/>
        </w:rPr>
        <w:t>Lee CS</w:t>
      </w:r>
      <w:r w:rsidRPr="007B6413">
        <w:rPr>
          <w:rFonts w:ascii="Book Antiqua" w:eastAsia="宋体" w:hAnsi="Book Antiqua" w:cs="宋体"/>
          <w:color w:val="000000"/>
          <w:sz w:val="24"/>
          <w:szCs w:val="24"/>
          <w:lang w:val="en-US" w:eastAsia="zh-CN"/>
        </w:rPr>
        <w:t xml:space="preserve">, Min IS, Hwang JH, Kwon KS, Lee HB. </w:t>
      </w:r>
      <w:proofErr w:type="gramStart"/>
      <w:r w:rsidRPr="007B6413">
        <w:rPr>
          <w:rFonts w:ascii="Book Antiqua" w:eastAsia="宋体" w:hAnsi="Book Antiqua" w:cs="宋体"/>
          <w:color w:val="000000"/>
          <w:sz w:val="24"/>
          <w:szCs w:val="24"/>
          <w:lang w:val="en-US" w:eastAsia="zh-CN"/>
        </w:rPr>
        <w:t>Clinical significance of hypoalbuminemia in outcome of patients with scrub typhus.</w:t>
      </w:r>
      <w:proofErr w:type="gramEnd"/>
      <w:r w:rsidRPr="007B6413">
        <w:rPr>
          <w:rFonts w:ascii="Book Antiqua" w:eastAsia="宋体" w:hAnsi="Book Antiqua" w:cs="宋体"/>
          <w:color w:val="000000"/>
          <w:sz w:val="24"/>
          <w:szCs w:val="24"/>
          <w:lang w:val="en-US" w:eastAsia="zh-CN"/>
        </w:rPr>
        <w:t> </w:t>
      </w:r>
      <w:r w:rsidRPr="007B6413">
        <w:rPr>
          <w:rFonts w:ascii="Book Antiqua" w:eastAsia="宋体" w:hAnsi="Book Antiqua" w:cs="宋体"/>
          <w:i/>
          <w:iCs/>
          <w:color w:val="000000"/>
          <w:sz w:val="24"/>
          <w:szCs w:val="24"/>
          <w:lang w:val="en-US" w:eastAsia="zh-CN"/>
        </w:rPr>
        <w:t>BMC Infect Dis</w:t>
      </w:r>
      <w:r w:rsidRPr="007B6413">
        <w:rPr>
          <w:rFonts w:ascii="Book Antiqua" w:eastAsia="宋体" w:hAnsi="Book Antiqua" w:cs="宋体"/>
          <w:color w:val="000000"/>
          <w:sz w:val="24"/>
          <w:szCs w:val="24"/>
          <w:lang w:val="en-US" w:eastAsia="zh-CN"/>
        </w:rPr>
        <w:t> 2010; </w:t>
      </w:r>
      <w:r w:rsidRPr="007B6413">
        <w:rPr>
          <w:rFonts w:ascii="Book Antiqua" w:eastAsia="宋体" w:hAnsi="Book Antiqua" w:cs="宋体"/>
          <w:b/>
          <w:bCs/>
          <w:color w:val="000000"/>
          <w:sz w:val="24"/>
          <w:szCs w:val="24"/>
          <w:lang w:val="en-US" w:eastAsia="zh-CN"/>
        </w:rPr>
        <w:t>10</w:t>
      </w:r>
      <w:r w:rsidRPr="007B6413">
        <w:rPr>
          <w:rFonts w:ascii="Book Antiqua" w:eastAsia="宋体" w:hAnsi="Book Antiqua" w:cs="宋体"/>
          <w:color w:val="000000"/>
          <w:sz w:val="24"/>
          <w:szCs w:val="24"/>
          <w:lang w:val="en-US" w:eastAsia="zh-CN"/>
        </w:rPr>
        <w:t>: 216 [PMID: 20646323 DOI: 10.1186/1471-2334-10-216]</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36 </w:t>
      </w:r>
      <w:r w:rsidRPr="007B6413">
        <w:rPr>
          <w:rFonts w:ascii="Book Antiqua" w:eastAsia="宋体" w:hAnsi="Book Antiqua" w:cs="宋体"/>
          <w:b/>
          <w:bCs/>
          <w:color w:val="000000"/>
          <w:sz w:val="24"/>
          <w:szCs w:val="24"/>
          <w:lang w:val="en-US" w:eastAsia="zh-CN"/>
        </w:rPr>
        <w:t>Vikrant S</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Dheer</w:t>
      </w:r>
      <w:proofErr w:type="spellEnd"/>
      <w:r w:rsidRPr="007B6413">
        <w:rPr>
          <w:rFonts w:ascii="Book Antiqua" w:eastAsia="宋体" w:hAnsi="Book Antiqua" w:cs="宋体"/>
          <w:color w:val="000000"/>
          <w:sz w:val="24"/>
          <w:szCs w:val="24"/>
          <w:lang w:val="en-US" w:eastAsia="zh-CN"/>
        </w:rPr>
        <w:t xml:space="preserve"> SK, </w:t>
      </w:r>
      <w:proofErr w:type="spellStart"/>
      <w:r w:rsidRPr="007B6413">
        <w:rPr>
          <w:rFonts w:ascii="Book Antiqua" w:eastAsia="宋体" w:hAnsi="Book Antiqua" w:cs="宋体"/>
          <w:color w:val="000000"/>
          <w:sz w:val="24"/>
          <w:szCs w:val="24"/>
          <w:lang w:val="en-US" w:eastAsia="zh-CN"/>
        </w:rPr>
        <w:t>Parashar</w:t>
      </w:r>
      <w:proofErr w:type="spellEnd"/>
      <w:r w:rsidRPr="007B6413">
        <w:rPr>
          <w:rFonts w:ascii="Book Antiqua" w:eastAsia="宋体" w:hAnsi="Book Antiqua" w:cs="宋体"/>
          <w:color w:val="000000"/>
          <w:sz w:val="24"/>
          <w:szCs w:val="24"/>
          <w:lang w:val="en-US" w:eastAsia="zh-CN"/>
        </w:rPr>
        <w:t xml:space="preserve"> A, Gupta D, Thakur S, Sharma A, Kaushal SS, Kanga A. Scrub typhus associated acute kidney injury--a study from a tertiary care hospital from western Himalayan State of India. </w:t>
      </w:r>
      <w:r w:rsidRPr="007B6413">
        <w:rPr>
          <w:rFonts w:ascii="Book Antiqua" w:eastAsia="宋体" w:hAnsi="Book Antiqua" w:cs="宋体"/>
          <w:i/>
          <w:iCs/>
          <w:color w:val="000000"/>
          <w:sz w:val="24"/>
          <w:szCs w:val="24"/>
          <w:lang w:val="en-US" w:eastAsia="zh-CN"/>
        </w:rPr>
        <w:t>Ren Fail</w:t>
      </w:r>
      <w:r w:rsidRPr="007B6413">
        <w:rPr>
          <w:rFonts w:ascii="Book Antiqua" w:eastAsia="宋体" w:hAnsi="Book Antiqua" w:cs="宋体"/>
          <w:color w:val="000000"/>
          <w:sz w:val="24"/>
          <w:szCs w:val="24"/>
          <w:lang w:val="en-US" w:eastAsia="zh-CN"/>
        </w:rPr>
        <w:t> 2013; </w:t>
      </w:r>
      <w:r w:rsidRPr="007B6413">
        <w:rPr>
          <w:rFonts w:ascii="Book Antiqua" w:eastAsia="宋体" w:hAnsi="Book Antiqua" w:cs="宋体"/>
          <w:b/>
          <w:bCs/>
          <w:color w:val="000000"/>
          <w:sz w:val="24"/>
          <w:szCs w:val="24"/>
          <w:lang w:val="en-US" w:eastAsia="zh-CN"/>
        </w:rPr>
        <w:t>35</w:t>
      </w:r>
      <w:r w:rsidRPr="007B6413">
        <w:rPr>
          <w:rFonts w:ascii="Book Antiqua" w:eastAsia="宋体" w:hAnsi="Book Antiqua" w:cs="宋体"/>
          <w:color w:val="000000"/>
          <w:sz w:val="24"/>
          <w:szCs w:val="24"/>
          <w:lang w:val="en-US" w:eastAsia="zh-CN"/>
        </w:rPr>
        <w:t>: 1338-1343 [PMID: 23952649 DOI: 10.3109/0886022X.2013.828257]</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37 </w:t>
      </w:r>
      <w:proofErr w:type="spellStart"/>
      <w:r w:rsidRPr="007B6413">
        <w:rPr>
          <w:rFonts w:ascii="Book Antiqua" w:eastAsia="宋体" w:hAnsi="Book Antiqua" w:cs="宋体"/>
          <w:b/>
          <w:bCs/>
          <w:color w:val="000000"/>
          <w:sz w:val="24"/>
          <w:szCs w:val="24"/>
          <w:lang w:val="en-US" w:eastAsia="zh-CN"/>
        </w:rPr>
        <w:t>Trimarchi</w:t>
      </w:r>
      <w:proofErr w:type="spellEnd"/>
      <w:r w:rsidRPr="007B6413">
        <w:rPr>
          <w:rFonts w:ascii="Book Antiqua" w:eastAsia="宋体" w:hAnsi="Book Antiqua" w:cs="宋体"/>
          <w:b/>
          <w:bCs/>
          <w:color w:val="000000"/>
          <w:sz w:val="24"/>
          <w:szCs w:val="24"/>
          <w:lang w:val="en-US" w:eastAsia="zh-CN"/>
        </w:rPr>
        <w:t xml:space="preserve"> H</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Greloni</w:t>
      </w:r>
      <w:proofErr w:type="spellEnd"/>
      <w:r w:rsidRPr="007B6413">
        <w:rPr>
          <w:rFonts w:ascii="Book Antiqua" w:eastAsia="宋体" w:hAnsi="Book Antiqua" w:cs="宋体"/>
          <w:color w:val="000000"/>
          <w:sz w:val="24"/>
          <w:szCs w:val="24"/>
          <w:lang w:val="en-US" w:eastAsia="zh-CN"/>
        </w:rPr>
        <w:t xml:space="preserve"> G, </w:t>
      </w:r>
      <w:proofErr w:type="spellStart"/>
      <w:r w:rsidRPr="007B6413">
        <w:rPr>
          <w:rFonts w:ascii="Book Antiqua" w:eastAsia="宋体" w:hAnsi="Book Antiqua" w:cs="宋体"/>
          <w:color w:val="000000"/>
          <w:sz w:val="24"/>
          <w:szCs w:val="24"/>
          <w:lang w:val="en-US" w:eastAsia="zh-CN"/>
        </w:rPr>
        <w:t>Campolo</w:t>
      </w:r>
      <w:proofErr w:type="spellEnd"/>
      <w:r w:rsidRPr="007B6413">
        <w:rPr>
          <w:rFonts w:ascii="Book Antiqua" w:eastAsia="宋体" w:hAnsi="Book Antiqua" w:cs="宋体"/>
          <w:color w:val="000000"/>
          <w:sz w:val="24"/>
          <w:szCs w:val="24"/>
          <w:lang w:val="en-US" w:eastAsia="zh-CN"/>
        </w:rPr>
        <w:t xml:space="preserve">-Girard V, </w:t>
      </w:r>
      <w:proofErr w:type="spellStart"/>
      <w:r w:rsidRPr="007B6413">
        <w:rPr>
          <w:rFonts w:ascii="Book Antiqua" w:eastAsia="宋体" w:hAnsi="Book Antiqua" w:cs="宋体"/>
          <w:color w:val="000000"/>
          <w:sz w:val="24"/>
          <w:szCs w:val="24"/>
          <w:lang w:val="en-US" w:eastAsia="zh-CN"/>
        </w:rPr>
        <w:t>Giannasi</w:t>
      </w:r>
      <w:proofErr w:type="spellEnd"/>
      <w:r w:rsidRPr="007B6413">
        <w:rPr>
          <w:rFonts w:ascii="Book Antiqua" w:eastAsia="宋体" w:hAnsi="Book Antiqua" w:cs="宋体"/>
          <w:color w:val="000000"/>
          <w:sz w:val="24"/>
          <w:szCs w:val="24"/>
          <w:lang w:val="en-US" w:eastAsia="zh-CN"/>
        </w:rPr>
        <w:t xml:space="preserve"> S, </w:t>
      </w:r>
      <w:proofErr w:type="spellStart"/>
      <w:r w:rsidRPr="007B6413">
        <w:rPr>
          <w:rFonts w:ascii="Book Antiqua" w:eastAsia="宋体" w:hAnsi="Book Antiqua" w:cs="宋体"/>
          <w:color w:val="000000"/>
          <w:sz w:val="24"/>
          <w:szCs w:val="24"/>
          <w:lang w:val="en-US" w:eastAsia="zh-CN"/>
        </w:rPr>
        <w:t>Pomeranz</w:t>
      </w:r>
      <w:proofErr w:type="spellEnd"/>
      <w:r w:rsidRPr="007B6413">
        <w:rPr>
          <w:rFonts w:ascii="Book Antiqua" w:eastAsia="宋体" w:hAnsi="Book Antiqua" w:cs="宋体"/>
          <w:color w:val="000000"/>
          <w:sz w:val="24"/>
          <w:szCs w:val="24"/>
          <w:lang w:val="en-US" w:eastAsia="zh-CN"/>
        </w:rPr>
        <w:t xml:space="preserve"> V, San-Roman E, </w:t>
      </w:r>
      <w:proofErr w:type="spellStart"/>
      <w:r w:rsidRPr="007B6413">
        <w:rPr>
          <w:rFonts w:ascii="Book Antiqua" w:eastAsia="宋体" w:hAnsi="Book Antiqua" w:cs="宋体"/>
          <w:color w:val="000000"/>
          <w:sz w:val="24"/>
          <w:szCs w:val="24"/>
          <w:lang w:val="en-US" w:eastAsia="zh-CN"/>
        </w:rPr>
        <w:t>Lombi</w:t>
      </w:r>
      <w:proofErr w:type="spellEnd"/>
      <w:r w:rsidRPr="007B6413">
        <w:rPr>
          <w:rFonts w:ascii="Book Antiqua" w:eastAsia="宋体" w:hAnsi="Book Antiqua" w:cs="宋体"/>
          <w:color w:val="000000"/>
          <w:sz w:val="24"/>
          <w:szCs w:val="24"/>
          <w:lang w:val="en-US" w:eastAsia="zh-CN"/>
        </w:rPr>
        <w:t xml:space="preserve"> F, </w:t>
      </w:r>
      <w:proofErr w:type="spellStart"/>
      <w:r w:rsidRPr="007B6413">
        <w:rPr>
          <w:rFonts w:ascii="Book Antiqua" w:eastAsia="宋体" w:hAnsi="Book Antiqua" w:cs="宋体"/>
          <w:color w:val="000000"/>
          <w:sz w:val="24"/>
          <w:szCs w:val="24"/>
          <w:lang w:val="en-US" w:eastAsia="zh-CN"/>
        </w:rPr>
        <w:t>Barcan</w:t>
      </w:r>
      <w:proofErr w:type="spellEnd"/>
      <w:r w:rsidRPr="007B6413">
        <w:rPr>
          <w:rFonts w:ascii="Book Antiqua" w:eastAsia="宋体" w:hAnsi="Book Antiqua" w:cs="宋体"/>
          <w:color w:val="000000"/>
          <w:sz w:val="24"/>
          <w:szCs w:val="24"/>
          <w:lang w:val="en-US" w:eastAsia="zh-CN"/>
        </w:rPr>
        <w:t xml:space="preserve"> L, Forrester M, </w:t>
      </w:r>
      <w:proofErr w:type="spellStart"/>
      <w:r w:rsidRPr="007B6413">
        <w:rPr>
          <w:rFonts w:ascii="Book Antiqua" w:eastAsia="宋体" w:hAnsi="Book Antiqua" w:cs="宋体"/>
          <w:color w:val="000000"/>
          <w:sz w:val="24"/>
          <w:szCs w:val="24"/>
          <w:lang w:val="en-US" w:eastAsia="zh-CN"/>
        </w:rPr>
        <w:t>Algranati</w:t>
      </w:r>
      <w:proofErr w:type="spellEnd"/>
      <w:r w:rsidRPr="007B6413">
        <w:rPr>
          <w:rFonts w:ascii="Book Antiqua" w:eastAsia="宋体" w:hAnsi="Book Antiqua" w:cs="宋体"/>
          <w:color w:val="000000"/>
          <w:sz w:val="24"/>
          <w:szCs w:val="24"/>
          <w:lang w:val="en-US" w:eastAsia="zh-CN"/>
        </w:rPr>
        <w:t xml:space="preserve"> S, </w:t>
      </w:r>
      <w:proofErr w:type="spellStart"/>
      <w:r w:rsidRPr="007B6413">
        <w:rPr>
          <w:rFonts w:ascii="Book Antiqua" w:eastAsia="宋体" w:hAnsi="Book Antiqua" w:cs="宋体"/>
          <w:color w:val="000000"/>
          <w:sz w:val="24"/>
          <w:szCs w:val="24"/>
          <w:lang w:val="en-US" w:eastAsia="zh-CN"/>
        </w:rPr>
        <w:t>Iriarte</w:t>
      </w:r>
      <w:proofErr w:type="spellEnd"/>
      <w:r w:rsidRPr="007B6413">
        <w:rPr>
          <w:rFonts w:ascii="Book Antiqua" w:eastAsia="宋体" w:hAnsi="Book Antiqua" w:cs="宋体"/>
          <w:color w:val="000000"/>
          <w:sz w:val="24"/>
          <w:szCs w:val="24"/>
          <w:lang w:val="en-US" w:eastAsia="zh-CN"/>
        </w:rPr>
        <w:t xml:space="preserve"> R, Rosa-</w:t>
      </w:r>
      <w:proofErr w:type="spellStart"/>
      <w:r w:rsidRPr="007B6413">
        <w:rPr>
          <w:rFonts w:ascii="Book Antiqua" w:eastAsia="宋体" w:hAnsi="Book Antiqua" w:cs="宋体"/>
          <w:color w:val="000000"/>
          <w:sz w:val="24"/>
          <w:szCs w:val="24"/>
          <w:lang w:val="en-US" w:eastAsia="zh-CN"/>
        </w:rPr>
        <w:t>Diez</w:t>
      </w:r>
      <w:proofErr w:type="spellEnd"/>
      <w:r w:rsidRPr="007B6413">
        <w:rPr>
          <w:rFonts w:ascii="Book Antiqua" w:eastAsia="宋体" w:hAnsi="Book Antiqua" w:cs="宋体"/>
          <w:color w:val="000000"/>
          <w:sz w:val="24"/>
          <w:szCs w:val="24"/>
          <w:lang w:val="en-US" w:eastAsia="zh-CN"/>
        </w:rPr>
        <w:t xml:space="preserve"> G. H1N1 infection and the kidney in critically ill patients. </w:t>
      </w:r>
      <w:r w:rsidRPr="007B6413">
        <w:rPr>
          <w:rFonts w:ascii="Book Antiqua" w:eastAsia="宋体" w:hAnsi="Book Antiqua" w:cs="宋体"/>
          <w:i/>
          <w:iCs/>
          <w:color w:val="000000"/>
          <w:sz w:val="24"/>
          <w:szCs w:val="24"/>
          <w:lang w:val="en-US" w:eastAsia="zh-CN"/>
        </w:rPr>
        <w:t xml:space="preserve">J </w:t>
      </w:r>
      <w:proofErr w:type="spellStart"/>
      <w:r w:rsidRPr="007B6413">
        <w:rPr>
          <w:rFonts w:ascii="Book Antiqua" w:eastAsia="宋体" w:hAnsi="Book Antiqua" w:cs="宋体"/>
          <w:i/>
          <w:iCs/>
          <w:color w:val="000000"/>
          <w:sz w:val="24"/>
          <w:szCs w:val="24"/>
          <w:lang w:val="en-US" w:eastAsia="zh-CN"/>
        </w:rPr>
        <w:t>Nephrol</w:t>
      </w:r>
      <w:proofErr w:type="spellEnd"/>
      <w:r w:rsidRPr="007B6413">
        <w:rPr>
          <w:rFonts w:ascii="Book Antiqua" w:eastAsia="宋体" w:hAnsi="Book Antiqua" w:cs="宋体"/>
          <w:color w:val="000000"/>
          <w:sz w:val="24"/>
          <w:szCs w:val="24"/>
          <w:lang w:val="en-US" w:eastAsia="zh-CN"/>
        </w:rPr>
        <w:t> </w:t>
      </w:r>
      <w:r w:rsidR="003D7C25">
        <w:rPr>
          <w:rFonts w:ascii="Book Antiqua" w:eastAsia="宋体" w:hAnsi="Book Antiqua" w:cs="宋体" w:hint="eastAsia"/>
          <w:color w:val="000000"/>
          <w:sz w:val="24"/>
          <w:szCs w:val="24"/>
          <w:lang w:val="en-US" w:eastAsia="zh-CN"/>
        </w:rPr>
        <w:t>2010</w:t>
      </w:r>
      <w:r w:rsidRPr="007B6413">
        <w:rPr>
          <w:rFonts w:ascii="Book Antiqua" w:eastAsia="宋体" w:hAnsi="Book Antiqua" w:cs="宋体"/>
          <w:color w:val="000000"/>
          <w:sz w:val="24"/>
          <w:szCs w:val="24"/>
          <w:lang w:val="en-US" w:eastAsia="zh-CN"/>
        </w:rPr>
        <w:t>; </w:t>
      </w:r>
      <w:r w:rsidRPr="007B6413">
        <w:rPr>
          <w:rFonts w:ascii="Book Antiqua" w:eastAsia="宋体" w:hAnsi="Book Antiqua" w:cs="宋体"/>
          <w:b/>
          <w:bCs/>
          <w:color w:val="000000"/>
          <w:sz w:val="24"/>
          <w:szCs w:val="24"/>
          <w:lang w:val="en-US" w:eastAsia="zh-CN"/>
        </w:rPr>
        <w:t>23</w:t>
      </w:r>
      <w:r w:rsidRPr="007B6413">
        <w:rPr>
          <w:rFonts w:ascii="Book Antiqua" w:eastAsia="宋体" w:hAnsi="Book Antiqua" w:cs="宋体"/>
          <w:color w:val="000000"/>
          <w:sz w:val="24"/>
          <w:szCs w:val="24"/>
          <w:lang w:val="en-US" w:eastAsia="zh-CN"/>
        </w:rPr>
        <w:t>: 725-731 [PMID: 20349409]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38 </w:t>
      </w:r>
      <w:r w:rsidRPr="007B6413">
        <w:rPr>
          <w:rFonts w:ascii="Book Antiqua" w:eastAsia="宋体" w:hAnsi="Book Antiqua" w:cs="宋体"/>
          <w:b/>
          <w:bCs/>
          <w:color w:val="000000"/>
          <w:sz w:val="24"/>
          <w:szCs w:val="24"/>
          <w:lang w:val="en-US" w:eastAsia="zh-CN"/>
        </w:rPr>
        <w:t>Rodríguez E</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Soler</w:t>
      </w:r>
      <w:proofErr w:type="spellEnd"/>
      <w:r w:rsidRPr="007B6413">
        <w:rPr>
          <w:rFonts w:ascii="Book Antiqua" w:eastAsia="宋体" w:hAnsi="Book Antiqua" w:cs="宋体"/>
          <w:color w:val="000000"/>
          <w:sz w:val="24"/>
          <w:szCs w:val="24"/>
          <w:lang w:val="en-US" w:eastAsia="zh-CN"/>
        </w:rPr>
        <w:t xml:space="preserve"> MJ, Rap O, Barrios C, </w:t>
      </w:r>
      <w:proofErr w:type="spellStart"/>
      <w:r w:rsidRPr="007B6413">
        <w:rPr>
          <w:rFonts w:ascii="Book Antiqua" w:eastAsia="宋体" w:hAnsi="Book Antiqua" w:cs="宋体"/>
          <w:color w:val="000000"/>
          <w:sz w:val="24"/>
          <w:szCs w:val="24"/>
          <w:lang w:val="en-US" w:eastAsia="zh-CN"/>
        </w:rPr>
        <w:t>Orfila</w:t>
      </w:r>
      <w:proofErr w:type="spellEnd"/>
      <w:r w:rsidRPr="007B6413">
        <w:rPr>
          <w:rFonts w:ascii="Book Antiqua" w:eastAsia="宋体" w:hAnsi="Book Antiqua" w:cs="宋体"/>
          <w:color w:val="000000"/>
          <w:sz w:val="24"/>
          <w:szCs w:val="24"/>
          <w:lang w:val="en-US" w:eastAsia="zh-CN"/>
        </w:rPr>
        <w:t xml:space="preserve"> MA, </w:t>
      </w:r>
      <w:proofErr w:type="spellStart"/>
      <w:r w:rsidRPr="007B6413">
        <w:rPr>
          <w:rFonts w:ascii="Book Antiqua" w:eastAsia="宋体" w:hAnsi="Book Antiqua" w:cs="宋体"/>
          <w:color w:val="000000"/>
          <w:sz w:val="24"/>
          <w:szCs w:val="24"/>
          <w:lang w:val="en-US" w:eastAsia="zh-CN"/>
        </w:rPr>
        <w:t>Pascual</w:t>
      </w:r>
      <w:proofErr w:type="spellEnd"/>
      <w:r w:rsidRPr="007B6413">
        <w:rPr>
          <w:rFonts w:ascii="Book Antiqua" w:eastAsia="宋体" w:hAnsi="Book Antiqua" w:cs="宋体"/>
          <w:color w:val="000000"/>
          <w:sz w:val="24"/>
          <w:szCs w:val="24"/>
          <w:lang w:val="en-US" w:eastAsia="zh-CN"/>
        </w:rPr>
        <w:t xml:space="preserve"> J. Risk factors for acute kidney injury in severe rhabdomyolysis. </w:t>
      </w:r>
      <w:proofErr w:type="spellStart"/>
      <w:r w:rsidRPr="007B6413">
        <w:rPr>
          <w:rFonts w:ascii="Book Antiqua" w:eastAsia="宋体" w:hAnsi="Book Antiqua" w:cs="宋体"/>
          <w:i/>
          <w:iCs/>
          <w:color w:val="000000"/>
          <w:sz w:val="24"/>
          <w:szCs w:val="24"/>
          <w:lang w:val="en-US" w:eastAsia="zh-CN"/>
        </w:rPr>
        <w:t>PLoS</w:t>
      </w:r>
      <w:proofErr w:type="spellEnd"/>
      <w:r w:rsidRPr="007B6413">
        <w:rPr>
          <w:rFonts w:ascii="Book Antiqua" w:eastAsia="宋体" w:hAnsi="Book Antiqua" w:cs="宋体"/>
          <w:i/>
          <w:iCs/>
          <w:color w:val="000000"/>
          <w:sz w:val="24"/>
          <w:szCs w:val="24"/>
          <w:lang w:val="en-US" w:eastAsia="zh-CN"/>
        </w:rPr>
        <w:t xml:space="preserve"> One</w:t>
      </w:r>
      <w:r w:rsidRPr="007B6413">
        <w:rPr>
          <w:rFonts w:ascii="Book Antiqua" w:eastAsia="宋体" w:hAnsi="Book Antiqua" w:cs="宋体"/>
          <w:color w:val="000000"/>
          <w:sz w:val="24"/>
          <w:szCs w:val="24"/>
          <w:lang w:val="en-US" w:eastAsia="zh-CN"/>
        </w:rPr>
        <w:t> 2013; </w:t>
      </w:r>
      <w:r w:rsidRPr="007B6413">
        <w:rPr>
          <w:rFonts w:ascii="Book Antiqua" w:eastAsia="宋体" w:hAnsi="Book Antiqua" w:cs="宋体"/>
          <w:b/>
          <w:bCs/>
          <w:color w:val="000000"/>
          <w:sz w:val="24"/>
          <w:szCs w:val="24"/>
          <w:lang w:val="en-US" w:eastAsia="zh-CN"/>
        </w:rPr>
        <w:t>8</w:t>
      </w:r>
      <w:r w:rsidRPr="007B6413">
        <w:rPr>
          <w:rFonts w:ascii="Book Antiqua" w:eastAsia="宋体" w:hAnsi="Book Antiqua" w:cs="宋体"/>
          <w:color w:val="000000"/>
          <w:sz w:val="24"/>
          <w:szCs w:val="24"/>
          <w:lang w:val="en-US" w:eastAsia="zh-CN"/>
        </w:rPr>
        <w:t>: e82992 [PMID: 24367578 DOI: 10.1371/journal.pone.0082992]</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39 </w:t>
      </w:r>
      <w:r w:rsidRPr="007B6413">
        <w:rPr>
          <w:rFonts w:ascii="Book Antiqua" w:eastAsia="宋体" w:hAnsi="Book Antiqua" w:cs="宋体"/>
          <w:b/>
          <w:bCs/>
          <w:color w:val="000000"/>
          <w:sz w:val="24"/>
          <w:szCs w:val="24"/>
          <w:lang w:val="en-US" w:eastAsia="zh-CN"/>
        </w:rPr>
        <w:t>Lee JH</w:t>
      </w:r>
      <w:r w:rsidRPr="007B6413">
        <w:rPr>
          <w:rFonts w:ascii="Book Antiqua" w:eastAsia="宋体" w:hAnsi="Book Antiqua" w:cs="宋体"/>
          <w:color w:val="000000"/>
          <w:sz w:val="24"/>
          <w:szCs w:val="24"/>
          <w:lang w:val="en-US" w:eastAsia="zh-CN"/>
        </w:rPr>
        <w:t xml:space="preserve">, Choi MS, </w:t>
      </w:r>
      <w:proofErr w:type="spellStart"/>
      <w:r w:rsidRPr="007B6413">
        <w:rPr>
          <w:rFonts w:ascii="Book Antiqua" w:eastAsia="宋体" w:hAnsi="Book Antiqua" w:cs="宋体"/>
          <w:color w:val="000000"/>
          <w:sz w:val="24"/>
          <w:szCs w:val="24"/>
          <w:lang w:val="en-US" w:eastAsia="zh-CN"/>
        </w:rPr>
        <w:t>Gwak</w:t>
      </w:r>
      <w:proofErr w:type="spellEnd"/>
      <w:r w:rsidRPr="007B6413">
        <w:rPr>
          <w:rFonts w:ascii="Book Antiqua" w:eastAsia="宋体" w:hAnsi="Book Antiqua" w:cs="宋体"/>
          <w:color w:val="000000"/>
          <w:sz w:val="24"/>
          <w:szCs w:val="24"/>
          <w:lang w:val="en-US" w:eastAsia="zh-CN"/>
        </w:rPr>
        <w:t xml:space="preserve"> GY, Lee JH, </w:t>
      </w:r>
      <w:proofErr w:type="spellStart"/>
      <w:r w:rsidRPr="007B6413">
        <w:rPr>
          <w:rFonts w:ascii="Book Antiqua" w:eastAsia="宋体" w:hAnsi="Book Antiqua" w:cs="宋体"/>
          <w:color w:val="000000"/>
          <w:sz w:val="24"/>
          <w:szCs w:val="24"/>
          <w:lang w:val="en-US" w:eastAsia="zh-CN"/>
        </w:rPr>
        <w:t>Koh</w:t>
      </w:r>
      <w:proofErr w:type="spellEnd"/>
      <w:r w:rsidRPr="007B6413">
        <w:rPr>
          <w:rFonts w:ascii="Book Antiqua" w:eastAsia="宋体" w:hAnsi="Book Antiqua" w:cs="宋体"/>
          <w:color w:val="000000"/>
          <w:sz w:val="24"/>
          <w:szCs w:val="24"/>
          <w:lang w:val="en-US" w:eastAsia="zh-CN"/>
        </w:rPr>
        <w:t xml:space="preserve"> KC, Paik SW, </w:t>
      </w:r>
      <w:proofErr w:type="spellStart"/>
      <w:r w:rsidRPr="007B6413">
        <w:rPr>
          <w:rFonts w:ascii="Book Antiqua" w:eastAsia="宋体" w:hAnsi="Book Antiqua" w:cs="宋体"/>
          <w:color w:val="000000"/>
          <w:sz w:val="24"/>
          <w:szCs w:val="24"/>
          <w:lang w:val="en-US" w:eastAsia="zh-CN"/>
        </w:rPr>
        <w:t>Yoo</w:t>
      </w:r>
      <w:proofErr w:type="spellEnd"/>
      <w:r w:rsidRPr="007B6413">
        <w:rPr>
          <w:rFonts w:ascii="Book Antiqua" w:eastAsia="宋体" w:hAnsi="Book Antiqua" w:cs="宋体"/>
          <w:color w:val="000000"/>
          <w:sz w:val="24"/>
          <w:szCs w:val="24"/>
          <w:lang w:val="en-US" w:eastAsia="zh-CN"/>
        </w:rPr>
        <w:t xml:space="preserve"> BC. [Clinical features and predictive factors of acute hepatitis A complicated with acute kidney injury]. </w:t>
      </w:r>
      <w:r w:rsidRPr="007B6413">
        <w:rPr>
          <w:rFonts w:ascii="Book Antiqua" w:eastAsia="宋体" w:hAnsi="Book Antiqua" w:cs="宋体"/>
          <w:i/>
          <w:iCs/>
          <w:color w:val="000000"/>
          <w:sz w:val="24"/>
          <w:szCs w:val="24"/>
          <w:lang w:val="en-US" w:eastAsia="zh-CN"/>
        </w:rPr>
        <w:t xml:space="preserve">Korean J </w:t>
      </w:r>
      <w:proofErr w:type="spellStart"/>
      <w:r w:rsidRPr="007B6413">
        <w:rPr>
          <w:rFonts w:ascii="Book Antiqua" w:eastAsia="宋体" w:hAnsi="Book Antiqua" w:cs="宋体"/>
          <w:i/>
          <w:iCs/>
          <w:color w:val="000000"/>
          <w:sz w:val="24"/>
          <w:szCs w:val="24"/>
          <w:lang w:val="en-US" w:eastAsia="zh-CN"/>
        </w:rPr>
        <w:t>Gastroenterol</w:t>
      </w:r>
      <w:proofErr w:type="spellEnd"/>
      <w:r w:rsidRPr="007B6413">
        <w:rPr>
          <w:rFonts w:ascii="Book Antiqua" w:eastAsia="宋体" w:hAnsi="Book Antiqua" w:cs="宋体"/>
          <w:color w:val="000000"/>
          <w:sz w:val="24"/>
          <w:szCs w:val="24"/>
          <w:lang w:val="en-US" w:eastAsia="zh-CN"/>
        </w:rPr>
        <w:t> 2010; </w:t>
      </w:r>
      <w:r w:rsidRPr="007B6413">
        <w:rPr>
          <w:rFonts w:ascii="Book Antiqua" w:eastAsia="宋体" w:hAnsi="Book Antiqua" w:cs="宋体"/>
          <w:b/>
          <w:bCs/>
          <w:color w:val="000000"/>
          <w:sz w:val="24"/>
          <w:szCs w:val="24"/>
          <w:lang w:val="en-US" w:eastAsia="zh-CN"/>
        </w:rPr>
        <w:t>56</w:t>
      </w:r>
      <w:r w:rsidRPr="007B6413">
        <w:rPr>
          <w:rFonts w:ascii="Book Antiqua" w:eastAsia="宋体" w:hAnsi="Book Antiqua" w:cs="宋体"/>
          <w:color w:val="000000"/>
          <w:sz w:val="24"/>
          <w:szCs w:val="24"/>
          <w:lang w:val="en-US" w:eastAsia="zh-CN"/>
        </w:rPr>
        <w:t>: 359-364 [PMID: 21173559]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40 </w:t>
      </w:r>
      <w:proofErr w:type="spellStart"/>
      <w:r w:rsidRPr="007B6413">
        <w:rPr>
          <w:rFonts w:ascii="Book Antiqua" w:eastAsia="宋体" w:hAnsi="Book Antiqua" w:cs="宋体"/>
          <w:b/>
          <w:bCs/>
          <w:color w:val="000000"/>
          <w:sz w:val="24"/>
          <w:szCs w:val="24"/>
          <w:lang w:val="en-US" w:eastAsia="zh-CN"/>
        </w:rPr>
        <w:t>Mehra</w:t>
      </w:r>
      <w:proofErr w:type="spellEnd"/>
      <w:r w:rsidRPr="007B6413">
        <w:rPr>
          <w:rFonts w:ascii="Book Antiqua" w:eastAsia="宋体" w:hAnsi="Book Antiqua" w:cs="宋体"/>
          <w:b/>
          <w:bCs/>
          <w:color w:val="000000"/>
          <w:sz w:val="24"/>
          <w:szCs w:val="24"/>
          <w:lang w:val="en-US" w:eastAsia="zh-CN"/>
        </w:rPr>
        <w:t xml:space="preserve"> N</w:t>
      </w:r>
      <w:r w:rsidRPr="007B6413">
        <w:rPr>
          <w:rFonts w:ascii="Book Antiqua" w:eastAsia="宋体" w:hAnsi="Book Antiqua" w:cs="宋体"/>
          <w:color w:val="000000"/>
          <w:sz w:val="24"/>
          <w:szCs w:val="24"/>
          <w:lang w:val="en-US" w:eastAsia="zh-CN"/>
        </w:rPr>
        <w:t>, Patel A, Abraham G, Reddy YN, Reddy YN. Acute kidney injury in dengue fever using Acute Kidney Injury Network criteria: incidence and risk factors. </w:t>
      </w:r>
      <w:r w:rsidRPr="007B6413">
        <w:rPr>
          <w:rFonts w:ascii="Book Antiqua" w:eastAsia="宋体" w:hAnsi="Book Antiqua" w:cs="宋体"/>
          <w:i/>
          <w:iCs/>
          <w:color w:val="000000"/>
          <w:sz w:val="24"/>
          <w:szCs w:val="24"/>
          <w:lang w:val="en-US" w:eastAsia="zh-CN"/>
        </w:rPr>
        <w:t xml:space="preserve">Trop </w:t>
      </w:r>
      <w:proofErr w:type="spellStart"/>
      <w:r w:rsidRPr="007B6413">
        <w:rPr>
          <w:rFonts w:ascii="Book Antiqua" w:eastAsia="宋体" w:hAnsi="Book Antiqua" w:cs="宋体"/>
          <w:i/>
          <w:iCs/>
          <w:color w:val="000000"/>
          <w:sz w:val="24"/>
          <w:szCs w:val="24"/>
          <w:lang w:val="en-US" w:eastAsia="zh-CN"/>
        </w:rPr>
        <w:t>Doct</w:t>
      </w:r>
      <w:proofErr w:type="spellEnd"/>
      <w:r w:rsidRPr="007B6413">
        <w:rPr>
          <w:rFonts w:ascii="Book Antiqua" w:eastAsia="宋体" w:hAnsi="Book Antiqua" w:cs="宋体"/>
          <w:color w:val="000000"/>
          <w:sz w:val="24"/>
          <w:szCs w:val="24"/>
          <w:lang w:val="en-US" w:eastAsia="zh-CN"/>
        </w:rPr>
        <w:t> 2012; </w:t>
      </w:r>
      <w:r w:rsidRPr="007B6413">
        <w:rPr>
          <w:rFonts w:ascii="Book Antiqua" w:eastAsia="宋体" w:hAnsi="Book Antiqua" w:cs="宋体"/>
          <w:b/>
          <w:bCs/>
          <w:color w:val="000000"/>
          <w:sz w:val="24"/>
          <w:szCs w:val="24"/>
          <w:lang w:val="en-US" w:eastAsia="zh-CN"/>
        </w:rPr>
        <w:t>42</w:t>
      </w:r>
      <w:r w:rsidRPr="007B6413">
        <w:rPr>
          <w:rFonts w:ascii="Book Antiqua" w:eastAsia="宋体" w:hAnsi="Book Antiqua" w:cs="宋体"/>
          <w:color w:val="000000"/>
          <w:sz w:val="24"/>
          <w:szCs w:val="24"/>
          <w:lang w:val="en-US" w:eastAsia="zh-CN"/>
        </w:rPr>
        <w:t>: 160-162 [PMID: 22472317 DOI: 10.1258/td.2012.120023]</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41 </w:t>
      </w:r>
      <w:proofErr w:type="spellStart"/>
      <w:r w:rsidRPr="007B6413">
        <w:rPr>
          <w:rFonts w:ascii="Book Antiqua" w:eastAsia="宋体" w:hAnsi="Book Antiqua" w:cs="宋体"/>
          <w:b/>
          <w:bCs/>
          <w:color w:val="000000"/>
          <w:sz w:val="24"/>
          <w:szCs w:val="24"/>
          <w:lang w:val="en-US" w:eastAsia="zh-CN"/>
        </w:rPr>
        <w:t>Ceylan</w:t>
      </w:r>
      <w:proofErr w:type="spellEnd"/>
      <w:r w:rsidRPr="007B6413">
        <w:rPr>
          <w:rFonts w:ascii="Book Antiqua" w:eastAsia="宋体" w:hAnsi="Book Antiqua" w:cs="宋体"/>
          <w:b/>
          <w:bCs/>
          <w:color w:val="000000"/>
          <w:sz w:val="24"/>
          <w:szCs w:val="24"/>
          <w:lang w:val="en-US" w:eastAsia="zh-CN"/>
        </w:rPr>
        <w:t xml:space="preserve"> B</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Tani</w:t>
      </w:r>
      <w:r w:rsidRPr="007B6413">
        <w:rPr>
          <w:rFonts w:ascii="Book Antiqua" w:eastAsia="MS Mincho" w:hAnsi="Book Antiqua" w:cs="MS Mincho"/>
          <w:color w:val="000000"/>
          <w:sz w:val="24"/>
          <w:szCs w:val="24"/>
          <w:lang w:val="en-US" w:eastAsia="zh-CN"/>
        </w:rPr>
        <w:t>ş</w:t>
      </w:r>
      <w:proofErr w:type="spellEnd"/>
      <w:r w:rsidRPr="007B6413">
        <w:rPr>
          <w:rFonts w:ascii="Book Antiqua" w:eastAsia="宋体" w:hAnsi="Book Antiqua" w:cs="宋体"/>
          <w:color w:val="000000"/>
          <w:sz w:val="24"/>
          <w:szCs w:val="24"/>
          <w:lang w:val="en-US" w:eastAsia="zh-CN"/>
        </w:rPr>
        <w:t xml:space="preserve"> M, </w:t>
      </w:r>
      <w:proofErr w:type="spellStart"/>
      <w:r w:rsidRPr="007B6413">
        <w:rPr>
          <w:rFonts w:ascii="Book Antiqua" w:eastAsia="宋体" w:hAnsi="Book Antiqua" w:cs="宋体"/>
          <w:color w:val="000000"/>
          <w:sz w:val="24"/>
          <w:szCs w:val="24"/>
          <w:lang w:val="en-US" w:eastAsia="zh-CN"/>
        </w:rPr>
        <w:t>Akkoyunlu</w:t>
      </w:r>
      <w:proofErr w:type="spellEnd"/>
      <w:r w:rsidRPr="007B6413">
        <w:rPr>
          <w:rFonts w:ascii="Book Antiqua" w:eastAsia="宋体" w:hAnsi="Book Antiqua" w:cs="宋体"/>
          <w:color w:val="000000"/>
          <w:sz w:val="24"/>
          <w:szCs w:val="24"/>
          <w:lang w:val="en-US" w:eastAsia="zh-CN"/>
        </w:rPr>
        <w:t xml:space="preserve"> ME, </w:t>
      </w:r>
      <w:proofErr w:type="spellStart"/>
      <w:r w:rsidRPr="007B6413">
        <w:rPr>
          <w:rFonts w:ascii="Book Antiqua" w:eastAsia="宋体" w:hAnsi="Book Antiqua" w:cs="宋体"/>
          <w:color w:val="000000"/>
          <w:sz w:val="24"/>
          <w:szCs w:val="24"/>
          <w:lang w:val="en-US" w:eastAsia="zh-CN"/>
        </w:rPr>
        <w:t>Ç</w:t>
      </w:r>
      <w:r w:rsidRPr="007B6413">
        <w:rPr>
          <w:rFonts w:ascii="Book Antiqua" w:eastAsia="MS Mincho" w:hAnsi="Book Antiqua" w:cs="MS Mincho"/>
          <w:color w:val="000000"/>
          <w:sz w:val="24"/>
          <w:szCs w:val="24"/>
          <w:lang w:val="en-US" w:eastAsia="zh-CN"/>
        </w:rPr>
        <w:t>ı</w:t>
      </w:r>
      <w:r w:rsidRPr="007B6413">
        <w:rPr>
          <w:rFonts w:ascii="Book Antiqua" w:eastAsia="宋体" w:hAnsi="Book Antiqua" w:cs="宋体"/>
          <w:color w:val="000000"/>
          <w:sz w:val="24"/>
          <w:szCs w:val="24"/>
          <w:lang w:val="en-US" w:eastAsia="zh-CN"/>
        </w:rPr>
        <w:t>nar</w:t>
      </w:r>
      <w:proofErr w:type="spellEnd"/>
      <w:r w:rsidRPr="007B6413">
        <w:rPr>
          <w:rFonts w:ascii="Book Antiqua" w:eastAsia="宋体" w:hAnsi="Book Antiqua" w:cs="宋体"/>
          <w:color w:val="000000"/>
          <w:sz w:val="24"/>
          <w:szCs w:val="24"/>
          <w:lang w:val="en-US" w:eastAsia="zh-CN"/>
        </w:rPr>
        <w:t xml:space="preserve"> A, Kurt AR, </w:t>
      </w:r>
      <w:proofErr w:type="spellStart"/>
      <w:r w:rsidRPr="007B6413">
        <w:rPr>
          <w:rFonts w:ascii="Book Antiqua" w:eastAsia="宋体" w:hAnsi="Book Antiqua" w:cs="宋体"/>
          <w:color w:val="000000"/>
          <w:sz w:val="24"/>
          <w:szCs w:val="24"/>
          <w:lang w:val="en-US" w:eastAsia="zh-CN"/>
        </w:rPr>
        <w:t>Akkoyunlu</w:t>
      </w:r>
      <w:proofErr w:type="spellEnd"/>
      <w:r w:rsidRPr="007B6413">
        <w:rPr>
          <w:rFonts w:ascii="Book Antiqua" w:eastAsia="宋体" w:hAnsi="Book Antiqua" w:cs="宋体"/>
          <w:color w:val="000000"/>
          <w:sz w:val="24"/>
          <w:szCs w:val="24"/>
          <w:lang w:val="en-US" w:eastAsia="zh-CN"/>
        </w:rPr>
        <w:t xml:space="preserve"> Y, </w:t>
      </w:r>
      <w:proofErr w:type="spellStart"/>
      <w:r w:rsidRPr="007B6413">
        <w:rPr>
          <w:rFonts w:ascii="Book Antiqua" w:eastAsia="宋体" w:hAnsi="Book Antiqua" w:cs="宋体"/>
          <w:color w:val="000000"/>
          <w:sz w:val="24"/>
          <w:szCs w:val="24"/>
          <w:lang w:val="en-US" w:eastAsia="zh-CN"/>
        </w:rPr>
        <w:t>Ozkan</w:t>
      </w:r>
      <w:proofErr w:type="spellEnd"/>
      <w:r w:rsidRPr="007B6413">
        <w:rPr>
          <w:rFonts w:ascii="Book Antiqua" w:eastAsia="宋体" w:hAnsi="Book Antiqua" w:cs="宋体"/>
          <w:color w:val="000000"/>
          <w:sz w:val="24"/>
          <w:szCs w:val="24"/>
          <w:lang w:val="en-US" w:eastAsia="zh-CN"/>
        </w:rPr>
        <w:t xml:space="preserve"> D, </w:t>
      </w:r>
      <w:proofErr w:type="spellStart"/>
      <w:r w:rsidRPr="007B6413">
        <w:rPr>
          <w:rFonts w:ascii="Book Antiqua" w:eastAsia="宋体" w:hAnsi="Book Antiqua" w:cs="宋体"/>
          <w:color w:val="000000"/>
          <w:sz w:val="24"/>
          <w:szCs w:val="24"/>
          <w:lang w:val="en-US" w:eastAsia="zh-CN"/>
        </w:rPr>
        <w:t>Ozcelik</w:t>
      </w:r>
      <w:proofErr w:type="spellEnd"/>
      <w:r w:rsidRPr="007B6413">
        <w:rPr>
          <w:rFonts w:ascii="Book Antiqua" w:eastAsia="宋体" w:hAnsi="Book Antiqua" w:cs="宋体"/>
          <w:color w:val="000000"/>
          <w:sz w:val="24"/>
          <w:szCs w:val="24"/>
          <w:lang w:val="en-US" w:eastAsia="zh-CN"/>
        </w:rPr>
        <w:t xml:space="preserve"> HK, Aslan T, </w:t>
      </w:r>
      <w:proofErr w:type="spellStart"/>
      <w:r w:rsidRPr="007B6413">
        <w:rPr>
          <w:rFonts w:ascii="Book Antiqua" w:eastAsia="宋体" w:hAnsi="Book Antiqua" w:cs="宋体"/>
          <w:color w:val="000000"/>
          <w:sz w:val="24"/>
          <w:szCs w:val="24"/>
          <w:lang w:val="en-US" w:eastAsia="zh-CN"/>
        </w:rPr>
        <w:t>Fincanc</w:t>
      </w:r>
      <w:r w:rsidRPr="007B6413">
        <w:rPr>
          <w:rFonts w:ascii="Book Antiqua" w:eastAsia="MS Mincho" w:hAnsi="Book Antiqua" w:cs="MS Mincho"/>
          <w:color w:val="000000"/>
          <w:sz w:val="24"/>
          <w:szCs w:val="24"/>
          <w:lang w:val="en-US" w:eastAsia="zh-CN"/>
        </w:rPr>
        <w:t>ı</w:t>
      </w:r>
      <w:proofErr w:type="spellEnd"/>
      <w:r w:rsidRPr="007B6413">
        <w:rPr>
          <w:rFonts w:ascii="Book Antiqua" w:eastAsia="宋体" w:hAnsi="Book Antiqua" w:cs="宋体"/>
          <w:color w:val="000000"/>
          <w:sz w:val="24"/>
          <w:szCs w:val="24"/>
          <w:lang w:val="en-US" w:eastAsia="zh-CN"/>
        </w:rPr>
        <w:t xml:space="preserve"> M, </w:t>
      </w:r>
      <w:proofErr w:type="spellStart"/>
      <w:r w:rsidRPr="007B6413">
        <w:rPr>
          <w:rFonts w:ascii="Book Antiqua" w:eastAsia="宋体" w:hAnsi="Book Antiqua" w:cs="宋体"/>
          <w:color w:val="000000"/>
          <w:sz w:val="24"/>
          <w:szCs w:val="24"/>
          <w:lang w:val="en-US" w:eastAsia="zh-CN"/>
        </w:rPr>
        <w:t>Vatansever</w:t>
      </w:r>
      <w:proofErr w:type="spellEnd"/>
      <w:r w:rsidRPr="007B6413">
        <w:rPr>
          <w:rFonts w:ascii="Book Antiqua" w:eastAsia="宋体" w:hAnsi="Book Antiqua" w:cs="宋体"/>
          <w:color w:val="000000"/>
          <w:sz w:val="24"/>
          <w:szCs w:val="24"/>
          <w:lang w:val="en-US" w:eastAsia="zh-CN"/>
        </w:rPr>
        <w:t xml:space="preserve"> </w:t>
      </w:r>
      <w:r w:rsidRPr="007B6413">
        <w:rPr>
          <w:rFonts w:ascii="Book Antiqua" w:eastAsia="MS Mincho" w:hAnsi="Book Antiqua" w:cs="MS Mincho"/>
          <w:color w:val="000000"/>
          <w:sz w:val="24"/>
          <w:szCs w:val="24"/>
          <w:lang w:val="en-US" w:eastAsia="zh-CN"/>
        </w:rPr>
        <w:t>Ş</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MS Mincho" w:hAnsi="Book Antiqua" w:cs="MS Mincho"/>
          <w:color w:val="000000"/>
          <w:sz w:val="24"/>
          <w:szCs w:val="24"/>
          <w:lang w:val="en-US" w:eastAsia="zh-CN"/>
        </w:rPr>
        <w:t>İ</w:t>
      </w:r>
      <w:r w:rsidRPr="007B6413">
        <w:rPr>
          <w:rFonts w:ascii="Book Antiqua" w:eastAsia="宋体" w:hAnsi="Book Antiqua" w:cs="宋体"/>
          <w:color w:val="000000"/>
          <w:sz w:val="24"/>
          <w:szCs w:val="24"/>
          <w:lang w:val="en-US" w:eastAsia="zh-CN"/>
        </w:rPr>
        <w:t>din</w:t>
      </w:r>
      <w:proofErr w:type="spellEnd"/>
      <w:r w:rsidRPr="007B6413">
        <w:rPr>
          <w:rFonts w:ascii="Book Antiqua" w:eastAsia="宋体" w:hAnsi="Book Antiqua" w:cs="宋体"/>
          <w:color w:val="000000"/>
          <w:sz w:val="24"/>
          <w:szCs w:val="24"/>
          <w:lang w:val="en-US" w:eastAsia="zh-CN"/>
        </w:rPr>
        <w:t xml:space="preserve"> K, </w:t>
      </w:r>
      <w:proofErr w:type="spellStart"/>
      <w:r w:rsidRPr="007B6413">
        <w:rPr>
          <w:rFonts w:ascii="Book Antiqua" w:eastAsia="宋体" w:hAnsi="Book Antiqua" w:cs="宋体"/>
          <w:color w:val="000000"/>
          <w:sz w:val="24"/>
          <w:szCs w:val="24"/>
          <w:lang w:val="en-US" w:eastAsia="zh-CN"/>
        </w:rPr>
        <w:t>Guler</w:t>
      </w:r>
      <w:proofErr w:type="spellEnd"/>
      <w:r w:rsidRPr="007B6413">
        <w:rPr>
          <w:rFonts w:ascii="Book Antiqua" w:eastAsia="宋体" w:hAnsi="Book Antiqua" w:cs="宋体"/>
          <w:color w:val="000000"/>
          <w:sz w:val="24"/>
          <w:szCs w:val="24"/>
          <w:lang w:val="en-US" w:eastAsia="zh-CN"/>
        </w:rPr>
        <w:t xml:space="preserve"> E, </w:t>
      </w:r>
      <w:proofErr w:type="spellStart"/>
      <w:r w:rsidRPr="007B6413">
        <w:rPr>
          <w:rFonts w:ascii="Book Antiqua" w:eastAsia="宋体" w:hAnsi="Book Antiqua" w:cs="宋体"/>
          <w:color w:val="000000"/>
          <w:sz w:val="24"/>
          <w:szCs w:val="24"/>
          <w:lang w:val="en-US" w:eastAsia="zh-CN"/>
        </w:rPr>
        <w:t>Uysal</w:t>
      </w:r>
      <w:proofErr w:type="spellEnd"/>
      <w:r w:rsidRPr="007B6413">
        <w:rPr>
          <w:rFonts w:ascii="Book Antiqua" w:eastAsia="宋体" w:hAnsi="Book Antiqua" w:cs="宋体"/>
          <w:color w:val="000000"/>
          <w:sz w:val="24"/>
          <w:szCs w:val="24"/>
          <w:lang w:val="en-US" w:eastAsia="zh-CN"/>
        </w:rPr>
        <w:t xml:space="preserve"> H. Variables determining the development of </w:t>
      </w:r>
      <w:proofErr w:type="spellStart"/>
      <w:r w:rsidRPr="007B6413">
        <w:rPr>
          <w:rFonts w:ascii="Book Antiqua" w:eastAsia="宋体" w:hAnsi="Book Antiqua" w:cs="宋体"/>
          <w:color w:val="000000"/>
          <w:sz w:val="24"/>
          <w:szCs w:val="24"/>
          <w:lang w:val="en-US" w:eastAsia="zh-CN"/>
        </w:rPr>
        <w:t>colistin</w:t>
      </w:r>
      <w:proofErr w:type="spellEnd"/>
      <w:r w:rsidRPr="007B6413">
        <w:rPr>
          <w:rFonts w:ascii="Book Antiqua" w:eastAsia="宋体" w:hAnsi="Book Antiqua" w:cs="宋体"/>
          <w:color w:val="000000"/>
          <w:sz w:val="24"/>
          <w:szCs w:val="24"/>
          <w:lang w:val="en-US" w:eastAsia="zh-CN"/>
        </w:rPr>
        <w:t>-associated renal impairment. </w:t>
      </w:r>
      <w:r w:rsidRPr="007B6413">
        <w:rPr>
          <w:rFonts w:ascii="Book Antiqua" w:eastAsia="宋体" w:hAnsi="Book Antiqua" w:cs="宋体"/>
          <w:i/>
          <w:iCs/>
          <w:color w:val="000000"/>
          <w:sz w:val="24"/>
          <w:szCs w:val="24"/>
          <w:lang w:val="en-US" w:eastAsia="zh-CN"/>
        </w:rPr>
        <w:t xml:space="preserve">Wien </w:t>
      </w:r>
      <w:proofErr w:type="spellStart"/>
      <w:r w:rsidRPr="007B6413">
        <w:rPr>
          <w:rFonts w:ascii="Book Antiqua" w:eastAsia="宋体" w:hAnsi="Book Antiqua" w:cs="宋体"/>
          <w:i/>
          <w:iCs/>
          <w:color w:val="000000"/>
          <w:sz w:val="24"/>
          <w:szCs w:val="24"/>
          <w:lang w:val="en-US" w:eastAsia="zh-CN"/>
        </w:rPr>
        <w:t>Klin</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Wochenschr</w:t>
      </w:r>
      <w:proofErr w:type="spellEnd"/>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128</w:t>
      </w:r>
      <w:r w:rsidRPr="007B6413">
        <w:rPr>
          <w:rFonts w:ascii="Book Antiqua" w:eastAsia="宋体" w:hAnsi="Book Antiqua" w:cs="宋体"/>
          <w:color w:val="000000"/>
          <w:sz w:val="24"/>
          <w:szCs w:val="24"/>
          <w:lang w:val="en-US" w:eastAsia="zh-CN"/>
        </w:rPr>
        <w:t>: 614-619 [PMID: 25917365 DOI: 10.1007/s00508-015-0773-z]</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42 </w:t>
      </w:r>
      <w:r w:rsidRPr="007B6413">
        <w:rPr>
          <w:rFonts w:ascii="Book Antiqua" w:eastAsia="宋体" w:hAnsi="Book Antiqua" w:cs="宋体"/>
          <w:b/>
          <w:bCs/>
          <w:color w:val="000000"/>
          <w:sz w:val="24"/>
          <w:szCs w:val="24"/>
          <w:lang w:val="en-US" w:eastAsia="zh-CN"/>
        </w:rPr>
        <w:t>Kim J</w:t>
      </w:r>
      <w:r w:rsidRPr="007B6413">
        <w:rPr>
          <w:rFonts w:ascii="Book Antiqua" w:eastAsia="宋体" w:hAnsi="Book Antiqua" w:cs="宋体"/>
          <w:color w:val="000000"/>
          <w:sz w:val="24"/>
          <w:szCs w:val="24"/>
          <w:lang w:val="en-US" w:eastAsia="zh-CN"/>
        </w:rPr>
        <w:t xml:space="preserve">, Lee KH, </w:t>
      </w:r>
      <w:proofErr w:type="spellStart"/>
      <w:r w:rsidRPr="007B6413">
        <w:rPr>
          <w:rFonts w:ascii="Book Antiqua" w:eastAsia="宋体" w:hAnsi="Book Antiqua" w:cs="宋体"/>
          <w:color w:val="000000"/>
          <w:sz w:val="24"/>
          <w:szCs w:val="24"/>
          <w:lang w:val="en-US" w:eastAsia="zh-CN"/>
        </w:rPr>
        <w:t>Yoo</w:t>
      </w:r>
      <w:proofErr w:type="spellEnd"/>
      <w:r w:rsidRPr="007B6413">
        <w:rPr>
          <w:rFonts w:ascii="Book Antiqua" w:eastAsia="宋体" w:hAnsi="Book Antiqua" w:cs="宋体"/>
          <w:color w:val="000000"/>
          <w:sz w:val="24"/>
          <w:szCs w:val="24"/>
          <w:lang w:val="en-US" w:eastAsia="zh-CN"/>
        </w:rPr>
        <w:t xml:space="preserve"> S, </w:t>
      </w:r>
      <w:proofErr w:type="spellStart"/>
      <w:r w:rsidRPr="007B6413">
        <w:rPr>
          <w:rFonts w:ascii="Book Antiqua" w:eastAsia="宋体" w:hAnsi="Book Antiqua" w:cs="宋体"/>
          <w:color w:val="000000"/>
          <w:sz w:val="24"/>
          <w:szCs w:val="24"/>
          <w:lang w:val="en-US" w:eastAsia="zh-CN"/>
        </w:rPr>
        <w:t>Pai</w:t>
      </w:r>
      <w:proofErr w:type="spellEnd"/>
      <w:r w:rsidRPr="007B6413">
        <w:rPr>
          <w:rFonts w:ascii="Book Antiqua" w:eastAsia="宋体" w:hAnsi="Book Antiqua" w:cs="宋体"/>
          <w:color w:val="000000"/>
          <w:sz w:val="24"/>
          <w:szCs w:val="24"/>
          <w:lang w:val="en-US" w:eastAsia="zh-CN"/>
        </w:rPr>
        <w:t xml:space="preserve"> H. Clinical characteristics and risk factors of </w:t>
      </w:r>
      <w:proofErr w:type="spellStart"/>
      <w:r w:rsidRPr="007B6413">
        <w:rPr>
          <w:rFonts w:ascii="Book Antiqua" w:eastAsia="宋体" w:hAnsi="Book Antiqua" w:cs="宋体"/>
          <w:color w:val="000000"/>
          <w:sz w:val="24"/>
          <w:szCs w:val="24"/>
          <w:lang w:val="en-US" w:eastAsia="zh-CN"/>
        </w:rPr>
        <w:t>colistin</w:t>
      </w:r>
      <w:proofErr w:type="spellEnd"/>
      <w:r w:rsidRPr="007B6413">
        <w:rPr>
          <w:rFonts w:ascii="Book Antiqua" w:eastAsia="宋体" w:hAnsi="Book Antiqua" w:cs="宋体"/>
          <w:color w:val="000000"/>
          <w:sz w:val="24"/>
          <w:szCs w:val="24"/>
          <w:lang w:val="en-US" w:eastAsia="zh-CN"/>
        </w:rPr>
        <w:t>-induced nephrotoxicity. </w:t>
      </w:r>
      <w:proofErr w:type="spellStart"/>
      <w:r w:rsidRPr="007B6413">
        <w:rPr>
          <w:rFonts w:ascii="Book Antiqua" w:eastAsia="宋体" w:hAnsi="Book Antiqua" w:cs="宋体"/>
          <w:i/>
          <w:iCs/>
          <w:color w:val="000000"/>
          <w:sz w:val="24"/>
          <w:szCs w:val="24"/>
          <w:lang w:val="en-US" w:eastAsia="zh-CN"/>
        </w:rPr>
        <w:t>Int</w:t>
      </w:r>
      <w:proofErr w:type="spellEnd"/>
      <w:r w:rsidRPr="007B6413">
        <w:rPr>
          <w:rFonts w:ascii="Book Antiqua" w:eastAsia="宋体" w:hAnsi="Book Antiqua" w:cs="宋体"/>
          <w:i/>
          <w:iCs/>
          <w:color w:val="000000"/>
          <w:sz w:val="24"/>
          <w:szCs w:val="24"/>
          <w:lang w:val="en-US" w:eastAsia="zh-CN"/>
        </w:rPr>
        <w:t xml:space="preserve"> J </w:t>
      </w:r>
      <w:proofErr w:type="spellStart"/>
      <w:r w:rsidRPr="007B6413">
        <w:rPr>
          <w:rFonts w:ascii="Book Antiqua" w:eastAsia="宋体" w:hAnsi="Book Antiqua" w:cs="宋体"/>
          <w:i/>
          <w:iCs/>
          <w:color w:val="000000"/>
          <w:sz w:val="24"/>
          <w:szCs w:val="24"/>
          <w:lang w:val="en-US" w:eastAsia="zh-CN"/>
        </w:rPr>
        <w:t>Antimicrob</w:t>
      </w:r>
      <w:proofErr w:type="spellEnd"/>
      <w:r w:rsidRPr="007B6413">
        <w:rPr>
          <w:rFonts w:ascii="Book Antiqua" w:eastAsia="宋体" w:hAnsi="Book Antiqua" w:cs="宋体"/>
          <w:i/>
          <w:iCs/>
          <w:color w:val="000000"/>
          <w:sz w:val="24"/>
          <w:szCs w:val="24"/>
          <w:lang w:val="en-US" w:eastAsia="zh-CN"/>
        </w:rPr>
        <w:t xml:space="preserve"> Agents</w:t>
      </w:r>
      <w:r w:rsidRPr="007B6413">
        <w:rPr>
          <w:rFonts w:ascii="Book Antiqua" w:eastAsia="宋体" w:hAnsi="Book Antiqua" w:cs="宋体"/>
          <w:color w:val="000000"/>
          <w:sz w:val="24"/>
          <w:szCs w:val="24"/>
          <w:lang w:val="en-US" w:eastAsia="zh-CN"/>
        </w:rPr>
        <w:t> 2009; </w:t>
      </w:r>
      <w:r w:rsidRPr="007B6413">
        <w:rPr>
          <w:rFonts w:ascii="Book Antiqua" w:eastAsia="宋体" w:hAnsi="Book Antiqua" w:cs="宋体"/>
          <w:b/>
          <w:bCs/>
          <w:color w:val="000000"/>
          <w:sz w:val="24"/>
          <w:szCs w:val="24"/>
          <w:lang w:val="en-US" w:eastAsia="zh-CN"/>
        </w:rPr>
        <w:t>34</w:t>
      </w:r>
      <w:r w:rsidRPr="007B6413">
        <w:rPr>
          <w:rFonts w:ascii="Book Antiqua" w:eastAsia="宋体" w:hAnsi="Book Antiqua" w:cs="宋体"/>
          <w:color w:val="000000"/>
          <w:sz w:val="24"/>
          <w:szCs w:val="24"/>
          <w:lang w:val="en-US" w:eastAsia="zh-CN"/>
        </w:rPr>
        <w:t>: 434-438 [PMID: 19726164 DOI: 10.1016/j.ijantimicag.2009.06.028]</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43 </w:t>
      </w:r>
      <w:r w:rsidRPr="007B6413">
        <w:rPr>
          <w:rFonts w:ascii="Book Antiqua" w:eastAsia="宋体" w:hAnsi="Book Antiqua" w:cs="宋体"/>
          <w:b/>
          <w:bCs/>
          <w:color w:val="000000"/>
          <w:sz w:val="24"/>
          <w:szCs w:val="24"/>
          <w:lang w:val="en-US" w:eastAsia="zh-CN"/>
        </w:rPr>
        <w:t>Kwon JA</w:t>
      </w:r>
      <w:r w:rsidRPr="007B6413">
        <w:rPr>
          <w:rFonts w:ascii="Book Antiqua" w:eastAsia="宋体" w:hAnsi="Book Antiqua" w:cs="宋体"/>
          <w:color w:val="000000"/>
          <w:sz w:val="24"/>
          <w:szCs w:val="24"/>
          <w:lang w:val="en-US" w:eastAsia="zh-CN"/>
        </w:rPr>
        <w:t xml:space="preserve">, Lee JE, Huh W, Peck KR, Kim YG, Kim DJ, Oh HY. Predictors of acute kidney injury associated with intravenous </w:t>
      </w:r>
      <w:proofErr w:type="spellStart"/>
      <w:r w:rsidRPr="007B6413">
        <w:rPr>
          <w:rFonts w:ascii="Book Antiqua" w:eastAsia="宋体" w:hAnsi="Book Antiqua" w:cs="宋体"/>
          <w:color w:val="000000"/>
          <w:sz w:val="24"/>
          <w:szCs w:val="24"/>
          <w:lang w:val="en-US" w:eastAsia="zh-CN"/>
        </w:rPr>
        <w:t>colistin</w:t>
      </w:r>
      <w:proofErr w:type="spellEnd"/>
      <w:r w:rsidRPr="007B6413">
        <w:rPr>
          <w:rFonts w:ascii="Book Antiqua" w:eastAsia="宋体" w:hAnsi="Book Antiqua" w:cs="宋体"/>
          <w:color w:val="000000"/>
          <w:sz w:val="24"/>
          <w:szCs w:val="24"/>
          <w:lang w:val="en-US" w:eastAsia="zh-CN"/>
        </w:rPr>
        <w:t xml:space="preserve"> treatment. </w:t>
      </w:r>
      <w:proofErr w:type="spellStart"/>
      <w:r w:rsidRPr="007B6413">
        <w:rPr>
          <w:rFonts w:ascii="Book Antiqua" w:eastAsia="宋体" w:hAnsi="Book Antiqua" w:cs="宋体"/>
          <w:i/>
          <w:iCs/>
          <w:color w:val="000000"/>
          <w:sz w:val="24"/>
          <w:szCs w:val="24"/>
          <w:lang w:val="en-US" w:eastAsia="zh-CN"/>
        </w:rPr>
        <w:t>Int</w:t>
      </w:r>
      <w:proofErr w:type="spellEnd"/>
      <w:r w:rsidRPr="007B6413">
        <w:rPr>
          <w:rFonts w:ascii="Book Antiqua" w:eastAsia="宋体" w:hAnsi="Book Antiqua" w:cs="宋体"/>
          <w:i/>
          <w:iCs/>
          <w:color w:val="000000"/>
          <w:sz w:val="24"/>
          <w:szCs w:val="24"/>
          <w:lang w:val="en-US" w:eastAsia="zh-CN"/>
        </w:rPr>
        <w:t xml:space="preserve"> J </w:t>
      </w:r>
      <w:proofErr w:type="spellStart"/>
      <w:r w:rsidRPr="007B6413">
        <w:rPr>
          <w:rFonts w:ascii="Book Antiqua" w:eastAsia="宋体" w:hAnsi="Book Antiqua" w:cs="宋体"/>
          <w:i/>
          <w:iCs/>
          <w:color w:val="000000"/>
          <w:sz w:val="24"/>
          <w:szCs w:val="24"/>
          <w:lang w:val="en-US" w:eastAsia="zh-CN"/>
        </w:rPr>
        <w:t>Antimicrob</w:t>
      </w:r>
      <w:proofErr w:type="spellEnd"/>
      <w:r w:rsidRPr="007B6413">
        <w:rPr>
          <w:rFonts w:ascii="Book Antiqua" w:eastAsia="宋体" w:hAnsi="Book Antiqua" w:cs="宋体"/>
          <w:i/>
          <w:iCs/>
          <w:color w:val="000000"/>
          <w:sz w:val="24"/>
          <w:szCs w:val="24"/>
          <w:lang w:val="en-US" w:eastAsia="zh-CN"/>
        </w:rPr>
        <w:t xml:space="preserve"> Agents</w:t>
      </w:r>
      <w:r w:rsidRPr="007B6413">
        <w:rPr>
          <w:rFonts w:ascii="Book Antiqua" w:eastAsia="宋体" w:hAnsi="Book Antiqua" w:cs="宋体"/>
          <w:color w:val="000000"/>
          <w:sz w:val="24"/>
          <w:szCs w:val="24"/>
          <w:lang w:val="en-US" w:eastAsia="zh-CN"/>
        </w:rPr>
        <w:t> 2010; </w:t>
      </w:r>
      <w:r w:rsidRPr="007B6413">
        <w:rPr>
          <w:rFonts w:ascii="Book Antiqua" w:eastAsia="宋体" w:hAnsi="Book Antiqua" w:cs="宋体"/>
          <w:b/>
          <w:bCs/>
          <w:color w:val="000000"/>
          <w:sz w:val="24"/>
          <w:szCs w:val="24"/>
          <w:lang w:val="en-US" w:eastAsia="zh-CN"/>
        </w:rPr>
        <w:t>35</w:t>
      </w:r>
      <w:r w:rsidRPr="007B6413">
        <w:rPr>
          <w:rFonts w:ascii="Book Antiqua" w:eastAsia="宋体" w:hAnsi="Book Antiqua" w:cs="宋体"/>
          <w:color w:val="000000"/>
          <w:sz w:val="24"/>
          <w:szCs w:val="24"/>
          <w:lang w:val="en-US" w:eastAsia="zh-CN"/>
        </w:rPr>
        <w:t>: 473-477 [PMID: 20089383 DOI: 10.1016/j.ijantimicag.2009.12.002]</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44 </w:t>
      </w:r>
      <w:r w:rsidRPr="007B6413">
        <w:rPr>
          <w:rFonts w:ascii="Book Antiqua" w:eastAsia="宋体" w:hAnsi="Book Antiqua" w:cs="宋体"/>
          <w:b/>
          <w:bCs/>
          <w:color w:val="000000"/>
          <w:sz w:val="24"/>
          <w:szCs w:val="24"/>
          <w:lang w:val="en-US" w:eastAsia="zh-CN"/>
        </w:rPr>
        <w:t>Chen J</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Singhapricha</w:t>
      </w:r>
      <w:proofErr w:type="spellEnd"/>
      <w:r w:rsidRPr="007B6413">
        <w:rPr>
          <w:rFonts w:ascii="Book Antiqua" w:eastAsia="宋体" w:hAnsi="Book Antiqua" w:cs="宋体"/>
          <w:color w:val="000000"/>
          <w:sz w:val="24"/>
          <w:szCs w:val="24"/>
          <w:lang w:val="en-US" w:eastAsia="zh-CN"/>
        </w:rPr>
        <w:t xml:space="preserve"> T, Hu KQ, Hong JC, Steadman RH, </w:t>
      </w:r>
      <w:proofErr w:type="spellStart"/>
      <w:r w:rsidRPr="007B6413">
        <w:rPr>
          <w:rFonts w:ascii="Book Antiqua" w:eastAsia="宋体" w:hAnsi="Book Antiqua" w:cs="宋体"/>
          <w:color w:val="000000"/>
          <w:sz w:val="24"/>
          <w:szCs w:val="24"/>
          <w:lang w:val="en-US" w:eastAsia="zh-CN"/>
        </w:rPr>
        <w:t>Busuttil</w:t>
      </w:r>
      <w:proofErr w:type="spellEnd"/>
      <w:r w:rsidRPr="007B6413">
        <w:rPr>
          <w:rFonts w:ascii="Book Antiqua" w:eastAsia="宋体" w:hAnsi="Book Antiqua" w:cs="宋体"/>
          <w:color w:val="000000"/>
          <w:sz w:val="24"/>
          <w:szCs w:val="24"/>
          <w:lang w:val="en-US" w:eastAsia="zh-CN"/>
        </w:rPr>
        <w:t xml:space="preserve"> RW, Xia VW. </w:t>
      </w:r>
      <w:proofErr w:type="spellStart"/>
      <w:r w:rsidRPr="007B6413">
        <w:rPr>
          <w:rFonts w:ascii="Book Antiqua" w:eastAsia="宋体" w:hAnsi="Book Antiqua" w:cs="宋体"/>
          <w:color w:val="000000"/>
          <w:sz w:val="24"/>
          <w:szCs w:val="24"/>
          <w:lang w:val="en-US" w:eastAsia="zh-CN"/>
        </w:rPr>
        <w:t>Postliver</w:t>
      </w:r>
      <w:proofErr w:type="spellEnd"/>
      <w:r w:rsidRPr="007B6413">
        <w:rPr>
          <w:rFonts w:ascii="Book Antiqua" w:eastAsia="宋体" w:hAnsi="Book Antiqua" w:cs="宋体"/>
          <w:color w:val="000000"/>
          <w:sz w:val="24"/>
          <w:szCs w:val="24"/>
          <w:lang w:val="en-US" w:eastAsia="zh-CN"/>
        </w:rPr>
        <w:t xml:space="preserve"> transplant acute renal injury and failure by the RIFLE criteria in patients with normal </w:t>
      </w:r>
      <w:proofErr w:type="spellStart"/>
      <w:r w:rsidRPr="007B6413">
        <w:rPr>
          <w:rFonts w:ascii="Book Antiqua" w:eastAsia="宋体" w:hAnsi="Book Antiqua" w:cs="宋体"/>
          <w:color w:val="000000"/>
          <w:sz w:val="24"/>
          <w:szCs w:val="24"/>
          <w:lang w:val="en-US" w:eastAsia="zh-CN"/>
        </w:rPr>
        <w:t>pretransplant</w:t>
      </w:r>
      <w:proofErr w:type="spellEnd"/>
      <w:r w:rsidRPr="007B6413">
        <w:rPr>
          <w:rFonts w:ascii="Book Antiqua" w:eastAsia="宋体" w:hAnsi="Book Antiqua" w:cs="宋体"/>
          <w:color w:val="000000"/>
          <w:sz w:val="24"/>
          <w:szCs w:val="24"/>
          <w:lang w:val="en-US" w:eastAsia="zh-CN"/>
        </w:rPr>
        <w:t xml:space="preserve"> serum creatinine concentrations: a matched </w:t>
      </w:r>
      <w:r w:rsidRPr="007B6413">
        <w:rPr>
          <w:rFonts w:ascii="Book Antiqua" w:eastAsia="宋体" w:hAnsi="Book Antiqua" w:cs="宋体"/>
          <w:color w:val="000000"/>
          <w:sz w:val="24"/>
          <w:szCs w:val="24"/>
          <w:lang w:val="en-US" w:eastAsia="zh-CN"/>
        </w:rPr>
        <w:lastRenderedPageBreak/>
        <w:t>study. </w:t>
      </w:r>
      <w:r w:rsidRPr="007B6413">
        <w:rPr>
          <w:rFonts w:ascii="Book Antiqua" w:eastAsia="宋体" w:hAnsi="Book Antiqua" w:cs="宋体"/>
          <w:i/>
          <w:iCs/>
          <w:color w:val="000000"/>
          <w:sz w:val="24"/>
          <w:szCs w:val="24"/>
          <w:lang w:val="en-US" w:eastAsia="zh-CN"/>
        </w:rPr>
        <w:t>Transplantation</w:t>
      </w:r>
      <w:r w:rsidRPr="007B6413">
        <w:rPr>
          <w:rFonts w:ascii="Book Antiqua" w:eastAsia="宋体" w:hAnsi="Book Antiqua" w:cs="宋体"/>
          <w:color w:val="000000"/>
          <w:sz w:val="24"/>
          <w:szCs w:val="24"/>
          <w:lang w:val="en-US" w:eastAsia="zh-CN"/>
        </w:rPr>
        <w:t> 2011; </w:t>
      </w:r>
      <w:r w:rsidRPr="007B6413">
        <w:rPr>
          <w:rFonts w:ascii="Book Antiqua" w:eastAsia="宋体" w:hAnsi="Book Antiqua" w:cs="宋体"/>
          <w:b/>
          <w:bCs/>
          <w:color w:val="000000"/>
          <w:sz w:val="24"/>
          <w:szCs w:val="24"/>
          <w:lang w:val="en-US" w:eastAsia="zh-CN"/>
        </w:rPr>
        <w:t>91</w:t>
      </w:r>
      <w:r w:rsidRPr="007B6413">
        <w:rPr>
          <w:rFonts w:ascii="Book Antiqua" w:eastAsia="宋体" w:hAnsi="Book Antiqua" w:cs="宋体"/>
          <w:color w:val="000000"/>
          <w:sz w:val="24"/>
          <w:szCs w:val="24"/>
          <w:lang w:val="en-US" w:eastAsia="zh-CN"/>
        </w:rPr>
        <w:t>: 348-353 [PMID: 21127462 DOI: 10.1097/TP.0b013e31820437da]</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45 </w:t>
      </w:r>
      <w:proofErr w:type="spellStart"/>
      <w:r w:rsidRPr="007B6413">
        <w:rPr>
          <w:rFonts w:ascii="Book Antiqua" w:eastAsia="宋体" w:hAnsi="Book Antiqua" w:cs="宋体"/>
          <w:b/>
          <w:bCs/>
          <w:color w:val="000000"/>
          <w:sz w:val="24"/>
          <w:szCs w:val="24"/>
          <w:lang w:val="en-US" w:eastAsia="zh-CN"/>
        </w:rPr>
        <w:t>Tinti</w:t>
      </w:r>
      <w:proofErr w:type="spellEnd"/>
      <w:r w:rsidRPr="007B6413">
        <w:rPr>
          <w:rFonts w:ascii="Book Antiqua" w:eastAsia="宋体" w:hAnsi="Book Antiqua" w:cs="宋体"/>
          <w:b/>
          <w:bCs/>
          <w:color w:val="000000"/>
          <w:sz w:val="24"/>
          <w:szCs w:val="24"/>
          <w:lang w:val="en-US" w:eastAsia="zh-CN"/>
        </w:rPr>
        <w:t xml:space="preserve"> F</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Umbro</w:t>
      </w:r>
      <w:proofErr w:type="spellEnd"/>
      <w:r w:rsidRPr="007B6413">
        <w:rPr>
          <w:rFonts w:ascii="Book Antiqua" w:eastAsia="宋体" w:hAnsi="Book Antiqua" w:cs="宋体"/>
          <w:color w:val="000000"/>
          <w:sz w:val="24"/>
          <w:szCs w:val="24"/>
          <w:lang w:val="en-US" w:eastAsia="zh-CN"/>
        </w:rPr>
        <w:t xml:space="preserve"> I, </w:t>
      </w:r>
      <w:proofErr w:type="spellStart"/>
      <w:r w:rsidRPr="007B6413">
        <w:rPr>
          <w:rFonts w:ascii="Book Antiqua" w:eastAsia="宋体" w:hAnsi="Book Antiqua" w:cs="宋体"/>
          <w:color w:val="000000"/>
          <w:sz w:val="24"/>
          <w:szCs w:val="24"/>
          <w:lang w:val="en-US" w:eastAsia="zh-CN"/>
        </w:rPr>
        <w:t>Meçule</w:t>
      </w:r>
      <w:proofErr w:type="spellEnd"/>
      <w:r w:rsidRPr="007B6413">
        <w:rPr>
          <w:rFonts w:ascii="Book Antiqua" w:eastAsia="宋体" w:hAnsi="Book Antiqua" w:cs="宋体"/>
          <w:color w:val="000000"/>
          <w:sz w:val="24"/>
          <w:szCs w:val="24"/>
          <w:lang w:val="en-US" w:eastAsia="zh-CN"/>
        </w:rPr>
        <w:t xml:space="preserve"> A, Rossi M, </w:t>
      </w:r>
      <w:proofErr w:type="spellStart"/>
      <w:r w:rsidRPr="007B6413">
        <w:rPr>
          <w:rFonts w:ascii="Book Antiqua" w:eastAsia="宋体" w:hAnsi="Book Antiqua" w:cs="宋体"/>
          <w:color w:val="000000"/>
          <w:sz w:val="24"/>
          <w:szCs w:val="24"/>
          <w:lang w:val="en-US" w:eastAsia="zh-CN"/>
        </w:rPr>
        <w:t>Merli</w:t>
      </w:r>
      <w:proofErr w:type="spellEnd"/>
      <w:r w:rsidRPr="007B6413">
        <w:rPr>
          <w:rFonts w:ascii="Book Antiqua" w:eastAsia="宋体" w:hAnsi="Book Antiqua" w:cs="宋体"/>
          <w:color w:val="000000"/>
          <w:sz w:val="24"/>
          <w:szCs w:val="24"/>
          <w:lang w:val="en-US" w:eastAsia="zh-CN"/>
        </w:rPr>
        <w:t xml:space="preserve"> M, </w:t>
      </w:r>
      <w:proofErr w:type="spellStart"/>
      <w:r w:rsidRPr="007B6413">
        <w:rPr>
          <w:rFonts w:ascii="Book Antiqua" w:eastAsia="宋体" w:hAnsi="Book Antiqua" w:cs="宋体"/>
          <w:color w:val="000000"/>
          <w:sz w:val="24"/>
          <w:szCs w:val="24"/>
          <w:lang w:val="en-US" w:eastAsia="zh-CN"/>
        </w:rPr>
        <w:t>Nofroni</w:t>
      </w:r>
      <w:proofErr w:type="spellEnd"/>
      <w:r w:rsidRPr="007B6413">
        <w:rPr>
          <w:rFonts w:ascii="Book Antiqua" w:eastAsia="宋体" w:hAnsi="Book Antiqua" w:cs="宋体"/>
          <w:color w:val="000000"/>
          <w:sz w:val="24"/>
          <w:szCs w:val="24"/>
          <w:lang w:val="en-US" w:eastAsia="zh-CN"/>
        </w:rPr>
        <w:t xml:space="preserve"> I, </w:t>
      </w:r>
      <w:proofErr w:type="spellStart"/>
      <w:r w:rsidRPr="007B6413">
        <w:rPr>
          <w:rFonts w:ascii="Book Antiqua" w:eastAsia="宋体" w:hAnsi="Book Antiqua" w:cs="宋体"/>
          <w:color w:val="000000"/>
          <w:sz w:val="24"/>
          <w:szCs w:val="24"/>
          <w:lang w:val="en-US" w:eastAsia="zh-CN"/>
        </w:rPr>
        <w:t>Corradini</w:t>
      </w:r>
      <w:proofErr w:type="spellEnd"/>
      <w:r w:rsidRPr="007B6413">
        <w:rPr>
          <w:rFonts w:ascii="Book Antiqua" w:eastAsia="宋体" w:hAnsi="Book Antiqua" w:cs="宋体"/>
          <w:color w:val="000000"/>
          <w:sz w:val="24"/>
          <w:szCs w:val="24"/>
          <w:lang w:val="en-US" w:eastAsia="zh-CN"/>
        </w:rPr>
        <w:t xml:space="preserve"> SG, </w:t>
      </w:r>
      <w:proofErr w:type="spellStart"/>
      <w:r w:rsidRPr="007B6413">
        <w:rPr>
          <w:rFonts w:ascii="Book Antiqua" w:eastAsia="宋体" w:hAnsi="Book Antiqua" w:cs="宋体"/>
          <w:color w:val="000000"/>
          <w:sz w:val="24"/>
          <w:szCs w:val="24"/>
          <w:lang w:val="en-US" w:eastAsia="zh-CN"/>
        </w:rPr>
        <w:t>Poli</w:t>
      </w:r>
      <w:proofErr w:type="spellEnd"/>
      <w:r w:rsidRPr="007B6413">
        <w:rPr>
          <w:rFonts w:ascii="Book Antiqua" w:eastAsia="宋体" w:hAnsi="Book Antiqua" w:cs="宋体"/>
          <w:color w:val="000000"/>
          <w:sz w:val="24"/>
          <w:szCs w:val="24"/>
          <w:lang w:val="en-US" w:eastAsia="zh-CN"/>
        </w:rPr>
        <w:t xml:space="preserve"> L, Pugliese F, </w:t>
      </w:r>
      <w:proofErr w:type="spellStart"/>
      <w:r w:rsidRPr="007B6413">
        <w:rPr>
          <w:rFonts w:ascii="Book Antiqua" w:eastAsia="宋体" w:hAnsi="Book Antiqua" w:cs="宋体"/>
          <w:color w:val="000000"/>
          <w:sz w:val="24"/>
          <w:szCs w:val="24"/>
          <w:lang w:val="en-US" w:eastAsia="zh-CN"/>
        </w:rPr>
        <w:t>Ruberto</w:t>
      </w:r>
      <w:proofErr w:type="spellEnd"/>
      <w:r w:rsidRPr="007B6413">
        <w:rPr>
          <w:rFonts w:ascii="Book Antiqua" w:eastAsia="宋体" w:hAnsi="Book Antiqua" w:cs="宋体"/>
          <w:color w:val="000000"/>
          <w:sz w:val="24"/>
          <w:szCs w:val="24"/>
          <w:lang w:val="en-US" w:eastAsia="zh-CN"/>
        </w:rPr>
        <w:t xml:space="preserve"> F, </w:t>
      </w:r>
      <w:proofErr w:type="spellStart"/>
      <w:r w:rsidRPr="007B6413">
        <w:rPr>
          <w:rFonts w:ascii="Book Antiqua" w:eastAsia="宋体" w:hAnsi="Book Antiqua" w:cs="宋体"/>
          <w:color w:val="000000"/>
          <w:sz w:val="24"/>
          <w:szCs w:val="24"/>
          <w:lang w:val="en-US" w:eastAsia="zh-CN"/>
        </w:rPr>
        <w:t>Berloco</w:t>
      </w:r>
      <w:proofErr w:type="spellEnd"/>
      <w:r w:rsidRPr="007B6413">
        <w:rPr>
          <w:rFonts w:ascii="Book Antiqua" w:eastAsia="宋体" w:hAnsi="Book Antiqua" w:cs="宋体"/>
          <w:color w:val="000000"/>
          <w:sz w:val="24"/>
          <w:szCs w:val="24"/>
          <w:lang w:val="en-US" w:eastAsia="zh-CN"/>
        </w:rPr>
        <w:t xml:space="preserve"> PB, </w:t>
      </w:r>
      <w:proofErr w:type="spellStart"/>
      <w:r w:rsidRPr="007B6413">
        <w:rPr>
          <w:rFonts w:ascii="Book Antiqua" w:eastAsia="宋体" w:hAnsi="Book Antiqua" w:cs="宋体"/>
          <w:color w:val="000000"/>
          <w:sz w:val="24"/>
          <w:szCs w:val="24"/>
          <w:lang w:val="en-US" w:eastAsia="zh-CN"/>
        </w:rPr>
        <w:t>Mitterhofer</w:t>
      </w:r>
      <w:proofErr w:type="spellEnd"/>
      <w:r w:rsidRPr="007B6413">
        <w:rPr>
          <w:rFonts w:ascii="Book Antiqua" w:eastAsia="宋体" w:hAnsi="Book Antiqua" w:cs="宋体"/>
          <w:color w:val="000000"/>
          <w:sz w:val="24"/>
          <w:szCs w:val="24"/>
          <w:lang w:val="en-US" w:eastAsia="zh-CN"/>
        </w:rPr>
        <w:t xml:space="preserve"> AP. RIFLE criteria and hepatic function in the assessment of acute renal failure in liver transplantation. </w:t>
      </w:r>
      <w:r w:rsidRPr="007B6413">
        <w:rPr>
          <w:rFonts w:ascii="Book Antiqua" w:eastAsia="宋体" w:hAnsi="Book Antiqua" w:cs="宋体"/>
          <w:i/>
          <w:iCs/>
          <w:color w:val="000000"/>
          <w:sz w:val="24"/>
          <w:szCs w:val="24"/>
          <w:lang w:val="en-US" w:eastAsia="zh-CN"/>
        </w:rPr>
        <w:t>Transplant Proc</w:t>
      </w:r>
      <w:r w:rsidRPr="007B6413">
        <w:rPr>
          <w:rFonts w:ascii="Book Antiqua" w:eastAsia="宋体" w:hAnsi="Book Antiqua" w:cs="宋体"/>
          <w:color w:val="000000"/>
          <w:sz w:val="24"/>
          <w:szCs w:val="24"/>
          <w:lang w:val="en-US" w:eastAsia="zh-CN"/>
        </w:rPr>
        <w:t> 2010; </w:t>
      </w:r>
      <w:r w:rsidRPr="007B6413">
        <w:rPr>
          <w:rFonts w:ascii="Book Antiqua" w:eastAsia="宋体" w:hAnsi="Book Antiqua" w:cs="宋体"/>
          <w:b/>
          <w:bCs/>
          <w:color w:val="000000"/>
          <w:sz w:val="24"/>
          <w:szCs w:val="24"/>
          <w:lang w:val="en-US" w:eastAsia="zh-CN"/>
        </w:rPr>
        <w:t>42</w:t>
      </w:r>
      <w:r w:rsidRPr="007B6413">
        <w:rPr>
          <w:rFonts w:ascii="Book Antiqua" w:eastAsia="宋体" w:hAnsi="Book Antiqua" w:cs="宋体"/>
          <w:color w:val="000000"/>
          <w:sz w:val="24"/>
          <w:szCs w:val="24"/>
          <w:lang w:val="en-US" w:eastAsia="zh-CN"/>
        </w:rPr>
        <w:t>: 1233-1236 [PMID: 20534269 DOI: 10.1016/j.transproceed.2010.03.128]</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46 </w:t>
      </w:r>
      <w:r w:rsidRPr="007B6413">
        <w:rPr>
          <w:rFonts w:ascii="Book Antiqua" w:eastAsia="宋体" w:hAnsi="Book Antiqua" w:cs="宋体"/>
          <w:b/>
          <w:bCs/>
          <w:color w:val="000000"/>
          <w:sz w:val="24"/>
          <w:szCs w:val="24"/>
          <w:lang w:val="en-US" w:eastAsia="zh-CN"/>
        </w:rPr>
        <w:t>Sang BH</w:t>
      </w:r>
      <w:r w:rsidRPr="007B6413">
        <w:rPr>
          <w:rFonts w:ascii="Book Antiqua" w:eastAsia="宋体" w:hAnsi="Book Antiqua" w:cs="宋体"/>
          <w:color w:val="000000"/>
          <w:sz w:val="24"/>
          <w:szCs w:val="24"/>
          <w:lang w:val="en-US" w:eastAsia="zh-CN"/>
        </w:rPr>
        <w:t>, Bang JY, Song JG, Hwang GS. Hypoalbuminemia Within Two Postoperative Days Is an Independent Risk Factor for Acute Kidney Injury Following Living Donor Liver Transplantation: A Propensity Score Analysis of 998 Consecutive Patients. </w:t>
      </w:r>
      <w:proofErr w:type="spellStart"/>
      <w:r w:rsidRPr="007B6413">
        <w:rPr>
          <w:rFonts w:ascii="Book Antiqua" w:eastAsia="宋体" w:hAnsi="Book Antiqua" w:cs="宋体"/>
          <w:i/>
          <w:iCs/>
          <w:color w:val="000000"/>
          <w:sz w:val="24"/>
          <w:szCs w:val="24"/>
          <w:lang w:val="en-US" w:eastAsia="zh-CN"/>
        </w:rPr>
        <w:t>Crit</w:t>
      </w:r>
      <w:proofErr w:type="spellEnd"/>
      <w:r w:rsidRPr="007B6413">
        <w:rPr>
          <w:rFonts w:ascii="Book Antiqua" w:eastAsia="宋体" w:hAnsi="Book Antiqua" w:cs="宋体"/>
          <w:i/>
          <w:iCs/>
          <w:color w:val="000000"/>
          <w:sz w:val="24"/>
          <w:szCs w:val="24"/>
          <w:lang w:val="en-US" w:eastAsia="zh-CN"/>
        </w:rPr>
        <w:t xml:space="preserve"> Care Med</w:t>
      </w:r>
      <w:r w:rsidRPr="007B6413">
        <w:rPr>
          <w:rFonts w:ascii="Book Antiqua" w:eastAsia="宋体" w:hAnsi="Book Antiqua" w:cs="宋体"/>
          <w:color w:val="000000"/>
          <w:sz w:val="24"/>
          <w:szCs w:val="24"/>
          <w:lang w:val="en-US" w:eastAsia="zh-CN"/>
        </w:rPr>
        <w:t> 2015; </w:t>
      </w:r>
      <w:r w:rsidRPr="007B6413">
        <w:rPr>
          <w:rFonts w:ascii="Book Antiqua" w:eastAsia="宋体" w:hAnsi="Book Antiqua" w:cs="宋体"/>
          <w:b/>
          <w:bCs/>
          <w:color w:val="000000"/>
          <w:sz w:val="24"/>
          <w:szCs w:val="24"/>
          <w:lang w:val="en-US" w:eastAsia="zh-CN"/>
        </w:rPr>
        <w:t>43</w:t>
      </w:r>
      <w:r w:rsidRPr="007B6413">
        <w:rPr>
          <w:rFonts w:ascii="Book Antiqua" w:eastAsia="宋体" w:hAnsi="Book Antiqua" w:cs="宋体"/>
          <w:color w:val="000000"/>
          <w:sz w:val="24"/>
          <w:szCs w:val="24"/>
          <w:lang w:val="en-US" w:eastAsia="zh-CN"/>
        </w:rPr>
        <w:t>: 2552-2561 [PMID: 26308436 DOI: 10.1097/CCM.0000000000001279]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proofErr w:type="gramStart"/>
      <w:r w:rsidRPr="007B6413">
        <w:rPr>
          <w:rFonts w:ascii="Book Antiqua" w:eastAsia="宋体" w:hAnsi="Book Antiqua" w:cs="宋体"/>
          <w:color w:val="000000"/>
          <w:sz w:val="24"/>
          <w:szCs w:val="24"/>
          <w:lang w:val="en-US" w:eastAsia="zh-CN"/>
        </w:rPr>
        <w:t>47 </w:t>
      </w:r>
      <w:r w:rsidRPr="007B6413">
        <w:rPr>
          <w:rFonts w:ascii="Book Antiqua" w:eastAsia="宋体" w:hAnsi="Book Antiqua" w:cs="宋体"/>
          <w:b/>
          <w:bCs/>
          <w:color w:val="000000"/>
          <w:sz w:val="24"/>
          <w:szCs w:val="24"/>
          <w:lang w:val="en-US" w:eastAsia="zh-CN"/>
        </w:rPr>
        <w:t>Park MH</w:t>
      </w:r>
      <w:r w:rsidRPr="007B6413">
        <w:rPr>
          <w:rFonts w:ascii="Book Antiqua" w:eastAsia="宋体" w:hAnsi="Book Antiqua" w:cs="宋体"/>
          <w:color w:val="000000"/>
          <w:sz w:val="24"/>
          <w:szCs w:val="24"/>
          <w:lang w:val="en-US" w:eastAsia="zh-CN"/>
        </w:rPr>
        <w:t xml:space="preserve">, Shim HS, Kim WH, Kim HJ, Kim DJ, Lee SH, Kim CS, </w:t>
      </w:r>
      <w:proofErr w:type="spellStart"/>
      <w:r w:rsidRPr="007B6413">
        <w:rPr>
          <w:rFonts w:ascii="Book Antiqua" w:eastAsia="宋体" w:hAnsi="Book Antiqua" w:cs="宋体"/>
          <w:color w:val="000000"/>
          <w:sz w:val="24"/>
          <w:szCs w:val="24"/>
          <w:lang w:val="en-US" w:eastAsia="zh-CN"/>
        </w:rPr>
        <w:t>Gwak</w:t>
      </w:r>
      <w:proofErr w:type="spellEnd"/>
      <w:r w:rsidRPr="007B6413">
        <w:rPr>
          <w:rFonts w:ascii="Book Antiqua" w:eastAsia="宋体" w:hAnsi="Book Antiqua" w:cs="宋体"/>
          <w:color w:val="000000"/>
          <w:sz w:val="24"/>
          <w:szCs w:val="24"/>
          <w:lang w:val="en-US" w:eastAsia="zh-CN"/>
        </w:rPr>
        <w:t xml:space="preserve"> MS, Kim GS.</w:t>
      </w:r>
      <w:proofErr w:type="gramEnd"/>
      <w:r w:rsidRPr="007B6413">
        <w:rPr>
          <w:rFonts w:ascii="Book Antiqua" w:eastAsia="宋体" w:hAnsi="Book Antiqua" w:cs="宋体"/>
          <w:color w:val="000000"/>
          <w:sz w:val="24"/>
          <w:szCs w:val="24"/>
          <w:lang w:val="en-US" w:eastAsia="zh-CN"/>
        </w:rPr>
        <w:t xml:space="preserve"> Clinical Risk Scoring Models for Prediction of Acute Kidney Injury after Living Donor Liver Transplantation: A Retrospective Observational Study. </w:t>
      </w:r>
      <w:proofErr w:type="spellStart"/>
      <w:r w:rsidRPr="007B6413">
        <w:rPr>
          <w:rFonts w:ascii="Book Antiqua" w:eastAsia="宋体" w:hAnsi="Book Antiqua" w:cs="宋体"/>
          <w:i/>
          <w:iCs/>
          <w:color w:val="000000"/>
          <w:sz w:val="24"/>
          <w:szCs w:val="24"/>
          <w:lang w:val="en-US" w:eastAsia="zh-CN"/>
        </w:rPr>
        <w:t>PLoS</w:t>
      </w:r>
      <w:proofErr w:type="spellEnd"/>
      <w:r w:rsidRPr="007B6413">
        <w:rPr>
          <w:rFonts w:ascii="Book Antiqua" w:eastAsia="宋体" w:hAnsi="Book Antiqua" w:cs="宋体"/>
          <w:i/>
          <w:iCs/>
          <w:color w:val="000000"/>
          <w:sz w:val="24"/>
          <w:szCs w:val="24"/>
          <w:lang w:val="en-US" w:eastAsia="zh-CN"/>
        </w:rPr>
        <w:t xml:space="preserve"> One</w:t>
      </w:r>
      <w:r w:rsidRPr="007B6413">
        <w:rPr>
          <w:rFonts w:ascii="Book Antiqua" w:eastAsia="宋体" w:hAnsi="Book Antiqua" w:cs="宋体"/>
          <w:color w:val="000000"/>
          <w:sz w:val="24"/>
          <w:szCs w:val="24"/>
          <w:lang w:val="en-US" w:eastAsia="zh-CN"/>
        </w:rPr>
        <w:t> 2015; </w:t>
      </w:r>
      <w:r w:rsidRPr="007B6413">
        <w:rPr>
          <w:rFonts w:ascii="Book Antiqua" w:eastAsia="宋体" w:hAnsi="Book Antiqua" w:cs="宋体"/>
          <w:b/>
          <w:bCs/>
          <w:color w:val="000000"/>
          <w:sz w:val="24"/>
          <w:szCs w:val="24"/>
          <w:lang w:val="en-US" w:eastAsia="zh-CN"/>
        </w:rPr>
        <w:t>10</w:t>
      </w:r>
      <w:r w:rsidRPr="007B6413">
        <w:rPr>
          <w:rFonts w:ascii="Book Antiqua" w:eastAsia="宋体" w:hAnsi="Book Antiqua" w:cs="宋体"/>
          <w:color w:val="000000"/>
          <w:sz w:val="24"/>
          <w:szCs w:val="24"/>
          <w:lang w:val="en-US" w:eastAsia="zh-CN"/>
        </w:rPr>
        <w:t>: e0136230 [PMID: 26302370 DOI: 10.1371/journal.pone.0136230]</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48 </w:t>
      </w:r>
      <w:r w:rsidRPr="007B6413">
        <w:rPr>
          <w:rFonts w:ascii="Book Antiqua" w:eastAsia="宋体" w:hAnsi="Book Antiqua" w:cs="宋体"/>
          <w:b/>
          <w:bCs/>
          <w:color w:val="000000"/>
          <w:sz w:val="24"/>
          <w:szCs w:val="24"/>
          <w:lang w:val="en-US" w:eastAsia="zh-CN"/>
        </w:rPr>
        <w:t>Moore J</w:t>
      </w:r>
      <w:r w:rsidRPr="007B6413">
        <w:rPr>
          <w:rFonts w:ascii="Book Antiqua" w:eastAsia="宋体" w:hAnsi="Book Antiqua" w:cs="宋体"/>
          <w:color w:val="000000"/>
          <w:sz w:val="24"/>
          <w:szCs w:val="24"/>
          <w:lang w:val="en-US" w:eastAsia="zh-CN"/>
        </w:rPr>
        <w:t xml:space="preserve">, He X, </w:t>
      </w:r>
      <w:proofErr w:type="spellStart"/>
      <w:r w:rsidRPr="007B6413">
        <w:rPr>
          <w:rFonts w:ascii="Book Antiqua" w:eastAsia="宋体" w:hAnsi="Book Antiqua" w:cs="宋体"/>
          <w:color w:val="000000"/>
          <w:sz w:val="24"/>
          <w:szCs w:val="24"/>
          <w:lang w:val="en-US" w:eastAsia="zh-CN"/>
        </w:rPr>
        <w:t>Shabir</w:t>
      </w:r>
      <w:proofErr w:type="spellEnd"/>
      <w:r w:rsidRPr="007B6413">
        <w:rPr>
          <w:rFonts w:ascii="Book Antiqua" w:eastAsia="宋体" w:hAnsi="Book Antiqua" w:cs="宋体"/>
          <w:color w:val="000000"/>
          <w:sz w:val="24"/>
          <w:szCs w:val="24"/>
          <w:lang w:val="en-US" w:eastAsia="zh-CN"/>
        </w:rPr>
        <w:t xml:space="preserve"> S, </w:t>
      </w:r>
      <w:proofErr w:type="spellStart"/>
      <w:r w:rsidRPr="007B6413">
        <w:rPr>
          <w:rFonts w:ascii="Book Antiqua" w:eastAsia="宋体" w:hAnsi="Book Antiqua" w:cs="宋体"/>
          <w:color w:val="000000"/>
          <w:sz w:val="24"/>
          <w:szCs w:val="24"/>
          <w:lang w:val="en-US" w:eastAsia="zh-CN"/>
        </w:rPr>
        <w:t>Hanvesakul</w:t>
      </w:r>
      <w:proofErr w:type="spellEnd"/>
      <w:r w:rsidRPr="007B6413">
        <w:rPr>
          <w:rFonts w:ascii="Book Antiqua" w:eastAsia="宋体" w:hAnsi="Book Antiqua" w:cs="宋体"/>
          <w:color w:val="000000"/>
          <w:sz w:val="24"/>
          <w:szCs w:val="24"/>
          <w:lang w:val="en-US" w:eastAsia="zh-CN"/>
        </w:rPr>
        <w:t xml:space="preserve"> R, </w:t>
      </w:r>
      <w:proofErr w:type="spellStart"/>
      <w:r w:rsidRPr="007B6413">
        <w:rPr>
          <w:rFonts w:ascii="Book Antiqua" w:eastAsia="宋体" w:hAnsi="Book Antiqua" w:cs="宋体"/>
          <w:color w:val="000000"/>
          <w:sz w:val="24"/>
          <w:szCs w:val="24"/>
          <w:lang w:val="en-US" w:eastAsia="zh-CN"/>
        </w:rPr>
        <w:t>Benavente</w:t>
      </w:r>
      <w:proofErr w:type="spellEnd"/>
      <w:r w:rsidRPr="007B6413">
        <w:rPr>
          <w:rFonts w:ascii="Book Antiqua" w:eastAsia="宋体" w:hAnsi="Book Antiqua" w:cs="宋体"/>
          <w:color w:val="000000"/>
          <w:sz w:val="24"/>
          <w:szCs w:val="24"/>
          <w:lang w:val="en-US" w:eastAsia="zh-CN"/>
        </w:rPr>
        <w:t xml:space="preserve"> D, </w:t>
      </w:r>
      <w:proofErr w:type="spellStart"/>
      <w:r w:rsidRPr="007B6413">
        <w:rPr>
          <w:rFonts w:ascii="Book Antiqua" w:eastAsia="宋体" w:hAnsi="Book Antiqua" w:cs="宋体"/>
          <w:color w:val="000000"/>
          <w:sz w:val="24"/>
          <w:szCs w:val="24"/>
          <w:lang w:val="en-US" w:eastAsia="zh-CN"/>
        </w:rPr>
        <w:t>Cockwell</w:t>
      </w:r>
      <w:proofErr w:type="spellEnd"/>
      <w:r w:rsidRPr="007B6413">
        <w:rPr>
          <w:rFonts w:ascii="Book Antiqua" w:eastAsia="宋体" w:hAnsi="Book Antiqua" w:cs="宋体"/>
          <w:color w:val="000000"/>
          <w:sz w:val="24"/>
          <w:szCs w:val="24"/>
          <w:lang w:val="en-US" w:eastAsia="zh-CN"/>
        </w:rPr>
        <w:t xml:space="preserve"> P, Little MA, Ball S, </w:t>
      </w:r>
      <w:proofErr w:type="spellStart"/>
      <w:r w:rsidRPr="007B6413">
        <w:rPr>
          <w:rFonts w:ascii="Book Antiqua" w:eastAsia="宋体" w:hAnsi="Book Antiqua" w:cs="宋体"/>
          <w:color w:val="000000"/>
          <w:sz w:val="24"/>
          <w:szCs w:val="24"/>
          <w:lang w:val="en-US" w:eastAsia="zh-CN"/>
        </w:rPr>
        <w:t>Inston</w:t>
      </w:r>
      <w:proofErr w:type="spellEnd"/>
      <w:r w:rsidRPr="007B6413">
        <w:rPr>
          <w:rFonts w:ascii="Book Antiqua" w:eastAsia="宋体" w:hAnsi="Book Antiqua" w:cs="宋体"/>
          <w:color w:val="000000"/>
          <w:sz w:val="24"/>
          <w:szCs w:val="24"/>
          <w:lang w:val="en-US" w:eastAsia="zh-CN"/>
        </w:rPr>
        <w:t xml:space="preserve"> N, Johnston A, Borrows R. Development and evaluation of a composite risk score to predict kidney transplant failure. </w:t>
      </w:r>
      <w:r w:rsidRPr="007B6413">
        <w:rPr>
          <w:rFonts w:ascii="Book Antiqua" w:eastAsia="宋体" w:hAnsi="Book Antiqua" w:cs="宋体"/>
          <w:i/>
          <w:iCs/>
          <w:color w:val="000000"/>
          <w:sz w:val="24"/>
          <w:szCs w:val="24"/>
          <w:lang w:val="en-US" w:eastAsia="zh-CN"/>
        </w:rPr>
        <w:t>Am J Kidney Dis</w:t>
      </w:r>
      <w:r w:rsidRPr="007B6413">
        <w:rPr>
          <w:rFonts w:ascii="Book Antiqua" w:eastAsia="宋体" w:hAnsi="Book Antiqua" w:cs="宋体"/>
          <w:color w:val="000000"/>
          <w:sz w:val="24"/>
          <w:szCs w:val="24"/>
          <w:lang w:val="en-US" w:eastAsia="zh-CN"/>
        </w:rPr>
        <w:t> 2011; </w:t>
      </w:r>
      <w:r w:rsidRPr="007B6413">
        <w:rPr>
          <w:rFonts w:ascii="Book Antiqua" w:eastAsia="宋体" w:hAnsi="Book Antiqua" w:cs="宋体"/>
          <w:b/>
          <w:bCs/>
          <w:color w:val="000000"/>
          <w:sz w:val="24"/>
          <w:szCs w:val="24"/>
          <w:lang w:val="en-US" w:eastAsia="zh-CN"/>
        </w:rPr>
        <w:t>57</w:t>
      </w:r>
      <w:r w:rsidRPr="007B6413">
        <w:rPr>
          <w:rFonts w:ascii="Book Antiqua" w:eastAsia="宋体" w:hAnsi="Book Antiqua" w:cs="宋体"/>
          <w:color w:val="000000"/>
          <w:sz w:val="24"/>
          <w:szCs w:val="24"/>
          <w:lang w:val="en-US" w:eastAsia="zh-CN"/>
        </w:rPr>
        <w:t>: 744-751 [PMID: 21349620 DOI: 10.1053/j.ajkd.2010.12.017]</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proofErr w:type="gramStart"/>
      <w:r w:rsidRPr="007B6413">
        <w:rPr>
          <w:rFonts w:ascii="Book Antiqua" w:eastAsia="宋体" w:hAnsi="Book Antiqua" w:cs="宋体"/>
          <w:color w:val="000000"/>
          <w:sz w:val="24"/>
          <w:szCs w:val="24"/>
          <w:lang w:val="en-US" w:eastAsia="zh-CN"/>
        </w:rPr>
        <w:t>49 </w:t>
      </w:r>
      <w:r w:rsidRPr="007B6413">
        <w:rPr>
          <w:rFonts w:ascii="Book Antiqua" w:eastAsia="宋体" w:hAnsi="Book Antiqua" w:cs="宋体"/>
          <w:b/>
          <w:bCs/>
          <w:color w:val="000000"/>
          <w:sz w:val="24"/>
          <w:szCs w:val="24"/>
          <w:lang w:val="en-US" w:eastAsia="zh-CN"/>
        </w:rPr>
        <w:t>Yang</w:t>
      </w:r>
      <w:proofErr w:type="gramEnd"/>
      <w:r w:rsidRPr="007B6413">
        <w:rPr>
          <w:rFonts w:ascii="Book Antiqua" w:eastAsia="宋体" w:hAnsi="Book Antiqua" w:cs="宋体"/>
          <w:b/>
          <w:bCs/>
          <w:color w:val="000000"/>
          <w:sz w:val="24"/>
          <w:szCs w:val="24"/>
          <w:lang w:val="en-US" w:eastAsia="zh-CN"/>
        </w:rPr>
        <w:t xml:space="preserve"> SW</w:t>
      </w:r>
      <w:r w:rsidRPr="007B6413">
        <w:rPr>
          <w:rFonts w:ascii="Book Antiqua" w:eastAsia="宋体" w:hAnsi="Book Antiqua" w:cs="宋体"/>
          <w:color w:val="000000"/>
          <w:sz w:val="24"/>
          <w:szCs w:val="24"/>
          <w:lang w:val="en-US" w:eastAsia="zh-CN"/>
        </w:rPr>
        <w:t xml:space="preserve">, Choi JY, Kwon OJ. The impact of </w:t>
      </w:r>
      <w:proofErr w:type="spellStart"/>
      <w:r w:rsidRPr="007B6413">
        <w:rPr>
          <w:rFonts w:ascii="Book Antiqua" w:eastAsia="宋体" w:hAnsi="Book Antiqua" w:cs="宋体"/>
          <w:color w:val="000000"/>
          <w:sz w:val="24"/>
          <w:szCs w:val="24"/>
          <w:lang w:val="en-US" w:eastAsia="zh-CN"/>
        </w:rPr>
        <w:t>pretransplantation</w:t>
      </w:r>
      <w:proofErr w:type="spellEnd"/>
      <w:r w:rsidRPr="007B6413">
        <w:rPr>
          <w:rFonts w:ascii="Book Antiqua" w:eastAsia="宋体" w:hAnsi="Book Antiqua" w:cs="宋体"/>
          <w:color w:val="000000"/>
          <w:sz w:val="24"/>
          <w:szCs w:val="24"/>
          <w:lang w:val="en-US" w:eastAsia="zh-CN"/>
        </w:rPr>
        <w:t xml:space="preserve"> serum albumin levels on long-term renal graft outcomes. </w:t>
      </w:r>
      <w:r w:rsidRPr="007B6413">
        <w:rPr>
          <w:rFonts w:ascii="Book Antiqua" w:eastAsia="宋体" w:hAnsi="Book Antiqua" w:cs="宋体"/>
          <w:i/>
          <w:iCs/>
          <w:color w:val="000000"/>
          <w:sz w:val="24"/>
          <w:szCs w:val="24"/>
          <w:lang w:val="en-US" w:eastAsia="zh-CN"/>
        </w:rPr>
        <w:t>Transplant Proc</w:t>
      </w:r>
      <w:r w:rsidRPr="007B6413">
        <w:rPr>
          <w:rFonts w:ascii="Book Antiqua" w:eastAsia="宋体" w:hAnsi="Book Antiqua" w:cs="宋体"/>
          <w:color w:val="000000"/>
          <w:sz w:val="24"/>
          <w:szCs w:val="24"/>
          <w:lang w:val="en-US" w:eastAsia="zh-CN"/>
        </w:rPr>
        <w:t> 2013; </w:t>
      </w:r>
      <w:r w:rsidRPr="007B6413">
        <w:rPr>
          <w:rFonts w:ascii="Book Antiqua" w:eastAsia="宋体" w:hAnsi="Book Antiqua" w:cs="宋体"/>
          <w:b/>
          <w:bCs/>
          <w:color w:val="000000"/>
          <w:sz w:val="24"/>
          <w:szCs w:val="24"/>
          <w:lang w:val="en-US" w:eastAsia="zh-CN"/>
        </w:rPr>
        <w:t>45</w:t>
      </w:r>
      <w:r w:rsidRPr="007B6413">
        <w:rPr>
          <w:rFonts w:ascii="Book Antiqua" w:eastAsia="宋体" w:hAnsi="Book Antiqua" w:cs="宋体"/>
          <w:color w:val="000000"/>
          <w:sz w:val="24"/>
          <w:szCs w:val="24"/>
          <w:lang w:val="en-US" w:eastAsia="zh-CN"/>
        </w:rPr>
        <w:t>: 1379-1382 [PMID: 23726577 DOI: 10.1016/j.transproceed.2012.10.063]</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50 </w:t>
      </w:r>
      <w:r w:rsidRPr="007B6413">
        <w:rPr>
          <w:rFonts w:ascii="Book Antiqua" w:eastAsia="宋体" w:hAnsi="Book Antiqua" w:cs="宋体"/>
          <w:b/>
          <w:bCs/>
          <w:color w:val="000000"/>
          <w:sz w:val="24"/>
          <w:szCs w:val="24"/>
          <w:lang w:val="en-US" w:eastAsia="zh-CN"/>
        </w:rPr>
        <w:t>Kim CS</w:t>
      </w:r>
      <w:r w:rsidRPr="007B6413">
        <w:rPr>
          <w:rFonts w:ascii="Book Antiqua" w:eastAsia="宋体" w:hAnsi="Book Antiqua" w:cs="宋体"/>
          <w:color w:val="000000"/>
          <w:sz w:val="24"/>
          <w:szCs w:val="24"/>
          <w:lang w:val="en-US" w:eastAsia="zh-CN"/>
        </w:rPr>
        <w:t xml:space="preserve">, Oak CY, Kim HY, Kang YU, Choi JS, Bae EH, Ma SK, </w:t>
      </w:r>
      <w:proofErr w:type="spellStart"/>
      <w:r w:rsidRPr="007B6413">
        <w:rPr>
          <w:rFonts w:ascii="Book Antiqua" w:eastAsia="宋体" w:hAnsi="Book Antiqua" w:cs="宋体"/>
          <w:color w:val="000000"/>
          <w:sz w:val="24"/>
          <w:szCs w:val="24"/>
          <w:lang w:val="en-US" w:eastAsia="zh-CN"/>
        </w:rPr>
        <w:t>Kweon</w:t>
      </w:r>
      <w:proofErr w:type="spellEnd"/>
      <w:r w:rsidRPr="007B6413">
        <w:rPr>
          <w:rFonts w:ascii="Book Antiqua" w:eastAsia="宋体" w:hAnsi="Book Antiqua" w:cs="宋体"/>
          <w:color w:val="000000"/>
          <w:sz w:val="24"/>
          <w:szCs w:val="24"/>
          <w:lang w:val="en-US" w:eastAsia="zh-CN"/>
        </w:rPr>
        <w:t xml:space="preserve"> SS, Kim SW. Incidence, predictive factors, and clinical outcomes of acute kidney injury after gastric surgery for gastric cancer. </w:t>
      </w:r>
      <w:proofErr w:type="spellStart"/>
      <w:r w:rsidRPr="007B6413">
        <w:rPr>
          <w:rFonts w:ascii="Book Antiqua" w:eastAsia="宋体" w:hAnsi="Book Antiqua" w:cs="宋体"/>
          <w:i/>
          <w:iCs/>
          <w:color w:val="000000"/>
          <w:sz w:val="24"/>
          <w:szCs w:val="24"/>
          <w:lang w:val="en-US" w:eastAsia="zh-CN"/>
        </w:rPr>
        <w:t>PLoS</w:t>
      </w:r>
      <w:proofErr w:type="spellEnd"/>
      <w:r w:rsidRPr="007B6413">
        <w:rPr>
          <w:rFonts w:ascii="Book Antiqua" w:eastAsia="宋体" w:hAnsi="Book Antiqua" w:cs="宋体"/>
          <w:i/>
          <w:iCs/>
          <w:color w:val="000000"/>
          <w:sz w:val="24"/>
          <w:szCs w:val="24"/>
          <w:lang w:val="en-US" w:eastAsia="zh-CN"/>
        </w:rPr>
        <w:t xml:space="preserve"> One</w:t>
      </w:r>
      <w:r w:rsidRPr="007B6413">
        <w:rPr>
          <w:rFonts w:ascii="Book Antiqua" w:eastAsia="宋体" w:hAnsi="Book Antiqua" w:cs="宋体"/>
          <w:color w:val="000000"/>
          <w:sz w:val="24"/>
          <w:szCs w:val="24"/>
          <w:lang w:val="en-US" w:eastAsia="zh-CN"/>
        </w:rPr>
        <w:t> 2013; </w:t>
      </w:r>
      <w:r w:rsidRPr="007B6413">
        <w:rPr>
          <w:rFonts w:ascii="Book Antiqua" w:eastAsia="宋体" w:hAnsi="Book Antiqua" w:cs="宋体"/>
          <w:b/>
          <w:bCs/>
          <w:color w:val="000000"/>
          <w:sz w:val="24"/>
          <w:szCs w:val="24"/>
          <w:lang w:val="en-US" w:eastAsia="zh-CN"/>
        </w:rPr>
        <w:t>8</w:t>
      </w:r>
      <w:r w:rsidRPr="007B6413">
        <w:rPr>
          <w:rFonts w:ascii="Book Antiqua" w:eastAsia="宋体" w:hAnsi="Book Antiqua" w:cs="宋体"/>
          <w:color w:val="000000"/>
          <w:sz w:val="24"/>
          <w:szCs w:val="24"/>
          <w:lang w:val="en-US" w:eastAsia="zh-CN"/>
        </w:rPr>
        <w:t>: e82289 [PMID: 24349249 DOI: 10.1371/journal.pone.0082289]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51 </w:t>
      </w:r>
      <w:r w:rsidRPr="007B6413">
        <w:rPr>
          <w:rFonts w:ascii="Book Antiqua" w:eastAsia="宋体" w:hAnsi="Book Antiqua" w:cs="宋体"/>
          <w:b/>
          <w:bCs/>
          <w:color w:val="000000"/>
          <w:sz w:val="24"/>
          <w:szCs w:val="24"/>
          <w:lang w:val="en-US" w:eastAsia="zh-CN"/>
        </w:rPr>
        <w:t>Hsu CY</w:t>
      </w:r>
      <w:r w:rsidRPr="007B6413">
        <w:rPr>
          <w:rFonts w:ascii="Book Antiqua" w:eastAsia="宋体" w:hAnsi="Book Antiqua" w:cs="宋体"/>
          <w:color w:val="000000"/>
          <w:sz w:val="24"/>
          <w:szCs w:val="24"/>
          <w:lang w:val="en-US" w:eastAsia="zh-CN"/>
        </w:rPr>
        <w:t xml:space="preserve">, Huang YH, Su CW, Lin HC, Chiang JH, Lee PC, Lee FY, </w:t>
      </w:r>
      <w:proofErr w:type="spellStart"/>
      <w:r w:rsidRPr="007B6413">
        <w:rPr>
          <w:rFonts w:ascii="Book Antiqua" w:eastAsia="宋体" w:hAnsi="Book Antiqua" w:cs="宋体"/>
          <w:color w:val="000000"/>
          <w:sz w:val="24"/>
          <w:szCs w:val="24"/>
          <w:lang w:val="en-US" w:eastAsia="zh-CN"/>
        </w:rPr>
        <w:t>Huo</w:t>
      </w:r>
      <w:proofErr w:type="spellEnd"/>
      <w:r w:rsidRPr="007B6413">
        <w:rPr>
          <w:rFonts w:ascii="Book Antiqua" w:eastAsia="宋体" w:hAnsi="Book Antiqua" w:cs="宋体"/>
          <w:color w:val="000000"/>
          <w:sz w:val="24"/>
          <w:szCs w:val="24"/>
          <w:lang w:val="en-US" w:eastAsia="zh-CN"/>
        </w:rPr>
        <w:t xml:space="preserve"> TI, Lee SD. Renal failure in patients with hepatocellular carcinoma and ascites undergoing </w:t>
      </w:r>
      <w:proofErr w:type="spellStart"/>
      <w:r w:rsidRPr="007B6413">
        <w:rPr>
          <w:rFonts w:ascii="Book Antiqua" w:eastAsia="宋体" w:hAnsi="Book Antiqua" w:cs="宋体"/>
          <w:color w:val="000000"/>
          <w:sz w:val="24"/>
          <w:szCs w:val="24"/>
          <w:lang w:val="en-US" w:eastAsia="zh-CN"/>
        </w:rPr>
        <w:t>transarterial</w:t>
      </w:r>
      <w:proofErr w:type="spellEnd"/>
      <w:r w:rsidRPr="007B6413">
        <w:rPr>
          <w:rFonts w:ascii="Book Antiqua" w:eastAsia="宋体" w:hAnsi="Book Antiqua" w:cs="宋体"/>
          <w:color w:val="000000"/>
          <w:sz w:val="24"/>
          <w:szCs w:val="24"/>
          <w:lang w:val="en-US" w:eastAsia="zh-CN"/>
        </w:rPr>
        <w:t xml:space="preserve"> chemoembolization. </w:t>
      </w:r>
      <w:r w:rsidRPr="007B6413">
        <w:rPr>
          <w:rFonts w:ascii="Book Antiqua" w:eastAsia="宋体" w:hAnsi="Book Antiqua" w:cs="宋体"/>
          <w:i/>
          <w:iCs/>
          <w:color w:val="000000"/>
          <w:sz w:val="24"/>
          <w:szCs w:val="24"/>
          <w:lang w:val="en-US" w:eastAsia="zh-CN"/>
        </w:rPr>
        <w:t xml:space="preserve">Liver </w:t>
      </w:r>
      <w:proofErr w:type="spellStart"/>
      <w:r w:rsidRPr="007B6413">
        <w:rPr>
          <w:rFonts w:ascii="Book Antiqua" w:eastAsia="宋体" w:hAnsi="Book Antiqua" w:cs="宋体"/>
          <w:i/>
          <w:iCs/>
          <w:color w:val="000000"/>
          <w:sz w:val="24"/>
          <w:szCs w:val="24"/>
          <w:lang w:val="en-US" w:eastAsia="zh-CN"/>
        </w:rPr>
        <w:t>Int</w:t>
      </w:r>
      <w:proofErr w:type="spellEnd"/>
      <w:r w:rsidRPr="007B6413">
        <w:rPr>
          <w:rFonts w:ascii="Book Antiqua" w:eastAsia="宋体" w:hAnsi="Book Antiqua" w:cs="宋体"/>
          <w:color w:val="000000"/>
          <w:sz w:val="24"/>
          <w:szCs w:val="24"/>
          <w:lang w:val="en-US" w:eastAsia="zh-CN"/>
        </w:rPr>
        <w:t> 2010; </w:t>
      </w:r>
      <w:r w:rsidRPr="007B6413">
        <w:rPr>
          <w:rFonts w:ascii="Book Antiqua" w:eastAsia="宋体" w:hAnsi="Book Antiqua" w:cs="宋体"/>
          <w:b/>
          <w:bCs/>
          <w:color w:val="000000"/>
          <w:sz w:val="24"/>
          <w:szCs w:val="24"/>
          <w:lang w:val="en-US" w:eastAsia="zh-CN"/>
        </w:rPr>
        <w:t>30</w:t>
      </w:r>
      <w:r w:rsidRPr="007B6413">
        <w:rPr>
          <w:rFonts w:ascii="Book Antiqua" w:eastAsia="宋体" w:hAnsi="Book Antiqua" w:cs="宋体"/>
          <w:color w:val="000000"/>
          <w:sz w:val="24"/>
          <w:szCs w:val="24"/>
          <w:lang w:val="en-US" w:eastAsia="zh-CN"/>
        </w:rPr>
        <w:t>: 77-84 [PMID: 19818004 DOI: 10.1111/j.1478-3231.2009.02128.x]</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52 </w:t>
      </w:r>
      <w:r w:rsidRPr="007B6413">
        <w:rPr>
          <w:rFonts w:ascii="Book Antiqua" w:eastAsia="宋体" w:hAnsi="Book Antiqua" w:cs="宋体"/>
          <w:b/>
          <w:bCs/>
          <w:color w:val="000000"/>
          <w:sz w:val="24"/>
          <w:szCs w:val="24"/>
          <w:lang w:val="en-US" w:eastAsia="zh-CN"/>
        </w:rPr>
        <w:t>Wong PY</w:t>
      </w:r>
      <w:r w:rsidRPr="007B6413">
        <w:rPr>
          <w:rFonts w:ascii="Book Antiqua" w:eastAsia="宋体" w:hAnsi="Book Antiqua" w:cs="宋体"/>
          <w:color w:val="000000"/>
          <w:sz w:val="24"/>
          <w:szCs w:val="24"/>
          <w:lang w:val="en-US" w:eastAsia="zh-CN"/>
        </w:rPr>
        <w:t>, Carroll RE, Lipinski TL, Capone RR. Studies on the renin-angiotensin-aldosterone system in patients with cirrhosis and ascites: effect of saline and albumin infusion. </w:t>
      </w:r>
      <w:r w:rsidRPr="007B6413">
        <w:rPr>
          <w:rFonts w:ascii="Book Antiqua" w:eastAsia="宋体" w:hAnsi="Book Antiqua" w:cs="宋体"/>
          <w:i/>
          <w:iCs/>
          <w:color w:val="000000"/>
          <w:sz w:val="24"/>
          <w:szCs w:val="24"/>
          <w:lang w:val="en-US" w:eastAsia="zh-CN"/>
        </w:rPr>
        <w:t>Gastroenterology</w:t>
      </w:r>
      <w:r w:rsidRPr="007B6413">
        <w:rPr>
          <w:rFonts w:ascii="Book Antiqua" w:eastAsia="宋体" w:hAnsi="Book Antiqua" w:cs="宋体"/>
          <w:color w:val="000000"/>
          <w:sz w:val="24"/>
          <w:szCs w:val="24"/>
          <w:lang w:val="en-US" w:eastAsia="zh-CN"/>
        </w:rPr>
        <w:t> 1979; </w:t>
      </w:r>
      <w:r w:rsidRPr="007B6413">
        <w:rPr>
          <w:rFonts w:ascii="Book Antiqua" w:eastAsia="宋体" w:hAnsi="Book Antiqua" w:cs="宋体"/>
          <w:b/>
          <w:bCs/>
          <w:color w:val="000000"/>
          <w:sz w:val="24"/>
          <w:szCs w:val="24"/>
          <w:lang w:val="en-US" w:eastAsia="zh-CN"/>
        </w:rPr>
        <w:t>77</w:t>
      </w:r>
      <w:r w:rsidRPr="007B6413">
        <w:rPr>
          <w:rFonts w:ascii="Book Antiqua" w:eastAsia="宋体" w:hAnsi="Book Antiqua" w:cs="宋体"/>
          <w:color w:val="000000"/>
          <w:sz w:val="24"/>
          <w:szCs w:val="24"/>
          <w:lang w:val="en-US" w:eastAsia="zh-CN"/>
        </w:rPr>
        <w:t>: 1171-1176 [PMID: 499705]</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lastRenderedPageBreak/>
        <w:t>53 </w:t>
      </w:r>
      <w:proofErr w:type="spellStart"/>
      <w:r w:rsidRPr="007B6413">
        <w:rPr>
          <w:rFonts w:ascii="Book Antiqua" w:eastAsia="宋体" w:hAnsi="Book Antiqua" w:cs="宋体"/>
          <w:b/>
          <w:bCs/>
          <w:color w:val="000000"/>
          <w:sz w:val="24"/>
          <w:szCs w:val="24"/>
          <w:lang w:val="en-US" w:eastAsia="zh-CN"/>
        </w:rPr>
        <w:t>Ginès</w:t>
      </w:r>
      <w:proofErr w:type="spellEnd"/>
      <w:r w:rsidRPr="007B6413">
        <w:rPr>
          <w:rFonts w:ascii="Book Antiqua" w:eastAsia="宋体" w:hAnsi="Book Antiqua" w:cs="宋体"/>
          <w:b/>
          <w:bCs/>
          <w:color w:val="000000"/>
          <w:sz w:val="24"/>
          <w:szCs w:val="24"/>
          <w:lang w:val="en-US" w:eastAsia="zh-CN"/>
        </w:rPr>
        <w:t xml:space="preserve"> P</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Titó</w:t>
      </w:r>
      <w:proofErr w:type="spellEnd"/>
      <w:r w:rsidRPr="007B6413">
        <w:rPr>
          <w:rFonts w:ascii="Book Antiqua" w:eastAsia="宋体" w:hAnsi="Book Antiqua" w:cs="宋体"/>
          <w:color w:val="000000"/>
          <w:sz w:val="24"/>
          <w:szCs w:val="24"/>
          <w:lang w:val="en-US" w:eastAsia="zh-CN"/>
        </w:rPr>
        <w:t xml:space="preserve"> L, Arroyo V, </w:t>
      </w:r>
      <w:proofErr w:type="spellStart"/>
      <w:r w:rsidRPr="007B6413">
        <w:rPr>
          <w:rFonts w:ascii="Book Antiqua" w:eastAsia="宋体" w:hAnsi="Book Antiqua" w:cs="宋体"/>
          <w:color w:val="000000"/>
          <w:sz w:val="24"/>
          <w:szCs w:val="24"/>
          <w:lang w:val="en-US" w:eastAsia="zh-CN"/>
        </w:rPr>
        <w:t>Planas</w:t>
      </w:r>
      <w:proofErr w:type="spellEnd"/>
      <w:r w:rsidRPr="007B6413">
        <w:rPr>
          <w:rFonts w:ascii="Book Antiqua" w:eastAsia="宋体" w:hAnsi="Book Antiqua" w:cs="宋体"/>
          <w:color w:val="000000"/>
          <w:sz w:val="24"/>
          <w:szCs w:val="24"/>
          <w:lang w:val="en-US" w:eastAsia="zh-CN"/>
        </w:rPr>
        <w:t xml:space="preserve"> R, </w:t>
      </w:r>
      <w:proofErr w:type="spellStart"/>
      <w:r w:rsidRPr="007B6413">
        <w:rPr>
          <w:rFonts w:ascii="Book Antiqua" w:eastAsia="宋体" w:hAnsi="Book Antiqua" w:cs="宋体"/>
          <w:color w:val="000000"/>
          <w:sz w:val="24"/>
          <w:szCs w:val="24"/>
          <w:lang w:val="en-US" w:eastAsia="zh-CN"/>
        </w:rPr>
        <w:t>Panés</w:t>
      </w:r>
      <w:proofErr w:type="spellEnd"/>
      <w:r w:rsidRPr="007B6413">
        <w:rPr>
          <w:rFonts w:ascii="Book Antiqua" w:eastAsia="宋体" w:hAnsi="Book Antiqua" w:cs="宋体"/>
          <w:color w:val="000000"/>
          <w:sz w:val="24"/>
          <w:szCs w:val="24"/>
          <w:lang w:val="en-US" w:eastAsia="zh-CN"/>
        </w:rPr>
        <w:t xml:space="preserve"> J, </w:t>
      </w:r>
      <w:proofErr w:type="spellStart"/>
      <w:r w:rsidRPr="007B6413">
        <w:rPr>
          <w:rFonts w:ascii="Book Antiqua" w:eastAsia="宋体" w:hAnsi="Book Antiqua" w:cs="宋体"/>
          <w:color w:val="000000"/>
          <w:sz w:val="24"/>
          <w:szCs w:val="24"/>
          <w:lang w:val="en-US" w:eastAsia="zh-CN"/>
        </w:rPr>
        <w:t>Viver</w:t>
      </w:r>
      <w:proofErr w:type="spellEnd"/>
      <w:r w:rsidRPr="007B6413">
        <w:rPr>
          <w:rFonts w:ascii="Book Antiqua" w:eastAsia="宋体" w:hAnsi="Book Antiqua" w:cs="宋体"/>
          <w:color w:val="000000"/>
          <w:sz w:val="24"/>
          <w:szCs w:val="24"/>
          <w:lang w:val="en-US" w:eastAsia="zh-CN"/>
        </w:rPr>
        <w:t xml:space="preserve"> J, Torres M, Humbert P, </w:t>
      </w:r>
      <w:proofErr w:type="spellStart"/>
      <w:r w:rsidRPr="007B6413">
        <w:rPr>
          <w:rFonts w:ascii="Book Antiqua" w:eastAsia="宋体" w:hAnsi="Book Antiqua" w:cs="宋体"/>
          <w:color w:val="000000"/>
          <w:sz w:val="24"/>
          <w:szCs w:val="24"/>
          <w:lang w:val="en-US" w:eastAsia="zh-CN"/>
        </w:rPr>
        <w:t>Rimola</w:t>
      </w:r>
      <w:proofErr w:type="spellEnd"/>
      <w:r w:rsidRPr="007B6413">
        <w:rPr>
          <w:rFonts w:ascii="Book Antiqua" w:eastAsia="宋体" w:hAnsi="Book Antiqua" w:cs="宋体"/>
          <w:color w:val="000000"/>
          <w:sz w:val="24"/>
          <w:szCs w:val="24"/>
          <w:lang w:val="en-US" w:eastAsia="zh-CN"/>
        </w:rPr>
        <w:t xml:space="preserve"> A, </w:t>
      </w:r>
      <w:proofErr w:type="spellStart"/>
      <w:r w:rsidRPr="007B6413">
        <w:rPr>
          <w:rFonts w:ascii="Book Antiqua" w:eastAsia="宋体" w:hAnsi="Book Antiqua" w:cs="宋体"/>
          <w:color w:val="000000"/>
          <w:sz w:val="24"/>
          <w:szCs w:val="24"/>
          <w:lang w:val="en-US" w:eastAsia="zh-CN"/>
        </w:rPr>
        <w:t>Llach</w:t>
      </w:r>
      <w:proofErr w:type="spellEnd"/>
      <w:r w:rsidRPr="007B6413">
        <w:rPr>
          <w:rFonts w:ascii="Book Antiqua" w:eastAsia="宋体" w:hAnsi="Book Antiqua" w:cs="宋体"/>
          <w:color w:val="000000"/>
          <w:sz w:val="24"/>
          <w:szCs w:val="24"/>
          <w:lang w:val="en-US" w:eastAsia="zh-CN"/>
        </w:rPr>
        <w:t xml:space="preserve"> J. Randomized comparative study of therapeutic paracentesis with and without intravenous albumin in cirrhosis. </w:t>
      </w:r>
      <w:r w:rsidRPr="007B6413">
        <w:rPr>
          <w:rFonts w:ascii="Book Antiqua" w:eastAsia="宋体" w:hAnsi="Book Antiqua" w:cs="宋体"/>
          <w:i/>
          <w:iCs/>
          <w:color w:val="000000"/>
          <w:sz w:val="24"/>
          <w:szCs w:val="24"/>
          <w:lang w:val="en-US" w:eastAsia="zh-CN"/>
        </w:rPr>
        <w:t>Gastroenterology</w:t>
      </w:r>
      <w:r w:rsidRPr="007B6413">
        <w:rPr>
          <w:rFonts w:ascii="Book Antiqua" w:eastAsia="宋体" w:hAnsi="Book Antiqua" w:cs="宋体"/>
          <w:color w:val="000000"/>
          <w:sz w:val="24"/>
          <w:szCs w:val="24"/>
          <w:lang w:val="en-US" w:eastAsia="zh-CN"/>
        </w:rPr>
        <w:t> 1988; </w:t>
      </w:r>
      <w:r w:rsidRPr="007B6413">
        <w:rPr>
          <w:rFonts w:ascii="Book Antiqua" w:eastAsia="宋体" w:hAnsi="Book Antiqua" w:cs="宋体"/>
          <w:b/>
          <w:bCs/>
          <w:color w:val="000000"/>
          <w:sz w:val="24"/>
          <w:szCs w:val="24"/>
          <w:lang w:val="en-US" w:eastAsia="zh-CN"/>
        </w:rPr>
        <w:t>94</w:t>
      </w:r>
      <w:r w:rsidRPr="007B6413">
        <w:rPr>
          <w:rFonts w:ascii="Book Antiqua" w:eastAsia="宋体" w:hAnsi="Book Antiqua" w:cs="宋体"/>
          <w:color w:val="000000"/>
          <w:sz w:val="24"/>
          <w:szCs w:val="24"/>
          <w:lang w:val="en-US" w:eastAsia="zh-CN"/>
        </w:rPr>
        <w:t>: 1493-1502 [PMID: 3360270]</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54 </w:t>
      </w:r>
      <w:r w:rsidRPr="007B6413">
        <w:rPr>
          <w:rFonts w:ascii="Book Antiqua" w:eastAsia="宋体" w:hAnsi="Book Antiqua" w:cs="宋体"/>
          <w:b/>
          <w:bCs/>
          <w:color w:val="000000"/>
          <w:sz w:val="24"/>
          <w:szCs w:val="24"/>
          <w:lang w:val="en-US" w:eastAsia="zh-CN"/>
        </w:rPr>
        <w:t>Luca A</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García-Pagán</w:t>
      </w:r>
      <w:proofErr w:type="spellEnd"/>
      <w:r w:rsidRPr="007B6413">
        <w:rPr>
          <w:rFonts w:ascii="Book Antiqua" w:eastAsia="宋体" w:hAnsi="Book Antiqua" w:cs="宋体"/>
          <w:color w:val="000000"/>
          <w:sz w:val="24"/>
          <w:szCs w:val="24"/>
          <w:lang w:val="en-US" w:eastAsia="zh-CN"/>
        </w:rPr>
        <w:t xml:space="preserve"> JC, Bosch J, Feu F, Jiménez W, </w:t>
      </w:r>
      <w:proofErr w:type="spellStart"/>
      <w:r w:rsidRPr="007B6413">
        <w:rPr>
          <w:rFonts w:ascii="Book Antiqua" w:eastAsia="宋体" w:hAnsi="Book Antiqua" w:cs="宋体"/>
          <w:color w:val="000000"/>
          <w:sz w:val="24"/>
          <w:szCs w:val="24"/>
          <w:lang w:val="en-US" w:eastAsia="zh-CN"/>
        </w:rPr>
        <w:t>Ginés</w:t>
      </w:r>
      <w:proofErr w:type="spellEnd"/>
      <w:r w:rsidRPr="007B6413">
        <w:rPr>
          <w:rFonts w:ascii="Book Antiqua" w:eastAsia="宋体" w:hAnsi="Book Antiqua" w:cs="宋体"/>
          <w:color w:val="000000"/>
          <w:sz w:val="24"/>
          <w:szCs w:val="24"/>
          <w:lang w:val="en-US" w:eastAsia="zh-CN"/>
        </w:rPr>
        <w:t xml:space="preserve"> A, </w:t>
      </w:r>
      <w:proofErr w:type="spellStart"/>
      <w:r w:rsidRPr="007B6413">
        <w:rPr>
          <w:rFonts w:ascii="Book Antiqua" w:eastAsia="宋体" w:hAnsi="Book Antiqua" w:cs="宋体"/>
          <w:color w:val="000000"/>
          <w:sz w:val="24"/>
          <w:szCs w:val="24"/>
          <w:lang w:val="en-US" w:eastAsia="zh-CN"/>
        </w:rPr>
        <w:t>Fernández</w:t>
      </w:r>
      <w:proofErr w:type="spellEnd"/>
      <w:r w:rsidRPr="007B6413">
        <w:rPr>
          <w:rFonts w:ascii="Book Antiqua" w:eastAsia="宋体" w:hAnsi="Book Antiqua" w:cs="宋体"/>
          <w:color w:val="000000"/>
          <w:sz w:val="24"/>
          <w:szCs w:val="24"/>
          <w:lang w:val="en-US" w:eastAsia="zh-CN"/>
        </w:rPr>
        <w:t xml:space="preserve"> M, </w:t>
      </w:r>
      <w:proofErr w:type="spellStart"/>
      <w:r w:rsidRPr="007B6413">
        <w:rPr>
          <w:rFonts w:ascii="Book Antiqua" w:eastAsia="宋体" w:hAnsi="Book Antiqua" w:cs="宋体"/>
          <w:color w:val="000000"/>
          <w:sz w:val="24"/>
          <w:szCs w:val="24"/>
          <w:lang w:val="en-US" w:eastAsia="zh-CN"/>
        </w:rPr>
        <w:t>Escorsell</w:t>
      </w:r>
      <w:proofErr w:type="spellEnd"/>
      <w:r w:rsidRPr="007B6413">
        <w:rPr>
          <w:rFonts w:ascii="Book Antiqua" w:eastAsia="宋体" w:hAnsi="Book Antiqua" w:cs="宋体"/>
          <w:color w:val="000000"/>
          <w:sz w:val="24"/>
          <w:szCs w:val="24"/>
          <w:lang w:val="en-US" w:eastAsia="zh-CN"/>
        </w:rPr>
        <w:t xml:space="preserve"> A, Arroyo V, </w:t>
      </w:r>
      <w:proofErr w:type="spellStart"/>
      <w:r w:rsidRPr="007B6413">
        <w:rPr>
          <w:rFonts w:ascii="Book Antiqua" w:eastAsia="宋体" w:hAnsi="Book Antiqua" w:cs="宋体"/>
          <w:color w:val="000000"/>
          <w:sz w:val="24"/>
          <w:szCs w:val="24"/>
          <w:lang w:val="en-US" w:eastAsia="zh-CN"/>
        </w:rPr>
        <w:t>Rodés</w:t>
      </w:r>
      <w:proofErr w:type="spellEnd"/>
      <w:r w:rsidRPr="007B6413">
        <w:rPr>
          <w:rFonts w:ascii="Book Antiqua" w:eastAsia="宋体" w:hAnsi="Book Antiqua" w:cs="宋体"/>
          <w:color w:val="000000"/>
          <w:sz w:val="24"/>
          <w:szCs w:val="24"/>
          <w:lang w:val="en-US" w:eastAsia="zh-CN"/>
        </w:rPr>
        <w:t xml:space="preserve"> J. Beneficial effects of intravenous albumin infusion on the hemodynamic and humoral changes after total paracentesis. </w:t>
      </w:r>
      <w:r w:rsidRPr="007B6413">
        <w:rPr>
          <w:rFonts w:ascii="Book Antiqua" w:eastAsia="宋体" w:hAnsi="Book Antiqua" w:cs="宋体"/>
          <w:i/>
          <w:iCs/>
          <w:color w:val="000000"/>
          <w:sz w:val="24"/>
          <w:szCs w:val="24"/>
          <w:lang w:val="en-US" w:eastAsia="zh-CN"/>
        </w:rPr>
        <w:t>Hepatology</w:t>
      </w:r>
      <w:r w:rsidRPr="007B6413">
        <w:rPr>
          <w:rFonts w:ascii="Book Antiqua" w:eastAsia="宋体" w:hAnsi="Book Antiqua" w:cs="宋体"/>
          <w:color w:val="000000"/>
          <w:sz w:val="24"/>
          <w:szCs w:val="24"/>
          <w:lang w:val="en-US" w:eastAsia="zh-CN"/>
        </w:rPr>
        <w:t> 1995; </w:t>
      </w:r>
      <w:r w:rsidRPr="007B6413">
        <w:rPr>
          <w:rFonts w:ascii="Book Antiqua" w:eastAsia="宋体" w:hAnsi="Book Antiqua" w:cs="宋体"/>
          <w:b/>
          <w:bCs/>
          <w:color w:val="000000"/>
          <w:sz w:val="24"/>
          <w:szCs w:val="24"/>
          <w:lang w:val="en-US" w:eastAsia="zh-CN"/>
        </w:rPr>
        <w:t>22</w:t>
      </w:r>
      <w:r w:rsidRPr="007B6413">
        <w:rPr>
          <w:rFonts w:ascii="Book Antiqua" w:eastAsia="宋体" w:hAnsi="Book Antiqua" w:cs="宋体"/>
          <w:color w:val="000000"/>
          <w:sz w:val="24"/>
          <w:szCs w:val="24"/>
          <w:lang w:val="en-US" w:eastAsia="zh-CN"/>
        </w:rPr>
        <w:t>: 753-758 [PMID: 7657279]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55 </w:t>
      </w:r>
      <w:r w:rsidRPr="007B6413">
        <w:rPr>
          <w:rFonts w:ascii="Book Antiqua" w:eastAsia="宋体" w:hAnsi="Book Antiqua" w:cs="宋体"/>
          <w:b/>
          <w:bCs/>
          <w:color w:val="000000"/>
          <w:sz w:val="24"/>
          <w:szCs w:val="24"/>
          <w:lang w:val="en-US" w:eastAsia="zh-CN"/>
        </w:rPr>
        <w:t>Mizuno T</w:t>
      </w:r>
      <w:r w:rsidRPr="007B6413">
        <w:rPr>
          <w:rFonts w:ascii="Book Antiqua" w:eastAsia="宋体" w:hAnsi="Book Antiqua" w:cs="宋体"/>
          <w:color w:val="000000"/>
          <w:sz w:val="24"/>
          <w:szCs w:val="24"/>
          <w:lang w:val="en-US" w:eastAsia="zh-CN"/>
        </w:rPr>
        <w:t xml:space="preserve">, Hayashi T, Shimabukuro Y, </w:t>
      </w:r>
      <w:proofErr w:type="spellStart"/>
      <w:r w:rsidRPr="007B6413">
        <w:rPr>
          <w:rFonts w:ascii="Book Antiqua" w:eastAsia="宋体" w:hAnsi="Book Antiqua" w:cs="宋体"/>
          <w:color w:val="000000"/>
          <w:sz w:val="24"/>
          <w:szCs w:val="24"/>
          <w:lang w:val="en-US" w:eastAsia="zh-CN"/>
        </w:rPr>
        <w:t>Murase</w:t>
      </w:r>
      <w:proofErr w:type="spellEnd"/>
      <w:r w:rsidRPr="007B6413">
        <w:rPr>
          <w:rFonts w:ascii="Book Antiqua" w:eastAsia="宋体" w:hAnsi="Book Antiqua" w:cs="宋体"/>
          <w:color w:val="000000"/>
          <w:sz w:val="24"/>
          <w:szCs w:val="24"/>
          <w:lang w:val="en-US" w:eastAsia="zh-CN"/>
        </w:rPr>
        <w:t xml:space="preserve"> M, Hayashi H, Ishikawa K, Takahashi K, Yuzawa Y, Yamada S, </w:t>
      </w:r>
      <w:proofErr w:type="spellStart"/>
      <w:r w:rsidRPr="007B6413">
        <w:rPr>
          <w:rFonts w:ascii="Book Antiqua" w:eastAsia="宋体" w:hAnsi="Book Antiqua" w:cs="宋体"/>
          <w:color w:val="000000"/>
          <w:sz w:val="24"/>
          <w:szCs w:val="24"/>
          <w:lang w:val="en-US" w:eastAsia="zh-CN"/>
        </w:rPr>
        <w:t>Nagamatsu</w:t>
      </w:r>
      <w:proofErr w:type="spellEnd"/>
      <w:r w:rsidRPr="007B6413">
        <w:rPr>
          <w:rFonts w:ascii="Book Antiqua" w:eastAsia="宋体" w:hAnsi="Book Antiqua" w:cs="宋体"/>
          <w:color w:val="000000"/>
          <w:sz w:val="24"/>
          <w:szCs w:val="24"/>
          <w:lang w:val="en-US" w:eastAsia="zh-CN"/>
        </w:rPr>
        <w:t xml:space="preserve"> T. Lower Blood Pressure-Induced Renal </w:t>
      </w:r>
      <w:proofErr w:type="spellStart"/>
      <w:r w:rsidRPr="007B6413">
        <w:rPr>
          <w:rFonts w:ascii="Book Antiqua" w:eastAsia="宋体" w:hAnsi="Book Antiqua" w:cs="宋体"/>
          <w:color w:val="000000"/>
          <w:sz w:val="24"/>
          <w:szCs w:val="24"/>
          <w:lang w:val="en-US" w:eastAsia="zh-CN"/>
        </w:rPr>
        <w:t>Hypoperfusion</w:t>
      </w:r>
      <w:proofErr w:type="spellEnd"/>
      <w:r w:rsidRPr="007B6413">
        <w:rPr>
          <w:rFonts w:ascii="Book Antiqua" w:eastAsia="宋体" w:hAnsi="Book Antiqua" w:cs="宋体"/>
          <w:color w:val="000000"/>
          <w:sz w:val="24"/>
          <w:szCs w:val="24"/>
          <w:lang w:val="en-US" w:eastAsia="zh-CN"/>
        </w:rPr>
        <w:t xml:space="preserve"> Promotes Cisplatin-Induced Nephrotoxicity. </w:t>
      </w:r>
      <w:r w:rsidRPr="007B6413">
        <w:rPr>
          <w:rFonts w:ascii="Book Antiqua" w:eastAsia="宋体" w:hAnsi="Book Antiqua" w:cs="宋体"/>
          <w:i/>
          <w:iCs/>
          <w:color w:val="000000"/>
          <w:sz w:val="24"/>
          <w:szCs w:val="24"/>
          <w:lang w:val="en-US" w:eastAsia="zh-CN"/>
        </w:rPr>
        <w:t>Oncology</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90</w:t>
      </w:r>
      <w:r w:rsidRPr="007B6413">
        <w:rPr>
          <w:rFonts w:ascii="Book Antiqua" w:eastAsia="宋体" w:hAnsi="Book Antiqua" w:cs="宋体"/>
          <w:color w:val="000000"/>
          <w:sz w:val="24"/>
          <w:szCs w:val="24"/>
          <w:lang w:val="en-US" w:eastAsia="zh-CN"/>
        </w:rPr>
        <w:t>: 313-320 [PMID: 27225867 DOI: 10.1159/000446371]</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56 </w:t>
      </w:r>
      <w:proofErr w:type="spellStart"/>
      <w:r w:rsidRPr="007B6413">
        <w:rPr>
          <w:rFonts w:ascii="Book Antiqua" w:eastAsia="宋体" w:hAnsi="Book Antiqua" w:cs="宋体"/>
          <w:b/>
          <w:bCs/>
          <w:color w:val="000000"/>
          <w:sz w:val="24"/>
          <w:szCs w:val="24"/>
          <w:lang w:val="en-US" w:eastAsia="zh-CN"/>
        </w:rPr>
        <w:t>Lahoti</w:t>
      </w:r>
      <w:proofErr w:type="spellEnd"/>
      <w:r w:rsidRPr="007B6413">
        <w:rPr>
          <w:rFonts w:ascii="Book Antiqua" w:eastAsia="宋体" w:hAnsi="Book Antiqua" w:cs="宋体"/>
          <w:b/>
          <w:bCs/>
          <w:color w:val="000000"/>
          <w:sz w:val="24"/>
          <w:szCs w:val="24"/>
          <w:lang w:val="en-US" w:eastAsia="zh-CN"/>
        </w:rPr>
        <w:t xml:space="preserve"> A</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Kantarjian</w:t>
      </w:r>
      <w:proofErr w:type="spellEnd"/>
      <w:r w:rsidRPr="007B6413">
        <w:rPr>
          <w:rFonts w:ascii="Book Antiqua" w:eastAsia="宋体" w:hAnsi="Book Antiqua" w:cs="宋体"/>
          <w:color w:val="000000"/>
          <w:sz w:val="24"/>
          <w:szCs w:val="24"/>
          <w:lang w:val="en-US" w:eastAsia="zh-CN"/>
        </w:rPr>
        <w:t xml:space="preserve"> H, </w:t>
      </w:r>
      <w:proofErr w:type="spellStart"/>
      <w:r w:rsidRPr="007B6413">
        <w:rPr>
          <w:rFonts w:ascii="Book Antiqua" w:eastAsia="宋体" w:hAnsi="Book Antiqua" w:cs="宋体"/>
          <w:color w:val="000000"/>
          <w:sz w:val="24"/>
          <w:szCs w:val="24"/>
          <w:lang w:val="en-US" w:eastAsia="zh-CN"/>
        </w:rPr>
        <w:t>Salahudeen</w:t>
      </w:r>
      <w:proofErr w:type="spellEnd"/>
      <w:r w:rsidRPr="007B6413">
        <w:rPr>
          <w:rFonts w:ascii="Book Antiqua" w:eastAsia="宋体" w:hAnsi="Book Antiqua" w:cs="宋体"/>
          <w:color w:val="000000"/>
          <w:sz w:val="24"/>
          <w:szCs w:val="24"/>
          <w:lang w:val="en-US" w:eastAsia="zh-CN"/>
        </w:rPr>
        <w:t xml:space="preserve"> AK, </w:t>
      </w:r>
      <w:proofErr w:type="spellStart"/>
      <w:r w:rsidRPr="007B6413">
        <w:rPr>
          <w:rFonts w:ascii="Book Antiqua" w:eastAsia="宋体" w:hAnsi="Book Antiqua" w:cs="宋体"/>
          <w:color w:val="000000"/>
          <w:sz w:val="24"/>
          <w:szCs w:val="24"/>
          <w:lang w:val="en-US" w:eastAsia="zh-CN"/>
        </w:rPr>
        <w:t>Ravandi</w:t>
      </w:r>
      <w:proofErr w:type="spellEnd"/>
      <w:r w:rsidRPr="007B6413">
        <w:rPr>
          <w:rFonts w:ascii="Book Antiqua" w:eastAsia="宋体" w:hAnsi="Book Antiqua" w:cs="宋体"/>
          <w:color w:val="000000"/>
          <w:sz w:val="24"/>
          <w:szCs w:val="24"/>
          <w:lang w:val="en-US" w:eastAsia="zh-CN"/>
        </w:rPr>
        <w:t xml:space="preserve"> F, Cortes JE, </w:t>
      </w:r>
      <w:proofErr w:type="spellStart"/>
      <w:r w:rsidRPr="007B6413">
        <w:rPr>
          <w:rFonts w:ascii="Book Antiqua" w:eastAsia="宋体" w:hAnsi="Book Antiqua" w:cs="宋体"/>
          <w:color w:val="000000"/>
          <w:sz w:val="24"/>
          <w:szCs w:val="24"/>
          <w:lang w:val="en-US" w:eastAsia="zh-CN"/>
        </w:rPr>
        <w:t>Faderl</w:t>
      </w:r>
      <w:proofErr w:type="spellEnd"/>
      <w:r w:rsidRPr="007B6413">
        <w:rPr>
          <w:rFonts w:ascii="Book Antiqua" w:eastAsia="宋体" w:hAnsi="Book Antiqua" w:cs="宋体"/>
          <w:color w:val="000000"/>
          <w:sz w:val="24"/>
          <w:szCs w:val="24"/>
          <w:lang w:val="en-US" w:eastAsia="zh-CN"/>
        </w:rPr>
        <w:t xml:space="preserve"> S, O'Brien S, </w:t>
      </w:r>
      <w:proofErr w:type="spellStart"/>
      <w:r w:rsidRPr="007B6413">
        <w:rPr>
          <w:rFonts w:ascii="Book Antiqua" w:eastAsia="宋体" w:hAnsi="Book Antiqua" w:cs="宋体"/>
          <w:color w:val="000000"/>
          <w:sz w:val="24"/>
          <w:szCs w:val="24"/>
          <w:lang w:val="en-US" w:eastAsia="zh-CN"/>
        </w:rPr>
        <w:t>Wierda</w:t>
      </w:r>
      <w:proofErr w:type="spellEnd"/>
      <w:r w:rsidRPr="007B6413">
        <w:rPr>
          <w:rFonts w:ascii="Book Antiqua" w:eastAsia="宋体" w:hAnsi="Book Antiqua" w:cs="宋体"/>
          <w:color w:val="000000"/>
          <w:sz w:val="24"/>
          <w:szCs w:val="24"/>
          <w:lang w:val="en-US" w:eastAsia="zh-CN"/>
        </w:rPr>
        <w:t xml:space="preserve"> W, </w:t>
      </w:r>
      <w:proofErr w:type="spellStart"/>
      <w:r w:rsidRPr="007B6413">
        <w:rPr>
          <w:rFonts w:ascii="Book Antiqua" w:eastAsia="宋体" w:hAnsi="Book Antiqua" w:cs="宋体"/>
          <w:color w:val="000000"/>
          <w:sz w:val="24"/>
          <w:szCs w:val="24"/>
          <w:lang w:val="en-US" w:eastAsia="zh-CN"/>
        </w:rPr>
        <w:t>Mattiuzzi</w:t>
      </w:r>
      <w:proofErr w:type="spellEnd"/>
      <w:r w:rsidRPr="007B6413">
        <w:rPr>
          <w:rFonts w:ascii="Book Antiqua" w:eastAsia="宋体" w:hAnsi="Book Antiqua" w:cs="宋体"/>
          <w:color w:val="000000"/>
          <w:sz w:val="24"/>
          <w:szCs w:val="24"/>
          <w:lang w:val="en-US" w:eastAsia="zh-CN"/>
        </w:rPr>
        <w:t xml:space="preserve"> GN. </w:t>
      </w:r>
      <w:proofErr w:type="gramStart"/>
      <w:r w:rsidRPr="007B6413">
        <w:rPr>
          <w:rFonts w:ascii="Book Antiqua" w:eastAsia="宋体" w:hAnsi="Book Antiqua" w:cs="宋体"/>
          <w:color w:val="000000"/>
          <w:sz w:val="24"/>
          <w:szCs w:val="24"/>
          <w:lang w:val="en-US" w:eastAsia="zh-CN"/>
        </w:rPr>
        <w:t>Predictors and outcome of acute kidney injury in patients with acute myelogenous leukemia or high-risk myelodysplastic syndrome.</w:t>
      </w:r>
      <w:proofErr w:type="gramEnd"/>
      <w:r w:rsidRPr="007B6413">
        <w:rPr>
          <w:rFonts w:ascii="Book Antiqua" w:eastAsia="宋体" w:hAnsi="Book Antiqua" w:cs="宋体"/>
          <w:color w:val="000000"/>
          <w:sz w:val="24"/>
          <w:szCs w:val="24"/>
          <w:lang w:val="en-US" w:eastAsia="zh-CN"/>
        </w:rPr>
        <w:t> </w:t>
      </w:r>
      <w:r w:rsidRPr="007B6413">
        <w:rPr>
          <w:rFonts w:ascii="Book Antiqua" w:eastAsia="宋体" w:hAnsi="Book Antiqua" w:cs="宋体"/>
          <w:i/>
          <w:iCs/>
          <w:color w:val="000000"/>
          <w:sz w:val="24"/>
          <w:szCs w:val="24"/>
          <w:lang w:val="en-US" w:eastAsia="zh-CN"/>
        </w:rPr>
        <w:t>Cancer</w:t>
      </w:r>
      <w:r w:rsidRPr="007B6413">
        <w:rPr>
          <w:rFonts w:ascii="Book Antiqua" w:eastAsia="宋体" w:hAnsi="Book Antiqua" w:cs="宋体"/>
          <w:color w:val="000000"/>
          <w:sz w:val="24"/>
          <w:szCs w:val="24"/>
          <w:lang w:val="en-US" w:eastAsia="zh-CN"/>
        </w:rPr>
        <w:t> 2010; </w:t>
      </w:r>
      <w:r w:rsidRPr="007B6413">
        <w:rPr>
          <w:rFonts w:ascii="Book Antiqua" w:eastAsia="宋体" w:hAnsi="Book Antiqua" w:cs="宋体"/>
          <w:b/>
          <w:bCs/>
          <w:color w:val="000000"/>
          <w:sz w:val="24"/>
          <w:szCs w:val="24"/>
          <w:lang w:val="en-US" w:eastAsia="zh-CN"/>
        </w:rPr>
        <w:t>116</w:t>
      </w:r>
      <w:r w:rsidRPr="007B6413">
        <w:rPr>
          <w:rFonts w:ascii="Book Antiqua" w:eastAsia="宋体" w:hAnsi="Book Antiqua" w:cs="宋体"/>
          <w:color w:val="000000"/>
          <w:sz w:val="24"/>
          <w:szCs w:val="24"/>
          <w:lang w:val="en-US" w:eastAsia="zh-CN"/>
        </w:rPr>
        <w:t>: 4063-4068 [PMID: 20564156 DOI: 10.1002/cncr.25306]</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57 </w:t>
      </w:r>
      <w:r w:rsidRPr="007B6413">
        <w:rPr>
          <w:rFonts w:ascii="Book Antiqua" w:eastAsia="宋体" w:hAnsi="Book Antiqua" w:cs="宋体"/>
          <w:b/>
          <w:bCs/>
          <w:color w:val="000000"/>
          <w:sz w:val="24"/>
          <w:szCs w:val="24"/>
          <w:lang w:val="en-US" w:eastAsia="zh-CN"/>
        </w:rPr>
        <w:t>Haynes RJ</w:t>
      </w:r>
      <w:r w:rsidRPr="007B6413">
        <w:rPr>
          <w:rFonts w:ascii="Book Antiqua" w:eastAsia="宋体" w:hAnsi="Book Antiqua" w:cs="宋体"/>
          <w:color w:val="000000"/>
          <w:sz w:val="24"/>
          <w:szCs w:val="24"/>
          <w:lang w:val="en-US" w:eastAsia="zh-CN"/>
        </w:rPr>
        <w:t xml:space="preserve">, Read S, Collins GP, Darby SC, </w:t>
      </w:r>
      <w:proofErr w:type="spellStart"/>
      <w:r w:rsidRPr="007B6413">
        <w:rPr>
          <w:rFonts w:ascii="Book Antiqua" w:eastAsia="宋体" w:hAnsi="Book Antiqua" w:cs="宋体"/>
          <w:color w:val="000000"/>
          <w:sz w:val="24"/>
          <w:szCs w:val="24"/>
          <w:lang w:val="en-US" w:eastAsia="zh-CN"/>
        </w:rPr>
        <w:t>Winearls</w:t>
      </w:r>
      <w:proofErr w:type="spellEnd"/>
      <w:r w:rsidRPr="007B6413">
        <w:rPr>
          <w:rFonts w:ascii="Book Antiqua" w:eastAsia="宋体" w:hAnsi="Book Antiqua" w:cs="宋体"/>
          <w:color w:val="000000"/>
          <w:sz w:val="24"/>
          <w:szCs w:val="24"/>
          <w:lang w:val="en-US" w:eastAsia="zh-CN"/>
        </w:rPr>
        <w:t xml:space="preserve"> CG. Presentation and survival of patients with severe acute kidney injury and multiple myeloma: a 20-year experience from a single </w:t>
      </w:r>
      <w:proofErr w:type="spellStart"/>
      <w:r w:rsidRPr="007B6413">
        <w:rPr>
          <w:rFonts w:ascii="Book Antiqua" w:eastAsia="宋体" w:hAnsi="Book Antiqua" w:cs="宋体"/>
          <w:color w:val="000000"/>
          <w:sz w:val="24"/>
          <w:szCs w:val="24"/>
          <w:lang w:val="en-US" w:eastAsia="zh-CN"/>
        </w:rPr>
        <w:t>centre</w:t>
      </w:r>
      <w:proofErr w:type="spellEnd"/>
      <w:r w:rsidRPr="007B6413">
        <w:rPr>
          <w:rFonts w:ascii="Book Antiqua" w:eastAsia="宋体" w:hAnsi="Book Antiqua" w:cs="宋体"/>
          <w:color w:val="000000"/>
          <w:sz w:val="24"/>
          <w:szCs w:val="24"/>
          <w:lang w:val="en-US" w:eastAsia="zh-CN"/>
        </w:rPr>
        <w:t>. </w:t>
      </w:r>
      <w:proofErr w:type="spellStart"/>
      <w:r w:rsidRPr="007B6413">
        <w:rPr>
          <w:rFonts w:ascii="Book Antiqua" w:eastAsia="宋体" w:hAnsi="Book Antiqua" w:cs="宋体"/>
          <w:i/>
          <w:iCs/>
          <w:color w:val="000000"/>
          <w:sz w:val="24"/>
          <w:szCs w:val="24"/>
          <w:lang w:val="en-US" w:eastAsia="zh-CN"/>
        </w:rPr>
        <w:t>Nephrol</w:t>
      </w:r>
      <w:proofErr w:type="spellEnd"/>
      <w:r w:rsidRPr="007B6413">
        <w:rPr>
          <w:rFonts w:ascii="Book Antiqua" w:eastAsia="宋体" w:hAnsi="Book Antiqua" w:cs="宋体"/>
          <w:i/>
          <w:iCs/>
          <w:color w:val="000000"/>
          <w:sz w:val="24"/>
          <w:szCs w:val="24"/>
          <w:lang w:val="en-US" w:eastAsia="zh-CN"/>
        </w:rPr>
        <w:t xml:space="preserve"> Dial Transplant</w:t>
      </w:r>
      <w:r w:rsidRPr="007B6413">
        <w:rPr>
          <w:rFonts w:ascii="Book Antiqua" w:eastAsia="宋体" w:hAnsi="Book Antiqua" w:cs="宋体"/>
          <w:color w:val="000000"/>
          <w:sz w:val="24"/>
          <w:szCs w:val="24"/>
          <w:lang w:val="en-US" w:eastAsia="zh-CN"/>
        </w:rPr>
        <w:t> 2010; </w:t>
      </w:r>
      <w:r w:rsidRPr="007B6413">
        <w:rPr>
          <w:rFonts w:ascii="Book Antiqua" w:eastAsia="宋体" w:hAnsi="Book Antiqua" w:cs="宋体"/>
          <w:b/>
          <w:bCs/>
          <w:color w:val="000000"/>
          <w:sz w:val="24"/>
          <w:szCs w:val="24"/>
          <w:lang w:val="en-US" w:eastAsia="zh-CN"/>
        </w:rPr>
        <w:t>25</w:t>
      </w:r>
      <w:r w:rsidRPr="007B6413">
        <w:rPr>
          <w:rFonts w:ascii="Book Antiqua" w:eastAsia="宋体" w:hAnsi="Book Antiqua" w:cs="宋体"/>
          <w:color w:val="000000"/>
          <w:sz w:val="24"/>
          <w:szCs w:val="24"/>
          <w:lang w:val="en-US" w:eastAsia="zh-CN"/>
        </w:rPr>
        <w:t>: 419-426 [PMID: 19767634 DOI: 10.1093/</w:t>
      </w:r>
      <w:proofErr w:type="spellStart"/>
      <w:r w:rsidRPr="007B6413">
        <w:rPr>
          <w:rFonts w:ascii="Book Antiqua" w:eastAsia="宋体" w:hAnsi="Book Antiqua" w:cs="宋体"/>
          <w:color w:val="000000"/>
          <w:sz w:val="24"/>
          <w:szCs w:val="24"/>
          <w:lang w:val="en-US" w:eastAsia="zh-CN"/>
        </w:rPr>
        <w:t>ndt</w:t>
      </w:r>
      <w:proofErr w:type="spellEnd"/>
      <w:r w:rsidRPr="007B6413">
        <w:rPr>
          <w:rFonts w:ascii="Book Antiqua" w:eastAsia="宋体" w:hAnsi="Book Antiqua" w:cs="宋体"/>
          <w:color w:val="000000"/>
          <w:sz w:val="24"/>
          <w:szCs w:val="24"/>
          <w:lang w:val="en-US" w:eastAsia="zh-CN"/>
        </w:rPr>
        <w:t>/gfp488]</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58 </w:t>
      </w:r>
      <w:proofErr w:type="spellStart"/>
      <w:r w:rsidRPr="007B6413">
        <w:rPr>
          <w:rFonts w:ascii="Book Antiqua" w:eastAsia="宋体" w:hAnsi="Book Antiqua" w:cs="宋体"/>
          <w:b/>
          <w:bCs/>
          <w:color w:val="000000"/>
          <w:sz w:val="24"/>
          <w:szCs w:val="24"/>
          <w:lang w:val="en-US" w:eastAsia="zh-CN"/>
        </w:rPr>
        <w:t>Greipp</w:t>
      </w:r>
      <w:proofErr w:type="spellEnd"/>
      <w:r w:rsidRPr="007B6413">
        <w:rPr>
          <w:rFonts w:ascii="Book Antiqua" w:eastAsia="宋体" w:hAnsi="Book Antiqua" w:cs="宋体"/>
          <w:b/>
          <w:bCs/>
          <w:color w:val="000000"/>
          <w:sz w:val="24"/>
          <w:szCs w:val="24"/>
          <w:lang w:val="en-US" w:eastAsia="zh-CN"/>
        </w:rPr>
        <w:t xml:space="preserve"> PR</w:t>
      </w:r>
      <w:r w:rsidRPr="007B6413">
        <w:rPr>
          <w:rFonts w:ascii="Book Antiqua" w:eastAsia="宋体" w:hAnsi="Book Antiqua" w:cs="宋体"/>
          <w:color w:val="000000"/>
          <w:sz w:val="24"/>
          <w:szCs w:val="24"/>
          <w:lang w:val="en-US" w:eastAsia="zh-CN"/>
        </w:rPr>
        <w:t xml:space="preserve">, San Miguel J, </w:t>
      </w:r>
      <w:proofErr w:type="spellStart"/>
      <w:r w:rsidRPr="007B6413">
        <w:rPr>
          <w:rFonts w:ascii="Book Antiqua" w:eastAsia="宋体" w:hAnsi="Book Antiqua" w:cs="宋体"/>
          <w:color w:val="000000"/>
          <w:sz w:val="24"/>
          <w:szCs w:val="24"/>
          <w:lang w:val="en-US" w:eastAsia="zh-CN"/>
        </w:rPr>
        <w:t>Durie</w:t>
      </w:r>
      <w:proofErr w:type="spellEnd"/>
      <w:r w:rsidRPr="007B6413">
        <w:rPr>
          <w:rFonts w:ascii="Book Antiqua" w:eastAsia="宋体" w:hAnsi="Book Antiqua" w:cs="宋体"/>
          <w:color w:val="000000"/>
          <w:sz w:val="24"/>
          <w:szCs w:val="24"/>
          <w:lang w:val="en-US" w:eastAsia="zh-CN"/>
        </w:rPr>
        <w:t xml:space="preserve"> BG, Crowley JJ, </w:t>
      </w:r>
      <w:proofErr w:type="spellStart"/>
      <w:r w:rsidRPr="007B6413">
        <w:rPr>
          <w:rFonts w:ascii="Book Antiqua" w:eastAsia="宋体" w:hAnsi="Book Antiqua" w:cs="宋体"/>
          <w:color w:val="000000"/>
          <w:sz w:val="24"/>
          <w:szCs w:val="24"/>
          <w:lang w:val="en-US" w:eastAsia="zh-CN"/>
        </w:rPr>
        <w:t>Barlogie</w:t>
      </w:r>
      <w:proofErr w:type="spellEnd"/>
      <w:r w:rsidRPr="007B6413">
        <w:rPr>
          <w:rFonts w:ascii="Book Antiqua" w:eastAsia="宋体" w:hAnsi="Book Antiqua" w:cs="宋体"/>
          <w:color w:val="000000"/>
          <w:sz w:val="24"/>
          <w:szCs w:val="24"/>
          <w:lang w:val="en-US" w:eastAsia="zh-CN"/>
        </w:rPr>
        <w:t xml:space="preserve"> B, </w:t>
      </w:r>
      <w:proofErr w:type="spellStart"/>
      <w:r w:rsidRPr="007B6413">
        <w:rPr>
          <w:rFonts w:ascii="Book Antiqua" w:eastAsia="宋体" w:hAnsi="Book Antiqua" w:cs="宋体"/>
          <w:color w:val="000000"/>
          <w:sz w:val="24"/>
          <w:szCs w:val="24"/>
          <w:lang w:val="en-US" w:eastAsia="zh-CN"/>
        </w:rPr>
        <w:t>Bladé</w:t>
      </w:r>
      <w:proofErr w:type="spellEnd"/>
      <w:r w:rsidRPr="007B6413">
        <w:rPr>
          <w:rFonts w:ascii="Book Antiqua" w:eastAsia="宋体" w:hAnsi="Book Antiqua" w:cs="宋体"/>
          <w:color w:val="000000"/>
          <w:sz w:val="24"/>
          <w:szCs w:val="24"/>
          <w:lang w:val="en-US" w:eastAsia="zh-CN"/>
        </w:rPr>
        <w:t xml:space="preserve"> J, </w:t>
      </w:r>
      <w:proofErr w:type="spellStart"/>
      <w:r w:rsidRPr="007B6413">
        <w:rPr>
          <w:rFonts w:ascii="Book Antiqua" w:eastAsia="宋体" w:hAnsi="Book Antiqua" w:cs="宋体"/>
          <w:color w:val="000000"/>
          <w:sz w:val="24"/>
          <w:szCs w:val="24"/>
          <w:lang w:val="en-US" w:eastAsia="zh-CN"/>
        </w:rPr>
        <w:t>Boccadoro</w:t>
      </w:r>
      <w:proofErr w:type="spellEnd"/>
      <w:r w:rsidRPr="007B6413">
        <w:rPr>
          <w:rFonts w:ascii="Book Antiqua" w:eastAsia="宋体" w:hAnsi="Book Antiqua" w:cs="宋体"/>
          <w:color w:val="000000"/>
          <w:sz w:val="24"/>
          <w:szCs w:val="24"/>
          <w:lang w:val="en-US" w:eastAsia="zh-CN"/>
        </w:rPr>
        <w:t xml:space="preserve"> M, Child JA, </w:t>
      </w:r>
      <w:proofErr w:type="spellStart"/>
      <w:r w:rsidRPr="007B6413">
        <w:rPr>
          <w:rFonts w:ascii="Book Antiqua" w:eastAsia="宋体" w:hAnsi="Book Antiqua" w:cs="宋体"/>
          <w:color w:val="000000"/>
          <w:sz w:val="24"/>
          <w:szCs w:val="24"/>
          <w:lang w:val="en-US" w:eastAsia="zh-CN"/>
        </w:rPr>
        <w:t>Avet-Loiseau</w:t>
      </w:r>
      <w:proofErr w:type="spellEnd"/>
      <w:r w:rsidRPr="007B6413">
        <w:rPr>
          <w:rFonts w:ascii="Book Antiqua" w:eastAsia="宋体" w:hAnsi="Book Antiqua" w:cs="宋体"/>
          <w:color w:val="000000"/>
          <w:sz w:val="24"/>
          <w:szCs w:val="24"/>
          <w:lang w:val="en-US" w:eastAsia="zh-CN"/>
        </w:rPr>
        <w:t xml:space="preserve"> H, Kyle RA, </w:t>
      </w:r>
      <w:proofErr w:type="spellStart"/>
      <w:r w:rsidRPr="007B6413">
        <w:rPr>
          <w:rFonts w:ascii="Book Antiqua" w:eastAsia="宋体" w:hAnsi="Book Antiqua" w:cs="宋体"/>
          <w:color w:val="000000"/>
          <w:sz w:val="24"/>
          <w:szCs w:val="24"/>
          <w:lang w:val="en-US" w:eastAsia="zh-CN"/>
        </w:rPr>
        <w:t>Lahuerta</w:t>
      </w:r>
      <w:proofErr w:type="spellEnd"/>
      <w:r w:rsidRPr="007B6413">
        <w:rPr>
          <w:rFonts w:ascii="Book Antiqua" w:eastAsia="宋体" w:hAnsi="Book Antiqua" w:cs="宋体"/>
          <w:color w:val="000000"/>
          <w:sz w:val="24"/>
          <w:szCs w:val="24"/>
          <w:lang w:val="en-US" w:eastAsia="zh-CN"/>
        </w:rPr>
        <w:t xml:space="preserve"> JJ, Ludwig H, Morgan G, Powles R, Shimizu K, </w:t>
      </w:r>
      <w:proofErr w:type="spellStart"/>
      <w:r w:rsidRPr="007B6413">
        <w:rPr>
          <w:rFonts w:ascii="Book Antiqua" w:eastAsia="宋体" w:hAnsi="Book Antiqua" w:cs="宋体"/>
          <w:color w:val="000000"/>
          <w:sz w:val="24"/>
          <w:szCs w:val="24"/>
          <w:lang w:val="en-US" w:eastAsia="zh-CN"/>
        </w:rPr>
        <w:t>Shustik</w:t>
      </w:r>
      <w:proofErr w:type="spellEnd"/>
      <w:r w:rsidRPr="007B6413">
        <w:rPr>
          <w:rFonts w:ascii="Book Antiqua" w:eastAsia="宋体" w:hAnsi="Book Antiqua" w:cs="宋体"/>
          <w:color w:val="000000"/>
          <w:sz w:val="24"/>
          <w:szCs w:val="24"/>
          <w:lang w:val="en-US" w:eastAsia="zh-CN"/>
        </w:rPr>
        <w:t xml:space="preserve"> C, </w:t>
      </w:r>
      <w:proofErr w:type="spellStart"/>
      <w:r w:rsidRPr="007B6413">
        <w:rPr>
          <w:rFonts w:ascii="Book Antiqua" w:eastAsia="宋体" w:hAnsi="Book Antiqua" w:cs="宋体"/>
          <w:color w:val="000000"/>
          <w:sz w:val="24"/>
          <w:szCs w:val="24"/>
          <w:lang w:val="en-US" w:eastAsia="zh-CN"/>
        </w:rPr>
        <w:t>Sonneveld</w:t>
      </w:r>
      <w:proofErr w:type="spellEnd"/>
      <w:r w:rsidRPr="007B6413">
        <w:rPr>
          <w:rFonts w:ascii="Book Antiqua" w:eastAsia="宋体" w:hAnsi="Book Antiqua" w:cs="宋体"/>
          <w:color w:val="000000"/>
          <w:sz w:val="24"/>
          <w:szCs w:val="24"/>
          <w:lang w:val="en-US" w:eastAsia="zh-CN"/>
        </w:rPr>
        <w:t xml:space="preserve"> P, Tosi P, </w:t>
      </w:r>
      <w:proofErr w:type="spellStart"/>
      <w:r w:rsidRPr="007B6413">
        <w:rPr>
          <w:rFonts w:ascii="Book Antiqua" w:eastAsia="宋体" w:hAnsi="Book Antiqua" w:cs="宋体"/>
          <w:color w:val="000000"/>
          <w:sz w:val="24"/>
          <w:szCs w:val="24"/>
          <w:lang w:val="en-US" w:eastAsia="zh-CN"/>
        </w:rPr>
        <w:t>Turesson</w:t>
      </w:r>
      <w:proofErr w:type="spellEnd"/>
      <w:r w:rsidRPr="007B6413">
        <w:rPr>
          <w:rFonts w:ascii="Book Antiqua" w:eastAsia="宋体" w:hAnsi="Book Antiqua" w:cs="宋体"/>
          <w:color w:val="000000"/>
          <w:sz w:val="24"/>
          <w:szCs w:val="24"/>
          <w:lang w:val="en-US" w:eastAsia="zh-CN"/>
        </w:rPr>
        <w:t xml:space="preserve"> I, Westin J. International staging system for multiple myeloma. </w:t>
      </w:r>
      <w:r w:rsidRPr="007B6413">
        <w:rPr>
          <w:rFonts w:ascii="Book Antiqua" w:eastAsia="宋体" w:hAnsi="Book Antiqua" w:cs="宋体"/>
          <w:i/>
          <w:iCs/>
          <w:color w:val="000000"/>
          <w:sz w:val="24"/>
          <w:szCs w:val="24"/>
          <w:lang w:val="en-US" w:eastAsia="zh-CN"/>
        </w:rPr>
        <w:t xml:space="preserve">J </w:t>
      </w:r>
      <w:proofErr w:type="spellStart"/>
      <w:r w:rsidRPr="007B6413">
        <w:rPr>
          <w:rFonts w:ascii="Book Antiqua" w:eastAsia="宋体" w:hAnsi="Book Antiqua" w:cs="宋体"/>
          <w:i/>
          <w:iCs/>
          <w:color w:val="000000"/>
          <w:sz w:val="24"/>
          <w:szCs w:val="24"/>
          <w:lang w:val="en-US" w:eastAsia="zh-CN"/>
        </w:rPr>
        <w:t>Clin</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Oncol</w:t>
      </w:r>
      <w:proofErr w:type="spellEnd"/>
      <w:r w:rsidRPr="007B6413">
        <w:rPr>
          <w:rFonts w:ascii="Book Antiqua" w:eastAsia="宋体" w:hAnsi="Book Antiqua" w:cs="宋体"/>
          <w:color w:val="000000"/>
          <w:sz w:val="24"/>
          <w:szCs w:val="24"/>
          <w:lang w:val="en-US" w:eastAsia="zh-CN"/>
        </w:rPr>
        <w:t> 2005; </w:t>
      </w:r>
      <w:r w:rsidRPr="007B6413">
        <w:rPr>
          <w:rFonts w:ascii="Book Antiqua" w:eastAsia="宋体" w:hAnsi="Book Antiqua" w:cs="宋体"/>
          <w:b/>
          <w:bCs/>
          <w:color w:val="000000"/>
          <w:sz w:val="24"/>
          <w:szCs w:val="24"/>
          <w:lang w:val="en-US" w:eastAsia="zh-CN"/>
        </w:rPr>
        <w:t>23</w:t>
      </w:r>
      <w:r w:rsidRPr="007B6413">
        <w:rPr>
          <w:rFonts w:ascii="Book Antiqua" w:eastAsia="宋体" w:hAnsi="Book Antiqua" w:cs="宋体"/>
          <w:color w:val="000000"/>
          <w:sz w:val="24"/>
          <w:szCs w:val="24"/>
          <w:lang w:val="en-US" w:eastAsia="zh-CN"/>
        </w:rPr>
        <w:t>: 3412-3420 [PMID: 15809451 DOI: 10.1200/JCO.2005.04.242]</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59 </w:t>
      </w:r>
      <w:proofErr w:type="spellStart"/>
      <w:r w:rsidRPr="007B6413">
        <w:rPr>
          <w:rFonts w:ascii="Book Antiqua" w:eastAsia="宋体" w:hAnsi="Book Antiqua" w:cs="宋体"/>
          <w:b/>
          <w:bCs/>
          <w:color w:val="000000"/>
          <w:sz w:val="24"/>
          <w:szCs w:val="24"/>
          <w:lang w:val="en-US" w:eastAsia="zh-CN"/>
        </w:rPr>
        <w:t>Fischler</w:t>
      </w:r>
      <w:proofErr w:type="spellEnd"/>
      <w:r w:rsidRPr="007B6413">
        <w:rPr>
          <w:rFonts w:ascii="Book Antiqua" w:eastAsia="宋体" w:hAnsi="Book Antiqua" w:cs="宋体"/>
          <w:b/>
          <w:bCs/>
          <w:color w:val="000000"/>
          <w:sz w:val="24"/>
          <w:szCs w:val="24"/>
          <w:lang w:val="en-US" w:eastAsia="zh-CN"/>
        </w:rPr>
        <w:t xml:space="preserve"> R</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Meert</w:t>
      </w:r>
      <w:proofErr w:type="spellEnd"/>
      <w:r w:rsidRPr="007B6413">
        <w:rPr>
          <w:rFonts w:ascii="Book Antiqua" w:eastAsia="宋体" w:hAnsi="Book Antiqua" w:cs="宋体"/>
          <w:color w:val="000000"/>
          <w:sz w:val="24"/>
          <w:szCs w:val="24"/>
          <w:lang w:val="en-US" w:eastAsia="zh-CN"/>
        </w:rPr>
        <w:t xml:space="preserve"> AP, </w:t>
      </w:r>
      <w:proofErr w:type="spellStart"/>
      <w:r w:rsidRPr="007B6413">
        <w:rPr>
          <w:rFonts w:ascii="Book Antiqua" w:eastAsia="宋体" w:hAnsi="Book Antiqua" w:cs="宋体"/>
          <w:color w:val="000000"/>
          <w:sz w:val="24"/>
          <w:szCs w:val="24"/>
          <w:lang w:val="en-US" w:eastAsia="zh-CN"/>
        </w:rPr>
        <w:t>Sculier</w:t>
      </w:r>
      <w:proofErr w:type="spellEnd"/>
      <w:r w:rsidRPr="007B6413">
        <w:rPr>
          <w:rFonts w:ascii="Book Antiqua" w:eastAsia="宋体" w:hAnsi="Book Antiqua" w:cs="宋体"/>
          <w:color w:val="000000"/>
          <w:sz w:val="24"/>
          <w:szCs w:val="24"/>
          <w:lang w:val="en-US" w:eastAsia="zh-CN"/>
        </w:rPr>
        <w:t xml:space="preserve"> JP, </w:t>
      </w:r>
      <w:proofErr w:type="spellStart"/>
      <w:r w:rsidRPr="007B6413">
        <w:rPr>
          <w:rFonts w:ascii="Book Antiqua" w:eastAsia="宋体" w:hAnsi="Book Antiqua" w:cs="宋体"/>
          <w:color w:val="000000"/>
          <w:sz w:val="24"/>
          <w:szCs w:val="24"/>
          <w:lang w:val="en-US" w:eastAsia="zh-CN"/>
        </w:rPr>
        <w:t>Berghmans</w:t>
      </w:r>
      <w:proofErr w:type="spellEnd"/>
      <w:r w:rsidRPr="007B6413">
        <w:rPr>
          <w:rFonts w:ascii="Book Antiqua" w:eastAsia="宋体" w:hAnsi="Book Antiqua" w:cs="宋体"/>
          <w:color w:val="000000"/>
          <w:sz w:val="24"/>
          <w:szCs w:val="24"/>
          <w:lang w:val="en-US" w:eastAsia="zh-CN"/>
        </w:rPr>
        <w:t xml:space="preserve"> T. Continuous Renal Replacement Therapy for Acute Renal Failure in Patients with Cancer: A Well-Tolerated Adjunct Treatment. </w:t>
      </w:r>
      <w:r w:rsidRPr="007B6413">
        <w:rPr>
          <w:rFonts w:ascii="Book Antiqua" w:eastAsia="宋体" w:hAnsi="Book Antiqua" w:cs="宋体"/>
          <w:i/>
          <w:iCs/>
          <w:color w:val="000000"/>
          <w:sz w:val="24"/>
          <w:szCs w:val="24"/>
          <w:lang w:val="en-US" w:eastAsia="zh-CN"/>
        </w:rPr>
        <w:t>Front Med (Lausanne)</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3</w:t>
      </w:r>
      <w:r w:rsidRPr="007B6413">
        <w:rPr>
          <w:rFonts w:ascii="Book Antiqua" w:eastAsia="宋体" w:hAnsi="Book Antiqua" w:cs="宋体"/>
          <w:color w:val="000000"/>
          <w:sz w:val="24"/>
          <w:szCs w:val="24"/>
          <w:lang w:val="en-US" w:eastAsia="zh-CN"/>
        </w:rPr>
        <w:t>: 33 [PMID: 27536658 DOI: 10.3389/fmed.2016.00033]</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60 </w:t>
      </w:r>
      <w:r w:rsidRPr="007B6413">
        <w:rPr>
          <w:rFonts w:ascii="Book Antiqua" w:eastAsia="宋体" w:hAnsi="Book Antiqua" w:cs="宋体"/>
          <w:b/>
          <w:bCs/>
          <w:color w:val="000000"/>
          <w:sz w:val="24"/>
          <w:szCs w:val="24"/>
          <w:lang w:val="en-US" w:eastAsia="zh-CN"/>
        </w:rPr>
        <w:t>Nelson CL</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Elkassabany</w:t>
      </w:r>
      <w:proofErr w:type="spellEnd"/>
      <w:r w:rsidRPr="007B6413">
        <w:rPr>
          <w:rFonts w:ascii="Book Antiqua" w:eastAsia="宋体" w:hAnsi="Book Antiqua" w:cs="宋体"/>
          <w:color w:val="000000"/>
          <w:sz w:val="24"/>
          <w:szCs w:val="24"/>
          <w:lang w:val="en-US" w:eastAsia="zh-CN"/>
        </w:rPr>
        <w:t xml:space="preserve"> NM, Kamath AF, Liu J. Low Albumin Levels, More Than Morbid Obesity, Are Associated With Complications After TKA. </w:t>
      </w:r>
      <w:proofErr w:type="spellStart"/>
      <w:r w:rsidRPr="007B6413">
        <w:rPr>
          <w:rFonts w:ascii="Book Antiqua" w:eastAsia="宋体" w:hAnsi="Book Antiqua" w:cs="宋体"/>
          <w:i/>
          <w:iCs/>
          <w:color w:val="000000"/>
          <w:sz w:val="24"/>
          <w:szCs w:val="24"/>
          <w:lang w:val="en-US" w:eastAsia="zh-CN"/>
        </w:rPr>
        <w:t>Clin</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Orthop</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Relat</w:t>
      </w:r>
      <w:proofErr w:type="spellEnd"/>
      <w:r w:rsidRPr="007B6413">
        <w:rPr>
          <w:rFonts w:ascii="Book Antiqua" w:eastAsia="宋体" w:hAnsi="Book Antiqua" w:cs="宋体"/>
          <w:i/>
          <w:iCs/>
          <w:color w:val="000000"/>
          <w:sz w:val="24"/>
          <w:szCs w:val="24"/>
          <w:lang w:val="en-US" w:eastAsia="zh-CN"/>
        </w:rPr>
        <w:t xml:space="preserve"> Res</w:t>
      </w:r>
      <w:r w:rsidRPr="007B6413">
        <w:rPr>
          <w:rFonts w:ascii="Book Antiqua" w:eastAsia="宋体" w:hAnsi="Book Antiqua" w:cs="宋体"/>
          <w:color w:val="000000"/>
          <w:sz w:val="24"/>
          <w:szCs w:val="24"/>
          <w:lang w:val="en-US" w:eastAsia="zh-CN"/>
        </w:rPr>
        <w:t> 2015; </w:t>
      </w:r>
      <w:r w:rsidRPr="007B6413">
        <w:rPr>
          <w:rFonts w:ascii="Book Antiqua" w:eastAsia="宋体" w:hAnsi="Book Antiqua" w:cs="宋体"/>
          <w:b/>
          <w:bCs/>
          <w:color w:val="000000"/>
          <w:sz w:val="24"/>
          <w:szCs w:val="24"/>
          <w:lang w:val="en-US" w:eastAsia="zh-CN"/>
        </w:rPr>
        <w:t>473</w:t>
      </w:r>
      <w:r w:rsidRPr="007B6413">
        <w:rPr>
          <w:rFonts w:ascii="Book Antiqua" w:eastAsia="宋体" w:hAnsi="Book Antiqua" w:cs="宋体"/>
          <w:color w:val="000000"/>
          <w:sz w:val="24"/>
          <w:szCs w:val="24"/>
          <w:lang w:val="en-US" w:eastAsia="zh-CN"/>
        </w:rPr>
        <w:t>: 3163-3172 [PMID: 25995174 DOI: 10.1007/s11999-015-4333-7]</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proofErr w:type="gramStart"/>
      <w:r w:rsidRPr="007B6413">
        <w:rPr>
          <w:rFonts w:ascii="Book Antiqua" w:eastAsia="宋体" w:hAnsi="Book Antiqua" w:cs="宋体"/>
          <w:color w:val="000000"/>
          <w:sz w:val="24"/>
          <w:szCs w:val="24"/>
          <w:lang w:val="en-US" w:eastAsia="zh-CN"/>
        </w:rPr>
        <w:t>61 </w:t>
      </w:r>
      <w:r w:rsidRPr="007B6413">
        <w:rPr>
          <w:rFonts w:ascii="Book Antiqua" w:eastAsia="宋体" w:hAnsi="Book Antiqua" w:cs="宋体"/>
          <w:b/>
          <w:bCs/>
          <w:color w:val="000000"/>
          <w:sz w:val="24"/>
          <w:szCs w:val="24"/>
          <w:lang w:val="en-US" w:eastAsia="zh-CN"/>
        </w:rPr>
        <w:t>Kim HJ</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Koh</w:t>
      </w:r>
      <w:proofErr w:type="spellEnd"/>
      <w:r w:rsidRPr="007B6413">
        <w:rPr>
          <w:rFonts w:ascii="Book Antiqua" w:eastAsia="宋体" w:hAnsi="Book Antiqua" w:cs="宋体"/>
          <w:color w:val="000000"/>
          <w:sz w:val="24"/>
          <w:szCs w:val="24"/>
          <w:lang w:val="en-US" w:eastAsia="zh-CN"/>
        </w:rPr>
        <w:t xml:space="preserve"> WU, Kim SG, Park HS, Song JG, Ro YJ, Yang HS.</w:t>
      </w:r>
      <w:proofErr w:type="gramEnd"/>
      <w:r w:rsidRPr="007B6413">
        <w:rPr>
          <w:rFonts w:ascii="Book Antiqua" w:eastAsia="宋体" w:hAnsi="Book Antiqua" w:cs="宋体"/>
          <w:color w:val="000000"/>
          <w:sz w:val="24"/>
          <w:szCs w:val="24"/>
          <w:lang w:val="en-US" w:eastAsia="zh-CN"/>
        </w:rPr>
        <w:t xml:space="preserve"> Early postoperative albumin level following total knee arthroplasty is associated with acute kidney injury: A retrospective analysis of 1309 consecutive patients based on kidney disease improving </w:t>
      </w:r>
      <w:r w:rsidRPr="007B6413">
        <w:rPr>
          <w:rFonts w:ascii="Book Antiqua" w:eastAsia="宋体" w:hAnsi="Book Antiqua" w:cs="宋体"/>
          <w:color w:val="000000"/>
          <w:sz w:val="24"/>
          <w:szCs w:val="24"/>
          <w:lang w:val="en-US" w:eastAsia="zh-CN"/>
        </w:rPr>
        <w:lastRenderedPageBreak/>
        <w:t>global outcomes criteria. </w:t>
      </w:r>
      <w:r w:rsidRPr="007B6413">
        <w:rPr>
          <w:rFonts w:ascii="Book Antiqua" w:eastAsia="宋体" w:hAnsi="Book Antiqua" w:cs="宋体"/>
          <w:i/>
          <w:iCs/>
          <w:color w:val="000000"/>
          <w:sz w:val="24"/>
          <w:szCs w:val="24"/>
          <w:lang w:val="en-US" w:eastAsia="zh-CN"/>
        </w:rPr>
        <w:t>Medicine (Baltimore)</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95</w:t>
      </w:r>
      <w:r w:rsidRPr="007B6413">
        <w:rPr>
          <w:rFonts w:ascii="Book Antiqua" w:eastAsia="宋体" w:hAnsi="Book Antiqua" w:cs="宋体"/>
          <w:color w:val="000000"/>
          <w:sz w:val="24"/>
          <w:szCs w:val="24"/>
          <w:lang w:val="en-US" w:eastAsia="zh-CN"/>
        </w:rPr>
        <w:t>: e4489 [PMID: 27495094 DOI: 10.1097/MD.0000000000004489]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62 </w:t>
      </w:r>
      <w:r w:rsidRPr="007B6413">
        <w:rPr>
          <w:rFonts w:ascii="Book Antiqua" w:eastAsia="宋体" w:hAnsi="Book Antiqua" w:cs="宋体"/>
          <w:b/>
          <w:bCs/>
          <w:color w:val="000000"/>
          <w:sz w:val="24"/>
          <w:szCs w:val="24"/>
          <w:lang w:val="en-US" w:eastAsia="zh-CN"/>
        </w:rPr>
        <w:t>Kamath AF</w:t>
      </w:r>
      <w:r w:rsidRPr="007B6413">
        <w:rPr>
          <w:rFonts w:ascii="Book Antiqua" w:eastAsia="宋体" w:hAnsi="Book Antiqua" w:cs="宋体"/>
          <w:color w:val="000000"/>
          <w:sz w:val="24"/>
          <w:szCs w:val="24"/>
          <w:lang w:val="en-US" w:eastAsia="zh-CN"/>
        </w:rPr>
        <w:t xml:space="preserve">, Nelson CL, </w:t>
      </w:r>
      <w:proofErr w:type="spellStart"/>
      <w:r w:rsidRPr="007B6413">
        <w:rPr>
          <w:rFonts w:ascii="Book Antiqua" w:eastAsia="宋体" w:hAnsi="Book Antiqua" w:cs="宋体"/>
          <w:color w:val="000000"/>
          <w:sz w:val="24"/>
          <w:szCs w:val="24"/>
          <w:lang w:val="en-US" w:eastAsia="zh-CN"/>
        </w:rPr>
        <w:t>Elkassabany</w:t>
      </w:r>
      <w:proofErr w:type="spellEnd"/>
      <w:r w:rsidRPr="007B6413">
        <w:rPr>
          <w:rFonts w:ascii="Book Antiqua" w:eastAsia="宋体" w:hAnsi="Book Antiqua" w:cs="宋体"/>
          <w:color w:val="000000"/>
          <w:sz w:val="24"/>
          <w:szCs w:val="24"/>
          <w:lang w:val="en-US" w:eastAsia="zh-CN"/>
        </w:rPr>
        <w:t xml:space="preserve"> N, </w:t>
      </w:r>
      <w:proofErr w:type="spellStart"/>
      <w:r w:rsidRPr="007B6413">
        <w:rPr>
          <w:rFonts w:ascii="Book Antiqua" w:eastAsia="宋体" w:hAnsi="Book Antiqua" w:cs="宋体"/>
          <w:color w:val="000000"/>
          <w:sz w:val="24"/>
          <w:szCs w:val="24"/>
          <w:lang w:val="en-US" w:eastAsia="zh-CN"/>
        </w:rPr>
        <w:t>Guo</w:t>
      </w:r>
      <w:proofErr w:type="spellEnd"/>
      <w:r w:rsidRPr="007B6413">
        <w:rPr>
          <w:rFonts w:ascii="Book Antiqua" w:eastAsia="宋体" w:hAnsi="Book Antiqua" w:cs="宋体"/>
          <w:color w:val="000000"/>
          <w:sz w:val="24"/>
          <w:szCs w:val="24"/>
          <w:lang w:val="en-US" w:eastAsia="zh-CN"/>
        </w:rPr>
        <w:t xml:space="preserve"> Z, Liu J. Low Albumin Is a Risk Factor for Complications after Revision Total Knee Arthroplasty. </w:t>
      </w:r>
      <w:r w:rsidRPr="007B6413">
        <w:rPr>
          <w:rFonts w:ascii="Book Antiqua" w:eastAsia="宋体" w:hAnsi="Book Antiqua" w:cs="宋体"/>
          <w:i/>
          <w:iCs/>
          <w:color w:val="000000"/>
          <w:sz w:val="24"/>
          <w:szCs w:val="24"/>
          <w:lang w:val="en-US" w:eastAsia="zh-CN"/>
        </w:rPr>
        <w:t xml:space="preserve">J Knee </w:t>
      </w:r>
      <w:proofErr w:type="spellStart"/>
      <w:r w:rsidRPr="007B6413">
        <w:rPr>
          <w:rFonts w:ascii="Book Antiqua" w:eastAsia="宋体" w:hAnsi="Book Antiqua" w:cs="宋体"/>
          <w:i/>
          <w:iCs/>
          <w:color w:val="000000"/>
          <w:sz w:val="24"/>
          <w:szCs w:val="24"/>
          <w:lang w:val="en-US" w:eastAsia="zh-CN"/>
        </w:rPr>
        <w:t>Surg</w:t>
      </w:r>
      <w:proofErr w:type="spellEnd"/>
      <w:r w:rsidRPr="007B6413">
        <w:rPr>
          <w:rFonts w:ascii="Book Antiqua" w:eastAsia="宋体" w:hAnsi="Book Antiqua" w:cs="宋体"/>
          <w:color w:val="000000"/>
          <w:sz w:val="24"/>
          <w:szCs w:val="24"/>
          <w:lang w:val="en-US" w:eastAsia="zh-CN"/>
        </w:rPr>
        <w:t> 2017; </w:t>
      </w:r>
      <w:r w:rsidRPr="007B6413">
        <w:rPr>
          <w:rFonts w:ascii="Book Antiqua" w:eastAsia="宋体" w:hAnsi="Book Antiqua" w:cs="宋体"/>
          <w:b/>
          <w:bCs/>
          <w:color w:val="000000"/>
          <w:sz w:val="24"/>
          <w:szCs w:val="24"/>
          <w:lang w:val="en-US" w:eastAsia="zh-CN"/>
        </w:rPr>
        <w:t>30</w:t>
      </w:r>
      <w:r w:rsidRPr="007B6413">
        <w:rPr>
          <w:rFonts w:ascii="Book Antiqua" w:eastAsia="宋体" w:hAnsi="Book Antiqua" w:cs="宋体"/>
          <w:color w:val="000000"/>
          <w:sz w:val="24"/>
          <w:szCs w:val="24"/>
          <w:lang w:val="en-US" w:eastAsia="zh-CN"/>
        </w:rPr>
        <w:t>: 269-275 [PMID: 27362927 DOI: 10.1055/s-0036-1584575]</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63 </w:t>
      </w:r>
      <w:r w:rsidRPr="007B6413">
        <w:rPr>
          <w:rFonts w:ascii="Book Antiqua" w:eastAsia="宋体" w:hAnsi="Book Antiqua" w:cs="宋体"/>
          <w:b/>
          <w:bCs/>
          <w:color w:val="000000"/>
          <w:sz w:val="24"/>
          <w:szCs w:val="24"/>
          <w:lang w:val="en-US" w:eastAsia="zh-CN"/>
        </w:rPr>
        <w:t>Leung N</w:t>
      </w:r>
      <w:r w:rsidRPr="007B6413">
        <w:rPr>
          <w:rFonts w:ascii="Book Antiqua" w:eastAsia="宋体" w:hAnsi="Book Antiqua" w:cs="宋体"/>
          <w:color w:val="000000"/>
          <w:sz w:val="24"/>
          <w:szCs w:val="24"/>
          <w:lang w:val="en-US" w:eastAsia="zh-CN"/>
        </w:rPr>
        <w:t xml:space="preserve">, Kumar SK, </w:t>
      </w:r>
      <w:proofErr w:type="spellStart"/>
      <w:r w:rsidRPr="007B6413">
        <w:rPr>
          <w:rFonts w:ascii="Book Antiqua" w:eastAsia="宋体" w:hAnsi="Book Antiqua" w:cs="宋体"/>
          <w:color w:val="000000"/>
          <w:sz w:val="24"/>
          <w:szCs w:val="24"/>
          <w:lang w:val="en-US" w:eastAsia="zh-CN"/>
        </w:rPr>
        <w:t>Glavey</w:t>
      </w:r>
      <w:proofErr w:type="spellEnd"/>
      <w:r w:rsidRPr="007B6413">
        <w:rPr>
          <w:rFonts w:ascii="Book Antiqua" w:eastAsia="宋体" w:hAnsi="Book Antiqua" w:cs="宋体"/>
          <w:color w:val="000000"/>
          <w:sz w:val="24"/>
          <w:szCs w:val="24"/>
          <w:lang w:val="en-US" w:eastAsia="zh-CN"/>
        </w:rPr>
        <w:t xml:space="preserve"> SV, </w:t>
      </w:r>
      <w:proofErr w:type="spellStart"/>
      <w:r w:rsidRPr="007B6413">
        <w:rPr>
          <w:rFonts w:ascii="Book Antiqua" w:eastAsia="宋体" w:hAnsi="Book Antiqua" w:cs="宋体"/>
          <w:color w:val="000000"/>
          <w:sz w:val="24"/>
          <w:szCs w:val="24"/>
          <w:lang w:val="en-US" w:eastAsia="zh-CN"/>
        </w:rPr>
        <w:t>Dispenzieri</w:t>
      </w:r>
      <w:proofErr w:type="spellEnd"/>
      <w:r w:rsidRPr="007B6413">
        <w:rPr>
          <w:rFonts w:ascii="Book Antiqua" w:eastAsia="宋体" w:hAnsi="Book Antiqua" w:cs="宋体"/>
          <w:color w:val="000000"/>
          <w:sz w:val="24"/>
          <w:szCs w:val="24"/>
          <w:lang w:val="en-US" w:eastAsia="zh-CN"/>
        </w:rPr>
        <w:t xml:space="preserve"> A, Lacy MQ, </w:t>
      </w:r>
      <w:proofErr w:type="spellStart"/>
      <w:r w:rsidRPr="007B6413">
        <w:rPr>
          <w:rFonts w:ascii="Book Antiqua" w:eastAsia="宋体" w:hAnsi="Book Antiqua" w:cs="宋体"/>
          <w:color w:val="000000"/>
          <w:sz w:val="24"/>
          <w:szCs w:val="24"/>
          <w:lang w:val="en-US" w:eastAsia="zh-CN"/>
        </w:rPr>
        <w:t>Buadi</w:t>
      </w:r>
      <w:proofErr w:type="spellEnd"/>
      <w:r w:rsidRPr="007B6413">
        <w:rPr>
          <w:rFonts w:ascii="Book Antiqua" w:eastAsia="宋体" w:hAnsi="Book Antiqua" w:cs="宋体"/>
          <w:color w:val="000000"/>
          <w:sz w:val="24"/>
          <w:szCs w:val="24"/>
          <w:lang w:val="en-US" w:eastAsia="zh-CN"/>
        </w:rPr>
        <w:t xml:space="preserve"> FK, Hayman SR, </w:t>
      </w:r>
      <w:proofErr w:type="spellStart"/>
      <w:r w:rsidRPr="007B6413">
        <w:rPr>
          <w:rFonts w:ascii="Book Antiqua" w:eastAsia="宋体" w:hAnsi="Book Antiqua" w:cs="宋体"/>
          <w:color w:val="000000"/>
          <w:sz w:val="24"/>
          <w:szCs w:val="24"/>
          <w:lang w:val="en-US" w:eastAsia="zh-CN"/>
        </w:rPr>
        <w:t>Dingli</w:t>
      </w:r>
      <w:proofErr w:type="spellEnd"/>
      <w:r w:rsidRPr="007B6413">
        <w:rPr>
          <w:rFonts w:ascii="Book Antiqua" w:eastAsia="宋体" w:hAnsi="Book Antiqua" w:cs="宋体"/>
          <w:color w:val="000000"/>
          <w:sz w:val="24"/>
          <w:szCs w:val="24"/>
          <w:lang w:val="en-US" w:eastAsia="zh-CN"/>
        </w:rPr>
        <w:t xml:space="preserve"> D, Kapoor P, </w:t>
      </w:r>
      <w:proofErr w:type="spellStart"/>
      <w:r w:rsidRPr="007B6413">
        <w:rPr>
          <w:rFonts w:ascii="Book Antiqua" w:eastAsia="宋体" w:hAnsi="Book Antiqua" w:cs="宋体"/>
          <w:color w:val="000000"/>
          <w:sz w:val="24"/>
          <w:szCs w:val="24"/>
          <w:lang w:val="en-US" w:eastAsia="zh-CN"/>
        </w:rPr>
        <w:t>Zeldenrust</w:t>
      </w:r>
      <w:proofErr w:type="spellEnd"/>
      <w:r w:rsidRPr="007B6413">
        <w:rPr>
          <w:rFonts w:ascii="Book Antiqua" w:eastAsia="宋体" w:hAnsi="Book Antiqua" w:cs="宋体"/>
          <w:color w:val="000000"/>
          <w:sz w:val="24"/>
          <w:szCs w:val="24"/>
          <w:lang w:val="en-US" w:eastAsia="zh-CN"/>
        </w:rPr>
        <w:t xml:space="preserve"> SR, Russell SJ, Lust JA, Hogan WJ, </w:t>
      </w:r>
      <w:proofErr w:type="spellStart"/>
      <w:r w:rsidRPr="007B6413">
        <w:rPr>
          <w:rFonts w:ascii="Book Antiqua" w:eastAsia="宋体" w:hAnsi="Book Antiqua" w:cs="宋体"/>
          <w:color w:val="000000"/>
          <w:sz w:val="24"/>
          <w:szCs w:val="24"/>
          <w:lang w:val="en-US" w:eastAsia="zh-CN"/>
        </w:rPr>
        <w:t>Rajkumar</w:t>
      </w:r>
      <w:proofErr w:type="spellEnd"/>
      <w:r w:rsidRPr="007B6413">
        <w:rPr>
          <w:rFonts w:ascii="Book Antiqua" w:eastAsia="宋体" w:hAnsi="Book Antiqua" w:cs="宋体"/>
          <w:color w:val="000000"/>
          <w:sz w:val="24"/>
          <w:szCs w:val="24"/>
          <w:lang w:val="en-US" w:eastAsia="zh-CN"/>
        </w:rPr>
        <w:t xml:space="preserve"> SV, Gastineau DA, </w:t>
      </w:r>
      <w:proofErr w:type="spellStart"/>
      <w:r w:rsidRPr="007B6413">
        <w:rPr>
          <w:rFonts w:ascii="Book Antiqua" w:eastAsia="宋体" w:hAnsi="Book Antiqua" w:cs="宋体"/>
          <w:color w:val="000000"/>
          <w:sz w:val="24"/>
          <w:szCs w:val="24"/>
          <w:lang w:val="en-US" w:eastAsia="zh-CN"/>
        </w:rPr>
        <w:t>Kourelis</w:t>
      </w:r>
      <w:proofErr w:type="spellEnd"/>
      <w:r w:rsidRPr="007B6413">
        <w:rPr>
          <w:rFonts w:ascii="Book Antiqua" w:eastAsia="宋体" w:hAnsi="Book Antiqua" w:cs="宋体"/>
          <w:color w:val="000000"/>
          <w:sz w:val="24"/>
          <w:szCs w:val="24"/>
          <w:lang w:val="en-US" w:eastAsia="zh-CN"/>
        </w:rPr>
        <w:t xml:space="preserve"> TV, Lin Y, </w:t>
      </w:r>
      <w:proofErr w:type="spellStart"/>
      <w:r w:rsidRPr="007B6413">
        <w:rPr>
          <w:rFonts w:ascii="Book Antiqua" w:eastAsia="宋体" w:hAnsi="Book Antiqua" w:cs="宋体"/>
          <w:color w:val="000000"/>
          <w:sz w:val="24"/>
          <w:szCs w:val="24"/>
          <w:lang w:val="en-US" w:eastAsia="zh-CN"/>
        </w:rPr>
        <w:t>Gonsalves</w:t>
      </w:r>
      <w:proofErr w:type="spellEnd"/>
      <w:r w:rsidRPr="007B6413">
        <w:rPr>
          <w:rFonts w:ascii="Book Antiqua" w:eastAsia="宋体" w:hAnsi="Book Antiqua" w:cs="宋体"/>
          <w:color w:val="000000"/>
          <w:sz w:val="24"/>
          <w:szCs w:val="24"/>
          <w:lang w:val="en-US" w:eastAsia="zh-CN"/>
        </w:rPr>
        <w:t xml:space="preserve"> WI, Go RS, </w:t>
      </w:r>
      <w:proofErr w:type="spellStart"/>
      <w:r w:rsidRPr="007B6413">
        <w:rPr>
          <w:rFonts w:ascii="Book Antiqua" w:eastAsia="宋体" w:hAnsi="Book Antiqua" w:cs="宋体"/>
          <w:color w:val="000000"/>
          <w:sz w:val="24"/>
          <w:szCs w:val="24"/>
          <w:lang w:val="en-US" w:eastAsia="zh-CN"/>
        </w:rPr>
        <w:t>Gertz</w:t>
      </w:r>
      <w:proofErr w:type="spellEnd"/>
      <w:r w:rsidRPr="007B6413">
        <w:rPr>
          <w:rFonts w:ascii="Book Antiqua" w:eastAsia="宋体" w:hAnsi="Book Antiqua" w:cs="宋体"/>
          <w:color w:val="000000"/>
          <w:sz w:val="24"/>
          <w:szCs w:val="24"/>
          <w:lang w:val="en-US" w:eastAsia="zh-CN"/>
        </w:rPr>
        <w:t xml:space="preserve"> MA. </w:t>
      </w:r>
      <w:proofErr w:type="gramStart"/>
      <w:r w:rsidRPr="007B6413">
        <w:rPr>
          <w:rFonts w:ascii="Book Antiqua" w:eastAsia="宋体" w:hAnsi="Book Antiqua" w:cs="宋体"/>
          <w:color w:val="000000"/>
          <w:sz w:val="24"/>
          <w:szCs w:val="24"/>
          <w:lang w:val="en-US" w:eastAsia="zh-CN"/>
        </w:rPr>
        <w:t>The impact of dialysis on the survival of patients with immunoglobulin light chain (AL) amyloidosis undergoing autologous stem cell transplantation.</w:t>
      </w:r>
      <w:proofErr w:type="gramEnd"/>
      <w:r w:rsidRPr="007B6413">
        <w:rPr>
          <w:rFonts w:ascii="Book Antiqua" w:eastAsia="宋体" w:hAnsi="Book Antiqua" w:cs="宋体"/>
          <w:color w:val="000000"/>
          <w:sz w:val="24"/>
          <w:szCs w:val="24"/>
          <w:lang w:val="en-US" w:eastAsia="zh-CN"/>
        </w:rPr>
        <w:t> </w:t>
      </w:r>
      <w:proofErr w:type="spellStart"/>
      <w:r w:rsidRPr="007B6413">
        <w:rPr>
          <w:rFonts w:ascii="Book Antiqua" w:eastAsia="宋体" w:hAnsi="Book Antiqua" w:cs="宋体"/>
          <w:i/>
          <w:iCs/>
          <w:color w:val="000000"/>
          <w:sz w:val="24"/>
          <w:szCs w:val="24"/>
          <w:lang w:val="en-US" w:eastAsia="zh-CN"/>
        </w:rPr>
        <w:t>Nephrol</w:t>
      </w:r>
      <w:proofErr w:type="spellEnd"/>
      <w:r w:rsidRPr="007B6413">
        <w:rPr>
          <w:rFonts w:ascii="Book Antiqua" w:eastAsia="宋体" w:hAnsi="Book Antiqua" w:cs="宋体"/>
          <w:i/>
          <w:iCs/>
          <w:color w:val="000000"/>
          <w:sz w:val="24"/>
          <w:szCs w:val="24"/>
          <w:lang w:val="en-US" w:eastAsia="zh-CN"/>
        </w:rPr>
        <w:t xml:space="preserve"> Dial Transplant</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31</w:t>
      </w:r>
      <w:r w:rsidRPr="007B6413">
        <w:rPr>
          <w:rFonts w:ascii="Book Antiqua" w:eastAsia="宋体" w:hAnsi="Book Antiqua" w:cs="宋体"/>
          <w:color w:val="000000"/>
          <w:sz w:val="24"/>
          <w:szCs w:val="24"/>
          <w:lang w:val="en-US" w:eastAsia="zh-CN"/>
        </w:rPr>
        <w:t>: 1284-1289 [PMID: 26627634 DOI: 10.1093/</w:t>
      </w:r>
      <w:proofErr w:type="spellStart"/>
      <w:r w:rsidRPr="007B6413">
        <w:rPr>
          <w:rFonts w:ascii="Book Antiqua" w:eastAsia="宋体" w:hAnsi="Book Antiqua" w:cs="宋体"/>
          <w:color w:val="000000"/>
          <w:sz w:val="24"/>
          <w:szCs w:val="24"/>
          <w:lang w:val="en-US" w:eastAsia="zh-CN"/>
        </w:rPr>
        <w:t>ndt</w:t>
      </w:r>
      <w:proofErr w:type="spellEnd"/>
      <w:r w:rsidRPr="007B6413">
        <w:rPr>
          <w:rFonts w:ascii="Book Antiqua" w:eastAsia="宋体" w:hAnsi="Book Antiqua" w:cs="宋体"/>
          <w:color w:val="000000"/>
          <w:sz w:val="24"/>
          <w:szCs w:val="24"/>
          <w:lang w:val="en-US" w:eastAsia="zh-CN"/>
        </w:rPr>
        <w:t>/gfv328]</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64 </w:t>
      </w:r>
      <w:r w:rsidRPr="007B6413">
        <w:rPr>
          <w:rFonts w:ascii="Book Antiqua" w:eastAsia="宋体" w:hAnsi="Book Antiqua" w:cs="宋体"/>
          <w:b/>
          <w:bCs/>
          <w:color w:val="000000"/>
          <w:sz w:val="24"/>
          <w:szCs w:val="24"/>
          <w:lang w:val="en-US" w:eastAsia="zh-CN"/>
        </w:rPr>
        <w:t>Lee SY</w:t>
      </w:r>
      <w:r w:rsidRPr="007B6413">
        <w:rPr>
          <w:rFonts w:ascii="Book Antiqua" w:eastAsia="宋体" w:hAnsi="Book Antiqua" w:cs="宋体"/>
          <w:color w:val="000000"/>
          <w:sz w:val="24"/>
          <w:szCs w:val="24"/>
          <w:lang w:val="en-US" w:eastAsia="zh-CN"/>
        </w:rPr>
        <w:t xml:space="preserve">, Meehan RS, </w:t>
      </w:r>
      <w:proofErr w:type="spellStart"/>
      <w:r w:rsidRPr="007B6413">
        <w:rPr>
          <w:rFonts w:ascii="Book Antiqua" w:eastAsia="宋体" w:hAnsi="Book Antiqua" w:cs="宋体"/>
          <w:color w:val="000000"/>
          <w:sz w:val="24"/>
          <w:szCs w:val="24"/>
          <w:lang w:val="en-US" w:eastAsia="zh-CN"/>
        </w:rPr>
        <w:t>Seldin</w:t>
      </w:r>
      <w:proofErr w:type="spellEnd"/>
      <w:r w:rsidRPr="007B6413">
        <w:rPr>
          <w:rFonts w:ascii="Book Antiqua" w:eastAsia="宋体" w:hAnsi="Book Antiqua" w:cs="宋体"/>
          <w:color w:val="000000"/>
          <w:sz w:val="24"/>
          <w:szCs w:val="24"/>
          <w:lang w:val="en-US" w:eastAsia="zh-CN"/>
        </w:rPr>
        <w:t xml:space="preserve"> DC, Sloan JM, </w:t>
      </w:r>
      <w:proofErr w:type="spellStart"/>
      <w:r w:rsidRPr="007B6413">
        <w:rPr>
          <w:rFonts w:ascii="Book Antiqua" w:eastAsia="宋体" w:hAnsi="Book Antiqua" w:cs="宋体"/>
          <w:color w:val="000000"/>
          <w:sz w:val="24"/>
          <w:szCs w:val="24"/>
          <w:lang w:val="en-US" w:eastAsia="zh-CN"/>
        </w:rPr>
        <w:t>Quillen</w:t>
      </w:r>
      <w:proofErr w:type="spellEnd"/>
      <w:r w:rsidRPr="007B6413">
        <w:rPr>
          <w:rFonts w:ascii="Book Antiqua" w:eastAsia="宋体" w:hAnsi="Book Antiqua" w:cs="宋体"/>
          <w:color w:val="000000"/>
          <w:sz w:val="24"/>
          <w:szCs w:val="24"/>
          <w:lang w:val="en-US" w:eastAsia="zh-CN"/>
        </w:rPr>
        <w:t xml:space="preserve"> K, Shelton A, </w:t>
      </w:r>
      <w:proofErr w:type="spellStart"/>
      <w:r w:rsidRPr="007B6413">
        <w:rPr>
          <w:rFonts w:ascii="Book Antiqua" w:eastAsia="宋体" w:hAnsi="Book Antiqua" w:cs="宋体"/>
          <w:color w:val="000000"/>
          <w:sz w:val="24"/>
          <w:szCs w:val="24"/>
          <w:lang w:val="en-US" w:eastAsia="zh-CN"/>
        </w:rPr>
        <w:t>Brauneis</w:t>
      </w:r>
      <w:proofErr w:type="spellEnd"/>
      <w:r w:rsidRPr="007B6413">
        <w:rPr>
          <w:rFonts w:ascii="Book Antiqua" w:eastAsia="宋体" w:hAnsi="Book Antiqua" w:cs="宋体"/>
          <w:color w:val="000000"/>
          <w:sz w:val="24"/>
          <w:szCs w:val="24"/>
          <w:lang w:val="en-US" w:eastAsia="zh-CN"/>
        </w:rPr>
        <w:t xml:space="preserve"> D, </w:t>
      </w:r>
      <w:proofErr w:type="spellStart"/>
      <w:r w:rsidRPr="007B6413">
        <w:rPr>
          <w:rFonts w:ascii="Book Antiqua" w:eastAsia="宋体" w:hAnsi="Book Antiqua" w:cs="宋体"/>
          <w:color w:val="000000"/>
          <w:sz w:val="24"/>
          <w:szCs w:val="24"/>
          <w:lang w:val="en-US" w:eastAsia="zh-CN"/>
        </w:rPr>
        <w:t>Sanchorawala</w:t>
      </w:r>
      <w:proofErr w:type="spellEnd"/>
      <w:r w:rsidRPr="007B6413">
        <w:rPr>
          <w:rFonts w:ascii="Book Antiqua" w:eastAsia="宋体" w:hAnsi="Book Antiqua" w:cs="宋体"/>
          <w:color w:val="000000"/>
          <w:sz w:val="24"/>
          <w:szCs w:val="24"/>
          <w:lang w:val="en-US" w:eastAsia="zh-CN"/>
        </w:rPr>
        <w:t xml:space="preserve"> V. Effect of severe hypoalbuminemia on toxicity of high-dose </w:t>
      </w:r>
      <w:proofErr w:type="spellStart"/>
      <w:r w:rsidRPr="007B6413">
        <w:rPr>
          <w:rFonts w:ascii="Book Antiqua" w:eastAsia="宋体" w:hAnsi="Book Antiqua" w:cs="宋体"/>
          <w:color w:val="000000"/>
          <w:sz w:val="24"/>
          <w:szCs w:val="24"/>
          <w:lang w:val="en-US" w:eastAsia="zh-CN"/>
        </w:rPr>
        <w:t>melphalan</w:t>
      </w:r>
      <w:proofErr w:type="spellEnd"/>
      <w:r w:rsidRPr="007B6413">
        <w:rPr>
          <w:rFonts w:ascii="Book Antiqua" w:eastAsia="宋体" w:hAnsi="Book Antiqua" w:cs="宋体"/>
          <w:color w:val="000000"/>
          <w:sz w:val="24"/>
          <w:szCs w:val="24"/>
          <w:lang w:val="en-US" w:eastAsia="zh-CN"/>
        </w:rPr>
        <w:t xml:space="preserve"> and autologous stem cell transplantation in patients with AL amyloidosis. </w:t>
      </w:r>
      <w:r w:rsidRPr="007B6413">
        <w:rPr>
          <w:rFonts w:ascii="Book Antiqua" w:eastAsia="宋体" w:hAnsi="Book Antiqua" w:cs="宋体"/>
          <w:i/>
          <w:iCs/>
          <w:color w:val="000000"/>
          <w:sz w:val="24"/>
          <w:szCs w:val="24"/>
          <w:lang w:val="en-US" w:eastAsia="zh-CN"/>
        </w:rPr>
        <w:t>Bone Marrow Transplant</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51</w:t>
      </w:r>
      <w:r w:rsidRPr="007B6413">
        <w:rPr>
          <w:rFonts w:ascii="Book Antiqua" w:eastAsia="宋体" w:hAnsi="Book Antiqua" w:cs="宋体"/>
          <w:color w:val="000000"/>
          <w:sz w:val="24"/>
          <w:szCs w:val="24"/>
          <w:lang w:val="en-US" w:eastAsia="zh-CN"/>
        </w:rPr>
        <w:t>: 1318-1322 [PMID: 27183092 DOI: 10.1038/bmt.2016.132]</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65 </w:t>
      </w:r>
      <w:r w:rsidRPr="007B6413">
        <w:rPr>
          <w:rFonts w:ascii="Book Antiqua" w:eastAsia="宋体" w:hAnsi="Book Antiqua" w:cs="宋体"/>
          <w:b/>
          <w:bCs/>
          <w:color w:val="000000"/>
          <w:sz w:val="24"/>
          <w:szCs w:val="24"/>
          <w:lang w:val="en-US" w:eastAsia="zh-CN"/>
        </w:rPr>
        <w:t>Yun SE</w:t>
      </w:r>
      <w:r w:rsidRPr="007B6413">
        <w:rPr>
          <w:rFonts w:ascii="Book Antiqua" w:eastAsia="宋体" w:hAnsi="Book Antiqua" w:cs="宋体"/>
          <w:color w:val="000000"/>
          <w:sz w:val="24"/>
          <w:szCs w:val="24"/>
          <w:lang w:val="en-US" w:eastAsia="zh-CN"/>
        </w:rPr>
        <w:t xml:space="preserve">, Jeon DH, Kim MJ, Bae EJ, Cho HS, Chang SH, Park DJ. </w:t>
      </w:r>
      <w:proofErr w:type="gramStart"/>
      <w:r w:rsidRPr="007B6413">
        <w:rPr>
          <w:rFonts w:ascii="Book Antiqua" w:eastAsia="宋体" w:hAnsi="Book Antiqua" w:cs="宋体"/>
          <w:color w:val="000000"/>
          <w:sz w:val="24"/>
          <w:szCs w:val="24"/>
          <w:lang w:val="en-US" w:eastAsia="zh-CN"/>
        </w:rPr>
        <w:t>The incidence, risk factors, and outcomes of acute kidney injury in patients with pyogenic liver abscesses.</w:t>
      </w:r>
      <w:proofErr w:type="gramEnd"/>
      <w:r w:rsidRPr="007B6413">
        <w:rPr>
          <w:rFonts w:ascii="Book Antiqua" w:eastAsia="宋体" w:hAnsi="Book Antiqua" w:cs="宋体"/>
          <w:color w:val="000000"/>
          <w:sz w:val="24"/>
          <w:szCs w:val="24"/>
          <w:lang w:val="en-US" w:eastAsia="zh-CN"/>
        </w:rPr>
        <w:t> </w:t>
      </w:r>
      <w:proofErr w:type="spellStart"/>
      <w:r w:rsidRPr="007B6413">
        <w:rPr>
          <w:rFonts w:ascii="Book Antiqua" w:eastAsia="宋体" w:hAnsi="Book Antiqua" w:cs="宋体"/>
          <w:i/>
          <w:iCs/>
          <w:color w:val="000000"/>
          <w:sz w:val="24"/>
          <w:szCs w:val="24"/>
          <w:lang w:val="en-US" w:eastAsia="zh-CN"/>
        </w:rPr>
        <w:t>Clin</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Exp</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Nephrol</w:t>
      </w:r>
      <w:proofErr w:type="spellEnd"/>
      <w:r w:rsidRPr="007B6413">
        <w:rPr>
          <w:rFonts w:ascii="Book Antiqua" w:eastAsia="宋体" w:hAnsi="Book Antiqua" w:cs="宋体"/>
          <w:color w:val="000000"/>
          <w:sz w:val="24"/>
          <w:szCs w:val="24"/>
          <w:lang w:val="en-US" w:eastAsia="zh-CN"/>
        </w:rPr>
        <w:t> 2015; </w:t>
      </w:r>
      <w:r w:rsidRPr="007B6413">
        <w:rPr>
          <w:rFonts w:ascii="Book Antiqua" w:eastAsia="宋体" w:hAnsi="Book Antiqua" w:cs="宋体"/>
          <w:b/>
          <w:bCs/>
          <w:color w:val="000000"/>
          <w:sz w:val="24"/>
          <w:szCs w:val="24"/>
          <w:lang w:val="en-US" w:eastAsia="zh-CN"/>
        </w:rPr>
        <w:t>19</w:t>
      </w:r>
      <w:r w:rsidRPr="007B6413">
        <w:rPr>
          <w:rFonts w:ascii="Book Antiqua" w:eastAsia="宋体" w:hAnsi="Book Antiqua" w:cs="宋体"/>
          <w:color w:val="000000"/>
          <w:sz w:val="24"/>
          <w:szCs w:val="24"/>
          <w:lang w:val="en-US" w:eastAsia="zh-CN"/>
        </w:rPr>
        <w:t>: 458-464 [PMID: 25091457 DOI: 10.1007/s10157-014-1016-8]</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66 </w:t>
      </w:r>
      <w:r w:rsidRPr="007B6413">
        <w:rPr>
          <w:rFonts w:ascii="Book Antiqua" w:eastAsia="宋体" w:hAnsi="Book Antiqua" w:cs="宋体"/>
          <w:b/>
          <w:bCs/>
          <w:color w:val="000000"/>
          <w:sz w:val="24"/>
          <w:szCs w:val="24"/>
          <w:lang w:val="en-US" w:eastAsia="zh-CN"/>
        </w:rPr>
        <w:t>Banda J</w:t>
      </w:r>
      <w:r w:rsidRPr="007B6413">
        <w:rPr>
          <w:rFonts w:ascii="Book Antiqua" w:eastAsia="宋体" w:hAnsi="Book Antiqua" w:cs="宋体"/>
          <w:color w:val="000000"/>
          <w:sz w:val="24"/>
          <w:szCs w:val="24"/>
          <w:lang w:val="en-US" w:eastAsia="zh-CN"/>
        </w:rPr>
        <w:t xml:space="preserve">, Duarte R, Dickens C, Dix-Peek T, </w:t>
      </w:r>
      <w:proofErr w:type="spellStart"/>
      <w:r w:rsidRPr="007B6413">
        <w:rPr>
          <w:rFonts w:ascii="Book Antiqua" w:eastAsia="宋体" w:hAnsi="Book Antiqua" w:cs="宋体"/>
          <w:color w:val="000000"/>
          <w:sz w:val="24"/>
          <w:szCs w:val="24"/>
          <w:lang w:val="en-US" w:eastAsia="zh-CN"/>
        </w:rPr>
        <w:t>Muteba</w:t>
      </w:r>
      <w:proofErr w:type="spellEnd"/>
      <w:r w:rsidRPr="007B6413">
        <w:rPr>
          <w:rFonts w:ascii="Book Antiqua" w:eastAsia="宋体" w:hAnsi="Book Antiqua" w:cs="宋体"/>
          <w:color w:val="000000"/>
          <w:sz w:val="24"/>
          <w:szCs w:val="24"/>
          <w:lang w:val="en-US" w:eastAsia="zh-CN"/>
        </w:rPr>
        <w:t xml:space="preserve"> M, Paget G, Mngomezulu V, Manga P, </w:t>
      </w:r>
      <w:proofErr w:type="spellStart"/>
      <w:r w:rsidRPr="007B6413">
        <w:rPr>
          <w:rFonts w:ascii="Book Antiqua" w:eastAsia="宋体" w:hAnsi="Book Antiqua" w:cs="宋体"/>
          <w:color w:val="000000"/>
          <w:sz w:val="24"/>
          <w:szCs w:val="24"/>
          <w:lang w:val="en-US" w:eastAsia="zh-CN"/>
        </w:rPr>
        <w:t>Naicker</w:t>
      </w:r>
      <w:proofErr w:type="spellEnd"/>
      <w:r w:rsidRPr="007B6413">
        <w:rPr>
          <w:rFonts w:ascii="Book Antiqua" w:eastAsia="宋体" w:hAnsi="Book Antiqua" w:cs="宋体"/>
          <w:color w:val="000000"/>
          <w:sz w:val="24"/>
          <w:szCs w:val="24"/>
          <w:lang w:val="en-US" w:eastAsia="zh-CN"/>
        </w:rPr>
        <w:t xml:space="preserve"> S. </w:t>
      </w:r>
      <w:r w:rsidR="003D7C25" w:rsidRPr="003D7C25">
        <w:rPr>
          <w:rFonts w:ascii="Book Antiqua" w:eastAsia="宋体" w:hAnsi="Book Antiqua" w:cs="宋体"/>
          <w:color w:val="000000"/>
          <w:sz w:val="24"/>
          <w:szCs w:val="24"/>
          <w:lang w:val="en-US" w:eastAsia="zh-CN"/>
        </w:rPr>
        <w:t xml:space="preserve">Risk factors and outcomes of contrast-induced nephropathy in </w:t>
      </w:r>
      <w:proofErr w:type="spellStart"/>
      <w:r w:rsidR="003D7C25" w:rsidRPr="003D7C25">
        <w:rPr>
          <w:rFonts w:ascii="Book Antiqua" w:eastAsia="宋体" w:hAnsi="Book Antiqua" w:cs="宋体"/>
          <w:color w:val="000000"/>
          <w:sz w:val="24"/>
          <w:szCs w:val="24"/>
          <w:lang w:val="en-US" w:eastAsia="zh-CN"/>
        </w:rPr>
        <w:t>hospitalised</w:t>
      </w:r>
      <w:proofErr w:type="spellEnd"/>
      <w:r w:rsidR="003D7C25" w:rsidRPr="003D7C25">
        <w:rPr>
          <w:rFonts w:ascii="Book Antiqua" w:eastAsia="宋体" w:hAnsi="Book Antiqua" w:cs="宋体"/>
          <w:color w:val="000000"/>
          <w:sz w:val="24"/>
          <w:szCs w:val="24"/>
          <w:lang w:val="en-US" w:eastAsia="zh-CN"/>
        </w:rPr>
        <w:t xml:space="preserve"> South Africans</w:t>
      </w:r>
      <w:r w:rsidRPr="007B6413">
        <w:rPr>
          <w:rFonts w:ascii="Book Antiqua" w:eastAsia="宋体" w:hAnsi="Book Antiqua" w:cs="宋体"/>
          <w:color w:val="000000"/>
          <w:sz w:val="24"/>
          <w:szCs w:val="24"/>
          <w:lang w:val="en-US" w:eastAsia="zh-CN"/>
        </w:rPr>
        <w:t>. </w:t>
      </w:r>
      <w:r w:rsidRPr="007B6413">
        <w:rPr>
          <w:rFonts w:ascii="Book Antiqua" w:eastAsia="宋体" w:hAnsi="Book Antiqua" w:cs="宋体"/>
          <w:i/>
          <w:iCs/>
          <w:color w:val="000000"/>
          <w:sz w:val="24"/>
          <w:szCs w:val="24"/>
          <w:lang w:val="en-US" w:eastAsia="zh-CN"/>
        </w:rPr>
        <w:t xml:space="preserve">S </w:t>
      </w:r>
      <w:proofErr w:type="spellStart"/>
      <w:r w:rsidRPr="007B6413">
        <w:rPr>
          <w:rFonts w:ascii="Book Antiqua" w:eastAsia="宋体" w:hAnsi="Book Antiqua" w:cs="宋体"/>
          <w:i/>
          <w:iCs/>
          <w:color w:val="000000"/>
          <w:sz w:val="24"/>
          <w:szCs w:val="24"/>
          <w:lang w:val="en-US" w:eastAsia="zh-CN"/>
        </w:rPr>
        <w:t>Afr</w:t>
      </w:r>
      <w:proofErr w:type="spellEnd"/>
      <w:r w:rsidRPr="007B6413">
        <w:rPr>
          <w:rFonts w:ascii="Book Antiqua" w:eastAsia="宋体" w:hAnsi="Book Antiqua" w:cs="宋体"/>
          <w:i/>
          <w:iCs/>
          <w:color w:val="000000"/>
          <w:sz w:val="24"/>
          <w:szCs w:val="24"/>
          <w:lang w:val="en-US" w:eastAsia="zh-CN"/>
        </w:rPr>
        <w:t xml:space="preserve"> Med J</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106</w:t>
      </w:r>
      <w:r w:rsidRPr="007B6413">
        <w:rPr>
          <w:rFonts w:ascii="Book Antiqua" w:eastAsia="宋体" w:hAnsi="Book Antiqua" w:cs="宋体"/>
          <w:color w:val="000000"/>
          <w:sz w:val="24"/>
          <w:szCs w:val="24"/>
          <w:lang w:val="en-US" w:eastAsia="zh-CN"/>
        </w:rPr>
        <w:t>: 699-703 [PMID: 27384365 DOI: 10.7196/SAMJ.2016.v106i7.10429]</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67 </w:t>
      </w:r>
      <w:r w:rsidRPr="007B6413">
        <w:rPr>
          <w:rFonts w:ascii="Book Antiqua" w:eastAsia="宋体" w:hAnsi="Book Antiqua" w:cs="宋体"/>
          <w:b/>
          <w:bCs/>
          <w:color w:val="000000"/>
          <w:sz w:val="24"/>
          <w:szCs w:val="24"/>
          <w:lang w:val="en-US" w:eastAsia="zh-CN"/>
        </w:rPr>
        <w:t>Qian J</w:t>
      </w:r>
      <w:r w:rsidRPr="007B6413">
        <w:rPr>
          <w:rFonts w:ascii="Book Antiqua" w:eastAsia="宋体" w:hAnsi="Book Antiqua" w:cs="宋体"/>
          <w:color w:val="000000"/>
          <w:sz w:val="24"/>
          <w:szCs w:val="24"/>
          <w:lang w:val="en-US" w:eastAsia="zh-CN"/>
        </w:rPr>
        <w:t xml:space="preserve">, Fang J, Zhu Q, Ma S, Wang W, Zheng Y, </w:t>
      </w:r>
      <w:proofErr w:type="spellStart"/>
      <w:r w:rsidRPr="007B6413">
        <w:rPr>
          <w:rFonts w:ascii="Book Antiqua" w:eastAsia="宋体" w:hAnsi="Book Antiqua" w:cs="宋体"/>
          <w:color w:val="000000"/>
          <w:sz w:val="24"/>
          <w:szCs w:val="24"/>
          <w:lang w:val="en-US" w:eastAsia="zh-CN"/>
        </w:rPr>
        <w:t>Hao</w:t>
      </w:r>
      <w:proofErr w:type="spellEnd"/>
      <w:r w:rsidRPr="007B6413">
        <w:rPr>
          <w:rFonts w:ascii="Book Antiqua" w:eastAsia="宋体" w:hAnsi="Book Antiqua" w:cs="宋体"/>
          <w:color w:val="000000"/>
          <w:sz w:val="24"/>
          <w:szCs w:val="24"/>
          <w:lang w:val="en-US" w:eastAsia="zh-CN"/>
        </w:rPr>
        <w:t xml:space="preserve"> G, Deng B, Zhao X, Ding F. Serum Protein Thiol Levels in Patients with Hospital-Acquired Acute Kidney Injury. </w:t>
      </w:r>
      <w:r w:rsidRPr="007B6413">
        <w:rPr>
          <w:rFonts w:ascii="Book Antiqua" w:eastAsia="宋体" w:hAnsi="Book Antiqua" w:cs="宋体"/>
          <w:i/>
          <w:iCs/>
          <w:color w:val="000000"/>
          <w:sz w:val="24"/>
          <w:szCs w:val="24"/>
          <w:lang w:val="en-US" w:eastAsia="zh-CN"/>
        </w:rPr>
        <w:t>Kidney Blood Press Res</w:t>
      </w:r>
      <w:r w:rsidRPr="007B6413">
        <w:rPr>
          <w:rFonts w:ascii="Book Antiqua" w:eastAsia="宋体" w:hAnsi="Book Antiqua" w:cs="宋体"/>
          <w:color w:val="000000"/>
          <w:sz w:val="24"/>
          <w:szCs w:val="24"/>
          <w:lang w:val="en-US" w:eastAsia="zh-CN"/>
        </w:rPr>
        <w:t> 2015; </w:t>
      </w:r>
      <w:r w:rsidRPr="007B6413">
        <w:rPr>
          <w:rFonts w:ascii="Book Antiqua" w:eastAsia="宋体" w:hAnsi="Book Antiqua" w:cs="宋体"/>
          <w:b/>
          <w:bCs/>
          <w:color w:val="000000"/>
          <w:sz w:val="24"/>
          <w:szCs w:val="24"/>
          <w:lang w:val="en-US" w:eastAsia="zh-CN"/>
        </w:rPr>
        <w:t>40</w:t>
      </w:r>
      <w:r w:rsidRPr="007B6413">
        <w:rPr>
          <w:rFonts w:ascii="Book Antiqua" w:eastAsia="宋体" w:hAnsi="Book Antiqua" w:cs="宋体"/>
          <w:color w:val="000000"/>
          <w:sz w:val="24"/>
          <w:szCs w:val="24"/>
          <w:lang w:val="en-US" w:eastAsia="zh-CN"/>
        </w:rPr>
        <w:t>: 623-629 [PMID: 26672792 DOI: 10.1159/000368538]</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68 </w:t>
      </w:r>
      <w:proofErr w:type="spellStart"/>
      <w:r w:rsidRPr="007B6413">
        <w:rPr>
          <w:rFonts w:ascii="Book Antiqua" w:eastAsia="宋体" w:hAnsi="Book Antiqua" w:cs="宋体"/>
          <w:b/>
          <w:bCs/>
          <w:color w:val="000000"/>
          <w:sz w:val="24"/>
          <w:szCs w:val="24"/>
          <w:lang w:val="en-US" w:eastAsia="zh-CN"/>
        </w:rPr>
        <w:t>Xie</w:t>
      </w:r>
      <w:proofErr w:type="spellEnd"/>
      <w:r w:rsidRPr="007B6413">
        <w:rPr>
          <w:rFonts w:ascii="Book Antiqua" w:eastAsia="宋体" w:hAnsi="Book Antiqua" w:cs="宋体"/>
          <w:b/>
          <w:bCs/>
          <w:color w:val="000000"/>
          <w:sz w:val="24"/>
          <w:szCs w:val="24"/>
          <w:lang w:val="en-US" w:eastAsia="zh-CN"/>
        </w:rPr>
        <w:t xml:space="preserve"> Q</w:t>
      </w:r>
      <w:r w:rsidRPr="007B6413">
        <w:rPr>
          <w:rFonts w:ascii="Book Antiqua" w:eastAsia="宋体" w:hAnsi="Book Antiqua" w:cs="宋体"/>
          <w:color w:val="000000"/>
          <w:sz w:val="24"/>
          <w:szCs w:val="24"/>
          <w:lang w:val="en-US" w:eastAsia="zh-CN"/>
        </w:rPr>
        <w:t xml:space="preserve">, Zhou Y, Xu Z, Yang Y, </w:t>
      </w:r>
      <w:proofErr w:type="spellStart"/>
      <w:r w:rsidRPr="007B6413">
        <w:rPr>
          <w:rFonts w:ascii="Book Antiqua" w:eastAsia="宋体" w:hAnsi="Book Antiqua" w:cs="宋体"/>
          <w:color w:val="000000"/>
          <w:sz w:val="24"/>
          <w:szCs w:val="24"/>
          <w:lang w:val="en-US" w:eastAsia="zh-CN"/>
        </w:rPr>
        <w:t>Kuang</w:t>
      </w:r>
      <w:proofErr w:type="spellEnd"/>
      <w:r w:rsidRPr="007B6413">
        <w:rPr>
          <w:rFonts w:ascii="Book Antiqua" w:eastAsia="宋体" w:hAnsi="Book Antiqua" w:cs="宋体"/>
          <w:color w:val="000000"/>
          <w:sz w:val="24"/>
          <w:szCs w:val="24"/>
          <w:lang w:val="en-US" w:eastAsia="zh-CN"/>
        </w:rPr>
        <w:t xml:space="preserve"> D, You H, Ma S, </w:t>
      </w:r>
      <w:proofErr w:type="spellStart"/>
      <w:r w:rsidRPr="007B6413">
        <w:rPr>
          <w:rFonts w:ascii="Book Antiqua" w:eastAsia="宋体" w:hAnsi="Book Antiqua" w:cs="宋体"/>
          <w:color w:val="000000"/>
          <w:sz w:val="24"/>
          <w:szCs w:val="24"/>
          <w:lang w:val="en-US" w:eastAsia="zh-CN"/>
        </w:rPr>
        <w:t>Hao</w:t>
      </w:r>
      <w:proofErr w:type="spellEnd"/>
      <w:r w:rsidRPr="007B6413">
        <w:rPr>
          <w:rFonts w:ascii="Book Antiqua" w:eastAsia="宋体" w:hAnsi="Book Antiqua" w:cs="宋体"/>
          <w:color w:val="000000"/>
          <w:sz w:val="24"/>
          <w:szCs w:val="24"/>
          <w:lang w:val="en-US" w:eastAsia="zh-CN"/>
        </w:rPr>
        <w:t xml:space="preserve"> C, </w:t>
      </w:r>
      <w:proofErr w:type="spellStart"/>
      <w:r w:rsidRPr="007B6413">
        <w:rPr>
          <w:rFonts w:ascii="Book Antiqua" w:eastAsia="宋体" w:hAnsi="Book Antiqua" w:cs="宋体"/>
          <w:color w:val="000000"/>
          <w:sz w:val="24"/>
          <w:szCs w:val="24"/>
          <w:lang w:val="en-US" w:eastAsia="zh-CN"/>
        </w:rPr>
        <w:t>Gu</w:t>
      </w:r>
      <w:proofErr w:type="spellEnd"/>
      <w:r w:rsidRPr="007B6413">
        <w:rPr>
          <w:rFonts w:ascii="Book Antiqua" w:eastAsia="宋体" w:hAnsi="Book Antiqua" w:cs="宋体"/>
          <w:color w:val="000000"/>
          <w:sz w:val="24"/>
          <w:szCs w:val="24"/>
          <w:lang w:val="en-US" w:eastAsia="zh-CN"/>
        </w:rPr>
        <w:t xml:space="preserve"> Y, Lin S, Ding F. The </w:t>
      </w:r>
      <w:proofErr w:type="gramStart"/>
      <w:r w:rsidRPr="007B6413">
        <w:rPr>
          <w:rFonts w:ascii="Book Antiqua" w:eastAsia="宋体" w:hAnsi="Book Antiqua" w:cs="宋体"/>
          <w:color w:val="000000"/>
          <w:sz w:val="24"/>
          <w:szCs w:val="24"/>
          <w:lang w:val="en-US" w:eastAsia="zh-CN"/>
        </w:rPr>
        <w:t xml:space="preserve">ratio of CRP to </w:t>
      </w:r>
      <w:proofErr w:type="spellStart"/>
      <w:r w:rsidRPr="007B6413">
        <w:rPr>
          <w:rFonts w:ascii="Book Antiqua" w:eastAsia="宋体" w:hAnsi="Book Antiqua" w:cs="宋体"/>
          <w:color w:val="000000"/>
          <w:sz w:val="24"/>
          <w:szCs w:val="24"/>
          <w:lang w:val="en-US" w:eastAsia="zh-CN"/>
        </w:rPr>
        <w:t>prealbumin</w:t>
      </w:r>
      <w:proofErr w:type="spellEnd"/>
      <w:r w:rsidRPr="007B6413">
        <w:rPr>
          <w:rFonts w:ascii="Book Antiqua" w:eastAsia="宋体" w:hAnsi="Book Antiqua" w:cs="宋体"/>
          <w:color w:val="000000"/>
          <w:sz w:val="24"/>
          <w:szCs w:val="24"/>
          <w:lang w:val="en-US" w:eastAsia="zh-CN"/>
        </w:rPr>
        <w:t xml:space="preserve"> levels predict</w:t>
      </w:r>
      <w:proofErr w:type="gramEnd"/>
      <w:r w:rsidRPr="007B6413">
        <w:rPr>
          <w:rFonts w:ascii="Book Antiqua" w:eastAsia="宋体" w:hAnsi="Book Antiqua" w:cs="宋体"/>
          <w:color w:val="000000"/>
          <w:sz w:val="24"/>
          <w:szCs w:val="24"/>
          <w:lang w:val="en-US" w:eastAsia="zh-CN"/>
        </w:rPr>
        <w:t xml:space="preserve"> mortality in patients with hospital-acquired acute kidney injury. </w:t>
      </w:r>
      <w:r w:rsidRPr="007B6413">
        <w:rPr>
          <w:rFonts w:ascii="Book Antiqua" w:eastAsia="宋体" w:hAnsi="Book Antiqua" w:cs="宋体"/>
          <w:i/>
          <w:iCs/>
          <w:color w:val="000000"/>
          <w:sz w:val="24"/>
          <w:szCs w:val="24"/>
          <w:lang w:val="en-US" w:eastAsia="zh-CN"/>
        </w:rPr>
        <w:t xml:space="preserve">BMC </w:t>
      </w:r>
      <w:proofErr w:type="spellStart"/>
      <w:r w:rsidRPr="007B6413">
        <w:rPr>
          <w:rFonts w:ascii="Book Antiqua" w:eastAsia="宋体" w:hAnsi="Book Antiqua" w:cs="宋体"/>
          <w:i/>
          <w:iCs/>
          <w:color w:val="000000"/>
          <w:sz w:val="24"/>
          <w:szCs w:val="24"/>
          <w:lang w:val="en-US" w:eastAsia="zh-CN"/>
        </w:rPr>
        <w:t>Nephrol</w:t>
      </w:r>
      <w:proofErr w:type="spellEnd"/>
      <w:r w:rsidRPr="007B6413">
        <w:rPr>
          <w:rFonts w:ascii="Book Antiqua" w:eastAsia="宋体" w:hAnsi="Book Antiqua" w:cs="宋体"/>
          <w:color w:val="000000"/>
          <w:sz w:val="24"/>
          <w:szCs w:val="24"/>
          <w:lang w:val="en-US" w:eastAsia="zh-CN"/>
        </w:rPr>
        <w:t> 2011; </w:t>
      </w:r>
      <w:r w:rsidRPr="007B6413">
        <w:rPr>
          <w:rFonts w:ascii="Book Antiqua" w:eastAsia="宋体" w:hAnsi="Book Antiqua" w:cs="宋体"/>
          <w:b/>
          <w:bCs/>
          <w:color w:val="000000"/>
          <w:sz w:val="24"/>
          <w:szCs w:val="24"/>
          <w:lang w:val="en-US" w:eastAsia="zh-CN"/>
        </w:rPr>
        <w:t>12</w:t>
      </w:r>
      <w:r w:rsidRPr="007B6413">
        <w:rPr>
          <w:rFonts w:ascii="Book Antiqua" w:eastAsia="宋体" w:hAnsi="Book Antiqua" w:cs="宋体"/>
          <w:color w:val="000000"/>
          <w:sz w:val="24"/>
          <w:szCs w:val="24"/>
          <w:lang w:val="en-US" w:eastAsia="zh-CN"/>
        </w:rPr>
        <w:t>: 30 [PMID: 21714897 DOI: 10.1186/1471-2369-12-30]</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69 </w:t>
      </w:r>
      <w:proofErr w:type="spellStart"/>
      <w:r w:rsidRPr="007B6413">
        <w:rPr>
          <w:rFonts w:ascii="Book Antiqua" w:eastAsia="宋体" w:hAnsi="Book Antiqua" w:cs="宋体"/>
          <w:b/>
          <w:bCs/>
          <w:color w:val="000000"/>
          <w:sz w:val="24"/>
          <w:szCs w:val="24"/>
          <w:lang w:val="en-US" w:eastAsia="zh-CN"/>
        </w:rPr>
        <w:t>Kritmetapak</w:t>
      </w:r>
      <w:proofErr w:type="spellEnd"/>
      <w:r w:rsidRPr="007B6413">
        <w:rPr>
          <w:rFonts w:ascii="Book Antiqua" w:eastAsia="宋体" w:hAnsi="Book Antiqua" w:cs="宋体"/>
          <w:b/>
          <w:bCs/>
          <w:color w:val="000000"/>
          <w:sz w:val="24"/>
          <w:szCs w:val="24"/>
          <w:lang w:val="en-US" w:eastAsia="zh-CN"/>
        </w:rPr>
        <w:t xml:space="preserve"> K</w:t>
      </w:r>
      <w:r w:rsidRPr="007B6413">
        <w:rPr>
          <w:rFonts w:ascii="Book Antiqua" w:eastAsia="宋体" w:hAnsi="Book Antiqua" w:cs="宋体"/>
          <w:color w:val="000000"/>
          <w:sz w:val="24"/>
          <w:szCs w:val="24"/>
          <w:lang w:val="en-US" w:eastAsia="zh-CN"/>
        </w:rPr>
        <w:t xml:space="preserve">, </w:t>
      </w:r>
      <w:proofErr w:type="spellStart"/>
      <w:r w:rsidRPr="007B6413">
        <w:rPr>
          <w:rFonts w:ascii="Book Antiqua" w:eastAsia="宋体" w:hAnsi="Book Antiqua" w:cs="宋体"/>
          <w:color w:val="000000"/>
          <w:sz w:val="24"/>
          <w:szCs w:val="24"/>
          <w:lang w:val="en-US" w:eastAsia="zh-CN"/>
        </w:rPr>
        <w:t>Peerapornratana</w:t>
      </w:r>
      <w:proofErr w:type="spellEnd"/>
      <w:r w:rsidRPr="007B6413">
        <w:rPr>
          <w:rFonts w:ascii="Book Antiqua" w:eastAsia="宋体" w:hAnsi="Book Antiqua" w:cs="宋体"/>
          <w:color w:val="000000"/>
          <w:sz w:val="24"/>
          <w:szCs w:val="24"/>
          <w:lang w:val="en-US" w:eastAsia="zh-CN"/>
        </w:rPr>
        <w:t xml:space="preserve"> S, </w:t>
      </w:r>
      <w:proofErr w:type="spellStart"/>
      <w:r w:rsidRPr="007B6413">
        <w:rPr>
          <w:rFonts w:ascii="Book Antiqua" w:eastAsia="宋体" w:hAnsi="Book Antiqua" w:cs="宋体"/>
          <w:color w:val="000000"/>
          <w:sz w:val="24"/>
          <w:szCs w:val="24"/>
          <w:lang w:val="en-US" w:eastAsia="zh-CN"/>
        </w:rPr>
        <w:t>Srisawat</w:t>
      </w:r>
      <w:proofErr w:type="spellEnd"/>
      <w:r w:rsidRPr="007B6413">
        <w:rPr>
          <w:rFonts w:ascii="Book Antiqua" w:eastAsia="宋体" w:hAnsi="Book Antiqua" w:cs="宋体"/>
          <w:color w:val="000000"/>
          <w:sz w:val="24"/>
          <w:szCs w:val="24"/>
          <w:lang w:val="en-US" w:eastAsia="zh-CN"/>
        </w:rPr>
        <w:t xml:space="preserve"> N, </w:t>
      </w:r>
      <w:proofErr w:type="spellStart"/>
      <w:r w:rsidRPr="007B6413">
        <w:rPr>
          <w:rFonts w:ascii="Book Antiqua" w:eastAsia="宋体" w:hAnsi="Book Antiqua" w:cs="宋体"/>
          <w:color w:val="000000"/>
          <w:sz w:val="24"/>
          <w:szCs w:val="24"/>
          <w:lang w:val="en-US" w:eastAsia="zh-CN"/>
        </w:rPr>
        <w:t>Somlaw</w:t>
      </w:r>
      <w:proofErr w:type="spellEnd"/>
      <w:r w:rsidRPr="007B6413">
        <w:rPr>
          <w:rFonts w:ascii="Book Antiqua" w:eastAsia="宋体" w:hAnsi="Book Antiqua" w:cs="宋体"/>
          <w:color w:val="000000"/>
          <w:sz w:val="24"/>
          <w:szCs w:val="24"/>
          <w:lang w:val="en-US" w:eastAsia="zh-CN"/>
        </w:rPr>
        <w:t xml:space="preserve"> N, </w:t>
      </w:r>
      <w:proofErr w:type="spellStart"/>
      <w:r w:rsidRPr="007B6413">
        <w:rPr>
          <w:rFonts w:ascii="Book Antiqua" w:eastAsia="宋体" w:hAnsi="Book Antiqua" w:cs="宋体"/>
          <w:color w:val="000000"/>
          <w:sz w:val="24"/>
          <w:szCs w:val="24"/>
          <w:lang w:val="en-US" w:eastAsia="zh-CN"/>
        </w:rPr>
        <w:t>Lakananurak</w:t>
      </w:r>
      <w:proofErr w:type="spellEnd"/>
      <w:r w:rsidRPr="007B6413">
        <w:rPr>
          <w:rFonts w:ascii="Book Antiqua" w:eastAsia="宋体" w:hAnsi="Book Antiqua" w:cs="宋体"/>
          <w:color w:val="000000"/>
          <w:sz w:val="24"/>
          <w:szCs w:val="24"/>
          <w:lang w:val="en-US" w:eastAsia="zh-CN"/>
        </w:rPr>
        <w:t xml:space="preserve"> N, </w:t>
      </w:r>
      <w:proofErr w:type="spellStart"/>
      <w:r w:rsidRPr="007B6413">
        <w:rPr>
          <w:rFonts w:ascii="Book Antiqua" w:eastAsia="宋体" w:hAnsi="Book Antiqua" w:cs="宋体"/>
          <w:color w:val="000000"/>
          <w:sz w:val="24"/>
          <w:szCs w:val="24"/>
          <w:lang w:val="en-US" w:eastAsia="zh-CN"/>
        </w:rPr>
        <w:t>Dissayabutra</w:t>
      </w:r>
      <w:proofErr w:type="spellEnd"/>
      <w:r w:rsidRPr="007B6413">
        <w:rPr>
          <w:rFonts w:ascii="Book Antiqua" w:eastAsia="宋体" w:hAnsi="Book Antiqua" w:cs="宋体"/>
          <w:color w:val="000000"/>
          <w:sz w:val="24"/>
          <w:szCs w:val="24"/>
          <w:lang w:val="en-US" w:eastAsia="zh-CN"/>
        </w:rPr>
        <w:t xml:space="preserve"> T, </w:t>
      </w:r>
      <w:proofErr w:type="spellStart"/>
      <w:r w:rsidRPr="007B6413">
        <w:rPr>
          <w:rFonts w:ascii="Book Antiqua" w:eastAsia="宋体" w:hAnsi="Book Antiqua" w:cs="宋体"/>
          <w:color w:val="000000"/>
          <w:sz w:val="24"/>
          <w:szCs w:val="24"/>
          <w:lang w:val="en-US" w:eastAsia="zh-CN"/>
        </w:rPr>
        <w:t>Phonork</w:t>
      </w:r>
      <w:proofErr w:type="spellEnd"/>
      <w:r w:rsidRPr="007B6413">
        <w:rPr>
          <w:rFonts w:ascii="Book Antiqua" w:eastAsia="宋体" w:hAnsi="Book Antiqua" w:cs="宋体"/>
          <w:color w:val="000000"/>
          <w:sz w:val="24"/>
          <w:szCs w:val="24"/>
          <w:lang w:val="en-US" w:eastAsia="zh-CN"/>
        </w:rPr>
        <w:t xml:space="preserve"> C, </w:t>
      </w:r>
      <w:proofErr w:type="spellStart"/>
      <w:r w:rsidRPr="007B6413">
        <w:rPr>
          <w:rFonts w:ascii="Book Antiqua" w:eastAsia="宋体" w:hAnsi="Book Antiqua" w:cs="宋体"/>
          <w:color w:val="000000"/>
          <w:sz w:val="24"/>
          <w:szCs w:val="24"/>
          <w:lang w:val="en-US" w:eastAsia="zh-CN"/>
        </w:rPr>
        <w:t>Leelahavanichkul</w:t>
      </w:r>
      <w:proofErr w:type="spellEnd"/>
      <w:r w:rsidRPr="007B6413">
        <w:rPr>
          <w:rFonts w:ascii="Book Antiqua" w:eastAsia="宋体" w:hAnsi="Book Antiqua" w:cs="宋体"/>
          <w:color w:val="000000"/>
          <w:sz w:val="24"/>
          <w:szCs w:val="24"/>
          <w:lang w:val="en-US" w:eastAsia="zh-CN"/>
        </w:rPr>
        <w:t xml:space="preserve"> A, </w:t>
      </w:r>
      <w:proofErr w:type="spellStart"/>
      <w:r w:rsidRPr="007B6413">
        <w:rPr>
          <w:rFonts w:ascii="Book Antiqua" w:eastAsia="宋体" w:hAnsi="Book Antiqua" w:cs="宋体"/>
          <w:color w:val="000000"/>
          <w:sz w:val="24"/>
          <w:szCs w:val="24"/>
          <w:lang w:val="en-US" w:eastAsia="zh-CN"/>
        </w:rPr>
        <w:t>Tiranathanagul</w:t>
      </w:r>
      <w:proofErr w:type="spellEnd"/>
      <w:r w:rsidRPr="007B6413">
        <w:rPr>
          <w:rFonts w:ascii="Book Antiqua" w:eastAsia="宋体" w:hAnsi="Book Antiqua" w:cs="宋体"/>
          <w:color w:val="000000"/>
          <w:sz w:val="24"/>
          <w:szCs w:val="24"/>
          <w:lang w:val="en-US" w:eastAsia="zh-CN"/>
        </w:rPr>
        <w:t xml:space="preserve"> K, </w:t>
      </w:r>
      <w:proofErr w:type="spellStart"/>
      <w:r w:rsidRPr="007B6413">
        <w:rPr>
          <w:rFonts w:ascii="Book Antiqua" w:eastAsia="宋体" w:hAnsi="Book Antiqua" w:cs="宋体"/>
          <w:color w:val="000000"/>
          <w:sz w:val="24"/>
          <w:szCs w:val="24"/>
          <w:lang w:val="en-US" w:eastAsia="zh-CN"/>
        </w:rPr>
        <w:t>Susantithapong</w:t>
      </w:r>
      <w:proofErr w:type="spellEnd"/>
      <w:r w:rsidRPr="007B6413">
        <w:rPr>
          <w:rFonts w:ascii="Book Antiqua" w:eastAsia="宋体" w:hAnsi="Book Antiqua" w:cs="宋体"/>
          <w:color w:val="000000"/>
          <w:sz w:val="24"/>
          <w:szCs w:val="24"/>
          <w:lang w:val="en-US" w:eastAsia="zh-CN"/>
        </w:rPr>
        <w:t xml:space="preserve"> P, </w:t>
      </w:r>
      <w:proofErr w:type="spellStart"/>
      <w:r w:rsidRPr="007B6413">
        <w:rPr>
          <w:rFonts w:ascii="Book Antiqua" w:eastAsia="宋体" w:hAnsi="Book Antiqua" w:cs="宋体"/>
          <w:color w:val="000000"/>
          <w:sz w:val="24"/>
          <w:szCs w:val="24"/>
          <w:lang w:val="en-US" w:eastAsia="zh-CN"/>
        </w:rPr>
        <w:t>Loaveeravat</w:t>
      </w:r>
      <w:proofErr w:type="spellEnd"/>
      <w:r w:rsidRPr="007B6413">
        <w:rPr>
          <w:rFonts w:ascii="Book Antiqua" w:eastAsia="宋体" w:hAnsi="Book Antiqua" w:cs="宋体"/>
          <w:color w:val="000000"/>
          <w:sz w:val="24"/>
          <w:szCs w:val="24"/>
          <w:lang w:val="en-US" w:eastAsia="zh-CN"/>
        </w:rPr>
        <w:t xml:space="preserve"> P, </w:t>
      </w:r>
      <w:proofErr w:type="spellStart"/>
      <w:r w:rsidRPr="007B6413">
        <w:rPr>
          <w:rFonts w:ascii="Book Antiqua" w:eastAsia="宋体" w:hAnsi="Book Antiqua" w:cs="宋体"/>
          <w:color w:val="000000"/>
          <w:sz w:val="24"/>
          <w:szCs w:val="24"/>
          <w:lang w:val="en-US" w:eastAsia="zh-CN"/>
        </w:rPr>
        <w:t>Suwachittanont</w:t>
      </w:r>
      <w:proofErr w:type="spellEnd"/>
      <w:r w:rsidRPr="007B6413">
        <w:rPr>
          <w:rFonts w:ascii="Book Antiqua" w:eastAsia="宋体" w:hAnsi="Book Antiqua" w:cs="宋体"/>
          <w:color w:val="000000"/>
          <w:sz w:val="24"/>
          <w:szCs w:val="24"/>
          <w:lang w:val="en-US" w:eastAsia="zh-CN"/>
        </w:rPr>
        <w:t xml:space="preserve"> N, </w:t>
      </w:r>
      <w:proofErr w:type="spellStart"/>
      <w:r w:rsidRPr="007B6413">
        <w:rPr>
          <w:rFonts w:ascii="Book Antiqua" w:eastAsia="宋体" w:hAnsi="Book Antiqua" w:cs="宋体"/>
          <w:color w:val="000000"/>
          <w:sz w:val="24"/>
          <w:szCs w:val="24"/>
          <w:lang w:val="en-US" w:eastAsia="zh-CN"/>
        </w:rPr>
        <w:t>Wirotwan</w:t>
      </w:r>
      <w:proofErr w:type="spellEnd"/>
      <w:r w:rsidRPr="007B6413">
        <w:rPr>
          <w:rFonts w:ascii="Book Antiqua" w:eastAsia="宋体" w:hAnsi="Book Antiqua" w:cs="宋体"/>
          <w:color w:val="000000"/>
          <w:sz w:val="24"/>
          <w:szCs w:val="24"/>
          <w:lang w:val="en-US" w:eastAsia="zh-CN"/>
        </w:rPr>
        <w:t xml:space="preserve"> TO, </w:t>
      </w:r>
      <w:proofErr w:type="spellStart"/>
      <w:r w:rsidRPr="007B6413">
        <w:rPr>
          <w:rFonts w:ascii="Book Antiqua" w:eastAsia="宋体" w:hAnsi="Book Antiqua" w:cs="宋体"/>
          <w:color w:val="000000"/>
          <w:sz w:val="24"/>
          <w:szCs w:val="24"/>
          <w:lang w:val="en-US" w:eastAsia="zh-CN"/>
        </w:rPr>
        <w:t>Praditpornsilpa</w:t>
      </w:r>
      <w:proofErr w:type="spellEnd"/>
      <w:r w:rsidRPr="007B6413">
        <w:rPr>
          <w:rFonts w:ascii="Book Antiqua" w:eastAsia="宋体" w:hAnsi="Book Antiqua" w:cs="宋体"/>
          <w:color w:val="000000"/>
          <w:sz w:val="24"/>
          <w:szCs w:val="24"/>
          <w:lang w:val="en-US" w:eastAsia="zh-CN"/>
        </w:rPr>
        <w:t xml:space="preserve"> K, </w:t>
      </w:r>
      <w:proofErr w:type="spellStart"/>
      <w:r w:rsidRPr="007B6413">
        <w:rPr>
          <w:rFonts w:ascii="Book Antiqua" w:eastAsia="宋体" w:hAnsi="Book Antiqua" w:cs="宋体"/>
          <w:color w:val="000000"/>
          <w:sz w:val="24"/>
          <w:szCs w:val="24"/>
          <w:lang w:val="en-US" w:eastAsia="zh-CN"/>
        </w:rPr>
        <w:t>Tungsanga</w:t>
      </w:r>
      <w:proofErr w:type="spellEnd"/>
      <w:r w:rsidRPr="007B6413">
        <w:rPr>
          <w:rFonts w:ascii="Book Antiqua" w:eastAsia="宋体" w:hAnsi="Book Antiqua" w:cs="宋体"/>
          <w:color w:val="000000"/>
          <w:sz w:val="24"/>
          <w:szCs w:val="24"/>
          <w:lang w:val="en-US" w:eastAsia="zh-CN"/>
        </w:rPr>
        <w:t xml:space="preserve"> K, </w:t>
      </w:r>
      <w:proofErr w:type="spellStart"/>
      <w:r w:rsidRPr="007B6413">
        <w:rPr>
          <w:rFonts w:ascii="Book Antiqua" w:eastAsia="宋体" w:hAnsi="Book Antiqua" w:cs="宋体"/>
          <w:color w:val="000000"/>
          <w:sz w:val="24"/>
          <w:szCs w:val="24"/>
          <w:lang w:val="en-US" w:eastAsia="zh-CN"/>
        </w:rPr>
        <w:t>Eiam-Ong</w:t>
      </w:r>
      <w:proofErr w:type="spellEnd"/>
      <w:r w:rsidRPr="007B6413">
        <w:rPr>
          <w:rFonts w:ascii="Book Antiqua" w:eastAsia="宋体" w:hAnsi="Book Antiqua" w:cs="宋体"/>
          <w:color w:val="000000"/>
          <w:sz w:val="24"/>
          <w:szCs w:val="24"/>
          <w:lang w:val="en-US" w:eastAsia="zh-CN"/>
        </w:rPr>
        <w:t xml:space="preserve"> S, </w:t>
      </w:r>
      <w:proofErr w:type="spellStart"/>
      <w:r w:rsidRPr="007B6413">
        <w:rPr>
          <w:rFonts w:ascii="Book Antiqua" w:eastAsia="宋体" w:hAnsi="Book Antiqua" w:cs="宋体"/>
          <w:color w:val="000000"/>
          <w:sz w:val="24"/>
          <w:szCs w:val="24"/>
          <w:lang w:val="en-US" w:eastAsia="zh-CN"/>
        </w:rPr>
        <w:t>Kittiskulnam</w:t>
      </w:r>
      <w:proofErr w:type="spellEnd"/>
      <w:r w:rsidRPr="007B6413">
        <w:rPr>
          <w:rFonts w:ascii="Book Antiqua" w:eastAsia="宋体" w:hAnsi="Book Antiqua" w:cs="宋体"/>
          <w:color w:val="000000"/>
          <w:sz w:val="24"/>
          <w:szCs w:val="24"/>
          <w:lang w:val="en-US" w:eastAsia="zh-CN"/>
        </w:rPr>
        <w:t xml:space="preserve"> P. </w:t>
      </w:r>
      <w:proofErr w:type="gramStart"/>
      <w:r w:rsidRPr="007B6413">
        <w:rPr>
          <w:rFonts w:ascii="Book Antiqua" w:eastAsia="宋体" w:hAnsi="Book Antiqua" w:cs="宋体"/>
          <w:color w:val="000000"/>
          <w:sz w:val="24"/>
          <w:szCs w:val="24"/>
          <w:lang w:val="en-US" w:eastAsia="zh-CN"/>
        </w:rPr>
        <w:t xml:space="preserve">The Impact of Macro-and Micronutrients on Predicting Outcomes </w:t>
      </w:r>
      <w:r w:rsidRPr="007B6413">
        <w:rPr>
          <w:rFonts w:ascii="Book Antiqua" w:eastAsia="宋体" w:hAnsi="Book Antiqua" w:cs="宋体"/>
          <w:color w:val="000000"/>
          <w:sz w:val="24"/>
          <w:szCs w:val="24"/>
          <w:lang w:val="en-US" w:eastAsia="zh-CN"/>
        </w:rPr>
        <w:lastRenderedPageBreak/>
        <w:t>of Critically Ill Patients Requiring Continuous Renal Replacement Therapy.</w:t>
      </w:r>
      <w:proofErr w:type="gramEnd"/>
      <w:r w:rsidRPr="007B6413">
        <w:rPr>
          <w:rFonts w:ascii="Book Antiqua" w:eastAsia="宋体" w:hAnsi="Book Antiqua" w:cs="宋体"/>
          <w:color w:val="000000"/>
          <w:sz w:val="24"/>
          <w:szCs w:val="24"/>
          <w:lang w:val="en-US" w:eastAsia="zh-CN"/>
        </w:rPr>
        <w:t> </w:t>
      </w:r>
      <w:proofErr w:type="spellStart"/>
      <w:r w:rsidRPr="007B6413">
        <w:rPr>
          <w:rFonts w:ascii="Book Antiqua" w:eastAsia="宋体" w:hAnsi="Book Antiqua" w:cs="宋体"/>
          <w:i/>
          <w:iCs/>
          <w:color w:val="000000"/>
          <w:sz w:val="24"/>
          <w:szCs w:val="24"/>
          <w:lang w:val="en-US" w:eastAsia="zh-CN"/>
        </w:rPr>
        <w:t>PLoS</w:t>
      </w:r>
      <w:proofErr w:type="spellEnd"/>
      <w:r w:rsidRPr="007B6413">
        <w:rPr>
          <w:rFonts w:ascii="Book Antiqua" w:eastAsia="宋体" w:hAnsi="Book Antiqua" w:cs="宋体"/>
          <w:i/>
          <w:iCs/>
          <w:color w:val="000000"/>
          <w:sz w:val="24"/>
          <w:szCs w:val="24"/>
          <w:lang w:val="en-US" w:eastAsia="zh-CN"/>
        </w:rPr>
        <w:t xml:space="preserve"> One</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11</w:t>
      </w:r>
      <w:r w:rsidRPr="007B6413">
        <w:rPr>
          <w:rFonts w:ascii="Book Antiqua" w:eastAsia="宋体" w:hAnsi="Book Antiqua" w:cs="宋体"/>
          <w:color w:val="000000"/>
          <w:sz w:val="24"/>
          <w:szCs w:val="24"/>
          <w:lang w:val="en-US" w:eastAsia="zh-CN"/>
        </w:rPr>
        <w:t>: e0156634 [PMID: 27352307 DOI: 10.1371/journal.pone.0156634]</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70 </w:t>
      </w:r>
      <w:r w:rsidRPr="007B6413">
        <w:rPr>
          <w:rFonts w:ascii="Book Antiqua" w:eastAsia="宋体" w:hAnsi="Book Antiqua" w:cs="宋体"/>
          <w:b/>
          <w:bCs/>
          <w:color w:val="000000"/>
          <w:sz w:val="24"/>
          <w:szCs w:val="24"/>
          <w:lang w:val="en-US" w:eastAsia="zh-CN"/>
        </w:rPr>
        <w:t>Hu W</w:t>
      </w:r>
      <w:r w:rsidRPr="007B6413">
        <w:rPr>
          <w:rFonts w:ascii="Book Antiqua" w:eastAsia="宋体" w:hAnsi="Book Antiqua" w:cs="宋体"/>
          <w:color w:val="000000"/>
          <w:sz w:val="24"/>
          <w:szCs w:val="24"/>
          <w:lang w:val="en-US" w:eastAsia="zh-CN"/>
        </w:rPr>
        <w:t xml:space="preserve">, He W, Liu W, Fang X, Wu Y, Yu F, </w:t>
      </w:r>
      <w:proofErr w:type="spellStart"/>
      <w:r w:rsidRPr="007B6413">
        <w:rPr>
          <w:rFonts w:ascii="Book Antiqua" w:eastAsia="宋体" w:hAnsi="Book Antiqua" w:cs="宋体"/>
          <w:color w:val="000000"/>
          <w:sz w:val="24"/>
          <w:szCs w:val="24"/>
          <w:lang w:val="en-US" w:eastAsia="zh-CN"/>
        </w:rPr>
        <w:t>Hao</w:t>
      </w:r>
      <w:proofErr w:type="spellEnd"/>
      <w:r w:rsidRPr="007B6413">
        <w:rPr>
          <w:rFonts w:ascii="Book Antiqua" w:eastAsia="宋体" w:hAnsi="Book Antiqua" w:cs="宋体"/>
          <w:color w:val="000000"/>
          <w:sz w:val="24"/>
          <w:szCs w:val="24"/>
          <w:lang w:val="en-US" w:eastAsia="zh-CN"/>
        </w:rPr>
        <w:t xml:space="preserve"> W. Risk Factors and Prognosis of </w:t>
      </w:r>
      <w:proofErr w:type="spellStart"/>
      <w:r w:rsidRPr="007B6413">
        <w:rPr>
          <w:rFonts w:ascii="Book Antiqua" w:eastAsia="宋体" w:hAnsi="Book Antiqua" w:cs="宋体"/>
          <w:color w:val="000000"/>
          <w:sz w:val="24"/>
          <w:szCs w:val="24"/>
          <w:lang w:val="en-US" w:eastAsia="zh-CN"/>
        </w:rPr>
        <w:t>Cardiorenal</w:t>
      </w:r>
      <w:proofErr w:type="spellEnd"/>
      <w:r w:rsidRPr="007B6413">
        <w:rPr>
          <w:rFonts w:ascii="Book Antiqua" w:eastAsia="宋体" w:hAnsi="Book Antiqua" w:cs="宋体"/>
          <w:color w:val="000000"/>
          <w:sz w:val="24"/>
          <w:szCs w:val="24"/>
          <w:lang w:val="en-US" w:eastAsia="zh-CN"/>
        </w:rPr>
        <w:t xml:space="preserve"> Syndrome Type 1 in Elderly Chinese Patients: A Retrospective Observational Cohort Study. </w:t>
      </w:r>
      <w:r w:rsidRPr="007B6413">
        <w:rPr>
          <w:rFonts w:ascii="Book Antiqua" w:eastAsia="宋体" w:hAnsi="Book Antiqua" w:cs="宋体"/>
          <w:i/>
          <w:iCs/>
          <w:color w:val="000000"/>
          <w:sz w:val="24"/>
          <w:szCs w:val="24"/>
          <w:lang w:val="en-US" w:eastAsia="zh-CN"/>
        </w:rPr>
        <w:t>Kidney Blood Press Res</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41</w:t>
      </w:r>
      <w:r w:rsidRPr="007B6413">
        <w:rPr>
          <w:rFonts w:ascii="Book Antiqua" w:eastAsia="宋体" w:hAnsi="Book Antiqua" w:cs="宋体"/>
          <w:color w:val="000000"/>
          <w:sz w:val="24"/>
          <w:szCs w:val="24"/>
          <w:lang w:val="en-US" w:eastAsia="zh-CN"/>
        </w:rPr>
        <w:t>: 672-679 [PMID: 27676190 DOI: 10.1159/000447936]</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71 </w:t>
      </w:r>
      <w:r w:rsidRPr="007B6413">
        <w:rPr>
          <w:rFonts w:ascii="Book Antiqua" w:eastAsia="宋体" w:hAnsi="Book Antiqua" w:cs="宋体"/>
          <w:b/>
          <w:bCs/>
          <w:color w:val="000000"/>
          <w:sz w:val="24"/>
          <w:szCs w:val="24"/>
          <w:lang w:val="en-US" w:eastAsia="zh-CN"/>
        </w:rPr>
        <w:t>Li QL</w:t>
      </w:r>
      <w:r w:rsidRPr="007B6413">
        <w:rPr>
          <w:rFonts w:ascii="Book Antiqua" w:eastAsia="宋体" w:hAnsi="Book Antiqua" w:cs="宋体"/>
          <w:color w:val="000000"/>
          <w:sz w:val="24"/>
          <w:szCs w:val="24"/>
          <w:lang w:val="en-US" w:eastAsia="zh-CN"/>
        </w:rPr>
        <w:t xml:space="preserve">, Cheng QL, Ma Q, Wang XD, </w:t>
      </w:r>
      <w:proofErr w:type="spellStart"/>
      <w:r w:rsidRPr="007B6413">
        <w:rPr>
          <w:rFonts w:ascii="Book Antiqua" w:eastAsia="宋体" w:hAnsi="Book Antiqua" w:cs="宋体"/>
          <w:color w:val="000000"/>
          <w:sz w:val="24"/>
          <w:szCs w:val="24"/>
          <w:lang w:val="en-US" w:eastAsia="zh-CN"/>
        </w:rPr>
        <w:t>Ao</w:t>
      </w:r>
      <w:proofErr w:type="spellEnd"/>
      <w:r w:rsidRPr="007B6413">
        <w:rPr>
          <w:rFonts w:ascii="Book Antiqua" w:eastAsia="宋体" w:hAnsi="Book Antiqua" w:cs="宋体"/>
          <w:color w:val="000000"/>
          <w:sz w:val="24"/>
          <w:szCs w:val="24"/>
          <w:lang w:val="en-US" w:eastAsia="zh-CN"/>
        </w:rPr>
        <w:t xml:space="preserve"> QG, Zhao JH, Du J, Liu S, Zhang XY. [Risk factors and short-term prognosis of acute kidney injury in elderly patients]. </w:t>
      </w:r>
      <w:proofErr w:type="spellStart"/>
      <w:r w:rsidRPr="007B6413">
        <w:rPr>
          <w:rFonts w:ascii="Book Antiqua" w:eastAsia="宋体" w:hAnsi="Book Antiqua" w:cs="宋体"/>
          <w:i/>
          <w:iCs/>
          <w:color w:val="000000"/>
          <w:sz w:val="24"/>
          <w:szCs w:val="24"/>
          <w:lang w:val="en-US" w:eastAsia="zh-CN"/>
        </w:rPr>
        <w:t>Zhonghua</w:t>
      </w:r>
      <w:proofErr w:type="spellEnd"/>
      <w:r w:rsidRPr="007B6413">
        <w:rPr>
          <w:rFonts w:ascii="Book Antiqua" w:eastAsia="宋体" w:hAnsi="Book Antiqua" w:cs="宋体"/>
          <w:i/>
          <w:iCs/>
          <w:color w:val="000000"/>
          <w:sz w:val="24"/>
          <w:szCs w:val="24"/>
          <w:lang w:val="en-US" w:eastAsia="zh-CN"/>
        </w:rPr>
        <w:t xml:space="preserve"> Yi </w:t>
      </w:r>
      <w:proofErr w:type="spellStart"/>
      <w:r w:rsidRPr="007B6413">
        <w:rPr>
          <w:rFonts w:ascii="Book Antiqua" w:eastAsia="宋体" w:hAnsi="Book Antiqua" w:cs="宋体"/>
          <w:i/>
          <w:iCs/>
          <w:color w:val="000000"/>
          <w:sz w:val="24"/>
          <w:szCs w:val="24"/>
          <w:lang w:val="en-US" w:eastAsia="zh-CN"/>
        </w:rPr>
        <w:t>Xue</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Za</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Zhi</w:t>
      </w:r>
      <w:proofErr w:type="spellEnd"/>
      <w:r w:rsidRPr="007B6413">
        <w:rPr>
          <w:rFonts w:ascii="Book Antiqua" w:eastAsia="宋体" w:hAnsi="Book Antiqua" w:cs="宋体"/>
          <w:color w:val="000000"/>
          <w:sz w:val="24"/>
          <w:szCs w:val="24"/>
          <w:lang w:val="en-US" w:eastAsia="zh-CN"/>
        </w:rPr>
        <w:t> 2013; </w:t>
      </w:r>
      <w:r w:rsidRPr="007B6413">
        <w:rPr>
          <w:rFonts w:ascii="Book Antiqua" w:eastAsia="宋体" w:hAnsi="Book Antiqua" w:cs="宋体"/>
          <w:b/>
          <w:bCs/>
          <w:color w:val="000000"/>
          <w:sz w:val="24"/>
          <w:szCs w:val="24"/>
          <w:lang w:val="en-US" w:eastAsia="zh-CN"/>
        </w:rPr>
        <w:t>93</w:t>
      </w:r>
      <w:r w:rsidRPr="007B6413">
        <w:rPr>
          <w:rFonts w:ascii="Book Antiqua" w:eastAsia="宋体" w:hAnsi="Book Antiqua" w:cs="宋体"/>
          <w:color w:val="000000"/>
          <w:sz w:val="24"/>
          <w:szCs w:val="24"/>
          <w:lang w:val="en-US" w:eastAsia="zh-CN"/>
        </w:rPr>
        <w:t>: 2715-2718 [PMID: 24360104]</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72 </w:t>
      </w:r>
      <w:r w:rsidRPr="007B6413">
        <w:rPr>
          <w:rFonts w:ascii="Book Antiqua" w:eastAsia="宋体" w:hAnsi="Book Antiqua" w:cs="宋体"/>
          <w:b/>
          <w:bCs/>
          <w:color w:val="000000"/>
          <w:sz w:val="24"/>
          <w:szCs w:val="24"/>
          <w:lang w:val="en-US" w:eastAsia="zh-CN"/>
        </w:rPr>
        <w:t>Shin MJ</w:t>
      </w:r>
      <w:r w:rsidRPr="007B6413">
        <w:rPr>
          <w:rFonts w:ascii="Book Antiqua" w:eastAsia="宋体" w:hAnsi="Book Antiqua" w:cs="宋体"/>
          <w:color w:val="000000"/>
          <w:sz w:val="24"/>
          <w:szCs w:val="24"/>
          <w:lang w:val="en-US" w:eastAsia="zh-CN"/>
        </w:rPr>
        <w:t xml:space="preserve">, Rhee H, Kim IY, Song SH, Lee DW, Lee SB, </w:t>
      </w:r>
      <w:proofErr w:type="spellStart"/>
      <w:r w:rsidRPr="007B6413">
        <w:rPr>
          <w:rFonts w:ascii="Book Antiqua" w:eastAsia="宋体" w:hAnsi="Book Antiqua" w:cs="宋体"/>
          <w:color w:val="000000"/>
          <w:sz w:val="24"/>
          <w:szCs w:val="24"/>
          <w:lang w:val="en-US" w:eastAsia="zh-CN"/>
        </w:rPr>
        <w:t>Kwak</w:t>
      </w:r>
      <w:proofErr w:type="spellEnd"/>
      <w:r w:rsidRPr="007B6413">
        <w:rPr>
          <w:rFonts w:ascii="Book Antiqua" w:eastAsia="宋体" w:hAnsi="Book Antiqua" w:cs="宋体"/>
          <w:color w:val="000000"/>
          <w:sz w:val="24"/>
          <w:szCs w:val="24"/>
          <w:lang w:val="en-US" w:eastAsia="zh-CN"/>
        </w:rPr>
        <w:t xml:space="preserve"> IS, </w:t>
      </w:r>
      <w:proofErr w:type="spellStart"/>
      <w:r w:rsidRPr="007B6413">
        <w:rPr>
          <w:rFonts w:ascii="Book Antiqua" w:eastAsia="宋体" w:hAnsi="Book Antiqua" w:cs="宋体"/>
          <w:color w:val="000000"/>
          <w:sz w:val="24"/>
          <w:szCs w:val="24"/>
          <w:lang w:val="en-US" w:eastAsia="zh-CN"/>
        </w:rPr>
        <w:t>Seong</w:t>
      </w:r>
      <w:proofErr w:type="spellEnd"/>
      <w:r w:rsidRPr="007B6413">
        <w:rPr>
          <w:rFonts w:ascii="Book Antiqua" w:eastAsia="宋体" w:hAnsi="Book Antiqua" w:cs="宋体"/>
          <w:color w:val="000000"/>
          <w:sz w:val="24"/>
          <w:szCs w:val="24"/>
          <w:lang w:val="en-US" w:eastAsia="zh-CN"/>
        </w:rPr>
        <w:t xml:space="preserve"> EY. </w:t>
      </w:r>
      <w:proofErr w:type="gramStart"/>
      <w:r w:rsidRPr="007B6413">
        <w:rPr>
          <w:rFonts w:ascii="Book Antiqua" w:eastAsia="宋体" w:hAnsi="Book Antiqua" w:cs="宋体"/>
          <w:color w:val="000000"/>
          <w:sz w:val="24"/>
          <w:szCs w:val="24"/>
          <w:lang w:val="en-US" w:eastAsia="zh-CN"/>
        </w:rPr>
        <w:t>RIFLE classification in geriatric patients with acute kidney injury in the intensive care unit.</w:t>
      </w:r>
      <w:proofErr w:type="gramEnd"/>
      <w:r w:rsidRPr="007B6413">
        <w:rPr>
          <w:rFonts w:ascii="Book Antiqua" w:eastAsia="宋体" w:hAnsi="Book Antiqua" w:cs="宋体"/>
          <w:color w:val="000000"/>
          <w:sz w:val="24"/>
          <w:szCs w:val="24"/>
          <w:lang w:val="en-US" w:eastAsia="zh-CN"/>
        </w:rPr>
        <w:t> </w:t>
      </w:r>
      <w:proofErr w:type="spellStart"/>
      <w:r w:rsidRPr="007B6413">
        <w:rPr>
          <w:rFonts w:ascii="Book Antiqua" w:eastAsia="宋体" w:hAnsi="Book Antiqua" w:cs="宋体"/>
          <w:i/>
          <w:iCs/>
          <w:color w:val="000000"/>
          <w:sz w:val="24"/>
          <w:szCs w:val="24"/>
          <w:lang w:val="en-US" w:eastAsia="zh-CN"/>
        </w:rPr>
        <w:t>Clin</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Exp</w:t>
      </w:r>
      <w:proofErr w:type="spellEnd"/>
      <w:r w:rsidRPr="007B6413">
        <w:rPr>
          <w:rFonts w:ascii="Book Antiqua" w:eastAsia="宋体" w:hAnsi="Book Antiqua" w:cs="宋体"/>
          <w:i/>
          <w:iCs/>
          <w:color w:val="000000"/>
          <w:sz w:val="24"/>
          <w:szCs w:val="24"/>
          <w:lang w:val="en-US" w:eastAsia="zh-CN"/>
        </w:rPr>
        <w:t xml:space="preserve"> </w:t>
      </w:r>
      <w:proofErr w:type="spellStart"/>
      <w:r w:rsidRPr="007B6413">
        <w:rPr>
          <w:rFonts w:ascii="Book Antiqua" w:eastAsia="宋体" w:hAnsi="Book Antiqua" w:cs="宋体"/>
          <w:i/>
          <w:iCs/>
          <w:color w:val="000000"/>
          <w:sz w:val="24"/>
          <w:szCs w:val="24"/>
          <w:lang w:val="en-US" w:eastAsia="zh-CN"/>
        </w:rPr>
        <w:t>Nephrol</w:t>
      </w:r>
      <w:proofErr w:type="spellEnd"/>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20</w:t>
      </w:r>
      <w:r w:rsidRPr="007B6413">
        <w:rPr>
          <w:rFonts w:ascii="Book Antiqua" w:eastAsia="宋体" w:hAnsi="Book Antiqua" w:cs="宋体"/>
          <w:color w:val="000000"/>
          <w:sz w:val="24"/>
          <w:szCs w:val="24"/>
          <w:lang w:val="en-US" w:eastAsia="zh-CN"/>
        </w:rPr>
        <w:t>: 402-410 [PMID: 26354675 DOI: 10.1007/s10157-015-1165-4]</w:t>
      </w:r>
    </w:p>
    <w:p w:rsidR="007B6413" w:rsidRPr="007B6413" w:rsidRDefault="007B6413" w:rsidP="007B6413">
      <w:pPr>
        <w:spacing w:line="360" w:lineRule="auto"/>
        <w:jc w:val="both"/>
        <w:rPr>
          <w:rFonts w:ascii="Book Antiqua" w:eastAsia="宋体" w:hAnsi="Book Antiqua" w:cs="宋体"/>
          <w:color w:val="000000"/>
          <w:sz w:val="24"/>
          <w:szCs w:val="24"/>
          <w:lang w:val="en-US" w:eastAsia="zh-CN"/>
        </w:rPr>
      </w:pPr>
      <w:r w:rsidRPr="007B6413">
        <w:rPr>
          <w:rFonts w:ascii="Book Antiqua" w:eastAsia="宋体" w:hAnsi="Book Antiqua" w:cs="宋体"/>
          <w:color w:val="000000"/>
          <w:sz w:val="24"/>
          <w:szCs w:val="24"/>
          <w:lang w:val="en-US" w:eastAsia="zh-CN"/>
        </w:rPr>
        <w:t>73 </w:t>
      </w:r>
      <w:r w:rsidRPr="007B6413">
        <w:rPr>
          <w:rFonts w:ascii="Book Antiqua" w:eastAsia="宋体" w:hAnsi="Book Antiqua" w:cs="宋体"/>
          <w:b/>
          <w:bCs/>
          <w:color w:val="000000"/>
          <w:sz w:val="24"/>
          <w:szCs w:val="24"/>
          <w:lang w:val="en-US" w:eastAsia="zh-CN"/>
        </w:rPr>
        <w:t>Chung CU</w:t>
      </w:r>
      <w:r w:rsidRPr="007B6413">
        <w:rPr>
          <w:rFonts w:ascii="Book Antiqua" w:eastAsia="宋体" w:hAnsi="Book Antiqua" w:cs="宋体"/>
          <w:color w:val="000000"/>
          <w:sz w:val="24"/>
          <w:szCs w:val="24"/>
          <w:lang w:val="en-US" w:eastAsia="zh-CN"/>
        </w:rPr>
        <w:t xml:space="preserve">, Nelson JA, Fischer JP, Wink JD, </w:t>
      </w:r>
      <w:proofErr w:type="spellStart"/>
      <w:r w:rsidRPr="007B6413">
        <w:rPr>
          <w:rFonts w:ascii="Book Antiqua" w:eastAsia="宋体" w:hAnsi="Book Antiqua" w:cs="宋体"/>
          <w:color w:val="000000"/>
          <w:sz w:val="24"/>
          <w:szCs w:val="24"/>
          <w:lang w:val="en-US" w:eastAsia="zh-CN"/>
        </w:rPr>
        <w:t>Serletti</w:t>
      </w:r>
      <w:proofErr w:type="spellEnd"/>
      <w:r w:rsidRPr="007B6413">
        <w:rPr>
          <w:rFonts w:ascii="Book Antiqua" w:eastAsia="宋体" w:hAnsi="Book Antiqua" w:cs="宋体"/>
          <w:color w:val="000000"/>
          <w:sz w:val="24"/>
          <w:szCs w:val="24"/>
          <w:lang w:val="en-US" w:eastAsia="zh-CN"/>
        </w:rPr>
        <w:t xml:space="preserve"> JM, Kovach SJ. Acute kidney injury after open ventral hernia repair: an analysis of the 2005-2012 ACS-NSQIP datasets. </w:t>
      </w:r>
      <w:r w:rsidRPr="007B6413">
        <w:rPr>
          <w:rFonts w:ascii="Book Antiqua" w:eastAsia="宋体" w:hAnsi="Book Antiqua" w:cs="宋体"/>
          <w:i/>
          <w:iCs/>
          <w:color w:val="000000"/>
          <w:sz w:val="24"/>
          <w:szCs w:val="24"/>
          <w:lang w:val="en-US" w:eastAsia="zh-CN"/>
        </w:rPr>
        <w:t>Hernia</w:t>
      </w:r>
      <w:r w:rsidRPr="007B6413">
        <w:rPr>
          <w:rFonts w:ascii="Book Antiqua" w:eastAsia="宋体" w:hAnsi="Book Antiqua" w:cs="宋体"/>
          <w:color w:val="000000"/>
          <w:sz w:val="24"/>
          <w:szCs w:val="24"/>
          <w:lang w:val="en-US" w:eastAsia="zh-CN"/>
        </w:rPr>
        <w:t> 2016; </w:t>
      </w:r>
      <w:r w:rsidRPr="007B6413">
        <w:rPr>
          <w:rFonts w:ascii="Book Antiqua" w:eastAsia="宋体" w:hAnsi="Book Antiqua" w:cs="宋体"/>
          <w:b/>
          <w:bCs/>
          <w:color w:val="000000"/>
          <w:sz w:val="24"/>
          <w:szCs w:val="24"/>
          <w:lang w:val="en-US" w:eastAsia="zh-CN"/>
        </w:rPr>
        <w:t>20</w:t>
      </w:r>
      <w:r w:rsidRPr="007B6413">
        <w:rPr>
          <w:rFonts w:ascii="Book Antiqua" w:eastAsia="宋体" w:hAnsi="Book Antiqua" w:cs="宋体"/>
          <w:color w:val="000000"/>
          <w:sz w:val="24"/>
          <w:szCs w:val="24"/>
          <w:lang w:val="en-US" w:eastAsia="zh-CN"/>
        </w:rPr>
        <w:t>: 131-138 [PMID: 26099501 DOI: 10.1007/s10029-015-1395-0]</w:t>
      </w:r>
    </w:p>
    <w:p w:rsidR="00A90283" w:rsidRPr="009A61AD" w:rsidRDefault="00A90283" w:rsidP="00F6505E">
      <w:pPr>
        <w:spacing w:line="360" w:lineRule="auto"/>
        <w:jc w:val="both"/>
        <w:rPr>
          <w:rFonts w:ascii="Book Antiqua" w:hAnsi="Book Antiqua"/>
          <w:sz w:val="24"/>
          <w:szCs w:val="24"/>
          <w:lang w:val="en-US" w:eastAsia="zh-CN"/>
        </w:rPr>
      </w:pPr>
    </w:p>
    <w:p w:rsidR="009A61AD" w:rsidRDefault="009A61AD" w:rsidP="009A61AD">
      <w:pPr>
        <w:wordWrap w:val="0"/>
        <w:spacing w:line="360" w:lineRule="auto"/>
        <w:jc w:val="right"/>
        <w:rPr>
          <w:rFonts w:ascii="Verdana" w:hAnsi="Verdana"/>
          <w:color w:val="000000"/>
          <w:sz w:val="17"/>
          <w:szCs w:val="17"/>
          <w:shd w:val="clear" w:color="auto" w:fill="FFFFFF"/>
          <w:lang w:eastAsia="zh-CN"/>
        </w:rPr>
      </w:pPr>
      <w:r w:rsidRPr="009A61AD">
        <w:rPr>
          <w:rFonts w:ascii="Book Antiqua" w:hAnsi="Book Antiqua"/>
          <w:b/>
          <w:sz w:val="24"/>
          <w:szCs w:val="24"/>
        </w:rPr>
        <w:t>P- Reviewer:</w:t>
      </w:r>
      <w:r w:rsidRPr="009A61AD">
        <w:rPr>
          <w:rFonts w:ascii="Book Antiqua" w:eastAsia="宋体" w:hAnsi="Book Antiqua"/>
          <w:b/>
          <w:sz w:val="24"/>
          <w:szCs w:val="24"/>
          <w:lang w:eastAsia="zh-CN"/>
        </w:rPr>
        <w:t xml:space="preserve"> </w:t>
      </w:r>
      <w:r w:rsidRPr="009A61AD">
        <w:rPr>
          <w:rFonts w:ascii="Book Antiqua" w:hAnsi="Book Antiqua"/>
          <w:sz w:val="24"/>
          <w:szCs w:val="24"/>
          <w:lang w:eastAsia="zh-CN"/>
        </w:rPr>
        <w:t>Stavroulopoulos</w:t>
      </w:r>
      <w:r w:rsidRPr="009A61AD">
        <w:rPr>
          <w:rFonts w:ascii="Book Antiqua" w:hAnsi="Book Antiqua" w:hint="eastAsia"/>
          <w:sz w:val="24"/>
          <w:szCs w:val="24"/>
          <w:lang w:eastAsia="zh-CN"/>
        </w:rPr>
        <w:t xml:space="preserve"> A, </w:t>
      </w:r>
      <w:r w:rsidRPr="009A61AD">
        <w:rPr>
          <w:rFonts w:ascii="Book Antiqua" w:hAnsi="Book Antiqua"/>
          <w:sz w:val="24"/>
          <w:szCs w:val="24"/>
          <w:lang w:eastAsia="zh-CN"/>
        </w:rPr>
        <w:t>Trimarchi</w:t>
      </w:r>
      <w:r w:rsidRPr="009A61AD">
        <w:rPr>
          <w:rFonts w:ascii="Book Antiqua" w:hAnsi="Book Antiqua" w:hint="eastAsia"/>
          <w:sz w:val="24"/>
          <w:szCs w:val="24"/>
          <w:lang w:eastAsia="zh-CN"/>
        </w:rPr>
        <w:t xml:space="preserve"> H</w:t>
      </w:r>
    </w:p>
    <w:p w:rsidR="009A61AD" w:rsidRPr="009A61AD" w:rsidRDefault="009A61AD" w:rsidP="009A61AD">
      <w:pPr>
        <w:spacing w:line="360" w:lineRule="auto"/>
        <w:jc w:val="right"/>
        <w:rPr>
          <w:rFonts w:ascii="Book Antiqua" w:hAnsi="Book Antiqua"/>
          <w:b/>
          <w:sz w:val="24"/>
          <w:szCs w:val="24"/>
        </w:rPr>
      </w:pPr>
      <w:r w:rsidRPr="009A61AD">
        <w:rPr>
          <w:rFonts w:ascii="Book Antiqua" w:hAnsi="Book Antiqua"/>
          <w:b/>
          <w:sz w:val="24"/>
          <w:szCs w:val="24"/>
        </w:rPr>
        <w:t>S- Editor:</w:t>
      </w:r>
      <w:r w:rsidRPr="009A61AD">
        <w:rPr>
          <w:rFonts w:ascii="Book Antiqua" w:hAnsi="Book Antiqua"/>
          <w:sz w:val="24"/>
          <w:szCs w:val="24"/>
        </w:rPr>
        <w:t xml:space="preserve"> </w:t>
      </w:r>
      <w:r>
        <w:rPr>
          <w:rFonts w:ascii="Book Antiqua" w:hAnsi="Book Antiqua" w:hint="eastAsia"/>
          <w:sz w:val="24"/>
          <w:szCs w:val="24"/>
          <w:lang w:eastAsia="zh-CN"/>
        </w:rPr>
        <w:t xml:space="preserve">Song XX </w:t>
      </w:r>
      <w:r w:rsidRPr="009A61AD">
        <w:rPr>
          <w:rFonts w:ascii="Book Antiqua" w:hAnsi="Book Antiqua"/>
          <w:b/>
          <w:sz w:val="24"/>
          <w:szCs w:val="24"/>
        </w:rPr>
        <w:t>L- Editor:</w:t>
      </w:r>
      <w:r w:rsidRPr="009A61AD">
        <w:rPr>
          <w:rFonts w:ascii="Book Antiqua" w:hAnsi="Book Antiqua"/>
          <w:sz w:val="24"/>
          <w:szCs w:val="24"/>
        </w:rPr>
        <w:t xml:space="preserve"> </w:t>
      </w:r>
      <w:r w:rsidRPr="009A61AD">
        <w:rPr>
          <w:rFonts w:ascii="Book Antiqua" w:hAnsi="Book Antiqua"/>
          <w:b/>
          <w:sz w:val="24"/>
          <w:szCs w:val="24"/>
        </w:rPr>
        <w:t>E- Editor:</w:t>
      </w:r>
    </w:p>
    <w:p w:rsidR="009A61AD" w:rsidRPr="009A61AD" w:rsidRDefault="009A61AD" w:rsidP="00F6505E">
      <w:pPr>
        <w:spacing w:line="360" w:lineRule="auto"/>
        <w:jc w:val="both"/>
        <w:rPr>
          <w:rFonts w:ascii="Book Antiqua" w:hAnsi="Book Antiqua"/>
          <w:sz w:val="24"/>
          <w:szCs w:val="24"/>
          <w:lang w:eastAsia="zh-CN"/>
        </w:rPr>
      </w:pPr>
    </w:p>
    <w:p w:rsidR="00206208" w:rsidRPr="00082DB7" w:rsidRDefault="00206208" w:rsidP="00082DB7">
      <w:pPr>
        <w:spacing w:line="360" w:lineRule="auto"/>
        <w:jc w:val="both"/>
        <w:rPr>
          <w:rFonts w:ascii="微软雅黑" w:eastAsia="微软雅黑" w:hAnsi="微软雅黑" w:cs="宋体"/>
          <w:sz w:val="21"/>
          <w:szCs w:val="21"/>
          <w:lang w:val="en-US" w:eastAsia="zh-CN"/>
        </w:rPr>
      </w:pPr>
      <w:r w:rsidRPr="003A77C0">
        <w:rPr>
          <w:rFonts w:ascii="Book Antiqua" w:hAnsi="Book Antiqua"/>
          <w:b/>
          <w:sz w:val="24"/>
          <w:szCs w:val="24"/>
        </w:rPr>
        <w:t xml:space="preserve">Specialty type: </w:t>
      </w:r>
      <w:r w:rsidR="00082DB7" w:rsidRPr="00082DB7">
        <w:rPr>
          <w:rFonts w:ascii="Book Antiqua" w:eastAsia="Book Antiqua" w:hAnsi="Book Antiqua" w:cs="Book Antiqua" w:hint="eastAsia"/>
          <w:sz w:val="24"/>
          <w:szCs w:val="24"/>
          <w:lang w:val="en-US"/>
        </w:rPr>
        <w:t>Endocrinology and metabolism</w:t>
      </w:r>
    </w:p>
    <w:p w:rsidR="00206208" w:rsidRPr="003A77C0" w:rsidRDefault="00206208" w:rsidP="00082DB7">
      <w:pPr>
        <w:spacing w:line="360" w:lineRule="auto"/>
        <w:jc w:val="both"/>
        <w:rPr>
          <w:rFonts w:ascii="Book Antiqua" w:hAnsi="Book Antiqua"/>
          <w:b/>
          <w:sz w:val="24"/>
          <w:szCs w:val="24"/>
        </w:rPr>
      </w:pPr>
      <w:r w:rsidRPr="003A77C0">
        <w:rPr>
          <w:rFonts w:ascii="Book Antiqua" w:hAnsi="Book Antiqua"/>
          <w:b/>
          <w:sz w:val="24"/>
          <w:szCs w:val="24"/>
        </w:rPr>
        <w:t xml:space="preserve">Country of origin: </w:t>
      </w:r>
      <w:r w:rsidR="00B263A6" w:rsidRPr="00F6505E">
        <w:rPr>
          <w:rFonts w:ascii="Book Antiqua" w:eastAsia="Book Antiqua" w:hAnsi="Book Antiqua" w:cs="Book Antiqua"/>
          <w:sz w:val="24"/>
          <w:szCs w:val="24"/>
          <w:lang w:val="en-US"/>
        </w:rPr>
        <w:t>Italy</w:t>
      </w:r>
    </w:p>
    <w:p w:rsidR="00206208" w:rsidRPr="003A77C0" w:rsidRDefault="00206208" w:rsidP="00082DB7">
      <w:pPr>
        <w:spacing w:line="360" w:lineRule="auto"/>
        <w:jc w:val="both"/>
        <w:rPr>
          <w:rFonts w:ascii="Book Antiqua" w:hAnsi="Book Antiqua"/>
          <w:b/>
          <w:sz w:val="24"/>
          <w:szCs w:val="24"/>
        </w:rPr>
      </w:pPr>
      <w:r w:rsidRPr="003A77C0">
        <w:rPr>
          <w:rFonts w:ascii="Book Antiqua" w:hAnsi="Book Antiqua"/>
          <w:b/>
          <w:sz w:val="24"/>
          <w:szCs w:val="24"/>
        </w:rPr>
        <w:t>Peer-review report classification</w:t>
      </w:r>
    </w:p>
    <w:p w:rsidR="00206208" w:rsidRPr="003A77C0" w:rsidRDefault="00206208" w:rsidP="00082DB7">
      <w:pPr>
        <w:spacing w:line="360" w:lineRule="auto"/>
        <w:jc w:val="both"/>
        <w:rPr>
          <w:rFonts w:ascii="Book Antiqua" w:hAnsi="Book Antiqua"/>
          <w:sz w:val="24"/>
          <w:szCs w:val="24"/>
        </w:rPr>
      </w:pPr>
      <w:r w:rsidRPr="003A77C0">
        <w:rPr>
          <w:rFonts w:ascii="Book Antiqua" w:hAnsi="Book Antiqua"/>
          <w:sz w:val="24"/>
          <w:szCs w:val="24"/>
        </w:rPr>
        <w:t>Grade A (Excellent): 0</w:t>
      </w:r>
    </w:p>
    <w:p w:rsidR="00206208" w:rsidRPr="003A77C0" w:rsidRDefault="00206208" w:rsidP="00206208">
      <w:pPr>
        <w:spacing w:line="360" w:lineRule="auto"/>
        <w:rPr>
          <w:rFonts w:ascii="Book Antiqua" w:hAnsi="Book Antiqua"/>
          <w:sz w:val="24"/>
          <w:szCs w:val="24"/>
          <w:lang w:eastAsia="zh-CN"/>
        </w:rPr>
      </w:pPr>
      <w:r w:rsidRPr="003A77C0">
        <w:rPr>
          <w:rFonts w:ascii="Book Antiqua" w:hAnsi="Book Antiqua"/>
          <w:sz w:val="24"/>
          <w:szCs w:val="24"/>
        </w:rPr>
        <w:t xml:space="preserve">Grade B (Very good): </w:t>
      </w:r>
      <w:r w:rsidR="00E75CCF">
        <w:rPr>
          <w:rFonts w:ascii="Book Antiqua" w:hAnsi="Book Antiqua" w:hint="eastAsia"/>
          <w:sz w:val="24"/>
          <w:szCs w:val="24"/>
          <w:lang w:eastAsia="zh-CN"/>
        </w:rPr>
        <w:t>B,B</w:t>
      </w:r>
    </w:p>
    <w:p w:rsidR="00206208" w:rsidRPr="003A77C0" w:rsidRDefault="00206208" w:rsidP="00206208">
      <w:pPr>
        <w:spacing w:line="360" w:lineRule="auto"/>
        <w:rPr>
          <w:rFonts w:ascii="Book Antiqua" w:hAnsi="Book Antiqua"/>
          <w:sz w:val="24"/>
          <w:szCs w:val="24"/>
        </w:rPr>
      </w:pPr>
      <w:r>
        <w:rPr>
          <w:rFonts w:ascii="Book Antiqua" w:hAnsi="Book Antiqua"/>
          <w:sz w:val="24"/>
          <w:szCs w:val="24"/>
        </w:rPr>
        <w:t xml:space="preserve">Grade C (Good): </w:t>
      </w:r>
      <w:r>
        <w:rPr>
          <w:rFonts w:ascii="Book Antiqua" w:hAnsi="Book Antiqua" w:hint="eastAsia"/>
          <w:sz w:val="24"/>
          <w:szCs w:val="24"/>
        </w:rPr>
        <w:t>0</w:t>
      </w:r>
    </w:p>
    <w:p w:rsidR="00206208" w:rsidRPr="003A77C0" w:rsidRDefault="00206208" w:rsidP="00206208">
      <w:pPr>
        <w:spacing w:line="360" w:lineRule="auto"/>
        <w:rPr>
          <w:rFonts w:ascii="Book Antiqua" w:hAnsi="Book Antiqua"/>
          <w:sz w:val="24"/>
          <w:szCs w:val="24"/>
        </w:rPr>
      </w:pPr>
      <w:r w:rsidRPr="003A77C0">
        <w:rPr>
          <w:rFonts w:ascii="Book Antiqua" w:hAnsi="Book Antiqua"/>
          <w:sz w:val="24"/>
          <w:szCs w:val="24"/>
        </w:rPr>
        <w:t>Grade D (Fair): 0</w:t>
      </w:r>
    </w:p>
    <w:p w:rsidR="00206208" w:rsidRPr="003A77C0" w:rsidRDefault="00206208" w:rsidP="00206208">
      <w:pPr>
        <w:spacing w:line="360" w:lineRule="auto"/>
        <w:rPr>
          <w:rFonts w:ascii="Book Antiqua" w:hAnsi="Book Antiqua"/>
          <w:sz w:val="24"/>
          <w:szCs w:val="24"/>
        </w:rPr>
      </w:pPr>
      <w:r w:rsidRPr="003A77C0">
        <w:rPr>
          <w:rFonts w:ascii="Book Antiqua" w:hAnsi="Book Antiqua"/>
          <w:sz w:val="24"/>
          <w:szCs w:val="24"/>
        </w:rPr>
        <w:t>Grade E (Poor): 0</w:t>
      </w:r>
    </w:p>
    <w:p w:rsidR="009A61AD" w:rsidRDefault="009A61AD"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206208" w:rsidRDefault="00206208" w:rsidP="00F6505E">
      <w:pPr>
        <w:spacing w:line="360" w:lineRule="auto"/>
        <w:jc w:val="both"/>
        <w:rPr>
          <w:rFonts w:ascii="Book Antiqua" w:hAnsi="Book Antiqua"/>
          <w:sz w:val="24"/>
          <w:szCs w:val="24"/>
          <w:lang w:eastAsia="zh-CN"/>
        </w:rPr>
      </w:pPr>
    </w:p>
    <w:p w:rsidR="009A61AD" w:rsidRDefault="009A61AD" w:rsidP="00F6505E">
      <w:pPr>
        <w:spacing w:line="360" w:lineRule="auto"/>
        <w:jc w:val="both"/>
        <w:rPr>
          <w:rFonts w:ascii="Book Antiqua" w:hAnsi="Book Antiqua"/>
          <w:sz w:val="24"/>
          <w:szCs w:val="24"/>
          <w:lang w:eastAsia="zh-CN"/>
        </w:rPr>
      </w:pPr>
    </w:p>
    <w:p w:rsidR="00191EF3" w:rsidRPr="00F6505E" w:rsidRDefault="00191EF3" w:rsidP="00F6505E">
      <w:pPr>
        <w:spacing w:line="360" w:lineRule="auto"/>
        <w:jc w:val="both"/>
        <w:rPr>
          <w:rFonts w:ascii="Book Antiqua" w:eastAsia="Book Antiqua" w:hAnsi="Book Antiqua" w:cs="Book Antiqua"/>
          <w:b/>
          <w:sz w:val="24"/>
          <w:szCs w:val="24"/>
          <w:lang w:val="en-US"/>
        </w:rPr>
      </w:pPr>
    </w:p>
    <w:p w:rsidR="00A57052" w:rsidRPr="00F6505E" w:rsidRDefault="00A90283" w:rsidP="00F6505E">
      <w:pPr>
        <w:spacing w:line="360" w:lineRule="auto"/>
        <w:jc w:val="both"/>
        <w:rPr>
          <w:rFonts w:ascii="Book Antiqua" w:eastAsia="Book Antiqua" w:hAnsi="Book Antiqua" w:cs="Book Antiqua"/>
          <w:b/>
          <w:sz w:val="24"/>
          <w:szCs w:val="24"/>
          <w:lang w:val="en-US"/>
        </w:rPr>
      </w:pPr>
      <w:r w:rsidRPr="00F6505E">
        <w:rPr>
          <w:rFonts w:ascii="Book Antiqua" w:hAnsi="Book Antiqua"/>
          <w:noProof/>
          <w:sz w:val="24"/>
          <w:szCs w:val="24"/>
          <w:lang w:val="en-US" w:eastAsia="en-US"/>
        </w:rPr>
        <w:drawing>
          <wp:inline distT="0" distB="0" distL="0" distR="0" wp14:anchorId="45600C27" wp14:editId="10BF0997">
            <wp:extent cx="5537200" cy="3079750"/>
            <wp:effectExtent l="0" t="0" r="635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0" cy="3079750"/>
                    </a:xfrm>
                    <a:prstGeom prst="rect">
                      <a:avLst/>
                    </a:prstGeom>
                    <a:noFill/>
                  </pic:spPr>
                </pic:pic>
              </a:graphicData>
            </a:graphic>
          </wp:inline>
        </w:drawing>
      </w:r>
    </w:p>
    <w:p w:rsidR="00191EF3" w:rsidRPr="009A61AD" w:rsidRDefault="009A61AD" w:rsidP="00F6505E">
      <w:pPr>
        <w:spacing w:line="360" w:lineRule="auto"/>
        <w:jc w:val="both"/>
        <w:rPr>
          <w:rFonts w:ascii="Book Antiqua" w:hAnsi="Book Antiqua" w:cs="Book Antiqua"/>
          <w:sz w:val="24"/>
          <w:szCs w:val="24"/>
          <w:lang w:val="en-US" w:eastAsia="zh-CN"/>
        </w:rPr>
      </w:pPr>
      <w:bookmarkStart w:id="23" w:name="page31"/>
      <w:bookmarkEnd w:id="23"/>
      <w:r w:rsidRPr="00F6505E">
        <w:rPr>
          <w:rFonts w:ascii="Book Antiqua" w:eastAsia="Book Antiqua" w:hAnsi="Book Antiqua" w:cs="Book Antiqua"/>
          <w:b/>
          <w:sz w:val="24"/>
          <w:szCs w:val="24"/>
          <w:lang w:val="en-US"/>
        </w:rPr>
        <w:t>Figure 1 Flow diagram summarizing the literature screening and the designs and settings of the included studies</w:t>
      </w:r>
      <w:r>
        <w:rPr>
          <w:rFonts w:ascii="Book Antiqua" w:hAnsi="Book Antiqua" w:cs="Book Antiqua" w:hint="eastAsia"/>
          <w:b/>
          <w:sz w:val="24"/>
          <w:szCs w:val="24"/>
          <w:lang w:val="en-US" w:eastAsia="zh-CN"/>
        </w:rPr>
        <w:t>.</w:t>
      </w:r>
      <w:r w:rsidR="00191EF3" w:rsidRPr="00F6505E">
        <w:rPr>
          <w:rFonts w:ascii="Book Antiqua" w:eastAsia="Book Antiqua" w:hAnsi="Book Antiqua" w:cs="Book Antiqua"/>
          <w:sz w:val="24"/>
          <w:szCs w:val="24"/>
          <w:lang w:val="en-US"/>
        </w:rPr>
        <w:t xml:space="preserve"> The numbers presented for the sizes of the data sets include control populations and do not represent only patients with acute kidney injury/acute renal failure and/or hypoalbuminemia</w:t>
      </w:r>
      <w:r>
        <w:rPr>
          <w:rFonts w:ascii="Book Antiqua" w:hAnsi="Book Antiqua" w:cs="Book Antiqua" w:hint="eastAsia"/>
          <w:sz w:val="24"/>
          <w:szCs w:val="24"/>
          <w:lang w:val="en-US" w:eastAsia="zh-CN"/>
        </w:rPr>
        <w:t xml:space="preserve">. </w:t>
      </w:r>
      <w:r w:rsidR="00191EF3" w:rsidRPr="00F6505E">
        <w:rPr>
          <w:rFonts w:ascii="Book Antiqua" w:eastAsia="Book Antiqua" w:hAnsi="Book Antiqua" w:cs="Book Antiqua"/>
          <w:sz w:val="24"/>
          <w:szCs w:val="24"/>
          <w:lang w:val="en-US"/>
        </w:rPr>
        <w:t xml:space="preserve">OBS: </w:t>
      </w:r>
      <w:r>
        <w:rPr>
          <w:rFonts w:ascii="Book Antiqua" w:hAnsi="Book Antiqua" w:cs="Book Antiqua" w:hint="eastAsia"/>
          <w:sz w:val="24"/>
          <w:szCs w:val="24"/>
          <w:lang w:val="en-US" w:eastAsia="zh-CN"/>
        </w:rPr>
        <w:t>O</w:t>
      </w:r>
      <w:r w:rsidR="00191EF3" w:rsidRPr="00F6505E">
        <w:rPr>
          <w:rFonts w:ascii="Book Antiqua" w:eastAsia="Book Antiqua" w:hAnsi="Book Antiqua" w:cs="Book Antiqua"/>
          <w:sz w:val="24"/>
          <w:szCs w:val="24"/>
          <w:lang w:val="en-US"/>
        </w:rPr>
        <w:t xml:space="preserve">bservational; INT: </w:t>
      </w:r>
      <w:r>
        <w:rPr>
          <w:rFonts w:ascii="Book Antiqua" w:hAnsi="Book Antiqua" w:cs="Book Antiqua" w:hint="eastAsia"/>
          <w:sz w:val="24"/>
          <w:szCs w:val="24"/>
          <w:lang w:val="en-US" w:eastAsia="zh-CN"/>
        </w:rPr>
        <w:t>I</w:t>
      </w:r>
      <w:r w:rsidR="00191EF3" w:rsidRPr="00F6505E">
        <w:rPr>
          <w:rFonts w:ascii="Book Antiqua" w:eastAsia="Book Antiqua" w:hAnsi="Book Antiqua" w:cs="Book Antiqua"/>
          <w:sz w:val="24"/>
          <w:szCs w:val="24"/>
          <w:lang w:val="en-US"/>
        </w:rPr>
        <w:t xml:space="preserve">nterventional; PRO: </w:t>
      </w:r>
      <w:r>
        <w:rPr>
          <w:rFonts w:ascii="Book Antiqua" w:hAnsi="Book Antiqua" w:cs="Book Antiqua" w:hint="eastAsia"/>
          <w:sz w:val="24"/>
          <w:szCs w:val="24"/>
          <w:lang w:val="en-US" w:eastAsia="zh-CN"/>
        </w:rPr>
        <w:t>P</w:t>
      </w:r>
      <w:r w:rsidR="00191EF3" w:rsidRPr="00F6505E">
        <w:rPr>
          <w:rFonts w:ascii="Book Antiqua" w:eastAsia="Book Antiqua" w:hAnsi="Book Antiqua" w:cs="Book Antiqua"/>
          <w:sz w:val="24"/>
          <w:szCs w:val="24"/>
          <w:lang w:val="en-US"/>
        </w:rPr>
        <w:t xml:space="preserve">rospective; RET: </w:t>
      </w:r>
      <w:r>
        <w:rPr>
          <w:rFonts w:ascii="Book Antiqua" w:hAnsi="Book Antiqua" w:cs="Book Antiqua" w:hint="eastAsia"/>
          <w:sz w:val="24"/>
          <w:szCs w:val="24"/>
          <w:lang w:val="en-US" w:eastAsia="zh-CN"/>
        </w:rPr>
        <w:t>R</w:t>
      </w:r>
      <w:r w:rsidR="00191EF3" w:rsidRPr="00F6505E">
        <w:rPr>
          <w:rFonts w:ascii="Book Antiqua" w:eastAsia="Book Antiqua" w:hAnsi="Book Antiqua" w:cs="Book Antiqua"/>
          <w:sz w:val="24"/>
          <w:szCs w:val="24"/>
          <w:lang w:val="en-US"/>
        </w:rPr>
        <w:t>etrospective</w:t>
      </w:r>
      <w:r>
        <w:rPr>
          <w:rFonts w:ascii="Book Antiqua" w:hAnsi="Book Antiqua" w:cs="Book Antiqua" w:hint="eastAsia"/>
          <w:sz w:val="24"/>
          <w:szCs w:val="24"/>
          <w:lang w:val="en-US" w:eastAsia="zh-CN"/>
        </w:rPr>
        <w:t>.</w:t>
      </w:r>
    </w:p>
    <w:p w:rsidR="00A90283" w:rsidRPr="00F6505E" w:rsidRDefault="00A90283" w:rsidP="00F6505E">
      <w:pPr>
        <w:spacing w:line="360" w:lineRule="auto"/>
        <w:jc w:val="both"/>
        <w:rPr>
          <w:rFonts w:ascii="Book Antiqua" w:eastAsia="Book Antiqua" w:hAnsi="Book Antiqua" w:cs="Book Antiqua"/>
          <w:b/>
          <w:sz w:val="24"/>
          <w:szCs w:val="24"/>
          <w:lang w:val="en-US"/>
        </w:rPr>
      </w:pPr>
      <w:r w:rsidRPr="00F6505E">
        <w:rPr>
          <w:rFonts w:ascii="Book Antiqua" w:eastAsia="Book Antiqua" w:hAnsi="Book Antiqua" w:cs="Book Antiqua"/>
          <w:b/>
          <w:sz w:val="24"/>
          <w:szCs w:val="24"/>
          <w:lang w:val="en-US"/>
        </w:rPr>
        <w:br w:type="page"/>
      </w:r>
    </w:p>
    <w:p w:rsidR="00A90283" w:rsidRPr="00F6505E" w:rsidRDefault="00A90283" w:rsidP="00F6505E">
      <w:pPr>
        <w:spacing w:line="360" w:lineRule="auto"/>
        <w:jc w:val="both"/>
        <w:rPr>
          <w:rFonts w:ascii="Book Antiqua" w:hAnsi="Book Antiqua"/>
          <w:b/>
          <w:sz w:val="24"/>
          <w:szCs w:val="24"/>
          <w:lang w:val="en-US"/>
        </w:rPr>
      </w:pPr>
      <w:r w:rsidRPr="00F6505E">
        <w:rPr>
          <w:rFonts w:ascii="Book Antiqua" w:eastAsia="Book Antiqua" w:hAnsi="Book Antiqua" w:cs="Book Antiqua"/>
          <w:b/>
          <w:sz w:val="24"/>
          <w:szCs w:val="24"/>
          <w:lang w:val="en-US"/>
        </w:rPr>
        <w:lastRenderedPageBreak/>
        <w:t>Table 1 PubMed (MEDLINE) search strategy</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36"/>
      </w:tblGrid>
      <w:tr w:rsidR="00F6505E" w:rsidRPr="00F6505E" w:rsidTr="00A90283">
        <w:tc>
          <w:tcPr>
            <w:tcW w:w="8936" w:type="dxa"/>
            <w:tcBorders>
              <w:bottom w:val="nil"/>
            </w:tcBorders>
          </w:tcPr>
          <w:p w:rsidR="00A90283" w:rsidRPr="00F6505E" w:rsidRDefault="00A90283" w:rsidP="00F6505E">
            <w:pPr>
              <w:spacing w:line="360" w:lineRule="auto"/>
              <w:jc w:val="both"/>
              <w:rPr>
                <w:rFonts w:ascii="Book Antiqua" w:hAnsi="Book Antiqua"/>
                <w:sz w:val="24"/>
                <w:szCs w:val="24"/>
                <w:lang w:val="en-US"/>
              </w:rPr>
            </w:pPr>
            <w:r w:rsidRPr="00F6505E">
              <w:rPr>
                <w:rFonts w:ascii="Book Antiqua" w:hAnsi="Book Antiqua"/>
                <w:sz w:val="24"/>
                <w:szCs w:val="24"/>
                <w:lang w:val="en-US"/>
              </w:rPr>
              <w:t>1. Search: ‘‘acute kidney injury’’ OR AKI OR ‘‘acute renal failure’’ OR ARF</w:t>
            </w:r>
          </w:p>
        </w:tc>
      </w:tr>
      <w:tr w:rsidR="00F6505E" w:rsidRPr="00F6505E" w:rsidTr="00A90283">
        <w:tc>
          <w:tcPr>
            <w:tcW w:w="8936" w:type="dxa"/>
            <w:tcBorders>
              <w:top w:val="nil"/>
              <w:bottom w:val="nil"/>
            </w:tcBorders>
          </w:tcPr>
          <w:p w:rsidR="00A90283" w:rsidRPr="00F6505E" w:rsidRDefault="00A90283" w:rsidP="00F6505E">
            <w:pPr>
              <w:spacing w:line="360" w:lineRule="auto"/>
              <w:jc w:val="both"/>
              <w:rPr>
                <w:rFonts w:ascii="Book Antiqua" w:hAnsi="Book Antiqua"/>
                <w:sz w:val="24"/>
                <w:szCs w:val="24"/>
                <w:lang w:val="en-US"/>
              </w:rPr>
            </w:pPr>
            <w:r w:rsidRPr="00F6505E">
              <w:rPr>
                <w:rFonts w:ascii="Book Antiqua" w:hAnsi="Book Antiqua"/>
                <w:sz w:val="24"/>
                <w:szCs w:val="24"/>
                <w:lang w:val="en-US"/>
              </w:rPr>
              <w:t>2. Search: mortality OR survival OR death</w:t>
            </w:r>
          </w:p>
        </w:tc>
      </w:tr>
      <w:tr w:rsidR="00F6505E" w:rsidRPr="00F6505E" w:rsidTr="00A90283">
        <w:tc>
          <w:tcPr>
            <w:tcW w:w="8936" w:type="dxa"/>
            <w:tcBorders>
              <w:top w:val="nil"/>
              <w:bottom w:val="nil"/>
            </w:tcBorders>
          </w:tcPr>
          <w:p w:rsidR="00A90283" w:rsidRPr="00F6505E" w:rsidRDefault="00A90283" w:rsidP="00F6505E">
            <w:pPr>
              <w:spacing w:line="360" w:lineRule="auto"/>
              <w:jc w:val="both"/>
              <w:rPr>
                <w:rFonts w:ascii="Book Antiqua" w:hAnsi="Book Antiqua"/>
                <w:sz w:val="24"/>
                <w:szCs w:val="24"/>
                <w:lang w:val="en-US"/>
              </w:rPr>
            </w:pPr>
            <w:r w:rsidRPr="00F6505E">
              <w:rPr>
                <w:rFonts w:ascii="Book Antiqua" w:hAnsi="Book Antiqua"/>
                <w:sz w:val="24"/>
                <w:szCs w:val="24"/>
                <w:lang w:val="en-US"/>
              </w:rPr>
              <w:t>3. Search: ‘‘serum albumin’’ OR hypoalbuminemi</w:t>
            </w:r>
            <w:r w:rsidR="000D1585" w:rsidRPr="00F6505E">
              <w:rPr>
                <w:rFonts w:ascii="Book Antiqua" w:hAnsi="Book Antiqua"/>
                <w:sz w:val="24"/>
                <w:szCs w:val="24"/>
                <w:lang w:val="en-US"/>
              </w:rPr>
              <w:t>a</w:t>
            </w:r>
            <w:r w:rsidRPr="00F6505E">
              <w:rPr>
                <w:rFonts w:ascii="Book Antiqua" w:hAnsi="Book Antiqua"/>
                <w:sz w:val="24"/>
                <w:szCs w:val="24"/>
                <w:lang w:val="en-US"/>
              </w:rPr>
              <w:t xml:space="preserve">* OR </w:t>
            </w:r>
            <w:proofErr w:type="spellStart"/>
            <w:r w:rsidRPr="00F6505E">
              <w:rPr>
                <w:rFonts w:ascii="Book Antiqua" w:hAnsi="Book Antiqua"/>
                <w:sz w:val="24"/>
                <w:szCs w:val="24"/>
                <w:lang w:val="en-US"/>
              </w:rPr>
              <w:t>hypoalbuminaemi</w:t>
            </w:r>
            <w:r w:rsidR="000D1585" w:rsidRPr="00F6505E">
              <w:rPr>
                <w:rFonts w:ascii="Book Antiqua" w:hAnsi="Book Antiqua"/>
                <w:sz w:val="24"/>
                <w:szCs w:val="24"/>
                <w:lang w:val="en-US"/>
              </w:rPr>
              <w:t>a</w:t>
            </w:r>
            <w:proofErr w:type="spellEnd"/>
            <w:r w:rsidRPr="00F6505E">
              <w:rPr>
                <w:rFonts w:ascii="Book Antiqua" w:hAnsi="Book Antiqua"/>
                <w:sz w:val="24"/>
                <w:szCs w:val="24"/>
                <w:lang w:val="en-US"/>
              </w:rPr>
              <w:t>*</w:t>
            </w:r>
          </w:p>
        </w:tc>
      </w:tr>
      <w:tr w:rsidR="00F6505E" w:rsidRPr="00F6505E" w:rsidTr="00A90283">
        <w:tc>
          <w:tcPr>
            <w:tcW w:w="8936" w:type="dxa"/>
            <w:tcBorders>
              <w:top w:val="nil"/>
              <w:bottom w:val="nil"/>
            </w:tcBorders>
          </w:tcPr>
          <w:p w:rsidR="00A90283" w:rsidRPr="00F6505E" w:rsidRDefault="00A90283" w:rsidP="00F6505E">
            <w:pPr>
              <w:spacing w:line="360" w:lineRule="auto"/>
              <w:jc w:val="both"/>
              <w:rPr>
                <w:rFonts w:ascii="Book Antiqua" w:hAnsi="Book Antiqua"/>
                <w:sz w:val="24"/>
                <w:szCs w:val="24"/>
                <w:lang w:val="en-GB"/>
              </w:rPr>
            </w:pPr>
            <w:r w:rsidRPr="00F6505E">
              <w:rPr>
                <w:rFonts w:ascii="Book Antiqua" w:hAnsi="Book Antiqua"/>
                <w:sz w:val="24"/>
                <w:szCs w:val="24"/>
                <w:lang w:val="en-GB"/>
              </w:rPr>
              <w:t>4. Filter: Publication date from 2009/09/01 to 2016/12/31</w:t>
            </w:r>
          </w:p>
        </w:tc>
      </w:tr>
      <w:tr w:rsidR="0010320D" w:rsidRPr="00F6505E" w:rsidTr="00A90283">
        <w:tc>
          <w:tcPr>
            <w:tcW w:w="8936" w:type="dxa"/>
            <w:tcBorders>
              <w:top w:val="nil"/>
            </w:tcBorders>
          </w:tcPr>
          <w:p w:rsidR="00A90283" w:rsidRPr="00F6505E" w:rsidRDefault="00A90283" w:rsidP="00F6505E">
            <w:pPr>
              <w:spacing w:line="360" w:lineRule="auto"/>
              <w:jc w:val="both"/>
              <w:rPr>
                <w:rFonts w:ascii="Book Antiqua" w:hAnsi="Book Antiqua"/>
                <w:sz w:val="24"/>
                <w:szCs w:val="24"/>
              </w:rPr>
            </w:pPr>
            <w:r w:rsidRPr="00F6505E">
              <w:rPr>
                <w:rFonts w:ascii="Book Antiqua" w:hAnsi="Book Antiqua"/>
                <w:sz w:val="24"/>
                <w:szCs w:val="24"/>
              </w:rPr>
              <w:t>5. Search: #1 AND #2 AND #3 AND #4</w:t>
            </w:r>
          </w:p>
        </w:tc>
      </w:tr>
    </w:tbl>
    <w:p w:rsidR="00A90283" w:rsidRPr="00F6505E" w:rsidRDefault="00A90283" w:rsidP="00F6505E">
      <w:pPr>
        <w:spacing w:line="360" w:lineRule="auto"/>
        <w:jc w:val="both"/>
        <w:rPr>
          <w:rFonts w:ascii="Book Antiqua" w:hAnsi="Book Antiqua"/>
          <w:sz w:val="24"/>
          <w:szCs w:val="24"/>
          <w:lang w:val="en-US"/>
        </w:rPr>
      </w:pPr>
    </w:p>
    <w:p w:rsidR="00A90283" w:rsidRPr="00F6505E" w:rsidRDefault="00A90283" w:rsidP="00F6505E">
      <w:pPr>
        <w:framePr w:w="266" w:h="468" w:wrap="auto" w:vAnchor="page" w:hAnchor="page" w:x="5986" w:y="14600"/>
        <w:spacing w:line="360" w:lineRule="auto"/>
        <w:jc w:val="both"/>
        <w:rPr>
          <w:rFonts w:ascii="Book Antiqua" w:hAnsi="Book Antiqua"/>
          <w:sz w:val="24"/>
          <w:szCs w:val="24"/>
        </w:rPr>
      </w:pPr>
      <w:bookmarkStart w:id="24" w:name="page34"/>
      <w:bookmarkEnd w:id="24"/>
    </w:p>
    <w:p w:rsidR="00A90283" w:rsidRPr="00F6505E" w:rsidRDefault="00A90283" w:rsidP="00F6505E">
      <w:pPr>
        <w:spacing w:line="360" w:lineRule="auto"/>
        <w:jc w:val="both"/>
        <w:rPr>
          <w:rFonts w:ascii="Book Antiqua" w:hAnsi="Book Antiqua"/>
          <w:sz w:val="24"/>
          <w:szCs w:val="24"/>
          <w:lang w:val="en-GB"/>
        </w:rPr>
      </w:pPr>
      <w:r w:rsidRPr="00F6505E">
        <w:rPr>
          <w:rFonts w:ascii="Book Antiqua" w:hAnsi="Book Antiqua"/>
          <w:sz w:val="24"/>
          <w:szCs w:val="24"/>
          <w:lang w:val="en-GB"/>
        </w:rPr>
        <w:t>The search was conducted without applying restrictions to language or publication type</w:t>
      </w:r>
      <w:r w:rsidR="00A57052" w:rsidRPr="00F6505E">
        <w:rPr>
          <w:rFonts w:ascii="Book Antiqua" w:hAnsi="Book Antiqua"/>
          <w:sz w:val="24"/>
          <w:szCs w:val="24"/>
          <w:lang w:val="en-GB"/>
        </w:rPr>
        <w:t>.</w:t>
      </w:r>
    </w:p>
    <w:p w:rsidR="00A57052" w:rsidRPr="00F6505E" w:rsidRDefault="00A57052" w:rsidP="00F6505E">
      <w:pPr>
        <w:spacing w:line="360" w:lineRule="auto"/>
        <w:jc w:val="both"/>
        <w:rPr>
          <w:rFonts w:ascii="Book Antiqua" w:hAnsi="Book Antiqua"/>
          <w:sz w:val="24"/>
          <w:szCs w:val="24"/>
          <w:lang w:val="en-GB"/>
        </w:rPr>
      </w:pPr>
    </w:p>
    <w:p w:rsidR="00A57052" w:rsidRPr="00F6505E" w:rsidRDefault="00A57052" w:rsidP="00F6505E">
      <w:pPr>
        <w:spacing w:line="360" w:lineRule="auto"/>
        <w:jc w:val="both"/>
        <w:rPr>
          <w:rFonts w:ascii="Book Antiqua" w:hAnsi="Book Antiqua"/>
          <w:sz w:val="24"/>
          <w:szCs w:val="24"/>
          <w:lang w:val="en-GB"/>
        </w:rPr>
        <w:sectPr w:rsidR="00A57052" w:rsidRPr="00F6505E" w:rsidSect="00586C99">
          <w:footerReference w:type="default" r:id="rId11"/>
          <w:pgSz w:w="11907" w:h="16839" w:code="9"/>
          <w:pgMar w:top="1417" w:right="1134" w:bottom="1134" w:left="1134" w:header="567" w:footer="567" w:gutter="0"/>
          <w:cols w:space="720"/>
          <w:docGrid w:linePitch="299"/>
        </w:sectPr>
      </w:pPr>
    </w:p>
    <w:p w:rsidR="00A90283" w:rsidRPr="00F6505E" w:rsidRDefault="00A90283" w:rsidP="00F6505E">
      <w:pPr>
        <w:framePr w:w="266" w:h="468" w:wrap="auto" w:vAnchor="page" w:hAnchor="page" w:x="5986" w:y="14600"/>
        <w:spacing w:line="360" w:lineRule="auto"/>
        <w:jc w:val="both"/>
        <w:rPr>
          <w:rFonts w:ascii="Book Antiqua" w:hAnsi="Book Antiqua"/>
          <w:sz w:val="24"/>
          <w:szCs w:val="24"/>
          <w:lang w:val="en-GB"/>
        </w:rPr>
      </w:pPr>
    </w:p>
    <w:p w:rsidR="00A90283" w:rsidRPr="00F6505E" w:rsidRDefault="00A90283" w:rsidP="00F6505E">
      <w:pPr>
        <w:framePr w:w="360" w:h="187" w:wrap="auto" w:vAnchor="page" w:hAnchor="page" w:x="5940" w:y="14600"/>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34</w:t>
      </w:r>
    </w:p>
    <w:p w:rsidR="00A90283" w:rsidRPr="00F6505E" w:rsidRDefault="00A90283" w:rsidP="00F6505E">
      <w:pPr>
        <w:spacing w:line="360" w:lineRule="auto"/>
        <w:jc w:val="both"/>
        <w:rPr>
          <w:rFonts w:ascii="Book Antiqua" w:hAnsi="Book Antiqua"/>
          <w:b/>
          <w:sz w:val="24"/>
          <w:szCs w:val="24"/>
          <w:lang w:val="en-US"/>
        </w:rPr>
      </w:pPr>
      <w:r w:rsidRPr="00F6505E">
        <w:rPr>
          <w:rFonts w:ascii="Book Antiqua" w:eastAsia="Book Antiqua" w:hAnsi="Book Antiqua" w:cs="Book Antiqua"/>
          <w:b/>
          <w:sz w:val="24"/>
          <w:szCs w:val="24"/>
          <w:lang w:val="en-US"/>
        </w:rPr>
        <w:t>Table 2 Included studies on cardiac surgery and acute coronary interventions</w:t>
      </w:r>
    </w:p>
    <w:tbl>
      <w:tblPr>
        <w:tblW w:w="0" w:type="auto"/>
        <w:tblCellMar>
          <w:top w:w="57" w:type="dxa"/>
          <w:left w:w="57" w:type="dxa"/>
          <w:bottom w:w="57" w:type="dxa"/>
          <w:right w:w="57" w:type="dxa"/>
        </w:tblCellMar>
        <w:tblLook w:val="04A0" w:firstRow="1" w:lastRow="0" w:firstColumn="1" w:lastColumn="0" w:noHBand="0" w:noVBand="1"/>
      </w:tblPr>
      <w:tblGrid>
        <w:gridCol w:w="1341"/>
        <w:gridCol w:w="1755"/>
        <w:gridCol w:w="2241"/>
        <w:gridCol w:w="1266"/>
        <w:gridCol w:w="2586"/>
        <w:gridCol w:w="2750"/>
        <w:gridCol w:w="1155"/>
      </w:tblGrid>
      <w:tr w:rsidR="00F6505E" w:rsidRPr="00F6505E" w:rsidTr="00CF05FA">
        <w:trPr>
          <w:trHeight w:val="668"/>
          <w:tblHeader/>
        </w:trPr>
        <w:tc>
          <w:tcPr>
            <w:tcW w:w="0" w:type="auto"/>
            <w:vMerge w:val="restart"/>
            <w:tcBorders>
              <w:top w:val="single" w:sz="4" w:space="0" w:color="auto"/>
            </w:tcBorders>
            <w:vAlign w:val="center"/>
          </w:tcPr>
          <w:p w:rsidR="00A90283" w:rsidRPr="00EC1D09" w:rsidRDefault="00EC1D09" w:rsidP="00F6505E">
            <w:pPr>
              <w:spacing w:line="360" w:lineRule="auto"/>
              <w:jc w:val="both"/>
              <w:rPr>
                <w:rFonts w:ascii="Book Antiqua" w:hAnsi="Book Antiqua" w:cs="Cambria"/>
                <w:b/>
                <w:sz w:val="24"/>
                <w:szCs w:val="24"/>
                <w:lang w:val="en-US" w:eastAsia="zh-CN"/>
              </w:rPr>
            </w:pPr>
            <w:r>
              <w:rPr>
                <w:rFonts w:ascii="Book Antiqua" w:hAnsi="Book Antiqua" w:cs="Cambria" w:hint="eastAsia"/>
                <w:b/>
                <w:sz w:val="24"/>
                <w:szCs w:val="24"/>
                <w:lang w:val="en-US" w:eastAsia="zh-CN"/>
              </w:rPr>
              <w:t>Ref.</w:t>
            </w:r>
          </w:p>
        </w:tc>
        <w:tc>
          <w:tcPr>
            <w:tcW w:w="0" w:type="auto"/>
            <w:vMerge w:val="restart"/>
            <w:tcBorders>
              <w:top w:val="single" w:sz="4" w:space="0" w:color="auto"/>
            </w:tcBorders>
            <w:vAlign w:val="center"/>
          </w:tcPr>
          <w:p w:rsidR="00A90283" w:rsidRPr="00F6505E" w:rsidRDefault="00A90283" w:rsidP="00CF4768">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Population / </w:t>
            </w:r>
            <w:r w:rsidR="00CF4768">
              <w:rPr>
                <w:rFonts w:ascii="Book Antiqua" w:hAnsi="Book Antiqua" w:cs="Cambria" w:hint="eastAsia"/>
                <w:b/>
                <w:sz w:val="24"/>
                <w:szCs w:val="24"/>
                <w:lang w:val="en-US" w:eastAsia="zh-CN"/>
              </w:rPr>
              <w:t>s</w:t>
            </w:r>
            <w:r w:rsidRPr="00F6505E">
              <w:rPr>
                <w:rFonts w:ascii="Book Antiqua" w:eastAsia="Cambria" w:hAnsi="Book Antiqua" w:cs="Cambria"/>
                <w:b/>
                <w:sz w:val="24"/>
                <w:szCs w:val="24"/>
                <w:lang w:val="en-US"/>
              </w:rPr>
              <w:t>etting</w:t>
            </w:r>
          </w:p>
        </w:tc>
        <w:tc>
          <w:tcPr>
            <w:tcW w:w="0" w:type="auto"/>
            <w:vMerge w:val="restart"/>
            <w:tcBorders>
              <w:top w:val="single" w:sz="4" w:space="0" w:color="auto"/>
            </w:tcBorders>
            <w:vAlign w:val="center"/>
          </w:tcPr>
          <w:p w:rsidR="00A90283" w:rsidRPr="00F6505E" w:rsidRDefault="00A90283" w:rsidP="00CF4768">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Study </w:t>
            </w:r>
            <w:r w:rsidRPr="00F6505E">
              <w:rPr>
                <w:rFonts w:ascii="Book Antiqua" w:eastAsia="Cambria" w:hAnsi="Book Antiqua" w:cs="Cambria"/>
                <w:b/>
                <w:sz w:val="24"/>
                <w:szCs w:val="24"/>
                <w:lang w:val="en-US"/>
              </w:rPr>
              <w:br/>
            </w:r>
            <w:r w:rsidR="00CF4768">
              <w:rPr>
                <w:rFonts w:ascii="Book Antiqua" w:hAnsi="Book Antiqua" w:cs="Cambria" w:hint="eastAsia"/>
                <w:b/>
                <w:sz w:val="24"/>
                <w:szCs w:val="24"/>
                <w:lang w:val="en-US" w:eastAsia="zh-CN"/>
              </w:rPr>
              <w:t>d</w:t>
            </w:r>
            <w:r w:rsidRPr="00F6505E">
              <w:rPr>
                <w:rFonts w:ascii="Book Antiqua" w:eastAsia="Cambria" w:hAnsi="Book Antiqua" w:cs="Cambria"/>
                <w:b/>
                <w:sz w:val="24"/>
                <w:szCs w:val="24"/>
                <w:lang w:val="en-US"/>
              </w:rPr>
              <w:t>esign</w:t>
            </w:r>
          </w:p>
        </w:tc>
        <w:tc>
          <w:tcPr>
            <w:tcW w:w="0" w:type="auto"/>
            <w:vMerge w:val="restart"/>
            <w:tcBorders>
              <w:top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Overall </w:t>
            </w:r>
            <w:r w:rsidR="00CF4768" w:rsidRPr="00F6505E">
              <w:rPr>
                <w:rFonts w:ascii="Book Antiqua" w:eastAsia="Cambria" w:hAnsi="Book Antiqua" w:cs="Cambria"/>
                <w:b/>
                <w:sz w:val="24"/>
                <w:szCs w:val="24"/>
                <w:lang w:val="en-US"/>
              </w:rPr>
              <w:t>study s</w:t>
            </w:r>
            <w:r w:rsidRPr="00F6505E">
              <w:rPr>
                <w:rFonts w:ascii="Book Antiqua" w:eastAsia="Cambria" w:hAnsi="Book Antiqua" w:cs="Cambria"/>
                <w:b/>
                <w:sz w:val="24"/>
                <w:szCs w:val="24"/>
                <w:lang w:val="en-US"/>
              </w:rPr>
              <w:t>ize</w:t>
            </w:r>
          </w:p>
        </w:tc>
        <w:tc>
          <w:tcPr>
            <w:tcW w:w="0" w:type="auto"/>
            <w:vMerge w:val="restart"/>
            <w:tcBorders>
              <w:top w:val="single" w:sz="4" w:space="0" w:color="auto"/>
            </w:tcBorders>
            <w:vAlign w:val="center"/>
          </w:tcPr>
          <w:p w:rsidR="00A90283" w:rsidRPr="00F6505E" w:rsidRDefault="00A90283" w:rsidP="00CF4768">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Albumin </w:t>
            </w:r>
            <w:r w:rsidR="00CF4768">
              <w:rPr>
                <w:rFonts w:ascii="Book Antiqua" w:hAnsi="Book Antiqua" w:cs="Cambria" w:hint="eastAsia"/>
                <w:b/>
                <w:sz w:val="24"/>
                <w:szCs w:val="24"/>
                <w:lang w:val="en-US" w:eastAsia="zh-CN"/>
              </w:rPr>
              <w:t>m</w:t>
            </w:r>
            <w:r w:rsidRPr="00F6505E">
              <w:rPr>
                <w:rFonts w:ascii="Book Antiqua" w:eastAsia="Cambria" w:hAnsi="Book Antiqua" w:cs="Cambria"/>
                <w:b/>
                <w:sz w:val="24"/>
                <w:szCs w:val="24"/>
                <w:lang w:val="en-US"/>
              </w:rPr>
              <w:t>easurement</w:t>
            </w:r>
          </w:p>
        </w:tc>
        <w:tc>
          <w:tcPr>
            <w:tcW w:w="0" w:type="auto"/>
            <w:gridSpan w:val="2"/>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Hypoalbuminemia-</w:t>
            </w:r>
            <w:r w:rsidR="00CF4768" w:rsidRPr="00F6505E">
              <w:rPr>
                <w:rFonts w:ascii="Book Antiqua" w:eastAsia="Cambria" w:hAnsi="Book Antiqua" w:cs="Cambria"/>
                <w:b/>
                <w:sz w:val="24"/>
                <w:szCs w:val="24"/>
                <w:lang w:val="en-US"/>
              </w:rPr>
              <w:t>related outcomes</w:t>
            </w:r>
          </w:p>
        </w:tc>
      </w:tr>
      <w:tr w:rsidR="00F6505E" w:rsidRPr="00F6505E" w:rsidTr="00CF05FA">
        <w:trPr>
          <w:trHeight w:val="667"/>
          <w:tblHeader/>
        </w:trPr>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AKI / ARF</w:t>
            </w:r>
          </w:p>
        </w:tc>
        <w:tc>
          <w:tcPr>
            <w:tcW w:w="0" w:type="auto"/>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Mortality</w:t>
            </w:r>
          </w:p>
        </w:tc>
      </w:tr>
      <w:tr w:rsidR="00F6505E" w:rsidRPr="00F6505E" w:rsidTr="00CF05FA">
        <w:tc>
          <w:tcPr>
            <w:tcW w:w="0" w:type="auto"/>
            <w:tcBorders>
              <w:top w:val="single" w:sz="4" w:space="0" w:color="auto"/>
            </w:tcBorders>
            <w:vAlign w:val="center"/>
          </w:tcPr>
          <w:p w:rsidR="00A90283" w:rsidRPr="00F6505E" w:rsidRDefault="00EC1D09" w:rsidP="00EC1D09">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Lee </w:t>
            </w:r>
            <w:r w:rsidRPr="00EC1D09">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13</w:t>
            </w:r>
            <w:r w:rsidR="00A90283" w:rsidRPr="00F6505E">
              <w:rPr>
                <w:rFonts w:ascii="Book Antiqua" w:eastAsia="Cambria" w:hAnsi="Book Antiqua" w:cs="Cambria"/>
                <w:noProof/>
                <w:sz w:val="24"/>
                <w:szCs w:val="24"/>
                <w:vertAlign w:val="superscript"/>
                <w:lang w:val="en-US"/>
              </w:rPr>
              <w:t>]</w:t>
            </w:r>
          </w:p>
        </w:tc>
        <w:tc>
          <w:tcPr>
            <w:tcW w:w="0" w:type="auto"/>
            <w:tcBorders>
              <w:top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OPCAB surgery</w:t>
            </w:r>
          </w:p>
        </w:tc>
        <w:tc>
          <w:tcPr>
            <w:tcW w:w="0" w:type="auto"/>
            <w:tcBorders>
              <w:top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Prospective RCT</w:t>
            </w:r>
          </w:p>
        </w:tc>
        <w:tc>
          <w:tcPr>
            <w:tcW w:w="0" w:type="auto"/>
            <w:tcBorders>
              <w:top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220</w:t>
            </w:r>
          </w:p>
        </w:tc>
        <w:tc>
          <w:tcPr>
            <w:tcW w:w="0" w:type="auto"/>
            <w:tcBorders>
              <w:top w:val="single" w:sz="4" w:space="0" w:color="auto"/>
            </w:tcBorders>
            <w:vAlign w:val="center"/>
          </w:tcPr>
          <w:p w:rsidR="00A90283" w:rsidRPr="00F6505E" w:rsidRDefault="00A90283" w:rsidP="001060C1">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Postoperative albumin 3.5</w:t>
            </w:r>
            <w:r w:rsidR="001060C1">
              <w:rPr>
                <w:rFonts w:ascii="Book Antiqua" w:hAnsi="Book Antiqua" w:cs="Calibri" w:hint="eastAsia"/>
                <w:sz w:val="24"/>
                <w:szCs w:val="24"/>
                <w:lang w:val="en-US" w:eastAsia="zh-CN"/>
              </w:rPr>
              <w:t>-</w:t>
            </w:r>
            <w:r w:rsidRPr="00F6505E">
              <w:rPr>
                <w:rFonts w:ascii="Book Antiqua" w:eastAsia="Cambria" w:hAnsi="Book Antiqua" w:cs="Cambria"/>
                <w:sz w:val="24"/>
                <w:szCs w:val="24"/>
                <w:lang w:val="en-US"/>
              </w:rPr>
              <w:t xml:space="preserve">3.9 </w:t>
            </w:r>
            <w:r w:rsidRPr="001060C1">
              <w:rPr>
                <w:rFonts w:ascii="Book Antiqua" w:eastAsia="Cambria" w:hAnsi="Book Antiqua" w:cs="Cambria"/>
                <w:i/>
                <w:sz w:val="24"/>
                <w:szCs w:val="24"/>
                <w:lang w:val="en-US"/>
              </w:rPr>
              <w:t>vs</w:t>
            </w:r>
            <w:r w:rsidRPr="00F6505E">
              <w:rPr>
                <w:rFonts w:ascii="Book Antiqua" w:eastAsia="Cambria" w:hAnsi="Book Antiqua" w:cs="Cambria"/>
                <w:sz w:val="24"/>
                <w:szCs w:val="24"/>
                <w:lang w:val="en-US"/>
              </w:rPr>
              <w:t xml:space="preserve"> </w:t>
            </w:r>
            <w:r w:rsidRPr="00F6505E">
              <w:rPr>
                <w:rFonts w:ascii="Book Antiqua" w:eastAsia="Cambria" w:hAnsi="Book Antiqua" w:cs="Calibri"/>
                <w:sz w:val="24"/>
                <w:szCs w:val="24"/>
                <w:lang w:val="en-US"/>
              </w:rPr>
              <w:t xml:space="preserve">&lt; </w:t>
            </w:r>
            <w:r w:rsidRPr="00F6505E">
              <w:rPr>
                <w:rFonts w:ascii="Book Antiqua" w:eastAsia="Cambria" w:hAnsi="Book Antiqua" w:cs="Cambria"/>
                <w:sz w:val="24"/>
                <w:szCs w:val="24"/>
                <w:lang w:val="en-US"/>
              </w:rPr>
              <w:t>3.0 g/</w:t>
            </w:r>
            <w:proofErr w:type="spellStart"/>
            <w:r w:rsidRPr="00F6505E">
              <w:rPr>
                <w:rFonts w:ascii="Book Antiqua" w:eastAsia="Cambria" w:hAnsi="Book Antiqua" w:cs="Cambria"/>
                <w:sz w:val="24"/>
                <w:szCs w:val="24"/>
                <w:lang w:val="en-US"/>
              </w:rPr>
              <w:t>dL</w:t>
            </w:r>
            <w:proofErr w:type="spellEnd"/>
          </w:p>
        </w:tc>
        <w:tc>
          <w:tcPr>
            <w:tcW w:w="0" w:type="auto"/>
            <w:tcBorders>
              <w:top w:val="single" w:sz="4" w:space="0" w:color="auto"/>
            </w:tcBorders>
            <w:vAlign w:val="center"/>
          </w:tcPr>
          <w:p w:rsidR="00A90283" w:rsidRPr="00F6505E" w:rsidRDefault="00A90283" w:rsidP="001060C1">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Increased rate: 29.5% </w:t>
            </w:r>
            <w:r w:rsidRPr="001060C1">
              <w:rPr>
                <w:rFonts w:ascii="Book Antiqua" w:eastAsia="Cambria" w:hAnsi="Book Antiqua" w:cs="Cambria"/>
                <w:i/>
                <w:sz w:val="24"/>
                <w:szCs w:val="24"/>
                <w:lang w:val="en-US"/>
              </w:rPr>
              <w:t>vs</w:t>
            </w:r>
            <w:r w:rsidRPr="00F6505E">
              <w:rPr>
                <w:rFonts w:ascii="Book Antiqua" w:eastAsia="Cambria" w:hAnsi="Book Antiqua" w:cs="Cambria"/>
                <w:sz w:val="24"/>
                <w:szCs w:val="24"/>
                <w:lang w:val="en-US"/>
              </w:rPr>
              <w:t xml:space="preserve"> 41.7%.</w:t>
            </w:r>
            <w:r w:rsidR="001060C1">
              <w:rPr>
                <w:rFonts w:ascii="Book Antiqua" w:eastAsia="Cambria" w:hAnsi="Book Antiqua" w:cs="Cambria"/>
                <w:sz w:val="24"/>
                <w:szCs w:val="24"/>
                <w:lang w:val="en-US"/>
              </w:rPr>
              <w:t xml:space="preserve"> AKI rate lower with albumin </w:t>
            </w:r>
            <w:r w:rsidR="001060C1" w:rsidRPr="001060C1">
              <w:rPr>
                <w:rFonts w:ascii="Book Antiqua" w:eastAsia="Cambria" w:hAnsi="Book Antiqua" w:cs="Cambria"/>
                <w:i/>
                <w:sz w:val="24"/>
                <w:szCs w:val="24"/>
                <w:lang w:val="en-US"/>
              </w:rPr>
              <w:t>vs</w:t>
            </w:r>
            <w:r w:rsidR="001060C1">
              <w:rPr>
                <w:rFonts w:ascii="Book Antiqua" w:eastAsia="Cambria" w:hAnsi="Book Antiqua" w:cs="Cambria"/>
                <w:sz w:val="24"/>
                <w:szCs w:val="24"/>
                <w:lang w:val="en-US"/>
              </w:rPr>
              <w:t xml:space="preserve"> control (13.7% </w:t>
            </w:r>
            <w:r w:rsidR="001060C1" w:rsidRPr="001060C1">
              <w:rPr>
                <w:rFonts w:ascii="Book Antiqua" w:eastAsia="Cambria" w:hAnsi="Book Antiqua" w:cs="Cambria"/>
                <w:i/>
                <w:sz w:val="24"/>
                <w:szCs w:val="24"/>
                <w:lang w:val="en-US"/>
              </w:rPr>
              <w:t>vs</w:t>
            </w:r>
            <w:r w:rsidR="001060C1">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 xml:space="preserve">25.7%; </w:t>
            </w:r>
            <w:r w:rsidR="001060C1" w:rsidRPr="001060C1">
              <w:rPr>
                <w:rFonts w:ascii="Book Antiqua" w:hAnsi="Book Antiqua" w:cs="Cambria" w:hint="eastAsia"/>
                <w:i/>
                <w:sz w:val="24"/>
                <w:szCs w:val="24"/>
                <w:lang w:val="en-US" w:eastAsia="zh-CN"/>
              </w:rPr>
              <w:t>P</w:t>
            </w:r>
            <w:r w:rsidR="001060C1">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w:t>
            </w:r>
            <w:r w:rsidR="001060C1">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0.048)</w:t>
            </w:r>
          </w:p>
        </w:tc>
        <w:tc>
          <w:tcPr>
            <w:tcW w:w="0" w:type="auto"/>
            <w:tcBorders>
              <w:top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A90283" w:rsidP="00EC1D09">
            <w:pPr>
              <w:spacing w:line="360" w:lineRule="auto"/>
              <w:jc w:val="both"/>
              <w:rPr>
                <w:rFonts w:ascii="Book Antiqua" w:eastAsia="Cambria" w:hAnsi="Book Antiqua" w:cs="Cambria"/>
                <w:sz w:val="24"/>
                <w:szCs w:val="24"/>
                <w:lang w:val="en-US"/>
              </w:rPr>
            </w:pPr>
            <w:proofErr w:type="spellStart"/>
            <w:r w:rsidRPr="00F6505E">
              <w:rPr>
                <w:rFonts w:ascii="Book Antiqua" w:eastAsia="Cambria" w:hAnsi="Book Antiqua" w:cs="Cambria"/>
                <w:sz w:val="24"/>
                <w:szCs w:val="24"/>
                <w:lang w:val="en-US"/>
              </w:rPr>
              <w:t>G</w:t>
            </w:r>
            <w:r w:rsidR="00EC1D09">
              <w:rPr>
                <w:rFonts w:ascii="Book Antiqua" w:eastAsia="Cambria" w:hAnsi="Book Antiqua" w:cs="Cambria"/>
                <w:sz w:val="24"/>
                <w:szCs w:val="24"/>
                <w:lang w:val="en-US"/>
              </w:rPr>
              <w:t>rodin</w:t>
            </w:r>
            <w:proofErr w:type="spellEnd"/>
            <w:r w:rsidR="00EC1D09">
              <w:rPr>
                <w:rFonts w:ascii="Book Antiqua" w:eastAsia="Cambria" w:hAnsi="Book Antiqua" w:cs="Cambria"/>
                <w:sz w:val="24"/>
                <w:szCs w:val="24"/>
                <w:lang w:val="en-US"/>
              </w:rPr>
              <w:t xml:space="preserve"> </w:t>
            </w:r>
            <w:r w:rsidR="00EC1D09" w:rsidRPr="00EC1D09">
              <w:rPr>
                <w:rFonts w:ascii="Book Antiqua" w:eastAsia="Cambria" w:hAnsi="Book Antiqua" w:cs="Cambria"/>
                <w:i/>
                <w:sz w:val="24"/>
                <w:szCs w:val="24"/>
                <w:lang w:val="en-US"/>
              </w:rPr>
              <w:t>et al</w:t>
            </w:r>
            <w:r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20</w:t>
            </w:r>
            <w:r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Acute heart failure</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456</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Admission albumin level (continuous and stratified by median ≥ 3.5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N.S.</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N.S.</w:t>
            </w:r>
          </w:p>
        </w:tc>
      </w:tr>
      <w:tr w:rsidR="00F6505E" w:rsidRPr="00F6505E" w:rsidTr="00CF05FA">
        <w:tc>
          <w:tcPr>
            <w:tcW w:w="0" w:type="auto"/>
            <w:vAlign w:val="center"/>
          </w:tcPr>
          <w:p w:rsidR="00A90283" w:rsidRPr="00F6505E" w:rsidRDefault="00A90283" w:rsidP="00EC1D09">
            <w:pPr>
              <w:spacing w:line="360" w:lineRule="auto"/>
              <w:jc w:val="both"/>
              <w:rPr>
                <w:rFonts w:ascii="Book Antiqua" w:eastAsia="Cambria" w:hAnsi="Book Antiqua" w:cs="Cambria"/>
                <w:sz w:val="24"/>
                <w:szCs w:val="24"/>
                <w:lang w:val="en-US"/>
              </w:rPr>
            </w:pPr>
            <w:proofErr w:type="spellStart"/>
            <w:r w:rsidRPr="00F6505E">
              <w:rPr>
                <w:rFonts w:ascii="Book Antiqua" w:eastAsia="Cambria" w:hAnsi="Book Antiqua" w:cs="Cambria"/>
                <w:sz w:val="24"/>
                <w:szCs w:val="24"/>
                <w:lang w:val="en-US"/>
              </w:rPr>
              <w:t>Moguel</w:t>
            </w:r>
            <w:proofErr w:type="spellEnd"/>
            <w:r w:rsidRPr="00F6505E">
              <w:rPr>
                <w:rFonts w:ascii="Book Antiqua" w:eastAsia="Cambria" w:hAnsi="Book Antiqua" w:cs="Cambria"/>
                <w:sz w:val="24"/>
                <w:szCs w:val="24"/>
                <w:lang w:val="en-US"/>
              </w:rPr>
              <w:t>-Gonz</w:t>
            </w:r>
            <w:r w:rsidRPr="00F6505E">
              <w:rPr>
                <w:rFonts w:ascii="Book Antiqua" w:eastAsia="Cambria" w:hAnsi="Book Antiqua" w:cs="Calibri"/>
                <w:sz w:val="24"/>
                <w:szCs w:val="24"/>
                <w:lang w:val="en-US"/>
              </w:rPr>
              <w:t>á</w:t>
            </w:r>
            <w:r w:rsidR="00EC1D09">
              <w:rPr>
                <w:rFonts w:ascii="Book Antiqua" w:eastAsia="Cambria" w:hAnsi="Book Antiqua" w:cs="Cambria"/>
                <w:sz w:val="24"/>
                <w:szCs w:val="24"/>
                <w:lang w:val="en-US"/>
              </w:rPr>
              <w:t xml:space="preserve">lez </w:t>
            </w:r>
            <w:r w:rsidR="00EC1D09" w:rsidRPr="00EC1D09">
              <w:rPr>
                <w:rFonts w:ascii="Book Antiqua" w:eastAsia="Cambria" w:hAnsi="Book Antiqua" w:cs="Cambria"/>
                <w:i/>
                <w:sz w:val="24"/>
                <w:szCs w:val="24"/>
                <w:lang w:val="en-US"/>
              </w:rPr>
              <w:t>et al</w:t>
            </w:r>
            <w:r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16</w:t>
            </w:r>
            <w:r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Cardiac surgery</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Prospective, observational, longitudinal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164</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Preoperative albumin &lt; 4.0 g/</w:t>
            </w:r>
            <w:proofErr w:type="spellStart"/>
            <w:r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1060C1" w:rsidP="00F6505E">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Increased risk: OR 3.852 (95%</w:t>
            </w:r>
            <w:r w:rsidR="00A90283" w:rsidRPr="00F6505E">
              <w:rPr>
                <w:rFonts w:ascii="Book Antiqua" w:eastAsia="Cambria" w:hAnsi="Book Antiqua" w:cs="Cambria"/>
                <w:sz w:val="24"/>
                <w:szCs w:val="24"/>
                <w:lang w:val="en-US"/>
              </w:rPr>
              <w:t>CI</w:t>
            </w:r>
            <w:r>
              <w:rPr>
                <w:rFonts w:ascii="Book Antiqua" w:hAnsi="Book Antiqua" w:cs="Cambria" w:hint="eastAsia"/>
                <w:sz w:val="24"/>
                <w:szCs w:val="24"/>
                <w:lang w:val="en-US" w:eastAsia="zh-CN"/>
              </w:rPr>
              <w:t>:</w:t>
            </w:r>
            <w:r w:rsidR="00A90283" w:rsidRPr="00F6505E">
              <w:rPr>
                <w:rFonts w:ascii="Book Antiqua" w:eastAsia="Cambria" w:hAnsi="Book Antiqua" w:cs="Cambria"/>
                <w:sz w:val="24"/>
                <w:szCs w:val="24"/>
                <w:lang w:val="en-US"/>
              </w:rPr>
              <w:t xml:space="preserve"> 1.101</w:t>
            </w:r>
            <w:r w:rsidR="00A90283" w:rsidRPr="00F6505E">
              <w:rPr>
                <w:rFonts w:ascii="Book Antiqua" w:eastAsia="Cambria" w:hAnsi="Book Antiqua" w:cs="Calibri"/>
                <w:sz w:val="24"/>
                <w:szCs w:val="24"/>
                <w:lang w:val="en-US"/>
              </w:rPr>
              <w:t>–</w:t>
            </w:r>
            <w:r w:rsidR="00A90283" w:rsidRPr="00F6505E">
              <w:rPr>
                <w:rFonts w:ascii="Book Antiqua" w:eastAsia="Cambria" w:hAnsi="Book Antiqua" w:cs="Cambria"/>
                <w:sz w:val="24"/>
                <w:szCs w:val="24"/>
                <w:lang w:val="en-US"/>
              </w:rPr>
              <w:t xml:space="preserve">13.473; </w:t>
            </w:r>
            <w:r w:rsidRPr="001060C1">
              <w:rPr>
                <w:rFonts w:ascii="Book Antiqua" w:hAnsi="Book Antiqua" w:cs="Cambria" w:hint="eastAsia"/>
                <w:i/>
                <w:sz w:val="24"/>
                <w:szCs w:val="24"/>
                <w:lang w:val="en-US" w:eastAsia="zh-CN"/>
              </w:rPr>
              <w:t>P</w:t>
            </w:r>
            <w:r>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w:t>
            </w:r>
            <w:r>
              <w:rPr>
                <w:rFonts w:ascii="Book Antiqua" w:hAnsi="Book Antiqua" w:cs="Cambria" w:hint="eastAsia"/>
                <w:sz w:val="24"/>
                <w:szCs w:val="24"/>
                <w:lang w:val="en-US" w:eastAsia="zh-CN"/>
              </w:rPr>
              <w:t xml:space="preserve"> </w:t>
            </w:r>
            <w:r w:rsidR="00A90283" w:rsidRPr="00F6505E">
              <w:rPr>
                <w:rFonts w:ascii="Book Antiqua" w:eastAsia="Cambria" w:hAnsi="Book Antiqua" w:cs="Cambria"/>
                <w:sz w:val="24"/>
                <w:szCs w:val="24"/>
                <w:lang w:val="en-US"/>
              </w:rPr>
              <w:t>0.063)</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EC1D09" w:rsidP="00EC1D09">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Lee </w:t>
            </w:r>
            <w:r w:rsidRPr="00EC1D09">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14</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OPCAB </w:t>
            </w:r>
            <w:r w:rsidRPr="00F6505E">
              <w:rPr>
                <w:rFonts w:ascii="Book Antiqua" w:eastAsia="Cambria" w:hAnsi="Book Antiqua" w:cs="Cambria"/>
                <w:sz w:val="24"/>
                <w:szCs w:val="24"/>
                <w:lang w:val="en-US"/>
              </w:rPr>
              <w:lastRenderedPageBreak/>
              <w:t>surgery</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lastRenderedPageBreak/>
              <w:t xml:space="preserve">Retrospective, </w:t>
            </w:r>
            <w:r w:rsidRPr="00F6505E">
              <w:rPr>
                <w:rFonts w:ascii="Book Antiqua" w:eastAsia="Cambria" w:hAnsi="Book Antiqua" w:cs="Cambria"/>
                <w:sz w:val="24"/>
                <w:szCs w:val="24"/>
                <w:lang w:val="en-US"/>
              </w:rPr>
              <w:lastRenderedPageBreak/>
              <w:t>observational, propensity score matching</w:t>
            </w:r>
          </w:p>
        </w:tc>
        <w:tc>
          <w:tcPr>
            <w:tcW w:w="0" w:type="auto"/>
            <w:vAlign w:val="center"/>
          </w:tcPr>
          <w:p w:rsidR="00A90283" w:rsidRPr="00F6505E" w:rsidRDefault="001060C1" w:rsidP="00F6505E">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lastRenderedPageBreak/>
              <w:t>1</w:t>
            </w:r>
            <w:r w:rsidR="00A90283" w:rsidRPr="00F6505E">
              <w:rPr>
                <w:rFonts w:ascii="Book Antiqua" w:eastAsia="Cambria" w:hAnsi="Book Antiqua" w:cs="Cambria"/>
                <w:sz w:val="24"/>
                <w:szCs w:val="24"/>
                <w:lang w:val="en-US"/>
              </w:rPr>
              <w:t>182</w:t>
            </w:r>
            <w:r w:rsidR="00A90283" w:rsidRPr="00F6505E">
              <w:rPr>
                <w:rFonts w:ascii="Book Antiqua" w:eastAsia="Cambria" w:hAnsi="Book Antiqua" w:cs="Cambria"/>
                <w:sz w:val="24"/>
                <w:szCs w:val="24"/>
                <w:lang w:val="en-US"/>
              </w:rPr>
              <w:br/>
            </w:r>
            <w:r w:rsidR="00A90283" w:rsidRPr="00F6505E">
              <w:rPr>
                <w:rFonts w:ascii="Book Antiqua" w:eastAsia="Cambria" w:hAnsi="Book Antiqua" w:cs="Cambria"/>
                <w:sz w:val="24"/>
                <w:szCs w:val="24"/>
                <w:lang w:val="en-US"/>
              </w:rPr>
              <w:lastRenderedPageBreak/>
              <w:t>(incl. 323 matched pairs)</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lastRenderedPageBreak/>
              <w:t xml:space="preserve">Preoperative albumin </w:t>
            </w:r>
            <w:r w:rsidRPr="00F6505E">
              <w:rPr>
                <w:rFonts w:ascii="Book Antiqua" w:eastAsia="Cambria" w:hAnsi="Book Antiqua" w:cs="Cambria"/>
                <w:sz w:val="24"/>
                <w:szCs w:val="24"/>
                <w:lang w:val="en-US"/>
              </w:rPr>
              <w:lastRenderedPageBreak/>
              <w:t>&lt; 4.0 g/</w:t>
            </w:r>
            <w:proofErr w:type="spellStart"/>
            <w:r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1060C1" w:rsidP="00F6505E">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lastRenderedPageBreak/>
              <w:t xml:space="preserve">Increased risk: OR 1.83 </w:t>
            </w:r>
            <w:r>
              <w:rPr>
                <w:rFonts w:ascii="Book Antiqua" w:eastAsia="Cambria" w:hAnsi="Book Antiqua" w:cs="Cambria"/>
                <w:sz w:val="24"/>
                <w:szCs w:val="24"/>
                <w:lang w:val="en-US"/>
              </w:rPr>
              <w:lastRenderedPageBreak/>
              <w:t>(95%</w:t>
            </w:r>
            <w:r w:rsidR="00A90283" w:rsidRPr="00F6505E">
              <w:rPr>
                <w:rFonts w:ascii="Book Antiqua" w:eastAsia="Cambria" w:hAnsi="Book Antiqua" w:cs="Cambria"/>
                <w:sz w:val="24"/>
                <w:szCs w:val="24"/>
                <w:lang w:val="en-US"/>
              </w:rPr>
              <w:t>CI</w:t>
            </w:r>
            <w:r>
              <w:rPr>
                <w:rFonts w:ascii="Book Antiqua" w:hAnsi="Book Antiqua" w:cs="Cambria" w:hint="eastAsia"/>
                <w:sz w:val="24"/>
                <w:szCs w:val="24"/>
                <w:lang w:val="en-US" w:eastAsia="zh-CN"/>
              </w:rPr>
              <w:t>:</w:t>
            </w:r>
            <w:r w:rsidR="00A90283" w:rsidRPr="00F6505E">
              <w:rPr>
                <w:rFonts w:ascii="Book Antiqua" w:eastAsia="Cambria" w:hAnsi="Book Antiqua" w:cs="Cambria"/>
                <w:sz w:val="24"/>
                <w:szCs w:val="24"/>
                <w:lang w:val="en-US"/>
              </w:rPr>
              <w:t xml:space="preserve"> 1.27</w:t>
            </w:r>
            <w:r w:rsidR="00A90283" w:rsidRPr="00F6505E">
              <w:rPr>
                <w:rFonts w:ascii="Book Antiqua" w:eastAsia="Cambria" w:hAnsi="Book Antiqua" w:cs="Calibri"/>
                <w:sz w:val="24"/>
                <w:szCs w:val="24"/>
                <w:lang w:val="en-US"/>
              </w:rPr>
              <w:t>–</w:t>
            </w:r>
            <w:r w:rsidR="00A90283" w:rsidRPr="00F6505E">
              <w:rPr>
                <w:rFonts w:ascii="Book Antiqua" w:eastAsia="Cambria" w:hAnsi="Book Antiqua" w:cs="Cambria"/>
                <w:sz w:val="24"/>
                <w:szCs w:val="24"/>
                <w:lang w:val="en-US"/>
              </w:rPr>
              <w:t xml:space="preserve">2.64); </w:t>
            </w:r>
            <w:r w:rsidRPr="001060C1">
              <w:rPr>
                <w:rFonts w:ascii="Book Antiqua" w:hAnsi="Book Antiqua" w:cs="Cambria" w:hint="eastAsia"/>
                <w:i/>
                <w:sz w:val="24"/>
                <w:szCs w:val="24"/>
                <w:lang w:val="en-US" w:eastAsia="zh-CN"/>
              </w:rPr>
              <w:t>P</w:t>
            </w:r>
            <w:r>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w:t>
            </w:r>
            <w:r>
              <w:rPr>
                <w:rFonts w:ascii="Book Antiqua" w:hAnsi="Book Antiqua" w:cs="Cambria" w:hint="eastAsia"/>
                <w:sz w:val="24"/>
                <w:szCs w:val="24"/>
                <w:lang w:val="en-US" w:eastAsia="zh-CN"/>
              </w:rPr>
              <w:t xml:space="preserve"> </w:t>
            </w:r>
            <w:r w:rsidR="00A90283" w:rsidRPr="00F6505E">
              <w:rPr>
                <w:rFonts w:ascii="Book Antiqua" w:eastAsia="Cambria" w:hAnsi="Book Antiqua" w:cs="Cambria"/>
                <w:sz w:val="24"/>
                <w:szCs w:val="24"/>
                <w:lang w:val="en-US"/>
              </w:rPr>
              <w:t>0.001; pro</w:t>
            </w:r>
            <w:r>
              <w:rPr>
                <w:rFonts w:ascii="Book Antiqua" w:eastAsia="Cambria" w:hAnsi="Book Antiqua" w:cs="Cambria"/>
                <w:sz w:val="24"/>
                <w:szCs w:val="24"/>
                <w:lang w:val="en-US"/>
              </w:rPr>
              <w:t>pensity analysis: OR 1.62, (95%</w:t>
            </w:r>
            <w:r w:rsidR="00A90283" w:rsidRPr="00F6505E">
              <w:rPr>
                <w:rFonts w:ascii="Book Antiqua" w:eastAsia="Cambria" w:hAnsi="Book Antiqua" w:cs="Cambria"/>
                <w:sz w:val="24"/>
                <w:szCs w:val="24"/>
                <w:lang w:val="en-US"/>
              </w:rPr>
              <w:t>CI</w:t>
            </w:r>
            <w:r>
              <w:rPr>
                <w:rFonts w:ascii="Book Antiqua" w:hAnsi="Book Antiqua" w:cs="Cambria" w:hint="eastAsia"/>
                <w:sz w:val="24"/>
                <w:szCs w:val="24"/>
                <w:lang w:val="en-US" w:eastAsia="zh-CN"/>
              </w:rPr>
              <w:t>:</w:t>
            </w:r>
            <w:r w:rsidR="00A90283" w:rsidRPr="00F6505E">
              <w:rPr>
                <w:rFonts w:ascii="Book Antiqua" w:eastAsia="Cambria" w:hAnsi="Book Antiqua" w:cs="Cambria"/>
                <w:sz w:val="24"/>
                <w:szCs w:val="24"/>
                <w:lang w:val="en-US"/>
              </w:rPr>
              <w:t xml:space="preserve"> 1.12</w:t>
            </w:r>
            <w:r w:rsidR="00A90283" w:rsidRPr="00F6505E">
              <w:rPr>
                <w:rFonts w:ascii="Book Antiqua" w:eastAsia="Cambria" w:hAnsi="Book Antiqua" w:cs="Calibri"/>
                <w:sz w:val="24"/>
                <w:szCs w:val="24"/>
                <w:lang w:val="en-US"/>
              </w:rPr>
              <w:t>–</w:t>
            </w:r>
            <w:r w:rsidR="00A90283" w:rsidRPr="00F6505E">
              <w:rPr>
                <w:rFonts w:ascii="Book Antiqua" w:eastAsia="Cambria" w:hAnsi="Book Antiqua" w:cs="Cambria"/>
                <w:sz w:val="24"/>
                <w:szCs w:val="24"/>
                <w:lang w:val="en-US"/>
              </w:rPr>
              <w:t xml:space="preserve">2.35); </w:t>
            </w:r>
            <w:r w:rsidRPr="001060C1">
              <w:rPr>
                <w:rFonts w:ascii="Book Antiqua" w:hAnsi="Book Antiqua" w:cs="Cambria" w:hint="eastAsia"/>
                <w:i/>
                <w:sz w:val="24"/>
                <w:szCs w:val="24"/>
                <w:lang w:val="en-US" w:eastAsia="zh-CN"/>
              </w:rPr>
              <w:t>P</w:t>
            </w:r>
            <w:r>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w:t>
            </w:r>
            <w:r>
              <w:rPr>
                <w:rFonts w:ascii="Book Antiqua" w:hAnsi="Book Antiqua" w:cs="Cambria" w:hint="eastAsia"/>
                <w:sz w:val="24"/>
                <w:szCs w:val="24"/>
                <w:lang w:val="en-US" w:eastAsia="zh-CN"/>
              </w:rPr>
              <w:t xml:space="preserve"> </w:t>
            </w:r>
            <w:r w:rsidR="00A90283" w:rsidRPr="00F6505E">
              <w:rPr>
                <w:rFonts w:ascii="Book Antiqua" w:eastAsia="Cambria" w:hAnsi="Book Antiqua" w:cs="Cambria"/>
                <w:sz w:val="24"/>
                <w:szCs w:val="24"/>
                <w:lang w:val="en-US"/>
              </w:rPr>
              <w:t>0.011</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lastRenderedPageBreak/>
              <w:t>N.D.</w:t>
            </w:r>
          </w:p>
        </w:tc>
      </w:tr>
      <w:tr w:rsidR="00F6505E" w:rsidRPr="00F6505E" w:rsidTr="00CF05FA">
        <w:tc>
          <w:tcPr>
            <w:tcW w:w="0" w:type="auto"/>
            <w:vAlign w:val="center"/>
          </w:tcPr>
          <w:p w:rsidR="00A90283" w:rsidRPr="00F6505E" w:rsidRDefault="00EC1D09" w:rsidP="00EC1D09">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lastRenderedPageBreak/>
              <w:t xml:space="preserve">Murat </w:t>
            </w:r>
            <w:r w:rsidRPr="00EC1D09">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21</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ACS and PCI</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890</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Albumin level at hospitalization</w:t>
            </w:r>
          </w:p>
        </w:tc>
        <w:tc>
          <w:tcPr>
            <w:tcW w:w="0" w:type="auto"/>
            <w:vAlign w:val="center"/>
          </w:tcPr>
          <w:p w:rsidR="00A90283" w:rsidRPr="00F6505E" w:rsidRDefault="00251A2F" w:rsidP="00DC1660">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Low albumin (3.52 </w:t>
            </w:r>
            <w:r w:rsidRPr="00DC1660">
              <w:rPr>
                <w:rFonts w:ascii="Book Antiqua" w:eastAsia="Cambria" w:hAnsi="Book Antiqua" w:cs="Cambria"/>
                <w:i/>
                <w:sz w:val="24"/>
                <w:szCs w:val="24"/>
                <w:lang w:val="en-US"/>
              </w:rPr>
              <w:t>vs</w:t>
            </w:r>
            <w:r w:rsidRPr="00F6505E">
              <w:rPr>
                <w:rFonts w:ascii="Book Antiqua" w:eastAsia="Cambria" w:hAnsi="Book Antiqua" w:cs="Cambria"/>
                <w:sz w:val="24"/>
                <w:szCs w:val="24"/>
                <w:lang w:val="en-US"/>
              </w:rPr>
              <w:t xml:space="preserve"> 3.94 </w:t>
            </w:r>
            <w:r w:rsidR="00A90283" w:rsidRPr="00F6505E">
              <w:rPr>
                <w:rFonts w:ascii="Book Antiqua" w:eastAsia="Cambria" w:hAnsi="Book Antiqua" w:cs="Cambria"/>
                <w:sz w:val="24"/>
                <w:szCs w:val="24"/>
                <w:lang w:val="en-US"/>
              </w:rPr>
              <w:t>g/</w:t>
            </w:r>
            <w:proofErr w:type="spellStart"/>
            <w:r w:rsidR="00A90283" w:rsidRPr="00F6505E">
              <w:rPr>
                <w:rFonts w:ascii="Book Antiqua" w:eastAsia="Cambria" w:hAnsi="Book Antiqua" w:cs="Cambria"/>
                <w:sz w:val="24"/>
                <w:szCs w:val="24"/>
                <w:lang w:val="en-US"/>
              </w:rPr>
              <w:t>dL</w:t>
            </w:r>
            <w:proofErr w:type="spellEnd"/>
            <w:r w:rsidR="00A90283" w:rsidRPr="00F6505E">
              <w:rPr>
                <w:rFonts w:ascii="Book Antiqua" w:eastAsia="Cambria" w:hAnsi="Book Antiqua" w:cs="Cambria"/>
                <w:sz w:val="24"/>
                <w:szCs w:val="24"/>
                <w:lang w:val="en-US"/>
              </w:rPr>
              <w:t>) pred</w:t>
            </w:r>
            <w:r w:rsidR="00DC1660">
              <w:rPr>
                <w:rFonts w:ascii="Book Antiqua" w:eastAsia="Cambria" w:hAnsi="Book Antiqua" w:cs="Cambria"/>
                <w:sz w:val="24"/>
                <w:szCs w:val="24"/>
                <w:lang w:val="en-US"/>
              </w:rPr>
              <w:t>ictive of CI-AKI: OR 0.177 (95%</w:t>
            </w:r>
            <w:r w:rsidR="00A90283" w:rsidRPr="00F6505E">
              <w:rPr>
                <w:rFonts w:ascii="Book Antiqua" w:eastAsia="Cambria" w:hAnsi="Book Antiqua" w:cs="Cambria"/>
                <w:sz w:val="24"/>
                <w:szCs w:val="24"/>
                <w:lang w:val="en-US"/>
              </w:rPr>
              <w:t>CI</w:t>
            </w:r>
            <w:r w:rsidR="00DC1660">
              <w:rPr>
                <w:rFonts w:ascii="Book Antiqua" w:hAnsi="Book Antiqua" w:cs="Cambria" w:hint="eastAsia"/>
                <w:sz w:val="24"/>
                <w:szCs w:val="24"/>
                <w:lang w:val="en-US" w:eastAsia="zh-CN"/>
              </w:rPr>
              <w:t>:</w:t>
            </w:r>
            <w:r w:rsidR="00A90283" w:rsidRPr="00F6505E">
              <w:rPr>
                <w:rFonts w:ascii="Book Antiqua" w:eastAsia="Cambria" w:hAnsi="Book Antiqua" w:cs="Cambria"/>
                <w:sz w:val="24"/>
                <w:szCs w:val="24"/>
                <w:lang w:val="en-US"/>
              </w:rPr>
              <w:t xml:space="preserve"> 0.080</w:t>
            </w:r>
            <w:r w:rsidR="00A90283" w:rsidRPr="00F6505E">
              <w:rPr>
                <w:rFonts w:ascii="Book Antiqua" w:eastAsia="Cambria" w:hAnsi="Book Antiqua" w:cs="Calibri"/>
                <w:sz w:val="24"/>
                <w:szCs w:val="24"/>
                <w:lang w:val="en-US"/>
              </w:rPr>
              <w:t>–</w:t>
            </w:r>
            <w:r w:rsidR="00A90283" w:rsidRPr="00F6505E">
              <w:rPr>
                <w:rFonts w:ascii="Book Antiqua" w:eastAsia="Cambria" w:hAnsi="Book Antiqua" w:cs="Cambria"/>
                <w:sz w:val="24"/>
                <w:szCs w:val="24"/>
                <w:lang w:val="en-US"/>
              </w:rPr>
              <w:t xml:space="preserve">0.392; </w:t>
            </w:r>
            <w:r w:rsidR="00DC1660" w:rsidRPr="00DC1660">
              <w:rPr>
                <w:rFonts w:ascii="Book Antiqua" w:hAnsi="Book Antiqua" w:cs="Cambria" w:hint="eastAsia"/>
                <w:i/>
                <w:sz w:val="24"/>
                <w:szCs w:val="24"/>
                <w:lang w:val="en-US" w:eastAsia="zh-CN"/>
              </w:rPr>
              <w:t>P</w:t>
            </w:r>
            <w:r w:rsidR="00DC1660">
              <w:rPr>
                <w:rFonts w:ascii="Book Antiqua" w:hAnsi="Book Antiqua" w:cs="Cambria" w:hint="eastAsia"/>
                <w:sz w:val="24"/>
                <w:szCs w:val="24"/>
                <w:lang w:val="en-US" w:eastAsia="zh-CN"/>
              </w:rPr>
              <w:t xml:space="preserve"> </w:t>
            </w:r>
            <w:r w:rsidR="00A90283" w:rsidRPr="00F6505E">
              <w:rPr>
                <w:rFonts w:ascii="Book Antiqua" w:eastAsia="Cambria" w:hAnsi="Book Antiqua" w:cs="Cambria"/>
                <w:sz w:val="24"/>
                <w:szCs w:val="24"/>
                <w:lang w:val="en-US"/>
              </w:rPr>
              <w:t>&lt;</w:t>
            </w:r>
            <w:r w:rsidR="00DC1660">
              <w:rPr>
                <w:rFonts w:ascii="Book Antiqua" w:hAnsi="Book Antiqua" w:cs="Cambria" w:hint="eastAsia"/>
                <w:sz w:val="24"/>
                <w:szCs w:val="24"/>
                <w:lang w:val="en-US" w:eastAsia="zh-CN"/>
              </w:rPr>
              <w:t xml:space="preserve"> </w:t>
            </w:r>
            <w:r w:rsidR="00A90283" w:rsidRPr="00F6505E">
              <w:rPr>
                <w:rFonts w:ascii="Book Antiqua" w:eastAsia="Cambria" w:hAnsi="Book Antiqua" w:cs="Cambria"/>
                <w:sz w:val="24"/>
                <w:szCs w:val="24"/>
                <w:lang w:val="en-US"/>
              </w:rPr>
              <w:t>0.001)</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EC1D09" w:rsidP="00EC1D09">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Kim </w:t>
            </w:r>
            <w:r w:rsidRPr="00EC1D09">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17</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Thoracic aorta repair with CPB</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 propensity score matching</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702</w:t>
            </w:r>
            <w:r w:rsidRPr="00F6505E">
              <w:rPr>
                <w:rFonts w:ascii="Book Antiqua" w:eastAsia="Cambria" w:hAnsi="Book Antiqua" w:cs="Cambria"/>
                <w:sz w:val="24"/>
                <w:szCs w:val="24"/>
                <w:lang w:val="en-US"/>
              </w:rPr>
              <w:br/>
              <w:t>(incl. 183 matched pairs)</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Preoperative albumin &lt; 4.0 g/</w:t>
            </w:r>
            <w:proofErr w:type="spellStart"/>
            <w:r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DC1660" w:rsidP="00F6505E">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Increased risk: OR 2.50 (95%</w:t>
            </w:r>
            <w:r w:rsidR="00A90283" w:rsidRPr="00F6505E">
              <w:rPr>
                <w:rFonts w:ascii="Book Antiqua" w:eastAsia="Cambria" w:hAnsi="Book Antiqua" w:cs="Cambria"/>
                <w:sz w:val="24"/>
                <w:szCs w:val="24"/>
                <w:lang w:val="en-US"/>
              </w:rPr>
              <w:t>CI</w:t>
            </w:r>
            <w:r>
              <w:rPr>
                <w:rFonts w:ascii="Book Antiqua" w:hAnsi="Book Antiqua" w:cs="Cambria" w:hint="eastAsia"/>
                <w:sz w:val="24"/>
                <w:szCs w:val="24"/>
                <w:lang w:val="en-US" w:eastAsia="zh-CN"/>
              </w:rPr>
              <w:t>:</w:t>
            </w:r>
            <w:r w:rsidR="00A90283" w:rsidRPr="00F6505E">
              <w:rPr>
                <w:rFonts w:ascii="Book Antiqua" w:eastAsia="Cambria" w:hAnsi="Book Antiqua" w:cs="Cambria"/>
                <w:sz w:val="24"/>
                <w:szCs w:val="24"/>
                <w:lang w:val="en-US"/>
              </w:rPr>
              <w:t xml:space="preserve"> 1.39</w:t>
            </w:r>
            <w:r w:rsidR="00A90283" w:rsidRPr="00F6505E">
              <w:rPr>
                <w:rFonts w:ascii="Book Antiqua" w:eastAsia="Cambria" w:hAnsi="Book Antiqua" w:cs="Calibri"/>
                <w:sz w:val="24"/>
                <w:szCs w:val="24"/>
                <w:lang w:val="en-US"/>
              </w:rPr>
              <w:t>–</w:t>
            </w:r>
            <w:r w:rsidR="00A90283" w:rsidRPr="00F6505E">
              <w:rPr>
                <w:rFonts w:ascii="Book Antiqua" w:eastAsia="Cambria" w:hAnsi="Book Antiqua" w:cs="Cambria"/>
                <w:sz w:val="24"/>
                <w:szCs w:val="24"/>
                <w:lang w:val="en-US"/>
              </w:rPr>
              <w:t xml:space="preserve">4.50; </w:t>
            </w:r>
            <w:r w:rsidRPr="001060C1">
              <w:rPr>
                <w:rFonts w:ascii="Book Antiqua" w:hAnsi="Book Antiqua" w:cs="Cambria" w:hint="eastAsia"/>
                <w:i/>
                <w:sz w:val="24"/>
                <w:szCs w:val="24"/>
                <w:lang w:val="en-US" w:eastAsia="zh-CN"/>
              </w:rPr>
              <w:t>P</w:t>
            </w:r>
            <w:r>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w:t>
            </w:r>
            <w:r>
              <w:rPr>
                <w:rFonts w:ascii="Book Antiqua" w:hAnsi="Book Antiqua" w:cs="Cambria" w:hint="eastAsia"/>
                <w:sz w:val="24"/>
                <w:szCs w:val="24"/>
                <w:lang w:val="en-US" w:eastAsia="zh-CN"/>
              </w:rPr>
              <w:t xml:space="preserve"> </w:t>
            </w:r>
            <w:r w:rsidR="00A90283" w:rsidRPr="00F6505E">
              <w:rPr>
                <w:rFonts w:ascii="Book Antiqua" w:eastAsia="Cambria" w:hAnsi="Book Antiqua" w:cs="Cambria"/>
                <w:sz w:val="24"/>
                <w:szCs w:val="24"/>
                <w:lang w:val="en-US"/>
              </w:rPr>
              <w:t>0.002)</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EC1D09" w:rsidP="00EC1D09">
            <w:pPr>
              <w:spacing w:line="360" w:lineRule="auto"/>
              <w:jc w:val="both"/>
              <w:rPr>
                <w:rFonts w:ascii="Book Antiqua" w:eastAsia="Cambria" w:hAnsi="Book Antiqua" w:cs="Cambria"/>
                <w:sz w:val="24"/>
                <w:szCs w:val="24"/>
                <w:lang w:val="en-US"/>
              </w:rPr>
            </w:pPr>
            <w:proofErr w:type="spellStart"/>
            <w:r>
              <w:rPr>
                <w:rFonts w:ascii="Book Antiqua" w:eastAsia="Cambria" w:hAnsi="Book Antiqua" w:cs="Cambria"/>
                <w:sz w:val="24"/>
                <w:szCs w:val="24"/>
                <w:lang w:val="en-US"/>
              </w:rPr>
              <w:lastRenderedPageBreak/>
              <w:t>Findik</w:t>
            </w:r>
            <w:proofErr w:type="spellEnd"/>
            <w:r>
              <w:rPr>
                <w:rFonts w:ascii="Book Antiqua" w:eastAsia="Cambria" w:hAnsi="Book Antiqua" w:cs="Cambria"/>
                <w:sz w:val="24"/>
                <w:szCs w:val="24"/>
                <w:lang w:val="en-US"/>
              </w:rPr>
              <w:t xml:space="preserve"> </w:t>
            </w:r>
            <w:r w:rsidRPr="00EC1D09">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15</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CAB surgery</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530</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Preoperative albumin &lt; 3.5 g/</w:t>
            </w:r>
            <w:proofErr w:type="spellStart"/>
            <w:r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C55B06" w:rsidP="00F6505E">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Increased rate: OR 1.661 (95%</w:t>
            </w:r>
            <w:r w:rsidR="00A90283" w:rsidRPr="00F6505E">
              <w:rPr>
                <w:rFonts w:ascii="Book Antiqua" w:eastAsia="Cambria" w:hAnsi="Book Antiqua" w:cs="Cambria"/>
                <w:sz w:val="24"/>
                <w:szCs w:val="24"/>
                <w:lang w:val="en-US"/>
              </w:rPr>
              <w:t>CI</w:t>
            </w:r>
            <w:r>
              <w:rPr>
                <w:rFonts w:ascii="Book Antiqua" w:hAnsi="Book Antiqua" w:cs="Cambria" w:hint="eastAsia"/>
                <w:sz w:val="24"/>
                <w:szCs w:val="24"/>
                <w:lang w:val="en-US" w:eastAsia="zh-CN"/>
              </w:rPr>
              <w:t>:</w:t>
            </w:r>
            <w:r w:rsidR="00A90283" w:rsidRPr="00F6505E">
              <w:rPr>
                <w:rFonts w:ascii="Book Antiqua" w:eastAsia="Cambria" w:hAnsi="Book Antiqua" w:cs="Cambria"/>
                <w:sz w:val="24"/>
                <w:szCs w:val="24"/>
                <w:lang w:val="en-US"/>
              </w:rPr>
              <w:t xml:space="preserve"> 1.037</w:t>
            </w:r>
            <w:r w:rsidR="00A90283" w:rsidRPr="00F6505E">
              <w:rPr>
                <w:rFonts w:ascii="Book Antiqua" w:eastAsia="Cambria" w:hAnsi="Book Antiqua" w:cs="Calibri"/>
                <w:sz w:val="24"/>
                <w:szCs w:val="24"/>
                <w:lang w:val="en-US"/>
              </w:rPr>
              <w:t>–</w:t>
            </w:r>
            <w:r w:rsidR="00A90283" w:rsidRPr="00F6505E">
              <w:rPr>
                <w:rFonts w:ascii="Book Antiqua" w:eastAsia="Cambria" w:hAnsi="Book Antiqua" w:cs="Cambria"/>
                <w:sz w:val="24"/>
                <w:szCs w:val="24"/>
                <w:lang w:val="en-US"/>
              </w:rPr>
              <w:t xml:space="preserve">2.661); </w:t>
            </w:r>
            <w:r w:rsidRPr="001060C1">
              <w:rPr>
                <w:rFonts w:ascii="Book Antiqua" w:hAnsi="Book Antiqua" w:cs="Cambria" w:hint="eastAsia"/>
                <w:i/>
                <w:sz w:val="24"/>
                <w:szCs w:val="24"/>
                <w:lang w:val="en-US" w:eastAsia="zh-CN"/>
              </w:rPr>
              <w:t>P</w:t>
            </w:r>
            <w:r>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w:t>
            </w:r>
            <w:r>
              <w:rPr>
                <w:rFonts w:ascii="Book Antiqua" w:hAnsi="Book Antiqua" w:cs="Cambria" w:hint="eastAsia"/>
                <w:sz w:val="24"/>
                <w:szCs w:val="24"/>
                <w:lang w:val="en-US" w:eastAsia="zh-CN"/>
              </w:rPr>
              <w:t xml:space="preserve"> </w:t>
            </w:r>
            <w:r w:rsidR="00A90283" w:rsidRPr="00F6505E">
              <w:rPr>
                <w:rFonts w:ascii="Book Antiqua" w:eastAsia="Cambria" w:hAnsi="Book Antiqua" w:cs="Cambria"/>
                <w:sz w:val="24"/>
                <w:szCs w:val="24"/>
                <w:lang w:val="en-US"/>
              </w:rPr>
              <w:t>0.035</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tcBorders>
              <w:bottom w:val="single" w:sz="4" w:space="0" w:color="auto"/>
            </w:tcBorders>
            <w:vAlign w:val="center"/>
          </w:tcPr>
          <w:p w:rsidR="00A90283" w:rsidRPr="00F6505E" w:rsidRDefault="00EC1D09" w:rsidP="00EC1D09">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Go </w:t>
            </w:r>
            <w:r w:rsidRPr="00EC1D09">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19</w:t>
            </w:r>
            <w:r w:rsidR="00A90283" w:rsidRPr="00F6505E">
              <w:rPr>
                <w:rFonts w:ascii="Book Antiqua" w:eastAsia="Cambria" w:hAnsi="Book Antiqua" w:cs="Cambria"/>
                <w:noProof/>
                <w:sz w:val="24"/>
                <w:szCs w:val="24"/>
                <w:vertAlign w:val="superscript"/>
                <w:lang w:val="en-US"/>
              </w:rPr>
              <w:t>]</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LVAD implantation</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200</w:t>
            </w:r>
          </w:p>
        </w:tc>
        <w:tc>
          <w:tcPr>
            <w:tcW w:w="0" w:type="auto"/>
            <w:tcBorders>
              <w:bottom w:val="single" w:sz="4" w:space="0" w:color="auto"/>
            </w:tcBorders>
            <w:vAlign w:val="center"/>
          </w:tcPr>
          <w:p w:rsidR="00A90283" w:rsidRPr="00F6505E" w:rsidRDefault="00A90283" w:rsidP="00C55B06">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&lt; 2.5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(low) </w:t>
            </w:r>
            <w:r w:rsidRPr="00C55B06">
              <w:rPr>
                <w:rFonts w:ascii="Book Antiqua" w:eastAsia="Cambria" w:hAnsi="Book Antiqua" w:cs="Cambria"/>
                <w:i/>
                <w:sz w:val="24"/>
                <w:szCs w:val="24"/>
                <w:lang w:val="en-US"/>
              </w:rPr>
              <w:t>vs</w:t>
            </w:r>
            <w:r w:rsidRPr="00F6505E">
              <w:rPr>
                <w:rFonts w:ascii="Book Antiqua" w:eastAsia="Cambria" w:hAnsi="Book Antiqua" w:cs="Cambria"/>
                <w:sz w:val="24"/>
                <w:szCs w:val="24"/>
                <w:lang w:val="en-US"/>
              </w:rPr>
              <w:t xml:space="preserve"> 2.5</w:t>
            </w:r>
            <w:r w:rsidR="00C55B06">
              <w:rPr>
                <w:rFonts w:ascii="Book Antiqua" w:hAnsi="Book Antiqua" w:cs="Calibri" w:hint="eastAsia"/>
                <w:sz w:val="24"/>
                <w:szCs w:val="24"/>
                <w:lang w:val="en-US" w:eastAsia="zh-CN"/>
              </w:rPr>
              <w:t>-</w:t>
            </w:r>
            <w:r w:rsidR="00C55B06">
              <w:rPr>
                <w:rFonts w:ascii="Book Antiqua" w:eastAsia="Cambria" w:hAnsi="Book Antiqua" w:cs="Cambria"/>
                <w:sz w:val="24"/>
                <w:szCs w:val="24"/>
                <w:lang w:val="en-US"/>
              </w:rPr>
              <w:t>3.5 g/</w:t>
            </w:r>
            <w:proofErr w:type="spellStart"/>
            <w:r w:rsidR="00C55B06">
              <w:rPr>
                <w:rFonts w:ascii="Book Antiqua" w:eastAsia="Cambria" w:hAnsi="Book Antiqua" w:cs="Cambria"/>
                <w:sz w:val="24"/>
                <w:szCs w:val="24"/>
                <w:lang w:val="en-US"/>
              </w:rPr>
              <w:t>dL</w:t>
            </w:r>
            <w:proofErr w:type="spellEnd"/>
            <w:r w:rsidR="00C55B06">
              <w:rPr>
                <w:rFonts w:ascii="Book Antiqua" w:eastAsia="Cambria" w:hAnsi="Book Antiqua" w:cs="Cambria"/>
                <w:sz w:val="24"/>
                <w:szCs w:val="24"/>
                <w:lang w:val="en-US"/>
              </w:rPr>
              <w:t xml:space="preserve"> (mid-range) </w:t>
            </w:r>
            <w:r w:rsidR="00C55B06" w:rsidRPr="00C55B06">
              <w:rPr>
                <w:rFonts w:ascii="Book Antiqua" w:eastAsia="Cambria" w:hAnsi="Book Antiqua" w:cs="Cambria"/>
                <w:i/>
                <w:sz w:val="24"/>
                <w:szCs w:val="24"/>
                <w:lang w:val="en-US"/>
              </w:rPr>
              <w:t>vs</w:t>
            </w:r>
            <w:r w:rsidRPr="00C55B06">
              <w:rPr>
                <w:rFonts w:ascii="Book Antiqua" w:eastAsia="Cambria" w:hAnsi="Book Antiqua" w:cs="Cambria"/>
                <w:i/>
                <w:sz w:val="24"/>
                <w:szCs w:val="24"/>
                <w:lang w:val="en-US"/>
              </w:rPr>
              <w:t xml:space="preserve"> </w:t>
            </w:r>
            <w:r w:rsidRPr="00F6505E">
              <w:rPr>
                <w:rFonts w:ascii="Book Antiqua" w:eastAsia="Cambria" w:hAnsi="Book Antiqua" w:cs="Cambria"/>
                <w:sz w:val="24"/>
                <w:szCs w:val="24"/>
                <w:lang w:val="en-US"/>
              </w:rPr>
              <w:t>&gt; 3.5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(normal) </w:t>
            </w:r>
          </w:p>
        </w:tc>
        <w:tc>
          <w:tcPr>
            <w:tcW w:w="0" w:type="auto"/>
            <w:tcBorders>
              <w:bottom w:val="single" w:sz="4" w:space="0" w:color="auto"/>
            </w:tcBorders>
            <w:vAlign w:val="center"/>
          </w:tcPr>
          <w:p w:rsidR="00A90283" w:rsidRPr="00F6505E" w:rsidRDefault="00A90283" w:rsidP="00C55B06">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Increased ARF: 42.9%</w:t>
            </w:r>
            <w:r w:rsidRPr="00C55B06">
              <w:rPr>
                <w:rFonts w:ascii="Book Antiqua" w:eastAsia="Cambria" w:hAnsi="Book Antiqua" w:cs="Cambria"/>
                <w:i/>
                <w:sz w:val="24"/>
                <w:szCs w:val="24"/>
                <w:lang w:val="en-US"/>
              </w:rPr>
              <w:t xml:space="preserve"> vs</w:t>
            </w:r>
            <w:r w:rsidR="00C55B06">
              <w:rPr>
                <w:rFonts w:ascii="Book Antiqua" w:eastAsia="Cambria" w:hAnsi="Book Antiqua" w:cs="Cambria"/>
                <w:sz w:val="24"/>
                <w:szCs w:val="24"/>
                <w:lang w:val="en-US"/>
              </w:rPr>
              <w:t xml:space="preserve"> 16.5% </w:t>
            </w:r>
            <w:r w:rsidR="00C55B06" w:rsidRPr="00C55B06">
              <w:rPr>
                <w:rFonts w:ascii="Book Antiqua" w:eastAsia="Cambria" w:hAnsi="Book Antiqua" w:cs="Cambria"/>
                <w:i/>
                <w:sz w:val="24"/>
                <w:szCs w:val="24"/>
                <w:lang w:val="en-US"/>
              </w:rPr>
              <w:t>vs</w:t>
            </w:r>
            <w:r w:rsidRPr="00F6505E">
              <w:rPr>
                <w:rFonts w:ascii="Book Antiqua" w:eastAsia="Cambria" w:hAnsi="Book Antiqua" w:cs="Cambria"/>
                <w:sz w:val="24"/>
                <w:szCs w:val="24"/>
                <w:lang w:val="en-US"/>
              </w:rPr>
              <w:t xml:space="preserve"> 17.3%; </w:t>
            </w:r>
            <w:r w:rsidR="00C55B06" w:rsidRPr="001060C1">
              <w:rPr>
                <w:rFonts w:ascii="Book Antiqua" w:hAnsi="Book Antiqua" w:cs="Cambria" w:hint="eastAsia"/>
                <w:i/>
                <w:sz w:val="24"/>
                <w:szCs w:val="24"/>
                <w:lang w:val="en-US" w:eastAsia="zh-CN"/>
              </w:rPr>
              <w:t>P</w:t>
            </w:r>
            <w:r w:rsidR="00C55B06">
              <w:rPr>
                <w:rFonts w:ascii="Book Antiqua" w:hAnsi="Book Antiqua" w:cs="Cambria" w:hint="eastAsia"/>
                <w:sz w:val="24"/>
                <w:szCs w:val="24"/>
                <w:lang w:val="en-US" w:eastAsia="zh-CN"/>
              </w:rPr>
              <w:t xml:space="preserve"> </w:t>
            </w:r>
            <w:r w:rsidR="00C55B06" w:rsidRPr="00F6505E">
              <w:rPr>
                <w:rFonts w:ascii="Book Antiqua" w:eastAsia="Cambria" w:hAnsi="Book Antiqua" w:cs="Cambria"/>
                <w:sz w:val="24"/>
                <w:szCs w:val="24"/>
                <w:lang w:val="en-US"/>
              </w:rPr>
              <w:t>=</w:t>
            </w:r>
            <w:r w:rsidR="00C55B06">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0.05</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N.S.</w:t>
            </w:r>
          </w:p>
        </w:tc>
      </w:tr>
    </w:tbl>
    <w:p w:rsidR="00191EF3" w:rsidRPr="00F6505E" w:rsidRDefault="00191EF3" w:rsidP="00F6505E">
      <w:pPr>
        <w:spacing w:line="360" w:lineRule="auto"/>
        <w:jc w:val="both"/>
        <w:rPr>
          <w:rFonts w:ascii="Book Antiqua" w:hAnsi="Book Antiqua"/>
          <w:sz w:val="24"/>
          <w:szCs w:val="24"/>
        </w:rPr>
      </w:pPr>
    </w:p>
    <w:p w:rsidR="00A90283" w:rsidRPr="00F6505E" w:rsidRDefault="00A90283" w:rsidP="00F6505E">
      <w:pPr>
        <w:spacing w:line="360" w:lineRule="auto"/>
        <w:jc w:val="both"/>
        <w:rPr>
          <w:rFonts w:ascii="Book Antiqua" w:hAnsi="Book Antiqua"/>
          <w:sz w:val="24"/>
          <w:szCs w:val="24"/>
          <w:lang w:val="en-US"/>
        </w:rPr>
      </w:pPr>
      <w:r w:rsidRPr="00F6505E">
        <w:rPr>
          <w:rFonts w:ascii="Book Antiqua" w:hAnsi="Book Antiqua"/>
          <w:sz w:val="24"/>
          <w:szCs w:val="24"/>
          <w:lang w:val="en-US"/>
        </w:rPr>
        <w:t xml:space="preserve">ACS: </w:t>
      </w:r>
      <w:r w:rsidR="00C55B06">
        <w:rPr>
          <w:rFonts w:ascii="Book Antiqua" w:hAnsi="Book Antiqua" w:hint="eastAsia"/>
          <w:sz w:val="24"/>
          <w:szCs w:val="24"/>
          <w:lang w:val="en-US" w:eastAsia="zh-CN"/>
        </w:rPr>
        <w:t>A</w:t>
      </w:r>
      <w:r w:rsidRPr="00F6505E">
        <w:rPr>
          <w:rFonts w:ascii="Book Antiqua" w:hAnsi="Book Antiqua"/>
          <w:sz w:val="24"/>
          <w:szCs w:val="24"/>
          <w:lang w:val="en-US"/>
        </w:rPr>
        <w:t xml:space="preserve">cute coronary syndromes; AKI: </w:t>
      </w:r>
      <w:r w:rsidR="00C55B06">
        <w:rPr>
          <w:rFonts w:ascii="Book Antiqua" w:hAnsi="Book Antiqua" w:hint="eastAsia"/>
          <w:sz w:val="24"/>
          <w:szCs w:val="24"/>
          <w:lang w:val="en-US" w:eastAsia="zh-CN"/>
        </w:rPr>
        <w:t>A</w:t>
      </w:r>
      <w:r w:rsidRPr="00F6505E">
        <w:rPr>
          <w:rFonts w:ascii="Book Antiqua" w:hAnsi="Book Antiqua"/>
          <w:sz w:val="24"/>
          <w:szCs w:val="24"/>
          <w:lang w:val="en-US"/>
        </w:rPr>
        <w:t xml:space="preserve">cute kidney injury; ARF: </w:t>
      </w:r>
      <w:r w:rsidR="00C55B06">
        <w:rPr>
          <w:rFonts w:ascii="Book Antiqua" w:hAnsi="Book Antiqua" w:hint="eastAsia"/>
          <w:sz w:val="24"/>
          <w:szCs w:val="24"/>
          <w:lang w:val="en-US" w:eastAsia="zh-CN"/>
        </w:rPr>
        <w:t>A</w:t>
      </w:r>
      <w:r w:rsidRPr="00F6505E">
        <w:rPr>
          <w:rFonts w:ascii="Book Antiqua" w:hAnsi="Book Antiqua"/>
          <w:sz w:val="24"/>
          <w:szCs w:val="24"/>
          <w:lang w:val="en-US"/>
        </w:rPr>
        <w:t>cute re</w:t>
      </w:r>
      <w:r w:rsidR="000D1585" w:rsidRPr="00F6505E">
        <w:rPr>
          <w:rFonts w:ascii="Book Antiqua" w:hAnsi="Book Antiqua"/>
          <w:sz w:val="24"/>
          <w:szCs w:val="24"/>
          <w:lang w:val="en-US"/>
        </w:rPr>
        <w:t>n</w:t>
      </w:r>
      <w:r w:rsidRPr="00F6505E">
        <w:rPr>
          <w:rFonts w:ascii="Book Antiqua" w:hAnsi="Book Antiqua"/>
          <w:sz w:val="24"/>
          <w:szCs w:val="24"/>
          <w:lang w:val="en-US"/>
        </w:rPr>
        <w:t xml:space="preserve">al failure; CI-AKI: </w:t>
      </w:r>
      <w:r w:rsidR="00C55B06">
        <w:rPr>
          <w:rFonts w:ascii="Book Antiqua" w:hAnsi="Book Antiqua" w:hint="eastAsia"/>
          <w:sz w:val="24"/>
          <w:szCs w:val="24"/>
          <w:lang w:val="en-US" w:eastAsia="zh-CN"/>
        </w:rPr>
        <w:t>C</w:t>
      </w:r>
      <w:r w:rsidRPr="00F6505E">
        <w:rPr>
          <w:rFonts w:ascii="Book Antiqua" w:hAnsi="Book Antiqua"/>
          <w:sz w:val="24"/>
          <w:szCs w:val="24"/>
          <w:lang w:val="en-US"/>
        </w:rPr>
        <w:t xml:space="preserve">ontrast-induced acute kidney injury; CPB: </w:t>
      </w:r>
      <w:r w:rsidR="00C55B06">
        <w:rPr>
          <w:rFonts w:ascii="Book Antiqua" w:hAnsi="Book Antiqua" w:hint="eastAsia"/>
          <w:sz w:val="24"/>
          <w:szCs w:val="24"/>
          <w:lang w:val="en-US" w:eastAsia="zh-CN"/>
        </w:rPr>
        <w:t>C</w:t>
      </w:r>
      <w:r w:rsidRPr="00F6505E">
        <w:rPr>
          <w:rFonts w:ascii="Book Antiqua" w:hAnsi="Book Antiqua"/>
          <w:sz w:val="24"/>
          <w:szCs w:val="24"/>
          <w:lang w:val="en-US"/>
        </w:rPr>
        <w:t xml:space="preserve">ardiopulmonary bypass; LVAD: </w:t>
      </w:r>
      <w:r w:rsidR="00C55B06">
        <w:rPr>
          <w:rFonts w:ascii="Book Antiqua" w:hAnsi="Book Antiqua" w:hint="eastAsia"/>
          <w:sz w:val="24"/>
          <w:szCs w:val="24"/>
          <w:lang w:val="en-US" w:eastAsia="zh-CN"/>
        </w:rPr>
        <w:t>L</w:t>
      </w:r>
      <w:r w:rsidRPr="00F6505E">
        <w:rPr>
          <w:rFonts w:ascii="Book Antiqua" w:hAnsi="Book Antiqua"/>
          <w:sz w:val="24"/>
          <w:szCs w:val="24"/>
          <w:lang w:val="en-US"/>
        </w:rPr>
        <w:t>eft ventricular assist device; N.D.</w:t>
      </w:r>
      <w:r w:rsidR="00F32196">
        <w:rPr>
          <w:rFonts w:ascii="Book Antiqua" w:hAnsi="Book Antiqua" w:hint="eastAsia"/>
          <w:sz w:val="24"/>
          <w:szCs w:val="24"/>
          <w:lang w:val="en-US" w:eastAsia="zh-CN"/>
        </w:rPr>
        <w:t>:</w:t>
      </w:r>
      <w:r w:rsidRPr="00F6505E">
        <w:rPr>
          <w:rFonts w:ascii="Book Antiqua" w:hAnsi="Book Antiqua"/>
          <w:sz w:val="24"/>
          <w:szCs w:val="24"/>
          <w:lang w:val="en-US"/>
        </w:rPr>
        <w:t xml:space="preserve"> </w:t>
      </w:r>
      <w:r w:rsidR="00C55B06">
        <w:rPr>
          <w:rFonts w:ascii="Book Antiqua" w:hAnsi="Book Antiqua" w:hint="eastAsia"/>
          <w:sz w:val="24"/>
          <w:szCs w:val="24"/>
          <w:lang w:val="en-US" w:eastAsia="zh-CN"/>
        </w:rPr>
        <w:t>N</w:t>
      </w:r>
      <w:r w:rsidRPr="00F6505E">
        <w:rPr>
          <w:rFonts w:ascii="Book Antiqua" w:hAnsi="Book Antiqua"/>
          <w:sz w:val="24"/>
          <w:szCs w:val="24"/>
          <w:lang w:val="en-US"/>
        </w:rPr>
        <w:t xml:space="preserve">ot disclosed; N.S.: </w:t>
      </w:r>
      <w:r w:rsidR="00C55B06">
        <w:rPr>
          <w:rFonts w:ascii="Book Antiqua" w:hAnsi="Book Antiqua" w:hint="eastAsia"/>
          <w:sz w:val="24"/>
          <w:szCs w:val="24"/>
          <w:lang w:val="en-US" w:eastAsia="zh-CN"/>
        </w:rPr>
        <w:t>N</w:t>
      </w:r>
      <w:r w:rsidRPr="00F6505E">
        <w:rPr>
          <w:rFonts w:ascii="Book Antiqua" w:hAnsi="Book Antiqua"/>
          <w:sz w:val="24"/>
          <w:szCs w:val="24"/>
          <w:lang w:val="en-US"/>
        </w:rPr>
        <w:t xml:space="preserve">ot significant; OPCAB: </w:t>
      </w:r>
      <w:r w:rsidR="00C55B06">
        <w:rPr>
          <w:rFonts w:ascii="Book Antiqua" w:hAnsi="Book Antiqua" w:hint="eastAsia"/>
          <w:sz w:val="24"/>
          <w:szCs w:val="24"/>
          <w:lang w:val="en-US" w:eastAsia="zh-CN"/>
        </w:rPr>
        <w:t>O</w:t>
      </w:r>
      <w:r w:rsidRPr="00F6505E">
        <w:rPr>
          <w:rFonts w:ascii="Book Antiqua" w:hAnsi="Book Antiqua"/>
          <w:sz w:val="24"/>
          <w:szCs w:val="24"/>
          <w:lang w:val="en-US"/>
        </w:rPr>
        <w:t xml:space="preserve">ff-pump coronary artery bypass; OR: </w:t>
      </w:r>
      <w:r w:rsidR="00C55B06">
        <w:rPr>
          <w:rFonts w:ascii="Book Antiqua" w:hAnsi="Book Antiqua" w:hint="eastAsia"/>
          <w:sz w:val="24"/>
          <w:szCs w:val="24"/>
          <w:lang w:val="en-US" w:eastAsia="zh-CN"/>
        </w:rPr>
        <w:t>O</w:t>
      </w:r>
      <w:r w:rsidRPr="00F6505E">
        <w:rPr>
          <w:rFonts w:ascii="Book Antiqua" w:hAnsi="Book Antiqua"/>
          <w:sz w:val="24"/>
          <w:szCs w:val="24"/>
          <w:lang w:val="en-US"/>
        </w:rPr>
        <w:t xml:space="preserve">dds ratio; PCS: </w:t>
      </w:r>
      <w:r w:rsidR="00C55B06">
        <w:rPr>
          <w:rFonts w:ascii="Book Antiqua" w:hAnsi="Book Antiqua" w:hint="eastAsia"/>
          <w:sz w:val="24"/>
          <w:szCs w:val="24"/>
          <w:lang w:val="en-US" w:eastAsia="zh-CN"/>
        </w:rPr>
        <w:t>P</w:t>
      </w:r>
      <w:r w:rsidRPr="00F6505E">
        <w:rPr>
          <w:rFonts w:ascii="Book Antiqua" w:hAnsi="Book Antiqua"/>
          <w:sz w:val="24"/>
          <w:szCs w:val="24"/>
          <w:lang w:val="en-US"/>
        </w:rPr>
        <w:t xml:space="preserve">ercutaneous coronary intervention; RCT: </w:t>
      </w:r>
      <w:r w:rsidR="00C55B06">
        <w:rPr>
          <w:rFonts w:ascii="Book Antiqua" w:hAnsi="Book Antiqua" w:hint="eastAsia"/>
          <w:sz w:val="24"/>
          <w:szCs w:val="24"/>
          <w:lang w:val="en-US" w:eastAsia="zh-CN"/>
        </w:rPr>
        <w:t>R</w:t>
      </w:r>
      <w:r w:rsidRPr="00F6505E">
        <w:rPr>
          <w:rFonts w:ascii="Book Antiqua" w:hAnsi="Book Antiqua"/>
          <w:sz w:val="24"/>
          <w:szCs w:val="24"/>
          <w:lang w:val="en-US"/>
        </w:rPr>
        <w:t>andomized, controlled trial</w:t>
      </w:r>
      <w:bookmarkStart w:id="25" w:name="page38"/>
      <w:bookmarkEnd w:id="25"/>
      <w:r w:rsidR="00C55B06">
        <w:rPr>
          <w:rFonts w:ascii="Book Antiqua" w:hAnsi="Book Antiqua" w:hint="eastAsia"/>
          <w:sz w:val="24"/>
          <w:szCs w:val="24"/>
          <w:lang w:val="en-US" w:eastAsia="zh-CN"/>
        </w:rPr>
        <w:t>.</w:t>
      </w:r>
      <w:r w:rsidRPr="00F6505E">
        <w:rPr>
          <w:rFonts w:ascii="Book Antiqua" w:hAnsi="Book Antiqua"/>
          <w:sz w:val="24"/>
          <w:szCs w:val="24"/>
          <w:lang w:val="en-US"/>
        </w:rPr>
        <w:br w:type="page"/>
      </w:r>
    </w:p>
    <w:p w:rsidR="00A90283" w:rsidRPr="00F6505E" w:rsidRDefault="00A90283" w:rsidP="00F6505E">
      <w:pPr>
        <w:spacing w:line="360" w:lineRule="auto"/>
        <w:jc w:val="both"/>
        <w:rPr>
          <w:rFonts w:ascii="Book Antiqua" w:hAnsi="Book Antiqua"/>
          <w:b/>
          <w:sz w:val="24"/>
          <w:szCs w:val="24"/>
          <w:lang w:val="en-US"/>
        </w:rPr>
      </w:pPr>
      <w:bookmarkStart w:id="26" w:name="page39"/>
      <w:bookmarkEnd w:id="26"/>
      <w:r w:rsidRPr="00F6505E">
        <w:rPr>
          <w:rFonts w:ascii="Book Antiqua" w:eastAsia="Book Antiqua" w:hAnsi="Book Antiqua" w:cs="Book Antiqua"/>
          <w:b/>
          <w:sz w:val="24"/>
          <w:szCs w:val="24"/>
          <w:lang w:val="en-US"/>
        </w:rPr>
        <w:lastRenderedPageBreak/>
        <w:t>Table 3 Included studies on infectious diseases</w:t>
      </w:r>
    </w:p>
    <w:tbl>
      <w:tblPr>
        <w:tblW w:w="0" w:type="auto"/>
        <w:tblCellMar>
          <w:top w:w="57" w:type="dxa"/>
          <w:left w:w="57" w:type="dxa"/>
          <w:bottom w:w="57" w:type="dxa"/>
          <w:right w:w="57" w:type="dxa"/>
        </w:tblCellMar>
        <w:tblLook w:val="04A0" w:firstRow="1" w:lastRow="0" w:firstColumn="1" w:lastColumn="0" w:noHBand="0" w:noVBand="1"/>
      </w:tblPr>
      <w:tblGrid>
        <w:gridCol w:w="1456"/>
        <w:gridCol w:w="1556"/>
        <w:gridCol w:w="1834"/>
        <w:gridCol w:w="1107"/>
        <w:gridCol w:w="2085"/>
        <w:gridCol w:w="2671"/>
        <w:gridCol w:w="2385"/>
      </w:tblGrid>
      <w:tr w:rsidR="00F6505E" w:rsidRPr="00F6505E" w:rsidTr="00CF05FA">
        <w:trPr>
          <w:trHeight w:val="668"/>
          <w:tblHeader/>
        </w:trPr>
        <w:tc>
          <w:tcPr>
            <w:tcW w:w="0" w:type="auto"/>
            <w:vMerge w:val="restart"/>
            <w:tcBorders>
              <w:top w:val="single" w:sz="4" w:space="0" w:color="auto"/>
            </w:tcBorders>
            <w:vAlign w:val="center"/>
          </w:tcPr>
          <w:p w:rsidR="00A90283" w:rsidRPr="00CF4768" w:rsidRDefault="00CF4768" w:rsidP="00F6505E">
            <w:pPr>
              <w:spacing w:line="360" w:lineRule="auto"/>
              <w:jc w:val="both"/>
              <w:rPr>
                <w:rFonts w:ascii="Book Antiqua" w:hAnsi="Book Antiqua" w:cs="Cambria"/>
                <w:b/>
                <w:sz w:val="24"/>
                <w:szCs w:val="24"/>
                <w:lang w:val="en-US" w:eastAsia="zh-CN"/>
              </w:rPr>
            </w:pPr>
            <w:r>
              <w:rPr>
                <w:rFonts w:ascii="Book Antiqua" w:hAnsi="Book Antiqua" w:cs="Cambria" w:hint="eastAsia"/>
                <w:b/>
                <w:sz w:val="24"/>
                <w:szCs w:val="24"/>
                <w:lang w:val="en-US" w:eastAsia="zh-CN"/>
              </w:rPr>
              <w:t>Ref.</w:t>
            </w:r>
          </w:p>
        </w:tc>
        <w:tc>
          <w:tcPr>
            <w:tcW w:w="0" w:type="auto"/>
            <w:vMerge w:val="restart"/>
            <w:tcBorders>
              <w:top w:val="single" w:sz="4" w:space="0" w:color="auto"/>
            </w:tcBorders>
            <w:vAlign w:val="center"/>
          </w:tcPr>
          <w:p w:rsidR="00A90283" w:rsidRPr="00F6505E" w:rsidRDefault="00A90283" w:rsidP="00CF4768">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Population / </w:t>
            </w:r>
            <w:r w:rsidR="00CF4768">
              <w:rPr>
                <w:rFonts w:ascii="Book Antiqua" w:hAnsi="Book Antiqua" w:cs="Cambria" w:hint="eastAsia"/>
                <w:b/>
                <w:sz w:val="24"/>
                <w:szCs w:val="24"/>
                <w:lang w:val="en-US" w:eastAsia="zh-CN"/>
              </w:rPr>
              <w:t>s</w:t>
            </w:r>
            <w:r w:rsidRPr="00F6505E">
              <w:rPr>
                <w:rFonts w:ascii="Book Antiqua" w:eastAsia="Cambria" w:hAnsi="Book Antiqua" w:cs="Cambria"/>
                <w:b/>
                <w:sz w:val="24"/>
                <w:szCs w:val="24"/>
                <w:lang w:val="en-US"/>
              </w:rPr>
              <w:t>etting</w:t>
            </w:r>
          </w:p>
        </w:tc>
        <w:tc>
          <w:tcPr>
            <w:tcW w:w="0" w:type="auto"/>
            <w:vMerge w:val="restart"/>
            <w:tcBorders>
              <w:top w:val="single" w:sz="4" w:space="0" w:color="auto"/>
            </w:tcBorders>
            <w:vAlign w:val="center"/>
          </w:tcPr>
          <w:p w:rsidR="00A90283" w:rsidRPr="00F6505E" w:rsidRDefault="00A90283" w:rsidP="00CF4768">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Study </w:t>
            </w:r>
            <w:r w:rsidRPr="00F6505E">
              <w:rPr>
                <w:rFonts w:ascii="Book Antiqua" w:eastAsia="Cambria" w:hAnsi="Book Antiqua" w:cs="Cambria"/>
                <w:b/>
                <w:sz w:val="24"/>
                <w:szCs w:val="24"/>
                <w:lang w:val="en-US"/>
              </w:rPr>
              <w:br/>
            </w:r>
            <w:r w:rsidR="00CF4768">
              <w:rPr>
                <w:rFonts w:ascii="Book Antiqua" w:hAnsi="Book Antiqua" w:cs="Cambria" w:hint="eastAsia"/>
                <w:b/>
                <w:sz w:val="24"/>
                <w:szCs w:val="24"/>
                <w:lang w:val="en-US" w:eastAsia="zh-CN"/>
              </w:rPr>
              <w:t>d</w:t>
            </w:r>
            <w:r w:rsidRPr="00F6505E">
              <w:rPr>
                <w:rFonts w:ascii="Book Antiqua" w:eastAsia="Cambria" w:hAnsi="Book Antiqua" w:cs="Cambria"/>
                <w:b/>
                <w:sz w:val="24"/>
                <w:szCs w:val="24"/>
                <w:lang w:val="en-US"/>
              </w:rPr>
              <w:t>esign</w:t>
            </w:r>
          </w:p>
        </w:tc>
        <w:tc>
          <w:tcPr>
            <w:tcW w:w="0" w:type="auto"/>
            <w:vMerge w:val="restart"/>
            <w:tcBorders>
              <w:top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Overall </w:t>
            </w:r>
            <w:r w:rsidR="00CF4768" w:rsidRPr="00F6505E">
              <w:rPr>
                <w:rFonts w:ascii="Book Antiqua" w:eastAsia="Cambria" w:hAnsi="Book Antiqua" w:cs="Cambria"/>
                <w:b/>
                <w:sz w:val="24"/>
                <w:szCs w:val="24"/>
                <w:lang w:val="en-US"/>
              </w:rPr>
              <w:t>study s</w:t>
            </w:r>
            <w:r w:rsidRPr="00F6505E">
              <w:rPr>
                <w:rFonts w:ascii="Book Antiqua" w:eastAsia="Cambria" w:hAnsi="Book Antiqua" w:cs="Cambria"/>
                <w:b/>
                <w:sz w:val="24"/>
                <w:szCs w:val="24"/>
                <w:lang w:val="en-US"/>
              </w:rPr>
              <w:t>ize</w:t>
            </w:r>
          </w:p>
        </w:tc>
        <w:tc>
          <w:tcPr>
            <w:tcW w:w="0" w:type="auto"/>
            <w:vMerge w:val="restart"/>
            <w:tcBorders>
              <w:top w:val="single" w:sz="4" w:space="0" w:color="auto"/>
            </w:tcBorders>
            <w:vAlign w:val="center"/>
          </w:tcPr>
          <w:p w:rsidR="00A90283" w:rsidRPr="00F6505E" w:rsidRDefault="00A90283" w:rsidP="00CF4768">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Albumin </w:t>
            </w:r>
            <w:r w:rsidR="00CF4768">
              <w:rPr>
                <w:rFonts w:ascii="Book Antiqua" w:hAnsi="Book Antiqua" w:cs="Cambria" w:hint="eastAsia"/>
                <w:b/>
                <w:sz w:val="24"/>
                <w:szCs w:val="24"/>
                <w:lang w:val="en-US" w:eastAsia="zh-CN"/>
              </w:rPr>
              <w:t>m</w:t>
            </w:r>
            <w:r w:rsidRPr="00F6505E">
              <w:rPr>
                <w:rFonts w:ascii="Book Antiqua" w:eastAsia="Cambria" w:hAnsi="Book Antiqua" w:cs="Cambria"/>
                <w:b/>
                <w:sz w:val="24"/>
                <w:szCs w:val="24"/>
                <w:lang w:val="en-US"/>
              </w:rPr>
              <w:t>easurement</w:t>
            </w:r>
          </w:p>
        </w:tc>
        <w:tc>
          <w:tcPr>
            <w:tcW w:w="0" w:type="auto"/>
            <w:gridSpan w:val="2"/>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Hypoalbuminemi</w:t>
            </w:r>
            <w:r w:rsidR="00CF4768" w:rsidRPr="00F6505E">
              <w:rPr>
                <w:rFonts w:ascii="Book Antiqua" w:eastAsia="Cambria" w:hAnsi="Book Antiqua" w:cs="Cambria"/>
                <w:b/>
                <w:sz w:val="24"/>
                <w:szCs w:val="24"/>
                <w:lang w:val="en-US"/>
              </w:rPr>
              <w:t>a-related o</w:t>
            </w:r>
            <w:r w:rsidRPr="00F6505E">
              <w:rPr>
                <w:rFonts w:ascii="Book Antiqua" w:eastAsia="Cambria" w:hAnsi="Book Antiqua" w:cs="Cambria"/>
                <w:b/>
                <w:sz w:val="24"/>
                <w:szCs w:val="24"/>
                <w:lang w:val="en-US"/>
              </w:rPr>
              <w:t>utcomes</w:t>
            </w:r>
          </w:p>
        </w:tc>
      </w:tr>
      <w:tr w:rsidR="00F6505E" w:rsidRPr="00F6505E" w:rsidTr="00CF05FA">
        <w:trPr>
          <w:trHeight w:val="667"/>
          <w:tblHeader/>
        </w:trPr>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AKI / ARF</w:t>
            </w:r>
          </w:p>
        </w:tc>
        <w:tc>
          <w:tcPr>
            <w:tcW w:w="0" w:type="auto"/>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Mortality</w:t>
            </w:r>
          </w:p>
        </w:tc>
      </w:tr>
      <w:tr w:rsidR="00F6505E" w:rsidRPr="00F6505E" w:rsidTr="00CF05FA">
        <w:tc>
          <w:tcPr>
            <w:tcW w:w="0" w:type="auto"/>
            <w:vAlign w:val="center"/>
          </w:tcPr>
          <w:p w:rsidR="00A90283" w:rsidRPr="00F6505E" w:rsidRDefault="00CF4768" w:rsidP="00CF4768">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Prakash </w:t>
            </w:r>
            <w:r w:rsidRPr="00CF4768">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22</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HIV</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Prospective, observational</w:t>
            </w:r>
          </w:p>
        </w:tc>
        <w:tc>
          <w:tcPr>
            <w:tcW w:w="0" w:type="auto"/>
            <w:vAlign w:val="center"/>
          </w:tcPr>
          <w:p w:rsidR="00A90283" w:rsidRPr="00F6505E" w:rsidRDefault="00CF4768" w:rsidP="00F6505E">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3</w:t>
            </w:r>
            <w:r w:rsidR="00A90283" w:rsidRPr="00F6505E">
              <w:rPr>
                <w:rFonts w:ascii="Book Antiqua" w:eastAsia="Cambria" w:hAnsi="Book Antiqua" w:cs="Cambria"/>
                <w:sz w:val="24"/>
                <w:szCs w:val="24"/>
                <w:lang w:val="en-US"/>
              </w:rPr>
              <w:t>540</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Albumin level at hospitalization</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c>
          <w:tcPr>
            <w:tcW w:w="0" w:type="auto"/>
            <w:vAlign w:val="center"/>
          </w:tcPr>
          <w:p w:rsidR="00A90283" w:rsidRPr="00F6505E" w:rsidRDefault="00A90283" w:rsidP="004F091C">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2.14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in patients who died </w:t>
            </w:r>
            <w:r w:rsidRPr="004F091C">
              <w:rPr>
                <w:rFonts w:ascii="Book Antiqua" w:eastAsia="Cambria" w:hAnsi="Book Antiqua" w:cs="Cambria"/>
                <w:i/>
                <w:sz w:val="24"/>
                <w:szCs w:val="24"/>
                <w:lang w:val="en-US"/>
              </w:rPr>
              <w:t>vs</w:t>
            </w:r>
            <w:r w:rsidRPr="00F6505E">
              <w:rPr>
                <w:rFonts w:ascii="Book Antiqua" w:eastAsia="Cambria" w:hAnsi="Book Antiqua" w:cs="Cambria"/>
                <w:sz w:val="24"/>
                <w:szCs w:val="24"/>
                <w:lang w:val="en-US"/>
              </w:rPr>
              <w:t xml:space="preserve"> 3.2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in survivors; </w:t>
            </w:r>
            <w:r w:rsidR="004F091C" w:rsidRPr="004F091C">
              <w:rPr>
                <w:rFonts w:ascii="Book Antiqua" w:hAnsi="Book Antiqua" w:cs="Cambria" w:hint="eastAsia"/>
                <w:i/>
                <w:sz w:val="24"/>
                <w:szCs w:val="24"/>
                <w:lang w:val="en-US" w:eastAsia="zh-CN"/>
              </w:rPr>
              <w:t>P</w:t>
            </w:r>
            <w:r w:rsidR="004F091C">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&lt;</w:t>
            </w:r>
            <w:r w:rsidR="004F091C">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0.001</w:t>
            </w:r>
          </w:p>
        </w:tc>
      </w:tr>
      <w:tr w:rsidR="00F6505E" w:rsidRPr="00F6505E" w:rsidTr="00CF05FA">
        <w:tc>
          <w:tcPr>
            <w:tcW w:w="0" w:type="auto"/>
            <w:vAlign w:val="center"/>
          </w:tcPr>
          <w:p w:rsidR="00A90283" w:rsidRPr="00F6505E" w:rsidRDefault="00CF4768" w:rsidP="00CF4768">
            <w:pPr>
              <w:spacing w:line="360" w:lineRule="auto"/>
              <w:jc w:val="both"/>
              <w:rPr>
                <w:rFonts w:ascii="Book Antiqua" w:eastAsia="Cambria" w:hAnsi="Book Antiqua" w:cs="Cambria"/>
                <w:sz w:val="24"/>
                <w:szCs w:val="24"/>
                <w:lang w:val="en-US"/>
              </w:rPr>
            </w:pPr>
            <w:proofErr w:type="spellStart"/>
            <w:r>
              <w:rPr>
                <w:rFonts w:ascii="Book Antiqua" w:eastAsia="Cambria" w:hAnsi="Book Antiqua" w:cs="Cambria"/>
                <w:sz w:val="24"/>
                <w:szCs w:val="24"/>
                <w:lang w:val="en-US"/>
              </w:rPr>
              <w:t>Vannaphan</w:t>
            </w:r>
            <w:proofErr w:type="spellEnd"/>
            <w:r>
              <w:rPr>
                <w:rFonts w:ascii="Book Antiqua" w:eastAsia="Cambria" w:hAnsi="Book Antiqua" w:cs="Cambria"/>
                <w:sz w:val="24"/>
                <w:szCs w:val="24"/>
                <w:lang w:val="en-US"/>
              </w:rPr>
              <w:t xml:space="preserve"> </w:t>
            </w:r>
            <w:r w:rsidRPr="00CF4768">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34</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Severe falciparum malaria</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915</w:t>
            </w:r>
          </w:p>
        </w:tc>
        <w:tc>
          <w:tcPr>
            <w:tcW w:w="0" w:type="auto"/>
            <w:vAlign w:val="center"/>
          </w:tcPr>
          <w:p w:rsidR="00A90283" w:rsidRPr="00F6505E" w:rsidRDefault="00251A2F"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Albumin &lt; 3.5 </w:t>
            </w:r>
            <w:r w:rsidR="00A90283" w:rsidRPr="00F6505E">
              <w:rPr>
                <w:rFonts w:ascii="Book Antiqua" w:eastAsia="Cambria" w:hAnsi="Book Antiqua" w:cs="Cambria"/>
                <w:sz w:val="24"/>
                <w:szCs w:val="24"/>
                <w:lang w:val="en-US"/>
              </w:rPr>
              <w:t>g/</w:t>
            </w:r>
            <w:proofErr w:type="spellStart"/>
            <w:r w:rsidR="00A90283"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Associated with ARF (</w:t>
            </w:r>
            <w:r w:rsidR="004F091C" w:rsidRPr="004F091C">
              <w:rPr>
                <w:rFonts w:ascii="Book Antiqua" w:hAnsi="Book Antiqua" w:cs="Cambria" w:hint="eastAsia"/>
                <w:i/>
                <w:sz w:val="24"/>
                <w:szCs w:val="24"/>
                <w:lang w:val="en-US" w:eastAsia="zh-CN"/>
              </w:rPr>
              <w:t>P</w:t>
            </w:r>
            <w:r w:rsidR="004F091C" w:rsidRPr="00F6505E">
              <w:rPr>
                <w:rFonts w:ascii="Book Antiqua" w:eastAsia="Cambria" w:hAnsi="Book Antiqua" w:cs="Cambria"/>
                <w:sz w:val="24"/>
                <w:szCs w:val="24"/>
                <w:lang w:val="en-US"/>
              </w:rPr>
              <w:t xml:space="preserve"> </w:t>
            </w:r>
            <w:r w:rsidRPr="00F6505E">
              <w:rPr>
                <w:rFonts w:ascii="Book Antiqua" w:eastAsia="Cambria" w:hAnsi="Book Antiqua" w:cs="Cambria"/>
                <w:sz w:val="24"/>
                <w:szCs w:val="24"/>
                <w:lang w:val="en-US"/>
              </w:rPr>
              <w:t>&lt;</w:t>
            </w:r>
            <w:r w:rsidR="004F091C">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0.001)</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CF4768" w:rsidP="00CF4768">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Lee</w:t>
            </w:r>
            <w:r w:rsidRPr="00CF4768">
              <w:rPr>
                <w:rFonts w:ascii="Book Antiqua" w:eastAsia="Cambria" w:hAnsi="Book Antiqua" w:cs="Cambria"/>
                <w:i/>
                <w:sz w:val="24"/>
                <w:szCs w:val="24"/>
                <w:lang w:val="en-US"/>
              </w:rPr>
              <w:t xml:space="preserve"> 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39</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Acute viral hepatitis A</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391</w:t>
            </w:r>
          </w:p>
        </w:tc>
        <w:tc>
          <w:tcPr>
            <w:tcW w:w="0" w:type="auto"/>
            <w:vAlign w:val="center"/>
          </w:tcPr>
          <w:p w:rsidR="00A90283" w:rsidRPr="00F6505E" w:rsidRDefault="00251A2F"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Albumin &lt; 3.0 </w:t>
            </w:r>
            <w:r w:rsidR="00A90283" w:rsidRPr="00F6505E">
              <w:rPr>
                <w:rFonts w:ascii="Book Antiqua" w:eastAsia="Cambria" w:hAnsi="Book Antiqua" w:cs="Cambria"/>
                <w:sz w:val="24"/>
                <w:szCs w:val="24"/>
                <w:lang w:val="en-US"/>
              </w:rPr>
              <w:t>g/</w:t>
            </w:r>
            <w:proofErr w:type="spellStart"/>
            <w:r w:rsidR="00A90283"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A90283" w:rsidP="004F091C">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OR 8.24 (95%CI</w:t>
            </w:r>
            <w:r w:rsidR="004F091C">
              <w:rPr>
                <w:rFonts w:ascii="Book Antiqua" w:hAnsi="Book Antiqua" w:cs="Cambria" w:hint="eastAsia"/>
                <w:sz w:val="24"/>
                <w:szCs w:val="24"/>
                <w:lang w:val="en-US" w:eastAsia="zh-CN"/>
              </w:rPr>
              <w:t>:</w:t>
            </w:r>
            <w:r w:rsidRPr="00F6505E">
              <w:rPr>
                <w:rFonts w:ascii="Book Antiqua" w:eastAsia="Cambria" w:hAnsi="Book Antiqua" w:cs="Cambria"/>
                <w:sz w:val="24"/>
                <w:szCs w:val="24"/>
                <w:lang w:val="en-US"/>
              </w:rPr>
              <w:t xml:space="preserve"> 2.53</w:t>
            </w:r>
            <w:r w:rsidRPr="00F6505E">
              <w:rPr>
                <w:rFonts w:ascii="Book Antiqua" w:eastAsia="Cambria" w:hAnsi="Book Antiqua" w:cs="Calibri"/>
                <w:sz w:val="24"/>
                <w:szCs w:val="24"/>
                <w:lang w:val="en-US"/>
              </w:rPr>
              <w:t>–</w:t>
            </w:r>
            <w:r w:rsidRPr="00F6505E">
              <w:rPr>
                <w:rFonts w:ascii="Book Antiqua" w:eastAsia="Cambria" w:hAnsi="Book Antiqua" w:cs="Cambria"/>
                <w:sz w:val="24"/>
                <w:szCs w:val="24"/>
                <w:lang w:val="en-US"/>
              </w:rPr>
              <w:t xml:space="preserve">26.86; </w:t>
            </w:r>
            <w:r w:rsidR="004F091C" w:rsidRPr="004F091C">
              <w:rPr>
                <w:rFonts w:ascii="Book Antiqua" w:hAnsi="Book Antiqua" w:cs="Cambria" w:hint="eastAsia"/>
                <w:i/>
                <w:sz w:val="24"/>
                <w:szCs w:val="24"/>
                <w:lang w:val="en-US" w:eastAsia="zh-CN"/>
              </w:rPr>
              <w:t>P</w:t>
            </w:r>
            <w:r w:rsidR="004F091C" w:rsidRPr="00F6505E">
              <w:rPr>
                <w:rFonts w:ascii="Book Antiqua" w:eastAsia="Cambria" w:hAnsi="Book Antiqua" w:cs="Cambria"/>
                <w:sz w:val="24"/>
                <w:szCs w:val="24"/>
                <w:lang w:val="en-US"/>
              </w:rPr>
              <w:t xml:space="preserve"> </w:t>
            </w:r>
            <w:r w:rsidRPr="00F6505E">
              <w:rPr>
                <w:rFonts w:ascii="Book Antiqua" w:eastAsia="Cambria" w:hAnsi="Book Antiqua" w:cs="Cambria"/>
                <w:sz w:val="24"/>
                <w:szCs w:val="24"/>
                <w:lang w:val="en-US"/>
              </w:rPr>
              <w:t>&lt;</w:t>
            </w:r>
            <w:r w:rsidR="004F091C">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0.0001)</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CF4768" w:rsidP="00CF4768">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Lee </w:t>
            </w:r>
            <w:r w:rsidRPr="00CF4768">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35</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Scrub typhus</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246</w:t>
            </w:r>
          </w:p>
        </w:tc>
        <w:tc>
          <w:tcPr>
            <w:tcW w:w="0" w:type="auto"/>
            <w:vAlign w:val="center"/>
          </w:tcPr>
          <w:p w:rsidR="00A90283" w:rsidRPr="00F6505E" w:rsidRDefault="004F091C" w:rsidP="00F6505E">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Admission albumin &lt; 3.0 </w:t>
            </w:r>
            <w:r w:rsidRPr="004F091C">
              <w:rPr>
                <w:rFonts w:ascii="Book Antiqua" w:eastAsia="Cambria" w:hAnsi="Book Antiqua" w:cs="Cambria"/>
                <w:i/>
                <w:sz w:val="24"/>
                <w:szCs w:val="24"/>
                <w:lang w:val="en-US"/>
              </w:rPr>
              <w:t>vs</w:t>
            </w:r>
            <w:r w:rsidR="00A90283" w:rsidRPr="00F6505E">
              <w:rPr>
                <w:rFonts w:ascii="Book Antiqua" w:eastAsia="Cambria" w:hAnsi="Book Antiqua" w:cs="Cambria"/>
                <w:sz w:val="24"/>
                <w:szCs w:val="24"/>
                <w:lang w:val="en-US"/>
              </w:rPr>
              <w:t xml:space="preserve"> ≥ 3.0 g/</w:t>
            </w:r>
            <w:proofErr w:type="spellStart"/>
            <w:r w:rsidR="00A90283"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A90283" w:rsidP="004F091C">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Increased rate of non-oliguric ARF (40.4% </w:t>
            </w:r>
            <w:r w:rsidRPr="004F091C">
              <w:rPr>
                <w:rFonts w:ascii="Book Antiqua" w:eastAsia="Cambria" w:hAnsi="Book Antiqua" w:cs="Cambria"/>
                <w:i/>
                <w:sz w:val="24"/>
                <w:szCs w:val="24"/>
                <w:lang w:val="en-US"/>
              </w:rPr>
              <w:t>vs</w:t>
            </w:r>
            <w:r w:rsidRPr="00F6505E">
              <w:rPr>
                <w:rFonts w:ascii="Book Antiqua" w:eastAsia="Cambria" w:hAnsi="Book Antiqua" w:cs="Cambria"/>
                <w:sz w:val="24"/>
                <w:szCs w:val="24"/>
                <w:lang w:val="en-US"/>
              </w:rPr>
              <w:t xml:space="preserve"> 11.1%; </w:t>
            </w:r>
            <w:r w:rsidR="004F091C" w:rsidRPr="004F091C">
              <w:rPr>
                <w:rFonts w:ascii="Book Antiqua" w:hAnsi="Book Antiqua" w:cs="Cambria" w:hint="eastAsia"/>
                <w:i/>
                <w:sz w:val="24"/>
                <w:szCs w:val="24"/>
                <w:lang w:val="en-US" w:eastAsia="zh-CN"/>
              </w:rPr>
              <w:t>P</w:t>
            </w:r>
            <w:r w:rsidR="004F091C" w:rsidRPr="00F6505E">
              <w:rPr>
                <w:rFonts w:ascii="Book Antiqua" w:eastAsia="Cambria" w:hAnsi="Book Antiqua" w:cs="Cambria"/>
                <w:sz w:val="24"/>
                <w:szCs w:val="24"/>
                <w:lang w:val="en-US"/>
              </w:rPr>
              <w:t xml:space="preserve"> </w:t>
            </w:r>
            <w:r w:rsidRPr="00F6505E">
              <w:rPr>
                <w:rFonts w:ascii="Book Antiqua" w:eastAsia="Cambria" w:hAnsi="Book Antiqua" w:cs="Cambria"/>
                <w:sz w:val="24"/>
                <w:szCs w:val="24"/>
                <w:lang w:val="en-US"/>
              </w:rPr>
              <w:t>&lt;</w:t>
            </w:r>
            <w:r w:rsidR="004F091C">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0.001)</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A90283" w:rsidP="00CF4768">
            <w:pPr>
              <w:spacing w:line="360" w:lineRule="auto"/>
              <w:jc w:val="both"/>
              <w:rPr>
                <w:rFonts w:ascii="Book Antiqua" w:eastAsia="Cambria" w:hAnsi="Book Antiqua" w:cs="Cambria"/>
                <w:sz w:val="24"/>
                <w:szCs w:val="24"/>
                <w:lang w:val="en-US"/>
              </w:rPr>
            </w:pPr>
            <w:proofErr w:type="spellStart"/>
            <w:r w:rsidRPr="00F6505E">
              <w:rPr>
                <w:rFonts w:ascii="Book Antiqua" w:eastAsia="Cambria" w:hAnsi="Book Antiqua" w:cs="Cambria"/>
                <w:sz w:val="24"/>
                <w:szCs w:val="24"/>
                <w:lang w:val="en-US"/>
              </w:rPr>
              <w:t>Mehra</w:t>
            </w:r>
            <w:proofErr w:type="spellEnd"/>
            <w:r w:rsidRPr="00F6505E">
              <w:rPr>
                <w:rFonts w:ascii="Book Antiqua" w:eastAsia="Cambria" w:hAnsi="Book Antiqua" w:cs="Cambria"/>
                <w:sz w:val="24"/>
                <w:szCs w:val="24"/>
                <w:lang w:val="en-US"/>
              </w:rPr>
              <w:t xml:space="preserve"> </w:t>
            </w:r>
            <w:r w:rsidRPr="00CF4768">
              <w:rPr>
                <w:rFonts w:ascii="Book Antiqua" w:eastAsia="Cambria" w:hAnsi="Book Antiqua" w:cs="Cambria"/>
                <w:i/>
                <w:sz w:val="24"/>
                <w:szCs w:val="24"/>
                <w:lang w:val="en-US"/>
              </w:rPr>
              <w:t>et al</w:t>
            </w:r>
            <w:r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40</w:t>
            </w:r>
            <w:r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Dengue fever</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223</w:t>
            </w:r>
          </w:p>
        </w:tc>
        <w:tc>
          <w:tcPr>
            <w:tcW w:w="0" w:type="auto"/>
            <w:vAlign w:val="center"/>
          </w:tcPr>
          <w:p w:rsidR="00A90283" w:rsidRPr="00F6505E" w:rsidRDefault="00A90283" w:rsidP="004F091C">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Admission </w:t>
            </w:r>
            <w:r w:rsidR="004F091C">
              <w:rPr>
                <w:rFonts w:ascii="Book Antiqua" w:hAnsi="Book Antiqua" w:cs="Cambria" w:hint="eastAsia"/>
                <w:sz w:val="24"/>
                <w:szCs w:val="24"/>
                <w:lang w:val="en-US" w:eastAsia="zh-CN"/>
              </w:rPr>
              <w:t>A</w:t>
            </w:r>
            <w:r w:rsidRPr="00F6505E">
              <w:rPr>
                <w:rFonts w:ascii="Book Antiqua" w:eastAsia="Cambria" w:hAnsi="Book Antiqua" w:cs="Cambria"/>
                <w:sz w:val="24"/>
                <w:szCs w:val="24"/>
                <w:lang w:val="en-US"/>
              </w:rPr>
              <w:t>lbumin level</w:t>
            </w:r>
          </w:p>
        </w:tc>
        <w:tc>
          <w:tcPr>
            <w:tcW w:w="0" w:type="auto"/>
            <w:vAlign w:val="center"/>
          </w:tcPr>
          <w:p w:rsidR="00A90283" w:rsidRPr="00F6505E" w:rsidRDefault="00A90283" w:rsidP="004F091C">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Lower albumin (2.65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in patients with </w:t>
            </w:r>
            <w:r w:rsidRPr="004F091C">
              <w:rPr>
                <w:rFonts w:ascii="Book Antiqua" w:eastAsia="Cambria" w:hAnsi="Book Antiqua" w:cs="Cambria"/>
                <w:i/>
                <w:sz w:val="24"/>
                <w:szCs w:val="24"/>
                <w:lang w:val="en-US"/>
              </w:rPr>
              <w:lastRenderedPageBreak/>
              <w:t>vs</w:t>
            </w:r>
            <w:r w:rsidRPr="00F6505E">
              <w:rPr>
                <w:rFonts w:ascii="Book Antiqua" w:eastAsia="Cambria" w:hAnsi="Book Antiqua" w:cs="Cambria"/>
                <w:sz w:val="24"/>
                <w:szCs w:val="24"/>
                <w:lang w:val="en-US"/>
              </w:rPr>
              <w:t xml:space="preserve"> without AKI (3.09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w:t>
            </w:r>
            <w:r w:rsidR="004F091C" w:rsidRPr="004F091C">
              <w:rPr>
                <w:rFonts w:ascii="Book Antiqua" w:hAnsi="Book Antiqua" w:cs="Cambria" w:hint="eastAsia"/>
                <w:i/>
                <w:sz w:val="24"/>
                <w:szCs w:val="24"/>
                <w:lang w:val="en-US" w:eastAsia="zh-CN"/>
              </w:rPr>
              <w:t>P</w:t>
            </w:r>
            <w:r w:rsidR="004F091C" w:rsidRPr="00F6505E">
              <w:rPr>
                <w:rFonts w:ascii="Book Antiqua" w:eastAsia="Cambria" w:hAnsi="Book Antiqua" w:cs="Cambria"/>
                <w:sz w:val="24"/>
                <w:szCs w:val="24"/>
                <w:lang w:val="en-US"/>
              </w:rPr>
              <w:t xml:space="preserve"> </w:t>
            </w:r>
            <w:r w:rsidRPr="00F6505E">
              <w:rPr>
                <w:rFonts w:ascii="Book Antiqua" w:eastAsia="Cambria" w:hAnsi="Book Antiqua" w:cs="Cambria"/>
                <w:sz w:val="24"/>
                <w:szCs w:val="24"/>
                <w:lang w:val="en-US"/>
              </w:rPr>
              <w:t>&lt;</w:t>
            </w:r>
            <w:r w:rsidR="004F091C">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0.001)</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lastRenderedPageBreak/>
              <w:t>N.D.</w:t>
            </w:r>
          </w:p>
        </w:tc>
      </w:tr>
      <w:tr w:rsidR="00F6505E" w:rsidRPr="00F6505E" w:rsidTr="00CF05FA">
        <w:tc>
          <w:tcPr>
            <w:tcW w:w="0" w:type="auto"/>
            <w:vAlign w:val="center"/>
          </w:tcPr>
          <w:p w:rsidR="00A90283" w:rsidRPr="00F6505E" w:rsidRDefault="00CF4768" w:rsidP="00CF4768">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lastRenderedPageBreak/>
              <w:t xml:space="preserve">Vikrant </w:t>
            </w:r>
            <w:r w:rsidRPr="00CF4768">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36</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Scrub typhus</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174</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Admission albumin level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2.4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w:t>
            </w:r>
            <w:r w:rsidR="004F091C">
              <w:rPr>
                <w:rFonts w:ascii="Book Antiqua" w:eastAsia="Cambria" w:hAnsi="Book Antiqua" w:cs="Cambria"/>
                <w:sz w:val="24"/>
                <w:szCs w:val="24"/>
                <w:lang w:val="en-US"/>
              </w:rPr>
              <w:t xml:space="preserve">in patients who died </w:t>
            </w:r>
            <w:r w:rsidR="004F091C" w:rsidRPr="004F091C">
              <w:rPr>
                <w:rFonts w:ascii="Book Antiqua" w:eastAsia="Cambria" w:hAnsi="Book Antiqua" w:cs="Cambria"/>
                <w:i/>
                <w:sz w:val="24"/>
                <w:szCs w:val="24"/>
                <w:lang w:val="en-US"/>
              </w:rPr>
              <w:t>v</w:t>
            </w:r>
            <w:r w:rsidR="004F091C">
              <w:rPr>
                <w:rFonts w:ascii="Book Antiqua" w:eastAsia="Cambria" w:hAnsi="Book Antiqua" w:cs="Cambria"/>
                <w:sz w:val="24"/>
                <w:szCs w:val="24"/>
                <w:lang w:val="en-US"/>
              </w:rPr>
              <w:t>s</w:t>
            </w:r>
            <w:r w:rsidRPr="00F6505E">
              <w:rPr>
                <w:rFonts w:ascii="Book Antiqua" w:eastAsia="Cambria" w:hAnsi="Book Antiqua" w:cs="Cambria"/>
                <w:sz w:val="24"/>
                <w:szCs w:val="24"/>
                <w:lang w:val="en-US"/>
              </w:rPr>
              <w:t xml:space="preserve"> 2.9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in survivors; </w:t>
            </w:r>
            <w:r w:rsidR="004F091C" w:rsidRPr="004F091C">
              <w:rPr>
                <w:rFonts w:ascii="Book Antiqua" w:hAnsi="Book Antiqua" w:cs="Cambria" w:hint="eastAsia"/>
                <w:i/>
                <w:sz w:val="24"/>
                <w:szCs w:val="24"/>
                <w:lang w:val="en-US" w:eastAsia="zh-CN"/>
              </w:rPr>
              <w:t>P</w:t>
            </w:r>
            <w:r w:rsidR="004F091C" w:rsidRPr="00F6505E">
              <w:rPr>
                <w:rFonts w:ascii="Book Antiqua" w:eastAsia="Cambria" w:hAnsi="Book Antiqua" w:cs="Cambria"/>
                <w:sz w:val="24"/>
                <w:szCs w:val="24"/>
                <w:lang w:val="en-US"/>
              </w:rPr>
              <w:t xml:space="preserve"> </w:t>
            </w:r>
            <w:r w:rsidR="004F091C">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&lt;</w:t>
            </w:r>
            <w:r w:rsidR="004F091C">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0.001</w:t>
            </w:r>
          </w:p>
        </w:tc>
      </w:tr>
      <w:tr w:rsidR="00F6505E" w:rsidRPr="00F6505E" w:rsidTr="00CF05FA">
        <w:tc>
          <w:tcPr>
            <w:tcW w:w="0" w:type="auto"/>
            <w:vAlign w:val="center"/>
          </w:tcPr>
          <w:p w:rsidR="00A90283" w:rsidRPr="00F6505E" w:rsidRDefault="00CF4768" w:rsidP="00CF4768">
            <w:pPr>
              <w:spacing w:line="360" w:lineRule="auto"/>
              <w:jc w:val="both"/>
              <w:rPr>
                <w:rFonts w:ascii="Book Antiqua" w:eastAsia="Cambria" w:hAnsi="Book Antiqua" w:cs="Cambria"/>
                <w:sz w:val="24"/>
                <w:szCs w:val="24"/>
                <w:lang w:val="en-US"/>
              </w:rPr>
            </w:pPr>
            <w:proofErr w:type="spellStart"/>
            <w:r>
              <w:rPr>
                <w:rFonts w:ascii="Book Antiqua" w:eastAsia="Cambria" w:hAnsi="Book Antiqua" w:cs="Cambria"/>
                <w:sz w:val="24"/>
                <w:szCs w:val="24"/>
                <w:lang w:val="en-US"/>
              </w:rPr>
              <w:t>Ceylan</w:t>
            </w:r>
            <w:proofErr w:type="spellEnd"/>
            <w:r>
              <w:rPr>
                <w:rFonts w:ascii="Book Antiqua" w:eastAsia="Cambria" w:hAnsi="Book Antiqua" w:cs="Cambria"/>
                <w:sz w:val="24"/>
                <w:szCs w:val="24"/>
                <w:lang w:val="en-US"/>
              </w:rPr>
              <w:t xml:space="preserve"> </w:t>
            </w:r>
            <w:r w:rsidRPr="00CF4768">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41</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Antibiotic therapy</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112</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Albumin level at start of </w:t>
            </w:r>
            <w:proofErr w:type="spellStart"/>
            <w:r w:rsidRPr="00F6505E">
              <w:rPr>
                <w:rFonts w:ascii="Book Antiqua" w:eastAsia="Cambria" w:hAnsi="Book Antiqua" w:cs="Cambria"/>
                <w:sz w:val="24"/>
                <w:szCs w:val="24"/>
                <w:lang w:val="en-US"/>
              </w:rPr>
              <w:t>colistin</w:t>
            </w:r>
            <w:proofErr w:type="spellEnd"/>
            <w:r w:rsidRPr="00F6505E">
              <w:rPr>
                <w:rFonts w:ascii="Book Antiqua" w:eastAsia="Cambria" w:hAnsi="Book Antiqua" w:cs="Cambria"/>
                <w:sz w:val="24"/>
                <w:szCs w:val="24"/>
                <w:lang w:val="en-US"/>
              </w:rPr>
              <w:t xml:space="preserve"> therapy</w:t>
            </w:r>
          </w:p>
        </w:tc>
        <w:tc>
          <w:tcPr>
            <w:tcW w:w="0" w:type="auto"/>
            <w:vAlign w:val="center"/>
          </w:tcPr>
          <w:p w:rsidR="00A90283" w:rsidRPr="00F6505E" w:rsidRDefault="00A90283" w:rsidP="004F091C">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Lower albumin (2.4 </w:t>
            </w:r>
            <w:r w:rsidRPr="004F091C">
              <w:rPr>
                <w:rFonts w:ascii="Book Antiqua" w:eastAsia="Cambria" w:hAnsi="Book Antiqua" w:cs="Cambria"/>
                <w:i/>
                <w:sz w:val="24"/>
                <w:szCs w:val="24"/>
                <w:lang w:val="en-US"/>
              </w:rPr>
              <w:t xml:space="preserve">vs </w:t>
            </w:r>
            <w:r w:rsidRPr="00F6505E">
              <w:rPr>
                <w:rFonts w:ascii="Book Antiqua" w:eastAsia="Cambria" w:hAnsi="Book Antiqua" w:cs="Cambria"/>
                <w:sz w:val="24"/>
                <w:szCs w:val="24"/>
                <w:lang w:val="en-US"/>
              </w:rPr>
              <w:t>2.7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predicts </w:t>
            </w:r>
            <w:proofErr w:type="spellStart"/>
            <w:r w:rsidRPr="00F6505E">
              <w:rPr>
                <w:rFonts w:ascii="Book Antiqua" w:eastAsia="Cambria" w:hAnsi="Book Antiqua" w:cs="Cambria"/>
                <w:sz w:val="24"/>
                <w:szCs w:val="24"/>
                <w:lang w:val="en-US"/>
              </w:rPr>
              <w:t>coli</w:t>
            </w:r>
            <w:r w:rsidR="004F091C">
              <w:rPr>
                <w:rFonts w:ascii="Book Antiqua" w:eastAsia="Cambria" w:hAnsi="Book Antiqua" w:cs="Cambria"/>
                <w:sz w:val="24"/>
                <w:szCs w:val="24"/>
                <w:lang w:val="en-US"/>
              </w:rPr>
              <w:t>stin</w:t>
            </w:r>
            <w:proofErr w:type="spellEnd"/>
            <w:r w:rsidR="004F091C">
              <w:rPr>
                <w:rFonts w:ascii="Book Antiqua" w:eastAsia="Cambria" w:hAnsi="Book Antiqua" w:cs="Cambria"/>
                <w:sz w:val="24"/>
                <w:szCs w:val="24"/>
                <w:lang w:val="en-US"/>
              </w:rPr>
              <w:t>-induced AKI: OR 0.643 (95%</w:t>
            </w:r>
            <w:r w:rsidRPr="00F6505E">
              <w:rPr>
                <w:rFonts w:ascii="Book Antiqua" w:eastAsia="Cambria" w:hAnsi="Book Antiqua" w:cs="Cambria"/>
                <w:sz w:val="24"/>
                <w:szCs w:val="24"/>
                <w:lang w:val="en-US"/>
              </w:rPr>
              <w:t>CI</w:t>
            </w:r>
            <w:r w:rsidR="004F091C">
              <w:rPr>
                <w:rFonts w:ascii="Book Antiqua" w:hAnsi="Book Antiqua" w:cs="Cambria" w:hint="eastAsia"/>
                <w:sz w:val="24"/>
                <w:szCs w:val="24"/>
                <w:lang w:val="en-US" w:eastAsia="zh-CN"/>
              </w:rPr>
              <w:t>:</w:t>
            </w:r>
            <w:r w:rsidRPr="00F6505E">
              <w:rPr>
                <w:rFonts w:ascii="Book Antiqua" w:eastAsia="Cambria" w:hAnsi="Book Antiqua" w:cs="Cambria"/>
                <w:sz w:val="24"/>
                <w:szCs w:val="24"/>
                <w:lang w:val="en-US"/>
              </w:rPr>
              <w:t xml:space="preserve"> 0.415</w:t>
            </w:r>
            <w:r w:rsidR="004F091C">
              <w:rPr>
                <w:rFonts w:ascii="Book Antiqua" w:hAnsi="Book Antiqua" w:cs="Calibri" w:hint="eastAsia"/>
                <w:sz w:val="24"/>
                <w:szCs w:val="24"/>
                <w:lang w:val="en-US" w:eastAsia="zh-CN"/>
              </w:rPr>
              <w:t>-</w:t>
            </w:r>
            <w:r w:rsidRPr="00F6505E">
              <w:rPr>
                <w:rFonts w:ascii="Book Antiqua" w:eastAsia="Cambria" w:hAnsi="Book Antiqua" w:cs="Cambria"/>
                <w:sz w:val="24"/>
                <w:szCs w:val="24"/>
                <w:lang w:val="en-US"/>
              </w:rPr>
              <w:t xml:space="preserve">0.994; </w:t>
            </w:r>
            <w:r w:rsidR="004F091C" w:rsidRPr="004F091C">
              <w:rPr>
                <w:rFonts w:ascii="Book Antiqua" w:hAnsi="Book Antiqua" w:cs="Cambria" w:hint="eastAsia"/>
                <w:i/>
                <w:sz w:val="24"/>
                <w:szCs w:val="24"/>
                <w:lang w:val="en-US" w:eastAsia="zh-CN"/>
              </w:rPr>
              <w:t>P</w:t>
            </w:r>
            <w:r w:rsidR="004F091C" w:rsidRPr="00F6505E">
              <w:rPr>
                <w:rFonts w:ascii="Book Antiqua" w:eastAsia="Cambria" w:hAnsi="Book Antiqua" w:cs="Cambria"/>
                <w:sz w:val="24"/>
                <w:szCs w:val="24"/>
                <w:lang w:val="en-US"/>
              </w:rPr>
              <w:t xml:space="preserve"> </w:t>
            </w:r>
            <w:r w:rsidRPr="00F6505E">
              <w:rPr>
                <w:rFonts w:ascii="Book Antiqua" w:eastAsia="Cambria" w:hAnsi="Book Antiqua" w:cs="Cambria"/>
                <w:sz w:val="24"/>
                <w:szCs w:val="24"/>
                <w:lang w:val="en-US"/>
              </w:rPr>
              <w:t>=</w:t>
            </w:r>
            <w:r w:rsidR="004F091C">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0.047)</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tcBorders>
              <w:bottom w:val="single" w:sz="4" w:space="0" w:color="auto"/>
            </w:tcBorders>
            <w:vAlign w:val="center"/>
          </w:tcPr>
          <w:p w:rsidR="00A90283" w:rsidRPr="00F6505E" w:rsidRDefault="00A90283" w:rsidP="00CF4768">
            <w:pPr>
              <w:spacing w:line="360" w:lineRule="auto"/>
              <w:jc w:val="both"/>
              <w:rPr>
                <w:rFonts w:ascii="Book Antiqua" w:eastAsia="Cambria" w:hAnsi="Book Antiqua" w:cs="Cambria"/>
                <w:sz w:val="24"/>
                <w:szCs w:val="24"/>
                <w:lang w:val="en-US"/>
              </w:rPr>
            </w:pPr>
            <w:proofErr w:type="spellStart"/>
            <w:r w:rsidRPr="00F6505E">
              <w:rPr>
                <w:rFonts w:ascii="Book Antiqua" w:eastAsia="Cambria" w:hAnsi="Book Antiqua" w:cs="Cambria"/>
                <w:sz w:val="24"/>
                <w:szCs w:val="24"/>
                <w:lang w:val="en-US"/>
              </w:rPr>
              <w:t>Trimarchi</w:t>
            </w:r>
            <w:proofErr w:type="spellEnd"/>
            <w:r w:rsidRPr="00F6505E">
              <w:rPr>
                <w:rFonts w:ascii="Book Antiqua" w:eastAsia="Cambria" w:hAnsi="Book Antiqua" w:cs="Cambria"/>
                <w:sz w:val="24"/>
                <w:szCs w:val="24"/>
                <w:lang w:val="en-US"/>
              </w:rPr>
              <w:t xml:space="preserve"> </w:t>
            </w:r>
            <w:r w:rsidRPr="00CF4768">
              <w:rPr>
                <w:rFonts w:ascii="Book Antiqua" w:eastAsia="Cambria" w:hAnsi="Book Antiqua" w:cs="Cambria"/>
                <w:i/>
                <w:sz w:val="24"/>
                <w:szCs w:val="24"/>
                <w:lang w:val="en-US"/>
              </w:rPr>
              <w:t>et al</w:t>
            </w:r>
            <w:r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37</w:t>
            </w:r>
            <w:r w:rsidRPr="00F6505E">
              <w:rPr>
                <w:rFonts w:ascii="Book Antiqua" w:eastAsia="Cambria" w:hAnsi="Book Antiqua" w:cs="Cambria"/>
                <w:noProof/>
                <w:sz w:val="24"/>
                <w:szCs w:val="24"/>
                <w:vertAlign w:val="superscript"/>
                <w:lang w:val="en-US"/>
              </w:rPr>
              <w:t>]</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H1N1 pneumonia</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22</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Albumin level at study inclusion</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N.S.</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ARF in 10 of 12 deaths: 1.82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in </w:t>
            </w:r>
            <w:r w:rsidR="004F091C">
              <w:rPr>
                <w:rFonts w:ascii="Book Antiqua" w:eastAsia="Cambria" w:hAnsi="Book Antiqua" w:cs="Cambria"/>
                <w:sz w:val="24"/>
                <w:szCs w:val="24"/>
                <w:lang w:val="en-US"/>
              </w:rPr>
              <w:t xml:space="preserve">patients who died </w:t>
            </w:r>
            <w:r w:rsidR="004F091C" w:rsidRPr="004F091C">
              <w:rPr>
                <w:rFonts w:ascii="Book Antiqua" w:eastAsia="Cambria" w:hAnsi="Book Antiqua" w:cs="Cambria"/>
                <w:i/>
                <w:sz w:val="24"/>
                <w:szCs w:val="24"/>
                <w:lang w:val="en-US"/>
              </w:rPr>
              <w:t>vs</w:t>
            </w:r>
            <w:r w:rsidRPr="00F6505E">
              <w:rPr>
                <w:rFonts w:ascii="Book Antiqua" w:eastAsia="Cambria" w:hAnsi="Book Antiqua" w:cs="Cambria"/>
                <w:sz w:val="24"/>
                <w:szCs w:val="24"/>
                <w:lang w:val="en-US"/>
              </w:rPr>
              <w:t xml:space="preserve"> 2.61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in </w:t>
            </w:r>
            <w:r w:rsidRPr="00F6505E">
              <w:rPr>
                <w:rFonts w:ascii="Book Antiqua" w:eastAsia="Cambria" w:hAnsi="Book Antiqua" w:cs="Cambria"/>
                <w:sz w:val="24"/>
                <w:szCs w:val="24"/>
                <w:lang w:val="en-US"/>
              </w:rPr>
              <w:lastRenderedPageBreak/>
              <w:t xml:space="preserve">survivors; </w:t>
            </w:r>
            <w:r w:rsidR="004F091C" w:rsidRPr="004F091C">
              <w:rPr>
                <w:rFonts w:ascii="Book Antiqua" w:hAnsi="Book Antiqua" w:cs="Cambria" w:hint="eastAsia"/>
                <w:i/>
                <w:sz w:val="24"/>
                <w:szCs w:val="24"/>
                <w:lang w:val="en-US" w:eastAsia="zh-CN"/>
              </w:rPr>
              <w:t>P</w:t>
            </w:r>
            <w:r w:rsidR="004F091C" w:rsidRPr="00F6505E">
              <w:rPr>
                <w:rFonts w:ascii="Book Antiqua" w:eastAsia="Cambria" w:hAnsi="Book Antiqua" w:cs="Cambria"/>
                <w:sz w:val="24"/>
                <w:szCs w:val="24"/>
                <w:lang w:val="en-US"/>
              </w:rPr>
              <w:t xml:space="preserve"> </w:t>
            </w:r>
            <w:r w:rsidRPr="00F6505E">
              <w:rPr>
                <w:rFonts w:ascii="Book Antiqua" w:eastAsia="Cambria" w:hAnsi="Book Antiqua" w:cs="Cambria"/>
                <w:sz w:val="24"/>
                <w:szCs w:val="24"/>
                <w:lang w:val="en-US"/>
              </w:rPr>
              <w:t>&lt;</w:t>
            </w:r>
            <w:r w:rsidR="004F091C">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0.01</w:t>
            </w:r>
          </w:p>
        </w:tc>
      </w:tr>
    </w:tbl>
    <w:p w:rsidR="00191EF3" w:rsidRPr="00F6505E" w:rsidRDefault="00191EF3" w:rsidP="00F6505E">
      <w:pPr>
        <w:spacing w:line="360" w:lineRule="auto"/>
        <w:jc w:val="both"/>
        <w:rPr>
          <w:rFonts w:ascii="Book Antiqua" w:hAnsi="Book Antiqua"/>
          <w:sz w:val="24"/>
          <w:szCs w:val="24"/>
          <w:lang w:val="en-GB"/>
        </w:rPr>
      </w:pPr>
      <w:bookmarkStart w:id="27" w:name="page40"/>
      <w:bookmarkEnd w:id="27"/>
    </w:p>
    <w:p w:rsidR="00191EF3" w:rsidRDefault="00A90283" w:rsidP="00F6505E">
      <w:pPr>
        <w:spacing w:line="360" w:lineRule="auto"/>
        <w:jc w:val="both"/>
        <w:rPr>
          <w:rFonts w:ascii="Book Antiqua" w:hAnsi="Book Antiqua"/>
          <w:sz w:val="24"/>
          <w:szCs w:val="24"/>
          <w:lang w:val="en-GB" w:eastAsia="zh-CN"/>
        </w:rPr>
      </w:pPr>
      <w:r w:rsidRPr="00F6505E">
        <w:rPr>
          <w:rFonts w:ascii="Book Antiqua" w:hAnsi="Book Antiqua"/>
          <w:sz w:val="24"/>
          <w:szCs w:val="24"/>
          <w:lang w:val="en-GB"/>
        </w:rPr>
        <w:t xml:space="preserve">AKI: </w:t>
      </w:r>
      <w:r w:rsidR="004F091C">
        <w:rPr>
          <w:rFonts w:ascii="Book Antiqua" w:hAnsi="Book Antiqua" w:hint="eastAsia"/>
          <w:sz w:val="24"/>
          <w:szCs w:val="24"/>
          <w:lang w:val="en-GB" w:eastAsia="zh-CN"/>
        </w:rPr>
        <w:t>A</w:t>
      </w:r>
      <w:r w:rsidRPr="00F6505E">
        <w:rPr>
          <w:rFonts w:ascii="Book Antiqua" w:hAnsi="Book Antiqua"/>
          <w:sz w:val="24"/>
          <w:szCs w:val="24"/>
          <w:lang w:val="en-GB"/>
        </w:rPr>
        <w:t xml:space="preserve">cute kidney injury; ARF: </w:t>
      </w:r>
      <w:r w:rsidR="004F091C">
        <w:rPr>
          <w:rFonts w:ascii="Book Antiqua" w:hAnsi="Book Antiqua" w:hint="eastAsia"/>
          <w:sz w:val="24"/>
          <w:szCs w:val="24"/>
          <w:lang w:val="en-GB" w:eastAsia="zh-CN"/>
        </w:rPr>
        <w:t>A</w:t>
      </w:r>
      <w:r w:rsidRPr="00F6505E">
        <w:rPr>
          <w:rFonts w:ascii="Book Antiqua" w:hAnsi="Book Antiqua"/>
          <w:sz w:val="24"/>
          <w:szCs w:val="24"/>
          <w:lang w:val="en-GB"/>
        </w:rPr>
        <w:t>cute renal failure; N.D.</w:t>
      </w:r>
      <w:r w:rsidR="00F32196">
        <w:rPr>
          <w:rFonts w:ascii="Book Antiqua" w:hAnsi="Book Antiqua" w:hint="eastAsia"/>
          <w:sz w:val="24"/>
          <w:szCs w:val="24"/>
          <w:lang w:val="en-GB" w:eastAsia="zh-CN"/>
        </w:rPr>
        <w:t>:</w:t>
      </w:r>
      <w:r w:rsidRPr="00F6505E">
        <w:rPr>
          <w:rFonts w:ascii="Book Antiqua" w:hAnsi="Book Antiqua"/>
          <w:sz w:val="24"/>
          <w:szCs w:val="24"/>
          <w:lang w:val="en-GB"/>
        </w:rPr>
        <w:t xml:space="preserve"> </w:t>
      </w:r>
      <w:r w:rsidR="004F091C">
        <w:rPr>
          <w:rFonts w:ascii="Book Antiqua" w:hAnsi="Book Antiqua" w:hint="eastAsia"/>
          <w:sz w:val="24"/>
          <w:szCs w:val="24"/>
          <w:lang w:val="en-GB" w:eastAsia="zh-CN"/>
        </w:rPr>
        <w:t>N</w:t>
      </w:r>
      <w:r w:rsidRPr="00F6505E">
        <w:rPr>
          <w:rFonts w:ascii="Book Antiqua" w:hAnsi="Book Antiqua"/>
          <w:sz w:val="24"/>
          <w:szCs w:val="24"/>
          <w:lang w:val="en-GB"/>
        </w:rPr>
        <w:t xml:space="preserve">ot disclosed; OR: </w:t>
      </w:r>
      <w:r w:rsidR="004F091C">
        <w:rPr>
          <w:rFonts w:ascii="Book Antiqua" w:hAnsi="Book Antiqua" w:hint="eastAsia"/>
          <w:sz w:val="24"/>
          <w:szCs w:val="24"/>
          <w:lang w:val="en-GB" w:eastAsia="zh-CN"/>
        </w:rPr>
        <w:t>O</w:t>
      </w:r>
      <w:r w:rsidRPr="00F6505E">
        <w:rPr>
          <w:rFonts w:ascii="Book Antiqua" w:hAnsi="Book Antiqua"/>
          <w:sz w:val="24"/>
          <w:szCs w:val="24"/>
          <w:lang w:val="en-GB"/>
        </w:rPr>
        <w:t>dds ratio</w:t>
      </w:r>
      <w:r w:rsidR="004F091C">
        <w:rPr>
          <w:rFonts w:ascii="Book Antiqua" w:hAnsi="Book Antiqua" w:hint="eastAsia"/>
          <w:sz w:val="24"/>
          <w:szCs w:val="24"/>
          <w:lang w:val="en-GB" w:eastAsia="zh-CN"/>
        </w:rPr>
        <w:t>.</w:t>
      </w:r>
    </w:p>
    <w:p w:rsidR="00CF4768" w:rsidRPr="00EA46A2" w:rsidRDefault="00CF4768" w:rsidP="00F6505E">
      <w:pPr>
        <w:spacing w:line="360" w:lineRule="auto"/>
        <w:jc w:val="both"/>
        <w:rPr>
          <w:rFonts w:ascii="Book Antiqua" w:hAnsi="Book Antiqua"/>
          <w:sz w:val="24"/>
          <w:szCs w:val="24"/>
          <w:lang w:val="en-GB" w:eastAsia="zh-CN"/>
        </w:rPr>
      </w:pPr>
    </w:p>
    <w:p w:rsidR="00CF4768" w:rsidRPr="00F6505E" w:rsidRDefault="00CF4768" w:rsidP="00F6505E">
      <w:pPr>
        <w:spacing w:line="360" w:lineRule="auto"/>
        <w:jc w:val="both"/>
        <w:rPr>
          <w:rFonts w:ascii="Book Antiqua" w:hAnsi="Book Antiqua"/>
          <w:sz w:val="24"/>
          <w:szCs w:val="24"/>
          <w:lang w:val="en-GB" w:eastAsia="zh-CN"/>
        </w:rPr>
      </w:pPr>
    </w:p>
    <w:p w:rsidR="00191EF3" w:rsidRPr="00F6505E" w:rsidRDefault="00191EF3" w:rsidP="00F6505E">
      <w:pPr>
        <w:spacing w:line="360" w:lineRule="auto"/>
        <w:jc w:val="both"/>
        <w:rPr>
          <w:rFonts w:ascii="Book Antiqua" w:eastAsia="Book Antiqua" w:hAnsi="Book Antiqua" w:cs="Book Antiqua"/>
          <w:b/>
          <w:sz w:val="24"/>
          <w:szCs w:val="24"/>
          <w:lang w:val="en-US"/>
        </w:rPr>
      </w:pPr>
      <w:r w:rsidRPr="00F6505E">
        <w:rPr>
          <w:rFonts w:ascii="Book Antiqua" w:eastAsia="Book Antiqua" w:hAnsi="Book Antiqua" w:cs="Book Antiqua"/>
          <w:b/>
          <w:sz w:val="24"/>
          <w:szCs w:val="24"/>
          <w:lang w:val="en-US"/>
        </w:rPr>
        <w:br w:type="page"/>
      </w:r>
    </w:p>
    <w:p w:rsidR="00A90283" w:rsidRPr="00F6505E" w:rsidRDefault="00A90283" w:rsidP="00F6505E">
      <w:pPr>
        <w:spacing w:line="360" w:lineRule="auto"/>
        <w:jc w:val="both"/>
        <w:rPr>
          <w:rFonts w:ascii="Book Antiqua" w:hAnsi="Book Antiqua"/>
          <w:b/>
          <w:sz w:val="24"/>
          <w:szCs w:val="24"/>
          <w:lang w:val="en-US"/>
        </w:rPr>
      </w:pPr>
      <w:r w:rsidRPr="00F6505E">
        <w:rPr>
          <w:rFonts w:ascii="Book Antiqua" w:eastAsia="Book Antiqua" w:hAnsi="Book Antiqua" w:cs="Book Antiqua"/>
          <w:b/>
          <w:sz w:val="24"/>
          <w:szCs w:val="24"/>
          <w:lang w:val="en-US"/>
        </w:rPr>
        <w:lastRenderedPageBreak/>
        <w:t>Table 4 Included studies on transplant surgery</w:t>
      </w:r>
    </w:p>
    <w:tbl>
      <w:tblPr>
        <w:tblW w:w="0" w:type="auto"/>
        <w:tblCellMar>
          <w:top w:w="57" w:type="dxa"/>
          <w:left w:w="57" w:type="dxa"/>
          <w:bottom w:w="57" w:type="dxa"/>
          <w:right w:w="57" w:type="dxa"/>
        </w:tblCellMar>
        <w:tblLook w:val="04A0" w:firstRow="1" w:lastRow="0" w:firstColumn="1" w:lastColumn="0" w:noHBand="0" w:noVBand="1"/>
      </w:tblPr>
      <w:tblGrid>
        <w:gridCol w:w="885"/>
        <w:gridCol w:w="1805"/>
        <w:gridCol w:w="2057"/>
        <w:gridCol w:w="1197"/>
        <w:gridCol w:w="2107"/>
        <w:gridCol w:w="2907"/>
        <w:gridCol w:w="2136"/>
      </w:tblGrid>
      <w:tr w:rsidR="00F6505E" w:rsidRPr="00F6505E" w:rsidTr="00CF05FA">
        <w:trPr>
          <w:trHeight w:val="668"/>
          <w:tblHeader/>
        </w:trPr>
        <w:tc>
          <w:tcPr>
            <w:tcW w:w="0" w:type="auto"/>
            <w:vMerge w:val="restart"/>
            <w:tcBorders>
              <w:top w:val="single" w:sz="4" w:space="0" w:color="auto"/>
            </w:tcBorders>
            <w:vAlign w:val="center"/>
          </w:tcPr>
          <w:p w:rsidR="00A90283" w:rsidRPr="00EA46A2" w:rsidRDefault="00EA46A2" w:rsidP="00F6505E">
            <w:pPr>
              <w:spacing w:line="360" w:lineRule="auto"/>
              <w:jc w:val="both"/>
              <w:rPr>
                <w:rFonts w:ascii="Book Antiqua" w:hAnsi="Book Antiqua" w:cs="Cambria"/>
                <w:b/>
                <w:sz w:val="24"/>
                <w:szCs w:val="24"/>
                <w:lang w:val="en-US" w:eastAsia="zh-CN"/>
              </w:rPr>
            </w:pPr>
            <w:r>
              <w:rPr>
                <w:rFonts w:ascii="Book Antiqua" w:hAnsi="Book Antiqua" w:cs="Cambria" w:hint="eastAsia"/>
                <w:b/>
                <w:sz w:val="24"/>
                <w:szCs w:val="24"/>
                <w:lang w:val="en-US" w:eastAsia="zh-CN"/>
              </w:rPr>
              <w:t>Ref.</w:t>
            </w:r>
          </w:p>
        </w:tc>
        <w:tc>
          <w:tcPr>
            <w:tcW w:w="0" w:type="auto"/>
            <w:vMerge w:val="restart"/>
            <w:tcBorders>
              <w:top w:val="single" w:sz="4" w:space="0" w:color="auto"/>
            </w:tcBorders>
            <w:vAlign w:val="center"/>
          </w:tcPr>
          <w:p w:rsidR="00A90283" w:rsidRPr="00F6505E" w:rsidRDefault="00A90283" w:rsidP="00EA46A2">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Population / </w:t>
            </w:r>
            <w:r w:rsidR="00EA46A2">
              <w:rPr>
                <w:rFonts w:ascii="Book Antiqua" w:hAnsi="Book Antiqua" w:cs="Cambria" w:hint="eastAsia"/>
                <w:b/>
                <w:sz w:val="24"/>
                <w:szCs w:val="24"/>
                <w:lang w:val="en-US" w:eastAsia="zh-CN"/>
              </w:rPr>
              <w:t>s</w:t>
            </w:r>
            <w:r w:rsidRPr="00F6505E">
              <w:rPr>
                <w:rFonts w:ascii="Book Antiqua" w:eastAsia="Cambria" w:hAnsi="Book Antiqua" w:cs="Cambria"/>
                <w:b/>
                <w:sz w:val="24"/>
                <w:szCs w:val="24"/>
                <w:lang w:val="en-US"/>
              </w:rPr>
              <w:t>etting</w:t>
            </w:r>
          </w:p>
        </w:tc>
        <w:tc>
          <w:tcPr>
            <w:tcW w:w="0" w:type="auto"/>
            <w:vMerge w:val="restart"/>
            <w:tcBorders>
              <w:top w:val="single" w:sz="4" w:space="0" w:color="auto"/>
            </w:tcBorders>
            <w:vAlign w:val="center"/>
          </w:tcPr>
          <w:p w:rsidR="00A90283" w:rsidRPr="00F6505E" w:rsidRDefault="00A90283" w:rsidP="00EA46A2">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Study </w:t>
            </w:r>
            <w:r w:rsidRPr="00F6505E">
              <w:rPr>
                <w:rFonts w:ascii="Book Antiqua" w:eastAsia="Cambria" w:hAnsi="Book Antiqua" w:cs="Cambria"/>
                <w:b/>
                <w:sz w:val="24"/>
                <w:szCs w:val="24"/>
                <w:lang w:val="en-US"/>
              </w:rPr>
              <w:br/>
            </w:r>
            <w:r w:rsidR="00EA46A2">
              <w:rPr>
                <w:rFonts w:ascii="Book Antiqua" w:hAnsi="Book Antiqua" w:cs="Cambria" w:hint="eastAsia"/>
                <w:b/>
                <w:sz w:val="24"/>
                <w:szCs w:val="24"/>
                <w:lang w:val="en-US" w:eastAsia="zh-CN"/>
              </w:rPr>
              <w:t>d</w:t>
            </w:r>
            <w:r w:rsidRPr="00F6505E">
              <w:rPr>
                <w:rFonts w:ascii="Book Antiqua" w:eastAsia="Cambria" w:hAnsi="Book Antiqua" w:cs="Cambria"/>
                <w:b/>
                <w:sz w:val="24"/>
                <w:szCs w:val="24"/>
                <w:lang w:val="en-US"/>
              </w:rPr>
              <w:t>esign</w:t>
            </w:r>
          </w:p>
        </w:tc>
        <w:tc>
          <w:tcPr>
            <w:tcW w:w="0" w:type="auto"/>
            <w:vMerge w:val="restart"/>
            <w:tcBorders>
              <w:top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Overall </w:t>
            </w:r>
            <w:r w:rsidR="00EA46A2" w:rsidRPr="00F6505E">
              <w:rPr>
                <w:rFonts w:ascii="Book Antiqua" w:eastAsia="Cambria" w:hAnsi="Book Antiqua" w:cs="Cambria"/>
                <w:b/>
                <w:sz w:val="24"/>
                <w:szCs w:val="24"/>
                <w:lang w:val="en-US"/>
              </w:rPr>
              <w:t>study s</w:t>
            </w:r>
            <w:r w:rsidRPr="00F6505E">
              <w:rPr>
                <w:rFonts w:ascii="Book Antiqua" w:eastAsia="Cambria" w:hAnsi="Book Antiqua" w:cs="Cambria"/>
                <w:b/>
                <w:sz w:val="24"/>
                <w:szCs w:val="24"/>
                <w:lang w:val="en-US"/>
              </w:rPr>
              <w:t>ize</w:t>
            </w:r>
          </w:p>
        </w:tc>
        <w:tc>
          <w:tcPr>
            <w:tcW w:w="0" w:type="auto"/>
            <w:vMerge w:val="restart"/>
            <w:tcBorders>
              <w:top w:val="single" w:sz="4" w:space="0" w:color="auto"/>
            </w:tcBorders>
            <w:vAlign w:val="center"/>
          </w:tcPr>
          <w:p w:rsidR="00A90283" w:rsidRPr="00F6505E" w:rsidRDefault="00A90283" w:rsidP="00EA46A2">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Albumin </w:t>
            </w:r>
            <w:r w:rsidR="00EA46A2">
              <w:rPr>
                <w:rFonts w:ascii="Book Antiqua" w:hAnsi="Book Antiqua" w:cs="Cambria" w:hint="eastAsia"/>
                <w:b/>
                <w:sz w:val="24"/>
                <w:szCs w:val="24"/>
                <w:lang w:val="en-US" w:eastAsia="zh-CN"/>
              </w:rPr>
              <w:t>m</w:t>
            </w:r>
            <w:r w:rsidRPr="00F6505E">
              <w:rPr>
                <w:rFonts w:ascii="Book Antiqua" w:eastAsia="Cambria" w:hAnsi="Book Antiqua" w:cs="Cambria"/>
                <w:b/>
                <w:sz w:val="24"/>
                <w:szCs w:val="24"/>
                <w:lang w:val="en-US"/>
              </w:rPr>
              <w:t>easurement</w:t>
            </w:r>
          </w:p>
        </w:tc>
        <w:tc>
          <w:tcPr>
            <w:tcW w:w="0" w:type="auto"/>
            <w:gridSpan w:val="2"/>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Hypoalbuminemia-</w:t>
            </w:r>
            <w:r w:rsidR="00EA46A2" w:rsidRPr="00F6505E">
              <w:rPr>
                <w:rFonts w:ascii="Book Antiqua" w:eastAsia="Cambria" w:hAnsi="Book Antiqua" w:cs="Cambria"/>
                <w:b/>
                <w:sz w:val="24"/>
                <w:szCs w:val="24"/>
                <w:lang w:val="en-US"/>
              </w:rPr>
              <w:t>related o</w:t>
            </w:r>
            <w:r w:rsidRPr="00F6505E">
              <w:rPr>
                <w:rFonts w:ascii="Book Antiqua" w:eastAsia="Cambria" w:hAnsi="Book Antiqua" w:cs="Cambria"/>
                <w:b/>
                <w:sz w:val="24"/>
                <w:szCs w:val="24"/>
                <w:lang w:val="en-US"/>
              </w:rPr>
              <w:t>utcomes</w:t>
            </w:r>
          </w:p>
        </w:tc>
      </w:tr>
      <w:tr w:rsidR="00F6505E" w:rsidRPr="00F6505E" w:rsidTr="00CF05FA">
        <w:trPr>
          <w:trHeight w:val="667"/>
          <w:tblHeader/>
        </w:trPr>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AKI / ARF</w:t>
            </w:r>
          </w:p>
        </w:tc>
        <w:tc>
          <w:tcPr>
            <w:tcW w:w="0" w:type="auto"/>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Mortality</w:t>
            </w:r>
          </w:p>
        </w:tc>
      </w:tr>
      <w:tr w:rsidR="00F6505E" w:rsidRPr="00F6505E" w:rsidTr="00CF05FA">
        <w:tc>
          <w:tcPr>
            <w:tcW w:w="0" w:type="auto"/>
            <w:vAlign w:val="center"/>
          </w:tcPr>
          <w:p w:rsidR="00A90283" w:rsidRPr="00F6505E" w:rsidRDefault="00EA46A2" w:rsidP="00EA46A2">
            <w:pPr>
              <w:spacing w:line="360" w:lineRule="auto"/>
              <w:jc w:val="both"/>
              <w:rPr>
                <w:rFonts w:ascii="Book Antiqua" w:eastAsia="Cambria" w:hAnsi="Book Antiqua" w:cs="Cambria"/>
                <w:sz w:val="24"/>
                <w:szCs w:val="24"/>
                <w:lang w:val="en-US"/>
              </w:rPr>
            </w:pPr>
            <w:proofErr w:type="spellStart"/>
            <w:r>
              <w:rPr>
                <w:rFonts w:ascii="Book Antiqua" w:eastAsia="Cambria" w:hAnsi="Book Antiqua" w:cs="Cambria"/>
                <w:sz w:val="24"/>
                <w:szCs w:val="24"/>
                <w:lang w:val="en-US"/>
              </w:rPr>
              <w:t>Tinti</w:t>
            </w:r>
            <w:proofErr w:type="spellEnd"/>
            <w:r>
              <w:rPr>
                <w:rFonts w:ascii="Book Antiqua" w:eastAsia="Cambria" w:hAnsi="Book Antiqua" w:cs="Cambria"/>
                <w:sz w:val="24"/>
                <w:szCs w:val="24"/>
                <w:lang w:val="en-US"/>
              </w:rPr>
              <w:t xml:space="preserve"> </w:t>
            </w:r>
            <w:r w:rsidRPr="00EA46A2">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45</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Liver transplantation</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24</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Preoperative albumin level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Lower albumin (3.1 vs. 3.7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predictive of ARF (p=0.02)</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EA46A2" w:rsidP="00EA46A2">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Moore </w:t>
            </w:r>
            <w:r w:rsidRPr="00EA46A2">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48</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Renal transplantation</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2,763</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Albumin &lt; 4.0 g/</w:t>
            </w:r>
            <w:proofErr w:type="spellStart"/>
            <w:r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Predictive of transplant failure: HR 1.71 (95% CI 1.18</w:t>
            </w:r>
            <w:r w:rsidRPr="00F6505E">
              <w:rPr>
                <w:rFonts w:ascii="Book Antiqua" w:eastAsia="Cambria" w:hAnsi="Book Antiqua" w:cs="Calibri"/>
                <w:sz w:val="24"/>
                <w:szCs w:val="24"/>
                <w:lang w:val="en-US"/>
              </w:rPr>
              <w:t>–</w:t>
            </w:r>
            <w:r w:rsidRPr="00F6505E">
              <w:rPr>
                <w:rFonts w:ascii="Book Antiqua" w:eastAsia="Cambria" w:hAnsi="Book Antiqua" w:cs="Cambria"/>
                <w:sz w:val="24"/>
                <w:szCs w:val="24"/>
                <w:lang w:val="en-US"/>
              </w:rPr>
              <w:t>2.49; p&lt;0.001)</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EA46A2" w:rsidP="00EA46A2">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Sang </w:t>
            </w:r>
            <w:r w:rsidRPr="00EA46A2">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46</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LDLT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 propensity score matching</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998</w:t>
            </w:r>
            <w:r w:rsidRPr="00F6505E">
              <w:rPr>
                <w:rFonts w:ascii="Book Antiqua" w:eastAsia="Cambria" w:hAnsi="Book Antiqua" w:cs="Cambria"/>
                <w:sz w:val="24"/>
                <w:szCs w:val="24"/>
                <w:lang w:val="en-US"/>
              </w:rPr>
              <w:br/>
              <w:t>(incl. 249 matched pairs)</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Albumin &lt; 3.0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vs. ≥ 3.0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before surgery</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Albumin &lt; 3.0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associated with increased AKI: OR 0.42 (95% CI 0.28</w:t>
            </w:r>
            <w:r w:rsidRPr="00F6505E">
              <w:rPr>
                <w:rFonts w:ascii="Book Antiqua" w:eastAsia="Cambria" w:hAnsi="Book Antiqua" w:cs="Calibri"/>
                <w:sz w:val="24"/>
                <w:szCs w:val="24"/>
                <w:lang w:val="en-US"/>
              </w:rPr>
              <w:t>–</w:t>
            </w:r>
            <w:r w:rsidRPr="00F6505E">
              <w:rPr>
                <w:rFonts w:ascii="Book Antiqua" w:eastAsia="Cambria" w:hAnsi="Book Antiqua" w:cs="Cambria"/>
                <w:sz w:val="24"/>
                <w:szCs w:val="24"/>
                <w:lang w:val="en-US"/>
              </w:rPr>
              <w:t>0.64; p&lt;0.001)</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Survival rate lower with postoperative albumin &lt; 3.0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(p=0.02)</w:t>
            </w:r>
          </w:p>
        </w:tc>
      </w:tr>
      <w:tr w:rsidR="00F6505E" w:rsidRPr="00F6505E" w:rsidTr="00CF05FA">
        <w:tc>
          <w:tcPr>
            <w:tcW w:w="0" w:type="auto"/>
            <w:vAlign w:val="center"/>
          </w:tcPr>
          <w:p w:rsidR="00A90283" w:rsidRPr="00F6505E" w:rsidRDefault="00EA46A2" w:rsidP="00EA46A2">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Park </w:t>
            </w:r>
            <w:r w:rsidRPr="00EA46A2">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47</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LDLT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538</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Preoperative albumin level</w:t>
            </w:r>
          </w:p>
        </w:tc>
        <w:tc>
          <w:tcPr>
            <w:tcW w:w="0" w:type="auto"/>
            <w:vAlign w:val="center"/>
          </w:tcPr>
          <w:p w:rsidR="00A90283" w:rsidRPr="00F6505E" w:rsidRDefault="00251A2F"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Albumin &lt;3.5 </w:t>
            </w:r>
            <w:r w:rsidR="00A90283" w:rsidRPr="00F6505E">
              <w:rPr>
                <w:rFonts w:ascii="Book Antiqua" w:eastAsia="Cambria" w:hAnsi="Book Antiqua" w:cs="Cambria"/>
                <w:sz w:val="24"/>
                <w:szCs w:val="24"/>
                <w:lang w:val="en-US"/>
              </w:rPr>
              <w:t>g/</w:t>
            </w:r>
            <w:proofErr w:type="spellStart"/>
            <w:r w:rsidR="00A90283" w:rsidRPr="00F6505E">
              <w:rPr>
                <w:rFonts w:ascii="Book Antiqua" w:eastAsia="Cambria" w:hAnsi="Book Antiqua" w:cs="Cambria"/>
                <w:sz w:val="24"/>
                <w:szCs w:val="24"/>
                <w:lang w:val="en-US"/>
              </w:rPr>
              <w:t>dL</w:t>
            </w:r>
            <w:proofErr w:type="spellEnd"/>
            <w:r w:rsidR="00A90283" w:rsidRPr="00F6505E">
              <w:rPr>
                <w:rFonts w:ascii="Book Antiqua" w:eastAsia="Cambria" w:hAnsi="Book Antiqua" w:cs="Cambria"/>
                <w:sz w:val="24"/>
                <w:szCs w:val="24"/>
                <w:lang w:val="en-US"/>
              </w:rPr>
              <w:t>: OR 1.76 (95%CI 1.05</w:t>
            </w:r>
            <w:r w:rsidR="00A90283" w:rsidRPr="00F6505E">
              <w:rPr>
                <w:rFonts w:ascii="Book Antiqua" w:eastAsia="Cambria" w:hAnsi="Book Antiqua" w:cs="Calibri"/>
                <w:sz w:val="24"/>
                <w:szCs w:val="24"/>
                <w:lang w:val="en-US"/>
              </w:rPr>
              <w:t>–</w:t>
            </w:r>
            <w:r w:rsidR="00A90283" w:rsidRPr="00F6505E">
              <w:rPr>
                <w:rFonts w:ascii="Book Antiqua" w:eastAsia="Cambria" w:hAnsi="Book Antiqua" w:cs="Cambria"/>
                <w:sz w:val="24"/>
                <w:szCs w:val="24"/>
                <w:lang w:val="en-US"/>
              </w:rPr>
              <w:t>2.94; p=0.032)</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EA46A2" w:rsidP="00EA46A2">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lastRenderedPageBreak/>
              <w:t xml:space="preserve">Yang </w:t>
            </w:r>
            <w:r w:rsidRPr="00EA46A2">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49</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Renal transplantation</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375</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Preoperative albumin &lt; 3.5 vs. 3.5</w:t>
            </w:r>
            <w:r w:rsidRPr="00F6505E">
              <w:rPr>
                <w:rFonts w:ascii="Book Antiqua" w:eastAsia="Cambria" w:hAnsi="Book Antiqua" w:cs="Calibri"/>
                <w:sz w:val="24"/>
                <w:szCs w:val="24"/>
                <w:lang w:val="en-US"/>
              </w:rPr>
              <w:t>–</w:t>
            </w:r>
            <w:r w:rsidRPr="00F6505E">
              <w:rPr>
                <w:rFonts w:ascii="Book Antiqua" w:eastAsia="Cambria" w:hAnsi="Book Antiqua" w:cs="Cambria"/>
                <w:sz w:val="24"/>
                <w:szCs w:val="24"/>
                <w:lang w:val="en-US"/>
              </w:rPr>
              <w:t>3.9 vs. 4.0</w:t>
            </w:r>
            <w:r w:rsidRPr="00F6505E">
              <w:rPr>
                <w:rFonts w:ascii="Book Antiqua" w:eastAsia="Cambria" w:hAnsi="Book Antiqua" w:cs="Calibri"/>
                <w:sz w:val="24"/>
                <w:szCs w:val="24"/>
                <w:lang w:val="en-US"/>
              </w:rPr>
              <w:t>–</w:t>
            </w:r>
            <w:r w:rsidRPr="00F6505E">
              <w:rPr>
                <w:rFonts w:ascii="Book Antiqua" w:eastAsia="Cambria" w:hAnsi="Book Antiqua" w:cs="Cambria"/>
                <w:sz w:val="24"/>
                <w:szCs w:val="24"/>
                <w:lang w:val="en-US"/>
              </w:rPr>
              <w:t>4.4 vs. ≥ 4.5 g/</w:t>
            </w:r>
            <w:proofErr w:type="spellStart"/>
            <w:r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Lowest risk of graft failure with ≥ 4.5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HR 0.536 (p=0.029) vs. &lt; 3.5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xml:space="preserve"> </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tcBorders>
              <w:bottom w:val="single" w:sz="4" w:space="0" w:color="auto"/>
            </w:tcBorders>
            <w:vAlign w:val="center"/>
          </w:tcPr>
          <w:p w:rsidR="00A90283" w:rsidRPr="00F6505E" w:rsidRDefault="00EA46A2" w:rsidP="00EA46A2">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Chen </w:t>
            </w:r>
            <w:r w:rsidRPr="00EA46A2">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44</w:t>
            </w:r>
            <w:r w:rsidR="00A90283" w:rsidRPr="00F6505E">
              <w:rPr>
                <w:rFonts w:ascii="Book Antiqua" w:eastAsia="Cambria" w:hAnsi="Book Antiqua" w:cs="Cambria"/>
                <w:noProof/>
                <w:sz w:val="24"/>
                <w:szCs w:val="24"/>
                <w:vertAlign w:val="superscript"/>
                <w:lang w:val="en-US"/>
              </w:rPr>
              <w:t>]</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Liver transplantation</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 matching</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334</w:t>
            </w:r>
            <w:r w:rsidRPr="00F6505E">
              <w:rPr>
                <w:rFonts w:ascii="Book Antiqua" w:eastAsia="Cambria" w:hAnsi="Book Antiqua" w:cs="Cambria"/>
                <w:sz w:val="24"/>
                <w:szCs w:val="24"/>
                <w:lang w:val="en-US"/>
              </w:rPr>
              <w:br/>
              <w:t>(incl. 118 matched pairs)</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Preoperative albumin </w:t>
            </w:r>
            <w:r w:rsidRPr="00F6505E">
              <w:rPr>
                <w:rFonts w:ascii="Book Antiqua" w:eastAsia="Cambria" w:hAnsi="Book Antiqua" w:cs="Calibri"/>
                <w:sz w:val="24"/>
                <w:szCs w:val="24"/>
                <w:lang w:val="en-US"/>
              </w:rPr>
              <w:t>≤</w:t>
            </w:r>
            <w:r w:rsidR="00251A2F" w:rsidRPr="00F6505E">
              <w:rPr>
                <w:rFonts w:ascii="Book Antiqua" w:eastAsia="Cambria" w:hAnsi="Book Antiqua" w:cs="Cambria"/>
                <w:sz w:val="24"/>
                <w:szCs w:val="24"/>
                <w:lang w:val="en-US"/>
              </w:rPr>
              <w:t xml:space="preserve"> 3.5 </w:t>
            </w:r>
            <w:r w:rsidRPr="00F6505E">
              <w:rPr>
                <w:rFonts w:ascii="Book Antiqua" w:eastAsia="Cambria" w:hAnsi="Book Antiqua" w:cs="Cambria"/>
                <w:sz w:val="24"/>
                <w:szCs w:val="24"/>
                <w:lang w:val="en-US"/>
              </w:rPr>
              <w:t>g/</w:t>
            </w:r>
            <w:proofErr w:type="spellStart"/>
            <w:r w:rsidRPr="00F6505E">
              <w:rPr>
                <w:rFonts w:ascii="Book Antiqua" w:eastAsia="Cambria" w:hAnsi="Book Antiqua" w:cs="Cambria"/>
                <w:sz w:val="24"/>
                <w:szCs w:val="24"/>
                <w:lang w:val="en-US"/>
              </w:rPr>
              <w:t>dL</w:t>
            </w:r>
            <w:proofErr w:type="spellEnd"/>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OR 2.785 (95% CI 1.427</w:t>
            </w:r>
            <w:r w:rsidRPr="00F6505E">
              <w:rPr>
                <w:rFonts w:ascii="Book Antiqua" w:eastAsia="Cambria" w:hAnsi="Book Antiqua" w:cs="Calibri"/>
                <w:sz w:val="24"/>
                <w:szCs w:val="24"/>
                <w:lang w:val="en-US"/>
              </w:rPr>
              <w:t>–</w:t>
            </w:r>
            <w:r w:rsidRPr="00F6505E">
              <w:rPr>
                <w:rFonts w:ascii="Book Antiqua" w:eastAsia="Cambria" w:hAnsi="Book Antiqua" w:cs="Cambria"/>
                <w:sz w:val="24"/>
                <w:szCs w:val="24"/>
                <w:lang w:val="en-US"/>
              </w:rPr>
              <w:t xml:space="preserve">5.434; p=0.003); risk factor for </w:t>
            </w:r>
            <w:proofErr w:type="spellStart"/>
            <w:r w:rsidRPr="00F6505E">
              <w:rPr>
                <w:rFonts w:ascii="Book Antiqua" w:eastAsia="Cambria" w:hAnsi="Book Antiqua" w:cs="Cambria"/>
                <w:sz w:val="24"/>
                <w:szCs w:val="24"/>
                <w:lang w:val="en-US"/>
              </w:rPr>
              <w:t>posttransplantation</w:t>
            </w:r>
            <w:proofErr w:type="spellEnd"/>
            <w:r w:rsidRPr="00F6505E">
              <w:rPr>
                <w:rFonts w:ascii="Book Antiqua" w:eastAsia="Cambria" w:hAnsi="Book Antiqua" w:cs="Cambria"/>
                <w:sz w:val="24"/>
                <w:szCs w:val="24"/>
                <w:lang w:val="en-US"/>
              </w:rPr>
              <w:t xml:space="preserve"> AKI or ARF</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bl>
    <w:p w:rsidR="00191EF3" w:rsidRPr="00F6505E" w:rsidRDefault="00191EF3" w:rsidP="00F6505E">
      <w:pPr>
        <w:spacing w:line="360" w:lineRule="auto"/>
        <w:jc w:val="both"/>
        <w:rPr>
          <w:rFonts w:ascii="Book Antiqua" w:hAnsi="Book Antiqua"/>
          <w:sz w:val="24"/>
          <w:szCs w:val="24"/>
        </w:rPr>
      </w:pPr>
    </w:p>
    <w:p w:rsidR="00191EF3" w:rsidRPr="00F6505E" w:rsidRDefault="00A90283" w:rsidP="00F6505E">
      <w:pPr>
        <w:spacing w:line="360" w:lineRule="auto"/>
        <w:jc w:val="both"/>
        <w:rPr>
          <w:rFonts w:ascii="Book Antiqua" w:hAnsi="Book Antiqua"/>
          <w:sz w:val="24"/>
          <w:szCs w:val="24"/>
          <w:lang w:val="en-US" w:eastAsia="zh-CN"/>
        </w:rPr>
      </w:pPr>
      <w:r w:rsidRPr="00F6505E">
        <w:rPr>
          <w:rFonts w:ascii="Book Antiqua" w:hAnsi="Book Antiqua"/>
          <w:sz w:val="24"/>
          <w:szCs w:val="24"/>
          <w:lang w:val="en-US"/>
        </w:rPr>
        <w:t xml:space="preserve">AKI: </w:t>
      </w:r>
      <w:r w:rsidR="00EA46A2">
        <w:rPr>
          <w:rFonts w:ascii="Book Antiqua" w:hAnsi="Book Antiqua" w:hint="eastAsia"/>
          <w:sz w:val="24"/>
          <w:szCs w:val="24"/>
          <w:lang w:val="en-US" w:eastAsia="zh-CN"/>
        </w:rPr>
        <w:t>A</w:t>
      </w:r>
      <w:r w:rsidRPr="00F6505E">
        <w:rPr>
          <w:rFonts w:ascii="Book Antiqua" w:hAnsi="Book Antiqua"/>
          <w:sz w:val="24"/>
          <w:szCs w:val="24"/>
          <w:lang w:val="en-US"/>
        </w:rPr>
        <w:t xml:space="preserve">cute kidney injury; ARF: </w:t>
      </w:r>
      <w:r w:rsidR="00EA46A2">
        <w:rPr>
          <w:rFonts w:ascii="Book Antiqua" w:hAnsi="Book Antiqua" w:hint="eastAsia"/>
          <w:sz w:val="24"/>
          <w:szCs w:val="24"/>
          <w:lang w:val="en-US" w:eastAsia="zh-CN"/>
        </w:rPr>
        <w:t>A</w:t>
      </w:r>
      <w:r w:rsidRPr="00F6505E">
        <w:rPr>
          <w:rFonts w:ascii="Book Antiqua" w:hAnsi="Book Antiqua"/>
          <w:sz w:val="24"/>
          <w:szCs w:val="24"/>
          <w:lang w:val="en-US"/>
        </w:rPr>
        <w:t xml:space="preserve">cute renal failure; HR: </w:t>
      </w:r>
      <w:r w:rsidR="00EA46A2">
        <w:rPr>
          <w:rFonts w:ascii="Book Antiqua" w:hAnsi="Book Antiqua" w:hint="eastAsia"/>
          <w:sz w:val="24"/>
          <w:szCs w:val="24"/>
          <w:lang w:val="en-US" w:eastAsia="zh-CN"/>
        </w:rPr>
        <w:t>H</w:t>
      </w:r>
      <w:r w:rsidRPr="00F6505E">
        <w:rPr>
          <w:rFonts w:ascii="Book Antiqua" w:hAnsi="Book Antiqua"/>
          <w:sz w:val="24"/>
          <w:szCs w:val="24"/>
          <w:lang w:val="en-US"/>
        </w:rPr>
        <w:t xml:space="preserve">azard ratio; LDLT: </w:t>
      </w:r>
      <w:r w:rsidR="00EA46A2">
        <w:rPr>
          <w:rFonts w:ascii="Book Antiqua" w:hAnsi="Book Antiqua" w:hint="eastAsia"/>
          <w:sz w:val="24"/>
          <w:szCs w:val="24"/>
          <w:lang w:val="en-US" w:eastAsia="zh-CN"/>
        </w:rPr>
        <w:t>L</w:t>
      </w:r>
      <w:r w:rsidRPr="00F6505E">
        <w:rPr>
          <w:rFonts w:ascii="Book Antiqua" w:hAnsi="Book Antiqua"/>
          <w:sz w:val="24"/>
          <w:szCs w:val="24"/>
          <w:lang w:val="en-US"/>
        </w:rPr>
        <w:t>iving donor liver transplantation; N.D.</w:t>
      </w:r>
      <w:r w:rsidR="00EA46A2">
        <w:rPr>
          <w:rFonts w:ascii="Book Antiqua" w:hAnsi="Book Antiqua" w:hint="eastAsia"/>
          <w:sz w:val="24"/>
          <w:szCs w:val="24"/>
          <w:lang w:val="en-US" w:eastAsia="zh-CN"/>
        </w:rPr>
        <w:t>:</w:t>
      </w:r>
      <w:r w:rsidRPr="00F6505E">
        <w:rPr>
          <w:rFonts w:ascii="Book Antiqua" w:hAnsi="Book Antiqua"/>
          <w:sz w:val="24"/>
          <w:szCs w:val="24"/>
          <w:lang w:val="en-US"/>
        </w:rPr>
        <w:t xml:space="preserve"> </w:t>
      </w:r>
      <w:r w:rsidR="00EA46A2">
        <w:rPr>
          <w:rFonts w:ascii="Book Antiqua" w:hAnsi="Book Antiqua" w:hint="eastAsia"/>
          <w:sz w:val="24"/>
          <w:szCs w:val="24"/>
          <w:lang w:val="en-US" w:eastAsia="zh-CN"/>
        </w:rPr>
        <w:t>N</w:t>
      </w:r>
      <w:r w:rsidRPr="00F6505E">
        <w:rPr>
          <w:rFonts w:ascii="Book Antiqua" w:hAnsi="Book Antiqua"/>
          <w:sz w:val="24"/>
          <w:szCs w:val="24"/>
          <w:lang w:val="en-US"/>
        </w:rPr>
        <w:t xml:space="preserve">ot disclosed; OR: </w:t>
      </w:r>
      <w:r w:rsidR="00EA46A2">
        <w:rPr>
          <w:rFonts w:ascii="Book Antiqua" w:hAnsi="Book Antiqua" w:hint="eastAsia"/>
          <w:sz w:val="24"/>
          <w:szCs w:val="24"/>
          <w:lang w:val="en-US" w:eastAsia="zh-CN"/>
        </w:rPr>
        <w:t>O</w:t>
      </w:r>
      <w:r w:rsidRPr="00F6505E">
        <w:rPr>
          <w:rFonts w:ascii="Book Antiqua" w:hAnsi="Book Antiqua"/>
          <w:sz w:val="24"/>
          <w:szCs w:val="24"/>
          <w:lang w:val="en-US"/>
        </w:rPr>
        <w:t>dds ratio</w:t>
      </w:r>
      <w:r w:rsidR="00EA46A2">
        <w:rPr>
          <w:rFonts w:ascii="Book Antiqua" w:hAnsi="Book Antiqua" w:hint="eastAsia"/>
          <w:sz w:val="24"/>
          <w:szCs w:val="24"/>
          <w:lang w:val="en-US" w:eastAsia="zh-CN"/>
        </w:rPr>
        <w:t>.</w:t>
      </w:r>
    </w:p>
    <w:p w:rsidR="00A90283" w:rsidRPr="00F6505E" w:rsidRDefault="00A90283" w:rsidP="00F6505E">
      <w:pPr>
        <w:spacing w:line="360" w:lineRule="auto"/>
        <w:jc w:val="both"/>
        <w:rPr>
          <w:rFonts w:ascii="Book Antiqua" w:hAnsi="Book Antiqua"/>
          <w:sz w:val="24"/>
          <w:szCs w:val="24"/>
          <w:lang w:val="en-US"/>
        </w:rPr>
      </w:pPr>
      <w:r w:rsidRPr="00F6505E">
        <w:rPr>
          <w:rFonts w:ascii="Book Antiqua" w:hAnsi="Book Antiqua"/>
          <w:sz w:val="24"/>
          <w:szCs w:val="24"/>
          <w:lang w:val="en-US"/>
        </w:rPr>
        <w:br w:type="page"/>
      </w:r>
    </w:p>
    <w:p w:rsidR="00A90283" w:rsidRPr="00F6505E" w:rsidRDefault="00A90283" w:rsidP="00F6505E">
      <w:pPr>
        <w:spacing w:line="360" w:lineRule="auto"/>
        <w:jc w:val="both"/>
        <w:rPr>
          <w:rFonts w:ascii="Book Antiqua" w:hAnsi="Book Antiqua"/>
          <w:b/>
          <w:sz w:val="24"/>
          <w:szCs w:val="24"/>
          <w:lang w:val="en-US"/>
        </w:rPr>
      </w:pPr>
      <w:r w:rsidRPr="00F6505E">
        <w:rPr>
          <w:rFonts w:ascii="Book Antiqua" w:hAnsi="Book Antiqua"/>
          <w:b/>
          <w:sz w:val="24"/>
          <w:szCs w:val="24"/>
          <w:lang w:val="en-US"/>
        </w:rPr>
        <w:lastRenderedPageBreak/>
        <w:t>Table 5 Included studies on cancer</w:t>
      </w:r>
    </w:p>
    <w:tbl>
      <w:tblPr>
        <w:tblW w:w="0" w:type="auto"/>
        <w:tblCellMar>
          <w:top w:w="57" w:type="dxa"/>
          <w:left w:w="57" w:type="dxa"/>
          <w:bottom w:w="57" w:type="dxa"/>
          <w:right w:w="57" w:type="dxa"/>
        </w:tblCellMar>
        <w:tblLook w:val="04A0" w:firstRow="1" w:lastRow="0" w:firstColumn="1" w:lastColumn="0" w:noHBand="0" w:noVBand="1"/>
      </w:tblPr>
      <w:tblGrid>
        <w:gridCol w:w="1012"/>
        <w:gridCol w:w="1987"/>
        <w:gridCol w:w="1753"/>
        <w:gridCol w:w="1044"/>
        <w:gridCol w:w="2367"/>
        <w:gridCol w:w="2835"/>
        <w:gridCol w:w="2096"/>
      </w:tblGrid>
      <w:tr w:rsidR="00F6505E" w:rsidRPr="00F6505E" w:rsidTr="00CF05FA">
        <w:trPr>
          <w:trHeight w:val="668"/>
          <w:tblHeader/>
        </w:trPr>
        <w:tc>
          <w:tcPr>
            <w:tcW w:w="0" w:type="auto"/>
            <w:vMerge w:val="restart"/>
            <w:tcBorders>
              <w:top w:val="single" w:sz="4" w:space="0" w:color="auto"/>
            </w:tcBorders>
            <w:vAlign w:val="center"/>
          </w:tcPr>
          <w:p w:rsidR="00A90283" w:rsidRPr="00FD421B" w:rsidRDefault="00FD421B" w:rsidP="00F6505E">
            <w:pPr>
              <w:spacing w:line="360" w:lineRule="auto"/>
              <w:jc w:val="both"/>
              <w:rPr>
                <w:rFonts w:ascii="Book Antiqua" w:hAnsi="Book Antiqua" w:cs="Cambria"/>
                <w:b/>
                <w:sz w:val="24"/>
                <w:szCs w:val="24"/>
                <w:lang w:val="en-US" w:eastAsia="zh-CN"/>
              </w:rPr>
            </w:pPr>
            <w:r>
              <w:rPr>
                <w:rFonts w:ascii="Book Antiqua" w:hAnsi="Book Antiqua" w:cs="Cambria" w:hint="eastAsia"/>
                <w:b/>
                <w:sz w:val="24"/>
                <w:szCs w:val="24"/>
                <w:lang w:val="en-US" w:eastAsia="zh-CN"/>
              </w:rPr>
              <w:t>Ref.</w:t>
            </w:r>
          </w:p>
        </w:tc>
        <w:tc>
          <w:tcPr>
            <w:tcW w:w="0" w:type="auto"/>
            <w:vMerge w:val="restart"/>
            <w:tcBorders>
              <w:top w:val="single" w:sz="4" w:space="0" w:color="auto"/>
            </w:tcBorders>
            <w:vAlign w:val="center"/>
          </w:tcPr>
          <w:p w:rsidR="00A90283" w:rsidRPr="00F6505E" w:rsidRDefault="00A90283" w:rsidP="00FD421B">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Population / </w:t>
            </w:r>
            <w:r w:rsidR="00FD421B">
              <w:rPr>
                <w:rFonts w:ascii="Book Antiqua" w:hAnsi="Book Antiqua" w:cs="Cambria" w:hint="eastAsia"/>
                <w:b/>
                <w:sz w:val="24"/>
                <w:szCs w:val="24"/>
                <w:lang w:val="en-US" w:eastAsia="zh-CN"/>
              </w:rPr>
              <w:t>s</w:t>
            </w:r>
            <w:r w:rsidRPr="00F6505E">
              <w:rPr>
                <w:rFonts w:ascii="Book Antiqua" w:eastAsia="Cambria" w:hAnsi="Book Antiqua" w:cs="Cambria"/>
                <w:b/>
                <w:sz w:val="24"/>
                <w:szCs w:val="24"/>
                <w:lang w:val="en-US"/>
              </w:rPr>
              <w:t>etting</w:t>
            </w:r>
          </w:p>
        </w:tc>
        <w:tc>
          <w:tcPr>
            <w:tcW w:w="0" w:type="auto"/>
            <w:vMerge w:val="restart"/>
            <w:tcBorders>
              <w:top w:val="single" w:sz="4" w:space="0" w:color="auto"/>
            </w:tcBorders>
            <w:vAlign w:val="center"/>
          </w:tcPr>
          <w:p w:rsidR="00A90283" w:rsidRPr="00F6505E" w:rsidRDefault="00A90283" w:rsidP="00FD421B">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Study </w:t>
            </w:r>
            <w:r w:rsidRPr="00F6505E">
              <w:rPr>
                <w:rFonts w:ascii="Book Antiqua" w:eastAsia="Cambria" w:hAnsi="Book Antiqua" w:cs="Cambria"/>
                <w:b/>
                <w:sz w:val="24"/>
                <w:szCs w:val="24"/>
                <w:lang w:val="en-US"/>
              </w:rPr>
              <w:br/>
            </w:r>
            <w:r w:rsidR="00FD421B">
              <w:rPr>
                <w:rFonts w:ascii="Book Antiqua" w:hAnsi="Book Antiqua" w:cs="Cambria" w:hint="eastAsia"/>
                <w:b/>
                <w:sz w:val="24"/>
                <w:szCs w:val="24"/>
                <w:lang w:val="en-US" w:eastAsia="zh-CN"/>
              </w:rPr>
              <w:t>d</w:t>
            </w:r>
            <w:r w:rsidRPr="00F6505E">
              <w:rPr>
                <w:rFonts w:ascii="Book Antiqua" w:eastAsia="Cambria" w:hAnsi="Book Antiqua" w:cs="Cambria"/>
                <w:b/>
                <w:sz w:val="24"/>
                <w:szCs w:val="24"/>
                <w:lang w:val="en-US"/>
              </w:rPr>
              <w:t>esign</w:t>
            </w:r>
          </w:p>
        </w:tc>
        <w:tc>
          <w:tcPr>
            <w:tcW w:w="0" w:type="auto"/>
            <w:vMerge w:val="restart"/>
            <w:tcBorders>
              <w:top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Overall </w:t>
            </w:r>
            <w:r w:rsidR="00FD421B" w:rsidRPr="00F6505E">
              <w:rPr>
                <w:rFonts w:ascii="Book Antiqua" w:eastAsia="Cambria" w:hAnsi="Book Antiqua" w:cs="Cambria"/>
                <w:b/>
                <w:sz w:val="24"/>
                <w:szCs w:val="24"/>
                <w:lang w:val="en-US"/>
              </w:rPr>
              <w:t>study s</w:t>
            </w:r>
            <w:r w:rsidRPr="00F6505E">
              <w:rPr>
                <w:rFonts w:ascii="Book Antiqua" w:eastAsia="Cambria" w:hAnsi="Book Antiqua" w:cs="Cambria"/>
                <w:b/>
                <w:sz w:val="24"/>
                <w:szCs w:val="24"/>
                <w:lang w:val="en-US"/>
              </w:rPr>
              <w:t>ize</w:t>
            </w:r>
          </w:p>
        </w:tc>
        <w:tc>
          <w:tcPr>
            <w:tcW w:w="0" w:type="auto"/>
            <w:vMerge w:val="restart"/>
            <w:tcBorders>
              <w:top w:val="single" w:sz="4" w:space="0" w:color="auto"/>
            </w:tcBorders>
            <w:vAlign w:val="center"/>
          </w:tcPr>
          <w:p w:rsidR="00A90283" w:rsidRPr="00F6505E" w:rsidRDefault="00A90283" w:rsidP="00FD421B">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 xml:space="preserve">Albumin </w:t>
            </w:r>
            <w:r w:rsidR="00FD421B">
              <w:rPr>
                <w:rFonts w:ascii="Book Antiqua" w:hAnsi="Book Antiqua" w:cs="Cambria" w:hint="eastAsia"/>
                <w:b/>
                <w:sz w:val="24"/>
                <w:szCs w:val="24"/>
                <w:lang w:val="en-US" w:eastAsia="zh-CN"/>
              </w:rPr>
              <w:t>m</w:t>
            </w:r>
            <w:r w:rsidRPr="00F6505E">
              <w:rPr>
                <w:rFonts w:ascii="Book Antiqua" w:eastAsia="Cambria" w:hAnsi="Book Antiqua" w:cs="Cambria"/>
                <w:b/>
                <w:sz w:val="24"/>
                <w:szCs w:val="24"/>
                <w:lang w:val="en-US"/>
              </w:rPr>
              <w:t>easurement</w:t>
            </w:r>
          </w:p>
        </w:tc>
        <w:tc>
          <w:tcPr>
            <w:tcW w:w="0" w:type="auto"/>
            <w:gridSpan w:val="2"/>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Hypoalbuminemia-</w:t>
            </w:r>
            <w:r w:rsidR="00FD421B" w:rsidRPr="00F6505E">
              <w:rPr>
                <w:rFonts w:ascii="Book Antiqua" w:eastAsia="Cambria" w:hAnsi="Book Antiqua" w:cs="Cambria"/>
                <w:b/>
                <w:sz w:val="24"/>
                <w:szCs w:val="24"/>
                <w:lang w:val="en-US"/>
              </w:rPr>
              <w:t>related outco</w:t>
            </w:r>
            <w:r w:rsidRPr="00F6505E">
              <w:rPr>
                <w:rFonts w:ascii="Book Antiqua" w:eastAsia="Cambria" w:hAnsi="Book Antiqua" w:cs="Cambria"/>
                <w:b/>
                <w:sz w:val="24"/>
                <w:szCs w:val="24"/>
                <w:lang w:val="en-US"/>
              </w:rPr>
              <w:t>mes</w:t>
            </w:r>
          </w:p>
        </w:tc>
      </w:tr>
      <w:tr w:rsidR="00F6505E" w:rsidRPr="00F6505E" w:rsidTr="00CF05FA">
        <w:trPr>
          <w:trHeight w:val="667"/>
          <w:tblHeader/>
        </w:trPr>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vMerge/>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p>
        </w:tc>
        <w:tc>
          <w:tcPr>
            <w:tcW w:w="0" w:type="auto"/>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AKI / ARF</w:t>
            </w:r>
          </w:p>
        </w:tc>
        <w:tc>
          <w:tcPr>
            <w:tcW w:w="0" w:type="auto"/>
            <w:tcBorders>
              <w:top w:val="single" w:sz="4" w:space="0" w:color="auto"/>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b/>
                <w:sz w:val="24"/>
                <w:szCs w:val="24"/>
                <w:lang w:val="en-US"/>
              </w:rPr>
            </w:pPr>
            <w:r w:rsidRPr="00F6505E">
              <w:rPr>
                <w:rFonts w:ascii="Book Antiqua" w:eastAsia="Cambria" w:hAnsi="Book Antiqua" w:cs="Cambria"/>
                <w:b/>
                <w:sz w:val="24"/>
                <w:szCs w:val="24"/>
                <w:lang w:val="en-US"/>
              </w:rPr>
              <w:t>Mortality</w:t>
            </w:r>
          </w:p>
        </w:tc>
      </w:tr>
      <w:tr w:rsidR="00F6505E" w:rsidRPr="00F6505E" w:rsidTr="00CF05FA">
        <w:tc>
          <w:tcPr>
            <w:tcW w:w="0" w:type="auto"/>
            <w:vAlign w:val="center"/>
          </w:tcPr>
          <w:p w:rsidR="00A90283" w:rsidRPr="00F6505E" w:rsidRDefault="00A90283" w:rsidP="00FD421B">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Hsu </w:t>
            </w:r>
            <w:r w:rsidRPr="00FD421B">
              <w:rPr>
                <w:rFonts w:ascii="Book Antiqua" w:eastAsia="Cambria" w:hAnsi="Book Antiqua" w:cs="Cambria"/>
                <w:i/>
                <w:sz w:val="24"/>
                <w:szCs w:val="24"/>
                <w:lang w:val="en-US"/>
              </w:rPr>
              <w:t>et al</w:t>
            </w:r>
            <w:r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51</w:t>
            </w:r>
            <w:r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HCC with ascites</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591</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Albumin &lt; 3.3 g/</w:t>
            </w:r>
            <w:proofErr w:type="spellStart"/>
            <w:r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A90283" w:rsidP="00D411D1">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Independently associat</w:t>
            </w:r>
            <w:r w:rsidR="00D411D1">
              <w:rPr>
                <w:rFonts w:ascii="Book Antiqua" w:eastAsia="Cambria" w:hAnsi="Book Antiqua" w:cs="Cambria"/>
                <w:sz w:val="24"/>
                <w:szCs w:val="24"/>
                <w:lang w:val="en-US"/>
              </w:rPr>
              <w:t>ed with ARF: OR 7.3 (95%</w:t>
            </w:r>
            <w:r w:rsidRPr="00F6505E">
              <w:rPr>
                <w:rFonts w:ascii="Book Antiqua" w:eastAsia="Cambria" w:hAnsi="Book Antiqua" w:cs="Cambria"/>
                <w:sz w:val="24"/>
                <w:szCs w:val="24"/>
                <w:lang w:val="en-US"/>
              </w:rPr>
              <w:t>CI</w:t>
            </w:r>
            <w:r w:rsidR="00D411D1">
              <w:rPr>
                <w:rFonts w:ascii="Book Antiqua" w:hAnsi="Book Antiqua" w:cs="Cambria" w:hint="eastAsia"/>
                <w:sz w:val="24"/>
                <w:szCs w:val="24"/>
                <w:lang w:val="en-US" w:eastAsia="zh-CN"/>
              </w:rPr>
              <w:t>:</w:t>
            </w:r>
            <w:r w:rsidRPr="00F6505E">
              <w:rPr>
                <w:rFonts w:ascii="Book Antiqua" w:eastAsia="Cambria" w:hAnsi="Book Antiqua" w:cs="Cambria"/>
                <w:sz w:val="24"/>
                <w:szCs w:val="24"/>
                <w:lang w:val="en-US"/>
              </w:rPr>
              <w:t xml:space="preserve"> 1.47</w:t>
            </w:r>
            <w:r w:rsidR="00D411D1">
              <w:rPr>
                <w:rFonts w:ascii="Book Antiqua" w:hAnsi="Book Antiqua" w:cs="Calibri" w:hint="eastAsia"/>
                <w:sz w:val="24"/>
                <w:szCs w:val="24"/>
                <w:lang w:val="en-US" w:eastAsia="zh-CN"/>
              </w:rPr>
              <w:t>-</w:t>
            </w:r>
            <w:r w:rsidRPr="00F6505E">
              <w:rPr>
                <w:rFonts w:ascii="Book Antiqua" w:eastAsia="Cambria" w:hAnsi="Book Antiqua" w:cs="Cambria"/>
                <w:sz w:val="24"/>
                <w:szCs w:val="24"/>
                <w:lang w:val="en-US"/>
              </w:rPr>
              <w:t xml:space="preserve">35.7; </w:t>
            </w:r>
            <w:r w:rsidR="00D411D1" w:rsidRPr="00D411D1">
              <w:rPr>
                <w:rFonts w:ascii="Book Antiqua" w:hAnsi="Book Antiqua" w:cs="Cambria" w:hint="eastAsia"/>
                <w:i/>
                <w:sz w:val="24"/>
                <w:szCs w:val="24"/>
                <w:lang w:val="en-US" w:eastAsia="zh-CN"/>
              </w:rPr>
              <w:t>P</w:t>
            </w:r>
            <w:r w:rsidR="00D411D1">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w:t>
            </w:r>
            <w:r w:rsidR="00D411D1">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0.009)</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FD421B" w:rsidP="00FD421B">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Kim </w:t>
            </w:r>
            <w:r w:rsidRPr="00FD421B">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50</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Gastric cancer surgery</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D411D1" w:rsidP="00F6505E">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4</w:t>
            </w:r>
            <w:r w:rsidR="00A90283" w:rsidRPr="00F6505E">
              <w:rPr>
                <w:rFonts w:ascii="Book Antiqua" w:eastAsia="Cambria" w:hAnsi="Book Antiqua" w:cs="Cambria"/>
                <w:sz w:val="24"/>
                <w:szCs w:val="24"/>
                <w:lang w:val="en-US"/>
              </w:rPr>
              <w:t>718</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Preoperative albumin &lt; 4.0 g/</w:t>
            </w:r>
            <w:proofErr w:type="spellStart"/>
            <w:r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A90283" w:rsidP="00D411D1">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Independent</w:t>
            </w:r>
            <w:r w:rsidR="00D411D1">
              <w:rPr>
                <w:rFonts w:ascii="Book Antiqua" w:eastAsia="Cambria" w:hAnsi="Book Antiqua" w:cs="Cambria"/>
                <w:sz w:val="24"/>
                <w:szCs w:val="24"/>
                <w:lang w:val="en-US"/>
              </w:rPr>
              <w:t xml:space="preserve"> predictor of AKI: OR 1.40 (95%</w:t>
            </w:r>
            <w:r w:rsidRPr="00F6505E">
              <w:rPr>
                <w:rFonts w:ascii="Book Antiqua" w:eastAsia="Cambria" w:hAnsi="Book Antiqua" w:cs="Cambria"/>
                <w:sz w:val="24"/>
                <w:szCs w:val="24"/>
                <w:lang w:val="en-US"/>
              </w:rPr>
              <w:t>CI</w:t>
            </w:r>
            <w:r w:rsidR="00D411D1">
              <w:rPr>
                <w:rFonts w:ascii="Book Antiqua" w:hAnsi="Book Antiqua" w:cs="Cambria" w:hint="eastAsia"/>
                <w:sz w:val="24"/>
                <w:szCs w:val="24"/>
                <w:lang w:val="en-US" w:eastAsia="zh-CN"/>
              </w:rPr>
              <w:t>:</w:t>
            </w:r>
            <w:r w:rsidRPr="00F6505E">
              <w:rPr>
                <w:rFonts w:ascii="Book Antiqua" w:eastAsia="Cambria" w:hAnsi="Book Antiqua" w:cs="Cambria"/>
                <w:sz w:val="24"/>
                <w:szCs w:val="24"/>
                <w:lang w:val="en-US"/>
              </w:rPr>
              <w:t xml:space="preserve"> 1.11</w:t>
            </w:r>
            <w:r w:rsidR="00D411D1">
              <w:rPr>
                <w:rFonts w:ascii="Book Antiqua" w:hAnsi="Book Antiqua" w:cs="Calibri" w:hint="eastAsia"/>
                <w:sz w:val="24"/>
                <w:szCs w:val="24"/>
                <w:lang w:val="en-US" w:eastAsia="zh-CN"/>
              </w:rPr>
              <w:t>-</w:t>
            </w:r>
            <w:r w:rsidRPr="00F6505E">
              <w:rPr>
                <w:rFonts w:ascii="Book Antiqua" w:eastAsia="Cambria" w:hAnsi="Book Antiqua" w:cs="Cambria"/>
                <w:sz w:val="24"/>
                <w:szCs w:val="24"/>
                <w:lang w:val="en-US"/>
              </w:rPr>
              <w:t xml:space="preserve">1.77; </w:t>
            </w:r>
            <w:r w:rsidR="00D411D1" w:rsidRPr="00D411D1">
              <w:rPr>
                <w:rFonts w:ascii="Book Antiqua" w:hAnsi="Book Antiqua" w:cs="Cambria" w:hint="eastAsia"/>
                <w:i/>
                <w:sz w:val="24"/>
                <w:szCs w:val="24"/>
                <w:lang w:val="en-US" w:eastAsia="zh-CN"/>
              </w:rPr>
              <w:t>P</w:t>
            </w:r>
            <w:r w:rsidR="00D411D1">
              <w:rPr>
                <w:rFonts w:ascii="Book Antiqua" w:hAnsi="Book Antiqua" w:cs="Cambria" w:hint="eastAsia"/>
                <w:sz w:val="24"/>
                <w:szCs w:val="24"/>
                <w:lang w:val="en-US" w:eastAsia="zh-CN"/>
              </w:rPr>
              <w:t xml:space="preserve"> </w:t>
            </w:r>
            <w:r w:rsidR="00D411D1" w:rsidRPr="00F6505E">
              <w:rPr>
                <w:rFonts w:ascii="Book Antiqua" w:eastAsia="Cambria" w:hAnsi="Book Antiqua" w:cs="Cambria"/>
                <w:sz w:val="24"/>
                <w:szCs w:val="24"/>
                <w:lang w:val="en-US"/>
              </w:rPr>
              <w:t>=</w:t>
            </w:r>
            <w:r w:rsidRPr="00F6505E">
              <w:rPr>
                <w:rFonts w:ascii="Book Antiqua" w:eastAsia="Cambria" w:hAnsi="Book Antiqua" w:cs="Cambria"/>
                <w:sz w:val="24"/>
                <w:szCs w:val="24"/>
                <w:lang w:val="en-US"/>
              </w:rPr>
              <w:t>0.005)</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FD421B" w:rsidP="00FD421B">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t xml:space="preserve">Mizuno </w:t>
            </w:r>
            <w:r w:rsidRPr="00FD421B">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55</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Chemotherapy-induced hypotension</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972</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Hy</w:t>
            </w:r>
            <w:r w:rsidR="00251A2F" w:rsidRPr="00F6505E">
              <w:rPr>
                <w:rFonts w:ascii="Book Antiqua" w:eastAsia="Cambria" w:hAnsi="Book Antiqua" w:cs="Cambria"/>
                <w:sz w:val="24"/>
                <w:szCs w:val="24"/>
                <w:lang w:val="en-US"/>
              </w:rPr>
              <w:t xml:space="preserve">poalbuminemia defined as ≤ 3.5 </w:t>
            </w:r>
            <w:r w:rsidRPr="00F6505E">
              <w:rPr>
                <w:rFonts w:ascii="Book Antiqua" w:eastAsia="Cambria" w:hAnsi="Book Antiqua" w:cs="Cambria"/>
                <w:sz w:val="24"/>
                <w:szCs w:val="24"/>
                <w:lang w:val="en-US"/>
              </w:rPr>
              <w:t>g/</w:t>
            </w:r>
            <w:proofErr w:type="spellStart"/>
            <w:r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A90283" w:rsidP="00D411D1">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Associ</w:t>
            </w:r>
            <w:r w:rsidR="00D411D1">
              <w:rPr>
                <w:rFonts w:ascii="Book Antiqua" w:eastAsia="Cambria" w:hAnsi="Book Antiqua" w:cs="Cambria"/>
                <w:sz w:val="24"/>
                <w:szCs w:val="24"/>
                <w:lang w:val="en-US"/>
              </w:rPr>
              <w:t>ated with low BP: OR 1.497 (95%</w:t>
            </w:r>
            <w:r w:rsidRPr="00F6505E">
              <w:rPr>
                <w:rFonts w:ascii="Book Antiqua" w:eastAsia="Cambria" w:hAnsi="Book Antiqua" w:cs="Cambria"/>
                <w:sz w:val="24"/>
                <w:szCs w:val="24"/>
                <w:lang w:val="en-US"/>
              </w:rPr>
              <w:t>CI</w:t>
            </w:r>
            <w:r w:rsidR="00D411D1">
              <w:rPr>
                <w:rFonts w:ascii="Book Antiqua" w:hAnsi="Book Antiqua" w:cs="Cambria" w:hint="eastAsia"/>
                <w:sz w:val="24"/>
                <w:szCs w:val="24"/>
                <w:lang w:val="en-US" w:eastAsia="zh-CN"/>
              </w:rPr>
              <w:t>:</w:t>
            </w:r>
            <w:r w:rsidRPr="00F6505E">
              <w:rPr>
                <w:rFonts w:ascii="Book Antiqua" w:eastAsia="Cambria" w:hAnsi="Book Antiqua" w:cs="Cambria"/>
                <w:sz w:val="24"/>
                <w:szCs w:val="24"/>
                <w:lang w:val="en-US"/>
              </w:rPr>
              <w:t xml:space="preserve"> 1.070</w:t>
            </w:r>
            <w:r w:rsidR="00D411D1">
              <w:rPr>
                <w:rFonts w:ascii="Book Antiqua" w:hAnsi="Book Antiqua" w:cs="Calibri" w:hint="eastAsia"/>
                <w:sz w:val="24"/>
                <w:szCs w:val="24"/>
                <w:lang w:val="en-US" w:eastAsia="zh-CN"/>
              </w:rPr>
              <w:t>-</w:t>
            </w:r>
            <w:r w:rsidRPr="00F6505E">
              <w:rPr>
                <w:rFonts w:ascii="Book Antiqua" w:eastAsia="Cambria" w:hAnsi="Book Antiqua" w:cs="Cambria"/>
                <w:sz w:val="24"/>
                <w:szCs w:val="24"/>
                <w:lang w:val="en-US"/>
              </w:rPr>
              <w:t xml:space="preserve">2.095; </w:t>
            </w:r>
            <w:r w:rsidR="00D411D1" w:rsidRPr="00D411D1">
              <w:rPr>
                <w:rFonts w:ascii="Book Antiqua" w:hAnsi="Book Antiqua" w:cs="Cambria" w:hint="eastAsia"/>
                <w:i/>
                <w:sz w:val="24"/>
                <w:szCs w:val="24"/>
                <w:lang w:val="en-US" w:eastAsia="zh-CN"/>
              </w:rPr>
              <w:t>P</w:t>
            </w:r>
            <w:r w:rsidR="00D411D1">
              <w:rPr>
                <w:rFonts w:ascii="Book Antiqua" w:hAnsi="Book Antiqua" w:cs="Cambria" w:hint="eastAsia"/>
                <w:sz w:val="24"/>
                <w:szCs w:val="24"/>
                <w:lang w:val="en-US" w:eastAsia="zh-CN"/>
              </w:rPr>
              <w:t xml:space="preserve"> </w:t>
            </w:r>
            <w:r w:rsidR="00D411D1" w:rsidRPr="00F6505E">
              <w:rPr>
                <w:rFonts w:ascii="Book Antiqua" w:eastAsia="Cambria" w:hAnsi="Book Antiqua" w:cs="Cambria"/>
                <w:sz w:val="24"/>
                <w:szCs w:val="24"/>
                <w:lang w:val="en-US"/>
              </w:rPr>
              <w:t>=</w:t>
            </w:r>
            <w:r w:rsidR="00D411D1">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0.019). Low BP associated with AKI</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r>
      <w:tr w:rsidR="00F6505E" w:rsidRPr="00F6505E" w:rsidTr="00CF05FA">
        <w:tc>
          <w:tcPr>
            <w:tcW w:w="0" w:type="auto"/>
            <w:vAlign w:val="center"/>
          </w:tcPr>
          <w:p w:rsidR="00A90283" w:rsidRPr="00F6505E" w:rsidRDefault="00FD421B" w:rsidP="00FD421B">
            <w:pPr>
              <w:spacing w:line="360" w:lineRule="auto"/>
              <w:jc w:val="both"/>
              <w:rPr>
                <w:rFonts w:ascii="Book Antiqua" w:eastAsia="Cambria" w:hAnsi="Book Antiqua" w:cs="Cambria"/>
                <w:sz w:val="24"/>
                <w:szCs w:val="24"/>
                <w:lang w:val="en-US"/>
              </w:rPr>
            </w:pPr>
            <w:proofErr w:type="spellStart"/>
            <w:r>
              <w:rPr>
                <w:rFonts w:ascii="Book Antiqua" w:eastAsia="Cambria" w:hAnsi="Book Antiqua" w:cs="Cambria"/>
                <w:sz w:val="24"/>
                <w:szCs w:val="24"/>
                <w:lang w:val="en-US"/>
              </w:rPr>
              <w:t>Lahoti</w:t>
            </w:r>
            <w:proofErr w:type="spellEnd"/>
            <w:r>
              <w:rPr>
                <w:rFonts w:ascii="Book Antiqua" w:eastAsia="Cambria" w:hAnsi="Book Antiqua" w:cs="Cambria"/>
                <w:sz w:val="24"/>
                <w:szCs w:val="24"/>
                <w:lang w:val="en-US"/>
              </w:rPr>
              <w:t xml:space="preserve"> </w:t>
            </w:r>
            <w:r w:rsidRPr="00FD421B">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56</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AML or HR-MDS</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537</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Albumin level at baseline (median 3.3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Hypoalbuminemia</w:t>
            </w:r>
            <w:r w:rsidR="00D411D1">
              <w:rPr>
                <w:rFonts w:ascii="Book Antiqua" w:eastAsia="Cambria" w:hAnsi="Book Antiqua" w:cs="Cambria"/>
                <w:sz w:val="24"/>
                <w:szCs w:val="24"/>
                <w:lang w:val="en-US"/>
              </w:rPr>
              <w:t xml:space="preserve"> predictive of AKI: OR 0.7 (95%</w:t>
            </w:r>
            <w:r w:rsidRPr="00F6505E">
              <w:rPr>
                <w:rFonts w:ascii="Book Antiqua" w:eastAsia="Cambria" w:hAnsi="Book Antiqua" w:cs="Cambria"/>
                <w:sz w:val="24"/>
                <w:szCs w:val="24"/>
                <w:lang w:val="en-US"/>
              </w:rPr>
              <w:t>CI</w:t>
            </w:r>
            <w:r w:rsidR="00D411D1">
              <w:rPr>
                <w:rFonts w:ascii="Book Antiqua" w:hAnsi="Book Antiqua" w:cs="Cambria" w:hint="eastAsia"/>
                <w:sz w:val="24"/>
                <w:szCs w:val="24"/>
                <w:lang w:val="en-US" w:eastAsia="zh-CN"/>
              </w:rPr>
              <w:t>:</w:t>
            </w:r>
            <w:r w:rsidRPr="00F6505E">
              <w:rPr>
                <w:rFonts w:ascii="Book Antiqua" w:eastAsia="Cambria" w:hAnsi="Book Antiqua" w:cs="Cambria"/>
                <w:sz w:val="24"/>
                <w:szCs w:val="24"/>
                <w:lang w:val="en-US"/>
              </w:rPr>
              <w:t xml:space="preserve"> 0.5</w:t>
            </w:r>
            <w:r w:rsidRPr="00F6505E">
              <w:rPr>
                <w:rFonts w:ascii="Book Antiqua" w:eastAsia="Cambria" w:hAnsi="Book Antiqua" w:cs="Calibri"/>
                <w:sz w:val="24"/>
                <w:szCs w:val="24"/>
                <w:lang w:val="en-US"/>
              </w:rPr>
              <w:t>–</w:t>
            </w:r>
            <w:r w:rsidRPr="00F6505E">
              <w:rPr>
                <w:rFonts w:ascii="Book Antiqua" w:eastAsia="Cambria" w:hAnsi="Book Antiqua" w:cs="Cambria"/>
                <w:sz w:val="24"/>
                <w:szCs w:val="24"/>
                <w:lang w:val="en-US"/>
              </w:rPr>
              <w:t xml:space="preserve">0.99; </w:t>
            </w:r>
            <w:r w:rsidR="00D411D1" w:rsidRPr="00D411D1">
              <w:rPr>
                <w:rFonts w:ascii="Book Antiqua" w:hAnsi="Book Antiqua" w:cs="Cambria" w:hint="eastAsia"/>
                <w:i/>
                <w:sz w:val="24"/>
                <w:szCs w:val="24"/>
                <w:lang w:val="en-US" w:eastAsia="zh-CN"/>
              </w:rPr>
              <w:t>P</w:t>
            </w:r>
            <w:r w:rsidR="00D411D1">
              <w:rPr>
                <w:rFonts w:ascii="Book Antiqua" w:hAnsi="Book Antiqua" w:cs="Cambria" w:hint="eastAsia"/>
                <w:sz w:val="24"/>
                <w:szCs w:val="24"/>
                <w:lang w:val="en-US" w:eastAsia="zh-CN"/>
              </w:rPr>
              <w:t xml:space="preserve"> </w:t>
            </w:r>
            <w:r w:rsidR="00D411D1" w:rsidRPr="00F6505E">
              <w:rPr>
                <w:rFonts w:ascii="Book Antiqua" w:eastAsia="Cambria" w:hAnsi="Book Antiqua" w:cs="Cambria"/>
                <w:sz w:val="24"/>
                <w:szCs w:val="24"/>
                <w:lang w:val="en-US"/>
              </w:rPr>
              <w:t>=</w:t>
            </w:r>
            <w:r w:rsidR="00D411D1">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lastRenderedPageBreak/>
              <w:t>0.049)</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lastRenderedPageBreak/>
              <w:t>N.D.</w:t>
            </w:r>
          </w:p>
        </w:tc>
      </w:tr>
      <w:tr w:rsidR="00F6505E" w:rsidRPr="00F6505E" w:rsidTr="00CF05FA">
        <w:tc>
          <w:tcPr>
            <w:tcW w:w="0" w:type="auto"/>
            <w:vAlign w:val="center"/>
          </w:tcPr>
          <w:p w:rsidR="00A90283" w:rsidRPr="00F6505E" w:rsidRDefault="00FD421B" w:rsidP="00FD421B">
            <w:pPr>
              <w:spacing w:line="360" w:lineRule="auto"/>
              <w:jc w:val="both"/>
              <w:rPr>
                <w:rFonts w:ascii="Book Antiqua" w:eastAsia="Cambria" w:hAnsi="Book Antiqua" w:cs="Cambria"/>
                <w:sz w:val="24"/>
                <w:szCs w:val="24"/>
                <w:lang w:val="en-US"/>
              </w:rPr>
            </w:pPr>
            <w:r>
              <w:rPr>
                <w:rFonts w:ascii="Book Antiqua" w:eastAsia="Cambria" w:hAnsi="Book Antiqua" w:cs="Cambria"/>
                <w:sz w:val="24"/>
                <w:szCs w:val="24"/>
                <w:lang w:val="en-US"/>
              </w:rPr>
              <w:lastRenderedPageBreak/>
              <w:t xml:space="preserve">Haynes </w:t>
            </w:r>
            <w:r w:rsidRPr="00FD421B">
              <w:rPr>
                <w:rFonts w:ascii="Book Antiqua" w:eastAsia="Cambria" w:hAnsi="Book Antiqua" w:cs="Cambria"/>
                <w:i/>
                <w:sz w:val="24"/>
                <w:szCs w:val="24"/>
                <w:lang w:val="en-US"/>
              </w:rPr>
              <w:t>et al</w:t>
            </w:r>
            <w:r w:rsidR="00A90283" w:rsidRPr="00F6505E">
              <w:rPr>
                <w:rFonts w:ascii="Book Antiqua" w:eastAsia="Cambria" w:hAnsi="Book Antiqua" w:cs="Cambria"/>
                <w:noProof/>
                <w:sz w:val="24"/>
                <w:szCs w:val="24"/>
                <w:vertAlign w:val="superscript"/>
                <w:lang w:val="en-US"/>
              </w:rPr>
              <w:t>[</w:t>
            </w:r>
            <w:r w:rsidR="009407A9" w:rsidRPr="00F6505E">
              <w:rPr>
                <w:rFonts w:ascii="Book Antiqua" w:eastAsia="Cambria" w:hAnsi="Book Antiqua" w:cs="Cambria"/>
                <w:noProof/>
                <w:sz w:val="24"/>
                <w:szCs w:val="24"/>
                <w:vertAlign w:val="superscript"/>
                <w:lang w:val="en-US"/>
              </w:rPr>
              <w:t>57</w:t>
            </w:r>
            <w:r w:rsidR="00A90283" w:rsidRPr="00F6505E">
              <w:rPr>
                <w:rFonts w:ascii="Book Antiqua" w:eastAsia="Cambria" w:hAnsi="Book Antiqua" w:cs="Cambria"/>
                <w:noProof/>
                <w:sz w:val="24"/>
                <w:szCs w:val="24"/>
                <w:vertAlign w:val="superscript"/>
                <w:lang w:val="en-US"/>
              </w:rPr>
              <w:t>]</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Multiple myeloma</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107</w:t>
            </w:r>
          </w:p>
        </w:tc>
        <w:tc>
          <w:tcPr>
            <w:tcW w:w="0" w:type="auto"/>
            <w:vAlign w:val="center"/>
          </w:tcPr>
          <w:p w:rsidR="00A90283" w:rsidRPr="00F6505E" w:rsidRDefault="00A90283" w:rsidP="00D411D1">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Albumin ≥ 3.5</w:t>
            </w:r>
            <w:r w:rsidRPr="00D411D1">
              <w:rPr>
                <w:rFonts w:ascii="Book Antiqua" w:eastAsia="Cambria" w:hAnsi="Book Antiqua" w:cs="Cambria"/>
                <w:i/>
                <w:sz w:val="24"/>
                <w:szCs w:val="24"/>
                <w:lang w:val="en-US"/>
              </w:rPr>
              <w:t xml:space="preserve"> vs</w:t>
            </w:r>
            <w:r w:rsidRPr="00F6505E">
              <w:rPr>
                <w:rFonts w:ascii="Book Antiqua" w:eastAsia="Cambria" w:hAnsi="Book Antiqua" w:cs="Cambria"/>
                <w:sz w:val="24"/>
                <w:szCs w:val="24"/>
                <w:lang w:val="en-US"/>
              </w:rPr>
              <w:t xml:space="preserve"> &lt; 3.5 g/</w:t>
            </w:r>
            <w:proofErr w:type="spellStart"/>
            <w:r w:rsidRPr="00F6505E">
              <w:rPr>
                <w:rFonts w:ascii="Book Antiqua" w:eastAsia="Cambria" w:hAnsi="Book Antiqua" w:cs="Cambria"/>
                <w:sz w:val="24"/>
                <w:szCs w:val="24"/>
                <w:lang w:val="en-US"/>
              </w:rPr>
              <w:t>dL</w:t>
            </w:r>
            <w:proofErr w:type="spellEnd"/>
          </w:p>
        </w:tc>
        <w:tc>
          <w:tcPr>
            <w:tcW w:w="0" w:type="auto"/>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c>
          <w:tcPr>
            <w:tcW w:w="0" w:type="auto"/>
            <w:vAlign w:val="center"/>
          </w:tcPr>
          <w:p w:rsidR="00A90283" w:rsidRPr="00F6505E" w:rsidRDefault="00A90283" w:rsidP="00D411D1">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Higher albumin predi</w:t>
            </w:r>
            <w:r w:rsidR="00D411D1">
              <w:rPr>
                <w:rFonts w:ascii="Book Antiqua" w:eastAsia="Cambria" w:hAnsi="Book Antiqua" w:cs="Cambria"/>
                <w:sz w:val="24"/>
                <w:szCs w:val="24"/>
                <w:lang w:val="en-US"/>
              </w:rPr>
              <w:t>ctive of survival: HR 0.56 (95%</w:t>
            </w:r>
            <w:r w:rsidRPr="00F6505E">
              <w:rPr>
                <w:rFonts w:ascii="Book Antiqua" w:eastAsia="Cambria" w:hAnsi="Book Antiqua" w:cs="Cambria"/>
                <w:sz w:val="24"/>
                <w:szCs w:val="24"/>
                <w:lang w:val="en-US"/>
              </w:rPr>
              <w:t>CI</w:t>
            </w:r>
            <w:r w:rsidR="00D411D1">
              <w:rPr>
                <w:rFonts w:ascii="Book Antiqua" w:hAnsi="Book Antiqua" w:cs="Cambria" w:hint="eastAsia"/>
                <w:sz w:val="24"/>
                <w:szCs w:val="24"/>
                <w:lang w:val="en-US" w:eastAsia="zh-CN"/>
              </w:rPr>
              <w:t>:</w:t>
            </w:r>
            <w:r w:rsidRPr="00F6505E">
              <w:rPr>
                <w:rFonts w:ascii="Book Antiqua" w:eastAsia="Cambria" w:hAnsi="Book Antiqua" w:cs="Cambria"/>
                <w:sz w:val="24"/>
                <w:szCs w:val="24"/>
                <w:lang w:val="en-US"/>
              </w:rPr>
              <w:t xml:space="preserve"> 0.35</w:t>
            </w:r>
            <w:r w:rsidR="00D411D1">
              <w:rPr>
                <w:rFonts w:ascii="Book Antiqua" w:hAnsi="Book Antiqua" w:cs="Calibri" w:hint="eastAsia"/>
                <w:sz w:val="24"/>
                <w:szCs w:val="24"/>
                <w:lang w:val="en-US" w:eastAsia="zh-CN"/>
              </w:rPr>
              <w:t>-</w:t>
            </w:r>
            <w:r w:rsidRPr="00F6505E">
              <w:rPr>
                <w:rFonts w:ascii="Book Antiqua" w:eastAsia="Cambria" w:hAnsi="Book Antiqua" w:cs="Cambria"/>
                <w:sz w:val="24"/>
                <w:szCs w:val="24"/>
                <w:lang w:val="en-US"/>
              </w:rPr>
              <w:t xml:space="preserve">0.91; </w:t>
            </w:r>
            <w:r w:rsidR="00D411D1" w:rsidRPr="00D411D1">
              <w:rPr>
                <w:rFonts w:ascii="Book Antiqua" w:hAnsi="Book Antiqua" w:cs="Cambria" w:hint="eastAsia"/>
                <w:i/>
                <w:sz w:val="24"/>
                <w:szCs w:val="24"/>
                <w:lang w:val="en-US" w:eastAsia="zh-CN"/>
              </w:rPr>
              <w:t>P</w:t>
            </w:r>
            <w:r w:rsidR="00D411D1">
              <w:rPr>
                <w:rFonts w:ascii="Book Antiqua" w:hAnsi="Book Antiqua" w:cs="Cambria" w:hint="eastAsia"/>
                <w:sz w:val="24"/>
                <w:szCs w:val="24"/>
                <w:lang w:val="en-US" w:eastAsia="zh-CN"/>
              </w:rPr>
              <w:t xml:space="preserve"> </w:t>
            </w:r>
            <w:r w:rsidR="00D411D1" w:rsidRPr="00F6505E">
              <w:rPr>
                <w:rFonts w:ascii="Book Antiqua" w:eastAsia="Cambria" w:hAnsi="Book Antiqua" w:cs="Cambria"/>
                <w:sz w:val="24"/>
                <w:szCs w:val="24"/>
                <w:lang w:val="en-US"/>
              </w:rPr>
              <w:t>=</w:t>
            </w:r>
            <w:r w:rsidR="00D411D1">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0.02)</w:t>
            </w:r>
          </w:p>
        </w:tc>
      </w:tr>
      <w:tr w:rsidR="00F6505E" w:rsidRPr="00F6505E" w:rsidTr="00CF05FA">
        <w:tc>
          <w:tcPr>
            <w:tcW w:w="0" w:type="auto"/>
            <w:tcBorders>
              <w:bottom w:val="single" w:sz="4" w:space="0" w:color="auto"/>
            </w:tcBorders>
            <w:vAlign w:val="center"/>
          </w:tcPr>
          <w:p w:rsidR="00A90283" w:rsidRPr="00F6505E" w:rsidRDefault="00A90283" w:rsidP="00FD421B">
            <w:pPr>
              <w:spacing w:line="360" w:lineRule="auto"/>
              <w:jc w:val="both"/>
              <w:rPr>
                <w:rFonts w:ascii="Book Antiqua" w:eastAsia="Cambria" w:hAnsi="Book Antiqua" w:cs="Cambria"/>
                <w:sz w:val="24"/>
                <w:szCs w:val="24"/>
                <w:lang w:val="en-US"/>
              </w:rPr>
            </w:pPr>
            <w:proofErr w:type="spellStart"/>
            <w:r w:rsidRPr="00F6505E">
              <w:rPr>
                <w:rFonts w:ascii="Book Antiqua" w:eastAsia="Cambria" w:hAnsi="Book Antiqua" w:cs="Cambria"/>
                <w:sz w:val="24"/>
                <w:szCs w:val="24"/>
                <w:lang w:val="en-US"/>
              </w:rPr>
              <w:t>Fischler</w:t>
            </w:r>
            <w:proofErr w:type="spellEnd"/>
            <w:r w:rsidRPr="00F6505E">
              <w:rPr>
                <w:rFonts w:ascii="Book Antiqua" w:eastAsia="Cambria" w:hAnsi="Book Antiqua" w:cs="Cambria"/>
                <w:sz w:val="24"/>
                <w:szCs w:val="24"/>
                <w:lang w:val="en-US"/>
              </w:rPr>
              <w:t xml:space="preserve"> </w:t>
            </w:r>
            <w:r w:rsidRPr="00FD421B">
              <w:rPr>
                <w:rFonts w:ascii="Book Antiqua" w:eastAsia="Cambria" w:hAnsi="Book Antiqua" w:cs="Cambria"/>
                <w:i/>
                <w:sz w:val="24"/>
                <w:szCs w:val="24"/>
                <w:lang w:val="en-US"/>
              </w:rPr>
              <w:t>e</w:t>
            </w:r>
            <w:r w:rsidR="00FD421B" w:rsidRPr="00FD421B">
              <w:rPr>
                <w:rFonts w:ascii="Book Antiqua" w:eastAsia="Cambria" w:hAnsi="Book Antiqua" w:cs="Cambria"/>
                <w:i/>
                <w:sz w:val="24"/>
                <w:szCs w:val="24"/>
                <w:lang w:val="en-US"/>
              </w:rPr>
              <w:t>t al</w:t>
            </w:r>
            <w:r w:rsidRPr="00F6505E">
              <w:rPr>
                <w:rFonts w:ascii="Book Antiqua" w:eastAsia="Cambria" w:hAnsi="Book Antiqua" w:cs="Cambria"/>
                <w:noProof/>
                <w:sz w:val="24"/>
                <w:szCs w:val="24"/>
                <w:vertAlign w:val="superscript"/>
                <w:lang w:val="en-US"/>
              </w:rPr>
              <w:t>[</w:t>
            </w:r>
            <w:r w:rsidR="007313FB" w:rsidRPr="00F6505E">
              <w:rPr>
                <w:rFonts w:ascii="Book Antiqua" w:eastAsia="Cambria" w:hAnsi="Book Antiqua" w:cs="Cambria"/>
                <w:noProof/>
                <w:sz w:val="24"/>
                <w:szCs w:val="24"/>
                <w:vertAlign w:val="superscript"/>
                <w:lang w:val="en-US"/>
              </w:rPr>
              <w:t>59</w:t>
            </w:r>
            <w:r w:rsidRPr="00F6505E">
              <w:rPr>
                <w:rFonts w:ascii="Book Antiqua" w:eastAsia="Cambria" w:hAnsi="Book Antiqua" w:cs="Cambria"/>
                <w:noProof/>
                <w:sz w:val="24"/>
                <w:szCs w:val="24"/>
                <w:vertAlign w:val="superscript"/>
                <w:lang w:val="en-US"/>
              </w:rPr>
              <w:t>]</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Cancer</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Retrospective, observational</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103</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Albumin level at start of CVVHDF</w:t>
            </w:r>
          </w:p>
        </w:tc>
        <w:tc>
          <w:tcPr>
            <w:tcW w:w="0" w:type="auto"/>
            <w:tcBorders>
              <w:bottom w:val="single" w:sz="4" w:space="0" w:color="auto"/>
            </w:tcBorders>
            <w:vAlign w:val="center"/>
          </w:tcPr>
          <w:p w:rsidR="00A90283" w:rsidRPr="00F6505E" w:rsidRDefault="00A90283" w:rsidP="00F6505E">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N.D.</w:t>
            </w:r>
          </w:p>
        </w:tc>
        <w:tc>
          <w:tcPr>
            <w:tcW w:w="0" w:type="auto"/>
            <w:tcBorders>
              <w:bottom w:val="single" w:sz="4" w:space="0" w:color="auto"/>
            </w:tcBorders>
            <w:vAlign w:val="center"/>
          </w:tcPr>
          <w:p w:rsidR="00A90283" w:rsidRPr="00F6505E" w:rsidRDefault="00A90283" w:rsidP="00D411D1">
            <w:pPr>
              <w:spacing w:line="360" w:lineRule="auto"/>
              <w:jc w:val="both"/>
              <w:rPr>
                <w:rFonts w:ascii="Book Antiqua" w:eastAsia="Cambria" w:hAnsi="Book Antiqua" w:cs="Cambria"/>
                <w:sz w:val="24"/>
                <w:szCs w:val="24"/>
                <w:lang w:val="en-US"/>
              </w:rPr>
            </w:pPr>
            <w:r w:rsidRPr="00F6505E">
              <w:rPr>
                <w:rFonts w:ascii="Book Antiqua" w:eastAsia="Cambria" w:hAnsi="Book Antiqua" w:cs="Cambria"/>
                <w:sz w:val="24"/>
                <w:szCs w:val="24"/>
                <w:lang w:val="en-US"/>
              </w:rPr>
              <w:t xml:space="preserve">Low albumin (median 2.5 </w:t>
            </w:r>
            <w:r w:rsidRPr="00D411D1">
              <w:rPr>
                <w:rFonts w:ascii="Book Antiqua" w:eastAsia="Cambria" w:hAnsi="Book Antiqua" w:cs="Cambria"/>
                <w:i/>
                <w:sz w:val="24"/>
                <w:szCs w:val="24"/>
                <w:lang w:val="en-US"/>
              </w:rPr>
              <w:t>vs</w:t>
            </w:r>
            <w:r w:rsidRPr="00F6505E">
              <w:rPr>
                <w:rFonts w:ascii="Book Antiqua" w:eastAsia="Cambria" w:hAnsi="Book Antiqua" w:cs="Cambria"/>
                <w:sz w:val="24"/>
                <w:szCs w:val="24"/>
                <w:lang w:val="en-US"/>
              </w:rPr>
              <w:t xml:space="preserve"> 3.05 g/</w:t>
            </w:r>
            <w:proofErr w:type="spellStart"/>
            <w:r w:rsidRPr="00F6505E">
              <w:rPr>
                <w:rFonts w:ascii="Book Antiqua" w:eastAsia="Cambria" w:hAnsi="Book Antiqua" w:cs="Cambria"/>
                <w:sz w:val="24"/>
                <w:szCs w:val="24"/>
                <w:lang w:val="en-US"/>
              </w:rPr>
              <w:t>dL</w:t>
            </w:r>
            <w:proofErr w:type="spellEnd"/>
            <w:r w:rsidRPr="00F6505E">
              <w:rPr>
                <w:rFonts w:ascii="Book Antiqua" w:eastAsia="Cambria" w:hAnsi="Book Antiqua" w:cs="Cambria"/>
                <w:sz w:val="24"/>
                <w:szCs w:val="24"/>
                <w:lang w:val="en-US"/>
              </w:rPr>
              <w:t>) associate</w:t>
            </w:r>
            <w:r w:rsidR="00D411D1">
              <w:rPr>
                <w:rFonts w:ascii="Book Antiqua" w:eastAsia="Cambria" w:hAnsi="Book Antiqua" w:cs="Cambria"/>
                <w:sz w:val="24"/>
                <w:szCs w:val="24"/>
                <w:lang w:val="en-US"/>
              </w:rPr>
              <w:t>d with mortality: OR 3.341 (95%</w:t>
            </w:r>
            <w:r w:rsidRPr="00F6505E">
              <w:rPr>
                <w:rFonts w:ascii="Book Antiqua" w:eastAsia="Cambria" w:hAnsi="Book Antiqua" w:cs="Cambria"/>
                <w:sz w:val="24"/>
                <w:szCs w:val="24"/>
                <w:lang w:val="en-US"/>
              </w:rPr>
              <w:t>CI</w:t>
            </w:r>
            <w:r w:rsidR="00D411D1">
              <w:rPr>
                <w:rFonts w:ascii="Book Antiqua" w:hAnsi="Book Antiqua" w:cs="Cambria" w:hint="eastAsia"/>
                <w:sz w:val="24"/>
                <w:szCs w:val="24"/>
                <w:lang w:val="en-US" w:eastAsia="zh-CN"/>
              </w:rPr>
              <w:t>:</w:t>
            </w:r>
            <w:r w:rsidRPr="00F6505E">
              <w:rPr>
                <w:rFonts w:ascii="Book Antiqua" w:eastAsia="Cambria" w:hAnsi="Book Antiqua" w:cs="Cambria"/>
                <w:sz w:val="24"/>
                <w:szCs w:val="24"/>
                <w:lang w:val="en-US"/>
              </w:rPr>
              <w:t xml:space="preserve"> 1.229</w:t>
            </w:r>
            <w:r w:rsidR="00D411D1">
              <w:rPr>
                <w:rFonts w:ascii="Book Antiqua" w:hAnsi="Book Antiqua" w:cs="Calibri" w:hint="eastAsia"/>
                <w:sz w:val="24"/>
                <w:szCs w:val="24"/>
                <w:lang w:val="en-US" w:eastAsia="zh-CN"/>
              </w:rPr>
              <w:t>-</w:t>
            </w:r>
            <w:r w:rsidRPr="00F6505E">
              <w:rPr>
                <w:rFonts w:ascii="Book Antiqua" w:eastAsia="Cambria" w:hAnsi="Book Antiqua" w:cs="Cambria"/>
                <w:sz w:val="24"/>
                <w:szCs w:val="24"/>
                <w:lang w:val="en-US"/>
              </w:rPr>
              <w:t xml:space="preserve">9.077); </w:t>
            </w:r>
            <w:r w:rsidR="00D411D1" w:rsidRPr="00D411D1">
              <w:rPr>
                <w:rFonts w:ascii="Book Antiqua" w:hAnsi="Book Antiqua" w:cs="Cambria" w:hint="eastAsia"/>
                <w:i/>
                <w:sz w:val="24"/>
                <w:szCs w:val="24"/>
                <w:lang w:val="en-US" w:eastAsia="zh-CN"/>
              </w:rPr>
              <w:t>P</w:t>
            </w:r>
            <w:r w:rsidR="00D411D1">
              <w:rPr>
                <w:rFonts w:ascii="Book Antiqua" w:hAnsi="Book Antiqua" w:cs="Cambria" w:hint="eastAsia"/>
                <w:sz w:val="24"/>
                <w:szCs w:val="24"/>
                <w:lang w:val="en-US" w:eastAsia="zh-CN"/>
              </w:rPr>
              <w:t xml:space="preserve"> </w:t>
            </w:r>
            <w:r w:rsidR="00D411D1" w:rsidRPr="00F6505E">
              <w:rPr>
                <w:rFonts w:ascii="Book Antiqua" w:eastAsia="Cambria" w:hAnsi="Book Antiqua" w:cs="Cambria"/>
                <w:sz w:val="24"/>
                <w:szCs w:val="24"/>
                <w:lang w:val="en-US"/>
              </w:rPr>
              <w:t>=</w:t>
            </w:r>
            <w:r w:rsidR="00D411D1">
              <w:rPr>
                <w:rFonts w:ascii="Book Antiqua" w:hAnsi="Book Antiqua" w:cs="Cambria" w:hint="eastAsia"/>
                <w:sz w:val="24"/>
                <w:szCs w:val="24"/>
                <w:lang w:val="en-US" w:eastAsia="zh-CN"/>
              </w:rPr>
              <w:t xml:space="preserve"> </w:t>
            </w:r>
            <w:r w:rsidRPr="00F6505E">
              <w:rPr>
                <w:rFonts w:ascii="Book Antiqua" w:eastAsia="Cambria" w:hAnsi="Book Antiqua" w:cs="Cambria"/>
                <w:sz w:val="24"/>
                <w:szCs w:val="24"/>
                <w:lang w:val="en-US"/>
              </w:rPr>
              <w:t>0.02</w:t>
            </w:r>
          </w:p>
        </w:tc>
      </w:tr>
    </w:tbl>
    <w:p w:rsidR="0010320D" w:rsidRPr="00F6505E" w:rsidRDefault="0010320D" w:rsidP="00F6505E">
      <w:pPr>
        <w:spacing w:line="360" w:lineRule="auto"/>
        <w:jc w:val="both"/>
        <w:rPr>
          <w:rFonts w:ascii="Book Antiqua" w:hAnsi="Book Antiqua"/>
          <w:sz w:val="24"/>
          <w:szCs w:val="24"/>
          <w:lang w:val="en-US"/>
        </w:rPr>
      </w:pPr>
    </w:p>
    <w:p w:rsidR="00A90283" w:rsidRPr="00F6505E" w:rsidRDefault="00A90283" w:rsidP="00F6505E">
      <w:pPr>
        <w:spacing w:line="360" w:lineRule="auto"/>
        <w:jc w:val="both"/>
        <w:rPr>
          <w:rFonts w:ascii="Book Antiqua" w:hAnsi="Book Antiqua"/>
          <w:sz w:val="24"/>
          <w:szCs w:val="24"/>
          <w:lang w:val="en-US" w:eastAsia="zh-CN"/>
        </w:rPr>
      </w:pPr>
      <w:r w:rsidRPr="00F6505E">
        <w:rPr>
          <w:rFonts w:ascii="Book Antiqua" w:hAnsi="Book Antiqua"/>
          <w:sz w:val="24"/>
          <w:szCs w:val="24"/>
          <w:lang w:val="en-US"/>
        </w:rPr>
        <w:lastRenderedPageBreak/>
        <w:t xml:space="preserve">AKI: </w:t>
      </w:r>
      <w:r w:rsidR="00FD421B">
        <w:rPr>
          <w:rFonts w:ascii="Book Antiqua" w:hAnsi="Book Antiqua" w:hint="eastAsia"/>
          <w:sz w:val="24"/>
          <w:szCs w:val="24"/>
          <w:lang w:val="en-US" w:eastAsia="zh-CN"/>
        </w:rPr>
        <w:t>A</w:t>
      </w:r>
      <w:r w:rsidRPr="00F6505E">
        <w:rPr>
          <w:rFonts w:ascii="Book Antiqua" w:hAnsi="Book Antiqua"/>
          <w:sz w:val="24"/>
          <w:szCs w:val="24"/>
          <w:lang w:val="en-US"/>
        </w:rPr>
        <w:t xml:space="preserve">cute kidney injury; AML: </w:t>
      </w:r>
      <w:r w:rsidR="00FD421B">
        <w:rPr>
          <w:rFonts w:ascii="Book Antiqua" w:hAnsi="Book Antiqua" w:hint="eastAsia"/>
          <w:sz w:val="24"/>
          <w:szCs w:val="24"/>
          <w:lang w:val="en-US" w:eastAsia="zh-CN"/>
        </w:rPr>
        <w:t>A</w:t>
      </w:r>
      <w:r w:rsidRPr="00F6505E">
        <w:rPr>
          <w:rFonts w:ascii="Book Antiqua" w:hAnsi="Book Antiqua"/>
          <w:sz w:val="24"/>
          <w:szCs w:val="24"/>
          <w:lang w:val="en-US"/>
        </w:rPr>
        <w:t xml:space="preserve">cute myelogenous leukemia; ARF: </w:t>
      </w:r>
      <w:r w:rsidR="00FD421B">
        <w:rPr>
          <w:rFonts w:ascii="Book Antiqua" w:hAnsi="Book Antiqua" w:hint="eastAsia"/>
          <w:sz w:val="24"/>
          <w:szCs w:val="24"/>
          <w:lang w:val="en-US" w:eastAsia="zh-CN"/>
        </w:rPr>
        <w:t>A</w:t>
      </w:r>
      <w:r w:rsidRPr="00F6505E">
        <w:rPr>
          <w:rFonts w:ascii="Book Antiqua" w:hAnsi="Book Antiqua"/>
          <w:sz w:val="24"/>
          <w:szCs w:val="24"/>
          <w:lang w:val="en-US"/>
        </w:rPr>
        <w:t xml:space="preserve">cute renal failure; BP: </w:t>
      </w:r>
      <w:r w:rsidR="00FD421B">
        <w:rPr>
          <w:rFonts w:ascii="Book Antiqua" w:hAnsi="Book Antiqua" w:hint="eastAsia"/>
          <w:sz w:val="24"/>
          <w:szCs w:val="24"/>
          <w:lang w:val="en-US" w:eastAsia="zh-CN"/>
        </w:rPr>
        <w:t>B</w:t>
      </w:r>
      <w:r w:rsidRPr="00F6505E">
        <w:rPr>
          <w:rFonts w:ascii="Book Antiqua" w:hAnsi="Book Antiqua"/>
          <w:sz w:val="24"/>
          <w:szCs w:val="24"/>
          <w:lang w:val="en-US"/>
        </w:rPr>
        <w:t xml:space="preserve">lood pressure; CVVHDF: </w:t>
      </w:r>
      <w:r w:rsidR="00FD421B">
        <w:rPr>
          <w:rFonts w:ascii="Book Antiqua" w:hAnsi="Book Antiqua" w:hint="eastAsia"/>
          <w:sz w:val="24"/>
          <w:szCs w:val="24"/>
          <w:lang w:val="en-US" w:eastAsia="zh-CN"/>
        </w:rPr>
        <w:t>C</w:t>
      </w:r>
      <w:r w:rsidRPr="00F6505E">
        <w:rPr>
          <w:rFonts w:ascii="Book Antiqua" w:hAnsi="Book Antiqua"/>
          <w:sz w:val="24"/>
          <w:szCs w:val="24"/>
          <w:lang w:val="en-US"/>
        </w:rPr>
        <w:t xml:space="preserve">ontinuous </w:t>
      </w:r>
      <w:proofErr w:type="spellStart"/>
      <w:r w:rsidRPr="00F6505E">
        <w:rPr>
          <w:rFonts w:ascii="Book Antiqua" w:hAnsi="Book Antiqua"/>
          <w:sz w:val="24"/>
          <w:szCs w:val="24"/>
          <w:lang w:val="en-US"/>
        </w:rPr>
        <w:t>venovenous</w:t>
      </w:r>
      <w:proofErr w:type="spellEnd"/>
      <w:r w:rsidRPr="00F6505E">
        <w:rPr>
          <w:rFonts w:ascii="Book Antiqua" w:hAnsi="Book Antiqua"/>
          <w:sz w:val="24"/>
          <w:szCs w:val="24"/>
          <w:lang w:val="en-US"/>
        </w:rPr>
        <w:t xml:space="preserve"> </w:t>
      </w:r>
      <w:proofErr w:type="spellStart"/>
      <w:r w:rsidRPr="00F6505E">
        <w:rPr>
          <w:rFonts w:ascii="Book Antiqua" w:hAnsi="Book Antiqua"/>
          <w:sz w:val="24"/>
          <w:szCs w:val="24"/>
          <w:lang w:val="en-US"/>
        </w:rPr>
        <w:t>hemodiafiltration</w:t>
      </w:r>
      <w:proofErr w:type="spellEnd"/>
      <w:r w:rsidRPr="00F6505E">
        <w:rPr>
          <w:rFonts w:ascii="Book Antiqua" w:hAnsi="Book Antiqua"/>
          <w:sz w:val="24"/>
          <w:szCs w:val="24"/>
          <w:lang w:val="en-US"/>
        </w:rPr>
        <w:t xml:space="preserve">; HCC: </w:t>
      </w:r>
      <w:r w:rsidR="00FD421B">
        <w:rPr>
          <w:rFonts w:ascii="Book Antiqua" w:hAnsi="Book Antiqua" w:hint="eastAsia"/>
          <w:sz w:val="24"/>
          <w:szCs w:val="24"/>
          <w:lang w:val="en-US" w:eastAsia="zh-CN"/>
        </w:rPr>
        <w:t>H</w:t>
      </w:r>
      <w:r w:rsidRPr="00F6505E">
        <w:rPr>
          <w:rFonts w:ascii="Book Antiqua" w:hAnsi="Book Antiqua"/>
          <w:sz w:val="24"/>
          <w:szCs w:val="24"/>
          <w:lang w:val="en-US"/>
        </w:rPr>
        <w:t xml:space="preserve">epatocellular carcinoma; HR: </w:t>
      </w:r>
      <w:r w:rsidR="00FD421B">
        <w:rPr>
          <w:rFonts w:ascii="Book Antiqua" w:hAnsi="Book Antiqua" w:hint="eastAsia"/>
          <w:sz w:val="24"/>
          <w:szCs w:val="24"/>
          <w:lang w:val="en-US" w:eastAsia="zh-CN"/>
        </w:rPr>
        <w:t>H</w:t>
      </w:r>
      <w:r w:rsidRPr="00F6505E">
        <w:rPr>
          <w:rFonts w:ascii="Book Antiqua" w:hAnsi="Book Antiqua"/>
          <w:sz w:val="24"/>
          <w:szCs w:val="24"/>
          <w:lang w:val="en-US"/>
        </w:rPr>
        <w:t xml:space="preserve">azard ratio; HR-MDS: </w:t>
      </w:r>
      <w:r w:rsidR="00FD421B">
        <w:rPr>
          <w:rFonts w:ascii="Book Antiqua" w:hAnsi="Book Antiqua" w:hint="eastAsia"/>
          <w:sz w:val="24"/>
          <w:szCs w:val="24"/>
          <w:lang w:val="en-US" w:eastAsia="zh-CN"/>
        </w:rPr>
        <w:t>H</w:t>
      </w:r>
      <w:r w:rsidRPr="00F6505E">
        <w:rPr>
          <w:rFonts w:ascii="Book Antiqua" w:hAnsi="Book Antiqua"/>
          <w:sz w:val="24"/>
          <w:szCs w:val="24"/>
          <w:lang w:val="en-US"/>
        </w:rPr>
        <w:t>igh-risk myelodysplastic syndrome; N.D.</w:t>
      </w:r>
      <w:r w:rsidR="00FD421B">
        <w:rPr>
          <w:rFonts w:ascii="Book Antiqua" w:hAnsi="Book Antiqua" w:hint="eastAsia"/>
          <w:sz w:val="24"/>
          <w:szCs w:val="24"/>
          <w:lang w:val="en-US" w:eastAsia="zh-CN"/>
        </w:rPr>
        <w:t>:</w:t>
      </w:r>
      <w:r w:rsidRPr="00F6505E">
        <w:rPr>
          <w:rFonts w:ascii="Book Antiqua" w:hAnsi="Book Antiqua"/>
          <w:sz w:val="24"/>
          <w:szCs w:val="24"/>
          <w:lang w:val="en-US"/>
        </w:rPr>
        <w:t xml:space="preserve"> </w:t>
      </w:r>
      <w:r w:rsidR="00FD421B">
        <w:rPr>
          <w:rFonts w:ascii="Book Antiqua" w:hAnsi="Book Antiqua" w:hint="eastAsia"/>
          <w:sz w:val="24"/>
          <w:szCs w:val="24"/>
          <w:lang w:val="en-US" w:eastAsia="zh-CN"/>
        </w:rPr>
        <w:t>N</w:t>
      </w:r>
      <w:r w:rsidRPr="00F6505E">
        <w:rPr>
          <w:rFonts w:ascii="Book Antiqua" w:hAnsi="Book Antiqua"/>
          <w:sz w:val="24"/>
          <w:szCs w:val="24"/>
          <w:lang w:val="en-US"/>
        </w:rPr>
        <w:t xml:space="preserve">ot disclosed; OR: </w:t>
      </w:r>
      <w:r w:rsidR="00FD421B">
        <w:rPr>
          <w:rFonts w:ascii="Book Antiqua" w:hAnsi="Book Antiqua" w:hint="eastAsia"/>
          <w:sz w:val="24"/>
          <w:szCs w:val="24"/>
          <w:lang w:val="en-US" w:eastAsia="zh-CN"/>
        </w:rPr>
        <w:t>O</w:t>
      </w:r>
      <w:r w:rsidRPr="00F6505E">
        <w:rPr>
          <w:rFonts w:ascii="Book Antiqua" w:hAnsi="Book Antiqua"/>
          <w:sz w:val="24"/>
          <w:szCs w:val="24"/>
          <w:lang w:val="en-US"/>
        </w:rPr>
        <w:t>dds ratio</w:t>
      </w:r>
      <w:r w:rsidR="00FD421B">
        <w:rPr>
          <w:rFonts w:ascii="Book Antiqua" w:hAnsi="Book Antiqua" w:hint="eastAsia"/>
          <w:sz w:val="24"/>
          <w:szCs w:val="24"/>
          <w:lang w:val="en-US" w:eastAsia="zh-CN"/>
        </w:rPr>
        <w:t>.</w:t>
      </w:r>
    </w:p>
    <w:sectPr w:rsidR="00A90283" w:rsidRPr="00F6505E" w:rsidSect="0010320D">
      <w:pgSz w:w="15840" w:h="12240" w:orient="landscape"/>
      <w:pgMar w:top="1420" w:right="1420" w:bottom="2100" w:left="1440" w:header="567"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39" w:rsidRDefault="00FC6939" w:rsidP="0007274A">
      <w:r>
        <w:separator/>
      </w:r>
    </w:p>
  </w:endnote>
  <w:endnote w:type="continuationSeparator" w:id="0">
    <w:p w:rsidR="00FC6939" w:rsidRDefault="00FC6939" w:rsidP="0007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Consolas"/>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184993"/>
      <w:docPartObj>
        <w:docPartGallery w:val="Page Numbers (Bottom of Page)"/>
        <w:docPartUnique/>
      </w:docPartObj>
    </w:sdtPr>
    <w:sdtEndPr/>
    <w:sdtContent>
      <w:p w:rsidR="00B85873" w:rsidRDefault="00B85873" w:rsidP="002F780D">
        <w:pPr>
          <w:pStyle w:val="Footer"/>
          <w:jc w:val="center"/>
        </w:pPr>
        <w:r>
          <w:fldChar w:fldCharType="begin"/>
        </w:r>
        <w:r>
          <w:instrText xml:space="preserve"> PAGE   \* MERGEFORMAT </w:instrText>
        </w:r>
        <w:r>
          <w:fldChar w:fldCharType="separate"/>
        </w:r>
        <w:r w:rsidR="00FF482F">
          <w:rPr>
            <w:noProof/>
          </w:rPr>
          <w:t>39</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39" w:rsidRDefault="00FC6939" w:rsidP="0007274A">
      <w:r>
        <w:separator/>
      </w:r>
    </w:p>
  </w:footnote>
  <w:footnote w:type="continuationSeparator" w:id="0">
    <w:p w:rsidR="00FC6939" w:rsidRDefault="00FC6939" w:rsidP="000727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60BAB"/>
    <w:multiLevelType w:val="multilevel"/>
    <w:tmpl w:val="8736B92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52067D50"/>
    <w:multiLevelType w:val="multilevel"/>
    <w:tmpl w:val="51FA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83"/>
    <w:rsid w:val="0000098C"/>
    <w:rsid w:val="00025A0B"/>
    <w:rsid w:val="0005787D"/>
    <w:rsid w:val="0007274A"/>
    <w:rsid w:val="00082DB7"/>
    <w:rsid w:val="000A4D58"/>
    <w:rsid w:val="000A6851"/>
    <w:rsid w:val="000B4083"/>
    <w:rsid w:val="000D1585"/>
    <w:rsid w:val="000F194A"/>
    <w:rsid w:val="000F5EB2"/>
    <w:rsid w:val="0010320D"/>
    <w:rsid w:val="001060C1"/>
    <w:rsid w:val="00161C1F"/>
    <w:rsid w:val="00191EF3"/>
    <w:rsid w:val="001C1CA4"/>
    <w:rsid w:val="00206208"/>
    <w:rsid w:val="00211508"/>
    <w:rsid w:val="00251A2F"/>
    <w:rsid w:val="002551E7"/>
    <w:rsid w:val="00267DC7"/>
    <w:rsid w:val="002E1DB4"/>
    <w:rsid w:val="002E2064"/>
    <w:rsid w:val="002F780D"/>
    <w:rsid w:val="0031220A"/>
    <w:rsid w:val="00396A36"/>
    <w:rsid w:val="003B2DAB"/>
    <w:rsid w:val="003D7C25"/>
    <w:rsid w:val="003F2A41"/>
    <w:rsid w:val="0040008C"/>
    <w:rsid w:val="004C14BA"/>
    <w:rsid w:val="004F091C"/>
    <w:rsid w:val="0052323A"/>
    <w:rsid w:val="00546BA5"/>
    <w:rsid w:val="00551F2E"/>
    <w:rsid w:val="0056049B"/>
    <w:rsid w:val="0057023C"/>
    <w:rsid w:val="0058293A"/>
    <w:rsid w:val="00582F50"/>
    <w:rsid w:val="00584D94"/>
    <w:rsid w:val="00586C99"/>
    <w:rsid w:val="005A774B"/>
    <w:rsid w:val="00666FA4"/>
    <w:rsid w:val="006B767D"/>
    <w:rsid w:val="006C568E"/>
    <w:rsid w:val="006C57E9"/>
    <w:rsid w:val="007270D0"/>
    <w:rsid w:val="007313FB"/>
    <w:rsid w:val="007861CC"/>
    <w:rsid w:val="007B6413"/>
    <w:rsid w:val="007C165C"/>
    <w:rsid w:val="007E473E"/>
    <w:rsid w:val="007E516B"/>
    <w:rsid w:val="00816EE4"/>
    <w:rsid w:val="00837A95"/>
    <w:rsid w:val="00892E66"/>
    <w:rsid w:val="00894772"/>
    <w:rsid w:val="00921EA5"/>
    <w:rsid w:val="009407A9"/>
    <w:rsid w:val="00960A31"/>
    <w:rsid w:val="00991E18"/>
    <w:rsid w:val="009A61AD"/>
    <w:rsid w:val="00A148BD"/>
    <w:rsid w:val="00A5494F"/>
    <w:rsid w:val="00A57052"/>
    <w:rsid w:val="00A60725"/>
    <w:rsid w:val="00A90283"/>
    <w:rsid w:val="00AD02C0"/>
    <w:rsid w:val="00AE720D"/>
    <w:rsid w:val="00AF1F89"/>
    <w:rsid w:val="00B04044"/>
    <w:rsid w:val="00B1182F"/>
    <w:rsid w:val="00B263A6"/>
    <w:rsid w:val="00B475FE"/>
    <w:rsid w:val="00B5059D"/>
    <w:rsid w:val="00B85873"/>
    <w:rsid w:val="00BB2B97"/>
    <w:rsid w:val="00BD2056"/>
    <w:rsid w:val="00BD6C9D"/>
    <w:rsid w:val="00C55B06"/>
    <w:rsid w:val="00C776F7"/>
    <w:rsid w:val="00CD55A5"/>
    <w:rsid w:val="00CF05FA"/>
    <w:rsid w:val="00CF4768"/>
    <w:rsid w:val="00D11314"/>
    <w:rsid w:val="00D14919"/>
    <w:rsid w:val="00D411D1"/>
    <w:rsid w:val="00D430E8"/>
    <w:rsid w:val="00D52E9C"/>
    <w:rsid w:val="00DA30BC"/>
    <w:rsid w:val="00DB6482"/>
    <w:rsid w:val="00DC1660"/>
    <w:rsid w:val="00E75CCF"/>
    <w:rsid w:val="00EA46A2"/>
    <w:rsid w:val="00EC1D09"/>
    <w:rsid w:val="00F32196"/>
    <w:rsid w:val="00F55A92"/>
    <w:rsid w:val="00F6505E"/>
    <w:rsid w:val="00F90F54"/>
    <w:rsid w:val="00FC1E29"/>
    <w:rsid w:val="00FC6939"/>
    <w:rsid w:val="00FD421B"/>
    <w:rsid w:val="00FE0A65"/>
    <w:rsid w:val="00FF482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20"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83"/>
    <w:pPr>
      <w:spacing w:before="0" w:after="0" w:line="240" w:lineRule="auto"/>
    </w:pPr>
    <w:rPr>
      <w:rFonts w:ascii="Times New Roman" w:eastAsiaTheme="minorEastAsia" w:hAnsi="Times New Roman" w:cs="Times New Roman"/>
      <w:lang w:eastAsia="it-IT"/>
    </w:rPr>
  </w:style>
  <w:style w:type="paragraph" w:styleId="Heading1">
    <w:name w:val="heading 1"/>
    <w:basedOn w:val="Normal"/>
    <w:next w:val="Normal"/>
    <w:link w:val="berschrift1Zchn"/>
    <w:autoRedefine/>
    <w:uiPriority w:val="9"/>
    <w:qFormat/>
    <w:rsid w:val="00AE720D"/>
    <w:pPr>
      <w:keepNext/>
      <w:keepLines/>
      <w:spacing w:before="480" w:after="480"/>
      <w:ind w:left="432" w:hanging="432"/>
      <w:outlineLvl w:val="0"/>
    </w:pPr>
    <w:rPr>
      <w:rFonts w:ascii="Calibri" w:eastAsiaTheme="majorEastAsia" w:hAnsi="Calibri" w:cstheme="majorBidi"/>
      <w:bCs/>
      <w:color w:val="000000" w:themeColor="text1"/>
      <w:sz w:val="40"/>
      <w:szCs w:val="28"/>
    </w:rPr>
  </w:style>
  <w:style w:type="paragraph" w:styleId="Heading2">
    <w:name w:val="heading 2"/>
    <w:basedOn w:val="Normal"/>
    <w:next w:val="Normal"/>
    <w:link w:val="berschrift2Zchn"/>
    <w:uiPriority w:val="9"/>
    <w:unhideWhenUsed/>
    <w:qFormat/>
    <w:rsid w:val="00AE720D"/>
    <w:pPr>
      <w:keepNext/>
      <w:keepLines/>
      <w:numPr>
        <w:ilvl w:val="1"/>
        <w:numId w:val="8"/>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berschrift3Zchn"/>
    <w:uiPriority w:val="9"/>
    <w:unhideWhenUsed/>
    <w:qFormat/>
    <w:rsid w:val="00AE720D"/>
    <w:pPr>
      <w:keepNext/>
      <w:keepLines/>
      <w:numPr>
        <w:ilvl w:val="2"/>
        <w:numId w:val="8"/>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berschrift4Zchn"/>
    <w:uiPriority w:val="9"/>
    <w:unhideWhenUsed/>
    <w:qFormat/>
    <w:rsid w:val="00AE720D"/>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berschrift5Zchn"/>
    <w:uiPriority w:val="9"/>
    <w:unhideWhenUsed/>
    <w:qFormat/>
    <w:rsid w:val="00AE720D"/>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berschrift6Zchn"/>
    <w:uiPriority w:val="9"/>
    <w:unhideWhenUsed/>
    <w:qFormat/>
    <w:rsid w:val="00AE720D"/>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berschrift7Zchn"/>
    <w:uiPriority w:val="9"/>
    <w:unhideWhenUsed/>
    <w:qFormat/>
    <w:rsid w:val="00AE720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unhideWhenUsed/>
    <w:qFormat/>
    <w:rsid w:val="00AE720D"/>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erschrift9Zchn"/>
    <w:uiPriority w:val="9"/>
    <w:unhideWhenUsed/>
    <w:qFormat/>
    <w:rsid w:val="00AE720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AE720D"/>
    <w:rPr>
      <w:rFonts w:ascii="Calibri" w:eastAsiaTheme="majorEastAsia" w:hAnsi="Calibri" w:cstheme="majorBidi"/>
      <w:bCs/>
      <w:color w:val="000000" w:themeColor="text1"/>
      <w:sz w:val="40"/>
      <w:szCs w:val="28"/>
      <w:lang w:val="de-DE" w:eastAsia="it-IT"/>
    </w:rPr>
  </w:style>
  <w:style w:type="character" w:customStyle="1" w:styleId="berschrift2Zchn">
    <w:name w:val="Überschrift 2 Zchn"/>
    <w:basedOn w:val="DefaultParagraphFont"/>
    <w:link w:val="Heading2"/>
    <w:uiPriority w:val="9"/>
    <w:rsid w:val="00AE720D"/>
    <w:rPr>
      <w:rFonts w:asciiTheme="majorHAnsi" w:eastAsiaTheme="majorEastAsia" w:hAnsiTheme="majorHAnsi" w:cstheme="majorBidi"/>
      <w:b/>
      <w:bCs/>
      <w:color w:val="5B9BD5" w:themeColor="accent1"/>
      <w:sz w:val="26"/>
      <w:szCs w:val="26"/>
      <w:lang w:val="de-DE"/>
    </w:rPr>
  </w:style>
  <w:style w:type="character" w:customStyle="1" w:styleId="berschrift3Zchn">
    <w:name w:val="Überschrift 3 Zchn"/>
    <w:basedOn w:val="DefaultParagraphFont"/>
    <w:link w:val="Heading3"/>
    <w:uiPriority w:val="9"/>
    <w:rsid w:val="00AE720D"/>
    <w:rPr>
      <w:rFonts w:asciiTheme="majorHAnsi" w:eastAsiaTheme="majorEastAsia" w:hAnsiTheme="majorHAnsi" w:cstheme="majorBidi"/>
      <w:b/>
      <w:bCs/>
      <w:color w:val="5B9BD5" w:themeColor="accent1"/>
      <w:sz w:val="24"/>
      <w:szCs w:val="24"/>
      <w:lang w:val="de-DE"/>
    </w:rPr>
  </w:style>
  <w:style w:type="character" w:customStyle="1" w:styleId="berschrift4Zchn">
    <w:name w:val="Überschrift 4 Zchn"/>
    <w:basedOn w:val="DefaultParagraphFont"/>
    <w:link w:val="Heading4"/>
    <w:uiPriority w:val="9"/>
    <w:rsid w:val="00AE720D"/>
    <w:rPr>
      <w:rFonts w:asciiTheme="majorHAnsi" w:eastAsiaTheme="majorEastAsia" w:hAnsiTheme="majorHAnsi" w:cstheme="majorBidi"/>
      <w:b/>
      <w:bCs/>
      <w:i/>
      <w:iCs/>
      <w:color w:val="5B9BD5" w:themeColor="accent1"/>
      <w:sz w:val="24"/>
      <w:szCs w:val="24"/>
      <w:lang w:val="de-DE"/>
    </w:rPr>
  </w:style>
  <w:style w:type="character" w:customStyle="1" w:styleId="berschrift5Zchn">
    <w:name w:val="Überschrift 5 Zchn"/>
    <w:basedOn w:val="DefaultParagraphFont"/>
    <w:link w:val="Heading5"/>
    <w:uiPriority w:val="9"/>
    <w:rsid w:val="00AE720D"/>
    <w:rPr>
      <w:rFonts w:asciiTheme="majorHAnsi" w:eastAsiaTheme="majorEastAsia" w:hAnsiTheme="majorHAnsi" w:cstheme="majorBidi"/>
      <w:color w:val="1F4D78" w:themeColor="accent1" w:themeShade="7F"/>
      <w:sz w:val="24"/>
      <w:szCs w:val="24"/>
      <w:lang w:val="de-DE"/>
    </w:rPr>
  </w:style>
  <w:style w:type="character" w:customStyle="1" w:styleId="berschrift6Zchn">
    <w:name w:val="Überschrift 6 Zchn"/>
    <w:basedOn w:val="DefaultParagraphFont"/>
    <w:link w:val="Heading6"/>
    <w:uiPriority w:val="9"/>
    <w:rsid w:val="00AE720D"/>
    <w:rPr>
      <w:rFonts w:asciiTheme="majorHAnsi" w:eastAsiaTheme="majorEastAsia" w:hAnsiTheme="majorHAnsi" w:cstheme="majorBidi"/>
      <w:i/>
      <w:iCs/>
      <w:color w:val="1F4D78" w:themeColor="accent1" w:themeShade="7F"/>
      <w:sz w:val="24"/>
      <w:szCs w:val="24"/>
      <w:lang w:val="de-DE"/>
    </w:rPr>
  </w:style>
  <w:style w:type="character" w:customStyle="1" w:styleId="berschrift7Zchn">
    <w:name w:val="Überschrift 7 Zchn"/>
    <w:basedOn w:val="DefaultParagraphFont"/>
    <w:link w:val="Heading7"/>
    <w:uiPriority w:val="9"/>
    <w:rsid w:val="00AE720D"/>
    <w:rPr>
      <w:rFonts w:asciiTheme="majorHAnsi" w:eastAsiaTheme="majorEastAsia" w:hAnsiTheme="majorHAnsi" w:cstheme="majorBidi"/>
      <w:i/>
      <w:iCs/>
      <w:color w:val="404040" w:themeColor="text1" w:themeTint="BF"/>
      <w:sz w:val="24"/>
      <w:szCs w:val="24"/>
      <w:lang w:val="de-DE"/>
    </w:rPr>
  </w:style>
  <w:style w:type="character" w:customStyle="1" w:styleId="berschrift8Zchn">
    <w:name w:val="Überschrift 8 Zchn"/>
    <w:basedOn w:val="DefaultParagraphFont"/>
    <w:link w:val="Heading8"/>
    <w:uiPriority w:val="9"/>
    <w:rsid w:val="00AE720D"/>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DefaultParagraphFont"/>
    <w:link w:val="Heading9"/>
    <w:uiPriority w:val="9"/>
    <w:rsid w:val="00AE720D"/>
    <w:rPr>
      <w:rFonts w:asciiTheme="majorHAnsi" w:eastAsiaTheme="majorEastAsia" w:hAnsiTheme="majorHAnsi" w:cstheme="majorBidi"/>
      <w:i/>
      <w:iCs/>
      <w:color w:val="404040" w:themeColor="text1" w:themeTint="BF"/>
      <w:sz w:val="20"/>
      <w:szCs w:val="20"/>
      <w:lang w:val="de-DE"/>
    </w:rPr>
  </w:style>
  <w:style w:type="paragraph" w:styleId="Caption">
    <w:name w:val="caption"/>
    <w:basedOn w:val="Normal"/>
    <w:next w:val="Normal"/>
    <w:uiPriority w:val="35"/>
    <w:unhideWhenUsed/>
    <w:qFormat/>
    <w:rsid w:val="00AE720D"/>
    <w:pPr>
      <w:spacing w:after="200"/>
    </w:pPr>
    <w:rPr>
      <w:b/>
      <w:bCs/>
      <w:color w:val="5B9BD5" w:themeColor="accent1"/>
      <w:sz w:val="18"/>
      <w:szCs w:val="18"/>
    </w:rPr>
  </w:style>
  <w:style w:type="paragraph" w:styleId="Title">
    <w:name w:val="Title"/>
    <w:basedOn w:val="Normal"/>
    <w:next w:val="Normal"/>
    <w:link w:val="TitelZchn"/>
    <w:uiPriority w:val="10"/>
    <w:qFormat/>
    <w:rsid w:val="00AE720D"/>
    <w:pPr>
      <w:spacing w:after="300"/>
      <w:contextualSpacing/>
    </w:pPr>
    <w:rPr>
      <w:rFonts w:ascii="Calibri" w:eastAsia="Times New Roman" w:hAnsi="Calibri" w:cstheme="majorBidi"/>
      <w:color w:val="323E4F" w:themeColor="text2" w:themeShade="BF"/>
      <w:spacing w:val="5"/>
      <w:kern w:val="28"/>
      <w:sz w:val="52"/>
      <w:szCs w:val="52"/>
    </w:rPr>
  </w:style>
  <w:style w:type="character" w:customStyle="1" w:styleId="TitelZchn">
    <w:name w:val="Titel Zchn"/>
    <w:basedOn w:val="DefaultParagraphFont"/>
    <w:link w:val="Title"/>
    <w:uiPriority w:val="10"/>
    <w:rsid w:val="00AE720D"/>
    <w:rPr>
      <w:rFonts w:ascii="Calibri" w:eastAsia="Times New Roman" w:hAnsi="Calibri" w:cstheme="majorBidi"/>
      <w:color w:val="323E4F" w:themeColor="text2" w:themeShade="BF"/>
      <w:spacing w:val="5"/>
      <w:kern w:val="28"/>
      <w:sz w:val="52"/>
      <w:szCs w:val="52"/>
      <w:lang w:val="de-DE" w:eastAsia="it-IT"/>
    </w:rPr>
  </w:style>
  <w:style w:type="paragraph" w:styleId="Subtitle">
    <w:name w:val="Subtitle"/>
    <w:basedOn w:val="Normal"/>
    <w:next w:val="Normal"/>
    <w:link w:val="UntertitelZchn"/>
    <w:uiPriority w:val="11"/>
    <w:qFormat/>
    <w:rsid w:val="00AE720D"/>
    <w:rPr>
      <w:sz w:val="40"/>
    </w:rPr>
  </w:style>
  <w:style w:type="character" w:customStyle="1" w:styleId="UntertitelZchn">
    <w:name w:val="Untertitel Zchn"/>
    <w:basedOn w:val="DefaultParagraphFont"/>
    <w:link w:val="Subtitle"/>
    <w:uiPriority w:val="11"/>
    <w:rsid w:val="00AE720D"/>
    <w:rPr>
      <w:sz w:val="40"/>
      <w:szCs w:val="24"/>
      <w:lang w:val="de-DE" w:eastAsia="it-IT"/>
    </w:rPr>
  </w:style>
  <w:style w:type="character" w:styleId="Strong">
    <w:name w:val="Strong"/>
    <w:basedOn w:val="DefaultParagraphFont"/>
    <w:uiPriority w:val="22"/>
    <w:qFormat/>
    <w:rsid w:val="00AE720D"/>
    <w:rPr>
      <w:b/>
      <w:bCs/>
    </w:rPr>
  </w:style>
  <w:style w:type="character" w:styleId="Emphasis">
    <w:name w:val="Emphasis"/>
    <w:basedOn w:val="DefaultParagraphFont"/>
    <w:uiPriority w:val="20"/>
    <w:qFormat/>
    <w:rsid w:val="00AE720D"/>
    <w:rPr>
      <w:i/>
      <w:iCs/>
    </w:rPr>
  </w:style>
  <w:style w:type="paragraph" w:styleId="NoSpacing">
    <w:name w:val="No Spacing"/>
    <w:aliases w:val="Überrschrift 2"/>
    <w:basedOn w:val="Heading1"/>
    <w:next w:val="Heading2"/>
    <w:link w:val="KeinLeerraumZchn"/>
    <w:uiPriority w:val="1"/>
    <w:qFormat/>
    <w:rsid w:val="00C776F7"/>
    <w:pPr>
      <w:ind w:left="0" w:firstLine="0"/>
    </w:pPr>
    <w:rPr>
      <w:sz w:val="32"/>
    </w:rPr>
  </w:style>
  <w:style w:type="character" w:customStyle="1" w:styleId="KeinLeerraumZchn">
    <w:name w:val="Kein Leerraum Zchn"/>
    <w:aliases w:val="Überrschrift 2 Zchn"/>
    <w:basedOn w:val="berschrift1Zchn"/>
    <w:link w:val="NoSpacing"/>
    <w:uiPriority w:val="1"/>
    <w:rsid w:val="00C776F7"/>
    <w:rPr>
      <w:rFonts w:ascii="Calibri" w:eastAsiaTheme="majorEastAsia" w:hAnsi="Calibri" w:cstheme="majorBidi"/>
      <w:bCs/>
      <w:color w:val="000000" w:themeColor="text1"/>
      <w:sz w:val="32"/>
      <w:szCs w:val="28"/>
      <w:lang w:val="de-DE" w:eastAsia="it-IT"/>
    </w:rPr>
  </w:style>
  <w:style w:type="paragraph" w:styleId="Quote">
    <w:name w:val="Quote"/>
    <w:basedOn w:val="Normal"/>
    <w:next w:val="Normal"/>
    <w:link w:val="ZitatZchn"/>
    <w:uiPriority w:val="29"/>
    <w:qFormat/>
    <w:rsid w:val="00AE720D"/>
    <w:rPr>
      <w:i/>
      <w:iCs/>
      <w:color w:val="000000" w:themeColor="text1"/>
    </w:rPr>
  </w:style>
  <w:style w:type="character" w:customStyle="1" w:styleId="ZitatZchn">
    <w:name w:val="Zitat Zchn"/>
    <w:basedOn w:val="DefaultParagraphFont"/>
    <w:link w:val="Quote"/>
    <w:uiPriority w:val="29"/>
    <w:rsid w:val="00AE720D"/>
    <w:rPr>
      <w:i/>
      <w:iCs/>
      <w:color w:val="000000" w:themeColor="text1"/>
    </w:rPr>
  </w:style>
  <w:style w:type="paragraph" w:styleId="IntenseQuote">
    <w:name w:val="Intense Quote"/>
    <w:basedOn w:val="Normal"/>
    <w:next w:val="Normal"/>
    <w:link w:val="IntensivesZitatZchn"/>
    <w:uiPriority w:val="30"/>
    <w:qFormat/>
    <w:rsid w:val="00AE720D"/>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DefaultParagraphFont"/>
    <w:link w:val="IntenseQuote"/>
    <w:uiPriority w:val="30"/>
    <w:rsid w:val="00AE720D"/>
    <w:rPr>
      <w:b/>
      <w:bCs/>
      <w:i/>
      <w:iCs/>
      <w:color w:val="5B9BD5" w:themeColor="accent1"/>
    </w:rPr>
  </w:style>
  <w:style w:type="character" w:styleId="SubtleEmphasis">
    <w:name w:val="Subtle Emphasis"/>
    <w:basedOn w:val="DefaultParagraphFont"/>
    <w:uiPriority w:val="19"/>
    <w:qFormat/>
    <w:rsid w:val="00AE720D"/>
    <w:rPr>
      <w:i/>
      <w:iCs/>
      <w:color w:val="808080" w:themeColor="text1" w:themeTint="7F"/>
    </w:rPr>
  </w:style>
  <w:style w:type="character" w:styleId="IntenseEmphasis">
    <w:name w:val="Intense Emphasis"/>
    <w:basedOn w:val="DefaultParagraphFont"/>
    <w:uiPriority w:val="21"/>
    <w:qFormat/>
    <w:rsid w:val="00AE720D"/>
    <w:rPr>
      <w:b/>
      <w:bCs/>
      <w:i/>
      <w:iCs/>
      <w:color w:val="5B9BD5" w:themeColor="accent1"/>
    </w:rPr>
  </w:style>
  <w:style w:type="character" w:styleId="SubtleReference">
    <w:name w:val="Subtle Reference"/>
    <w:basedOn w:val="DefaultParagraphFont"/>
    <w:uiPriority w:val="31"/>
    <w:qFormat/>
    <w:rsid w:val="00AE720D"/>
    <w:rPr>
      <w:smallCaps/>
      <w:color w:val="ED7D31" w:themeColor="accent2"/>
      <w:u w:val="single"/>
    </w:rPr>
  </w:style>
  <w:style w:type="character" w:styleId="IntenseReference">
    <w:name w:val="Intense Reference"/>
    <w:basedOn w:val="DefaultParagraphFont"/>
    <w:uiPriority w:val="32"/>
    <w:qFormat/>
    <w:rsid w:val="00AE720D"/>
    <w:rPr>
      <w:b/>
      <w:bCs/>
      <w:smallCaps/>
      <w:color w:val="ED7D31" w:themeColor="accent2"/>
      <w:spacing w:val="5"/>
      <w:u w:val="single"/>
    </w:rPr>
  </w:style>
  <w:style w:type="paragraph" w:styleId="TOCHeading">
    <w:name w:val="TOC Heading"/>
    <w:basedOn w:val="Heading1"/>
    <w:next w:val="Normal"/>
    <w:uiPriority w:val="39"/>
    <w:semiHidden/>
    <w:unhideWhenUsed/>
    <w:qFormat/>
    <w:rsid w:val="00AE720D"/>
    <w:pPr>
      <w:outlineLvl w:val="9"/>
    </w:pPr>
    <w:rPr>
      <w:rFonts w:eastAsia="Times New Roman"/>
    </w:rPr>
  </w:style>
  <w:style w:type="paragraph" w:styleId="Header">
    <w:name w:val="header"/>
    <w:basedOn w:val="Normal"/>
    <w:link w:val="KopfzeileZchn"/>
    <w:uiPriority w:val="99"/>
    <w:unhideWhenUsed/>
    <w:rsid w:val="00A90283"/>
    <w:pPr>
      <w:tabs>
        <w:tab w:val="center" w:pos="4819"/>
        <w:tab w:val="right" w:pos="9638"/>
      </w:tabs>
    </w:pPr>
  </w:style>
  <w:style w:type="character" w:customStyle="1" w:styleId="KopfzeileZchn">
    <w:name w:val="Kopfzeile Zchn"/>
    <w:basedOn w:val="DefaultParagraphFont"/>
    <w:link w:val="Header"/>
    <w:uiPriority w:val="99"/>
    <w:rsid w:val="00A90283"/>
    <w:rPr>
      <w:rFonts w:ascii="Times New Roman" w:eastAsiaTheme="minorEastAsia" w:hAnsi="Times New Roman" w:cs="Times New Roman"/>
      <w:lang w:eastAsia="it-IT"/>
    </w:rPr>
  </w:style>
  <w:style w:type="paragraph" w:styleId="Footer">
    <w:name w:val="footer"/>
    <w:basedOn w:val="Normal"/>
    <w:link w:val="FuzeileZchn"/>
    <w:uiPriority w:val="99"/>
    <w:unhideWhenUsed/>
    <w:rsid w:val="00A90283"/>
    <w:pPr>
      <w:tabs>
        <w:tab w:val="center" w:pos="4819"/>
        <w:tab w:val="right" w:pos="9638"/>
      </w:tabs>
    </w:pPr>
  </w:style>
  <w:style w:type="character" w:customStyle="1" w:styleId="FuzeileZchn">
    <w:name w:val="Fußzeile Zchn"/>
    <w:basedOn w:val="DefaultParagraphFont"/>
    <w:link w:val="Footer"/>
    <w:uiPriority w:val="99"/>
    <w:rsid w:val="00A90283"/>
    <w:rPr>
      <w:rFonts w:ascii="Times New Roman" w:eastAsiaTheme="minorEastAsia" w:hAnsi="Times New Roman" w:cs="Times New Roman"/>
      <w:lang w:eastAsia="it-IT"/>
    </w:rPr>
  </w:style>
  <w:style w:type="character" w:styleId="Hyperlink">
    <w:name w:val="Hyperlink"/>
    <w:basedOn w:val="DefaultParagraphFont"/>
    <w:uiPriority w:val="99"/>
    <w:unhideWhenUsed/>
    <w:rsid w:val="00A90283"/>
    <w:rPr>
      <w:color w:val="0563C1" w:themeColor="hyperlink"/>
      <w:u w:val="single"/>
    </w:rPr>
  </w:style>
  <w:style w:type="character" w:styleId="FollowedHyperlink">
    <w:name w:val="FollowedHyperlink"/>
    <w:basedOn w:val="DefaultParagraphFont"/>
    <w:uiPriority w:val="99"/>
    <w:unhideWhenUsed/>
    <w:rsid w:val="00A90283"/>
    <w:rPr>
      <w:color w:val="954F72" w:themeColor="followedHyperlink"/>
      <w:u w:val="single"/>
    </w:rPr>
  </w:style>
  <w:style w:type="character" w:customStyle="1" w:styleId="SprechblasentextZchn">
    <w:name w:val="Sprechblasentext Zchn"/>
    <w:basedOn w:val="DefaultParagraphFont"/>
    <w:link w:val="BalloonText"/>
    <w:uiPriority w:val="99"/>
    <w:semiHidden/>
    <w:rsid w:val="00A90283"/>
    <w:rPr>
      <w:rFonts w:ascii="Segoe UI" w:eastAsiaTheme="minorEastAsia" w:hAnsi="Segoe UI" w:cs="Segoe UI"/>
      <w:sz w:val="18"/>
      <w:szCs w:val="18"/>
      <w:lang w:eastAsia="it-IT"/>
    </w:rPr>
  </w:style>
  <w:style w:type="paragraph" w:styleId="BalloonText">
    <w:name w:val="Balloon Text"/>
    <w:basedOn w:val="Normal"/>
    <w:link w:val="SprechblasentextZchn"/>
    <w:uiPriority w:val="99"/>
    <w:semiHidden/>
    <w:unhideWhenUsed/>
    <w:rsid w:val="00A90283"/>
    <w:rPr>
      <w:rFonts w:ascii="Segoe UI" w:hAnsi="Segoe UI" w:cs="Segoe UI"/>
      <w:sz w:val="18"/>
      <w:szCs w:val="18"/>
    </w:rPr>
  </w:style>
  <w:style w:type="paragraph" w:styleId="ListParagraph">
    <w:name w:val="List Paragraph"/>
    <w:basedOn w:val="Normal"/>
    <w:uiPriority w:val="34"/>
    <w:qFormat/>
    <w:rsid w:val="00A90283"/>
    <w:pPr>
      <w:ind w:left="720"/>
      <w:contextualSpacing/>
    </w:pPr>
  </w:style>
  <w:style w:type="character" w:styleId="BookTitle">
    <w:name w:val="Book Title"/>
    <w:basedOn w:val="DefaultParagraphFont"/>
    <w:uiPriority w:val="33"/>
    <w:qFormat/>
    <w:rsid w:val="00A90283"/>
    <w:rPr>
      <w:b/>
      <w:bCs/>
      <w:i/>
      <w:iCs/>
      <w:spacing w:val="5"/>
    </w:rPr>
  </w:style>
  <w:style w:type="character" w:customStyle="1" w:styleId="highlight2">
    <w:name w:val="highlight2"/>
    <w:basedOn w:val="DefaultParagraphFont"/>
    <w:rsid w:val="00A90283"/>
  </w:style>
  <w:style w:type="paragraph" w:customStyle="1" w:styleId="EndNoteBibliographyTitle">
    <w:name w:val="EndNote Bibliography Title"/>
    <w:basedOn w:val="Normal"/>
    <w:link w:val="EndNoteBibliographyTitleChar"/>
    <w:rsid w:val="00A90283"/>
    <w:pPr>
      <w:jc w:val="center"/>
    </w:pPr>
    <w:rPr>
      <w:noProof/>
    </w:rPr>
  </w:style>
  <w:style w:type="character" w:customStyle="1" w:styleId="EndNoteBibliographyTitleChar">
    <w:name w:val="EndNote Bibliography Title Char"/>
    <w:basedOn w:val="DefaultParagraphFont"/>
    <w:link w:val="EndNoteBibliographyTitle"/>
    <w:rsid w:val="00A90283"/>
    <w:rPr>
      <w:rFonts w:ascii="Times New Roman" w:eastAsiaTheme="minorEastAsia" w:hAnsi="Times New Roman" w:cs="Times New Roman"/>
      <w:noProof/>
      <w:lang w:eastAsia="it-IT"/>
    </w:rPr>
  </w:style>
  <w:style w:type="paragraph" w:customStyle="1" w:styleId="EndNoteBibliography">
    <w:name w:val="EndNote Bibliography"/>
    <w:basedOn w:val="Normal"/>
    <w:link w:val="EndNoteBibliographyChar"/>
    <w:rsid w:val="00A90283"/>
    <w:rPr>
      <w:noProof/>
    </w:rPr>
  </w:style>
  <w:style w:type="character" w:customStyle="1" w:styleId="EndNoteBibliographyChar">
    <w:name w:val="EndNote Bibliography Char"/>
    <w:basedOn w:val="DefaultParagraphFont"/>
    <w:link w:val="EndNoteBibliography"/>
    <w:rsid w:val="00A90283"/>
    <w:rPr>
      <w:rFonts w:ascii="Times New Roman" w:eastAsiaTheme="minorEastAsia" w:hAnsi="Times New Roman" w:cs="Times New Roman"/>
      <w:noProof/>
      <w:lang w:eastAsia="it-IT"/>
    </w:rPr>
  </w:style>
  <w:style w:type="table" w:styleId="TableGrid">
    <w:name w:val="Table Grid"/>
    <w:basedOn w:val="TableNormal"/>
    <w:uiPriority w:val="59"/>
    <w:rsid w:val="00A90283"/>
    <w:pPr>
      <w:spacing w:before="0" w:after="0" w:line="240" w:lineRule="auto"/>
    </w:pPr>
    <w:rPr>
      <w:rFonts w:ascii="Times New Roman" w:eastAsiaTheme="minorEastAsia"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textZchn">
    <w:name w:val="Kommentartext Zchn"/>
    <w:basedOn w:val="DefaultParagraphFont"/>
    <w:link w:val="CommentText"/>
    <w:uiPriority w:val="99"/>
    <w:rsid w:val="00A90283"/>
    <w:rPr>
      <w:rFonts w:ascii="Times New Roman" w:eastAsiaTheme="minorEastAsia" w:hAnsi="Times New Roman" w:cs="Times New Roman"/>
      <w:sz w:val="20"/>
      <w:szCs w:val="20"/>
      <w:lang w:eastAsia="it-IT"/>
    </w:rPr>
  </w:style>
  <w:style w:type="paragraph" w:styleId="CommentText">
    <w:name w:val="annotation text"/>
    <w:basedOn w:val="Normal"/>
    <w:link w:val="KommentartextZchn"/>
    <w:uiPriority w:val="99"/>
    <w:unhideWhenUsed/>
    <w:rsid w:val="00A90283"/>
    <w:rPr>
      <w:sz w:val="20"/>
      <w:szCs w:val="20"/>
    </w:rPr>
  </w:style>
  <w:style w:type="character" w:customStyle="1" w:styleId="KommentarthemaZchn">
    <w:name w:val="Kommentarthema Zchn"/>
    <w:basedOn w:val="KommentartextZchn"/>
    <w:link w:val="CommentSubject"/>
    <w:uiPriority w:val="99"/>
    <w:semiHidden/>
    <w:rsid w:val="00A90283"/>
    <w:rPr>
      <w:rFonts w:ascii="Times New Roman" w:eastAsiaTheme="minorEastAsia" w:hAnsi="Times New Roman" w:cs="Times New Roman"/>
      <w:b/>
      <w:bCs/>
      <w:sz w:val="20"/>
      <w:szCs w:val="20"/>
      <w:lang w:eastAsia="it-IT"/>
    </w:rPr>
  </w:style>
  <w:style w:type="paragraph" w:styleId="CommentSubject">
    <w:name w:val="annotation subject"/>
    <w:basedOn w:val="CommentText"/>
    <w:next w:val="CommentText"/>
    <w:link w:val="KommentarthemaZchn"/>
    <w:uiPriority w:val="99"/>
    <w:semiHidden/>
    <w:unhideWhenUsed/>
    <w:rsid w:val="00A90283"/>
    <w:rPr>
      <w:b/>
      <w:bCs/>
    </w:rPr>
  </w:style>
  <w:style w:type="character" w:customStyle="1" w:styleId="apple-converted-space">
    <w:name w:val="apple-converted-space"/>
    <w:basedOn w:val="DefaultParagraphFont"/>
    <w:rsid w:val="00BD2056"/>
  </w:style>
  <w:style w:type="character" w:styleId="CommentReference">
    <w:name w:val="annotation reference"/>
    <w:basedOn w:val="DefaultParagraphFont"/>
    <w:uiPriority w:val="99"/>
    <w:semiHidden/>
    <w:unhideWhenUsed/>
    <w:rsid w:val="000A6851"/>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20"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83"/>
    <w:pPr>
      <w:spacing w:before="0" w:after="0" w:line="240" w:lineRule="auto"/>
    </w:pPr>
    <w:rPr>
      <w:rFonts w:ascii="Times New Roman" w:eastAsiaTheme="minorEastAsia" w:hAnsi="Times New Roman" w:cs="Times New Roman"/>
      <w:lang w:eastAsia="it-IT"/>
    </w:rPr>
  </w:style>
  <w:style w:type="paragraph" w:styleId="Heading1">
    <w:name w:val="heading 1"/>
    <w:basedOn w:val="Normal"/>
    <w:next w:val="Normal"/>
    <w:link w:val="berschrift1Zchn"/>
    <w:autoRedefine/>
    <w:uiPriority w:val="9"/>
    <w:qFormat/>
    <w:rsid w:val="00AE720D"/>
    <w:pPr>
      <w:keepNext/>
      <w:keepLines/>
      <w:spacing w:before="480" w:after="480"/>
      <w:ind w:left="432" w:hanging="432"/>
      <w:outlineLvl w:val="0"/>
    </w:pPr>
    <w:rPr>
      <w:rFonts w:ascii="Calibri" w:eastAsiaTheme="majorEastAsia" w:hAnsi="Calibri" w:cstheme="majorBidi"/>
      <w:bCs/>
      <w:color w:val="000000" w:themeColor="text1"/>
      <w:sz w:val="40"/>
      <w:szCs w:val="28"/>
    </w:rPr>
  </w:style>
  <w:style w:type="paragraph" w:styleId="Heading2">
    <w:name w:val="heading 2"/>
    <w:basedOn w:val="Normal"/>
    <w:next w:val="Normal"/>
    <w:link w:val="berschrift2Zchn"/>
    <w:uiPriority w:val="9"/>
    <w:unhideWhenUsed/>
    <w:qFormat/>
    <w:rsid w:val="00AE720D"/>
    <w:pPr>
      <w:keepNext/>
      <w:keepLines/>
      <w:numPr>
        <w:ilvl w:val="1"/>
        <w:numId w:val="8"/>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berschrift3Zchn"/>
    <w:uiPriority w:val="9"/>
    <w:unhideWhenUsed/>
    <w:qFormat/>
    <w:rsid w:val="00AE720D"/>
    <w:pPr>
      <w:keepNext/>
      <w:keepLines/>
      <w:numPr>
        <w:ilvl w:val="2"/>
        <w:numId w:val="8"/>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berschrift4Zchn"/>
    <w:uiPriority w:val="9"/>
    <w:unhideWhenUsed/>
    <w:qFormat/>
    <w:rsid w:val="00AE720D"/>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berschrift5Zchn"/>
    <w:uiPriority w:val="9"/>
    <w:unhideWhenUsed/>
    <w:qFormat/>
    <w:rsid w:val="00AE720D"/>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berschrift6Zchn"/>
    <w:uiPriority w:val="9"/>
    <w:unhideWhenUsed/>
    <w:qFormat/>
    <w:rsid w:val="00AE720D"/>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berschrift7Zchn"/>
    <w:uiPriority w:val="9"/>
    <w:unhideWhenUsed/>
    <w:qFormat/>
    <w:rsid w:val="00AE720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unhideWhenUsed/>
    <w:qFormat/>
    <w:rsid w:val="00AE720D"/>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erschrift9Zchn"/>
    <w:uiPriority w:val="9"/>
    <w:unhideWhenUsed/>
    <w:qFormat/>
    <w:rsid w:val="00AE720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AE720D"/>
    <w:rPr>
      <w:rFonts w:ascii="Calibri" w:eastAsiaTheme="majorEastAsia" w:hAnsi="Calibri" w:cstheme="majorBidi"/>
      <w:bCs/>
      <w:color w:val="000000" w:themeColor="text1"/>
      <w:sz w:val="40"/>
      <w:szCs w:val="28"/>
      <w:lang w:val="de-DE" w:eastAsia="it-IT"/>
    </w:rPr>
  </w:style>
  <w:style w:type="character" w:customStyle="1" w:styleId="berschrift2Zchn">
    <w:name w:val="Überschrift 2 Zchn"/>
    <w:basedOn w:val="DefaultParagraphFont"/>
    <w:link w:val="Heading2"/>
    <w:uiPriority w:val="9"/>
    <w:rsid w:val="00AE720D"/>
    <w:rPr>
      <w:rFonts w:asciiTheme="majorHAnsi" w:eastAsiaTheme="majorEastAsia" w:hAnsiTheme="majorHAnsi" w:cstheme="majorBidi"/>
      <w:b/>
      <w:bCs/>
      <w:color w:val="5B9BD5" w:themeColor="accent1"/>
      <w:sz w:val="26"/>
      <w:szCs w:val="26"/>
      <w:lang w:val="de-DE"/>
    </w:rPr>
  </w:style>
  <w:style w:type="character" w:customStyle="1" w:styleId="berschrift3Zchn">
    <w:name w:val="Überschrift 3 Zchn"/>
    <w:basedOn w:val="DefaultParagraphFont"/>
    <w:link w:val="Heading3"/>
    <w:uiPriority w:val="9"/>
    <w:rsid w:val="00AE720D"/>
    <w:rPr>
      <w:rFonts w:asciiTheme="majorHAnsi" w:eastAsiaTheme="majorEastAsia" w:hAnsiTheme="majorHAnsi" w:cstheme="majorBidi"/>
      <w:b/>
      <w:bCs/>
      <w:color w:val="5B9BD5" w:themeColor="accent1"/>
      <w:sz w:val="24"/>
      <w:szCs w:val="24"/>
      <w:lang w:val="de-DE"/>
    </w:rPr>
  </w:style>
  <w:style w:type="character" w:customStyle="1" w:styleId="berschrift4Zchn">
    <w:name w:val="Überschrift 4 Zchn"/>
    <w:basedOn w:val="DefaultParagraphFont"/>
    <w:link w:val="Heading4"/>
    <w:uiPriority w:val="9"/>
    <w:rsid w:val="00AE720D"/>
    <w:rPr>
      <w:rFonts w:asciiTheme="majorHAnsi" w:eastAsiaTheme="majorEastAsia" w:hAnsiTheme="majorHAnsi" w:cstheme="majorBidi"/>
      <w:b/>
      <w:bCs/>
      <w:i/>
      <w:iCs/>
      <w:color w:val="5B9BD5" w:themeColor="accent1"/>
      <w:sz w:val="24"/>
      <w:szCs w:val="24"/>
      <w:lang w:val="de-DE"/>
    </w:rPr>
  </w:style>
  <w:style w:type="character" w:customStyle="1" w:styleId="berschrift5Zchn">
    <w:name w:val="Überschrift 5 Zchn"/>
    <w:basedOn w:val="DefaultParagraphFont"/>
    <w:link w:val="Heading5"/>
    <w:uiPriority w:val="9"/>
    <w:rsid w:val="00AE720D"/>
    <w:rPr>
      <w:rFonts w:asciiTheme="majorHAnsi" w:eastAsiaTheme="majorEastAsia" w:hAnsiTheme="majorHAnsi" w:cstheme="majorBidi"/>
      <w:color w:val="1F4D78" w:themeColor="accent1" w:themeShade="7F"/>
      <w:sz w:val="24"/>
      <w:szCs w:val="24"/>
      <w:lang w:val="de-DE"/>
    </w:rPr>
  </w:style>
  <w:style w:type="character" w:customStyle="1" w:styleId="berschrift6Zchn">
    <w:name w:val="Überschrift 6 Zchn"/>
    <w:basedOn w:val="DefaultParagraphFont"/>
    <w:link w:val="Heading6"/>
    <w:uiPriority w:val="9"/>
    <w:rsid w:val="00AE720D"/>
    <w:rPr>
      <w:rFonts w:asciiTheme="majorHAnsi" w:eastAsiaTheme="majorEastAsia" w:hAnsiTheme="majorHAnsi" w:cstheme="majorBidi"/>
      <w:i/>
      <w:iCs/>
      <w:color w:val="1F4D78" w:themeColor="accent1" w:themeShade="7F"/>
      <w:sz w:val="24"/>
      <w:szCs w:val="24"/>
      <w:lang w:val="de-DE"/>
    </w:rPr>
  </w:style>
  <w:style w:type="character" w:customStyle="1" w:styleId="berschrift7Zchn">
    <w:name w:val="Überschrift 7 Zchn"/>
    <w:basedOn w:val="DefaultParagraphFont"/>
    <w:link w:val="Heading7"/>
    <w:uiPriority w:val="9"/>
    <w:rsid w:val="00AE720D"/>
    <w:rPr>
      <w:rFonts w:asciiTheme="majorHAnsi" w:eastAsiaTheme="majorEastAsia" w:hAnsiTheme="majorHAnsi" w:cstheme="majorBidi"/>
      <w:i/>
      <w:iCs/>
      <w:color w:val="404040" w:themeColor="text1" w:themeTint="BF"/>
      <w:sz w:val="24"/>
      <w:szCs w:val="24"/>
      <w:lang w:val="de-DE"/>
    </w:rPr>
  </w:style>
  <w:style w:type="character" w:customStyle="1" w:styleId="berschrift8Zchn">
    <w:name w:val="Überschrift 8 Zchn"/>
    <w:basedOn w:val="DefaultParagraphFont"/>
    <w:link w:val="Heading8"/>
    <w:uiPriority w:val="9"/>
    <w:rsid w:val="00AE720D"/>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DefaultParagraphFont"/>
    <w:link w:val="Heading9"/>
    <w:uiPriority w:val="9"/>
    <w:rsid w:val="00AE720D"/>
    <w:rPr>
      <w:rFonts w:asciiTheme="majorHAnsi" w:eastAsiaTheme="majorEastAsia" w:hAnsiTheme="majorHAnsi" w:cstheme="majorBidi"/>
      <w:i/>
      <w:iCs/>
      <w:color w:val="404040" w:themeColor="text1" w:themeTint="BF"/>
      <w:sz w:val="20"/>
      <w:szCs w:val="20"/>
      <w:lang w:val="de-DE"/>
    </w:rPr>
  </w:style>
  <w:style w:type="paragraph" w:styleId="Caption">
    <w:name w:val="caption"/>
    <w:basedOn w:val="Normal"/>
    <w:next w:val="Normal"/>
    <w:uiPriority w:val="35"/>
    <w:unhideWhenUsed/>
    <w:qFormat/>
    <w:rsid w:val="00AE720D"/>
    <w:pPr>
      <w:spacing w:after="200"/>
    </w:pPr>
    <w:rPr>
      <w:b/>
      <w:bCs/>
      <w:color w:val="5B9BD5" w:themeColor="accent1"/>
      <w:sz w:val="18"/>
      <w:szCs w:val="18"/>
    </w:rPr>
  </w:style>
  <w:style w:type="paragraph" w:styleId="Title">
    <w:name w:val="Title"/>
    <w:basedOn w:val="Normal"/>
    <w:next w:val="Normal"/>
    <w:link w:val="TitelZchn"/>
    <w:uiPriority w:val="10"/>
    <w:qFormat/>
    <w:rsid w:val="00AE720D"/>
    <w:pPr>
      <w:spacing w:after="300"/>
      <w:contextualSpacing/>
    </w:pPr>
    <w:rPr>
      <w:rFonts w:ascii="Calibri" w:eastAsia="Times New Roman" w:hAnsi="Calibri" w:cstheme="majorBidi"/>
      <w:color w:val="323E4F" w:themeColor="text2" w:themeShade="BF"/>
      <w:spacing w:val="5"/>
      <w:kern w:val="28"/>
      <w:sz w:val="52"/>
      <w:szCs w:val="52"/>
    </w:rPr>
  </w:style>
  <w:style w:type="character" w:customStyle="1" w:styleId="TitelZchn">
    <w:name w:val="Titel Zchn"/>
    <w:basedOn w:val="DefaultParagraphFont"/>
    <w:link w:val="Title"/>
    <w:uiPriority w:val="10"/>
    <w:rsid w:val="00AE720D"/>
    <w:rPr>
      <w:rFonts w:ascii="Calibri" w:eastAsia="Times New Roman" w:hAnsi="Calibri" w:cstheme="majorBidi"/>
      <w:color w:val="323E4F" w:themeColor="text2" w:themeShade="BF"/>
      <w:spacing w:val="5"/>
      <w:kern w:val="28"/>
      <w:sz w:val="52"/>
      <w:szCs w:val="52"/>
      <w:lang w:val="de-DE" w:eastAsia="it-IT"/>
    </w:rPr>
  </w:style>
  <w:style w:type="paragraph" w:styleId="Subtitle">
    <w:name w:val="Subtitle"/>
    <w:basedOn w:val="Normal"/>
    <w:next w:val="Normal"/>
    <w:link w:val="UntertitelZchn"/>
    <w:uiPriority w:val="11"/>
    <w:qFormat/>
    <w:rsid w:val="00AE720D"/>
    <w:rPr>
      <w:sz w:val="40"/>
    </w:rPr>
  </w:style>
  <w:style w:type="character" w:customStyle="1" w:styleId="UntertitelZchn">
    <w:name w:val="Untertitel Zchn"/>
    <w:basedOn w:val="DefaultParagraphFont"/>
    <w:link w:val="Subtitle"/>
    <w:uiPriority w:val="11"/>
    <w:rsid w:val="00AE720D"/>
    <w:rPr>
      <w:sz w:val="40"/>
      <w:szCs w:val="24"/>
      <w:lang w:val="de-DE" w:eastAsia="it-IT"/>
    </w:rPr>
  </w:style>
  <w:style w:type="character" w:styleId="Strong">
    <w:name w:val="Strong"/>
    <w:basedOn w:val="DefaultParagraphFont"/>
    <w:uiPriority w:val="22"/>
    <w:qFormat/>
    <w:rsid w:val="00AE720D"/>
    <w:rPr>
      <w:b/>
      <w:bCs/>
    </w:rPr>
  </w:style>
  <w:style w:type="character" w:styleId="Emphasis">
    <w:name w:val="Emphasis"/>
    <w:basedOn w:val="DefaultParagraphFont"/>
    <w:uiPriority w:val="20"/>
    <w:qFormat/>
    <w:rsid w:val="00AE720D"/>
    <w:rPr>
      <w:i/>
      <w:iCs/>
    </w:rPr>
  </w:style>
  <w:style w:type="paragraph" w:styleId="NoSpacing">
    <w:name w:val="No Spacing"/>
    <w:aliases w:val="Überrschrift 2"/>
    <w:basedOn w:val="Heading1"/>
    <w:next w:val="Heading2"/>
    <w:link w:val="KeinLeerraumZchn"/>
    <w:uiPriority w:val="1"/>
    <w:qFormat/>
    <w:rsid w:val="00C776F7"/>
    <w:pPr>
      <w:ind w:left="0" w:firstLine="0"/>
    </w:pPr>
    <w:rPr>
      <w:sz w:val="32"/>
    </w:rPr>
  </w:style>
  <w:style w:type="character" w:customStyle="1" w:styleId="KeinLeerraumZchn">
    <w:name w:val="Kein Leerraum Zchn"/>
    <w:aliases w:val="Überrschrift 2 Zchn"/>
    <w:basedOn w:val="berschrift1Zchn"/>
    <w:link w:val="NoSpacing"/>
    <w:uiPriority w:val="1"/>
    <w:rsid w:val="00C776F7"/>
    <w:rPr>
      <w:rFonts w:ascii="Calibri" w:eastAsiaTheme="majorEastAsia" w:hAnsi="Calibri" w:cstheme="majorBidi"/>
      <w:bCs/>
      <w:color w:val="000000" w:themeColor="text1"/>
      <w:sz w:val="32"/>
      <w:szCs w:val="28"/>
      <w:lang w:val="de-DE" w:eastAsia="it-IT"/>
    </w:rPr>
  </w:style>
  <w:style w:type="paragraph" w:styleId="Quote">
    <w:name w:val="Quote"/>
    <w:basedOn w:val="Normal"/>
    <w:next w:val="Normal"/>
    <w:link w:val="ZitatZchn"/>
    <w:uiPriority w:val="29"/>
    <w:qFormat/>
    <w:rsid w:val="00AE720D"/>
    <w:rPr>
      <w:i/>
      <w:iCs/>
      <w:color w:val="000000" w:themeColor="text1"/>
    </w:rPr>
  </w:style>
  <w:style w:type="character" w:customStyle="1" w:styleId="ZitatZchn">
    <w:name w:val="Zitat Zchn"/>
    <w:basedOn w:val="DefaultParagraphFont"/>
    <w:link w:val="Quote"/>
    <w:uiPriority w:val="29"/>
    <w:rsid w:val="00AE720D"/>
    <w:rPr>
      <w:i/>
      <w:iCs/>
      <w:color w:val="000000" w:themeColor="text1"/>
    </w:rPr>
  </w:style>
  <w:style w:type="paragraph" w:styleId="IntenseQuote">
    <w:name w:val="Intense Quote"/>
    <w:basedOn w:val="Normal"/>
    <w:next w:val="Normal"/>
    <w:link w:val="IntensivesZitatZchn"/>
    <w:uiPriority w:val="30"/>
    <w:qFormat/>
    <w:rsid w:val="00AE720D"/>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DefaultParagraphFont"/>
    <w:link w:val="IntenseQuote"/>
    <w:uiPriority w:val="30"/>
    <w:rsid w:val="00AE720D"/>
    <w:rPr>
      <w:b/>
      <w:bCs/>
      <w:i/>
      <w:iCs/>
      <w:color w:val="5B9BD5" w:themeColor="accent1"/>
    </w:rPr>
  </w:style>
  <w:style w:type="character" w:styleId="SubtleEmphasis">
    <w:name w:val="Subtle Emphasis"/>
    <w:basedOn w:val="DefaultParagraphFont"/>
    <w:uiPriority w:val="19"/>
    <w:qFormat/>
    <w:rsid w:val="00AE720D"/>
    <w:rPr>
      <w:i/>
      <w:iCs/>
      <w:color w:val="808080" w:themeColor="text1" w:themeTint="7F"/>
    </w:rPr>
  </w:style>
  <w:style w:type="character" w:styleId="IntenseEmphasis">
    <w:name w:val="Intense Emphasis"/>
    <w:basedOn w:val="DefaultParagraphFont"/>
    <w:uiPriority w:val="21"/>
    <w:qFormat/>
    <w:rsid w:val="00AE720D"/>
    <w:rPr>
      <w:b/>
      <w:bCs/>
      <w:i/>
      <w:iCs/>
      <w:color w:val="5B9BD5" w:themeColor="accent1"/>
    </w:rPr>
  </w:style>
  <w:style w:type="character" w:styleId="SubtleReference">
    <w:name w:val="Subtle Reference"/>
    <w:basedOn w:val="DefaultParagraphFont"/>
    <w:uiPriority w:val="31"/>
    <w:qFormat/>
    <w:rsid w:val="00AE720D"/>
    <w:rPr>
      <w:smallCaps/>
      <w:color w:val="ED7D31" w:themeColor="accent2"/>
      <w:u w:val="single"/>
    </w:rPr>
  </w:style>
  <w:style w:type="character" w:styleId="IntenseReference">
    <w:name w:val="Intense Reference"/>
    <w:basedOn w:val="DefaultParagraphFont"/>
    <w:uiPriority w:val="32"/>
    <w:qFormat/>
    <w:rsid w:val="00AE720D"/>
    <w:rPr>
      <w:b/>
      <w:bCs/>
      <w:smallCaps/>
      <w:color w:val="ED7D31" w:themeColor="accent2"/>
      <w:spacing w:val="5"/>
      <w:u w:val="single"/>
    </w:rPr>
  </w:style>
  <w:style w:type="paragraph" w:styleId="TOCHeading">
    <w:name w:val="TOC Heading"/>
    <w:basedOn w:val="Heading1"/>
    <w:next w:val="Normal"/>
    <w:uiPriority w:val="39"/>
    <w:semiHidden/>
    <w:unhideWhenUsed/>
    <w:qFormat/>
    <w:rsid w:val="00AE720D"/>
    <w:pPr>
      <w:outlineLvl w:val="9"/>
    </w:pPr>
    <w:rPr>
      <w:rFonts w:eastAsia="Times New Roman"/>
    </w:rPr>
  </w:style>
  <w:style w:type="paragraph" w:styleId="Header">
    <w:name w:val="header"/>
    <w:basedOn w:val="Normal"/>
    <w:link w:val="KopfzeileZchn"/>
    <w:uiPriority w:val="99"/>
    <w:unhideWhenUsed/>
    <w:rsid w:val="00A90283"/>
    <w:pPr>
      <w:tabs>
        <w:tab w:val="center" w:pos="4819"/>
        <w:tab w:val="right" w:pos="9638"/>
      </w:tabs>
    </w:pPr>
  </w:style>
  <w:style w:type="character" w:customStyle="1" w:styleId="KopfzeileZchn">
    <w:name w:val="Kopfzeile Zchn"/>
    <w:basedOn w:val="DefaultParagraphFont"/>
    <w:link w:val="Header"/>
    <w:uiPriority w:val="99"/>
    <w:rsid w:val="00A90283"/>
    <w:rPr>
      <w:rFonts w:ascii="Times New Roman" w:eastAsiaTheme="minorEastAsia" w:hAnsi="Times New Roman" w:cs="Times New Roman"/>
      <w:lang w:eastAsia="it-IT"/>
    </w:rPr>
  </w:style>
  <w:style w:type="paragraph" w:styleId="Footer">
    <w:name w:val="footer"/>
    <w:basedOn w:val="Normal"/>
    <w:link w:val="FuzeileZchn"/>
    <w:uiPriority w:val="99"/>
    <w:unhideWhenUsed/>
    <w:rsid w:val="00A90283"/>
    <w:pPr>
      <w:tabs>
        <w:tab w:val="center" w:pos="4819"/>
        <w:tab w:val="right" w:pos="9638"/>
      </w:tabs>
    </w:pPr>
  </w:style>
  <w:style w:type="character" w:customStyle="1" w:styleId="FuzeileZchn">
    <w:name w:val="Fußzeile Zchn"/>
    <w:basedOn w:val="DefaultParagraphFont"/>
    <w:link w:val="Footer"/>
    <w:uiPriority w:val="99"/>
    <w:rsid w:val="00A90283"/>
    <w:rPr>
      <w:rFonts w:ascii="Times New Roman" w:eastAsiaTheme="minorEastAsia" w:hAnsi="Times New Roman" w:cs="Times New Roman"/>
      <w:lang w:eastAsia="it-IT"/>
    </w:rPr>
  </w:style>
  <w:style w:type="character" w:styleId="Hyperlink">
    <w:name w:val="Hyperlink"/>
    <w:basedOn w:val="DefaultParagraphFont"/>
    <w:uiPriority w:val="99"/>
    <w:unhideWhenUsed/>
    <w:rsid w:val="00A90283"/>
    <w:rPr>
      <w:color w:val="0563C1" w:themeColor="hyperlink"/>
      <w:u w:val="single"/>
    </w:rPr>
  </w:style>
  <w:style w:type="character" w:styleId="FollowedHyperlink">
    <w:name w:val="FollowedHyperlink"/>
    <w:basedOn w:val="DefaultParagraphFont"/>
    <w:uiPriority w:val="99"/>
    <w:unhideWhenUsed/>
    <w:rsid w:val="00A90283"/>
    <w:rPr>
      <w:color w:val="954F72" w:themeColor="followedHyperlink"/>
      <w:u w:val="single"/>
    </w:rPr>
  </w:style>
  <w:style w:type="character" w:customStyle="1" w:styleId="SprechblasentextZchn">
    <w:name w:val="Sprechblasentext Zchn"/>
    <w:basedOn w:val="DefaultParagraphFont"/>
    <w:link w:val="BalloonText"/>
    <w:uiPriority w:val="99"/>
    <w:semiHidden/>
    <w:rsid w:val="00A90283"/>
    <w:rPr>
      <w:rFonts w:ascii="Segoe UI" w:eastAsiaTheme="minorEastAsia" w:hAnsi="Segoe UI" w:cs="Segoe UI"/>
      <w:sz w:val="18"/>
      <w:szCs w:val="18"/>
      <w:lang w:eastAsia="it-IT"/>
    </w:rPr>
  </w:style>
  <w:style w:type="paragraph" w:styleId="BalloonText">
    <w:name w:val="Balloon Text"/>
    <w:basedOn w:val="Normal"/>
    <w:link w:val="SprechblasentextZchn"/>
    <w:uiPriority w:val="99"/>
    <w:semiHidden/>
    <w:unhideWhenUsed/>
    <w:rsid w:val="00A90283"/>
    <w:rPr>
      <w:rFonts w:ascii="Segoe UI" w:hAnsi="Segoe UI" w:cs="Segoe UI"/>
      <w:sz w:val="18"/>
      <w:szCs w:val="18"/>
    </w:rPr>
  </w:style>
  <w:style w:type="paragraph" w:styleId="ListParagraph">
    <w:name w:val="List Paragraph"/>
    <w:basedOn w:val="Normal"/>
    <w:uiPriority w:val="34"/>
    <w:qFormat/>
    <w:rsid w:val="00A90283"/>
    <w:pPr>
      <w:ind w:left="720"/>
      <w:contextualSpacing/>
    </w:pPr>
  </w:style>
  <w:style w:type="character" w:styleId="BookTitle">
    <w:name w:val="Book Title"/>
    <w:basedOn w:val="DefaultParagraphFont"/>
    <w:uiPriority w:val="33"/>
    <w:qFormat/>
    <w:rsid w:val="00A90283"/>
    <w:rPr>
      <w:b/>
      <w:bCs/>
      <w:i/>
      <w:iCs/>
      <w:spacing w:val="5"/>
    </w:rPr>
  </w:style>
  <w:style w:type="character" w:customStyle="1" w:styleId="highlight2">
    <w:name w:val="highlight2"/>
    <w:basedOn w:val="DefaultParagraphFont"/>
    <w:rsid w:val="00A90283"/>
  </w:style>
  <w:style w:type="paragraph" w:customStyle="1" w:styleId="EndNoteBibliographyTitle">
    <w:name w:val="EndNote Bibliography Title"/>
    <w:basedOn w:val="Normal"/>
    <w:link w:val="EndNoteBibliographyTitleChar"/>
    <w:rsid w:val="00A90283"/>
    <w:pPr>
      <w:jc w:val="center"/>
    </w:pPr>
    <w:rPr>
      <w:noProof/>
    </w:rPr>
  </w:style>
  <w:style w:type="character" w:customStyle="1" w:styleId="EndNoteBibliographyTitleChar">
    <w:name w:val="EndNote Bibliography Title Char"/>
    <w:basedOn w:val="DefaultParagraphFont"/>
    <w:link w:val="EndNoteBibliographyTitle"/>
    <w:rsid w:val="00A90283"/>
    <w:rPr>
      <w:rFonts w:ascii="Times New Roman" w:eastAsiaTheme="minorEastAsia" w:hAnsi="Times New Roman" w:cs="Times New Roman"/>
      <w:noProof/>
      <w:lang w:eastAsia="it-IT"/>
    </w:rPr>
  </w:style>
  <w:style w:type="paragraph" w:customStyle="1" w:styleId="EndNoteBibliography">
    <w:name w:val="EndNote Bibliography"/>
    <w:basedOn w:val="Normal"/>
    <w:link w:val="EndNoteBibliographyChar"/>
    <w:rsid w:val="00A90283"/>
    <w:rPr>
      <w:noProof/>
    </w:rPr>
  </w:style>
  <w:style w:type="character" w:customStyle="1" w:styleId="EndNoteBibliographyChar">
    <w:name w:val="EndNote Bibliography Char"/>
    <w:basedOn w:val="DefaultParagraphFont"/>
    <w:link w:val="EndNoteBibliography"/>
    <w:rsid w:val="00A90283"/>
    <w:rPr>
      <w:rFonts w:ascii="Times New Roman" w:eastAsiaTheme="minorEastAsia" w:hAnsi="Times New Roman" w:cs="Times New Roman"/>
      <w:noProof/>
      <w:lang w:eastAsia="it-IT"/>
    </w:rPr>
  </w:style>
  <w:style w:type="table" w:styleId="TableGrid">
    <w:name w:val="Table Grid"/>
    <w:basedOn w:val="TableNormal"/>
    <w:uiPriority w:val="59"/>
    <w:rsid w:val="00A90283"/>
    <w:pPr>
      <w:spacing w:before="0" w:after="0" w:line="240" w:lineRule="auto"/>
    </w:pPr>
    <w:rPr>
      <w:rFonts w:ascii="Times New Roman" w:eastAsiaTheme="minorEastAsia"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textZchn">
    <w:name w:val="Kommentartext Zchn"/>
    <w:basedOn w:val="DefaultParagraphFont"/>
    <w:link w:val="CommentText"/>
    <w:uiPriority w:val="99"/>
    <w:rsid w:val="00A90283"/>
    <w:rPr>
      <w:rFonts w:ascii="Times New Roman" w:eastAsiaTheme="minorEastAsia" w:hAnsi="Times New Roman" w:cs="Times New Roman"/>
      <w:sz w:val="20"/>
      <w:szCs w:val="20"/>
      <w:lang w:eastAsia="it-IT"/>
    </w:rPr>
  </w:style>
  <w:style w:type="paragraph" w:styleId="CommentText">
    <w:name w:val="annotation text"/>
    <w:basedOn w:val="Normal"/>
    <w:link w:val="KommentartextZchn"/>
    <w:uiPriority w:val="99"/>
    <w:unhideWhenUsed/>
    <w:rsid w:val="00A90283"/>
    <w:rPr>
      <w:sz w:val="20"/>
      <w:szCs w:val="20"/>
    </w:rPr>
  </w:style>
  <w:style w:type="character" w:customStyle="1" w:styleId="KommentarthemaZchn">
    <w:name w:val="Kommentarthema Zchn"/>
    <w:basedOn w:val="KommentartextZchn"/>
    <w:link w:val="CommentSubject"/>
    <w:uiPriority w:val="99"/>
    <w:semiHidden/>
    <w:rsid w:val="00A90283"/>
    <w:rPr>
      <w:rFonts w:ascii="Times New Roman" w:eastAsiaTheme="minorEastAsia" w:hAnsi="Times New Roman" w:cs="Times New Roman"/>
      <w:b/>
      <w:bCs/>
      <w:sz w:val="20"/>
      <w:szCs w:val="20"/>
      <w:lang w:eastAsia="it-IT"/>
    </w:rPr>
  </w:style>
  <w:style w:type="paragraph" w:styleId="CommentSubject">
    <w:name w:val="annotation subject"/>
    <w:basedOn w:val="CommentText"/>
    <w:next w:val="CommentText"/>
    <w:link w:val="KommentarthemaZchn"/>
    <w:uiPriority w:val="99"/>
    <w:semiHidden/>
    <w:unhideWhenUsed/>
    <w:rsid w:val="00A90283"/>
    <w:rPr>
      <w:b/>
      <w:bCs/>
    </w:rPr>
  </w:style>
  <w:style w:type="character" w:customStyle="1" w:styleId="apple-converted-space">
    <w:name w:val="apple-converted-space"/>
    <w:basedOn w:val="DefaultParagraphFont"/>
    <w:rsid w:val="00BD2056"/>
  </w:style>
  <w:style w:type="character" w:styleId="CommentReference">
    <w:name w:val="annotation reference"/>
    <w:basedOn w:val="DefaultParagraphFont"/>
    <w:uiPriority w:val="99"/>
    <w:semiHidden/>
    <w:unhideWhenUsed/>
    <w:rsid w:val="000A68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88684">
      <w:bodyDiv w:val="1"/>
      <w:marLeft w:val="0"/>
      <w:marRight w:val="0"/>
      <w:marTop w:val="0"/>
      <w:marBottom w:val="0"/>
      <w:divBdr>
        <w:top w:val="none" w:sz="0" w:space="0" w:color="auto"/>
        <w:left w:val="none" w:sz="0" w:space="0" w:color="auto"/>
        <w:bottom w:val="none" w:sz="0" w:space="0" w:color="auto"/>
        <w:right w:val="none" w:sz="0" w:space="0" w:color="auto"/>
      </w:divBdr>
      <w:divsChild>
        <w:div w:id="18513110">
          <w:marLeft w:val="0"/>
          <w:marRight w:val="0"/>
          <w:marTop w:val="0"/>
          <w:marBottom w:val="0"/>
          <w:divBdr>
            <w:top w:val="none" w:sz="0" w:space="0" w:color="auto"/>
            <w:left w:val="none" w:sz="0" w:space="0" w:color="auto"/>
            <w:bottom w:val="none" w:sz="0" w:space="0" w:color="auto"/>
            <w:right w:val="none" w:sz="0" w:space="0" w:color="auto"/>
          </w:divBdr>
        </w:div>
        <w:div w:id="948052400">
          <w:marLeft w:val="0"/>
          <w:marRight w:val="0"/>
          <w:marTop w:val="0"/>
          <w:marBottom w:val="0"/>
          <w:divBdr>
            <w:top w:val="none" w:sz="0" w:space="0" w:color="auto"/>
            <w:left w:val="none" w:sz="0" w:space="0" w:color="auto"/>
            <w:bottom w:val="none" w:sz="0" w:space="0" w:color="auto"/>
            <w:right w:val="none" w:sz="0" w:space="0" w:color="auto"/>
          </w:divBdr>
        </w:div>
        <w:div w:id="1911572461">
          <w:marLeft w:val="0"/>
          <w:marRight w:val="0"/>
          <w:marTop w:val="0"/>
          <w:marBottom w:val="0"/>
          <w:divBdr>
            <w:top w:val="none" w:sz="0" w:space="0" w:color="auto"/>
            <w:left w:val="none" w:sz="0" w:space="0" w:color="auto"/>
            <w:bottom w:val="none" w:sz="0" w:space="0" w:color="auto"/>
            <w:right w:val="none" w:sz="0" w:space="0" w:color="auto"/>
          </w:divBdr>
        </w:div>
        <w:div w:id="1764108576">
          <w:marLeft w:val="0"/>
          <w:marRight w:val="0"/>
          <w:marTop w:val="0"/>
          <w:marBottom w:val="0"/>
          <w:divBdr>
            <w:top w:val="none" w:sz="0" w:space="0" w:color="auto"/>
            <w:left w:val="none" w:sz="0" w:space="0" w:color="auto"/>
            <w:bottom w:val="none" w:sz="0" w:space="0" w:color="auto"/>
            <w:right w:val="none" w:sz="0" w:space="0" w:color="auto"/>
          </w:divBdr>
        </w:div>
        <w:div w:id="1418284152">
          <w:marLeft w:val="0"/>
          <w:marRight w:val="0"/>
          <w:marTop w:val="0"/>
          <w:marBottom w:val="0"/>
          <w:divBdr>
            <w:top w:val="none" w:sz="0" w:space="0" w:color="auto"/>
            <w:left w:val="none" w:sz="0" w:space="0" w:color="auto"/>
            <w:bottom w:val="none" w:sz="0" w:space="0" w:color="auto"/>
            <w:right w:val="none" w:sz="0" w:space="0" w:color="auto"/>
          </w:divBdr>
        </w:div>
        <w:div w:id="1082340626">
          <w:marLeft w:val="0"/>
          <w:marRight w:val="0"/>
          <w:marTop w:val="0"/>
          <w:marBottom w:val="0"/>
          <w:divBdr>
            <w:top w:val="none" w:sz="0" w:space="0" w:color="auto"/>
            <w:left w:val="none" w:sz="0" w:space="0" w:color="auto"/>
            <w:bottom w:val="none" w:sz="0" w:space="0" w:color="auto"/>
            <w:right w:val="none" w:sz="0" w:space="0" w:color="auto"/>
          </w:divBdr>
        </w:div>
        <w:div w:id="2096658818">
          <w:marLeft w:val="0"/>
          <w:marRight w:val="0"/>
          <w:marTop w:val="0"/>
          <w:marBottom w:val="0"/>
          <w:divBdr>
            <w:top w:val="none" w:sz="0" w:space="0" w:color="auto"/>
            <w:left w:val="none" w:sz="0" w:space="0" w:color="auto"/>
            <w:bottom w:val="none" w:sz="0" w:space="0" w:color="auto"/>
            <w:right w:val="none" w:sz="0" w:space="0" w:color="auto"/>
          </w:divBdr>
        </w:div>
        <w:div w:id="357660056">
          <w:marLeft w:val="0"/>
          <w:marRight w:val="0"/>
          <w:marTop w:val="0"/>
          <w:marBottom w:val="0"/>
          <w:divBdr>
            <w:top w:val="none" w:sz="0" w:space="0" w:color="auto"/>
            <w:left w:val="none" w:sz="0" w:space="0" w:color="auto"/>
            <w:bottom w:val="none" w:sz="0" w:space="0" w:color="auto"/>
            <w:right w:val="none" w:sz="0" w:space="0" w:color="auto"/>
          </w:divBdr>
        </w:div>
        <w:div w:id="1704095051">
          <w:marLeft w:val="0"/>
          <w:marRight w:val="0"/>
          <w:marTop w:val="0"/>
          <w:marBottom w:val="0"/>
          <w:divBdr>
            <w:top w:val="none" w:sz="0" w:space="0" w:color="auto"/>
            <w:left w:val="none" w:sz="0" w:space="0" w:color="auto"/>
            <w:bottom w:val="none" w:sz="0" w:space="0" w:color="auto"/>
            <w:right w:val="none" w:sz="0" w:space="0" w:color="auto"/>
          </w:divBdr>
        </w:div>
        <w:div w:id="67389347">
          <w:marLeft w:val="0"/>
          <w:marRight w:val="0"/>
          <w:marTop w:val="0"/>
          <w:marBottom w:val="0"/>
          <w:divBdr>
            <w:top w:val="none" w:sz="0" w:space="0" w:color="auto"/>
            <w:left w:val="none" w:sz="0" w:space="0" w:color="auto"/>
            <w:bottom w:val="none" w:sz="0" w:space="0" w:color="auto"/>
            <w:right w:val="none" w:sz="0" w:space="0" w:color="auto"/>
          </w:divBdr>
        </w:div>
        <w:div w:id="1633513460">
          <w:marLeft w:val="0"/>
          <w:marRight w:val="0"/>
          <w:marTop w:val="0"/>
          <w:marBottom w:val="0"/>
          <w:divBdr>
            <w:top w:val="none" w:sz="0" w:space="0" w:color="auto"/>
            <w:left w:val="none" w:sz="0" w:space="0" w:color="auto"/>
            <w:bottom w:val="none" w:sz="0" w:space="0" w:color="auto"/>
            <w:right w:val="none" w:sz="0" w:space="0" w:color="auto"/>
          </w:divBdr>
        </w:div>
        <w:div w:id="342170428">
          <w:marLeft w:val="0"/>
          <w:marRight w:val="0"/>
          <w:marTop w:val="0"/>
          <w:marBottom w:val="0"/>
          <w:divBdr>
            <w:top w:val="none" w:sz="0" w:space="0" w:color="auto"/>
            <w:left w:val="none" w:sz="0" w:space="0" w:color="auto"/>
            <w:bottom w:val="none" w:sz="0" w:space="0" w:color="auto"/>
            <w:right w:val="none" w:sz="0" w:space="0" w:color="auto"/>
          </w:divBdr>
        </w:div>
        <w:div w:id="1395354421">
          <w:marLeft w:val="0"/>
          <w:marRight w:val="0"/>
          <w:marTop w:val="0"/>
          <w:marBottom w:val="0"/>
          <w:divBdr>
            <w:top w:val="none" w:sz="0" w:space="0" w:color="auto"/>
            <w:left w:val="none" w:sz="0" w:space="0" w:color="auto"/>
            <w:bottom w:val="none" w:sz="0" w:space="0" w:color="auto"/>
            <w:right w:val="none" w:sz="0" w:space="0" w:color="auto"/>
          </w:divBdr>
        </w:div>
        <w:div w:id="1741295695">
          <w:marLeft w:val="0"/>
          <w:marRight w:val="0"/>
          <w:marTop w:val="0"/>
          <w:marBottom w:val="0"/>
          <w:divBdr>
            <w:top w:val="none" w:sz="0" w:space="0" w:color="auto"/>
            <w:left w:val="none" w:sz="0" w:space="0" w:color="auto"/>
            <w:bottom w:val="none" w:sz="0" w:space="0" w:color="auto"/>
            <w:right w:val="none" w:sz="0" w:space="0" w:color="auto"/>
          </w:divBdr>
        </w:div>
        <w:div w:id="1125541490">
          <w:marLeft w:val="0"/>
          <w:marRight w:val="0"/>
          <w:marTop w:val="0"/>
          <w:marBottom w:val="0"/>
          <w:divBdr>
            <w:top w:val="none" w:sz="0" w:space="0" w:color="auto"/>
            <w:left w:val="none" w:sz="0" w:space="0" w:color="auto"/>
            <w:bottom w:val="none" w:sz="0" w:space="0" w:color="auto"/>
            <w:right w:val="none" w:sz="0" w:space="0" w:color="auto"/>
          </w:divBdr>
        </w:div>
        <w:div w:id="1292322431">
          <w:marLeft w:val="0"/>
          <w:marRight w:val="0"/>
          <w:marTop w:val="0"/>
          <w:marBottom w:val="0"/>
          <w:divBdr>
            <w:top w:val="none" w:sz="0" w:space="0" w:color="auto"/>
            <w:left w:val="none" w:sz="0" w:space="0" w:color="auto"/>
            <w:bottom w:val="none" w:sz="0" w:space="0" w:color="auto"/>
            <w:right w:val="none" w:sz="0" w:space="0" w:color="auto"/>
          </w:divBdr>
        </w:div>
        <w:div w:id="302546437">
          <w:marLeft w:val="0"/>
          <w:marRight w:val="0"/>
          <w:marTop w:val="0"/>
          <w:marBottom w:val="0"/>
          <w:divBdr>
            <w:top w:val="none" w:sz="0" w:space="0" w:color="auto"/>
            <w:left w:val="none" w:sz="0" w:space="0" w:color="auto"/>
            <w:bottom w:val="none" w:sz="0" w:space="0" w:color="auto"/>
            <w:right w:val="none" w:sz="0" w:space="0" w:color="auto"/>
          </w:divBdr>
        </w:div>
        <w:div w:id="847644809">
          <w:marLeft w:val="0"/>
          <w:marRight w:val="0"/>
          <w:marTop w:val="0"/>
          <w:marBottom w:val="0"/>
          <w:divBdr>
            <w:top w:val="none" w:sz="0" w:space="0" w:color="auto"/>
            <w:left w:val="none" w:sz="0" w:space="0" w:color="auto"/>
            <w:bottom w:val="none" w:sz="0" w:space="0" w:color="auto"/>
            <w:right w:val="none" w:sz="0" w:space="0" w:color="auto"/>
          </w:divBdr>
        </w:div>
        <w:div w:id="1771198968">
          <w:marLeft w:val="0"/>
          <w:marRight w:val="0"/>
          <w:marTop w:val="0"/>
          <w:marBottom w:val="0"/>
          <w:divBdr>
            <w:top w:val="none" w:sz="0" w:space="0" w:color="auto"/>
            <w:left w:val="none" w:sz="0" w:space="0" w:color="auto"/>
            <w:bottom w:val="none" w:sz="0" w:space="0" w:color="auto"/>
            <w:right w:val="none" w:sz="0" w:space="0" w:color="auto"/>
          </w:divBdr>
        </w:div>
        <w:div w:id="825324530">
          <w:marLeft w:val="0"/>
          <w:marRight w:val="0"/>
          <w:marTop w:val="0"/>
          <w:marBottom w:val="0"/>
          <w:divBdr>
            <w:top w:val="none" w:sz="0" w:space="0" w:color="auto"/>
            <w:left w:val="none" w:sz="0" w:space="0" w:color="auto"/>
            <w:bottom w:val="none" w:sz="0" w:space="0" w:color="auto"/>
            <w:right w:val="none" w:sz="0" w:space="0" w:color="auto"/>
          </w:divBdr>
        </w:div>
        <w:div w:id="972709238">
          <w:marLeft w:val="0"/>
          <w:marRight w:val="0"/>
          <w:marTop w:val="0"/>
          <w:marBottom w:val="0"/>
          <w:divBdr>
            <w:top w:val="none" w:sz="0" w:space="0" w:color="auto"/>
            <w:left w:val="none" w:sz="0" w:space="0" w:color="auto"/>
            <w:bottom w:val="none" w:sz="0" w:space="0" w:color="auto"/>
            <w:right w:val="none" w:sz="0" w:space="0" w:color="auto"/>
          </w:divBdr>
        </w:div>
        <w:div w:id="766266593">
          <w:marLeft w:val="0"/>
          <w:marRight w:val="0"/>
          <w:marTop w:val="0"/>
          <w:marBottom w:val="0"/>
          <w:divBdr>
            <w:top w:val="none" w:sz="0" w:space="0" w:color="auto"/>
            <w:left w:val="none" w:sz="0" w:space="0" w:color="auto"/>
            <w:bottom w:val="none" w:sz="0" w:space="0" w:color="auto"/>
            <w:right w:val="none" w:sz="0" w:space="0" w:color="auto"/>
          </w:divBdr>
        </w:div>
        <w:div w:id="78451475">
          <w:marLeft w:val="0"/>
          <w:marRight w:val="0"/>
          <w:marTop w:val="0"/>
          <w:marBottom w:val="0"/>
          <w:divBdr>
            <w:top w:val="none" w:sz="0" w:space="0" w:color="auto"/>
            <w:left w:val="none" w:sz="0" w:space="0" w:color="auto"/>
            <w:bottom w:val="none" w:sz="0" w:space="0" w:color="auto"/>
            <w:right w:val="none" w:sz="0" w:space="0" w:color="auto"/>
          </w:divBdr>
        </w:div>
        <w:div w:id="1328628990">
          <w:marLeft w:val="0"/>
          <w:marRight w:val="0"/>
          <w:marTop w:val="0"/>
          <w:marBottom w:val="0"/>
          <w:divBdr>
            <w:top w:val="none" w:sz="0" w:space="0" w:color="auto"/>
            <w:left w:val="none" w:sz="0" w:space="0" w:color="auto"/>
            <w:bottom w:val="none" w:sz="0" w:space="0" w:color="auto"/>
            <w:right w:val="none" w:sz="0" w:space="0" w:color="auto"/>
          </w:divBdr>
        </w:div>
        <w:div w:id="1476141619">
          <w:marLeft w:val="0"/>
          <w:marRight w:val="0"/>
          <w:marTop w:val="0"/>
          <w:marBottom w:val="0"/>
          <w:divBdr>
            <w:top w:val="none" w:sz="0" w:space="0" w:color="auto"/>
            <w:left w:val="none" w:sz="0" w:space="0" w:color="auto"/>
            <w:bottom w:val="none" w:sz="0" w:space="0" w:color="auto"/>
            <w:right w:val="none" w:sz="0" w:space="0" w:color="auto"/>
          </w:divBdr>
        </w:div>
        <w:div w:id="2130197907">
          <w:marLeft w:val="0"/>
          <w:marRight w:val="0"/>
          <w:marTop w:val="0"/>
          <w:marBottom w:val="0"/>
          <w:divBdr>
            <w:top w:val="none" w:sz="0" w:space="0" w:color="auto"/>
            <w:left w:val="none" w:sz="0" w:space="0" w:color="auto"/>
            <w:bottom w:val="none" w:sz="0" w:space="0" w:color="auto"/>
            <w:right w:val="none" w:sz="0" w:space="0" w:color="auto"/>
          </w:divBdr>
        </w:div>
        <w:div w:id="1233083401">
          <w:marLeft w:val="0"/>
          <w:marRight w:val="0"/>
          <w:marTop w:val="0"/>
          <w:marBottom w:val="0"/>
          <w:divBdr>
            <w:top w:val="none" w:sz="0" w:space="0" w:color="auto"/>
            <w:left w:val="none" w:sz="0" w:space="0" w:color="auto"/>
            <w:bottom w:val="none" w:sz="0" w:space="0" w:color="auto"/>
            <w:right w:val="none" w:sz="0" w:space="0" w:color="auto"/>
          </w:divBdr>
        </w:div>
        <w:div w:id="1457527657">
          <w:marLeft w:val="0"/>
          <w:marRight w:val="0"/>
          <w:marTop w:val="0"/>
          <w:marBottom w:val="0"/>
          <w:divBdr>
            <w:top w:val="none" w:sz="0" w:space="0" w:color="auto"/>
            <w:left w:val="none" w:sz="0" w:space="0" w:color="auto"/>
            <w:bottom w:val="none" w:sz="0" w:space="0" w:color="auto"/>
            <w:right w:val="none" w:sz="0" w:space="0" w:color="auto"/>
          </w:divBdr>
        </w:div>
        <w:div w:id="232592126">
          <w:marLeft w:val="0"/>
          <w:marRight w:val="0"/>
          <w:marTop w:val="0"/>
          <w:marBottom w:val="0"/>
          <w:divBdr>
            <w:top w:val="none" w:sz="0" w:space="0" w:color="auto"/>
            <w:left w:val="none" w:sz="0" w:space="0" w:color="auto"/>
            <w:bottom w:val="none" w:sz="0" w:space="0" w:color="auto"/>
            <w:right w:val="none" w:sz="0" w:space="0" w:color="auto"/>
          </w:divBdr>
        </w:div>
        <w:div w:id="649095335">
          <w:marLeft w:val="0"/>
          <w:marRight w:val="0"/>
          <w:marTop w:val="0"/>
          <w:marBottom w:val="0"/>
          <w:divBdr>
            <w:top w:val="none" w:sz="0" w:space="0" w:color="auto"/>
            <w:left w:val="none" w:sz="0" w:space="0" w:color="auto"/>
            <w:bottom w:val="none" w:sz="0" w:space="0" w:color="auto"/>
            <w:right w:val="none" w:sz="0" w:space="0" w:color="auto"/>
          </w:divBdr>
        </w:div>
        <w:div w:id="2090690166">
          <w:marLeft w:val="0"/>
          <w:marRight w:val="0"/>
          <w:marTop w:val="0"/>
          <w:marBottom w:val="0"/>
          <w:divBdr>
            <w:top w:val="none" w:sz="0" w:space="0" w:color="auto"/>
            <w:left w:val="none" w:sz="0" w:space="0" w:color="auto"/>
            <w:bottom w:val="none" w:sz="0" w:space="0" w:color="auto"/>
            <w:right w:val="none" w:sz="0" w:space="0" w:color="auto"/>
          </w:divBdr>
        </w:div>
        <w:div w:id="1595433212">
          <w:marLeft w:val="0"/>
          <w:marRight w:val="0"/>
          <w:marTop w:val="0"/>
          <w:marBottom w:val="0"/>
          <w:divBdr>
            <w:top w:val="none" w:sz="0" w:space="0" w:color="auto"/>
            <w:left w:val="none" w:sz="0" w:space="0" w:color="auto"/>
            <w:bottom w:val="none" w:sz="0" w:space="0" w:color="auto"/>
            <w:right w:val="none" w:sz="0" w:space="0" w:color="auto"/>
          </w:divBdr>
        </w:div>
        <w:div w:id="1410689211">
          <w:marLeft w:val="0"/>
          <w:marRight w:val="0"/>
          <w:marTop w:val="0"/>
          <w:marBottom w:val="0"/>
          <w:divBdr>
            <w:top w:val="none" w:sz="0" w:space="0" w:color="auto"/>
            <w:left w:val="none" w:sz="0" w:space="0" w:color="auto"/>
            <w:bottom w:val="none" w:sz="0" w:space="0" w:color="auto"/>
            <w:right w:val="none" w:sz="0" w:space="0" w:color="auto"/>
          </w:divBdr>
        </w:div>
        <w:div w:id="1932859650">
          <w:marLeft w:val="0"/>
          <w:marRight w:val="0"/>
          <w:marTop w:val="0"/>
          <w:marBottom w:val="0"/>
          <w:divBdr>
            <w:top w:val="none" w:sz="0" w:space="0" w:color="auto"/>
            <w:left w:val="none" w:sz="0" w:space="0" w:color="auto"/>
            <w:bottom w:val="none" w:sz="0" w:space="0" w:color="auto"/>
            <w:right w:val="none" w:sz="0" w:space="0" w:color="auto"/>
          </w:divBdr>
        </w:div>
        <w:div w:id="1801919899">
          <w:marLeft w:val="0"/>
          <w:marRight w:val="0"/>
          <w:marTop w:val="0"/>
          <w:marBottom w:val="0"/>
          <w:divBdr>
            <w:top w:val="none" w:sz="0" w:space="0" w:color="auto"/>
            <w:left w:val="none" w:sz="0" w:space="0" w:color="auto"/>
            <w:bottom w:val="none" w:sz="0" w:space="0" w:color="auto"/>
            <w:right w:val="none" w:sz="0" w:space="0" w:color="auto"/>
          </w:divBdr>
        </w:div>
        <w:div w:id="1096756099">
          <w:marLeft w:val="0"/>
          <w:marRight w:val="0"/>
          <w:marTop w:val="0"/>
          <w:marBottom w:val="0"/>
          <w:divBdr>
            <w:top w:val="none" w:sz="0" w:space="0" w:color="auto"/>
            <w:left w:val="none" w:sz="0" w:space="0" w:color="auto"/>
            <w:bottom w:val="none" w:sz="0" w:space="0" w:color="auto"/>
            <w:right w:val="none" w:sz="0" w:space="0" w:color="auto"/>
          </w:divBdr>
        </w:div>
        <w:div w:id="1699508714">
          <w:marLeft w:val="0"/>
          <w:marRight w:val="0"/>
          <w:marTop w:val="0"/>
          <w:marBottom w:val="0"/>
          <w:divBdr>
            <w:top w:val="none" w:sz="0" w:space="0" w:color="auto"/>
            <w:left w:val="none" w:sz="0" w:space="0" w:color="auto"/>
            <w:bottom w:val="none" w:sz="0" w:space="0" w:color="auto"/>
            <w:right w:val="none" w:sz="0" w:space="0" w:color="auto"/>
          </w:divBdr>
        </w:div>
        <w:div w:id="1099839779">
          <w:marLeft w:val="0"/>
          <w:marRight w:val="0"/>
          <w:marTop w:val="0"/>
          <w:marBottom w:val="0"/>
          <w:divBdr>
            <w:top w:val="none" w:sz="0" w:space="0" w:color="auto"/>
            <w:left w:val="none" w:sz="0" w:space="0" w:color="auto"/>
            <w:bottom w:val="none" w:sz="0" w:space="0" w:color="auto"/>
            <w:right w:val="none" w:sz="0" w:space="0" w:color="auto"/>
          </w:divBdr>
        </w:div>
        <w:div w:id="238947890">
          <w:marLeft w:val="0"/>
          <w:marRight w:val="0"/>
          <w:marTop w:val="0"/>
          <w:marBottom w:val="0"/>
          <w:divBdr>
            <w:top w:val="none" w:sz="0" w:space="0" w:color="auto"/>
            <w:left w:val="none" w:sz="0" w:space="0" w:color="auto"/>
            <w:bottom w:val="none" w:sz="0" w:space="0" w:color="auto"/>
            <w:right w:val="none" w:sz="0" w:space="0" w:color="auto"/>
          </w:divBdr>
        </w:div>
        <w:div w:id="266694807">
          <w:marLeft w:val="0"/>
          <w:marRight w:val="0"/>
          <w:marTop w:val="0"/>
          <w:marBottom w:val="0"/>
          <w:divBdr>
            <w:top w:val="none" w:sz="0" w:space="0" w:color="auto"/>
            <w:left w:val="none" w:sz="0" w:space="0" w:color="auto"/>
            <w:bottom w:val="none" w:sz="0" w:space="0" w:color="auto"/>
            <w:right w:val="none" w:sz="0" w:space="0" w:color="auto"/>
          </w:divBdr>
        </w:div>
        <w:div w:id="137722819">
          <w:marLeft w:val="0"/>
          <w:marRight w:val="0"/>
          <w:marTop w:val="0"/>
          <w:marBottom w:val="0"/>
          <w:divBdr>
            <w:top w:val="none" w:sz="0" w:space="0" w:color="auto"/>
            <w:left w:val="none" w:sz="0" w:space="0" w:color="auto"/>
            <w:bottom w:val="none" w:sz="0" w:space="0" w:color="auto"/>
            <w:right w:val="none" w:sz="0" w:space="0" w:color="auto"/>
          </w:divBdr>
        </w:div>
        <w:div w:id="91167432">
          <w:marLeft w:val="0"/>
          <w:marRight w:val="0"/>
          <w:marTop w:val="0"/>
          <w:marBottom w:val="0"/>
          <w:divBdr>
            <w:top w:val="none" w:sz="0" w:space="0" w:color="auto"/>
            <w:left w:val="none" w:sz="0" w:space="0" w:color="auto"/>
            <w:bottom w:val="none" w:sz="0" w:space="0" w:color="auto"/>
            <w:right w:val="none" w:sz="0" w:space="0" w:color="auto"/>
          </w:divBdr>
        </w:div>
        <w:div w:id="2118793366">
          <w:marLeft w:val="0"/>
          <w:marRight w:val="0"/>
          <w:marTop w:val="0"/>
          <w:marBottom w:val="0"/>
          <w:divBdr>
            <w:top w:val="none" w:sz="0" w:space="0" w:color="auto"/>
            <w:left w:val="none" w:sz="0" w:space="0" w:color="auto"/>
            <w:bottom w:val="none" w:sz="0" w:space="0" w:color="auto"/>
            <w:right w:val="none" w:sz="0" w:space="0" w:color="auto"/>
          </w:divBdr>
        </w:div>
        <w:div w:id="1512329303">
          <w:marLeft w:val="0"/>
          <w:marRight w:val="0"/>
          <w:marTop w:val="0"/>
          <w:marBottom w:val="0"/>
          <w:divBdr>
            <w:top w:val="none" w:sz="0" w:space="0" w:color="auto"/>
            <w:left w:val="none" w:sz="0" w:space="0" w:color="auto"/>
            <w:bottom w:val="none" w:sz="0" w:space="0" w:color="auto"/>
            <w:right w:val="none" w:sz="0" w:space="0" w:color="auto"/>
          </w:divBdr>
        </w:div>
        <w:div w:id="897787877">
          <w:marLeft w:val="0"/>
          <w:marRight w:val="0"/>
          <w:marTop w:val="0"/>
          <w:marBottom w:val="0"/>
          <w:divBdr>
            <w:top w:val="none" w:sz="0" w:space="0" w:color="auto"/>
            <w:left w:val="none" w:sz="0" w:space="0" w:color="auto"/>
            <w:bottom w:val="none" w:sz="0" w:space="0" w:color="auto"/>
            <w:right w:val="none" w:sz="0" w:space="0" w:color="auto"/>
          </w:divBdr>
        </w:div>
        <w:div w:id="530797972">
          <w:marLeft w:val="0"/>
          <w:marRight w:val="0"/>
          <w:marTop w:val="0"/>
          <w:marBottom w:val="0"/>
          <w:divBdr>
            <w:top w:val="none" w:sz="0" w:space="0" w:color="auto"/>
            <w:left w:val="none" w:sz="0" w:space="0" w:color="auto"/>
            <w:bottom w:val="none" w:sz="0" w:space="0" w:color="auto"/>
            <w:right w:val="none" w:sz="0" w:space="0" w:color="auto"/>
          </w:divBdr>
        </w:div>
        <w:div w:id="852761475">
          <w:marLeft w:val="0"/>
          <w:marRight w:val="0"/>
          <w:marTop w:val="0"/>
          <w:marBottom w:val="0"/>
          <w:divBdr>
            <w:top w:val="none" w:sz="0" w:space="0" w:color="auto"/>
            <w:left w:val="none" w:sz="0" w:space="0" w:color="auto"/>
            <w:bottom w:val="none" w:sz="0" w:space="0" w:color="auto"/>
            <w:right w:val="none" w:sz="0" w:space="0" w:color="auto"/>
          </w:divBdr>
        </w:div>
        <w:div w:id="167453763">
          <w:marLeft w:val="0"/>
          <w:marRight w:val="0"/>
          <w:marTop w:val="0"/>
          <w:marBottom w:val="0"/>
          <w:divBdr>
            <w:top w:val="none" w:sz="0" w:space="0" w:color="auto"/>
            <w:left w:val="none" w:sz="0" w:space="0" w:color="auto"/>
            <w:bottom w:val="none" w:sz="0" w:space="0" w:color="auto"/>
            <w:right w:val="none" w:sz="0" w:space="0" w:color="auto"/>
          </w:divBdr>
        </w:div>
        <w:div w:id="1062563032">
          <w:marLeft w:val="0"/>
          <w:marRight w:val="0"/>
          <w:marTop w:val="0"/>
          <w:marBottom w:val="0"/>
          <w:divBdr>
            <w:top w:val="none" w:sz="0" w:space="0" w:color="auto"/>
            <w:left w:val="none" w:sz="0" w:space="0" w:color="auto"/>
            <w:bottom w:val="none" w:sz="0" w:space="0" w:color="auto"/>
            <w:right w:val="none" w:sz="0" w:space="0" w:color="auto"/>
          </w:divBdr>
        </w:div>
        <w:div w:id="1302225770">
          <w:marLeft w:val="0"/>
          <w:marRight w:val="0"/>
          <w:marTop w:val="0"/>
          <w:marBottom w:val="0"/>
          <w:divBdr>
            <w:top w:val="none" w:sz="0" w:space="0" w:color="auto"/>
            <w:left w:val="none" w:sz="0" w:space="0" w:color="auto"/>
            <w:bottom w:val="none" w:sz="0" w:space="0" w:color="auto"/>
            <w:right w:val="none" w:sz="0" w:space="0" w:color="auto"/>
          </w:divBdr>
        </w:div>
        <w:div w:id="239143080">
          <w:marLeft w:val="0"/>
          <w:marRight w:val="0"/>
          <w:marTop w:val="0"/>
          <w:marBottom w:val="0"/>
          <w:divBdr>
            <w:top w:val="none" w:sz="0" w:space="0" w:color="auto"/>
            <w:left w:val="none" w:sz="0" w:space="0" w:color="auto"/>
            <w:bottom w:val="none" w:sz="0" w:space="0" w:color="auto"/>
            <w:right w:val="none" w:sz="0" w:space="0" w:color="auto"/>
          </w:divBdr>
        </w:div>
        <w:div w:id="305551079">
          <w:marLeft w:val="0"/>
          <w:marRight w:val="0"/>
          <w:marTop w:val="0"/>
          <w:marBottom w:val="0"/>
          <w:divBdr>
            <w:top w:val="none" w:sz="0" w:space="0" w:color="auto"/>
            <w:left w:val="none" w:sz="0" w:space="0" w:color="auto"/>
            <w:bottom w:val="none" w:sz="0" w:space="0" w:color="auto"/>
            <w:right w:val="none" w:sz="0" w:space="0" w:color="auto"/>
          </w:divBdr>
        </w:div>
        <w:div w:id="5330869">
          <w:marLeft w:val="0"/>
          <w:marRight w:val="0"/>
          <w:marTop w:val="0"/>
          <w:marBottom w:val="0"/>
          <w:divBdr>
            <w:top w:val="none" w:sz="0" w:space="0" w:color="auto"/>
            <w:left w:val="none" w:sz="0" w:space="0" w:color="auto"/>
            <w:bottom w:val="none" w:sz="0" w:space="0" w:color="auto"/>
            <w:right w:val="none" w:sz="0" w:space="0" w:color="auto"/>
          </w:divBdr>
        </w:div>
        <w:div w:id="1469087073">
          <w:marLeft w:val="0"/>
          <w:marRight w:val="0"/>
          <w:marTop w:val="0"/>
          <w:marBottom w:val="0"/>
          <w:divBdr>
            <w:top w:val="none" w:sz="0" w:space="0" w:color="auto"/>
            <w:left w:val="none" w:sz="0" w:space="0" w:color="auto"/>
            <w:bottom w:val="none" w:sz="0" w:space="0" w:color="auto"/>
            <w:right w:val="none" w:sz="0" w:space="0" w:color="auto"/>
          </w:divBdr>
        </w:div>
        <w:div w:id="416631719">
          <w:marLeft w:val="0"/>
          <w:marRight w:val="0"/>
          <w:marTop w:val="0"/>
          <w:marBottom w:val="0"/>
          <w:divBdr>
            <w:top w:val="none" w:sz="0" w:space="0" w:color="auto"/>
            <w:left w:val="none" w:sz="0" w:space="0" w:color="auto"/>
            <w:bottom w:val="none" w:sz="0" w:space="0" w:color="auto"/>
            <w:right w:val="none" w:sz="0" w:space="0" w:color="auto"/>
          </w:divBdr>
        </w:div>
        <w:div w:id="1672027766">
          <w:marLeft w:val="0"/>
          <w:marRight w:val="0"/>
          <w:marTop w:val="0"/>
          <w:marBottom w:val="0"/>
          <w:divBdr>
            <w:top w:val="none" w:sz="0" w:space="0" w:color="auto"/>
            <w:left w:val="none" w:sz="0" w:space="0" w:color="auto"/>
            <w:bottom w:val="none" w:sz="0" w:space="0" w:color="auto"/>
            <w:right w:val="none" w:sz="0" w:space="0" w:color="auto"/>
          </w:divBdr>
        </w:div>
        <w:div w:id="480973163">
          <w:marLeft w:val="0"/>
          <w:marRight w:val="0"/>
          <w:marTop w:val="0"/>
          <w:marBottom w:val="0"/>
          <w:divBdr>
            <w:top w:val="none" w:sz="0" w:space="0" w:color="auto"/>
            <w:left w:val="none" w:sz="0" w:space="0" w:color="auto"/>
            <w:bottom w:val="none" w:sz="0" w:space="0" w:color="auto"/>
            <w:right w:val="none" w:sz="0" w:space="0" w:color="auto"/>
          </w:divBdr>
        </w:div>
        <w:div w:id="902064410">
          <w:marLeft w:val="0"/>
          <w:marRight w:val="0"/>
          <w:marTop w:val="0"/>
          <w:marBottom w:val="0"/>
          <w:divBdr>
            <w:top w:val="none" w:sz="0" w:space="0" w:color="auto"/>
            <w:left w:val="none" w:sz="0" w:space="0" w:color="auto"/>
            <w:bottom w:val="none" w:sz="0" w:space="0" w:color="auto"/>
            <w:right w:val="none" w:sz="0" w:space="0" w:color="auto"/>
          </w:divBdr>
        </w:div>
        <w:div w:id="818616143">
          <w:marLeft w:val="0"/>
          <w:marRight w:val="0"/>
          <w:marTop w:val="0"/>
          <w:marBottom w:val="0"/>
          <w:divBdr>
            <w:top w:val="none" w:sz="0" w:space="0" w:color="auto"/>
            <w:left w:val="none" w:sz="0" w:space="0" w:color="auto"/>
            <w:bottom w:val="none" w:sz="0" w:space="0" w:color="auto"/>
            <w:right w:val="none" w:sz="0" w:space="0" w:color="auto"/>
          </w:divBdr>
        </w:div>
        <w:div w:id="1253315342">
          <w:marLeft w:val="0"/>
          <w:marRight w:val="0"/>
          <w:marTop w:val="0"/>
          <w:marBottom w:val="0"/>
          <w:divBdr>
            <w:top w:val="none" w:sz="0" w:space="0" w:color="auto"/>
            <w:left w:val="none" w:sz="0" w:space="0" w:color="auto"/>
            <w:bottom w:val="none" w:sz="0" w:space="0" w:color="auto"/>
            <w:right w:val="none" w:sz="0" w:space="0" w:color="auto"/>
          </w:divBdr>
        </w:div>
        <w:div w:id="372930285">
          <w:marLeft w:val="0"/>
          <w:marRight w:val="0"/>
          <w:marTop w:val="0"/>
          <w:marBottom w:val="0"/>
          <w:divBdr>
            <w:top w:val="none" w:sz="0" w:space="0" w:color="auto"/>
            <w:left w:val="none" w:sz="0" w:space="0" w:color="auto"/>
            <w:bottom w:val="none" w:sz="0" w:space="0" w:color="auto"/>
            <w:right w:val="none" w:sz="0" w:space="0" w:color="auto"/>
          </w:divBdr>
        </w:div>
        <w:div w:id="2130584993">
          <w:marLeft w:val="0"/>
          <w:marRight w:val="0"/>
          <w:marTop w:val="0"/>
          <w:marBottom w:val="0"/>
          <w:divBdr>
            <w:top w:val="none" w:sz="0" w:space="0" w:color="auto"/>
            <w:left w:val="none" w:sz="0" w:space="0" w:color="auto"/>
            <w:bottom w:val="none" w:sz="0" w:space="0" w:color="auto"/>
            <w:right w:val="none" w:sz="0" w:space="0" w:color="auto"/>
          </w:divBdr>
        </w:div>
        <w:div w:id="885486707">
          <w:marLeft w:val="0"/>
          <w:marRight w:val="0"/>
          <w:marTop w:val="0"/>
          <w:marBottom w:val="0"/>
          <w:divBdr>
            <w:top w:val="none" w:sz="0" w:space="0" w:color="auto"/>
            <w:left w:val="none" w:sz="0" w:space="0" w:color="auto"/>
            <w:bottom w:val="none" w:sz="0" w:space="0" w:color="auto"/>
            <w:right w:val="none" w:sz="0" w:space="0" w:color="auto"/>
          </w:divBdr>
        </w:div>
        <w:div w:id="15740115">
          <w:marLeft w:val="0"/>
          <w:marRight w:val="0"/>
          <w:marTop w:val="0"/>
          <w:marBottom w:val="0"/>
          <w:divBdr>
            <w:top w:val="none" w:sz="0" w:space="0" w:color="auto"/>
            <w:left w:val="none" w:sz="0" w:space="0" w:color="auto"/>
            <w:bottom w:val="none" w:sz="0" w:space="0" w:color="auto"/>
            <w:right w:val="none" w:sz="0" w:space="0" w:color="auto"/>
          </w:divBdr>
        </w:div>
        <w:div w:id="875433042">
          <w:marLeft w:val="0"/>
          <w:marRight w:val="0"/>
          <w:marTop w:val="0"/>
          <w:marBottom w:val="0"/>
          <w:divBdr>
            <w:top w:val="none" w:sz="0" w:space="0" w:color="auto"/>
            <w:left w:val="none" w:sz="0" w:space="0" w:color="auto"/>
            <w:bottom w:val="none" w:sz="0" w:space="0" w:color="auto"/>
            <w:right w:val="none" w:sz="0" w:space="0" w:color="auto"/>
          </w:divBdr>
        </w:div>
        <w:div w:id="506213600">
          <w:marLeft w:val="0"/>
          <w:marRight w:val="0"/>
          <w:marTop w:val="0"/>
          <w:marBottom w:val="0"/>
          <w:divBdr>
            <w:top w:val="none" w:sz="0" w:space="0" w:color="auto"/>
            <w:left w:val="none" w:sz="0" w:space="0" w:color="auto"/>
            <w:bottom w:val="none" w:sz="0" w:space="0" w:color="auto"/>
            <w:right w:val="none" w:sz="0" w:space="0" w:color="auto"/>
          </w:divBdr>
        </w:div>
        <w:div w:id="2105295778">
          <w:marLeft w:val="0"/>
          <w:marRight w:val="0"/>
          <w:marTop w:val="0"/>
          <w:marBottom w:val="0"/>
          <w:divBdr>
            <w:top w:val="none" w:sz="0" w:space="0" w:color="auto"/>
            <w:left w:val="none" w:sz="0" w:space="0" w:color="auto"/>
            <w:bottom w:val="none" w:sz="0" w:space="0" w:color="auto"/>
            <w:right w:val="none" w:sz="0" w:space="0" w:color="auto"/>
          </w:divBdr>
        </w:div>
        <w:div w:id="1107772462">
          <w:marLeft w:val="0"/>
          <w:marRight w:val="0"/>
          <w:marTop w:val="0"/>
          <w:marBottom w:val="0"/>
          <w:divBdr>
            <w:top w:val="none" w:sz="0" w:space="0" w:color="auto"/>
            <w:left w:val="none" w:sz="0" w:space="0" w:color="auto"/>
            <w:bottom w:val="none" w:sz="0" w:space="0" w:color="auto"/>
            <w:right w:val="none" w:sz="0" w:space="0" w:color="auto"/>
          </w:divBdr>
        </w:div>
        <w:div w:id="953173713">
          <w:marLeft w:val="0"/>
          <w:marRight w:val="0"/>
          <w:marTop w:val="0"/>
          <w:marBottom w:val="0"/>
          <w:divBdr>
            <w:top w:val="none" w:sz="0" w:space="0" w:color="auto"/>
            <w:left w:val="none" w:sz="0" w:space="0" w:color="auto"/>
            <w:bottom w:val="none" w:sz="0" w:space="0" w:color="auto"/>
            <w:right w:val="none" w:sz="0" w:space="0" w:color="auto"/>
          </w:divBdr>
        </w:div>
        <w:div w:id="1424689389">
          <w:marLeft w:val="0"/>
          <w:marRight w:val="0"/>
          <w:marTop w:val="0"/>
          <w:marBottom w:val="0"/>
          <w:divBdr>
            <w:top w:val="none" w:sz="0" w:space="0" w:color="auto"/>
            <w:left w:val="none" w:sz="0" w:space="0" w:color="auto"/>
            <w:bottom w:val="none" w:sz="0" w:space="0" w:color="auto"/>
            <w:right w:val="none" w:sz="0" w:space="0" w:color="auto"/>
          </w:divBdr>
        </w:div>
        <w:div w:id="29457071">
          <w:marLeft w:val="0"/>
          <w:marRight w:val="0"/>
          <w:marTop w:val="0"/>
          <w:marBottom w:val="0"/>
          <w:divBdr>
            <w:top w:val="none" w:sz="0" w:space="0" w:color="auto"/>
            <w:left w:val="none" w:sz="0" w:space="0" w:color="auto"/>
            <w:bottom w:val="none" w:sz="0" w:space="0" w:color="auto"/>
            <w:right w:val="none" w:sz="0" w:space="0" w:color="auto"/>
          </w:divBdr>
        </w:div>
        <w:div w:id="937063685">
          <w:marLeft w:val="0"/>
          <w:marRight w:val="0"/>
          <w:marTop w:val="0"/>
          <w:marBottom w:val="0"/>
          <w:divBdr>
            <w:top w:val="none" w:sz="0" w:space="0" w:color="auto"/>
            <w:left w:val="none" w:sz="0" w:space="0" w:color="auto"/>
            <w:bottom w:val="none" w:sz="0" w:space="0" w:color="auto"/>
            <w:right w:val="none" w:sz="0" w:space="0" w:color="auto"/>
          </w:divBdr>
        </w:div>
        <w:div w:id="2013602555">
          <w:marLeft w:val="0"/>
          <w:marRight w:val="0"/>
          <w:marTop w:val="0"/>
          <w:marBottom w:val="0"/>
          <w:divBdr>
            <w:top w:val="none" w:sz="0" w:space="0" w:color="auto"/>
            <w:left w:val="none" w:sz="0" w:space="0" w:color="auto"/>
            <w:bottom w:val="none" w:sz="0" w:space="0" w:color="auto"/>
            <w:right w:val="none" w:sz="0" w:space="0" w:color="auto"/>
          </w:divBdr>
        </w:div>
      </w:divsChild>
    </w:div>
    <w:div w:id="702707254">
      <w:bodyDiv w:val="1"/>
      <w:marLeft w:val="0"/>
      <w:marRight w:val="0"/>
      <w:marTop w:val="0"/>
      <w:marBottom w:val="0"/>
      <w:divBdr>
        <w:top w:val="none" w:sz="0" w:space="0" w:color="auto"/>
        <w:left w:val="none" w:sz="0" w:space="0" w:color="auto"/>
        <w:bottom w:val="none" w:sz="0" w:space="0" w:color="auto"/>
        <w:right w:val="none" w:sz="0" w:space="0" w:color="auto"/>
      </w:divBdr>
    </w:div>
    <w:div w:id="15176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s://www.ncbi.nlm.nih.gov/pubmed/?term=ALBIOS%20Study%20Investigators%5BCorporate%20Author%5D" TargetMode="External"/><Relationship Id="rId10"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9887</Words>
  <Characters>56357</Characters>
  <Application>Microsoft Macintosh Word</Application>
  <DocSecurity>0</DocSecurity>
  <Lines>469</Lines>
  <Paragraphs>132</Paragraphs>
  <ScaleCrop>false</ScaleCrop>
  <HeadingPairs>
    <vt:vector size="2" baseType="variant">
      <vt:variant>
        <vt:lpstr>Titel</vt:lpstr>
      </vt:variant>
      <vt:variant>
        <vt:i4>1</vt:i4>
      </vt:variant>
    </vt:vector>
  </HeadingPairs>
  <TitlesOfParts>
    <vt:vector size="1" baseType="lpstr">
      <vt:lpstr/>
    </vt:vector>
  </TitlesOfParts>
  <Company>Comprensorio Sanitario di Bolzano</Company>
  <LinksUpToDate>false</LinksUpToDate>
  <CharactersWithSpaces>66112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Wiedermann</dc:creator>
  <cp:lastModifiedBy>Na Ma</cp:lastModifiedBy>
  <cp:revision>2</cp:revision>
  <dcterms:created xsi:type="dcterms:W3CDTF">2017-05-04T02:32:00Z</dcterms:created>
  <dcterms:modified xsi:type="dcterms:W3CDTF">2017-05-04T02:32:00Z</dcterms:modified>
</cp:coreProperties>
</file>