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24" w:rsidRPr="00A45DB5" w:rsidRDefault="00214024" w:rsidP="00A45DB5">
      <w:pPr>
        <w:spacing w:after="0" w:line="360" w:lineRule="auto"/>
        <w:jc w:val="both"/>
        <w:rPr>
          <w:rFonts w:ascii="Book Antiqua" w:hAnsi="Book Antiqua"/>
          <w:sz w:val="24"/>
          <w:szCs w:val="24"/>
        </w:rPr>
      </w:pPr>
      <w:r w:rsidRPr="00A45DB5">
        <w:rPr>
          <w:rFonts w:ascii="Book Antiqua" w:hAnsi="Book Antiqua"/>
          <w:b/>
          <w:sz w:val="24"/>
          <w:szCs w:val="24"/>
        </w:rPr>
        <w:t xml:space="preserve">Name of Journal: </w:t>
      </w:r>
      <w:r w:rsidRPr="00A45DB5">
        <w:rPr>
          <w:rFonts w:ascii="Book Antiqua" w:hAnsi="Book Antiqua"/>
          <w:b/>
          <w:i/>
          <w:sz w:val="24"/>
          <w:szCs w:val="24"/>
        </w:rPr>
        <w:t xml:space="preserve">World Journal of </w:t>
      </w:r>
      <w:proofErr w:type="spellStart"/>
      <w:r w:rsidRPr="00A45DB5">
        <w:rPr>
          <w:rFonts w:ascii="Book Antiqua" w:hAnsi="Book Antiqua"/>
          <w:b/>
          <w:i/>
          <w:sz w:val="24"/>
          <w:szCs w:val="24"/>
        </w:rPr>
        <w:t>Respirology</w:t>
      </w:r>
      <w:proofErr w:type="spellEnd"/>
    </w:p>
    <w:p w:rsidR="00214024" w:rsidRPr="00A45DB5" w:rsidRDefault="00214024" w:rsidP="00A45DB5">
      <w:pPr>
        <w:spacing w:after="0" w:line="360" w:lineRule="auto"/>
        <w:jc w:val="both"/>
        <w:rPr>
          <w:rFonts w:ascii="Book Antiqua" w:hAnsi="Book Antiqua"/>
          <w:b/>
          <w:sz w:val="24"/>
          <w:szCs w:val="24"/>
          <w:lang w:eastAsia="zh-CN"/>
        </w:rPr>
      </w:pPr>
      <w:r w:rsidRPr="00A45DB5">
        <w:rPr>
          <w:rFonts w:ascii="Book Antiqua" w:hAnsi="Book Antiqua"/>
          <w:b/>
          <w:sz w:val="24"/>
          <w:szCs w:val="24"/>
        </w:rPr>
        <w:t xml:space="preserve">Manuscript NO: </w:t>
      </w:r>
      <w:r w:rsidRPr="00A45DB5">
        <w:rPr>
          <w:rFonts w:ascii="Book Antiqua" w:hAnsi="Book Antiqua"/>
          <w:b/>
          <w:sz w:val="24"/>
          <w:szCs w:val="24"/>
          <w:lang w:eastAsia="zh-CN"/>
        </w:rPr>
        <w:t>34314</w:t>
      </w:r>
    </w:p>
    <w:p w:rsidR="00CC1798" w:rsidRPr="00A45DB5" w:rsidRDefault="00214024" w:rsidP="00A45DB5">
      <w:pPr>
        <w:spacing w:after="0" w:line="360" w:lineRule="auto"/>
        <w:jc w:val="both"/>
        <w:rPr>
          <w:rFonts w:ascii="Book Antiqua" w:hAnsi="Book Antiqua" w:cs="Segoe UI"/>
          <w:b/>
          <w:sz w:val="24"/>
          <w:szCs w:val="24"/>
          <w:lang w:eastAsia="zh-CN"/>
        </w:rPr>
      </w:pPr>
      <w:r w:rsidRPr="00A45DB5">
        <w:rPr>
          <w:rFonts w:ascii="Book Antiqua" w:hAnsi="Book Antiqua"/>
          <w:b/>
          <w:sz w:val="24"/>
          <w:szCs w:val="24"/>
        </w:rPr>
        <w:t>Manuscript Type:</w:t>
      </w:r>
      <w:r w:rsidR="00CC1798" w:rsidRPr="00A45DB5">
        <w:rPr>
          <w:rFonts w:ascii="Book Antiqua" w:eastAsia="Times New Roman" w:hAnsi="Book Antiqua" w:cs="Segoe UI"/>
          <w:b/>
          <w:sz w:val="24"/>
          <w:szCs w:val="24"/>
          <w:lang w:eastAsia="pt-PT"/>
        </w:rPr>
        <w:t xml:space="preserve"> F</w:t>
      </w:r>
      <w:r w:rsidRPr="00A45DB5">
        <w:rPr>
          <w:rFonts w:ascii="Book Antiqua" w:eastAsia="Times New Roman" w:hAnsi="Book Antiqua" w:cs="Segoe UI"/>
          <w:b/>
          <w:sz w:val="24"/>
          <w:szCs w:val="24"/>
          <w:lang w:eastAsia="pt-PT"/>
        </w:rPr>
        <w:t>rontier</w:t>
      </w:r>
    </w:p>
    <w:p w:rsidR="00214024" w:rsidRPr="00A45DB5" w:rsidRDefault="00214024" w:rsidP="00A45DB5">
      <w:pPr>
        <w:spacing w:after="0" w:line="360" w:lineRule="auto"/>
        <w:jc w:val="both"/>
        <w:rPr>
          <w:rFonts w:ascii="Book Antiqua" w:hAnsi="Book Antiqua" w:cs="Segoe UI"/>
          <w:sz w:val="24"/>
          <w:szCs w:val="24"/>
          <w:lang w:eastAsia="zh-CN"/>
        </w:rPr>
      </w:pPr>
    </w:p>
    <w:p w:rsidR="00EF5BCD" w:rsidRPr="00A45DB5" w:rsidRDefault="00EF5BCD" w:rsidP="00A45DB5">
      <w:pPr>
        <w:spacing w:after="0" w:line="360" w:lineRule="auto"/>
        <w:jc w:val="both"/>
        <w:rPr>
          <w:rFonts w:ascii="Book Antiqua" w:hAnsi="Book Antiqua"/>
          <w:b/>
          <w:sz w:val="24"/>
          <w:szCs w:val="24"/>
          <w:lang w:val="en-US" w:eastAsia="zh-CN"/>
        </w:rPr>
      </w:pPr>
      <w:r w:rsidRPr="00A45DB5">
        <w:rPr>
          <w:rFonts w:ascii="Book Antiqua" w:hAnsi="Book Antiqua"/>
          <w:b/>
          <w:sz w:val="24"/>
          <w:szCs w:val="24"/>
          <w:lang w:val="en-US"/>
        </w:rPr>
        <w:t xml:space="preserve">Is the determination of </w:t>
      </w:r>
      <w:proofErr w:type="spellStart"/>
      <w:r w:rsidRPr="00A45DB5">
        <w:rPr>
          <w:rFonts w:ascii="Book Antiqua" w:hAnsi="Book Antiqua"/>
          <w:b/>
          <w:sz w:val="24"/>
          <w:szCs w:val="24"/>
          <w:lang w:val="en-US"/>
        </w:rPr>
        <w:t>ctDNA</w:t>
      </w:r>
      <w:proofErr w:type="spellEnd"/>
      <w:r w:rsidRPr="00A45DB5">
        <w:rPr>
          <w:rFonts w:ascii="Book Antiqua" w:hAnsi="Book Antiqua"/>
          <w:b/>
          <w:sz w:val="24"/>
          <w:szCs w:val="24"/>
          <w:lang w:val="en-US"/>
        </w:rPr>
        <w:t xml:space="preserve"> a scientific “spy” that foresees cancer?</w:t>
      </w:r>
    </w:p>
    <w:p w:rsidR="00EE37AD" w:rsidRPr="00A45DB5" w:rsidRDefault="00EE37AD" w:rsidP="00A45DB5">
      <w:pPr>
        <w:spacing w:after="0" w:line="360" w:lineRule="auto"/>
        <w:jc w:val="both"/>
        <w:rPr>
          <w:rFonts w:ascii="Book Antiqua" w:hAnsi="Book Antiqua"/>
          <w:b/>
          <w:sz w:val="24"/>
          <w:szCs w:val="24"/>
          <w:lang w:val="en-US" w:eastAsia="zh-CN"/>
        </w:rPr>
      </w:pPr>
    </w:p>
    <w:p w:rsidR="00214024" w:rsidRPr="00A45DB5" w:rsidRDefault="00EE37AD" w:rsidP="00A45DB5">
      <w:pPr>
        <w:spacing w:after="0" w:line="360" w:lineRule="auto"/>
        <w:jc w:val="both"/>
        <w:rPr>
          <w:rFonts w:ascii="Book Antiqua" w:hAnsi="Book Antiqua"/>
          <w:sz w:val="24"/>
          <w:szCs w:val="24"/>
          <w:lang w:eastAsia="zh-CN"/>
        </w:rPr>
      </w:pPr>
      <w:proofErr w:type="gramStart"/>
      <w:r w:rsidRPr="00A45DB5">
        <w:rPr>
          <w:rStyle w:val="normaltextrun"/>
          <w:rFonts w:ascii="Book Antiqua" w:hAnsi="Book Antiqua" w:cs="Segoe UI"/>
          <w:sz w:val="24"/>
          <w:szCs w:val="24"/>
        </w:rPr>
        <w:t>de</w:t>
      </w:r>
      <w:proofErr w:type="gramEnd"/>
      <w:r w:rsidRPr="00A45DB5">
        <w:rPr>
          <w:rStyle w:val="normaltextrun"/>
          <w:rFonts w:ascii="Book Antiqua" w:hAnsi="Book Antiqua" w:cs="Segoe UI"/>
          <w:sz w:val="24"/>
          <w:szCs w:val="24"/>
        </w:rPr>
        <w:t xml:space="preserve"> </w:t>
      </w:r>
      <w:proofErr w:type="spellStart"/>
      <w:r w:rsidRPr="00A45DB5">
        <w:rPr>
          <w:rStyle w:val="normaltextrun"/>
          <w:rFonts w:ascii="Book Antiqua" w:hAnsi="Book Antiqua" w:cs="Segoe UI"/>
          <w:sz w:val="24"/>
          <w:szCs w:val="24"/>
        </w:rPr>
        <w:t>Macedo</w:t>
      </w:r>
      <w:proofErr w:type="spellEnd"/>
      <w:r w:rsidRPr="00A45DB5">
        <w:rPr>
          <w:rStyle w:val="normaltextrun"/>
          <w:rFonts w:ascii="Book Antiqua" w:hAnsi="Book Antiqua" w:cs="Segoe UI"/>
          <w:sz w:val="24"/>
          <w:szCs w:val="24"/>
          <w:lang w:eastAsia="zh-CN"/>
        </w:rPr>
        <w:t xml:space="preserve"> JE </w:t>
      </w:r>
      <w:r w:rsidRPr="00A45DB5">
        <w:rPr>
          <w:rStyle w:val="normaltextrun"/>
          <w:rFonts w:ascii="Book Antiqua" w:hAnsi="Book Antiqua" w:cs="Segoe UI"/>
          <w:i/>
          <w:sz w:val="24"/>
          <w:szCs w:val="24"/>
          <w:lang w:eastAsia="zh-CN"/>
        </w:rPr>
        <w:t>et al.</w:t>
      </w:r>
      <w:r w:rsidRPr="00A45DB5">
        <w:rPr>
          <w:rFonts w:ascii="Book Antiqua" w:hAnsi="Book Antiqua"/>
          <w:sz w:val="24"/>
          <w:szCs w:val="24"/>
          <w:lang w:eastAsia="pt-PT"/>
        </w:rPr>
        <w:t xml:space="preserve"> The new era of precision medicine</w:t>
      </w:r>
    </w:p>
    <w:p w:rsidR="00EE37AD" w:rsidRPr="00A45DB5" w:rsidRDefault="00EE37AD" w:rsidP="00A45DB5">
      <w:pPr>
        <w:spacing w:after="0" w:line="360" w:lineRule="auto"/>
        <w:jc w:val="both"/>
        <w:rPr>
          <w:rFonts w:ascii="Book Antiqua" w:hAnsi="Book Antiqua"/>
          <w:b/>
          <w:i/>
          <w:sz w:val="24"/>
          <w:szCs w:val="24"/>
          <w:lang w:val="en-US" w:eastAsia="zh-CN"/>
        </w:rPr>
      </w:pPr>
    </w:p>
    <w:p w:rsidR="00214024" w:rsidRPr="00A45DB5" w:rsidRDefault="00214024" w:rsidP="00A45DB5">
      <w:pPr>
        <w:spacing w:after="0" w:line="360" w:lineRule="auto"/>
        <w:jc w:val="both"/>
        <w:rPr>
          <w:rFonts w:ascii="Book Antiqua" w:hAnsi="Book Antiqua"/>
          <w:b/>
          <w:sz w:val="24"/>
          <w:szCs w:val="24"/>
          <w:lang w:eastAsia="zh-CN"/>
        </w:rPr>
      </w:pPr>
      <w:r w:rsidRPr="00A45DB5">
        <w:rPr>
          <w:rStyle w:val="normaltextrun"/>
          <w:rFonts w:ascii="Book Antiqua" w:hAnsi="Book Antiqua" w:cs="Segoe UI"/>
          <w:b/>
          <w:sz w:val="24"/>
          <w:szCs w:val="24"/>
        </w:rPr>
        <w:t xml:space="preserve">Joana </w:t>
      </w:r>
      <w:proofErr w:type="spellStart"/>
      <w:r w:rsidRPr="00A45DB5">
        <w:rPr>
          <w:rStyle w:val="normaltextrun"/>
          <w:rFonts w:ascii="Book Antiqua" w:hAnsi="Book Antiqua" w:cs="Segoe UI"/>
          <w:b/>
          <w:sz w:val="24"/>
          <w:szCs w:val="24"/>
        </w:rPr>
        <w:t>Espiga</w:t>
      </w:r>
      <w:proofErr w:type="spellEnd"/>
      <w:r w:rsidRPr="00A45DB5">
        <w:rPr>
          <w:rStyle w:val="normaltextrun"/>
          <w:rFonts w:ascii="Book Antiqua" w:hAnsi="Book Antiqua" w:cs="Segoe UI"/>
          <w:b/>
          <w:sz w:val="24"/>
          <w:szCs w:val="24"/>
        </w:rPr>
        <w:t xml:space="preserve"> de </w:t>
      </w:r>
      <w:proofErr w:type="spellStart"/>
      <w:r w:rsidRPr="00A45DB5">
        <w:rPr>
          <w:rStyle w:val="normaltextrun"/>
          <w:rFonts w:ascii="Book Antiqua" w:hAnsi="Book Antiqua" w:cs="Segoe UI"/>
          <w:b/>
          <w:sz w:val="24"/>
          <w:szCs w:val="24"/>
        </w:rPr>
        <w:t>Macedo</w:t>
      </w:r>
      <w:proofErr w:type="spellEnd"/>
      <w:r w:rsidRPr="00A45DB5">
        <w:rPr>
          <w:rStyle w:val="normaltextrun"/>
          <w:rFonts w:ascii="Book Antiqua" w:hAnsi="Book Antiqua" w:cs="Segoe UI"/>
          <w:b/>
          <w:sz w:val="24"/>
          <w:szCs w:val="24"/>
        </w:rPr>
        <w:t>, Manuela Machado</w:t>
      </w:r>
    </w:p>
    <w:p w:rsidR="00214024" w:rsidRPr="00A45DB5" w:rsidRDefault="00214024" w:rsidP="00A45DB5">
      <w:pPr>
        <w:spacing w:after="0" w:line="360" w:lineRule="auto"/>
        <w:jc w:val="both"/>
        <w:rPr>
          <w:rFonts w:ascii="Book Antiqua" w:hAnsi="Book Antiqua"/>
          <w:b/>
          <w:sz w:val="24"/>
          <w:szCs w:val="24"/>
          <w:lang w:val="en-US" w:eastAsia="zh-CN"/>
        </w:rPr>
      </w:pPr>
    </w:p>
    <w:p w:rsidR="00EE37AD" w:rsidRPr="00A45DB5" w:rsidRDefault="00DC6735" w:rsidP="00A45DB5">
      <w:pPr>
        <w:spacing w:after="0" w:line="360" w:lineRule="auto"/>
        <w:jc w:val="both"/>
        <w:rPr>
          <w:rStyle w:val="normaltextrun"/>
          <w:rFonts w:ascii="Book Antiqua" w:hAnsi="Book Antiqua" w:cs="Segoe UI"/>
          <w:sz w:val="24"/>
          <w:szCs w:val="24"/>
          <w:lang w:eastAsia="zh-CN"/>
        </w:rPr>
      </w:pPr>
      <w:r w:rsidRPr="00A45DB5">
        <w:rPr>
          <w:rStyle w:val="normaltextrun"/>
          <w:rFonts w:ascii="Book Antiqua" w:hAnsi="Book Antiqua" w:cs="Segoe UI"/>
          <w:b/>
          <w:sz w:val="24"/>
          <w:szCs w:val="24"/>
        </w:rPr>
        <w:t xml:space="preserve">Joana </w:t>
      </w:r>
      <w:proofErr w:type="spellStart"/>
      <w:r w:rsidRPr="00A45DB5">
        <w:rPr>
          <w:rStyle w:val="normaltextrun"/>
          <w:rFonts w:ascii="Book Antiqua" w:hAnsi="Book Antiqua" w:cs="Segoe UI"/>
          <w:b/>
          <w:sz w:val="24"/>
          <w:szCs w:val="24"/>
        </w:rPr>
        <w:t>Espiga</w:t>
      </w:r>
      <w:proofErr w:type="spellEnd"/>
      <w:r w:rsidRPr="00A45DB5">
        <w:rPr>
          <w:rStyle w:val="normaltextrun"/>
          <w:rFonts w:ascii="Book Antiqua" w:hAnsi="Book Antiqua" w:cs="Segoe UI"/>
          <w:b/>
          <w:sz w:val="24"/>
          <w:szCs w:val="24"/>
        </w:rPr>
        <w:t xml:space="preserve"> de </w:t>
      </w:r>
      <w:proofErr w:type="spellStart"/>
      <w:r w:rsidRPr="00A45DB5">
        <w:rPr>
          <w:rStyle w:val="normaltextrun"/>
          <w:rFonts w:ascii="Book Antiqua" w:hAnsi="Book Antiqua" w:cs="Segoe UI"/>
          <w:b/>
          <w:sz w:val="24"/>
          <w:szCs w:val="24"/>
        </w:rPr>
        <w:t>Macedo</w:t>
      </w:r>
      <w:proofErr w:type="spellEnd"/>
      <w:r w:rsidRPr="00A45DB5">
        <w:rPr>
          <w:rStyle w:val="normaltextrun"/>
          <w:rFonts w:ascii="Book Antiqua" w:hAnsi="Book Antiqua" w:cs="Segoe UI"/>
          <w:b/>
          <w:sz w:val="24"/>
          <w:szCs w:val="24"/>
        </w:rPr>
        <w:t xml:space="preserve">, </w:t>
      </w:r>
      <w:r w:rsidRPr="00A45DB5">
        <w:rPr>
          <w:rStyle w:val="spellingerror"/>
          <w:rFonts w:ascii="Book Antiqua" w:hAnsi="Book Antiqua" w:cs="Segoe UI"/>
          <w:sz w:val="24"/>
          <w:szCs w:val="24"/>
        </w:rPr>
        <w:t>Department</w:t>
      </w:r>
      <w:r w:rsidRPr="00A45DB5">
        <w:rPr>
          <w:rStyle w:val="normaltextrun"/>
          <w:rFonts w:ascii="Book Antiqua" w:hAnsi="Book Antiqua" w:cs="Segoe UI"/>
          <w:sz w:val="24"/>
          <w:szCs w:val="24"/>
        </w:rPr>
        <w:t xml:space="preserve"> of Medical </w:t>
      </w:r>
      <w:r w:rsidRPr="00A45DB5">
        <w:rPr>
          <w:rStyle w:val="spellingerror"/>
          <w:rFonts w:ascii="Book Antiqua" w:hAnsi="Book Antiqua" w:cs="Segoe UI"/>
          <w:sz w:val="24"/>
          <w:szCs w:val="24"/>
        </w:rPr>
        <w:t>Oncology</w:t>
      </w:r>
      <w:r w:rsidRPr="00A45DB5">
        <w:rPr>
          <w:rStyle w:val="normaltextrun"/>
          <w:rFonts w:ascii="Book Antiqua" w:hAnsi="Book Antiqua" w:cs="Segoe UI"/>
          <w:sz w:val="24"/>
          <w:szCs w:val="24"/>
        </w:rPr>
        <w:t xml:space="preserve">, Centro </w:t>
      </w:r>
      <w:proofErr w:type="spellStart"/>
      <w:r w:rsidRPr="00A45DB5">
        <w:rPr>
          <w:rStyle w:val="spellingerror"/>
          <w:rFonts w:ascii="Book Antiqua" w:hAnsi="Book Antiqua" w:cs="Segoe UI"/>
          <w:sz w:val="24"/>
          <w:szCs w:val="24"/>
        </w:rPr>
        <w:t>Hospitalar</w:t>
      </w:r>
      <w:proofErr w:type="spellEnd"/>
      <w:r w:rsidRPr="00A45DB5">
        <w:rPr>
          <w:rStyle w:val="normaltextrun"/>
          <w:rFonts w:ascii="Book Antiqua" w:hAnsi="Book Antiqua" w:cs="Segoe UI"/>
          <w:sz w:val="24"/>
          <w:szCs w:val="24"/>
        </w:rPr>
        <w:t xml:space="preserve"> de Entre Douro e </w:t>
      </w:r>
      <w:proofErr w:type="spellStart"/>
      <w:r w:rsidRPr="00A45DB5">
        <w:rPr>
          <w:rStyle w:val="normaltextrun"/>
          <w:rFonts w:ascii="Book Antiqua" w:hAnsi="Book Antiqua" w:cs="Segoe UI"/>
          <w:sz w:val="24"/>
          <w:szCs w:val="24"/>
        </w:rPr>
        <w:t>Vouga</w:t>
      </w:r>
      <w:proofErr w:type="spellEnd"/>
      <w:r w:rsidRPr="00A45DB5">
        <w:rPr>
          <w:rStyle w:val="normaltextrun"/>
          <w:rFonts w:ascii="Book Antiqua" w:hAnsi="Book Antiqua" w:cs="Segoe UI"/>
          <w:sz w:val="24"/>
          <w:szCs w:val="24"/>
        </w:rPr>
        <w:t xml:space="preserve">, </w:t>
      </w:r>
      <w:r w:rsidR="001F04CC" w:rsidRPr="00A45DB5">
        <w:rPr>
          <w:rStyle w:val="normaltextrun"/>
          <w:rFonts w:ascii="Book Antiqua" w:hAnsi="Book Antiqua" w:cs="Segoe UI"/>
          <w:sz w:val="24"/>
          <w:szCs w:val="24"/>
        </w:rPr>
        <w:t xml:space="preserve">4520-211 Santa Maria da Feira, </w:t>
      </w:r>
      <w:r w:rsidR="00EE37AD" w:rsidRPr="00A45DB5">
        <w:rPr>
          <w:rStyle w:val="normaltextrun"/>
          <w:rFonts w:ascii="Book Antiqua" w:hAnsi="Book Antiqua" w:cs="Segoe UI"/>
          <w:sz w:val="24"/>
          <w:szCs w:val="24"/>
        </w:rPr>
        <w:t>Portugal</w:t>
      </w:r>
    </w:p>
    <w:p w:rsidR="00EE37AD" w:rsidRPr="00A45DB5" w:rsidRDefault="00EE37AD" w:rsidP="00A45DB5">
      <w:pPr>
        <w:spacing w:after="0" w:line="360" w:lineRule="auto"/>
        <w:jc w:val="both"/>
        <w:rPr>
          <w:rStyle w:val="normaltextrun"/>
          <w:rFonts w:ascii="Book Antiqua" w:hAnsi="Book Antiqua" w:cs="Segoe UI"/>
          <w:sz w:val="24"/>
          <w:szCs w:val="24"/>
          <w:lang w:eastAsia="zh-CN"/>
        </w:rPr>
      </w:pPr>
    </w:p>
    <w:p w:rsidR="00DC6735" w:rsidRPr="00A45DB5" w:rsidRDefault="00DC6735" w:rsidP="00A45DB5">
      <w:pPr>
        <w:spacing w:after="0" w:line="360" w:lineRule="auto"/>
        <w:jc w:val="both"/>
        <w:rPr>
          <w:rStyle w:val="normaltextrun"/>
          <w:rFonts w:ascii="Book Antiqua" w:eastAsia="Times New Roman" w:hAnsi="Book Antiqua" w:cs="Segoe UI"/>
          <w:sz w:val="24"/>
          <w:szCs w:val="24"/>
          <w:lang w:eastAsia="pt-PT"/>
        </w:rPr>
      </w:pPr>
      <w:r w:rsidRPr="00A45DB5">
        <w:rPr>
          <w:rStyle w:val="normaltextrun"/>
          <w:rFonts w:ascii="Book Antiqua" w:hAnsi="Book Antiqua" w:cs="Segoe UI"/>
          <w:b/>
          <w:sz w:val="24"/>
          <w:szCs w:val="24"/>
        </w:rPr>
        <w:t xml:space="preserve">Manuela Machado, </w:t>
      </w:r>
      <w:r w:rsidRPr="00A45DB5">
        <w:rPr>
          <w:rStyle w:val="spellingerror"/>
          <w:rFonts w:ascii="Book Antiqua" w:hAnsi="Book Antiqua" w:cs="Segoe UI"/>
          <w:sz w:val="24"/>
          <w:szCs w:val="24"/>
        </w:rPr>
        <w:t>Department</w:t>
      </w:r>
      <w:r w:rsidRPr="00A45DB5">
        <w:rPr>
          <w:rStyle w:val="normaltextrun"/>
          <w:rFonts w:ascii="Book Antiqua" w:hAnsi="Book Antiqua" w:cs="Segoe UI"/>
          <w:sz w:val="24"/>
          <w:szCs w:val="24"/>
        </w:rPr>
        <w:t xml:space="preserve"> of Medical </w:t>
      </w:r>
      <w:r w:rsidRPr="00A45DB5">
        <w:rPr>
          <w:rStyle w:val="spellingerror"/>
          <w:rFonts w:ascii="Book Antiqua" w:hAnsi="Book Antiqua" w:cs="Segoe UI"/>
          <w:sz w:val="24"/>
          <w:szCs w:val="24"/>
        </w:rPr>
        <w:t>Oncology</w:t>
      </w:r>
      <w:r w:rsidRPr="00A45DB5">
        <w:rPr>
          <w:rStyle w:val="normaltextrun"/>
          <w:rFonts w:ascii="Book Antiqua" w:hAnsi="Book Antiqua" w:cs="Segoe UI"/>
          <w:sz w:val="24"/>
          <w:szCs w:val="24"/>
        </w:rPr>
        <w:t xml:space="preserve">, Portuguese Institute of Oncology, </w:t>
      </w:r>
      <w:r w:rsidR="001F04CC" w:rsidRPr="00A45DB5">
        <w:rPr>
          <w:rStyle w:val="normaltextrun"/>
          <w:rFonts w:ascii="Book Antiqua" w:hAnsi="Book Antiqua" w:cs="Segoe UI"/>
          <w:sz w:val="24"/>
          <w:szCs w:val="24"/>
        </w:rPr>
        <w:t xml:space="preserve">4200-072 </w:t>
      </w:r>
      <w:r w:rsidRPr="00A45DB5">
        <w:rPr>
          <w:rStyle w:val="normaltextrun"/>
          <w:rFonts w:ascii="Book Antiqua" w:hAnsi="Book Antiqua" w:cs="Segoe UI"/>
          <w:sz w:val="24"/>
          <w:szCs w:val="24"/>
        </w:rPr>
        <w:t>Oporto, Portugal</w:t>
      </w:r>
    </w:p>
    <w:p w:rsidR="00EE37AD" w:rsidRPr="00A45DB5" w:rsidRDefault="00EE37AD" w:rsidP="00A45DB5">
      <w:pPr>
        <w:spacing w:after="0" w:line="360" w:lineRule="auto"/>
        <w:jc w:val="both"/>
        <w:rPr>
          <w:rStyle w:val="normaltextrun"/>
          <w:rFonts w:ascii="Book Antiqua" w:hAnsi="Book Antiqua" w:cs="Segoe UI"/>
          <w:b/>
          <w:sz w:val="24"/>
          <w:szCs w:val="24"/>
          <w:lang w:val="pt-PT" w:eastAsia="zh-CN"/>
        </w:rPr>
      </w:pPr>
    </w:p>
    <w:p w:rsidR="00DC6735" w:rsidRPr="00A45DB5" w:rsidRDefault="00EE37AD" w:rsidP="00A45DB5">
      <w:pPr>
        <w:spacing w:after="0" w:line="360" w:lineRule="auto"/>
        <w:jc w:val="both"/>
        <w:rPr>
          <w:rStyle w:val="normaltextrun"/>
          <w:rFonts w:ascii="Book Antiqua" w:hAnsi="Book Antiqua" w:cs="Segoe UI"/>
          <w:sz w:val="24"/>
          <w:szCs w:val="24"/>
          <w:lang w:eastAsia="zh-CN"/>
        </w:rPr>
      </w:pPr>
      <w:r w:rsidRPr="00A45DB5">
        <w:rPr>
          <w:rFonts w:ascii="Book Antiqua" w:hAnsi="Book Antiqua"/>
          <w:b/>
          <w:sz w:val="24"/>
          <w:szCs w:val="24"/>
        </w:rPr>
        <w:t>Author contributions:</w:t>
      </w:r>
      <w:r w:rsidR="00DC6735" w:rsidRPr="00A45DB5">
        <w:rPr>
          <w:rStyle w:val="normaltextrun"/>
          <w:rFonts w:ascii="Book Antiqua" w:eastAsia="Times New Roman" w:hAnsi="Book Antiqua" w:cs="Segoe UI"/>
          <w:b/>
          <w:sz w:val="24"/>
          <w:szCs w:val="24"/>
          <w:lang w:eastAsia="pt-PT"/>
        </w:rPr>
        <w:t xml:space="preserve"> </w:t>
      </w:r>
      <w:r w:rsidR="00DC6735" w:rsidRPr="00A45DB5">
        <w:rPr>
          <w:rStyle w:val="normaltextrun"/>
          <w:rFonts w:ascii="Book Antiqua" w:hAnsi="Book Antiqua" w:cs="Segoe UI"/>
          <w:sz w:val="24"/>
          <w:szCs w:val="24"/>
        </w:rPr>
        <w:t xml:space="preserve">de </w:t>
      </w:r>
      <w:proofErr w:type="spellStart"/>
      <w:r w:rsidR="00DC6735" w:rsidRPr="00A45DB5">
        <w:rPr>
          <w:rStyle w:val="normaltextrun"/>
          <w:rFonts w:ascii="Book Antiqua" w:hAnsi="Book Antiqua" w:cs="Segoe UI"/>
          <w:sz w:val="24"/>
          <w:szCs w:val="24"/>
        </w:rPr>
        <w:t>Macedo</w:t>
      </w:r>
      <w:proofErr w:type="spellEnd"/>
      <w:r w:rsidR="00DC6735" w:rsidRPr="00A45DB5">
        <w:rPr>
          <w:rStyle w:val="normaltextrun"/>
          <w:rFonts w:ascii="Book Antiqua" w:hAnsi="Book Antiqua" w:cs="Segoe UI"/>
          <w:sz w:val="24"/>
          <w:szCs w:val="24"/>
        </w:rPr>
        <w:t xml:space="preserve"> </w:t>
      </w:r>
      <w:r w:rsidRPr="00A45DB5">
        <w:rPr>
          <w:rStyle w:val="normaltextrun"/>
          <w:rFonts w:ascii="Book Antiqua" w:hAnsi="Book Antiqua" w:cs="Segoe UI"/>
          <w:sz w:val="24"/>
          <w:szCs w:val="24"/>
          <w:lang w:eastAsia="zh-CN"/>
        </w:rPr>
        <w:t xml:space="preserve">JE </w:t>
      </w:r>
      <w:r w:rsidR="00DC6735" w:rsidRPr="00A45DB5">
        <w:rPr>
          <w:rStyle w:val="normaltextrun"/>
          <w:rFonts w:ascii="Book Antiqua" w:hAnsi="Book Antiqua" w:cs="Segoe UI"/>
          <w:sz w:val="24"/>
          <w:szCs w:val="24"/>
        </w:rPr>
        <w:t xml:space="preserve">and Machado </w:t>
      </w:r>
      <w:r w:rsidRPr="00A45DB5">
        <w:rPr>
          <w:rStyle w:val="normaltextrun"/>
          <w:rFonts w:ascii="Book Antiqua" w:hAnsi="Book Antiqua" w:cs="Segoe UI"/>
          <w:sz w:val="24"/>
          <w:szCs w:val="24"/>
          <w:lang w:eastAsia="zh-CN"/>
        </w:rPr>
        <w:t xml:space="preserve">M </w:t>
      </w:r>
      <w:r w:rsidR="00DC6735" w:rsidRPr="00A45DB5">
        <w:rPr>
          <w:rStyle w:val="normaltextrun"/>
          <w:rFonts w:ascii="Book Antiqua" w:hAnsi="Book Antiqua" w:cs="Segoe UI"/>
          <w:sz w:val="24"/>
          <w:szCs w:val="24"/>
        </w:rPr>
        <w:t>contributed to article conception, writing, editing and reviewing</w:t>
      </w:r>
      <w:r w:rsidR="00DC6735" w:rsidRPr="00A45DB5">
        <w:rPr>
          <w:rFonts w:ascii="Book Antiqua" w:hAnsi="Book Antiqua" w:cs="Segoe UI"/>
          <w:sz w:val="24"/>
          <w:szCs w:val="24"/>
        </w:rPr>
        <w:t xml:space="preserve"> </w:t>
      </w:r>
      <w:r w:rsidR="00DC6735" w:rsidRPr="00A45DB5">
        <w:rPr>
          <w:rStyle w:val="normaltextrun"/>
          <w:rFonts w:ascii="Book Antiqua" w:hAnsi="Book Antiqua" w:cs="Segoe UI"/>
          <w:sz w:val="24"/>
          <w:szCs w:val="24"/>
        </w:rPr>
        <w:t>the final approval of the article.</w:t>
      </w:r>
    </w:p>
    <w:p w:rsidR="00EE37AD" w:rsidRPr="00A45DB5" w:rsidRDefault="00EE37AD" w:rsidP="00A45DB5">
      <w:pPr>
        <w:spacing w:after="0" w:line="360" w:lineRule="auto"/>
        <w:jc w:val="both"/>
        <w:rPr>
          <w:rStyle w:val="normaltextrun"/>
          <w:rFonts w:ascii="Book Antiqua" w:hAnsi="Book Antiqua" w:cs="Segoe UI"/>
          <w:sz w:val="24"/>
          <w:szCs w:val="24"/>
          <w:lang w:eastAsia="zh-CN"/>
        </w:rPr>
      </w:pPr>
    </w:p>
    <w:p w:rsidR="00EE37AD" w:rsidRPr="00A45DB5" w:rsidRDefault="00EE37AD" w:rsidP="00A45DB5">
      <w:pPr>
        <w:spacing w:after="0" w:line="360" w:lineRule="auto"/>
        <w:jc w:val="both"/>
        <w:rPr>
          <w:rFonts w:ascii="Book Antiqua" w:hAnsi="Book Antiqua"/>
          <w:b/>
          <w:sz w:val="24"/>
          <w:szCs w:val="24"/>
        </w:rPr>
      </w:pPr>
      <w:r w:rsidRPr="00A45DB5">
        <w:rPr>
          <w:rFonts w:ascii="Book Antiqua" w:hAnsi="Book Antiqua"/>
          <w:b/>
          <w:sz w:val="24"/>
          <w:szCs w:val="24"/>
        </w:rPr>
        <w:t>Conflict-of-interest statement</w:t>
      </w:r>
      <w:r w:rsidRPr="00A45DB5">
        <w:rPr>
          <w:rFonts w:ascii="Book Antiqua" w:hAnsi="Book Antiqua" w:cs="TimesNewRomanPS-BoldItalicMT"/>
          <w:b/>
          <w:iCs/>
          <w:sz w:val="24"/>
          <w:szCs w:val="24"/>
        </w:rPr>
        <w:t xml:space="preserve">: </w:t>
      </w:r>
      <w:r w:rsidRPr="00A45DB5">
        <w:rPr>
          <w:rStyle w:val="spellingerror"/>
          <w:rFonts w:ascii="Book Antiqua" w:hAnsi="Book Antiqua" w:cs="Segoe UI"/>
          <w:sz w:val="24"/>
          <w:szCs w:val="24"/>
        </w:rPr>
        <w:t xml:space="preserve">Joana </w:t>
      </w:r>
      <w:proofErr w:type="spellStart"/>
      <w:r w:rsidRPr="00A45DB5">
        <w:rPr>
          <w:rStyle w:val="spellingerror"/>
          <w:rFonts w:ascii="Book Antiqua" w:hAnsi="Book Antiqua" w:cs="Segoe UI"/>
          <w:sz w:val="24"/>
          <w:szCs w:val="24"/>
        </w:rPr>
        <w:t>Espiga</w:t>
      </w:r>
      <w:proofErr w:type="spellEnd"/>
      <w:r w:rsidRPr="00A45DB5">
        <w:rPr>
          <w:rStyle w:val="spellingerror"/>
          <w:rFonts w:ascii="Book Antiqua" w:hAnsi="Book Antiqua" w:cs="Segoe UI"/>
          <w:sz w:val="24"/>
          <w:szCs w:val="24"/>
        </w:rPr>
        <w:t xml:space="preserve"> de </w:t>
      </w:r>
      <w:proofErr w:type="spellStart"/>
      <w:r w:rsidRPr="00A45DB5">
        <w:rPr>
          <w:rStyle w:val="spellingerror"/>
          <w:rFonts w:ascii="Book Antiqua" w:hAnsi="Book Antiqua" w:cs="Segoe UI"/>
          <w:sz w:val="24"/>
          <w:szCs w:val="24"/>
        </w:rPr>
        <w:t>Macedo</w:t>
      </w:r>
      <w:proofErr w:type="spellEnd"/>
      <w:r w:rsidRPr="00A45DB5">
        <w:rPr>
          <w:rStyle w:val="spellingerror"/>
          <w:rFonts w:ascii="Book Antiqua" w:hAnsi="Book Antiqua" w:cs="Segoe UI"/>
          <w:sz w:val="24"/>
          <w:szCs w:val="24"/>
        </w:rPr>
        <w:t xml:space="preserve"> and </w:t>
      </w:r>
      <w:r w:rsidRPr="00A45DB5">
        <w:rPr>
          <w:rStyle w:val="normaltextrun"/>
          <w:rFonts w:ascii="Book Antiqua" w:hAnsi="Book Antiqua" w:cs="Segoe UI"/>
          <w:sz w:val="24"/>
          <w:szCs w:val="24"/>
        </w:rPr>
        <w:t>Manuela Machado</w:t>
      </w:r>
      <w:r w:rsidRPr="00A45DB5">
        <w:rPr>
          <w:rStyle w:val="spellingerror"/>
          <w:rFonts w:ascii="Book Antiqua" w:hAnsi="Book Antiqua" w:cs="Segoe UI"/>
          <w:sz w:val="24"/>
          <w:szCs w:val="24"/>
        </w:rPr>
        <w:t xml:space="preserve"> have received fees for serving as a speaker, such as consultant and/or an advisory board member for </w:t>
      </w:r>
      <w:proofErr w:type="spellStart"/>
      <w:r w:rsidRPr="00A45DB5">
        <w:rPr>
          <w:rStyle w:val="spellingerror"/>
          <w:rFonts w:ascii="Book Antiqua" w:hAnsi="Book Antiqua" w:cs="Segoe UI"/>
          <w:sz w:val="24"/>
          <w:szCs w:val="24"/>
        </w:rPr>
        <w:t>Celgene</w:t>
      </w:r>
      <w:proofErr w:type="spellEnd"/>
      <w:r w:rsidRPr="00A45DB5">
        <w:rPr>
          <w:rStyle w:val="spellingerror"/>
          <w:rFonts w:ascii="Book Antiqua" w:hAnsi="Book Antiqua" w:cs="Segoe UI"/>
          <w:sz w:val="24"/>
          <w:szCs w:val="24"/>
        </w:rPr>
        <w:t>, Merck, BMS, Amgen and Roche.</w:t>
      </w:r>
    </w:p>
    <w:p w:rsidR="00EE37AD" w:rsidRPr="00A45DB5" w:rsidRDefault="00EE37AD" w:rsidP="00A45DB5">
      <w:pPr>
        <w:adjustRightInd w:val="0"/>
        <w:snapToGrid w:val="0"/>
        <w:spacing w:after="0" w:line="360" w:lineRule="auto"/>
        <w:jc w:val="both"/>
        <w:rPr>
          <w:rFonts w:ascii="Book Antiqua" w:hAnsi="Book Antiqua"/>
          <w:sz w:val="24"/>
          <w:szCs w:val="24"/>
        </w:rPr>
      </w:pPr>
    </w:p>
    <w:p w:rsidR="00EE37AD" w:rsidRPr="00A45DB5" w:rsidRDefault="00EE37AD" w:rsidP="00A45DB5">
      <w:pPr>
        <w:adjustRightInd w:val="0"/>
        <w:snapToGrid w:val="0"/>
        <w:spacing w:after="0" w:line="360" w:lineRule="auto"/>
        <w:jc w:val="both"/>
        <w:rPr>
          <w:rFonts w:ascii="Book Antiqua" w:hAnsi="Book Antiqua"/>
          <w:sz w:val="24"/>
          <w:szCs w:val="24"/>
        </w:rPr>
      </w:pPr>
      <w:r w:rsidRPr="00A45DB5">
        <w:rPr>
          <w:rFonts w:ascii="Book Antiqua" w:hAnsi="Book Antiqua"/>
          <w:b/>
          <w:sz w:val="24"/>
          <w:szCs w:val="24"/>
        </w:rPr>
        <w:t xml:space="preserve">Open-Access: </w:t>
      </w:r>
      <w:r w:rsidRPr="00A45DB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45DB5">
          <w:rPr>
            <w:rStyle w:val="Hyperlink"/>
            <w:rFonts w:ascii="Book Antiqua" w:hAnsi="Book Antiqua"/>
            <w:color w:val="auto"/>
            <w:sz w:val="24"/>
            <w:szCs w:val="24"/>
            <w:u w:val="none"/>
          </w:rPr>
          <w:t>http://creativecommons.org/licenses/by-nc/4.0/</w:t>
        </w:r>
      </w:hyperlink>
    </w:p>
    <w:p w:rsidR="00EE37AD" w:rsidRPr="00A45DB5" w:rsidRDefault="00EE37AD" w:rsidP="00A45DB5">
      <w:pPr>
        <w:pStyle w:val="paragraph"/>
        <w:spacing w:before="0" w:beforeAutospacing="0" w:after="0" w:afterAutospacing="0" w:line="360" w:lineRule="auto"/>
        <w:jc w:val="both"/>
        <w:textAlignment w:val="baseline"/>
        <w:rPr>
          <w:rFonts w:ascii="Book Antiqua" w:eastAsiaTheme="minorEastAsia" w:hAnsi="Book Antiqua"/>
          <w:b/>
          <w:lang w:eastAsia="zh-CN"/>
        </w:rPr>
      </w:pPr>
    </w:p>
    <w:p w:rsidR="00EE37AD" w:rsidRPr="00A45DB5" w:rsidRDefault="00EE37AD" w:rsidP="00A45DB5">
      <w:pPr>
        <w:pStyle w:val="paragraph"/>
        <w:spacing w:before="0" w:beforeAutospacing="0" w:after="0" w:afterAutospacing="0" w:line="360" w:lineRule="auto"/>
        <w:jc w:val="both"/>
        <w:textAlignment w:val="baseline"/>
        <w:rPr>
          <w:rFonts w:ascii="Book Antiqua" w:eastAsia="宋体" w:hAnsi="Book Antiqua" w:cs="宋体"/>
          <w:lang w:eastAsia="zh-CN"/>
        </w:rPr>
      </w:pPr>
      <w:r w:rsidRPr="00A45DB5">
        <w:rPr>
          <w:rFonts w:ascii="Book Antiqua" w:eastAsia="宋体" w:hAnsi="Book Antiqua" w:cs="宋体"/>
          <w:b/>
        </w:rPr>
        <w:t>Manuscript source:</w:t>
      </w:r>
      <w:r w:rsidRPr="00A45DB5">
        <w:rPr>
          <w:rFonts w:ascii="Book Antiqua" w:eastAsia="宋体" w:hAnsi="Book Antiqua" w:cs="宋体"/>
        </w:rPr>
        <w:t> Invited manuscript</w:t>
      </w:r>
    </w:p>
    <w:p w:rsidR="00EE37AD" w:rsidRPr="00A45DB5" w:rsidRDefault="00EE37AD" w:rsidP="00A45DB5">
      <w:pPr>
        <w:pStyle w:val="paragraph"/>
        <w:spacing w:before="0" w:beforeAutospacing="0" w:after="0" w:afterAutospacing="0" w:line="360" w:lineRule="auto"/>
        <w:jc w:val="both"/>
        <w:textAlignment w:val="baseline"/>
        <w:rPr>
          <w:rFonts w:ascii="Book Antiqua" w:eastAsiaTheme="minorEastAsia" w:hAnsi="Book Antiqua"/>
          <w:b/>
          <w:lang w:eastAsia="zh-CN"/>
        </w:rPr>
      </w:pPr>
    </w:p>
    <w:p w:rsidR="00DC6735" w:rsidRPr="00A45DB5" w:rsidRDefault="00EE37AD" w:rsidP="00A45DB5">
      <w:pPr>
        <w:pStyle w:val="paragraph"/>
        <w:spacing w:before="0" w:beforeAutospacing="0" w:after="0" w:afterAutospacing="0" w:line="360" w:lineRule="auto"/>
        <w:jc w:val="both"/>
        <w:textAlignment w:val="baseline"/>
        <w:rPr>
          <w:rStyle w:val="normaltextrun"/>
          <w:rFonts w:ascii="Book Antiqua" w:hAnsi="Book Antiqua" w:cs="Segoe UI"/>
          <w:noProof w:val="0"/>
          <w:lang w:val="pt-PT"/>
        </w:rPr>
      </w:pPr>
      <w:r w:rsidRPr="00A45DB5">
        <w:rPr>
          <w:rFonts w:ascii="Book Antiqua" w:hAnsi="Book Antiqua"/>
          <w:b/>
        </w:rPr>
        <w:t>Correspondence to:</w:t>
      </w:r>
      <w:r w:rsidR="00DC6735" w:rsidRPr="00A45DB5">
        <w:rPr>
          <w:rStyle w:val="normaltextrun"/>
          <w:rFonts w:ascii="Book Antiqua" w:hAnsi="Book Antiqua" w:cs="Segoe UI"/>
          <w:noProof w:val="0"/>
          <w:lang w:val="pt-PT"/>
        </w:rPr>
        <w:t xml:space="preserve"> </w:t>
      </w:r>
      <w:r w:rsidR="00DC6735" w:rsidRPr="00A45DB5">
        <w:rPr>
          <w:rStyle w:val="normaltextrun"/>
          <w:rFonts w:ascii="Book Antiqua" w:eastAsiaTheme="minorEastAsia" w:hAnsi="Book Antiqua" w:cs="Segoe UI"/>
          <w:b/>
          <w:noProof w:val="0"/>
          <w:lang w:val="pt-PT" w:eastAsia="zh-CN"/>
        </w:rPr>
        <w:t>J</w:t>
      </w:r>
      <w:r w:rsidR="00DC6735" w:rsidRPr="00A45DB5">
        <w:rPr>
          <w:rStyle w:val="normaltextrun"/>
          <w:rFonts w:ascii="Book Antiqua" w:hAnsi="Book Antiqua" w:cs="Segoe UI"/>
          <w:b/>
          <w:noProof w:val="0"/>
          <w:lang w:val="pt-PT"/>
        </w:rPr>
        <w:t xml:space="preserve">oana Espiga de Macedo, MD, Consultant </w:t>
      </w:r>
      <w:r w:rsidR="00DC6735" w:rsidRPr="00A45DB5">
        <w:rPr>
          <w:rStyle w:val="normaltextrun"/>
          <w:rFonts w:ascii="Book Antiqua" w:hAnsi="Book Antiqua" w:cs="Segoe UI"/>
          <w:noProof w:val="0"/>
          <w:lang w:val="pt-PT"/>
        </w:rPr>
        <w:t>of Medical Oncology,</w:t>
      </w:r>
      <w:r w:rsidR="00DC6735" w:rsidRPr="00A45DB5">
        <w:rPr>
          <w:rStyle w:val="normaltextrun"/>
          <w:rFonts w:ascii="Book Antiqua" w:hAnsi="Book Antiqua" w:cs="Segoe UI"/>
          <w:b/>
          <w:noProof w:val="0"/>
          <w:lang w:val="pt-PT"/>
        </w:rPr>
        <w:t xml:space="preserve"> </w:t>
      </w:r>
      <w:r w:rsidR="00DC6735" w:rsidRPr="00A45DB5">
        <w:rPr>
          <w:rStyle w:val="normaltextrun"/>
          <w:rFonts w:ascii="Book Antiqua" w:hAnsi="Book Antiqua" w:cs="Segoe UI"/>
          <w:noProof w:val="0"/>
          <w:lang w:val="pt-PT"/>
        </w:rPr>
        <w:t>Department of Medical Oncology of Centro Hospitalar de Entre Douro e Vouga, Rua Dr. Cândido de Pinho</w:t>
      </w:r>
      <w:r w:rsidR="00DC6735" w:rsidRPr="00A45DB5">
        <w:rPr>
          <w:rStyle w:val="normaltextrun"/>
          <w:rFonts w:ascii="Book Antiqua" w:eastAsiaTheme="minorEastAsia" w:hAnsi="Book Antiqua" w:cs="Segoe UI"/>
          <w:noProof w:val="0"/>
          <w:lang w:val="pt-PT" w:eastAsia="zh-CN"/>
        </w:rPr>
        <w:t xml:space="preserve">, </w:t>
      </w:r>
      <w:r w:rsidR="00DC6735" w:rsidRPr="00A45DB5">
        <w:rPr>
          <w:rStyle w:val="normaltextrun"/>
          <w:rFonts w:ascii="Book Antiqua" w:hAnsi="Book Antiqua" w:cs="Segoe UI"/>
          <w:noProof w:val="0"/>
          <w:lang w:val="pt-PT"/>
        </w:rPr>
        <w:t>4520-211 Santa Maria Da Feira, Portugal.</w:t>
      </w:r>
      <w:r w:rsidRPr="00A45DB5">
        <w:rPr>
          <w:rStyle w:val="normaltextrun"/>
          <w:rFonts w:ascii="Book Antiqua" w:eastAsiaTheme="minorEastAsia" w:hAnsi="Book Antiqua" w:cs="Segoe UI"/>
          <w:noProof w:val="0"/>
          <w:lang w:val="pt-PT" w:eastAsia="zh-CN"/>
        </w:rPr>
        <w:t xml:space="preserve"> </w:t>
      </w:r>
      <w:r w:rsidR="00FC01E7" w:rsidRPr="00A45DB5">
        <w:rPr>
          <w:rStyle w:val="normaltextrun"/>
          <w:rFonts w:ascii="Book Antiqua" w:hAnsi="Book Antiqua" w:cs="Segoe UI"/>
          <w:noProof w:val="0"/>
          <w:lang w:val="pt-PT"/>
        </w:rPr>
        <w:t>joana.macedo@chedv.min-saude.pt</w:t>
      </w:r>
    </w:p>
    <w:p w:rsidR="00DC6735" w:rsidRPr="00A45DB5" w:rsidRDefault="00DC6735" w:rsidP="00A45DB5">
      <w:pPr>
        <w:pStyle w:val="paragraph"/>
        <w:spacing w:before="0" w:beforeAutospacing="0" w:after="0" w:afterAutospacing="0" w:line="360" w:lineRule="auto"/>
        <w:jc w:val="both"/>
        <w:textAlignment w:val="baseline"/>
        <w:rPr>
          <w:rStyle w:val="normaltextrun"/>
          <w:rFonts w:ascii="Book Antiqua" w:eastAsiaTheme="minorEastAsia" w:hAnsi="Book Antiqua" w:cs="Segoe UI"/>
          <w:noProof w:val="0"/>
          <w:lang w:val="en-GB" w:eastAsia="zh-CN"/>
        </w:rPr>
      </w:pPr>
      <w:r w:rsidRPr="00A45DB5">
        <w:rPr>
          <w:rStyle w:val="normaltextrun"/>
          <w:rFonts w:ascii="Book Antiqua" w:hAnsi="Book Antiqua" w:cs="Segoe UI"/>
          <w:b/>
          <w:noProof w:val="0"/>
          <w:lang w:val="en-GB"/>
        </w:rPr>
        <w:t xml:space="preserve">Telephone: </w:t>
      </w:r>
      <w:r w:rsidRPr="00A45DB5">
        <w:rPr>
          <w:rStyle w:val="normaltextrun"/>
          <w:rFonts w:ascii="Book Antiqua" w:hAnsi="Book Antiqua" w:cs="Segoe UI"/>
          <w:noProof w:val="0"/>
          <w:lang w:val="en-GB"/>
        </w:rPr>
        <w:t>+351</w:t>
      </w:r>
      <w:r w:rsidRPr="00A45DB5">
        <w:rPr>
          <w:rStyle w:val="normaltextrun"/>
          <w:rFonts w:ascii="Book Antiqua" w:eastAsiaTheme="minorEastAsia" w:hAnsi="Book Antiqua" w:cs="Segoe UI"/>
          <w:noProof w:val="0"/>
          <w:lang w:val="en-GB" w:eastAsia="zh-CN"/>
        </w:rPr>
        <w:t>-</w:t>
      </w:r>
      <w:r w:rsidRPr="00A45DB5">
        <w:rPr>
          <w:rStyle w:val="normaltextrun"/>
          <w:rFonts w:ascii="Book Antiqua" w:hAnsi="Book Antiqua" w:cs="Segoe UI"/>
          <w:noProof w:val="0"/>
          <w:lang w:val="en-GB"/>
        </w:rPr>
        <w:t>93</w:t>
      </w:r>
      <w:r w:rsidRPr="00A45DB5">
        <w:rPr>
          <w:rStyle w:val="normaltextrun"/>
          <w:rFonts w:ascii="Book Antiqua" w:eastAsiaTheme="minorEastAsia" w:hAnsi="Book Antiqua" w:cs="Segoe UI"/>
          <w:noProof w:val="0"/>
          <w:lang w:val="en-GB" w:eastAsia="zh-CN"/>
        </w:rPr>
        <w:t>-</w:t>
      </w:r>
      <w:r w:rsidRPr="00A45DB5">
        <w:rPr>
          <w:rStyle w:val="normaltextrun"/>
          <w:rFonts w:ascii="Book Antiqua" w:hAnsi="Book Antiqua" w:cs="Segoe UI"/>
          <w:noProof w:val="0"/>
          <w:lang w:val="en-GB"/>
        </w:rPr>
        <w:t xml:space="preserve">6050138 </w:t>
      </w:r>
    </w:p>
    <w:p w:rsidR="00DC6735" w:rsidRPr="00A45DB5" w:rsidRDefault="00DC6735" w:rsidP="00A45DB5">
      <w:pPr>
        <w:pStyle w:val="paragraph"/>
        <w:spacing w:before="0" w:beforeAutospacing="0" w:after="0" w:afterAutospacing="0" w:line="360" w:lineRule="auto"/>
        <w:jc w:val="both"/>
        <w:textAlignment w:val="baseline"/>
        <w:rPr>
          <w:rStyle w:val="normaltextrun"/>
          <w:rFonts w:ascii="Book Antiqua" w:eastAsiaTheme="minorEastAsia" w:hAnsi="Book Antiqua" w:cs="Segoe UI"/>
          <w:noProof w:val="0"/>
          <w:lang w:val="en-GB" w:eastAsia="zh-CN"/>
        </w:rPr>
      </w:pPr>
      <w:r w:rsidRPr="00A45DB5">
        <w:rPr>
          <w:rStyle w:val="normaltextrun"/>
          <w:rFonts w:ascii="Book Antiqua" w:hAnsi="Book Antiqua" w:cs="Segoe UI"/>
          <w:b/>
          <w:noProof w:val="0"/>
          <w:lang w:val="en-GB"/>
        </w:rPr>
        <w:t>Fax:</w:t>
      </w:r>
      <w:r w:rsidRPr="00A45DB5">
        <w:rPr>
          <w:rStyle w:val="normaltextrun"/>
          <w:rFonts w:ascii="Book Antiqua" w:hAnsi="Book Antiqua" w:cs="Segoe UI"/>
          <w:noProof w:val="0"/>
          <w:lang w:val="en-GB"/>
        </w:rPr>
        <w:t xml:space="preserve"> +351</w:t>
      </w:r>
      <w:r w:rsidRPr="00A45DB5">
        <w:rPr>
          <w:rStyle w:val="normaltextrun"/>
          <w:rFonts w:ascii="Book Antiqua" w:eastAsiaTheme="minorEastAsia" w:hAnsi="Book Antiqua" w:cs="Segoe UI"/>
          <w:noProof w:val="0"/>
          <w:lang w:val="en-GB" w:eastAsia="zh-CN"/>
        </w:rPr>
        <w:t>-</w:t>
      </w:r>
      <w:r w:rsidRPr="00A45DB5">
        <w:rPr>
          <w:rStyle w:val="normaltextrun"/>
          <w:rFonts w:ascii="Book Antiqua" w:hAnsi="Book Antiqua" w:cs="Segoe UI"/>
          <w:noProof w:val="0"/>
          <w:lang w:val="en-GB"/>
        </w:rPr>
        <w:t>25</w:t>
      </w:r>
      <w:r w:rsidRPr="00A45DB5">
        <w:rPr>
          <w:rStyle w:val="normaltextrun"/>
          <w:rFonts w:ascii="Book Antiqua" w:eastAsiaTheme="minorEastAsia" w:hAnsi="Book Antiqua" w:cs="Segoe UI"/>
          <w:noProof w:val="0"/>
          <w:lang w:val="en-GB" w:eastAsia="zh-CN"/>
        </w:rPr>
        <w:t>-</w:t>
      </w:r>
      <w:r w:rsidRPr="00A45DB5">
        <w:rPr>
          <w:rStyle w:val="normaltextrun"/>
          <w:rFonts w:ascii="Book Antiqua" w:hAnsi="Book Antiqua" w:cs="Segoe UI"/>
          <w:noProof w:val="0"/>
          <w:lang w:val="en-GB"/>
        </w:rPr>
        <w:t>6373867</w:t>
      </w:r>
    </w:p>
    <w:p w:rsidR="00EE37AD" w:rsidRPr="00A45DB5" w:rsidRDefault="00EE37AD" w:rsidP="00A45DB5">
      <w:pPr>
        <w:pStyle w:val="paragraph"/>
        <w:spacing w:before="0" w:beforeAutospacing="0" w:after="0" w:afterAutospacing="0" w:line="360" w:lineRule="auto"/>
        <w:jc w:val="both"/>
        <w:textAlignment w:val="baseline"/>
        <w:rPr>
          <w:rStyle w:val="normaltextrun"/>
          <w:rFonts w:ascii="Book Antiqua" w:eastAsiaTheme="minorEastAsia" w:hAnsi="Book Antiqua" w:cs="Segoe UI"/>
          <w:noProof w:val="0"/>
          <w:lang w:val="en-GB" w:eastAsia="zh-CN"/>
        </w:rPr>
      </w:pPr>
    </w:p>
    <w:p w:rsidR="00EE37AD" w:rsidRPr="00A45DB5" w:rsidRDefault="00EE37AD" w:rsidP="00A45DB5">
      <w:pPr>
        <w:spacing w:after="0" w:line="360" w:lineRule="auto"/>
        <w:jc w:val="both"/>
        <w:rPr>
          <w:rFonts w:ascii="Book Antiqua" w:hAnsi="Book Antiqua"/>
          <w:b/>
          <w:sz w:val="24"/>
          <w:szCs w:val="24"/>
        </w:rPr>
      </w:pPr>
      <w:r w:rsidRPr="00A45DB5">
        <w:rPr>
          <w:rFonts w:ascii="Book Antiqua" w:hAnsi="Book Antiqua"/>
          <w:b/>
          <w:sz w:val="24"/>
          <w:szCs w:val="24"/>
        </w:rPr>
        <w:t>Received:</w:t>
      </w:r>
      <w:r w:rsidR="00A45DB5" w:rsidRPr="00A45DB5">
        <w:rPr>
          <w:rFonts w:ascii="Book Antiqua" w:hAnsi="Book Antiqua"/>
          <w:b/>
          <w:sz w:val="24"/>
          <w:szCs w:val="24"/>
          <w:lang w:eastAsia="zh-CN"/>
        </w:rPr>
        <w:t xml:space="preserve"> </w:t>
      </w:r>
      <w:r w:rsidR="00A45DB5" w:rsidRPr="00A45DB5">
        <w:rPr>
          <w:rFonts w:ascii="Book Antiqua" w:hAnsi="Book Antiqua"/>
          <w:sz w:val="24"/>
          <w:szCs w:val="24"/>
          <w:lang w:eastAsia="zh-CN"/>
        </w:rPr>
        <w:t>April 12, 2017</w:t>
      </w:r>
      <w:r w:rsidR="00A45DB5">
        <w:rPr>
          <w:rFonts w:ascii="Book Antiqua" w:hAnsi="Book Antiqua"/>
          <w:sz w:val="24"/>
          <w:szCs w:val="24"/>
        </w:rPr>
        <w:t xml:space="preserve"> </w:t>
      </w:r>
    </w:p>
    <w:p w:rsidR="00EE37AD" w:rsidRPr="00A45DB5" w:rsidRDefault="00EE37AD" w:rsidP="00A45DB5">
      <w:pPr>
        <w:spacing w:after="0" w:line="360" w:lineRule="auto"/>
        <w:jc w:val="both"/>
        <w:rPr>
          <w:rFonts w:ascii="Book Antiqua" w:hAnsi="Book Antiqua"/>
          <w:b/>
          <w:sz w:val="24"/>
          <w:szCs w:val="24"/>
          <w:lang w:eastAsia="zh-CN"/>
        </w:rPr>
      </w:pPr>
      <w:r w:rsidRPr="00A45DB5">
        <w:rPr>
          <w:rFonts w:ascii="Book Antiqua" w:hAnsi="Book Antiqua"/>
          <w:b/>
          <w:sz w:val="24"/>
          <w:szCs w:val="24"/>
        </w:rPr>
        <w:t>Peer-review started:</w:t>
      </w:r>
      <w:r w:rsidR="00A45DB5" w:rsidRPr="00A45DB5">
        <w:rPr>
          <w:rFonts w:ascii="Book Antiqua" w:hAnsi="Book Antiqua"/>
          <w:b/>
          <w:sz w:val="24"/>
          <w:szCs w:val="24"/>
          <w:lang w:eastAsia="zh-CN"/>
        </w:rPr>
        <w:t xml:space="preserve"> </w:t>
      </w:r>
      <w:r w:rsidR="00A45DB5" w:rsidRPr="00A45DB5">
        <w:rPr>
          <w:rFonts w:ascii="Book Antiqua" w:hAnsi="Book Antiqua"/>
          <w:sz w:val="24"/>
          <w:szCs w:val="24"/>
          <w:lang w:eastAsia="zh-CN"/>
        </w:rPr>
        <w:t>May 3, 2017</w:t>
      </w:r>
    </w:p>
    <w:p w:rsidR="00EE37AD" w:rsidRPr="00A45DB5" w:rsidRDefault="00EE37AD" w:rsidP="00A45DB5">
      <w:pPr>
        <w:spacing w:after="0" w:line="360" w:lineRule="auto"/>
        <w:jc w:val="both"/>
        <w:rPr>
          <w:rFonts w:ascii="Book Antiqua" w:hAnsi="Book Antiqua"/>
          <w:b/>
          <w:sz w:val="24"/>
          <w:szCs w:val="24"/>
        </w:rPr>
      </w:pPr>
      <w:r w:rsidRPr="00A45DB5">
        <w:rPr>
          <w:rFonts w:ascii="Book Antiqua" w:hAnsi="Book Antiqua"/>
          <w:b/>
          <w:sz w:val="24"/>
          <w:szCs w:val="24"/>
        </w:rPr>
        <w:t>First decision:</w:t>
      </w:r>
      <w:r w:rsidR="00A45DB5" w:rsidRPr="00A45DB5">
        <w:rPr>
          <w:rFonts w:ascii="Book Antiqua" w:hAnsi="Book Antiqua"/>
          <w:sz w:val="24"/>
          <w:szCs w:val="24"/>
          <w:lang w:eastAsia="zh-CN"/>
        </w:rPr>
        <w:t xml:space="preserve"> May 23, 2017</w:t>
      </w:r>
    </w:p>
    <w:p w:rsidR="00EE37AD" w:rsidRPr="00A45DB5" w:rsidRDefault="00EE37AD" w:rsidP="00A45DB5">
      <w:pPr>
        <w:spacing w:after="0" w:line="360" w:lineRule="auto"/>
        <w:jc w:val="both"/>
        <w:rPr>
          <w:rFonts w:ascii="Book Antiqua" w:hAnsi="Book Antiqua"/>
          <w:b/>
          <w:sz w:val="24"/>
          <w:szCs w:val="24"/>
        </w:rPr>
      </w:pPr>
      <w:r w:rsidRPr="00A45DB5">
        <w:rPr>
          <w:rFonts w:ascii="Book Antiqua" w:hAnsi="Book Antiqua"/>
          <w:b/>
          <w:sz w:val="24"/>
          <w:szCs w:val="24"/>
        </w:rPr>
        <w:t>Revised:</w:t>
      </w:r>
      <w:r w:rsidRPr="00A45DB5">
        <w:rPr>
          <w:rFonts w:ascii="Book Antiqua" w:hAnsi="Book Antiqua"/>
          <w:sz w:val="24"/>
          <w:szCs w:val="24"/>
        </w:rPr>
        <w:t xml:space="preserve"> </w:t>
      </w:r>
      <w:r w:rsidR="00A45DB5" w:rsidRPr="00A45DB5">
        <w:rPr>
          <w:rFonts w:ascii="Book Antiqua" w:hAnsi="Book Antiqua"/>
          <w:sz w:val="24"/>
          <w:szCs w:val="24"/>
          <w:lang w:eastAsia="zh-CN"/>
        </w:rPr>
        <w:t>June 5, 2017</w:t>
      </w:r>
      <w:r w:rsidRPr="00A45DB5">
        <w:rPr>
          <w:rFonts w:ascii="Book Antiqua" w:hAnsi="Book Antiqua"/>
          <w:sz w:val="24"/>
          <w:szCs w:val="24"/>
        </w:rPr>
        <w:t xml:space="preserve"> </w:t>
      </w:r>
    </w:p>
    <w:p w:rsidR="00EE37AD" w:rsidRPr="00D10832" w:rsidRDefault="00EE37AD" w:rsidP="00D10832">
      <w:pPr>
        <w:rPr>
          <w:rFonts w:ascii="Book Antiqua" w:hAnsi="Book Antiqua"/>
          <w:iCs/>
          <w:sz w:val="24"/>
        </w:rPr>
      </w:pPr>
      <w:r w:rsidRPr="00A45DB5">
        <w:rPr>
          <w:rFonts w:ascii="Book Antiqua" w:hAnsi="Book Antiqua"/>
          <w:b/>
          <w:sz w:val="24"/>
          <w:szCs w:val="24"/>
        </w:rPr>
        <w:t>Accepted:</w:t>
      </w:r>
      <w:r w:rsidR="00A45DB5">
        <w:rPr>
          <w:rFonts w:ascii="Book Antiqua" w:hAnsi="Book Antiqua"/>
          <w:b/>
          <w:sz w:val="24"/>
          <w:szCs w:val="24"/>
        </w:rPr>
        <w:t xml:space="preserve"> </w:t>
      </w:r>
      <w:r w:rsidR="00D10832">
        <w:rPr>
          <w:rStyle w:val="Emphasis"/>
        </w:rPr>
        <w:t>June 30</w:t>
      </w:r>
      <w:r w:rsidR="00D10832">
        <w:rPr>
          <w:rStyle w:val="Emphasis"/>
          <w:rFonts w:cs="宋体"/>
        </w:rPr>
        <w:t>,</w:t>
      </w:r>
      <w:r w:rsidR="00D10832">
        <w:rPr>
          <w:rStyle w:val="Emphasis"/>
        </w:rPr>
        <w:t xml:space="preserve"> 2017</w:t>
      </w:r>
      <w:bookmarkStart w:id="0" w:name="_GoBack"/>
      <w:bookmarkEnd w:id="0"/>
    </w:p>
    <w:p w:rsidR="00EE37AD" w:rsidRPr="00A45DB5" w:rsidRDefault="00EE37AD" w:rsidP="00A45DB5">
      <w:pPr>
        <w:spacing w:after="0" w:line="360" w:lineRule="auto"/>
        <w:jc w:val="both"/>
        <w:rPr>
          <w:rFonts w:ascii="Book Antiqua" w:hAnsi="Book Antiqua"/>
          <w:sz w:val="24"/>
          <w:szCs w:val="24"/>
        </w:rPr>
      </w:pPr>
      <w:r w:rsidRPr="00A45DB5">
        <w:rPr>
          <w:rFonts w:ascii="Book Antiqua" w:hAnsi="Book Antiqua"/>
          <w:b/>
          <w:sz w:val="24"/>
          <w:szCs w:val="24"/>
        </w:rPr>
        <w:t>Article in press:</w:t>
      </w:r>
      <w:r w:rsidR="00A45DB5">
        <w:rPr>
          <w:rFonts w:ascii="Book Antiqua" w:hAnsi="Book Antiqua"/>
          <w:sz w:val="24"/>
          <w:szCs w:val="24"/>
        </w:rPr>
        <w:t xml:space="preserve"> </w:t>
      </w:r>
    </w:p>
    <w:p w:rsidR="00EE37AD" w:rsidRPr="00A45DB5" w:rsidRDefault="00A45DB5" w:rsidP="00A45DB5">
      <w:pPr>
        <w:spacing w:after="0" w:line="360" w:lineRule="auto"/>
        <w:jc w:val="both"/>
        <w:rPr>
          <w:rFonts w:ascii="Book Antiqua" w:hAnsi="Book Antiqua"/>
          <w:b/>
          <w:sz w:val="24"/>
          <w:szCs w:val="24"/>
          <w:lang w:eastAsia="zh-CN"/>
        </w:rPr>
      </w:pPr>
      <w:r w:rsidRPr="00A45DB5">
        <w:rPr>
          <w:rFonts w:ascii="Book Antiqua" w:hAnsi="Book Antiqua"/>
          <w:b/>
          <w:sz w:val="24"/>
          <w:szCs w:val="24"/>
        </w:rPr>
        <w:t>Published online:</w:t>
      </w:r>
    </w:p>
    <w:p w:rsidR="00CC1798" w:rsidRPr="00A45DB5" w:rsidRDefault="00CC1798" w:rsidP="00A45DB5">
      <w:pPr>
        <w:spacing w:after="0" w:line="360" w:lineRule="auto"/>
        <w:jc w:val="both"/>
        <w:rPr>
          <w:rFonts w:ascii="Book Antiqua" w:hAnsi="Book Antiqua" w:cs="Arial"/>
          <w:b/>
          <w:iCs/>
          <w:sz w:val="24"/>
          <w:szCs w:val="24"/>
        </w:rPr>
      </w:pPr>
      <w:r w:rsidRPr="00A45DB5">
        <w:rPr>
          <w:rFonts w:ascii="Book Antiqua" w:hAnsi="Book Antiqua" w:cs="Arial"/>
          <w:b/>
          <w:iCs/>
          <w:sz w:val="24"/>
          <w:szCs w:val="24"/>
        </w:rPr>
        <w:br w:type="page"/>
      </w:r>
    </w:p>
    <w:p w:rsidR="00214024" w:rsidRPr="00A45DB5" w:rsidRDefault="00214024" w:rsidP="00A45DB5">
      <w:pPr>
        <w:spacing w:after="0" w:line="360" w:lineRule="auto"/>
        <w:jc w:val="both"/>
        <w:rPr>
          <w:rFonts w:ascii="Book Antiqua" w:hAnsi="Book Antiqua" w:cs="Arial"/>
          <w:b/>
          <w:iCs/>
          <w:sz w:val="24"/>
          <w:szCs w:val="24"/>
          <w:lang w:eastAsia="zh-CN"/>
        </w:rPr>
      </w:pPr>
      <w:r w:rsidRPr="00A45DB5">
        <w:rPr>
          <w:rFonts w:ascii="Book Antiqua" w:hAnsi="Book Antiqua" w:cs="Arial"/>
          <w:b/>
          <w:iCs/>
          <w:sz w:val="24"/>
          <w:szCs w:val="24"/>
        </w:rPr>
        <w:lastRenderedPageBreak/>
        <w:t>Abstract</w:t>
      </w:r>
    </w:p>
    <w:p w:rsidR="002E2B78" w:rsidRPr="00A45DB5" w:rsidRDefault="002E2B78" w:rsidP="00A45DB5">
      <w:pPr>
        <w:spacing w:after="0" w:line="360" w:lineRule="auto"/>
        <w:jc w:val="both"/>
        <w:rPr>
          <w:rFonts w:ascii="Book Antiqua" w:hAnsi="Book Antiqua" w:cs="Arial"/>
          <w:iCs/>
          <w:sz w:val="24"/>
          <w:szCs w:val="24"/>
        </w:rPr>
      </w:pPr>
      <w:r w:rsidRPr="00A45DB5">
        <w:rPr>
          <w:rFonts w:ascii="Book Antiqua" w:hAnsi="Book Antiqua"/>
          <w:sz w:val="24"/>
          <w:szCs w:val="24"/>
          <w:lang w:eastAsia="pt-PT"/>
        </w:rPr>
        <w:t xml:space="preserve">Since 1948, circulating </w:t>
      </w:r>
      <w:r w:rsidR="006218E7" w:rsidRPr="00A45DB5">
        <w:rPr>
          <w:rFonts w:ascii="Book Antiqua" w:hAnsi="Book Antiqua"/>
          <w:sz w:val="24"/>
          <w:szCs w:val="24"/>
          <w:lang w:eastAsia="pt-PT"/>
        </w:rPr>
        <w:t>tumour</w:t>
      </w:r>
      <w:r w:rsidRPr="00A45DB5">
        <w:rPr>
          <w:rFonts w:ascii="Book Antiqua" w:hAnsi="Book Antiqua"/>
          <w:sz w:val="24"/>
          <w:szCs w:val="24"/>
          <w:lang w:eastAsia="pt-PT"/>
        </w:rPr>
        <w:t xml:space="preserve"> DNA was first identified in human blood. Circulating tumour DNA is in fact DNA shed by tumour cells from all metastatic tumour locations throughout the whole body, and is thrown into the bloodstream and can then be isolated by a standard blood draw. Using this technique scientist</w:t>
      </w:r>
      <w:r w:rsidR="001C439F" w:rsidRPr="00A45DB5">
        <w:rPr>
          <w:rFonts w:ascii="Book Antiqua" w:hAnsi="Book Antiqua"/>
          <w:sz w:val="24"/>
          <w:szCs w:val="24"/>
          <w:lang w:eastAsia="pt-PT"/>
        </w:rPr>
        <w:t>s</w:t>
      </w:r>
      <w:r w:rsidRPr="00A45DB5">
        <w:rPr>
          <w:rFonts w:ascii="Book Antiqua" w:hAnsi="Book Antiqua"/>
          <w:sz w:val="24"/>
          <w:szCs w:val="24"/>
          <w:lang w:eastAsia="pt-PT"/>
        </w:rPr>
        <w:t xml:space="preserve"> can obtain a wide view of tumour heterogeneity</w:t>
      </w:r>
      <w:r w:rsidR="001233A6" w:rsidRPr="00A45DB5">
        <w:rPr>
          <w:rFonts w:ascii="Book Antiqua" w:hAnsi="Book Antiqua"/>
          <w:sz w:val="24"/>
          <w:szCs w:val="24"/>
          <w:lang w:eastAsia="pt-PT"/>
        </w:rPr>
        <w:t>,</w:t>
      </w:r>
      <w:r w:rsidRPr="00A45DB5">
        <w:rPr>
          <w:rFonts w:ascii="Book Antiqua" w:hAnsi="Book Antiqua"/>
          <w:sz w:val="24"/>
          <w:szCs w:val="24"/>
          <w:lang w:eastAsia="pt-PT"/>
        </w:rPr>
        <w:t xml:space="preserve"> identify different m</w:t>
      </w:r>
      <w:r w:rsidR="001233A6" w:rsidRPr="00A45DB5">
        <w:rPr>
          <w:rFonts w:ascii="Book Antiqua" w:hAnsi="Book Antiqua"/>
          <w:sz w:val="24"/>
          <w:szCs w:val="24"/>
          <w:lang w:eastAsia="pt-PT"/>
        </w:rPr>
        <w:t>echanisms of drug resistance,</w:t>
      </w:r>
      <w:r w:rsidRPr="00A45DB5">
        <w:rPr>
          <w:rFonts w:ascii="Book Antiqua" w:hAnsi="Book Antiqua"/>
          <w:sz w:val="24"/>
          <w:szCs w:val="24"/>
          <w:lang w:eastAsia="pt-PT"/>
        </w:rPr>
        <w:t xml:space="preserve"> what is </w:t>
      </w:r>
      <w:r w:rsidR="00E96C0B" w:rsidRPr="00A45DB5">
        <w:rPr>
          <w:rFonts w:ascii="Book Antiqua" w:hAnsi="Book Antiqua"/>
          <w:sz w:val="24"/>
          <w:szCs w:val="24"/>
          <w:lang w:eastAsia="pt-PT"/>
        </w:rPr>
        <w:t>its</w:t>
      </w:r>
      <w:r w:rsidR="001233A6" w:rsidRPr="00A45DB5">
        <w:rPr>
          <w:rFonts w:ascii="Book Antiqua" w:hAnsi="Book Antiqua"/>
          <w:sz w:val="24"/>
          <w:szCs w:val="24"/>
          <w:lang w:eastAsia="pt-PT"/>
        </w:rPr>
        <w:t xml:space="preserve"> predominance and the clinical rational of precis</w:t>
      </w:r>
      <w:r w:rsidR="001C439F" w:rsidRPr="00A45DB5">
        <w:rPr>
          <w:rFonts w:ascii="Book Antiqua" w:hAnsi="Book Antiqua"/>
          <w:sz w:val="24"/>
          <w:szCs w:val="24"/>
          <w:lang w:eastAsia="pt-PT"/>
        </w:rPr>
        <w:t>ion</w:t>
      </w:r>
      <w:r w:rsidR="001233A6" w:rsidRPr="00A45DB5">
        <w:rPr>
          <w:rFonts w:ascii="Book Antiqua" w:hAnsi="Book Antiqua"/>
          <w:sz w:val="24"/>
          <w:szCs w:val="24"/>
          <w:lang w:eastAsia="pt-PT"/>
        </w:rPr>
        <w:t xml:space="preserve"> </w:t>
      </w:r>
      <w:r w:rsidR="001C439F" w:rsidRPr="00A45DB5">
        <w:rPr>
          <w:rFonts w:ascii="Book Antiqua" w:hAnsi="Book Antiqua"/>
          <w:sz w:val="24"/>
          <w:szCs w:val="24"/>
          <w:lang w:eastAsia="pt-PT"/>
        </w:rPr>
        <w:t xml:space="preserve">cancer </w:t>
      </w:r>
      <w:r w:rsidR="001233A6" w:rsidRPr="00A45DB5">
        <w:rPr>
          <w:rFonts w:ascii="Book Antiqua" w:hAnsi="Book Antiqua"/>
          <w:sz w:val="24"/>
          <w:szCs w:val="24"/>
          <w:lang w:eastAsia="pt-PT"/>
        </w:rPr>
        <w:t>medicine become a part of our daily practice.</w:t>
      </w:r>
      <w:r w:rsidR="005C7967" w:rsidRPr="00A45DB5">
        <w:rPr>
          <w:rFonts w:ascii="Book Antiqua" w:hAnsi="Book Antiqua"/>
          <w:sz w:val="24"/>
          <w:szCs w:val="24"/>
          <w:lang w:eastAsia="pt-PT"/>
        </w:rPr>
        <w:t xml:space="preserve"> Secondly, early detection of cancer may also contribute to global decrease in cancer mortality. </w:t>
      </w:r>
    </w:p>
    <w:p w:rsidR="00CC1798" w:rsidRPr="00A45DB5" w:rsidRDefault="00CC1798" w:rsidP="00A45DB5">
      <w:pPr>
        <w:spacing w:after="0" w:line="360" w:lineRule="auto"/>
        <w:jc w:val="both"/>
        <w:rPr>
          <w:rFonts w:ascii="Book Antiqua" w:hAnsi="Book Antiqua" w:cs="Arial"/>
          <w:b/>
          <w:iCs/>
          <w:sz w:val="24"/>
          <w:szCs w:val="24"/>
        </w:rPr>
      </w:pPr>
    </w:p>
    <w:p w:rsidR="002E2B78" w:rsidRPr="00A45DB5" w:rsidRDefault="002E2B78" w:rsidP="00A45DB5">
      <w:pPr>
        <w:spacing w:after="0" w:line="360" w:lineRule="auto"/>
        <w:jc w:val="both"/>
        <w:rPr>
          <w:rFonts w:ascii="Book Antiqua" w:hAnsi="Book Antiqua"/>
          <w:sz w:val="24"/>
          <w:szCs w:val="24"/>
        </w:rPr>
      </w:pPr>
      <w:r w:rsidRPr="00A45DB5">
        <w:rPr>
          <w:rFonts w:ascii="Book Antiqua" w:hAnsi="Book Antiqua" w:cs="Arial"/>
          <w:b/>
          <w:iCs/>
          <w:sz w:val="24"/>
          <w:szCs w:val="24"/>
        </w:rPr>
        <w:t>Key</w:t>
      </w:r>
      <w:r w:rsidR="00A45DB5" w:rsidRPr="00A45DB5">
        <w:rPr>
          <w:rFonts w:ascii="Book Antiqua" w:hAnsi="Book Antiqua" w:cs="Arial"/>
          <w:b/>
          <w:iCs/>
          <w:sz w:val="24"/>
          <w:szCs w:val="24"/>
          <w:lang w:eastAsia="zh-CN"/>
        </w:rPr>
        <w:t xml:space="preserve"> </w:t>
      </w:r>
      <w:r w:rsidRPr="00A45DB5">
        <w:rPr>
          <w:rFonts w:ascii="Book Antiqua" w:hAnsi="Book Antiqua" w:cs="Arial"/>
          <w:b/>
          <w:iCs/>
          <w:sz w:val="24"/>
          <w:szCs w:val="24"/>
        </w:rPr>
        <w:t>words</w:t>
      </w:r>
      <w:r w:rsidRPr="00A45DB5">
        <w:rPr>
          <w:rFonts w:ascii="Book Antiqua" w:hAnsi="Book Antiqua" w:cs="Arial"/>
          <w:iCs/>
          <w:sz w:val="24"/>
          <w:szCs w:val="24"/>
        </w:rPr>
        <w:t xml:space="preserve">: </w:t>
      </w:r>
      <w:r w:rsidR="00A45DB5" w:rsidRPr="00A45DB5">
        <w:rPr>
          <w:rFonts w:ascii="Book Antiqua" w:hAnsi="Book Antiqua" w:cs="Arial"/>
          <w:iCs/>
          <w:sz w:val="24"/>
          <w:szCs w:val="24"/>
        </w:rPr>
        <w:t xml:space="preserve">Tumour </w:t>
      </w:r>
      <w:r w:rsidRPr="00A45DB5">
        <w:rPr>
          <w:rFonts w:ascii="Book Antiqua" w:hAnsi="Book Antiqua" w:cs="Arial"/>
          <w:iCs/>
          <w:sz w:val="24"/>
          <w:szCs w:val="24"/>
        </w:rPr>
        <w:t xml:space="preserve">biopsies; </w:t>
      </w:r>
      <w:proofErr w:type="gramStart"/>
      <w:r w:rsidR="00A45DB5" w:rsidRPr="00A45DB5">
        <w:rPr>
          <w:rFonts w:ascii="Book Antiqua" w:hAnsi="Book Antiqua" w:cs="Arial"/>
          <w:iCs/>
          <w:sz w:val="24"/>
          <w:szCs w:val="24"/>
        </w:rPr>
        <w:t>Liquid</w:t>
      </w:r>
      <w:proofErr w:type="gramEnd"/>
      <w:r w:rsidR="00A45DB5" w:rsidRPr="00A45DB5">
        <w:rPr>
          <w:rFonts w:ascii="Book Antiqua" w:hAnsi="Book Antiqua" w:cs="Arial"/>
          <w:iCs/>
          <w:sz w:val="24"/>
          <w:szCs w:val="24"/>
        </w:rPr>
        <w:t xml:space="preserve"> </w:t>
      </w:r>
      <w:r w:rsidRPr="00A45DB5">
        <w:rPr>
          <w:rFonts w:ascii="Book Antiqua" w:hAnsi="Book Antiqua" w:cs="Arial"/>
          <w:iCs/>
          <w:sz w:val="24"/>
          <w:szCs w:val="24"/>
        </w:rPr>
        <w:t>bio</w:t>
      </w:r>
      <w:r w:rsidR="001233A6" w:rsidRPr="00A45DB5">
        <w:rPr>
          <w:rFonts w:ascii="Book Antiqua" w:hAnsi="Book Antiqua" w:cs="Arial"/>
          <w:iCs/>
          <w:sz w:val="24"/>
          <w:szCs w:val="24"/>
        </w:rPr>
        <w:t>psies</w:t>
      </w:r>
      <w:r w:rsidR="00A45DB5" w:rsidRPr="00A45DB5">
        <w:rPr>
          <w:rFonts w:ascii="Book Antiqua" w:hAnsi="Book Antiqua" w:cs="Arial"/>
          <w:iCs/>
          <w:sz w:val="24"/>
          <w:szCs w:val="24"/>
          <w:lang w:eastAsia="zh-CN"/>
        </w:rPr>
        <w:t>;</w:t>
      </w:r>
      <w:r w:rsidR="001233A6" w:rsidRPr="00A45DB5">
        <w:rPr>
          <w:rFonts w:ascii="Book Antiqua" w:hAnsi="Book Antiqua" w:cs="Arial"/>
          <w:iCs/>
          <w:sz w:val="24"/>
          <w:szCs w:val="24"/>
        </w:rPr>
        <w:t xml:space="preserve"> </w:t>
      </w:r>
      <w:r w:rsidR="00A45DB5" w:rsidRPr="00A45DB5">
        <w:rPr>
          <w:rFonts w:ascii="Book Antiqua" w:hAnsi="Book Antiqua" w:cs="Arial"/>
          <w:iCs/>
          <w:sz w:val="24"/>
          <w:szCs w:val="24"/>
        </w:rPr>
        <w:t xml:space="preserve">Circulating </w:t>
      </w:r>
      <w:r w:rsidR="001233A6" w:rsidRPr="00A45DB5">
        <w:rPr>
          <w:rFonts w:ascii="Book Antiqua" w:hAnsi="Book Antiqua" w:cs="Arial"/>
          <w:iCs/>
          <w:sz w:val="24"/>
          <w:szCs w:val="24"/>
        </w:rPr>
        <w:t>tumour DNA</w:t>
      </w:r>
      <w:r w:rsidR="00A45DB5" w:rsidRPr="00A45DB5">
        <w:rPr>
          <w:rFonts w:ascii="Book Antiqua" w:hAnsi="Book Antiqua" w:cs="Arial"/>
          <w:iCs/>
          <w:sz w:val="24"/>
          <w:szCs w:val="24"/>
          <w:lang w:eastAsia="zh-CN"/>
        </w:rPr>
        <w:t>;</w:t>
      </w:r>
      <w:r w:rsidR="001233A6" w:rsidRPr="00A45DB5">
        <w:rPr>
          <w:rFonts w:ascii="Book Antiqua" w:hAnsi="Book Antiqua" w:cs="Arial"/>
          <w:iCs/>
          <w:sz w:val="24"/>
          <w:szCs w:val="24"/>
        </w:rPr>
        <w:t xml:space="preserve"> P</w:t>
      </w:r>
      <w:r w:rsidRPr="00A45DB5">
        <w:rPr>
          <w:rFonts w:ascii="Book Antiqua" w:hAnsi="Book Antiqua" w:cs="Arial"/>
          <w:iCs/>
          <w:sz w:val="24"/>
          <w:szCs w:val="24"/>
        </w:rPr>
        <w:t>recision</w:t>
      </w:r>
      <w:r w:rsidR="00A45DB5" w:rsidRPr="00A45DB5">
        <w:rPr>
          <w:rFonts w:ascii="Book Antiqua" w:hAnsi="Book Antiqua" w:cs="Arial"/>
          <w:iCs/>
          <w:sz w:val="24"/>
          <w:szCs w:val="24"/>
        </w:rPr>
        <w:t xml:space="preserve"> cancer medicine</w:t>
      </w:r>
    </w:p>
    <w:p w:rsidR="001233A6" w:rsidRPr="00A45DB5" w:rsidRDefault="001233A6" w:rsidP="00A45DB5">
      <w:pPr>
        <w:spacing w:after="0" w:line="360" w:lineRule="auto"/>
        <w:jc w:val="both"/>
        <w:rPr>
          <w:rFonts w:ascii="Book Antiqua" w:hAnsi="Book Antiqua" w:cs="Arial"/>
          <w:b/>
          <w:iCs/>
          <w:sz w:val="24"/>
          <w:szCs w:val="24"/>
          <w:lang w:eastAsia="zh-CN"/>
        </w:rPr>
      </w:pPr>
    </w:p>
    <w:p w:rsidR="00A45DB5" w:rsidRPr="00A45DB5" w:rsidRDefault="00A45DB5" w:rsidP="00A45DB5">
      <w:pPr>
        <w:spacing w:after="0" w:line="360" w:lineRule="auto"/>
        <w:jc w:val="both"/>
        <w:rPr>
          <w:rFonts w:ascii="Book Antiqua" w:hAnsi="Book Antiqua" w:cs="Arial"/>
          <w:sz w:val="24"/>
          <w:szCs w:val="24"/>
        </w:rPr>
      </w:pPr>
      <w:proofErr w:type="gramStart"/>
      <w:r w:rsidRPr="00A45DB5">
        <w:rPr>
          <w:rFonts w:ascii="Book Antiqua" w:hAnsi="Book Antiqua"/>
          <w:b/>
          <w:sz w:val="24"/>
          <w:szCs w:val="24"/>
        </w:rPr>
        <w:t xml:space="preserve">© </w:t>
      </w:r>
      <w:r w:rsidRPr="00A45DB5">
        <w:rPr>
          <w:rFonts w:ascii="Book Antiqua" w:hAnsi="Book Antiqua" w:cs="Arial"/>
          <w:b/>
          <w:sz w:val="24"/>
          <w:szCs w:val="24"/>
        </w:rPr>
        <w:t>The Author(s) 2017.</w:t>
      </w:r>
      <w:proofErr w:type="gramEnd"/>
      <w:r w:rsidRPr="00A45DB5">
        <w:rPr>
          <w:rFonts w:ascii="Book Antiqua" w:hAnsi="Book Antiqua" w:cs="Arial"/>
          <w:sz w:val="24"/>
          <w:szCs w:val="24"/>
        </w:rPr>
        <w:t xml:space="preserve"> Published by </w:t>
      </w:r>
      <w:proofErr w:type="spellStart"/>
      <w:r w:rsidRPr="00A45DB5">
        <w:rPr>
          <w:rFonts w:ascii="Book Antiqua" w:hAnsi="Book Antiqua" w:cs="Arial"/>
          <w:sz w:val="24"/>
          <w:szCs w:val="24"/>
        </w:rPr>
        <w:t>Baishideng</w:t>
      </w:r>
      <w:proofErr w:type="spellEnd"/>
      <w:r w:rsidRPr="00A45DB5">
        <w:rPr>
          <w:rFonts w:ascii="Book Antiqua" w:hAnsi="Book Antiqua" w:cs="Arial"/>
          <w:sz w:val="24"/>
          <w:szCs w:val="24"/>
        </w:rPr>
        <w:t xml:space="preserve"> Publishing Group Inc. All rights reserved.</w:t>
      </w:r>
    </w:p>
    <w:p w:rsidR="00A45DB5" w:rsidRPr="00A45DB5" w:rsidRDefault="00A45DB5" w:rsidP="00A45DB5">
      <w:pPr>
        <w:spacing w:after="0" w:line="360" w:lineRule="auto"/>
        <w:jc w:val="both"/>
        <w:rPr>
          <w:rFonts w:ascii="Book Antiqua" w:hAnsi="Book Antiqua" w:cs="Arial"/>
          <w:b/>
          <w:iCs/>
          <w:sz w:val="24"/>
          <w:szCs w:val="24"/>
          <w:lang w:eastAsia="zh-CN"/>
        </w:rPr>
      </w:pPr>
    </w:p>
    <w:p w:rsidR="00A45DB5" w:rsidRPr="00A45DB5" w:rsidRDefault="002E2B78" w:rsidP="00A45DB5">
      <w:pPr>
        <w:spacing w:after="0" w:line="360" w:lineRule="auto"/>
        <w:jc w:val="both"/>
        <w:rPr>
          <w:rFonts w:ascii="Book Antiqua" w:hAnsi="Book Antiqua"/>
          <w:sz w:val="24"/>
          <w:szCs w:val="24"/>
          <w:lang w:eastAsia="zh-CN"/>
        </w:rPr>
      </w:pPr>
      <w:r w:rsidRPr="00A45DB5">
        <w:rPr>
          <w:rFonts w:ascii="Book Antiqua" w:hAnsi="Book Antiqua" w:cs="Arial"/>
          <w:b/>
          <w:iCs/>
          <w:sz w:val="24"/>
          <w:szCs w:val="24"/>
        </w:rPr>
        <w:t xml:space="preserve">Core </w:t>
      </w:r>
      <w:r w:rsidR="00A45DB5" w:rsidRPr="00A45DB5">
        <w:rPr>
          <w:rFonts w:ascii="Book Antiqua" w:hAnsi="Book Antiqua" w:cs="Arial"/>
          <w:b/>
          <w:iCs/>
          <w:sz w:val="24"/>
          <w:szCs w:val="24"/>
        </w:rPr>
        <w:t>t</w:t>
      </w:r>
      <w:r w:rsidRPr="00A45DB5">
        <w:rPr>
          <w:rFonts w:ascii="Book Antiqua" w:hAnsi="Book Antiqua" w:cs="Arial"/>
          <w:b/>
          <w:iCs/>
          <w:sz w:val="24"/>
          <w:szCs w:val="24"/>
        </w:rPr>
        <w:t>ip:</w:t>
      </w:r>
      <w:r w:rsidRPr="00A45DB5">
        <w:rPr>
          <w:rFonts w:ascii="Book Antiqua" w:hAnsi="Book Antiqua"/>
          <w:sz w:val="24"/>
          <w:szCs w:val="24"/>
          <w:lang w:eastAsia="pt-PT"/>
        </w:rPr>
        <w:t xml:space="preserve"> With the increase development of molecular medicine we may further change our clinical rational to a precise </w:t>
      </w:r>
      <w:r w:rsidR="001C439F" w:rsidRPr="00A45DB5">
        <w:rPr>
          <w:rFonts w:ascii="Book Antiqua" w:hAnsi="Book Antiqua"/>
          <w:sz w:val="24"/>
          <w:szCs w:val="24"/>
          <w:lang w:eastAsia="pt-PT"/>
        </w:rPr>
        <w:t xml:space="preserve">cancer </w:t>
      </w:r>
      <w:r w:rsidRPr="00A45DB5">
        <w:rPr>
          <w:rFonts w:ascii="Book Antiqua" w:hAnsi="Book Antiqua"/>
          <w:sz w:val="24"/>
          <w:szCs w:val="24"/>
          <w:lang w:eastAsia="pt-PT"/>
        </w:rPr>
        <w:t>medicine rational way. Consequently, we may improve the quality of life of our patients, with less toxicity, more cost-effectiveness decisions and above all improve response rate and survival.</w:t>
      </w:r>
      <w:r w:rsidR="001C439F" w:rsidRPr="00A45DB5">
        <w:rPr>
          <w:rFonts w:ascii="Book Antiqua" w:hAnsi="Book Antiqua"/>
          <w:sz w:val="24"/>
          <w:szCs w:val="24"/>
          <w:lang w:eastAsia="pt-PT"/>
        </w:rPr>
        <w:t xml:space="preserve"> Defining the complete genomic “picture” of all cancerous lesions</w:t>
      </w:r>
      <w:r w:rsidRPr="00A45DB5">
        <w:rPr>
          <w:rFonts w:ascii="Book Antiqua" w:hAnsi="Book Antiqua"/>
          <w:sz w:val="24"/>
          <w:szCs w:val="24"/>
          <w:lang w:eastAsia="pt-PT"/>
        </w:rPr>
        <w:t>, in the near future as a standard of care, will require all genetic information concerning each individual cancer.</w:t>
      </w:r>
    </w:p>
    <w:p w:rsidR="00A45DB5" w:rsidRPr="00A45DB5" w:rsidRDefault="00A45DB5" w:rsidP="00A45DB5">
      <w:pPr>
        <w:spacing w:after="0" w:line="360" w:lineRule="auto"/>
        <w:jc w:val="both"/>
        <w:rPr>
          <w:rFonts w:ascii="Book Antiqua" w:hAnsi="Book Antiqua"/>
          <w:b/>
          <w:i/>
          <w:sz w:val="24"/>
          <w:szCs w:val="24"/>
          <w:lang w:val="en-US" w:eastAsia="zh-CN"/>
        </w:rPr>
      </w:pPr>
    </w:p>
    <w:p w:rsidR="00A45DB5" w:rsidRPr="00A45DB5" w:rsidRDefault="00A45DB5" w:rsidP="00A45DB5">
      <w:pPr>
        <w:spacing w:after="0" w:line="360" w:lineRule="auto"/>
        <w:jc w:val="both"/>
        <w:rPr>
          <w:rFonts w:ascii="Book Antiqua" w:hAnsi="Book Antiqua"/>
          <w:sz w:val="24"/>
          <w:szCs w:val="24"/>
          <w:lang w:eastAsia="zh-CN"/>
        </w:rPr>
      </w:pPr>
      <w:proofErr w:type="gramStart"/>
      <w:r w:rsidRPr="00A45DB5">
        <w:rPr>
          <w:rStyle w:val="normaltextrun"/>
          <w:rFonts w:ascii="Book Antiqua" w:hAnsi="Book Antiqua" w:cs="Segoe UI"/>
          <w:sz w:val="24"/>
          <w:szCs w:val="24"/>
        </w:rPr>
        <w:t>de</w:t>
      </w:r>
      <w:proofErr w:type="gramEnd"/>
      <w:r w:rsidRPr="00A45DB5">
        <w:rPr>
          <w:rStyle w:val="normaltextrun"/>
          <w:rFonts w:ascii="Book Antiqua" w:hAnsi="Book Antiqua" w:cs="Segoe UI"/>
          <w:sz w:val="24"/>
          <w:szCs w:val="24"/>
        </w:rPr>
        <w:t xml:space="preserve"> </w:t>
      </w:r>
      <w:proofErr w:type="spellStart"/>
      <w:r w:rsidRPr="00A45DB5">
        <w:rPr>
          <w:rStyle w:val="normaltextrun"/>
          <w:rFonts w:ascii="Book Antiqua" w:hAnsi="Book Antiqua" w:cs="Segoe UI"/>
          <w:sz w:val="24"/>
          <w:szCs w:val="24"/>
        </w:rPr>
        <w:t>Macedo</w:t>
      </w:r>
      <w:proofErr w:type="spellEnd"/>
      <w:r w:rsidRPr="00A45DB5">
        <w:rPr>
          <w:rStyle w:val="normaltextrun"/>
          <w:rFonts w:ascii="Book Antiqua" w:hAnsi="Book Antiqua" w:cs="Segoe UI"/>
          <w:sz w:val="24"/>
          <w:szCs w:val="24"/>
          <w:lang w:eastAsia="zh-CN"/>
        </w:rPr>
        <w:t xml:space="preserve"> JE</w:t>
      </w:r>
      <w:r w:rsidRPr="00A45DB5">
        <w:rPr>
          <w:rStyle w:val="normaltextrun"/>
          <w:rFonts w:ascii="Book Antiqua" w:hAnsi="Book Antiqua" w:cs="Segoe UI"/>
          <w:sz w:val="24"/>
          <w:szCs w:val="24"/>
        </w:rPr>
        <w:t>, Machado</w:t>
      </w:r>
      <w:r w:rsidRPr="00A45DB5">
        <w:rPr>
          <w:rStyle w:val="normaltextrun"/>
          <w:rFonts w:ascii="Book Antiqua" w:hAnsi="Book Antiqua" w:cs="Segoe UI"/>
          <w:sz w:val="24"/>
          <w:szCs w:val="24"/>
          <w:lang w:eastAsia="zh-CN"/>
        </w:rPr>
        <w:t xml:space="preserve"> M.</w:t>
      </w:r>
      <w:r w:rsidRPr="00A45DB5">
        <w:rPr>
          <w:rFonts w:ascii="Book Antiqua" w:hAnsi="Book Antiqua"/>
          <w:sz w:val="24"/>
          <w:szCs w:val="24"/>
          <w:lang w:val="en-US"/>
        </w:rPr>
        <w:t xml:space="preserve"> Is the determination of </w:t>
      </w:r>
      <w:proofErr w:type="spellStart"/>
      <w:r w:rsidRPr="00A45DB5">
        <w:rPr>
          <w:rFonts w:ascii="Book Antiqua" w:hAnsi="Book Antiqua"/>
          <w:sz w:val="24"/>
          <w:szCs w:val="24"/>
          <w:lang w:val="en-US"/>
        </w:rPr>
        <w:t>ctDNA</w:t>
      </w:r>
      <w:proofErr w:type="spellEnd"/>
      <w:r w:rsidRPr="00A45DB5">
        <w:rPr>
          <w:rFonts w:ascii="Book Antiqua" w:hAnsi="Book Antiqua"/>
          <w:sz w:val="24"/>
          <w:szCs w:val="24"/>
          <w:lang w:val="en-US"/>
        </w:rPr>
        <w:t xml:space="preserve"> a scientific “spy” that foresees cancer?</w:t>
      </w:r>
      <w:r w:rsidRPr="00A45DB5">
        <w:rPr>
          <w:rFonts w:ascii="Book Antiqua" w:hAnsi="Book Antiqua"/>
          <w:i/>
          <w:iCs/>
          <w:sz w:val="24"/>
          <w:szCs w:val="24"/>
        </w:rPr>
        <w:t xml:space="preserve"> World J </w:t>
      </w:r>
      <w:proofErr w:type="spellStart"/>
      <w:r w:rsidRPr="00A45DB5">
        <w:rPr>
          <w:rFonts w:ascii="Book Antiqua" w:hAnsi="Book Antiqua"/>
          <w:i/>
          <w:iCs/>
          <w:sz w:val="24"/>
          <w:szCs w:val="24"/>
        </w:rPr>
        <w:t>Respirol</w:t>
      </w:r>
      <w:proofErr w:type="spellEnd"/>
      <w:r w:rsidRPr="00A45DB5">
        <w:rPr>
          <w:rFonts w:ascii="Book Antiqua" w:hAnsi="Book Antiqua"/>
          <w:i/>
          <w:iCs/>
          <w:sz w:val="24"/>
          <w:szCs w:val="24"/>
          <w:lang w:eastAsia="zh-CN"/>
        </w:rPr>
        <w:t xml:space="preserve"> </w:t>
      </w:r>
      <w:r w:rsidRPr="00A45DB5">
        <w:rPr>
          <w:rFonts w:ascii="Book Antiqua" w:hAnsi="Book Antiqua"/>
          <w:iCs/>
          <w:sz w:val="24"/>
          <w:szCs w:val="24"/>
          <w:lang w:eastAsia="zh-CN"/>
        </w:rPr>
        <w:t xml:space="preserve">2017; </w:t>
      </w:r>
      <w:proofErr w:type="gramStart"/>
      <w:r w:rsidRPr="00A45DB5">
        <w:rPr>
          <w:rFonts w:ascii="Book Antiqua" w:hAnsi="Book Antiqua"/>
          <w:iCs/>
          <w:sz w:val="24"/>
          <w:szCs w:val="24"/>
          <w:lang w:eastAsia="zh-CN"/>
        </w:rPr>
        <w:t>In</w:t>
      </w:r>
      <w:proofErr w:type="gramEnd"/>
      <w:r w:rsidRPr="00A45DB5">
        <w:rPr>
          <w:rFonts w:ascii="Book Antiqua" w:hAnsi="Book Antiqua"/>
          <w:iCs/>
          <w:sz w:val="24"/>
          <w:szCs w:val="24"/>
          <w:lang w:eastAsia="zh-CN"/>
        </w:rPr>
        <w:t xml:space="preserve"> press</w:t>
      </w:r>
    </w:p>
    <w:p w:rsidR="00A45DB5" w:rsidRPr="00A45DB5" w:rsidRDefault="00A45DB5" w:rsidP="00A45DB5">
      <w:pPr>
        <w:spacing w:after="0" w:line="360" w:lineRule="auto"/>
        <w:jc w:val="both"/>
        <w:rPr>
          <w:rFonts w:ascii="Book Antiqua" w:hAnsi="Book Antiqua"/>
          <w:sz w:val="24"/>
          <w:szCs w:val="24"/>
          <w:lang w:eastAsia="zh-CN"/>
        </w:rPr>
      </w:pPr>
    </w:p>
    <w:p w:rsidR="00A45DB5" w:rsidRPr="00A45DB5" w:rsidRDefault="00A45DB5" w:rsidP="00A45DB5">
      <w:pPr>
        <w:spacing w:after="0" w:line="360" w:lineRule="auto"/>
        <w:jc w:val="both"/>
        <w:rPr>
          <w:rFonts w:ascii="Book Antiqua" w:hAnsi="Book Antiqua" w:cs="Arial"/>
          <w:b/>
          <w:iCs/>
          <w:sz w:val="24"/>
          <w:szCs w:val="24"/>
        </w:rPr>
      </w:pPr>
      <w:r w:rsidRPr="00A45DB5">
        <w:rPr>
          <w:rFonts w:ascii="Book Antiqua" w:hAnsi="Book Antiqua" w:cs="Arial"/>
          <w:b/>
          <w:iCs/>
          <w:sz w:val="24"/>
          <w:szCs w:val="24"/>
        </w:rPr>
        <w:br w:type="page"/>
      </w:r>
    </w:p>
    <w:p w:rsidR="00F4347C" w:rsidRPr="00A45DB5" w:rsidRDefault="00A45DB5" w:rsidP="00A45DB5">
      <w:pPr>
        <w:spacing w:after="0" w:line="360" w:lineRule="auto"/>
        <w:jc w:val="both"/>
        <w:rPr>
          <w:rFonts w:ascii="Book Antiqua" w:hAnsi="Book Antiqua" w:cs="Arial"/>
          <w:b/>
          <w:iCs/>
          <w:sz w:val="24"/>
          <w:szCs w:val="24"/>
        </w:rPr>
      </w:pPr>
      <w:r w:rsidRPr="00A45DB5">
        <w:rPr>
          <w:rFonts w:ascii="Book Antiqua" w:hAnsi="Book Antiqua" w:cs="Arial"/>
          <w:b/>
          <w:iCs/>
          <w:sz w:val="24"/>
          <w:szCs w:val="24"/>
        </w:rPr>
        <w:lastRenderedPageBreak/>
        <w:t>INTRODUCTION</w:t>
      </w:r>
    </w:p>
    <w:p w:rsidR="00313A66" w:rsidRPr="00A45DB5" w:rsidRDefault="00313A66" w:rsidP="00A45DB5">
      <w:pPr>
        <w:spacing w:after="0" w:line="360" w:lineRule="auto"/>
        <w:jc w:val="both"/>
        <w:rPr>
          <w:rFonts w:ascii="Book Antiqua" w:hAnsi="Book Antiqua"/>
          <w:sz w:val="24"/>
          <w:szCs w:val="24"/>
          <w:lang w:eastAsia="pt-PT"/>
        </w:rPr>
      </w:pPr>
      <w:r w:rsidRPr="00A45DB5">
        <w:rPr>
          <w:rFonts w:ascii="Book Antiqua" w:hAnsi="Book Antiqua"/>
          <w:sz w:val="24"/>
          <w:szCs w:val="24"/>
          <w:lang w:eastAsia="pt-PT"/>
        </w:rPr>
        <w:t>Cancer mortality has decreased globally in the United States and Europe, as well as the individual risk of dying from canc</w:t>
      </w:r>
      <w:r w:rsidR="00A45DB5">
        <w:rPr>
          <w:rFonts w:ascii="Book Antiqua" w:hAnsi="Book Antiqua"/>
          <w:sz w:val="24"/>
          <w:szCs w:val="24"/>
          <w:lang w:eastAsia="pt-PT"/>
        </w:rPr>
        <w:t xml:space="preserve">er, due to recent reliable </w:t>
      </w:r>
      <w:proofErr w:type="gramStart"/>
      <w:r w:rsidR="00A45DB5">
        <w:rPr>
          <w:rFonts w:ascii="Book Antiqua" w:hAnsi="Book Antiqua"/>
          <w:sz w:val="24"/>
          <w:szCs w:val="24"/>
          <w:lang w:eastAsia="pt-PT"/>
        </w:rPr>
        <w:t>data</w:t>
      </w:r>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1]</w:t>
      </w:r>
      <w:r w:rsidRPr="00A45DB5">
        <w:rPr>
          <w:rFonts w:ascii="Book Antiqua" w:hAnsi="Book Antiqua"/>
          <w:sz w:val="24"/>
          <w:szCs w:val="24"/>
          <w:lang w:eastAsia="pt-PT"/>
        </w:rPr>
        <w:t xml:space="preserve">. Although </w:t>
      </w:r>
      <w:r w:rsidR="00696D8D" w:rsidRPr="00A45DB5">
        <w:rPr>
          <w:rFonts w:ascii="Book Antiqua" w:hAnsi="Book Antiqua"/>
          <w:sz w:val="24"/>
          <w:szCs w:val="24"/>
          <w:lang w:eastAsia="pt-PT"/>
        </w:rPr>
        <w:t>analysis confirms</w:t>
      </w:r>
      <w:r w:rsidRPr="00A45DB5">
        <w:rPr>
          <w:rFonts w:ascii="Book Antiqua" w:hAnsi="Book Antiqua"/>
          <w:sz w:val="24"/>
          <w:szCs w:val="24"/>
          <w:lang w:eastAsia="pt-PT"/>
        </w:rPr>
        <w:t xml:space="preserve"> that decrease in cancer mortality is across all income levels</w:t>
      </w:r>
      <w:r w:rsidR="00696D8D" w:rsidRPr="00A45DB5">
        <w:rPr>
          <w:rFonts w:ascii="Book Antiqua" w:hAnsi="Book Antiqua"/>
          <w:sz w:val="24"/>
          <w:szCs w:val="24"/>
          <w:lang w:eastAsia="pt-PT"/>
        </w:rPr>
        <w:t>, a</w:t>
      </w:r>
      <w:r w:rsidRPr="00A45DB5">
        <w:rPr>
          <w:rFonts w:ascii="Book Antiqua" w:hAnsi="Book Antiqua"/>
          <w:sz w:val="24"/>
          <w:szCs w:val="24"/>
          <w:lang w:eastAsia="pt-PT"/>
        </w:rPr>
        <w:t xml:space="preserve"> difference has also been reported in low and middle income countries in which this decline still needs to be clarified. </w:t>
      </w:r>
      <w:r w:rsidR="00696D8D" w:rsidRPr="00A45DB5">
        <w:rPr>
          <w:rFonts w:ascii="Book Antiqua" w:hAnsi="Book Antiqua"/>
          <w:sz w:val="24"/>
          <w:szCs w:val="24"/>
          <w:lang w:eastAsia="pt-PT"/>
        </w:rPr>
        <w:t>Preventive strategies in cancer control, specifically addressing risk factors, have</w:t>
      </w:r>
      <w:r w:rsidRPr="00A45DB5">
        <w:rPr>
          <w:rFonts w:ascii="Book Antiqua" w:hAnsi="Book Antiqua"/>
          <w:sz w:val="24"/>
          <w:szCs w:val="24"/>
          <w:lang w:eastAsia="pt-PT"/>
        </w:rPr>
        <w:t xml:space="preserve"> been one of the measures that lead to these results</w:t>
      </w:r>
      <w:r w:rsidR="00696D8D" w:rsidRPr="00A45DB5">
        <w:rPr>
          <w:rFonts w:ascii="Book Antiqua" w:hAnsi="Book Antiqua"/>
          <w:sz w:val="24"/>
          <w:szCs w:val="24"/>
          <w:lang w:eastAsia="pt-PT"/>
        </w:rPr>
        <w:t xml:space="preserve">. </w:t>
      </w:r>
      <w:r w:rsidRPr="00A45DB5">
        <w:rPr>
          <w:rFonts w:ascii="Book Antiqua" w:hAnsi="Book Antiqua"/>
          <w:sz w:val="24"/>
          <w:szCs w:val="24"/>
          <w:lang w:eastAsia="pt-PT"/>
        </w:rPr>
        <w:t>Nevertheless, early detection and intervention in high risk groups</w:t>
      </w:r>
      <w:r w:rsidR="000A5008" w:rsidRPr="00A45DB5">
        <w:rPr>
          <w:rFonts w:ascii="Book Antiqua" w:hAnsi="Book Antiqua"/>
          <w:sz w:val="24"/>
          <w:szCs w:val="24"/>
          <w:lang w:eastAsia="pt-PT"/>
        </w:rPr>
        <w:t>, with a non-invasive, accurate, sensitive and specific</w:t>
      </w:r>
      <w:r w:rsidRPr="00A45DB5">
        <w:rPr>
          <w:rFonts w:ascii="Book Antiqua" w:hAnsi="Book Antiqua"/>
          <w:sz w:val="24"/>
          <w:szCs w:val="24"/>
          <w:lang w:eastAsia="pt-PT"/>
        </w:rPr>
        <w:t xml:space="preserve"> </w:t>
      </w:r>
      <w:r w:rsidR="000A5008" w:rsidRPr="00A45DB5">
        <w:rPr>
          <w:rFonts w:ascii="Book Antiqua" w:hAnsi="Book Antiqua"/>
          <w:sz w:val="24"/>
          <w:szCs w:val="24"/>
          <w:lang w:eastAsia="pt-PT"/>
        </w:rPr>
        <w:t xml:space="preserve">method such as analysis of circulating </w:t>
      </w:r>
      <w:r w:rsidR="00B14BE5" w:rsidRPr="00A45DB5">
        <w:rPr>
          <w:rFonts w:ascii="Book Antiqua" w:hAnsi="Book Antiqua"/>
          <w:sz w:val="24"/>
          <w:szCs w:val="24"/>
          <w:lang w:eastAsia="pt-PT"/>
        </w:rPr>
        <w:t>tumour</w:t>
      </w:r>
      <w:r w:rsidR="000A5008" w:rsidRPr="00A45DB5">
        <w:rPr>
          <w:rFonts w:ascii="Book Antiqua" w:hAnsi="Book Antiqua"/>
          <w:sz w:val="24"/>
          <w:szCs w:val="24"/>
          <w:lang w:eastAsia="pt-PT"/>
        </w:rPr>
        <w:t xml:space="preserve"> DNA (</w:t>
      </w:r>
      <w:proofErr w:type="spellStart"/>
      <w:r w:rsidR="000A5008" w:rsidRPr="00A45DB5">
        <w:rPr>
          <w:rFonts w:ascii="Book Antiqua" w:hAnsi="Book Antiqua"/>
          <w:sz w:val="24"/>
          <w:szCs w:val="24"/>
          <w:lang w:eastAsia="pt-PT"/>
        </w:rPr>
        <w:t>c</w:t>
      </w:r>
      <w:r w:rsidR="00B14BE5" w:rsidRPr="00A45DB5">
        <w:rPr>
          <w:rFonts w:ascii="Book Antiqua" w:hAnsi="Book Antiqua"/>
          <w:sz w:val="24"/>
          <w:szCs w:val="24"/>
          <w:lang w:eastAsia="pt-PT"/>
        </w:rPr>
        <w:t>t</w:t>
      </w:r>
      <w:r w:rsidR="000A5008" w:rsidRPr="00A45DB5">
        <w:rPr>
          <w:rFonts w:ascii="Book Antiqua" w:hAnsi="Book Antiqua"/>
          <w:sz w:val="24"/>
          <w:szCs w:val="24"/>
          <w:lang w:eastAsia="pt-PT"/>
        </w:rPr>
        <w:t>DNA</w:t>
      </w:r>
      <w:proofErr w:type="spellEnd"/>
      <w:r w:rsidR="000A5008" w:rsidRPr="00A45DB5">
        <w:rPr>
          <w:rFonts w:ascii="Book Antiqua" w:hAnsi="Book Antiqua"/>
          <w:sz w:val="24"/>
          <w:szCs w:val="24"/>
          <w:lang w:eastAsia="pt-PT"/>
        </w:rPr>
        <w:t xml:space="preserve">), </w:t>
      </w:r>
      <w:r w:rsidRPr="00A45DB5">
        <w:rPr>
          <w:rFonts w:ascii="Book Antiqua" w:hAnsi="Book Antiqua"/>
          <w:sz w:val="24"/>
          <w:szCs w:val="24"/>
          <w:lang w:eastAsia="pt-PT"/>
        </w:rPr>
        <w:t>is still the most effective mea</w:t>
      </w:r>
      <w:r w:rsidR="00A45DB5">
        <w:rPr>
          <w:rFonts w:ascii="Book Antiqua" w:hAnsi="Book Antiqua"/>
          <w:sz w:val="24"/>
          <w:szCs w:val="24"/>
          <w:lang w:eastAsia="pt-PT"/>
        </w:rPr>
        <w:t xml:space="preserve">sure to reduce cancer </w:t>
      </w:r>
      <w:proofErr w:type="gramStart"/>
      <w:r w:rsidR="00A45DB5">
        <w:rPr>
          <w:rFonts w:ascii="Book Antiqua" w:hAnsi="Book Antiqua"/>
          <w:sz w:val="24"/>
          <w:szCs w:val="24"/>
          <w:lang w:eastAsia="pt-PT"/>
        </w:rPr>
        <w:t>mortality</w:t>
      </w:r>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2]</w:t>
      </w:r>
      <w:r w:rsidRPr="00A45DB5">
        <w:rPr>
          <w:rFonts w:ascii="Book Antiqua" w:hAnsi="Book Antiqua"/>
          <w:sz w:val="24"/>
          <w:szCs w:val="24"/>
          <w:lang w:eastAsia="pt-PT"/>
        </w:rPr>
        <w:t>.</w:t>
      </w:r>
    </w:p>
    <w:p w:rsidR="00892AF4" w:rsidRPr="00A45DB5" w:rsidRDefault="00892AF4"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 xml:space="preserve">Since 1948, </w:t>
      </w:r>
      <w:proofErr w:type="spellStart"/>
      <w:r w:rsidR="00B14BE5" w:rsidRPr="00A45DB5">
        <w:rPr>
          <w:rFonts w:ascii="Book Antiqua" w:hAnsi="Book Antiqua"/>
          <w:sz w:val="24"/>
          <w:szCs w:val="24"/>
          <w:lang w:eastAsia="pt-PT"/>
        </w:rPr>
        <w:t>ct</w:t>
      </w:r>
      <w:r w:rsidR="00917F48" w:rsidRPr="00A45DB5">
        <w:rPr>
          <w:rFonts w:ascii="Book Antiqua" w:hAnsi="Book Antiqua"/>
          <w:sz w:val="24"/>
          <w:szCs w:val="24"/>
          <w:lang w:eastAsia="pt-PT"/>
        </w:rPr>
        <w:t>DNA</w:t>
      </w:r>
      <w:proofErr w:type="spellEnd"/>
      <w:r w:rsidR="00917F48" w:rsidRPr="00A45DB5">
        <w:rPr>
          <w:rFonts w:ascii="Book Antiqua" w:hAnsi="Book Antiqua"/>
          <w:sz w:val="24"/>
          <w:szCs w:val="24"/>
          <w:lang w:eastAsia="pt-PT"/>
        </w:rPr>
        <w:t xml:space="preserve"> </w:t>
      </w:r>
      <w:r w:rsidRPr="00A45DB5">
        <w:rPr>
          <w:rFonts w:ascii="Book Antiqua" w:hAnsi="Book Antiqua"/>
          <w:sz w:val="24"/>
          <w:szCs w:val="24"/>
          <w:lang w:eastAsia="pt-PT"/>
        </w:rPr>
        <w:t xml:space="preserve">was first identified in human </w:t>
      </w:r>
      <w:proofErr w:type="gramStart"/>
      <w:r w:rsidRPr="00A45DB5">
        <w:rPr>
          <w:rFonts w:ascii="Book Antiqua" w:hAnsi="Book Antiqua"/>
          <w:sz w:val="24"/>
          <w:szCs w:val="24"/>
          <w:lang w:eastAsia="pt-PT"/>
        </w:rPr>
        <w:t>blood</w:t>
      </w:r>
      <w:r w:rsidR="008C6191" w:rsidRPr="00A45DB5">
        <w:rPr>
          <w:rFonts w:ascii="Book Antiqua" w:hAnsi="Book Antiqua"/>
          <w:sz w:val="24"/>
          <w:szCs w:val="24"/>
          <w:vertAlign w:val="superscript"/>
          <w:lang w:eastAsia="pt-PT"/>
        </w:rPr>
        <w:t>[</w:t>
      </w:r>
      <w:proofErr w:type="gramEnd"/>
      <w:r w:rsidR="009E5317" w:rsidRPr="00A45DB5">
        <w:rPr>
          <w:rFonts w:ascii="Book Antiqua" w:hAnsi="Book Antiqua"/>
          <w:sz w:val="24"/>
          <w:szCs w:val="24"/>
          <w:vertAlign w:val="superscript"/>
          <w:lang w:eastAsia="pt-PT"/>
        </w:rPr>
        <w:t>3</w:t>
      </w:r>
      <w:r w:rsidR="008C6191" w:rsidRPr="00A45DB5">
        <w:rPr>
          <w:rFonts w:ascii="Book Antiqua" w:hAnsi="Book Antiqua"/>
          <w:sz w:val="24"/>
          <w:szCs w:val="24"/>
          <w:vertAlign w:val="superscript"/>
          <w:lang w:eastAsia="pt-PT"/>
        </w:rPr>
        <w:t>]</w:t>
      </w:r>
      <w:r w:rsidRPr="00A45DB5">
        <w:rPr>
          <w:rFonts w:ascii="Book Antiqua" w:hAnsi="Book Antiqua"/>
          <w:sz w:val="24"/>
          <w:szCs w:val="24"/>
          <w:lang w:eastAsia="pt-PT"/>
        </w:rPr>
        <w:t xml:space="preserve">. At that time scientist were innocent of the real meaning and consequences of this procedure. The discovery of </w:t>
      </w:r>
      <w:r w:rsidR="00E96C0B" w:rsidRPr="00A45DB5">
        <w:rPr>
          <w:rFonts w:ascii="Book Antiqua" w:hAnsi="Book Antiqua"/>
          <w:sz w:val="24"/>
          <w:szCs w:val="24"/>
          <w:lang w:eastAsia="pt-PT"/>
        </w:rPr>
        <w:t>tumour</w:t>
      </w:r>
      <w:r w:rsidRPr="00A45DB5">
        <w:rPr>
          <w:rFonts w:ascii="Book Antiqua" w:hAnsi="Book Antiqua"/>
          <w:sz w:val="24"/>
          <w:szCs w:val="24"/>
          <w:lang w:eastAsia="pt-PT"/>
        </w:rPr>
        <w:t xml:space="preserve"> DNA in blood samples, also called “liquid biopsy”, may have bypassed the need for traditional invasive measures.</w:t>
      </w:r>
      <w:r w:rsidR="00F9135C" w:rsidRPr="00A45DB5">
        <w:rPr>
          <w:rFonts w:ascii="Book Antiqua" w:hAnsi="Book Antiqua"/>
          <w:sz w:val="24"/>
          <w:szCs w:val="24"/>
          <w:lang w:eastAsia="pt-PT"/>
        </w:rPr>
        <w:t xml:space="preserve"> The fi</w:t>
      </w:r>
      <w:r w:rsidR="0089366F" w:rsidRPr="00A45DB5">
        <w:rPr>
          <w:rFonts w:ascii="Book Antiqua" w:hAnsi="Book Antiqua"/>
          <w:sz w:val="24"/>
          <w:szCs w:val="24"/>
          <w:lang w:eastAsia="pt-PT"/>
        </w:rPr>
        <w:t>r</w:t>
      </w:r>
      <w:r w:rsidR="00F9135C" w:rsidRPr="00A45DB5">
        <w:rPr>
          <w:rFonts w:ascii="Book Antiqua" w:hAnsi="Book Antiqua"/>
          <w:sz w:val="24"/>
          <w:szCs w:val="24"/>
          <w:lang w:eastAsia="pt-PT"/>
        </w:rPr>
        <w:t xml:space="preserve">st challenge was how to </w:t>
      </w:r>
      <w:r w:rsidR="0089366F" w:rsidRPr="00A45DB5">
        <w:rPr>
          <w:rFonts w:ascii="Book Antiqua" w:hAnsi="Book Antiqua"/>
          <w:sz w:val="24"/>
          <w:szCs w:val="24"/>
          <w:lang w:eastAsia="pt-PT"/>
        </w:rPr>
        <w:t>discriminate</w:t>
      </w:r>
      <w:r w:rsidR="00F9135C" w:rsidRPr="00A45DB5">
        <w:rPr>
          <w:rFonts w:ascii="Book Antiqua" w:hAnsi="Book Antiqua"/>
          <w:sz w:val="24"/>
          <w:szCs w:val="24"/>
          <w:lang w:eastAsia="pt-PT"/>
        </w:rPr>
        <w:t xml:space="preserve"> </w:t>
      </w:r>
      <w:proofErr w:type="spellStart"/>
      <w:r w:rsidR="00B14BE5" w:rsidRPr="00A45DB5">
        <w:rPr>
          <w:rFonts w:ascii="Book Antiqua" w:hAnsi="Book Antiqua"/>
          <w:sz w:val="24"/>
          <w:szCs w:val="24"/>
          <w:lang w:eastAsia="pt-PT"/>
        </w:rPr>
        <w:t>ctDNA</w:t>
      </w:r>
      <w:proofErr w:type="spellEnd"/>
      <w:r w:rsidR="0089366F" w:rsidRPr="00A45DB5">
        <w:rPr>
          <w:rFonts w:ascii="Book Antiqua" w:hAnsi="Book Antiqua"/>
          <w:sz w:val="24"/>
          <w:szCs w:val="24"/>
          <w:lang w:eastAsia="pt-PT"/>
        </w:rPr>
        <w:t xml:space="preserve"> from normal cell free DNA. The sensitivity of polymerase c</w:t>
      </w:r>
      <w:r w:rsidR="0044240E" w:rsidRPr="00A45DB5">
        <w:rPr>
          <w:rFonts w:ascii="Book Antiqua" w:hAnsi="Book Antiqua"/>
          <w:sz w:val="24"/>
          <w:szCs w:val="24"/>
          <w:lang w:eastAsia="pt-PT"/>
        </w:rPr>
        <w:t>hain reaction (PCR) based on di</w:t>
      </w:r>
      <w:r w:rsidR="0089366F" w:rsidRPr="00A45DB5">
        <w:rPr>
          <w:rFonts w:ascii="Book Antiqua" w:hAnsi="Book Antiqua"/>
          <w:sz w:val="24"/>
          <w:szCs w:val="24"/>
          <w:lang w:eastAsia="pt-PT"/>
        </w:rPr>
        <w:t xml:space="preserve">gital </w:t>
      </w:r>
      <w:r w:rsidR="0044240E" w:rsidRPr="00A45DB5">
        <w:rPr>
          <w:rFonts w:ascii="Book Antiqua" w:hAnsi="Book Antiqua"/>
          <w:sz w:val="24"/>
          <w:szCs w:val="24"/>
          <w:lang w:eastAsia="pt-PT"/>
        </w:rPr>
        <w:t>techniques</w:t>
      </w:r>
      <w:r w:rsidR="0089366F" w:rsidRPr="00A45DB5">
        <w:rPr>
          <w:rFonts w:ascii="Book Antiqua" w:hAnsi="Book Antiqua"/>
          <w:sz w:val="24"/>
          <w:szCs w:val="24"/>
          <w:lang w:eastAsia="pt-PT"/>
        </w:rPr>
        <w:t xml:space="preserve"> </w:t>
      </w:r>
      <w:r w:rsidR="0044240E" w:rsidRPr="00A45DB5">
        <w:rPr>
          <w:rFonts w:ascii="Book Antiqua" w:hAnsi="Book Antiqua"/>
          <w:sz w:val="24"/>
          <w:szCs w:val="24"/>
          <w:lang w:eastAsia="pt-PT"/>
        </w:rPr>
        <w:t>improved alo</w:t>
      </w:r>
      <w:r w:rsidR="0089366F" w:rsidRPr="00A45DB5">
        <w:rPr>
          <w:rFonts w:ascii="Book Antiqua" w:hAnsi="Book Antiqua"/>
          <w:sz w:val="24"/>
          <w:szCs w:val="24"/>
          <w:lang w:eastAsia="pt-PT"/>
        </w:rPr>
        <w:t xml:space="preserve">ng time with the addition of </w:t>
      </w:r>
      <w:r w:rsidR="00F04FD8" w:rsidRPr="00A45DB5">
        <w:rPr>
          <w:rFonts w:ascii="Book Antiqua" w:hAnsi="Book Antiqua"/>
          <w:sz w:val="24"/>
          <w:szCs w:val="24"/>
          <w:lang w:eastAsia="pt-PT"/>
        </w:rPr>
        <w:t>next generation sequencing (NGS)</w:t>
      </w:r>
      <w:r w:rsidR="0089366F" w:rsidRPr="00A45DB5">
        <w:rPr>
          <w:rFonts w:ascii="Book Antiqua" w:hAnsi="Book Antiqua"/>
          <w:sz w:val="24"/>
          <w:szCs w:val="24"/>
          <w:lang w:eastAsia="pt-PT"/>
        </w:rPr>
        <w:t>.</w:t>
      </w:r>
      <w:r w:rsidR="00A45DB5">
        <w:rPr>
          <w:rFonts w:ascii="Book Antiqua" w:hAnsi="Book Antiqua"/>
          <w:sz w:val="24"/>
          <w:szCs w:val="24"/>
          <w:lang w:eastAsia="pt-PT"/>
        </w:rPr>
        <w:t xml:space="preserve"> </w:t>
      </w:r>
      <w:proofErr w:type="spellStart"/>
      <w:proofErr w:type="gramStart"/>
      <w:r w:rsidR="00B14BE5" w:rsidRPr="00A45DB5">
        <w:rPr>
          <w:rFonts w:ascii="Book Antiqua" w:hAnsi="Book Antiqua"/>
          <w:sz w:val="24"/>
          <w:szCs w:val="24"/>
          <w:lang w:eastAsia="pt-PT"/>
        </w:rPr>
        <w:t>ct</w:t>
      </w:r>
      <w:r w:rsidR="00E22BAB" w:rsidRPr="00A45DB5">
        <w:rPr>
          <w:rFonts w:ascii="Book Antiqua" w:hAnsi="Book Antiqua"/>
          <w:sz w:val="24"/>
          <w:szCs w:val="24"/>
          <w:lang w:eastAsia="pt-PT"/>
        </w:rPr>
        <w:t>DNA</w:t>
      </w:r>
      <w:proofErr w:type="spellEnd"/>
      <w:proofErr w:type="gramEnd"/>
      <w:r w:rsidR="00E22BAB" w:rsidRPr="00A45DB5">
        <w:rPr>
          <w:rFonts w:ascii="Book Antiqua" w:hAnsi="Book Antiqua"/>
          <w:sz w:val="24"/>
          <w:szCs w:val="24"/>
          <w:lang w:eastAsia="pt-PT"/>
        </w:rPr>
        <w:t xml:space="preserve"> have a </w:t>
      </w:r>
      <w:r w:rsidR="005B257B" w:rsidRPr="00A45DB5">
        <w:rPr>
          <w:rFonts w:ascii="Book Antiqua" w:hAnsi="Book Antiqua"/>
          <w:sz w:val="24"/>
          <w:szCs w:val="24"/>
          <w:lang w:eastAsia="pt-PT"/>
        </w:rPr>
        <w:t xml:space="preserve">median </w:t>
      </w:r>
      <w:r w:rsidR="00E22BAB" w:rsidRPr="00A45DB5">
        <w:rPr>
          <w:rFonts w:ascii="Book Antiqua" w:hAnsi="Book Antiqua"/>
          <w:sz w:val="24"/>
          <w:szCs w:val="24"/>
          <w:lang w:eastAsia="pt-PT"/>
        </w:rPr>
        <w:t xml:space="preserve">half-life </w:t>
      </w:r>
      <w:r w:rsidR="0089366F" w:rsidRPr="00A45DB5">
        <w:rPr>
          <w:rFonts w:ascii="Book Antiqua" w:hAnsi="Book Antiqua"/>
          <w:sz w:val="24"/>
          <w:szCs w:val="24"/>
          <w:lang w:eastAsia="pt-PT"/>
        </w:rPr>
        <w:t xml:space="preserve">round about two hours, and changes in </w:t>
      </w:r>
      <w:proofErr w:type="spellStart"/>
      <w:r w:rsidR="0089366F" w:rsidRPr="00A45DB5">
        <w:rPr>
          <w:rFonts w:ascii="Book Antiqua" w:hAnsi="Book Antiqua"/>
          <w:sz w:val="24"/>
          <w:szCs w:val="24"/>
          <w:lang w:eastAsia="pt-PT"/>
        </w:rPr>
        <w:t>ct</w:t>
      </w:r>
      <w:r w:rsidR="00C2666E" w:rsidRPr="00A45DB5">
        <w:rPr>
          <w:rFonts w:ascii="Book Antiqua" w:hAnsi="Book Antiqua"/>
          <w:sz w:val="24"/>
          <w:szCs w:val="24"/>
          <w:lang w:eastAsia="pt-PT"/>
        </w:rPr>
        <w:t>DNA</w:t>
      </w:r>
      <w:proofErr w:type="spellEnd"/>
      <w:r w:rsidR="00C2666E" w:rsidRPr="00A45DB5">
        <w:rPr>
          <w:rFonts w:ascii="Book Antiqua" w:hAnsi="Book Antiqua"/>
          <w:sz w:val="24"/>
          <w:szCs w:val="24"/>
          <w:lang w:eastAsia="pt-PT"/>
        </w:rPr>
        <w:t xml:space="preserve"> levels can be detected for </w:t>
      </w:r>
      <w:r w:rsidR="0089366F" w:rsidRPr="00A45DB5">
        <w:rPr>
          <w:rFonts w:ascii="Book Antiqua" w:hAnsi="Book Antiqua"/>
          <w:sz w:val="24"/>
          <w:szCs w:val="24"/>
          <w:lang w:eastAsia="pt-PT"/>
        </w:rPr>
        <w:t xml:space="preserve">weeks, before changes in imaging or in protein biomarkers. </w:t>
      </w:r>
      <w:r w:rsidR="00F9135C" w:rsidRPr="00A45DB5">
        <w:rPr>
          <w:rFonts w:ascii="Book Antiqua" w:hAnsi="Book Antiqua"/>
          <w:sz w:val="24"/>
          <w:szCs w:val="24"/>
          <w:lang w:eastAsia="pt-PT"/>
        </w:rPr>
        <w:t>The blood stream is in fac</w:t>
      </w:r>
      <w:r w:rsidR="00E22BAB" w:rsidRPr="00A45DB5">
        <w:rPr>
          <w:rFonts w:ascii="Book Antiqua" w:hAnsi="Book Antiqua"/>
          <w:sz w:val="24"/>
          <w:szCs w:val="24"/>
          <w:lang w:eastAsia="pt-PT"/>
        </w:rPr>
        <w:t xml:space="preserve">t the reservoir of </w:t>
      </w:r>
      <w:proofErr w:type="spellStart"/>
      <w:r w:rsidR="00E22BAB" w:rsidRPr="00A45DB5">
        <w:rPr>
          <w:rFonts w:ascii="Book Antiqua" w:hAnsi="Book Antiqua"/>
          <w:sz w:val="24"/>
          <w:szCs w:val="24"/>
          <w:lang w:eastAsia="pt-PT"/>
        </w:rPr>
        <w:t>ct</w:t>
      </w:r>
      <w:r w:rsidR="00F9135C" w:rsidRPr="00A45DB5">
        <w:rPr>
          <w:rFonts w:ascii="Book Antiqua" w:hAnsi="Book Antiqua"/>
          <w:sz w:val="24"/>
          <w:szCs w:val="24"/>
          <w:lang w:eastAsia="pt-PT"/>
        </w:rPr>
        <w:t>DNA</w:t>
      </w:r>
      <w:proofErr w:type="spellEnd"/>
      <w:r w:rsidR="00F9135C" w:rsidRPr="00A45DB5">
        <w:rPr>
          <w:rFonts w:ascii="Book Antiqua" w:hAnsi="Book Antiqua"/>
          <w:sz w:val="24"/>
          <w:szCs w:val="24"/>
          <w:lang w:eastAsia="pt-PT"/>
        </w:rPr>
        <w:t xml:space="preserve"> of all sites of </w:t>
      </w:r>
      <w:proofErr w:type="gramStart"/>
      <w:r w:rsidR="00F9135C" w:rsidRPr="00A45DB5">
        <w:rPr>
          <w:rFonts w:ascii="Book Antiqua" w:hAnsi="Book Antiqua"/>
          <w:sz w:val="24"/>
          <w:szCs w:val="24"/>
          <w:lang w:eastAsia="pt-PT"/>
        </w:rPr>
        <w:t>metastases</w:t>
      </w:r>
      <w:r w:rsidR="009E5317" w:rsidRPr="00A45DB5">
        <w:rPr>
          <w:rFonts w:ascii="Book Antiqua" w:hAnsi="Book Antiqua"/>
          <w:sz w:val="24"/>
          <w:szCs w:val="24"/>
          <w:vertAlign w:val="superscript"/>
          <w:lang w:eastAsia="pt-PT"/>
        </w:rPr>
        <w:t>[</w:t>
      </w:r>
      <w:proofErr w:type="gramEnd"/>
      <w:r w:rsidR="005B257B" w:rsidRPr="00A45DB5">
        <w:rPr>
          <w:rFonts w:ascii="Book Antiqua" w:hAnsi="Book Antiqua"/>
          <w:sz w:val="24"/>
          <w:szCs w:val="24"/>
          <w:vertAlign w:val="superscript"/>
          <w:lang w:eastAsia="pt-PT"/>
        </w:rPr>
        <w:t>4</w:t>
      </w:r>
      <w:r w:rsidR="009E5317" w:rsidRPr="00A45DB5">
        <w:rPr>
          <w:rFonts w:ascii="Book Antiqua" w:hAnsi="Book Antiqua"/>
          <w:sz w:val="24"/>
          <w:szCs w:val="24"/>
          <w:vertAlign w:val="superscript"/>
          <w:lang w:eastAsia="pt-PT"/>
        </w:rPr>
        <w:t>,5</w:t>
      </w:r>
      <w:r w:rsidR="008C6191" w:rsidRPr="00A45DB5">
        <w:rPr>
          <w:rFonts w:ascii="Book Antiqua" w:hAnsi="Book Antiqua"/>
          <w:sz w:val="24"/>
          <w:szCs w:val="24"/>
          <w:vertAlign w:val="superscript"/>
          <w:lang w:eastAsia="pt-PT"/>
        </w:rPr>
        <w:t>]</w:t>
      </w:r>
      <w:r w:rsidR="00F9135C" w:rsidRPr="00A45DB5">
        <w:rPr>
          <w:rFonts w:ascii="Book Antiqua" w:hAnsi="Book Antiqua"/>
          <w:sz w:val="24"/>
          <w:szCs w:val="24"/>
          <w:lang w:eastAsia="pt-PT"/>
        </w:rPr>
        <w:t>.</w:t>
      </w:r>
    </w:p>
    <w:p w:rsidR="002A15D8" w:rsidRPr="00A45DB5" w:rsidRDefault="00B14BE5" w:rsidP="00A45DB5">
      <w:pPr>
        <w:spacing w:after="0" w:line="360" w:lineRule="auto"/>
        <w:ind w:firstLineChars="100" w:firstLine="240"/>
        <w:jc w:val="both"/>
        <w:rPr>
          <w:rFonts w:ascii="Book Antiqua" w:hAnsi="Book Antiqua"/>
          <w:sz w:val="24"/>
          <w:szCs w:val="24"/>
          <w:lang w:eastAsia="pt-PT"/>
        </w:rPr>
      </w:pPr>
      <w:proofErr w:type="spellStart"/>
      <w:proofErr w:type="gramStart"/>
      <w:r w:rsidRPr="00A45DB5">
        <w:rPr>
          <w:rFonts w:ascii="Book Antiqua" w:hAnsi="Book Antiqua"/>
          <w:sz w:val="24"/>
          <w:szCs w:val="24"/>
          <w:lang w:eastAsia="pt-PT"/>
        </w:rPr>
        <w:t>ct</w:t>
      </w:r>
      <w:r w:rsidR="00B51FD2" w:rsidRPr="00A45DB5">
        <w:rPr>
          <w:rFonts w:ascii="Book Antiqua" w:hAnsi="Book Antiqua"/>
          <w:sz w:val="24"/>
          <w:szCs w:val="24"/>
          <w:lang w:eastAsia="pt-PT"/>
        </w:rPr>
        <w:t>DNA</w:t>
      </w:r>
      <w:proofErr w:type="spellEnd"/>
      <w:proofErr w:type="gramEnd"/>
      <w:r w:rsidR="00B51FD2" w:rsidRPr="00A45DB5">
        <w:rPr>
          <w:rFonts w:ascii="Book Antiqua" w:hAnsi="Book Antiqua"/>
          <w:sz w:val="24"/>
          <w:szCs w:val="24"/>
          <w:lang w:eastAsia="pt-PT"/>
        </w:rPr>
        <w:t xml:space="preserve"> is</w:t>
      </w:r>
      <w:r w:rsidR="00E22BAB" w:rsidRPr="00A45DB5">
        <w:rPr>
          <w:rFonts w:ascii="Book Antiqua" w:hAnsi="Book Antiqua"/>
          <w:sz w:val="24"/>
          <w:szCs w:val="24"/>
          <w:lang w:eastAsia="pt-PT"/>
        </w:rPr>
        <w:t xml:space="preserve"> in fact DNA shed by tumour cells from all metastatic tumo</w:t>
      </w:r>
      <w:r w:rsidR="00B51FD2" w:rsidRPr="00A45DB5">
        <w:rPr>
          <w:rFonts w:ascii="Book Antiqua" w:hAnsi="Book Antiqua"/>
          <w:sz w:val="24"/>
          <w:szCs w:val="24"/>
          <w:lang w:eastAsia="pt-PT"/>
        </w:rPr>
        <w:t>u</w:t>
      </w:r>
      <w:r w:rsidR="00E22BAB" w:rsidRPr="00A45DB5">
        <w:rPr>
          <w:rFonts w:ascii="Book Antiqua" w:hAnsi="Book Antiqua"/>
          <w:sz w:val="24"/>
          <w:szCs w:val="24"/>
          <w:lang w:eastAsia="pt-PT"/>
        </w:rPr>
        <w:t xml:space="preserve">r locations throughout the whole body, and </w:t>
      </w:r>
      <w:r w:rsidR="00601B11" w:rsidRPr="00A45DB5">
        <w:rPr>
          <w:rFonts w:ascii="Book Antiqua" w:hAnsi="Book Antiqua"/>
          <w:sz w:val="24"/>
          <w:szCs w:val="24"/>
          <w:lang w:eastAsia="pt-PT"/>
        </w:rPr>
        <w:t>is</w:t>
      </w:r>
      <w:r w:rsidR="00E22BAB" w:rsidRPr="00A45DB5">
        <w:rPr>
          <w:rFonts w:ascii="Book Antiqua" w:hAnsi="Book Antiqua"/>
          <w:sz w:val="24"/>
          <w:szCs w:val="24"/>
          <w:lang w:eastAsia="pt-PT"/>
        </w:rPr>
        <w:t xml:space="preserve"> thrown into the bloodstream and can then be isolated by a standard blood draw. Using this technique scientist can obtain a wide view of tumour heterogeneity and identify different mechanisms of drug resistance and what is it’s predominance in a global view.</w:t>
      </w:r>
      <w:r w:rsidR="00B51FD2" w:rsidRPr="00A45DB5">
        <w:rPr>
          <w:rFonts w:ascii="Book Antiqua" w:hAnsi="Book Antiqua"/>
          <w:sz w:val="24"/>
          <w:szCs w:val="24"/>
          <w:lang w:eastAsia="pt-PT"/>
        </w:rPr>
        <w:t xml:space="preserve"> This open view may be missed by a single lesion tumour biopsy, and only a small perspective of the whole disease may be captured. In other words, additional resistance alterations may not be </w:t>
      </w:r>
      <w:proofErr w:type="gramStart"/>
      <w:r w:rsidR="00B51FD2" w:rsidRPr="00A45DB5">
        <w:rPr>
          <w:rFonts w:ascii="Book Antiqua" w:hAnsi="Book Antiqua"/>
          <w:sz w:val="24"/>
          <w:szCs w:val="24"/>
          <w:lang w:eastAsia="pt-PT"/>
        </w:rPr>
        <w:t>found</w:t>
      </w:r>
      <w:r w:rsidR="008C6191" w:rsidRPr="00A45DB5">
        <w:rPr>
          <w:rFonts w:ascii="Book Antiqua" w:hAnsi="Book Antiqua"/>
          <w:sz w:val="24"/>
          <w:szCs w:val="24"/>
          <w:vertAlign w:val="superscript"/>
          <w:lang w:eastAsia="pt-PT"/>
        </w:rPr>
        <w:t>[</w:t>
      </w:r>
      <w:proofErr w:type="gramEnd"/>
      <w:r w:rsidR="009E5317" w:rsidRPr="00A45DB5">
        <w:rPr>
          <w:rFonts w:ascii="Book Antiqua" w:hAnsi="Book Antiqua"/>
          <w:sz w:val="24"/>
          <w:szCs w:val="24"/>
          <w:vertAlign w:val="superscript"/>
          <w:lang w:eastAsia="pt-PT"/>
        </w:rPr>
        <w:t>5</w:t>
      </w:r>
      <w:r w:rsidR="008C6191" w:rsidRPr="00A45DB5">
        <w:rPr>
          <w:rFonts w:ascii="Book Antiqua" w:hAnsi="Book Antiqua"/>
          <w:sz w:val="24"/>
          <w:szCs w:val="24"/>
          <w:vertAlign w:val="superscript"/>
          <w:lang w:eastAsia="pt-PT"/>
        </w:rPr>
        <w:t>]</w:t>
      </w:r>
      <w:r w:rsidR="00B51FD2" w:rsidRPr="00A45DB5">
        <w:rPr>
          <w:rFonts w:ascii="Book Antiqua" w:hAnsi="Book Antiqua"/>
          <w:sz w:val="24"/>
          <w:szCs w:val="24"/>
          <w:lang w:eastAsia="pt-PT"/>
        </w:rPr>
        <w:t>.</w:t>
      </w:r>
    </w:p>
    <w:p w:rsidR="001233A6" w:rsidRPr="00A45DB5" w:rsidRDefault="001233A6" w:rsidP="00A45DB5">
      <w:pPr>
        <w:spacing w:after="0" w:line="360" w:lineRule="auto"/>
        <w:jc w:val="both"/>
        <w:rPr>
          <w:rFonts w:ascii="Book Antiqua" w:hAnsi="Book Antiqua"/>
          <w:b/>
          <w:sz w:val="24"/>
          <w:szCs w:val="24"/>
          <w:lang w:eastAsia="pt-PT"/>
        </w:rPr>
      </w:pPr>
    </w:p>
    <w:p w:rsidR="00CC1798" w:rsidRPr="00A45DB5" w:rsidRDefault="00A45DB5" w:rsidP="00A45DB5">
      <w:pPr>
        <w:spacing w:after="0" w:line="360" w:lineRule="auto"/>
        <w:jc w:val="both"/>
        <w:rPr>
          <w:rFonts w:ascii="Book Antiqua" w:hAnsi="Book Antiqua"/>
          <w:b/>
          <w:sz w:val="24"/>
          <w:szCs w:val="24"/>
          <w:lang w:eastAsia="pt-PT"/>
        </w:rPr>
      </w:pPr>
      <w:r w:rsidRPr="00A45DB5">
        <w:rPr>
          <w:rFonts w:ascii="Book Antiqua" w:hAnsi="Book Antiqua"/>
          <w:b/>
          <w:sz w:val="24"/>
          <w:szCs w:val="24"/>
          <w:lang w:eastAsia="pt-PT"/>
        </w:rPr>
        <w:t>DISCUSSION</w:t>
      </w:r>
    </w:p>
    <w:p w:rsidR="002E2B78" w:rsidRPr="00A45DB5" w:rsidRDefault="002A15D8" w:rsidP="00A45DB5">
      <w:pPr>
        <w:spacing w:after="0" w:line="360" w:lineRule="auto"/>
        <w:jc w:val="both"/>
        <w:rPr>
          <w:rFonts w:ascii="Book Antiqua" w:hAnsi="Book Antiqua"/>
          <w:i/>
          <w:sz w:val="24"/>
          <w:szCs w:val="24"/>
          <w:lang w:eastAsia="pt-PT"/>
        </w:rPr>
      </w:pPr>
      <w:r w:rsidRPr="00A45DB5">
        <w:rPr>
          <w:rFonts w:ascii="Book Antiqua" w:hAnsi="Book Antiqua"/>
          <w:b/>
          <w:i/>
          <w:sz w:val="24"/>
          <w:szCs w:val="24"/>
          <w:lang w:eastAsia="pt-PT"/>
        </w:rPr>
        <w:lastRenderedPageBreak/>
        <w:t>What evidence do we have that justify the</w:t>
      </w:r>
      <w:r w:rsidR="00E96C0B" w:rsidRPr="00A45DB5">
        <w:rPr>
          <w:rFonts w:ascii="Book Antiqua" w:hAnsi="Book Antiqua"/>
          <w:b/>
          <w:i/>
          <w:sz w:val="24"/>
          <w:szCs w:val="24"/>
          <w:lang w:eastAsia="pt-PT"/>
        </w:rPr>
        <w:t xml:space="preserve"> benefit of identifying early </w:t>
      </w:r>
      <w:proofErr w:type="spellStart"/>
      <w:r w:rsidR="00E96C0B" w:rsidRPr="00A45DB5">
        <w:rPr>
          <w:rFonts w:ascii="Book Antiqua" w:hAnsi="Book Antiqua"/>
          <w:b/>
          <w:i/>
          <w:sz w:val="24"/>
          <w:szCs w:val="24"/>
          <w:lang w:eastAsia="pt-PT"/>
        </w:rPr>
        <w:t>ct</w:t>
      </w:r>
      <w:r w:rsidRPr="00A45DB5">
        <w:rPr>
          <w:rFonts w:ascii="Book Antiqua" w:hAnsi="Book Antiqua"/>
          <w:b/>
          <w:i/>
          <w:sz w:val="24"/>
          <w:szCs w:val="24"/>
          <w:lang w:eastAsia="pt-PT"/>
        </w:rPr>
        <w:t>DNA</w:t>
      </w:r>
      <w:proofErr w:type="spellEnd"/>
      <w:r w:rsidRPr="00A45DB5">
        <w:rPr>
          <w:rFonts w:ascii="Book Antiqua" w:hAnsi="Book Antiqua"/>
          <w:b/>
          <w:i/>
          <w:sz w:val="24"/>
          <w:szCs w:val="24"/>
          <w:lang w:eastAsia="pt-PT"/>
        </w:rPr>
        <w:t>?</w:t>
      </w:r>
      <w:r w:rsidRPr="00A45DB5">
        <w:rPr>
          <w:rFonts w:ascii="Book Antiqua" w:hAnsi="Book Antiqua"/>
          <w:i/>
          <w:sz w:val="24"/>
          <w:szCs w:val="24"/>
          <w:lang w:eastAsia="pt-PT"/>
        </w:rPr>
        <w:t xml:space="preserve"> </w:t>
      </w:r>
    </w:p>
    <w:p w:rsidR="002A15D8" w:rsidRPr="00A45DB5" w:rsidRDefault="00D62BEC" w:rsidP="00A45DB5">
      <w:pPr>
        <w:spacing w:after="0" w:line="360" w:lineRule="auto"/>
        <w:jc w:val="both"/>
        <w:rPr>
          <w:rFonts w:ascii="Book Antiqua" w:hAnsi="Book Antiqua"/>
          <w:sz w:val="24"/>
          <w:szCs w:val="24"/>
          <w:lang w:eastAsia="pt-PT"/>
        </w:rPr>
      </w:pPr>
      <w:r w:rsidRPr="00A45DB5">
        <w:rPr>
          <w:rFonts w:ascii="Book Antiqua" w:hAnsi="Book Antiqua"/>
          <w:sz w:val="24"/>
          <w:szCs w:val="24"/>
          <w:lang w:eastAsia="pt-PT"/>
        </w:rPr>
        <w:t xml:space="preserve">The answer is just because the test exists doesn’t mean we all have to do it. There is evidence that cancers that may rapidly lead to resistance such as lung, melanoma and colorectal cancer, should be mandatory to be monitored by genetic analysis of </w:t>
      </w:r>
      <w:proofErr w:type="spellStart"/>
      <w:proofErr w:type="gramStart"/>
      <w:r w:rsidRPr="00A45DB5">
        <w:rPr>
          <w:rFonts w:ascii="Book Antiqua" w:hAnsi="Book Antiqua"/>
          <w:sz w:val="24"/>
          <w:szCs w:val="24"/>
          <w:lang w:eastAsia="pt-PT"/>
        </w:rPr>
        <w:t>ctDNA</w:t>
      </w:r>
      <w:proofErr w:type="spellEnd"/>
      <w:r w:rsidR="008C6191" w:rsidRPr="00A45DB5">
        <w:rPr>
          <w:rFonts w:ascii="Book Antiqua" w:hAnsi="Book Antiqua"/>
          <w:sz w:val="24"/>
          <w:szCs w:val="24"/>
          <w:vertAlign w:val="superscript"/>
          <w:lang w:eastAsia="pt-PT"/>
        </w:rPr>
        <w:t>[</w:t>
      </w:r>
      <w:proofErr w:type="gramEnd"/>
      <w:r w:rsidR="009E5317" w:rsidRPr="00A45DB5">
        <w:rPr>
          <w:rFonts w:ascii="Book Antiqua" w:hAnsi="Book Antiqua"/>
          <w:sz w:val="24"/>
          <w:szCs w:val="24"/>
          <w:vertAlign w:val="superscript"/>
          <w:lang w:eastAsia="pt-PT"/>
        </w:rPr>
        <w:t>6</w:t>
      </w:r>
      <w:r w:rsidR="008C6191" w:rsidRPr="00A45DB5">
        <w:rPr>
          <w:rFonts w:ascii="Book Antiqua" w:hAnsi="Book Antiqua"/>
          <w:sz w:val="24"/>
          <w:szCs w:val="24"/>
          <w:vertAlign w:val="superscript"/>
          <w:lang w:eastAsia="pt-PT"/>
        </w:rPr>
        <w:t>]</w:t>
      </w:r>
      <w:r w:rsidRPr="00A45DB5">
        <w:rPr>
          <w:rFonts w:ascii="Book Antiqua" w:hAnsi="Book Antiqua"/>
          <w:sz w:val="24"/>
          <w:szCs w:val="24"/>
          <w:lang w:eastAsia="pt-PT"/>
        </w:rPr>
        <w:t xml:space="preserve">. Secondly, is there a prognostic and predictive </w:t>
      </w:r>
      <w:r w:rsidR="000230F1" w:rsidRPr="00A45DB5">
        <w:rPr>
          <w:rFonts w:ascii="Book Antiqua" w:hAnsi="Book Antiqua"/>
          <w:sz w:val="24"/>
          <w:szCs w:val="24"/>
          <w:lang w:eastAsia="pt-PT"/>
        </w:rPr>
        <w:t xml:space="preserve">factor in early stage surgical </w:t>
      </w:r>
      <w:r w:rsidR="00D65CEA" w:rsidRPr="00A45DB5">
        <w:rPr>
          <w:rFonts w:ascii="Book Antiqua" w:hAnsi="Book Antiqua"/>
          <w:sz w:val="24"/>
          <w:szCs w:val="24"/>
          <w:lang w:eastAsia="pt-PT"/>
        </w:rPr>
        <w:t xml:space="preserve">lung </w:t>
      </w:r>
      <w:r w:rsidR="000230F1" w:rsidRPr="00A45DB5">
        <w:rPr>
          <w:rFonts w:ascii="Book Antiqua" w:hAnsi="Book Antiqua"/>
          <w:sz w:val="24"/>
          <w:szCs w:val="24"/>
          <w:lang w:eastAsia="pt-PT"/>
        </w:rPr>
        <w:t xml:space="preserve">cancers patients? </w:t>
      </w:r>
      <w:r w:rsidR="008C6191" w:rsidRPr="00A45DB5">
        <w:rPr>
          <w:rFonts w:ascii="Book Antiqua" w:hAnsi="Book Antiqua"/>
          <w:sz w:val="24"/>
          <w:szCs w:val="24"/>
          <w:lang w:eastAsia="pt-PT"/>
        </w:rPr>
        <w:t xml:space="preserve">As </w:t>
      </w:r>
      <w:proofErr w:type="spellStart"/>
      <w:r w:rsidR="00D65CEA" w:rsidRPr="00A45DB5">
        <w:rPr>
          <w:rFonts w:ascii="Book Antiqua" w:hAnsi="Book Antiqua"/>
          <w:sz w:val="24"/>
          <w:szCs w:val="24"/>
          <w:lang w:eastAsia="pt-PT"/>
        </w:rPr>
        <w:t>Dr</w:t>
      </w:r>
      <w:r w:rsidR="008C6191" w:rsidRPr="00A45DB5">
        <w:rPr>
          <w:rFonts w:ascii="Book Antiqua" w:hAnsi="Book Antiqua"/>
          <w:sz w:val="24"/>
          <w:szCs w:val="24"/>
          <w:lang w:eastAsia="pt-PT"/>
        </w:rPr>
        <w:t>.</w:t>
      </w:r>
      <w:proofErr w:type="spellEnd"/>
      <w:r w:rsidR="00D65CEA" w:rsidRPr="00A45DB5">
        <w:rPr>
          <w:rFonts w:ascii="Book Antiqua" w:hAnsi="Book Antiqua"/>
          <w:sz w:val="24"/>
          <w:szCs w:val="24"/>
          <w:lang w:eastAsia="pt-PT"/>
        </w:rPr>
        <w:t xml:space="preserve"> </w:t>
      </w:r>
      <w:proofErr w:type="spellStart"/>
      <w:r w:rsidR="00D65CEA" w:rsidRPr="00A45DB5">
        <w:rPr>
          <w:rFonts w:ascii="Book Antiqua" w:hAnsi="Book Antiqua"/>
          <w:sz w:val="24"/>
          <w:szCs w:val="24"/>
          <w:lang w:eastAsia="pt-PT"/>
        </w:rPr>
        <w:t>Karachaliou</w:t>
      </w:r>
      <w:proofErr w:type="spellEnd"/>
      <w:r w:rsidR="00D65CEA" w:rsidRPr="00A45DB5">
        <w:rPr>
          <w:rFonts w:ascii="Book Antiqua" w:hAnsi="Book Antiqua"/>
          <w:sz w:val="24"/>
          <w:szCs w:val="24"/>
          <w:lang w:eastAsia="pt-PT"/>
        </w:rPr>
        <w:t xml:space="preserve"> mentioned at ASCO 2016, in 25% of lung cancer</w:t>
      </w:r>
      <w:r w:rsidR="001233A6" w:rsidRPr="00A45DB5">
        <w:rPr>
          <w:rFonts w:ascii="Book Antiqua" w:hAnsi="Book Antiqua"/>
          <w:sz w:val="24"/>
          <w:szCs w:val="24"/>
          <w:lang w:eastAsia="pt-PT"/>
        </w:rPr>
        <w:t xml:space="preserve"> cases</w:t>
      </w:r>
      <w:r w:rsidR="00D65CEA" w:rsidRPr="00A45DB5">
        <w:rPr>
          <w:rFonts w:ascii="Book Antiqua" w:hAnsi="Book Antiqua"/>
          <w:sz w:val="24"/>
          <w:szCs w:val="24"/>
          <w:lang w:eastAsia="pt-PT"/>
        </w:rPr>
        <w:t>, the tissue from small biopsies is insufficient to execute the genotyping sequenc</w:t>
      </w:r>
      <w:r w:rsidR="001233A6" w:rsidRPr="00A45DB5">
        <w:rPr>
          <w:rFonts w:ascii="Book Antiqua" w:hAnsi="Book Antiqua"/>
          <w:sz w:val="24"/>
          <w:szCs w:val="24"/>
          <w:lang w:eastAsia="pt-PT"/>
        </w:rPr>
        <w:t>ing in order to offer a personalizing cancer</w:t>
      </w:r>
      <w:r w:rsidR="00D65CEA" w:rsidRPr="00A45DB5">
        <w:rPr>
          <w:rFonts w:ascii="Book Antiqua" w:hAnsi="Book Antiqua"/>
          <w:sz w:val="24"/>
          <w:szCs w:val="24"/>
          <w:lang w:eastAsia="pt-PT"/>
        </w:rPr>
        <w:t xml:space="preserve"> </w:t>
      </w:r>
      <w:proofErr w:type="gramStart"/>
      <w:r w:rsidR="00D65CEA" w:rsidRPr="00A45DB5">
        <w:rPr>
          <w:rFonts w:ascii="Book Antiqua" w:hAnsi="Book Antiqua"/>
          <w:sz w:val="24"/>
          <w:szCs w:val="24"/>
          <w:lang w:eastAsia="pt-PT"/>
        </w:rPr>
        <w:t>therapy</w:t>
      </w:r>
      <w:r w:rsidR="008C6191" w:rsidRPr="00A45DB5">
        <w:rPr>
          <w:rFonts w:ascii="Book Antiqua" w:hAnsi="Book Antiqua"/>
          <w:sz w:val="24"/>
          <w:szCs w:val="24"/>
          <w:vertAlign w:val="superscript"/>
          <w:lang w:eastAsia="pt-PT"/>
        </w:rPr>
        <w:t>[</w:t>
      </w:r>
      <w:proofErr w:type="gramEnd"/>
      <w:r w:rsidR="009E5317" w:rsidRPr="00A45DB5">
        <w:rPr>
          <w:rFonts w:ascii="Book Antiqua" w:hAnsi="Book Antiqua"/>
          <w:sz w:val="24"/>
          <w:szCs w:val="24"/>
          <w:vertAlign w:val="superscript"/>
          <w:lang w:eastAsia="pt-PT"/>
        </w:rPr>
        <w:t>7</w:t>
      </w:r>
      <w:r w:rsidR="008C6191" w:rsidRPr="00A45DB5">
        <w:rPr>
          <w:rFonts w:ascii="Book Antiqua" w:hAnsi="Book Antiqua"/>
          <w:sz w:val="24"/>
          <w:szCs w:val="24"/>
          <w:vertAlign w:val="superscript"/>
          <w:lang w:eastAsia="pt-PT"/>
        </w:rPr>
        <w:t>]</w:t>
      </w:r>
      <w:r w:rsidR="00D65CEA" w:rsidRPr="00A45DB5">
        <w:rPr>
          <w:rFonts w:ascii="Book Antiqua" w:hAnsi="Book Antiqua"/>
          <w:sz w:val="24"/>
          <w:szCs w:val="24"/>
          <w:lang w:eastAsia="pt-PT"/>
        </w:rPr>
        <w:t xml:space="preserve">. </w:t>
      </w:r>
    </w:p>
    <w:p w:rsidR="001036E8" w:rsidRPr="00A45DB5" w:rsidRDefault="001036E8"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The idea that liquid biopsy matches tissue biopsy has been around for several years now. In ASCO 2016, a study funded by Guardian Health Inc</w:t>
      </w:r>
      <w:r w:rsidR="00D74BE3">
        <w:rPr>
          <w:rFonts w:ascii="Book Antiqua" w:hAnsi="Book Antiqua" w:hint="eastAsia"/>
          <w:sz w:val="24"/>
          <w:szCs w:val="24"/>
          <w:lang w:eastAsia="zh-CN"/>
        </w:rPr>
        <w:t>.</w:t>
      </w:r>
      <w:r w:rsidRPr="00A45DB5">
        <w:rPr>
          <w:rFonts w:ascii="Book Antiqua" w:hAnsi="Book Antiqua"/>
          <w:sz w:val="24"/>
          <w:szCs w:val="24"/>
          <w:lang w:eastAsia="pt-PT"/>
        </w:rPr>
        <w:t xml:space="preserve">, </w:t>
      </w:r>
      <w:r w:rsidR="0064783B" w:rsidRPr="00A45DB5">
        <w:rPr>
          <w:rFonts w:ascii="Book Antiqua" w:hAnsi="Book Antiqua"/>
          <w:sz w:val="24"/>
          <w:szCs w:val="24"/>
          <w:lang w:eastAsia="pt-PT"/>
        </w:rPr>
        <w:t>obtained</w:t>
      </w:r>
      <w:r w:rsidR="00A45DB5">
        <w:rPr>
          <w:rFonts w:ascii="Book Antiqua" w:hAnsi="Book Antiqua"/>
          <w:sz w:val="24"/>
          <w:szCs w:val="24"/>
          <w:lang w:eastAsia="pt-PT"/>
        </w:rPr>
        <w:t xml:space="preserve"> liquid biopsies form 15</w:t>
      </w:r>
      <w:r w:rsidRPr="00A45DB5">
        <w:rPr>
          <w:rFonts w:ascii="Book Antiqua" w:hAnsi="Book Antiqua"/>
          <w:sz w:val="24"/>
          <w:szCs w:val="24"/>
          <w:lang w:eastAsia="pt-PT"/>
        </w:rPr>
        <w:t xml:space="preserve">000 </w:t>
      </w:r>
      <w:r w:rsidR="005B257B" w:rsidRPr="00A45DB5">
        <w:rPr>
          <w:rFonts w:ascii="Book Antiqua" w:hAnsi="Book Antiqua"/>
          <w:sz w:val="24"/>
          <w:szCs w:val="24"/>
          <w:lang w:eastAsia="pt-PT"/>
        </w:rPr>
        <w:t xml:space="preserve">cancer </w:t>
      </w:r>
      <w:r w:rsidRPr="00A45DB5">
        <w:rPr>
          <w:rFonts w:ascii="Book Antiqua" w:hAnsi="Book Antiqua"/>
          <w:sz w:val="24"/>
          <w:szCs w:val="24"/>
          <w:lang w:eastAsia="pt-PT"/>
        </w:rPr>
        <w:t>patients (lung cancer 37%,</w:t>
      </w:r>
      <w:r w:rsidR="009C5305" w:rsidRPr="00A45DB5">
        <w:rPr>
          <w:rFonts w:ascii="Book Antiqua" w:hAnsi="Book Antiqua"/>
          <w:sz w:val="24"/>
          <w:szCs w:val="24"/>
          <w:lang w:eastAsia="pt-PT"/>
        </w:rPr>
        <w:t xml:space="preserve"> breast cancer 14</w:t>
      </w:r>
      <w:r w:rsidR="00F70C57" w:rsidRPr="00A45DB5">
        <w:rPr>
          <w:rFonts w:ascii="Book Antiqua" w:hAnsi="Book Antiqua"/>
          <w:sz w:val="24"/>
          <w:szCs w:val="24"/>
          <w:lang w:eastAsia="pt-PT"/>
        </w:rPr>
        <w:t>%,</w:t>
      </w:r>
      <w:r w:rsidRPr="00A45DB5">
        <w:rPr>
          <w:rFonts w:ascii="Book Antiqua" w:hAnsi="Book Antiqua"/>
          <w:sz w:val="24"/>
          <w:szCs w:val="24"/>
          <w:lang w:eastAsia="pt-PT"/>
        </w:rPr>
        <w:t xml:space="preserve"> colorectal cancer 10% and other cancers 38%). From 386 of these patients, tumour biopsies were also available.</w:t>
      </w:r>
      <w:r w:rsidR="00A45DB5">
        <w:rPr>
          <w:rFonts w:ascii="Book Antiqua" w:hAnsi="Book Antiqua"/>
          <w:sz w:val="24"/>
          <w:szCs w:val="24"/>
          <w:lang w:eastAsia="pt-PT"/>
        </w:rPr>
        <w:t xml:space="preserve"> </w:t>
      </w:r>
      <w:r w:rsidR="00CF1F22" w:rsidRPr="00A45DB5">
        <w:rPr>
          <w:rFonts w:ascii="Book Antiqua" w:hAnsi="Book Antiqua"/>
          <w:sz w:val="24"/>
          <w:szCs w:val="24"/>
          <w:lang w:eastAsia="pt-PT"/>
        </w:rPr>
        <w:t xml:space="preserve">When compared tissue samples with </w:t>
      </w:r>
      <w:proofErr w:type="spellStart"/>
      <w:r w:rsidR="00CF1F22" w:rsidRPr="00A45DB5">
        <w:rPr>
          <w:rFonts w:ascii="Book Antiqua" w:hAnsi="Book Antiqua"/>
          <w:sz w:val="24"/>
          <w:szCs w:val="24"/>
          <w:lang w:eastAsia="pt-PT"/>
        </w:rPr>
        <w:t>c</w:t>
      </w:r>
      <w:r w:rsidR="009C5305" w:rsidRPr="00A45DB5">
        <w:rPr>
          <w:rFonts w:ascii="Book Antiqua" w:hAnsi="Book Antiqua"/>
          <w:sz w:val="24"/>
          <w:szCs w:val="24"/>
          <w:lang w:eastAsia="pt-PT"/>
        </w:rPr>
        <w:t>t</w:t>
      </w:r>
      <w:r w:rsidR="00CF1F22" w:rsidRPr="00A45DB5">
        <w:rPr>
          <w:rFonts w:ascii="Book Antiqua" w:hAnsi="Book Antiqua"/>
          <w:sz w:val="24"/>
          <w:szCs w:val="24"/>
          <w:lang w:eastAsia="pt-PT"/>
        </w:rPr>
        <w:t>DNA</w:t>
      </w:r>
      <w:proofErr w:type="spellEnd"/>
      <w:r w:rsidR="00126223" w:rsidRPr="00A45DB5">
        <w:rPr>
          <w:rFonts w:ascii="Book Antiqua" w:hAnsi="Book Antiqua"/>
          <w:sz w:val="24"/>
          <w:szCs w:val="24"/>
          <w:lang w:eastAsia="pt-PT"/>
        </w:rPr>
        <w:t>,</w:t>
      </w:r>
      <w:r w:rsidR="00CF1F22" w:rsidRPr="00A45DB5">
        <w:rPr>
          <w:rFonts w:ascii="Book Antiqua" w:hAnsi="Book Antiqua"/>
          <w:sz w:val="24"/>
          <w:szCs w:val="24"/>
          <w:lang w:eastAsia="pt-PT"/>
        </w:rPr>
        <w:t xml:space="preserve"> by sequencing method, the results reported showed</w:t>
      </w:r>
      <w:r w:rsidR="00E77E6A" w:rsidRPr="00A45DB5">
        <w:rPr>
          <w:rFonts w:ascii="Book Antiqua" w:hAnsi="Book Antiqua"/>
          <w:sz w:val="24"/>
          <w:szCs w:val="24"/>
          <w:lang w:eastAsia="pt-PT"/>
        </w:rPr>
        <w:t>,</w:t>
      </w:r>
      <w:r w:rsidR="00CF1F22" w:rsidRPr="00A45DB5">
        <w:rPr>
          <w:rFonts w:ascii="Book Antiqua" w:hAnsi="Book Antiqua"/>
          <w:sz w:val="24"/>
          <w:szCs w:val="24"/>
          <w:lang w:eastAsia="pt-PT"/>
        </w:rPr>
        <w:t xml:space="preserve"> an overall accuracy of 87% (336/386 patients)</w:t>
      </w:r>
      <w:r w:rsidR="00126223" w:rsidRPr="00A45DB5">
        <w:rPr>
          <w:rFonts w:ascii="Book Antiqua" w:hAnsi="Book Antiqua"/>
          <w:sz w:val="24"/>
          <w:szCs w:val="24"/>
          <w:vertAlign w:val="superscript"/>
          <w:lang w:eastAsia="pt-PT"/>
        </w:rPr>
        <w:t>[</w:t>
      </w:r>
      <w:r w:rsidR="00E714E1" w:rsidRPr="00A45DB5">
        <w:rPr>
          <w:rFonts w:ascii="Book Antiqua" w:hAnsi="Book Antiqua"/>
          <w:sz w:val="24"/>
          <w:szCs w:val="24"/>
          <w:vertAlign w:val="superscript"/>
          <w:lang w:eastAsia="pt-PT"/>
        </w:rPr>
        <w:t>6,</w:t>
      </w:r>
      <w:r w:rsidR="005B2A1F" w:rsidRPr="00A45DB5">
        <w:rPr>
          <w:rFonts w:ascii="Book Antiqua" w:hAnsi="Book Antiqua"/>
          <w:sz w:val="24"/>
          <w:szCs w:val="24"/>
          <w:vertAlign w:val="superscript"/>
          <w:lang w:eastAsia="pt-PT"/>
        </w:rPr>
        <w:t>7</w:t>
      </w:r>
      <w:r w:rsidR="00126223" w:rsidRPr="00A45DB5">
        <w:rPr>
          <w:rFonts w:ascii="Book Antiqua" w:hAnsi="Book Antiqua"/>
          <w:sz w:val="24"/>
          <w:szCs w:val="24"/>
          <w:vertAlign w:val="superscript"/>
          <w:lang w:eastAsia="pt-PT"/>
        </w:rPr>
        <w:t>]</w:t>
      </w:r>
      <w:r w:rsidR="00CF1F22" w:rsidRPr="00A45DB5">
        <w:rPr>
          <w:rFonts w:ascii="Book Antiqua" w:hAnsi="Book Antiqua"/>
          <w:sz w:val="24"/>
          <w:szCs w:val="24"/>
          <w:lang w:eastAsia="pt-PT"/>
        </w:rPr>
        <w:t xml:space="preserve">. </w:t>
      </w:r>
    </w:p>
    <w:p w:rsidR="0013799B" w:rsidRPr="00A45DB5" w:rsidRDefault="0013799B"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 xml:space="preserve">There has </w:t>
      </w:r>
      <w:r w:rsidR="005B257B" w:rsidRPr="00A45DB5">
        <w:rPr>
          <w:rFonts w:ascii="Book Antiqua" w:hAnsi="Book Antiqua"/>
          <w:sz w:val="24"/>
          <w:szCs w:val="24"/>
          <w:lang w:eastAsia="pt-PT"/>
        </w:rPr>
        <w:t xml:space="preserve">also </w:t>
      </w:r>
      <w:r w:rsidRPr="00A45DB5">
        <w:rPr>
          <w:rFonts w:ascii="Book Antiqua" w:hAnsi="Book Antiqua"/>
          <w:sz w:val="24"/>
          <w:szCs w:val="24"/>
          <w:lang w:eastAsia="pt-PT"/>
        </w:rPr>
        <w:t xml:space="preserve">been established a correlation between quantification of </w:t>
      </w:r>
      <w:proofErr w:type="spellStart"/>
      <w:r w:rsidRPr="00A45DB5">
        <w:rPr>
          <w:rFonts w:ascii="Book Antiqua" w:hAnsi="Book Antiqua"/>
          <w:sz w:val="24"/>
          <w:szCs w:val="24"/>
          <w:lang w:eastAsia="pt-PT"/>
        </w:rPr>
        <w:t>c</w:t>
      </w:r>
      <w:r w:rsidR="009C5305" w:rsidRPr="00A45DB5">
        <w:rPr>
          <w:rFonts w:ascii="Book Antiqua" w:hAnsi="Book Antiqua"/>
          <w:sz w:val="24"/>
          <w:szCs w:val="24"/>
          <w:lang w:eastAsia="pt-PT"/>
        </w:rPr>
        <w:t>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with stage</w:t>
      </w:r>
      <w:r w:rsidR="00842DF8" w:rsidRPr="00A45DB5">
        <w:rPr>
          <w:rFonts w:ascii="Book Antiqua" w:hAnsi="Book Antiqua"/>
          <w:sz w:val="24"/>
          <w:szCs w:val="24"/>
          <w:lang w:eastAsia="pt-PT"/>
        </w:rPr>
        <w:t xml:space="preserve"> and </w:t>
      </w:r>
      <w:r w:rsidRPr="00A45DB5">
        <w:rPr>
          <w:rFonts w:ascii="Book Antiqua" w:hAnsi="Book Antiqua"/>
          <w:sz w:val="24"/>
          <w:szCs w:val="24"/>
          <w:lang w:eastAsia="pt-PT"/>
        </w:rPr>
        <w:t>tumour burden in colon</w:t>
      </w:r>
      <w:r w:rsidR="00A53242" w:rsidRPr="00A45DB5">
        <w:rPr>
          <w:rFonts w:ascii="Book Antiqua" w:hAnsi="Book Antiqua"/>
          <w:sz w:val="24"/>
          <w:szCs w:val="24"/>
          <w:lang w:eastAsia="pt-PT"/>
        </w:rPr>
        <w:t>,</w:t>
      </w:r>
      <w:r w:rsidRPr="00A45DB5">
        <w:rPr>
          <w:rFonts w:ascii="Book Antiqua" w:hAnsi="Book Antiqua"/>
          <w:sz w:val="24"/>
          <w:szCs w:val="24"/>
          <w:lang w:eastAsia="pt-PT"/>
        </w:rPr>
        <w:t xml:space="preserve"> breast and lung cancer. Some investigation has also proven a statistical significa</w:t>
      </w:r>
      <w:r w:rsidR="009C5305" w:rsidRPr="00A45DB5">
        <w:rPr>
          <w:rFonts w:ascii="Book Antiqua" w:hAnsi="Book Antiqua"/>
          <w:sz w:val="24"/>
          <w:szCs w:val="24"/>
          <w:lang w:eastAsia="pt-PT"/>
        </w:rPr>
        <w:t xml:space="preserve">nce between detection also of </w:t>
      </w:r>
      <w:proofErr w:type="spellStart"/>
      <w:r w:rsidR="009C5305" w:rsidRPr="00A45DB5">
        <w:rPr>
          <w:rFonts w:ascii="Book Antiqua" w:hAnsi="Book Antiqua"/>
          <w:sz w:val="24"/>
          <w:szCs w:val="24"/>
          <w:lang w:eastAsia="pt-PT"/>
        </w:rPr>
        <w:t>ct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tumour </w:t>
      </w:r>
      <w:r w:rsidR="0017595B" w:rsidRPr="00A45DB5">
        <w:rPr>
          <w:rFonts w:ascii="Book Antiqua" w:hAnsi="Book Antiqua"/>
          <w:sz w:val="24"/>
          <w:szCs w:val="24"/>
          <w:lang w:eastAsia="pt-PT"/>
        </w:rPr>
        <w:t>relapse</w:t>
      </w:r>
      <w:r w:rsidRPr="00A45DB5">
        <w:rPr>
          <w:rFonts w:ascii="Book Antiqua" w:hAnsi="Book Antiqua"/>
          <w:sz w:val="24"/>
          <w:szCs w:val="24"/>
          <w:lang w:eastAsia="pt-PT"/>
        </w:rPr>
        <w:t xml:space="preserve"> and resistance to target </w:t>
      </w:r>
      <w:proofErr w:type="gramStart"/>
      <w:r w:rsidR="0017595B" w:rsidRPr="00A45DB5">
        <w:rPr>
          <w:rFonts w:ascii="Book Antiqua" w:hAnsi="Book Antiqua"/>
          <w:sz w:val="24"/>
          <w:szCs w:val="24"/>
          <w:lang w:eastAsia="pt-PT"/>
        </w:rPr>
        <w:t>therapies</w:t>
      </w:r>
      <w:r w:rsidR="00126223"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8</w:t>
      </w:r>
      <w:r w:rsidR="00126223" w:rsidRPr="00A45DB5">
        <w:rPr>
          <w:rFonts w:ascii="Book Antiqua" w:hAnsi="Book Antiqua"/>
          <w:sz w:val="24"/>
          <w:szCs w:val="24"/>
          <w:vertAlign w:val="superscript"/>
          <w:lang w:eastAsia="pt-PT"/>
        </w:rPr>
        <w:t>]</w:t>
      </w:r>
      <w:r w:rsidRPr="00A45DB5">
        <w:rPr>
          <w:rFonts w:ascii="Book Antiqua" w:hAnsi="Book Antiqua"/>
          <w:sz w:val="24"/>
          <w:szCs w:val="24"/>
          <w:lang w:eastAsia="pt-PT"/>
        </w:rPr>
        <w:t>.</w:t>
      </w:r>
      <w:r w:rsidR="0064783B" w:rsidRPr="00A45DB5">
        <w:rPr>
          <w:rFonts w:ascii="Book Antiqua" w:hAnsi="Book Antiqua"/>
          <w:sz w:val="24"/>
          <w:szCs w:val="24"/>
          <w:lang w:eastAsia="pt-PT"/>
        </w:rPr>
        <w:t xml:space="preserve"> </w:t>
      </w:r>
    </w:p>
    <w:p w:rsidR="003A068A" w:rsidRPr="00A45DB5" w:rsidRDefault="0064783B"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Considering sur</w:t>
      </w:r>
      <w:r w:rsidR="00E50725" w:rsidRPr="00A45DB5">
        <w:rPr>
          <w:rFonts w:ascii="Book Antiqua" w:hAnsi="Book Antiqua"/>
          <w:sz w:val="24"/>
          <w:szCs w:val="24"/>
          <w:lang w:eastAsia="pt-PT"/>
        </w:rPr>
        <w:t xml:space="preserve">gical stages, the presence of </w:t>
      </w:r>
      <w:proofErr w:type="spellStart"/>
      <w:r w:rsidR="00E50725" w:rsidRPr="00A45DB5">
        <w:rPr>
          <w:rFonts w:ascii="Book Antiqua" w:hAnsi="Book Antiqua"/>
          <w:sz w:val="24"/>
          <w:szCs w:val="24"/>
          <w:lang w:eastAsia="pt-PT"/>
        </w:rPr>
        <w:t>ct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w:t>
      </w:r>
      <w:r w:rsidR="003A068A" w:rsidRPr="00A45DB5">
        <w:rPr>
          <w:rFonts w:ascii="Book Antiqua" w:hAnsi="Book Antiqua"/>
          <w:sz w:val="24"/>
          <w:szCs w:val="24"/>
          <w:lang w:eastAsia="pt-PT"/>
        </w:rPr>
        <w:t xml:space="preserve">in localized disease at the time of sample collection among different types of cancer, levels of </w:t>
      </w:r>
      <w:proofErr w:type="spellStart"/>
      <w:r w:rsidR="003A068A" w:rsidRPr="00A45DB5">
        <w:rPr>
          <w:rFonts w:ascii="Book Antiqua" w:hAnsi="Book Antiqua"/>
          <w:sz w:val="24"/>
          <w:szCs w:val="24"/>
          <w:lang w:eastAsia="pt-PT"/>
        </w:rPr>
        <w:t>ctDNA</w:t>
      </w:r>
      <w:proofErr w:type="spellEnd"/>
      <w:r w:rsidR="00A45DB5">
        <w:rPr>
          <w:rFonts w:ascii="Book Antiqua" w:hAnsi="Book Antiqua"/>
          <w:sz w:val="24"/>
          <w:szCs w:val="24"/>
          <w:lang w:eastAsia="pt-PT"/>
        </w:rPr>
        <w:t xml:space="preserve"> were detectable in 55%</w:t>
      </w:r>
      <w:r w:rsidR="003A068A" w:rsidRPr="00A45DB5">
        <w:rPr>
          <w:rFonts w:ascii="Book Antiqua" w:hAnsi="Book Antiqua"/>
          <w:sz w:val="24"/>
          <w:szCs w:val="24"/>
          <w:vertAlign w:val="superscript"/>
          <w:lang w:eastAsia="pt-PT"/>
        </w:rPr>
        <w:t>[</w:t>
      </w:r>
      <w:r w:rsidR="006218E7" w:rsidRPr="00A45DB5">
        <w:rPr>
          <w:rFonts w:ascii="Book Antiqua" w:hAnsi="Book Antiqua"/>
          <w:sz w:val="24"/>
          <w:szCs w:val="24"/>
          <w:vertAlign w:val="superscript"/>
          <w:lang w:eastAsia="pt-PT"/>
        </w:rPr>
        <w:t>8</w:t>
      </w:r>
      <w:r w:rsidR="003A068A" w:rsidRPr="00A45DB5">
        <w:rPr>
          <w:rFonts w:ascii="Book Antiqua" w:hAnsi="Book Antiqua"/>
          <w:sz w:val="24"/>
          <w:szCs w:val="24"/>
          <w:vertAlign w:val="superscript"/>
          <w:lang w:eastAsia="pt-PT"/>
        </w:rPr>
        <w:t>]</w:t>
      </w:r>
      <w:r w:rsidR="003A068A" w:rsidRPr="00A45DB5">
        <w:rPr>
          <w:rFonts w:ascii="Book Antiqua" w:hAnsi="Book Antiqua"/>
          <w:sz w:val="24"/>
          <w:szCs w:val="24"/>
          <w:lang w:eastAsia="pt-PT"/>
        </w:rPr>
        <w:t xml:space="preserve">. This percentage was lower than in metastatic stages. </w:t>
      </w:r>
    </w:p>
    <w:p w:rsidR="0064783B" w:rsidRPr="00A45DB5" w:rsidRDefault="003A068A"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 xml:space="preserve">In patients submitted to surgical </w:t>
      </w:r>
      <w:r w:rsidR="0064783B" w:rsidRPr="00A45DB5">
        <w:rPr>
          <w:rFonts w:ascii="Book Antiqua" w:hAnsi="Book Antiqua"/>
          <w:sz w:val="24"/>
          <w:szCs w:val="24"/>
          <w:lang w:eastAsia="pt-PT"/>
        </w:rPr>
        <w:t>resection</w:t>
      </w:r>
      <w:r w:rsidRPr="00A45DB5">
        <w:rPr>
          <w:rFonts w:ascii="Book Antiqua" w:hAnsi="Book Antiqua"/>
          <w:sz w:val="24"/>
          <w:szCs w:val="24"/>
          <w:lang w:eastAsia="pt-PT"/>
        </w:rPr>
        <w:t xml:space="preserve"> of their localized tumour</w:t>
      </w:r>
      <w:r w:rsidR="0064783B" w:rsidRPr="00A45DB5">
        <w:rPr>
          <w:rFonts w:ascii="Book Antiqua" w:hAnsi="Book Antiqua"/>
          <w:sz w:val="24"/>
          <w:szCs w:val="24"/>
          <w:lang w:eastAsia="pt-PT"/>
        </w:rPr>
        <w:t xml:space="preserve">, but before chemotherapy, </w:t>
      </w:r>
      <w:r w:rsidRPr="00A45DB5">
        <w:rPr>
          <w:rFonts w:ascii="Book Antiqua" w:hAnsi="Book Antiqua"/>
          <w:sz w:val="24"/>
          <w:szCs w:val="24"/>
          <w:lang w:eastAsia="pt-PT"/>
        </w:rPr>
        <w:t xml:space="preserve">identification of </w:t>
      </w:r>
      <w:proofErr w:type="spellStart"/>
      <w:r w:rsidRPr="00A45DB5">
        <w:rPr>
          <w:rFonts w:ascii="Book Antiqua" w:hAnsi="Book Antiqua"/>
          <w:sz w:val="24"/>
          <w:szCs w:val="24"/>
          <w:lang w:eastAsia="pt-PT"/>
        </w:rPr>
        <w:t>c</w:t>
      </w:r>
      <w:r w:rsidR="00E96C0B" w:rsidRPr="00A45DB5">
        <w:rPr>
          <w:rFonts w:ascii="Book Antiqua" w:hAnsi="Book Antiqua"/>
          <w:sz w:val="24"/>
          <w:szCs w:val="24"/>
          <w:lang w:eastAsia="pt-PT"/>
        </w:rPr>
        <w:t>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may </w:t>
      </w:r>
      <w:r w:rsidR="0064783B" w:rsidRPr="00A45DB5">
        <w:rPr>
          <w:rFonts w:ascii="Book Antiqua" w:hAnsi="Book Antiqua"/>
          <w:sz w:val="24"/>
          <w:szCs w:val="24"/>
          <w:lang w:eastAsia="pt-PT"/>
        </w:rPr>
        <w:t xml:space="preserve">indicate residual disease. Its absence may identify subgroup of patients at low risk of recurrence, who could be spared of adjuvant treatment and all its consequences: </w:t>
      </w:r>
      <w:r w:rsidR="00D74BE3" w:rsidRPr="00A45DB5">
        <w:rPr>
          <w:rFonts w:ascii="Book Antiqua" w:hAnsi="Book Antiqua"/>
          <w:sz w:val="24"/>
          <w:szCs w:val="24"/>
          <w:lang w:eastAsia="pt-PT"/>
        </w:rPr>
        <w:t>Risk</w:t>
      </w:r>
      <w:r w:rsidR="0064783B" w:rsidRPr="00A45DB5">
        <w:rPr>
          <w:rFonts w:ascii="Book Antiqua" w:hAnsi="Book Antiqua"/>
          <w:sz w:val="24"/>
          <w:szCs w:val="24"/>
          <w:lang w:eastAsia="pt-PT"/>
        </w:rPr>
        <w:t>, cost and discomfort. Neverthe</w:t>
      </w:r>
      <w:r w:rsidR="00E50725" w:rsidRPr="00A45DB5">
        <w:rPr>
          <w:rFonts w:ascii="Book Antiqua" w:hAnsi="Book Antiqua"/>
          <w:sz w:val="24"/>
          <w:szCs w:val="24"/>
          <w:lang w:eastAsia="pt-PT"/>
        </w:rPr>
        <w:t xml:space="preserve">less, regular measurements of </w:t>
      </w:r>
      <w:proofErr w:type="spellStart"/>
      <w:r w:rsidR="00E50725" w:rsidRPr="00A45DB5">
        <w:rPr>
          <w:rFonts w:ascii="Book Antiqua" w:hAnsi="Book Antiqua"/>
          <w:sz w:val="24"/>
          <w:szCs w:val="24"/>
          <w:lang w:eastAsia="pt-PT"/>
        </w:rPr>
        <w:t>ct</w:t>
      </w:r>
      <w:r w:rsidR="0064783B" w:rsidRPr="00A45DB5">
        <w:rPr>
          <w:rFonts w:ascii="Book Antiqua" w:hAnsi="Book Antiqua"/>
          <w:sz w:val="24"/>
          <w:szCs w:val="24"/>
          <w:lang w:eastAsia="pt-PT"/>
        </w:rPr>
        <w:t>DNA</w:t>
      </w:r>
      <w:proofErr w:type="spellEnd"/>
      <w:r w:rsidR="0064783B" w:rsidRPr="00A45DB5">
        <w:rPr>
          <w:rFonts w:ascii="Book Antiqua" w:hAnsi="Book Antiqua"/>
          <w:sz w:val="24"/>
          <w:szCs w:val="24"/>
          <w:lang w:eastAsia="pt-PT"/>
        </w:rPr>
        <w:t xml:space="preserve"> could monitor total systemic tumour burden</w:t>
      </w:r>
      <w:r w:rsidR="0044240E" w:rsidRPr="00A45DB5">
        <w:rPr>
          <w:rFonts w:ascii="Book Antiqua" w:hAnsi="Book Antiqua"/>
          <w:sz w:val="24"/>
          <w:szCs w:val="24"/>
          <w:lang w:eastAsia="pt-PT"/>
        </w:rPr>
        <w:t>,</w:t>
      </w:r>
      <w:r w:rsidR="0064783B" w:rsidRPr="00A45DB5">
        <w:rPr>
          <w:rFonts w:ascii="Book Antiqua" w:hAnsi="Book Antiqua"/>
          <w:sz w:val="24"/>
          <w:szCs w:val="24"/>
          <w:lang w:eastAsia="pt-PT"/>
        </w:rPr>
        <w:t xml:space="preserve"> as it should decrease after co</w:t>
      </w:r>
      <w:r w:rsidR="00E50725" w:rsidRPr="00A45DB5">
        <w:rPr>
          <w:rFonts w:ascii="Book Antiqua" w:hAnsi="Book Antiqua"/>
          <w:sz w:val="24"/>
          <w:szCs w:val="24"/>
          <w:lang w:eastAsia="pt-PT"/>
        </w:rPr>
        <w:t xml:space="preserve">mplete surgical resection. </w:t>
      </w:r>
      <w:r w:rsidR="0044240E" w:rsidRPr="00A45DB5">
        <w:rPr>
          <w:rFonts w:ascii="Book Antiqua" w:hAnsi="Book Antiqua"/>
          <w:sz w:val="24"/>
          <w:szCs w:val="24"/>
          <w:lang w:eastAsia="pt-PT"/>
        </w:rPr>
        <w:t xml:space="preserve">As a </w:t>
      </w:r>
      <w:r w:rsidR="0064783B" w:rsidRPr="00A45DB5">
        <w:rPr>
          <w:rFonts w:ascii="Book Antiqua" w:hAnsi="Book Antiqua"/>
          <w:sz w:val="24"/>
          <w:szCs w:val="24"/>
          <w:lang w:eastAsia="pt-PT"/>
        </w:rPr>
        <w:t xml:space="preserve">monitoring tool, it should increase before new radiological lesions become apparent. It has also been reported that </w:t>
      </w:r>
      <w:proofErr w:type="spellStart"/>
      <w:r w:rsidR="0044240E" w:rsidRPr="00A45DB5">
        <w:rPr>
          <w:rFonts w:ascii="Book Antiqua" w:hAnsi="Book Antiqua"/>
          <w:sz w:val="24"/>
          <w:szCs w:val="24"/>
          <w:lang w:eastAsia="pt-PT"/>
        </w:rPr>
        <w:t>mic</w:t>
      </w:r>
      <w:r w:rsidR="0064783B" w:rsidRPr="00A45DB5">
        <w:rPr>
          <w:rFonts w:ascii="Book Antiqua" w:hAnsi="Book Antiqua"/>
          <w:sz w:val="24"/>
          <w:szCs w:val="24"/>
          <w:lang w:eastAsia="pt-PT"/>
        </w:rPr>
        <w:t>rometasta</w:t>
      </w:r>
      <w:r w:rsidR="0044240E" w:rsidRPr="00A45DB5">
        <w:rPr>
          <w:rFonts w:ascii="Book Antiqua" w:hAnsi="Book Antiqua"/>
          <w:sz w:val="24"/>
          <w:szCs w:val="24"/>
          <w:lang w:eastAsia="pt-PT"/>
        </w:rPr>
        <w:t>tic</w:t>
      </w:r>
      <w:proofErr w:type="spellEnd"/>
      <w:r w:rsidR="0044240E" w:rsidRPr="00A45DB5">
        <w:rPr>
          <w:rFonts w:ascii="Book Antiqua" w:hAnsi="Book Antiqua"/>
          <w:sz w:val="24"/>
          <w:szCs w:val="24"/>
          <w:lang w:eastAsia="pt-PT"/>
        </w:rPr>
        <w:t xml:space="preserve"> lesions</w:t>
      </w:r>
      <w:r w:rsidR="0064783B" w:rsidRPr="00A45DB5">
        <w:rPr>
          <w:rFonts w:ascii="Book Antiqua" w:hAnsi="Book Antiqua"/>
          <w:sz w:val="24"/>
          <w:szCs w:val="24"/>
          <w:lang w:eastAsia="pt-PT"/>
        </w:rPr>
        <w:t>, smaller t</w:t>
      </w:r>
      <w:r w:rsidR="0044240E" w:rsidRPr="00A45DB5">
        <w:rPr>
          <w:rFonts w:ascii="Book Antiqua" w:hAnsi="Book Antiqua"/>
          <w:sz w:val="24"/>
          <w:szCs w:val="24"/>
          <w:lang w:eastAsia="pt-PT"/>
        </w:rPr>
        <w:t>h</w:t>
      </w:r>
      <w:r w:rsidR="0064783B" w:rsidRPr="00A45DB5">
        <w:rPr>
          <w:rFonts w:ascii="Book Antiqua" w:hAnsi="Book Antiqua"/>
          <w:sz w:val="24"/>
          <w:szCs w:val="24"/>
          <w:lang w:eastAsia="pt-PT"/>
        </w:rPr>
        <w:t xml:space="preserve">an a </w:t>
      </w:r>
      <w:r w:rsidR="0064783B" w:rsidRPr="00A45DB5">
        <w:rPr>
          <w:rFonts w:ascii="Book Antiqua" w:hAnsi="Book Antiqua"/>
          <w:sz w:val="24"/>
          <w:szCs w:val="24"/>
          <w:lang w:eastAsia="pt-PT"/>
        </w:rPr>
        <w:lastRenderedPageBreak/>
        <w:t xml:space="preserve">few </w:t>
      </w:r>
      <w:r w:rsidR="0044240E" w:rsidRPr="00A45DB5">
        <w:rPr>
          <w:rFonts w:ascii="Book Antiqua" w:hAnsi="Book Antiqua"/>
          <w:sz w:val="24"/>
          <w:szCs w:val="24"/>
          <w:lang w:eastAsia="pt-PT"/>
        </w:rPr>
        <w:t>millimetres may al</w:t>
      </w:r>
      <w:r w:rsidR="00E50725" w:rsidRPr="00A45DB5">
        <w:rPr>
          <w:rFonts w:ascii="Book Antiqua" w:hAnsi="Book Antiqua"/>
          <w:sz w:val="24"/>
          <w:szCs w:val="24"/>
          <w:lang w:eastAsia="pt-PT"/>
        </w:rPr>
        <w:t xml:space="preserve">so be detected by increase in </w:t>
      </w:r>
      <w:proofErr w:type="spellStart"/>
      <w:r w:rsidR="00E50725" w:rsidRPr="00A45DB5">
        <w:rPr>
          <w:rFonts w:ascii="Book Antiqua" w:hAnsi="Book Antiqua"/>
          <w:sz w:val="24"/>
          <w:szCs w:val="24"/>
          <w:lang w:eastAsia="pt-PT"/>
        </w:rPr>
        <w:t>ct</w:t>
      </w:r>
      <w:r w:rsidR="0044240E"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(86</w:t>
      </w:r>
      <w:r w:rsidR="00A45DB5">
        <w:rPr>
          <w:rFonts w:ascii="Book Antiqua" w:hAnsi="Book Antiqua" w:hint="eastAsia"/>
          <w:sz w:val="24"/>
          <w:szCs w:val="24"/>
          <w:lang w:eastAsia="zh-CN"/>
        </w:rPr>
        <w:t>%</w:t>
      </w:r>
      <w:r w:rsidRPr="00A45DB5">
        <w:rPr>
          <w:rFonts w:ascii="Book Antiqua" w:hAnsi="Book Antiqua"/>
          <w:sz w:val="24"/>
          <w:szCs w:val="24"/>
          <w:lang w:eastAsia="pt-PT"/>
        </w:rPr>
        <w:t xml:space="preserve"> to</w:t>
      </w:r>
      <w:r w:rsidR="00D74BE3">
        <w:rPr>
          <w:rFonts w:ascii="Book Antiqua" w:hAnsi="Book Antiqua" w:hint="eastAsia"/>
          <w:sz w:val="24"/>
          <w:szCs w:val="24"/>
          <w:lang w:eastAsia="zh-CN"/>
        </w:rPr>
        <w:t xml:space="preserve"> </w:t>
      </w:r>
      <w:r w:rsidRPr="00A45DB5">
        <w:rPr>
          <w:rFonts w:ascii="Book Antiqua" w:hAnsi="Book Antiqua"/>
          <w:sz w:val="24"/>
          <w:szCs w:val="24"/>
          <w:lang w:eastAsia="pt-PT"/>
        </w:rPr>
        <w:t>100%)</w:t>
      </w:r>
      <w:r w:rsidR="0044240E" w:rsidRPr="00A45DB5">
        <w:rPr>
          <w:rFonts w:ascii="Book Antiqua" w:hAnsi="Book Antiqua"/>
          <w:sz w:val="24"/>
          <w:szCs w:val="24"/>
          <w:lang w:eastAsia="pt-PT"/>
        </w:rPr>
        <w:t xml:space="preserve"> and not yet detected by </w:t>
      </w:r>
      <w:proofErr w:type="gramStart"/>
      <w:r w:rsidR="0044240E" w:rsidRPr="00A45DB5">
        <w:rPr>
          <w:rFonts w:ascii="Book Antiqua" w:hAnsi="Book Antiqua"/>
          <w:sz w:val="24"/>
          <w:szCs w:val="24"/>
          <w:lang w:eastAsia="pt-PT"/>
        </w:rPr>
        <w:t>imaging</w:t>
      </w:r>
      <w:r w:rsidR="009E531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8</w:t>
      </w:r>
      <w:r w:rsidRPr="00A45DB5">
        <w:rPr>
          <w:rFonts w:ascii="Book Antiqua" w:hAnsi="Book Antiqua"/>
          <w:sz w:val="24"/>
          <w:szCs w:val="24"/>
          <w:vertAlign w:val="superscript"/>
          <w:lang w:eastAsia="pt-PT"/>
        </w:rPr>
        <w:t>]</w:t>
      </w:r>
      <w:r w:rsidR="0044240E" w:rsidRPr="00A45DB5">
        <w:rPr>
          <w:rFonts w:ascii="Book Antiqua" w:hAnsi="Book Antiqua"/>
          <w:sz w:val="24"/>
          <w:szCs w:val="24"/>
          <w:lang w:eastAsia="pt-PT"/>
        </w:rPr>
        <w:t>.</w:t>
      </w:r>
    </w:p>
    <w:p w:rsidR="008F51FC" w:rsidRPr="00A45DB5" w:rsidRDefault="00B14BE5" w:rsidP="00A45DB5">
      <w:pPr>
        <w:spacing w:after="0" w:line="360" w:lineRule="auto"/>
        <w:ind w:firstLineChars="100" w:firstLine="240"/>
        <w:jc w:val="both"/>
        <w:rPr>
          <w:rFonts w:ascii="Book Antiqua" w:hAnsi="Book Antiqua"/>
          <w:sz w:val="24"/>
          <w:szCs w:val="24"/>
          <w:vertAlign w:val="superscript"/>
          <w:lang w:eastAsia="pt-PT"/>
        </w:rPr>
      </w:pPr>
      <w:proofErr w:type="spellStart"/>
      <w:proofErr w:type="gramStart"/>
      <w:r w:rsidRPr="00A45DB5">
        <w:rPr>
          <w:rFonts w:ascii="Book Antiqua" w:hAnsi="Book Antiqua"/>
          <w:sz w:val="24"/>
          <w:szCs w:val="24"/>
          <w:lang w:eastAsia="pt-PT"/>
        </w:rPr>
        <w:t>ct</w:t>
      </w:r>
      <w:r w:rsidR="0044240E" w:rsidRPr="00A45DB5">
        <w:rPr>
          <w:rFonts w:ascii="Book Antiqua" w:hAnsi="Book Antiqua"/>
          <w:sz w:val="24"/>
          <w:szCs w:val="24"/>
          <w:lang w:eastAsia="pt-PT"/>
        </w:rPr>
        <w:t>DNA</w:t>
      </w:r>
      <w:proofErr w:type="spellEnd"/>
      <w:proofErr w:type="gramEnd"/>
      <w:r w:rsidR="0044240E" w:rsidRPr="00A45DB5">
        <w:rPr>
          <w:rFonts w:ascii="Book Antiqua" w:hAnsi="Book Antiqua"/>
          <w:sz w:val="24"/>
          <w:szCs w:val="24"/>
          <w:lang w:eastAsia="pt-PT"/>
        </w:rPr>
        <w:t xml:space="preserve"> levels can also </w:t>
      </w:r>
      <w:r w:rsidR="00DF305F" w:rsidRPr="00A45DB5">
        <w:rPr>
          <w:rFonts w:ascii="Book Antiqua" w:hAnsi="Book Antiqua"/>
          <w:sz w:val="24"/>
          <w:szCs w:val="24"/>
          <w:lang w:eastAsia="pt-PT"/>
        </w:rPr>
        <w:t>predict</w:t>
      </w:r>
      <w:r w:rsidR="0044240E" w:rsidRPr="00A45DB5">
        <w:rPr>
          <w:rFonts w:ascii="Book Antiqua" w:hAnsi="Book Antiqua"/>
          <w:sz w:val="24"/>
          <w:szCs w:val="24"/>
          <w:lang w:eastAsia="pt-PT"/>
        </w:rPr>
        <w:t xml:space="preserve"> early relapse</w:t>
      </w:r>
      <w:r w:rsidR="00DF305F" w:rsidRPr="00A45DB5">
        <w:rPr>
          <w:rFonts w:ascii="Book Antiqua" w:hAnsi="Book Antiqua"/>
          <w:sz w:val="24"/>
          <w:szCs w:val="24"/>
          <w:lang w:eastAsia="pt-PT"/>
        </w:rPr>
        <w:t xml:space="preserve"> and early identification of </w:t>
      </w:r>
      <w:r w:rsidR="0044240E" w:rsidRPr="00A45DB5">
        <w:rPr>
          <w:rFonts w:ascii="Book Antiqua" w:hAnsi="Book Antiqua"/>
          <w:sz w:val="24"/>
          <w:szCs w:val="24"/>
          <w:lang w:eastAsia="pt-PT"/>
        </w:rPr>
        <w:t>resistance to treatment, namely de</w:t>
      </w:r>
      <w:r w:rsidR="00DF305F" w:rsidRPr="00A45DB5">
        <w:rPr>
          <w:rFonts w:ascii="Book Antiqua" w:hAnsi="Book Antiqua"/>
          <w:sz w:val="24"/>
          <w:szCs w:val="24"/>
          <w:lang w:eastAsia="pt-PT"/>
        </w:rPr>
        <w:t>t</w:t>
      </w:r>
      <w:r w:rsidR="0044240E" w:rsidRPr="00A45DB5">
        <w:rPr>
          <w:rFonts w:ascii="Book Antiqua" w:hAnsi="Book Antiqua"/>
          <w:sz w:val="24"/>
          <w:szCs w:val="24"/>
          <w:lang w:eastAsia="pt-PT"/>
        </w:rPr>
        <w:t xml:space="preserve">ect sensitive and </w:t>
      </w:r>
      <w:r w:rsidR="00DF305F" w:rsidRPr="00A45DB5">
        <w:rPr>
          <w:rFonts w:ascii="Book Antiqua" w:hAnsi="Book Antiqua"/>
          <w:sz w:val="24"/>
          <w:szCs w:val="24"/>
          <w:lang w:eastAsia="pt-PT"/>
        </w:rPr>
        <w:t>resistant EGFR mutations in lung cancer</w:t>
      </w:r>
      <w:r w:rsidR="00F56331" w:rsidRPr="00A45DB5">
        <w:rPr>
          <w:rFonts w:ascii="Book Antiqua" w:hAnsi="Book Antiqua"/>
          <w:sz w:val="24"/>
          <w:szCs w:val="24"/>
          <w:lang w:eastAsia="pt-PT"/>
        </w:rPr>
        <w:t>, such as T790M</w:t>
      </w:r>
      <w:r w:rsidR="00DF305F" w:rsidRPr="00A45DB5">
        <w:rPr>
          <w:rFonts w:ascii="Book Antiqua" w:hAnsi="Book Antiqua"/>
          <w:sz w:val="24"/>
          <w:szCs w:val="24"/>
          <w:lang w:eastAsia="pt-PT"/>
        </w:rPr>
        <w:t xml:space="preserve">. </w:t>
      </w:r>
      <w:r w:rsidR="004D1E72" w:rsidRPr="00A45DB5">
        <w:rPr>
          <w:rFonts w:ascii="Book Antiqua" w:hAnsi="Book Antiqua"/>
          <w:sz w:val="24"/>
          <w:szCs w:val="24"/>
          <w:lang w:eastAsia="pt-PT"/>
        </w:rPr>
        <w:t xml:space="preserve">Concerning EGFR mutation several studies have reported a wide range of concordance rates between </w:t>
      </w:r>
      <w:proofErr w:type="spellStart"/>
      <w:r w:rsidR="004D1E72" w:rsidRPr="00A45DB5">
        <w:rPr>
          <w:rFonts w:ascii="Book Antiqua" w:hAnsi="Book Antiqua"/>
          <w:sz w:val="24"/>
          <w:szCs w:val="24"/>
          <w:lang w:eastAsia="pt-PT"/>
        </w:rPr>
        <w:t>ctDNA</w:t>
      </w:r>
      <w:proofErr w:type="spellEnd"/>
      <w:r w:rsidR="004D1E72" w:rsidRPr="00A45DB5">
        <w:rPr>
          <w:rFonts w:ascii="Book Antiqua" w:hAnsi="Book Antiqua"/>
          <w:sz w:val="24"/>
          <w:szCs w:val="24"/>
          <w:lang w:eastAsia="pt-PT"/>
        </w:rPr>
        <w:t xml:space="preserve"> and tissue </w:t>
      </w:r>
      <w:proofErr w:type="gramStart"/>
      <w:r w:rsidR="004D1E72" w:rsidRPr="00A45DB5">
        <w:rPr>
          <w:rFonts w:ascii="Book Antiqua" w:hAnsi="Book Antiqua"/>
          <w:sz w:val="24"/>
          <w:szCs w:val="24"/>
          <w:lang w:eastAsia="pt-PT"/>
        </w:rPr>
        <w:t>samples</w:t>
      </w:r>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9-12]</w:t>
      </w:r>
      <w:r w:rsidR="004D1E72" w:rsidRPr="00A45DB5">
        <w:rPr>
          <w:rFonts w:ascii="Book Antiqua" w:hAnsi="Book Antiqua"/>
          <w:sz w:val="24"/>
          <w:szCs w:val="24"/>
          <w:lang w:eastAsia="pt-PT"/>
        </w:rPr>
        <w:t>. T790M genetic aberrations in EGFR have also been referenced</w:t>
      </w:r>
      <w:r w:rsidR="006218E7" w:rsidRPr="00A45DB5">
        <w:rPr>
          <w:rFonts w:ascii="Book Antiqua" w:hAnsi="Book Antiqua"/>
          <w:sz w:val="24"/>
          <w:szCs w:val="24"/>
          <w:lang w:eastAsia="pt-PT"/>
        </w:rPr>
        <w:t xml:space="preserve"> </w:t>
      </w:r>
      <w:r w:rsidR="004D1E72" w:rsidRPr="00A45DB5">
        <w:rPr>
          <w:rFonts w:ascii="Book Antiqua" w:hAnsi="Book Antiqua"/>
          <w:sz w:val="24"/>
          <w:szCs w:val="24"/>
          <w:lang w:eastAsia="pt-PT"/>
        </w:rPr>
        <w:t xml:space="preserve">as acquired resistance to target </w:t>
      </w:r>
      <w:proofErr w:type="gramStart"/>
      <w:r w:rsidR="004D1E72" w:rsidRPr="00A45DB5">
        <w:rPr>
          <w:rFonts w:ascii="Book Antiqua" w:hAnsi="Book Antiqua"/>
          <w:sz w:val="24"/>
          <w:szCs w:val="24"/>
          <w:lang w:eastAsia="pt-PT"/>
        </w:rPr>
        <w:t>therapies</w:t>
      </w:r>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13,14]</w:t>
      </w:r>
      <w:r w:rsidR="006218E7" w:rsidRPr="00A45DB5">
        <w:rPr>
          <w:rFonts w:ascii="Book Antiqua" w:hAnsi="Book Antiqua"/>
          <w:sz w:val="24"/>
          <w:szCs w:val="24"/>
          <w:lang w:eastAsia="pt-PT"/>
        </w:rPr>
        <w:t xml:space="preserve">. </w:t>
      </w:r>
      <w:r w:rsidR="004D1E72" w:rsidRPr="00A45DB5">
        <w:rPr>
          <w:rFonts w:ascii="Book Antiqua" w:hAnsi="Book Antiqua"/>
          <w:sz w:val="24"/>
          <w:szCs w:val="24"/>
          <w:lang w:eastAsia="pt-PT"/>
        </w:rPr>
        <w:t xml:space="preserve">For example, as stated by </w:t>
      </w:r>
      <w:proofErr w:type="spellStart"/>
      <w:r w:rsidR="004D1E72" w:rsidRPr="00A45DB5">
        <w:rPr>
          <w:rFonts w:ascii="Book Antiqua" w:hAnsi="Book Antiqua"/>
          <w:sz w:val="24"/>
          <w:szCs w:val="24"/>
          <w:lang w:eastAsia="pt-PT"/>
        </w:rPr>
        <w:t>Naygaard</w:t>
      </w:r>
      <w:proofErr w:type="spellEnd"/>
      <w:r w:rsidR="004D1E72" w:rsidRPr="00A45DB5">
        <w:rPr>
          <w:rFonts w:ascii="Book Antiqua" w:hAnsi="Book Antiqua"/>
          <w:sz w:val="24"/>
          <w:szCs w:val="24"/>
          <w:lang w:eastAsia="pt-PT"/>
        </w:rPr>
        <w:t xml:space="preserve"> </w:t>
      </w:r>
      <w:r w:rsidR="004D1E72" w:rsidRPr="00A45DB5">
        <w:rPr>
          <w:rFonts w:ascii="Book Antiqua" w:hAnsi="Book Antiqua"/>
          <w:i/>
          <w:sz w:val="24"/>
          <w:szCs w:val="24"/>
          <w:lang w:eastAsia="pt-PT"/>
        </w:rPr>
        <w:t xml:space="preserve">et </w:t>
      </w:r>
      <w:proofErr w:type="gramStart"/>
      <w:r w:rsidR="004D1E72" w:rsidRPr="00A45DB5">
        <w:rPr>
          <w:rFonts w:ascii="Book Antiqua" w:hAnsi="Book Antiqua"/>
          <w:i/>
          <w:sz w:val="24"/>
          <w:szCs w:val="24"/>
          <w:lang w:eastAsia="pt-PT"/>
        </w:rPr>
        <w:t>al</w:t>
      </w:r>
      <w:r w:rsidR="00A45DB5" w:rsidRPr="00A45DB5">
        <w:rPr>
          <w:rFonts w:ascii="Book Antiqua" w:hAnsi="Book Antiqua"/>
          <w:sz w:val="24"/>
          <w:szCs w:val="24"/>
          <w:vertAlign w:val="superscript"/>
          <w:lang w:eastAsia="pt-PT"/>
        </w:rPr>
        <w:t>[</w:t>
      </w:r>
      <w:proofErr w:type="gramEnd"/>
      <w:r w:rsidR="00A45DB5" w:rsidRPr="00A45DB5">
        <w:rPr>
          <w:rFonts w:ascii="Book Antiqua" w:hAnsi="Book Antiqua"/>
          <w:sz w:val="24"/>
          <w:szCs w:val="24"/>
          <w:vertAlign w:val="superscript"/>
          <w:lang w:eastAsia="pt-PT"/>
        </w:rPr>
        <w:t>15]</w:t>
      </w:r>
      <w:r w:rsidR="00A45DB5">
        <w:rPr>
          <w:rFonts w:ascii="Book Antiqua" w:hAnsi="Book Antiqua"/>
          <w:sz w:val="24"/>
          <w:szCs w:val="24"/>
          <w:lang w:eastAsia="pt-PT"/>
        </w:rPr>
        <w:t xml:space="preserve"> </w:t>
      </w:r>
      <w:r w:rsidR="004D1E72" w:rsidRPr="00A45DB5">
        <w:rPr>
          <w:rFonts w:ascii="Book Antiqua" w:hAnsi="Book Antiqua"/>
          <w:sz w:val="24"/>
          <w:szCs w:val="24"/>
          <w:lang w:eastAsia="pt-PT"/>
        </w:rPr>
        <w:t>in plasma using the ARMS-</w:t>
      </w:r>
      <w:proofErr w:type="spellStart"/>
      <w:r w:rsidR="004D1E72" w:rsidRPr="00A45DB5">
        <w:rPr>
          <w:rFonts w:ascii="Book Antiqua" w:hAnsi="Book Antiqua"/>
          <w:sz w:val="24"/>
          <w:szCs w:val="24"/>
          <w:lang w:eastAsia="pt-PT"/>
        </w:rPr>
        <w:t>qPCR</w:t>
      </w:r>
      <w:proofErr w:type="spellEnd"/>
      <w:r w:rsidR="004D1E72" w:rsidRPr="00A45DB5">
        <w:rPr>
          <w:rFonts w:ascii="Book Antiqua" w:hAnsi="Book Antiqua"/>
          <w:sz w:val="24"/>
          <w:szCs w:val="24"/>
          <w:lang w:eastAsia="pt-PT"/>
        </w:rPr>
        <w:t xml:space="preserve"> technique KRAS mutations</w:t>
      </w:r>
      <w:r w:rsidR="00A45DB5">
        <w:rPr>
          <w:rFonts w:ascii="Book Antiqua" w:hAnsi="Book Antiqua"/>
          <w:sz w:val="24"/>
          <w:szCs w:val="24"/>
          <w:lang w:eastAsia="pt-PT"/>
        </w:rPr>
        <w:t xml:space="preserve"> </w:t>
      </w:r>
      <w:r w:rsidR="004D1E72" w:rsidRPr="00A45DB5">
        <w:rPr>
          <w:rFonts w:ascii="Book Antiqua" w:hAnsi="Book Antiqua"/>
          <w:sz w:val="24"/>
          <w:szCs w:val="24"/>
          <w:lang w:eastAsia="pt-PT"/>
        </w:rPr>
        <w:t xml:space="preserve">have also been reported in NSCLC. Concerning ALK mutations such as, C1156Y and L1196M have also been identified as acquired resistance to target therapy with </w:t>
      </w:r>
      <w:proofErr w:type="spellStart"/>
      <w:proofErr w:type="gramStart"/>
      <w:r w:rsidR="004D1E72" w:rsidRPr="00A45DB5">
        <w:rPr>
          <w:rFonts w:ascii="Book Antiqua" w:hAnsi="Book Antiqua"/>
          <w:sz w:val="24"/>
          <w:szCs w:val="24"/>
          <w:lang w:eastAsia="pt-PT"/>
        </w:rPr>
        <w:t>crizotinib</w:t>
      </w:r>
      <w:proofErr w:type="spellEnd"/>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16]</w:t>
      </w:r>
      <w:r w:rsidR="004D1E72" w:rsidRPr="00A45DB5">
        <w:rPr>
          <w:rFonts w:ascii="Book Antiqua" w:hAnsi="Book Antiqua"/>
          <w:sz w:val="24"/>
          <w:szCs w:val="24"/>
          <w:lang w:eastAsia="pt-PT"/>
        </w:rPr>
        <w:t>.</w:t>
      </w:r>
      <w:r w:rsidR="004D1E72" w:rsidRPr="00A45DB5">
        <w:rPr>
          <w:rFonts w:ascii="Book Antiqua" w:hAnsi="Book Antiqua"/>
          <w:sz w:val="24"/>
          <w:szCs w:val="24"/>
        </w:rPr>
        <w:t xml:space="preserve"> </w:t>
      </w:r>
      <w:r w:rsidR="00DF305F" w:rsidRPr="00A45DB5">
        <w:rPr>
          <w:rFonts w:ascii="Book Antiqua" w:hAnsi="Book Antiqua"/>
          <w:sz w:val="24"/>
          <w:szCs w:val="24"/>
          <w:lang w:eastAsia="pt-PT"/>
        </w:rPr>
        <w:t xml:space="preserve">Understanding the </w:t>
      </w:r>
      <w:r w:rsidR="001501A3" w:rsidRPr="00A45DB5">
        <w:rPr>
          <w:rFonts w:ascii="Book Antiqua" w:hAnsi="Book Antiqua"/>
          <w:sz w:val="24"/>
          <w:szCs w:val="24"/>
          <w:lang w:eastAsia="pt-PT"/>
        </w:rPr>
        <w:t>mechanisms</w:t>
      </w:r>
      <w:r w:rsidR="00DF305F" w:rsidRPr="00A45DB5">
        <w:rPr>
          <w:rFonts w:ascii="Book Antiqua" w:hAnsi="Book Antiqua"/>
          <w:sz w:val="24"/>
          <w:szCs w:val="24"/>
          <w:lang w:eastAsia="pt-PT"/>
        </w:rPr>
        <w:t xml:space="preserve"> of acquired resistance to target agents at molecular levels can allow science to use selective targeted treatments</w:t>
      </w:r>
      <w:r w:rsidR="00B32FC8" w:rsidRPr="00A45DB5">
        <w:rPr>
          <w:rFonts w:ascii="Book Antiqua" w:hAnsi="Book Antiqua"/>
          <w:sz w:val="24"/>
          <w:szCs w:val="24"/>
          <w:lang w:eastAsia="pt-PT"/>
        </w:rPr>
        <w:t xml:space="preserve"> focusing in a modern precision medical </w:t>
      </w:r>
      <w:proofErr w:type="gramStart"/>
      <w:r w:rsidR="00B32FC8" w:rsidRPr="00A45DB5">
        <w:rPr>
          <w:rFonts w:ascii="Book Antiqua" w:hAnsi="Book Antiqua"/>
          <w:sz w:val="24"/>
          <w:szCs w:val="24"/>
          <w:lang w:eastAsia="pt-PT"/>
        </w:rPr>
        <w:t>care</w:t>
      </w:r>
      <w:r w:rsidR="00126223" w:rsidRPr="00A45DB5">
        <w:rPr>
          <w:rFonts w:ascii="Book Antiqua" w:hAnsi="Book Antiqua"/>
          <w:sz w:val="24"/>
          <w:szCs w:val="24"/>
          <w:vertAlign w:val="superscript"/>
          <w:lang w:eastAsia="pt-PT"/>
        </w:rPr>
        <w:t>[</w:t>
      </w:r>
      <w:proofErr w:type="gramEnd"/>
      <w:r w:rsidR="009E5317" w:rsidRPr="00A45DB5">
        <w:rPr>
          <w:rFonts w:ascii="Book Antiqua" w:hAnsi="Book Antiqua"/>
          <w:sz w:val="24"/>
          <w:szCs w:val="24"/>
          <w:vertAlign w:val="superscript"/>
          <w:lang w:eastAsia="pt-PT"/>
        </w:rPr>
        <w:t>1</w:t>
      </w:r>
      <w:r w:rsidR="006218E7" w:rsidRPr="00A45DB5">
        <w:rPr>
          <w:rFonts w:ascii="Book Antiqua" w:hAnsi="Book Antiqua"/>
          <w:sz w:val="24"/>
          <w:szCs w:val="24"/>
          <w:vertAlign w:val="superscript"/>
          <w:lang w:eastAsia="pt-PT"/>
        </w:rPr>
        <w:t>7</w:t>
      </w:r>
      <w:r w:rsidR="00126223" w:rsidRPr="00A45DB5">
        <w:rPr>
          <w:rFonts w:ascii="Book Antiqua" w:hAnsi="Book Antiqua"/>
          <w:sz w:val="24"/>
          <w:szCs w:val="24"/>
          <w:vertAlign w:val="superscript"/>
          <w:lang w:eastAsia="pt-PT"/>
        </w:rPr>
        <w:t>]</w:t>
      </w:r>
      <w:r w:rsidR="00B32FC8" w:rsidRPr="00A45DB5">
        <w:rPr>
          <w:rFonts w:ascii="Book Antiqua" w:hAnsi="Book Antiqua"/>
          <w:sz w:val="24"/>
          <w:szCs w:val="24"/>
          <w:lang w:eastAsia="pt-PT"/>
        </w:rPr>
        <w:t>.</w:t>
      </w:r>
    </w:p>
    <w:p w:rsidR="00416A95" w:rsidRPr="00A45DB5" w:rsidRDefault="00416A95"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 xml:space="preserve">How should then </w:t>
      </w:r>
      <w:proofErr w:type="spellStart"/>
      <w:r w:rsidRPr="00A45DB5">
        <w:rPr>
          <w:rFonts w:ascii="Book Antiqua" w:hAnsi="Book Antiqua"/>
          <w:sz w:val="24"/>
          <w:szCs w:val="24"/>
          <w:lang w:eastAsia="pt-PT"/>
        </w:rPr>
        <w:t>ctDNA</w:t>
      </w:r>
      <w:proofErr w:type="spellEnd"/>
      <w:r w:rsidRPr="00A45DB5">
        <w:rPr>
          <w:rFonts w:ascii="Book Antiqua" w:hAnsi="Book Antiqua"/>
          <w:sz w:val="24"/>
          <w:szCs w:val="24"/>
          <w:lang w:eastAsia="pt-PT"/>
        </w:rPr>
        <w:t xml:space="preserve"> sequences be checked for early detection, evaluate relapse and how often? First it requires detection of a specific mutation or mutations in the tumour tissue to then look for same ones in the </w:t>
      </w:r>
      <w:proofErr w:type="spellStart"/>
      <w:r w:rsidRPr="00A45DB5">
        <w:rPr>
          <w:rFonts w:ascii="Book Antiqua" w:hAnsi="Book Antiqua"/>
          <w:sz w:val="24"/>
          <w:szCs w:val="24"/>
          <w:lang w:eastAsia="pt-PT"/>
        </w:rPr>
        <w:t>ctDNA</w:t>
      </w:r>
      <w:proofErr w:type="spellEnd"/>
      <w:r w:rsidRPr="00A45DB5">
        <w:rPr>
          <w:rFonts w:ascii="Book Antiqua" w:hAnsi="Book Antiqua"/>
          <w:sz w:val="24"/>
          <w:szCs w:val="24"/>
          <w:lang w:eastAsia="pt-PT"/>
        </w:rPr>
        <w:t xml:space="preserve"> after surgery and during follow-up. Concerning detection of residual disease afte</w:t>
      </w:r>
      <w:r w:rsidR="00A45DB5">
        <w:rPr>
          <w:rFonts w:ascii="Book Antiqua" w:hAnsi="Book Antiqua"/>
          <w:sz w:val="24"/>
          <w:szCs w:val="24"/>
          <w:lang w:eastAsia="pt-PT"/>
        </w:rPr>
        <w:t xml:space="preserve">r curative surgery, 6 to 8 </w:t>
      </w:r>
      <w:proofErr w:type="spellStart"/>
      <w:r w:rsidR="00A45DB5">
        <w:rPr>
          <w:rFonts w:ascii="Book Antiqua" w:hAnsi="Book Antiqua"/>
          <w:sz w:val="24"/>
          <w:szCs w:val="24"/>
          <w:lang w:eastAsia="pt-PT"/>
        </w:rPr>
        <w:t>wk</w:t>
      </w:r>
      <w:proofErr w:type="spellEnd"/>
      <w:r w:rsidRPr="00A45DB5">
        <w:rPr>
          <w:rFonts w:ascii="Book Antiqua" w:hAnsi="Book Antiqua"/>
          <w:sz w:val="24"/>
          <w:szCs w:val="24"/>
          <w:lang w:eastAsia="pt-PT"/>
        </w:rPr>
        <w:t xml:space="preserve"> </w:t>
      </w:r>
      <w:proofErr w:type="spellStart"/>
      <w:r w:rsidRPr="00A45DB5">
        <w:rPr>
          <w:rFonts w:ascii="Book Antiqua" w:hAnsi="Book Antiqua"/>
          <w:sz w:val="24"/>
          <w:szCs w:val="24"/>
          <w:lang w:eastAsia="pt-PT"/>
        </w:rPr>
        <w:t>ctDNA</w:t>
      </w:r>
      <w:proofErr w:type="spellEnd"/>
      <w:r w:rsidRPr="00A45DB5">
        <w:rPr>
          <w:rFonts w:ascii="Book Antiqua" w:hAnsi="Book Antiqua"/>
          <w:sz w:val="24"/>
          <w:szCs w:val="24"/>
          <w:lang w:eastAsia="pt-PT"/>
        </w:rPr>
        <w:t xml:space="preserve"> should be measured. They were measured in this study during two to five years after surgery.</w:t>
      </w:r>
      <w:r w:rsidR="00A45DB5">
        <w:rPr>
          <w:rFonts w:ascii="Book Antiqua" w:hAnsi="Book Antiqua"/>
          <w:sz w:val="24"/>
          <w:szCs w:val="24"/>
          <w:lang w:eastAsia="pt-PT"/>
        </w:rPr>
        <w:t xml:space="preserve"> </w:t>
      </w:r>
      <w:proofErr w:type="spellStart"/>
      <w:proofErr w:type="gramStart"/>
      <w:r w:rsidRPr="00A45DB5">
        <w:rPr>
          <w:rFonts w:ascii="Book Antiqua" w:hAnsi="Book Antiqua"/>
          <w:sz w:val="24"/>
          <w:szCs w:val="24"/>
          <w:lang w:eastAsia="pt-PT"/>
        </w:rPr>
        <w:t>ctDNA</w:t>
      </w:r>
      <w:proofErr w:type="spellEnd"/>
      <w:proofErr w:type="gramEnd"/>
      <w:r w:rsidRPr="00A45DB5">
        <w:rPr>
          <w:rFonts w:ascii="Book Antiqua" w:hAnsi="Book Antiqua"/>
          <w:sz w:val="24"/>
          <w:szCs w:val="24"/>
          <w:lang w:eastAsia="pt-PT"/>
        </w:rPr>
        <w:t xml:space="preserve"> can in fact detect upfront specific genetic alterations months before clinical biomarkers or</w:t>
      </w:r>
      <w:r w:rsidR="00A45DB5">
        <w:rPr>
          <w:rFonts w:ascii="Book Antiqua" w:hAnsi="Book Antiqua"/>
          <w:sz w:val="24"/>
          <w:szCs w:val="24"/>
          <w:lang w:eastAsia="pt-PT"/>
        </w:rPr>
        <w:t xml:space="preserve"> imaging studies</w:t>
      </w:r>
      <w:r w:rsidRPr="00A45DB5">
        <w:rPr>
          <w:rFonts w:ascii="Book Antiqua" w:hAnsi="Book Antiqua"/>
          <w:sz w:val="24"/>
          <w:szCs w:val="24"/>
          <w:vertAlign w:val="superscript"/>
          <w:lang w:eastAsia="pt-PT"/>
        </w:rPr>
        <w:t>[1</w:t>
      </w:r>
      <w:r w:rsidR="006218E7" w:rsidRPr="00A45DB5">
        <w:rPr>
          <w:rFonts w:ascii="Book Antiqua" w:hAnsi="Book Antiqua"/>
          <w:sz w:val="24"/>
          <w:szCs w:val="24"/>
          <w:vertAlign w:val="superscript"/>
          <w:lang w:eastAsia="pt-PT"/>
        </w:rPr>
        <w:t>8</w:t>
      </w:r>
      <w:r w:rsidRPr="00A45DB5">
        <w:rPr>
          <w:rFonts w:ascii="Book Antiqua" w:hAnsi="Book Antiqua"/>
          <w:sz w:val="24"/>
          <w:szCs w:val="24"/>
          <w:vertAlign w:val="superscript"/>
          <w:lang w:eastAsia="pt-PT"/>
        </w:rPr>
        <w:t>]</w:t>
      </w:r>
      <w:r w:rsidRPr="00A45DB5">
        <w:rPr>
          <w:rFonts w:ascii="Book Antiqua" w:hAnsi="Book Antiqua"/>
          <w:sz w:val="24"/>
          <w:szCs w:val="24"/>
          <w:lang w:eastAsia="pt-PT"/>
        </w:rPr>
        <w:t>.</w:t>
      </w:r>
    </w:p>
    <w:p w:rsidR="006218E7" w:rsidRPr="00A45DB5" w:rsidRDefault="006218E7" w:rsidP="00A45DB5">
      <w:pPr>
        <w:spacing w:after="0" w:line="360" w:lineRule="auto"/>
        <w:jc w:val="both"/>
        <w:rPr>
          <w:rFonts w:ascii="Book Antiqua" w:hAnsi="Book Antiqua"/>
          <w:b/>
          <w:sz w:val="24"/>
          <w:szCs w:val="24"/>
          <w:lang w:eastAsia="zh-CN"/>
        </w:rPr>
      </w:pPr>
    </w:p>
    <w:p w:rsidR="002E2B78" w:rsidRPr="00A45DB5" w:rsidRDefault="002E2B78" w:rsidP="00A45DB5">
      <w:pPr>
        <w:spacing w:after="0" w:line="360" w:lineRule="auto"/>
        <w:jc w:val="both"/>
        <w:rPr>
          <w:rFonts w:ascii="Book Antiqua" w:hAnsi="Book Antiqua"/>
          <w:i/>
          <w:sz w:val="24"/>
          <w:szCs w:val="24"/>
          <w:lang w:eastAsia="pt-PT"/>
        </w:rPr>
      </w:pPr>
      <w:r w:rsidRPr="00A45DB5">
        <w:rPr>
          <w:rFonts w:ascii="Book Antiqua" w:hAnsi="Book Antiqua"/>
          <w:b/>
          <w:i/>
          <w:sz w:val="24"/>
          <w:szCs w:val="24"/>
          <w:lang w:eastAsia="pt-PT"/>
        </w:rPr>
        <w:t>What are the pros and cons in performing liquid biopsies?</w:t>
      </w:r>
    </w:p>
    <w:p w:rsidR="002A15D8" w:rsidRPr="00A45DB5" w:rsidRDefault="0013799B" w:rsidP="00A45DB5">
      <w:pPr>
        <w:spacing w:after="0" w:line="360" w:lineRule="auto"/>
        <w:jc w:val="both"/>
        <w:rPr>
          <w:rFonts w:ascii="Book Antiqua" w:hAnsi="Book Antiqua"/>
          <w:sz w:val="24"/>
          <w:szCs w:val="24"/>
          <w:lang w:eastAsia="pt-PT"/>
        </w:rPr>
      </w:pPr>
      <w:r w:rsidRPr="00A45DB5">
        <w:rPr>
          <w:rFonts w:ascii="Book Antiqua" w:hAnsi="Book Antiqua"/>
          <w:sz w:val="24"/>
          <w:szCs w:val="24"/>
          <w:lang w:eastAsia="pt-PT"/>
        </w:rPr>
        <w:t>The advantages in performing liquid biopsies are many. First of all</w:t>
      </w:r>
      <w:r w:rsidR="002A15D8" w:rsidRPr="00A45DB5">
        <w:rPr>
          <w:rFonts w:ascii="Book Antiqua" w:hAnsi="Book Antiqua"/>
          <w:sz w:val="24"/>
          <w:szCs w:val="24"/>
          <w:lang w:eastAsia="pt-PT"/>
        </w:rPr>
        <w:t>,</w:t>
      </w:r>
      <w:r w:rsidRPr="00A45DB5">
        <w:rPr>
          <w:rFonts w:ascii="Book Antiqua" w:hAnsi="Book Antiqua"/>
          <w:sz w:val="24"/>
          <w:szCs w:val="24"/>
          <w:lang w:eastAsia="pt-PT"/>
        </w:rPr>
        <w:t xml:space="preserve"> it’s a </w:t>
      </w:r>
      <w:r w:rsidR="003A4C72" w:rsidRPr="00A45DB5">
        <w:rPr>
          <w:rFonts w:ascii="Book Antiqua" w:hAnsi="Book Antiqua"/>
          <w:sz w:val="24"/>
          <w:szCs w:val="24"/>
          <w:lang w:eastAsia="pt-PT"/>
        </w:rPr>
        <w:t>harmless, non-invasive and</w:t>
      </w:r>
      <w:r w:rsidRPr="00A45DB5">
        <w:rPr>
          <w:rFonts w:ascii="Book Antiqua" w:hAnsi="Book Antiqua"/>
          <w:sz w:val="24"/>
          <w:szCs w:val="24"/>
          <w:lang w:eastAsia="pt-PT"/>
        </w:rPr>
        <w:t xml:space="preserve"> easily executed technique</w:t>
      </w:r>
      <w:r w:rsidR="00E03835" w:rsidRPr="00A45DB5">
        <w:rPr>
          <w:rFonts w:ascii="Book Antiqua" w:hAnsi="Book Antiqua"/>
          <w:sz w:val="24"/>
          <w:szCs w:val="24"/>
          <w:lang w:eastAsia="pt-PT"/>
        </w:rPr>
        <w:t xml:space="preserve">. </w:t>
      </w:r>
      <w:r w:rsidR="00B3766A" w:rsidRPr="00A45DB5">
        <w:rPr>
          <w:rFonts w:ascii="Book Antiqua" w:hAnsi="Book Antiqua"/>
          <w:sz w:val="24"/>
          <w:szCs w:val="24"/>
          <w:lang w:eastAsia="pt-PT"/>
        </w:rPr>
        <w:t xml:space="preserve">Blood samples are easily obtained and patients tolerate well </w:t>
      </w:r>
      <w:r w:rsidR="003C03AA" w:rsidRPr="00A45DB5">
        <w:rPr>
          <w:rFonts w:ascii="Book Antiqua" w:hAnsi="Book Antiqua"/>
          <w:sz w:val="24"/>
          <w:szCs w:val="24"/>
          <w:lang w:eastAsia="pt-PT"/>
        </w:rPr>
        <w:t>s</w:t>
      </w:r>
      <w:r w:rsidR="00B3766A" w:rsidRPr="00A45DB5">
        <w:rPr>
          <w:rFonts w:ascii="Book Antiqua" w:hAnsi="Book Antiqua"/>
          <w:sz w:val="24"/>
          <w:szCs w:val="24"/>
          <w:lang w:eastAsia="pt-PT"/>
        </w:rPr>
        <w:t>everal blood draws and when explained</w:t>
      </w:r>
      <w:r w:rsidR="00A53242" w:rsidRPr="00A45DB5">
        <w:rPr>
          <w:rFonts w:ascii="Book Antiqua" w:hAnsi="Book Antiqua"/>
          <w:sz w:val="24"/>
          <w:szCs w:val="24"/>
          <w:lang w:eastAsia="pt-PT"/>
        </w:rPr>
        <w:t>,</w:t>
      </w:r>
      <w:r w:rsidR="00B3766A" w:rsidRPr="00A45DB5">
        <w:rPr>
          <w:rFonts w:ascii="Book Antiqua" w:hAnsi="Book Antiqua"/>
          <w:sz w:val="24"/>
          <w:szCs w:val="24"/>
          <w:lang w:eastAsia="pt-PT"/>
        </w:rPr>
        <w:t xml:space="preserve"> there is a greater compliance. </w:t>
      </w:r>
      <w:r w:rsidR="002A15D8" w:rsidRPr="00A45DB5">
        <w:rPr>
          <w:rFonts w:ascii="Book Antiqua" w:hAnsi="Book Antiqua"/>
          <w:sz w:val="24"/>
          <w:szCs w:val="24"/>
          <w:lang w:eastAsia="pt-PT"/>
        </w:rPr>
        <w:t>Secondly, we become less dependent on the original tumour site, since either primary tumour or metastatic lesions, both release DNA into the bloodstream.</w:t>
      </w:r>
      <w:r w:rsidR="00D84E72" w:rsidRPr="00A45DB5">
        <w:rPr>
          <w:rFonts w:ascii="Book Antiqua" w:hAnsi="Book Antiqua"/>
          <w:sz w:val="24"/>
          <w:szCs w:val="24"/>
          <w:lang w:eastAsia="pt-PT"/>
        </w:rPr>
        <w:t xml:space="preserve"> </w:t>
      </w:r>
      <w:proofErr w:type="spellStart"/>
      <w:proofErr w:type="gramStart"/>
      <w:r w:rsidR="00B14BE5" w:rsidRPr="00A45DB5">
        <w:rPr>
          <w:rFonts w:ascii="Book Antiqua" w:hAnsi="Book Antiqua"/>
          <w:sz w:val="24"/>
          <w:szCs w:val="24"/>
          <w:lang w:eastAsia="pt-PT"/>
        </w:rPr>
        <w:t>ct</w:t>
      </w:r>
      <w:r w:rsidR="00F9135C" w:rsidRPr="00A45DB5">
        <w:rPr>
          <w:rFonts w:ascii="Book Antiqua" w:hAnsi="Book Antiqua"/>
          <w:sz w:val="24"/>
          <w:szCs w:val="24"/>
          <w:lang w:eastAsia="pt-PT"/>
        </w:rPr>
        <w:t>DNA</w:t>
      </w:r>
      <w:proofErr w:type="spellEnd"/>
      <w:proofErr w:type="gramEnd"/>
      <w:r w:rsidR="00F9135C" w:rsidRPr="00A45DB5">
        <w:rPr>
          <w:rFonts w:ascii="Book Antiqua" w:hAnsi="Book Antiqua"/>
          <w:sz w:val="24"/>
          <w:szCs w:val="24"/>
          <w:lang w:eastAsia="pt-PT"/>
        </w:rPr>
        <w:t xml:space="preserve"> is representative for all sites of metastases.</w:t>
      </w:r>
      <w:r w:rsidR="002A15D8" w:rsidRPr="00A45DB5">
        <w:rPr>
          <w:rFonts w:ascii="Book Antiqua" w:hAnsi="Book Antiqua"/>
          <w:sz w:val="24"/>
          <w:szCs w:val="24"/>
          <w:lang w:eastAsia="pt-PT"/>
        </w:rPr>
        <w:t xml:space="preserve"> </w:t>
      </w:r>
      <w:r w:rsidR="00E03835" w:rsidRPr="00A45DB5">
        <w:rPr>
          <w:rFonts w:ascii="Book Antiqua" w:hAnsi="Book Antiqua"/>
          <w:sz w:val="24"/>
          <w:szCs w:val="24"/>
          <w:lang w:eastAsia="pt-PT"/>
        </w:rPr>
        <w:t>Concerni</w:t>
      </w:r>
      <w:r w:rsidR="003A4C72" w:rsidRPr="00A45DB5">
        <w:rPr>
          <w:rFonts w:ascii="Book Antiqua" w:hAnsi="Book Antiqua"/>
          <w:sz w:val="24"/>
          <w:szCs w:val="24"/>
          <w:lang w:eastAsia="pt-PT"/>
        </w:rPr>
        <w:t>ng cost-effectiveness it’s a cheap method with a good sensi</w:t>
      </w:r>
      <w:r w:rsidR="00E03835" w:rsidRPr="00A45DB5">
        <w:rPr>
          <w:rFonts w:ascii="Book Antiqua" w:hAnsi="Book Antiqua"/>
          <w:sz w:val="24"/>
          <w:szCs w:val="24"/>
          <w:lang w:eastAsia="pt-PT"/>
        </w:rPr>
        <w:t>ti</w:t>
      </w:r>
      <w:r w:rsidR="003A4C72" w:rsidRPr="00A45DB5">
        <w:rPr>
          <w:rFonts w:ascii="Book Antiqua" w:hAnsi="Book Antiqua"/>
          <w:sz w:val="24"/>
          <w:szCs w:val="24"/>
          <w:lang w:eastAsia="pt-PT"/>
        </w:rPr>
        <w:t xml:space="preserve">vity and specificity as demonstrated </w:t>
      </w:r>
      <w:r w:rsidR="00A53242" w:rsidRPr="00A45DB5">
        <w:rPr>
          <w:rFonts w:ascii="Book Antiqua" w:hAnsi="Book Antiqua"/>
          <w:sz w:val="24"/>
          <w:szCs w:val="24"/>
          <w:lang w:eastAsia="pt-PT"/>
        </w:rPr>
        <w:t>in</w:t>
      </w:r>
      <w:r w:rsidR="003A4C72" w:rsidRPr="00A45DB5">
        <w:rPr>
          <w:rFonts w:ascii="Book Antiqua" w:hAnsi="Book Antiqua"/>
          <w:sz w:val="24"/>
          <w:szCs w:val="24"/>
          <w:lang w:eastAsia="pt-PT"/>
        </w:rPr>
        <w:t xml:space="preserve"> several </w:t>
      </w:r>
      <w:proofErr w:type="gramStart"/>
      <w:r w:rsidR="003A4C72" w:rsidRPr="00A45DB5">
        <w:rPr>
          <w:rFonts w:ascii="Book Antiqua" w:hAnsi="Book Antiqua"/>
          <w:sz w:val="24"/>
          <w:szCs w:val="24"/>
          <w:lang w:eastAsia="pt-PT"/>
        </w:rPr>
        <w:t>studies</w:t>
      </w:r>
      <w:r w:rsidR="009E531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19</w:t>
      </w:r>
      <w:r w:rsidR="00126223" w:rsidRPr="00A45DB5">
        <w:rPr>
          <w:rFonts w:ascii="Book Antiqua" w:hAnsi="Book Antiqua"/>
          <w:sz w:val="24"/>
          <w:szCs w:val="24"/>
          <w:vertAlign w:val="superscript"/>
          <w:lang w:eastAsia="pt-PT"/>
        </w:rPr>
        <w:t>]</w:t>
      </w:r>
      <w:r w:rsidR="003A4C72" w:rsidRPr="00A45DB5">
        <w:rPr>
          <w:rFonts w:ascii="Book Antiqua" w:hAnsi="Book Antiqua"/>
          <w:sz w:val="24"/>
          <w:szCs w:val="24"/>
          <w:lang w:eastAsia="pt-PT"/>
        </w:rPr>
        <w:t>. As scientists</w:t>
      </w:r>
      <w:r w:rsidR="00A53242" w:rsidRPr="00A45DB5">
        <w:rPr>
          <w:rFonts w:ascii="Book Antiqua" w:hAnsi="Book Antiqua"/>
          <w:sz w:val="24"/>
          <w:szCs w:val="24"/>
          <w:lang w:eastAsia="pt-PT"/>
        </w:rPr>
        <w:t>,</w:t>
      </w:r>
      <w:r w:rsidR="003A4C72" w:rsidRPr="00A45DB5">
        <w:rPr>
          <w:rFonts w:ascii="Book Antiqua" w:hAnsi="Book Antiqua"/>
          <w:sz w:val="24"/>
          <w:szCs w:val="24"/>
          <w:lang w:eastAsia="pt-PT"/>
        </w:rPr>
        <w:t xml:space="preserve"> </w:t>
      </w:r>
      <w:r w:rsidR="003A4C72" w:rsidRPr="00A45DB5">
        <w:rPr>
          <w:rFonts w:ascii="Book Antiqua" w:hAnsi="Book Antiqua"/>
          <w:sz w:val="24"/>
          <w:szCs w:val="24"/>
          <w:lang w:eastAsia="pt-PT"/>
        </w:rPr>
        <w:lastRenderedPageBreak/>
        <w:t>we may bypass clinical signs and symptoms and various diagnostic invasive and more expensive diagnostic methods</w:t>
      </w:r>
      <w:r w:rsidR="00A53242" w:rsidRPr="00A45DB5">
        <w:rPr>
          <w:rFonts w:ascii="Book Antiqua" w:hAnsi="Book Antiqua"/>
          <w:sz w:val="24"/>
          <w:szCs w:val="24"/>
          <w:lang w:eastAsia="pt-PT"/>
        </w:rPr>
        <w:t xml:space="preserve"> by introducing liquid biopsies in our daily clinical practice</w:t>
      </w:r>
      <w:r w:rsidR="003A4C72" w:rsidRPr="00A45DB5">
        <w:rPr>
          <w:rFonts w:ascii="Book Antiqua" w:hAnsi="Book Antiqua"/>
          <w:sz w:val="24"/>
          <w:szCs w:val="24"/>
          <w:lang w:eastAsia="pt-PT"/>
        </w:rPr>
        <w:t>.</w:t>
      </w:r>
      <w:r w:rsidR="00A45DB5">
        <w:rPr>
          <w:rFonts w:ascii="Book Antiqua" w:hAnsi="Book Antiqua"/>
          <w:sz w:val="24"/>
          <w:szCs w:val="24"/>
          <w:lang w:eastAsia="pt-PT"/>
        </w:rPr>
        <w:t xml:space="preserve"> </w:t>
      </w:r>
      <w:r w:rsidR="003C03AA" w:rsidRPr="00A45DB5">
        <w:rPr>
          <w:rFonts w:ascii="Book Antiqua" w:hAnsi="Book Antiqua"/>
          <w:sz w:val="24"/>
          <w:szCs w:val="24"/>
          <w:lang w:eastAsia="pt-PT"/>
        </w:rPr>
        <w:t>Early detection</w:t>
      </w:r>
      <w:r w:rsidR="002A15D8" w:rsidRPr="00A45DB5">
        <w:rPr>
          <w:rFonts w:ascii="Book Antiqua" w:hAnsi="Book Antiqua"/>
          <w:sz w:val="24"/>
          <w:szCs w:val="24"/>
          <w:lang w:eastAsia="pt-PT"/>
        </w:rPr>
        <w:t xml:space="preserve"> by sequential analysis, in absence of detectable primary tumours or metastases</w:t>
      </w:r>
      <w:r w:rsidR="003C03AA" w:rsidRPr="00A45DB5">
        <w:rPr>
          <w:rFonts w:ascii="Book Antiqua" w:hAnsi="Book Antiqua"/>
          <w:sz w:val="24"/>
          <w:szCs w:val="24"/>
          <w:lang w:eastAsia="pt-PT"/>
        </w:rPr>
        <w:t>, response</w:t>
      </w:r>
      <w:r w:rsidR="002A15D8" w:rsidRPr="00A45DB5">
        <w:rPr>
          <w:rFonts w:ascii="Book Antiqua" w:hAnsi="Book Antiqua"/>
          <w:sz w:val="24"/>
          <w:szCs w:val="24"/>
          <w:lang w:eastAsia="pt-PT"/>
        </w:rPr>
        <w:t xml:space="preserve"> or </w:t>
      </w:r>
      <w:r w:rsidR="00E47077" w:rsidRPr="00A45DB5">
        <w:rPr>
          <w:rFonts w:ascii="Book Antiqua" w:hAnsi="Book Antiqua"/>
          <w:sz w:val="24"/>
          <w:szCs w:val="24"/>
          <w:lang w:eastAsia="pt-PT"/>
        </w:rPr>
        <w:t>failure</w:t>
      </w:r>
      <w:r w:rsidR="003C03AA" w:rsidRPr="00A45DB5">
        <w:rPr>
          <w:rFonts w:ascii="Book Antiqua" w:hAnsi="Book Antiqua"/>
          <w:sz w:val="24"/>
          <w:szCs w:val="24"/>
          <w:lang w:eastAsia="pt-PT"/>
        </w:rPr>
        <w:t xml:space="preserve"> to therapy, detection of residual disease</w:t>
      </w:r>
      <w:r w:rsidR="00E47077" w:rsidRPr="00A45DB5">
        <w:rPr>
          <w:rFonts w:ascii="Book Antiqua" w:hAnsi="Book Antiqua"/>
          <w:sz w:val="24"/>
          <w:szCs w:val="24"/>
          <w:lang w:eastAsia="pt-PT"/>
        </w:rPr>
        <w:t xml:space="preserve"> </w:t>
      </w:r>
      <w:r w:rsidR="002A15D8" w:rsidRPr="00A45DB5">
        <w:rPr>
          <w:rFonts w:ascii="Book Antiqua" w:hAnsi="Book Antiqua"/>
          <w:sz w:val="24"/>
          <w:szCs w:val="24"/>
          <w:lang w:eastAsia="pt-PT"/>
        </w:rPr>
        <w:t>after primary surgery</w:t>
      </w:r>
      <w:r w:rsidR="003C03AA" w:rsidRPr="00A45DB5">
        <w:rPr>
          <w:rFonts w:ascii="Book Antiqua" w:hAnsi="Book Antiqua"/>
          <w:sz w:val="24"/>
          <w:szCs w:val="24"/>
          <w:lang w:eastAsia="pt-PT"/>
        </w:rPr>
        <w:t xml:space="preserve"> and development of resistance</w:t>
      </w:r>
      <w:r w:rsidR="00E47077" w:rsidRPr="00A45DB5">
        <w:rPr>
          <w:rFonts w:ascii="Book Antiqua" w:hAnsi="Book Antiqua"/>
          <w:sz w:val="24"/>
          <w:szCs w:val="24"/>
          <w:lang w:eastAsia="pt-PT"/>
        </w:rPr>
        <w:t xml:space="preserve"> during therapy</w:t>
      </w:r>
      <w:r w:rsidR="003C03AA" w:rsidRPr="00A45DB5">
        <w:rPr>
          <w:rFonts w:ascii="Book Antiqua" w:hAnsi="Book Antiqua"/>
          <w:sz w:val="24"/>
          <w:szCs w:val="24"/>
          <w:lang w:eastAsia="pt-PT"/>
        </w:rPr>
        <w:t xml:space="preserve"> are the fundame</w:t>
      </w:r>
      <w:r w:rsidR="00601B11" w:rsidRPr="00A45DB5">
        <w:rPr>
          <w:rFonts w:ascii="Book Antiqua" w:hAnsi="Book Antiqua"/>
          <w:sz w:val="24"/>
          <w:szCs w:val="24"/>
          <w:lang w:eastAsia="pt-PT"/>
        </w:rPr>
        <w:t xml:space="preserve">ntal advantages of detection </w:t>
      </w:r>
      <w:r w:rsidR="00F56331" w:rsidRPr="00A45DB5">
        <w:rPr>
          <w:rFonts w:ascii="Book Antiqua" w:hAnsi="Book Antiqua"/>
          <w:sz w:val="24"/>
          <w:szCs w:val="24"/>
          <w:lang w:eastAsia="pt-PT"/>
        </w:rPr>
        <w:t xml:space="preserve">of </w:t>
      </w:r>
      <w:proofErr w:type="spellStart"/>
      <w:r w:rsidR="00B14BE5" w:rsidRPr="00A45DB5">
        <w:rPr>
          <w:rFonts w:ascii="Book Antiqua" w:hAnsi="Book Antiqua"/>
          <w:sz w:val="24"/>
          <w:szCs w:val="24"/>
          <w:lang w:eastAsia="pt-PT"/>
        </w:rPr>
        <w:t>ct</w:t>
      </w:r>
      <w:r w:rsidR="003C03AA" w:rsidRPr="00A45DB5">
        <w:rPr>
          <w:rFonts w:ascii="Book Antiqua" w:hAnsi="Book Antiqua"/>
          <w:sz w:val="24"/>
          <w:szCs w:val="24"/>
          <w:lang w:eastAsia="pt-PT"/>
        </w:rPr>
        <w:t>DNA</w:t>
      </w:r>
      <w:proofErr w:type="spellEnd"/>
      <w:r w:rsidR="003C03AA" w:rsidRPr="00A45DB5">
        <w:rPr>
          <w:rFonts w:ascii="Book Antiqua" w:hAnsi="Book Antiqua"/>
          <w:sz w:val="24"/>
          <w:szCs w:val="24"/>
          <w:lang w:eastAsia="pt-PT"/>
        </w:rPr>
        <w:t>.</w:t>
      </w:r>
      <w:r w:rsidR="00A45DB5">
        <w:rPr>
          <w:rFonts w:ascii="Book Antiqua" w:hAnsi="Book Antiqua"/>
          <w:sz w:val="24"/>
          <w:szCs w:val="24"/>
          <w:lang w:eastAsia="pt-PT"/>
        </w:rPr>
        <w:t xml:space="preserve"> </w:t>
      </w:r>
    </w:p>
    <w:p w:rsidR="003A4C72" w:rsidRPr="00A45DB5" w:rsidRDefault="0017595B"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 xml:space="preserve">The main disadvantages of </w:t>
      </w:r>
      <w:r w:rsidR="002A15D8" w:rsidRPr="00A45DB5">
        <w:rPr>
          <w:rFonts w:ascii="Book Antiqua" w:hAnsi="Book Antiqua"/>
          <w:sz w:val="24"/>
          <w:szCs w:val="24"/>
          <w:lang w:eastAsia="pt-PT"/>
        </w:rPr>
        <w:t>tumour</w:t>
      </w:r>
      <w:r w:rsidRPr="00A45DB5">
        <w:rPr>
          <w:rFonts w:ascii="Book Antiqua" w:hAnsi="Book Antiqua"/>
          <w:sz w:val="24"/>
          <w:szCs w:val="24"/>
          <w:lang w:eastAsia="pt-PT"/>
        </w:rPr>
        <w:t xml:space="preserve"> biopsies</w:t>
      </w:r>
      <w:r w:rsidR="00183F9A" w:rsidRPr="00A45DB5">
        <w:rPr>
          <w:rFonts w:ascii="Book Antiqua" w:hAnsi="Book Antiqua"/>
          <w:sz w:val="24"/>
          <w:szCs w:val="24"/>
          <w:lang w:eastAsia="pt-PT"/>
        </w:rPr>
        <w:t xml:space="preserve">, besides being the gold standard for diagnosis, </w:t>
      </w:r>
      <w:r w:rsidR="00A53242" w:rsidRPr="00A45DB5">
        <w:rPr>
          <w:rFonts w:ascii="Book Antiqua" w:hAnsi="Book Antiqua"/>
          <w:sz w:val="24"/>
          <w:szCs w:val="24"/>
          <w:lang w:eastAsia="pt-PT"/>
        </w:rPr>
        <w:t>are</w:t>
      </w:r>
      <w:r w:rsidRPr="00A45DB5">
        <w:rPr>
          <w:rFonts w:ascii="Book Antiqua" w:hAnsi="Book Antiqua"/>
          <w:sz w:val="24"/>
          <w:szCs w:val="24"/>
          <w:lang w:eastAsia="pt-PT"/>
        </w:rPr>
        <w:t xml:space="preserve"> the fact</w:t>
      </w:r>
      <w:r w:rsidR="00A53242" w:rsidRPr="00A45DB5">
        <w:rPr>
          <w:rFonts w:ascii="Book Antiqua" w:hAnsi="Book Antiqua"/>
          <w:sz w:val="24"/>
          <w:szCs w:val="24"/>
          <w:lang w:eastAsia="pt-PT"/>
        </w:rPr>
        <w:t>s</w:t>
      </w:r>
      <w:r w:rsidRPr="00A45DB5">
        <w:rPr>
          <w:rFonts w:ascii="Book Antiqua" w:hAnsi="Book Antiqua"/>
          <w:sz w:val="24"/>
          <w:szCs w:val="24"/>
          <w:lang w:eastAsia="pt-PT"/>
        </w:rPr>
        <w:t xml:space="preserve"> that it’s an invasive procedure, requires an experience </w:t>
      </w:r>
      <w:r w:rsidR="00D13E95" w:rsidRPr="00A45DB5">
        <w:rPr>
          <w:rFonts w:ascii="Book Antiqua" w:hAnsi="Book Antiqua"/>
          <w:sz w:val="24"/>
          <w:szCs w:val="24"/>
          <w:lang w:eastAsia="pt-PT"/>
        </w:rPr>
        <w:t xml:space="preserve">technician to target the specific </w:t>
      </w:r>
      <w:r w:rsidR="002A15D8" w:rsidRPr="00A45DB5">
        <w:rPr>
          <w:rFonts w:ascii="Book Antiqua" w:hAnsi="Book Antiqua"/>
          <w:sz w:val="24"/>
          <w:szCs w:val="24"/>
          <w:lang w:eastAsia="pt-PT"/>
        </w:rPr>
        <w:t>tumour</w:t>
      </w:r>
      <w:r w:rsidR="00D13E95" w:rsidRPr="00A45DB5">
        <w:rPr>
          <w:rFonts w:ascii="Book Antiqua" w:hAnsi="Book Antiqua"/>
          <w:sz w:val="24"/>
          <w:szCs w:val="24"/>
          <w:lang w:eastAsia="pt-PT"/>
        </w:rPr>
        <w:t xml:space="preserve"> site. On the other hand</w:t>
      </w:r>
      <w:r w:rsidR="00A53242" w:rsidRPr="00A45DB5">
        <w:rPr>
          <w:rFonts w:ascii="Book Antiqua" w:hAnsi="Book Antiqua"/>
          <w:sz w:val="24"/>
          <w:szCs w:val="24"/>
          <w:lang w:eastAsia="pt-PT"/>
        </w:rPr>
        <w:t>,</w:t>
      </w:r>
      <w:r w:rsidR="00D13E95" w:rsidRPr="00A45DB5">
        <w:rPr>
          <w:rFonts w:ascii="Book Antiqua" w:hAnsi="Book Antiqua"/>
          <w:sz w:val="24"/>
          <w:szCs w:val="24"/>
          <w:lang w:eastAsia="pt-PT"/>
        </w:rPr>
        <w:t xml:space="preserve"> being</w:t>
      </w:r>
      <w:r w:rsidR="003C03AA" w:rsidRPr="00A45DB5">
        <w:rPr>
          <w:rFonts w:ascii="Book Antiqua" w:hAnsi="Book Antiqua"/>
          <w:sz w:val="24"/>
          <w:szCs w:val="24"/>
          <w:lang w:eastAsia="pt-PT"/>
        </w:rPr>
        <w:t xml:space="preserve"> can</w:t>
      </w:r>
      <w:r w:rsidR="00D13E95" w:rsidRPr="00A45DB5">
        <w:rPr>
          <w:rFonts w:ascii="Book Antiqua" w:hAnsi="Book Antiqua"/>
          <w:sz w:val="24"/>
          <w:szCs w:val="24"/>
          <w:lang w:eastAsia="pt-PT"/>
        </w:rPr>
        <w:t xml:space="preserve">cer a heterogeneous disease, the biopsy may be limited to </w:t>
      </w:r>
      <w:r w:rsidR="00E22BAB" w:rsidRPr="00A45DB5">
        <w:rPr>
          <w:rFonts w:ascii="Book Antiqua" w:hAnsi="Book Antiqua"/>
          <w:sz w:val="24"/>
          <w:szCs w:val="24"/>
          <w:lang w:eastAsia="pt-PT"/>
        </w:rPr>
        <w:t>a section</w:t>
      </w:r>
      <w:r w:rsidR="00D13E95" w:rsidRPr="00A45DB5">
        <w:rPr>
          <w:rFonts w:ascii="Book Antiqua" w:hAnsi="Book Antiqua"/>
          <w:sz w:val="24"/>
          <w:szCs w:val="24"/>
          <w:lang w:eastAsia="pt-PT"/>
        </w:rPr>
        <w:t xml:space="preserve"> of</w:t>
      </w:r>
      <w:r w:rsidR="00D84E72" w:rsidRPr="00A45DB5">
        <w:rPr>
          <w:rFonts w:ascii="Book Antiqua" w:hAnsi="Book Antiqua"/>
          <w:sz w:val="24"/>
          <w:szCs w:val="24"/>
          <w:lang w:eastAsia="pt-PT"/>
        </w:rPr>
        <w:t xml:space="preserve"> the </w:t>
      </w:r>
      <w:r w:rsidR="002A15D8" w:rsidRPr="00A45DB5">
        <w:rPr>
          <w:rFonts w:ascii="Book Antiqua" w:hAnsi="Book Antiqua"/>
          <w:sz w:val="24"/>
          <w:szCs w:val="24"/>
          <w:lang w:eastAsia="pt-PT"/>
        </w:rPr>
        <w:t>tumour</w:t>
      </w:r>
      <w:r w:rsidR="00D13E95" w:rsidRPr="00A45DB5">
        <w:rPr>
          <w:rFonts w:ascii="Book Antiqua" w:hAnsi="Book Antiqua"/>
          <w:sz w:val="24"/>
          <w:szCs w:val="24"/>
          <w:lang w:eastAsia="pt-PT"/>
        </w:rPr>
        <w:t xml:space="preserve"> biopsied and analysed.</w:t>
      </w:r>
      <w:r w:rsidR="00CF1F22" w:rsidRPr="00A45DB5">
        <w:rPr>
          <w:rFonts w:ascii="Book Antiqua" w:hAnsi="Book Antiqua"/>
          <w:sz w:val="24"/>
          <w:szCs w:val="24"/>
          <w:lang w:eastAsia="pt-PT"/>
        </w:rPr>
        <w:t xml:space="preserve"> Different sites of the disease have distinct mutational profiles. </w:t>
      </w:r>
      <w:r w:rsidR="00D13E95" w:rsidRPr="00A45DB5">
        <w:rPr>
          <w:rFonts w:ascii="Book Antiqua" w:hAnsi="Book Antiqua"/>
          <w:sz w:val="24"/>
          <w:szCs w:val="24"/>
          <w:lang w:eastAsia="pt-PT"/>
        </w:rPr>
        <w:t>Some lung locations a</w:t>
      </w:r>
      <w:r w:rsidR="00A53242" w:rsidRPr="00A45DB5">
        <w:rPr>
          <w:rFonts w:ascii="Book Antiqua" w:hAnsi="Book Antiqua"/>
          <w:sz w:val="24"/>
          <w:szCs w:val="24"/>
          <w:lang w:eastAsia="pt-PT"/>
        </w:rPr>
        <w:t xml:space="preserve">re difficult to target, even if </w:t>
      </w:r>
      <w:r w:rsidR="00D13E95" w:rsidRPr="00A45DB5">
        <w:rPr>
          <w:rFonts w:ascii="Book Antiqua" w:hAnsi="Book Antiqua"/>
          <w:sz w:val="24"/>
          <w:szCs w:val="24"/>
          <w:lang w:eastAsia="pt-PT"/>
        </w:rPr>
        <w:t xml:space="preserve">well localised via imaging </w:t>
      </w:r>
      <w:r w:rsidR="00A53242" w:rsidRPr="00A45DB5">
        <w:rPr>
          <w:rFonts w:ascii="Book Antiqua" w:hAnsi="Book Antiqua"/>
          <w:sz w:val="24"/>
          <w:szCs w:val="24"/>
          <w:lang w:eastAsia="pt-PT"/>
        </w:rPr>
        <w:t>exams</w:t>
      </w:r>
      <w:r w:rsidR="00D13E95" w:rsidRPr="00A45DB5">
        <w:rPr>
          <w:rFonts w:ascii="Book Antiqua" w:hAnsi="Book Antiqua"/>
          <w:sz w:val="24"/>
          <w:szCs w:val="24"/>
          <w:lang w:eastAsia="pt-PT"/>
        </w:rPr>
        <w:t>. If</w:t>
      </w:r>
      <w:r w:rsidR="00A53242" w:rsidRPr="00A45DB5">
        <w:rPr>
          <w:rFonts w:ascii="Book Antiqua" w:hAnsi="Book Antiqua"/>
          <w:sz w:val="24"/>
          <w:szCs w:val="24"/>
          <w:lang w:eastAsia="pt-PT"/>
        </w:rPr>
        <w:t xml:space="preserve"> the </w:t>
      </w:r>
      <w:r w:rsidR="002A15D8" w:rsidRPr="00A45DB5">
        <w:rPr>
          <w:rFonts w:ascii="Book Antiqua" w:hAnsi="Book Antiqua"/>
          <w:sz w:val="24"/>
          <w:szCs w:val="24"/>
          <w:lang w:eastAsia="pt-PT"/>
        </w:rPr>
        <w:t>tumour</w:t>
      </w:r>
      <w:r w:rsidR="00D13E95" w:rsidRPr="00A45DB5">
        <w:rPr>
          <w:rFonts w:ascii="Book Antiqua" w:hAnsi="Book Antiqua"/>
          <w:sz w:val="24"/>
          <w:szCs w:val="24"/>
          <w:lang w:eastAsia="pt-PT"/>
        </w:rPr>
        <w:t xml:space="preserve"> was resected it can no longer be biopsied</w:t>
      </w:r>
      <w:r w:rsidR="00A53242" w:rsidRPr="00A45DB5">
        <w:rPr>
          <w:rFonts w:ascii="Book Antiqua" w:hAnsi="Book Antiqua"/>
          <w:sz w:val="24"/>
          <w:szCs w:val="24"/>
          <w:lang w:eastAsia="pt-PT"/>
        </w:rPr>
        <w:t>,</w:t>
      </w:r>
      <w:r w:rsidR="00D13E95" w:rsidRPr="00A45DB5">
        <w:rPr>
          <w:rFonts w:ascii="Book Antiqua" w:hAnsi="Book Antiqua"/>
          <w:sz w:val="24"/>
          <w:szCs w:val="24"/>
          <w:lang w:eastAsia="pt-PT"/>
        </w:rPr>
        <w:t xml:space="preserve"> only </w:t>
      </w:r>
      <w:r w:rsidR="00A53242" w:rsidRPr="00A45DB5">
        <w:rPr>
          <w:rFonts w:ascii="Book Antiqua" w:hAnsi="Book Antiqua"/>
          <w:sz w:val="24"/>
          <w:szCs w:val="24"/>
          <w:lang w:eastAsia="pt-PT"/>
        </w:rPr>
        <w:t>in metastatic locations (</w:t>
      </w:r>
      <w:r w:rsidR="00D13E95" w:rsidRPr="00A45DB5">
        <w:rPr>
          <w:rFonts w:ascii="Book Antiqua" w:hAnsi="Book Antiqua"/>
          <w:sz w:val="24"/>
          <w:szCs w:val="24"/>
          <w:lang w:eastAsia="pt-PT"/>
        </w:rPr>
        <w:t>stage IV</w:t>
      </w:r>
      <w:r w:rsidR="00A53242" w:rsidRPr="00A45DB5">
        <w:rPr>
          <w:rFonts w:ascii="Book Antiqua" w:hAnsi="Book Antiqua"/>
          <w:sz w:val="24"/>
          <w:szCs w:val="24"/>
          <w:lang w:eastAsia="pt-PT"/>
        </w:rPr>
        <w:t>)</w:t>
      </w:r>
      <w:r w:rsidR="00D13E95" w:rsidRPr="00A45DB5">
        <w:rPr>
          <w:rFonts w:ascii="Book Antiqua" w:hAnsi="Book Antiqua"/>
          <w:sz w:val="24"/>
          <w:szCs w:val="24"/>
          <w:lang w:eastAsia="pt-PT"/>
        </w:rPr>
        <w:t>. Serial lung or mediastinal biopsies are not very friendly to be performed. Obviously</w:t>
      </w:r>
      <w:r w:rsidR="002A15D8" w:rsidRPr="00A45DB5">
        <w:rPr>
          <w:rFonts w:ascii="Book Antiqua" w:hAnsi="Book Antiqua"/>
          <w:sz w:val="24"/>
          <w:szCs w:val="24"/>
          <w:lang w:eastAsia="pt-PT"/>
        </w:rPr>
        <w:t>,</w:t>
      </w:r>
      <w:r w:rsidR="00D13E95" w:rsidRPr="00A45DB5">
        <w:rPr>
          <w:rFonts w:ascii="Book Antiqua" w:hAnsi="Book Antiqua"/>
          <w:sz w:val="24"/>
          <w:szCs w:val="24"/>
          <w:lang w:eastAsia="pt-PT"/>
        </w:rPr>
        <w:t xml:space="preserve"> we have a problem with surgically treated patients, non-metastatic if further genetically analysis</w:t>
      </w:r>
      <w:r w:rsidR="00E47077" w:rsidRPr="00A45DB5">
        <w:rPr>
          <w:rFonts w:ascii="Book Antiqua" w:hAnsi="Book Antiqua"/>
          <w:sz w:val="24"/>
          <w:szCs w:val="24"/>
          <w:lang w:eastAsia="pt-PT"/>
        </w:rPr>
        <w:t xml:space="preserve"> or disease </w:t>
      </w:r>
      <w:r w:rsidR="00F41982" w:rsidRPr="00A45DB5">
        <w:rPr>
          <w:rFonts w:ascii="Book Antiqua" w:hAnsi="Book Antiqua"/>
          <w:sz w:val="24"/>
          <w:szCs w:val="24"/>
          <w:lang w:eastAsia="pt-PT"/>
        </w:rPr>
        <w:t>monitoring</w:t>
      </w:r>
      <w:r w:rsidR="00D84E72" w:rsidRPr="00A45DB5">
        <w:rPr>
          <w:rFonts w:ascii="Book Antiqua" w:hAnsi="Book Antiqua"/>
          <w:sz w:val="24"/>
          <w:szCs w:val="24"/>
          <w:lang w:eastAsia="pt-PT"/>
        </w:rPr>
        <w:t xml:space="preserve"> wants to be performed, unless liquid biopsies can be done as a monitoring tool</w:t>
      </w:r>
      <w:r w:rsidR="009D541B" w:rsidRPr="00A45DB5">
        <w:rPr>
          <w:rFonts w:ascii="Book Antiqua" w:hAnsi="Book Antiqua"/>
          <w:sz w:val="24"/>
          <w:szCs w:val="24"/>
          <w:lang w:eastAsia="pt-PT"/>
        </w:rPr>
        <w:t xml:space="preserve"> (Table 1)</w:t>
      </w:r>
      <w:r w:rsidR="00654722" w:rsidRPr="00A45DB5">
        <w:rPr>
          <w:rFonts w:ascii="Book Antiqua" w:hAnsi="Book Antiqua"/>
          <w:sz w:val="24"/>
          <w:szCs w:val="24"/>
          <w:vertAlign w:val="superscript"/>
          <w:lang w:eastAsia="pt-PT"/>
        </w:rPr>
        <w:t>[</w:t>
      </w:r>
      <w:r w:rsidR="006218E7" w:rsidRPr="00A45DB5">
        <w:rPr>
          <w:rFonts w:ascii="Book Antiqua" w:hAnsi="Book Antiqua"/>
          <w:sz w:val="24"/>
          <w:szCs w:val="24"/>
          <w:vertAlign w:val="superscript"/>
          <w:lang w:eastAsia="pt-PT"/>
        </w:rPr>
        <w:t>20,21</w:t>
      </w:r>
      <w:r w:rsidR="00654722" w:rsidRPr="00A45DB5">
        <w:rPr>
          <w:rFonts w:ascii="Book Antiqua" w:hAnsi="Book Antiqua"/>
          <w:sz w:val="24"/>
          <w:szCs w:val="24"/>
          <w:vertAlign w:val="superscript"/>
          <w:lang w:eastAsia="pt-PT"/>
        </w:rPr>
        <w:t>]</w:t>
      </w:r>
      <w:r w:rsidR="00D84E72" w:rsidRPr="00A45DB5">
        <w:rPr>
          <w:rFonts w:ascii="Book Antiqua" w:hAnsi="Book Antiqua"/>
          <w:sz w:val="24"/>
          <w:szCs w:val="24"/>
          <w:lang w:eastAsia="pt-PT"/>
        </w:rPr>
        <w:t>.</w:t>
      </w:r>
    </w:p>
    <w:p w:rsidR="00CC1798" w:rsidRPr="00A45DB5" w:rsidRDefault="00CC1798" w:rsidP="00A45DB5">
      <w:pPr>
        <w:spacing w:after="0" w:line="360" w:lineRule="auto"/>
        <w:jc w:val="both"/>
        <w:rPr>
          <w:rFonts w:ascii="Book Antiqua" w:hAnsi="Book Antiqua"/>
          <w:b/>
          <w:sz w:val="24"/>
          <w:szCs w:val="24"/>
          <w:lang w:eastAsia="pt-PT"/>
        </w:rPr>
      </w:pPr>
    </w:p>
    <w:p w:rsidR="007D7259" w:rsidRPr="00A45DB5" w:rsidRDefault="00A45DB5" w:rsidP="00A45DB5">
      <w:pPr>
        <w:spacing w:after="0" w:line="360" w:lineRule="auto"/>
        <w:jc w:val="both"/>
        <w:rPr>
          <w:rFonts w:ascii="Book Antiqua" w:hAnsi="Book Antiqua"/>
          <w:b/>
          <w:sz w:val="24"/>
          <w:szCs w:val="24"/>
          <w:lang w:eastAsia="zh-CN"/>
        </w:rPr>
      </w:pPr>
      <w:r w:rsidRPr="00A45DB5">
        <w:rPr>
          <w:rFonts w:ascii="Book Antiqua" w:hAnsi="Book Antiqua"/>
          <w:b/>
          <w:sz w:val="24"/>
          <w:szCs w:val="24"/>
          <w:lang w:eastAsia="pt-PT"/>
        </w:rPr>
        <w:t>FUTURE</w:t>
      </w:r>
      <w:r>
        <w:rPr>
          <w:rFonts w:ascii="Book Antiqua" w:hAnsi="Book Antiqua"/>
          <w:b/>
          <w:sz w:val="24"/>
          <w:szCs w:val="24"/>
          <w:lang w:eastAsia="pt-PT"/>
        </w:rPr>
        <w:t xml:space="preserve"> PERSPECTIVE OF LIQUID BIOPSIES</w:t>
      </w:r>
    </w:p>
    <w:p w:rsidR="009F217C" w:rsidRPr="00A45DB5" w:rsidRDefault="003A4C72" w:rsidP="00A45DB5">
      <w:pPr>
        <w:spacing w:after="0" w:line="360" w:lineRule="auto"/>
        <w:jc w:val="both"/>
        <w:rPr>
          <w:rFonts w:ascii="Book Antiqua" w:hAnsi="Book Antiqua"/>
          <w:b/>
          <w:sz w:val="24"/>
          <w:szCs w:val="24"/>
          <w:lang w:eastAsia="pt-PT"/>
        </w:rPr>
      </w:pPr>
      <w:r w:rsidRPr="00A45DB5">
        <w:rPr>
          <w:rFonts w:ascii="Book Antiqua" w:hAnsi="Book Antiqua"/>
          <w:sz w:val="24"/>
          <w:szCs w:val="24"/>
          <w:lang w:eastAsia="pt-PT"/>
        </w:rPr>
        <w:t>The possibil</w:t>
      </w:r>
      <w:r w:rsidR="008D5FD8" w:rsidRPr="00A45DB5">
        <w:rPr>
          <w:rFonts w:ascii="Book Antiqua" w:hAnsi="Book Antiqua"/>
          <w:sz w:val="24"/>
          <w:szCs w:val="24"/>
          <w:lang w:eastAsia="pt-PT"/>
        </w:rPr>
        <w:t xml:space="preserve">ity of identifying neoplastic </w:t>
      </w:r>
      <w:proofErr w:type="spellStart"/>
      <w:r w:rsidR="008D5FD8" w:rsidRPr="00A45DB5">
        <w:rPr>
          <w:rFonts w:ascii="Book Antiqua" w:hAnsi="Book Antiqua"/>
          <w:sz w:val="24"/>
          <w:szCs w:val="24"/>
          <w:lang w:eastAsia="pt-PT"/>
        </w:rPr>
        <w:t>ct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is a silent inoffensive</w:t>
      </w:r>
      <w:r w:rsidR="009F217C" w:rsidRPr="00A45DB5">
        <w:rPr>
          <w:rFonts w:ascii="Book Antiqua" w:hAnsi="Book Antiqua"/>
          <w:sz w:val="24"/>
          <w:szCs w:val="24"/>
          <w:lang w:eastAsia="pt-PT"/>
        </w:rPr>
        <w:t xml:space="preserve"> tool, </w:t>
      </w:r>
      <w:r w:rsidRPr="00A45DB5">
        <w:rPr>
          <w:rFonts w:ascii="Book Antiqua" w:hAnsi="Book Antiqua"/>
          <w:sz w:val="24"/>
          <w:szCs w:val="24"/>
          <w:lang w:eastAsia="pt-PT"/>
        </w:rPr>
        <w:t xml:space="preserve">that acts as a cancer spy </w:t>
      </w:r>
      <w:r w:rsidR="009F217C" w:rsidRPr="00A45DB5">
        <w:rPr>
          <w:rFonts w:ascii="Book Antiqua" w:hAnsi="Book Antiqua"/>
          <w:sz w:val="24"/>
          <w:szCs w:val="24"/>
          <w:lang w:eastAsia="pt-PT"/>
        </w:rPr>
        <w:t>and can trigger appropriate reactions even before the disease (the enemy) or the doctors (the fighters), could have the minimal idea of its manifestation, besides all experience and scientific knowledge of time to progression or acquired resistance to target therapies</w:t>
      </w:r>
      <w:r w:rsidR="00126223" w:rsidRPr="00A45DB5">
        <w:rPr>
          <w:rFonts w:ascii="Book Antiqua" w:hAnsi="Book Antiqua"/>
          <w:sz w:val="24"/>
          <w:szCs w:val="24"/>
          <w:vertAlign w:val="superscript"/>
          <w:lang w:eastAsia="pt-PT"/>
        </w:rPr>
        <w:t>[</w:t>
      </w:r>
      <w:r w:rsidR="006218E7" w:rsidRPr="00A45DB5">
        <w:rPr>
          <w:rFonts w:ascii="Book Antiqua" w:hAnsi="Book Antiqua"/>
          <w:sz w:val="24"/>
          <w:szCs w:val="24"/>
          <w:vertAlign w:val="superscript"/>
          <w:lang w:eastAsia="pt-PT"/>
        </w:rPr>
        <w:t>2</w:t>
      </w:r>
      <w:r w:rsidR="009E5317" w:rsidRPr="00A45DB5">
        <w:rPr>
          <w:rFonts w:ascii="Book Antiqua" w:hAnsi="Book Antiqua"/>
          <w:sz w:val="24"/>
          <w:szCs w:val="24"/>
          <w:vertAlign w:val="superscript"/>
          <w:lang w:eastAsia="pt-PT"/>
        </w:rPr>
        <w:t>2</w:t>
      </w:r>
      <w:r w:rsidR="00126223" w:rsidRPr="00A45DB5">
        <w:rPr>
          <w:rFonts w:ascii="Book Antiqua" w:hAnsi="Book Antiqua"/>
          <w:sz w:val="24"/>
          <w:szCs w:val="24"/>
          <w:vertAlign w:val="superscript"/>
          <w:lang w:eastAsia="pt-PT"/>
        </w:rPr>
        <w:t>]</w:t>
      </w:r>
      <w:r w:rsidR="009F217C" w:rsidRPr="00A45DB5">
        <w:rPr>
          <w:rFonts w:ascii="Book Antiqua" w:hAnsi="Book Antiqua"/>
          <w:sz w:val="24"/>
          <w:szCs w:val="24"/>
          <w:lang w:eastAsia="pt-PT"/>
        </w:rPr>
        <w:t>.</w:t>
      </w:r>
    </w:p>
    <w:p w:rsidR="0013799B" w:rsidRPr="00A45DB5" w:rsidRDefault="009F217C"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A good spy</w:t>
      </w:r>
      <w:r w:rsidR="00E96C0B" w:rsidRPr="00A45DB5">
        <w:rPr>
          <w:rFonts w:ascii="Book Antiqua" w:hAnsi="Book Antiqua"/>
          <w:sz w:val="24"/>
          <w:szCs w:val="24"/>
          <w:lang w:eastAsia="pt-PT"/>
        </w:rPr>
        <w:t xml:space="preserve"> (</w:t>
      </w:r>
      <w:proofErr w:type="spellStart"/>
      <w:r w:rsidR="00E96C0B" w:rsidRPr="00A45DB5">
        <w:rPr>
          <w:rFonts w:ascii="Book Antiqua" w:hAnsi="Book Antiqua"/>
          <w:sz w:val="24"/>
          <w:szCs w:val="24"/>
          <w:lang w:eastAsia="pt-PT"/>
        </w:rPr>
        <w:t>ct</w:t>
      </w:r>
      <w:r w:rsidR="00E106F8" w:rsidRPr="00A45DB5">
        <w:rPr>
          <w:rFonts w:ascii="Book Antiqua" w:hAnsi="Book Antiqua"/>
          <w:sz w:val="24"/>
          <w:szCs w:val="24"/>
          <w:lang w:eastAsia="pt-PT"/>
        </w:rPr>
        <w:t>DNA</w:t>
      </w:r>
      <w:proofErr w:type="spellEnd"/>
      <w:r w:rsidR="00E106F8" w:rsidRPr="00A45DB5">
        <w:rPr>
          <w:rFonts w:ascii="Book Antiqua" w:hAnsi="Book Antiqua"/>
          <w:sz w:val="24"/>
          <w:szCs w:val="24"/>
          <w:lang w:eastAsia="pt-PT"/>
        </w:rPr>
        <w:t>)</w:t>
      </w:r>
      <w:r w:rsidRPr="00A45DB5">
        <w:rPr>
          <w:rFonts w:ascii="Book Antiqua" w:hAnsi="Book Antiqua"/>
          <w:sz w:val="24"/>
          <w:szCs w:val="24"/>
          <w:lang w:eastAsia="pt-PT"/>
        </w:rPr>
        <w:t xml:space="preserve"> is the one which triggers the alarm </w:t>
      </w:r>
      <w:r w:rsidR="00B324FE" w:rsidRPr="00A45DB5">
        <w:rPr>
          <w:rFonts w:ascii="Book Antiqua" w:hAnsi="Book Antiqua"/>
          <w:sz w:val="24"/>
          <w:szCs w:val="24"/>
          <w:lang w:eastAsia="pt-PT"/>
        </w:rPr>
        <w:t>discretely</w:t>
      </w:r>
      <w:r w:rsidRPr="00A45DB5">
        <w:rPr>
          <w:rFonts w:ascii="Book Antiqua" w:hAnsi="Book Antiqua"/>
          <w:sz w:val="24"/>
          <w:szCs w:val="24"/>
          <w:lang w:eastAsia="pt-PT"/>
        </w:rPr>
        <w:t xml:space="preserve"> but with high sensi</w:t>
      </w:r>
      <w:r w:rsidR="00B324FE" w:rsidRPr="00A45DB5">
        <w:rPr>
          <w:rFonts w:ascii="Book Antiqua" w:hAnsi="Book Antiqua"/>
          <w:sz w:val="24"/>
          <w:szCs w:val="24"/>
          <w:lang w:eastAsia="pt-PT"/>
        </w:rPr>
        <w:t>ti</w:t>
      </w:r>
      <w:r w:rsidRPr="00A45DB5">
        <w:rPr>
          <w:rFonts w:ascii="Book Antiqua" w:hAnsi="Book Antiqua"/>
          <w:sz w:val="24"/>
          <w:szCs w:val="24"/>
          <w:lang w:eastAsia="pt-PT"/>
        </w:rPr>
        <w:t>vity an</w:t>
      </w:r>
      <w:r w:rsidR="00B324FE" w:rsidRPr="00A45DB5">
        <w:rPr>
          <w:rFonts w:ascii="Book Antiqua" w:hAnsi="Book Antiqua"/>
          <w:sz w:val="24"/>
          <w:szCs w:val="24"/>
          <w:lang w:eastAsia="pt-PT"/>
        </w:rPr>
        <w:t>d</w:t>
      </w:r>
      <w:r w:rsidRPr="00A45DB5">
        <w:rPr>
          <w:rFonts w:ascii="Book Antiqua" w:hAnsi="Book Antiqua"/>
          <w:sz w:val="24"/>
          <w:szCs w:val="24"/>
          <w:lang w:eastAsia="pt-PT"/>
        </w:rPr>
        <w:t xml:space="preserve"> specificity</w:t>
      </w:r>
      <w:r w:rsidR="00E106F8" w:rsidRPr="00A45DB5">
        <w:rPr>
          <w:rFonts w:ascii="Book Antiqua" w:hAnsi="Book Antiqua"/>
          <w:sz w:val="24"/>
          <w:szCs w:val="24"/>
          <w:lang w:eastAsia="pt-PT"/>
        </w:rPr>
        <w:t>,</w:t>
      </w:r>
      <w:r w:rsidRPr="00A45DB5">
        <w:rPr>
          <w:rFonts w:ascii="Book Antiqua" w:hAnsi="Book Antiqua"/>
          <w:sz w:val="24"/>
          <w:szCs w:val="24"/>
          <w:lang w:eastAsia="pt-PT"/>
        </w:rPr>
        <w:t xml:space="preserve"> to produce a good defence and</w:t>
      </w:r>
      <w:r w:rsidR="00B324FE" w:rsidRPr="00A45DB5">
        <w:rPr>
          <w:rFonts w:ascii="Book Antiqua" w:hAnsi="Book Antiqua"/>
          <w:sz w:val="24"/>
          <w:szCs w:val="24"/>
          <w:lang w:eastAsia="pt-PT"/>
        </w:rPr>
        <w:t xml:space="preserve"> an unexpected combat. It should be performed at the appropriate time (fit </w:t>
      </w:r>
      <w:r w:rsidR="00B06310" w:rsidRPr="00A45DB5">
        <w:rPr>
          <w:rFonts w:ascii="Book Antiqua" w:hAnsi="Book Antiqua"/>
          <w:sz w:val="24"/>
          <w:szCs w:val="24"/>
          <w:lang w:eastAsia="pt-PT"/>
        </w:rPr>
        <w:t>patient</w:t>
      </w:r>
      <w:r w:rsidR="00B324FE" w:rsidRPr="00A45DB5">
        <w:rPr>
          <w:rFonts w:ascii="Book Antiqua" w:hAnsi="Book Antiqua"/>
          <w:sz w:val="24"/>
          <w:szCs w:val="24"/>
          <w:lang w:eastAsia="pt-PT"/>
        </w:rPr>
        <w:t xml:space="preserve">) </w:t>
      </w:r>
      <w:r w:rsidR="00E106F8" w:rsidRPr="00A45DB5">
        <w:rPr>
          <w:rFonts w:ascii="Book Antiqua" w:hAnsi="Book Antiqua"/>
          <w:sz w:val="24"/>
          <w:szCs w:val="24"/>
          <w:lang w:eastAsia="pt-PT"/>
        </w:rPr>
        <w:t xml:space="preserve">permitting to use </w:t>
      </w:r>
      <w:r w:rsidR="00B324FE" w:rsidRPr="00A45DB5">
        <w:rPr>
          <w:rFonts w:ascii="Book Antiqua" w:hAnsi="Book Antiqua"/>
          <w:sz w:val="24"/>
          <w:szCs w:val="24"/>
          <w:lang w:eastAsia="pt-PT"/>
        </w:rPr>
        <w:t xml:space="preserve">the best </w:t>
      </w:r>
      <w:r w:rsidR="00EC2775" w:rsidRPr="00A45DB5">
        <w:rPr>
          <w:rFonts w:ascii="Book Antiqua" w:hAnsi="Book Antiqua"/>
          <w:sz w:val="24"/>
          <w:szCs w:val="24"/>
          <w:lang w:eastAsia="pt-PT"/>
        </w:rPr>
        <w:t>armament</w:t>
      </w:r>
      <w:r w:rsidR="00B06310" w:rsidRPr="00A45DB5">
        <w:rPr>
          <w:rFonts w:ascii="Book Antiqua" w:hAnsi="Book Antiqua"/>
          <w:sz w:val="24"/>
          <w:szCs w:val="24"/>
          <w:lang w:eastAsia="pt-PT"/>
        </w:rPr>
        <w:t xml:space="preserve"> (</w:t>
      </w:r>
      <w:r w:rsidR="00EC2775" w:rsidRPr="00A45DB5">
        <w:rPr>
          <w:rFonts w:ascii="Book Antiqua" w:hAnsi="Book Antiqua"/>
          <w:sz w:val="24"/>
          <w:szCs w:val="24"/>
          <w:lang w:eastAsia="pt-PT"/>
        </w:rPr>
        <w:t xml:space="preserve">target therapies). This is what all clinicians, molecular scientists and patients should wish for: </w:t>
      </w:r>
      <w:r w:rsidR="00D74BE3" w:rsidRPr="00A45DB5">
        <w:rPr>
          <w:rFonts w:ascii="Book Antiqua" w:hAnsi="Book Antiqua"/>
          <w:sz w:val="24"/>
          <w:szCs w:val="24"/>
          <w:lang w:eastAsia="pt-PT"/>
        </w:rPr>
        <w:t xml:space="preserve">An </w:t>
      </w:r>
      <w:r w:rsidR="00EC2775" w:rsidRPr="00A45DB5">
        <w:rPr>
          <w:rFonts w:ascii="Book Antiqua" w:hAnsi="Book Antiqua"/>
          <w:sz w:val="24"/>
          <w:szCs w:val="24"/>
          <w:lang w:eastAsia="pt-PT"/>
        </w:rPr>
        <w:t xml:space="preserve">excellent precision </w:t>
      </w:r>
      <w:r w:rsidR="00F56331" w:rsidRPr="00A45DB5">
        <w:rPr>
          <w:rFonts w:ascii="Book Antiqua" w:hAnsi="Book Antiqua"/>
          <w:sz w:val="24"/>
          <w:szCs w:val="24"/>
          <w:lang w:eastAsia="pt-PT"/>
        </w:rPr>
        <w:t xml:space="preserve">cancer </w:t>
      </w:r>
      <w:r w:rsidR="00EC2775" w:rsidRPr="00A45DB5">
        <w:rPr>
          <w:rFonts w:ascii="Book Antiqua" w:hAnsi="Book Antiqua"/>
          <w:sz w:val="24"/>
          <w:szCs w:val="24"/>
          <w:lang w:eastAsia="pt-PT"/>
        </w:rPr>
        <w:lastRenderedPageBreak/>
        <w:t>medicine in a silent mode (</w:t>
      </w:r>
      <w:r w:rsidR="0030635A" w:rsidRPr="00A45DB5">
        <w:rPr>
          <w:rFonts w:ascii="Book Antiqua" w:hAnsi="Book Antiqua"/>
          <w:sz w:val="24"/>
          <w:szCs w:val="24"/>
          <w:lang w:eastAsia="pt-PT"/>
        </w:rPr>
        <w:t>minimal</w:t>
      </w:r>
      <w:r w:rsidR="00EC2775" w:rsidRPr="00A45DB5">
        <w:rPr>
          <w:rFonts w:ascii="Book Antiqua" w:hAnsi="Book Antiqua"/>
          <w:sz w:val="24"/>
          <w:szCs w:val="24"/>
          <w:lang w:eastAsia="pt-PT"/>
        </w:rPr>
        <w:t xml:space="preserve"> side effects),</w:t>
      </w:r>
      <w:r w:rsidR="00B06310" w:rsidRPr="00A45DB5">
        <w:rPr>
          <w:rFonts w:ascii="Book Antiqua" w:hAnsi="Book Antiqua"/>
          <w:sz w:val="24"/>
          <w:szCs w:val="24"/>
          <w:lang w:eastAsia="pt-PT"/>
        </w:rPr>
        <w:t xml:space="preserve"> in order to preserve </w:t>
      </w:r>
      <w:r w:rsidR="00EC2775" w:rsidRPr="00A45DB5">
        <w:rPr>
          <w:rFonts w:ascii="Book Antiqua" w:hAnsi="Book Antiqua"/>
          <w:sz w:val="24"/>
          <w:szCs w:val="24"/>
          <w:lang w:eastAsia="pt-PT"/>
        </w:rPr>
        <w:t xml:space="preserve">and recover </w:t>
      </w:r>
      <w:r w:rsidR="0030635A" w:rsidRPr="00A45DB5">
        <w:rPr>
          <w:rFonts w:ascii="Book Antiqua" w:hAnsi="Book Antiqua"/>
          <w:sz w:val="24"/>
          <w:szCs w:val="24"/>
          <w:lang w:eastAsia="pt-PT"/>
        </w:rPr>
        <w:t>benign territory</w:t>
      </w:r>
      <w:r w:rsidR="00E106F8" w:rsidRPr="00A45DB5">
        <w:rPr>
          <w:rFonts w:ascii="Book Antiqua" w:hAnsi="Book Antiqua"/>
          <w:sz w:val="24"/>
          <w:szCs w:val="24"/>
          <w:lang w:eastAsia="pt-PT"/>
        </w:rPr>
        <w:t>,</w:t>
      </w:r>
      <w:r w:rsidR="0030635A" w:rsidRPr="00A45DB5">
        <w:rPr>
          <w:rFonts w:ascii="Book Antiqua" w:hAnsi="Book Antiqua"/>
          <w:sz w:val="24"/>
          <w:szCs w:val="24"/>
          <w:lang w:eastAsia="pt-PT"/>
        </w:rPr>
        <w:t xml:space="preserve"> before further one is damaged </w:t>
      </w:r>
      <w:r w:rsidR="00E106F8" w:rsidRPr="00A45DB5">
        <w:rPr>
          <w:rFonts w:ascii="Book Antiqua" w:hAnsi="Book Antiqua"/>
          <w:sz w:val="24"/>
          <w:szCs w:val="24"/>
          <w:lang w:eastAsia="pt-PT"/>
        </w:rPr>
        <w:t>or definitely</w:t>
      </w:r>
      <w:r w:rsidR="0030635A" w:rsidRPr="00A45DB5">
        <w:rPr>
          <w:rFonts w:ascii="Book Antiqua" w:hAnsi="Book Antiqua"/>
          <w:sz w:val="24"/>
          <w:szCs w:val="24"/>
          <w:lang w:eastAsia="pt-PT"/>
        </w:rPr>
        <w:t xml:space="preserve"> lost.</w:t>
      </w:r>
      <w:r w:rsidR="00A45DB5">
        <w:rPr>
          <w:rFonts w:ascii="Book Antiqua" w:hAnsi="Book Antiqua"/>
          <w:sz w:val="24"/>
          <w:szCs w:val="24"/>
          <w:lang w:eastAsia="pt-PT"/>
        </w:rPr>
        <w:t xml:space="preserve"> </w:t>
      </w:r>
    </w:p>
    <w:p w:rsidR="00E330D0" w:rsidRPr="00A45DB5" w:rsidRDefault="00E330D0"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The turnaround timer is quicker</w:t>
      </w:r>
      <w:r w:rsidR="00842DF8" w:rsidRPr="00A45DB5">
        <w:rPr>
          <w:rFonts w:ascii="Book Antiqua" w:hAnsi="Book Antiqua"/>
          <w:sz w:val="24"/>
          <w:szCs w:val="24"/>
          <w:lang w:eastAsia="pt-PT"/>
        </w:rPr>
        <w:t xml:space="preserve"> </w:t>
      </w:r>
      <w:r w:rsidR="002B46BB" w:rsidRPr="00A45DB5">
        <w:rPr>
          <w:rFonts w:ascii="Book Antiqua" w:hAnsi="Book Antiqua"/>
          <w:sz w:val="24"/>
          <w:szCs w:val="24"/>
          <w:lang w:eastAsia="pt-PT"/>
        </w:rPr>
        <w:t xml:space="preserve">on liquid biopsies than </w:t>
      </w:r>
      <w:r w:rsidR="00842DF8" w:rsidRPr="00A45DB5">
        <w:rPr>
          <w:rFonts w:ascii="Book Antiqua" w:hAnsi="Book Antiqua"/>
          <w:sz w:val="24"/>
          <w:szCs w:val="24"/>
          <w:lang w:eastAsia="pt-PT"/>
        </w:rPr>
        <w:t>tissue biopsy, which means that the molecular personalized information of this type of cancer is available more rapidly.</w:t>
      </w:r>
      <w:r w:rsidR="00126223" w:rsidRPr="00A45DB5">
        <w:rPr>
          <w:rFonts w:ascii="Book Antiqua" w:hAnsi="Book Antiqua"/>
          <w:sz w:val="24"/>
          <w:szCs w:val="24"/>
          <w:lang w:eastAsia="pt-PT"/>
        </w:rPr>
        <w:t xml:space="preserve"> </w:t>
      </w:r>
      <w:r w:rsidRPr="00A45DB5">
        <w:rPr>
          <w:rFonts w:ascii="Book Antiqua" w:hAnsi="Book Antiqua"/>
          <w:sz w:val="24"/>
          <w:szCs w:val="24"/>
          <w:lang w:eastAsia="pt-PT"/>
        </w:rPr>
        <w:t>In other words, liquid biopsies may be useful at</w:t>
      </w:r>
      <w:r w:rsidR="00F56331" w:rsidRPr="00A45DB5">
        <w:rPr>
          <w:rFonts w:ascii="Book Antiqua" w:hAnsi="Book Antiqua"/>
          <w:sz w:val="24"/>
          <w:szCs w:val="24"/>
          <w:lang w:eastAsia="pt-PT"/>
        </w:rPr>
        <w:t xml:space="preserve"> early</w:t>
      </w:r>
      <w:r w:rsidR="002E4FA4" w:rsidRPr="00A45DB5">
        <w:rPr>
          <w:rFonts w:ascii="Book Antiqua" w:hAnsi="Book Antiqua"/>
          <w:sz w:val="24"/>
          <w:szCs w:val="24"/>
          <w:lang w:eastAsia="pt-PT"/>
        </w:rPr>
        <w:t xml:space="preserve"> diagnosis, r</w:t>
      </w:r>
      <w:r w:rsidR="00F56331" w:rsidRPr="00A45DB5">
        <w:rPr>
          <w:rFonts w:ascii="Book Antiqua" w:hAnsi="Book Antiqua"/>
          <w:sz w:val="24"/>
          <w:szCs w:val="24"/>
          <w:lang w:eastAsia="pt-PT"/>
        </w:rPr>
        <w:t xml:space="preserve">eal-time </w:t>
      </w:r>
      <w:r w:rsidRPr="00A45DB5">
        <w:rPr>
          <w:rFonts w:ascii="Book Antiqua" w:hAnsi="Book Antiqua"/>
          <w:sz w:val="24"/>
          <w:szCs w:val="24"/>
          <w:lang w:eastAsia="pt-PT"/>
        </w:rPr>
        <w:t xml:space="preserve">monitoring disease and at </w:t>
      </w:r>
      <w:r w:rsidR="000331FB" w:rsidRPr="00A45DB5">
        <w:rPr>
          <w:rFonts w:ascii="Book Antiqua" w:hAnsi="Book Antiqua"/>
          <w:sz w:val="24"/>
          <w:szCs w:val="24"/>
          <w:lang w:eastAsia="pt-PT"/>
        </w:rPr>
        <w:t xml:space="preserve">estimating risk of </w:t>
      </w:r>
      <w:r w:rsidRPr="00A45DB5">
        <w:rPr>
          <w:rFonts w:ascii="Book Antiqua" w:hAnsi="Book Antiqua"/>
          <w:sz w:val="24"/>
          <w:szCs w:val="24"/>
          <w:lang w:eastAsia="pt-PT"/>
        </w:rPr>
        <w:t>relapse</w:t>
      </w:r>
      <w:r w:rsidR="002E4FA4" w:rsidRPr="00A45DB5">
        <w:rPr>
          <w:rFonts w:ascii="Book Antiqua" w:hAnsi="Book Antiqua"/>
          <w:sz w:val="24"/>
          <w:szCs w:val="24"/>
          <w:lang w:eastAsia="pt-PT"/>
        </w:rPr>
        <w:t xml:space="preserve"> (prognostic information)</w:t>
      </w:r>
      <w:r w:rsidRPr="00A45DB5">
        <w:rPr>
          <w:rFonts w:ascii="Book Antiqua" w:hAnsi="Book Antiqua"/>
          <w:sz w:val="24"/>
          <w:szCs w:val="24"/>
          <w:lang w:eastAsia="pt-PT"/>
        </w:rPr>
        <w:t xml:space="preserve"> in order to define therapy selection, therapy resistance </w:t>
      </w:r>
      <w:r w:rsidR="00F56331" w:rsidRPr="00A45DB5">
        <w:rPr>
          <w:rFonts w:ascii="Book Antiqua" w:hAnsi="Book Antiqua"/>
          <w:sz w:val="24"/>
          <w:szCs w:val="24"/>
          <w:lang w:eastAsia="pt-PT"/>
        </w:rPr>
        <w:t xml:space="preserve">(predictive information) </w:t>
      </w:r>
      <w:r w:rsidRPr="00A45DB5">
        <w:rPr>
          <w:rFonts w:ascii="Book Antiqua" w:hAnsi="Book Antiqua"/>
          <w:sz w:val="24"/>
          <w:szCs w:val="24"/>
          <w:lang w:eastAsia="pt-PT"/>
        </w:rPr>
        <w:t xml:space="preserve">and secondary therapy </w:t>
      </w:r>
      <w:proofErr w:type="gramStart"/>
      <w:r w:rsidRPr="00A45DB5">
        <w:rPr>
          <w:rFonts w:ascii="Book Antiqua" w:hAnsi="Book Antiqua"/>
          <w:sz w:val="24"/>
          <w:szCs w:val="24"/>
          <w:lang w:eastAsia="pt-PT"/>
        </w:rPr>
        <w:t>selection</w:t>
      </w:r>
      <w:r w:rsidR="009E531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2</w:t>
      </w:r>
      <w:r w:rsidR="00F10C9A" w:rsidRPr="00A45DB5">
        <w:rPr>
          <w:rFonts w:ascii="Book Antiqua" w:hAnsi="Book Antiqua"/>
          <w:sz w:val="24"/>
          <w:szCs w:val="24"/>
          <w:vertAlign w:val="superscript"/>
          <w:lang w:eastAsia="pt-PT"/>
        </w:rPr>
        <w:t>3</w:t>
      </w:r>
      <w:r w:rsidR="00A45DB5">
        <w:rPr>
          <w:rFonts w:ascii="Book Antiqua" w:hAnsi="Book Antiqua" w:hint="eastAsia"/>
          <w:sz w:val="24"/>
          <w:szCs w:val="24"/>
          <w:vertAlign w:val="superscript"/>
          <w:lang w:eastAsia="zh-CN"/>
        </w:rPr>
        <w:t>-</w:t>
      </w:r>
      <w:r w:rsidR="006218E7" w:rsidRPr="00A45DB5">
        <w:rPr>
          <w:rFonts w:ascii="Book Antiqua" w:hAnsi="Book Antiqua"/>
          <w:sz w:val="24"/>
          <w:szCs w:val="24"/>
          <w:vertAlign w:val="superscript"/>
          <w:lang w:eastAsia="pt-PT"/>
        </w:rPr>
        <w:t>2</w:t>
      </w:r>
      <w:r w:rsidR="009E5317" w:rsidRPr="00A45DB5">
        <w:rPr>
          <w:rFonts w:ascii="Book Antiqua" w:hAnsi="Book Antiqua"/>
          <w:sz w:val="24"/>
          <w:szCs w:val="24"/>
          <w:vertAlign w:val="superscript"/>
          <w:lang w:eastAsia="pt-PT"/>
        </w:rPr>
        <w:t>5</w:t>
      </w:r>
      <w:r w:rsidR="00126223" w:rsidRPr="00A45DB5">
        <w:rPr>
          <w:rFonts w:ascii="Book Antiqua" w:hAnsi="Book Antiqua"/>
          <w:sz w:val="24"/>
          <w:szCs w:val="24"/>
          <w:vertAlign w:val="superscript"/>
          <w:lang w:eastAsia="pt-PT"/>
        </w:rPr>
        <w:t>]</w:t>
      </w:r>
      <w:r w:rsidRPr="00A45DB5">
        <w:rPr>
          <w:rFonts w:ascii="Book Antiqua" w:hAnsi="Book Antiqua"/>
          <w:sz w:val="24"/>
          <w:szCs w:val="24"/>
          <w:lang w:eastAsia="pt-PT"/>
        </w:rPr>
        <w:t>.</w:t>
      </w:r>
    </w:p>
    <w:p w:rsidR="00E96C0B" w:rsidRPr="00A45DB5" w:rsidRDefault="00E96C0B" w:rsidP="00A45DB5">
      <w:pPr>
        <w:spacing w:after="0" w:line="360" w:lineRule="auto"/>
        <w:jc w:val="both"/>
        <w:rPr>
          <w:rFonts w:ascii="Book Antiqua" w:hAnsi="Book Antiqua"/>
          <w:b/>
          <w:sz w:val="24"/>
          <w:szCs w:val="24"/>
          <w:lang w:eastAsia="pt-PT"/>
        </w:rPr>
      </w:pPr>
    </w:p>
    <w:p w:rsidR="007D7259" w:rsidRPr="00A45DB5" w:rsidRDefault="007D7259" w:rsidP="00A45DB5">
      <w:pPr>
        <w:spacing w:after="0" w:line="360" w:lineRule="auto"/>
        <w:jc w:val="both"/>
        <w:rPr>
          <w:rFonts w:ascii="Book Antiqua" w:hAnsi="Book Antiqua"/>
          <w:i/>
          <w:sz w:val="24"/>
          <w:szCs w:val="24"/>
          <w:lang w:eastAsia="pt-PT"/>
        </w:rPr>
      </w:pPr>
      <w:r w:rsidRPr="00A45DB5">
        <w:rPr>
          <w:rFonts w:ascii="Book Antiqua" w:hAnsi="Book Antiqua"/>
          <w:b/>
          <w:i/>
          <w:sz w:val="24"/>
          <w:szCs w:val="24"/>
          <w:lang w:eastAsia="pt-PT"/>
        </w:rPr>
        <w:t>I</w:t>
      </w:r>
      <w:r w:rsidR="00B51FD2" w:rsidRPr="00A45DB5">
        <w:rPr>
          <w:rFonts w:ascii="Book Antiqua" w:hAnsi="Book Antiqua"/>
          <w:b/>
          <w:i/>
          <w:sz w:val="24"/>
          <w:szCs w:val="24"/>
          <w:lang w:eastAsia="pt-PT"/>
        </w:rPr>
        <w:t xml:space="preserve">s the cost-benefit increment of liquid biopsies </w:t>
      </w:r>
      <w:r w:rsidR="00244C49" w:rsidRPr="00A45DB5">
        <w:rPr>
          <w:rFonts w:ascii="Book Antiqua" w:hAnsi="Book Antiqua"/>
          <w:b/>
          <w:i/>
          <w:sz w:val="24"/>
          <w:szCs w:val="24"/>
          <w:lang w:eastAsia="pt-PT"/>
        </w:rPr>
        <w:t>as a routine practice</w:t>
      </w:r>
      <w:r w:rsidR="00E96C0B" w:rsidRPr="00A45DB5">
        <w:rPr>
          <w:rFonts w:ascii="Book Antiqua" w:hAnsi="Book Antiqua"/>
          <w:b/>
          <w:i/>
          <w:sz w:val="24"/>
          <w:szCs w:val="24"/>
          <w:lang w:eastAsia="pt-PT"/>
        </w:rPr>
        <w:t>,</w:t>
      </w:r>
      <w:r w:rsidR="00244C49" w:rsidRPr="00A45DB5">
        <w:rPr>
          <w:rFonts w:ascii="Book Antiqua" w:hAnsi="Book Antiqua"/>
          <w:b/>
          <w:i/>
          <w:sz w:val="24"/>
          <w:szCs w:val="24"/>
          <w:lang w:eastAsia="pt-PT"/>
        </w:rPr>
        <w:t xml:space="preserve"> an affordable procedure?</w:t>
      </w:r>
      <w:r w:rsidR="00244C49" w:rsidRPr="00A45DB5">
        <w:rPr>
          <w:rFonts w:ascii="Book Antiqua" w:hAnsi="Book Antiqua"/>
          <w:i/>
          <w:sz w:val="24"/>
          <w:szCs w:val="24"/>
          <w:lang w:eastAsia="pt-PT"/>
        </w:rPr>
        <w:t xml:space="preserve"> </w:t>
      </w:r>
    </w:p>
    <w:p w:rsidR="003814F4" w:rsidRPr="00A45DB5" w:rsidRDefault="00244C49" w:rsidP="00A45DB5">
      <w:pPr>
        <w:spacing w:after="0" w:line="360" w:lineRule="auto"/>
        <w:jc w:val="both"/>
        <w:rPr>
          <w:rFonts w:ascii="Book Antiqua" w:hAnsi="Book Antiqua"/>
          <w:sz w:val="24"/>
          <w:szCs w:val="24"/>
          <w:lang w:eastAsia="pt-PT"/>
        </w:rPr>
      </w:pPr>
      <w:r w:rsidRPr="00A45DB5">
        <w:rPr>
          <w:rFonts w:ascii="Book Antiqua" w:hAnsi="Book Antiqua"/>
          <w:sz w:val="24"/>
          <w:szCs w:val="24"/>
          <w:lang w:eastAsia="pt-PT"/>
        </w:rPr>
        <w:t>If we think what a normal tissue sample biopsy implies we can enumerate. First of all, the interventional radiologist and all occupational time of the CT scan or other technique chosen; secondly the cost of the pathologist and all that it implies in time and material to extract DNA, and</w:t>
      </w:r>
      <w:r w:rsidR="00F56331" w:rsidRPr="00A45DB5">
        <w:rPr>
          <w:rFonts w:ascii="Book Antiqua" w:hAnsi="Book Antiqua"/>
          <w:sz w:val="24"/>
          <w:szCs w:val="24"/>
          <w:lang w:eastAsia="pt-PT"/>
        </w:rPr>
        <w:t xml:space="preserve"> finally it’s analysis. Whilst </w:t>
      </w:r>
      <w:proofErr w:type="spellStart"/>
      <w:r w:rsidR="00B14BE5" w:rsidRPr="00A45DB5">
        <w:rPr>
          <w:rFonts w:ascii="Book Antiqua" w:hAnsi="Book Antiqua"/>
          <w:sz w:val="24"/>
          <w:szCs w:val="24"/>
          <w:lang w:eastAsia="pt-PT"/>
        </w:rPr>
        <w:t>ct</w:t>
      </w:r>
      <w:r w:rsidRPr="00A45DB5">
        <w:rPr>
          <w:rFonts w:ascii="Book Antiqua" w:hAnsi="Book Antiqua"/>
          <w:sz w:val="24"/>
          <w:szCs w:val="24"/>
          <w:lang w:eastAsia="pt-PT"/>
        </w:rPr>
        <w:t>DNA</w:t>
      </w:r>
      <w:proofErr w:type="spellEnd"/>
      <w:r w:rsidRPr="00A45DB5">
        <w:rPr>
          <w:rFonts w:ascii="Book Antiqua" w:hAnsi="Book Antiqua"/>
          <w:sz w:val="24"/>
          <w:szCs w:val="24"/>
          <w:lang w:eastAsia="pt-PT"/>
        </w:rPr>
        <w:t xml:space="preserve"> relies on a blood sample withdrawal</w:t>
      </w:r>
      <w:r w:rsidR="00D62BEC" w:rsidRPr="00A45DB5">
        <w:rPr>
          <w:rFonts w:ascii="Book Antiqua" w:hAnsi="Book Antiqua"/>
          <w:sz w:val="24"/>
          <w:szCs w:val="24"/>
          <w:lang w:eastAsia="pt-PT"/>
        </w:rPr>
        <w:t xml:space="preserve">, happening every day, </w:t>
      </w:r>
      <w:r w:rsidRPr="00A45DB5">
        <w:rPr>
          <w:rFonts w:ascii="Book Antiqua" w:hAnsi="Book Antiqua"/>
          <w:sz w:val="24"/>
          <w:szCs w:val="24"/>
          <w:lang w:eastAsia="pt-PT"/>
        </w:rPr>
        <w:t xml:space="preserve">and the final procedure is the same. Indeed we are removing steps and costs, in </w:t>
      </w:r>
      <w:r w:rsidR="007D7259" w:rsidRPr="00A45DB5">
        <w:rPr>
          <w:rFonts w:ascii="Book Antiqua" w:hAnsi="Book Antiqua"/>
          <w:sz w:val="24"/>
          <w:szCs w:val="24"/>
          <w:lang w:eastAsia="pt-PT"/>
        </w:rPr>
        <w:t>favour</w:t>
      </w:r>
      <w:r w:rsidRPr="00A45DB5">
        <w:rPr>
          <w:rFonts w:ascii="Book Antiqua" w:hAnsi="Book Antiqua"/>
          <w:sz w:val="24"/>
          <w:szCs w:val="24"/>
          <w:lang w:eastAsia="pt-PT"/>
        </w:rPr>
        <w:t xml:space="preserve"> of a more modern, comfortable and updated tech</w:t>
      </w:r>
      <w:r w:rsidR="00381592" w:rsidRPr="00A45DB5">
        <w:rPr>
          <w:rFonts w:ascii="Book Antiqua" w:hAnsi="Book Antiqua"/>
          <w:sz w:val="24"/>
          <w:szCs w:val="24"/>
          <w:lang w:eastAsia="pt-PT"/>
        </w:rPr>
        <w:t xml:space="preserve">nique and also, </w:t>
      </w:r>
      <w:r w:rsidRPr="00A45DB5">
        <w:rPr>
          <w:rFonts w:ascii="Book Antiqua" w:hAnsi="Book Antiqua"/>
          <w:sz w:val="24"/>
          <w:szCs w:val="24"/>
          <w:lang w:eastAsia="pt-PT"/>
        </w:rPr>
        <w:t>a more accurate and precise diagnostic method.</w:t>
      </w:r>
      <w:r w:rsidR="003814F4" w:rsidRPr="00A45DB5">
        <w:rPr>
          <w:rFonts w:ascii="Book Antiqua" w:hAnsi="Book Antiqua"/>
          <w:sz w:val="24"/>
          <w:szCs w:val="24"/>
          <w:lang w:eastAsia="pt-PT"/>
        </w:rPr>
        <w:t xml:space="preserve"> Based on two articles, both sate that tissue biopsies increase cost for patient care and an u</w:t>
      </w:r>
      <w:r w:rsidR="00A45DB5">
        <w:rPr>
          <w:rFonts w:ascii="Book Antiqua" w:hAnsi="Book Antiqua"/>
          <w:sz w:val="24"/>
          <w:szCs w:val="24"/>
          <w:lang w:eastAsia="pt-PT"/>
        </w:rPr>
        <w:t xml:space="preserve">ncomfortable invasive </w:t>
      </w:r>
      <w:proofErr w:type="gramStart"/>
      <w:r w:rsidR="00A45DB5">
        <w:rPr>
          <w:rFonts w:ascii="Book Antiqua" w:hAnsi="Book Antiqua"/>
          <w:sz w:val="24"/>
          <w:szCs w:val="24"/>
          <w:lang w:eastAsia="pt-PT"/>
        </w:rPr>
        <w:t>procedure</w:t>
      </w:r>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20,21</w:t>
      </w:r>
      <w:r w:rsidR="003814F4" w:rsidRPr="00A45DB5">
        <w:rPr>
          <w:rFonts w:ascii="Book Antiqua" w:hAnsi="Book Antiqua"/>
          <w:sz w:val="24"/>
          <w:szCs w:val="24"/>
          <w:vertAlign w:val="superscript"/>
          <w:lang w:eastAsia="pt-PT"/>
        </w:rPr>
        <w:t>]</w:t>
      </w:r>
      <w:r w:rsidR="003814F4" w:rsidRPr="00A45DB5">
        <w:rPr>
          <w:rFonts w:ascii="Book Antiqua" w:hAnsi="Book Antiqua"/>
          <w:sz w:val="24"/>
          <w:szCs w:val="24"/>
          <w:lang w:eastAsia="pt-PT"/>
        </w:rPr>
        <w:t>.</w:t>
      </w:r>
    </w:p>
    <w:p w:rsidR="00E74F1E" w:rsidRPr="00A45DB5" w:rsidRDefault="00E74F1E" w:rsidP="00A45DB5">
      <w:pPr>
        <w:spacing w:after="0" w:line="360" w:lineRule="auto"/>
        <w:ind w:firstLineChars="100" w:firstLine="240"/>
        <w:jc w:val="both"/>
        <w:rPr>
          <w:rFonts w:ascii="Book Antiqua" w:hAnsi="Book Antiqua"/>
          <w:sz w:val="24"/>
          <w:szCs w:val="24"/>
          <w:lang w:eastAsia="pt-PT"/>
        </w:rPr>
      </w:pPr>
      <w:r w:rsidRPr="00A45DB5">
        <w:rPr>
          <w:rFonts w:ascii="Book Antiqua" w:hAnsi="Book Antiqua"/>
          <w:sz w:val="24"/>
          <w:szCs w:val="24"/>
          <w:lang w:eastAsia="pt-PT"/>
        </w:rPr>
        <w:t>Unfortunately, it is not yet a standard of care because only, this May 2017, were the guidelines for NGS suggestions for liquid biopsies validated by the College of American Pathologists, by the Association of Molecular Pathology as well as the European Society of Pathology. For these reasons, although they have been added to the testing palette for NSCLC by NCCN, only now has validation occurred and therefore, it is not yet a standard of care. Nevertheless many clinical studies are attempting to empower the utility and benefit of liquid biopsies</w:t>
      </w:r>
      <w:r w:rsidR="00A45DB5">
        <w:rPr>
          <w:rFonts w:ascii="Book Antiqua" w:hAnsi="Book Antiqua"/>
          <w:sz w:val="24"/>
          <w:szCs w:val="24"/>
          <w:lang w:eastAsia="pt-PT"/>
        </w:rPr>
        <w:t xml:space="preserve"> as a whole, and not only </w:t>
      </w:r>
      <w:proofErr w:type="spellStart"/>
      <w:proofErr w:type="gramStart"/>
      <w:r w:rsidR="00A45DB5">
        <w:rPr>
          <w:rFonts w:ascii="Book Antiqua" w:hAnsi="Book Antiqua"/>
          <w:sz w:val="24"/>
          <w:szCs w:val="24"/>
          <w:lang w:eastAsia="pt-PT"/>
        </w:rPr>
        <w:t>ctDNA</w:t>
      </w:r>
      <w:proofErr w:type="spellEnd"/>
      <w:r w:rsidR="006218E7"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2</w:t>
      </w:r>
      <w:r w:rsidRPr="00A45DB5">
        <w:rPr>
          <w:rFonts w:ascii="Book Antiqua" w:hAnsi="Book Antiqua"/>
          <w:sz w:val="24"/>
          <w:szCs w:val="24"/>
          <w:vertAlign w:val="superscript"/>
          <w:lang w:eastAsia="pt-PT"/>
        </w:rPr>
        <w:t>6]</w:t>
      </w:r>
      <w:r w:rsidRPr="00A45DB5">
        <w:rPr>
          <w:rFonts w:ascii="Book Antiqua" w:hAnsi="Book Antiqua"/>
          <w:sz w:val="24"/>
          <w:szCs w:val="24"/>
          <w:lang w:eastAsia="pt-PT"/>
        </w:rPr>
        <w:t>.</w:t>
      </w:r>
    </w:p>
    <w:p w:rsidR="007A1CC1" w:rsidRPr="00A45DB5" w:rsidRDefault="007A1CC1" w:rsidP="00A45DB5">
      <w:pPr>
        <w:spacing w:after="0" w:line="360" w:lineRule="auto"/>
        <w:jc w:val="both"/>
        <w:rPr>
          <w:rFonts w:ascii="Book Antiqua" w:hAnsi="Book Antiqua"/>
          <w:b/>
          <w:sz w:val="24"/>
          <w:szCs w:val="24"/>
          <w:lang w:eastAsia="zh-CN"/>
        </w:rPr>
      </w:pPr>
    </w:p>
    <w:p w:rsidR="008F51FC" w:rsidRPr="00A45DB5" w:rsidRDefault="00A45DB5" w:rsidP="00A45DB5">
      <w:pPr>
        <w:spacing w:after="0" w:line="360" w:lineRule="auto"/>
        <w:jc w:val="both"/>
        <w:rPr>
          <w:rFonts w:ascii="Book Antiqua" w:hAnsi="Book Antiqua"/>
          <w:b/>
          <w:sz w:val="24"/>
          <w:szCs w:val="24"/>
          <w:lang w:eastAsia="pt-PT"/>
        </w:rPr>
      </w:pPr>
      <w:r w:rsidRPr="00A45DB5">
        <w:rPr>
          <w:rFonts w:ascii="Book Antiqua" w:hAnsi="Book Antiqua"/>
          <w:b/>
          <w:sz w:val="24"/>
          <w:szCs w:val="24"/>
          <w:lang w:eastAsia="pt-PT"/>
        </w:rPr>
        <w:t>CONCLUSION</w:t>
      </w:r>
    </w:p>
    <w:p w:rsidR="00D614EE" w:rsidRPr="00A45DB5" w:rsidRDefault="00B32FC8" w:rsidP="00A45DB5">
      <w:pPr>
        <w:spacing w:after="0" w:line="360" w:lineRule="auto"/>
        <w:jc w:val="both"/>
        <w:rPr>
          <w:rFonts w:ascii="Book Antiqua" w:hAnsi="Book Antiqua"/>
          <w:b/>
          <w:sz w:val="24"/>
          <w:szCs w:val="24"/>
          <w:lang w:eastAsia="pt-PT"/>
        </w:rPr>
      </w:pPr>
      <w:r w:rsidRPr="00A45DB5">
        <w:rPr>
          <w:rFonts w:ascii="Book Antiqua" w:hAnsi="Book Antiqua"/>
          <w:sz w:val="24"/>
          <w:szCs w:val="24"/>
          <w:lang w:eastAsia="pt-PT"/>
        </w:rPr>
        <w:lastRenderedPageBreak/>
        <w:t xml:space="preserve">With the increase development of molecular medicine </w:t>
      </w:r>
      <w:r w:rsidR="000331FB" w:rsidRPr="00A45DB5">
        <w:rPr>
          <w:rFonts w:ascii="Book Antiqua" w:hAnsi="Book Antiqua"/>
          <w:sz w:val="24"/>
          <w:szCs w:val="24"/>
          <w:lang w:eastAsia="pt-PT"/>
        </w:rPr>
        <w:t xml:space="preserve">and expanding fields in translational cancer research, </w:t>
      </w:r>
      <w:r w:rsidRPr="00A45DB5">
        <w:rPr>
          <w:rFonts w:ascii="Book Antiqua" w:hAnsi="Book Antiqua"/>
          <w:sz w:val="24"/>
          <w:szCs w:val="24"/>
          <w:lang w:eastAsia="pt-PT"/>
        </w:rPr>
        <w:t xml:space="preserve">we may further change our clinical rational to a </w:t>
      </w:r>
      <w:r w:rsidR="000331FB" w:rsidRPr="00A45DB5">
        <w:rPr>
          <w:rFonts w:ascii="Book Antiqua" w:hAnsi="Book Antiqua"/>
          <w:sz w:val="24"/>
          <w:szCs w:val="24"/>
          <w:lang w:eastAsia="pt-PT"/>
        </w:rPr>
        <w:t>new e</w:t>
      </w:r>
      <w:r w:rsidR="00A45DB5">
        <w:rPr>
          <w:rFonts w:ascii="Book Antiqua" w:hAnsi="Book Antiqua"/>
          <w:sz w:val="24"/>
          <w:szCs w:val="24"/>
          <w:lang w:eastAsia="pt-PT"/>
        </w:rPr>
        <w:t xml:space="preserve">ra of precision cancer </w:t>
      </w:r>
      <w:proofErr w:type="gramStart"/>
      <w:r w:rsidR="00A45DB5">
        <w:rPr>
          <w:rFonts w:ascii="Book Antiqua" w:hAnsi="Book Antiqua"/>
          <w:sz w:val="24"/>
          <w:szCs w:val="24"/>
          <w:lang w:eastAsia="pt-PT"/>
        </w:rPr>
        <w:t>medicine</w:t>
      </w:r>
      <w:r w:rsidR="00F10C9A" w:rsidRPr="00A45DB5">
        <w:rPr>
          <w:rFonts w:ascii="Book Antiqua" w:hAnsi="Book Antiqua"/>
          <w:sz w:val="24"/>
          <w:szCs w:val="24"/>
          <w:vertAlign w:val="superscript"/>
          <w:lang w:eastAsia="pt-PT"/>
        </w:rPr>
        <w:t>[</w:t>
      </w:r>
      <w:proofErr w:type="gramEnd"/>
      <w:r w:rsidR="006218E7" w:rsidRPr="00A45DB5">
        <w:rPr>
          <w:rFonts w:ascii="Book Antiqua" w:hAnsi="Book Antiqua"/>
          <w:sz w:val="24"/>
          <w:szCs w:val="24"/>
          <w:vertAlign w:val="superscript"/>
          <w:lang w:eastAsia="pt-PT"/>
        </w:rPr>
        <w:t>20</w:t>
      </w:r>
      <w:r w:rsidR="00126223" w:rsidRPr="00A45DB5">
        <w:rPr>
          <w:rFonts w:ascii="Book Antiqua" w:hAnsi="Book Antiqua"/>
          <w:sz w:val="24"/>
          <w:szCs w:val="24"/>
          <w:vertAlign w:val="superscript"/>
          <w:lang w:eastAsia="pt-PT"/>
        </w:rPr>
        <w:t>]</w:t>
      </w:r>
      <w:r w:rsidRPr="00A45DB5">
        <w:rPr>
          <w:rFonts w:ascii="Book Antiqua" w:hAnsi="Book Antiqua"/>
          <w:sz w:val="24"/>
          <w:szCs w:val="24"/>
          <w:lang w:eastAsia="pt-PT"/>
        </w:rPr>
        <w:t>.</w:t>
      </w:r>
      <w:r w:rsidRPr="00A45DB5">
        <w:rPr>
          <w:rFonts w:ascii="Book Antiqua" w:hAnsi="Book Antiqua"/>
          <w:sz w:val="24"/>
          <w:szCs w:val="24"/>
          <w:vertAlign w:val="superscript"/>
          <w:lang w:eastAsia="pt-PT"/>
        </w:rPr>
        <w:t xml:space="preserve"> </w:t>
      </w:r>
      <w:r w:rsidRPr="00A45DB5">
        <w:rPr>
          <w:rFonts w:ascii="Book Antiqua" w:hAnsi="Book Antiqua"/>
          <w:sz w:val="24"/>
          <w:szCs w:val="24"/>
          <w:lang w:eastAsia="pt-PT"/>
        </w:rPr>
        <w:t>Consequently, we may improve the quality of life of our patients, with less toxicity, more cost-effectiveness decisions and above all</w:t>
      </w:r>
      <w:r w:rsidR="00095884" w:rsidRPr="00A45DB5">
        <w:rPr>
          <w:rFonts w:ascii="Book Antiqua" w:hAnsi="Book Antiqua"/>
          <w:sz w:val="24"/>
          <w:szCs w:val="24"/>
          <w:lang w:eastAsia="pt-PT"/>
        </w:rPr>
        <w:t>,</w:t>
      </w:r>
      <w:r w:rsidRPr="00A45DB5">
        <w:rPr>
          <w:rFonts w:ascii="Book Antiqua" w:hAnsi="Book Antiqua"/>
          <w:sz w:val="24"/>
          <w:szCs w:val="24"/>
          <w:lang w:eastAsia="pt-PT"/>
        </w:rPr>
        <w:t xml:space="preserve"> improve response rate and survival. Defining the </w:t>
      </w:r>
      <w:r w:rsidR="00F10C9A" w:rsidRPr="00A45DB5">
        <w:rPr>
          <w:rFonts w:ascii="Book Antiqua" w:hAnsi="Book Antiqua"/>
          <w:sz w:val="24"/>
          <w:szCs w:val="24"/>
          <w:lang w:eastAsia="pt-PT"/>
        </w:rPr>
        <w:t xml:space="preserve">whole </w:t>
      </w:r>
      <w:r w:rsidR="000331FB" w:rsidRPr="00A45DB5">
        <w:rPr>
          <w:rFonts w:ascii="Book Antiqua" w:hAnsi="Book Antiqua"/>
          <w:sz w:val="24"/>
          <w:szCs w:val="24"/>
          <w:lang w:eastAsia="pt-PT"/>
        </w:rPr>
        <w:t xml:space="preserve">genetic </w:t>
      </w:r>
      <w:r w:rsidR="00F10C9A" w:rsidRPr="00A45DB5">
        <w:rPr>
          <w:rFonts w:ascii="Book Antiqua" w:hAnsi="Book Antiqua"/>
          <w:sz w:val="24"/>
          <w:szCs w:val="24"/>
          <w:lang w:eastAsia="pt-PT"/>
        </w:rPr>
        <w:t>“</w:t>
      </w:r>
      <w:r w:rsidRPr="00A45DB5">
        <w:rPr>
          <w:rFonts w:ascii="Book Antiqua" w:hAnsi="Book Antiqua"/>
          <w:sz w:val="24"/>
          <w:szCs w:val="24"/>
          <w:lang w:eastAsia="pt-PT"/>
        </w:rPr>
        <w:t>picture”</w:t>
      </w:r>
      <w:r w:rsidR="000331FB" w:rsidRPr="00A45DB5">
        <w:rPr>
          <w:rFonts w:ascii="Book Antiqua" w:hAnsi="Book Antiqua"/>
          <w:sz w:val="24"/>
          <w:szCs w:val="24"/>
          <w:lang w:eastAsia="pt-PT"/>
        </w:rPr>
        <w:t xml:space="preserve"> or genomic landscape of each patient</w:t>
      </w:r>
      <w:r w:rsidRPr="00A45DB5">
        <w:rPr>
          <w:rFonts w:ascii="Book Antiqua" w:hAnsi="Book Antiqua"/>
          <w:sz w:val="24"/>
          <w:szCs w:val="24"/>
          <w:lang w:eastAsia="pt-PT"/>
        </w:rPr>
        <w:t>, in the near future as a standard of care, will require all genetic information concerni</w:t>
      </w:r>
      <w:r w:rsidR="000331FB" w:rsidRPr="00A45DB5">
        <w:rPr>
          <w:rFonts w:ascii="Book Antiqua" w:hAnsi="Book Antiqua"/>
          <w:sz w:val="24"/>
          <w:szCs w:val="24"/>
          <w:lang w:eastAsia="pt-PT"/>
        </w:rPr>
        <w:t>ng each individual cancer, in order to offer personalize</w:t>
      </w:r>
      <w:r w:rsidR="00095884" w:rsidRPr="00A45DB5">
        <w:rPr>
          <w:rFonts w:ascii="Book Antiqua" w:hAnsi="Book Antiqua"/>
          <w:sz w:val="24"/>
          <w:szCs w:val="24"/>
          <w:lang w:eastAsia="pt-PT"/>
        </w:rPr>
        <w:t>d</w:t>
      </w:r>
      <w:r w:rsidR="000331FB" w:rsidRPr="00A45DB5">
        <w:rPr>
          <w:rFonts w:ascii="Book Antiqua" w:hAnsi="Book Antiqua"/>
          <w:sz w:val="24"/>
          <w:szCs w:val="24"/>
          <w:lang w:eastAsia="pt-PT"/>
        </w:rPr>
        <w:t xml:space="preserve"> medicine by customizing healthcare by molecular analyses.</w:t>
      </w:r>
    </w:p>
    <w:p w:rsidR="009E367E" w:rsidRPr="00A45DB5" w:rsidRDefault="009E367E" w:rsidP="00A45DB5">
      <w:pPr>
        <w:spacing w:after="0" w:line="360" w:lineRule="auto"/>
        <w:jc w:val="both"/>
        <w:rPr>
          <w:rFonts w:ascii="Book Antiqua" w:hAnsi="Book Antiqua"/>
          <w:b/>
          <w:sz w:val="24"/>
          <w:szCs w:val="24"/>
          <w:lang w:eastAsia="pt-PT"/>
        </w:rPr>
      </w:pPr>
      <w:r w:rsidRPr="00A45DB5">
        <w:rPr>
          <w:rFonts w:ascii="Book Antiqua" w:hAnsi="Book Antiqua"/>
          <w:b/>
          <w:sz w:val="24"/>
          <w:szCs w:val="24"/>
          <w:lang w:eastAsia="pt-PT"/>
        </w:rPr>
        <w:br w:type="page"/>
      </w:r>
    </w:p>
    <w:p w:rsidR="007A1CC1" w:rsidRPr="00650F36" w:rsidRDefault="00A45DB5" w:rsidP="00650F36">
      <w:pPr>
        <w:spacing w:after="0" w:line="360" w:lineRule="auto"/>
        <w:jc w:val="both"/>
        <w:rPr>
          <w:rFonts w:ascii="Book Antiqua" w:hAnsi="Book Antiqua"/>
          <w:b/>
          <w:sz w:val="24"/>
          <w:szCs w:val="24"/>
          <w:lang w:eastAsia="zh-CN"/>
        </w:rPr>
      </w:pPr>
      <w:r w:rsidRPr="00650F36">
        <w:rPr>
          <w:rFonts w:ascii="Book Antiqua" w:hAnsi="Book Antiqua"/>
          <w:b/>
          <w:sz w:val="24"/>
          <w:szCs w:val="24"/>
          <w:lang w:eastAsia="pt-PT"/>
        </w:rPr>
        <w:lastRenderedPageBreak/>
        <w:t>REFERENCES</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proofErr w:type="gramStart"/>
      <w:r w:rsidRPr="00650F36">
        <w:rPr>
          <w:rFonts w:ascii="Book Antiqua" w:eastAsia="宋体" w:hAnsi="Book Antiqua" w:cs="宋体"/>
          <w:sz w:val="24"/>
          <w:szCs w:val="24"/>
          <w:lang w:val="en-US" w:eastAsia="zh-CN"/>
        </w:rPr>
        <w:t xml:space="preserve">1 </w:t>
      </w:r>
      <w:proofErr w:type="spellStart"/>
      <w:r w:rsidRPr="00650F36">
        <w:rPr>
          <w:rFonts w:ascii="Book Antiqua" w:eastAsia="宋体" w:hAnsi="Book Antiqua" w:cs="宋体"/>
          <w:b/>
          <w:bCs/>
          <w:sz w:val="24"/>
          <w:szCs w:val="24"/>
          <w:lang w:val="en-US" w:eastAsia="zh-CN"/>
        </w:rPr>
        <w:t>Hashim</w:t>
      </w:r>
      <w:proofErr w:type="spellEnd"/>
      <w:r w:rsidRPr="00650F36">
        <w:rPr>
          <w:rFonts w:ascii="Book Antiqua" w:eastAsia="宋体" w:hAnsi="Book Antiqua" w:cs="宋体"/>
          <w:b/>
          <w:bCs/>
          <w:sz w:val="24"/>
          <w:szCs w:val="24"/>
          <w:lang w:val="en-US" w:eastAsia="zh-CN"/>
        </w:rPr>
        <w:t xml:space="preserve"> D</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Boffetta</w:t>
      </w:r>
      <w:proofErr w:type="spellEnd"/>
      <w:r w:rsidRPr="00650F36">
        <w:rPr>
          <w:rFonts w:ascii="Book Antiqua" w:eastAsia="宋体" w:hAnsi="Book Antiqua" w:cs="宋体"/>
          <w:sz w:val="24"/>
          <w:szCs w:val="24"/>
          <w:lang w:val="en-US" w:eastAsia="zh-CN"/>
        </w:rPr>
        <w:t xml:space="preserve"> P, La </w:t>
      </w:r>
      <w:proofErr w:type="spellStart"/>
      <w:r w:rsidRPr="00650F36">
        <w:rPr>
          <w:rFonts w:ascii="Book Antiqua" w:eastAsia="宋体" w:hAnsi="Book Antiqua" w:cs="宋体"/>
          <w:sz w:val="24"/>
          <w:szCs w:val="24"/>
          <w:lang w:val="en-US" w:eastAsia="zh-CN"/>
        </w:rPr>
        <w:t>Vecchia</w:t>
      </w:r>
      <w:proofErr w:type="spellEnd"/>
      <w:r w:rsidRPr="00650F36">
        <w:rPr>
          <w:rFonts w:ascii="Book Antiqua" w:eastAsia="宋体" w:hAnsi="Book Antiqua" w:cs="宋体"/>
          <w:sz w:val="24"/>
          <w:szCs w:val="24"/>
          <w:lang w:val="en-US" w:eastAsia="zh-CN"/>
        </w:rPr>
        <w:t xml:space="preserve"> C, Rota M, </w:t>
      </w:r>
      <w:proofErr w:type="spellStart"/>
      <w:r w:rsidRPr="00650F36">
        <w:rPr>
          <w:rFonts w:ascii="Book Antiqua" w:eastAsia="宋体" w:hAnsi="Book Antiqua" w:cs="宋体"/>
          <w:sz w:val="24"/>
          <w:szCs w:val="24"/>
          <w:lang w:val="en-US" w:eastAsia="zh-CN"/>
        </w:rPr>
        <w:t>Bertuccio</w:t>
      </w:r>
      <w:proofErr w:type="spellEnd"/>
      <w:r w:rsidRPr="00650F36">
        <w:rPr>
          <w:rFonts w:ascii="Book Antiqua" w:eastAsia="宋体" w:hAnsi="Book Antiqua" w:cs="宋体"/>
          <w:sz w:val="24"/>
          <w:szCs w:val="24"/>
          <w:lang w:val="en-US" w:eastAsia="zh-CN"/>
        </w:rPr>
        <w:t xml:space="preserve"> P, </w:t>
      </w:r>
      <w:proofErr w:type="spellStart"/>
      <w:r w:rsidRPr="00650F36">
        <w:rPr>
          <w:rFonts w:ascii="Book Antiqua" w:eastAsia="宋体" w:hAnsi="Book Antiqua" w:cs="宋体"/>
          <w:sz w:val="24"/>
          <w:szCs w:val="24"/>
          <w:lang w:val="en-US" w:eastAsia="zh-CN"/>
        </w:rPr>
        <w:t>Malvezzi</w:t>
      </w:r>
      <w:proofErr w:type="spellEnd"/>
      <w:r w:rsidRPr="00650F36">
        <w:rPr>
          <w:rFonts w:ascii="Book Antiqua" w:eastAsia="宋体" w:hAnsi="Book Antiqua" w:cs="宋体"/>
          <w:sz w:val="24"/>
          <w:szCs w:val="24"/>
          <w:lang w:val="en-US" w:eastAsia="zh-CN"/>
        </w:rPr>
        <w:t xml:space="preserve"> M, </w:t>
      </w:r>
      <w:proofErr w:type="spellStart"/>
      <w:r w:rsidRPr="00650F36">
        <w:rPr>
          <w:rFonts w:ascii="Book Antiqua" w:eastAsia="宋体" w:hAnsi="Book Antiqua" w:cs="宋体"/>
          <w:sz w:val="24"/>
          <w:szCs w:val="24"/>
          <w:lang w:val="en-US" w:eastAsia="zh-CN"/>
        </w:rPr>
        <w:t>Negri</w:t>
      </w:r>
      <w:proofErr w:type="spellEnd"/>
      <w:r w:rsidRPr="00650F36">
        <w:rPr>
          <w:rFonts w:ascii="Book Antiqua" w:eastAsia="宋体" w:hAnsi="Book Antiqua" w:cs="宋体"/>
          <w:sz w:val="24"/>
          <w:szCs w:val="24"/>
          <w:lang w:val="en-US" w:eastAsia="zh-CN"/>
        </w:rPr>
        <w:t xml:space="preserve"> E.</w:t>
      </w:r>
      <w:proofErr w:type="gramEnd"/>
      <w:r w:rsidRPr="00650F36">
        <w:rPr>
          <w:rFonts w:ascii="Book Antiqua" w:eastAsia="宋体" w:hAnsi="Book Antiqua" w:cs="宋体"/>
          <w:sz w:val="24"/>
          <w:szCs w:val="24"/>
          <w:lang w:val="en-US" w:eastAsia="zh-CN"/>
        </w:rPr>
        <w:t xml:space="preserve"> The global decrease in cancer mortality: trends and disparities. </w:t>
      </w:r>
      <w:r w:rsidRPr="00650F36">
        <w:rPr>
          <w:rFonts w:ascii="Book Antiqua" w:eastAsia="宋体" w:hAnsi="Book Antiqua" w:cs="宋体"/>
          <w:i/>
          <w:iCs/>
          <w:sz w:val="24"/>
          <w:szCs w:val="24"/>
          <w:lang w:val="en-US" w:eastAsia="zh-CN"/>
        </w:rPr>
        <w:t xml:space="preserve">Ann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27</w:t>
      </w:r>
      <w:r w:rsidRPr="00650F36">
        <w:rPr>
          <w:rFonts w:ascii="Book Antiqua" w:eastAsia="宋体" w:hAnsi="Book Antiqua" w:cs="宋体"/>
          <w:sz w:val="24"/>
          <w:szCs w:val="24"/>
          <w:lang w:val="en-US" w:eastAsia="zh-CN"/>
        </w:rPr>
        <w:t>: 926-933 [PMID: 26802157 DOI: 10.1093/</w:t>
      </w:r>
      <w:proofErr w:type="spellStart"/>
      <w:r w:rsidRPr="00650F36">
        <w:rPr>
          <w:rFonts w:ascii="Book Antiqua" w:eastAsia="宋体" w:hAnsi="Book Antiqua" w:cs="宋体"/>
          <w:sz w:val="24"/>
          <w:szCs w:val="24"/>
          <w:lang w:val="en-US" w:eastAsia="zh-CN"/>
        </w:rPr>
        <w:t>annonc</w:t>
      </w:r>
      <w:proofErr w:type="spellEnd"/>
      <w:r w:rsidRPr="00650F36">
        <w:rPr>
          <w:rFonts w:ascii="Book Antiqua" w:eastAsia="宋体" w:hAnsi="Book Antiqua" w:cs="宋体"/>
          <w:sz w:val="24"/>
          <w:szCs w:val="24"/>
          <w:lang w:val="en-US" w:eastAsia="zh-CN"/>
        </w:rPr>
        <w:t>/mdw027]</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 </w:t>
      </w:r>
      <w:proofErr w:type="spellStart"/>
      <w:r w:rsidRPr="00650F36">
        <w:rPr>
          <w:rFonts w:ascii="Book Antiqua" w:eastAsia="宋体" w:hAnsi="Book Antiqua" w:cs="宋体"/>
          <w:b/>
          <w:bCs/>
          <w:sz w:val="24"/>
          <w:szCs w:val="24"/>
          <w:lang w:val="en-US" w:eastAsia="zh-CN"/>
        </w:rPr>
        <w:t>Etzioni</w:t>
      </w:r>
      <w:proofErr w:type="spellEnd"/>
      <w:r w:rsidRPr="00650F36">
        <w:rPr>
          <w:rFonts w:ascii="Book Antiqua" w:eastAsia="宋体" w:hAnsi="Book Antiqua" w:cs="宋体"/>
          <w:b/>
          <w:bCs/>
          <w:sz w:val="24"/>
          <w:szCs w:val="24"/>
          <w:lang w:val="en-US" w:eastAsia="zh-CN"/>
        </w:rPr>
        <w:t xml:space="preserve"> R</w:t>
      </w:r>
      <w:r w:rsidRPr="00650F36">
        <w:rPr>
          <w:rFonts w:ascii="Book Antiqua" w:eastAsia="宋体" w:hAnsi="Book Antiqua" w:cs="宋体"/>
          <w:sz w:val="24"/>
          <w:szCs w:val="24"/>
          <w:lang w:val="en-US" w:eastAsia="zh-CN"/>
        </w:rPr>
        <w:t xml:space="preserve">, Urban N, Ramsey S, McIntosh M, Schwartz S, Reid B, </w:t>
      </w:r>
      <w:proofErr w:type="spellStart"/>
      <w:r w:rsidRPr="00650F36">
        <w:rPr>
          <w:rFonts w:ascii="Book Antiqua" w:eastAsia="宋体" w:hAnsi="Book Antiqua" w:cs="宋体"/>
          <w:sz w:val="24"/>
          <w:szCs w:val="24"/>
          <w:lang w:val="en-US" w:eastAsia="zh-CN"/>
        </w:rPr>
        <w:t>Radich</w:t>
      </w:r>
      <w:proofErr w:type="spellEnd"/>
      <w:r w:rsidRPr="00650F36">
        <w:rPr>
          <w:rFonts w:ascii="Book Antiqua" w:eastAsia="宋体" w:hAnsi="Book Antiqua" w:cs="宋体"/>
          <w:sz w:val="24"/>
          <w:szCs w:val="24"/>
          <w:lang w:val="en-US" w:eastAsia="zh-CN"/>
        </w:rPr>
        <w:t xml:space="preserve"> J, Anderson G, Hartwell L. </w:t>
      </w:r>
      <w:proofErr w:type="gramStart"/>
      <w:r w:rsidRPr="00650F36">
        <w:rPr>
          <w:rFonts w:ascii="Book Antiqua" w:eastAsia="宋体" w:hAnsi="Book Antiqua" w:cs="宋体"/>
          <w:sz w:val="24"/>
          <w:szCs w:val="24"/>
          <w:lang w:val="en-US" w:eastAsia="zh-CN"/>
        </w:rPr>
        <w:t>The case for early detection.</w:t>
      </w:r>
      <w:proofErr w:type="gramEnd"/>
      <w:r w:rsidRPr="00650F36">
        <w:rPr>
          <w:rFonts w:ascii="Book Antiqua" w:eastAsia="宋体" w:hAnsi="Book Antiqua" w:cs="宋体"/>
          <w:sz w:val="24"/>
          <w:szCs w:val="24"/>
          <w:lang w:val="en-US" w:eastAsia="zh-CN"/>
        </w:rPr>
        <w:t xml:space="preserve"> </w:t>
      </w:r>
      <w:r w:rsidRPr="00650F36">
        <w:rPr>
          <w:rFonts w:ascii="Book Antiqua" w:eastAsia="宋体" w:hAnsi="Book Antiqua" w:cs="宋体"/>
          <w:i/>
          <w:iCs/>
          <w:sz w:val="24"/>
          <w:szCs w:val="24"/>
          <w:lang w:val="en-US" w:eastAsia="zh-CN"/>
        </w:rPr>
        <w:t>Nat Rev Cancer</w:t>
      </w:r>
      <w:r w:rsidRPr="00650F36">
        <w:rPr>
          <w:rFonts w:ascii="Book Antiqua" w:eastAsia="宋体" w:hAnsi="Book Antiqua" w:cs="宋体"/>
          <w:sz w:val="24"/>
          <w:szCs w:val="24"/>
          <w:lang w:val="en-US" w:eastAsia="zh-CN"/>
        </w:rPr>
        <w:t xml:space="preserve"> 2003; </w:t>
      </w:r>
      <w:r w:rsidRPr="00650F36">
        <w:rPr>
          <w:rFonts w:ascii="Book Antiqua" w:eastAsia="宋体" w:hAnsi="Book Antiqua" w:cs="宋体"/>
          <w:b/>
          <w:bCs/>
          <w:sz w:val="24"/>
          <w:szCs w:val="24"/>
          <w:lang w:val="en-US" w:eastAsia="zh-CN"/>
        </w:rPr>
        <w:t>3</w:t>
      </w:r>
      <w:r w:rsidRPr="00650F36">
        <w:rPr>
          <w:rFonts w:ascii="Book Antiqua" w:eastAsia="宋体" w:hAnsi="Book Antiqua" w:cs="宋体"/>
          <w:sz w:val="24"/>
          <w:szCs w:val="24"/>
          <w:lang w:val="en-US" w:eastAsia="zh-CN"/>
        </w:rPr>
        <w:t>: 243-252 [PMID: 12671663 DOI: 10.1038/nrc1041]</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proofErr w:type="gramStart"/>
      <w:r w:rsidRPr="00650F36">
        <w:rPr>
          <w:rFonts w:ascii="Book Antiqua" w:eastAsia="宋体" w:hAnsi="Book Antiqua" w:cs="宋体"/>
          <w:sz w:val="24"/>
          <w:szCs w:val="24"/>
          <w:lang w:val="en-US" w:eastAsia="zh-CN"/>
        </w:rPr>
        <w:t xml:space="preserve">3 </w:t>
      </w:r>
      <w:r w:rsidRPr="00650F36">
        <w:rPr>
          <w:rFonts w:ascii="Book Antiqua" w:eastAsia="宋体" w:hAnsi="Book Antiqua" w:cs="宋体"/>
          <w:b/>
          <w:bCs/>
          <w:sz w:val="24"/>
          <w:szCs w:val="24"/>
          <w:lang w:val="en-US" w:eastAsia="zh-CN"/>
        </w:rPr>
        <w:t>M</w:t>
      </w:r>
      <w:r w:rsidR="008C57A6" w:rsidRPr="00650F36">
        <w:rPr>
          <w:rFonts w:ascii="Book Antiqua" w:eastAsia="宋体" w:hAnsi="Book Antiqua" w:cs="宋体"/>
          <w:b/>
          <w:bCs/>
          <w:sz w:val="24"/>
          <w:szCs w:val="24"/>
          <w:lang w:val="en-US" w:eastAsia="zh-CN"/>
        </w:rPr>
        <w:t>andel</w:t>
      </w:r>
      <w:r w:rsidRPr="00650F36">
        <w:rPr>
          <w:rFonts w:ascii="Book Antiqua" w:eastAsia="宋体" w:hAnsi="Book Antiqua" w:cs="宋体"/>
          <w:b/>
          <w:bCs/>
          <w:sz w:val="24"/>
          <w:szCs w:val="24"/>
          <w:lang w:val="en-US" w:eastAsia="zh-CN"/>
        </w:rPr>
        <w:t xml:space="preserve"> P</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M</w:t>
      </w:r>
      <w:r w:rsidR="008C57A6" w:rsidRPr="00650F36">
        <w:rPr>
          <w:rFonts w:ascii="Book Antiqua" w:eastAsia="宋体" w:hAnsi="Book Antiqua" w:cs="宋体"/>
          <w:sz w:val="24"/>
          <w:szCs w:val="24"/>
          <w:lang w:val="en-US" w:eastAsia="zh-CN"/>
        </w:rPr>
        <w:t>etais</w:t>
      </w:r>
      <w:proofErr w:type="spellEnd"/>
      <w:r w:rsidR="008C57A6" w:rsidRPr="00650F36">
        <w:rPr>
          <w:rFonts w:ascii="Book Antiqua" w:eastAsia="宋体" w:hAnsi="Book Antiqua" w:cs="宋体"/>
          <w:sz w:val="24"/>
          <w:szCs w:val="24"/>
          <w:lang w:val="en-US" w:eastAsia="zh-CN"/>
        </w:rPr>
        <w:t xml:space="preserve"> </w:t>
      </w:r>
      <w:r w:rsidRPr="00650F36">
        <w:rPr>
          <w:rFonts w:ascii="Book Antiqua" w:eastAsia="宋体" w:hAnsi="Book Antiqua" w:cs="宋体"/>
          <w:sz w:val="24"/>
          <w:szCs w:val="24"/>
          <w:lang w:val="en-US" w:eastAsia="zh-CN"/>
        </w:rPr>
        <w:t>P. [Not Available].</w:t>
      </w:r>
      <w:proofErr w:type="gramEnd"/>
      <w:r w:rsidRPr="00650F36">
        <w:rPr>
          <w:rFonts w:ascii="Book Antiqua" w:eastAsia="宋体" w:hAnsi="Book Antiqua" w:cs="宋体"/>
          <w:sz w:val="24"/>
          <w:szCs w:val="24"/>
          <w:lang w:val="en-US" w:eastAsia="zh-CN"/>
        </w:rPr>
        <w:t xml:space="preserve"> </w:t>
      </w:r>
      <w:r w:rsidRPr="00650F36">
        <w:rPr>
          <w:rFonts w:ascii="Book Antiqua" w:eastAsia="宋体" w:hAnsi="Book Antiqua" w:cs="宋体"/>
          <w:i/>
          <w:iCs/>
          <w:sz w:val="24"/>
          <w:szCs w:val="24"/>
          <w:lang w:val="en-US" w:eastAsia="zh-CN"/>
        </w:rPr>
        <w:t xml:space="preserve">C R </w:t>
      </w:r>
      <w:proofErr w:type="spellStart"/>
      <w:r w:rsidRPr="00650F36">
        <w:rPr>
          <w:rFonts w:ascii="Book Antiqua" w:eastAsia="宋体" w:hAnsi="Book Antiqua" w:cs="宋体"/>
          <w:i/>
          <w:iCs/>
          <w:sz w:val="24"/>
          <w:szCs w:val="24"/>
          <w:lang w:val="en-US" w:eastAsia="zh-CN"/>
        </w:rPr>
        <w:t>Seances</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Soc</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Biol</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Fil</w:t>
      </w:r>
      <w:proofErr w:type="spellEnd"/>
      <w:r w:rsidRPr="00650F36">
        <w:rPr>
          <w:rFonts w:ascii="Book Antiqua" w:eastAsia="宋体" w:hAnsi="Book Antiqua" w:cs="宋体"/>
          <w:sz w:val="24"/>
          <w:szCs w:val="24"/>
          <w:lang w:val="en-US" w:eastAsia="zh-CN"/>
        </w:rPr>
        <w:t xml:space="preserve"> 1948; </w:t>
      </w:r>
      <w:r w:rsidRPr="00650F36">
        <w:rPr>
          <w:rFonts w:ascii="Book Antiqua" w:eastAsia="宋体" w:hAnsi="Book Antiqua" w:cs="宋体"/>
          <w:b/>
          <w:bCs/>
          <w:sz w:val="24"/>
          <w:szCs w:val="24"/>
          <w:lang w:val="en-US" w:eastAsia="zh-CN"/>
        </w:rPr>
        <w:t>142</w:t>
      </w:r>
      <w:r w:rsidRPr="00650F36">
        <w:rPr>
          <w:rFonts w:ascii="Book Antiqua" w:eastAsia="宋体" w:hAnsi="Book Antiqua" w:cs="宋体"/>
          <w:sz w:val="24"/>
          <w:szCs w:val="24"/>
          <w:lang w:val="en-US" w:eastAsia="zh-CN"/>
        </w:rPr>
        <w:t>: 241-243 [PMID: 18875018]</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4 </w:t>
      </w:r>
      <w:r w:rsidRPr="00650F36">
        <w:rPr>
          <w:rFonts w:ascii="Book Antiqua" w:eastAsia="宋体" w:hAnsi="Book Antiqua" w:cs="宋体"/>
          <w:b/>
          <w:bCs/>
          <w:sz w:val="24"/>
          <w:szCs w:val="24"/>
          <w:lang w:val="en-US" w:eastAsia="zh-CN"/>
        </w:rPr>
        <w:t>Crowley E</w:t>
      </w:r>
      <w:r w:rsidRPr="00650F36">
        <w:rPr>
          <w:rFonts w:ascii="Book Antiqua" w:eastAsia="宋体" w:hAnsi="Book Antiqua" w:cs="宋体"/>
          <w:sz w:val="24"/>
          <w:szCs w:val="24"/>
          <w:lang w:val="en-US" w:eastAsia="zh-CN"/>
        </w:rPr>
        <w:t xml:space="preserve">, Di </w:t>
      </w:r>
      <w:proofErr w:type="spellStart"/>
      <w:r w:rsidRPr="00650F36">
        <w:rPr>
          <w:rFonts w:ascii="Book Antiqua" w:eastAsia="宋体" w:hAnsi="Book Antiqua" w:cs="宋体"/>
          <w:sz w:val="24"/>
          <w:szCs w:val="24"/>
          <w:lang w:val="en-US" w:eastAsia="zh-CN"/>
        </w:rPr>
        <w:t>Nicolantonio</w:t>
      </w:r>
      <w:proofErr w:type="spellEnd"/>
      <w:r w:rsidRPr="00650F36">
        <w:rPr>
          <w:rFonts w:ascii="Book Antiqua" w:eastAsia="宋体" w:hAnsi="Book Antiqua" w:cs="宋体"/>
          <w:sz w:val="24"/>
          <w:szCs w:val="24"/>
          <w:lang w:val="en-US" w:eastAsia="zh-CN"/>
        </w:rPr>
        <w:t xml:space="preserve"> F, </w:t>
      </w:r>
      <w:proofErr w:type="spellStart"/>
      <w:r w:rsidRPr="00650F36">
        <w:rPr>
          <w:rFonts w:ascii="Book Antiqua" w:eastAsia="宋体" w:hAnsi="Book Antiqua" w:cs="宋体"/>
          <w:sz w:val="24"/>
          <w:szCs w:val="24"/>
          <w:lang w:val="en-US" w:eastAsia="zh-CN"/>
        </w:rPr>
        <w:t>Loupakis</w:t>
      </w:r>
      <w:proofErr w:type="spellEnd"/>
      <w:r w:rsidRPr="00650F36">
        <w:rPr>
          <w:rFonts w:ascii="Book Antiqua" w:eastAsia="宋体" w:hAnsi="Book Antiqua" w:cs="宋体"/>
          <w:sz w:val="24"/>
          <w:szCs w:val="24"/>
          <w:lang w:val="en-US" w:eastAsia="zh-CN"/>
        </w:rPr>
        <w:t xml:space="preserve"> F, </w:t>
      </w:r>
      <w:proofErr w:type="spellStart"/>
      <w:r w:rsidRPr="00650F36">
        <w:rPr>
          <w:rFonts w:ascii="Book Antiqua" w:eastAsia="宋体" w:hAnsi="Book Antiqua" w:cs="宋体"/>
          <w:sz w:val="24"/>
          <w:szCs w:val="24"/>
          <w:lang w:val="en-US" w:eastAsia="zh-CN"/>
        </w:rPr>
        <w:t>Bardelli</w:t>
      </w:r>
      <w:proofErr w:type="spellEnd"/>
      <w:r w:rsidRPr="00650F36">
        <w:rPr>
          <w:rFonts w:ascii="Book Antiqua" w:eastAsia="宋体" w:hAnsi="Book Antiqua" w:cs="宋体"/>
          <w:sz w:val="24"/>
          <w:szCs w:val="24"/>
          <w:lang w:val="en-US" w:eastAsia="zh-CN"/>
        </w:rPr>
        <w:t xml:space="preserve"> A. Liquid biopsy: monitoring cancer-genetics in the blood. </w:t>
      </w:r>
      <w:r w:rsidRPr="00650F36">
        <w:rPr>
          <w:rFonts w:ascii="Book Antiqua" w:eastAsia="宋体" w:hAnsi="Book Antiqua" w:cs="宋体"/>
          <w:i/>
          <w:iCs/>
          <w:sz w:val="24"/>
          <w:szCs w:val="24"/>
          <w:lang w:val="en-US" w:eastAsia="zh-CN"/>
        </w:rPr>
        <w:t xml:space="preserve">Nat Rev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10</w:t>
      </w:r>
      <w:r w:rsidRPr="00650F36">
        <w:rPr>
          <w:rFonts w:ascii="Book Antiqua" w:eastAsia="宋体" w:hAnsi="Book Antiqua" w:cs="宋体"/>
          <w:sz w:val="24"/>
          <w:szCs w:val="24"/>
          <w:lang w:val="en-US" w:eastAsia="zh-CN"/>
        </w:rPr>
        <w:t>: 472-484 [PMID: 23836314 DOI: 10.1038/nrclinonc.2013.110]</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5 </w:t>
      </w:r>
      <w:r w:rsidRPr="00650F36">
        <w:rPr>
          <w:rFonts w:ascii="Book Antiqua" w:eastAsia="宋体" w:hAnsi="Book Antiqua" w:cs="宋体"/>
          <w:b/>
          <w:sz w:val="24"/>
          <w:szCs w:val="24"/>
          <w:lang w:val="en-US" w:eastAsia="zh-CN"/>
        </w:rPr>
        <w:t>Brock G</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Castellanos-Rizaldos</w:t>
      </w:r>
      <w:proofErr w:type="spellEnd"/>
      <w:r w:rsidRPr="00650F36">
        <w:rPr>
          <w:rFonts w:ascii="Book Antiqua" w:eastAsia="宋体" w:hAnsi="Book Antiqua" w:cs="宋体"/>
          <w:sz w:val="24"/>
          <w:szCs w:val="24"/>
          <w:lang w:val="en-US" w:eastAsia="zh-CN"/>
        </w:rPr>
        <w:t xml:space="preserve"> E, Hu L, </w:t>
      </w:r>
      <w:proofErr w:type="spellStart"/>
      <w:r w:rsidRPr="00650F36">
        <w:rPr>
          <w:rFonts w:ascii="Book Antiqua" w:eastAsia="宋体" w:hAnsi="Book Antiqua" w:cs="宋体"/>
          <w:sz w:val="24"/>
          <w:szCs w:val="24"/>
          <w:lang w:val="en-US" w:eastAsia="zh-CN"/>
        </w:rPr>
        <w:t>Coticchia</w:t>
      </w:r>
      <w:proofErr w:type="spellEnd"/>
      <w:r w:rsidRPr="00650F36">
        <w:rPr>
          <w:rFonts w:ascii="Book Antiqua" w:eastAsia="宋体" w:hAnsi="Book Antiqua" w:cs="宋体"/>
          <w:sz w:val="24"/>
          <w:szCs w:val="24"/>
          <w:lang w:val="en-US" w:eastAsia="zh-CN"/>
        </w:rPr>
        <w:t xml:space="preserve"> C, Skog J. Liquid biopsy for cancer screening, patient stratification and monitoring. </w:t>
      </w:r>
      <w:proofErr w:type="spellStart"/>
      <w:r w:rsidRPr="00650F36">
        <w:rPr>
          <w:rFonts w:ascii="Book Antiqua" w:eastAsia="宋体" w:hAnsi="Book Antiqua" w:cs="宋体"/>
          <w:i/>
          <w:sz w:val="24"/>
          <w:szCs w:val="24"/>
          <w:lang w:val="en-US" w:eastAsia="zh-CN"/>
        </w:rPr>
        <w:t>Transl</w:t>
      </w:r>
      <w:proofErr w:type="spellEnd"/>
      <w:r w:rsidRPr="00650F36">
        <w:rPr>
          <w:rFonts w:ascii="Book Antiqua" w:eastAsia="宋体" w:hAnsi="Book Antiqua" w:cs="宋体"/>
          <w:i/>
          <w:sz w:val="24"/>
          <w:szCs w:val="24"/>
          <w:lang w:val="en-US" w:eastAsia="zh-CN"/>
        </w:rPr>
        <w:t xml:space="preserve"> Cancer Res</w:t>
      </w:r>
      <w:r w:rsidRPr="00650F36">
        <w:rPr>
          <w:rFonts w:ascii="Book Antiqua" w:eastAsia="宋体" w:hAnsi="Book Antiqua" w:cs="宋体"/>
          <w:sz w:val="24"/>
          <w:szCs w:val="24"/>
          <w:lang w:val="en-US" w:eastAsia="zh-CN"/>
        </w:rPr>
        <w:t xml:space="preserve"> 2015; </w:t>
      </w:r>
      <w:r w:rsidRPr="00650F36">
        <w:rPr>
          <w:rFonts w:ascii="Book Antiqua" w:eastAsia="宋体" w:hAnsi="Book Antiqua" w:cs="宋体"/>
          <w:b/>
          <w:sz w:val="24"/>
          <w:szCs w:val="24"/>
          <w:lang w:val="en-US" w:eastAsia="zh-CN"/>
        </w:rPr>
        <w:t>4</w:t>
      </w:r>
      <w:r w:rsidRPr="00650F36">
        <w:rPr>
          <w:rFonts w:ascii="Book Antiqua" w:eastAsia="宋体" w:hAnsi="Book Antiqua" w:cs="宋体"/>
          <w:sz w:val="24"/>
          <w:szCs w:val="24"/>
          <w:lang w:val="en-US" w:eastAsia="zh-CN"/>
        </w:rPr>
        <w:t>: 280-290</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6 </w:t>
      </w:r>
      <w:proofErr w:type="spellStart"/>
      <w:r w:rsidRPr="00650F36">
        <w:rPr>
          <w:rFonts w:ascii="Book Antiqua" w:eastAsia="宋体" w:hAnsi="Book Antiqua" w:cs="宋体"/>
          <w:b/>
          <w:bCs/>
          <w:sz w:val="24"/>
          <w:szCs w:val="24"/>
          <w:lang w:val="en-US" w:eastAsia="zh-CN"/>
        </w:rPr>
        <w:t>Rosell</w:t>
      </w:r>
      <w:proofErr w:type="spellEnd"/>
      <w:r w:rsidRPr="00650F36">
        <w:rPr>
          <w:rFonts w:ascii="Book Antiqua" w:eastAsia="宋体" w:hAnsi="Book Antiqua" w:cs="宋体"/>
          <w:b/>
          <w:bCs/>
          <w:sz w:val="24"/>
          <w:szCs w:val="24"/>
          <w:lang w:val="en-US" w:eastAsia="zh-CN"/>
        </w:rPr>
        <w:t xml:space="preserve"> R</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Karachaliou</w:t>
      </w:r>
      <w:proofErr w:type="spellEnd"/>
      <w:r w:rsidRPr="00650F36">
        <w:rPr>
          <w:rFonts w:ascii="Book Antiqua" w:eastAsia="宋体" w:hAnsi="Book Antiqua" w:cs="宋体"/>
          <w:sz w:val="24"/>
          <w:szCs w:val="24"/>
          <w:lang w:val="en-US" w:eastAsia="zh-CN"/>
        </w:rPr>
        <w:t xml:space="preserve"> N. Lung cancer: Using </w:t>
      </w:r>
      <w:proofErr w:type="spellStart"/>
      <w:r w:rsidRPr="00650F36">
        <w:rPr>
          <w:rFonts w:ascii="Book Antiqua" w:eastAsia="宋体" w:hAnsi="Book Antiqua" w:cs="宋体"/>
          <w:sz w:val="24"/>
          <w:szCs w:val="24"/>
          <w:lang w:val="en-US" w:eastAsia="zh-CN"/>
        </w:rPr>
        <w:t>ctDNA</w:t>
      </w:r>
      <w:proofErr w:type="spellEnd"/>
      <w:r w:rsidRPr="00650F36">
        <w:rPr>
          <w:rFonts w:ascii="Book Antiqua" w:eastAsia="宋体" w:hAnsi="Book Antiqua" w:cs="宋体"/>
          <w:sz w:val="24"/>
          <w:szCs w:val="24"/>
          <w:lang w:val="en-US" w:eastAsia="zh-CN"/>
        </w:rPr>
        <w:t xml:space="preserve"> to track EGFR and KRAS mutations in advanced-stage disease. </w:t>
      </w:r>
      <w:r w:rsidRPr="00650F36">
        <w:rPr>
          <w:rFonts w:ascii="Book Antiqua" w:eastAsia="宋体" w:hAnsi="Book Antiqua" w:cs="宋体"/>
          <w:i/>
          <w:iCs/>
          <w:sz w:val="24"/>
          <w:szCs w:val="24"/>
          <w:lang w:val="en-US" w:eastAsia="zh-CN"/>
        </w:rPr>
        <w:t xml:space="preserve">Nat Rev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13</w:t>
      </w:r>
      <w:r w:rsidRPr="00650F36">
        <w:rPr>
          <w:rFonts w:ascii="Book Antiqua" w:eastAsia="宋体" w:hAnsi="Book Antiqua" w:cs="宋体"/>
          <w:sz w:val="24"/>
          <w:szCs w:val="24"/>
          <w:lang w:val="en-US" w:eastAsia="zh-CN"/>
        </w:rPr>
        <w:t>: 401-402 [PMID: 27245284 DOI: 10.1038/nrclinonc.2016.83]</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7 </w:t>
      </w:r>
      <w:r w:rsidRPr="00650F36">
        <w:rPr>
          <w:rFonts w:ascii="Book Antiqua" w:eastAsia="宋体" w:hAnsi="Book Antiqua" w:cs="宋体"/>
          <w:b/>
          <w:sz w:val="24"/>
          <w:szCs w:val="24"/>
          <w:lang w:val="en-US" w:eastAsia="zh-CN"/>
        </w:rPr>
        <w:t>ASCO</w:t>
      </w:r>
      <w:r w:rsidRPr="00650F36">
        <w:rPr>
          <w:rFonts w:ascii="Book Antiqua" w:eastAsia="宋体" w:hAnsi="Book Antiqua" w:cs="宋体"/>
          <w:sz w:val="24"/>
          <w:szCs w:val="24"/>
          <w:lang w:val="en-US" w:eastAsia="zh-CN"/>
        </w:rPr>
        <w:t xml:space="preserve">. Abstract: </w:t>
      </w:r>
      <w:proofErr w:type="spellStart"/>
      <w:r w:rsidRPr="00650F36">
        <w:rPr>
          <w:rFonts w:ascii="Book Antiqua" w:eastAsia="宋体" w:hAnsi="Book Antiqua" w:cs="宋体"/>
          <w:sz w:val="24"/>
          <w:szCs w:val="24"/>
          <w:lang w:val="en-US" w:eastAsia="zh-CN"/>
        </w:rPr>
        <w:t>Karachaliou</w:t>
      </w:r>
      <w:proofErr w:type="spellEnd"/>
      <w:r w:rsidRPr="00650F36">
        <w:rPr>
          <w:rFonts w:ascii="Book Antiqua" w:eastAsia="宋体" w:hAnsi="Book Antiqua" w:cs="宋体"/>
          <w:sz w:val="24"/>
          <w:szCs w:val="24"/>
          <w:lang w:val="en-US" w:eastAsia="zh-CN"/>
        </w:rPr>
        <w:t xml:space="preserve"> N. LBA 11501, Jun 07, 2016</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8 </w:t>
      </w:r>
      <w:proofErr w:type="spellStart"/>
      <w:r w:rsidRPr="00650F36">
        <w:rPr>
          <w:rFonts w:ascii="Book Antiqua" w:eastAsia="宋体" w:hAnsi="Book Antiqua" w:cs="宋体"/>
          <w:b/>
          <w:bCs/>
          <w:sz w:val="24"/>
          <w:szCs w:val="24"/>
          <w:lang w:val="en-US" w:eastAsia="zh-CN"/>
        </w:rPr>
        <w:t>Bettegowda</w:t>
      </w:r>
      <w:proofErr w:type="spellEnd"/>
      <w:r w:rsidRPr="00650F36">
        <w:rPr>
          <w:rFonts w:ascii="Book Antiqua" w:eastAsia="宋体" w:hAnsi="Book Antiqua" w:cs="宋体"/>
          <w:b/>
          <w:bCs/>
          <w:sz w:val="24"/>
          <w:szCs w:val="24"/>
          <w:lang w:val="en-US" w:eastAsia="zh-CN"/>
        </w:rPr>
        <w:t xml:space="preserve"> C</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Sausen</w:t>
      </w:r>
      <w:proofErr w:type="spellEnd"/>
      <w:r w:rsidRPr="00650F36">
        <w:rPr>
          <w:rFonts w:ascii="Book Antiqua" w:eastAsia="宋体" w:hAnsi="Book Antiqua" w:cs="宋体"/>
          <w:sz w:val="24"/>
          <w:szCs w:val="24"/>
          <w:lang w:val="en-US" w:eastAsia="zh-CN"/>
        </w:rPr>
        <w:t xml:space="preserve"> M, Leary RJ, </w:t>
      </w:r>
      <w:proofErr w:type="spellStart"/>
      <w:r w:rsidRPr="00650F36">
        <w:rPr>
          <w:rFonts w:ascii="Book Antiqua" w:eastAsia="宋体" w:hAnsi="Book Antiqua" w:cs="宋体"/>
          <w:sz w:val="24"/>
          <w:szCs w:val="24"/>
          <w:lang w:val="en-US" w:eastAsia="zh-CN"/>
        </w:rPr>
        <w:t>Kinde</w:t>
      </w:r>
      <w:proofErr w:type="spellEnd"/>
      <w:r w:rsidRPr="00650F36">
        <w:rPr>
          <w:rFonts w:ascii="Book Antiqua" w:eastAsia="宋体" w:hAnsi="Book Antiqua" w:cs="宋体"/>
          <w:sz w:val="24"/>
          <w:szCs w:val="24"/>
          <w:lang w:val="en-US" w:eastAsia="zh-CN"/>
        </w:rPr>
        <w:t xml:space="preserve"> I, Wang Y, </w:t>
      </w:r>
      <w:proofErr w:type="spellStart"/>
      <w:r w:rsidRPr="00650F36">
        <w:rPr>
          <w:rFonts w:ascii="Book Antiqua" w:eastAsia="宋体" w:hAnsi="Book Antiqua" w:cs="宋体"/>
          <w:sz w:val="24"/>
          <w:szCs w:val="24"/>
          <w:lang w:val="en-US" w:eastAsia="zh-CN"/>
        </w:rPr>
        <w:t>Agrawal</w:t>
      </w:r>
      <w:proofErr w:type="spellEnd"/>
      <w:r w:rsidRPr="00650F36">
        <w:rPr>
          <w:rFonts w:ascii="Book Antiqua" w:eastAsia="宋体" w:hAnsi="Book Antiqua" w:cs="宋体"/>
          <w:sz w:val="24"/>
          <w:szCs w:val="24"/>
          <w:lang w:val="en-US" w:eastAsia="zh-CN"/>
        </w:rPr>
        <w:t xml:space="preserve"> N, Bartlett BR, Wang H, </w:t>
      </w:r>
      <w:proofErr w:type="spellStart"/>
      <w:r w:rsidRPr="00650F36">
        <w:rPr>
          <w:rFonts w:ascii="Book Antiqua" w:eastAsia="宋体" w:hAnsi="Book Antiqua" w:cs="宋体"/>
          <w:sz w:val="24"/>
          <w:szCs w:val="24"/>
          <w:lang w:val="en-US" w:eastAsia="zh-CN"/>
        </w:rPr>
        <w:t>Luber</w:t>
      </w:r>
      <w:proofErr w:type="spellEnd"/>
      <w:r w:rsidRPr="00650F36">
        <w:rPr>
          <w:rFonts w:ascii="Book Antiqua" w:eastAsia="宋体" w:hAnsi="Book Antiqua" w:cs="宋体"/>
          <w:sz w:val="24"/>
          <w:szCs w:val="24"/>
          <w:lang w:val="en-US" w:eastAsia="zh-CN"/>
        </w:rPr>
        <w:t xml:space="preserve"> B, </w:t>
      </w:r>
      <w:proofErr w:type="spellStart"/>
      <w:r w:rsidRPr="00650F36">
        <w:rPr>
          <w:rFonts w:ascii="Book Antiqua" w:eastAsia="宋体" w:hAnsi="Book Antiqua" w:cs="宋体"/>
          <w:sz w:val="24"/>
          <w:szCs w:val="24"/>
          <w:lang w:val="en-US" w:eastAsia="zh-CN"/>
        </w:rPr>
        <w:t>Alani</w:t>
      </w:r>
      <w:proofErr w:type="spellEnd"/>
      <w:r w:rsidRPr="00650F36">
        <w:rPr>
          <w:rFonts w:ascii="Book Antiqua" w:eastAsia="宋体" w:hAnsi="Book Antiqua" w:cs="宋体"/>
          <w:sz w:val="24"/>
          <w:szCs w:val="24"/>
          <w:lang w:val="en-US" w:eastAsia="zh-CN"/>
        </w:rPr>
        <w:t xml:space="preserve"> RM, </w:t>
      </w:r>
      <w:proofErr w:type="spellStart"/>
      <w:r w:rsidRPr="00650F36">
        <w:rPr>
          <w:rFonts w:ascii="Book Antiqua" w:eastAsia="宋体" w:hAnsi="Book Antiqua" w:cs="宋体"/>
          <w:sz w:val="24"/>
          <w:szCs w:val="24"/>
          <w:lang w:val="en-US" w:eastAsia="zh-CN"/>
        </w:rPr>
        <w:t>Antonarakis</w:t>
      </w:r>
      <w:proofErr w:type="spellEnd"/>
      <w:r w:rsidRPr="00650F36">
        <w:rPr>
          <w:rFonts w:ascii="Book Antiqua" w:eastAsia="宋体" w:hAnsi="Book Antiqua" w:cs="宋体"/>
          <w:sz w:val="24"/>
          <w:szCs w:val="24"/>
          <w:lang w:val="en-US" w:eastAsia="zh-CN"/>
        </w:rPr>
        <w:t xml:space="preserve"> ES, Azad NS, </w:t>
      </w:r>
      <w:proofErr w:type="spellStart"/>
      <w:r w:rsidRPr="00650F36">
        <w:rPr>
          <w:rFonts w:ascii="Book Antiqua" w:eastAsia="宋体" w:hAnsi="Book Antiqua" w:cs="宋体"/>
          <w:sz w:val="24"/>
          <w:szCs w:val="24"/>
          <w:lang w:val="en-US" w:eastAsia="zh-CN"/>
        </w:rPr>
        <w:t>Bardelli</w:t>
      </w:r>
      <w:proofErr w:type="spellEnd"/>
      <w:r w:rsidRPr="00650F36">
        <w:rPr>
          <w:rFonts w:ascii="Book Antiqua" w:eastAsia="宋体" w:hAnsi="Book Antiqua" w:cs="宋体"/>
          <w:sz w:val="24"/>
          <w:szCs w:val="24"/>
          <w:lang w:val="en-US" w:eastAsia="zh-CN"/>
        </w:rPr>
        <w:t xml:space="preserve"> A, </w:t>
      </w:r>
      <w:proofErr w:type="spellStart"/>
      <w:r w:rsidRPr="00650F36">
        <w:rPr>
          <w:rFonts w:ascii="Book Antiqua" w:eastAsia="宋体" w:hAnsi="Book Antiqua" w:cs="宋体"/>
          <w:sz w:val="24"/>
          <w:szCs w:val="24"/>
          <w:lang w:val="en-US" w:eastAsia="zh-CN"/>
        </w:rPr>
        <w:t>Brem</w:t>
      </w:r>
      <w:proofErr w:type="spellEnd"/>
      <w:r w:rsidRPr="00650F36">
        <w:rPr>
          <w:rFonts w:ascii="Book Antiqua" w:eastAsia="宋体" w:hAnsi="Book Antiqua" w:cs="宋体"/>
          <w:sz w:val="24"/>
          <w:szCs w:val="24"/>
          <w:lang w:val="en-US" w:eastAsia="zh-CN"/>
        </w:rPr>
        <w:t xml:space="preserve"> H, Cameron JL, Lee CC, </w:t>
      </w:r>
      <w:proofErr w:type="spellStart"/>
      <w:r w:rsidRPr="00650F36">
        <w:rPr>
          <w:rFonts w:ascii="Book Antiqua" w:eastAsia="宋体" w:hAnsi="Book Antiqua" w:cs="宋体"/>
          <w:sz w:val="24"/>
          <w:szCs w:val="24"/>
          <w:lang w:val="en-US" w:eastAsia="zh-CN"/>
        </w:rPr>
        <w:t>Fecher</w:t>
      </w:r>
      <w:proofErr w:type="spellEnd"/>
      <w:r w:rsidRPr="00650F36">
        <w:rPr>
          <w:rFonts w:ascii="Book Antiqua" w:eastAsia="宋体" w:hAnsi="Book Antiqua" w:cs="宋体"/>
          <w:sz w:val="24"/>
          <w:szCs w:val="24"/>
          <w:lang w:val="en-US" w:eastAsia="zh-CN"/>
        </w:rPr>
        <w:t xml:space="preserve"> LA, Gallia GL, Gibbs P, Le D, </w:t>
      </w:r>
      <w:proofErr w:type="spellStart"/>
      <w:r w:rsidRPr="00650F36">
        <w:rPr>
          <w:rFonts w:ascii="Book Antiqua" w:eastAsia="宋体" w:hAnsi="Book Antiqua" w:cs="宋体"/>
          <w:sz w:val="24"/>
          <w:szCs w:val="24"/>
          <w:lang w:val="en-US" w:eastAsia="zh-CN"/>
        </w:rPr>
        <w:t>Giuntoli</w:t>
      </w:r>
      <w:proofErr w:type="spellEnd"/>
      <w:r w:rsidRPr="00650F36">
        <w:rPr>
          <w:rFonts w:ascii="Book Antiqua" w:eastAsia="宋体" w:hAnsi="Book Antiqua" w:cs="宋体"/>
          <w:sz w:val="24"/>
          <w:szCs w:val="24"/>
          <w:lang w:val="en-US" w:eastAsia="zh-CN"/>
        </w:rPr>
        <w:t xml:space="preserve"> RL, </w:t>
      </w:r>
      <w:proofErr w:type="spellStart"/>
      <w:r w:rsidRPr="00650F36">
        <w:rPr>
          <w:rFonts w:ascii="Book Antiqua" w:eastAsia="宋体" w:hAnsi="Book Antiqua" w:cs="宋体"/>
          <w:sz w:val="24"/>
          <w:szCs w:val="24"/>
          <w:lang w:val="en-US" w:eastAsia="zh-CN"/>
        </w:rPr>
        <w:t>Goggins</w:t>
      </w:r>
      <w:proofErr w:type="spellEnd"/>
      <w:r w:rsidRPr="00650F36">
        <w:rPr>
          <w:rFonts w:ascii="Book Antiqua" w:eastAsia="宋体" w:hAnsi="Book Antiqua" w:cs="宋体"/>
          <w:sz w:val="24"/>
          <w:szCs w:val="24"/>
          <w:lang w:val="en-US" w:eastAsia="zh-CN"/>
        </w:rPr>
        <w:t xml:space="preserve"> M, </w:t>
      </w:r>
      <w:proofErr w:type="spellStart"/>
      <w:r w:rsidRPr="00650F36">
        <w:rPr>
          <w:rFonts w:ascii="Book Antiqua" w:eastAsia="宋体" w:hAnsi="Book Antiqua" w:cs="宋体"/>
          <w:sz w:val="24"/>
          <w:szCs w:val="24"/>
          <w:lang w:val="en-US" w:eastAsia="zh-CN"/>
        </w:rPr>
        <w:t>Hogarty</w:t>
      </w:r>
      <w:proofErr w:type="spellEnd"/>
      <w:r w:rsidRPr="00650F36">
        <w:rPr>
          <w:rFonts w:ascii="Book Antiqua" w:eastAsia="宋体" w:hAnsi="Book Antiqua" w:cs="宋体"/>
          <w:sz w:val="24"/>
          <w:szCs w:val="24"/>
          <w:lang w:val="en-US" w:eastAsia="zh-CN"/>
        </w:rPr>
        <w:t xml:space="preserve"> MD, </w:t>
      </w:r>
      <w:proofErr w:type="spellStart"/>
      <w:r w:rsidRPr="00650F36">
        <w:rPr>
          <w:rFonts w:ascii="Book Antiqua" w:eastAsia="宋体" w:hAnsi="Book Antiqua" w:cs="宋体"/>
          <w:sz w:val="24"/>
          <w:szCs w:val="24"/>
          <w:lang w:val="en-US" w:eastAsia="zh-CN"/>
        </w:rPr>
        <w:t>Holdhoff</w:t>
      </w:r>
      <w:proofErr w:type="spellEnd"/>
      <w:r w:rsidRPr="00650F36">
        <w:rPr>
          <w:rFonts w:ascii="Book Antiqua" w:eastAsia="宋体" w:hAnsi="Book Antiqua" w:cs="宋体"/>
          <w:sz w:val="24"/>
          <w:szCs w:val="24"/>
          <w:lang w:val="en-US" w:eastAsia="zh-CN"/>
        </w:rPr>
        <w:t xml:space="preserve"> M, Hong SM, Jiao Y, </w:t>
      </w:r>
      <w:proofErr w:type="spellStart"/>
      <w:r w:rsidRPr="00650F36">
        <w:rPr>
          <w:rFonts w:ascii="Book Antiqua" w:eastAsia="宋体" w:hAnsi="Book Antiqua" w:cs="宋体"/>
          <w:sz w:val="24"/>
          <w:szCs w:val="24"/>
          <w:lang w:val="en-US" w:eastAsia="zh-CN"/>
        </w:rPr>
        <w:t>Juhl</w:t>
      </w:r>
      <w:proofErr w:type="spellEnd"/>
      <w:r w:rsidRPr="00650F36">
        <w:rPr>
          <w:rFonts w:ascii="Book Antiqua" w:eastAsia="宋体" w:hAnsi="Book Antiqua" w:cs="宋体"/>
          <w:sz w:val="24"/>
          <w:szCs w:val="24"/>
          <w:lang w:val="en-US" w:eastAsia="zh-CN"/>
        </w:rPr>
        <w:t xml:space="preserve"> HH, Kim JJ, </w:t>
      </w:r>
      <w:proofErr w:type="spellStart"/>
      <w:r w:rsidRPr="00650F36">
        <w:rPr>
          <w:rFonts w:ascii="Book Antiqua" w:eastAsia="宋体" w:hAnsi="Book Antiqua" w:cs="宋体"/>
          <w:sz w:val="24"/>
          <w:szCs w:val="24"/>
          <w:lang w:val="en-US" w:eastAsia="zh-CN"/>
        </w:rPr>
        <w:t>Siravegna</w:t>
      </w:r>
      <w:proofErr w:type="spellEnd"/>
      <w:r w:rsidRPr="00650F36">
        <w:rPr>
          <w:rFonts w:ascii="Book Antiqua" w:eastAsia="宋体" w:hAnsi="Book Antiqua" w:cs="宋体"/>
          <w:sz w:val="24"/>
          <w:szCs w:val="24"/>
          <w:lang w:val="en-US" w:eastAsia="zh-CN"/>
        </w:rPr>
        <w:t xml:space="preserve"> G, </w:t>
      </w:r>
      <w:proofErr w:type="spellStart"/>
      <w:r w:rsidRPr="00650F36">
        <w:rPr>
          <w:rFonts w:ascii="Book Antiqua" w:eastAsia="宋体" w:hAnsi="Book Antiqua" w:cs="宋体"/>
          <w:sz w:val="24"/>
          <w:szCs w:val="24"/>
          <w:lang w:val="en-US" w:eastAsia="zh-CN"/>
        </w:rPr>
        <w:t>Laheru</w:t>
      </w:r>
      <w:proofErr w:type="spellEnd"/>
      <w:r w:rsidRPr="00650F36">
        <w:rPr>
          <w:rFonts w:ascii="Book Antiqua" w:eastAsia="宋体" w:hAnsi="Book Antiqua" w:cs="宋体"/>
          <w:sz w:val="24"/>
          <w:szCs w:val="24"/>
          <w:lang w:val="en-US" w:eastAsia="zh-CN"/>
        </w:rPr>
        <w:t xml:space="preserve"> DA, </w:t>
      </w:r>
      <w:proofErr w:type="spellStart"/>
      <w:r w:rsidRPr="00650F36">
        <w:rPr>
          <w:rFonts w:ascii="Book Antiqua" w:eastAsia="宋体" w:hAnsi="Book Antiqua" w:cs="宋体"/>
          <w:sz w:val="24"/>
          <w:szCs w:val="24"/>
          <w:lang w:val="en-US" w:eastAsia="zh-CN"/>
        </w:rPr>
        <w:t>Lauricella</w:t>
      </w:r>
      <w:proofErr w:type="spellEnd"/>
      <w:r w:rsidRPr="00650F36">
        <w:rPr>
          <w:rFonts w:ascii="Book Antiqua" w:eastAsia="宋体" w:hAnsi="Book Antiqua" w:cs="宋体"/>
          <w:sz w:val="24"/>
          <w:szCs w:val="24"/>
          <w:lang w:val="en-US" w:eastAsia="zh-CN"/>
        </w:rPr>
        <w:t xml:space="preserve"> C, Lim M, Lipson EJ, Marie SK, </w:t>
      </w:r>
      <w:proofErr w:type="spellStart"/>
      <w:r w:rsidRPr="00650F36">
        <w:rPr>
          <w:rFonts w:ascii="Book Antiqua" w:eastAsia="宋体" w:hAnsi="Book Antiqua" w:cs="宋体"/>
          <w:sz w:val="24"/>
          <w:szCs w:val="24"/>
          <w:lang w:val="en-US" w:eastAsia="zh-CN"/>
        </w:rPr>
        <w:t>Netto</w:t>
      </w:r>
      <w:proofErr w:type="spellEnd"/>
      <w:r w:rsidRPr="00650F36">
        <w:rPr>
          <w:rFonts w:ascii="Book Antiqua" w:eastAsia="宋体" w:hAnsi="Book Antiqua" w:cs="宋体"/>
          <w:sz w:val="24"/>
          <w:szCs w:val="24"/>
          <w:lang w:val="en-US" w:eastAsia="zh-CN"/>
        </w:rPr>
        <w:t xml:space="preserve"> GJ, </w:t>
      </w:r>
      <w:proofErr w:type="spellStart"/>
      <w:r w:rsidRPr="00650F36">
        <w:rPr>
          <w:rFonts w:ascii="Book Antiqua" w:eastAsia="宋体" w:hAnsi="Book Antiqua" w:cs="宋体"/>
          <w:sz w:val="24"/>
          <w:szCs w:val="24"/>
          <w:lang w:val="en-US" w:eastAsia="zh-CN"/>
        </w:rPr>
        <w:t>Oliner</w:t>
      </w:r>
      <w:proofErr w:type="spellEnd"/>
      <w:r w:rsidRPr="00650F36">
        <w:rPr>
          <w:rFonts w:ascii="Book Antiqua" w:eastAsia="宋体" w:hAnsi="Book Antiqua" w:cs="宋体"/>
          <w:sz w:val="24"/>
          <w:szCs w:val="24"/>
          <w:lang w:val="en-US" w:eastAsia="zh-CN"/>
        </w:rPr>
        <w:t xml:space="preserve"> KS, </w:t>
      </w:r>
      <w:proofErr w:type="spellStart"/>
      <w:r w:rsidRPr="00650F36">
        <w:rPr>
          <w:rFonts w:ascii="Book Antiqua" w:eastAsia="宋体" w:hAnsi="Book Antiqua" w:cs="宋体"/>
          <w:sz w:val="24"/>
          <w:szCs w:val="24"/>
          <w:lang w:val="en-US" w:eastAsia="zh-CN"/>
        </w:rPr>
        <w:t>Olivi</w:t>
      </w:r>
      <w:proofErr w:type="spellEnd"/>
      <w:r w:rsidRPr="00650F36">
        <w:rPr>
          <w:rFonts w:ascii="Book Antiqua" w:eastAsia="宋体" w:hAnsi="Book Antiqua" w:cs="宋体"/>
          <w:sz w:val="24"/>
          <w:szCs w:val="24"/>
          <w:lang w:val="en-US" w:eastAsia="zh-CN"/>
        </w:rPr>
        <w:t xml:space="preserve"> A, Olsson L, Riggins GJ, </w:t>
      </w:r>
      <w:proofErr w:type="spellStart"/>
      <w:r w:rsidRPr="00650F36">
        <w:rPr>
          <w:rFonts w:ascii="Book Antiqua" w:eastAsia="宋体" w:hAnsi="Book Antiqua" w:cs="宋体"/>
          <w:sz w:val="24"/>
          <w:szCs w:val="24"/>
          <w:lang w:val="en-US" w:eastAsia="zh-CN"/>
        </w:rPr>
        <w:t>Sartore</w:t>
      </w:r>
      <w:proofErr w:type="spellEnd"/>
      <w:r w:rsidRPr="00650F36">
        <w:rPr>
          <w:rFonts w:ascii="Book Antiqua" w:eastAsia="宋体" w:hAnsi="Book Antiqua" w:cs="宋体"/>
          <w:sz w:val="24"/>
          <w:szCs w:val="24"/>
          <w:lang w:val="en-US" w:eastAsia="zh-CN"/>
        </w:rPr>
        <w:t xml:space="preserve">-Bianchi A, Schmidt K, Shih </w:t>
      </w:r>
      <w:proofErr w:type="spellStart"/>
      <w:r w:rsidRPr="00650F36">
        <w:rPr>
          <w:rFonts w:ascii="Book Antiqua" w:eastAsia="宋体" w:hAnsi="Book Antiqua" w:cs="宋体"/>
          <w:sz w:val="24"/>
          <w:szCs w:val="24"/>
          <w:lang w:val="en-US" w:eastAsia="zh-CN"/>
        </w:rPr>
        <w:t>lM</w:t>
      </w:r>
      <w:proofErr w:type="spellEnd"/>
      <w:r w:rsidRPr="00650F36">
        <w:rPr>
          <w:rFonts w:ascii="Book Antiqua" w:eastAsia="宋体" w:hAnsi="Book Antiqua" w:cs="宋体"/>
          <w:sz w:val="24"/>
          <w:szCs w:val="24"/>
          <w:lang w:val="en-US" w:eastAsia="zh-CN"/>
        </w:rPr>
        <w:t>, Oba-</w:t>
      </w:r>
      <w:proofErr w:type="spellStart"/>
      <w:r w:rsidRPr="00650F36">
        <w:rPr>
          <w:rFonts w:ascii="Book Antiqua" w:eastAsia="宋体" w:hAnsi="Book Antiqua" w:cs="宋体"/>
          <w:sz w:val="24"/>
          <w:szCs w:val="24"/>
          <w:lang w:val="en-US" w:eastAsia="zh-CN"/>
        </w:rPr>
        <w:t>Shinjo</w:t>
      </w:r>
      <w:proofErr w:type="spellEnd"/>
      <w:r w:rsidRPr="00650F36">
        <w:rPr>
          <w:rFonts w:ascii="Book Antiqua" w:eastAsia="宋体" w:hAnsi="Book Antiqua" w:cs="宋体"/>
          <w:sz w:val="24"/>
          <w:szCs w:val="24"/>
          <w:lang w:val="en-US" w:eastAsia="zh-CN"/>
        </w:rPr>
        <w:t xml:space="preserve"> SM, Siena S, </w:t>
      </w:r>
      <w:proofErr w:type="spellStart"/>
      <w:r w:rsidRPr="00650F36">
        <w:rPr>
          <w:rFonts w:ascii="Book Antiqua" w:eastAsia="宋体" w:hAnsi="Book Antiqua" w:cs="宋体"/>
          <w:sz w:val="24"/>
          <w:szCs w:val="24"/>
          <w:lang w:val="en-US" w:eastAsia="zh-CN"/>
        </w:rPr>
        <w:t>Theodorescu</w:t>
      </w:r>
      <w:proofErr w:type="spellEnd"/>
      <w:r w:rsidRPr="00650F36">
        <w:rPr>
          <w:rFonts w:ascii="Book Antiqua" w:eastAsia="宋体" w:hAnsi="Book Antiqua" w:cs="宋体"/>
          <w:sz w:val="24"/>
          <w:szCs w:val="24"/>
          <w:lang w:val="en-US" w:eastAsia="zh-CN"/>
        </w:rPr>
        <w:t xml:space="preserve"> D, Tie J, Harkins TT, Veronese S, Wang TL, </w:t>
      </w:r>
      <w:proofErr w:type="spellStart"/>
      <w:r w:rsidRPr="00650F36">
        <w:rPr>
          <w:rFonts w:ascii="Book Antiqua" w:eastAsia="宋体" w:hAnsi="Book Antiqua" w:cs="宋体"/>
          <w:sz w:val="24"/>
          <w:szCs w:val="24"/>
          <w:lang w:val="en-US" w:eastAsia="zh-CN"/>
        </w:rPr>
        <w:t>Weingart</w:t>
      </w:r>
      <w:proofErr w:type="spellEnd"/>
      <w:r w:rsidRPr="00650F36">
        <w:rPr>
          <w:rFonts w:ascii="Book Antiqua" w:eastAsia="宋体" w:hAnsi="Book Antiqua" w:cs="宋体"/>
          <w:sz w:val="24"/>
          <w:szCs w:val="24"/>
          <w:lang w:val="en-US" w:eastAsia="zh-CN"/>
        </w:rPr>
        <w:t xml:space="preserve"> JD, Wolfgang CL, Wood LD, Xing D, </w:t>
      </w:r>
      <w:proofErr w:type="spellStart"/>
      <w:r w:rsidRPr="00650F36">
        <w:rPr>
          <w:rFonts w:ascii="Book Antiqua" w:eastAsia="宋体" w:hAnsi="Book Antiqua" w:cs="宋体"/>
          <w:sz w:val="24"/>
          <w:szCs w:val="24"/>
          <w:lang w:val="en-US" w:eastAsia="zh-CN"/>
        </w:rPr>
        <w:t>Hruban</w:t>
      </w:r>
      <w:proofErr w:type="spellEnd"/>
      <w:r w:rsidRPr="00650F36">
        <w:rPr>
          <w:rFonts w:ascii="Book Antiqua" w:eastAsia="宋体" w:hAnsi="Book Antiqua" w:cs="宋体"/>
          <w:sz w:val="24"/>
          <w:szCs w:val="24"/>
          <w:lang w:val="en-US" w:eastAsia="zh-CN"/>
        </w:rPr>
        <w:t xml:space="preserve"> RH, Wu J, Allen PJ, Schmidt CM, </w:t>
      </w:r>
      <w:proofErr w:type="spellStart"/>
      <w:r w:rsidRPr="00650F36">
        <w:rPr>
          <w:rFonts w:ascii="Book Antiqua" w:eastAsia="宋体" w:hAnsi="Book Antiqua" w:cs="宋体"/>
          <w:sz w:val="24"/>
          <w:szCs w:val="24"/>
          <w:lang w:val="en-US" w:eastAsia="zh-CN"/>
        </w:rPr>
        <w:t>Choti</w:t>
      </w:r>
      <w:proofErr w:type="spellEnd"/>
      <w:r w:rsidRPr="00650F36">
        <w:rPr>
          <w:rFonts w:ascii="Book Antiqua" w:eastAsia="宋体" w:hAnsi="Book Antiqua" w:cs="宋体"/>
          <w:sz w:val="24"/>
          <w:szCs w:val="24"/>
          <w:lang w:val="en-US" w:eastAsia="zh-CN"/>
        </w:rPr>
        <w:t xml:space="preserve"> MA, </w:t>
      </w:r>
      <w:proofErr w:type="spellStart"/>
      <w:r w:rsidRPr="00650F36">
        <w:rPr>
          <w:rFonts w:ascii="Book Antiqua" w:eastAsia="宋体" w:hAnsi="Book Antiqua" w:cs="宋体"/>
          <w:sz w:val="24"/>
          <w:szCs w:val="24"/>
          <w:lang w:val="en-US" w:eastAsia="zh-CN"/>
        </w:rPr>
        <w:t>Velculescu</w:t>
      </w:r>
      <w:proofErr w:type="spellEnd"/>
      <w:r w:rsidRPr="00650F36">
        <w:rPr>
          <w:rFonts w:ascii="Book Antiqua" w:eastAsia="宋体" w:hAnsi="Book Antiqua" w:cs="宋体"/>
          <w:sz w:val="24"/>
          <w:szCs w:val="24"/>
          <w:lang w:val="en-US" w:eastAsia="zh-CN"/>
        </w:rPr>
        <w:t xml:space="preserve"> VE, </w:t>
      </w:r>
      <w:proofErr w:type="spellStart"/>
      <w:r w:rsidRPr="00650F36">
        <w:rPr>
          <w:rFonts w:ascii="Book Antiqua" w:eastAsia="宋体" w:hAnsi="Book Antiqua" w:cs="宋体"/>
          <w:sz w:val="24"/>
          <w:szCs w:val="24"/>
          <w:lang w:val="en-US" w:eastAsia="zh-CN"/>
        </w:rPr>
        <w:t>Kinzler</w:t>
      </w:r>
      <w:proofErr w:type="spellEnd"/>
      <w:r w:rsidRPr="00650F36">
        <w:rPr>
          <w:rFonts w:ascii="Book Antiqua" w:eastAsia="宋体" w:hAnsi="Book Antiqua" w:cs="宋体"/>
          <w:sz w:val="24"/>
          <w:szCs w:val="24"/>
          <w:lang w:val="en-US" w:eastAsia="zh-CN"/>
        </w:rPr>
        <w:t xml:space="preserve"> KW, Vogelstein B, Papadopoulos N, Diaz LA. </w:t>
      </w:r>
      <w:proofErr w:type="gramStart"/>
      <w:r w:rsidRPr="00650F36">
        <w:rPr>
          <w:rFonts w:ascii="Book Antiqua" w:eastAsia="宋体" w:hAnsi="Book Antiqua" w:cs="宋体"/>
          <w:sz w:val="24"/>
          <w:szCs w:val="24"/>
          <w:lang w:val="en-US" w:eastAsia="zh-CN"/>
        </w:rPr>
        <w:t>Detection of circulating tumor DNA in early- and late-stage human malignancies.</w:t>
      </w:r>
      <w:proofErr w:type="gramEnd"/>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i/>
          <w:iCs/>
          <w:sz w:val="24"/>
          <w:szCs w:val="24"/>
          <w:lang w:val="en-US" w:eastAsia="zh-CN"/>
        </w:rPr>
        <w:t>Sci</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Transl</w:t>
      </w:r>
      <w:proofErr w:type="spellEnd"/>
      <w:r w:rsidRPr="00650F36">
        <w:rPr>
          <w:rFonts w:ascii="Book Antiqua" w:eastAsia="宋体" w:hAnsi="Book Antiqua" w:cs="宋体"/>
          <w:i/>
          <w:iCs/>
          <w:sz w:val="24"/>
          <w:szCs w:val="24"/>
          <w:lang w:val="en-US" w:eastAsia="zh-CN"/>
        </w:rPr>
        <w:t xml:space="preserve"> Med</w:t>
      </w:r>
      <w:r w:rsidRPr="00650F36">
        <w:rPr>
          <w:rFonts w:ascii="Book Antiqua" w:eastAsia="宋体" w:hAnsi="Book Antiqua" w:cs="宋体"/>
          <w:sz w:val="24"/>
          <w:szCs w:val="24"/>
          <w:lang w:val="en-US" w:eastAsia="zh-CN"/>
        </w:rPr>
        <w:t xml:space="preserve"> 2014; </w:t>
      </w:r>
      <w:r w:rsidRPr="00650F36">
        <w:rPr>
          <w:rFonts w:ascii="Book Antiqua" w:eastAsia="宋体" w:hAnsi="Book Antiqua" w:cs="宋体"/>
          <w:b/>
          <w:bCs/>
          <w:sz w:val="24"/>
          <w:szCs w:val="24"/>
          <w:lang w:val="en-US" w:eastAsia="zh-CN"/>
        </w:rPr>
        <w:t>6</w:t>
      </w:r>
      <w:r w:rsidRPr="00650F36">
        <w:rPr>
          <w:rFonts w:ascii="Book Antiqua" w:eastAsia="宋体" w:hAnsi="Book Antiqua" w:cs="宋体"/>
          <w:sz w:val="24"/>
          <w:szCs w:val="24"/>
          <w:lang w:val="en-US" w:eastAsia="zh-CN"/>
        </w:rPr>
        <w:t>: 224ra24 [PMID: 24553385 DOI: 10.1126/scitranslmed.3007094]</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lastRenderedPageBreak/>
        <w:t xml:space="preserve">9 </w:t>
      </w:r>
      <w:r w:rsidRPr="00650F36">
        <w:rPr>
          <w:rFonts w:ascii="Book Antiqua" w:eastAsia="宋体" w:hAnsi="Book Antiqua" w:cs="宋体"/>
          <w:b/>
          <w:bCs/>
          <w:sz w:val="24"/>
          <w:szCs w:val="24"/>
          <w:lang w:val="en-US" w:eastAsia="zh-CN"/>
        </w:rPr>
        <w:t>Wang X</w:t>
      </w:r>
      <w:r w:rsidRPr="00650F36">
        <w:rPr>
          <w:rFonts w:ascii="Book Antiqua" w:eastAsia="宋体" w:hAnsi="Book Antiqua" w:cs="宋体"/>
          <w:sz w:val="24"/>
          <w:szCs w:val="24"/>
          <w:lang w:val="en-US" w:eastAsia="zh-CN"/>
        </w:rPr>
        <w:t xml:space="preserve">, Wang X, Wang X, Chen F, Zhu K, </w:t>
      </w:r>
      <w:proofErr w:type="spellStart"/>
      <w:r w:rsidRPr="00650F36">
        <w:rPr>
          <w:rFonts w:ascii="Book Antiqua" w:eastAsia="宋体" w:hAnsi="Book Antiqua" w:cs="宋体"/>
          <w:sz w:val="24"/>
          <w:szCs w:val="24"/>
          <w:lang w:val="en-US" w:eastAsia="zh-CN"/>
        </w:rPr>
        <w:t>Xu</w:t>
      </w:r>
      <w:proofErr w:type="spellEnd"/>
      <w:r w:rsidRPr="00650F36">
        <w:rPr>
          <w:rFonts w:ascii="Book Antiqua" w:eastAsia="宋体" w:hAnsi="Book Antiqua" w:cs="宋体"/>
          <w:sz w:val="24"/>
          <w:szCs w:val="24"/>
          <w:lang w:val="en-US" w:eastAsia="zh-CN"/>
        </w:rPr>
        <w:t xml:space="preserve"> Q, Tang M. Novel electrochemical biosensor based on functional composite </w:t>
      </w:r>
      <w:proofErr w:type="spellStart"/>
      <w:r w:rsidRPr="00650F36">
        <w:rPr>
          <w:rFonts w:ascii="Book Antiqua" w:eastAsia="宋体" w:hAnsi="Book Antiqua" w:cs="宋体"/>
          <w:sz w:val="24"/>
          <w:szCs w:val="24"/>
          <w:lang w:val="en-US" w:eastAsia="zh-CN"/>
        </w:rPr>
        <w:t>nanofibers</w:t>
      </w:r>
      <w:proofErr w:type="spellEnd"/>
      <w:r w:rsidRPr="00650F36">
        <w:rPr>
          <w:rFonts w:ascii="Book Antiqua" w:eastAsia="宋体" w:hAnsi="Book Antiqua" w:cs="宋体"/>
          <w:sz w:val="24"/>
          <w:szCs w:val="24"/>
          <w:lang w:val="en-US" w:eastAsia="zh-CN"/>
        </w:rPr>
        <w:t xml:space="preserve"> for sensitive detection of p53 tumor suppressor gene. </w:t>
      </w:r>
      <w:r w:rsidRPr="00650F36">
        <w:rPr>
          <w:rFonts w:ascii="Book Antiqua" w:eastAsia="宋体" w:hAnsi="Book Antiqua" w:cs="宋体"/>
          <w:i/>
          <w:iCs/>
          <w:sz w:val="24"/>
          <w:szCs w:val="24"/>
          <w:lang w:val="en-US" w:eastAsia="zh-CN"/>
        </w:rPr>
        <w:t xml:space="preserve">Anal </w:t>
      </w:r>
      <w:proofErr w:type="spellStart"/>
      <w:r w:rsidRPr="00650F36">
        <w:rPr>
          <w:rFonts w:ascii="Book Antiqua" w:eastAsia="宋体" w:hAnsi="Book Antiqua" w:cs="宋体"/>
          <w:i/>
          <w:iCs/>
          <w:sz w:val="24"/>
          <w:szCs w:val="24"/>
          <w:lang w:val="en-US" w:eastAsia="zh-CN"/>
        </w:rPr>
        <w:t>Chim</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Acta</w:t>
      </w:r>
      <w:proofErr w:type="spellEnd"/>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765</w:t>
      </w:r>
      <w:r w:rsidRPr="00650F36">
        <w:rPr>
          <w:rFonts w:ascii="Book Antiqua" w:eastAsia="宋体" w:hAnsi="Book Antiqua" w:cs="宋体"/>
          <w:sz w:val="24"/>
          <w:szCs w:val="24"/>
          <w:lang w:val="en-US" w:eastAsia="zh-CN"/>
        </w:rPr>
        <w:t>: 63-69 [PMID: 23410627 DOI: 10.1016/j.aca.2012.12.037]</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10 </w:t>
      </w:r>
      <w:r w:rsidRPr="00650F36">
        <w:rPr>
          <w:rFonts w:ascii="Book Antiqua" w:eastAsia="宋体" w:hAnsi="Book Antiqua" w:cs="宋体"/>
          <w:b/>
          <w:bCs/>
          <w:sz w:val="24"/>
          <w:szCs w:val="24"/>
          <w:lang w:val="en-US" w:eastAsia="zh-CN"/>
        </w:rPr>
        <w:t>Jing CW</w:t>
      </w:r>
      <w:r w:rsidRPr="00650F36">
        <w:rPr>
          <w:rFonts w:ascii="Book Antiqua" w:eastAsia="宋体" w:hAnsi="Book Antiqua" w:cs="宋体"/>
          <w:sz w:val="24"/>
          <w:szCs w:val="24"/>
          <w:lang w:val="en-US" w:eastAsia="zh-CN"/>
        </w:rPr>
        <w:t xml:space="preserve">, Wang Z, Cao HX, Ma R, Wu JZ. High resolution melting analysis for epidermal growth factor receptor mutations in formalin-fixed paraffin-embedded tissue and plasma free DNA from non-small cell lung cancer patients. </w:t>
      </w:r>
      <w:r w:rsidRPr="00650F36">
        <w:rPr>
          <w:rFonts w:ascii="Book Antiqua" w:eastAsia="宋体" w:hAnsi="Book Antiqua" w:cs="宋体"/>
          <w:i/>
          <w:iCs/>
          <w:sz w:val="24"/>
          <w:szCs w:val="24"/>
          <w:lang w:val="en-US" w:eastAsia="zh-CN"/>
        </w:rPr>
        <w:t xml:space="preserve">Asian Pac J Cancer </w:t>
      </w:r>
      <w:proofErr w:type="spellStart"/>
      <w:r w:rsidRPr="00650F36">
        <w:rPr>
          <w:rFonts w:ascii="Book Antiqua" w:eastAsia="宋体" w:hAnsi="Book Antiqua" w:cs="宋体"/>
          <w:i/>
          <w:iCs/>
          <w:sz w:val="24"/>
          <w:szCs w:val="24"/>
          <w:lang w:val="en-US" w:eastAsia="zh-CN"/>
        </w:rPr>
        <w:t>Prev</w:t>
      </w:r>
      <w:proofErr w:type="spellEnd"/>
      <w:r w:rsidRPr="00650F36">
        <w:rPr>
          <w:rFonts w:ascii="Book Antiqua" w:eastAsia="宋体" w:hAnsi="Book Antiqua" w:cs="宋体"/>
          <w:sz w:val="24"/>
          <w:szCs w:val="24"/>
          <w:lang w:val="en-US" w:eastAsia="zh-CN"/>
        </w:rPr>
        <w:t xml:space="preserve"> 2014; </w:t>
      </w:r>
      <w:r w:rsidRPr="00650F36">
        <w:rPr>
          <w:rFonts w:ascii="Book Antiqua" w:eastAsia="宋体" w:hAnsi="Book Antiqua" w:cs="宋体"/>
          <w:b/>
          <w:bCs/>
          <w:sz w:val="24"/>
          <w:szCs w:val="24"/>
          <w:lang w:val="en-US" w:eastAsia="zh-CN"/>
        </w:rPr>
        <w:t>14</w:t>
      </w:r>
      <w:r w:rsidRPr="00650F36">
        <w:rPr>
          <w:rFonts w:ascii="Book Antiqua" w:eastAsia="宋体" w:hAnsi="Book Antiqua" w:cs="宋体"/>
          <w:sz w:val="24"/>
          <w:szCs w:val="24"/>
          <w:lang w:val="en-US" w:eastAsia="zh-CN"/>
        </w:rPr>
        <w:t>: 6619-6623 [PMID: 24377577 DOI: 10.7314/APJCP.2013.14.11.6619]</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11 </w:t>
      </w:r>
      <w:r w:rsidRPr="00650F36">
        <w:rPr>
          <w:rFonts w:ascii="Book Antiqua" w:eastAsia="宋体" w:hAnsi="Book Antiqua" w:cs="宋体"/>
          <w:b/>
          <w:bCs/>
          <w:sz w:val="24"/>
          <w:szCs w:val="24"/>
          <w:lang w:val="en-US" w:eastAsia="zh-CN"/>
        </w:rPr>
        <w:t>Zhang H</w:t>
      </w:r>
      <w:r w:rsidRPr="00650F36">
        <w:rPr>
          <w:rFonts w:ascii="Book Antiqua" w:eastAsia="宋体" w:hAnsi="Book Antiqua" w:cs="宋体"/>
          <w:sz w:val="24"/>
          <w:szCs w:val="24"/>
          <w:lang w:val="en-US" w:eastAsia="zh-CN"/>
        </w:rPr>
        <w:t xml:space="preserve">, Liu D, Li S, </w:t>
      </w:r>
      <w:proofErr w:type="spellStart"/>
      <w:r w:rsidRPr="00650F36">
        <w:rPr>
          <w:rFonts w:ascii="Book Antiqua" w:eastAsia="宋体" w:hAnsi="Book Antiqua" w:cs="宋体"/>
          <w:sz w:val="24"/>
          <w:szCs w:val="24"/>
          <w:lang w:val="en-US" w:eastAsia="zh-CN"/>
        </w:rPr>
        <w:t>Zheng</w:t>
      </w:r>
      <w:proofErr w:type="spellEnd"/>
      <w:r w:rsidRPr="00650F36">
        <w:rPr>
          <w:rFonts w:ascii="Book Antiqua" w:eastAsia="宋体" w:hAnsi="Book Antiqua" w:cs="宋体"/>
          <w:sz w:val="24"/>
          <w:szCs w:val="24"/>
          <w:lang w:val="en-US" w:eastAsia="zh-CN"/>
        </w:rPr>
        <w:t xml:space="preserve"> Y, Yang X, Li X, Zhang Q, Qin N, Lu J, </w:t>
      </w:r>
      <w:proofErr w:type="spellStart"/>
      <w:r w:rsidRPr="00650F36">
        <w:rPr>
          <w:rFonts w:ascii="Book Antiqua" w:eastAsia="宋体" w:hAnsi="Book Antiqua" w:cs="宋体"/>
          <w:sz w:val="24"/>
          <w:szCs w:val="24"/>
          <w:lang w:val="en-US" w:eastAsia="zh-CN"/>
        </w:rPr>
        <w:t>Ren-Heidenreich</w:t>
      </w:r>
      <w:proofErr w:type="spellEnd"/>
      <w:r w:rsidRPr="00650F36">
        <w:rPr>
          <w:rFonts w:ascii="Book Antiqua" w:eastAsia="宋体" w:hAnsi="Book Antiqua" w:cs="宋体"/>
          <w:sz w:val="24"/>
          <w:szCs w:val="24"/>
          <w:lang w:val="en-US" w:eastAsia="zh-CN"/>
        </w:rPr>
        <w:t xml:space="preserve"> L, Yang H, Wu Y, Zhang X, </w:t>
      </w:r>
      <w:proofErr w:type="spellStart"/>
      <w:r w:rsidRPr="00650F36">
        <w:rPr>
          <w:rFonts w:ascii="Book Antiqua" w:eastAsia="宋体" w:hAnsi="Book Antiqua" w:cs="宋体"/>
          <w:sz w:val="24"/>
          <w:szCs w:val="24"/>
          <w:lang w:val="en-US" w:eastAsia="zh-CN"/>
        </w:rPr>
        <w:t>Nong</w:t>
      </w:r>
      <w:proofErr w:type="spellEnd"/>
      <w:r w:rsidRPr="00650F36">
        <w:rPr>
          <w:rFonts w:ascii="Book Antiqua" w:eastAsia="宋体" w:hAnsi="Book Antiqua" w:cs="宋体"/>
          <w:sz w:val="24"/>
          <w:szCs w:val="24"/>
          <w:lang w:val="en-US" w:eastAsia="zh-CN"/>
        </w:rPr>
        <w:t xml:space="preserve"> J, Sun Y, Zhang S. Comparison of EGFR signaling pathway somatic DNA mutations derived from peripheral blood and corresponding tumor tissue of patients with advanced non-small-cell lung cancer using </w:t>
      </w:r>
      <w:proofErr w:type="spellStart"/>
      <w:r w:rsidRPr="00650F36">
        <w:rPr>
          <w:rFonts w:ascii="Book Antiqua" w:eastAsia="宋体" w:hAnsi="Book Antiqua" w:cs="宋体"/>
          <w:sz w:val="24"/>
          <w:szCs w:val="24"/>
          <w:lang w:val="en-US" w:eastAsia="zh-CN"/>
        </w:rPr>
        <w:t>liquidchip</w:t>
      </w:r>
      <w:proofErr w:type="spellEnd"/>
      <w:r w:rsidRPr="00650F36">
        <w:rPr>
          <w:rFonts w:ascii="Book Antiqua" w:eastAsia="宋体" w:hAnsi="Book Antiqua" w:cs="宋体"/>
          <w:sz w:val="24"/>
          <w:szCs w:val="24"/>
          <w:lang w:val="en-US" w:eastAsia="zh-CN"/>
        </w:rPr>
        <w:t xml:space="preserve"> technology. </w:t>
      </w:r>
      <w:r w:rsidRPr="00650F36">
        <w:rPr>
          <w:rFonts w:ascii="Book Antiqua" w:eastAsia="宋体" w:hAnsi="Book Antiqua" w:cs="宋体"/>
          <w:i/>
          <w:iCs/>
          <w:sz w:val="24"/>
          <w:szCs w:val="24"/>
          <w:lang w:val="en-US" w:eastAsia="zh-CN"/>
        </w:rPr>
        <w:t xml:space="preserve">J </w:t>
      </w:r>
      <w:proofErr w:type="spellStart"/>
      <w:r w:rsidRPr="00650F36">
        <w:rPr>
          <w:rFonts w:ascii="Book Antiqua" w:eastAsia="宋体" w:hAnsi="Book Antiqua" w:cs="宋体"/>
          <w:i/>
          <w:iCs/>
          <w:sz w:val="24"/>
          <w:szCs w:val="24"/>
          <w:lang w:val="en-US" w:eastAsia="zh-CN"/>
        </w:rPr>
        <w:t>Mol</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Diagn</w:t>
      </w:r>
      <w:proofErr w:type="spellEnd"/>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15</w:t>
      </w:r>
      <w:r w:rsidRPr="00650F36">
        <w:rPr>
          <w:rFonts w:ascii="Book Antiqua" w:eastAsia="宋体" w:hAnsi="Book Antiqua" w:cs="宋体"/>
          <w:sz w:val="24"/>
          <w:szCs w:val="24"/>
          <w:lang w:val="en-US" w:eastAsia="zh-CN"/>
        </w:rPr>
        <w:t>: 819-826 [PMID: 23988622]</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proofErr w:type="gramStart"/>
      <w:r w:rsidRPr="00650F36">
        <w:rPr>
          <w:rFonts w:ascii="Book Antiqua" w:eastAsia="宋体" w:hAnsi="Book Antiqua" w:cs="宋体"/>
          <w:sz w:val="24"/>
          <w:szCs w:val="24"/>
          <w:lang w:val="en-US" w:eastAsia="zh-CN"/>
        </w:rPr>
        <w:t xml:space="preserve">12 </w:t>
      </w:r>
      <w:r w:rsidRPr="00650F36">
        <w:rPr>
          <w:rFonts w:ascii="Book Antiqua" w:eastAsia="宋体" w:hAnsi="Book Antiqua" w:cs="宋体"/>
          <w:b/>
          <w:bCs/>
          <w:sz w:val="24"/>
          <w:szCs w:val="24"/>
          <w:lang w:val="en-US" w:eastAsia="zh-CN"/>
        </w:rPr>
        <w:t>Kim HR</w:t>
      </w:r>
      <w:r w:rsidRPr="00650F36">
        <w:rPr>
          <w:rFonts w:ascii="Book Antiqua" w:eastAsia="宋体" w:hAnsi="Book Antiqua" w:cs="宋体"/>
          <w:sz w:val="24"/>
          <w:szCs w:val="24"/>
          <w:lang w:val="en-US" w:eastAsia="zh-CN"/>
        </w:rPr>
        <w:t>, Lee SY, Hyun DS, Lee MK, Lee HK, Choi CM, Yang SH, Kim YC, Lee YC, Kim SY, Jang SH, Lee JC, Lee KY.</w:t>
      </w:r>
      <w:proofErr w:type="gramEnd"/>
      <w:r w:rsidRPr="00650F36">
        <w:rPr>
          <w:rFonts w:ascii="Book Antiqua" w:eastAsia="宋体" w:hAnsi="Book Antiqua" w:cs="宋体"/>
          <w:sz w:val="24"/>
          <w:szCs w:val="24"/>
          <w:lang w:val="en-US" w:eastAsia="zh-CN"/>
        </w:rPr>
        <w:t xml:space="preserve"> </w:t>
      </w:r>
      <w:proofErr w:type="gramStart"/>
      <w:r w:rsidRPr="00650F36">
        <w:rPr>
          <w:rFonts w:ascii="Book Antiqua" w:eastAsia="宋体" w:hAnsi="Book Antiqua" w:cs="宋体"/>
          <w:sz w:val="24"/>
          <w:szCs w:val="24"/>
          <w:lang w:val="en-US" w:eastAsia="zh-CN"/>
        </w:rPr>
        <w:t>Detection of EGFR mutations in circulating free DNA by PNA-mediated PCR clamping.</w:t>
      </w:r>
      <w:proofErr w:type="gramEnd"/>
      <w:r w:rsidRPr="00650F36">
        <w:rPr>
          <w:rFonts w:ascii="Book Antiqua" w:eastAsia="宋体" w:hAnsi="Book Antiqua" w:cs="宋体"/>
          <w:sz w:val="24"/>
          <w:szCs w:val="24"/>
          <w:lang w:val="en-US" w:eastAsia="zh-CN"/>
        </w:rPr>
        <w:t xml:space="preserve"> </w:t>
      </w:r>
      <w:r w:rsidRPr="00650F36">
        <w:rPr>
          <w:rFonts w:ascii="Book Antiqua" w:eastAsia="宋体" w:hAnsi="Book Antiqua" w:cs="宋体"/>
          <w:i/>
          <w:iCs/>
          <w:sz w:val="24"/>
          <w:szCs w:val="24"/>
          <w:lang w:val="en-US" w:eastAsia="zh-CN"/>
        </w:rPr>
        <w:t xml:space="preserve">J </w:t>
      </w:r>
      <w:proofErr w:type="spellStart"/>
      <w:r w:rsidRPr="00650F36">
        <w:rPr>
          <w:rFonts w:ascii="Book Antiqua" w:eastAsia="宋体" w:hAnsi="Book Antiqua" w:cs="宋体"/>
          <w:i/>
          <w:iCs/>
          <w:sz w:val="24"/>
          <w:szCs w:val="24"/>
          <w:lang w:val="en-US" w:eastAsia="zh-CN"/>
        </w:rPr>
        <w:t>Exp</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Cancer Res</w:t>
      </w:r>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32</w:t>
      </w:r>
      <w:r w:rsidRPr="00650F36">
        <w:rPr>
          <w:rFonts w:ascii="Book Antiqua" w:eastAsia="宋体" w:hAnsi="Book Antiqua" w:cs="宋体"/>
          <w:sz w:val="24"/>
          <w:szCs w:val="24"/>
          <w:lang w:val="en-US" w:eastAsia="zh-CN"/>
        </w:rPr>
        <w:t>: 50 [PMID: 23927790 DOI: 10.1186/1756-9966-32-50]</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13 </w:t>
      </w:r>
      <w:r w:rsidRPr="00650F36">
        <w:rPr>
          <w:rFonts w:ascii="Book Antiqua" w:eastAsia="宋体" w:hAnsi="Book Antiqua" w:cs="宋体"/>
          <w:b/>
          <w:bCs/>
          <w:sz w:val="24"/>
          <w:szCs w:val="24"/>
          <w:lang w:val="en-US" w:eastAsia="zh-CN"/>
        </w:rPr>
        <w:t>Yun CH</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Mengwasser</w:t>
      </w:r>
      <w:proofErr w:type="spellEnd"/>
      <w:r w:rsidRPr="00650F36">
        <w:rPr>
          <w:rFonts w:ascii="Book Antiqua" w:eastAsia="宋体" w:hAnsi="Book Antiqua" w:cs="宋体"/>
          <w:sz w:val="24"/>
          <w:szCs w:val="24"/>
          <w:lang w:val="en-US" w:eastAsia="zh-CN"/>
        </w:rPr>
        <w:t xml:space="preserve"> KE, Toms AV, Woo MS, </w:t>
      </w:r>
      <w:proofErr w:type="spellStart"/>
      <w:r w:rsidRPr="00650F36">
        <w:rPr>
          <w:rFonts w:ascii="Book Antiqua" w:eastAsia="宋体" w:hAnsi="Book Antiqua" w:cs="宋体"/>
          <w:sz w:val="24"/>
          <w:szCs w:val="24"/>
          <w:lang w:val="en-US" w:eastAsia="zh-CN"/>
        </w:rPr>
        <w:t>Greulich</w:t>
      </w:r>
      <w:proofErr w:type="spellEnd"/>
      <w:r w:rsidRPr="00650F36">
        <w:rPr>
          <w:rFonts w:ascii="Book Antiqua" w:eastAsia="宋体" w:hAnsi="Book Antiqua" w:cs="宋体"/>
          <w:sz w:val="24"/>
          <w:szCs w:val="24"/>
          <w:lang w:val="en-US" w:eastAsia="zh-CN"/>
        </w:rPr>
        <w:t xml:space="preserve"> H, Wong KK, </w:t>
      </w:r>
      <w:proofErr w:type="spellStart"/>
      <w:r w:rsidRPr="00650F36">
        <w:rPr>
          <w:rFonts w:ascii="Book Antiqua" w:eastAsia="宋体" w:hAnsi="Book Antiqua" w:cs="宋体"/>
          <w:sz w:val="24"/>
          <w:szCs w:val="24"/>
          <w:lang w:val="en-US" w:eastAsia="zh-CN"/>
        </w:rPr>
        <w:t>Meyerson</w:t>
      </w:r>
      <w:proofErr w:type="spellEnd"/>
      <w:r w:rsidRPr="00650F36">
        <w:rPr>
          <w:rFonts w:ascii="Book Antiqua" w:eastAsia="宋体" w:hAnsi="Book Antiqua" w:cs="宋体"/>
          <w:sz w:val="24"/>
          <w:szCs w:val="24"/>
          <w:lang w:val="en-US" w:eastAsia="zh-CN"/>
        </w:rPr>
        <w:t xml:space="preserve"> M, Eck MJ. The T790M mutation in EGFR kinase causes drug resistance by increasing the affinity for ATP. </w:t>
      </w:r>
      <w:proofErr w:type="spellStart"/>
      <w:r w:rsidR="004E1523">
        <w:rPr>
          <w:rFonts w:ascii="Book Antiqua" w:eastAsia="宋体" w:hAnsi="Book Antiqua" w:cs="宋体"/>
          <w:i/>
          <w:iCs/>
          <w:sz w:val="24"/>
          <w:szCs w:val="24"/>
          <w:lang w:val="en-US" w:eastAsia="zh-CN"/>
        </w:rPr>
        <w:t>Proc</w:t>
      </w:r>
      <w:proofErr w:type="spellEnd"/>
      <w:r w:rsidR="004E1523">
        <w:rPr>
          <w:rFonts w:ascii="Book Antiqua" w:eastAsia="宋体" w:hAnsi="Book Antiqua" w:cs="宋体"/>
          <w:i/>
          <w:iCs/>
          <w:sz w:val="24"/>
          <w:szCs w:val="24"/>
          <w:lang w:val="en-US" w:eastAsia="zh-CN"/>
        </w:rPr>
        <w:t xml:space="preserve"> </w:t>
      </w:r>
      <w:proofErr w:type="spellStart"/>
      <w:r w:rsidR="004E1523">
        <w:rPr>
          <w:rFonts w:ascii="Book Antiqua" w:eastAsia="宋体" w:hAnsi="Book Antiqua" w:cs="宋体"/>
          <w:i/>
          <w:iCs/>
          <w:sz w:val="24"/>
          <w:szCs w:val="24"/>
          <w:lang w:val="en-US" w:eastAsia="zh-CN"/>
        </w:rPr>
        <w:t>Natl</w:t>
      </w:r>
      <w:proofErr w:type="spellEnd"/>
      <w:r w:rsidR="004E1523">
        <w:rPr>
          <w:rFonts w:ascii="Book Antiqua" w:eastAsia="宋体" w:hAnsi="Book Antiqua" w:cs="宋体"/>
          <w:i/>
          <w:iCs/>
          <w:sz w:val="24"/>
          <w:szCs w:val="24"/>
          <w:lang w:val="en-US" w:eastAsia="zh-CN"/>
        </w:rPr>
        <w:t xml:space="preserve"> </w:t>
      </w:r>
      <w:proofErr w:type="spellStart"/>
      <w:r w:rsidR="004E1523">
        <w:rPr>
          <w:rFonts w:ascii="Book Antiqua" w:eastAsia="宋体" w:hAnsi="Book Antiqua" w:cs="宋体"/>
          <w:i/>
          <w:iCs/>
          <w:sz w:val="24"/>
          <w:szCs w:val="24"/>
          <w:lang w:val="en-US" w:eastAsia="zh-CN"/>
        </w:rPr>
        <w:t>Acad</w:t>
      </w:r>
      <w:proofErr w:type="spellEnd"/>
      <w:r w:rsidR="004E1523">
        <w:rPr>
          <w:rFonts w:ascii="Book Antiqua" w:eastAsia="宋体" w:hAnsi="Book Antiqua" w:cs="宋体"/>
          <w:i/>
          <w:iCs/>
          <w:sz w:val="24"/>
          <w:szCs w:val="24"/>
          <w:lang w:val="en-US" w:eastAsia="zh-CN"/>
        </w:rPr>
        <w:t xml:space="preserve"> </w:t>
      </w:r>
      <w:proofErr w:type="spellStart"/>
      <w:r w:rsidR="004E1523">
        <w:rPr>
          <w:rFonts w:ascii="Book Antiqua" w:eastAsia="宋体" w:hAnsi="Book Antiqua" w:cs="宋体"/>
          <w:i/>
          <w:iCs/>
          <w:sz w:val="24"/>
          <w:szCs w:val="24"/>
          <w:lang w:val="en-US" w:eastAsia="zh-CN"/>
        </w:rPr>
        <w:t>Sci</w:t>
      </w:r>
      <w:proofErr w:type="spellEnd"/>
      <w:r w:rsidR="004E1523">
        <w:rPr>
          <w:rFonts w:ascii="Book Antiqua" w:eastAsia="宋体" w:hAnsi="Book Antiqua" w:cs="宋体"/>
          <w:i/>
          <w:iCs/>
          <w:sz w:val="24"/>
          <w:szCs w:val="24"/>
          <w:lang w:val="en-US" w:eastAsia="zh-CN"/>
        </w:rPr>
        <w:t xml:space="preserve"> US</w:t>
      </w:r>
      <w:r w:rsidRPr="00650F36">
        <w:rPr>
          <w:rFonts w:ascii="Book Antiqua" w:eastAsia="宋体" w:hAnsi="Book Antiqua" w:cs="宋体"/>
          <w:i/>
          <w:iCs/>
          <w:sz w:val="24"/>
          <w:szCs w:val="24"/>
          <w:lang w:val="en-US" w:eastAsia="zh-CN"/>
        </w:rPr>
        <w:t>A</w:t>
      </w:r>
      <w:r w:rsidRPr="00650F36">
        <w:rPr>
          <w:rFonts w:ascii="Book Antiqua" w:eastAsia="宋体" w:hAnsi="Book Antiqua" w:cs="宋体"/>
          <w:sz w:val="24"/>
          <w:szCs w:val="24"/>
          <w:lang w:val="en-US" w:eastAsia="zh-CN"/>
        </w:rPr>
        <w:t xml:space="preserve"> 2008; </w:t>
      </w:r>
      <w:r w:rsidRPr="00650F36">
        <w:rPr>
          <w:rFonts w:ascii="Book Antiqua" w:eastAsia="宋体" w:hAnsi="Book Antiqua" w:cs="宋体"/>
          <w:b/>
          <w:bCs/>
          <w:sz w:val="24"/>
          <w:szCs w:val="24"/>
          <w:lang w:val="en-US" w:eastAsia="zh-CN"/>
        </w:rPr>
        <w:t>105</w:t>
      </w:r>
      <w:r w:rsidRPr="00650F36">
        <w:rPr>
          <w:rFonts w:ascii="Book Antiqua" w:eastAsia="宋体" w:hAnsi="Book Antiqua" w:cs="宋体"/>
          <w:sz w:val="24"/>
          <w:szCs w:val="24"/>
          <w:lang w:val="en-US" w:eastAsia="zh-CN"/>
        </w:rPr>
        <w:t>: 2070-2075 [PMID: 18227510 DOI: 10.1073/pnas.0709662105]</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14 </w:t>
      </w:r>
      <w:proofErr w:type="spellStart"/>
      <w:r w:rsidRPr="00650F36">
        <w:rPr>
          <w:rFonts w:ascii="Book Antiqua" w:eastAsia="宋体" w:hAnsi="Book Antiqua" w:cs="宋体"/>
          <w:b/>
          <w:bCs/>
          <w:sz w:val="24"/>
          <w:szCs w:val="24"/>
          <w:lang w:val="en-US" w:eastAsia="zh-CN"/>
        </w:rPr>
        <w:t>Murtaza</w:t>
      </w:r>
      <w:proofErr w:type="spellEnd"/>
      <w:r w:rsidRPr="00650F36">
        <w:rPr>
          <w:rFonts w:ascii="Book Antiqua" w:eastAsia="宋体" w:hAnsi="Book Antiqua" w:cs="宋体"/>
          <w:b/>
          <w:bCs/>
          <w:sz w:val="24"/>
          <w:szCs w:val="24"/>
          <w:lang w:val="en-US" w:eastAsia="zh-CN"/>
        </w:rPr>
        <w:t xml:space="preserve"> M</w:t>
      </w:r>
      <w:r w:rsidRPr="00650F36">
        <w:rPr>
          <w:rFonts w:ascii="Book Antiqua" w:eastAsia="宋体" w:hAnsi="Book Antiqua" w:cs="宋体"/>
          <w:sz w:val="24"/>
          <w:szCs w:val="24"/>
          <w:lang w:val="en-US" w:eastAsia="zh-CN"/>
        </w:rPr>
        <w:t xml:space="preserve">, Dawson SJ, </w:t>
      </w:r>
      <w:proofErr w:type="spellStart"/>
      <w:r w:rsidRPr="00650F36">
        <w:rPr>
          <w:rFonts w:ascii="Book Antiqua" w:eastAsia="宋体" w:hAnsi="Book Antiqua" w:cs="宋体"/>
          <w:sz w:val="24"/>
          <w:szCs w:val="24"/>
          <w:lang w:val="en-US" w:eastAsia="zh-CN"/>
        </w:rPr>
        <w:t>Tsui</w:t>
      </w:r>
      <w:proofErr w:type="spellEnd"/>
      <w:r w:rsidRPr="00650F36">
        <w:rPr>
          <w:rFonts w:ascii="Book Antiqua" w:eastAsia="宋体" w:hAnsi="Book Antiqua" w:cs="宋体"/>
          <w:sz w:val="24"/>
          <w:szCs w:val="24"/>
          <w:lang w:val="en-US" w:eastAsia="zh-CN"/>
        </w:rPr>
        <w:t xml:space="preserve"> DW, Gale D, </w:t>
      </w:r>
      <w:proofErr w:type="spellStart"/>
      <w:r w:rsidRPr="00650F36">
        <w:rPr>
          <w:rFonts w:ascii="Book Antiqua" w:eastAsia="宋体" w:hAnsi="Book Antiqua" w:cs="宋体"/>
          <w:sz w:val="24"/>
          <w:szCs w:val="24"/>
          <w:lang w:val="en-US" w:eastAsia="zh-CN"/>
        </w:rPr>
        <w:t>Forshew</w:t>
      </w:r>
      <w:proofErr w:type="spellEnd"/>
      <w:r w:rsidRPr="00650F36">
        <w:rPr>
          <w:rFonts w:ascii="Book Antiqua" w:eastAsia="宋体" w:hAnsi="Book Antiqua" w:cs="宋体"/>
          <w:sz w:val="24"/>
          <w:szCs w:val="24"/>
          <w:lang w:val="en-US" w:eastAsia="zh-CN"/>
        </w:rPr>
        <w:t xml:space="preserve"> T, </w:t>
      </w:r>
      <w:proofErr w:type="spellStart"/>
      <w:r w:rsidRPr="00650F36">
        <w:rPr>
          <w:rFonts w:ascii="Book Antiqua" w:eastAsia="宋体" w:hAnsi="Book Antiqua" w:cs="宋体"/>
          <w:sz w:val="24"/>
          <w:szCs w:val="24"/>
          <w:lang w:val="en-US" w:eastAsia="zh-CN"/>
        </w:rPr>
        <w:t>Piskorz</w:t>
      </w:r>
      <w:proofErr w:type="spellEnd"/>
      <w:r w:rsidRPr="00650F36">
        <w:rPr>
          <w:rFonts w:ascii="Book Antiqua" w:eastAsia="宋体" w:hAnsi="Book Antiqua" w:cs="宋体"/>
          <w:sz w:val="24"/>
          <w:szCs w:val="24"/>
          <w:lang w:val="en-US" w:eastAsia="zh-CN"/>
        </w:rPr>
        <w:t xml:space="preserve"> AM, Parkinson C, Chin SF, Kingsbury Z, Wong AS, </w:t>
      </w:r>
      <w:proofErr w:type="spellStart"/>
      <w:r w:rsidRPr="00650F36">
        <w:rPr>
          <w:rFonts w:ascii="Book Antiqua" w:eastAsia="宋体" w:hAnsi="Book Antiqua" w:cs="宋体"/>
          <w:sz w:val="24"/>
          <w:szCs w:val="24"/>
          <w:lang w:val="en-US" w:eastAsia="zh-CN"/>
        </w:rPr>
        <w:t>Marass</w:t>
      </w:r>
      <w:proofErr w:type="spellEnd"/>
      <w:r w:rsidRPr="00650F36">
        <w:rPr>
          <w:rFonts w:ascii="Book Antiqua" w:eastAsia="宋体" w:hAnsi="Book Antiqua" w:cs="宋体"/>
          <w:sz w:val="24"/>
          <w:szCs w:val="24"/>
          <w:lang w:val="en-US" w:eastAsia="zh-CN"/>
        </w:rPr>
        <w:t xml:space="preserve"> F, </w:t>
      </w:r>
      <w:proofErr w:type="spellStart"/>
      <w:r w:rsidRPr="00650F36">
        <w:rPr>
          <w:rFonts w:ascii="Book Antiqua" w:eastAsia="宋体" w:hAnsi="Book Antiqua" w:cs="宋体"/>
          <w:sz w:val="24"/>
          <w:szCs w:val="24"/>
          <w:lang w:val="en-US" w:eastAsia="zh-CN"/>
        </w:rPr>
        <w:t>Humphray</w:t>
      </w:r>
      <w:proofErr w:type="spellEnd"/>
      <w:r w:rsidRPr="00650F36">
        <w:rPr>
          <w:rFonts w:ascii="Book Antiqua" w:eastAsia="宋体" w:hAnsi="Book Antiqua" w:cs="宋体"/>
          <w:sz w:val="24"/>
          <w:szCs w:val="24"/>
          <w:lang w:val="en-US" w:eastAsia="zh-CN"/>
        </w:rPr>
        <w:t xml:space="preserve"> S, Hadfield J, Bentley D, Chin TM, </w:t>
      </w:r>
      <w:proofErr w:type="spellStart"/>
      <w:r w:rsidRPr="00650F36">
        <w:rPr>
          <w:rFonts w:ascii="Book Antiqua" w:eastAsia="宋体" w:hAnsi="Book Antiqua" w:cs="宋体"/>
          <w:sz w:val="24"/>
          <w:szCs w:val="24"/>
          <w:lang w:val="en-US" w:eastAsia="zh-CN"/>
        </w:rPr>
        <w:t>Brenton</w:t>
      </w:r>
      <w:proofErr w:type="spellEnd"/>
      <w:r w:rsidRPr="00650F36">
        <w:rPr>
          <w:rFonts w:ascii="Book Antiqua" w:eastAsia="宋体" w:hAnsi="Book Antiqua" w:cs="宋体"/>
          <w:sz w:val="24"/>
          <w:szCs w:val="24"/>
          <w:lang w:val="en-US" w:eastAsia="zh-CN"/>
        </w:rPr>
        <w:t xml:space="preserve"> JD, Caldas C, Rosenfeld N. Non-invasive analysis of acquired resistance to cancer therapy by sequencing of plasma DNA. </w:t>
      </w:r>
      <w:r w:rsidRPr="00650F36">
        <w:rPr>
          <w:rFonts w:ascii="Book Antiqua" w:eastAsia="宋体" w:hAnsi="Book Antiqua" w:cs="宋体"/>
          <w:i/>
          <w:iCs/>
          <w:sz w:val="24"/>
          <w:szCs w:val="24"/>
          <w:lang w:val="en-US" w:eastAsia="zh-CN"/>
        </w:rPr>
        <w:t>Nature</w:t>
      </w:r>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497</w:t>
      </w:r>
      <w:r w:rsidRPr="00650F36">
        <w:rPr>
          <w:rFonts w:ascii="Book Antiqua" w:eastAsia="宋体" w:hAnsi="Book Antiqua" w:cs="宋体"/>
          <w:sz w:val="24"/>
          <w:szCs w:val="24"/>
          <w:lang w:val="en-US" w:eastAsia="zh-CN"/>
        </w:rPr>
        <w:t>: 108-112 [PMID: 23563269 DOI: 10.1038/nature12065]</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15 </w:t>
      </w:r>
      <w:proofErr w:type="spellStart"/>
      <w:r w:rsidRPr="00650F36">
        <w:rPr>
          <w:rFonts w:ascii="Book Antiqua" w:eastAsia="宋体" w:hAnsi="Book Antiqua" w:cs="宋体"/>
          <w:b/>
          <w:bCs/>
          <w:sz w:val="24"/>
          <w:szCs w:val="24"/>
          <w:lang w:val="en-US" w:eastAsia="zh-CN"/>
        </w:rPr>
        <w:t>Nygaard</w:t>
      </w:r>
      <w:proofErr w:type="spellEnd"/>
      <w:r w:rsidRPr="00650F36">
        <w:rPr>
          <w:rFonts w:ascii="Book Antiqua" w:eastAsia="宋体" w:hAnsi="Book Antiqua" w:cs="宋体"/>
          <w:b/>
          <w:bCs/>
          <w:sz w:val="24"/>
          <w:szCs w:val="24"/>
          <w:lang w:val="en-US" w:eastAsia="zh-CN"/>
        </w:rPr>
        <w:t xml:space="preserve"> AD</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Garm</w:t>
      </w:r>
      <w:proofErr w:type="spellEnd"/>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Spindler</w:t>
      </w:r>
      <w:proofErr w:type="spellEnd"/>
      <w:r w:rsidRPr="00650F36">
        <w:rPr>
          <w:rFonts w:ascii="Book Antiqua" w:eastAsia="宋体" w:hAnsi="Book Antiqua" w:cs="宋体"/>
          <w:sz w:val="24"/>
          <w:szCs w:val="24"/>
          <w:lang w:val="en-US" w:eastAsia="zh-CN"/>
        </w:rPr>
        <w:t xml:space="preserve"> KL, </w:t>
      </w:r>
      <w:proofErr w:type="spellStart"/>
      <w:r w:rsidRPr="00650F36">
        <w:rPr>
          <w:rFonts w:ascii="Book Antiqua" w:eastAsia="宋体" w:hAnsi="Book Antiqua" w:cs="宋体"/>
          <w:sz w:val="24"/>
          <w:szCs w:val="24"/>
          <w:lang w:val="en-US" w:eastAsia="zh-CN"/>
        </w:rPr>
        <w:t>Pallisgaard</w:t>
      </w:r>
      <w:proofErr w:type="spellEnd"/>
      <w:r w:rsidRPr="00650F36">
        <w:rPr>
          <w:rFonts w:ascii="Book Antiqua" w:eastAsia="宋体" w:hAnsi="Book Antiqua" w:cs="宋体"/>
          <w:sz w:val="24"/>
          <w:szCs w:val="24"/>
          <w:lang w:val="en-US" w:eastAsia="zh-CN"/>
        </w:rPr>
        <w:t xml:space="preserve"> N, Andersen RF, </w:t>
      </w:r>
      <w:proofErr w:type="spellStart"/>
      <w:r w:rsidRPr="00650F36">
        <w:rPr>
          <w:rFonts w:ascii="Book Antiqua" w:eastAsia="宋体" w:hAnsi="Book Antiqua" w:cs="宋体"/>
          <w:sz w:val="24"/>
          <w:szCs w:val="24"/>
          <w:lang w:val="en-US" w:eastAsia="zh-CN"/>
        </w:rPr>
        <w:t>Jakobsen</w:t>
      </w:r>
      <w:proofErr w:type="spellEnd"/>
      <w:r w:rsidRPr="00650F36">
        <w:rPr>
          <w:rFonts w:ascii="Book Antiqua" w:eastAsia="宋体" w:hAnsi="Book Antiqua" w:cs="宋体"/>
          <w:sz w:val="24"/>
          <w:szCs w:val="24"/>
          <w:lang w:val="en-US" w:eastAsia="zh-CN"/>
        </w:rPr>
        <w:t xml:space="preserve"> A. The prognostic value of KRAS mutated plasma DNA in advanced non-small </w:t>
      </w:r>
      <w:r w:rsidRPr="00650F36">
        <w:rPr>
          <w:rFonts w:ascii="Book Antiqua" w:eastAsia="宋体" w:hAnsi="Book Antiqua" w:cs="宋体"/>
          <w:sz w:val="24"/>
          <w:szCs w:val="24"/>
          <w:lang w:val="en-US" w:eastAsia="zh-CN"/>
        </w:rPr>
        <w:lastRenderedPageBreak/>
        <w:t xml:space="preserve">cell lung cancer. </w:t>
      </w:r>
      <w:r w:rsidRPr="00650F36">
        <w:rPr>
          <w:rFonts w:ascii="Book Antiqua" w:eastAsia="宋体" w:hAnsi="Book Antiqua" w:cs="宋体"/>
          <w:i/>
          <w:iCs/>
          <w:sz w:val="24"/>
          <w:szCs w:val="24"/>
          <w:lang w:val="en-US" w:eastAsia="zh-CN"/>
        </w:rPr>
        <w:t>Lung Cancer</w:t>
      </w:r>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79</w:t>
      </w:r>
      <w:r w:rsidRPr="00650F36">
        <w:rPr>
          <w:rFonts w:ascii="Book Antiqua" w:eastAsia="宋体" w:hAnsi="Book Antiqua" w:cs="宋体"/>
          <w:sz w:val="24"/>
          <w:szCs w:val="24"/>
          <w:lang w:val="en-US" w:eastAsia="zh-CN"/>
        </w:rPr>
        <w:t>: 312-317 [PMID: 23238036 DOI: 10.1016/j.lungcan.2012.11.016]</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16 </w:t>
      </w:r>
      <w:r w:rsidRPr="00650F36">
        <w:rPr>
          <w:rFonts w:ascii="Book Antiqua" w:eastAsia="宋体" w:hAnsi="Book Antiqua" w:cs="宋体"/>
          <w:b/>
          <w:bCs/>
          <w:sz w:val="24"/>
          <w:szCs w:val="24"/>
          <w:lang w:val="en-US" w:eastAsia="zh-CN"/>
        </w:rPr>
        <w:t>Choi YL</w:t>
      </w:r>
      <w:r w:rsidRPr="00650F36">
        <w:rPr>
          <w:rFonts w:ascii="Book Antiqua" w:eastAsia="宋体" w:hAnsi="Book Antiqua" w:cs="宋体"/>
          <w:sz w:val="24"/>
          <w:szCs w:val="24"/>
          <w:lang w:val="en-US" w:eastAsia="zh-CN"/>
        </w:rPr>
        <w:t xml:space="preserve">, Soda M, Yamashita Y, Ueno T, Takashima J, Nakajima T, </w:t>
      </w:r>
      <w:proofErr w:type="spellStart"/>
      <w:r w:rsidRPr="00650F36">
        <w:rPr>
          <w:rFonts w:ascii="Book Antiqua" w:eastAsia="宋体" w:hAnsi="Book Antiqua" w:cs="宋体"/>
          <w:sz w:val="24"/>
          <w:szCs w:val="24"/>
          <w:lang w:val="en-US" w:eastAsia="zh-CN"/>
        </w:rPr>
        <w:t>Yatabe</w:t>
      </w:r>
      <w:proofErr w:type="spellEnd"/>
      <w:r w:rsidRPr="00650F36">
        <w:rPr>
          <w:rFonts w:ascii="Book Antiqua" w:eastAsia="宋体" w:hAnsi="Book Antiqua" w:cs="宋体"/>
          <w:sz w:val="24"/>
          <w:szCs w:val="24"/>
          <w:lang w:val="en-US" w:eastAsia="zh-CN"/>
        </w:rPr>
        <w:t xml:space="preserve"> Y, Takeuchi K, Hamada T, </w:t>
      </w:r>
      <w:proofErr w:type="spellStart"/>
      <w:r w:rsidRPr="00650F36">
        <w:rPr>
          <w:rFonts w:ascii="Book Antiqua" w:eastAsia="宋体" w:hAnsi="Book Antiqua" w:cs="宋体"/>
          <w:sz w:val="24"/>
          <w:szCs w:val="24"/>
          <w:lang w:val="en-US" w:eastAsia="zh-CN"/>
        </w:rPr>
        <w:t>Haruta</w:t>
      </w:r>
      <w:proofErr w:type="spellEnd"/>
      <w:r w:rsidRPr="00650F36">
        <w:rPr>
          <w:rFonts w:ascii="Book Antiqua" w:eastAsia="宋体" w:hAnsi="Book Antiqua" w:cs="宋体"/>
          <w:sz w:val="24"/>
          <w:szCs w:val="24"/>
          <w:lang w:val="en-US" w:eastAsia="zh-CN"/>
        </w:rPr>
        <w:t xml:space="preserve"> H, Ishikawa Y, Kimura H, </w:t>
      </w:r>
      <w:proofErr w:type="spellStart"/>
      <w:r w:rsidRPr="00650F36">
        <w:rPr>
          <w:rFonts w:ascii="Book Antiqua" w:eastAsia="宋体" w:hAnsi="Book Antiqua" w:cs="宋体"/>
          <w:sz w:val="24"/>
          <w:szCs w:val="24"/>
          <w:lang w:val="en-US" w:eastAsia="zh-CN"/>
        </w:rPr>
        <w:t>Mitsudomi</w:t>
      </w:r>
      <w:proofErr w:type="spellEnd"/>
      <w:r w:rsidRPr="00650F36">
        <w:rPr>
          <w:rFonts w:ascii="Book Antiqua" w:eastAsia="宋体" w:hAnsi="Book Antiqua" w:cs="宋体"/>
          <w:sz w:val="24"/>
          <w:szCs w:val="24"/>
          <w:lang w:val="en-US" w:eastAsia="zh-CN"/>
        </w:rPr>
        <w:t xml:space="preserve"> T, </w:t>
      </w:r>
      <w:proofErr w:type="spellStart"/>
      <w:r w:rsidRPr="00650F36">
        <w:rPr>
          <w:rFonts w:ascii="Book Antiqua" w:eastAsia="宋体" w:hAnsi="Book Antiqua" w:cs="宋体"/>
          <w:sz w:val="24"/>
          <w:szCs w:val="24"/>
          <w:lang w:val="en-US" w:eastAsia="zh-CN"/>
        </w:rPr>
        <w:t>Tanio</w:t>
      </w:r>
      <w:proofErr w:type="spellEnd"/>
      <w:r w:rsidRPr="00650F36">
        <w:rPr>
          <w:rFonts w:ascii="Book Antiqua" w:eastAsia="宋体" w:hAnsi="Book Antiqua" w:cs="宋体"/>
          <w:sz w:val="24"/>
          <w:szCs w:val="24"/>
          <w:lang w:val="en-US" w:eastAsia="zh-CN"/>
        </w:rPr>
        <w:t xml:space="preserve"> Y, Mano H. EML4-ALK mutations in lung cancer that confer resistance to ALK inhibitors. </w:t>
      </w:r>
      <w:r w:rsidRPr="00650F36">
        <w:rPr>
          <w:rFonts w:ascii="Book Antiqua" w:eastAsia="宋体" w:hAnsi="Book Antiqua" w:cs="宋体"/>
          <w:i/>
          <w:iCs/>
          <w:sz w:val="24"/>
          <w:szCs w:val="24"/>
          <w:lang w:val="en-US" w:eastAsia="zh-CN"/>
        </w:rPr>
        <w:t xml:space="preserve">N </w:t>
      </w:r>
      <w:proofErr w:type="spellStart"/>
      <w:r w:rsidRPr="00650F36">
        <w:rPr>
          <w:rFonts w:ascii="Book Antiqua" w:eastAsia="宋体" w:hAnsi="Book Antiqua" w:cs="宋体"/>
          <w:i/>
          <w:iCs/>
          <w:sz w:val="24"/>
          <w:szCs w:val="24"/>
          <w:lang w:val="en-US" w:eastAsia="zh-CN"/>
        </w:rPr>
        <w:t>Engl</w:t>
      </w:r>
      <w:proofErr w:type="spellEnd"/>
      <w:r w:rsidRPr="00650F36">
        <w:rPr>
          <w:rFonts w:ascii="Book Antiqua" w:eastAsia="宋体" w:hAnsi="Book Antiqua" w:cs="宋体"/>
          <w:i/>
          <w:iCs/>
          <w:sz w:val="24"/>
          <w:szCs w:val="24"/>
          <w:lang w:val="en-US" w:eastAsia="zh-CN"/>
        </w:rPr>
        <w:t xml:space="preserve"> J Med</w:t>
      </w:r>
      <w:r w:rsidRPr="00650F36">
        <w:rPr>
          <w:rFonts w:ascii="Book Antiqua" w:eastAsia="宋体" w:hAnsi="Book Antiqua" w:cs="宋体"/>
          <w:sz w:val="24"/>
          <w:szCs w:val="24"/>
          <w:lang w:val="en-US" w:eastAsia="zh-CN"/>
        </w:rPr>
        <w:t xml:space="preserve"> 2010; </w:t>
      </w:r>
      <w:r w:rsidRPr="00650F36">
        <w:rPr>
          <w:rFonts w:ascii="Book Antiqua" w:eastAsia="宋体" w:hAnsi="Book Antiqua" w:cs="宋体"/>
          <w:b/>
          <w:bCs/>
          <w:sz w:val="24"/>
          <w:szCs w:val="24"/>
          <w:lang w:val="en-US" w:eastAsia="zh-CN"/>
        </w:rPr>
        <w:t>363</w:t>
      </w:r>
      <w:r w:rsidRPr="00650F36">
        <w:rPr>
          <w:rFonts w:ascii="Book Antiqua" w:eastAsia="宋体" w:hAnsi="Book Antiqua" w:cs="宋体"/>
          <w:sz w:val="24"/>
          <w:szCs w:val="24"/>
          <w:lang w:val="en-US" w:eastAsia="zh-CN"/>
        </w:rPr>
        <w:t>: 1734-1739 [PMID: 20979473 DOI: 10.1056/NEJMoa1007478]</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17 </w:t>
      </w:r>
      <w:proofErr w:type="spellStart"/>
      <w:r w:rsidRPr="00650F36">
        <w:rPr>
          <w:rFonts w:ascii="Book Antiqua" w:eastAsia="宋体" w:hAnsi="Book Antiqua" w:cs="宋体"/>
          <w:b/>
          <w:bCs/>
          <w:sz w:val="24"/>
          <w:szCs w:val="24"/>
          <w:lang w:val="en-US" w:eastAsia="zh-CN"/>
        </w:rPr>
        <w:t>Karlovich</w:t>
      </w:r>
      <w:proofErr w:type="spellEnd"/>
      <w:r w:rsidRPr="00650F36">
        <w:rPr>
          <w:rFonts w:ascii="Book Antiqua" w:eastAsia="宋体" w:hAnsi="Book Antiqua" w:cs="宋体"/>
          <w:b/>
          <w:bCs/>
          <w:sz w:val="24"/>
          <w:szCs w:val="24"/>
          <w:lang w:val="en-US" w:eastAsia="zh-CN"/>
        </w:rPr>
        <w:t xml:space="preserve"> C</w:t>
      </w:r>
      <w:r w:rsidRPr="00650F36">
        <w:rPr>
          <w:rFonts w:ascii="Book Antiqua" w:eastAsia="宋体" w:hAnsi="Book Antiqua" w:cs="宋体"/>
          <w:sz w:val="24"/>
          <w:szCs w:val="24"/>
          <w:lang w:val="en-US" w:eastAsia="zh-CN"/>
        </w:rPr>
        <w:t xml:space="preserve">, Goldman JW, Sun JM, Mann E, </w:t>
      </w:r>
      <w:proofErr w:type="spellStart"/>
      <w:r w:rsidRPr="00650F36">
        <w:rPr>
          <w:rFonts w:ascii="Book Antiqua" w:eastAsia="宋体" w:hAnsi="Book Antiqua" w:cs="宋体"/>
          <w:sz w:val="24"/>
          <w:szCs w:val="24"/>
          <w:lang w:val="en-US" w:eastAsia="zh-CN"/>
        </w:rPr>
        <w:t>Sequist</w:t>
      </w:r>
      <w:proofErr w:type="spellEnd"/>
      <w:r w:rsidRPr="00650F36">
        <w:rPr>
          <w:rFonts w:ascii="Book Antiqua" w:eastAsia="宋体" w:hAnsi="Book Antiqua" w:cs="宋体"/>
          <w:sz w:val="24"/>
          <w:szCs w:val="24"/>
          <w:lang w:val="en-US" w:eastAsia="zh-CN"/>
        </w:rPr>
        <w:t xml:space="preserve"> LV, </w:t>
      </w:r>
      <w:proofErr w:type="spellStart"/>
      <w:r w:rsidRPr="00650F36">
        <w:rPr>
          <w:rFonts w:ascii="Book Antiqua" w:eastAsia="宋体" w:hAnsi="Book Antiqua" w:cs="宋体"/>
          <w:sz w:val="24"/>
          <w:szCs w:val="24"/>
          <w:lang w:val="en-US" w:eastAsia="zh-CN"/>
        </w:rPr>
        <w:t>Konopa</w:t>
      </w:r>
      <w:proofErr w:type="spellEnd"/>
      <w:r w:rsidRPr="00650F36">
        <w:rPr>
          <w:rFonts w:ascii="Book Antiqua" w:eastAsia="宋体" w:hAnsi="Book Antiqua" w:cs="宋体"/>
          <w:sz w:val="24"/>
          <w:szCs w:val="24"/>
          <w:lang w:val="en-US" w:eastAsia="zh-CN"/>
        </w:rPr>
        <w:t xml:space="preserve"> K, Wen W, </w:t>
      </w:r>
      <w:proofErr w:type="spellStart"/>
      <w:r w:rsidRPr="00650F36">
        <w:rPr>
          <w:rFonts w:ascii="Book Antiqua" w:eastAsia="宋体" w:hAnsi="Book Antiqua" w:cs="宋体"/>
          <w:sz w:val="24"/>
          <w:szCs w:val="24"/>
          <w:lang w:val="en-US" w:eastAsia="zh-CN"/>
        </w:rPr>
        <w:t>Angenendt</w:t>
      </w:r>
      <w:proofErr w:type="spellEnd"/>
      <w:r w:rsidRPr="00650F36">
        <w:rPr>
          <w:rFonts w:ascii="Book Antiqua" w:eastAsia="宋体" w:hAnsi="Book Antiqua" w:cs="宋体"/>
          <w:sz w:val="24"/>
          <w:szCs w:val="24"/>
          <w:lang w:val="en-US" w:eastAsia="zh-CN"/>
        </w:rPr>
        <w:t xml:space="preserve"> P, Horn L, </w:t>
      </w:r>
      <w:proofErr w:type="spellStart"/>
      <w:r w:rsidRPr="00650F36">
        <w:rPr>
          <w:rFonts w:ascii="Book Antiqua" w:eastAsia="宋体" w:hAnsi="Book Antiqua" w:cs="宋体"/>
          <w:sz w:val="24"/>
          <w:szCs w:val="24"/>
          <w:lang w:val="en-US" w:eastAsia="zh-CN"/>
        </w:rPr>
        <w:t>Spigel</w:t>
      </w:r>
      <w:proofErr w:type="spellEnd"/>
      <w:r w:rsidRPr="00650F36">
        <w:rPr>
          <w:rFonts w:ascii="Book Antiqua" w:eastAsia="宋体" w:hAnsi="Book Antiqua" w:cs="宋体"/>
          <w:sz w:val="24"/>
          <w:szCs w:val="24"/>
          <w:lang w:val="en-US" w:eastAsia="zh-CN"/>
        </w:rPr>
        <w:t xml:space="preserve"> D, </w:t>
      </w:r>
      <w:proofErr w:type="spellStart"/>
      <w:r w:rsidRPr="00650F36">
        <w:rPr>
          <w:rFonts w:ascii="Book Antiqua" w:eastAsia="宋体" w:hAnsi="Book Antiqua" w:cs="宋体"/>
          <w:sz w:val="24"/>
          <w:szCs w:val="24"/>
          <w:lang w:val="en-US" w:eastAsia="zh-CN"/>
        </w:rPr>
        <w:t>Soria</w:t>
      </w:r>
      <w:proofErr w:type="spellEnd"/>
      <w:r w:rsidRPr="00650F36">
        <w:rPr>
          <w:rFonts w:ascii="Book Antiqua" w:eastAsia="宋体" w:hAnsi="Book Antiqua" w:cs="宋体"/>
          <w:sz w:val="24"/>
          <w:szCs w:val="24"/>
          <w:lang w:val="en-US" w:eastAsia="zh-CN"/>
        </w:rPr>
        <w:t xml:space="preserve"> JC, Solomon B, </w:t>
      </w:r>
      <w:proofErr w:type="spellStart"/>
      <w:r w:rsidRPr="00650F36">
        <w:rPr>
          <w:rFonts w:ascii="Book Antiqua" w:eastAsia="宋体" w:hAnsi="Book Antiqua" w:cs="宋体"/>
          <w:sz w:val="24"/>
          <w:szCs w:val="24"/>
          <w:lang w:val="en-US" w:eastAsia="zh-CN"/>
        </w:rPr>
        <w:t>Camidge</w:t>
      </w:r>
      <w:proofErr w:type="spellEnd"/>
      <w:r w:rsidRPr="00650F36">
        <w:rPr>
          <w:rFonts w:ascii="Book Antiqua" w:eastAsia="宋体" w:hAnsi="Book Antiqua" w:cs="宋体"/>
          <w:sz w:val="24"/>
          <w:szCs w:val="24"/>
          <w:lang w:val="en-US" w:eastAsia="zh-CN"/>
        </w:rPr>
        <w:t xml:space="preserve"> DR, </w:t>
      </w:r>
      <w:proofErr w:type="spellStart"/>
      <w:r w:rsidRPr="00650F36">
        <w:rPr>
          <w:rFonts w:ascii="Book Antiqua" w:eastAsia="宋体" w:hAnsi="Book Antiqua" w:cs="宋体"/>
          <w:sz w:val="24"/>
          <w:szCs w:val="24"/>
          <w:lang w:val="en-US" w:eastAsia="zh-CN"/>
        </w:rPr>
        <w:t>Gadgeel</w:t>
      </w:r>
      <w:proofErr w:type="spellEnd"/>
      <w:r w:rsidRPr="00650F36">
        <w:rPr>
          <w:rFonts w:ascii="Book Antiqua" w:eastAsia="宋体" w:hAnsi="Book Antiqua" w:cs="宋体"/>
          <w:sz w:val="24"/>
          <w:szCs w:val="24"/>
          <w:lang w:val="en-US" w:eastAsia="zh-CN"/>
        </w:rPr>
        <w:t xml:space="preserve"> S, </w:t>
      </w:r>
      <w:proofErr w:type="spellStart"/>
      <w:r w:rsidRPr="00650F36">
        <w:rPr>
          <w:rFonts w:ascii="Book Antiqua" w:eastAsia="宋体" w:hAnsi="Book Antiqua" w:cs="宋体"/>
          <w:sz w:val="24"/>
          <w:szCs w:val="24"/>
          <w:lang w:val="en-US" w:eastAsia="zh-CN"/>
        </w:rPr>
        <w:t>Paweletz</w:t>
      </w:r>
      <w:proofErr w:type="spellEnd"/>
      <w:r w:rsidRPr="00650F36">
        <w:rPr>
          <w:rFonts w:ascii="Book Antiqua" w:eastAsia="宋体" w:hAnsi="Book Antiqua" w:cs="宋体"/>
          <w:sz w:val="24"/>
          <w:szCs w:val="24"/>
          <w:lang w:val="en-US" w:eastAsia="zh-CN"/>
        </w:rPr>
        <w:t xml:space="preserve"> C, Wu L, </w:t>
      </w:r>
      <w:proofErr w:type="spellStart"/>
      <w:r w:rsidRPr="00650F36">
        <w:rPr>
          <w:rFonts w:ascii="Book Antiqua" w:eastAsia="宋体" w:hAnsi="Book Antiqua" w:cs="宋体"/>
          <w:sz w:val="24"/>
          <w:szCs w:val="24"/>
          <w:lang w:val="en-US" w:eastAsia="zh-CN"/>
        </w:rPr>
        <w:t>Chien</w:t>
      </w:r>
      <w:proofErr w:type="spellEnd"/>
      <w:r w:rsidRPr="00650F36">
        <w:rPr>
          <w:rFonts w:ascii="Book Antiqua" w:eastAsia="宋体" w:hAnsi="Book Antiqua" w:cs="宋体"/>
          <w:sz w:val="24"/>
          <w:szCs w:val="24"/>
          <w:lang w:val="en-US" w:eastAsia="zh-CN"/>
        </w:rPr>
        <w:t xml:space="preserve"> S, O'Donnell P, Matheny S, </w:t>
      </w:r>
      <w:proofErr w:type="spellStart"/>
      <w:r w:rsidRPr="00650F36">
        <w:rPr>
          <w:rFonts w:ascii="Book Antiqua" w:eastAsia="宋体" w:hAnsi="Book Antiqua" w:cs="宋体"/>
          <w:sz w:val="24"/>
          <w:szCs w:val="24"/>
          <w:lang w:val="en-US" w:eastAsia="zh-CN"/>
        </w:rPr>
        <w:t>Despain</w:t>
      </w:r>
      <w:proofErr w:type="spellEnd"/>
      <w:r w:rsidRPr="00650F36">
        <w:rPr>
          <w:rFonts w:ascii="Book Antiqua" w:eastAsia="宋体" w:hAnsi="Book Antiqua" w:cs="宋体"/>
          <w:sz w:val="24"/>
          <w:szCs w:val="24"/>
          <w:lang w:val="en-US" w:eastAsia="zh-CN"/>
        </w:rPr>
        <w:t xml:space="preserve"> D, Rolfe L, </w:t>
      </w:r>
      <w:proofErr w:type="spellStart"/>
      <w:r w:rsidRPr="00650F36">
        <w:rPr>
          <w:rFonts w:ascii="Book Antiqua" w:eastAsia="宋体" w:hAnsi="Book Antiqua" w:cs="宋体"/>
          <w:sz w:val="24"/>
          <w:szCs w:val="24"/>
          <w:lang w:val="en-US" w:eastAsia="zh-CN"/>
        </w:rPr>
        <w:t>Raponi</w:t>
      </w:r>
      <w:proofErr w:type="spellEnd"/>
      <w:r w:rsidRPr="00650F36">
        <w:rPr>
          <w:rFonts w:ascii="Book Antiqua" w:eastAsia="宋体" w:hAnsi="Book Antiqua" w:cs="宋体"/>
          <w:sz w:val="24"/>
          <w:szCs w:val="24"/>
          <w:lang w:val="en-US" w:eastAsia="zh-CN"/>
        </w:rPr>
        <w:t xml:space="preserve"> M, Allen AR, Park K, </w:t>
      </w:r>
      <w:proofErr w:type="spellStart"/>
      <w:r w:rsidRPr="00650F36">
        <w:rPr>
          <w:rFonts w:ascii="Book Antiqua" w:eastAsia="宋体" w:hAnsi="Book Antiqua" w:cs="宋体"/>
          <w:sz w:val="24"/>
          <w:szCs w:val="24"/>
          <w:lang w:val="en-US" w:eastAsia="zh-CN"/>
        </w:rPr>
        <w:t>Wakelee</w:t>
      </w:r>
      <w:proofErr w:type="spellEnd"/>
      <w:r w:rsidRPr="00650F36">
        <w:rPr>
          <w:rFonts w:ascii="Book Antiqua" w:eastAsia="宋体" w:hAnsi="Book Antiqua" w:cs="宋体"/>
          <w:sz w:val="24"/>
          <w:szCs w:val="24"/>
          <w:lang w:val="en-US" w:eastAsia="zh-CN"/>
        </w:rPr>
        <w:t xml:space="preserve"> H. Assessment of EGFR Mutation Status in Matched Plasma and Tumor Tissue of NSCLC Patients from a Phase I Study of </w:t>
      </w:r>
      <w:proofErr w:type="spellStart"/>
      <w:r w:rsidRPr="00650F36">
        <w:rPr>
          <w:rFonts w:ascii="Book Antiqua" w:eastAsia="宋体" w:hAnsi="Book Antiqua" w:cs="宋体"/>
          <w:sz w:val="24"/>
          <w:szCs w:val="24"/>
          <w:lang w:val="en-US" w:eastAsia="zh-CN"/>
        </w:rPr>
        <w:t>Rociletinib</w:t>
      </w:r>
      <w:proofErr w:type="spellEnd"/>
      <w:r w:rsidRPr="00650F36">
        <w:rPr>
          <w:rFonts w:ascii="Book Antiqua" w:eastAsia="宋体" w:hAnsi="Book Antiqua" w:cs="宋体"/>
          <w:sz w:val="24"/>
          <w:szCs w:val="24"/>
          <w:lang w:val="en-US" w:eastAsia="zh-CN"/>
        </w:rPr>
        <w:t xml:space="preserve"> (CO-1686).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Cancer Res</w:t>
      </w:r>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22</w:t>
      </w:r>
      <w:r w:rsidRPr="00650F36">
        <w:rPr>
          <w:rFonts w:ascii="Book Antiqua" w:eastAsia="宋体" w:hAnsi="Book Antiqua" w:cs="宋体"/>
          <w:sz w:val="24"/>
          <w:szCs w:val="24"/>
          <w:lang w:val="en-US" w:eastAsia="zh-CN"/>
        </w:rPr>
        <w:t>: 2386-2395 [PMID: 26747242 DOI: 10.1158/1078-0432.CCR-15-1260]</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18 </w:t>
      </w:r>
      <w:r w:rsidRPr="00650F36">
        <w:rPr>
          <w:rFonts w:ascii="Book Antiqua" w:eastAsia="宋体" w:hAnsi="Book Antiqua" w:cs="宋体"/>
          <w:b/>
          <w:bCs/>
          <w:sz w:val="24"/>
          <w:szCs w:val="24"/>
          <w:lang w:val="en-US" w:eastAsia="zh-CN"/>
        </w:rPr>
        <w:t>Diehl F</w:t>
      </w:r>
      <w:r w:rsidRPr="00650F36">
        <w:rPr>
          <w:rFonts w:ascii="Book Antiqua" w:eastAsia="宋体" w:hAnsi="Book Antiqua" w:cs="宋体"/>
          <w:sz w:val="24"/>
          <w:szCs w:val="24"/>
          <w:lang w:val="en-US" w:eastAsia="zh-CN"/>
        </w:rPr>
        <w:t xml:space="preserve">, Schmidt K, </w:t>
      </w:r>
      <w:proofErr w:type="spellStart"/>
      <w:r w:rsidRPr="00650F36">
        <w:rPr>
          <w:rFonts w:ascii="Book Antiqua" w:eastAsia="宋体" w:hAnsi="Book Antiqua" w:cs="宋体"/>
          <w:sz w:val="24"/>
          <w:szCs w:val="24"/>
          <w:lang w:val="en-US" w:eastAsia="zh-CN"/>
        </w:rPr>
        <w:t>Choti</w:t>
      </w:r>
      <w:proofErr w:type="spellEnd"/>
      <w:r w:rsidRPr="00650F36">
        <w:rPr>
          <w:rFonts w:ascii="Book Antiqua" w:eastAsia="宋体" w:hAnsi="Book Antiqua" w:cs="宋体"/>
          <w:sz w:val="24"/>
          <w:szCs w:val="24"/>
          <w:lang w:val="en-US" w:eastAsia="zh-CN"/>
        </w:rPr>
        <w:t xml:space="preserve"> MA, Romans K, Goodman S, Li M, Thornton K, </w:t>
      </w:r>
      <w:proofErr w:type="spellStart"/>
      <w:r w:rsidRPr="00650F36">
        <w:rPr>
          <w:rFonts w:ascii="Book Antiqua" w:eastAsia="宋体" w:hAnsi="Book Antiqua" w:cs="宋体"/>
          <w:sz w:val="24"/>
          <w:szCs w:val="24"/>
          <w:lang w:val="en-US" w:eastAsia="zh-CN"/>
        </w:rPr>
        <w:t>Agrawal</w:t>
      </w:r>
      <w:proofErr w:type="spellEnd"/>
      <w:r w:rsidRPr="00650F36">
        <w:rPr>
          <w:rFonts w:ascii="Book Antiqua" w:eastAsia="宋体" w:hAnsi="Book Antiqua" w:cs="宋体"/>
          <w:sz w:val="24"/>
          <w:szCs w:val="24"/>
          <w:lang w:val="en-US" w:eastAsia="zh-CN"/>
        </w:rPr>
        <w:t xml:space="preserve"> N, </w:t>
      </w:r>
      <w:proofErr w:type="spellStart"/>
      <w:r w:rsidRPr="00650F36">
        <w:rPr>
          <w:rFonts w:ascii="Book Antiqua" w:eastAsia="宋体" w:hAnsi="Book Antiqua" w:cs="宋体"/>
          <w:sz w:val="24"/>
          <w:szCs w:val="24"/>
          <w:lang w:val="en-US" w:eastAsia="zh-CN"/>
        </w:rPr>
        <w:t>Sokoll</w:t>
      </w:r>
      <w:proofErr w:type="spellEnd"/>
      <w:r w:rsidRPr="00650F36">
        <w:rPr>
          <w:rFonts w:ascii="Book Antiqua" w:eastAsia="宋体" w:hAnsi="Book Antiqua" w:cs="宋体"/>
          <w:sz w:val="24"/>
          <w:szCs w:val="24"/>
          <w:lang w:val="en-US" w:eastAsia="zh-CN"/>
        </w:rPr>
        <w:t xml:space="preserve"> L, </w:t>
      </w:r>
      <w:proofErr w:type="spellStart"/>
      <w:r w:rsidRPr="00650F36">
        <w:rPr>
          <w:rFonts w:ascii="Book Antiqua" w:eastAsia="宋体" w:hAnsi="Book Antiqua" w:cs="宋体"/>
          <w:sz w:val="24"/>
          <w:szCs w:val="24"/>
          <w:lang w:val="en-US" w:eastAsia="zh-CN"/>
        </w:rPr>
        <w:t>Szabo</w:t>
      </w:r>
      <w:proofErr w:type="spellEnd"/>
      <w:r w:rsidRPr="00650F36">
        <w:rPr>
          <w:rFonts w:ascii="Book Antiqua" w:eastAsia="宋体" w:hAnsi="Book Antiqua" w:cs="宋体"/>
          <w:sz w:val="24"/>
          <w:szCs w:val="24"/>
          <w:lang w:val="en-US" w:eastAsia="zh-CN"/>
        </w:rPr>
        <w:t xml:space="preserve"> SA, </w:t>
      </w:r>
      <w:proofErr w:type="spellStart"/>
      <w:r w:rsidRPr="00650F36">
        <w:rPr>
          <w:rFonts w:ascii="Book Antiqua" w:eastAsia="宋体" w:hAnsi="Book Antiqua" w:cs="宋体"/>
          <w:sz w:val="24"/>
          <w:szCs w:val="24"/>
          <w:lang w:val="en-US" w:eastAsia="zh-CN"/>
        </w:rPr>
        <w:t>Kinzler</w:t>
      </w:r>
      <w:proofErr w:type="spellEnd"/>
      <w:r w:rsidRPr="00650F36">
        <w:rPr>
          <w:rFonts w:ascii="Book Antiqua" w:eastAsia="宋体" w:hAnsi="Book Antiqua" w:cs="宋体"/>
          <w:sz w:val="24"/>
          <w:szCs w:val="24"/>
          <w:lang w:val="en-US" w:eastAsia="zh-CN"/>
        </w:rPr>
        <w:t xml:space="preserve"> KW, Vogelstein B, Diaz LA. Circulating mutant DNA to assess tumor dynamics. </w:t>
      </w:r>
      <w:r w:rsidRPr="00650F36">
        <w:rPr>
          <w:rFonts w:ascii="Book Antiqua" w:eastAsia="宋体" w:hAnsi="Book Antiqua" w:cs="宋体"/>
          <w:i/>
          <w:iCs/>
          <w:sz w:val="24"/>
          <w:szCs w:val="24"/>
          <w:lang w:val="en-US" w:eastAsia="zh-CN"/>
        </w:rPr>
        <w:t>Nat Med</w:t>
      </w:r>
      <w:r w:rsidRPr="00650F36">
        <w:rPr>
          <w:rFonts w:ascii="Book Antiqua" w:eastAsia="宋体" w:hAnsi="Book Antiqua" w:cs="宋体"/>
          <w:sz w:val="24"/>
          <w:szCs w:val="24"/>
          <w:lang w:val="en-US" w:eastAsia="zh-CN"/>
        </w:rPr>
        <w:t xml:space="preserve"> 2008; </w:t>
      </w:r>
      <w:r w:rsidRPr="00650F36">
        <w:rPr>
          <w:rFonts w:ascii="Book Antiqua" w:eastAsia="宋体" w:hAnsi="Book Antiqua" w:cs="宋体"/>
          <w:b/>
          <w:bCs/>
          <w:sz w:val="24"/>
          <w:szCs w:val="24"/>
          <w:lang w:val="en-US" w:eastAsia="zh-CN"/>
        </w:rPr>
        <w:t>14</w:t>
      </w:r>
      <w:r w:rsidRPr="00650F36">
        <w:rPr>
          <w:rFonts w:ascii="Book Antiqua" w:eastAsia="宋体" w:hAnsi="Book Antiqua" w:cs="宋体"/>
          <w:sz w:val="24"/>
          <w:szCs w:val="24"/>
          <w:lang w:val="en-US" w:eastAsia="zh-CN"/>
        </w:rPr>
        <w:t>: 985-990 [PMID: 18670422 DOI: 10.1038/nm.1789]</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19 </w:t>
      </w:r>
      <w:proofErr w:type="spellStart"/>
      <w:r w:rsidRPr="00650F36">
        <w:rPr>
          <w:rFonts w:ascii="Book Antiqua" w:eastAsia="宋体" w:hAnsi="Book Antiqua" w:cs="宋体"/>
          <w:b/>
          <w:bCs/>
          <w:sz w:val="24"/>
          <w:szCs w:val="24"/>
          <w:lang w:val="en-US" w:eastAsia="zh-CN"/>
        </w:rPr>
        <w:t>Luo</w:t>
      </w:r>
      <w:proofErr w:type="spellEnd"/>
      <w:r w:rsidRPr="00650F36">
        <w:rPr>
          <w:rFonts w:ascii="Book Antiqua" w:eastAsia="宋体" w:hAnsi="Book Antiqua" w:cs="宋体"/>
          <w:b/>
          <w:bCs/>
          <w:sz w:val="24"/>
          <w:szCs w:val="24"/>
          <w:lang w:val="en-US" w:eastAsia="zh-CN"/>
        </w:rPr>
        <w:t xml:space="preserve"> J</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Shen</w:t>
      </w:r>
      <w:proofErr w:type="spellEnd"/>
      <w:r w:rsidRPr="00650F36">
        <w:rPr>
          <w:rFonts w:ascii="Book Antiqua" w:eastAsia="宋体" w:hAnsi="Book Antiqua" w:cs="宋体"/>
          <w:sz w:val="24"/>
          <w:szCs w:val="24"/>
          <w:lang w:val="en-US" w:eastAsia="zh-CN"/>
        </w:rPr>
        <w:t xml:space="preserve"> L, </w:t>
      </w:r>
      <w:proofErr w:type="spellStart"/>
      <w:r w:rsidRPr="00650F36">
        <w:rPr>
          <w:rFonts w:ascii="Book Antiqua" w:eastAsia="宋体" w:hAnsi="Book Antiqua" w:cs="宋体"/>
          <w:sz w:val="24"/>
          <w:szCs w:val="24"/>
          <w:lang w:val="en-US" w:eastAsia="zh-CN"/>
        </w:rPr>
        <w:t>Zheng</w:t>
      </w:r>
      <w:proofErr w:type="spellEnd"/>
      <w:r w:rsidRPr="00650F36">
        <w:rPr>
          <w:rFonts w:ascii="Book Antiqua" w:eastAsia="宋体" w:hAnsi="Book Antiqua" w:cs="宋体"/>
          <w:sz w:val="24"/>
          <w:szCs w:val="24"/>
          <w:lang w:val="en-US" w:eastAsia="zh-CN"/>
        </w:rPr>
        <w:t xml:space="preserve"> D. Diagnostic value of circulating free DNA for the detection of EGFR mutation status in NSCLC: a systematic review and meta-analysis. </w:t>
      </w:r>
      <w:proofErr w:type="spellStart"/>
      <w:r w:rsidRPr="00650F36">
        <w:rPr>
          <w:rFonts w:ascii="Book Antiqua" w:eastAsia="宋体" w:hAnsi="Book Antiqua" w:cs="宋体"/>
          <w:i/>
          <w:iCs/>
          <w:sz w:val="24"/>
          <w:szCs w:val="24"/>
          <w:lang w:val="en-US" w:eastAsia="zh-CN"/>
        </w:rPr>
        <w:t>Sci</w:t>
      </w:r>
      <w:proofErr w:type="spellEnd"/>
      <w:r w:rsidRPr="00650F36">
        <w:rPr>
          <w:rFonts w:ascii="Book Antiqua" w:eastAsia="宋体" w:hAnsi="Book Antiqua" w:cs="宋体"/>
          <w:i/>
          <w:iCs/>
          <w:sz w:val="24"/>
          <w:szCs w:val="24"/>
          <w:lang w:val="en-US" w:eastAsia="zh-CN"/>
        </w:rPr>
        <w:t xml:space="preserve"> Rep</w:t>
      </w:r>
      <w:r w:rsidRPr="00650F36">
        <w:rPr>
          <w:rFonts w:ascii="Book Antiqua" w:eastAsia="宋体" w:hAnsi="Book Antiqua" w:cs="宋体"/>
          <w:sz w:val="24"/>
          <w:szCs w:val="24"/>
          <w:lang w:val="en-US" w:eastAsia="zh-CN"/>
        </w:rPr>
        <w:t xml:space="preserve"> 2014; </w:t>
      </w:r>
      <w:r w:rsidRPr="00650F36">
        <w:rPr>
          <w:rFonts w:ascii="Book Antiqua" w:eastAsia="宋体" w:hAnsi="Book Antiqua" w:cs="宋体"/>
          <w:b/>
          <w:bCs/>
          <w:sz w:val="24"/>
          <w:szCs w:val="24"/>
          <w:lang w:val="en-US" w:eastAsia="zh-CN"/>
        </w:rPr>
        <w:t>4</w:t>
      </w:r>
      <w:r w:rsidRPr="00650F36">
        <w:rPr>
          <w:rFonts w:ascii="Book Antiqua" w:eastAsia="宋体" w:hAnsi="Book Antiqua" w:cs="宋体"/>
          <w:sz w:val="24"/>
          <w:szCs w:val="24"/>
          <w:lang w:val="en-US" w:eastAsia="zh-CN"/>
        </w:rPr>
        <w:t>: 6269 [PMID: 25201768 DOI: 10.1038/srep06269]</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20 </w:t>
      </w:r>
      <w:r w:rsidRPr="00650F36">
        <w:rPr>
          <w:rFonts w:ascii="Book Antiqua" w:eastAsia="宋体" w:hAnsi="Book Antiqua" w:cs="宋体"/>
          <w:b/>
          <w:bCs/>
          <w:sz w:val="24"/>
          <w:szCs w:val="24"/>
          <w:lang w:val="en-US" w:eastAsia="zh-CN"/>
        </w:rPr>
        <w:t>Diaz LA</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Bardelli</w:t>
      </w:r>
      <w:proofErr w:type="spellEnd"/>
      <w:r w:rsidRPr="00650F36">
        <w:rPr>
          <w:rFonts w:ascii="Book Antiqua" w:eastAsia="宋体" w:hAnsi="Book Antiqua" w:cs="宋体"/>
          <w:sz w:val="24"/>
          <w:szCs w:val="24"/>
          <w:lang w:val="en-US" w:eastAsia="zh-CN"/>
        </w:rPr>
        <w:t xml:space="preserve"> A. Liquid biopsies: genotyping circulating tumor DNA. </w:t>
      </w:r>
      <w:r w:rsidRPr="00650F36">
        <w:rPr>
          <w:rFonts w:ascii="Book Antiqua" w:eastAsia="宋体" w:hAnsi="Book Antiqua" w:cs="宋体"/>
          <w:i/>
          <w:iCs/>
          <w:sz w:val="24"/>
          <w:szCs w:val="24"/>
          <w:lang w:val="en-US" w:eastAsia="zh-CN"/>
        </w:rPr>
        <w:t xml:space="preserve">J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2014; </w:t>
      </w:r>
      <w:r w:rsidRPr="00650F36">
        <w:rPr>
          <w:rFonts w:ascii="Book Antiqua" w:eastAsia="宋体" w:hAnsi="Book Antiqua" w:cs="宋体"/>
          <w:b/>
          <w:bCs/>
          <w:sz w:val="24"/>
          <w:szCs w:val="24"/>
          <w:lang w:val="en-US" w:eastAsia="zh-CN"/>
        </w:rPr>
        <w:t>32</w:t>
      </w:r>
      <w:r w:rsidRPr="00650F36">
        <w:rPr>
          <w:rFonts w:ascii="Book Antiqua" w:eastAsia="宋体" w:hAnsi="Book Antiqua" w:cs="宋体"/>
          <w:sz w:val="24"/>
          <w:szCs w:val="24"/>
          <w:lang w:val="en-US" w:eastAsia="zh-CN"/>
        </w:rPr>
        <w:t>: 579-586 [PMID: 24449238 DOI: 10.1200/JCO.2012.45.2011]</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21 </w:t>
      </w:r>
      <w:proofErr w:type="spellStart"/>
      <w:r w:rsidRPr="00650F36">
        <w:rPr>
          <w:rFonts w:ascii="Book Antiqua" w:eastAsia="宋体" w:hAnsi="Book Antiqua" w:cs="宋体"/>
          <w:b/>
          <w:bCs/>
          <w:sz w:val="24"/>
          <w:szCs w:val="24"/>
          <w:lang w:val="en-US" w:eastAsia="zh-CN"/>
        </w:rPr>
        <w:t>Overman</w:t>
      </w:r>
      <w:proofErr w:type="spellEnd"/>
      <w:r w:rsidRPr="00650F36">
        <w:rPr>
          <w:rFonts w:ascii="Book Antiqua" w:eastAsia="宋体" w:hAnsi="Book Antiqua" w:cs="宋体"/>
          <w:b/>
          <w:bCs/>
          <w:sz w:val="24"/>
          <w:szCs w:val="24"/>
          <w:lang w:val="en-US" w:eastAsia="zh-CN"/>
        </w:rPr>
        <w:t xml:space="preserve"> MJ</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Modak</w:t>
      </w:r>
      <w:proofErr w:type="spellEnd"/>
      <w:r w:rsidRPr="00650F36">
        <w:rPr>
          <w:rFonts w:ascii="Book Antiqua" w:eastAsia="宋体" w:hAnsi="Book Antiqua" w:cs="宋体"/>
          <w:sz w:val="24"/>
          <w:szCs w:val="24"/>
          <w:lang w:val="en-US" w:eastAsia="zh-CN"/>
        </w:rPr>
        <w:t xml:space="preserve"> J, </w:t>
      </w:r>
      <w:proofErr w:type="spellStart"/>
      <w:r w:rsidRPr="00650F36">
        <w:rPr>
          <w:rFonts w:ascii="Book Antiqua" w:eastAsia="宋体" w:hAnsi="Book Antiqua" w:cs="宋体"/>
          <w:sz w:val="24"/>
          <w:szCs w:val="24"/>
          <w:lang w:val="en-US" w:eastAsia="zh-CN"/>
        </w:rPr>
        <w:t>Kopetz</w:t>
      </w:r>
      <w:proofErr w:type="spellEnd"/>
      <w:r w:rsidRPr="00650F36">
        <w:rPr>
          <w:rFonts w:ascii="Book Antiqua" w:eastAsia="宋体" w:hAnsi="Book Antiqua" w:cs="宋体"/>
          <w:sz w:val="24"/>
          <w:szCs w:val="24"/>
          <w:lang w:val="en-US" w:eastAsia="zh-CN"/>
        </w:rPr>
        <w:t xml:space="preserve"> S, Murthy R, Yao JC, Hicks ME, </w:t>
      </w:r>
      <w:proofErr w:type="spellStart"/>
      <w:r w:rsidRPr="00650F36">
        <w:rPr>
          <w:rFonts w:ascii="Book Antiqua" w:eastAsia="宋体" w:hAnsi="Book Antiqua" w:cs="宋体"/>
          <w:sz w:val="24"/>
          <w:szCs w:val="24"/>
          <w:lang w:val="en-US" w:eastAsia="zh-CN"/>
        </w:rPr>
        <w:t>Abbruzzese</w:t>
      </w:r>
      <w:proofErr w:type="spellEnd"/>
      <w:r w:rsidRPr="00650F36">
        <w:rPr>
          <w:rFonts w:ascii="Book Antiqua" w:eastAsia="宋体" w:hAnsi="Book Antiqua" w:cs="宋体"/>
          <w:sz w:val="24"/>
          <w:szCs w:val="24"/>
          <w:lang w:val="en-US" w:eastAsia="zh-CN"/>
        </w:rPr>
        <w:t xml:space="preserve"> JL, Tam AL. Use of research biopsies in clinical trials: are risks and benefits adequately discussed? </w:t>
      </w:r>
      <w:r w:rsidRPr="00650F36">
        <w:rPr>
          <w:rFonts w:ascii="Book Antiqua" w:eastAsia="宋体" w:hAnsi="Book Antiqua" w:cs="宋体"/>
          <w:i/>
          <w:iCs/>
          <w:sz w:val="24"/>
          <w:szCs w:val="24"/>
          <w:lang w:val="en-US" w:eastAsia="zh-CN"/>
        </w:rPr>
        <w:t xml:space="preserve">J </w:t>
      </w:r>
      <w:proofErr w:type="spellStart"/>
      <w:r w:rsidRPr="00650F36">
        <w:rPr>
          <w:rFonts w:ascii="Book Antiqua" w:eastAsia="宋体" w:hAnsi="Book Antiqua" w:cs="宋体"/>
          <w:i/>
          <w:iCs/>
          <w:sz w:val="24"/>
          <w:szCs w:val="24"/>
          <w:lang w:val="en-US" w:eastAsia="zh-CN"/>
        </w:rPr>
        <w:t>Clin</w:t>
      </w:r>
      <w:proofErr w:type="spellEnd"/>
      <w:r w:rsidRPr="00650F36">
        <w:rPr>
          <w:rFonts w:ascii="Book Antiqua" w:eastAsia="宋体" w:hAnsi="Book Antiqua" w:cs="宋体"/>
          <w:i/>
          <w:iCs/>
          <w:sz w:val="24"/>
          <w:szCs w:val="24"/>
          <w:lang w:val="en-US" w:eastAsia="zh-CN"/>
        </w:rPr>
        <w:t xml:space="preserve">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2013; </w:t>
      </w:r>
      <w:r w:rsidRPr="00650F36">
        <w:rPr>
          <w:rFonts w:ascii="Book Antiqua" w:eastAsia="宋体" w:hAnsi="Book Antiqua" w:cs="宋体"/>
          <w:b/>
          <w:bCs/>
          <w:sz w:val="24"/>
          <w:szCs w:val="24"/>
          <w:lang w:val="en-US" w:eastAsia="zh-CN"/>
        </w:rPr>
        <w:t>31</w:t>
      </w:r>
      <w:r w:rsidRPr="00650F36">
        <w:rPr>
          <w:rFonts w:ascii="Book Antiqua" w:eastAsia="宋体" w:hAnsi="Book Antiqua" w:cs="宋体"/>
          <w:sz w:val="24"/>
          <w:szCs w:val="24"/>
          <w:lang w:val="en-US" w:eastAsia="zh-CN"/>
        </w:rPr>
        <w:t>: 17-22 [PMID: 23129736 DOI: 10.1200/JCO.2012.43.1718]</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22 </w:t>
      </w:r>
      <w:proofErr w:type="gramStart"/>
      <w:r w:rsidRPr="00650F36">
        <w:rPr>
          <w:rFonts w:ascii="Book Antiqua" w:eastAsia="宋体" w:hAnsi="Book Antiqua" w:cs="宋体"/>
          <w:b/>
          <w:bCs/>
          <w:sz w:val="24"/>
          <w:szCs w:val="24"/>
          <w:lang w:val="en-US" w:eastAsia="zh-CN"/>
        </w:rPr>
        <w:t>Chi</w:t>
      </w:r>
      <w:proofErr w:type="gramEnd"/>
      <w:r w:rsidRPr="00650F36">
        <w:rPr>
          <w:rFonts w:ascii="Book Antiqua" w:eastAsia="宋体" w:hAnsi="Book Antiqua" w:cs="宋体"/>
          <w:b/>
          <w:bCs/>
          <w:sz w:val="24"/>
          <w:szCs w:val="24"/>
          <w:lang w:val="en-US" w:eastAsia="zh-CN"/>
        </w:rPr>
        <w:t xml:space="preserve"> KR</w:t>
      </w:r>
      <w:r w:rsidRPr="00650F36">
        <w:rPr>
          <w:rFonts w:ascii="Book Antiqua" w:eastAsia="宋体" w:hAnsi="Book Antiqua" w:cs="宋体"/>
          <w:sz w:val="24"/>
          <w:szCs w:val="24"/>
          <w:lang w:val="en-US" w:eastAsia="zh-CN"/>
        </w:rPr>
        <w:t xml:space="preserve">. The </w:t>
      </w:r>
      <w:proofErr w:type="spellStart"/>
      <w:r w:rsidRPr="00650F36">
        <w:rPr>
          <w:rFonts w:ascii="Book Antiqua" w:eastAsia="宋体" w:hAnsi="Book Antiqua" w:cs="宋体"/>
          <w:sz w:val="24"/>
          <w:szCs w:val="24"/>
          <w:lang w:val="en-US" w:eastAsia="zh-CN"/>
        </w:rPr>
        <w:t>tumour</w:t>
      </w:r>
      <w:proofErr w:type="spellEnd"/>
      <w:r w:rsidRPr="00650F36">
        <w:rPr>
          <w:rFonts w:ascii="Book Antiqua" w:eastAsia="宋体" w:hAnsi="Book Antiqua" w:cs="宋体"/>
          <w:sz w:val="24"/>
          <w:szCs w:val="24"/>
          <w:lang w:val="en-US" w:eastAsia="zh-CN"/>
        </w:rPr>
        <w:t xml:space="preserve"> trail left in blood. </w:t>
      </w:r>
      <w:r w:rsidRPr="00650F36">
        <w:rPr>
          <w:rFonts w:ascii="Book Antiqua" w:eastAsia="宋体" w:hAnsi="Book Antiqua" w:cs="宋体"/>
          <w:i/>
          <w:iCs/>
          <w:sz w:val="24"/>
          <w:szCs w:val="24"/>
          <w:lang w:val="en-US" w:eastAsia="zh-CN"/>
        </w:rPr>
        <w:t>Nature</w:t>
      </w:r>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532</w:t>
      </w:r>
      <w:r w:rsidRPr="00650F36">
        <w:rPr>
          <w:rFonts w:ascii="Book Antiqua" w:eastAsia="宋体" w:hAnsi="Book Antiqua" w:cs="宋体"/>
          <w:sz w:val="24"/>
          <w:szCs w:val="24"/>
          <w:lang w:val="en-US" w:eastAsia="zh-CN"/>
        </w:rPr>
        <w:t>: 269-271 [PMID: 27075102 DOI: 10.1038/532269a]</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23 </w:t>
      </w:r>
      <w:proofErr w:type="spellStart"/>
      <w:r w:rsidRPr="00650F36">
        <w:rPr>
          <w:rFonts w:ascii="Book Antiqua" w:eastAsia="宋体" w:hAnsi="Book Antiqua" w:cs="宋体"/>
          <w:b/>
          <w:bCs/>
          <w:sz w:val="24"/>
          <w:szCs w:val="24"/>
          <w:lang w:val="en-US" w:eastAsia="zh-CN"/>
        </w:rPr>
        <w:t>Gremel</w:t>
      </w:r>
      <w:proofErr w:type="spellEnd"/>
      <w:r w:rsidRPr="00650F36">
        <w:rPr>
          <w:rFonts w:ascii="Book Antiqua" w:eastAsia="宋体" w:hAnsi="Book Antiqua" w:cs="宋体"/>
          <w:b/>
          <w:bCs/>
          <w:sz w:val="24"/>
          <w:szCs w:val="24"/>
          <w:lang w:val="en-US" w:eastAsia="zh-CN"/>
        </w:rPr>
        <w:t xml:space="preserve"> G</w:t>
      </w:r>
      <w:r w:rsidRPr="00650F36">
        <w:rPr>
          <w:rFonts w:ascii="Book Antiqua" w:eastAsia="宋体" w:hAnsi="Book Antiqua" w:cs="宋体"/>
          <w:sz w:val="24"/>
          <w:szCs w:val="24"/>
          <w:lang w:val="en-US" w:eastAsia="zh-CN"/>
        </w:rPr>
        <w:t xml:space="preserve">, Lee RJ, </w:t>
      </w:r>
      <w:proofErr w:type="spellStart"/>
      <w:r w:rsidRPr="00650F36">
        <w:rPr>
          <w:rFonts w:ascii="Book Antiqua" w:eastAsia="宋体" w:hAnsi="Book Antiqua" w:cs="宋体"/>
          <w:sz w:val="24"/>
          <w:szCs w:val="24"/>
          <w:lang w:val="en-US" w:eastAsia="zh-CN"/>
        </w:rPr>
        <w:t>Girotti</w:t>
      </w:r>
      <w:proofErr w:type="spellEnd"/>
      <w:r w:rsidRPr="00650F36">
        <w:rPr>
          <w:rFonts w:ascii="Book Antiqua" w:eastAsia="宋体" w:hAnsi="Book Antiqua" w:cs="宋体"/>
          <w:sz w:val="24"/>
          <w:szCs w:val="24"/>
          <w:lang w:val="en-US" w:eastAsia="zh-CN"/>
        </w:rPr>
        <w:t xml:space="preserve"> MR, </w:t>
      </w:r>
      <w:proofErr w:type="spellStart"/>
      <w:r w:rsidRPr="00650F36">
        <w:rPr>
          <w:rFonts w:ascii="Book Antiqua" w:eastAsia="宋体" w:hAnsi="Book Antiqua" w:cs="宋体"/>
          <w:sz w:val="24"/>
          <w:szCs w:val="24"/>
          <w:lang w:val="en-US" w:eastAsia="zh-CN"/>
        </w:rPr>
        <w:t>Mandal</w:t>
      </w:r>
      <w:proofErr w:type="spellEnd"/>
      <w:r w:rsidRPr="00650F36">
        <w:rPr>
          <w:rFonts w:ascii="Book Antiqua" w:eastAsia="宋体" w:hAnsi="Book Antiqua" w:cs="宋体"/>
          <w:sz w:val="24"/>
          <w:szCs w:val="24"/>
          <w:lang w:val="en-US" w:eastAsia="zh-CN"/>
        </w:rPr>
        <w:t xml:space="preserve"> AK, </w:t>
      </w:r>
      <w:proofErr w:type="spellStart"/>
      <w:r w:rsidRPr="00650F36">
        <w:rPr>
          <w:rFonts w:ascii="Book Antiqua" w:eastAsia="宋体" w:hAnsi="Book Antiqua" w:cs="宋体"/>
          <w:sz w:val="24"/>
          <w:szCs w:val="24"/>
          <w:lang w:val="en-US" w:eastAsia="zh-CN"/>
        </w:rPr>
        <w:t>Valpione</w:t>
      </w:r>
      <w:proofErr w:type="spellEnd"/>
      <w:r w:rsidRPr="00650F36">
        <w:rPr>
          <w:rFonts w:ascii="Book Antiqua" w:eastAsia="宋体" w:hAnsi="Book Antiqua" w:cs="宋体"/>
          <w:sz w:val="24"/>
          <w:szCs w:val="24"/>
          <w:lang w:val="en-US" w:eastAsia="zh-CN"/>
        </w:rPr>
        <w:t xml:space="preserve"> S, Garner G, </w:t>
      </w:r>
      <w:proofErr w:type="spellStart"/>
      <w:r w:rsidRPr="00650F36">
        <w:rPr>
          <w:rFonts w:ascii="Book Antiqua" w:eastAsia="宋体" w:hAnsi="Book Antiqua" w:cs="宋体"/>
          <w:sz w:val="24"/>
          <w:szCs w:val="24"/>
          <w:lang w:val="en-US" w:eastAsia="zh-CN"/>
        </w:rPr>
        <w:t>Ayub</w:t>
      </w:r>
      <w:proofErr w:type="spellEnd"/>
      <w:r w:rsidRPr="00650F36">
        <w:rPr>
          <w:rFonts w:ascii="Book Antiqua" w:eastAsia="宋体" w:hAnsi="Book Antiqua" w:cs="宋体"/>
          <w:sz w:val="24"/>
          <w:szCs w:val="24"/>
          <w:lang w:val="en-US" w:eastAsia="zh-CN"/>
        </w:rPr>
        <w:t xml:space="preserve"> M, Wood S, </w:t>
      </w:r>
      <w:proofErr w:type="spellStart"/>
      <w:r w:rsidRPr="00650F36">
        <w:rPr>
          <w:rFonts w:ascii="Book Antiqua" w:eastAsia="宋体" w:hAnsi="Book Antiqua" w:cs="宋体"/>
          <w:sz w:val="24"/>
          <w:szCs w:val="24"/>
          <w:lang w:val="en-US" w:eastAsia="zh-CN"/>
        </w:rPr>
        <w:t>Rothwell</w:t>
      </w:r>
      <w:proofErr w:type="spellEnd"/>
      <w:r w:rsidRPr="00650F36">
        <w:rPr>
          <w:rFonts w:ascii="Book Antiqua" w:eastAsia="宋体" w:hAnsi="Book Antiqua" w:cs="宋体"/>
          <w:sz w:val="24"/>
          <w:szCs w:val="24"/>
          <w:lang w:val="en-US" w:eastAsia="zh-CN"/>
        </w:rPr>
        <w:t xml:space="preserve"> DG, </w:t>
      </w:r>
      <w:proofErr w:type="spellStart"/>
      <w:r w:rsidRPr="00650F36">
        <w:rPr>
          <w:rFonts w:ascii="Book Antiqua" w:eastAsia="宋体" w:hAnsi="Book Antiqua" w:cs="宋体"/>
          <w:sz w:val="24"/>
          <w:szCs w:val="24"/>
          <w:lang w:val="en-US" w:eastAsia="zh-CN"/>
        </w:rPr>
        <w:t>Fusi</w:t>
      </w:r>
      <w:proofErr w:type="spellEnd"/>
      <w:r w:rsidRPr="00650F36">
        <w:rPr>
          <w:rFonts w:ascii="Book Antiqua" w:eastAsia="宋体" w:hAnsi="Book Antiqua" w:cs="宋体"/>
          <w:sz w:val="24"/>
          <w:szCs w:val="24"/>
          <w:lang w:val="en-US" w:eastAsia="zh-CN"/>
        </w:rPr>
        <w:t xml:space="preserve"> A, Wallace A, Brady G, Dive C, </w:t>
      </w:r>
      <w:proofErr w:type="spellStart"/>
      <w:r w:rsidRPr="00650F36">
        <w:rPr>
          <w:rFonts w:ascii="Book Antiqua" w:eastAsia="宋体" w:hAnsi="Book Antiqua" w:cs="宋体"/>
          <w:sz w:val="24"/>
          <w:szCs w:val="24"/>
          <w:lang w:val="en-US" w:eastAsia="zh-CN"/>
        </w:rPr>
        <w:t>Dhomen</w:t>
      </w:r>
      <w:proofErr w:type="spellEnd"/>
      <w:r w:rsidRPr="00650F36">
        <w:rPr>
          <w:rFonts w:ascii="Book Antiqua" w:eastAsia="宋体" w:hAnsi="Book Antiqua" w:cs="宋体"/>
          <w:sz w:val="24"/>
          <w:szCs w:val="24"/>
          <w:lang w:val="en-US" w:eastAsia="zh-CN"/>
        </w:rPr>
        <w:t xml:space="preserve"> N, </w:t>
      </w:r>
      <w:proofErr w:type="spellStart"/>
      <w:r w:rsidRPr="00650F36">
        <w:rPr>
          <w:rFonts w:ascii="Book Antiqua" w:eastAsia="宋体" w:hAnsi="Book Antiqua" w:cs="宋体"/>
          <w:sz w:val="24"/>
          <w:szCs w:val="24"/>
          <w:lang w:val="en-US" w:eastAsia="zh-CN"/>
        </w:rPr>
        <w:t>Lorigan</w:t>
      </w:r>
      <w:proofErr w:type="spellEnd"/>
      <w:r w:rsidRPr="00650F36">
        <w:rPr>
          <w:rFonts w:ascii="Book Antiqua" w:eastAsia="宋体" w:hAnsi="Book Antiqua" w:cs="宋体"/>
          <w:sz w:val="24"/>
          <w:szCs w:val="24"/>
          <w:lang w:val="en-US" w:eastAsia="zh-CN"/>
        </w:rPr>
        <w:t xml:space="preserve"> P, Marais R. Distinct </w:t>
      </w:r>
      <w:proofErr w:type="spellStart"/>
      <w:r w:rsidRPr="00650F36">
        <w:rPr>
          <w:rFonts w:ascii="Book Antiqua" w:eastAsia="宋体" w:hAnsi="Book Antiqua" w:cs="宋体"/>
          <w:sz w:val="24"/>
          <w:szCs w:val="24"/>
          <w:lang w:val="en-US" w:eastAsia="zh-CN"/>
        </w:rPr>
        <w:t>subclonal</w:t>
      </w:r>
      <w:proofErr w:type="spellEnd"/>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tumour</w:t>
      </w:r>
      <w:proofErr w:type="spellEnd"/>
      <w:r w:rsidRPr="00650F36">
        <w:rPr>
          <w:rFonts w:ascii="Book Antiqua" w:eastAsia="宋体" w:hAnsi="Book Antiqua" w:cs="宋体"/>
          <w:sz w:val="24"/>
          <w:szCs w:val="24"/>
          <w:lang w:val="en-US" w:eastAsia="zh-CN"/>
        </w:rPr>
        <w:t xml:space="preserve"> responses to therapy revealed by </w:t>
      </w:r>
      <w:r w:rsidRPr="00650F36">
        <w:rPr>
          <w:rFonts w:ascii="Book Antiqua" w:eastAsia="宋体" w:hAnsi="Book Antiqua" w:cs="宋体"/>
          <w:sz w:val="24"/>
          <w:szCs w:val="24"/>
          <w:lang w:val="en-US" w:eastAsia="zh-CN"/>
        </w:rPr>
        <w:lastRenderedPageBreak/>
        <w:t xml:space="preserve">circulating cell-free DNA. </w:t>
      </w:r>
      <w:r w:rsidRPr="00650F36">
        <w:rPr>
          <w:rFonts w:ascii="Book Antiqua" w:eastAsia="宋体" w:hAnsi="Book Antiqua" w:cs="宋体"/>
          <w:i/>
          <w:iCs/>
          <w:sz w:val="24"/>
          <w:szCs w:val="24"/>
          <w:lang w:val="en-US" w:eastAsia="zh-CN"/>
        </w:rPr>
        <w:t xml:space="preserve">Ann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27</w:t>
      </w:r>
      <w:r w:rsidRPr="00650F36">
        <w:rPr>
          <w:rFonts w:ascii="Book Antiqua" w:eastAsia="宋体" w:hAnsi="Book Antiqua" w:cs="宋体"/>
          <w:sz w:val="24"/>
          <w:szCs w:val="24"/>
          <w:lang w:val="en-US" w:eastAsia="zh-CN"/>
        </w:rPr>
        <w:t>: 1959-1965 [PMID: 27502704 DOI: 10.1093/</w:t>
      </w:r>
      <w:proofErr w:type="spellStart"/>
      <w:r w:rsidRPr="00650F36">
        <w:rPr>
          <w:rFonts w:ascii="Book Antiqua" w:eastAsia="宋体" w:hAnsi="Book Antiqua" w:cs="宋体"/>
          <w:sz w:val="24"/>
          <w:szCs w:val="24"/>
          <w:lang w:val="en-US" w:eastAsia="zh-CN"/>
        </w:rPr>
        <w:t>annonc</w:t>
      </w:r>
      <w:proofErr w:type="spellEnd"/>
      <w:r w:rsidRPr="00650F36">
        <w:rPr>
          <w:rFonts w:ascii="Book Antiqua" w:eastAsia="宋体" w:hAnsi="Book Antiqua" w:cs="宋体"/>
          <w:sz w:val="24"/>
          <w:szCs w:val="24"/>
          <w:lang w:val="en-US" w:eastAsia="zh-CN"/>
        </w:rPr>
        <w:t>/mdw278]</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24 </w:t>
      </w:r>
      <w:r w:rsidRPr="00650F36">
        <w:rPr>
          <w:rFonts w:ascii="Book Antiqua" w:eastAsia="宋体" w:hAnsi="Book Antiqua" w:cs="宋体"/>
          <w:b/>
          <w:bCs/>
          <w:sz w:val="24"/>
          <w:szCs w:val="24"/>
          <w:lang w:val="en-US" w:eastAsia="zh-CN"/>
        </w:rPr>
        <w:t>Pérez-</w:t>
      </w:r>
      <w:proofErr w:type="spellStart"/>
      <w:r w:rsidRPr="00650F36">
        <w:rPr>
          <w:rFonts w:ascii="Book Antiqua" w:eastAsia="宋体" w:hAnsi="Book Antiqua" w:cs="宋体"/>
          <w:b/>
          <w:bCs/>
          <w:sz w:val="24"/>
          <w:szCs w:val="24"/>
          <w:lang w:val="en-US" w:eastAsia="zh-CN"/>
        </w:rPr>
        <w:t>Callejo</w:t>
      </w:r>
      <w:proofErr w:type="spellEnd"/>
      <w:r w:rsidRPr="00650F36">
        <w:rPr>
          <w:rFonts w:ascii="Book Antiqua" w:eastAsia="宋体" w:hAnsi="Book Antiqua" w:cs="宋体"/>
          <w:b/>
          <w:bCs/>
          <w:sz w:val="24"/>
          <w:szCs w:val="24"/>
          <w:lang w:val="en-US" w:eastAsia="zh-CN"/>
        </w:rPr>
        <w:t xml:space="preserve"> D</w:t>
      </w:r>
      <w:r w:rsidRPr="00650F36">
        <w:rPr>
          <w:rFonts w:ascii="Book Antiqua" w:eastAsia="宋体" w:hAnsi="Book Antiqua" w:cs="宋体"/>
          <w:sz w:val="24"/>
          <w:szCs w:val="24"/>
          <w:lang w:val="en-US" w:eastAsia="zh-CN"/>
        </w:rPr>
        <w:t xml:space="preserve">, Romero A, </w:t>
      </w:r>
      <w:proofErr w:type="spellStart"/>
      <w:r w:rsidRPr="00650F36">
        <w:rPr>
          <w:rFonts w:ascii="Book Antiqua" w:eastAsia="宋体" w:hAnsi="Book Antiqua" w:cs="宋体"/>
          <w:sz w:val="24"/>
          <w:szCs w:val="24"/>
          <w:lang w:val="en-US" w:eastAsia="zh-CN"/>
        </w:rPr>
        <w:t>Provencio</w:t>
      </w:r>
      <w:proofErr w:type="spellEnd"/>
      <w:r w:rsidRPr="00650F36">
        <w:rPr>
          <w:rFonts w:ascii="Book Antiqua" w:eastAsia="宋体" w:hAnsi="Book Antiqua" w:cs="宋体"/>
          <w:sz w:val="24"/>
          <w:szCs w:val="24"/>
          <w:lang w:val="en-US" w:eastAsia="zh-CN"/>
        </w:rPr>
        <w:t xml:space="preserve"> M, Torrente M. Liquid biopsy based biomarkers in non-small cell lung cancer for diagnosis and treatment monitoring. </w:t>
      </w:r>
      <w:proofErr w:type="spellStart"/>
      <w:r w:rsidRPr="00650F36">
        <w:rPr>
          <w:rFonts w:ascii="Book Antiqua" w:eastAsia="宋体" w:hAnsi="Book Antiqua" w:cs="宋体"/>
          <w:i/>
          <w:iCs/>
          <w:sz w:val="24"/>
          <w:szCs w:val="24"/>
          <w:lang w:val="en-US" w:eastAsia="zh-CN"/>
        </w:rPr>
        <w:t>Transl</w:t>
      </w:r>
      <w:proofErr w:type="spellEnd"/>
      <w:r w:rsidRPr="00650F36">
        <w:rPr>
          <w:rFonts w:ascii="Book Antiqua" w:eastAsia="宋体" w:hAnsi="Book Antiqua" w:cs="宋体"/>
          <w:i/>
          <w:iCs/>
          <w:sz w:val="24"/>
          <w:szCs w:val="24"/>
          <w:lang w:val="en-US" w:eastAsia="zh-CN"/>
        </w:rPr>
        <w:t xml:space="preserve"> Lung Cancer Res</w:t>
      </w:r>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5</w:t>
      </w:r>
      <w:r w:rsidRPr="00650F36">
        <w:rPr>
          <w:rFonts w:ascii="Book Antiqua" w:eastAsia="宋体" w:hAnsi="Book Antiqua" w:cs="宋体"/>
          <w:sz w:val="24"/>
          <w:szCs w:val="24"/>
          <w:lang w:val="en-US" w:eastAsia="zh-CN"/>
        </w:rPr>
        <w:t>: 455-465 [PMID: 27826527 DOI: 10.21037/tlcr.2016.10.07]</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25 </w:t>
      </w:r>
      <w:proofErr w:type="spellStart"/>
      <w:r w:rsidRPr="00650F36">
        <w:rPr>
          <w:rFonts w:ascii="Book Antiqua" w:eastAsia="宋体" w:hAnsi="Book Antiqua" w:cs="宋体"/>
          <w:b/>
          <w:bCs/>
          <w:sz w:val="24"/>
          <w:szCs w:val="24"/>
          <w:lang w:val="en-US" w:eastAsia="zh-CN"/>
        </w:rPr>
        <w:t>Garzón</w:t>
      </w:r>
      <w:proofErr w:type="spellEnd"/>
      <w:r w:rsidRPr="00650F36">
        <w:rPr>
          <w:rFonts w:ascii="Book Antiqua" w:eastAsia="宋体" w:hAnsi="Book Antiqua" w:cs="宋体"/>
          <w:b/>
          <w:bCs/>
          <w:sz w:val="24"/>
          <w:szCs w:val="24"/>
          <w:lang w:val="en-US" w:eastAsia="zh-CN"/>
        </w:rPr>
        <w:t xml:space="preserve"> M</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Villatoro</w:t>
      </w:r>
      <w:proofErr w:type="spellEnd"/>
      <w:r w:rsidRPr="00650F36">
        <w:rPr>
          <w:rFonts w:ascii="Book Antiqua" w:eastAsia="宋体" w:hAnsi="Book Antiqua" w:cs="宋体"/>
          <w:sz w:val="24"/>
          <w:szCs w:val="24"/>
          <w:lang w:val="en-US" w:eastAsia="zh-CN"/>
        </w:rPr>
        <w:t xml:space="preserve"> S, </w:t>
      </w:r>
      <w:proofErr w:type="spellStart"/>
      <w:r w:rsidRPr="00650F36">
        <w:rPr>
          <w:rFonts w:ascii="Book Antiqua" w:eastAsia="宋体" w:hAnsi="Book Antiqua" w:cs="宋体"/>
          <w:sz w:val="24"/>
          <w:szCs w:val="24"/>
          <w:lang w:val="en-US" w:eastAsia="zh-CN"/>
        </w:rPr>
        <w:t>Teixidó</w:t>
      </w:r>
      <w:proofErr w:type="spellEnd"/>
      <w:r w:rsidRPr="00650F36">
        <w:rPr>
          <w:rFonts w:ascii="Book Antiqua" w:eastAsia="宋体" w:hAnsi="Book Antiqua" w:cs="宋体"/>
          <w:sz w:val="24"/>
          <w:szCs w:val="24"/>
          <w:lang w:val="en-US" w:eastAsia="zh-CN"/>
        </w:rPr>
        <w:t xml:space="preserve"> C, Mayo C, </w:t>
      </w:r>
      <w:proofErr w:type="spellStart"/>
      <w:r w:rsidRPr="00650F36">
        <w:rPr>
          <w:rFonts w:ascii="Book Antiqua" w:eastAsia="宋体" w:hAnsi="Book Antiqua" w:cs="宋体"/>
          <w:sz w:val="24"/>
          <w:szCs w:val="24"/>
          <w:lang w:val="en-US" w:eastAsia="zh-CN"/>
        </w:rPr>
        <w:t>Martínez</w:t>
      </w:r>
      <w:proofErr w:type="spellEnd"/>
      <w:r w:rsidRPr="00650F36">
        <w:rPr>
          <w:rFonts w:ascii="Book Antiqua" w:eastAsia="宋体" w:hAnsi="Book Antiqua" w:cs="宋体"/>
          <w:sz w:val="24"/>
          <w:szCs w:val="24"/>
          <w:lang w:val="en-US" w:eastAsia="zh-CN"/>
        </w:rPr>
        <w:t xml:space="preserve"> A, de Los Llanos Gil M, </w:t>
      </w:r>
      <w:proofErr w:type="spellStart"/>
      <w:r w:rsidRPr="00650F36">
        <w:rPr>
          <w:rFonts w:ascii="Book Antiqua" w:eastAsia="宋体" w:hAnsi="Book Antiqua" w:cs="宋体"/>
          <w:sz w:val="24"/>
          <w:szCs w:val="24"/>
          <w:lang w:val="en-US" w:eastAsia="zh-CN"/>
        </w:rPr>
        <w:t>Viteri</w:t>
      </w:r>
      <w:proofErr w:type="spellEnd"/>
      <w:r w:rsidRPr="00650F36">
        <w:rPr>
          <w:rFonts w:ascii="Book Antiqua" w:eastAsia="宋体" w:hAnsi="Book Antiqua" w:cs="宋体"/>
          <w:sz w:val="24"/>
          <w:szCs w:val="24"/>
          <w:lang w:val="en-US" w:eastAsia="zh-CN"/>
        </w:rPr>
        <w:t xml:space="preserve"> S, Morales-Espinosa D, </w:t>
      </w:r>
      <w:proofErr w:type="spellStart"/>
      <w:r w:rsidRPr="00650F36">
        <w:rPr>
          <w:rFonts w:ascii="Book Antiqua" w:eastAsia="宋体" w:hAnsi="Book Antiqua" w:cs="宋体"/>
          <w:sz w:val="24"/>
          <w:szCs w:val="24"/>
          <w:lang w:val="en-US" w:eastAsia="zh-CN"/>
        </w:rPr>
        <w:t>Rosell</w:t>
      </w:r>
      <w:proofErr w:type="spellEnd"/>
      <w:r w:rsidRPr="00650F36">
        <w:rPr>
          <w:rFonts w:ascii="Book Antiqua" w:eastAsia="宋体" w:hAnsi="Book Antiqua" w:cs="宋体"/>
          <w:sz w:val="24"/>
          <w:szCs w:val="24"/>
          <w:lang w:val="en-US" w:eastAsia="zh-CN"/>
        </w:rPr>
        <w:t xml:space="preserve"> R. KRAS mutations in the circulating free DNA (</w:t>
      </w:r>
      <w:proofErr w:type="spellStart"/>
      <w:r w:rsidRPr="00650F36">
        <w:rPr>
          <w:rFonts w:ascii="Book Antiqua" w:eastAsia="宋体" w:hAnsi="Book Antiqua" w:cs="宋体"/>
          <w:sz w:val="24"/>
          <w:szCs w:val="24"/>
          <w:lang w:val="en-US" w:eastAsia="zh-CN"/>
        </w:rPr>
        <w:t>cfDNA</w:t>
      </w:r>
      <w:proofErr w:type="spellEnd"/>
      <w:r w:rsidRPr="00650F36">
        <w:rPr>
          <w:rFonts w:ascii="Book Antiqua" w:eastAsia="宋体" w:hAnsi="Book Antiqua" w:cs="宋体"/>
          <w:sz w:val="24"/>
          <w:szCs w:val="24"/>
          <w:lang w:val="en-US" w:eastAsia="zh-CN"/>
        </w:rPr>
        <w:t xml:space="preserve">) of non-small cell lung cancer (NSCLC) patients. </w:t>
      </w:r>
      <w:proofErr w:type="spellStart"/>
      <w:r w:rsidRPr="00650F36">
        <w:rPr>
          <w:rFonts w:ascii="Book Antiqua" w:eastAsia="宋体" w:hAnsi="Book Antiqua" w:cs="宋体"/>
          <w:i/>
          <w:iCs/>
          <w:sz w:val="24"/>
          <w:szCs w:val="24"/>
          <w:lang w:val="en-US" w:eastAsia="zh-CN"/>
        </w:rPr>
        <w:t>Transl</w:t>
      </w:r>
      <w:proofErr w:type="spellEnd"/>
      <w:r w:rsidRPr="00650F36">
        <w:rPr>
          <w:rFonts w:ascii="Book Antiqua" w:eastAsia="宋体" w:hAnsi="Book Antiqua" w:cs="宋体"/>
          <w:i/>
          <w:iCs/>
          <w:sz w:val="24"/>
          <w:szCs w:val="24"/>
          <w:lang w:val="en-US" w:eastAsia="zh-CN"/>
        </w:rPr>
        <w:t xml:space="preserve"> Lung Cancer Res</w:t>
      </w:r>
      <w:r w:rsidRPr="00650F36">
        <w:rPr>
          <w:rFonts w:ascii="Book Antiqua" w:eastAsia="宋体" w:hAnsi="Book Antiqua" w:cs="宋体"/>
          <w:sz w:val="24"/>
          <w:szCs w:val="24"/>
          <w:lang w:val="en-US" w:eastAsia="zh-CN"/>
        </w:rPr>
        <w:t xml:space="preserve"> 2016; </w:t>
      </w:r>
      <w:r w:rsidRPr="00650F36">
        <w:rPr>
          <w:rFonts w:ascii="Book Antiqua" w:eastAsia="宋体" w:hAnsi="Book Antiqua" w:cs="宋体"/>
          <w:b/>
          <w:bCs/>
          <w:sz w:val="24"/>
          <w:szCs w:val="24"/>
          <w:lang w:val="en-US" w:eastAsia="zh-CN"/>
        </w:rPr>
        <w:t>5</w:t>
      </w:r>
      <w:r w:rsidRPr="00650F36">
        <w:rPr>
          <w:rFonts w:ascii="Book Antiqua" w:eastAsia="宋体" w:hAnsi="Book Antiqua" w:cs="宋体"/>
          <w:sz w:val="24"/>
          <w:szCs w:val="24"/>
          <w:lang w:val="en-US" w:eastAsia="zh-CN"/>
        </w:rPr>
        <w:t>: 511-516 [PMID: 27826532 DOI: 10.21037/tlcr.2016.10.14]</w:t>
      </w:r>
    </w:p>
    <w:p w:rsidR="00650F36" w:rsidRPr="00650F36" w:rsidRDefault="00650F36" w:rsidP="00650F36">
      <w:pPr>
        <w:spacing w:after="0" w:line="360" w:lineRule="auto"/>
        <w:jc w:val="both"/>
        <w:rPr>
          <w:rFonts w:ascii="Book Antiqua" w:eastAsia="宋体" w:hAnsi="Book Antiqua" w:cs="宋体"/>
          <w:sz w:val="24"/>
          <w:szCs w:val="24"/>
          <w:lang w:val="en-US" w:eastAsia="zh-CN"/>
        </w:rPr>
      </w:pPr>
      <w:r w:rsidRPr="00650F36">
        <w:rPr>
          <w:rFonts w:ascii="Book Antiqua" w:eastAsia="宋体" w:hAnsi="Book Antiqua" w:cs="宋体"/>
          <w:sz w:val="24"/>
          <w:szCs w:val="24"/>
          <w:lang w:val="en-US" w:eastAsia="zh-CN"/>
        </w:rPr>
        <w:t xml:space="preserve">26 </w:t>
      </w:r>
      <w:proofErr w:type="spellStart"/>
      <w:r w:rsidRPr="00650F36">
        <w:rPr>
          <w:rFonts w:ascii="Book Antiqua" w:eastAsia="宋体" w:hAnsi="Book Antiqua" w:cs="宋体"/>
          <w:b/>
          <w:bCs/>
          <w:sz w:val="24"/>
          <w:szCs w:val="24"/>
          <w:lang w:val="en-US" w:eastAsia="zh-CN"/>
        </w:rPr>
        <w:t>Batth</w:t>
      </w:r>
      <w:proofErr w:type="spellEnd"/>
      <w:r w:rsidRPr="00650F36">
        <w:rPr>
          <w:rFonts w:ascii="Book Antiqua" w:eastAsia="宋体" w:hAnsi="Book Antiqua" w:cs="宋体"/>
          <w:b/>
          <w:bCs/>
          <w:sz w:val="24"/>
          <w:szCs w:val="24"/>
          <w:lang w:val="en-US" w:eastAsia="zh-CN"/>
        </w:rPr>
        <w:t xml:space="preserve"> IS</w:t>
      </w:r>
      <w:r w:rsidRPr="00650F36">
        <w:rPr>
          <w:rFonts w:ascii="Book Antiqua" w:eastAsia="宋体" w:hAnsi="Book Antiqua" w:cs="宋体"/>
          <w:sz w:val="24"/>
          <w:szCs w:val="24"/>
          <w:lang w:val="en-US" w:eastAsia="zh-CN"/>
        </w:rPr>
        <w:t xml:space="preserve">, </w:t>
      </w:r>
      <w:proofErr w:type="spellStart"/>
      <w:r w:rsidRPr="00650F36">
        <w:rPr>
          <w:rFonts w:ascii="Book Antiqua" w:eastAsia="宋体" w:hAnsi="Book Antiqua" w:cs="宋体"/>
          <w:sz w:val="24"/>
          <w:szCs w:val="24"/>
          <w:lang w:val="en-US" w:eastAsia="zh-CN"/>
        </w:rPr>
        <w:t>Mitra</w:t>
      </w:r>
      <w:proofErr w:type="spellEnd"/>
      <w:r w:rsidRPr="00650F36">
        <w:rPr>
          <w:rFonts w:ascii="Book Antiqua" w:eastAsia="宋体" w:hAnsi="Book Antiqua" w:cs="宋体"/>
          <w:sz w:val="24"/>
          <w:szCs w:val="24"/>
          <w:lang w:val="en-US" w:eastAsia="zh-CN"/>
        </w:rPr>
        <w:t xml:space="preserve"> A, </w:t>
      </w:r>
      <w:proofErr w:type="spellStart"/>
      <w:r w:rsidRPr="00650F36">
        <w:rPr>
          <w:rFonts w:ascii="Book Antiqua" w:eastAsia="宋体" w:hAnsi="Book Antiqua" w:cs="宋体"/>
          <w:sz w:val="24"/>
          <w:szCs w:val="24"/>
          <w:lang w:val="en-US" w:eastAsia="zh-CN"/>
        </w:rPr>
        <w:t>Manier</w:t>
      </w:r>
      <w:proofErr w:type="spellEnd"/>
      <w:r w:rsidRPr="00650F36">
        <w:rPr>
          <w:rFonts w:ascii="Book Antiqua" w:eastAsia="宋体" w:hAnsi="Book Antiqua" w:cs="宋体"/>
          <w:sz w:val="24"/>
          <w:szCs w:val="24"/>
          <w:lang w:val="en-US" w:eastAsia="zh-CN"/>
        </w:rPr>
        <w:t xml:space="preserve"> S, </w:t>
      </w:r>
      <w:proofErr w:type="spellStart"/>
      <w:r w:rsidRPr="00650F36">
        <w:rPr>
          <w:rFonts w:ascii="Book Antiqua" w:eastAsia="宋体" w:hAnsi="Book Antiqua" w:cs="宋体"/>
          <w:sz w:val="24"/>
          <w:szCs w:val="24"/>
          <w:lang w:val="en-US" w:eastAsia="zh-CN"/>
        </w:rPr>
        <w:t>Ghobrial</w:t>
      </w:r>
      <w:proofErr w:type="spellEnd"/>
      <w:r w:rsidRPr="00650F36">
        <w:rPr>
          <w:rFonts w:ascii="Book Antiqua" w:eastAsia="宋体" w:hAnsi="Book Antiqua" w:cs="宋体"/>
          <w:sz w:val="24"/>
          <w:szCs w:val="24"/>
          <w:lang w:val="en-US" w:eastAsia="zh-CN"/>
        </w:rPr>
        <w:t xml:space="preserve"> IM, </w:t>
      </w:r>
      <w:proofErr w:type="spellStart"/>
      <w:r w:rsidRPr="00650F36">
        <w:rPr>
          <w:rFonts w:ascii="Book Antiqua" w:eastAsia="宋体" w:hAnsi="Book Antiqua" w:cs="宋体"/>
          <w:sz w:val="24"/>
          <w:szCs w:val="24"/>
          <w:lang w:val="en-US" w:eastAsia="zh-CN"/>
        </w:rPr>
        <w:t>Menter</w:t>
      </w:r>
      <w:proofErr w:type="spellEnd"/>
      <w:r w:rsidRPr="00650F36">
        <w:rPr>
          <w:rFonts w:ascii="Book Antiqua" w:eastAsia="宋体" w:hAnsi="Book Antiqua" w:cs="宋体"/>
          <w:sz w:val="24"/>
          <w:szCs w:val="24"/>
          <w:lang w:val="en-US" w:eastAsia="zh-CN"/>
        </w:rPr>
        <w:t xml:space="preserve"> D, </w:t>
      </w:r>
      <w:proofErr w:type="spellStart"/>
      <w:r w:rsidRPr="00650F36">
        <w:rPr>
          <w:rFonts w:ascii="Book Antiqua" w:eastAsia="宋体" w:hAnsi="Book Antiqua" w:cs="宋体"/>
          <w:sz w:val="24"/>
          <w:szCs w:val="24"/>
          <w:lang w:val="en-US" w:eastAsia="zh-CN"/>
        </w:rPr>
        <w:t>Kopetz</w:t>
      </w:r>
      <w:proofErr w:type="spellEnd"/>
      <w:r w:rsidRPr="00650F36">
        <w:rPr>
          <w:rFonts w:ascii="Book Antiqua" w:eastAsia="宋体" w:hAnsi="Book Antiqua" w:cs="宋体"/>
          <w:sz w:val="24"/>
          <w:szCs w:val="24"/>
          <w:lang w:val="en-US" w:eastAsia="zh-CN"/>
        </w:rPr>
        <w:t xml:space="preserve"> S, Li S. Circulating tumor markers: harmonizing the yin and yang of CTCs and </w:t>
      </w:r>
      <w:proofErr w:type="spellStart"/>
      <w:r w:rsidRPr="00650F36">
        <w:rPr>
          <w:rFonts w:ascii="Book Antiqua" w:eastAsia="宋体" w:hAnsi="Book Antiqua" w:cs="宋体"/>
          <w:sz w:val="24"/>
          <w:szCs w:val="24"/>
          <w:lang w:val="en-US" w:eastAsia="zh-CN"/>
        </w:rPr>
        <w:t>ctDNA</w:t>
      </w:r>
      <w:proofErr w:type="spellEnd"/>
      <w:r w:rsidRPr="00650F36">
        <w:rPr>
          <w:rFonts w:ascii="Book Antiqua" w:eastAsia="宋体" w:hAnsi="Book Antiqua" w:cs="宋体"/>
          <w:sz w:val="24"/>
          <w:szCs w:val="24"/>
          <w:lang w:val="en-US" w:eastAsia="zh-CN"/>
        </w:rPr>
        <w:t xml:space="preserve"> for precision medicine. </w:t>
      </w:r>
      <w:r w:rsidRPr="00650F36">
        <w:rPr>
          <w:rFonts w:ascii="Book Antiqua" w:eastAsia="宋体" w:hAnsi="Book Antiqua" w:cs="宋体"/>
          <w:i/>
          <w:iCs/>
          <w:sz w:val="24"/>
          <w:szCs w:val="24"/>
          <w:lang w:val="en-US" w:eastAsia="zh-CN"/>
        </w:rPr>
        <w:t xml:space="preserve">Ann </w:t>
      </w:r>
      <w:proofErr w:type="spellStart"/>
      <w:r w:rsidRPr="00650F36">
        <w:rPr>
          <w:rFonts w:ascii="Book Antiqua" w:eastAsia="宋体" w:hAnsi="Book Antiqua" w:cs="宋体"/>
          <w:i/>
          <w:iCs/>
          <w:sz w:val="24"/>
          <w:szCs w:val="24"/>
          <w:lang w:val="en-US" w:eastAsia="zh-CN"/>
        </w:rPr>
        <w:t>Oncol</w:t>
      </w:r>
      <w:proofErr w:type="spellEnd"/>
      <w:r w:rsidRPr="00650F36">
        <w:rPr>
          <w:rFonts w:ascii="Book Antiqua" w:eastAsia="宋体" w:hAnsi="Book Antiqua" w:cs="宋体"/>
          <w:sz w:val="24"/>
          <w:szCs w:val="24"/>
          <w:lang w:val="en-US" w:eastAsia="zh-CN"/>
        </w:rPr>
        <w:t xml:space="preserve"> 2017; </w:t>
      </w:r>
      <w:r w:rsidRPr="00650F36">
        <w:rPr>
          <w:rFonts w:ascii="Book Antiqua" w:eastAsia="宋体" w:hAnsi="Book Antiqua" w:cs="宋体"/>
          <w:b/>
          <w:bCs/>
          <w:sz w:val="24"/>
          <w:szCs w:val="24"/>
          <w:lang w:val="en-US" w:eastAsia="zh-CN"/>
        </w:rPr>
        <w:t>28</w:t>
      </w:r>
      <w:r w:rsidRPr="00650F36">
        <w:rPr>
          <w:rFonts w:ascii="Book Antiqua" w:eastAsia="宋体" w:hAnsi="Book Antiqua" w:cs="宋体"/>
          <w:sz w:val="24"/>
          <w:szCs w:val="24"/>
          <w:lang w:val="en-US" w:eastAsia="zh-CN"/>
        </w:rPr>
        <w:t>: 468-477 [PMID: 27998963]</w:t>
      </w:r>
    </w:p>
    <w:p w:rsidR="00A45DB5" w:rsidRPr="00650F36" w:rsidRDefault="00A45DB5" w:rsidP="00650F36">
      <w:pPr>
        <w:spacing w:after="0" w:line="360" w:lineRule="auto"/>
        <w:jc w:val="both"/>
        <w:rPr>
          <w:rFonts w:ascii="Book Antiqua" w:hAnsi="Book Antiqua"/>
          <w:b/>
          <w:sz w:val="24"/>
          <w:szCs w:val="24"/>
          <w:lang w:eastAsia="zh-CN"/>
        </w:rPr>
      </w:pPr>
    </w:p>
    <w:p w:rsidR="00A45DB5" w:rsidRPr="00650F36" w:rsidRDefault="00A45DB5" w:rsidP="004E1523">
      <w:pPr>
        <w:pStyle w:val="PlainText"/>
        <w:spacing w:line="360" w:lineRule="auto"/>
        <w:jc w:val="right"/>
        <w:rPr>
          <w:rFonts w:ascii="Book Antiqua" w:hAnsi="Book Antiqua"/>
          <w:b/>
          <w:sz w:val="24"/>
          <w:szCs w:val="24"/>
        </w:rPr>
      </w:pPr>
      <w:r w:rsidRPr="00650F36">
        <w:rPr>
          <w:rFonts w:ascii="Book Antiqua" w:hAnsi="Book Antiqua"/>
          <w:b/>
          <w:sz w:val="24"/>
          <w:szCs w:val="24"/>
        </w:rPr>
        <w:t xml:space="preserve">P-Reviewer: </w:t>
      </w:r>
      <w:proofErr w:type="spellStart"/>
      <w:r w:rsidR="00992280" w:rsidRPr="00650F36">
        <w:rPr>
          <w:rFonts w:ascii="Book Antiqua" w:hAnsi="Book Antiqua"/>
          <w:sz w:val="24"/>
          <w:szCs w:val="24"/>
        </w:rPr>
        <w:t>Araujo</w:t>
      </w:r>
      <w:proofErr w:type="spellEnd"/>
      <w:r w:rsidR="00992280" w:rsidRPr="00650F36">
        <w:rPr>
          <w:rFonts w:ascii="Book Antiqua" w:hAnsi="Book Antiqua"/>
          <w:sz w:val="24"/>
          <w:szCs w:val="24"/>
        </w:rPr>
        <w:t xml:space="preserve"> AMF, </w:t>
      </w:r>
      <w:proofErr w:type="spellStart"/>
      <w:r w:rsidR="00992280" w:rsidRPr="00650F36">
        <w:rPr>
          <w:rFonts w:ascii="Book Antiqua" w:hAnsi="Book Antiqua"/>
          <w:sz w:val="24"/>
          <w:szCs w:val="24"/>
        </w:rPr>
        <w:t>Boonsarngsuk</w:t>
      </w:r>
      <w:proofErr w:type="spellEnd"/>
      <w:r w:rsidR="00992280" w:rsidRPr="00650F36">
        <w:rPr>
          <w:rFonts w:ascii="Book Antiqua" w:hAnsi="Book Antiqua"/>
          <w:sz w:val="24"/>
          <w:szCs w:val="24"/>
        </w:rPr>
        <w:t xml:space="preserve"> V, </w:t>
      </w:r>
      <w:proofErr w:type="spellStart"/>
      <w:r w:rsidR="00992280" w:rsidRPr="00650F36">
        <w:rPr>
          <w:rFonts w:ascii="Book Antiqua" w:hAnsi="Book Antiqua"/>
          <w:sz w:val="24"/>
          <w:szCs w:val="24"/>
        </w:rPr>
        <w:t>Nacak</w:t>
      </w:r>
      <w:proofErr w:type="spellEnd"/>
      <w:r w:rsidR="00992280" w:rsidRPr="00650F36">
        <w:rPr>
          <w:rFonts w:ascii="Book Antiqua" w:hAnsi="Book Antiqua"/>
          <w:sz w:val="24"/>
          <w:szCs w:val="24"/>
        </w:rPr>
        <w:t xml:space="preserve"> M, Pereira-Vega A </w:t>
      </w:r>
      <w:r w:rsidRPr="00650F36">
        <w:rPr>
          <w:rFonts w:ascii="Book Antiqua" w:hAnsi="Book Antiqua"/>
          <w:b/>
          <w:sz w:val="24"/>
          <w:szCs w:val="24"/>
        </w:rPr>
        <w:t xml:space="preserve">S-Editor: </w:t>
      </w:r>
      <w:proofErr w:type="spellStart"/>
      <w:r w:rsidRPr="00650F36">
        <w:rPr>
          <w:rFonts w:ascii="Book Antiqua" w:hAnsi="Book Antiqua"/>
          <w:sz w:val="24"/>
          <w:szCs w:val="24"/>
        </w:rPr>
        <w:t>Ji</w:t>
      </w:r>
      <w:proofErr w:type="spellEnd"/>
      <w:r w:rsidRPr="00650F36">
        <w:rPr>
          <w:rFonts w:ascii="Book Antiqua" w:hAnsi="Book Antiqua"/>
          <w:sz w:val="24"/>
          <w:szCs w:val="24"/>
        </w:rPr>
        <w:t xml:space="preserve"> FF</w:t>
      </w:r>
      <w:r w:rsidRPr="00650F36">
        <w:rPr>
          <w:rFonts w:ascii="Book Antiqua" w:hAnsi="Book Antiqua"/>
          <w:b/>
          <w:sz w:val="24"/>
          <w:szCs w:val="24"/>
        </w:rPr>
        <w:t xml:space="preserve"> L-Editor: E-Editor: </w:t>
      </w:r>
    </w:p>
    <w:p w:rsidR="00A45DB5" w:rsidRPr="00650F36" w:rsidRDefault="00A45DB5" w:rsidP="00650F36">
      <w:pPr>
        <w:pStyle w:val="PlainText"/>
        <w:spacing w:line="360" w:lineRule="auto"/>
        <w:rPr>
          <w:rFonts w:ascii="Book Antiqua" w:hAnsi="Book Antiqua"/>
          <w:b/>
          <w:sz w:val="24"/>
          <w:szCs w:val="24"/>
        </w:rPr>
      </w:pPr>
      <w:r w:rsidRPr="00650F36">
        <w:rPr>
          <w:rFonts w:ascii="Book Antiqua" w:hAnsi="Book Antiqua"/>
          <w:b/>
          <w:sz w:val="24"/>
          <w:szCs w:val="24"/>
        </w:rPr>
        <w:t xml:space="preserve"> </w:t>
      </w:r>
    </w:p>
    <w:p w:rsidR="00A45DB5" w:rsidRPr="00650F36" w:rsidRDefault="00A45DB5" w:rsidP="00650F36">
      <w:pPr>
        <w:snapToGrid w:val="0"/>
        <w:spacing w:after="0" w:line="360" w:lineRule="auto"/>
        <w:jc w:val="both"/>
        <w:rPr>
          <w:rFonts w:ascii="Book Antiqua" w:eastAsia="宋体" w:hAnsi="Book Antiqua" w:cs="Helvetica"/>
          <w:b/>
          <w:sz w:val="24"/>
          <w:szCs w:val="24"/>
        </w:rPr>
      </w:pPr>
      <w:r w:rsidRPr="00650F36">
        <w:rPr>
          <w:rFonts w:ascii="Book Antiqua" w:eastAsia="宋体" w:hAnsi="Book Antiqua" w:cs="Helvetica"/>
          <w:b/>
          <w:sz w:val="24"/>
          <w:szCs w:val="24"/>
        </w:rPr>
        <w:t xml:space="preserve">Specialty type: </w:t>
      </w:r>
      <w:r w:rsidR="00650F36" w:rsidRPr="00650F36">
        <w:rPr>
          <w:rFonts w:ascii="Book Antiqua" w:eastAsia="微软雅黑" w:hAnsi="Book Antiqua" w:cs="宋体"/>
          <w:sz w:val="24"/>
          <w:szCs w:val="24"/>
        </w:rPr>
        <w:t>Respiratory system</w:t>
      </w:r>
    </w:p>
    <w:p w:rsidR="00A45DB5" w:rsidRPr="00650F36" w:rsidRDefault="00A45DB5" w:rsidP="00650F36">
      <w:pPr>
        <w:snapToGrid w:val="0"/>
        <w:spacing w:after="0" w:line="360" w:lineRule="auto"/>
        <w:jc w:val="both"/>
        <w:rPr>
          <w:rFonts w:ascii="Book Antiqua" w:eastAsia="宋体" w:hAnsi="Book Antiqua" w:cs="Helvetica"/>
          <w:b/>
          <w:sz w:val="24"/>
          <w:szCs w:val="24"/>
        </w:rPr>
      </w:pPr>
      <w:r w:rsidRPr="00650F36">
        <w:rPr>
          <w:rFonts w:ascii="Book Antiqua" w:eastAsia="宋体" w:hAnsi="Book Antiqua" w:cs="Helvetica"/>
          <w:b/>
          <w:sz w:val="24"/>
          <w:szCs w:val="24"/>
        </w:rPr>
        <w:t xml:space="preserve">Country of origin: </w:t>
      </w:r>
      <w:r w:rsidR="00650F36" w:rsidRPr="00650F36">
        <w:rPr>
          <w:rFonts w:ascii="Book Antiqua" w:eastAsia="宋体" w:hAnsi="Book Antiqua"/>
          <w:sz w:val="24"/>
          <w:szCs w:val="24"/>
        </w:rPr>
        <w:t>Portugal</w:t>
      </w:r>
    </w:p>
    <w:p w:rsidR="00A45DB5" w:rsidRPr="00650F36" w:rsidRDefault="00A45DB5" w:rsidP="00650F36">
      <w:pPr>
        <w:snapToGrid w:val="0"/>
        <w:spacing w:after="0" w:line="360" w:lineRule="auto"/>
        <w:jc w:val="both"/>
        <w:rPr>
          <w:rFonts w:ascii="Book Antiqua" w:eastAsia="宋体" w:hAnsi="Book Antiqua" w:cs="Helvetica"/>
          <w:b/>
          <w:sz w:val="24"/>
          <w:szCs w:val="24"/>
        </w:rPr>
      </w:pPr>
      <w:r w:rsidRPr="00650F36">
        <w:rPr>
          <w:rFonts w:ascii="Book Antiqua" w:eastAsia="宋体" w:hAnsi="Book Antiqua" w:cs="Helvetica"/>
          <w:b/>
          <w:sz w:val="24"/>
          <w:szCs w:val="24"/>
        </w:rPr>
        <w:t>Peer-review report classification</w:t>
      </w:r>
    </w:p>
    <w:p w:rsidR="00A45DB5" w:rsidRPr="00650F36" w:rsidRDefault="00A45DB5" w:rsidP="00650F36">
      <w:pPr>
        <w:snapToGrid w:val="0"/>
        <w:spacing w:after="0" w:line="360" w:lineRule="auto"/>
        <w:jc w:val="both"/>
        <w:rPr>
          <w:rFonts w:ascii="Book Antiqua" w:eastAsia="宋体" w:hAnsi="Book Antiqua" w:cs="Helvetica"/>
          <w:sz w:val="24"/>
          <w:szCs w:val="24"/>
          <w:lang w:eastAsia="zh-CN"/>
        </w:rPr>
      </w:pPr>
      <w:r w:rsidRPr="00650F36">
        <w:rPr>
          <w:rFonts w:ascii="Book Antiqua" w:eastAsia="宋体" w:hAnsi="Book Antiqua" w:cs="Helvetica"/>
          <w:sz w:val="24"/>
          <w:szCs w:val="24"/>
        </w:rPr>
        <w:t xml:space="preserve">Grade A (Excellent): </w:t>
      </w:r>
      <w:r w:rsidR="00161EC7" w:rsidRPr="00650F36">
        <w:rPr>
          <w:rFonts w:ascii="Book Antiqua" w:eastAsia="宋体" w:hAnsi="Book Antiqua" w:cs="Helvetica"/>
          <w:sz w:val="24"/>
          <w:szCs w:val="24"/>
          <w:lang w:eastAsia="zh-CN"/>
        </w:rPr>
        <w:t>0</w:t>
      </w:r>
    </w:p>
    <w:p w:rsidR="00A45DB5" w:rsidRPr="00650F36" w:rsidRDefault="00A45DB5" w:rsidP="00650F36">
      <w:pPr>
        <w:snapToGrid w:val="0"/>
        <w:spacing w:after="0" w:line="360" w:lineRule="auto"/>
        <w:jc w:val="both"/>
        <w:rPr>
          <w:rFonts w:ascii="Book Antiqua" w:eastAsia="宋体" w:hAnsi="Book Antiqua" w:cs="Helvetica"/>
          <w:sz w:val="24"/>
          <w:szCs w:val="24"/>
        </w:rPr>
      </w:pPr>
      <w:r w:rsidRPr="00650F36">
        <w:rPr>
          <w:rFonts w:ascii="Book Antiqua" w:eastAsia="宋体" w:hAnsi="Book Antiqua" w:cs="Helvetica"/>
          <w:sz w:val="24"/>
          <w:szCs w:val="24"/>
        </w:rPr>
        <w:t>Grade B (Very good): B</w:t>
      </w:r>
    </w:p>
    <w:p w:rsidR="00A45DB5" w:rsidRPr="00650F36" w:rsidRDefault="00A45DB5" w:rsidP="00650F36">
      <w:pPr>
        <w:snapToGrid w:val="0"/>
        <w:spacing w:after="0" w:line="360" w:lineRule="auto"/>
        <w:jc w:val="both"/>
        <w:rPr>
          <w:rFonts w:ascii="Book Antiqua" w:eastAsia="宋体" w:hAnsi="Book Antiqua" w:cs="Helvetica"/>
          <w:sz w:val="24"/>
          <w:szCs w:val="24"/>
          <w:lang w:eastAsia="zh-CN"/>
        </w:rPr>
      </w:pPr>
      <w:r w:rsidRPr="00650F36">
        <w:rPr>
          <w:rFonts w:ascii="Book Antiqua" w:eastAsia="宋体" w:hAnsi="Book Antiqua" w:cs="Helvetica"/>
          <w:sz w:val="24"/>
          <w:szCs w:val="24"/>
        </w:rPr>
        <w:t>Grade C (Good): C</w:t>
      </w:r>
      <w:r w:rsidR="00161EC7" w:rsidRPr="00650F36">
        <w:rPr>
          <w:rFonts w:ascii="Book Antiqua" w:eastAsia="宋体" w:hAnsi="Book Antiqua" w:cs="Helvetica"/>
          <w:sz w:val="24"/>
          <w:szCs w:val="24"/>
          <w:lang w:eastAsia="zh-CN"/>
        </w:rPr>
        <w:t>, C</w:t>
      </w:r>
    </w:p>
    <w:p w:rsidR="00A45DB5" w:rsidRPr="00650F36" w:rsidRDefault="00A45DB5" w:rsidP="00650F36">
      <w:pPr>
        <w:snapToGrid w:val="0"/>
        <w:spacing w:after="0" w:line="360" w:lineRule="auto"/>
        <w:jc w:val="both"/>
        <w:rPr>
          <w:rFonts w:ascii="Book Antiqua" w:eastAsia="宋体" w:hAnsi="Book Antiqua" w:cs="Helvetica"/>
          <w:sz w:val="24"/>
          <w:szCs w:val="24"/>
          <w:lang w:eastAsia="zh-CN"/>
        </w:rPr>
      </w:pPr>
      <w:r w:rsidRPr="00650F36">
        <w:rPr>
          <w:rFonts w:ascii="Book Antiqua" w:eastAsia="宋体" w:hAnsi="Book Antiqua" w:cs="Helvetica"/>
          <w:sz w:val="24"/>
          <w:szCs w:val="24"/>
        </w:rPr>
        <w:t xml:space="preserve">Grade D (Fair): </w:t>
      </w:r>
      <w:r w:rsidR="00161EC7" w:rsidRPr="00650F36">
        <w:rPr>
          <w:rFonts w:ascii="Book Antiqua" w:eastAsia="宋体" w:hAnsi="Book Antiqua" w:cs="Helvetica"/>
          <w:sz w:val="24"/>
          <w:szCs w:val="24"/>
          <w:lang w:eastAsia="zh-CN"/>
        </w:rPr>
        <w:t>D</w:t>
      </w:r>
    </w:p>
    <w:p w:rsidR="00A45DB5" w:rsidRPr="00650F36" w:rsidRDefault="00A45DB5" w:rsidP="00650F36">
      <w:pPr>
        <w:spacing w:after="0" w:line="360" w:lineRule="auto"/>
        <w:jc w:val="both"/>
        <w:rPr>
          <w:rFonts w:ascii="Book Antiqua" w:eastAsia="宋体" w:hAnsi="Book Antiqua" w:cs="宋体"/>
          <w:sz w:val="24"/>
          <w:szCs w:val="24"/>
        </w:rPr>
      </w:pPr>
      <w:r w:rsidRPr="00650F36">
        <w:rPr>
          <w:rFonts w:ascii="Book Antiqua" w:eastAsia="宋体" w:hAnsi="Book Antiqua" w:cs="Helvetica"/>
          <w:sz w:val="24"/>
          <w:szCs w:val="24"/>
        </w:rPr>
        <w:t>Grade E (Poor): 0</w:t>
      </w:r>
      <w:r w:rsidRPr="00650F36">
        <w:rPr>
          <w:rFonts w:ascii="Book Antiqua" w:eastAsia="宋体" w:hAnsi="Book Antiqua" w:cs="宋体"/>
          <w:sz w:val="24"/>
          <w:szCs w:val="24"/>
        </w:rPr>
        <w:t xml:space="preserve"> </w:t>
      </w:r>
    </w:p>
    <w:p w:rsidR="00A45DB5" w:rsidRPr="00A45DB5" w:rsidRDefault="00A45DB5" w:rsidP="00A45DB5">
      <w:pPr>
        <w:spacing w:after="0" w:line="360" w:lineRule="auto"/>
        <w:jc w:val="both"/>
        <w:rPr>
          <w:rFonts w:ascii="Book Antiqua" w:hAnsi="Book Antiqua"/>
          <w:b/>
          <w:sz w:val="24"/>
          <w:szCs w:val="24"/>
          <w:lang w:eastAsia="zh-CN"/>
        </w:rPr>
      </w:pPr>
    </w:p>
    <w:p w:rsidR="00650F36" w:rsidRDefault="00650F36">
      <w:pPr>
        <w:rPr>
          <w:rFonts w:ascii="Book Antiqua" w:hAnsi="Book Antiqua"/>
          <w:b/>
          <w:sz w:val="24"/>
          <w:szCs w:val="24"/>
        </w:rPr>
      </w:pPr>
      <w:r>
        <w:rPr>
          <w:rFonts w:ascii="Book Antiqua" w:hAnsi="Book Antiqua"/>
          <w:b/>
          <w:sz w:val="24"/>
          <w:szCs w:val="24"/>
        </w:rPr>
        <w:br w:type="page"/>
      </w:r>
    </w:p>
    <w:p w:rsidR="00750EA5" w:rsidRPr="00A45DB5" w:rsidRDefault="001F04CC" w:rsidP="00A45DB5">
      <w:pPr>
        <w:spacing w:after="0" w:line="360" w:lineRule="auto"/>
        <w:jc w:val="both"/>
        <w:rPr>
          <w:rFonts w:ascii="Book Antiqua" w:hAnsi="Book Antiqua"/>
          <w:b/>
          <w:sz w:val="24"/>
          <w:szCs w:val="24"/>
        </w:rPr>
      </w:pPr>
      <w:r w:rsidRPr="00A45DB5">
        <w:rPr>
          <w:rFonts w:ascii="Book Antiqua" w:hAnsi="Book Antiqua"/>
          <w:b/>
          <w:sz w:val="24"/>
          <w:szCs w:val="24"/>
        </w:rPr>
        <w:lastRenderedPageBreak/>
        <w:t>Table 1</w:t>
      </w:r>
      <w:r w:rsidR="00750EA5" w:rsidRPr="00A45DB5">
        <w:rPr>
          <w:rFonts w:ascii="Book Antiqua" w:hAnsi="Book Antiqua"/>
          <w:b/>
          <w:sz w:val="24"/>
          <w:szCs w:val="24"/>
        </w:rPr>
        <w:t xml:space="preserve"> Pros and Cons: Liquid </w:t>
      </w:r>
      <w:proofErr w:type="spellStart"/>
      <w:r w:rsidR="00750EA5" w:rsidRPr="00650F36">
        <w:rPr>
          <w:rFonts w:ascii="Book Antiqua" w:hAnsi="Book Antiqua"/>
          <w:b/>
          <w:i/>
          <w:sz w:val="24"/>
          <w:szCs w:val="24"/>
        </w:rPr>
        <w:t>vs</w:t>
      </w:r>
      <w:proofErr w:type="spellEnd"/>
      <w:r w:rsidR="00750EA5" w:rsidRPr="00A45DB5">
        <w:rPr>
          <w:rFonts w:ascii="Book Antiqua" w:hAnsi="Book Antiqua"/>
          <w:b/>
          <w:sz w:val="24"/>
          <w:szCs w:val="24"/>
        </w:rPr>
        <w:t xml:space="preserve"> </w:t>
      </w:r>
      <w:r w:rsidR="00650F36" w:rsidRPr="00A45DB5">
        <w:rPr>
          <w:rFonts w:ascii="Book Antiqua" w:hAnsi="Book Antiqua"/>
          <w:b/>
          <w:sz w:val="24"/>
          <w:szCs w:val="24"/>
        </w:rPr>
        <w:t xml:space="preserve">tumour </w:t>
      </w:r>
      <w:proofErr w:type="gramStart"/>
      <w:r w:rsidR="00650F36" w:rsidRPr="00A45DB5">
        <w:rPr>
          <w:rFonts w:ascii="Book Antiqua" w:hAnsi="Book Antiqua"/>
          <w:b/>
          <w:sz w:val="24"/>
          <w:szCs w:val="24"/>
        </w:rPr>
        <w:t>biopsy</w:t>
      </w:r>
      <w:r w:rsidR="00654722" w:rsidRPr="00A45DB5">
        <w:rPr>
          <w:rFonts w:ascii="Book Antiqua" w:hAnsi="Book Antiqua"/>
          <w:sz w:val="24"/>
          <w:szCs w:val="24"/>
          <w:vertAlign w:val="superscript"/>
          <w:lang w:eastAsia="pt-PT"/>
        </w:rPr>
        <w:t>[</w:t>
      </w:r>
      <w:proofErr w:type="gramEnd"/>
      <w:r w:rsidR="00E95786" w:rsidRPr="00A45DB5">
        <w:rPr>
          <w:rFonts w:ascii="Book Antiqua" w:hAnsi="Book Antiqua"/>
          <w:sz w:val="24"/>
          <w:szCs w:val="24"/>
          <w:vertAlign w:val="superscript"/>
          <w:lang w:eastAsia="pt-PT"/>
        </w:rPr>
        <w:t>20</w:t>
      </w:r>
      <w:r w:rsidR="00654722" w:rsidRPr="00A45DB5">
        <w:rPr>
          <w:rFonts w:ascii="Book Antiqua" w:hAnsi="Book Antiqua"/>
          <w:sz w:val="24"/>
          <w:szCs w:val="24"/>
          <w:vertAlign w:val="superscript"/>
          <w:lang w:eastAsia="pt-PT"/>
        </w:rPr>
        <w:t>]</w:t>
      </w:r>
    </w:p>
    <w:p w:rsidR="00750EA5" w:rsidRPr="00A45DB5" w:rsidRDefault="00750EA5" w:rsidP="00A45DB5">
      <w:pPr>
        <w:autoSpaceDE w:val="0"/>
        <w:autoSpaceDN w:val="0"/>
        <w:adjustRightInd w:val="0"/>
        <w:spacing w:after="0" w:line="360" w:lineRule="auto"/>
        <w:jc w:val="both"/>
        <w:rPr>
          <w:rFonts w:ascii="Book Antiqua" w:hAnsi="Book Antiqua"/>
          <w:b/>
          <w:sz w:val="24"/>
          <w:szCs w:val="24"/>
        </w:rPr>
      </w:pPr>
    </w:p>
    <w:tbl>
      <w:tblPr>
        <w:tblStyle w:val="TableGrid"/>
        <w:tblW w:w="0" w:type="auto"/>
        <w:tblLook w:val="04A0" w:firstRow="1" w:lastRow="0" w:firstColumn="1" w:lastColumn="0" w:noHBand="0" w:noVBand="1"/>
      </w:tblPr>
      <w:tblGrid>
        <w:gridCol w:w="3510"/>
        <w:gridCol w:w="2880"/>
      </w:tblGrid>
      <w:tr w:rsidR="00A45DB5" w:rsidRPr="00A45DB5" w:rsidTr="00650F36">
        <w:tc>
          <w:tcPr>
            <w:tcW w:w="3510" w:type="dxa"/>
            <w:shd w:val="clear" w:color="auto" w:fill="auto"/>
            <w:vAlign w:val="center"/>
          </w:tcPr>
          <w:p w:rsidR="00750EA5" w:rsidRPr="00A45DB5" w:rsidRDefault="00750EA5" w:rsidP="00A45DB5">
            <w:pPr>
              <w:autoSpaceDE w:val="0"/>
              <w:autoSpaceDN w:val="0"/>
              <w:adjustRightInd w:val="0"/>
              <w:spacing w:line="360" w:lineRule="auto"/>
              <w:jc w:val="both"/>
              <w:rPr>
                <w:rFonts w:ascii="Book Antiqua" w:hAnsi="Book Antiqua"/>
                <w:b/>
                <w:sz w:val="24"/>
                <w:szCs w:val="24"/>
              </w:rPr>
            </w:pPr>
            <w:r w:rsidRPr="00A45DB5">
              <w:rPr>
                <w:rFonts w:ascii="Book Antiqua" w:hAnsi="Book Antiqua"/>
                <w:b/>
                <w:sz w:val="24"/>
                <w:szCs w:val="24"/>
              </w:rPr>
              <w:t xml:space="preserve">Liquid </w:t>
            </w:r>
            <w:r w:rsidR="00650F36" w:rsidRPr="00A45DB5">
              <w:rPr>
                <w:rFonts w:ascii="Book Antiqua" w:hAnsi="Book Antiqua"/>
                <w:b/>
                <w:sz w:val="24"/>
                <w:szCs w:val="24"/>
              </w:rPr>
              <w:t>b</w:t>
            </w:r>
            <w:r w:rsidRPr="00A45DB5">
              <w:rPr>
                <w:rFonts w:ascii="Book Antiqua" w:hAnsi="Book Antiqua"/>
                <w:b/>
                <w:sz w:val="24"/>
                <w:szCs w:val="24"/>
              </w:rPr>
              <w:t>iopsy</w:t>
            </w:r>
          </w:p>
        </w:tc>
        <w:tc>
          <w:tcPr>
            <w:tcW w:w="2880" w:type="dxa"/>
            <w:shd w:val="clear" w:color="auto" w:fill="auto"/>
            <w:vAlign w:val="center"/>
          </w:tcPr>
          <w:p w:rsidR="00750EA5" w:rsidRPr="00A45DB5" w:rsidRDefault="00750EA5" w:rsidP="00A45DB5">
            <w:pPr>
              <w:autoSpaceDE w:val="0"/>
              <w:autoSpaceDN w:val="0"/>
              <w:adjustRightInd w:val="0"/>
              <w:spacing w:line="360" w:lineRule="auto"/>
              <w:jc w:val="both"/>
              <w:rPr>
                <w:rFonts w:ascii="Book Antiqua" w:hAnsi="Book Antiqua"/>
                <w:b/>
                <w:sz w:val="24"/>
                <w:szCs w:val="24"/>
              </w:rPr>
            </w:pPr>
            <w:r w:rsidRPr="00A45DB5">
              <w:rPr>
                <w:rFonts w:ascii="Book Antiqua" w:hAnsi="Book Antiqua"/>
                <w:b/>
                <w:sz w:val="24"/>
                <w:szCs w:val="24"/>
              </w:rPr>
              <w:t xml:space="preserve">Tumour </w:t>
            </w:r>
            <w:r w:rsidR="00650F36" w:rsidRPr="00A45DB5">
              <w:rPr>
                <w:rFonts w:ascii="Book Antiqua" w:hAnsi="Book Antiqua"/>
                <w:b/>
                <w:sz w:val="24"/>
                <w:szCs w:val="24"/>
              </w:rPr>
              <w:t>b</w:t>
            </w:r>
            <w:r w:rsidRPr="00A45DB5">
              <w:rPr>
                <w:rFonts w:ascii="Book Antiqua" w:hAnsi="Book Antiqua"/>
                <w:b/>
                <w:sz w:val="24"/>
                <w:szCs w:val="24"/>
              </w:rPr>
              <w:t>iopsy</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Non-invasive</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Invasive</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Better compliance</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Difficult to tolerate</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Several withdrawals</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 xml:space="preserve">Serial </w:t>
            </w:r>
            <w:r w:rsidR="00650F36" w:rsidRPr="00A173CE">
              <w:rPr>
                <w:rFonts w:ascii="Book Antiqua" w:hAnsi="Book Antiqua"/>
                <w:sz w:val="24"/>
                <w:szCs w:val="24"/>
              </w:rPr>
              <w:t>b</w:t>
            </w:r>
            <w:r w:rsidRPr="00A173CE">
              <w:rPr>
                <w:rFonts w:ascii="Book Antiqua" w:hAnsi="Book Antiqua"/>
                <w:sz w:val="24"/>
                <w:szCs w:val="24"/>
              </w:rPr>
              <w:t>iopsies</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Easily performed</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Difficult to biopsy</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Independent</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Dependent</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Less expensive</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Expensive</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Early detection of cancer</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Clonal heterogeneity</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Minor sub-clone</w:t>
            </w: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Evaluate response to treatment</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Evaluate residual disease</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p>
        </w:tc>
      </w:tr>
      <w:tr w:rsidR="00A45DB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 xml:space="preserve">Evaluate relapse </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Non-prognostic</w:t>
            </w:r>
          </w:p>
        </w:tc>
      </w:tr>
      <w:tr w:rsidR="00750EA5" w:rsidRPr="00A45DB5" w:rsidTr="00137C81">
        <w:tc>
          <w:tcPr>
            <w:tcW w:w="351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 xml:space="preserve">Evaluate therapy resistance </w:t>
            </w:r>
          </w:p>
        </w:tc>
        <w:tc>
          <w:tcPr>
            <w:tcW w:w="2880" w:type="dxa"/>
          </w:tcPr>
          <w:p w:rsidR="00750EA5" w:rsidRPr="00A173CE" w:rsidRDefault="00750EA5" w:rsidP="00A45DB5">
            <w:pPr>
              <w:autoSpaceDE w:val="0"/>
              <w:autoSpaceDN w:val="0"/>
              <w:adjustRightInd w:val="0"/>
              <w:spacing w:line="360" w:lineRule="auto"/>
              <w:jc w:val="both"/>
              <w:rPr>
                <w:rFonts w:ascii="Book Antiqua" w:hAnsi="Book Antiqua"/>
                <w:sz w:val="24"/>
                <w:szCs w:val="24"/>
              </w:rPr>
            </w:pPr>
            <w:r w:rsidRPr="00A173CE">
              <w:rPr>
                <w:rFonts w:ascii="Book Antiqua" w:hAnsi="Book Antiqua"/>
                <w:sz w:val="24"/>
                <w:szCs w:val="24"/>
              </w:rPr>
              <w:t>Non-predictive</w:t>
            </w:r>
          </w:p>
        </w:tc>
      </w:tr>
    </w:tbl>
    <w:p w:rsidR="00D614EE" w:rsidRPr="00A45DB5" w:rsidRDefault="00D614EE" w:rsidP="00A45DB5">
      <w:pPr>
        <w:spacing w:after="0" w:line="360" w:lineRule="auto"/>
        <w:jc w:val="both"/>
        <w:rPr>
          <w:rFonts w:ascii="Book Antiqua" w:hAnsi="Book Antiqua"/>
          <w:b/>
          <w:sz w:val="24"/>
          <w:szCs w:val="24"/>
        </w:rPr>
      </w:pPr>
    </w:p>
    <w:sectPr w:rsidR="00D614EE" w:rsidRPr="00A45D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72" w:rsidRDefault="00B21A72" w:rsidP="001951C8">
      <w:pPr>
        <w:spacing w:after="0" w:line="240" w:lineRule="auto"/>
      </w:pPr>
      <w:r>
        <w:separator/>
      </w:r>
    </w:p>
  </w:endnote>
  <w:endnote w:type="continuationSeparator" w:id="0">
    <w:p w:rsidR="00B21A72" w:rsidRDefault="00B21A72" w:rsidP="0019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72" w:rsidRDefault="00B21A72" w:rsidP="001951C8">
      <w:pPr>
        <w:spacing w:after="0" w:line="240" w:lineRule="auto"/>
      </w:pPr>
      <w:r>
        <w:separator/>
      </w:r>
    </w:p>
  </w:footnote>
  <w:footnote w:type="continuationSeparator" w:id="0">
    <w:p w:rsidR="00B21A72" w:rsidRDefault="00B21A72" w:rsidP="001951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10F"/>
    <w:multiLevelType w:val="multilevel"/>
    <w:tmpl w:val="F4A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97F29"/>
    <w:multiLevelType w:val="hybridMultilevel"/>
    <w:tmpl w:val="C01213E6"/>
    <w:lvl w:ilvl="0" w:tplc="2C30A57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62D43FA"/>
    <w:multiLevelType w:val="hybridMultilevel"/>
    <w:tmpl w:val="47F29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F794C"/>
    <w:multiLevelType w:val="hybridMultilevel"/>
    <w:tmpl w:val="8D242B22"/>
    <w:lvl w:ilvl="0" w:tplc="1ACEC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EC"/>
    <w:rsid w:val="0000111E"/>
    <w:rsid w:val="00005CC8"/>
    <w:rsid w:val="00014B77"/>
    <w:rsid w:val="000230F1"/>
    <w:rsid w:val="000279DA"/>
    <w:rsid w:val="000331FB"/>
    <w:rsid w:val="000335A7"/>
    <w:rsid w:val="000547C3"/>
    <w:rsid w:val="00055562"/>
    <w:rsid w:val="00095884"/>
    <w:rsid w:val="000A5008"/>
    <w:rsid w:val="000B1493"/>
    <w:rsid w:val="000F4668"/>
    <w:rsid w:val="001036E8"/>
    <w:rsid w:val="001233A6"/>
    <w:rsid w:val="00126223"/>
    <w:rsid w:val="0013799B"/>
    <w:rsid w:val="001408D6"/>
    <w:rsid w:val="001501A3"/>
    <w:rsid w:val="00154FA8"/>
    <w:rsid w:val="001603F9"/>
    <w:rsid w:val="00161EC7"/>
    <w:rsid w:val="0017595B"/>
    <w:rsid w:val="00183F9A"/>
    <w:rsid w:val="001864DF"/>
    <w:rsid w:val="001951C8"/>
    <w:rsid w:val="001A04A7"/>
    <w:rsid w:val="001C439F"/>
    <w:rsid w:val="001C5DD9"/>
    <w:rsid w:val="001D46F8"/>
    <w:rsid w:val="001E607F"/>
    <w:rsid w:val="001F04CC"/>
    <w:rsid w:val="00214024"/>
    <w:rsid w:val="002321AA"/>
    <w:rsid w:val="0024274E"/>
    <w:rsid w:val="00244C49"/>
    <w:rsid w:val="0024588C"/>
    <w:rsid w:val="00245DA0"/>
    <w:rsid w:val="00252AE5"/>
    <w:rsid w:val="00263565"/>
    <w:rsid w:val="00291F4E"/>
    <w:rsid w:val="002A15D8"/>
    <w:rsid w:val="002B46BB"/>
    <w:rsid w:val="002C58CC"/>
    <w:rsid w:val="002E2B78"/>
    <w:rsid w:val="002E4FA4"/>
    <w:rsid w:val="002F7A88"/>
    <w:rsid w:val="0030635A"/>
    <w:rsid w:val="00313A66"/>
    <w:rsid w:val="00316AC7"/>
    <w:rsid w:val="0034798C"/>
    <w:rsid w:val="00347DA0"/>
    <w:rsid w:val="003739B8"/>
    <w:rsid w:val="0037627B"/>
    <w:rsid w:val="003814F4"/>
    <w:rsid w:val="00381592"/>
    <w:rsid w:val="003871E8"/>
    <w:rsid w:val="0039572B"/>
    <w:rsid w:val="003A068A"/>
    <w:rsid w:val="003A4C72"/>
    <w:rsid w:val="003B4D32"/>
    <w:rsid w:val="003B5FE7"/>
    <w:rsid w:val="003C03AA"/>
    <w:rsid w:val="003C55F3"/>
    <w:rsid w:val="003E43D5"/>
    <w:rsid w:val="00416A95"/>
    <w:rsid w:val="00427617"/>
    <w:rsid w:val="0044240E"/>
    <w:rsid w:val="00455446"/>
    <w:rsid w:val="00493E18"/>
    <w:rsid w:val="004B6A65"/>
    <w:rsid w:val="004D1E72"/>
    <w:rsid w:val="004E1523"/>
    <w:rsid w:val="004E5C0D"/>
    <w:rsid w:val="00501903"/>
    <w:rsid w:val="005A7D82"/>
    <w:rsid w:val="005B257B"/>
    <w:rsid w:val="005B2A1F"/>
    <w:rsid w:val="005C7967"/>
    <w:rsid w:val="005D3343"/>
    <w:rsid w:val="005F2DC8"/>
    <w:rsid w:val="005F4ABE"/>
    <w:rsid w:val="00601B11"/>
    <w:rsid w:val="006218E7"/>
    <w:rsid w:val="00623C73"/>
    <w:rsid w:val="0063755B"/>
    <w:rsid w:val="00642142"/>
    <w:rsid w:val="00646621"/>
    <w:rsid w:val="0064783B"/>
    <w:rsid w:val="00650F36"/>
    <w:rsid w:val="00654722"/>
    <w:rsid w:val="006800CC"/>
    <w:rsid w:val="00696D8D"/>
    <w:rsid w:val="006A7778"/>
    <w:rsid w:val="006D1BA1"/>
    <w:rsid w:val="007244BE"/>
    <w:rsid w:val="00731B20"/>
    <w:rsid w:val="00750EA5"/>
    <w:rsid w:val="007A1CC1"/>
    <w:rsid w:val="007C21BF"/>
    <w:rsid w:val="007D7259"/>
    <w:rsid w:val="007D7A93"/>
    <w:rsid w:val="007F6360"/>
    <w:rsid w:val="008057ED"/>
    <w:rsid w:val="00813057"/>
    <w:rsid w:val="00836789"/>
    <w:rsid w:val="00842DF8"/>
    <w:rsid w:val="0085535C"/>
    <w:rsid w:val="00887617"/>
    <w:rsid w:val="00892AF4"/>
    <w:rsid w:val="0089366F"/>
    <w:rsid w:val="008C23E0"/>
    <w:rsid w:val="008C57A6"/>
    <w:rsid w:val="008C6191"/>
    <w:rsid w:val="008D5FD8"/>
    <w:rsid w:val="008E373D"/>
    <w:rsid w:val="008F51FC"/>
    <w:rsid w:val="00917F48"/>
    <w:rsid w:val="009405E9"/>
    <w:rsid w:val="00963D22"/>
    <w:rsid w:val="00977F20"/>
    <w:rsid w:val="00984816"/>
    <w:rsid w:val="00992280"/>
    <w:rsid w:val="009C5305"/>
    <w:rsid w:val="009D541B"/>
    <w:rsid w:val="009E367E"/>
    <w:rsid w:val="009E5317"/>
    <w:rsid w:val="009F217C"/>
    <w:rsid w:val="009F59A0"/>
    <w:rsid w:val="00A0613D"/>
    <w:rsid w:val="00A173CE"/>
    <w:rsid w:val="00A45DB5"/>
    <w:rsid w:val="00A53242"/>
    <w:rsid w:val="00AA7342"/>
    <w:rsid w:val="00AC0CAF"/>
    <w:rsid w:val="00AC5A6D"/>
    <w:rsid w:val="00B06310"/>
    <w:rsid w:val="00B14BE5"/>
    <w:rsid w:val="00B21A72"/>
    <w:rsid w:val="00B324FE"/>
    <w:rsid w:val="00B32FC8"/>
    <w:rsid w:val="00B34523"/>
    <w:rsid w:val="00B3766A"/>
    <w:rsid w:val="00B51FD2"/>
    <w:rsid w:val="00BD3F3B"/>
    <w:rsid w:val="00BF5E1D"/>
    <w:rsid w:val="00C0784E"/>
    <w:rsid w:val="00C1372A"/>
    <w:rsid w:val="00C2666E"/>
    <w:rsid w:val="00C45D75"/>
    <w:rsid w:val="00CA2EC7"/>
    <w:rsid w:val="00CA5212"/>
    <w:rsid w:val="00CC1798"/>
    <w:rsid w:val="00CC6607"/>
    <w:rsid w:val="00CD4066"/>
    <w:rsid w:val="00CD59FC"/>
    <w:rsid w:val="00CD72D1"/>
    <w:rsid w:val="00CF1F22"/>
    <w:rsid w:val="00D10832"/>
    <w:rsid w:val="00D13E95"/>
    <w:rsid w:val="00D140E0"/>
    <w:rsid w:val="00D200D7"/>
    <w:rsid w:val="00D24374"/>
    <w:rsid w:val="00D463FB"/>
    <w:rsid w:val="00D5161A"/>
    <w:rsid w:val="00D614EE"/>
    <w:rsid w:val="00D62BEC"/>
    <w:rsid w:val="00D65CEA"/>
    <w:rsid w:val="00D67358"/>
    <w:rsid w:val="00D74BE3"/>
    <w:rsid w:val="00D763B7"/>
    <w:rsid w:val="00D80AEC"/>
    <w:rsid w:val="00D84E72"/>
    <w:rsid w:val="00DC6735"/>
    <w:rsid w:val="00DF305F"/>
    <w:rsid w:val="00E02954"/>
    <w:rsid w:val="00E03835"/>
    <w:rsid w:val="00E106F8"/>
    <w:rsid w:val="00E22BAB"/>
    <w:rsid w:val="00E330D0"/>
    <w:rsid w:val="00E35F97"/>
    <w:rsid w:val="00E47077"/>
    <w:rsid w:val="00E50725"/>
    <w:rsid w:val="00E714E1"/>
    <w:rsid w:val="00E74F1E"/>
    <w:rsid w:val="00E77E6A"/>
    <w:rsid w:val="00E95786"/>
    <w:rsid w:val="00E96C0B"/>
    <w:rsid w:val="00EA235F"/>
    <w:rsid w:val="00EB425B"/>
    <w:rsid w:val="00EC0049"/>
    <w:rsid w:val="00EC2775"/>
    <w:rsid w:val="00EC7CC7"/>
    <w:rsid w:val="00EE37AD"/>
    <w:rsid w:val="00EE7333"/>
    <w:rsid w:val="00EF5BCD"/>
    <w:rsid w:val="00F04FD8"/>
    <w:rsid w:val="00F10C9A"/>
    <w:rsid w:val="00F41982"/>
    <w:rsid w:val="00F4347C"/>
    <w:rsid w:val="00F56331"/>
    <w:rsid w:val="00F70C57"/>
    <w:rsid w:val="00F74A6C"/>
    <w:rsid w:val="00F80C98"/>
    <w:rsid w:val="00F9135C"/>
    <w:rsid w:val="00FB480D"/>
    <w:rsid w:val="00FC0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3E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5B"/>
    <w:pPr>
      <w:spacing w:after="160" w:line="259" w:lineRule="auto"/>
      <w:ind w:left="720"/>
      <w:contextualSpacing/>
    </w:pPr>
    <w:rPr>
      <w:lang w:val="pt-PT"/>
    </w:rPr>
  </w:style>
  <w:style w:type="character" w:styleId="Hyperlink">
    <w:name w:val="Hyperlink"/>
    <w:basedOn w:val="DefaultParagraphFont"/>
    <w:uiPriority w:val="99"/>
    <w:unhideWhenUsed/>
    <w:rsid w:val="00917F48"/>
    <w:rPr>
      <w:color w:val="0000FF" w:themeColor="hyperlink"/>
      <w:u w:val="single"/>
    </w:rPr>
  </w:style>
  <w:style w:type="table" w:styleId="TableGrid">
    <w:name w:val="Table Grid"/>
    <w:basedOn w:val="TableNormal"/>
    <w:uiPriority w:val="59"/>
    <w:rsid w:val="00D6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9F59A0"/>
  </w:style>
  <w:style w:type="paragraph" w:styleId="BalloonText">
    <w:name w:val="Balloon Text"/>
    <w:basedOn w:val="Normal"/>
    <w:link w:val="BalloonTextChar"/>
    <w:uiPriority w:val="99"/>
    <w:semiHidden/>
    <w:unhideWhenUsed/>
    <w:rsid w:val="0038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8"/>
    <w:rPr>
      <w:rFonts w:ascii="Tahoma" w:hAnsi="Tahoma" w:cs="Tahoma"/>
      <w:sz w:val="16"/>
      <w:szCs w:val="16"/>
    </w:rPr>
  </w:style>
  <w:style w:type="character" w:customStyle="1" w:styleId="spellingerror">
    <w:name w:val="spellingerror"/>
    <w:basedOn w:val="DefaultParagraphFont"/>
    <w:rsid w:val="00F4347C"/>
  </w:style>
  <w:style w:type="character" w:customStyle="1" w:styleId="normaltextrun">
    <w:name w:val="normaltextrun"/>
    <w:basedOn w:val="DefaultParagraphFont"/>
    <w:rsid w:val="00F4347C"/>
  </w:style>
  <w:style w:type="paragraph" w:customStyle="1" w:styleId="paragraph">
    <w:name w:val="paragraph"/>
    <w:basedOn w:val="Normal"/>
    <w:rsid w:val="00F4347C"/>
    <w:pPr>
      <w:spacing w:before="100" w:beforeAutospacing="1" w:after="100" w:afterAutospacing="1" w:line="240" w:lineRule="auto"/>
    </w:pPr>
    <w:rPr>
      <w:rFonts w:ascii="Times New Roman" w:eastAsia="Times New Roman" w:hAnsi="Times New Roman" w:cs="Times New Roman"/>
      <w:noProof/>
      <w:sz w:val="24"/>
      <w:szCs w:val="24"/>
      <w:lang w:val="en-US" w:eastAsia="pt-PT"/>
    </w:rPr>
  </w:style>
  <w:style w:type="paragraph" w:styleId="NormalWeb">
    <w:name w:val="Normal (Web)"/>
    <w:basedOn w:val="Normal"/>
    <w:uiPriority w:val="99"/>
    <w:unhideWhenUsed/>
    <w:rsid w:val="00F4347C"/>
    <w:pPr>
      <w:spacing w:before="100" w:beforeAutospacing="1" w:after="100" w:afterAutospacing="1" w:line="240" w:lineRule="auto"/>
    </w:pPr>
    <w:rPr>
      <w:rFonts w:ascii="Times New Roman" w:eastAsia="Times New Roman" w:hAnsi="Times New Roman" w:cs="Times New Roman"/>
      <w:noProof/>
      <w:sz w:val="24"/>
      <w:szCs w:val="24"/>
      <w:lang w:val="en-US" w:eastAsia="pt-PT"/>
    </w:rPr>
  </w:style>
  <w:style w:type="paragraph" w:styleId="Header">
    <w:name w:val="header"/>
    <w:basedOn w:val="Normal"/>
    <w:link w:val="HeaderChar"/>
    <w:uiPriority w:val="99"/>
    <w:unhideWhenUsed/>
    <w:rsid w:val="001951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951C8"/>
    <w:rPr>
      <w:sz w:val="18"/>
      <w:szCs w:val="18"/>
    </w:rPr>
  </w:style>
  <w:style w:type="paragraph" w:styleId="Footer">
    <w:name w:val="footer"/>
    <w:basedOn w:val="Normal"/>
    <w:link w:val="FooterChar"/>
    <w:uiPriority w:val="99"/>
    <w:unhideWhenUsed/>
    <w:rsid w:val="001951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951C8"/>
    <w:rPr>
      <w:sz w:val="18"/>
      <w:szCs w:val="18"/>
    </w:rPr>
  </w:style>
  <w:style w:type="character" w:customStyle="1" w:styleId="hui12181">
    <w:name w:val="hui12181"/>
    <w:basedOn w:val="DefaultParagraphFont"/>
    <w:rsid w:val="002E2B78"/>
    <w:rPr>
      <w:rFonts w:ascii="Arial" w:hAnsi="Arial" w:cs="Arial" w:hint="default"/>
      <w:strike w:val="0"/>
      <w:dstrike w:val="0"/>
      <w:color w:val="333333"/>
      <w:sz w:val="18"/>
      <w:szCs w:val="18"/>
      <w:u w:val="none"/>
      <w:effect w:val="none"/>
    </w:rPr>
  </w:style>
  <w:style w:type="character" w:styleId="Strong">
    <w:name w:val="Strong"/>
    <w:basedOn w:val="DefaultParagraphFont"/>
    <w:uiPriority w:val="22"/>
    <w:qFormat/>
    <w:rsid w:val="00F80C98"/>
    <w:rPr>
      <w:b/>
      <w:bCs/>
    </w:rPr>
  </w:style>
  <w:style w:type="character" w:customStyle="1" w:styleId="journalname1">
    <w:name w:val="journalname1"/>
    <w:basedOn w:val="DefaultParagraphFont"/>
    <w:rsid w:val="00493E18"/>
    <w:rPr>
      <w:i/>
      <w:iCs/>
    </w:rPr>
  </w:style>
  <w:style w:type="character" w:customStyle="1" w:styleId="journalnumber">
    <w:name w:val="journalnumber"/>
    <w:basedOn w:val="DefaultParagraphFont"/>
    <w:rsid w:val="00493E18"/>
    <w:rPr>
      <w:b/>
      <w:bCs/>
    </w:rPr>
  </w:style>
  <w:style w:type="character" w:customStyle="1" w:styleId="divider">
    <w:name w:val="divider"/>
    <w:basedOn w:val="DefaultParagraphFont"/>
    <w:rsid w:val="00493E18"/>
  </w:style>
  <w:style w:type="character" w:customStyle="1" w:styleId="cite-pages">
    <w:name w:val="cite-pages"/>
    <w:basedOn w:val="DefaultParagraphFont"/>
    <w:rsid w:val="00493E18"/>
  </w:style>
  <w:style w:type="character" w:customStyle="1" w:styleId="cite-month-year">
    <w:name w:val="cite-month-year"/>
    <w:basedOn w:val="DefaultParagraphFont"/>
    <w:rsid w:val="00493E18"/>
  </w:style>
  <w:style w:type="character" w:customStyle="1" w:styleId="doi4">
    <w:name w:val="doi4"/>
    <w:basedOn w:val="DefaultParagraphFont"/>
    <w:rsid w:val="00493E18"/>
  </w:style>
  <w:style w:type="character" w:customStyle="1" w:styleId="Heading2Char">
    <w:name w:val="Heading 2 Char"/>
    <w:basedOn w:val="DefaultParagraphFont"/>
    <w:link w:val="Heading2"/>
    <w:uiPriority w:val="9"/>
    <w:rsid w:val="00493E18"/>
    <w:rPr>
      <w:rFonts w:ascii="Times New Roman" w:eastAsia="Times New Roman" w:hAnsi="Times New Roman" w:cs="Times New Roman"/>
      <w:b/>
      <w:bCs/>
      <w:sz w:val="36"/>
      <w:szCs w:val="36"/>
      <w:lang w:eastAsia="en-GB"/>
    </w:rPr>
  </w:style>
  <w:style w:type="character" w:customStyle="1" w:styleId="author4">
    <w:name w:val="author4"/>
    <w:basedOn w:val="DefaultParagraphFont"/>
    <w:rsid w:val="00493E18"/>
    <w:rPr>
      <w:b/>
      <w:bCs/>
    </w:rPr>
  </w:style>
  <w:style w:type="character" w:customStyle="1" w:styleId="doi6">
    <w:name w:val="doi6"/>
    <w:basedOn w:val="DefaultParagraphFont"/>
    <w:rsid w:val="00C0784E"/>
  </w:style>
  <w:style w:type="character" w:customStyle="1" w:styleId="doi1">
    <w:name w:val="doi1"/>
    <w:basedOn w:val="DefaultParagraphFont"/>
    <w:rsid w:val="00E35F97"/>
  </w:style>
  <w:style w:type="paragraph" w:styleId="PlainText">
    <w:name w:val="Plain Text"/>
    <w:basedOn w:val="Normal"/>
    <w:link w:val="PlainTextChar"/>
    <w:rsid w:val="00A45DB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45DB5"/>
    <w:rPr>
      <w:rFonts w:ascii="宋体" w:eastAsia="宋体" w:hAnsi="Courier New" w:cs="Courier New"/>
      <w:kern w:val="2"/>
      <w:sz w:val="21"/>
      <w:szCs w:val="21"/>
      <w:lang w:val="en-US" w:eastAsia="zh-CN"/>
    </w:rPr>
  </w:style>
  <w:style w:type="character" w:styleId="Emphasis">
    <w:name w:val="Emphasis"/>
    <w:qFormat/>
    <w:rsid w:val="00D1083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3E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5B"/>
    <w:pPr>
      <w:spacing w:after="160" w:line="259" w:lineRule="auto"/>
      <w:ind w:left="720"/>
      <w:contextualSpacing/>
    </w:pPr>
    <w:rPr>
      <w:lang w:val="pt-PT"/>
    </w:rPr>
  </w:style>
  <w:style w:type="character" w:styleId="Hyperlink">
    <w:name w:val="Hyperlink"/>
    <w:basedOn w:val="DefaultParagraphFont"/>
    <w:uiPriority w:val="99"/>
    <w:unhideWhenUsed/>
    <w:rsid w:val="00917F48"/>
    <w:rPr>
      <w:color w:val="0000FF" w:themeColor="hyperlink"/>
      <w:u w:val="single"/>
    </w:rPr>
  </w:style>
  <w:style w:type="table" w:styleId="TableGrid">
    <w:name w:val="Table Grid"/>
    <w:basedOn w:val="TableNormal"/>
    <w:uiPriority w:val="59"/>
    <w:rsid w:val="00D6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9F59A0"/>
  </w:style>
  <w:style w:type="paragraph" w:styleId="BalloonText">
    <w:name w:val="Balloon Text"/>
    <w:basedOn w:val="Normal"/>
    <w:link w:val="BalloonTextChar"/>
    <w:uiPriority w:val="99"/>
    <w:semiHidden/>
    <w:unhideWhenUsed/>
    <w:rsid w:val="0038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8"/>
    <w:rPr>
      <w:rFonts w:ascii="Tahoma" w:hAnsi="Tahoma" w:cs="Tahoma"/>
      <w:sz w:val="16"/>
      <w:szCs w:val="16"/>
    </w:rPr>
  </w:style>
  <w:style w:type="character" w:customStyle="1" w:styleId="spellingerror">
    <w:name w:val="spellingerror"/>
    <w:basedOn w:val="DefaultParagraphFont"/>
    <w:rsid w:val="00F4347C"/>
  </w:style>
  <w:style w:type="character" w:customStyle="1" w:styleId="normaltextrun">
    <w:name w:val="normaltextrun"/>
    <w:basedOn w:val="DefaultParagraphFont"/>
    <w:rsid w:val="00F4347C"/>
  </w:style>
  <w:style w:type="paragraph" w:customStyle="1" w:styleId="paragraph">
    <w:name w:val="paragraph"/>
    <w:basedOn w:val="Normal"/>
    <w:rsid w:val="00F4347C"/>
    <w:pPr>
      <w:spacing w:before="100" w:beforeAutospacing="1" w:after="100" w:afterAutospacing="1" w:line="240" w:lineRule="auto"/>
    </w:pPr>
    <w:rPr>
      <w:rFonts w:ascii="Times New Roman" w:eastAsia="Times New Roman" w:hAnsi="Times New Roman" w:cs="Times New Roman"/>
      <w:noProof/>
      <w:sz w:val="24"/>
      <w:szCs w:val="24"/>
      <w:lang w:val="en-US" w:eastAsia="pt-PT"/>
    </w:rPr>
  </w:style>
  <w:style w:type="paragraph" w:styleId="NormalWeb">
    <w:name w:val="Normal (Web)"/>
    <w:basedOn w:val="Normal"/>
    <w:uiPriority w:val="99"/>
    <w:unhideWhenUsed/>
    <w:rsid w:val="00F4347C"/>
    <w:pPr>
      <w:spacing w:before="100" w:beforeAutospacing="1" w:after="100" w:afterAutospacing="1" w:line="240" w:lineRule="auto"/>
    </w:pPr>
    <w:rPr>
      <w:rFonts w:ascii="Times New Roman" w:eastAsia="Times New Roman" w:hAnsi="Times New Roman" w:cs="Times New Roman"/>
      <w:noProof/>
      <w:sz w:val="24"/>
      <w:szCs w:val="24"/>
      <w:lang w:val="en-US" w:eastAsia="pt-PT"/>
    </w:rPr>
  </w:style>
  <w:style w:type="paragraph" w:styleId="Header">
    <w:name w:val="header"/>
    <w:basedOn w:val="Normal"/>
    <w:link w:val="HeaderChar"/>
    <w:uiPriority w:val="99"/>
    <w:unhideWhenUsed/>
    <w:rsid w:val="001951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951C8"/>
    <w:rPr>
      <w:sz w:val="18"/>
      <w:szCs w:val="18"/>
    </w:rPr>
  </w:style>
  <w:style w:type="paragraph" w:styleId="Footer">
    <w:name w:val="footer"/>
    <w:basedOn w:val="Normal"/>
    <w:link w:val="FooterChar"/>
    <w:uiPriority w:val="99"/>
    <w:unhideWhenUsed/>
    <w:rsid w:val="001951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951C8"/>
    <w:rPr>
      <w:sz w:val="18"/>
      <w:szCs w:val="18"/>
    </w:rPr>
  </w:style>
  <w:style w:type="character" w:customStyle="1" w:styleId="hui12181">
    <w:name w:val="hui12181"/>
    <w:basedOn w:val="DefaultParagraphFont"/>
    <w:rsid w:val="002E2B78"/>
    <w:rPr>
      <w:rFonts w:ascii="Arial" w:hAnsi="Arial" w:cs="Arial" w:hint="default"/>
      <w:strike w:val="0"/>
      <w:dstrike w:val="0"/>
      <w:color w:val="333333"/>
      <w:sz w:val="18"/>
      <w:szCs w:val="18"/>
      <w:u w:val="none"/>
      <w:effect w:val="none"/>
    </w:rPr>
  </w:style>
  <w:style w:type="character" w:styleId="Strong">
    <w:name w:val="Strong"/>
    <w:basedOn w:val="DefaultParagraphFont"/>
    <w:uiPriority w:val="22"/>
    <w:qFormat/>
    <w:rsid w:val="00F80C98"/>
    <w:rPr>
      <w:b/>
      <w:bCs/>
    </w:rPr>
  </w:style>
  <w:style w:type="character" w:customStyle="1" w:styleId="journalname1">
    <w:name w:val="journalname1"/>
    <w:basedOn w:val="DefaultParagraphFont"/>
    <w:rsid w:val="00493E18"/>
    <w:rPr>
      <w:i/>
      <w:iCs/>
    </w:rPr>
  </w:style>
  <w:style w:type="character" w:customStyle="1" w:styleId="journalnumber">
    <w:name w:val="journalnumber"/>
    <w:basedOn w:val="DefaultParagraphFont"/>
    <w:rsid w:val="00493E18"/>
    <w:rPr>
      <w:b/>
      <w:bCs/>
    </w:rPr>
  </w:style>
  <w:style w:type="character" w:customStyle="1" w:styleId="divider">
    <w:name w:val="divider"/>
    <w:basedOn w:val="DefaultParagraphFont"/>
    <w:rsid w:val="00493E18"/>
  </w:style>
  <w:style w:type="character" w:customStyle="1" w:styleId="cite-pages">
    <w:name w:val="cite-pages"/>
    <w:basedOn w:val="DefaultParagraphFont"/>
    <w:rsid w:val="00493E18"/>
  </w:style>
  <w:style w:type="character" w:customStyle="1" w:styleId="cite-month-year">
    <w:name w:val="cite-month-year"/>
    <w:basedOn w:val="DefaultParagraphFont"/>
    <w:rsid w:val="00493E18"/>
  </w:style>
  <w:style w:type="character" w:customStyle="1" w:styleId="doi4">
    <w:name w:val="doi4"/>
    <w:basedOn w:val="DefaultParagraphFont"/>
    <w:rsid w:val="00493E18"/>
  </w:style>
  <w:style w:type="character" w:customStyle="1" w:styleId="Heading2Char">
    <w:name w:val="Heading 2 Char"/>
    <w:basedOn w:val="DefaultParagraphFont"/>
    <w:link w:val="Heading2"/>
    <w:uiPriority w:val="9"/>
    <w:rsid w:val="00493E18"/>
    <w:rPr>
      <w:rFonts w:ascii="Times New Roman" w:eastAsia="Times New Roman" w:hAnsi="Times New Roman" w:cs="Times New Roman"/>
      <w:b/>
      <w:bCs/>
      <w:sz w:val="36"/>
      <w:szCs w:val="36"/>
      <w:lang w:eastAsia="en-GB"/>
    </w:rPr>
  </w:style>
  <w:style w:type="character" w:customStyle="1" w:styleId="author4">
    <w:name w:val="author4"/>
    <w:basedOn w:val="DefaultParagraphFont"/>
    <w:rsid w:val="00493E18"/>
    <w:rPr>
      <w:b/>
      <w:bCs/>
    </w:rPr>
  </w:style>
  <w:style w:type="character" w:customStyle="1" w:styleId="doi6">
    <w:name w:val="doi6"/>
    <w:basedOn w:val="DefaultParagraphFont"/>
    <w:rsid w:val="00C0784E"/>
  </w:style>
  <w:style w:type="character" w:customStyle="1" w:styleId="doi1">
    <w:name w:val="doi1"/>
    <w:basedOn w:val="DefaultParagraphFont"/>
    <w:rsid w:val="00E35F97"/>
  </w:style>
  <w:style w:type="paragraph" w:styleId="PlainText">
    <w:name w:val="Plain Text"/>
    <w:basedOn w:val="Normal"/>
    <w:link w:val="PlainTextChar"/>
    <w:rsid w:val="00A45DB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45DB5"/>
    <w:rPr>
      <w:rFonts w:ascii="宋体" w:eastAsia="宋体" w:hAnsi="Courier New" w:cs="Courier New"/>
      <w:kern w:val="2"/>
      <w:sz w:val="21"/>
      <w:szCs w:val="21"/>
      <w:lang w:val="en-US" w:eastAsia="zh-CN"/>
    </w:rPr>
  </w:style>
  <w:style w:type="character" w:styleId="Emphasis">
    <w:name w:val="Emphasis"/>
    <w:qFormat/>
    <w:rsid w:val="00D1083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460">
      <w:bodyDiv w:val="1"/>
      <w:marLeft w:val="0"/>
      <w:marRight w:val="0"/>
      <w:marTop w:val="0"/>
      <w:marBottom w:val="0"/>
      <w:divBdr>
        <w:top w:val="none" w:sz="0" w:space="0" w:color="auto"/>
        <w:left w:val="none" w:sz="0" w:space="0" w:color="auto"/>
        <w:bottom w:val="none" w:sz="0" w:space="0" w:color="auto"/>
        <w:right w:val="none" w:sz="0" w:space="0" w:color="auto"/>
      </w:divBdr>
      <w:divsChild>
        <w:div w:id="1521893080">
          <w:marLeft w:val="0"/>
          <w:marRight w:val="0"/>
          <w:marTop w:val="0"/>
          <w:marBottom w:val="0"/>
          <w:divBdr>
            <w:top w:val="none" w:sz="0" w:space="0" w:color="auto"/>
            <w:left w:val="none" w:sz="0" w:space="0" w:color="auto"/>
            <w:bottom w:val="none" w:sz="0" w:space="0" w:color="auto"/>
            <w:right w:val="none" w:sz="0" w:space="0" w:color="auto"/>
          </w:divBdr>
          <w:divsChild>
            <w:div w:id="1988893867">
              <w:marLeft w:val="0"/>
              <w:marRight w:val="0"/>
              <w:marTop w:val="0"/>
              <w:marBottom w:val="0"/>
              <w:divBdr>
                <w:top w:val="none" w:sz="0" w:space="0" w:color="auto"/>
                <w:left w:val="none" w:sz="0" w:space="0" w:color="auto"/>
                <w:bottom w:val="none" w:sz="0" w:space="0" w:color="auto"/>
                <w:right w:val="none" w:sz="0" w:space="0" w:color="auto"/>
              </w:divBdr>
              <w:divsChild>
                <w:div w:id="1690527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07183731">
      <w:bodyDiv w:val="1"/>
      <w:marLeft w:val="0"/>
      <w:marRight w:val="0"/>
      <w:marTop w:val="0"/>
      <w:marBottom w:val="0"/>
      <w:divBdr>
        <w:top w:val="none" w:sz="0" w:space="0" w:color="auto"/>
        <w:left w:val="none" w:sz="0" w:space="0" w:color="auto"/>
        <w:bottom w:val="none" w:sz="0" w:space="0" w:color="auto"/>
        <w:right w:val="none" w:sz="0" w:space="0" w:color="auto"/>
      </w:divBdr>
      <w:divsChild>
        <w:div w:id="1170683862">
          <w:marLeft w:val="0"/>
          <w:marRight w:val="1"/>
          <w:marTop w:val="0"/>
          <w:marBottom w:val="0"/>
          <w:divBdr>
            <w:top w:val="none" w:sz="0" w:space="0" w:color="auto"/>
            <w:left w:val="none" w:sz="0" w:space="0" w:color="auto"/>
            <w:bottom w:val="none" w:sz="0" w:space="0" w:color="auto"/>
            <w:right w:val="none" w:sz="0" w:space="0" w:color="auto"/>
          </w:divBdr>
          <w:divsChild>
            <w:div w:id="1583492935">
              <w:marLeft w:val="0"/>
              <w:marRight w:val="0"/>
              <w:marTop w:val="0"/>
              <w:marBottom w:val="0"/>
              <w:divBdr>
                <w:top w:val="none" w:sz="0" w:space="0" w:color="auto"/>
                <w:left w:val="none" w:sz="0" w:space="0" w:color="auto"/>
                <w:bottom w:val="none" w:sz="0" w:space="0" w:color="auto"/>
                <w:right w:val="none" w:sz="0" w:space="0" w:color="auto"/>
              </w:divBdr>
              <w:divsChild>
                <w:div w:id="1135374413">
                  <w:marLeft w:val="0"/>
                  <w:marRight w:val="1"/>
                  <w:marTop w:val="0"/>
                  <w:marBottom w:val="0"/>
                  <w:divBdr>
                    <w:top w:val="none" w:sz="0" w:space="0" w:color="auto"/>
                    <w:left w:val="none" w:sz="0" w:space="0" w:color="auto"/>
                    <w:bottom w:val="none" w:sz="0" w:space="0" w:color="auto"/>
                    <w:right w:val="none" w:sz="0" w:space="0" w:color="auto"/>
                  </w:divBdr>
                  <w:divsChild>
                    <w:div w:id="820466385">
                      <w:marLeft w:val="0"/>
                      <w:marRight w:val="0"/>
                      <w:marTop w:val="0"/>
                      <w:marBottom w:val="0"/>
                      <w:divBdr>
                        <w:top w:val="none" w:sz="0" w:space="0" w:color="auto"/>
                        <w:left w:val="none" w:sz="0" w:space="0" w:color="auto"/>
                        <w:bottom w:val="none" w:sz="0" w:space="0" w:color="auto"/>
                        <w:right w:val="none" w:sz="0" w:space="0" w:color="auto"/>
                      </w:divBdr>
                      <w:divsChild>
                        <w:div w:id="1193424591">
                          <w:marLeft w:val="0"/>
                          <w:marRight w:val="0"/>
                          <w:marTop w:val="0"/>
                          <w:marBottom w:val="0"/>
                          <w:divBdr>
                            <w:top w:val="none" w:sz="0" w:space="0" w:color="auto"/>
                            <w:left w:val="none" w:sz="0" w:space="0" w:color="auto"/>
                            <w:bottom w:val="none" w:sz="0" w:space="0" w:color="auto"/>
                            <w:right w:val="none" w:sz="0" w:space="0" w:color="auto"/>
                          </w:divBdr>
                          <w:divsChild>
                            <w:div w:id="1373462653">
                              <w:marLeft w:val="0"/>
                              <w:marRight w:val="0"/>
                              <w:marTop w:val="120"/>
                              <w:marBottom w:val="360"/>
                              <w:divBdr>
                                <w:top w:val="none" w:sz="0" w:space="0" w:color="auto"/>
                                <w:left w:val="none" w:sz="0" w:space="0" w:color="auto"/>
                                <w:bottom w:val="none" w:sz="0" w:space="0" w:color="auto"/>
                                <w:right w:val="none" w:sz="0" w:space="0" w:color="auto"/>
                              </w:divBdr>
                              <w:divsChild>
                                <w:div w:id="1430740217">
                                  <w:marLeft w:val="0"/>
                                  <w:marRight w:val="0"/>
                                  <w:marTop w:val="0"/>
                                  <w:marBottom w:val="0"/>
                                  <w:divBdr>
                                    <w:top w:val="none" w:sz="0" w:space="0" w:color="auto"/>
                                    <w:left w:val="none" w:sz="0" w:space="0" w:color="auto"/>
                                    <w:bottom w:val="none" w:sz="0" w:space="0" w:color="auto"/>
                                    <w:right w:val="none" w:sz="0" w:space="0" w:color="auto"/>
                                  </w:divBdr>
                                  <w:divsChild>
                                    <w:div w:id="16689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1438">
      <w:bodyDiv w:val="1"/>
      <w:marLeft w:val="0"/>
      <w:marRight w:val="0"/>
      <w:marTop w:val="0"/>
      <w:marBottom w:val="0"/>
      <w:divBdr>
        <w:top w:val="none" w:sz="0" w:space="0" w:color="auto"/>
        <w:left w:val="none" w:sz="0" w:space="0" w:color="auto"/>
        <w:bottom w:val="none" w:sz="0" w:space="0" w:color="auto"/>
        <w:right w:val="none" w:sz="0" w:space="0" w:color="auto"/>
      </w:divBdr>
      <w:divsChild>
        <w:div w:id="1476875371">
          <w:marLeft w:val="0"/>
          <w:marRight w:val="1"/>
          <w:marTop w:val="0"/>
          <w:marBottom w:val="0"/>
          <w:divBdr>
            <w:top w:val="none" w:sz="0" w:space="0" w:color="auto"/>
            <w:left w:val="none" w:sz="0" w:space="0" w:color="auto"/>
            <w:bottom w:val="none" w:sz="0" w:space="0" w:color="auto"/>
            <w:right w:val="none" w:sz="0" w:space="0" w:color="auto"/>
          </w:divBdr>
          <w:divsChild>
            <w:div w:id="765156331">
              <w:marLeft w:val="0"/>
              <w:marRight w:val="0"/>
              <w:marTop w:val="0"/>
              <w:marBottom w:val="0"/>
              <w:divBdr>
                <w:top w:val="none" w:sz="0" w:space="0" w:color="auto"/>
                <w:left w:val="none" w:sz="0" w:space="0" w:color="auto"/>
                <w:bottom w:val="none" w:sz="0" w:space="0" w:color="auto"/>
                <w:right w:val="none" w:sz="0" w:space="0" w:color="auto"/>
              </w:divBdr>
              <w:divsChild>
                <w:div w:id="830870724">
                  <w:marLeft w:val="0"/>
                  <w:marRight w:val="1"/>
                  <w:marTop w:val="0"/>
                  <w:marBottom w:val="0"/>
                  <w:divBdr>
                    <w:top w:val="none" w:sz="0" w:space="0" w:color="auto"/>
                    <w:left w:val="none" w:sz="0" w:space="0" w:color="auto"/>
                    <w:bottom w:val="none" w:sz="0" w:space="0" w:color="auto"/>
                    <w:right w:val="none" w:sz="0" w:space="0" w:color="auto"/>
                  </w:divBdr>
                  <w:divsChild>
                    <w:div w:id="662127205">
                      <w:marLeft w:val="0"/>
                      <w:marRight w:val="0"/>
                      <w:marTop w:val="0"/>
                      <w:marBottom w:val="0"/>
                      <w:divBdr>
                        <w:top w:val="none" w:sz="0" w:space="0" w:color="auto"/>
                        <w:left w:val="none" w:sz="0" w:space="0" w:color="auto"/>
                        <w:bottom w:val="none" w:sz="0" w:space="0" w:color="auto"/>
                        <w:right w:val="none" w:sz="0" w:space="0" w:color="auto"/>
                      </w:divBdr>
                      <w:divsChild>
                        <w:div w:id="725495355">
                          <w:marLeft w:val="0"/>
                          <w:marRight w:val="0"/>
                          <w:marTop w:val="0"/>
                          <w:marBottom w:val="0"/>
                          <w:divBdr>
                            <w:top w:val="none" w:sz="0" w:space="0" w:color="auto"/>
                            <w:left w:val="none" w:sz="0" w:space="0" w:color="auto"/>
                            <w:bottom w:val="none" w:sz="0" w:space="0" w:color="auto"/>
                            <w:right w:val="none" w:sz="0" w:space="0" w:color="auto"/>
                          </w:divBdr>
                          <w:divsChild>
                            <w:div w:id="468740648">
                              <w:marLeft w:val="0"/>
                              <w:marRight w:val="0"/>
                              <w:marTop w:val="120"/>
                              <w:marBottom w:val="360"/>
                              <w:divBdr>
                                <w:top w:val="none" w:sz="0" w:space="0" w:color="auto"/>
                                <w:left w:val="none" w:sz="0" w:space="0" w:color="auto"/>
                                <w:bottom w:val="none" w:sz="0" w:space="0" w:color="auto"/>
                                <w:right w:val="none" w:sz="0" w:space="0" w:color="auto"/>
                              </w:divBdr>
                              <w:divsChild>
                                <w:div w:id="878929584">
                                  <w:marLeft w:val="0"/>
                                  <w:marRight w:val="0"/>
                                  <w:marTop w:val="0"/>
                                  <w:marBottom w:val="0"/>
                                  <w:divBdr>
                                    <w:top w:val="none" w:sz="0" w:space="0" w:color="auto"/>
                                    <w:left w:val="none" w:sz="0" w:space="0" w:color="auto"/>
                                    <w:bottom w:val="none" w:sz="0" w:space="0" w:color="auto"/>
                                    <w:right w:val="none" w:sz="0" w:space="0" w:color="auto"/>
                                  </w:divBdr>
                                  <w:divsChild>
                                    <w:div w:id="13237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44350">
      <w:bodyDiv w:val="1"/>
      <w:marLeft w:val="0"/>
      <w:marRight w:val="0"/>
      <w:marTop w:val="0"/>
      <w:marBottom w:val="0"/>
      <w:divBdr>
        <w:top w:val="none" w:sz="0" w:space="0" w:color="auto"/>
        <w:left w:val="none" w:sz="0" w:space="0" w:color="auto"/>
        <w:bottom w:val="none" w:sz="0" w:space="0" w:color="auto"/>
        <w:right w:val="none" w:sz="0" w:space="0" w:color="auto"/>
      </w:divBdr>
      <w:divsChild>
        <w:div w:id="1367557086">
          <w:marLeft w:val="0"/>
          <w:marRight w:val="0"/>
          <w:marTop w:val="0"/>
          <w:marBottom w:val="0"/>
          <w:divBdr>
            <w:top w:val="none" w:sz="0" w:space="0" w:color="auto"/>
            <w:left w:val="none" w:sz="0" w:space="0" w:color="auto"/>
            <w:bottom w:val="none" w:sz="0" w:space="0" w:color="auto"/>
            <w:right w:val="none" w:sz="0" w:space="0" w:color="auto"/>
          </w:divBdr>
          <w:divsChild>
            <w:div w:id="19091133">
              <w:marLeft w:val="0"/>
              <w:marRight w:val="0"/>
              <w:marTop w:val="0"/>
              <w:marBottom w:val="0"/>
              <w:divBdr>
                <w:top w:val="none" w:sz="0" w:space="0" w:color="auto"/>
                <w:left w:val="none" w:sz="0" w:space="0" w:color="auto"/>
                <w:bottom w:val="none" w:sz="0" w:space="0" w:color="auto"/>
                <w:right w:val="none" w:sz="0" w:space="0" w:color="auto"/>
              </w:divBdr>
              <w:divsChild>
                <w:div w:id="17606345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01333225">
      <w:bodyDiv w:val="1"/>
      <w:marLeft w:val="0"/>
      <w:marRight w:val="0"/>
      <w:marTop w:val="0"/>
      <w:marBottom w:val="0"/>
      <w:divBdr>
        <w:top w:val="none" w:sz="0" w:space="0" w:color="auto"/>
        <w:left w:val="none" w:sz="0" w:space="0" w:color="auto"/>
        <w:bottom w:val="none" w:sz="0" w:space="0" w:color="auto"/>
        <w:right w:val="none" w:sz="0" w:space="0" w:color="auto"/>
      </w:divBdr>
      <w:divsChild>
        <w:div w:id="859970146">
          <w:marLeft w:val="0"/>
          <w:marRight w:val="1"/>
          <w:marTop w:val="0"/>
          <w:marBottom w:val="0"/>
          <w:divBdr>
            <w:top w:val="none" w:sz="0" w:space="0" w:color="auto"/>
            <w:left w:val="none" w:sz="0" w:space="0" w:color="auto"/>
            <w:bottom w:val="none" w:sz="0" w:space="0" w:color="auto"/>
            <w:right w:val="none" w:sz="0" w:space="0" w:color="auto"/>
          </w:divBdr>
          <w:divsChild>
            <w:div w:id="1084761118">
              <w:marLeft w:val="0"/>
              <w:marRight w:val="0"/>
              <w:marTop w:val="0"/>
              <w:marBottom w:val="0"/>
              <w:divBdr>
                <w:top w:val="none" w:sz="0" w:space="0" w:color="auto"/>
                <w:left w:val="none" w:sz="0" w:space="0" w:color="auto"/>
                <w:bottom w:val="none" w:sz="0" w:space="0" w:color="auto"/>
                <w:right w:val="none" w:sz="0" w:space="0" w:color="auto"/>
              </w:divBdr>
              <w:divsChild>
                <w:div w:id="2035300047">
                  <w:marLeft w:val="0"/>
                  <w:marRight w:val="1"/>
                  <w:marTop w:val="0"/>
                  <w:marBottom w:val="0"/>
                  <w:divBdr>
                    <w:top w:val="none" w:sz="0" w:space="0" w:color="auto"/>
                    <w:left w:val="none" w:sz="0" w:space="0" w:color="auto"/>
                    <w:bottom w:val="none" w:sz="0" w:space="0" w:color="auto"/>
                    <w:right w:val="none" w:sz="0" w:space="0" w:color="auto"/>
                  </w:divBdr>
                  <w:divsChild>
                    <w:div w:id="527372252">
                      <w:marLeft w:val="0"/>
                      <w:marRight w:val="0"/>
                      <w:marTop w:val="0"/>
                      <w:marBottom w:val="0"/>
                      <w:divBdr>
                        <w:top w:val="none" w:sz="0" w:space="0" w:color="auto"/>
                        <w:left w:val="none" w:sz="0" w:space="0" w:color="auto"/>
                        <w:bottom w:val="none" w:sz="0" w:space="0" w:color="auto"/>
                        <w:right w:val="none" w:sz="0" w:space="0" w:color="auto"/>
                      </w:divBdr>
                      <w:divsChild>
                        <w:div w:id="1669824168">
                          <w:marLeft w:val="0"/>
                          <w:marRight w:val="0"/>
                          <w:marTop w:val="0"/>
                          <w:marBottom w:val="0"/>
                          <w:divBdr>
                            <w:top w:val="none" w:sz="0" w:space="0" w:color="auto"/>
                            <w:left w:val="none" w:sz="0" w:space="0" w:color="auto"/>
                            <w:bottom w:val="none" w:sz="0" w:space="0" w:color="auto"/>
                            <w:right w:val="none" w:sz="0" w:space="0" w:color="auto"/>
                          </w:divBdr>
                          <w:divsChild>
                            <w:div w:id="151222960">
                              <w:marLeft w:val="0"/>
                              <w:marRight w:val="0"/>
                              <w:marTop w:val="120"/>
                              <w:marBottom w:val="360"/>
                              <w:divBdr>
                                <w:top w:val="none" w:sz="0" w:space="0" w:color="auto"/>
                                <w:left w:val="none" w:sz="0" w:space="0" w:color="auto"/>
                                <w:bottom w:val="none" w:sz="0" w:space="0" w:color="auto"/>
                                <w:right w:val="none" w:sz="0" w:space="0" w:color="auto"/>
                              </w:divBdr>
                              <w:divsChild>
                                <w:div w:id="1174733097">
                                  <w:marLeft w:val="0"/>
                                  <w:marRight w:val="0"/>
                                  <w:marTop w:val="0"/>
                                  <w:marBottom w:val="0"/>
                                  <w:divBdr>
                                    <w:top w:val="none" w:sz="0" w:space="0" w:color="auto"/>
                                    <w:left w:val="none" w:sz="0" w:space="0" w:color="auto"/>
                                    <w:bottom w:val="none" w:sz="0" w:space="0" w:color="auto"/>
                                    <w:right w:val="none" w:sz="0" w:space="0" w:color="auto"/>
                                  </w:divBdr>
                                  <w:divsChild>
                                    <w:div w:id="1216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9637">
      <w:bodyDiv w:val="1"/>
      <w:marLeft w:val="0"/>
      <w:marRight w:val="0"/>
      <w:marTop w:val="0"/>
      <w:marBottom w:val="0"/>
      <w:divBdr>
        <w:top w:val="none" w:sz="0" w:space="0" w:color="auto"/>
        <w:left w:val="none" w:sz="0" w:space="0" w:color="auto"/>
        <w:bottom w:val="none" w:sz="0" w:space="0" w:color="auto"/>
        <w:right w:val="none" w:sz="0" w:space="0" w:color="auto"/>
      </w:divBdr>
      <w:divsChild>
        <w:div w:id="380400530">
          <w:marLeft w:val="1"/>
          <w:marRight w:val="0"/>
          <w:marTop w:val="0"/>
          <w:marBottom w:val="0"/>
          <w:divBdr>
            <w:top w:val="single" w:sz="6" w:space="0" w:color="F5F5F5"/>
            <w:left w:val="none" w:sz="0" w:space="0" w:color="auto"/>
            <w:bottom w:val="none" w:sz="0" w:space="0" w:color="auto"/>
            <w:right w:val="none" w:sz="0" w:space="0" w:color="auto"/>
          </w:divBdr>
          <w:divsChild>
            <w:div w:id="1072583193">
              <w:marLeft w:val="0"/>
              <w:marRight w:val="0"/>
              <w:marTop w:val="0"/>
              <w:marBottom w:val="0"/>
              <w:divBdr>
                <w:top w:val="single" w:sz="6" w:space="0" w:color="E7E7E7"/>
                <w:left w:val="single" w:sz="6" w:space="0" w:color="E7E7E7"/>
                <w:bottom w:val="single" w:sz="6" w:space="0" w:color="E7E7E7"/>
                <w:right w:val="single" w:sz="6" w:space="0" w:color="E7E7E7"/>
              </w:divBdr>
              <w:divsChild>
                <w:div w:id="548341895">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797984342">
      <w:bodyDiv w:val="1"/>
      <w:marLeft w:val="0"/>
      <w:marRight w:val="0"/>
      <w:marTop w:val="0"/>
      <w:marBottom w:val="0"/>
      <w:divBdr>
        <w:top w:val="none" w:sz="0" w:space="0" w:color="auto"/>
        <w:left w:val="none" w:sz="0" w:space="0" w:color="auto"/>
        <w:bottom w:val="none" w:sz="0" w:space="0" w:color="auto"/>
        <w:right w:val="none" w:sz="0" w:space="0" w:color="auto"/>
      </w:divBdr>
      <w:divsChild>
        <w:div w:id="165216384">
          <w:marLeft w:val="0"/>
          <w:marRight w:val="0"/>
          <w:marTop w:val="0"/>
          <w:marBottom w:val="0"/>
          <w:divBdr>
            <w:top w:val="none" w:sz="0" w:space="0" w:color="auto"/>
            <w:left w:val="none" w:sz="0" w:space="0" w:color="auto"/>
            <w:bottom w:val="none" w:sz="0" w:space="0" w:color="auto"/>
            <w:right w:val="none" w:sz="0" w:space="0" w:color="auto"/>
          </w:divBdr>
        </w:div>
        <w:div w:id="1027680303">
          <w:marLeft w:val="0"/>
          <w:marRight w:val="0"/>
          <w:marTop w:val="0"/>
          <w:marBottom w:val="0"/>
          <w:divBdr>
            <w:top w:val="none" w:sz="0" w:space="0" w:color="auto"/>
            <w:left w:val="none" w:sz="0" w:space="0" w:color="auto"/>
            <w:bottom w:val="none" w:sz="0" w:space="0" w:color="auto"/>
            <w:right w:val="none" w:sz="0" w:space="0" w:color="auto"/>
          </w:divBdr>
        </w:div>
        <w:div w:id="814416246">
          <w:marLeft w:val="0"/>
          <w:marRight w:val="0"/>
          <w:marTop w:val="0"/>
          <w:marBottom w:val="0"/>
          <w:divBdr>
            <w:top w:val="none" w:sz="0" w:space="0" w:color="auto"/>
            <w:left w:val="none" w:sz="0" w:space="0" w:color="auto"/>
            <w:bottom w:val="none" w:sz="0" w:space="0" w:color="auto"/>
            <w:right w:val="none" w:sz="0" w:space="0" w:color="auto"/>
          </w:divBdr>
        </w:div>
        <w:div w:id="55055405">
          <w:marLeft w:val="0"/>
          <w:marRight w:val="0"/>
          <w:marTop w:val="0"/>
          <w:marBottom w:val="0"/>
          <w:divBdr>
            <w:top w:val="none" w:sz="0" w:space="0" w:color="auto"/>
            <w:left w:val="none" w:sz="0" w:space="0" w:color="auto"/>
            <w:bottom w:val="none" w:sz="0" w:space="0" w:color="auto"/>
            <w:right w:val="none" w:sz="0" w:space="0" w:color="auto"/>
          </w:divBdr>
        </w:div>
        <w:div w:id="438373472">
          <w:marLeft w:val="0"/>
          <w:marRight w:val="0"/>
          <w:marTop w:val="0"/>
          <w:marBottom w:val="0"/>
          <w:divBdr>
            <w:top w:val="none" w:sz="0" w:space="0" w:color="auto"/>
            <w:left w:val="none" w:sz="0" w:space="0" w:color="auto"/>
            <w:bottom w:val="none" w:sz="0" w:space="0" w:color="auto"/>
            <w:right w:val="none" w:sz="0" w:space="0" w:color="auto"/>
          </w:divBdr>
        </w:div>
        <w:div w:id="1359771392">
          <w:marLeft w:val="0"/>
          <w:marRight w:val="0"/>
          <w:marTop w:val="0"/>
          <w:marBottom w:val="0"/>
          <w:divBdr>
            <w:top w:val="none" w:sz="0" w:space="0" w:color="auto"/>
            <w:left w:val="none" w:sz="0" w:space="0" w:color="auto"/>
            <w:bottom w:val="none" w:sz="0" w:space="0" w:color="auto"/>
            <w:right w:val="none" w:sz="0" w:space="0" w:color="auto"/>
          </w:divBdr>
        </w:div>
        <w:div w:id="1801729467">
          <w:marLeft w:val="0"/>
          <w:marRight w:val="0"/>
          <w:marTop w:val="0"/>
          <w:marBottom w:val="0"/>
          <w:divBdr>
            <w:top w:val="none" w:sz="0" w:space="0" w:color="auto"/>
            <w:left w:val="none" w:sz="0" w:space="0" w:color="auto"/>
            <w:bottom w:val="none" w:sz="0" w:space="0" w:color="auto"/>
            <w:right w:val="none" w:sz="0" w:space="0" w:color="auto"/>
          </w:divBdr>
        </w:div>
        <w:div w:id="1499610790">
          <w:marLeft w:val="0"/>
          <w:marRight w:val="0"/>
          <w:marTop w:val="0"/>
          <w:marBottom w:val="0"/>
          <w:divBdr>
            <w:top w:val="none" w:sz="0" w:space="0" w:color="auto"/>
            <w:left w:val="none" w:sz="0" w:space="0" w:color="auto"/>
            <w:bottom w:val="none" w:sz="0" w:space="0" w:color="auto"/>
            <w:right w:val="none" w:sz="0" w:space="0" w:color="auto"/>
          </w:divBdr>
        </w:div>
        <w:div w:id="254436991">
          <w:marLeft w:val="0"/>
          <w:marRight w:val="0"/>
          <w:marTop w:val="0"/>
          <w:marBottom w:val="0"/>
          <w:divBdr>
            <w:top w:val="none" w:sz="0" w:space="0" w:color="auto"/>
            <w:left w:val="none" w:sz="0" w:space="0" w:color="auto"/>
            <w:bottom w:val="none" w:sz="0" w:space="0" w:color="auto"/>
            <w:right w:val="none" w:sz="0" w:space="0" w:color="auto"/>
          </w:divBdr>
        </w:div>
        <w:div w:id="745493970">
          <w:marLeft w:val="0"/>
          <w:marRight w:val="0"/>
          <w:marTop w:val="0"/>
          <w:marBottom w:val="0"/>
          <w:divBdr>
            <w:top w:val="none" w:sz="0" w:space="0" w:color="auto"/>
            <w:left w:val="none" w:sz="0" w:space="0" w:color="auto"/>
            <w:bottom w:val="none" w:sz="0" w:space="0" w:color="auto"/>
            <w:right w:val="none" w:sz="0" w:space="0" w:color="auto"/>
          </w:divBdr>
        </w:div>
        <w:div w:id="1867719150">
          <w:marLeft w:val="0"/>
          <w:marRight w:val="0"/>
          <w:marTop w:val="0"/>
          <w:marBottom w:val="0"/>
          <w:divBdr>
            <w:top w:val="none" w:sz="0" w:space="0" w:color="auto"/>
            <w:left w:val="none" w:sz="0" w:space="0" w:color="auto"/>
            <w:bottom w:val="none" w:sz="0" w:space="0" w:color="auto"/>
            <w:right w:val="none" w:sz="0" w:space="0" w:color="auto"/>
          </w:divBdr>
        </w:div>
        <w:div w:id="790125580">
          <w:marLeft w:val="0"/>
          <w:marRight w:val="0"/>
          <w:marTop w:val="0"/>
          <w:marBottom w:val="0"/>
          <w:divBdr>
            <w:top w:val="none" w:sz="0" w:space="0" w:color="auto"/>
            <w:left w:val="none" w:sz="0" w:space="0" w:color="auto"/>
            <w:bottom w:val="none" w:sz="0" w:space="0" w:color="auto"/>
            <w:right w:val="none" w:sz="0" w:space="0" w:color="auto"/>
          </w:divBdr>
        </w:div>
        <w:div w:id="1449738146">
          <w:marLeft w:val="0"/>
          <w:marRight w:val="0"/>
          <w:marTop w:val="0"/>
          <w:marBottom w:val="0"/>
          <w:divBdr>
            <w:top w:val="none" w:sz="0" w:space="0" w:color="auto"/>
            <w:left w:val="none" w:sz="0" w:space="0" w:color="auto"/>
            <w:bottom w:val="none" w:sz="0" w:space="0" w:color="auto"/>
            <w:right w:val="none" w:sz="0" w:space="0" w:color="auto"/>
          </w:divBdr>
        </w:div>
        <w:div w:id="1406344757">
          <w:marLeft w:val="0"/>
          <w:marRight w:val="0"/>
          <w:marTop w:val="0"/>
          <w:marBottom w:val="0"/>
          <w:divBdr>
            <w:top w:val="none" w:sz="0" w:space="0" w:color="auto"/>
            <w:left w:val="none" w:sz="0" w:space="0" w:color="auto"/>
            <w:bottom w:val="none" w:sz="0" w:space="0" w:color="auto"/>
            <w:right w:val="none" w:sz="0" w:space="0" w:color="auto"/>
          </w:divBdr>
        </w:div>
        <w:div w:id="1623997520">
          <w:marLeft w:val="0"/>
          <w:marRight w:val="0"/>
          <w:marTop w:val="0"/>
          <w:marBottom w:val="0"/>
          <w:divBdr>
            <w:top w:val="none" w:sz="0" w:space="0" w:color="auto"/>
            <w:left w:val="none" w:sz="0" w:space="0" w:color="auto"/>
            <w:bottom w:val="none" w:sz="0" w:space="0" w:color="auto"/>
            <w:right w:val="none" w:sz="0" w:space="0" w:color="auto"/>
          </w:divBdr>
        </w:div>
        <w:div w:id="1777673842">
          <w:marLeft w:val="0"/>
          <w:marRight w:val="0"/>
          <w:marTop w:val="0"/>
          <w:marBottom w:val="0"/>
          <w:divBdr>
            <w:top w:val="none" w:sz="0" w:space="0" w:color="auto"/>
            <w:left w:val="none" w:sz="0" w:space="0" w:color="auto"/>
            <w:bottom w:val="none" w:sz="0" w:space="0" w:color="auto"/>
            <w:right w:val="none" w:sz="0" w:space="0" w:color="auto"/>
          </w:divBdr>
        </w:div>
        <w:div w:id="2052026329">
          <w:marLeft w:val="0"/>
          <w:marRight w:val="0"/>
          <w:marTop w:val="0"/>
          <w:marBottom w:val="0"/>
          <w:divBdr>
            <w:top w:val="none" w:sz="0" w:space="0" w:color="auto"/>
            <w:left w:val="none" w:sz="0" w:space="0" w:color="auto"/>
            <w:bottom w:val="none" w:sz="0" w:space="0" w:color="auto"/>
            <w:right w:val="none" w:sz="0" w:space="0" w:color="auto"/>
          </w:divBdr>
        </w:div>
        <w:div w:id="2144805384">
          <w:marLeft w:val="0"/>
          <w:marRight w:val="0"/>
          <w:marTop w:val="0"/>
          <w:marBottom w:val="0"/>
          <w:divBdr>
            <w:top w:val="none" w:sz="0" w:space="0" w:color="auto"/>
            <w:left w:val="none" w:sz="0" w:space="0" w:color="auto"/>
            <w:bottom w:val="none" w:sz="0" w:space="0" w:color="auto"/>
            <w:right w:val="none" w:sz="0" w:space="0" w:color="auto"/>
          </w:divBdr>
        </w:div>
        <w:div w:id="356778701">
          <w:marLeft w:val="0"/>
          <w:marRight w:val="0"/>
          <w:marTop w:val="0"/>
          <w:marBottom w:val="0"/>
          <w:divBdr>
            <w:top w:val="none" w:sz="0" w:space="0" w:color="auto"/>
            <w:left w:val="none" w:sz="0" w:space="0" w:color="auto"/>
            <w:bottom w:val="none" w:sz="0" w:space="0" w:color="auto"/>
            <w:right w:val="none" w:sz="0" w:space="0" w:color="auto"/>
          </w:divBdr>
        </w:div>
        <w:div w:id="2058045783">
          <w:marLeft w:val="0"/>
          <w:marRight w:val="0"/>
          <w:marTop w:val="0"/>
          <w:marBottom w:val="0"/>
          <w:divBdr>
            <w:top w:val="none" w:sz="0" w:space="0" w:color="auto"/>
            <w:left w:val="none" w:sz="0" w:space="0" w:color="auto"/>
            <w:bottom w:val="none" w:sz="0" w:space="0" w:color="auto"/>
            <w:right w:val="none" w:sz="0" w:space="0" w:color="auto"/>
          </w:divBdr>
        </w:div>
        <w:div w:id="721558117">
          <w:marLeft w:val="0"/>
          <w:marRight w:val="0"/>
          <w:marTop w:val="0"/>
          <w:marBottom w:val="0"/>
          <w:divBdr>
            <w:top w:val="none" w:sz="0" w:space="0" w:color="auto"/>
            <w:left w:val="none" w:sz="0" w:space="0" w:color="auto"/>
            <w:bottom w:val="none" w:sz="0" w:space="0" w:color="auto"/>
            <w:right w:val="none" w:sz="0" w:space="0" w:color="auto"/>
          </w:divBdr>
        </w:div>
        <w:div w:id="502285585">
          <w:marLeft w:val="0"/>
          <w:marRight w:val="0"/>
          <w:marTop w:val="0"/>
          <w:marBottom w:val="0"/>
          <w:divBdr>
            <w:top w:val="none" w:sz="0" w:space="0" w:color="auto"/>
            <w:left w:val="none" w:sz="0" w:space="0" w:color="auto"/>
            <w:bottom w:val="none" w:sz="0" w:space="0" w:color="auto"/>
            <w:right w:val="none" w:sz="0" w:space="0" w:color="auto"/>
          </w:divBdr>
        </w:div>
        <w:div w:id="665089895">
          <w:marLeft w:val="0"/>
          <w:marRight w:val="0"/>
          <w:marTop w:val="0"/>
          <w:marBottom w:val="0"/>
          <w:divBdr>
            <w:top w:val="none" w:sz="0" w:space="0" w:color="auto"/>
            <w:left w:val="none" w:sz="0" w:space="0" w:color="auto"/>
            <w:bottom w:val="none" w:sz="0" w:space="0" w:color="auto"/>
            <w:right w:val="none" w:sz="0" w:space="0" w:color="auto"/>
          </w:divBdr>
        </w:div>
        <w:div w:id="1390307078">
          <w:marLeft w:val="0"/>
          <w:marRight w:val="0"/>
          <w:marTop w:val="0"/>
          <w:marBottom w:val="0"/>
          <w:divBdr>
            <w:top w:val="none" w:sz="0" w:space="0" w:color="auto"/>
            <w:left w:val="none" w:sz="0" w:space="0" w:color="auto"/>
            <w:bottom w:val="none" w:sz="0" w:space="0" w:color="auto"/>
            <w:right w:val="none" w:sz="0" w:space="0" w:color="auto"/>
          </w:divBdr>
        </w:div>
        <w:div w:id="1777285569">
          <w:marLeft w:val="0"/>
          <w:marRight w:val="0"/>
          <w:marTop w:val="0"/>
          <w:marBottom w:val="0"/>
          <w:divBdr>
            <w:top w:val="none" w:sz="0" w:space="0" w:color="auto"/>
            <w:left w:val="none" w:sz="0" w:space="0" w:color="auto"/>
            <w:bottom w:val="none" w:sz="0" w:space="0" w:color="auto"/>
            <w:right w:val="none" w:sz="0" w:space="0" w:color="auto"/>
          </w:divBdr>
        </w:div>
        <w:div w:id="103122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D5EB-C8E4-2F41-A166-D5BA4E84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3376</Words>
  <Characters>19248</Characters>
  <Application>Microsoft Macintosh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Na Ma</cp:lastModifiedBy>
  <cp:revision>2</cp:revision>
  <cp:lastPrinted>2017-06-05T12:22:00Z</cp:lastPrinted>
  <dcterms:created xsi:type="dcterms:W3CDTF">2017-06-30T18:37:00Z</dcterms:created>
  <dcterms:modified xsi:type="dcterms:W3CDTF">2017-06-30T18:37:00Z</dcterms:modified>
</cp:coreProperties>
</file>