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36" w:rsidRPr="00D75071" w:rsidRDefault="00782E36" w:rsidP="00526086">
      <w:pPr>
        <w:widowControl/>
        <w:adjustRightInd w:val="0"/>
        <w:snapToGrid w:val="0"/>
        <w:spacing w:line="360" w:lineRule="auto"/>
        <w:rPr>
          <w:rFonts w:ascii="Book Antiqua" w:eastAsia="SimSun" w:hAnsi="Book Antiqua" w:cs="Arial"/>
          <w:b/>
          <w:bCs/>
          <w:i/>
          <w:kern w:val="0"/>
          <w:sz w:val="24"/>
          <w:szCs w:val="24"/>
          <w:lang w:eastAsia="zh-CN"/>
        </w:rPr>
      </w:pPr>
      <w:r w:rsidRPr="00D75071">
        <w:rPr>
          <w:rFonts w:ascii="Book Antiqua" w:eastAsia="SimSun" w:hAnsi="Book Antiqua" w:cs="Arial"/>
          <w:b/>
          <w:bCs/>
          <w:kern w:val="0"/>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D75071">
        <w:rPr>
          <w:rFonts w:ascii="Book Antiqua" w:eastAsia="Times New Roman" w:hAnsi="Book Antiqua" w:cs="SimSun"/>
          <w:b/>
          <w:i/>
          <w:sz w:val="24"/>
          <w:szCs w:val="24"/>
          <w:lang w:eastAsia="zh-CN"/>
        </w:rPr>
        <w:t xml:space="preserve">World Journal of </w:t>
      </w:r>
      <w:bookmarkStart w:id="7" w:name="OLE_LINK1222"/>
      <w:bookmarkStart w:id="8" w:name="OLE_LINK1223"/>
      <w:r w:rsidRPr="00D75071">
        <w:rPr>
          <w:rFonts w:ascii="Book Antiqua" w:eastAsia="Times New Roman" w:hAnsi="Book Antiqua" w:cs="SimSun"/>
          <w:b/>
          <w:i/>
          <w:sz w:val="24"/>
          <w:szCs w:val="24"/>
          <w:lang w:eastAsia="zh-CN"/>
        </w:rPr>
        <w:t>Gastroenterology</w:t>
      </w:r>
      <w:bookmarkEnd w:id="0"/>
      <w:bookmarkEnd w:id="1"/>
      <w:bookmarkEnd w:id="2"/>
      <w:bookmarkEnd w:id="3"/>
      <w:bookmarkEnd w:id="4"/>
      <w:bookmarkEnd w:id="5"/>
      <w:bookmarkEnd w:id="6"/>
      <w:bookmarkEnd w:id="7"/>
      <w:bookmarkEnd w:id="8"/>
    </w:p>
    <w:p w:rsidR="00782E36" w:rsidRPr="00D75071" w:rsidRDefault="00782E36" w:rsidP="00526086">
      <w:pPr>
        <w:widowControl/>
        <w:adjustRightInd w:val="0"/>
        <w:snapToGrid w:val="0"/>
        <w:spacing w:line="360" w:lineRule="auto"/>
        <w:rPr>
          <w:rFonts w:ascii="Book Antiqua" w:eastAsia="SimSun" w:hAnsi="Book Antiqua" w:cs="Arial"/>
          <w:b/>
          <w:bCs/>
          <w:kern w:val="0"/>
          <w:sz w:val="24"/>
          <w:szCs w:val="24"/>
          <w:lang w:eastAsia="zh-CN"/>
        </w:rPr>
      </w:pPr>
      <w:r w:rsidRPr="00D75071">
        <w:rPr>
          <w:rFonts w:ascii="Book Antiqua" w:eastAsia="SimSun" w:hAnsi="Book Antiqua" w:cs="Arial"/>
          <w:b/>
          <w:bCs/>
          <w:kern w:val="0"/>
          <w:sz w:val="24"/>
          <w:szCs w:val="24"/>
          <w:lang w:eastAsia="zh-CN"/>
        </w:rPr>
        <w:t xml:space="preserve">Manuscript NO: </w:t>
      </w:r>
      <w:r w:rsidRPr="00D75071">
        <w:rPr>
          <w:rFonts w:ascii="Book Antiqua" w:eastAsia="SimSun" w:hAnsi="Book Antiqua" w:cs="Arial" w:hint="eastAsia"/>
          <w:b/>
          <w:bCs/>
          <w:kern w:val="0"/>
          <w:sz w:val="24"/>
          <w:szCs w:val="24"/>
          <w:lang w:eastAsia="zh-CN"/>
        </w:rPr>
        <w:t>38742</w:t>
      </w:r>
    </w:p>
    <w:p w:rsidR="00782E36" w:rsidRPr="00D75071" w:rsidRDefault="00782E36" w:rsidP="00526086">
      <w:pPr>
        <w:widowControl/>
        <w:adjustRightInd w:val="0"/>
        <w:snapToGrid w:val="0"/>
        <w:spacing w:line="360" w:lineRule="auto"/>
        <w:rPr>
          <w:rFonts w:ascii="Book Antiqua" w:eastAsia="SimSun" w:hAnsi="Book Antiqua" w:cs="Arial"/>
          <w:b/>
          <w:bCs/>
          <w:kern w:val="0"/>
          <w:sz w:val="24"/>
          <w:szCs w:val="24"/>
          <w:lang w:eastAsia="zh-CN"/>
        </w:rPr>
      </w:pPr>
      <w:bookmarkStart w:id="9" w:name="OLE_LINK4"/>
      <w:r w:rsidRPr="00D75071">
        <w:rPr>
          <w:rFonts w:ascii="Book Antiqua" w:eastAsia="SimSun" w:hAnsi="Book Antiqua" w:cs="Times New Roman"/>
          <w:b/>
          <w:kern w:val="0"/>
          <w:sz w:val="24"/>
          <w:szCs w:val="24"/>
          <w:shd w:val="clear" w:color="auto" w:fill="FFFFFF"/>
          <w:lang w:eastAsia="en-US"/>
        </w:rPr>
        <w:t>Manuscript Type</w:t>
      </w:r>
      <w:bookmarkEnd w:id="9"/>
      <w:r w:rsidRPr="00D75071">
        <w:rPr>
          <w:rFonts w:ascii="Book Antiqua" w:eastAsia="SimSun" w:hAnsi="Book Antiqua" w:cs="Arial"/>
          <w:b/>
          <w:bCs/>
          <w:kern w:val="0"/>
          <w:sz w:val="24"/>
          <w:szCs w:val="24"/>
          <w:lang w:eastAsia="zh-CN"/>
        </w:rPr>
        <w:t>: MINIREVIEWS</w:t>
      </w:r>
    </w:p>
    <w:p w:rsidR="00782E36" w:rsidRPr="00D75071" w:rsidRDefault="00782E36" w:rsidP="00526086">
      <w:pPr>
        <w:widowControl/>
        <w:adjustRightInd w:val="0"/>
        <w:snapToGrid w:val="0"/>
        <w:spacing w:line="360" w:lineRule="auto"/>
        <w:rPr>
          <w:rFonts w:ascii="Book Antiqua" w:eastAsia="SimSun" w:hAnsi="Book Antiqua" w:cs="Arial"/>
          <w:b/>
          <w:bCs/>
          <w:kern w:val="0"/>
          <w:sz w:val="24"/>
          <w:szCs w:val="24"/>
          <w:lang w:eastAsia="zh-CN"/>
        </w:rPr>
      </w:pPr>
    </w:p>
    <w:p w:rsidR="0025141D" w:rsidRPr="00D75071" w:rsidRDefault="0025141D" w:rsidP="00526086">
      <w:pPr>
        <w:adjustRightInd w:val="0"/>
        <w:snapToGrid w:val="0"/>
        <w:spacing w:line="360" w:lineRule="auto"/>
        <w:rPr>
          <w:rFonts w:ascii="Book Antiqua" w:eastAsia="SimSun" w:hAnsi="Book Antiqua" w:cs="Times New Roman"/>
          <w:b/>
          <w:sz w:val="24"/>
          <w:szCs w:val="24"/>
          <w:lang w:eastAsia="zh-CN"/>
        </w:rPr>
      </w:pPr>
      <w:r w:rsidRPr="00D75071">
        <w:rPr>
          <w:rFonts w:ascii="Book Antiqua" w:hAnsi="Book Antiqua" w:cs="Times New Roman"/>
          <w:b/>
          <w:sz w:val="24"/>
          <w:szCs w:val="24"/>
        </w:rPr>
        <w:t xml:space="preserve">Diversion colitis and pouchitis: </w:t>
      </w:r>
      <w:r w:rsidR="00814391" w:rsidRPr="00D75071">
        <w:rPr>
          <w:rFonts w:ascii="Book Antiqua" w:hAnsi="Book Antiqua" w:cs="Times New Roman"/>
          <w:b/>
          <w:sz w:val="24"/>
          <w:szCs w:val="24"/>
        </w:rPr>
        <w:t>A</w:t>
      </w:r>
      <w:r w:rsidR="001103EE" w:rsidRPr="00D75071">
        <w:rPr>
          <w:rFonts w:ascii="Book Antiqua" w:hAnsi="Book Antiqua" w:cs="Times New Roman"/>
          <w:b/>
          <w:sz w:val="24"/>
          <w:szCs w:val="24"/>
        </w:rPr>
        <w:t xml:space="preserve"> </w:t>
      </w:r>
      <w:r w:rsidRPr="00D75071">
        <w:rPr>
          <w:rFonts w:ascii="Book Antiqua" w:hAnsi="Book Antiqua" w:cs="Times New Roman"/>
          <w:b/>
          <w:sz w:val="24"/>
          <w:szCs w:val="24"/>
        </w:rPr>
        <w:t>mini-review</w:t>
      </w:r>
    </w:p>
    <w:p w:rsidR="00782E36" w:rsidRPr="00D75071" w:rsidRDefault="00782E36" w:rsidP="00526086">
      <w:pPr>
        <w:adjustRightInd w:val="0"/>
        <w:snapToGrid w:val="0"/>
        <w:spacing w:line="360" w:lineRule="auto"/>
        <w:rPr>
          <w:rFonts w:ascii="Book Antiqua" w:eastAsia="SimSun" w:hAnsi="Book Antiqua" w:cs="Times New Roman"/>
          <w:b/>
          <w:sz w:val="24"/>
          <w:szCs w:val="24"/>
          <w:lang w:eastAsia="zh-CN"/>
        </w:rPr>
      </w:pPr>
    </w:p>
    <w:p w:rsidR="0025141D" w:rsidRPr="00D75071" w:rsidRDefault="0054286E"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t xml:space="preserve">Tominaga K </w:t>
      </w:r>
      <w:r w:rsidR="00AC5EEB" w:rsidRPr="00D75071">
        <w:rPr>
          <w:rFonts w:ascii="Book Antiqua" w:hAnsi="Book Antiqua" w:cs="Times New Roman"/>
          <w:i/>
          <w:sz w:val="24"/>
          <w:szCs w:val="24"/>
        </w:rPr>
        <w:t>et al</w:t>
      </w:r>
      <w:r w:rsidRPr="00D75071">
        <w:rPr>
          <w:rFonts w:ascii="Book Antiqua" w:hAnsi="Book Antiqua" w:cs="Times New Roman"/>
          <w:i/>
          <w:sz w:val="24"/>
          <w:szCs w:val="24"/>
        </w:rPr>
        <w:t>.</w:t>
      </w:r>
      <w:r w:rsidRPr="00D75071">
        <w:rPr>
          <w:rFonts w:ascii="Book Antiqua" w:hAnsi="Book Antiqua" w:cs="Times New Roman"/>
          <w:sz w:val="24"/>
          <w:szCs w:val="24"/>
        </w:rPr>
        <w:t xml:space="preserve"> Diversion colitis and pouchitis</w:t>
      </w:r>
    </w:p>
    <w:p w:rsidR="00782E36" w:rsidRPr="00D75071" w:rsidRDefault="00782E36" w:rsidP="00526086">
      <w:pPr>
        <w:adjustRightInd w:val="0"/>
        <w:snapToGrid w:val="0"/>
        <w:spacing w:line="360" w:lineRule="auto"/>
        <w:rPr>
          <w:rFonts w:ascii="Book Antiqua" w:eastAsia="SimSun" w:hAnsi="Book Antiqua" w:cs="Times New Roman"/>
          <w:sz w:val="24"/>
          <w:szCs w:val="24"/>
          <w:lang w:eastAsia="zh-CN"/>
        </w:rPr>
      </w:pPr>
    </w:p>
    <w:p w:rsidR="008F37D9" w:rsidRPr="00D259EA" w:rsidRDefault="008F37D9" w:rsidP="00526086">
      <w:pPr>
        <w:adjustRightInd w:val="0"/>
        <w:snapToGrid w:val="0"/>
        <w:spacing w:line="360" w:lineRule="auto"/>
        <w:rPr>
          <w:rFonts w:ascii="Book Antiqua" w:eastAsia="SimSun" w:hAnsi="Book Antiqua" w:cs="Times New Roman"/>
          <w:sz w:val="24"/>
          <w:szCs w:val="24"/>
          <w:lang w:eastAsia="zh-CN"/>
        </w:rPr>
      </w:pPr>
      <w:r w:rsidRPr="00D259EA">
        <w:rPr>
          <w:rFonts w:ascii="Book Antiqua" w:hAnsi="Book Antiqua"/>
          <w:sz w:val="24"/>
          <w:szCs w:val="24"/>
        </w:rPr>
        <w:t xml:space="preserve">Kentaro </w:t>
      </w:r>
      <w:r w:rsidRPr="00D259EA">
        <w:rPr>
          <w:rFonts w:ascii="Book Antiqua" w:hAnsi="Book Antiqua" w:cs="Times New Roman"/>
          <w:sz w:val="24"/>
          <w:szCs w:val="24"/>
        </w:rPr>
        <w:t>Tominaga</w:t>
      </w:r>
      <w:r w:rsidRPr="00D259EA">
        <w:rPr>
          <w:rFonts w:ascii="Book Antiqua" w:hAnsi="Book Antiqua"/>
          <w:sz w:val="24"/>
          <w:szCs w:val="24"/>
        </w:rPr>
        <w:t xml:space="preserve">, Kenya </w:t>
      </w:r>
      <w:r w:rsidRPr="00D259EA">
        <w:rPr>
          <w:rFonts w:ascii="Book Antiqua" w:hAnsi="Book Antiqua" w:cs="Times New Roman"/>
          <w:sz w:val="24"/>
          <w:szCs w:val="24"/>
        </w:rPr>
        <w:t>Kamimura,</w:t>
      </w:r>
      <w:r w:rsidRPr="00D259EA">
        <w:rPr>
          <w:rFonts w:ascii="Book Antiqua" w:hAnsi="Book Antiqua"/>
          <w:sz w:val="24"/>
          <w:szCs w:val="24"/>
        </w:rPr>
        <w:t xml:space="preserve"> </w:t>
      </w:r>
      <w:r w:rsidR="00CC2578" w:rsidRPr="00D259EA">
        <w:rPr>
          <w:rFonts w:ascii="Book Antiqua" w:hAnsi="Book Antiqua"/>
          <w:sz w:val="24"/>
          <w:szCs w:val="24"/>
        </w:rPr>
        <w:t xml:space="preserve">Kazuya Takahashi, </w:t>
      </w:r>
      <w:r w:rsidRPr="00D259EA">
        <w:rPr>
          <w:rFonts w:ascii="Book Antiqua" w:hAnsi="Book Antiqua"/>
          <w:sz w:val="24"/>
          <w:szCs w:val="24"/>
        </w:rPr>
        <w:t xml:space="preserve">Junji </w:t>
      </w:r>
      <w:r w:rsidRPr="00D259EA">
        <w:rPr>
          <w:rFonts w:ascii="Book Antiqua" w:hAnsi="Book Antiqua" w:cs="Times New Roman"/>
          <w:sz w:val="24"/>
          <w:szCs w:val="24"/>
        </w:rPr>
        <w:t>Yokoyama</w:t>
      </w:r>
      <w:r w:rsidRPr="00D259EA">
        <w:rPr>
          <w:rFonts w:ascii="Book Antiqua" w:hAnsi="Book Antiqua"/>
          <w:sz w:val="24"/>
          <w:szCs w:val="24"/>
        </w:rPr>
        <w:t xml:space="preserve">, </w:t>
      </w:r>
      <w:r w:rsidR="00DD26C6" w:rsidRPr="00D259EA">
        <w:rPr>
          <w:rFonts w:ascii="Book Antiqua" w:hAnsi="Book Antiqua"/>
          <w:sz w:val="24"/>
          <w:szCs w:val="24"/>
        </w:rPr>
        <w:t xml:space="preserve">Satoshi Yamagiwa, </w:t>
      </w:r>
      <w:r w:rsidRPr="00D259EA">
        <w:rPr>
          <w:rFonts w:ascii="Book Antiqua" w:hAnsi="Book Antiqua"/>
          <w:sz w:val="24"/>
          <w:szCs w:val="24"/>
        </w:rPr>
        <w:t xml:space="preserve">Shuji </w:t>
      </w:r>
      <w:r w:rsidRPr="00D259EA">
        <w:rPr>
          <w:rFonts w:ascii="Book Antiqua" w:hAnsi="Book Antiqua" w:cs="Times New Roman"/>
          <w:sz w:val="24"/>
          <w:szCs w:val="24"/>
        </w:rPr>
        <w:t>Terai</w:t>
      </w:r>
    </w:p>
    <w:p w:rsidR="00782E36" w:rsidRPr="00D75071" w:rsidRDefault="00782E36" w:rsidP="00526086">
      <w:pPr>
        <w:adjustRightInd w:val="0"/>
        <w:snapToGrid w:val="0"/>
        <w:spacing w:line="360" w:lineRule="auto"/>
        <w:rPr>
          <w:rFonts w:ascii="Book Antiqua" w:eastAsia="SimSun" w:hAnsi="Book Antiqua"/>
          <w:b/>
          <w:sz w:val="24"/>
          <w:szCs w:val="24"/>
          <w:lang w:eastAsia="zh-CN"/>
        </w:rPr>
      </w:pPr>
    </w:p>
    <w:p w:rsidR="008F37D9" w:rsidRPr="00D75071" w:rsidRDefault="008F37D9"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b/>
          <w:sz w:val="24"/>
          <w:szCs w:val="24"/>
        </w:rPr>
        <w:t xml:space="preserve">Kentaro Tominaga, Kenya Kamimura, </w:t>
      </w:r>
      <w:r w:rsidR="00CC2578" w:rsidRPr="00D75071">
        <w:rPr>
          <w:rFonts w:ascii="Book Antiqua" w:hAnsi="Book Antiqua" w:cs="Times New Roman"/>
          <w:b/>
          <w:sz w:val="24"/>
          <w:szCs w:val="24"/>
        </w:rPr>
        <w:t xml:space="preserve">Kazuya Takahashi, </w:t>
      </w:r>
      <w:r w:rsidRPr="00D75071">
        <w:rPr>
          <w:rFonts w:ascii="Book Antiqua" w:hAnsi="Book Antiqua" w:cs="Times New Roman"/>
          <w:b/>
          <w:sz w:val="24"/>
          <w:szCs w:val="24"/>
        </w:rPr>
        <w:t xml:space="preserve">Junji Yokoyama, </w:t>
      </w:r>
      <w:r w:rsidR="00DD26C6" w:rsidRPr="00D75071">
        <w:rPr>
          <w:rFonts w:ascii="Book Antiqua" w:hAnsi="Book Antiqua"/>
          <w:b/>
          <w:sz w:val="24"/>
          <w:szCs w:val="24"/>
        </w:rPr>
        <w:t xml:space="preserve">Satoshi Yamagiwa, </w:t>
      </w:r>
      <w:r w:rsidRPr="00D75071">
        <w:rPr>
          <w:rFonts w:ascii="Book Antiqua" w:hAnsi="Book Antiqua" w:cs="Times New Roman"/>
          <w:b/>
          <w:sz w:val="24"/>
          <w:szCs w:val="24"/>
        </w:rPr>
        <w:t>Shuji Terai,</w:t>
      </w:r>
      <w:r w:rsidRPr="00D75071">
        <w:rPr>
          <w:rFonts w:ascii="Book Antiqua" w:hAnsi="Book Antiqua" w:cs="Times New Roman"/>
          <w:sz w:val="24"/>
          <w:szCs w:val="24"/>
        </w:rPr>
        <w:t xml:space="preserve"> </w:t>
      </w:r>
      <w:r w:rsidR="00BB11C6" w:rsidRPr="00D75071">
        <w:rPr>
          <w:rFonts w:ascii="Book Antiqua" w:hAnsi="Book Antiqua" w:cs="Times New Roman"/>
          <w:sz w:val="24"/>
          <w:szCs w:val="24"/>
        </w:rPr>
        <w:t>Division of Gastroenterology and Hepatology, Graduate School of Medical and Dental Sciences, Niigata University,</w:t>
      </w:r>
      <w:r w:rsidR="00782E36" w:rsidRPr="00D75071">
        <w:rPr>
          <w:rFonts w:ascii="Book Antiqua" w:eastAsia="SimSun" w:hAnsi="Book Antiqua" w:cs="Times New Roman" w:hint="eastAsia"/>
          <w:sz w:val="24"/>
          <w:szCs w:val="24"/>
          <w:lang w:eastAsia="zh-CN"/>
        </w:rPr>
        <w:t xml:space="preserve"> </w:t>
      </w:r>
      <w:r w:rsidR="00BB11C6" w:rsidRPr="00D75071">
        <w:rPr>
          <w:rFonts w:ascii="Book Antiqua" w:hAnsi="Book Antiqua" w:cs="Times New Roman"/>
          <w:sz w:val="24"/>
          <w:szCs w:val="24"/>
        </w:rPr>
        <w:t>Niigata</w:t>
      </w:r>
      <w:r w:rsidR="00782E36" w:rsidRPr="00D75071">
        <w:rPr>
          <w:rFonts w:ascii="Book Antiqua" w:eastAsia="SimSun" w:hAnsi="Book Antiqua" w:cs="Times New Roman" w:hint="eastAsia"/>
          <w:sz w:val="24"/>
          <w:szCs w:val="24"/>
          <w:lang w:eastAsia="zh-CN"/>
        </w:rPr>
        <w:t xml:space="preserve"> </w:t>
      </w:r>
      <w:r w:rsidR="00782E36" w:rsidRPr="00D75071">
        <w:rPr>
          <w:rFonts w:ascii="Book Antiqua" w:eastAsia="SimSun" w:hAnsi="Book Antiqua" w:cs="Times New Roman"/>
          <w:sz w:val="24"/>
          <w:szCs w:val="24"/>
          <w:lang w:eastAsia="zh-CN"/>
        </w:rPr>
        <w:t>951-8510</w:t>
      </w:r>
      <w:r w:rsidR="00BB11C6" w:rsidRPr="00D75071">
        <w:rPr>
          <w:rFonts w:ascii="Book Antiqua" w:hAnsi="Book Antiqua" w:cs="Times New Roman"/>
          <w:sz w:val="24"/>
          <w:szCs w:val="24"/>
        </w:rPr>
        <w:t xml:space="preserve">, Japan </w:t>
      </w:r>
    </w:p>
    <w:p w:rsidR="00782E36" w:rsidRPr="00D75071" w:rsidRDefault="00782E36" w:rsidP="00526086">
      <w:pPr>
        <w:adjustRightInd w:val="0"/>
        <w:snapToGrid w:val="0"/>
        <w:spacing w:line="360" w:lineRule="auto"/>
        <w:rPr>
          <w:rFonts w:ascii="Book Antiqua" w:eastAsia="SimSun" w:hAnsi="Book Antiqua"/>
          <w:b/>
          <w:sz w:val="24"/>
          <w:szCs w:val="24"/>
          <w:lang w:eastAsia="zh-CN"/>
        </w:rPr>
      </w:pPr>
    </w:p>
    <w:p w:rsidR="00DD26C6" w:rsidRPr="00D75071" w:rsidRDefault="008F37D9" w:rsidP="00526086">
      <w:pPr>
        <w:autoSpaceDE w:val="0"/>
        <w:autoSpaceDN w:val="0"/>
        <w:adjustRightInd w:val="0"/>
        <w:snapToGrid w:val="0"/>
        <w:spacing w:line="360" w:lineRule="auto"/>
        <w:rPr>
          <w:rFonts w:ascii="Book Antiqua" w:eastAsia="SimSun" w:hAnsi="Book Antiqua" w:cs="Times New Roman"/>
          <w:snapToGrid w:val="0"/>
          <w:kern w:val="18"/>
          <w:sz w:val="24"/>
          <w:szCs w:val="24"/>
          <w:lang w:eastAsia="zh-CN"/>
        </w:rPr>
      </w:pPr>
      <w:r w:rsidRPr="00D75071">
        <w:rPr>
          <w:rFonts w:ascii="Book Antiqua" w:eastAsia="MS Mincho" w:hAnsi="Book Antiqua" w:cs="Times New Roman"/>
          <w:b/>
          <w:sz w:val="24"/>
          <w:szCs w:val="24"/>
        </w:rPr>
        <w:t>ORCID number:</w:t>
      </w:r>
      <w:r w:rsidR="00DD26C6" w:rsidRPr="00D75071">
        <w:rPr>
          <w:rFonts w:ascii="Book Antiqua" w:eastAsia="MS Mincho" w:hAnsi="Book Antiqua" w:cs="Times New Roman"/>
          <w:b/>
          <w:sz w:val="24"/>
          <w:szCs w:val="24"/>
        </w:rPr>
        <w:t xml:space="preserve"> </w:t>
      </w:r>
      <w:r w:rsidR="00DD26C6" w:rsidRPr="00D75071">
        <w:rPr>
          <w:rFonts w:ascii="Book Antiqua" w:eastAsia="MS Mincho" w:hAnsi="Book Antiqua" w:cs="Times New Roman"/>
          <w:sz w:val="24"/>
          <w:szCs w:val="24"/>
        </w:rPr>
        <w:t>Kentaro Tominaga</w:t>
      </w:r>
      <w:r w:rsidR="00DD26C6" w:rsidRPr="00D75071">
        <w:rPr>
          <w:rFonts w:ascii="Book Antiqua" w:eastAsia="MS Mincho" w:hAnsi="Book Antiqua" w:cs="Times New Roman"/>
          <w:b/>
          <w:sz w:val="24"/>
          <w:szCs w:val="24"/>
        </w:rPr>
        <w:t xml:space="preserve"> </w:t>
      </w:r>
      <w:r w:rsidR="00DD26C6" w:rsidRPr="00D75071">
        <w:rPr>
          <w:rFonts w:ascii="Book Antiqua" w:eastAsia="MS Mincho" w:hAnsi="Book Antiqua" w:cs="Times New Roman"/>
          <w:sz w:val="24"/>
          <w:szCs w:val="24"/>
        </w:rPr>
        <w:t>(0000-0001-6792-1005);</w:t>
      </w:r>
      <w:r w:rsidR="00DD26C6" w:rsidRPr="00D75071">
        <w:rPr>
          <w:rFonts w:ascii="Book Antiqua" w:eastAsia="MS Mincho" w:hAnsi="Book Antiqua" w:cs="Times New Roman"/>
          <w:b/>
          <w:sz w:val="24"/>
          <w:szCs w:val="24"/>
        </w:rPr>
        <w:t xml:space="preserve"> </w:t>
      </w:r>
      <w:r w:rsidR="00DD26C6" w:rsidRPr="00D75071">
        <w:rPr>
          <w:rFonts w:ascii="Book Antiqua" w:eastAsia="MS Mincho" w:hAnsi="Book Antiqua" w:cs="Times New Roman"/>
          <w:snapToGrid w:val="0"/>
          <w:kern w:val="18"/>
          <w:sz w:val="24"/>
          <w:szCs w:val="24"/>
        </w:rPr>
        <w:t>Kenya Kamimura</w:t>
      </w:r>
      <w:r w:rsidR="00DD26C6" w:rsidRPr="00D75071">
        <w:rPr>
          <w:rFonts w:ascii="Book Antiqua" w:eastAsia="SimSun" w:hAnsi="Book Antiqua" w:cs="Times New Roman"/>
          <w:snapToGrid w:val="0"/>
          <w:kern w:val="18"/>
          <w:sz w:val="24"/>
          <w:szCs w:val="24"/>
          <w:lang w:eastAsia="zh-CN"/>
        </w:rPr>
        <w:t xml:space="preserve"> (0000-0001-7182-4400); </w:t>
      </w:r>
      <w:r w:rsidR="00CC2578" w:rsidRPr="00D75071">
        <w:rPr>
          <w:rFonts w:ascii="Book Antiqua" w:hAnsi="Book Antiqua" w:cs="Times New Roman"/>
          <w:snapToGrid w:val="0"/>
          <w:kern w:val="18"/>
          <w:sz w:val="24"/>
          <w:szCs w:val="24"/>
        </w:rPr>
        <w:t xml:space="preserve">Kazuya Takahashi (0000-0002-3097-9841); </w:t>
      </w:r>
      <w:r w:rsidR="00DD26C6" w:rsidRPr="00D75071">
        <w:rPr>
          <w:rFonts w:ascii="Book Antiqua" w:hAnsi="Book Antiqua" w:cs="Times New Roman"/>
          <w:snapToGrid w:val="0"/>
          <w:kern w:val="18"/>
          <w:sz w:val="24"/>
          <w:szCs w:val="24"/>
        </w:rPr>
        <w:t>Junji Yokoyama (</w:t>
      </w:r>
      <w:r w:rsidR="00AC45AC" w:rsidRPr="00D75071">
        <w:rPr>
          <w:rFonts w:ascii="Book Antiqua" w:hAnsi="Book Antiqua" w:cs="Times New Roman"/>
          <w:snapToGrid w:val="0"/>
          <w:kern w:val="18"/>
          <w:sz w:val="24"/>
          <w:szCs w:val="24"/>
        </w:rPr>
        <w:t>0000-0002-1810-7709</w:t>
      </w:r>
      <w:r w:rsidR="00DD26C6" w:rsidRPr="00D75071">
        <w:rPr>
          <w:rFonts w:ascii="Book Antiqua" w:hAnsi="Book Antiqua" w:cs="Times New Roman"/>
          <w:snapToGrid w:val="0"/>
          <w:kern w:val="18"/>
          <w:sz w:val="24"/>
          <w:szCs w:val="24"/>
        </w:rPr>
        <w:t>); Satoshi Yamagiwa (</w:t>
      </w:r>
      <w:r w:rsidR="00AC45AC" w:rsidRPr="00D75071">
        <w:rPr>
          <w:rFonts w:ascii="Book Antiqua" w:hAnsi="Book Antiqua" w:cs="Times New Roman"/>
          <w:snapToGrid w:val="0"/>
          <w:kern w:val="18"/>
          <w:sz w:val="24"/>
          <w:szCs w:val="24"/>
        </w:rPr>
        <w:t>0000-0003-4791-6107</w:t>
      </w:r>
      <w:r w:rsidR="00DD26C6" w:rsidRPr="00D75071">
        <w:rPr>
          <w:rFonts w:ascii="Book Antiqua" w:hAnsi="Book Antiqua" w:cs="Times New Roman"/>
          <w:snapToGrid w:val="0"/>
          <w:kern w:val="18"/>
          <w:sz w:val="24"/>
          <w:szCs w:val="24"/>
        </w:rPr>
        <w:t xml:space="preserve">); </w:t>
      </w:r>
      <w:r w:rsidR="00DD26C6" w:rsidRPr="00D75071">
        <w:rPr>
          <w:rFonts w:ascii="Book Antiqua" w:eastAsia="MS Mincho" w:hAnsi="Book Antiqua" w:cs="Times New Roman"/>
          <w:bCs/>
          <w:snapToGrid w:val="0"/>
          <w:kern w:val="18"/>
          <w:sz w:val="24"/>
          <w:szCs w:val="24"/>
        </w:rPr>
        <w:t>Shuji Terai</w:t>
      </w:r>
      <w:r w:rsidR="00DD26C6" w:rsidRPr="00D75071">
        <w:rPr>
          <w:rFonts w:ascii="Book Antiqua" w:eastAsia="SimSun" w:hAnsi="Book Antiqua" w:cs="Times New Roman"/>
          <w:bCs/>
          <w:snapToGrid w:val="0"/>
          <w:kern w:val="18"/>
          <w:sz w:val="24"/>
          <w:szCs w:val="24"/>
          <w:lang w:eastAsia="zh-CN"/>
        </w:rPr>
        <w:t xml:space="preserve"> </w:t>
      </w:r>
      <w:r w:rsidR="00DD26C6" w:rsidRPr="00D75071">
        <w:rPr>
          <w:rFonts w:ascii="Book Antiqua" w:eastAsia="SimSun" w:hAnsi="Book Antiqua" w:cs="Times New Roman"/>
          <w:snapToGrid w:val="0"/>
          <w:kern w:val="18"/>
          <w:sz w:val="24"/>
          <w:szCs w:val="24"/>
          <w:lang w:eastAsia="zh-CN"/>
        </w:rPr>
        <w:t>(0000-0002-5439-635X).</w:t>
      </w:r>
    </w:p>
    <w:p w:rsidR="00782E36" w:rsidRPr="00D75071" w:rsidRDefault="00782E36" w:rsidP="00526086">
      <w:pPr>
        <w:autoSpaceDE w:val="0"/>
        <w:autoSpaceDN w:val="0"/>
        <w:adjustRightInd w:val="0"/>
        <w:snapToGrid w:val="0"/>
        <w:spacing w:line="360" w:lineRule="auto"/>
        <w:rPr>
          <w:rFonts w:ascii="Book Antiqua" w:eastAsia="SimSun" w:hAnsi="Book Antiqua" w:cs="Times New Roman"/>
          <w:snapToGrid w:val="0"/>
          <w:kern w:val="18"/>
          <w:sz w:val="24"/>
          <w:szCs w:val="24"/>
          <w:vertAlign w:val="superscript"/>
          <w:lang w:eastAsia="zh-CN"/>
        </w:rPr>
      </w:pPr>
    </w:p>
    <w:p w:rsidR="00DD26C6" w:rsidRPr="00D75071" w:rsidRDefault="008F37D9"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eastAsia="MS Mincho" w:hAnsi="Book Antiqua" w:cs="Times New Roman"/>
          <w:b/>
          <w:sz w:val="24"/>
          <w:szCs w:val="24"/>
        </w:rPr>
        <w:t>Author contributions:</w:t>
      </w:r>
      <w:r w:rsidR="009027EA">
        <w:rPr>
          <w:rFonts w:ascii="Book Antiqua" w:eastAsia="SimSun" w:hAnsi="Book Antiqua" w:cs="Times New Roman" w:hint="eastAsia"/>
          <w:sz w:val="24"/>
          <w:szCs w:val="24"/>
          <w:lang w:eastAsia="zh-CN"/>
        </w:rPr>
        <w:t xml:space="preserve"> </w:t>
      </w:r>
      <w:r w:rsidR="00DD26C6" w:rsidRPr="00D75071">
        <w:rPr>
          <w:rFonts w:ascii="Book Antiqua" w:hAnsi="Book Antiqua" w:cs="Times New Roman"/>
          <w:sz w:val="24"/>
          <w:szCs w:val="24"/>
        </w:rPr>
        <w:t>Tominaga K</w:t>
      </w:r>
      <w:r w:rsidR="00782E36" w:rsidRPr="00D75071">
        <w:rPr>
          <w:rFonts w:ascii="Book Antiqua" w:eastAsia="SimSun" w:hAnsi="Book Antiqua" w:cs="Times New Roman" w:hint="eastAsia"/>
          <w:sz w:val="24"/>
          <w:szCs w:val="24"/>
          <w:lang w:eastAsia="zh-CN"/>
        </w:rPr>
        <w:t xml:space="preserve"> and </w:t>
      </w:r>
      <w:r w:rsidR="00DD26C6" w:rsidRPr="00D75071">
        <w:rPr>
          <w:rFonts w:ascii="Book Antiqua" w:eastAsia="MS Mincho" w:hAnsi="Book Antiqua" w:cs="Times New Roman"/>
          <w:sz w:val="24"/>
          <w:szCs w:val="24"/>
        </w:rPr>
        <w:t xml:space="preserve">Kamimura K wrote the manuscript; </w:t>
      </w:r>
      <w:r w:rsidR="001B3F6B" w:rsidRPr="00D75071">
        <w:rPr>
          <w:rFonts w:ascii="Book Antiqua" w:eastAsia="MS Mincho" w:hAnsi="Book Antiqua" w:cs="Times New Roman"/>
          <w:sz w:val="24"/>
          <w:szCs w:val="24"/>
        </w:rPr>
        <w:t xml:space="preserve">Takahashi K, </w:t>
      </w:r>
      <w:r w:rsidR="00DD26C6" w:rsidRPr="00D75071">
        <w:rPr>
          <w:rFonts w:ascii="Book Antiqua" w:eastAsia="MS Mincho" w:hAnsi="Book Antiqua" w:cs="Times New Roman"/>
          <w:sz w:val="24"/>
          <w:szCs w:val="24"/>
        </w:rPr>
        <w:t>Yokoyama J, Yamagiwa S</w:t>
      </w:r>
      <w:r w:rsidR="00E403D3">
        <w:rPr>
          <w:rFonts w:ascii="Book Antiqua" w:eastAsia="SimSun" w:hAnsi="Book Antiqua" w:cs="Times New Roman" w:hint="eastAsia"/>
          <w:sz w:val="24"/>
          <w:szCs w:val="24"/>
          <w:lang w:eastAsia="zh-CN"/>
        </w:rPr>
        <w:t xml:space="preserve"> </w:t>
      </w:r>
      <w:r w:rsidR="00DD26C6" w:rsidRPr="00D75071">
        <w:rPr>
          <w:rFonts w:ascii="Book Antiqua" w:eastAsia="MS Mincho" w:hAnsi="Book Antiqua" w:cs="Times New Roman"/>
          <w:sz w:val="24"/>
          <w:szCs w:val="24"/>
        </w:rPr>
        <w:t>and Terai S collected information; all authors read and approved the final version of the manuscript.</w:t>
      </w:r>
    </w:p>
    <w:p w:rsidR="00782E36" w:rsidRPr="009A7DF1" w:rsidRDefault="00782E36" w:rsidP="00526086">
      <w:pPr>
        <w:adjustRightInd w:val="0"/>
        <w:snapToGrid w:val="0"/>
        <w:spacing w:line="360" w:lineRule="auto"/>
        <w:rPr>
          <w:rFonts w:ascii="Book Antiqua" w:eastAsia="SimSun" w:hAnsi="Book Antiqua" w:cs="Times New Roman"/>
          <w:sz w:val="24"/>
          <w:szCs w:val="24"/>
          <w:lang w:eastAsia="zh-CN"/>
        </w:rPr>
      </w:pPr>
    </w:p>
    <w:p w:rsidR="008F37D9" w:rsidRPr="00D75071" w:rsidRDefault="00486402" w:rsidP="00526086">
      <w:pPr>
        <w:adjustRightInd w:val="0"/>
        <w:snapToGrid w:val="0"/>
        <w:spacing w:line="360" w:lineRule="auto"/>
        <w:rPr>
          <w:rFonts w:ascii="Book Antiqua" w:eastAsia="SimSun" w:hAnsi="Book Antiqua" w:cs="Times New Roman"/>
          <w:kern w:val="0"/>
          <w:sz w:val="24"/>
          <w:szCs w:val="24"/>
          <w:lang w:eastAsia="zh-CN"/>
        </w:rPr>
      </w:pPr>
      <w:r w:rsidRPr="00D75071">
        <w:rPr>
          <w:rFonts w:ascii="Book Antiqua" w:eastAsia="MS Mincho" w:hAnsi="Book Antiqua" w:cs="Times New Roman"/>
          <w:b/>
          <w:sz w:val="24"/>
          <w:szCs w:val="24"/>
        </w:rPr>
        <w:t>Conflict-of-</w:t>
      </w:r>
      <w:r w:rsidR="008F37D9" w:rsidRPr="00D75071">
        <w:rPr>
          <w:rFonts w:ascii="Book Antiqua" w:eastAsia="MS Mincho" w:hAnsi="Book Antiqua" w:cs="Times New Roman"/>
          <w:b/>
          <w:sz w:val="24"/>
          <w:szCs w:val="24"/>
        </w:rPr>
        <w:t xml:space="preserve">interest statement: </w:t>
      </w:r>
      <w:r w:rsidR="008F37D9" w:rsidRPr="00D75071">
        <w:rPr>
          <w:rFonts w:ascii="Book Antiqua" w:eastAsia="MS Mincho" w:hAnsi="Book Antiqua" w:cs="Times New Roman"/>
          <w:kern w:val="0"/>
          <w:sz w:val="24"/>
          <w:szCs w:val="24"/>
        </w:rPr>
        <w:t xml:space="preserve">The authors declare that they have no current financial arrangement or affiliation with any organization that may have a direct influence on their work. </w:t>
      </w:r>
    </w:p>
    <w:p w:rsidR="00782E36" w:rsidRPr="00D75071" w:rsidRDefault="00782E36" w:rsidP="00526086">
      <w:pPr>
        <w:adjustRightInd w:val="0"/>
        <w:snapToGrid w:val="0"/>
        <w:spacing w:line="360" w:lineRule="auto"/>
        <w:rPr>
          <w:rFonts w:ascii="Book Antiqua" w:eastAsia="SimSun" w:hAnsi="Book Antiqua" w:cs="Times New Roman"/>
          <w:kern w:val="0"/>
          <w:sz w:val="24"/>
          <w:szCs w:val="24"/>
          <w:lang w:eastAsia="zh-CN"/>
        </w:rPr>
      </w:pPr>
    </w:p>
    <w:p w:rsidR="00782E36" w:rsidRPr="00D75071" w:rsidRDefault="00782E36" w:rsidP="00526086">
      <w:pPr>
        <w:widowControl/>
        <w:adjustRightInd w:val="0"/>
        <w:snapToGrid w:val="0"/>
        <w:spacing w:line="360" w:lineRule="auto"/>
        <w:rPr>
          <w:rFonts w:ascii="Book Antiqua" w:eastAsia="MS Mincho" w:hAnsi="Book Antiqua" w:cs="Times New Roman"/>
          <w:b/>
          <w:kern w:val="0"/>
          <w:sz w:val="24"/>
          <w:szCs w:val="24"/>
          <w:lang w:eastAsia="it-IT"/>
        </w:rPr>
      </w:pPr>
      <w:r w:rsidRPr="00D75071">
        <w:rPr>
          <w:rFonts w:ascii="Book Antiqua" w:eastAsia="MS Mincho" w:hAnsi="Book Antiqua" w:cs="Times New Roman"/>
          <w:b/>
          <w:kern w:val="0"/>
          <w:sz w:val="24"/>
          <w:szCs w:val="24"/>
          <w:lang w:eastAsia="it-IT"/>
        </w:rPr>
        <w:t xml:space="preserve">Open-Access: </w:t>
      </w:r>
      <w:r w:rsidRPr="00D75071">
        <w:rPr>
          <w:rFonts w:ascii="Book Antiqua" w:eastAsia="MS Mincho" w:hAnsi="Book Antiqua" w:cs="Times New Roman"/>
          <w:kern w:val="0"/>
          <w:sz w:val="24"/>
          <w:szCs w:val="24"/>
          <w:lang w:eastAsia="it-IT"/>
        </w:rPr>
        <w:t xml:space="preserve">This article is an open-access article which was selected by an in-house editor and fully peer-reviewed by external reviewers. It is distributed in </w:t>
      </w:r>
      <w:r w:rsidRPr="00D75071">
        <w:rPr>
          <w:rFonts w:ascii="Book Antiqua" w:eastAsia="MS Mincho" w:hAnsi="Book Antiqua" w:cs="Times New Roman"/>
          <w:kern w:val="0"/>
          <w:sz w:val="24"/>
          <w:szCs w:val="24"/>
          <w:lang w:eastAsia="it-IT"/>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82E36" w:rsidRPr="00D75071" w:rsidRDefault="00782E36" w:rsidP="00526086">
      <w:pPr>
        <w:adjustRightInd w:val="0"/>
        <w:snapToGrid w:val="0"/>
        <w:spacing w:line="360" w:lineRule="auto"/>
        <w:rPr>
          <w:rFonts w:ascii="Book Antiqua" w:eastAsia="SimSun" w:hAnsi="Book Antiqua" w:cs="Times New Roman"/>
          <w:sz w:val="24"/>
          <w:szCs w:val="24"/>
          <w:lang w:eastAsia="zh-CN"/>
        </w:rPr>
      </w:pPr>
    </w:p>
    <w:p w:rsidR="00782E36" w:rsidRPr="00D75071" w:rsidRDefault="00782E36" w:rsidP="00526086">
      <w:pPr>
        <w:adjustRightInd w:val="0"/>
        <w:snapToGrid w:val="0"/>
        <w:spacing w:line="360" w:lineRule="auto"/>
        <w:rPr>
          <w:rFonts w:ascii="Book Antiqua" w:eastAsia="SimSun" w:hAnsi="Book Antiqua" w:cs="Arial Unicode MS"/>
          <w:sz w:val="24"/>
          <w:szCs w:val="24"/>
          <w:lang w:eastAsia="zh-CN"/>
        </w:rPr>
      </w:pPr>
      <w:r w:rsidRPr="00D75071">
        <w:rPr>
          <w:rFonts w:ascii="Book Antiqua" w:eastAsia="SimSun" w:hAnsi="Book Antiqua" w:cs="Arial Unicode MS"/>
          <w:b/>
          <w:sz w:val="24"/>
          <w:szCs w:val="24"/>
          <w:lang w:eastAsia="zh-CN"/>
        </w:rPr>
        <w:t>Manuscript source:</w:t>
      </w:r>
      <w:r w:rsidRPr="00D75071">
        <w:rPr>
          <w:rFonts w:ascii="Book Antiqua" w:eastAsia="SimSun" w:hAnsi="Book Antiqua" w:cs="Arial Unicode MS"/>
          <w:sz w:val="24"/>
          <w:szCs w:val="24"/>
          <w:lang w:eastAsia="zh-CN"/>
        </w:rPr>
        <w:t xml:space="preserve"> Invited manuscript</w:t>
      </w:r>
    </w:p>
    <w:p w:rsidR="00782E36" w:rsidRPr="00D75071" w:rsidRDefault="00782E36" w:rsidP="00526086">
      <w:pPr>
        <w:adjustRightInd w:val="0"/>
        <w:snapToGrid w:val="0"/>
        <w:spacing w:line="360" w:lineRule="auto"/>
        <w:rPr>
          <w:rFonts w:ascii="Book Antiqua" w:eastAsia="SimSun" w:hAnsi="Book Antiqua" w:cs="Times New Roman"/>
          <w:kern w:val="0"/>
          <w:sz w:val="24"/>
          <w:szCs w:val="24"/>
          <w:lang w:eastAsia="zh-CN"/>
        </w:rPr>
      </w:pPr>
    </w:p>
    <w:p w:rsidR="00127451" w:rsidRPr="00D75071" w:rsidRDefault="00127451" w:rsidP="00526086">
      <w:pPr>
        <w:adjustRightInd w:val="0"/>
        <w:snapToGrid w:val="0"/>
        <w:spacing w:line="360" w:lineRule="auto"/>
        <w:rPr>
          <w:rFonts w:ascii="Book Antiqua" w:eastAsia="SimSun" w:hAnsi="Book Antiqua"/>
          <w:sz w:val="24"/>
          <w:szCs w:val="24"/>
          <w:lang w:eastAsia="zh-CN"/>
        </w:rPr>
      </w:pPr>
      <w:r w:rsidRPr="00D75071">
        <w:rPr>
          <w:rFonts w:ascii="Book Antiqua" w:hAnsi="Book Antiqua"/>
          <w:b/>
          <w:sz w:val="24"/>
          <w:szCs w:val="24"/>
        </w:rPr>
        <w:t>Correspondence</w:t>
      </w:r>
      <w:r w:rsidR="0054286E" w:rsidRPr="00D75071">
        <w:rPr>
          <w:rFonts w:ascii="Book Antiqua" w:hAnsi="Book Antiqua"/>
          <w:b/>
          <w:sz w:val="24"/>
          <w:szCs w:val="24"/>
        </w:rPr>
        <w:t xml:space="preserve"> </w:t>
      </w:r>
      <w:r w:rsidR="008F37D9" w:rsidRPr="00D75071">
        <w:rPr>
          <w:rFonts w:ascii="Book Antiqua" w:hAnsi="Book Antiqua"/>
          <w:b/>
          <w:sz w:val="24"/>
          <w:szCs w:val="24"/>
        </w:rPr>
        <w:t>to</w:t>
      </w:r>
      <w:r w:rsidRPr="00D75071">
        <w:rPr>
          <w:rFonts w:ascii="Book Antiqua" w:hAnsi="Book Antiqua"/>
          <w:b/>
          <w:sz w:val="24"/>
          <w:szCs w:val="24"/>
        </w:rPr>
        <w:t xml:space="preserve">: </w:t>
      </w:r>
      <w:r w:rsidRPr="00D75071">
        <w:rPr>
          <w:rFonts w:ascii="Book Antiqua" w:hAnsi="Book Antiqua" w:cs="Times New Roman"/>
          <w:b/>
          <w:sz w:val="24"/>
          <w:szCs w:val="24"/>
        </w:rPr>
        <w:t>Kenya Kamimura</w:t>
      </w:r>
      <w:r w:rsidR="0054286E" w:rsidRPr="00D75071">
        <w:rPr>
          <w:rFonts w:ascii="Book Antiqua" w:hAnsi="Book Antiqua" w:cs="Times New Roman"/>
          <w:b/>
          <w:sz w:val="24"/>
          <w:szCs w:val="24"/>
        </w:rPr>
        <w:t>,</w:t>
      </w:r>
      <w:r w:rsidR="00782E36" w:rsidRPr="00D75071">
        <w:rPr>
          <w:rFonts w:eastAsia="SimSun" w:hint="eastAsia"/>
          <w:lang w:eastAsia="zh-CN"/>
        </w:rPr>
        <w:t xml:space="preserve"> </w:t>
      </w:r>
      <w:r w:rsidR="00782E36" w:rsidRPr="00D75071">
        <w:rPr>
          <w:rFonts w:ascii="Book Antiqua" w:hAnsi="Book Antiqua" w:cs="Times New Roman"/>
          <w:b/>
          <w:sz w:val="24"/>
          <w:szCs w:val="24"/>
        </w:rPr>
        <w:t>MD,</w:t>
      </w:r>
      <w:r w:rsidR="00782E36" w:rsidRPr="00D75071">
        <w:rPr>
          <w:rFonts w:ascii="Book Antiqua" w:eastAsia="SimSun" w:hAnsi="Book Antiqua" w:cs="Times New Roman" w:hint="eastAsia"/>
          <w:b/>
          <w:sz w:val="24"/>
          <w:szCs w:val="24"/>
          <w:lang w:eastAsia="zh-CN"/>
        </w:rPr>
        <w:t xml:space="preserve"> </w:t>
      </w:r>
      <w:r w:rsidR="00782E36" w:rsidRPr="00D75071">
        <w:rPr>
          <w:rFonts w:ascii="Book Antiqua" w:hAnsi="Book Antiqua" w:cs="Times New Roman"/>
          <w:b/>
          <w:sz w:val="24"/>
          <w:szCs w:val="24"/>
        </w:rPr>
        <w:t>PhD</w:t>
      </w:r>
      <w:r w:rsidR="00782E36" w:rsidRPr="00D75071">
        <w:rPr>
          <w:rFonts w:ascii="Book Antiqua" w:eastAsia="SimSun" w:hAnsi="Book Antiqua" w:cs="Times New Roman" w:hint="eastAsia"/>
          <w:b/>
          <w:sz w:val="24"/>
          <w:szCs w:val="24"/>
          <w:lang w:eastAsia="zh-CN"/>
        </w:rPr>
        <w:t xml:space="preserve">, </w:t>
      </w:r>
      <w:r w:rsidR="00782E36" w:rsidRPr="00D75071">
        <w:rPr>
          <w:rFonts w:ascii="Book Antiqua" w:eastAsia="SimSun" w:hAnsi="Book Antiqua" w:cs="Times New Roman"/>
          <w:b/>
          <w:sz w:val="24"/>
          <w:szCs w:val="24"/>
          <w:lang w:eastAsia="zh-CN"/>
        </w:rPr>
        <w:t>Lecturer</w:t>
      </w:r>
      <w:r w:rsidR="00782E36" w:rsidRPr="00D75071">
        <w:rPr>
          <w:rFonts w:ascii="Book Antiqua" w:eastAsia="SimSun" w:hAnsi="Book Antiqua" w:cs="Times New Roman" w:hint="eastAsia"/>
          <w:b/>
          <w:sz w:val="24"/>
          <w:szCs w:val="24"/>
          <w:lang w:eastAsia="zh-CN"/>
        </w:rPr>
        <w:t xml:space="preserve">, </w:t>
      </w:r>
      <w:r w:rsidRPr="00D75071">
        <w:rPr>
          <w:rFonts w:ascii="Book Antiqua" w:hAnsi="Book Antiqua"/>
          <w:sz w:val="24"/>
          <w:szCs w:val="24"/>
        </w:rPr>
        <w:t>Division of Gastroenterology and Hepatology</w:t>
      </w:r>
      <w:r w:rsidR="0054286E" w:rsidRPr="00D75071">
        <w:rPr>
          <w:rFonts w:ascii="Book Antiqua" w:hAnsi="Book Antiqua"/>
          <w:sz w:val="24"/>
          <w:szCs w:val="24"/>
        </w:rPr>
        <w:t xml:space="preserve">, </w:t>
      </w:r>
      <w:r w:rsidRPr="00D75071">
        <w:rPr>
          <w:rFonts w:ascii="Book Antiqua" w:hAnsi="Book Antiqua"/>
          <w:sz w:val="24"/>
          <w:szCs w:val="24"/>
        </w:rPr>
        <w:t>Graduate School of Medical and Dental Sciences</w:t>
      </w:r>
      <w:r w:rsidR="0054286E" w:rsidRPr="00D75071">
        <w:rPr>
          <w:rFonts w:ascii="Book Antiqua" w:hAnsi="Book Antiqua"/>
          <w:sz w:val="24"/>
          <w:szCs w:val="24"/>
        </w:rPr>
        <w:t xml:space="preserve">, </w:t>
      </w:r>
      <w:r w:rsidRPr="00D75071">
        <w:rPr>
          <w:rFonts w:ascii="Book Antiqua" w:hAnsi="Book Antiqua"/>
          <w:sz w:val="24"/>
          <w:szCs w:val="24"/>
        </w:rPr>
        <w:t>Niigata University</w:t>
      </w:r>
      <w:r w:rsidR="0054286E" w:rsidRPr="00D75071">
        <w:rPr>
          <w:rFonts w:ascii="Book Antiqua" w:hAnsi="Book Antiqua"/>
          <w:sz w:val="24"/>
          <w:szCs w:val="24"/>
        </w:rPr>
        <w:t xml:space="preserve">, </w:t>
      </w:r>
      <w:r w:rsidRPr="00D75071">
        <w:rPr>
          <w:rFonts w:ascii="Book Antiqua" w:hAnsi="Book Antiqua"/>
          <w:sz w:val="24"/>
          <w:szCs w:val="24"/>
        </w:rPr>
        <w:t>1–757 Asahimachi–dori</w:t>
      </w:r>
      <w:r w:rsidR="00782E36" w:rsidRPr="00D75071">
        <w:rPr>
          <w:rFonts w:ascii="Book Antiqua" w:eastAsia="SimSun" w:hAnsi="Book Antiqua" w:hint="eastAsia"/>
          <w:sz w:val="24"/>
          <w:szCs w:val="24"/>
          <w:lang w:eastAsia="zh-CN"/>
        </w:rPr>
        <w:t xml:space="preserve">, </w:t>
      </w:r>
      <w:r w:rsidRPr="00D75071">
        <w:rPr>
          <w:rFonts w:ascii="Book Antiqua" w:hAnsi="Book Antiqua"/>
          <w:sz w:val="24"/>
          <w:szCs w:val="24"/>
        </w:rPr>
        <w:t>Chuo–ku,</w:t>
      </w:r>
      <w:r w:rsidR="00782E36" w:rsidRPr="00D75071">
        <w:rPr>
          <w:rFonts w:ascii="Book Antiqua" w:eastAsia="SimSun" w:hAnsi="Book Antiqua" w:hint="eastAsia"/>
          <w:sz w:val="24"/>
          <w:szCs w:val="24"/>
          <w:lang w:eastAsia="zh-CN"/>
        </w:rPr>
        <w:t xml:space="preserve"> </w:t>
      </w:r>
      <w:r w:rsidRPr="00D75071">
        <w:rPr>
          <w:rFonts w:ascii="Book Antiqua" w:hAnsi="Book Antiqua"/>
          <w:sz w:val="24"/>
          <w:szCs w:val="24"/>
        </w:rPr>
        <w:t>Niigata</w:t>
      </w:r>
      <w:r w:rsidR="00782E36" w:rsidRPr="00D75071">
        <w:rPr>
          <w:rFonts w:ascii="Book Antiqua" w:eastAsia="SimSun" w:hAnsi="Book Antiqua" w:hint="eastAsia"/>
          <w:sz w:val="24"/>
          <w:szCs w:val="24"/>
          <w:lang w:eastAsia="zh-CN"/>
        </w:rPr>
        <w:t xml:space="preserve"> </w:t>
      </w:r>
      <w:r w:rsidRPr="00D75071">
        <w:rPr>
          <w:rFonts w:ascii="Book Antiqua" w:hAnsi="Book Antiqua"/>
          <w:sz w:val="24"/>
          <w:szCs w:val="24"/>
        </w:rPr>
        <w:t>951</w:t>
      </w:r>
      <w:r w:rsidR="00782E36" w:rsidRPr="00D75071">
        <w:rPr>
          <w:rFonts w:ascii="Book Antiqua" w:eastAsia="SimSun" w:hAnsi="Book Antiqua" w:hint="eastAsia"/>
          <w:sz w:val="24"/>
          <w:szCs w:val="24"/>
          <w:lang w:eastAsia="zh-CN"/>
        </w:rPr>
        <w:t>-</w:t>
      </w:r>
      <w:r w:rsidRPr="00D75071">
        <w:rPr>
          <w:rFonts w:ascii="Book Antiqua" w:hAnsi="Book Antiqua"/>
          <w:sz w:val="24"/>
          <w:szCs w:val="24"/>
        </w:rPr>
        <w:t>8510, J</w:t>
      </w:r>
      <w:r w:rsidR="00782E36" w:rsidRPr="00D75071">
        <w:rPr>
          <w:rFonts w:ascii="Book Antiqua" w:hAnsi="Book Antiqua"/>
          <w:sz w:val="24"/>
          <w:szCs w:val="24"/>
        </w:rPr>
        <w:t>apan</w:t>
      </w:r>
      <w:r w:rsidR="00782E36" w:rsidRPr="00D75071">
        <w:rPr>
          <w:rFonts w:ascii="Book Antiqua" w:eastAsia="SimSun" w:hAnsi="Book Antiqua" w:hint="eastAsia"/>
          <w:sz w:val="24"/>
          <w:szCs w:val="24"/>
          <w:lang w:eastAsia="zh-CN"/>
        </w:rPr>
        <w:t xml:space="preserve">. </w:t>
      </w:r>
      <w:hyperlink r:id="rId8" w:history="1">
        <w:r w:rsidR="00782E36" w:rsidRPr="00D75071">
          <w:rPr>
            <w:rStyle w:val="Hyperlink"/>
            <w:rFonts w:ascii="Book Antiqua" w:hAnsi="Book Antiqua" w:cs="Times New Roman"/>
            <w:color w:val="auto"/>
            <w:sz w:val="24"/>
            <w:szCs w:val="24"/>
            <w:u w:val="none"/>
          </w:rPr>
          <w:t>kenya–k@med.niigata–u.ac.jp</w:t>
        </w:r>
      </w:hyperlink>
    </w:p>
    <w:p w:rsidR="00127451" w:rsidRPr="00D75071" w:rsidRDefault="0054286E" w:rsidP="00526086">
      <w:pPr>
        <w:adjustRightInd w:val="0"/>
        <w:snapToGrid w:val="0"/>
        <w:spacing w:line="360" w:lineRule="auto"/>
        <w:rPr>
          <w:rFonts w:ascii="Book Antiqua" w:hAnsi="Book Antiqua"/>
          <w:sz w:val="24"/>
          <w:szCs w:val="24"/>
        </w:rPr>
      </w:pPr>
      <w:r w:rsidRPr="00D75071">
        <w:rPr>
          <w:rFonts w:ascii="Book Antiqua" w:hAnsi="Book Antiqua"/>
          <w:b/>
          <w:sz w:val="24"/>
          <w:szCs w:val="24"/>
        </w:rPr>
        <w:t>Telephone</w:t>
      </w:r>
      <w:r w:rsidR="00127451" w:rsidRPr="00D75071">
        <w:rPr>
          <w:rFonts w:ascii="Book Antiqua" w:hAnsi="Book Antiqua"/>
          <w:sz w:val="24"/>
          <w:szCs w:val="24"/>
        </w:rPr>
        <w:t>: +81</w:t>
      </w:r>
      <w:r w:rsidR="00782E36" w:rsidRPr="00D75071">
        <w:rPr>
          <w:rFonts w:ascii="Book Antiqua" w:eastAsia="SimSun" w:hAnsi="Book Antiqua" w:hint="eastAsia"/>
          <w:sz w:val="24"/>
          <w:szCs w:val="24"/>
          <w:lang w:eastAsia="zh-CN"/>
        </w:rPr>
        <w:t>-</w:t>
      </w:r>
      <w:r w:rsidR="00127451" w:rsidRPr="00D75071">
        <w:rPr>
          <w:rFonts w:ascii="Book Antiqua" w:hAnsi="Book Antiqua"/>
          <w:sz w:val="24"/>
          <w:szCs w:val="24"/>
        </w:rPr>
        <w:t>25</w:t>
      </w:r>
      <w:r w:rsidR="00782E36" w:rsidRPr="00D75071">
        <w:rPr>
          <w:rFonts w:ascii="Book Antiqua" w:eastAsia="SimSun" w:hAnsi="Book Antiqua" w:hint="eastAsia"/>
          <w:sz w:val="24"/>
          <w:szCs w:val="24"/>
          <w:lang w:eastAsia="zh-CN"/>
        </w:rPr>
        <w:t>-</w:t>
      </w:r>
      <w:r w:rsidR="00127451" w:rsidRPr="00D75071">
        <w:rPr>
          <w:rFonts w:ascii="Book Antiqua" w:hAnsi="Book Antiqua"/>
          <w:sz w:val="24"/>
          <w:szCs w:val="24"/>
        </w:rPr>
        <w:t>2272207</w:t>
      </w:r>
    </w:p>
    <w:p w:rsidR="00486402" w:rsidRPr="00D75071" w:rsidRDefault="00127451" w:rsidP="00526086">
      <w:pPr>
        <w:adjustRightInd w:val="0"/>
        <w:snapToGrid w:val="0"/>
        <w:spacing w:line="360" w:lineRule="auto"/>
        <w:rPr>
          <w:rFonts w:ascii="Book Antiqua" w:hAnsi="Book Antiqua"/>
          <w:sz w:val="24"/>
          <w:szCs w:val="24"/>
        </w:rPr>
      </w:pPr>
      <w:r w:rsidRPr="00D75071">
        <w:rPr>
          <w:rFonts w:ascii="Book Antiqua" w:hAnsi="Book Antiqua"/>
          <w:b/>
          <w:sz w:val="24"/>
          <w:szCs w:val="24"/>
        </w:rPr>
        <w:t>Fax</w:t>
      </w:r>
      <w:r w:rsidRPr="00D75071">
        <w:rPr>
          <w:rFonts w:ascii="Book Antiqua" w:hAnsi="Book Antiqua"/>
          <w:sz w:val="24"/>
          <w:szCs w:val="24"/>
        </w:rPr>
        <w:t>: +81</w:t>
      </w:r>
      <w:r w:rsidR="00782E36" w:rsidRPr="00D75071">
        <w:rPr>
          <w:rFonts w:ascii="Book Antiqua" w:eastAsia="SimSun" w:hAnsi="Book Antiqua" w:hint="eastAsia"/>
          <w:sz w:val="24"/>
          <w:szCs w:val="24"/>
          <w:lang w:eastAsia="zh-CN"/>
        </w:rPr>
        <w:t>-</w:t>
      </w:r>
      <w:r w:rsidRPr="00D75071">
        <w:rPr>
          <w:rFonts w:ascii="Book Antiqua" w:hAnsi="Book Antiqua"/>
          <w:sz w:val="24"/>
          <w:szCs w:val="24"/>
        </w:rPr>
        <w:t>25</w:t>
      </w:r>
      <w:r w:rsidR="00782E36" w:rsidRPr="00D75071">
        <w:rPr>
          <w:rFonts w:ascii="Book Antiqua" w:eastAsia="SimSun" w:hAnsi="Book Antiqua" w:hint="eastAsia"/>
          <w:sz w:val="24"/>
          <w:szCs w:val="24"/>
          <w:lang w:eastAsia="zh-CN"/>
        </w:rPr>
        <w:t>-</w:t>
      </w:r>
      <w:r w:rsidRPr="00D75071">
        <w:rPr>
          <w:rFonts w:ascii="Book Antiqua" w:hAnsi="Book Antiqua"/>
          <w:sz w:val="24"/>
          <w:szCs w:val="24"/>
        </w:rPr>
        <w:t>2270776</w:t>
      </w:r>
    </w:p>
    <w:p w:rsidR="00782E36" w:rsidRPr="00D75071" w:rsidRDefault="00782E36" w:rsidP="00526086">
      <w:pPr>
        <w:adjustRightInd w:val="0"/>
        <w:snapToGrid w:val="0"/>
        <w:spacing w:line="360" w:lineRule="auto"/>
        <w:rPr>
          <w:rFonts w:ascii="Book Antiqua" w:eastAsia="SimSun" w:hAnsi="Book Antiqua"/>
          <w:b/>
          <w:sz w:val="24"/>
          <w:szCs w:val="24"/>
          <w:lang w:eastAsia="zh-CN"/>
        </w:rPr>
      </w:pPr>
    </w:p>
    <w:p w:rsidR="000312BB" w:rsidRPr="00D75071" w:rsidRDefault="000312B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eastAsia="SimSun" w:hAnsi="Book Antiqua" w:cs="Times New Roman"/>
          <w:b/>
          <w:sz w:val="24"/>
          <w:szCs w:val="24"/>
          <w:lang w:eastAsia="zh-CN"/>
        </w:rPr>
        <w:t>Received:</w:t>
      </w:r>
      <w:r w:rsidRPr="00D75071">
        <w:rPr>
          <w:rFonts w:ascii="Book Antiqua" w:eastAsia="SimSun" w:hAnsi="Book Antiqua" w:cs="Times New Roman"/>
          <w:sz w:val="24"/>
          <w:szCs w:val="24"/>
          <w:lang w:eastAsia="zh-CN"/>
        </w:rPr>
        <w:t xml:space="preserve"> </w:t>
      </w:r>
      <w:r w:rsidRPr="00D75071">
        <w:rPr>
          <w:rFonts w:ascii="Book Antiqua" w:eastAsia="SimSun" w:hAnsi="Book Antiqua" w:cs="Arial" w:hint="eastAsia"/>
          <w:kern w:val="0"/>
          <w:sz w:val="24"/>
          <w:szCs w:val="24"/>
          <w:lang w:eastAsia="zh-CN"/>
        </w:rPr>
        <w:t>March 12, 2018</w:t>
      </w:r>
    </w:p>
    <w:p w:rsidR="000312BB" w:rsidRPr="00D75071" w:rsidRDefault="000312B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eastAsia="SimSun" w:hAnsi="Book Antiqua" w:cs="Times New Roman"/>
          <w:b/>
          <w:sz w:val="24"/>
          <w:szCs w:val="24"/>
          <w:lang w:eastAsia="zh-CN"/>
        </w:rPr>
        <w:t>Peer-review started:</w:t>
      </w:r>
      <w:r w:rsidRPr="00D75071">
        <w:rPr>
          <w:rFonts w:ascii="Book Antiqua" w:eastAsia="SimSun" w:hAnsi="Book Antiqua" w:cs="Times New Roman"/>
          <w:sz w:val="24"/>
          <w:szCs w:val="24"/>
          <w:lang w:eastAsia="zh-CN"/>
        </w:rPr>
        <w:t xml:space="preserve"> </w:t>
      </w:r>
      <w:r w:rsidRPr="00D75071">
        <w:rPr>
          <w:rFonts w:ascii="Book Antiqua" w:eastAsia="SimSun" w:hAnsi="Book Antiqua" w:cs="Arial" w:hint="eastAsia"/>
          <w:kern w:val="0"/>
          <w:sz w:val="24"/>
          <w:szCs w:val="24"/>
          <w:lang w:eastAsia="zh-CN"/>
        </w:rPr>
        <w:t>March 13, 2018</w:t>
      </w:r>
    </w:p>
    <w:p w:rsidR="000312BB" w:rsidRPr="00D75071" w:rsidRDefault="000312B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eastAsia="SimSun" w:hAnsi="Book Antiqua" w:cs="Times New Roman"/>
          <w:b/>
          <w:sz w:val="24"/>
          <w:szCs w:val="24"/>
          <w:lang w:eastAsia="zh-CN"/>
        </w:rPr>
        <w:t>First decision:</w:t>
      </w:r>
      <w:r w:rsidRPr="00D75071">
        <w:rPr>
          <w:rFonts w:ascii="Book Antiqua" w:eastAsia="SimSun" w:hAnsi="Book Antiqua" w:cs="Times New Roman"/>
          <w:sz w:val="24"/>
          <w:szCs w:val="24"/>
          <w:lang w:eastAsia="zh-CN"/>
        </w:rPr>
        <w:t xml:space="preserve"> </w:t>
      </w:r>
      <w:r w:rsidRPr="00D75071">
        <w:rPr>
          <w:rFonts w:ascii="Book Antiqua" w:eastAsia="SimSun" w:hAnsi="Book Antiqua" w:cs="Arial" w:hint="eastAsia"/>
          <w:kern w:val="0"/>
          <w:sz w:val="24"/>
          <w:szCs w:val="24"/>
          <w:lang w:eastAsia="zh-CN"/>
        </w:rPr>
        <w:t>March 30, 2018</w:t>
      </w:r>
    </w:p>
    <w:p w:rsidR="000312BB" w:rsidRPr="00D75071" w:rsidRDefault="000312B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eastAsia="SimSun" w:hAnsi="Book Antiqua" w:cs="Times New Roman"/>
          <w:b/>
          <w:sz w:val="24"/>
          <w:szCs w:val="24"/>
          <w:lang w:eastAsia="zh-CN"/>
        </w:rPr>
        <w:t>Revised:</w:t>
      </w:r>
      <w:r w:rsidRPr="00D75071">
        <w:rPr>
          <w:rFonts w:ascii="Book Antiqua" w:eastAsia="SimSun" w:hAnsi="Book Antiqua" w:cs="Times New Roman"/>
          <w:sz w:val="24"/>
          <w:szCs w:val="24"/>
          <w:lang w:eastAsia="zh-CN"/>
        </w:rPr>
        <w:t xml:space="preserve"> </w:t>
      </w:r>
      <w:r w:rsidRPr="00D75071">
        <w:rPr>
          <w:rFonts w:ascii="Book Antiqua" w:eastAsia="SimSun" w:hAnsi="Book Antiqua" w:cs="Arial" w:hint="eastAsia"/>
          <w:kern w:val="0"/>
          <w:sz w:val="24"/>
          <w:szCs w:val="24"/>
          <w:lang w:eastAsia="zh-CN"/>
        </w:rPr>
        <w:t>April 1, 2018</w:t>
      </w:r>
      <w:bookmarkStart w:id="10" w:name="_GoBack"/>
      <w:bookmarkEnd w:id="10"/>
    </w:p>
    <w:p w:rsidR="000312BB" w:rsidRPr="00D75071" w:rsidRDefault="000312B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eastAsia="SimSun" w:hAnsi="Book Antiqua" w:cs="Times New Roman"/>
          <w:b/>
          <w:sz w:val="24"/>
          <w:szCs w:val="24"/>
          <w:lang w:eastAsia="zh-CN"/>
        </w:rPr>
        <w:t>Accepted:</w:t>
      </w:r>
      <w:r w:rsidR="007F2024" w:rsidRPr="007F2024">
        <w:t xml:space="preserve"> </w:t>
      </w:r>
      <w:r w:rsidR="007F2024" w:rsidRPr="007F2024">
        <w:rPr>
          <w:rFonts w:ascii="Book Antiqua" w:eastAsia="SimSun" w:hAnsi="Book Antiqua" w:cs="Times New Roman"/>
          <w:sz w:val="24"/>
          <w:szCs w:val="24"/>
          <w:lang w:eastAsia="zh-CN"/>
        </w:rPr>
        <w:t>April 16, 2018</w:t>
      </w:r>
      <w:r w:rsidRPr="00D75071">
        <w:rPr>
          <w:rFonts w:ascii="Book Antiqua" w:eastAsia="SimSun" w:hAnsi="Book Antiqua" w:cs="Times New Roman"/>
          <w:sz w:val="24"/>
          <w:szCs w:val="24"/>
          <w:lang w:eastAsia="zh-CN"/>
        </w:rPr>
        <w:t xml:space="preserve"> </w:t>
      </w:r>
    </w:p>
    <w:p w:rsidR="000312BB" w:rsidRPr="00D75071" w:rsidRDefault="000312BB" w:rsidP="00526086">
      <w:pPr>
        <w:adjustRightInd w:val="0"/>
        <w:snapToGrid w:val="0"/>
        <w:spacing w:line="360" w:lineRule="auto"/>
        <w:rPr>
          <w:rFonts w:ascii="Book Antiqua" w:eastAsia="SimSun" w:hAnsi="Book Antiqua" w:cs="Times New Roman"/>
          <w:b/>
          <w:sz w:val="24"/>
          <w:szCs w:val="24"/>
          <w:lang w:eastAsia="zh-CN"/>
        </w:rPr>
      </w:pPr>
      <w:r w:rsidRPr="00D75071">
        <w:rPr>
          <w:rFonts w:ascii="Book Antiqua" w:eastAsia="SimSun" w:hAnsi="Book Antiqua" w:cs="Times New Roman"/>
          <w:b/>
          <w:sz w:val="24"/>
          <w:szCs w:val="24"/>
          <w:lang w:eastAsia="zh-CN"/>
        </w:rPr>
        <w:t>Article in press:</w:t>
      </w:r>
    </w:p>
    <w:p w:rsidR="000312BB" w:rsidRPr="00D75071" w:rsidRDefault="000312BB" w:rsidP="00526086">
      <w:pPr>
        <w:adjustRightInd w:val="0"/>
        <w:snapToGrid w:val="0"/>
        <w:spacing w:line="360" w:lineRule="auto"/>
        <w:rPr>
          <w:rFonts w:ascii="Book Antiqua" w:eastAsia="SimSun" w:hAnsi="Book Antiqua" w:cs="Times New Roman"/>
          <w:b/>
          <w:sz w:val="24"/>
          <w:szCs w:val="24"/>
          <w:lang w:eastAsia="zh-CN"/>
        </w:rPr>
      </w:pPr>
      <w:r w:rsidRPr="00D75071">
        <w:rPr>
          <w:rFonts w:ascii="Book Antiqua" w:eastAsia="SimSun" w:hAnsi="Book Antiqua" w:cs="Times New Roman"/>
          <w:b/>
          <w:sz w:val="24"/>
          <w:szCs w:val="24"/>
          <w:lang w:eastAsia="zh-CN"/>
        </w:rPr>
        <w:t>Published online:</w:t>
      </w:r>
    </w:p>
    <w:p w:rsidR="000312BB" w:rsidRPr="00D75071" w:rsidRDefault="000312BB" w:rsidP="00526086">
      <w:pPr>
        <w:adjustRightInd w:val="0"/>
        <w:snapToGrid w:val="0"/>
        <w:spacing w:line="360" w:lineRule="auto"/>
        <w:rPr>
          <w:rFonts w:ascii="Book Antiqua" w:eastAsia="SimSun" w:hAnsi="Book Antiqua"/>
          <w:b/>
          <w:sz w:val="24"/>
          <w:szCs w:val="24"/>
          <w:lang w:eastAsia="zh-CN"/>
        </w:rPr>
      </w:pPr>
    </w:p>
    <w:p w:rsidR="000312BB" w:rsidRPr="00D75071" w:rsidRDefault="000312BB" w:rsidP="00526086">
      <w:pPr>
        <w:widowControl/>
        <w:spacing w:line="360" w:lineRule="auto"/>
        <w:jc w:val="left"/>
        <w:rPr>
          <w:rFonts w:ascii="Book Antiqua" w:hAnsi="Book Antiqua" w:cs="Times New Roman"/>
          <w:b/>
          <w:sz w:val="24"/>
          <w:szCs w:val="24"/>
        </w:rPr>
      </w:pPr>
      <w:r w:rsidRPr="00D75071">
        <w:rPr>
          <w:rFonts w:ascii="Book Antiqua" w:hAnsi="Book Antiqua" w:cs="Times New Roman"/>
          <w:b/>
          <w:sz w:val="24"/>
          <w:szCs w:val="24"/>
        </w:rPr>
        <w:br w:type="page"/>
      </w:r>
    </w:p>
    <w:p w:rsidR="005B5483" w:rsidRPr="00D75071" w:rsidRDefault="00420BCF" w:rsidP="00526086">
      <w:pPr>
        <w:adjustRightInd w:val="0"/>
        <w:snapToGrid w:val="0"/>
        <w:spacing w:line="360" w:lineRule="auto"/>
        <w:rPr>
          <w:rFonts w:ascii="Book Antiqua" w:hAnsi="Book Antiqua" w:cs="Times New Roman"/>
          <w:b/>
          <w:sz w:val="24"/>
          <w:szCs w:val="24"/>
        </w:rPr>
      </w:pPr>
      <w:r w:rsidRPr="00D75071">
        <w:rPr>
          <w:rFonts w:ascii="Book Antiqua" w:hAnsi="Book Antiqua" w:cs="Times New Roman"/>
          <w:b/>
          <w:sz w:val="24"/>
          <w:szCs w:val="24"/>
        </w:rPr>
        <w:lastRenderedPageBreak/>
        <w:t>Abstract</w:t>
      </w:r>
    </w:p>
    <w:p w:rsidR="008E2D7B" w:rsidRPr="00D75071" w:rsidRDefault="0001058A"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t>Diversion colitis is characterized by inﬂammation of the mucosa in the defunctioned segment of the colon after colostomy or ileostomy.</w:t>
      </w:r>
      <w:r w:rsidR="00BB11C6" w:rsidRPr="00D75071">
        <w:rPr>
          <w:rFonts w:ascii="Book Antiqua" w:hAnsi="Book Antiqua" w:cs="Times New Roman"/>
          <w:sz w:val="24"/>
          <w:szCs w:val="24"/>
        </w:rPr>
        <w:t xml:space="preserve"> </w:t>
      </w:r>
      <w:r w:rsidR="00400164" w:rsidRPr="00D75071">
        <w:rPr>
          <w:rFonts w:ascii="Book Antiqua" w:hAnsi="Book Antiqua" w:cs="Times New Roman"/>
          <w:sz w:val="24"/>
          <w:szCs w:val="24"/>
        </w:rPr>
        <w:t>S</w:t>
      </w:r>
      <w:r w:rsidR="00664FEF" w:rsidRPr="00D75071">
        <w:rPr>
          <w:rFonts w:ascii="Book Antiqua" w:hAnsi="Book Antiqua" w:cs="Times New Roman"/>
          <w:sz w:val="24"/>
          <w:szCs w:val="24"/>
        </w:rPr>
        <w:t xml:space="preserve">imilar to </w:t>
      </w:r>
      <w:r w:rsidR="00BB11C6" w:rsidRPr="00D75071">
        <w:rPr>
          <w:rFonts w:ascii="Book Antiqua" w:hAnsi="Book Antiqua" w:cs="Times New Roman"/>
          <w:sz w:val="24"/>
          <w:szCs w:val="24"/>
        </w:rPr>
        <w:t>d</w:t>
      </w:r>
      <w:r w:rsidR="00932B55" w:rsidRPr="00D75071">
        <w:rPr>
          <w:rFonts w:ascii="Book Antiqua" w:hAnsi="Book Antiqua" w:cs="Times New Roman"/>
          <w:sz w:val="24"/>
          <w:szCs w:val="24"/>
        </w:rPr>
        <w:t>iversion colitis</w:t>
      </w:r>
      <w:r w:rsidR="00664FEF" w:rsidRPr="00D75071">
        <w:rPr>
          <w:rFonts w:ascii="Book Antiqua" w:hAnsi="Book Antiqua" w:cs="Times New Roman"/>
          <w:sz w:val="24"/>
          <w:szCs w:val="24"/>
        </w:rPr>
        <w:t>, diversion pouchitis is an inﬂammatory disorder occurring in the ileal pouch</w:t>
      </w:r>
      <w:r w:rsidR="00400164" w:rsidRPr="00D75071">
        <w:rPr>
          <w:rFonts w:ascii="Book Antiqua" w:hAnsi="Book Antiqua" w:cs="Times New Roman"/>
          <w:sz w:val="24"/>
          <w:szCs w:val="24"/>
        </w:rPr>
        <w:t>,</w:t>
      </w:r>
      <w:r w:rsidR="00664FEF" w:rsidRPr="00D75071">
        <w:rPr>
          <w:rFonts w:ascii="Book Antiqua" w:hAnsi="Book Antiqua" w:cs="Times New Roman"/>
          <w:sz w:val="24"/>
          <w:szCs w:val="24"/>
        </w:rPr>
        <w:t xml:space="preserve"> resulting from the exclusion</w:t>
      </w:r>
      <w:r w:rsidR="00743855" w:rsidRPr="00D75071">
        <w:rPr>
          <w:rFonts w:ascii="Book Antiqua" w:hAnsi="Book Antiqua" w:cs="Times New Roman"/>
          <w:sz w:val="24"/>
          <w:szCs w:val="24"/>
        </w:rPr>
        <w:t xml:space="preserve"> </w:t>
      </w:r>
      <w:r w:rsidR="00664FEF" w:rsidRPr="00D75071">
        <w:rPr>
          <w:rFonts w:ascii="Book Antiqua" w:hAnsi="Book Antiqua" w:cs="Times New Roman"/>
          <w:sz w:val="24"/>
          <w:szCs w:val="24"/>
        </w:rPr>
        <w:t>of the fecal stream and a subsequent lack of nutrients from luminal bacteria.</w:t>
      </w:r>
      <w:r w:rsidRPr="00D75071">
        <w:rPr>
          <w:rFonts w:ascii="Book Antiqua" w:hAnsi="Book Antiqua" w:cs="Times New Roman"/>
          <w:sz w:val="24"/>
          <w:szCs w:val="24"/>
        </w:rPr>
        <w:t xml:space="preserve"> </w:t>
      </w:r>
      <w:r w:rsidR="00932B55" w:rsidRPr="00D75071">
        <w:rPr>
          <w:rFonts w:ascii="Book Antiqua" w:hAnsi="Book Antiqua" w:cs="Times New Roman"/>
          <w:sz w:val="24"/>
          <w:szCs w:val="24"/>
        </w:rPr>
        <w:t xml:space="preserve">Although the vast majority of patients </w:t>
      </w:r>
      <w:r w:rsidR="00E4372A" w:rsidRPr="00D75071">
        <w:rPr>
          <w:rFonts w:ascii="Book Antiqua" w:hAnsi="Book Antiqua" w:cs="Times New Roman"/>
          <w:sz w:val="24"/>
          <w:szCs w:val="24"/>
        </w:rPr>
        <w:t>with surgically</w:t>
      </w:r>
      <w:r w:rsidR="00400164" w:rsidRPr="00D75071">
        <w:rPr>
          <w:rFonts w:ascii="Book Antiqua" w:hAnsi="Book Antiqua" w:cs="Times New Roman"/>
          <w:sz w:val="24"/>
          <w:szCs w:val="24"/>
        </w:rPr>
        <w:t>-</w:t>
      </w:r>
      <w:r w:rsidR="00E4372A" w:rsidRPr="00D75071">
        <w:rPr>
          <w:rFonts w:ascii="Book Antiqua" w:hAnsi="Book Antiqua" w:cs="Times New Roman"/>
          <w:sz w:val="24"/>
          <w:szCs w:val="24"/>
        </w:rPr>
        <w:t>diverted gastrointestinal tract</w:t>
      </w:r>
      <w:r w:rsidR="00400164" w:rsidRPr="00D75071">
        <w:rPr>
          <w:rFonts w:ascii="Book Antiqua" w:hAnsi="Book Antiqua" w:cs="Times New Roman"/>
          <w:sz w:val="24"/>
          <w:szCs w:val="24"/>
        </w:rPr>
        <w:t>s</w:t>
      </w:r>
      <w:r w:rsidR="00E4372A" w:rsidRPr="00D75071">
        <w:rPr>
          <w:rFonts w:ascii="Book Antiqua" w:hAnsi="Book Antiqua" w:cs="Times New Roman"/>
          <w:sz w:val="24"/>
          <w:szCs w:val="24"/>
        </w:rPr>
        <w:t xml:space="preserve"> </w:t>
      </w:r>
      <w:r w:rsidR="00932B55" w:rsidRPr="00D75071">
        <w:rPr>
          <w:rFonts w:ascii="Book Antiqua" w:hAnsi="Book Antiqua" w:cs="Times New Roman"/>
          <w:sz w:val="24"/>
          <w:szCs w:val="24"/>
        </w:rPr>
        <w:t xml:space="preserve">remain asymptomatic, </w:t>
      </w:r>
      <w:r w:rsidR="006A5591" w:rsidRPr="00D75071">
        <w:rPr>
          <w:rFonts w:ascii="Book Antiqua" w:hAnsi="Book Antiqua" w:cs="Times New Roman"/>
          <w:sz w:val="24"/>
          <w:szCs w:val="24"/>
        </w:rPr>
        <w:t xml:space="preserve">it has been reported that </w:t>
      </w:r>
      <w:r w:rsidR="00932B55" w:rsidRPr="00D75071">
        <w:rPr>
          <w:rFonts w:ascii="Book Antiqua" w:hAnsi="Book Antiqua" w:cs="Times New Roman"/>
          <w:sz w:val="24"/>
          <w:szCs w:val="24"/>
        </w:rPr>
        <w:t xml:space="preserve">diversion colitis </w:t>
      </w:r>
      <w:r w:rsidR="006A5591" w:rsidRPr="00D75071">
        <w:rPr>
          <w:rFonts w:ascii="Book Antiqua" w:hAnsi="Book Antiqua" w:cs="Times New Roman"/>
          <w:sz w:val="24"/>
          <w:szCs w:val="24"/>
        </w:rPr>
        <w:t xml:space="preserve">and pouchitis might </w:t>
      </w:r>
      <w:r w:rsidR="00932B55" w:rsidRPr="00D75071">
        <w:rPr>
          <w:rFonts w:ascii="Book Antiqua" w:hAnsi="Book Antiqua" w:cs="Times New Roman"/>
          <w:sz w:val="24"/>
          <w:szCs w:val="24"/>
        </w:rPr>
        <w:t>occur in almost all patients</w:t>
      </w:r>
      <w:r w:rsidR="006A5591" w:rsidRPr="00D75071">
        <w:rPr>
          <w:rFonts w:ascii="Book Antiqua" w:hAnsi="Book Antiqua" w:cs="Times New Roman"/>
          <w:sz w:val="24"/>
          <w:szCs w:val="24"/>
        </w:rPr>
        <w:t xml:space="preserve"> with diversion</w:t>
      </w:r>
      <w:r w:rsidR="00932B55" w:rsidRPr="00D75071">
        <w:rPr>
          <w:rFonts w:ascii="Book Antiqua" w:hAnsi="Book Antiqua" w:cs="Times New Roman"/>
          <w:sz w:val="24"/>
          <w:szCs w:val="24"/>
        </w:rPr>
        <w:t>.</w:t>
      </w:r>
      <w:r w:rsidR="006A5591" w:rsidRPr="00D75071">
        <w:rPr>
          <w:rFonts w:ascii="Book Antiqua" w:hAnsi="Book Antiqua" w:cs="Times New Roman"/>
          <w:sz w:val="24"/>
          <w:szCs w:val="24"/>
        </w:rPr>
        <w:t xml:space="preserve"> </w:t>
      </w:r>
      <w:r w:rsidRPr="00D75071">
        <w:rPr>
          <w:rFonts w:ascii="Book Antiqua" w:hAnsi="Book Antiqua" w:cs="Times New Roman"/>
          <w:sz w:val="24"/>
          <w:szCs w:val="24"/>
        </w:rPr>
        <w:t xml:space="preserve">Surgical closure of </w:t>
      </w:r>
      <w:r w:rsidR="00400164" w:rsidRPr="00D75071">
        <w:rPr>
          <w:rFonts w:ascii="Book Antiqua" w:hAnsi="Book Antiqua" w:cs="Times New Roman"/>
          <w:sz w:val="24"/>
          <w:szCs w:val="24"/>
        </w:rPr>
        <w:t xml:space="preserve">the </w:t>
      </w:r>
      <w:r w:rsidRPr="00D75071">
        <w:rPr>
          <w:rFonts w:ascii="Book Antiqua" w:hAnsi="Book Antiqua" w:cs="Times New Roman"/>
          <w:sz w:val="24"/>
          <w:szCs w:val="24"/>
        </w:rPr>
        <w:t>stoma</w:t>
      </w:r>
      <w:r w:rsidR="00400164" w:rsidRPr="00D75071">
        <w:rPr>
          <w:rFonts w:ascii="Book Antiqua" w:hAnsi="Book Antiqua" w:cs="Times New Roman"/>
          <w:sz w:val="24"/>
          <w:szCs w:val="24"/>
        </w:rPr>
        <w:t>,</w:t>
      </w:r>
      <w:r w:rsidRPr="00D75071">
        <w:rPr>
          <w:rFonts w:ascii="Book Antiqua" w:hAnsi="Book Antiqua" w:cs="Times New Roman"/>
          <w:sz w:val="24"/>
          <w:szCs w:val="24"/>
        </w:rPr>
        <w:t xml:space="preserve"> with reestablishment of gut continuity</w:t>
      </w:r>
      <w:r w:rsidR="00400164" w:rsidRPr="00D75071">
        <w:rPr>
          <w:rFonts w:ascii="Book Antiqua" w:hAnsi="Book Antiqua" w:cs="Times New Roman"/>
          <w:sz w:val="24"/>
          <w:szCs w:val="24"/>
        </w:rPr>
        <w:t>,</w:t>
      </w:r>
      <w:r w:rsidRPr="00D75071">
        <w:rPr>
          <w:rFonts w:ascii="Book Antiqua" w:hAnsi="Book Antiqua" w:cs="Times New Roman"/>
          <w:sz w:val="24"/>
          <w:szCs w:val="24"/>
        </w:rPr>
        <w:t xml:space="preserve"> is the only curative intervention available for patients with diversion</w:t>
      </w:r>
      <w:r w:rsidR="00547FF0" w:rsidRPr="00D75071">
        <w:rPr>
          <w:rFonts w:ascii="Book Antiqua" w:hAnsi="Book Antiqua" w:cs="Times New Roman"/>
          <w:sz w:val="24"/>
          <w:szCs w:val="24"/>
        </w:rPr>
        <w:t xml:space="preserve"> </w:t>
      </w:r>
      <w:r w:rsidR="00932B55" w:rsidRPr="00D75071">
        <w:rPr>
          <w:rFonts w:ascii="Book Antiqua" w:hAnsi="Book Antiqua" w:cs="Times New Roman"/>
          <w:sz w:val="24"/>
          <w:szCs w:val="24"/>
        </w:rPr>
        <w:t>disease</w:t>
      </w:r>
      <w:r w:rsidRPr="00D75071">
        <w:rPr>
          <w:rFonts w:ascii="Book Antiqua" w:hAnsi="Book Antiqua" w:cs="Times New Roman"/>
          <w:sz w:val="24"/>
          <w:szCs w:val="24"/>
        </w:rPr>
        <w:t xml:space="preserve">. </w:t>
      </w:r>
      <w:r w:rsidR="00400164" w:rsidRPr="00D75071">
        <w:rPr>
          <w:rFonts w:ascii="Book Antiqua" w:hAnsi="Book Antiqua" w:cs="Times New Roman"/>
          <w:sz w:val="24"/>
          <w:szCs w:val="24"/>
        </w:rPr>
        <w:t>P</w:t>
      </w:r>
      <w:r w:rsidR="00027581" w:rsidRPr="00D75071">
        <w:rPr>
          <w:rFonts w:ascii="Book Antiqua" w:hAnsi="Book Antiqua" w:cs="Times New Roman"/>
          <w:sz w:val="24"/>
          <w:szCs w:val="24"/>
        </w:rPr>
        <w:t>harmacologic treatment</w:t>
      </w:r>
      <w:r w:rsidR="00400164" w:rsidRPr="00D75071">
        <w:rPr>
          <w:rFonts w:ascii="Book Antiqua" w:hAnsi="Book Antiqua" w:cs="Times New Roman"/>
          <w:sz w:val="24"/>
          <w:szCs w:val="24"/>
        </w:rPr>
        <w:t>s</w:t>
      </w:r>
      <w:r w:rsidR="00027581" w:rsidRPr="00D75071">
        <w:rPr>
          <w:rFonts w:ascii="Book Antiqua" w:hAnsi="Book Antiqua" w:cs="Times New Roman"/>
          <w:sz w:val="24"/>
          <w:szCs w:val="24"/>
        </w:rPr>
        <w:t xml:space="preserve"> using short-chain fatty acids, mesalamine, or corticosteroids </w:t>
      </w:r>
      <w:r w:rsidR="00400164" w:rsidRPr="00D75071">
        <w:rPr>
          <w:rFonts w:ascii="Book Antiqua" w:hAnsi="Book Antiqua" w:cs="Times New Roman"/>
          <w:sz w:val="24"/>
          <w:szCs w:val="24"/>
        </w:rPr>
        <w:t>are reportedly</w:t>
      </w:r>
      <w:r w:rsidR="00027581" w:rsidRPr="00D75071">
        <w:rPr>
          <w:rFonts w:ascii="Book Antiqua" w:hAnsi="Book Antiqua" w:cs="Times New Roman"/>
          <w:sz w:val="24"/>
          <w:szCs w:val="24"/>
        </w:rPr>
        <w:t xml:space="preserve"> effective for those </w:t>
      </w:r>
      <w:r w:rsidRPr="00D75071">
        <w:rPr>
          <w:rFonts w:ascii="Book Antiqua" w:hAnsi="Book Antiqua" w:cs="Times New Roman"/>
          <w:sz w:val="24"/>
          <w:szCs w:val="24"/>
        </w:rPr>
        <w:t>who are not candidates for surgical reestablishment</w:t>
      </w:r>
      <w:r w:rsidR="00400164" w:rsidRPr="00D75071">
        <w:rPr>
          <w:rFonts w:ascii="Book Antiqua" w:hAnsi="Book Antiqua" w:cs="Times New Roman"/>
          <w:sz w:val="24"/>
          <w:szCs w:val="24"/>
        </w:rPr>
        <w:t>;</w:t>
      </w:r>
      <w:r w:rsidR="00027581" w:rsidRPr="00D75071">
        <w:rPr>
          <w:rFonts w:ascii="Book Antiqua" w:hAnsi="Book Antiqua" w:cs="Times New Roman"/>
          <w:sz w:val="24"/>
          <w:szCs w:val="24"/>
        </w:rPr>
        <w:t xml:space="preserve"> however, </w:t>
      </w:r>
      <w:r w:rsidR="00400164" w:rsidRPr="00D75071">
        <w:rPr>
          <w:rFonts w:ascii="Book Antiqua" w:hAnsi="Book Antiqua" w:cs="Times New Roman"/>
          <w:sz w:val="24"/>
          <w:szCs w:val="24"/>
        </w:rPr>
        <w:t>there are no established</w:t>
      </w:r>
      <w:r w:rsidRPr="00D75071">
        <w:rPr>
          <w:rFonts w:ascii="Book Antiqua" w:hAnsi="Book Antiqua" w:cs="Times New Roman"/>
          <w:sz w:val="24"/>
          <w:szCs w:val="24"/>
        </w:rPr>
        <w:t xml:space="preserve"> </w:t>
      </w:r>
      <w:r w:rsidR="00027581" w:rsidRPr="00D75071">
        <w:rPr>
          <w:rFonts w:ascii="Book Antiqua" w:hAnsi="Book Antiqua" w:cs="Times New Roman"/>
          <w:sz w:val="24"/>
          <w:szCs w:val="24"/>
        </w:rPr>
        <w:t xml:space="preserve">assessment criteria for </w:t>
      </w:r>
      <w:r w:rsidR="00400164" w:rsidRPr="00D75071">
        <w:rPr>
          <w:rFonts w:ascii="Book Antiqua" w:hAnsi="Book Antiqua" w:cs="Times New Roman"/>
          <w:sz w:val="24"/>
          <w:szCs w:val="24"/>
        </w:rPr>
        <w:t xml:space="preserve">determining </w:t>
      </w:r>
      <w:r w:rsidR="00027581" w:rsidRPr="00D75071">
        <w:rPr>
          <w:rFonts w:ascii="Book Antiqua" w:hAnsi="Book Antiqua" w:cs="Times New Roman"/>
          <w:sz w:val="24"/>
          <w:szCs w:val="24"/>
        </w:rPr>
        <w:t>the severity of diversion colitis</w:t>
      </w:r>
      <w:r w:rsidR="00400164" w:rsidRPr="00D75071">
        <w:rPr>
          <w:rFonts w:ascii="Book Antiqua" w:hAnsi="Book Antiqua" w:cs="Times New Roman"/>
          <w:sz w:val="24"/>
          <w:szCs w:val="24"/>
        </w:rPr>
        <w:t>,</w:t>
      </w:r>
      <w:r w:rsidR="00027581" w:rsidRPr="00D75071">
        <w:rPr>
          <w:rFonts w:ascii="Book Antiqua" w:hAnsi="Book Antiqua" w:cs="Times New Roman"/>
          <w:sz w:val="24"/>
          <w:szCs w:val="24"/>
        </w:rPr>
        <w:t xml:space="preserve"> and </w:t>
      </w:r>
      <w:r w:rsidR="00400164" w:rsidRPr="00D75071">
        <w:rPr>
          <w:rFonts w:ascii="Book Antiqua" w:hAnsi="Book Antiqua" w:cs="Times New Roman"/>
          <w:sz w:val="24"/>
          <w:szCs w:val="24"/>
        </w:rPr>
        <w:t xml:space="preserve">no </w:t>
      </w:r>
      <w:r w:rsidRPr="00D75071">
        <w:rPr>
          <w:rFonts w:ascii="Book Antiqua" w:hAnsi="Book Antiqua" w:cs="Times New Roman"/>
          <w:sz w:val="24"/>
          <w:szCs w:val="24"/>
        </w:rPr>
        <w:t xml:space="preserve">management </w:t>
      </w:r>
      <w:r w:rsidR="00027581" w:rsidRPr="00D75071">
        <w:rPr>
          <w:rFonts w:ascii="Book Antiqua" w:hAnsi="Book Antiqua" w:cs="Times New Roman"/>
          <w:sz w:val="24"/>
          <w:szCs w:val="24"/>
        </w:rPr>
        <w:t xml:space="preserve">strategies to date. Therefore, in this mini-review, we </w:t>
      </w:r>
      <w:r w:rsidR="00400164" w:rsidRPr="00D75071">
        <w:rPr>
          <w:rFonts w:ascii="Book Antiqua" w:hAnsi="Book Antiqua" w:cs="Times New Roman"/>
          <w:sz w:val="24"/>
          <w:szCs w:val="24"/>
        </w:rPr>
        <w:t>summarize and review</w:t>
      </w:r>
      <w:r w:rsidR="00027581" w:rsidRPr="00D75071">
        <w:rPr>
          <w:rFonts w:ascii="Book Antiqua" w:hAnsi="Book Antiqua" w:cs="Times New Roman"/>
          <w:sz w:val="24"/>
          <w:szCs w:val="24"/>
        </w:rPr>
        <w:t xml:space="preserve"> </w:t>
      </w:r>
      <w:r w:rsidR="00932B55" w:rsidRPr="00D75071">
        <w:rPr>
          <w:rFonts w:ascii="Book Antiqua" w:hAnsi="Book Antiqua" w:cs="Times New Roman"/>
          <w:sz w:val="24"/>
          <w:szCs w:val="24"/>
        </w:rPr>
        <w:t xml:space="preserve">various </w:t>
      </w:r>
      <w:r w:rsidR="00400164" w:rsidRPr="00D75071">
        <w:rPr>
          <w:rFonts w:ascii="Book Antiqua" w:hAnsi="Book Antiqua" w:cs="Times New Roman"/>
          <w:sz w:val="24"/>
          <w:szCs w:val="24"/>
        </w:rPr>
        <w:t xml:space="preserve">recently-reported </w:t>
      </w:r>
      <w:r w:rsidR="00932B55" w:rsidRPr="00D75071">
        <w:rPr>
          <w:rFonts w:ascii="Book Antiqua" w:hAnsi="Book Antiqua" w:cs="Times New Roman"/>
          <w:sz w:val="24"/>
          <w:szCs w:val="24"/>
        </w:rPr>
        <w:t>treatments for diversion disease.</w:t>
      </w:r>
      <w:r w:rsidR="00027581" w:rsidRPr="00D75071">
        <w:rPr>
          <w:rFonts w:ascii="Book Antiqua" w:hAnsi="Book Antiqua" w:cs="Times New Roman"/>
          <w:sz w:val="24"/>
          <w:szCs w:val="24"/>
        </w:rPr>
        <w:t xml:space="preserve"> </w:t>
      </w:r>
      <w:r w:rsidR="00400164" w:rsidRPr="00D75071">
        <w:rPr>
          <w:rFonts w:ascii="Book Antiqua" w:hAnsi="Book Antiqua" w:cs="Times New Roman"/>
          <w:sz w:val="24"/>
          <w:szCs w:val="24"/>
        </w:rPr>
        <w:t xml:space="preserve">We are hopeful that the </w:t>
      </w:r>
      <w:r w:rsidR="00027581" w:rsidRPr="00D75071">
        <w:rPr>
          <w:rFonts w:ascii="Book Antiqua" w:hAnsi="Book Antiqua" w:cs="Times New Roman"/>
          <w:sz w:val="24"/>
          <w:szCs w:val="24"/>
        </w:rPr>
        <w:t xml:space="preserve">information summarized here </w:t>
      </w:r>
      <w:r w:rsidR="001464BE" w:rsidRPr="00D75071">
        <w:rPr>
          <w:rFonts w:ascii="Book Antiqua" w:hAnsi="Book Antiqua" w:cs="Times New Roman"/>
          <w:sz w:val="24"/>
          <w:szCs w:val="24"/>
        </w:rPr>
        <w:t xml:space="preserve">will </w:t>
      </w:r>
      <w:r w:rsidR="00400164" w:rsidRPr="00D75071">
        <w:rPr>
          <w:rFonts w:ascii="Book Antiqua" w:hAnsi="Book Antiqua" w:cs="Times New Roman"/>
          <w:sz w:val="24"/>
          <w:szCs w:val="24"/>
        </w:rPr>
        <w:t>assist</w:t>
      </w:r>
      <w:r w:rsidR="001464BE" w:rsidRPr="00D75071">
        <w:rPr>
          <w:rFonts w:ascii="Book Antiqua" w:hAnsi="Book Antiqua" w:cs="Times New Roman"/>
          <w:sz w:val="24"/>
          <w:szCs w:val="24"/>
        </w:rPr>
        <w:t xml:space="preserve"> </w:t>
      </w:r>
      <w:r w:rsidR="00027581" w:rsidRPr="00D75071">
        <w:rPr>
          <w:rFonts w:ascii="Book Antiqua" w:hAnsi="Book Antiqua" w:cs="Times New Roman"/>
          <w:sz w:val="24"/>
          <w:szCs w:val="24"/>
        </w:rPr>
        <w:t xml:space="preserve">physicians </w:t>
      </w:r>
      <w:r w:rsidR="00400164" w:rsidRPr="00D75071">
        <w:rPr>
          <w:rFonts w:ascii="Book Antiqua" w:hAnsi="Book Antiqua" w:cs="Times New Roman"/>
          <w:sz w:val="24"/>
          <w:szCs w:val="24"/>
        </w:rPr>
        <w:t xml:space="preserve">who treat </w:t>
      </w:r>
      <w:r w:rsidR="001464BE" w:rsidRPr="00D75071">
        <w:rPr>
          <w:rFonts w:ascii="Book Antiqua" w:hAnsi="Book Antiqua" w:cs="Times New Roman"/>
          <w:sz w:val="24"/>
          <w:szCs w:val="24"/>
        </w:rPr>
        <w:t>patients w</w:t>
      </w:r>
      <w:r w:rsidR="00027581" w:rsidRPr="00D75071">
        <w:rPr>
          <w:rFonts w:ascii="Book Antiqua" w:hAnsi="Book Antiqua" w:cs="Times New Roman"/>
          <w:sz w:val="24"/>
          <w:szCs w:val="24"/>
        </w:rPr>
        <w:t>ith diversion colitis and pouchitis</w:t>
      </w:r>
      <w:r w:rsidR="00400164" w:rsidRPr="00D75071">
        <w:rPr>
          <w:rFonts w:ascii="Book Antiqua" w:hAnsi="Book Antiqua" w:cs="Times New Roman"/>
          <w:sz w:val="24"/>
          <w:szCs w:val="24"/>
        </w:rPr>
        <w:t>,</w:t>
      </w:r>
      <w:r w:rsidR="00027581" w:rsidRPr="00D75071">
        <w:rPr>
          <w:rFonts w:ascii="Book Antiqua" w:hAnsi="Book Antiqua" w:cs="Times New Roman"/>
          <w:sz w:val="24"/>
          <w:szCs w:val="24"/>
        </w:rPr>
        <w:t xml:space="preserve"> leading to better </w:t>
      </w:r>
      <w:r w:rsidR="00400164" w:rsidRPr="00D75071">
        <w:rPr>
          <w:rFonts w:ascii="Book Antiqua" w:hAnsi="Book Antiqua" w:cs="Times New Roman"/>
          <w:sz w:val="24"/>
          <w:szCs w:val="24"/>
        </w:rPr>
        <w:t xml:space="preserve">case </w:t>
      </w:r>
      <w:r w:rsidR="00027581" w:rsidRPr="00D75071">
        <w:rPr>
          <w:rFonts w:ascii="Book Antiqua" w:hAnsi="Book Antiqua" w:cs="Times New Roman"/>
          <w:sz w:val="24"/>
          <w:szCs w:val="24"/>
        </w:rPr>
        <w:t>management.</w:t>
      </w:r>
    </w:p>
    <w:p w:rsidR="008818C6" w:rsidRPr="00D75071" w:rsidRDefault="008818C6" w:rsidP="00526086">
      <w:pPr>
        <w:adjustRightInd w:val="0"/>
        <w:snapToGrid w:val="0"/>
        <w:spacing w:line="360" w:lineRule="auto"/>
        <w:rPr>
          <w:rFonts w:ascii="Book Antiqua" w:hAnsi="Book Antiqua" w:cs="Times New Roman"/>
          <w:sz w:val="24"/>
          <w:szCs w:val="24"/>
        </w:rPr>
      </w:pPr>
    </w:p>
    <w:p w:rsidR="00F419E9" w:rsidRPr="00D75071" w:rsidRDefault="000312B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eastAsia="SimSun" w:hAnsi="Book Antiqua" w:cs="Times New Roman"/>
          <w:b/>
          <w:kern w:val="0"/>
          <w:sz w:val="24"/>
          <w:szCs w:val="24"/>
          <w:lang w:eastAsia="en-US"/>
        </w:rPr>
        <w:t>Key words:</w:t>
      </w:r>
      <w:r w:rsidR="00420BCF" w:rsidRPr="00D75071">
        <w:rPr>
          <w:rFonts w:ascii="Book Antiqua" w:hAnsi="Book Antiqua" w:cs="Times New Roman"/>
          <w:sz w:val="24"/>
          <w:szCs w:val="24"/>
        </w:rPr>
        <w:t xml:space="preserve"> </w:t>
      </w:r>
      <w:r w:rsidR="001A05D5" w:rsidRPr="00D75071">
        <w:rPr>
          <w:rFonts w:ascii="Book Antiqua" w:hAnsi="Book Antiqua" w:cs="Times New Roman"/>
          <w:sz w:val="24"/>
          <w:szCs w:val="24"/>
        </w:rPr>
        <w:t>D</w:t>
      </w:r>
      <w:r w:rsidR="00170933" w:rsidRPr="00D75071">
        <w:rPr>
          <w:rFonts w:ascii="Book Antiqua" w:hAnsi="Book Antiqua" w:cs="Times New Roman"/>
          <w:sz w:val="24"/>
          <w:szCs w:val="24"/>
        </w:rPr>
        <w:t xml:space="preserve">iversion </w:t>
      </w:r>
      <w:r w:rsidR="00784C18" w:rsidRPr="00D75071">
        <w:rPr>
          <w:rFonts w:ascii="Book Antiqua" w:hAnsi="Book Antiqua" w:cs="Times New Roman"/>
          <w:sz w:val="24"/>
          <w:szCs w:val="24"/>
        </w:rPr>
        <w:t>colitis</w:t>
      </w:r>
      <w:r w:rsidR="001A05D5" w:rsidRPr="00D75071">
        <w:rPr>
          <w:rFonts w:ascii="Book Antiqua" w:hAnsi="Book Antiqua" w:cs="Times New Roman"/>
          <w:sz w:val="24"/>
          <w:szCs w:val="24"/>
        </w:rPr>
        <w:t>;</w:t>
      </w:r>
      <w:r w:rsidR="00E75CD6" w:rsidRPr="00D75071">
        <w:rPr>
          <w:rFonts w:ascii="Book Antiqua" w:hAnsi="Book Antiqua" w:cs="Times New Roman"/>
          <w:sz w:val="24"/>
          <w:szCs w:val="24"/>
        </w:rPr>
        <w:t xml:space="preserve"> </w:t>
      </w:r>
      <w:r w:rsidR="001A05D5" w:rsidRPr="00D75071">
        <w:rPr>
          <w:rFonts w:ascii="Book Antiqua" w:hAnsi="Book Antiqua" w:cs="Times New Roman"/>
          <w:sz w:val="24"/>
          <w:szCs w:val="24"/>
        </w:rPr>
        <w:t>D</w:t>
      </w:r>
      <w:r w:rsidR="00BB11C6" w:rsidRPr="00D75071">
        <w:rPr>
          <w:rFonts w:ascii="Book Antiqua" w:hAnsi="Book Antiqua" w:cs="Times New Roman"/>
          <w:sz w:val="24"/>
          <w:szCs w:val="24"/>
        </w:rPr>
        <w:t xml:space="preserve">iversion </w:t>
      </w:r>
      <w:r w:rsidR="00784C18" w:rsidRPr="00D75071">
        <w:rPr>
          <w:rFonts w:ascii="Book Antiqua" w:hAnsi="Book Antiqua" w:cs="Times New Roman"/>
          <w:sz w:val="24"/>
          <w:szCs w:val="24"/>
        </w:rPr>
        <w:t>pouchitis</w:t>
      </w:r>
      <w:r w:rsidR="001A05D5" w:rsidRPr="00D75071">
        <w:rPr>
          <w:rFonts w:ascii="Book Antiqua" w:hAnsi="Book Antiqua" w:cs="Times New Roman"/>
          <w:sz w:val="24"/>
          <w:szCs w:val="24"/>
        </w:rPr>
        <w:t>;</w:t>
      </w:r>
      <w:r w:rsidR="00E75CD6" w:rsidRPr="00D75071">
        <w:rPr>
          <w:rFonts w:ascii="Book Antiqua" w:hAnsi="Book Antiqua" w:cs="Times New Roman"/>
          <w:sz w:val="24"/>
          <w:szCs w:val="24"/>
        </w:rPr>
        <w:t xml:space="preserve"> </w:t>
      </w:r>
      <w:r w:rsidR="001A05D5" w:rsidRPr="00D75071">
        <w:rPr>
          <w:rFonts w:ascii="Book Antiqua" w:hAnsi="Book Antiqua" w:cs="Times New Roman"/>
          <w:sz w:val="24"/>
          <w:szCs w:val="24"/>
        </w:rPr>
        <w:t>I</w:t>
      </w:r>
      <w:r w:rsidR="00784C18" w:rsidRPr="00D75071">
        <w:rPr>
          <w:rFonts w:ascii="Book Antiqua" w:hAnsi="Book Antiqua" w:cs="Times New Roman"/>
          <w:sz w:val="24"/>
          <w:szCs w:val="24"/>
        </w:rPr>
        <w:t>leitis</w:t>
      </w:r>
      <w:r w:rsidR="001A05D5" w:rsidRPr="00D75071">
        <w:rPr>
          <w:rFonts w:ascii="Book Antiqua" w:hAnsi="Book Antiqua" w:cs="Times New Roman"/>
          <w:sz w:val="24"/>
          <w:szCs w:val="24"/>
        </w:rPr>
        <w:t>;</w:t>
      </w:r>
      <w:r w:rsidR="00CC16ED" w:rsidRPr="00D75071">
        <w:rPr>
          <w:rFonts w:ascii="Book Antiqua" w:hAnsi="Book Antiqua" w:cs="Times New Roman"/>
          <w:sz w:val="24"/>
          <w:szCs w:val="24"/>
        </w:rPr>
        <w:t xml:space="preserve"> </w:t>
      </w:r>
      <w:r w:rsidR="001A05D5" w:rsidRPr="00D75071">
        <w:rPr>
          <w:rFonts w:ascii="Book Antiqua" w:hAnsi="Book Antiqua" w:cs="Times New Roman"/>
          <w:sz w:val="24"/>
          <w:szCs w:val="24"/>
        </w:rPr>
        <w:t>I</w:t>
      </w:r>
      <w:r w:rsidR="00784C18" w:rsidRPr="00D75071">
        <w:rPr>
          <w:rFonts w:ascii="Book Antiqua" w:hAnsi="Book Antiqua" w:cs="Times New Roman"/>
          <w:sz w:val="24"/>
          <w:szCs w:val="24"/>
        </w:rPr>
        <w:t xml:space="preserve">nflammatory </w:t>
      </w:r>
      <w:r w:rsidRPr="00D75071">
        <w:rPr>
          <w:rFonts w:ascii="Book Antiqua" w:hAnsi="Book Antiqua" w:cs="Times New Roman"/>
          <w:sz w:val="24"/>
          <w:szCs w:val="24"/>
        </w:rPr>
        <w:t>b</w:t>
      </w:r>
      <w:r w:rsidR="00784C18" w:rsidRPr="00D75071">
        <w:rPr>
          <w:rFonts w:ascii="Book Antiqua" w:hAnsi="Book Antiqua" w:cs="Times New Roman"/>
          <w:sz w:val="24"/>
          <w:szCs w:val="24"/>
        </w:rPr>
        <w:t>owel disease</w:t>
      </w:r>
    </w:p>
    <w:p w:rsidR="000312BB" w:rsidRPr="00D75071" w:rsidRDefault="000312BB" w:rsidP="00526086">
      <w:pPr>
        <w:adjustRightInd w:val="0"/>
        <w:snapToGrid w:val="0"/>
        <w:spacing w:line="360" w:lineRule="auto"/>
        <w:rPr>
          <w:rFonts w:ascii="Book Antiqua" w:eastAsia="SimSun" w:hAnsi="Book Antiqua" w:cs="Times New Roman"/>
          <w:sz w:val="24"/>
          <w:szCs w:val="24"/>
          <w:lang w:eastAsia="zh-CN"/>
        </w:rPr>
      </w:pPr>
    </w:p>
    <w:p w:rsidR="000312BB" w:rsidRPr="00D75071" w:rsidRDefault="000312BB" w:rsidP="00526086">
      <w:pPr>
        <w:widowControl/>
        <w:adjustRightInd w:val="0"/>
        <w:snapToGrid w:val="0"/>
        <w:spacing w:line="360" w:lineRule="auto"/>
        <w:rPr>
          <w:rFonts w:ascii="Book Antiqua" w:eastAsia="SimSun" w:hAnsi="Book Antiqua" w:cs="Arial Unicode MS"/>
          <w:kern w:val="0"/>
          <w:sz w:val="24"/>
          <w:szCs w:val="24"/>
          <w:lang w:val="fr-FR" w:eastAsia="zh-CN"/>
        </w:rPr>
      </w:pPr>
      <w:r w:rsidRPr="00D75071">
        <w:rPr>
          <w:rFonts w:ascii="Book Antiqua" w:eastAsia="SimSun" w:hAnsi="Book Antiqua" w:cs="Tahoma"/>
          <w:b/>
          <w:kern w:val="0"/>
          <w:sz w:val="24"/>
          <w:szCs w:val="24"/>
          <w:lang w:val="en-GB"/>
        </w:rPr>
        <w:t xml:space="preserve">© </w:t>
      </w:r>
      <w:r w:rsidRPr="00D75071">
        <w:rPr>
          <w:rFonts w:ascii="Book Antiqua" w:eastAsia="AdvTimes" w:hAnsi="Book Antiqua" w:cs="AdvTimes"/>
          <w:b/>
          <w:kern w:val="0"/>
          <w:sz w:val="24"/>
          <w:szCs w:val="24"/>
          <w:lang w:val="fr-FR"/>
        </w:rPr>
        <w:t xml:space="preserve">The Author(s) </w:t>
      </w:r>
      <w:r w:rsidRPr="00D75071">
        <w:rPr>
          <w:rFonts w:ascii="Book Antiqua" w:eastAsia="SimSun" w:hAnsi="Book Antiqua" w:cs="AdvTimes" w:hint="eastAsia"/>
          <w:b/>
          <w:kern w:val="0"/>
          <w:sz w:val="24"/>
          <w:szCs w:val="24"/>
          <w:lang w:val="fr-FR" w:eastAsia="zh-CN"/>
        </w:rPr>
        <w:t>201</w:t>
      </w:r>
      <w:r w:rsidR="009A7DF1">
        <w:rPr>
          <w:rFonts w:ascii="Book Antiqua" w:eastAsia="SimSun" w:hAnsi="Book Antiqua" w:cs="AdvTimes" w:hint="eastAsia"/>
          <w:b/>
          <w:kern w:val="0"/>
          <w:sz w:val="24"/>
          <w:szCs w:val="24"/>
          <w:lang w:val="fr-FR" w:eastAsia="zh-CN"/>
        </w:rPr>
        <w:t>8</w:t>
      </w:r>
      <w:r w:rsidRPr="00D75071">
        <w:rPr>
          <w:rFonts w:ascii="Book Antiqua" w:eastAsia="AdvTimes" w:hAnsi="Book Antiqua" w:cs="AdvTimes"/>
          <w:b/>
          <w:kern w:val="0"/>
          <w:sz w:val="24"/>
          <w:szCs w:val="24"/>
          <w:lang w:val="fr-FR"/>
        </w:rPr>
        <w:t>.</w:t>
      </w:r>
      <w:r w:rsidRPr="00D75071">
        <w:rPr>
          <w:rFonts w:ascii="Book Antiqua" w:eastAsia="AdvTimes" w:hAnsi="Book Antiqua" w:cs="AdvTimes"/>
          <w:kern w:val="0"/>
          <w:sz w:val="24"/>
          <w:szCs w:val="24"/>
          <w:lang w:val="fr-FR"/>
        </w:rPr>
        <w:t xml:space="preserve"> Published by </w:t>
      </w:r>
      <w:r w:rsidRPr="00D75071">
        <w:rPr>
          <w:rFonts w:ascii="Book Antiqua" w:eastAsia="SimSun" w:hAnsi="Book Antiqua" w:cs="Arial Unicode MS"/>
          <w:kern w:val="0"/>
          <w:sz w:val="24"/>
          <w:szCs w:val="24"/>
          <w:lang w:val="en-GB"/>
        </w:rPr>
        <w:t xml:space="preserve">Baishideng Publishing Group Inc. </w:t>
      </w:r>
      <w:r w:rsidRPr="00D75071">
        <w:rPr>
          <w:rFonts w:ascii="Book Antiqua" w:eastAsia="SimSun" w:hAnsi="Book Antiqua" w:cs="Arial Unicode MS"/>
          <w:kern w:val="0"/>
          <w:sz w:val="24"/>
          <w:szCs w:val="24"/>
          <w:lang w:val="fr-FR"/>
        </w:rPr>
        <w:t>All rights reserved</w:t>
      </w:r>
      <w:r w:rsidRPr="00D75071">
        <w:rPr>
          <w:rFonts w:ascii="Book Antiqua" w:eastAsia="SimSun" w:hAnsi="Book Antiqua" w:cs="Arial Unicode MS" w:hint="eastAsia"/>
          <w:kern w:val="0"/>
          <w:sz w:val="24"/>
          <w:szCs w:val="24"/>
          <w:lang w:val="fr-FR" w:eastAsia="en-US"/>
        </w:rPr>
        <w:t>.</w:t>
      </w:r>
    </w:p>
    <w:p w:rsidR="000312BB" w:rsidRPr="00D75071" w:rsidRDefault="000312BB" w:rsidP="00526086">
      <w:pPr>
        <w:widowControl/>
        <w:adjustRightInd w:val="0"/>
        <w:snapToGrid w:val="0"/>
        <w:spacing w:line="360" w:lineRule="auto"/>
        <w:rPr>
          <w:rFonts w:ascii="Book Antiqua" w:eastAsia="SimSun" w:hAnsi="Book Antiqua" w:cs="Arial Unicode MS"/>
          <w:kern w:val="0"/>
          <w:sz w:val="24"/>
          <w:szCs w:val="24"/>
          <w:lang w:val="fr-FR" w:eastAsia="zh-CN"/>
        </w:rPr>
      </w:pPr>
    </w:p>
    <w:p w:rsidR="000312BB" w:rsidRPr="00526086" w:rsidRDefault="000312BB" w:rsidP="00526086">
      <w:pPr>
        <w:adjustRightInd w:val="0"/>
        <w:snapToGrid w:val="0"/>
        <w:spacing w:line="360" w:lineRule="auto"/>
        <w:rPr>
          <w:rFonts w:ascii="Book Antiqua" w:hAnsi="Book Antiqua" w:cs="Times New Roman"/>
          <w:b/>
          <w:sz w:val="24"/>
          <w:szCs w:val="24"/>
        </w:rPr>
      </w:pPr>
      <w:r w:rsidRPr="00D75071">
        <w:rPr>
          <w:rFonts w:ascii="Book Antiqua" w:hAnsi="Book Antiqua" w:cs="Times New Roman"/>
          <w:b/>
          <w:sz w:val="24"/>
          <w:szCs w:val="24"/>
        </w:rPr>
        <w:t xml:space="preserve">Core tip: </w:t>
      </w:r>
      <w:r w:rsidRPr="00D75071">
        <w:rPr>
          <w:rFonts w:ascii="Book Antiqua" w:hAnsi="Book Antiqua" w:cs="Times New Roman"/>
          <w:sz w:val="24"/>
          <w:szCs w:val="24"/>
        </w:rPr>
        <w:t xml:space="preserve">Diversion colitis is characterized by inﬂammation of the mucosa in the defunctioned segment of the colon after colostomy or ileostomy. The vast majority of diverted patients remain asymptomatic, however diversion colitis occurs in almost all diverted patients. Pharmacologic treatment using short-chain fatty acids, mesalamine, or corticosteroids are reportedly effective for those who are not candidates for surgical reestablishment; however, there are no established </w:t>
      </w:r>
      <w:r w:rsidRPr="00D75071">
        <w:rPr>
          <w:rFonts w:ascii="Book Antiqua" w:hAnsi="Book Antiqua" w:cs="Times New Roman"/>
          <w:sz w:val="24"/>
          <w:szCs w:val="24"/>
        </w:rPr>
        <w:lastRenderedPageBreak/>
        <w:t>assessment criteria for determining the severity of diversion colitis, and no management strategies to date. In this mini-review, we summarize and review various recently-reported diversion disease treatments. We hope this review will be useful for future treatment.</w:t>
      </w:r>
    </w:p>
    <w:p w:rsidR="00AC5EEB" w:rsidRPr="00D75071" w:rsidRDefault="00AC5EEB" w:rsidP="00526086">
      <w:pPr>
        <w:adjustRightInd w:val="0"/>
        <w:snapToGrid w:val="0"/>
        <w:spacing w:line="360" w:lineRule="auto"/>
        <w:rPr>
          <w:rFonts w:ascii="Book Antiqua" w:eastAsia="SimSun" w:hAnsi="Book Antiqua" w:cs="Times New Roman"/>
          <w:sz w:val="24"/>
          <w:szCs w:val="24"/>
          <w:lang w:eastAsia="zh-CN"/>
        </w:rPr>
      </w:pPr>
    </w:p>
    <w:p w:rsidR="00AC5EEB" w:rsidRPr="00D75071" w:rsidRDefault="00AC5EE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t>Tominaga</w:t>
      </w:r>
      <w:r w:rsidRPr="00D75071">
        <w:rPr>
          <w:rFonts w:ascii="Book Antiqua" w:hAnsi="Book Antiqua"/>
          <w:sz w:val="24"/>
          <w:szCs w:val="24"/>
        </w:rPr>
        <w:t xml:space="preserve"> K, </w:t>
      </w:r>
      <w:r w:rsidRPr="00D75071">
        <w:rPr>
          <w:rFonts w:ascii="Book Antiqua" w:hAnsi="Book Antiqua" w:cs="Times New Roman"/>
          <w:sz w:val="24"/>
          <w:szCs w:val="24"/>
        </w:rPr>
        <w:t>Kamimura</w:t>
      </w:r>
      <w:r w:rsidRPr="00D75071">
        <w:rPr>
          <w:rFonts w:ascii="Book Antiqua" w:hAnsi="Book Antiqua"/>
          <w:sz w:val="24"/>
          <w:szCs w:val="24"/>
        </w:rPr>
        <w:t xml:space="preserve"> K</w:t>
      </w:r>
      <w:r w:rsidRPr="00D75071">
        <w:rPr>
          <w:rFonts w:ascii="Book Antiqua" w:hAnsi="Book Antiqua" w:cs="Times New Roman"/>
          <w:sz w:val="24"/>
          <w:szCs w:val="24"/>
        </w:rPr>
        <w:t>,</w:t>
      </w:r>
      <w:r w:rsidRPr="00D75071">
        <w:rPr>
          <w:rFonts w:ascii="Book Antiqua" w:hAnsi="Book Antiqua"/>
          <w:sz w:val="24"/>
          <w:szCs w:val="24"/>
        </w:rPr>
        <w:t xml:space="preserve"> Takahashi K, </w:t>
      </w:r>
      <w:r w:rsidRPr="00D75071">
        <w:rPr>
          <w:rFonts w:ascii="Book Antiqua" w:hAnsi="Book Antiqua" w:cs="Times New Roman"/>
          <w:sz w:val="24"/>
          <w:szCs w:val="24"/>
        </w:rPr>
        <w:t>Yokoyama</w:t>
      </w:r>
      <w:r w:rsidRPr="00D75071">
        <w:rPr>
          <w:rFonts w:ascii="Book Antiqua" w:eastAsia="SimSun" w:hAnsi="Book Antiqua" w:cs="Times New Roman" w:hint="eastAsia"/>
          <w:sz w:val="24"/>
          <w:szCs w:val="24"/>
          <w:lang w:eastAsia="zh-CN"/>
        </w:rPr>
        <w:t xml:space="preserve"> </w:t>
      </w:r>
      <w:r w:rsidRPr="00D75071">
        <w:rPr>
          <w:rFonts w:ascii="Book Antiqua" w:hAnsi="Book Antiqua"/>
          <w:sz w:val="24"/>
          <w:szCs w:val="24"/>
        </w:rPr>
        <w:t xml:space="preserve">J, Yamagiwa S, </w:t>
      </w:r>
      <w:r w:rsidRPr="00D75071">
        <w:rPr>
          <w:rFonts w:ascii="Book Antiqua" w:hAnsi="Book Antiqua" w:cs="Times New Roman"/>
          <w:sz w:val="24"/>
          <w:szCs w:val="24"/>
        </w:rPr>
        <w:t>Terai</w:t>
      </w:r>
      <w:r w:rsidRPr="00D75071">
        <w:rPr>
          <w:rFonts w:ascii="Book Antiqua" w:eastAsia="SimSun" w:hAnsi="Book Antiqua" w:cs="Times New Roman" w:hint="eastAsia"/>
          <w:sz w:val="24"/>
          <w:szCs w:val="24"/>
          <w:lang w:eastAsia="zh-CN"/>
        </w:rPr>
        <w:t xml:space="preserve"> </w:t>
      </w:r>
      <w:r w:rsidRPr="00D75071">
        <w:rPr>
          <w:rFonts w:ascii="Book Antiqua" w:hAnsi="Book Antiqua"/>
          <w:sz w:val="24"/>
          <w:szCs w:val="24"/>
        </w:rPr>
        <w:t>S</w:t>
      </w:r>
      <w:r w:rsidRPr="00D75071">
        <w:rPr>
          <w:rFonts w:ascii="Book Antiqua" w:eastAsia="SimSun" w:hAnsi="Book Antiqua" w:hint="eastAsia"/>
          <w:sz w:val="24"/>
          <w:szCs w:val="24"/>
          <w:lang w:eastAsia="zh-CN"/>
        </w:rPr>
        <w:t>.</w:t>
      </w:r>
      <w:r w:rsidRPr="00D75071">
        <w:rPr>
          <w:rFonts w:ascii="Book Antiqua" w:eastAsia="SimSun" w:hAnsi="Book Antiqua" w:cs="Times New Roman" w:hint="eastAsia"/>
          <w:sz w:val="24"/>
          <w:szCs w:val="24"/>
          <w:lang w:eastAsia="zh-CN"/>
        </w:rPr>
        <w:t xml:space="preserve"> </w:t>
      </w:r>
      <w:r w:rsidRPr="00D75071">
        <w:rPr>
          <w:rFonts w:ascii="Book Antiqua" w:hAnsi="Book Antiqua" w:cs="Times New Roman"/>
          <w:sz w:val="24"/>
          <w:szCs w:val="24"/>
        </w:rPr>
        <w:t>Diversion colitis and pouchitis: A mini-review</w:t>
      </w:r>
      <w:r w:rsidRPr="00D75071">
        <w:rPr>
          <w:rFonts w:ascii="Book Antiqua" w:eastAsia="SimSun" w:hAnsi="Book Antiqua" w:cs="Times New Roman" w:hint="eastAsia"/>
          <w:sz w:val="24"/>
          <w:szCs w:val="24"/>
          <w:lang w:eastAsia="zh-CN"/>
        </w:rPr>
        <w:t xml:space="preserve">. </w:t>
      </w:r>
      <w:r w:rsidRPr="00D75071">
        <w:rPr>
          <w:rFonts w:ascii="Book Antiqua" w:eastAsia="SimSun" w:hAnsi="Book Antiqua" w:cs="Times New Roman"/>
          <w:i/>
          <w:sz w:val="24"/>
          <w:lang w:eastAsia="zh-CN"/>
        </w:rPr>
        <w:t>World J Gastroenterol</w:t>
      </w:r>
      <w:r w:rsidRPr="00D75071">
        <w:rPr>
          <w:rFonts w:ascii="Book Antiqua" w:eastAsia="SimSun" w:hAnsi="Book Antiqua" w:cs="Times New Roman"/>
          <w:sz w:val="24"/>
          <w:lang w:eastAsia="zh-CN"/>
        </w:rPr>
        <w:t xml:space="preserve"> 2018; </w:t>
      </w:r>
      <w:bookmarkStart w:id="11" w:name="OLE_LINK1297"/>
      <w:bookmarkStart w:id="12" w:name="OLE_LINK1298"/>
      <w:bookmarkStart w:id="13" w:name="OLE_LINK1689"/>
      <w:r w:rsidRPr="00D75071">
        <w:rPr>
          <w:rFonts w:ascii="Book Antiqua" w:eastAsia="SimSun" w:hAnsi="Book Antiqua" w:cs="Times New Roman"/>
          <w:sz w:val="24"/>
          <w:lang w:eastAsia="zh-CN"/>
        </w:rPr>
        <w:t>In press</w:t>
      </w:r>
      <w:bookmarkEnd w:id="11"/>
      <w:bookmarkEnd w:id="12"/>
      <w:bookmarkEnd w:id="13"/>
    </w:p>
    <w:p w:rsidR="00F419E9" w:rsidRPr="00D75071" w:rsidRDefault="00F419E9" w:rsidP="00526086">
      <w:pPr>
        <w:adjustRightInd w:val="0"/>
        <w:snapToGrid w:val="0"/>
        <w:spacing w:line="360" w:lineRule="auto"/>
        <w:rPr>
          <w:rFonts w:ascii="Book Antiqua" w:hAnsi="Book Antiqua" w:cs="Times New Roman"/>
          <w:b/>
          <w:sz w:val="24"/>
          <w:szCs w:val="24"/>
        </w:rPr>
      </w:pPr>
      <w:r w:rsidRPr="00D75071">
        <w:rPr>
          <w:rFonts w:ascii="Book Antiqua" w:hAnsi="Book Antiqua" w:cs="Times New Roman"/>
          <w:b/>
          <w:sz w:val="24"/>
          <w:szCs w:val="24"/>
        </w:rPr>
        <w:br w:type="page"/>
      </w:r>
    </w:p>
    <w:p w:rsidR="001F720C" w:rsidRPr="00D75071" w:rsidRDefault="006B6C62" w:rsidP="00526086">
      <w:pPr>
        <w:adjustRightInd w:val="0"/>
        <w:snapToGrid w:val="0"/>
        <w:spacing w:line="360" w:lineRule="auto"/>
        <w:rPr>
          <w:rFonts w:ascii="Book Antiqua" w:hAnsi="Book Antiqua" w:cs="Times New Roman"/>
          <w:b/>
          <w:sz w:val="24"/>
          <w:szCs w:val="24"/>
        </w:rPr>
      </w:pPr>
      <w:r w:rsidRPr="00D75071">
        <w:rPr>
          <w:rFonts w:ascii="Book Antiqua" w:hAnsi="Book Antiqua" w:cs="Times New Roman"/>
          <w:b/>
          <w:sz w:val="24"/>
          <w:szCs w:val="24"/>
        </w:rPr>
        <w:lastRenderedPageBreak/>
        <w:t>I</w:t>
      </w:r>
      <w:r w:rsidR="00935B5C" w:rsidRPr="00D75071">
        <w:rPr>
          <w:rFonts w:ascii="Book Antiqua" w:hAnsi="Book Antiqua" w:cs="Times New Roman"/>
          <w:b/>
          <w:sz w:val="24"/>
          <w:szCs w:val="24"/>
        </w:rPr>
        <w:t>NTRODUCTION</w:t>
      </w:r>
    </w:p>
    <w:p w:rsidR="008B11DD" w:rsidRPr="00D75071" w:rsidRDefault="00E42B4D"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t>Diversion colitis</w:t>
      </w:r>
      <w:r w:rsidRPr="00D75071">
        <w:rPr>
          <w:rFonts w:ascii="Book Antiqua" w:eastAsia="Calibri" w:hAnsi="Book Antiqua" w:cs="Times New Roman"/>
          <w:sz w:val="24"/>
          <w:szCs w:val="24"/>
        </w:rPr>
        <w:t xml:space="preserve"> </w:t>
      </w:r>
      <w:r w:rsidR="00860E3D" w:rsidRPr="00D75071">
        <w:rPr>
          <w:rFonts w:ascii="Book Antiqua" w:hAnsi="Book Antiqua" w:cs="Times New Roman"/>
          <w:sz w:val="24"/>
          <w:szCs w:val="24"/>
        </w:rPr>
        <w:t>was</w:t>
      </w:r>
      <w:r w:rsidRPr="00D75071">
        <w:rPr>
          <w:rFonts w:ascii="Book Antiqua" w:hAnsi="Book Antiqua" w:cs="Times New Roman"/>
          <w:sz w:val="24"/>
          <w:szCs w:val="24"/>
        </w:rPr>
        <w:t xml:space="preserve"> </w:t>
      </w:r>
      <w:r w:rsidR="00860E3D" w:rsidRPr="00D75071">
        <w:rPr>
          <w:rFonts w:ascii="Book Antiqua" w:hAnsi="Book Antiqua" w:cs="Times New Roman"/>
          <w:sz w:val="24"/>
          <w:szCs w:val="24"/>
        </w:rPr>
        <w:t xml:space="preserve">first </w:t>
      </w:r>
      <w:r w:rsidR="00CC5C21" w:rsidRPr="00D75071">
        <w:rPr>
          <w:rFonts w:ascii="Book Antiqua" w:hAnsi="Book Antiqua" w:cs="Times New Roman"/>
          <w:sz w:val="24"/>
          <w:szCs w:val="24"/>
        </w:rPr>
        <w:t xml:space="preserve">described </w:t>
      </w:r>
      <w:r w:rsidR="00860E3D" w:rsidRPr="00D75071">
        <w:rPr>
          <w:rFonts w:ascii="Book Antiqua" w:hAnsi="Book Antiqua" w:cs="Times New Roman"/>
          <w:sz w:val="24"/>
          <w:szCs w:val="24"/>
        </w:rPr>
        <w:t>by Morson</w:t>
      </w:r>
      <w:r w:rsidR="00860E3D" w:rsidRPr="00D75071">
        <w:rPr>
          <w:rFonts w:ascii="Book Antiqua" w:hAnsi="Book Antiqua" w:cs="Times New Roman"/>
          <w:i/>
          <w:sz w:val="24"/>
          <w:szCs w:val="24"/>
        </w:rPr>
        <w:t xml:space="preserve"> </w:t>
      </w:r>
      <w:r w:rsidR="00AC5EEB" w:rsidRPr="00D75071">
        <w:rPr>
          <w:rFonts w:ascii="Book Antiqua" w:hAnsi="Book Antiqua" w:cs="Times New Roman"/>
          <w:i/>
          <w:sz w:val="24"/>
          <w:szCs w:val="24"/>
        </w:rPr>
        <w:t>et al</w:t>
      </w:r>
      <w:r w:rsidR="00AC5EEB" w:rsidRPr="00D75071">
        <w:rPr>
          <w:rFonts w:ascii="Book Antiqua" w:hAnsi="Book Antiqua"/>
          <w:sz w:val="24"/>
          <w:szCs w:val="24"/>
          <w:vertAlign w:val="superscript"/>
        </w:rPr>
        <w:t>[1]</w:t>
      </w:r>
      <w:r w:rsidR="00860E3D" w:rsidRPr="00D75071">
        <w:rPr>
          <w:rFonts w:ascii="Book Antiqua" w:hAnsi="Book Antiqua" w:cs="Times New Roman"/>
          <w:sz w:val="24"/>
          <w:szCs w:val="24"/>
        </w:rPr>
        <w:t xml:space="preserve"> in 1974 as a non-specific inflammation in the diverted colon. </w:t>
      </w:r>
      <w:r w:rsidR="00CC5C21" w:rsidRPr="00D75071">
        <w:rPr>
          <w:rFonts w:ascii="Book Antiqua" w:hAnsi="Book Antiqua" w:cs="Times New Roman"/>
          <w:sz w:val="24"/>
          <w:szCs w:val="24"/>
        </w:rPr>
        <w:t xml:space="preserve">Glotzer </w:t>
      </w:r>
      <w:r w:rsidR="00AC5EEB" w:rsidRPr="00D75071">
        <w:rPr>
          <w:rFonts w:ascii="Book Antiqua" w:hAnsi="Book Antiqua" w:cs="Times New Roman"/>
          <w:i/>
          <w:sz w:val="24"/>
          <w:szCs w:val="24"/>
        </w:rPr>
        <w:t>et al</w:t>
      </w:r>
      <w:r w:rsidR="00AC5EEB" w:rsidRPr="00D75071">
        <w:rPr>
          <w:rFonts w:ascii="Book Antiqua" w:hAnsi="Book Antiqua"/>
          <w:sz w:val="24"/>
          <w:szCs w:val="24"/>
          <w:vertAlign w:val="superscript"/>
        </w:rPr>
        <w:t>[2]</w:t>
      </w:r>
      <w:r w:rsidR="00CC5C21" w:rsidRPr="00D75071">
        <w:rPr>
          <w:rFonts w:ascii="Book Antiqua" w:hAnsi="Book Antiqua" w:cs="Times New Roman"/>
          <w:sz w:val="24"/>
          <w:szCs w:val="24"/>
        </w:rPr>
        <w:t xml:space="preserve"> </w:t>
      </w:r>
      <w:r w:rsidR="00A279CF" w:rsidRPr="00D75071">
        <w:rPr>
          <w:rFonts w:ascii="Book Antiqua" w:hAnsi="Book Antiqua" w:cs="Times New Roman"/>
          <w:sz w:val="24"/>
          <w:szCs w:val="24"/>
        </w:rPr>
        <w:t xml:space="preserve">labeled </w:t>
      </w:r>
      <w:r w:rsidR="00860E3D" w:rsidRPr="00D75071">
        <w:rPr>
          <w:rFonts w:ascii="Book Antiqua" w:hAnsi="Book Antiqua" w:cs="Times New Roman"/>
          <w:sz w:val="24"/>
          <w:szCs w:val="24"/>
        </w:rPr>
        <w:t>this in</w:t>
      </w:r>
      <w:r w:rsidR="00CC5C21" w:rsidRPr="00D75071">
        <w:rPr>
          <w:rFonts w:ascii="Book Antiqua" w:hAnsi="Book Antiqua" w:cs="Times New Roman"/>
          <w:sz w:val="24"/>
          <w:szCs w:val="24"/>
        </w:rPr>
        <w:t>fl</w:t>
      </w:r>
      <w:r w:rsidR="00860E3D" w:rsidRPr="00D75071">
        <w:rPr>
          <w:rFonts w:ascii="Book Antiqua" w:hAnsi="Book Antiqua" w:cs="Times New Roman"/>
          <w:sz w:val="24"/>
          <w:szCs w:val="24"/>
        </w:rPr>
        <w:t xml:space="preserve">ammation </w:t>
      </w:r>
      <w:r w:rsidR="00CC5C21" w:rsidRPr="00D75071">
        <w:rPr>
          <w:rFonts w:ascii="Book Antiqua" w:hAnsi="Book Antiqua" w:cs="Times New Roman"/>
          <w:sz w:val="24"/>
          <w:szCs w:val="24"/>
        </w:rPr>
        <w:t>“</w:t>
      </w:r>
      <w:r w:rsidR="00860E3D" w:rsidRPr="00D75071">
        <w:rPr>
          <w:rFonts w:ascii="Book Antiqua" w:hAnsi="Book Antiqua" w:cs="Times New Roman"/>
          <w:sz w:val="24"/>
          <w:szCs w:val="24"/>
        </w:rPr>
        <w:t>diversion colitis</w:t>
      </w:r>
      <w:r w:rsidR="00CC5C21" w:rsidRPr="00D75071">
        <w:rPr>
          <w:rFonts w:ascii="Book Antiqua" w:hAnsi="Book Antiqua" w:cs="Times New Roman"/>
          <w:sz w:val="24"/>
          <w:szCs w:val="24"/>
        </w:rPr>
        <w:t>” in 1981.</w:t>
      </w:r>
      <w:r w:rsidR="00860E3D" w:rsidRPr="00D75071">
        <w:rPr>
          <w:rFonts w:ascii="Book Antiqua" w:hAnsi="Book Antiqua" w:cs="Times New Roman"/>
          <w:sz w:val="24"/>
          <w:szCs w:val="24"/>
        </w:rPr>
        <w:t xml:space="preserve"> </w:t>
      </w:r>
      <w:r w:rsidR="00AC2168" w:rsidRPr="00D75071">
        <w:rPr>
          <w:rFonts w:ascii="Book Antiqua" w:hAnsi="Book Antiqua" w:cs="Times New Roman"/>
          <w:sz w:val="24"/>
          <w:szCs w:val="24"/>
        </w:rPr>
        <w:t xml:space="preserve">Since then, </w:t>
      </w:r>
      <w:r w:rsidR="00A279CF" w:rsidRPr="00D75071">
        <w:rPr>
          <w:rFonts w:ascii="Book Antiqua" w:hAnsi="Book Antiqua" w:cs="Times New Roman"/>
          <w:sz w:val="24"/>
          <w:szCs w:val="24"/>
        </w:rPr>
        <w:t>the disease</w:t>
      </w:r>
      <w:r w:rsidR="001F720C" w:rsidRPr="00D75071">
        <w:rPr>
          <w:rFonts w:ascii="Book Antiqua" w:hAnsi="Book Antiqua" w:cs="Times New Roman"/>
          <w:sz w:val="24"/>
          <w:szCs w:val="24"/>
        </w:rPr>
        <w:t xml:space="preserve"> has been </w:t>
      </w:r>
      <w:r w:rsidR="00AC2168" w:rsidRPr="00D75071">
        <w:rPr>
          <w:rFonts w:ascii="Book Antiqua" w:hAnsi="Book Antiqua" w:cs="Times New Roman"/>
          <w:sz w:val="24"/>
          <w:szCs w:val="24"/>
        </w:rPr>
        <w:t>reported</w:t>
      </w:r>
      <w:r w:rsidR="001F720C" w:rsidRPr="00D75071">
        <w:rPr>
          <w:rFonts w:ascii="Book Antiqua" w:hAnsi="Book Antiqua" w:cs="Times New Roman"/>
          <w:sz w:val="24"/>
          <w:szCs w:val="24"/>
        </w:rPr>
        <w:t xml:space="preserve"> in both retrospective</w:t>
      </w:r>
      <w:r w:rsidR="004E3FA7" w:rsidRPr="00D75071">
        <w:rPr>
          <w:rFonts w:ascii="Book Antiqua" w:hAnsi="Book Antiqua"/>
          <w:sz w:val="24"/>
          <w:szCs w:val="24"/>
          <w:vertAlign w:val="superscript"/>
        </w:rPr>
        <w:t>[</w:t>
      </w:r>
      <w:r w:rsidR="00A26D5A" w:rsidRPr="00D75071">
        <w:rPr>
          <w:rFonts w:ascii="Book Antiqua" w:hAnsi="Book Antiqua"/>
          <w:sz w:val="24"/>
          <w:szCs w:val="24"/>
          <w:vertAlign w:val="superscript"/>
        </w:rPr>
        <w:t>3-20</w:t>
      </w:r>
      <w:r w:rsidR="004E3FA7" w:rsidRPr="00D75071">
        <w:rPr>
          <w:rFonts w:ascii="Book Antiqua" w:hAnsi="Book Antiqua"/>
          <w:sz w:val="24"/>
          <w:szCs w:val="24"/>
          <w:vertAlign w:val="superscript"/>
        </w:rPr>
        <w:t>]</w:t>
      </w:r>
      <w:r w:rsidR="001F720C" w:rsidRPr="00D75071">
        <w:rPr>
          <w:rFonts w:ascii="Book Antiqua" w:hAnsi="Book Antiqua" w:cs="Times New Roman"/>
          <w:sz w:val="24"/>
          <w:szCs w:val="24"/>
        </w:rPr>
        <w:t xml:space="preserve"> </w:t>
      </w:r>
      <w:r w:rsidR="007F1606" w:rsidRPr="00D75071">
        <w:rPr>
          <w:rFonts w:ascii="Book Antiqua" w:hAnsi="Book Antiqua" w:cs="Times New Roman"/>
          <w:sz w:val="24"/>
          <w:szCs w:val="24"/>
        </w:rPr>
        <w:t xml:space="preserve">and </w:t>
      </w:r>
      <w:r w:rsidR="001F720C" w:rsidRPr="00D75071">
        <w:rPr>
          <w:rFonts w:ascii="Book Antiqua" w:hAnsi="Book Antiqua" w:cs="Times New Roman"/>
          <w:sz w:val="24"/>
          <w:szCs w:val="24"/>
        </w:rPr>
        <w:t>prospective studies</w:t>
      </w:r>
      <w:r w:rsidR="004E3FA7" w:rsidRPr="00D75071">
        <w:rPr>
          <w:rFonts w:ascii="Book Antiqua" w:hAnsi="Book Antiqua"/>
          <w:sz w:val="24"/>
          <w:szCs w:val="24"/>
          <w:vertAlign w:val="superscript"/>
        </w:rPr>
        <w:t>[</w:t>
      </w:r>
      <w:r w:rsidR="00A26D5A" w:rsidRPr="00D75071">
        <w:rPr>
          <w:rFonts w:ascii="Book Antiqua" w:hAnsi="Book Antiqua"/>
          <w:sz w:val="24"/>
          <w:szCs w:val="24"/>
          <w:vertAlign w:val="superscript"/>
        </w:rPr>
        <w:t>21-27</w:t>
      </w:r>
      <w:r w:rsidR="004E3FA7" w:rsidRPr="00D75071">
        <w:rPr>
          <w:rFonts w:ascii="Book Antiqua" w:hAnsi="Book Antiqua"/>
          <w:sz w:val="24"/>
          <w:szCs w:val="24"/>
          <w:vertAlign w:val="superscript"/>
        </w:rPr>
        <w:t>]</w:t>
      </w:r>
      <w:r w:rsidR="004E3FA7" w:rsidRPr="00D75071">
        <w:rPr>
          <w:rFonts w:ascii="Book Antiqua" w:hAnsi="Book Antiqua" w:cs="Times New Roman"/>
          <w:sz w:val="24"/>
          <w:szCs w:val="24"/>
        </w:rPr>
        <w:t xml:space="preserve"> </w:t>
      </w:r>
      <w:r w:rsidR="001F720C" w:rsidRPr="00D75071">
        <w:rPr>
          <w:rFonts w:ascii="Book Antiqua" w:hAnsi="Book Antiqua" w:cs="Times New Roman"/>
          <w:sz w:val="24"/>
          <w:szCs w:val="24"/>
        </w:rPr>
        <w:t xml:space="preserve">which have described the characteristic clinical, </w:t>
      </w:r>
      <w:r w:rsidR="00A279CF" w:rsidRPr="00D75071">
        <w:rPr>
          <w:rFonts w:ascii="Book Antiqua" w:hAnsi="Book Antiqua" w:cs="Times New Roman"/>
          <w:sz w:val="24"/>
          <w:szCs w:val="24"/>
        </w:rPr>
        <w:t xml:space="preserve">endoscopic, </w:t>
      </w:r>
      <w:r w:rsidR="001F720C" w:rsidRPr="00D75071">
        <w:rPr>
          <w:rFonts w:ascii="Book Antiqua" w:hAnsi="Book Antiqua" w:cs="Times New Roman"/>
          <w:sz w:val="24"/>
          <w:szCs w:val="24"/>
        </w:rPr>
        <w:t xml:space="preserve">and pathological </w:t>
      </w:r>
      <w:r w:rsidR="001F720C" w:rsidRPr="00D75071">
        <w:rPr>
          <w:rFonts w:ascii="Book Antiqua" w:eastAsia="Calibri" w:hAnsi="Book Antiqua" w:cs="Times New Roman"/>
          <w:sz w:val="24"/>
          <w:szCs w:val="24"/>
        </w:rPr>
        <w:t>fi</w:t>
      </w:r>
      <w:r w:rsidR="001F720C" w:rsidRPr="00D75071">
        <w:rPr>
          <w:rFonts w:ascii="Book Antiqua" w:hAnsi="Book Antiqua" w:cs="Times New Roman"/>
          <w:sz w:val="24"/>
          <w:szCs w:val="24"/>
        </w:rPr>
        <w:t xml:space="preserve">ndings. </w:t>
      </w:r>
      <w:r w:rsidR="00726C64" w:rsidRPr="00D75071">
        <w:rPr>
          <w:rFonts w:ascii="Book Antiqua" w:hAnsi="Book Antiqua" w:cs="Times New Roman"/>
          <w:sz w:val="24"/>
          <w:szCs w:val="24"/>
        </w:rPr>
        <w:t xml:space="preserve">Surprisingly, the prospective study reported that almost all cases </w:t>
      </w:r>
      <w:r w:rsidR="00A279CF" w:rsidRPr="00D75071">
        <w:rPr>
          <w:rFonts w:ascii="Book Antiqua" w:hAnsi="Book Antiqua" w:cs="Times New Roman"/>
          <w:sz w:val="24"/>
          <w:szCs w:val="24"/>
        </w:rPr>
        <w:t>exhibit</w:t>
      </w:r>
      <w:r w:rsidR="00726C64" w:rsidRPr="00D75071">
        <w:rPr>
          <w:rFonts w:ascii="Book Antiqua" w:hAnsi="Book Antiqua" w:cs="Times New Roman"/>
          <w:sz w:val="24"/>
          <w:szCs w:val="24"/>
        </w:rPr>
        <w:t xml:space="preserve"> colitis</w:t>
      </w:r>
      <w:r w:rsidR="00683650" w:rsidRPr="00D75071">
        <w:rPr>
          <w:rFonts w:ascii="Book Antiqua" w:hAnsi="Book Antiqua" w:cs="Times New Roman"/>
          <w:sz w:val="24"/>
          <w:szCs w:val="24"/>
        </w:rPr>
        <w:t>,</w:t>
      </w:r>
      <w:r w:rsidR="00817DBF" w:rsidRPr="00D75071">
        <w:rPr>
          <w:rFonts w:ascii="Book Antiqua" w:hAnsi="Book Antiqua" w:cs="Times New Roman"/>
          <w:sz w:val="24"/>
          <w:szCs w:val="24"/>
        </w:rPr>
        <w:t xml:space="preserve"> evidenced by endoscopic analyses</w:t>
      </w:r>
      <w:r w:rsidR="00683650" w:rsidRPr="00D75071">
        <w:rPr>
          <w:rFonts w:ascii="Book Antiqua" w:hAnsi="Book Antiqua" w:cs="Times New Roman"/>
          <w:sz w:val="24"/>
          <w:szCs w:val="24"/>
        </w:rPr>
        <w:t>,</w:t>
      </w:r>
      <w:r w:rsidR="00726C64" w:rsidRPr="00D75071">
        <w:rPr>
          <w:rFonts w:ascii="Book Antiqua" w:hAnsi="Book Antiqua" w:cs="Times New Roman"/>
          <w:sz w:val="24"/>
          <w:szCs w:val="24"/>
        </w:rPr>
        <w:t xml:space="preserve"> </w:t>
      </w:r>
      <w:r w:rsidR="00B90F8B" w:rsidRPr="00D75071">
        <w:rPr>
          <w:rFonts w:ascii="Book Antiqua" w:hAnsi="Book Antiqua" w:cs="Times New Roman"/>
          <w:sz w:val="24"/>
          <w:szCs w:val="24"/>
        </w:rPr>
        <w:t>3 to 36 mo after the colostomy</w:t>
      </w:r>
      <w:r w:rsidR="001F720C" w:rsidRPr="00D75071">
        <w:rPr>
          <w:rFonts w:ascii="Book Antiqua" w:hAnsi="Book Antiqua"/>
          <w:sz w:val="24"/>
          <w:szCs w:val="24"/>
          <w:vertAlign w:val="superscript"/>
        </w:rPr>
        <w:t>[</w:t>
      </w:r>
      <w:r w:rsidR="00FA5465" w:rsidRPr="00D75071">
        <w:rPr>
          <w:rFonts w:ascii="Book Antiqua" w:hAnsi="Book Antiqua"/>
          <w:sz w:val="24"/>
          <w:szCs w:val="24"/>
          <w:vertAlign w:val="superscript"/>
        </w:rPr>
        <w:t>21</w:t>
      </w:r>
      <w:r w:rsidR="001F720C" w:rsidRPr="00D75071">
        <w:rPr>
          <w:rFonts w:ascii="Book Antiqua" w:hAnsi="Book Antiqua"/>
          <w:sz w:val="24"/>
          <w:szCs w:val="24"/>
          <w:vertAlign w:val="superscript"/>
        </w:rPr>
        <w:t>]</w:t>
      </w:r>
      <w:r w:rsidR="001F720C" w:rsidRPr="00D75071">
        <w:rPr>
          <w:rFonts w:ascii="Book Antiqua" w:hAnsi="Book Antiqua" w:cs="Times New Roman"/>
          <w:sz w:val="24"/>
          <w:szCs w:val="24"/>
        </w:rPr>
        <w:t>.</w:t>
      </w:r>
      <w:r w:rsidR="00B90F8B" w:rsidRPr="00D75071">
        <w:rPr>
          <w:rFonts w:ascii="Book Antiqua" w:hAnsi="Book Antiqua" w:cs="Times New Roman"/>
          <w:sz w:val="24"/>
          <w:szCs w:val="24"/>
        </w:rPr>
        <w:t xml:space="preserve"> </w:t>
      </w:r>
      <w:r w:rsidR="00A279CF" w:rsidRPr="00D75071">
        <w:rPr>
          <w:rFonts w:ascii="Book Antiqua" w:hAnsi="Book Antiqua" w:cs="Times New Roman"/>
          <w:sz w:val="24"/>
          <w:szCs w:val="24"/>
        </w:rPr>
        <w:t>S</w:t>
      </w:r>
      <w:r w:rsidR="00B90F8B" w:rsidRPr="00D75071">
        <w:rPr>
          <w:rFonts w:ascii="Book Antiqua" w:hAnsi="Book Antiqua" w:cs="Times New Roman"/>
          <w:sz w:val="24"/>
          <w:szCs w:val="24"/>
        </w:rPr>
        <w:t xml:space="preserve">ymptomatic </w:t>
      </w:r>
      <w:r w:rsidR="00817DBF" w:rsidRPr="00D75071">
        <w:rPr>
          <w:rFonts w:ascii="Book Antiqua" w:hAnsi="Book Antiqua" w:cs="Times New Roman"/>
          <w:sz w:val="24"/>
          <w:szCs w:val="24"/>
        </w:rPr>
        <w:t>cases</w:t>
      </w:r>
      <w:r w:rsidR="00A279CF" w:rsidRPr="00D75071">
        <w:rPr>
          <w:rFonts w:ascii="Book Antiqua" w:hAnsi="Book Antiqua" w:cs="Times New Roman"/>
          <w:sz w:val="24"/>
          <w:szCs w:val="24"/>
        </w:rPr>
        <w:t xml:space="preserve"> make up only around </w:t>
      </w:r>
      <w:r w:rsidR="00817DBF" w:rsidRPr="00D75071">
        <w:rPr>
          <w:rFonts w:ascii="Book Antiqua" w:hAnsi="Book Antiqua" w:cs="Times New Roman"/>
          <w:sz w:val="24"/>
          <w:szCs w:val="24"/>
        </w:rPr>
        <w:t xml:space="preserve">30% </w:t>
      </w:r>
      <w:r w:rsidR="00A279CF" w:rsidRPr="00D75071">
        <w:rPr>
          <w:rFonts w:ascii="Book Antiqua" w:hAnsi="Book Antiqua" w:cs="Times New Roman"/>
          <w:sz w:val="24"/>
          <w:szCs w:val="24"/>
        </w:rPr>
        <w:t xml:space="preserve">of all cases diagnosed </w:t>
      </w:r>
      <w:r w:rsidR="00A279CF" w:rsidRPr="00E05AAA">
        <w:rPr>
          <w:rFonts w:ascii="Book Antiqua" w:hAnsi="Book Antiqua" w:cs="Times New Roman"/>
          <w:i/>
          <w:sz w:val="24"/>
          <w:szCs w:val="24"/>
        </w:rPr>
        <w:t>via</w:t>
      </w:r>
      <w:r w:rsidR="00817DBF" w:rsidRPr="00D75071">
        <w:rPr>
          <w:rFonts w:ascii="Book Antiqua" w:hAnsi="Book Antiqua" w:cs="Times New Roman"/>
          <w:sz w:val="24"/>
          <w:szCs w:val="24"/>
        </w:rPr>
        <w:t xml:space="preserve"> endoscopic studies, </w:t>
      </w:r>
      <w:r w:rsidR="00A279CF" w:rsidRPr="00D75071">
        <w:rPr>
          <w:rFonts w:ascii="Book Antiqua" w:hAnsi="Book Antiqua" w:cs="Times New Roman"/>
          <w:sz w:val="24"/>
          <w:szCs w:val="24"/>
        </w:rPr>
        <w:t xml:space="preserve">and </w:t>
      </w:r>
      <w:r w:rsidR="00817DBF" w:rsidRPr="00D75071">
        <w:rPr>
          <w:rFonts w:ascii="Book Antiqua" w:hAnsi="Book Antiqua" w:cs="Times New Roman"/>
          <w:sz w:val="24"/>
          <w:szCs w:val="24"/>
        </w:rPr>
        <w:t xml:space="preserve">the precise pathogenesis of this condition </w:t>
      </w:r>
      <w:r w:rsidR="005F1A3D" w:rsidRPr="00D75071">
        <w:rPr>
          <w:rFonts w:ascii="Book Antiqua" w:hAnsi="Book Antiqua" w:cs="Times New Roman"/>
          <w:sz w:val="24"/>
          <w:szCs w:val="24"/>
        </w:rPr>
        <w:t>remains unclarified</w:t>
      </w:r>
      <w:r w:rsidR="00817DBF" w:rsidRPr="00D75071">
        <w:rPr>
          <w:rFonts w:ascii="Book Antiqua" w:hAnsi="Book Antiqua" w:cs="Times New Roman"/>
          <w:sz w:val="24"/>
          <w:szCs w:val="24"/>
        </w:rPr>
        <w:t>.</w:t>
      </w:r>
      <w:r w:rsidR="00344C33" w:rsidRPr="00D75071">
        <w:rPr>
          <w:rFonts w:ascii="Book Antiqua" w:hAnsi="Book Antiqua" w:cs="Times New Roman"/>
          <w:sz w:val="24"/>
          <w:szCs w:val="24"/>
        </w:rPr>
        <w:t xml:space="preserve"> </w:t>
      </w:r>
      <w:r w:rsidR="009549F7" w:rsidRPr="00D75071">
        <w:rPr>
          <w:rFonts w:ascii="Book Antiqua" w:hAnsi="Book Antiqua" w:cs="Times New Roman"/>
          <w:sz w:val="24"/>
          <w:szCs w:val="24"/>
        </w:rPr>
        <w:t>Although a wide range of</w:t>
      </w:r>
      <w:r w:rsidR="00344C33" w:rsidRPr="00D75071">
        <w:rPr>
          <w:rFonts w:ascii="Book Antiqua" w:hAnsi="Book Antiqua" w:cs="Times New Roman"/>
          <w:sz w:val="24"/>
          <w:szCs w:val="24"/>
        </w:rPr>
        <w:t xml:space="preserve"> symptoms </w:t>
      </w:r>
      <w:r w:rsidR="009549F7" w:rsidRPr="00D75071">
        <w:rPr>
          <w:rFonts w:ascii="Book Antiqua" w:hAnsi="Book Antiqua" w:cs="Times New Roman"/>
          <w:sz w:val="24"/>
          <w:szCs w:val="24"/>
        </w:rPr>
        <w:t xml:space="preserve">are reportedly associated with the disease, including </w:t>
      </w:r>
      <w:r w:rsidR="001F720C" w:rsidRPr="00D75071">
        <w:rPr>
          <w:rFonts w:ascii="Book Antiqua" w:hAnsi="Book Antiqua" w:cs="Times New Roman"/>
          <w:sz w:val="24"/>
          <w:szCs w:val="24"/>
        </w:rPr>
        <w:t xml:space="preserve">abdominal discomfort, </w:t>
      </w:r>
      <w:r w:rsidR="00E67300" w:rsidRPr="00D75071">
        <w:rPr>
          <w:rFonts w:ascii="Book Antiqua" w:hAnsi="Book Antiqua" w:cs="Times New Roman"/>
          <w:sz w:val="24"/>
          <w:szCs w:val="24"/>
        </w:rPr>
        <w:t xml:space="preserve">tenesmus, </w:t>
      </w:r>
      <w:r w:rsidR="001F720C" w:rsidRPr="00D75071">
        <w:rPr>
          <w:rFonts w:ascii="Book Antiqua" w:hAnsi="Book Antiqua" w:cs="Times New Roman"/>
          <w:sz w:val="24"/>
          <w:szCs w:val="24"/>
        </w:rPr>
        <w:t xml:space="preserve">anorectal pain, mucous discharge, </w:t>
      </w:r>
      <w:r w:rsidR="009549F7" w:rsidRPr="00D75071">
        <w:rPr>
          <w:rFonts w:ascii="Book Antiqua" w:hAnsi="Book Antiqua" w:cs="Times New Roman"/>
          <w:sz w:val="24"/>
          <w:szCs w:val="24"/>
        </w:rPr>
        <w:t xml:space="preserve">and </w:t>
      </w:r>
      <w:r w:rsidR="001F720C" w:rsidRPr="00D75071">
        <w:rPr>
          <w:rFonts w:ascii="Book Antiqua" w:hAnsi="Book Antiqua" w:cs="Times New Roman"/>
          <w:sz w:val="24"/>
          <w:szCs w:val="24"/>
        </w:rPr>
        <w:t>rectal bleeding</w:t>
      </w:r>
      <w:r w:rsidR="001F720C" w:rsidRPr="00D75071">
        <w:rPr>
          <w:rFonts w:ascii="Book Antiqua" w:hAnsi="Book Antiqua"/>
          <w:sz w:val="24"/>
          <w:szCs w:val="24"/>
          <w:vertAlign w:val="superscript"/>
        </w:rPr>
        <w:t>[</w:t>
      </w:r>
      <w:r w:rsidR="00FA5465" w:rsidRPr="00D75071">
        <w:rPr>
          <w:rFonts w:ascii="Book Antiqua" w:hAnsi="Book Antiqua"/>
          <w:sz w:val="24"/>
          <w:szCs w:val="24"/>
          <w:vertAlign w:val="superscript"/>
        </w:rPr>
        <w:t>3,</w:t>
      </w:r>
      <w:r w:rsidR="001F720C" w:rsidRPr="00D75071">
        <w:rPr>
          <w:rFonts w:ascii="Book Antiqua" w:hAnsi="Book Antiqua"/>
          <w:sz w:val="24"/>
          <w:szCs w:val="24"/>
          <w:vertAlign w:val="superscript"/>
        </w:rPr>
        <w:t>4]</w:t>
      </w:r>
      <w:r w:rsidR="00344C33" w:rsidRPr="00D75071">
        <w:rPr>
          <w:rFonts w:ascii="Book Antiqua" w:hAnsi="Book Antiqua" w:cs="Times New Roman"/>
          <w:sz w:val="24"/>
          <w:szCs w:val="24"/>
        </w:rPr>
        <w:t>,</w:t>
      </w:r>
      <w:r w:rsidR="00041142" w:rsidRPr="00D75071">
        <w:rPr>
          <w:rFonts w:ascii="Book Antiqua" w:hAnsi="Book Antiqua" w:cs="Times New Roman"/>
          <w:sz w:val="24"/>
          <w:szCs w:val="24"/>
        </w:rPr>
        <w:t xml:space="preserve"> </w:t>
      </w:r>
      <w:r w:rsidR="00344C33" w:rsidRPr="00D75071">
        <w:rPr>
          <w:rFonts w:ascii="Book Antiqua" w:hAnsi="Book Antiqua" w:cs="Times New Roman"/>
          <w:sz w:val="24"/>
          <w:szCs w:val="24"/>
        </w:rPr>
        <w:t>t</w:t>
      </w:r>
      <w:r w:rsidR="00041142" w:rsidRPr="00D75071">
        <w:rPr>
          <w:rFonts w:ascii="Book Antiqua" w:hAnsi="Book Antiqua" w:cs="Times New Roman"/>
          <w:sz w:val="24"/>
          <w:szCs w:val="24"/>
        </w:rPr>
        <w:t xml:space="preserve">here </w:t>
      </w:r>
      <w:r w:rsidR="009549F7" w:rsidRPr="00D75071">
        <w:rPr>
          <w:rFonts w:ascii="Book Antiqua" w:hAnsi="Book Antiqua" w:cs="Times New Roman"/>
          <w:sz w:val="24"/>
          <w:szCs w:val="24"/>
        </w:rPr>
        <w:t>are</w:t>
      </w:r>
      <w:r w:rsidR="00344C33" w:rsidRPr="00D75071">
        <w:rPr>
          <w:rFonts w:ascii="Book Antiqua" w:hAnsi="Book Antiqua" w:cs="Times New Roman"/>
          <w:sz w:val="24"/>
          <w:szCs w:val="24"/>
        </w:rPr>
        <w:t xml:space="preserve"> </w:t>
      </w:r>
      <w:r w:rsidR="00041142" w:rsidRPr="00D75071">
        <w:rPr>
          <w:rFonts w:ascii="Book Antiqua" w:hAnsi="Book Antiqua" w:cs="Times New Roman"/>
          <w:sz w:val="24"/>
          <w:szCs w:val="24"/>
        </w:rPr>
        <w:t xml:space="preserve">no </w:t>
      </w:r>
      <w:r w:rsidR="009549F7" w:rsidRPr="00D75071">
        <w:rPr>
          <w:rFonts w:ascii="Book Antiqua" w:hAnsi="Book Antiqua" w:cs="Times New Roman"/>
          <w:sz w:val="24"/>
          <w:szCs w:val="24"/>
        </w:rPr>
        <w:t xml:space="preserve">established </w:t>
      </w:r>
      <w:r w:rsidR="00344C33" w:rsidRPr="00D75071">
        <w:rPr>
          <w:rFonts w:ascii="Book Antiqua" w:hAnsi="Book Antiqua" w:cs="Times New Roman"/>
          <w:sz w:val="24"/>
          <w:szCs w:val="24"/>
        </w:rPr>
        <w:t xml:space="preserve">diagnostic </w:t>
      </w:r>
      <w:r w:rsidR="00041142" w:rsidRPr="00D75071">
        <w:rPr>
          <w:rFonts w:ascii="Book Antiqua" w:hAnsi="Book Antiqua" w:cs="Times New Roman"/>
          <w:sz w:val="24"/>
          <w:szCs w:val="24"/>
        </w:rPr>
        <w:t xml:space="preserve">criteria </w:t>
      </w:r>
      <w:r w:rsidR="009549F7" w:rsidRPr="00D75071">
        <w:rPr>
          <w:rFonts w:ascii="Book Antiqua" w:hAnsi="Book Antiqua" w:cs="Times New Roman"/>
          <w:sz w:val="24"/>
          <w:szCs w:val="24"/>
        </w:rPr>
        <w:t xml:space="preserve">for </w:t>
      </w:r>
      <w:r w:rsidR="00041142" w:rsidRPr="00D75071">
        <w:rPr>
          <w:rFonts w:ascii="Book Antiqua" w:hAnsi="Book Antiqua" w:cs="Times New Roman"/>
          <w:sz w:val="24"/>
          <w:szCs w:val="24"/>
        </w:rPr>
        <w:t>assess</w:t>
      </w:r>
      <w:r w:rsidR="00344C33" w:rsidRPr="00D75071">
        <w:rPr>
          <w:rFonts w:ascii="Book Antiqua" w:hAnsi="Book Antiqua" w:cs="Times New Roman"/>
          <w:sz w:val="24"/>
          <w:szCs w:val="24"/>
        </w:rPr>
        <w:t xml:space="preserve">ing </w:t>
      </w:r>
      <w:r w:rsidR="009549F7" w:rsidRPr="00D75071">
        <w:rPr>
          <w:rFonts w:ascii="Book Antiqua" w:hAnsi="Book Antiqua" w:cs="Times New Roman"/>
          <w:sz w:val="24"/>
          <w:szCs w:val="24"/>
        </w:rPr>
        <w:t xml:space="preserve">disease </w:t>
      </w:r>
      <w:r w:rsidR="00041142" w:rsidRPr="00D75071">
        <w:rPr>
          <w:rFonts w:ascii="Book Antiqua" w:hAnsi="Book Antiqua" w:cs="Times New Roman"/>
          <w:sz w:val="24"/>
          <w:szCs w:val="24"/>
        </w:rPr>
        <w:t>severity</w:t>
      </w:r>
      <w:r w:rsidR="00EE6DFC" w:rsidRPr="00D75071">
        <w:rPr>
          <w:rFonts w:ascii="Book Antiqua" w:hAnsi="Book Antiqua" w:cs="Times New Roman"/>
          <w:sz w:val="24"/>
          <w:szCs w:val="24"/>
        </w:rPr>
        <w:t xml:space="preserve">. </w:t>
      </w:r>
      <w:r w:rsidR="007F1606" w:rsidRPr="00D75071">
        <w:rPr>
          <w:rFonts w:ascii="Book Antiqua" w:hAnsi="Book Antiqua" w:cs="Times New Roman"/>
          <w:sz w:val="24"/>
          <w:szCs w:val="24"/>
        </w:rPr>
        <w:t>D</w:t>
      </w:r>
      <w:r w:rsidR="008B11DD" w:rsidRPr="00D75071">
        <w:rPr>
          <w:rFonts w:ascii="Book Antiqua" w:hAnsi="Book Antiqua" w:cs="Times New Roman"/>
          <w:sz w:val="24"/>
          <w:szCs w:val="24"/>
        </w:rPr>
        <w:t xml:space="preserve">iversion pouchitis is </w:t>
      </w:r>
      <w:r w:rsidR="007F1606" w:rsidRPr="00D75071">
        <w:rPr>
          <w:rFonts w:ascii="Book Antiqua" w:hAnsi="Book Antiqua" w:cs="Times New Roman"/>
          <w:sz w:val="24"/>
          <w:szCs w:val="24"/>
        </w:rPr>
        <w:t xml:space="preserve">similar </w:t>
      </w:r>
      <w:r w:rsidR="00FC70BF" w:rsidRPr="00D75071">
        <w:rPr>
          <w:rFonts w:ascii="Book Antiqua" w:hAnsi="Book Antiqua" w:cs="Times New Roman"/>
          <w:sz w:val="24"/>
          <w:szCs w:val="24"/>
        </w:rPr>
        <w:t>to</w:t>
      </w:r>
      <w:r w:rsidR="007F1606" w:rsidRPr="00D75071">
        <w:rPr>
          <w:rFonts w:ascii="Book Antiqua" w:hAnsi="Book Antiqua" w:cs="Times New Roman"/>
          <w:sz w:val="24"/>
          <w:szCs w:val="24"/>
        </w:rPr>
        <w:t xml:space="preserve"> </w:t>
      </w:r>
      <w:r w:rsidR="00447DC8" w:rsidRPr="00D75071">
        <w:rPr>
          <w:rFonts w:ascii="Book Antiqua" w:hAnsi="Book Antiqua" w:cs="Times New Roman"/>
          <w:sz w:val="24"/>
          <w:szCs w:val="24"/>
        </w:rPr>
        <w:t xml:space="preserve">diversion </w:t>
      </w:r>
      <w:r w:rsidR="007F1606" w:rsidRPr="00D75071">
        <w:rPr>
          <w:rFonts w:ascii="Book Antiqua" w:hAnsi="Book Antiqua" w:cs="Times New Roman"/>
          <w:sz w:val="24"/>
          <w:szCs w:val="24"/>
        </w:rPr>
        <w:t xml:space="preserve">colitis, </w:t>
      </w:r>
      <w:r w:rsidR="00FC70BF" w:rsidRPr="00D75071">
        <w:rPr>
          <w:rFonts w:ascii="Book Antiqua" w:hAnsi="Book Antiqua" w:cs="Times New Roman"/>
          <w:sz w:val="24"/>
          <w:szCs w:val="24"/>
        </w:rPr>
        <w:t>featuring inflammation of the</w:t>
      </w:r>
      <w:r w:rsidR="008B11DD" w:rsidRPr="00D75071">
        <w:rPr>
          <w:rFonts w:ascii="Book Antiqua" w:hAnsi="Book Antiqua" w:cs="Times New Roman"/>
          <w:sz w:val="24"/>
          <w:szCs w:val="24"/>
        </w:rPr>
        <w:t xml:space="preserve"> ileal pouch</w:t>
      </w:r>
      <w:r w:rsidR="00FC70BF" w:rsidRPr="00D75071">
        <w:rPr>
          <w:rFonts w:ascii="Book Antiqua" w:hAnsi="Book Antiqua" w:cs="Times New Roman"/>
          <w:sz w:val="24"/>
          <w:szCs w:val="24"/>
        </w:rPr>
        <w:t xml:space="preserve"> that results</w:t>
      </w:r>
      <w:r w:rsidR="008B11DD" w:rsidRPr="00D75071">
        <w:rPr>
          <w:rFonts w:ascii="Book Antiqua" w:hAnsi="Book Antiqua" w:cs="Times New Roman"/>
          <w:sz w:val="24"/>
          <w:szCs w:val="24"/>
        </w:rPr>
        <w:t xml:space="preserve"> from </w:t>
      </w:r>
      <w:r w:rsidR="00FC70BF" w:rsidRPr="00D75071">
        <w:rPr>
          <w:rFonts w:ascii="Book Antiqua" w:hAnsi="Book Antiqua" w:cs="Times New Roman"/>
          <w:sz w:val="24"/>
          <w:szCs w:val="24"/>
        </w:rPr>
        <w:t xml:space="preserve">fecal stream </w:t>
      </w:r>
      <w:r w:rsidR="008B11DD" w:rsidRPr="00D75071">
        <w:rPr>
          <w:rFonts w:ascii="Book Antiqua" w:hAnsi="Book Antiqua" w:cs="Times New Roman"/>
          <w:sz w:val="24"/>
          <w:szCs w:val="24"/>
        </w:rPr>
        <w:t xml:space="preserve">exclusion and </w:t>
      </w:r>
      <w:r w:rsidR="00FC70BF" w:rsidRPr="00D75071">
        <w:rPr>
          <w:rFonts w:ascii="Book Antiqua" w:hAnsi="Book Antiqua" w:cs="Times New Roman"/>
          <w:sz w:val="24"/>
          <w:szCs w:val="24"/>
        </w:rPr>
        <w:t xml:space="preserve">the </w:t>
      </w:r>
      <w:r w:rsidR="008B11DD" w:rsidRPr="00D75071">
        <w:rPr>
          <w:rFonts w:ascii="Book Antiqua" w:hAnsi="Book Antiqua" w:cs="Times New Roman"/>
          <w:sz w:val="24"/>
          <w:szCs w:val="24"/>
        </w:rPr>
        <w:t xml:space="preserve">subsequent lack of nutrients from luminal bacteria. </w:t>
      </w:r>
      <w:r w:rsidR="00447DC8" w:rsidRPr="00D75071">
        <w:rPr>
          <w:rFonts w:ascii="Book Antiqua" w:hAnsi="Book Antiqua" w:cs="Times New Roman"/>
          <w:sz w:val="24"/>
          <w:szCs w:val="24"/>
        </w:rPr>
        <w:t xml:space="preserve">Therefore, the difference between the pouchitis and diversion puchitis is whether the lesion is exposed to the fecal stream or not. </w:t>
      </w:r>
      <w:r w:rsidR="008B11DD" w:rsidRPr="00D75071">
        <w:rPr>
          <w:rFonts w:ascii="Book Antiqua" w:hAnsi="Book Antiqua" w:cs="Times New Roman"/>
          <w:sz w:val="24"/>
          <w:szCs w:val="24"/>
        </w:rPr>
        <w:t>Patients generally present with varying symptoms such as tenesmus, bloody or mucus</w:t>
      </w:r>
      <w:r w:rsidR="00FC70BF" w:rsidRPr="00D75071">
        <w:rPr>
          <w:rFonts w:ascii="Book Antiqua" w:hAnsi="Book Antiqua" w:cs="Times New Roman"/>
          <w:sz w:val="24"/>
          <w:szCs w:val="24"/>
        </w:rPr>
        <w:t>-like</w:t>
      </w:r>
      <w:r w:rsidR="008B11DD" w:rsidRPr="00D75071">
        <w:rPr>
          <w:rFonts w:ascii="Book Antiqua" w:hAnsi="Book Antiqua" w:cs="Times New Roman"/>
          <w:sz w:val="24"/>
          <w:szCs w:val="24"/>
        </w:rPr>
        <w:t xml:space="preserve"> discharge, and abdominal pain</w:t>
      </w:r>
      <w:r w:rsidR="002949A2" w:rsidRPr="00D75071">
        <w:rPr>
          <w:rFonts w:ascii="Book Antiqua" w:hAnsi="Book Antiqua"/>
          <w:sz w:val="24"/>
          <w:szCs w:val="24"/>
          <w:vertAlign w:val="superscript"/>
        </w:rPr>
        <w:t>[</w:t>
      </w:r>
      <w:r w:rsidR="00FA5465" w:rsidRPr="00D75071">
        <w:rPr>
          <w:rFonts w:ascii="Book Antiqua" w:hAnsi="Book Antiqua"/>
          <w:sz w:val="24"/>
          <w:szCs w:val="24"/>
          <w:vertAlign w:val="superscript"/>
        </w:rPr>
        <w:t>28</w:t>
      </w:r>
      <w:r w:rsidR="002949A2" w:rsidRPr="00D75071">
        <w:rPr>
          <w:rFonts w:ascii="Book Antiqua" w:hAnsi="Book Antiqua"/>
          <w:sz w:val="24"/>
          <w:szCs w:val="24"/>
          <w:vertAlign w:val="superscript"/>
        </w:rPr>
        <w:t>]</w:t>
      </w:r>
      <w:r w:rsidR="008B11DD" w:rsidRPr="00D75071">
        <w:rPr>
          <w:rFonts w:ascii="Book Antiqua" w:hAnsi="Book Antiqua" w:cs="Times New Roman"/>
          <w:sz w:val="24"/>
          <w:szCs w:val="24"/>
        </w:rPr>
        <w:t>. The incidence of diversion pouchitis is unknown</w:t>
      </w:r>
      <w:r w:rsidR="00FC70BF" w:rsidRPr="00D75071">
        <w:rPr>
          <w:rFonts w:ascii="Book Antiqua" w:hAnsi="Book Antiqua" w:cs="Times New Roman"/>
          <w:sz w:val="24"/>
          <w:szCs w:val="24"/>
        </w:rPr>
        <w:t>; however, it</w:t>
      </w:r>
      <w:r w:rsidR="008B11DD" w:rsidRPr="00D75071">
        <w:rPr>
          <w:rFonts w:ascii="Book Antiqua" w:hAnsi="Book Antiqua" w:cs="Times New Roman"/>
          <w:sz w:val="24"/>
          <w:szCs w:val="24"/>
        </w:rPr>
        <w:t xml:space="preserve"> appears more commonly in patients with underlying </w:t>
      </w:r>
      <w:r w:rsidR="00D75071" w:rsidRPr="00D75071">
        <w:rPr>
          <w:rFonts w:ascii="Book Antiqua" w:hAnsi="Book Antiqua" w:cs="Times New Roman"/>
          <w:sz w:val="24"/>
          <w:szCs w:val="24"/>
        </w:rPr>
        <w:t>inﬂammatory bowel disease (IBD)</w:t>
      </w:r>
      <w:r w:rsidR="008B11DD" w:rsidRPr="00D75071">
        <w:rPr>
          <w:rFonts w:ascii="Book Antiqua" w:hAnsi="Book Antiqua" w:cs="Times New Roman"/>
          <w:sz w:val="24"/>
          <w:szCs w:val="24"/>
        </w:rPr>
        <w:t xml:space="preserve">. Nonsurgical approaches for the treatment of diversion pouchitis include the use of </w:t>
      </w:r>
      <w:r w:rsidR="00F11300" w:rsidRPr="00F11300">
        <w:rPr>
          <w:rFonts w:ascii="Book Antiqua" w:hAnsi="Book Antiqua" w:cs="Times New Roman"/>
          <w:sz w:val="24"/>
          <w:szCs w:val="24"/>
        </w:rPr>
        <w:t>short chain fatty acids (SCFA)</w:t>
      </w:r>
      <w:r w:rsidR="008B11DD" w:rsidRPr="00D75071">
        <w:rPr>
          <w:rFonts w:ascii="Book Antiqua" w:hAnsi="Book Antiqua" w:cs="Times New Roman"/>
          <w:sz w:val="24"/>
          <w:szCs w:val="24"/>
        </w:rPr>
        <w:t xml:space="preserve">, topical 5-aminosalicylic acids, and topical glucocorticoids. </w:t>
      </w:r>
      <w:r w:rsidR="00D83538" w:rsidRPr="00D75071">
        <w:rPr>
          <w:rFonts w:ascii="Book Antiqua" w:hAnsi="Book Antiqua" w:cs="Times New Roman"/>
          <w:sz w:val="24"/>
          <w:szCs w:val="24"/>
        </w:rPr>
        <w:t>Unfortunately, efficacy study outcomes are</w:t>
      </w:r>
      <w:r w:rsidR="008B11DD" w:rsidRPr="00D75071">
        <w:rPr>
          <w:rFonts w:ascii="Book Antiqua" w:hAnsi="Book Antiqua" w:cs="Times New Roman"/>
          <w:sz w:val="24"/>
          <w:szCs w:val="24"/>
        </w:rPr>
        <w:t xml:space="preserve"> conﬂicting, and </w:t>
      </w:r>
      <w:r w:rsidR="00DC64D8" w:rsidRPr="00D75071">
        <w:rPr>
          <w:rFonts w:ascii="Book Antiqua" w:hAnsi="Book Antiqua" w:cs="Times New Roman"/>
          <w:sz w:val="24"/>
          <w:szCs w:val="24"/>
        </w:rPr>
        <w:t xml:space="preserve">the only curative approach is </w:t>
      </w:r>
      <w:r w:rsidR="008B11DD" w:rsidRPr="00D75071">
        <w:rPr>
          <w:rFonts w:ascii="Book Antiqua" w:hAnsi="Book Antiqua" w:cs="Times New Roman"/>
          <w:sz w:val="24"/>
          <w:szCs w:val="24"/>
        </w:rPr>
        <w:t>surgical re</w:t>
      </w:r>
      <w:r w:rsidR="002949A2" w:rsidRPr="00D75071">
        <w:rPr>
          <w:rFonts w:ascii="Book Antiqua" w:hAnsi="Book Antiqua" w:cs="Times New Roman"/>
          <w:sz w:val="24"/>
          <w:szCs w:val="24"/>
        </w:rPr>
        <w:t>-</w:t>
      </w:r>
      <w:r w:rsidR="008B11DD" w:rsidRPr="00D75071">
        <w:rPr>
          <w:rFonts w:ascii="Book Antiqua" w:hAnsi="Book Antiqua" w:cs="Times New Roman"/>
          <w:sz w:val="24"/>
          <w:szCs w:val="24"/>
        </w:rPr>
        <w:t>anastomosis with the reestablishment of gut continuity</w:t>
      </w:r>
      <w:r w:rsidR="002949A2" w:rsidRPr="00D75071">
        <w:rPr>
          <w:rFonts w:ascii="Book Antiqua" w:hAnsi="Book Antiqua"/>
          <w:sz w:val="24"/>
          <w:szCs w:val="24"/>
          <w:vertAlign w:val="superscript"/>
        </w:rPr>
        <w:t>[2</w:t>
      </w:r>
      <w:r w:rsidR="00FA5465" w:rsidRPr="00D75071">
        <w:rPr>
          <w:rFonts w:ascii="Book Antiqua" w:hAnsi="Book Antiqua"/>
          <w:sz w:val="24"/>
          <w:szCs w:val="24"/>
          <w:vertAlign w:val="superscript"/>
        </w:rPr>
        <w:t>8-30</w:t>
      </w:r>
      <w:r w:rsidR="002949A2" w:rsidRPr="00D75071">
        <w:rPr>
          <w:rFonts w:ascii="Book Antiqua" w:hAnsi="Book Antiqua"/>
          <w:sz w:val="24"/>
          <w:szCs w:val="24"/>
          <w:vertAlign w:val="superscript"/>
        </w:rPr>
        <w:t>]</w:t>
      </w:r>
      <w:r w:rsidR="008B11DD" w:rsidRPr="00D75071">
        <w:rPr>
          <w:rFonts w:ascii="Book Antiqua" w:hAnsi="Book Antiqua" w:cs="Times New Roman"/>
          <w:sz w:val="24"/>
          <w:szCs w:val="24"/>
        </w:rPr>
        <w:t>.</w:t>
      </w:r>
    </w:p>
    <w:p w:rsidR="00764EE4" w:rsidRPr="00D75071" w:rsidRDefault="00B25F8B" w:rsidP="00526086">
      <w:pPr>
        <w:adjustRightInd w:val="0"/>
        <w:snapToGrid w:val="0"/>
        <w:spacing w:line="360" w:lineRule="auto"/>
        <w:ind w:firstLineChars="100" w:firstLine="240"/>
        <w:rPr>
          <w:rFonts w:ascii="Book Antiqua" w:hAnsi="Book Antiqua" w:cs="Times New Roman"/>
          <w:sz w:val="24"/>
          <w:szCs w:val="24"/>
        </w:rPr>
      </w:pPr>
      <w:r w:rsidRPr="00D75071">
        <w:rPr>
          <w:rFonts w:ascii="Book Antiqua" w:hAnsi="Book Antiqua" w:cs="Times New Roman"/>
          <w:sz w:val="24"/>
          <w:szCs w:val="24"/>
        </w:rPr>
        <w:t>In their 1989 examination of non-surgical treatment options</w:t>
      </w:r>
      <w:r w:rsidR="00CE269B" w:rsidRPr="00D75071">
        <w:rPr>
          <w:rFonts w:ascii="Book Antiqua" w:hAnsi="Book Antiqua" w:cs="Times New Roman"/>
          <w:sz w:val="24"/>
          <w:szCs w:val="24"/>
        </w:rPr>
        <w:t xml:space="preserve"> procedure, </w:t>
      </w:r>
      <w:r w:rsidR="00E4254A" w:rsidRPr="00D75071">
        <w:rPr>
          <w:rFonts w:ascii="Book Antiqua" w:hAnsi="Book Antiqua" w:cs="Times New Roman"/>
          <w:sz w:val="24"/>
          <w:szCs w:val="24"/>
        </w:rPr>
        <w:t xml:space="preserve">Harig </w:t>
      </w:r>
      <w:r w:rsidR="00AC5EEB" w:rsidRPr="00D75071">
        <w:rPr>
          <w:rFonts w:ascii="Book Antiqua" w:hAnsi="Book Antiqua" w:cs="Times New Roman"/>
          <w:i/>
          <w:sz w:val="24"/>
          <w:szCs w:val="24"/>
        </w:rPr>
        <w:t>et al</w:t>
      </w:r>
      <w:r w:rsidR="00D75071" w:rsidRPr="00D75071">
        <w:rPr>
          <w:rFonts w:ascii="Book Antiqua" w:hAnsi="Book Antiqua"/>
          <w:sz w:val="24"/>
          <w:szCs w:val="24"/>
          <w:vertAlign w:val="superscript"/>
        </w:rPr>
        <w:t>[5]</w:t>
      </w:r>
      <w:r w:rsidR="00E4254A" w:rsidRPr="00D75071">
        <w:rPr>
          <w:rFonts w:ascii="Book Antiqua" w:hAnsi="Book Antiqua" w:cs="Times New Roman"/>
          <w:sz w:val="24"/>
          <w:szCs w:val="24"/>
        </w:rPr>
        <w:t xml:space="preserve"> </w:t>
      </w:r>
      <w:r w:rsidR="00CE269B" w:rsidRPr="00D75071">
        <w:rPr>
          <w:rFonts w:ascii="Book Antiqua" w:hAnsi="Book Antiqua" w:cs="Times New Roman"/>
          <w:sz w:val="24"/>
          <w:szCs w:val="24"/>
        </w:rPr>
        <w:t>reported the efficacy of s</w:t>
      </w:r>
      <w:r w:rsidR="00E4254A" w:rsidRPr="00D75071">
        <w:rPr>
          <w:rFonts w:ascii="Book Antiqua" w:hAnsi="Book Antiqua" w:cs="Times New Roman"/>
          <w:sz w:val="24"/>
          <w:szCs w:val="24"/>
        </w:rPr>
        <w:t>hort-chain fatty acids</w:t>
      </w:r>
      <w:r w:rsidR="00B567B0" w:rsidRPr="00D75071">
        <w:rPr>
          <w:rFonts w:ascii="Book Antiqua" w:hAnsi="Book Antiqua" w:cs="Times New Roman"/>
          <w:sz w:val="24"/>
          <w:szCs w:val="24"/>
        </w:rPr>
        <w:t>.</w:t>
      </w:r>
      <w:r w:rsidR="00B567B0" w:rsidRPr="00D75071">
        <w:rPr>
          <w:rFonts w:ascii="Book Antiqua" w:hAnsi="Book Antiqua"/>
          <w:sz w:val="24"/>
          <w:szCs w:val="24"/>
          <w:bdr w:val="none" w:sz="0" w:space="0" w:color="auto" w:frame="1"/>
        </w:rPr>
        <w:t xml:space="preserve"> </w:t>
      </w:r>
      <w:r w:rsidRPr="00D75071">
        <w:rPr>
          <w:rFonts w:ascii="Book Antiqua" w:hAnsi="Book Antiqua" w:cs="Times New Roman"/>
          <w:sz w:val="24"/>
          <w:szCs w:val="24"/>
          <w:bdr w:val="none" w:sz="0" w:space="0" w:color="auto" w:frame="1"/>
        </w:rPr>
        <w:t>The u</w:t>
      </w:r>
      <w:r w:rsidR="00ED109D" w:rsidRPr="00D75071">
        <w:rPr>
          <w:rFonts w:ascii="Book Antiqua" w:hAnsi="Book Antiqua" w:cs="Times New Roman"/>
          <w:sz w:val="24"/>
          <w:szCs w:val="24"/>
          <w:bdr w:val="none" w:sz="0" w:space="0" w:color="auto" w:frame="1"/>
        </w:rPr>
        <w:t xml:space="preserve">sefulness of </w:t>
      </w:r>
      <w:r w:rsidRPr="00D75071">
        <w:rPr>
          <w:rFonts w:ascii="Book Antiqua" w:hAnsi="Book Antiqua" w:cs="Times New Roman"/>
          <w:sz w:val="24"/>
          <w:szCs w:val="24"/>
          <w:bdr w:val="none" w:sz="0" w:space="0" w:color="auto" w:frame="1"/>
        </w:rPr>
        <w:t xml:space="preserve">the </w:t>
      </w:r>
      <w:r w:rsidR="00ED109D" w:rsidRPr="00D75071">
        <w:rPr>
          <w:rFonts w:ascii="Book Antiqua" w:hAnsi="Book Antiqua" w:cs="Times New Roman"/>
          <w:sz w:val="24"/>
          <w:szCs w:val="24"/>
          <w:bdr w:val="none" w:sz="0" w:space="0" w:color="auto" w:frame="1"/>
        </w:rPr>
        <w:t xml:space="preserve">5-ASA enema in </w:t>
      </w:r>
      <w:r w:rsidRPr="00D75071">
        <w:rPr>
          <w:rFonts w:ascii="Book Antiqua" w:hAnsi="Book Antiqua" w:cs="Times New Roman"/>
          <w:sz w:val="24"/>
          <w:szCs w:val="24"/>
          <w:bdr w:val="none" w:sz="0" w:space="0" w:color="auto" w:frame="1"/>
        </w:rPr>
        <w:t xml:space="preserve">patients with </w:t>
      </w:r>
      <w:r w:rsidR="00ED109D" w:rsidRPr="00D75071">
        <w:rPr>
          <w:rFonts w:ascii="Book Antiqua" w:hAnsi="Book Antiqua" w:cs="Times New Roman"/>
          <w:sz w:val="24"/>
          <w:szCs w:val="24"/>
          <w:bdr w:val="none" w:sz="0" w:space="0" w:color="auto" w:frame="1"/>
        </w:rPr>
        <w:t>diversion colitis was reported for the first time by Tri</w:t>
      </w:r>
      <w:r w:rsidR="007F1606" w:rsidRPr="00D75071">
        <w:rPr>
          <w:rFonts w:ascii="Book Antiqua" w:hAnsi="Book Antiqua" w:cs="Times New Roman"/>
          <w:sz w:val="24"/>
          <w:szCs w:val="24"/>
          <w:bdr w:val="none" w:sz="0" w:space="0" w:color="auto" w:frame="1"/>
        </w:rPr>
        <w:t xml:space="preserve">antafillidis </w:t>
      </w:r>
      <w:r w:rsidR="00AC5EEB" w:rsidRPr="00D75071">
        <w:rPr>
          <w:rFonts w:ascii="Book Antiqua" w:hAnsi="Book Antiqua" w:cs="Times New Roman"/>
          <w:i/>
          <w:sz w:val="24"/>
          <w:szCs w:val="24"/>
          <w:bdr w:val="none" w:sz="0" w:space="0" w:color="auto" w:frame="1"/>
        </w:rPr>
        <w:t>et al</w:t>
      </w:r>
      <w:r w:rsidR="00D75071" w:rsidRPr="00D75071">
        <w:rPr>
          <w:rFonts w:ascii="Book Antiqua" w:hAnsi="Book Antiqua"/>
          <w:sz w:val="24"/>
          <w:szCs w:val="24"/>
          <w:bdr w:val="none" w:sz="0" w:space="0" w:color="auto" w:frame="1"/>
          <w:vertAlign w:val="superscript"/>
        </w:rPr>
        <w:t>[31]</w:t>
      </w:r>
      <w:r w:rsidR="007F1606" w:rsidRPr="00D75071">
        <w:rPr>
          <w:rFonts w:ascii="Book Antiqua" w:hAnsi="Book Antiqua" w:cs="Times New Roman"/>
          <w:sz w:val="24"/>
          <w:szCs w:val="24"/>
          <w:bdr w:val="none" w:sz="0" w:space="0" w:color="auto" w:frame="1"/>
        </w:rPr>
        <w:t xml:space="preserve"> in 1991;</w:t>
      </w:r>
      <w:r w:rsidR="00ED109D" w:rsidRPr="00D75071">
        <w:rPr>
          <w:rFonts w:ascii="Book Antiqua" w:hAnsi="Book Antiqua" w:cs="Times New Roman"/>
          <w:sz w:val="24"/>
          <w:szCs w:val="24"/>
          <w:bdr w:val="none" w:sz="0" w:space="0" w:color="auto" w:frame="1"/>
        </w:rPr>
        <w:t xml:space="preserve"> </w:t>
      </w:r>
      <w:r w:rsidR="00ED109D" w:rsidRPr="00D75071">
        <w:rPr>
          <w:rFonts w:ascii="Book Antiqua" w:hAnsi="Book Antiqua" w:cs="Times New Roman"/>
          <w:sz w:val="24"/>
          <w:szCs w:val="24"/>
        </w:rPr>
        <w:t>Glotzer</w:t>
      </w:r>
      <w:r w:rsidR="007F1606" w:rsidRPr="00D75071">
        <w:rPr>
          <w:rFonts w:ascii="Book Antiqua" w:hAnsi="Book Antiqua" w:cs="Times New Roman"/>
          <w:sz w:val="24"/>
          <w:szCs w:val="24"/>
        </w:rPr>
        <w:t xml:space="preserve"> </w:t>
      </w:r>
      <w:r w:rsidR="00AC5EEB" w:rsidRPr="00D75071">
        <w:rPr>
          <w:rFonts w:ascii="Book Antiqua" w:hAnsi="Book Antiqua" w:cs="Times New Roman"/>
          <w:i/>
          <w:sz w:val="24"/>
          <w:szCs w:val="24"/>
        </w:rPr>
        <w:t>et al</w:t>
      </w:r>
      <w:r w:rsidR="00D75071" w:rsidRPr="00D75071">
        <w:rPr>
          <w:rFonts w:ascii="Book Antiqua" w:hAnsi="Book Antiqua"/>
          <w:sz w:val="24"/>
          <w:szCs w:val="24"/>
          <w:vertAlign w:val="superscript"/>
        </w:rPr>
        <w:t>[2]</w:t>
      </w:r>
      <w:r w:rsidR="00ED109D" w:rsidRPr="00D75071">
        <w:rPr>
          <w:rFonts w:ascii="Book Antiqua" w:hAnsi="Book Antiqua" w:cs="Times New Roman"/>
          <w:sz w:val="24"/>
          <w:szCs w:val="24"/>
        </w:rPr>
        <w:t xml:space="preserve"> reported </w:t>
      </w:r>
      <w:r w:rsidR="007F1606" w:rsidRPr="00D75071">
        <w:rPr>
          <w:rFonts w:ascii="Book Antiqua" w:hAnsi="Book Antiqua" w:cs="Times New Roman"/>
          <w:sz w:val="24"/>
          <w:szCs w:val="24"/>
        </w:rPr>
        <w:t>the efficacy of steroid enema</w:t>
      </w:r>
      <w:r w:rsidR="005A1B5C" w:rsidRPr="00D75071">
        <w:rPr>
          <w:rFonts w:ascii="Book Antiqua" w:hAnsi="Book Antiqua" w:cs="Times New Roman"/>
          <w:sz w:val="24"/>
          <w:szCs w:val="24"/>
        </w:rPr>
        <w:t>s</w:t>
      </w:r>
      <w:r w:rsidR="007F1606" w:rsidRPr="00D75071">
        <w:rPr>
          <w:rFonts w:ascii="Book Antiqua" w:hAnsi="Book Antiqua" w:cs="Times New Roman"/>
          <w:sz w:val="24"/>
          <w:szCs w:val="24"/>
        </w:rPr>
        <w:t xml:space="preserve"> in p</w:t>
      </w:r>
      <w:r w:rsidR="00ED109D" w:rsidRPr="00D75071">
        <w:rPr>
          <w:rFonts w:ascii="Book Antiqua" w:hAnsi="Book Antiqua" w:cs="Times New Roman"/>
          <w:sz w:val="24"/>
          <w:szCs w:val="24"/>
        </w:rPr>
        <w:t xml:space="preserve">atients </w:t>
      </w:r>
      <w:r w:rsidR="007F1606" w:rsidRPr="00D75071">
        <w:rPr>
          <w:rFonts w:ascii="Book Antiqua" w:hAnsi="Book Antiqua" w:cs="Times New Roman"/>
          <w:sz w:val="24"/>
          <w:szCs w:val="24"/>
        </w:rPr>
        <w:t xml:space="preserve">with </w:t>
      </w:r>
      <w:r w:rsidR="00ED109D" w:rsidRPr="00D75071">
        <w:rPr>
          <w:rFonts w:ascii="Book Antiqua" w:hAnsi="Book Antiqua" w:cs="Times New Roman"/>
          <w:sz w:val="24"/>
          <w:szCs w:val="24"/>
        </w:rPr>
        <w:t xml:space="preserve">diversion colitis in 1984, </w:t>
      </w:r>
      <w:r w:rsidR="005A1B5C" w:rsidRPr="00D75071">
        <w:rPr>
          <w:rFonts w:ascii="Book Antiqua" w:hAnsi="Book Antiqua" w:cs="Times New Roman"/>
          <w:sz w:val="24"/>
          <w:szCs w:val="24"/>
        </w:rPr>
        <w:t>and similar</w:t>
      </w:r>
      <w:r w:rsidR="007F1606" w:rsidRPr="00D75071">
        <w:rPr>
          <w:rFonts w:ascii="Book Antiqua" w:hAnsi="Book Antiqua" w:cs="Times New Roman"/>
          <w:sz w:val="24"/>
          <w:szCs w:val="24"/>
        </w:rPr>
        <w:t xml:space="preserve"> results </w:t>
      </w:r>
      <w:r w:rsidR="005A1B5C" w:rsidRPr="00D75071">
        <w:rPr>
          <w:rFonts w:ascii="Book Antiqua" w:hAnsi="Book Antiqua" w:cs="Times New Roman"/>
          <w:sz w:val="24"/>
          <w:szCs w:val="24"/>
        </w:rPr>
        <w:t xml:space="preserve">were subsequently </w:t>
      </w:r>
      <w:r w:rsidR="007F1606" w:rsidRPr="00D75071">
        <w:rPr>
          <w:rFonts w:ascii="Book Antiqua" w:hAnsi="Book Antiqua" w:cs="Times New Roman"/>
          <w:sz w:val="24"/>
          <w:szCs w:val="24"/>
        </w:rPr>
        <w:t xml:space="preserve">reported by </w:t>
      </w:r>
      <w:r w:rsidR="00ED109D" w:rsidRPr="00D75071">
        <w:rPr>
          <w:rFonts w:ascii="Book Antiqua" w:hAnsi="Book Antiqua" w:cs="Times New Roman"/>
          <w:sz w:val="24"/>
          <w:szCs w:val="24"/>
        </w:rPr>
        <w:t>Lim</w:t>
      </w:r>
      <w:r w:rsidR="00D75071">
        <w:rPr>
          <w:rFonts w:ascii="Book Antiqua" w:eastAsia="SimSun" w:hAnsi="Book Antiqua" w:cs="Times New Roman" w:hint="eastAsia"/>
          <w:sz w:val="24"/>
          <w:szCs w:val="24"/>
          <w:lang w:eastAsia="zh-CN"/>
        </w:rPr>
        <w:t xml:space="preserve"> </w:t>
      </w:r>
      <w:r w:rsidR="00AC5EEB" w:rsidRPr="00D75071">
        <w:rPr>
          <w:rFonts w:ascii="Book Antiqua" w:hAnsi="Book Antiqua" w:cs="Times New Roman"/>
          <w:i/>
          <w:sz w:val="24"/>
          <w:szCs w:val="24"/>
        </w:rPr>
        <w:t>et al</w:t>
      </w:r>
      <w:r w:rsidR="00D75071" w:rsidRPr="00D75071">
        <w:rPr>
          <w:rFonts w:ascii="Book Antiqua" w:hAnsi="Book Antiqua"/>
          <w:sz w:val="24"/>
          <w:szCs w:val="24"/>
          <w:vertAlign w:val="superscript"/>
        </w:rPr>
        <w:t>[32</w:t>
      </w:r>
      <w:r w:rsidR="00D75071">
        <w:rPr>
          <w:rFonts w:ascii="Book Antiqua" w:eastAsia="SimSun" w:hAnsi="Book Antiqua" w:hint="eastAsia"/>
          <w:sz w:val="24"/>
          <w:szCs w:val="24"/>
          <w:vertAlign w:val="superscript"/>
          <w:lang w:eastAsia="zh-CN"/>
        </w:rPr>
        <w:t>]</w:t>
      </w:r>
      <w:r w:rsidR="00ED109D" w:rsidRPr="00D75071">
        <w:rPr>
          <w:rFonts w:ascii="Book Antiqua" w:hAnsi="Book Antiqua" w:cs="Times New Roman"/>
          <w:sz w:val="24"/>
          <w:szCs w:val="24"/>
        </w:rPr>
        <w:t xml:space="preserve"> and Jowett</w:t>
      </w:r>
      <w:r w:rsidR="00D75071">
        <w:rPr>
          <w:rFonts w:ascii="Book Antiqua" w:eastAsia="SimSun" w:hAnsi="Book Antiqua" w:cs="Times New Roman" w:hint="eastAsia"/>
          <w:sz w:val="24"/>
          <w:szCs w:val="24"/>
          <w:lang w:eastAsia="zh-CN"/>
        </w:rPr>
        <w:t xml:space="preserve"> </w:t>
      </w:r>
      <w:r w:rsidR="00AC5EEB" w:rsidRPr="00D75071">
        <w:rPr>
          <w:rFonts w:ascii="Book Antiqua" w:hAnsi="Book Antiqua" w:cs="Times New Roman"/>
          <w:i/>
          <w:sz w:val="24"/>
          <w:szCs w:val="24"/>
        </w:rPr>
        <w:t>et al</w:t>
      </w:r>
      <w:r w:rsidR="00ED109D" w:rsidRPr="00D75071">
        <w:rPr>
          <w:rFonts w:ascii="Book Antiqua" w:hAnsi="Book Antiqua"/>
          <w:sz w:val="24"/>
          <w:szCs w:val="24"/>
          <w:vertAlign w:val="superscript"/>
        </w:rPr>
        <w:t>[</w:t>
      </w:r>
      <w:r w:rsidR="00FA5465" w:rsidRPr="00D75071">
        <w:rPr>
          <w:rFonts w:ascii="Book Antiqua" w:hAnsi="Book Antiqua"/>
          <w:sz w:val="24"/>
          <w:szCs w:val="24"/>
          <w:vertAlign w:val="superscript"/>
        </w:rPr>
        <w:t>33</w:t>
      </w:r>
      <w:r w:rsidR="00ED109D" w:rsidRPr="00D75071">
        <w:rPr>
          <w:rFonts w:ascii="Book Antiqua" w:hAnsi="Book Antiqua"/>
          <w:sz w:val="24"/>
          <w:szCs w:val="24"/>
          <w:vertAlign w:val="superscript"/>
        </w:rPr>
        <w:t>]</w:t>
      </w:r>
      <w:r w:rsidR="001A1657" w:rsidRPr="00D75071">
        <w:rPr>
          <w:rFonts w:ascii="Book Antiqua" w:hAnsi="Book Antiqua" w:cs="Times New Roman"/>
          <w:sz w:val="24"/>
          <w:szCs w:val="24"/>
        </w:rPr>
        <w:t>.</w:t>
      </w:r>
      <w:r w:rsidR="00ED109D" w:rsidRPr="00D75071">
        <w:rPr>
          <w:rFonts w:ascii="Book Antiqua" w:hAnsi="Book Antiqua" w:cs="Times New Roman"/>
          <w:sz w:val="24"/>
          <w:szCs w:val="24"/>
        </w:rPr>
        <w:t xml:space="preserve"> </w:t>
      </w:r>
      <w:r w:rsidR="002A0FF7" w:rsidRPr="00D75071">
        <w:rPr>
          <w:rFonts w:ascii="Book Antiqua" w:hAnsi="Book Antiqua" w:cs="Times New Roman"/>
          <w:sz w:val="24"/>
          <w:szCs w:val="24"/>
        </w:rPr>
        <w:t>Nonsurgical treatments include</w:t>
      </w:r>
      <w:r w:rsidR="002A0FF7" w:rsidRPr="00D75071">
        <w:rPr>
          <w:rStyle w:val="tgc"/>
          <w:rFonts w:ascii="Book Antiqua" w:hAnsi="Book Antiqua" w:cs="Times New Roman"/>
          <w:sz w:val="24"/>
          <w:szCs w:val="24"/>
        </w:rPr>
        <w:t xml:space="preserve"> </w:t>
      </w:r>
      <w:r w:rsidR="002A0FF7" w:rsidRPr="00D75071">
        <w:rPr>
          <w:rStyle w:val="tgc"/>
          <w:rFonts w:ascii="Book Antiqua" w:hAnsi="Book Antiqua" w:cs="Times New Roman"/>
          <w:sz w:val="24"/>
          <w:szCs w:val="24"/>
        </w:rPr>
        <w:lastRenderedPageBreak/>
        <w:t>short-chain fatty acid</w:t>
      </w:r>
      <w:r w:rsidR="00370A1C" w:rsidRPr="00D75071">
        <w:rPr>
          <w:rStyle w:val="tgc"/>
          <w:rFonts w:ascii="Book Antiqua" w:hAnsi="Book Antiqua" w:cs="Times New Roman"/>
          <w:sz w:val="24"/>
          <w:szCs w:val="24"/>
        </w:rPr>
        <w:t>s</w:t>
      </w:r>
      <w:r w:rsidR="002A0FF7" w:rsidRPr="00D75071">
        <w:rPr>
          <w:rFonts w:ascii="Book Antiqua" w:hAnsi="Book Antiqua" w:cs="Times New Roman"/>
          <w:sz w:val="24"/>
          <w:szCs w:val="24"/>
        </w:rPr>
        <w:t>, 5-aminosalicylic acids, glucocorticoids, antibiotics</w:t>
      </w:r>
      <w:r w:rsidR="00370A1C" w:rsidRPr="00D75071">
        <w:rPr>
          <w:rFonts w:ascii="Book Antiqua" w:hAnsi="Book Antiqua" w:cs="Times New Roman"/>
          <w:sz w:val="24"/>
          <w:szCs w:val="24"/>
        </w:rPr>
        <w:t>,</w:t>
      </w:r>
      <w:r w:rsidR="002A0FF7" w:rsidRPr="00D75071">
        <w:rPr>
          <w:rFonts w:ascii="Book Antiqua" w:hAnsi="Book Antiqua" w:cs="Times New Roman"/>
          <w:sz w:val="24"/>
          <w:szCs w:val="24"/>
        </w:rPr>
        <w:t xml:space="preserve"> and so on.</w:t>
      </w:r>
      <w:r w:rsidR="00CE269B" w:rsidRPr="00D75071">
        <w:rPr>
          <w:rFonts w:ascii="Book Antiqua" w:hAnsi="Book Antiqua" w:cs="Times New Roman"/>
          <w:sz w:val="24"/>
          <w:szCs w:val="24"/>
        </w:rPr>
        <w:t xml:space="preserve"> </w:t>
      </w:r>
      <w:r w:rsidR="002D59A5" w:rsidRPr="00D75071">
        <w:rPr>
          <w:rFonts w:ascii="Book Antiqua" w:hAnsi="Book Antiqua" w:cs="Times New Roman"/>
          <w:sz w:val="24"/>
          <w:szCs w:val="24"/>
        </w:rPr>
        <w:t>However,</w:t>
      </w:r>
      <w:r w:rsidR="00CE269B" w:rsidRPr="00D75071">
        <w:rPr>
          <w:rFonts w:ascii="Book Antiqua" w:hAnsi="Book Antiqua" w:cs="Times New Roman"/>
          <w:sz w:val="24"/>
          <w:szCs w:val="24"/>
        </w:rPr>
        <w:t xml:space="preserve"> due to the lack </w:t>
      </w:r>
      <w:r w:rsidR="00370A1C" w:rsidRPr="00D75071">
        <w:rPr>
          <w:rFonts w:ascii="Book Antiqua" w:hAnsi="Book Antiqua" w:cs="Times New Roman"/>
          <w:sz w:val="24"/>
          <w:szCs w:val="24"/>
        </w:rPr>
        <w:t>established assessment methods</w:t>
      </w:r>
      <w:r w:rsidR="00CE269B" w:rsidRPr="00D75071">
        <w:rPr>
          <w:rFonts w:ascii="Book Antiqua" w:hAnsi="Book Antiqua" w:cs="Times New Roman"/>
          <w:sz w:val="24"/>
          <w:szCs w:val="24"/>
        </w:rPr>
        <w:t xml:space="preserve">, </w:t>
      </w:r>
      <w:r w:rsidR="002D59A5" w:rsidRPr="00D75071">
        <w:rPr>
          <w:rFonts w:ascii="Book Antiqua" w:hAnsi="Book Antiqua" w:cs="Times New Roman"/>
          <w:sz w:val="24"/>
          <w:szCs w:val="24"/>
        </w:rPr>
        <w:t>t</w:t>
      </w:r>
      <w:r w:rsidR="002A0FF7" w:rsidRPr="00D75071">
        <w:rPr>
          <w:rFonts w:ascii="Book Antiqua" w:hAnsi="Book Antiqua" w:cs="Times New Roman"/>
          <w:sz w:val="24"/>
          <w:szCs w:val="24"/>
        </w:rPr>
        <w:t>he efﬁcacy of thes</w:t>
      </w:r>
      <w:r w:rsidR="002D59A5" w:rsidRPr="00D75071">
        <w:rPr>
          <w:rFonts w:ascii="Book Antiqua" w:hAnsi="Book Antiqua" w:cs="Times New Roman"/>
          <w:sz w:val="24"/>
          <w:szCs w:val="24"/>
        </w:rPr>
        <w:t>e treatments</w:t>
      </w:r>
      <w:r w:rsidR="002A0FF7" w:rsidRPr="00D75071">
        <w:rPr>
          <w:rFonts w:ascii="Book Antiqua" w:hAnsi="Book Antiqua" w:cs="Times New Roman"/>
          <w:sz w:val="24"/>
          <w:szCs w:val="24"/>
        </w:rPr>
        <w:t xml:space="preserve"> has not been </w:t>
      </w:r>
      <w:r w:rsidR="00CE269B" w:rsidRPr="00D75071">
        <w:rPr>
          <w:rFonts w:ascii="Book Antiqua" w:hAnsi="Book Antiqua" w:cs="Times New Roman"/>
          <w:sz w:val="24"/>
          <w:szCs w:val="24"/>
        </w:rPr>
        <w:t xml:space="preserve">clearly </w:t>
      </w:r>
      <w:r w:rsidR="002A0FF7" w:rsidRPr="00D75071">
        <w:rPr>
          <w:rFonts w:ascii="Book Antiqua" w:hAnsi="Book Antiqua" w:cs="Times New Roman"/>
          <w:sz w:val="24"/>
          <w:szCs w:val="24"/>
        </w:rPr>
        <w:t>confirmed</w:t>
      </w:r>
      <w:r w:rsidR="00370A1C" w:rsidRPr="00D75071">
        <w:rPr>
          <w:rFonts w:ascii="Book Antiqua" w:hAnsi="Book Antiqua" w:cs="Times New Roman"/>
          <w:sz w:val="24"/>
          <w:szCs w:val="24"/>
        </w:rPr>
        <w:t>.</w:t>
      </w:r>
      <w:r w:rsidR="002A0FF7" w:rsidRPr="00D75071">
        <w:rPr>
          <w:rFonts w:ascii="Book Antiqua" w:hAnsi="Book Antiqua" w:cs="Times New Roman"/>
          <w:sz w:val="24"/>
          <w:szCs w:val="24"/>
        </w:rPr>
        <w:t xml:space="preserve"> </w:t>
      </w:r>
      <w:r w:rsidR="00370A1C" w:rsidRPr="00D75071">
        <w:rPr>
          <w:rFonts w:ascii="Book Antiqua" w:hAnsi="Book Antiqua" w:cs="Times New Roman"/>
          <w:sz w:val="24"/>
          <w:szCs w:val="24"/>
        </w:rPr>
        <w:t>Consequently</w:t>
      </w:r>
      <w:r w:rsidR="00CE269B" w:rsidRPr="00D75071">
        <w:rPr>
          <w:rFonts w:ascii="Book Antiqua" w:hAnsi="Book Antiqua" w:cs="Times New Roman"/>
          <w:sz w:val="24"/>
          <w:szCs w:val="24"/>
        </w:rPr>
        <w:t xml:space="preserve">, </w:t>
      </w:r>
      <w:r w:rsidR="002A0FF7" w:rsidRPr="00D75071">
        <w:rPr>
          <w:rFonts w:ascii="Book Antiqua" w:hAnsi="Book Antiqua" w:cs="Times New Roman"/>
          <w:sz w:val="24"/>
          <w:szCs w:val="24"/>
        </w:rPr>
        <w:t xml:space="preserve">surgical re-anastomosis </w:t>
      </w:r>
      <w:r w:rsidR="00CE269B" w:rsidRPr="00D75071">
        <w:rPr>
          <w:rFonts w:ascii="Book Antiqua" w:hAnsi="Book Antiqua" w:cs="Times New Roman"/>
          <w:sz w:val="24"/>
          <w:szCs w:val="24"/>
        </w:rPr>
        <w:t xml:space="preserve">remains the </w:t>
      </w:r>
      <w:r w:rsidR="002A0FF7" w:rsidRPr="00D75071">
        <w:rPr>
          <w:rFonts w:ascii="Book Antiqua" w:hAnsi="Book Antiqua" w:cs="Times New Roman"/>
          <w:sz w:val="24"/>
          <w:szCs w:val="24"/>
        </w:rPr>
        <w:t xml:space="preserve">most reliable </w:t>
      </w:r>
      <w:r w:rsidR="00CE269B" w:rsidRPr="00D75071">
        <w:rPr>
          <w:rFonts w:ascii="Book Antiqua" w:hAnsi="Book Antiqua" w:cs="Times New Roman"/>
          <w:sz w:val="24"/>
          <w:szCs w:val="24"/>
        </w:rPr>
        <w:t xml:space="preserve">and effective </w:t>
      </w:r>
      <w:r w:rsidR="00370A1C" w:rsidRPr="00D75071">
        <w:rPr>
          <w:rFonts w:ascii="Book Antiqua" w:hAnsi="Book Antiqua" w:cs="Times New Roman"/>
          <w:sz w:val="24"/>
          <w:szCs w:val="24"/>
        </w:rPr>
        <w:t>treatment option</w:t>
      </w:r>
      <w:r w:rsidR="002D59A5" w:rsidRPr="00D75071">
        <w:rPr>
          <w:rFonts w:ascii="Book Antiqua" w:hAnsi="Book Antiqua" w:cs="Times New Roman"/>
          <w:sz w:val="24"/>
          <w:szCs w:val="24"/>
        </w:rPr>
        <w:t xml:space="preserve">. </w:t>
      </w:r>
      <w:r w:rsidR="00CF02F8" w:rsidRPr="00D75071">
        <w:rPr>
          <w:rFonts w:ascii="Book Antiqua" w:hAnsi="Book Antiqua" w:cs="Times New Roman"/>
          <w:sz w:val="24"/>
          <w:szCs w:val="24"/>
        </w:rPr>
        <w:t>There is an unmet need for a</w:t>
      </w:r>
      <w:r w:rsidR="00CE269B" w:rsidRPr="00D75071">
        <w:rPr>
          <w:rFonts w:ascii="Book Antiqua" w:hAnsi="Book Antiqua" w:cs="Times New Roman"/>
          <w:sz w:val="24"/>
          <w:szCs w:val="24"/>
        </w:rPr>
        <w:t xml:space="preserve"> summary of these therapeutic options and information regarding the </w:t>
      </w:r>
      <w:r w:rsidR="00CF02F8" w:rsidRPr="00D75071">
        <w:rPr>
          <w:rFonts w:ascii="Book Antiqua" w:hAnsi="Book Antiqua" w:cs="Times New Roman"/>
          <w:sz w:val="24"/>
          <w:szCs w:val="24"/>
        </w:rPr>
        <w:t xml:space="preserve">disease </w:t>
      </w:r>
      <w:r w:rsidR="00CE269B" w:rsidRPr="00D75071">
        <w:rPr>
          <w:rFonts w:ascii="Book Antiqua" w:hAnsi="Book Antiqua" w:cs="Times New Roman"/>
          <w:sz w:val="24"/>
          <w:szCs w:val="24"/>
        </w:rPr>
        <w:t xml:space="preserve">assessment, </w:t>
      </w:r>
      <w:r w:rsidR="00CF02F8" w:rsidRPr="00D75071">
        <w:rPr>
          <w:rFonts w:ascii="Book Antiqua" w:hAnsi="Book Antiqua" w:cs="Times New Roman"/>
          <w:sz w:val="24"/>
          <w:szCs w:val="24"/>
        </w:rPr>
        <w:t>and this need informed</w:t>
      </w:r>
      <w:r w:rsidR="00CE269B" w:rsidRPr="00D75071">
        <w:rPr>
          <w:rFonts w:ascii="Book Antiqua" w:hAnsi="Book Antiqua" w:cs="Times New Roman"/>
          <w:sz w:val="24"/>
          <w:szCs w:val="24"/>
        </w:rPr>
        <w:t xml:space="preserve"> the</w:t>
      </w:r>
      <w:r w:rsidR="00CF02F8" w:rsidRPr="00D75071">
        <w:rPr>
          <w:rFonts w:ascii="Book Antiqua" w:hAnsi="Book Antiqua" w:cs="Times New Roman"/>
          <w:sz w:val="24"/>
          <w:szCs w:val="24"/>
        </w:rPr>
        <w:t xml:space="preserve"> present</w:t>
      </w:r>
      <w:r w:rsidR="00CE269B" w:rsidRPr="00D75071">
        <w:rPr>
          <w:rFonts w:ascii="Book Antiqua" w:hAnsi="Book Antiqua" w:cs="Times New Roman"/>
          <w:sz w:val="24"/>
          <w:szCs w:val="24"/>
        </w:rPr>
        <w:t xml:space="preserve"> literature review. We believe that the information summarized in this mini-review will help </w:t>
      </w:r>
      <w:r w:rsidR="00724919" w:rsidRPr="00D75071">
        <w:rPr>
          <w:rFonts w:ascii="Book Antiqua" w:hAnsi="Book Antiqua" w:cs="Times New Roman"/>
          <w:sz w:val="24"/>
          <w:szCs w:val="24"/>
        </w:rPr>
        <w:t xml:space="preserve">physicians </w:t>
      </w:r>
      <w:r w:rsidR="00CE269B" w:rsidRPr="00D75071">
        <w:rPr>
          <w:rFonts w:ascii="Book Antiqua" w:hAnsi="Book Antiqua" w:cs="Times New Roman"/>
          <w:sz w:val="24"/>
          <w:szCs w:val="24"/>
        </w:rPr>
        <w:t>treat cases and</w:t>
      </w:r>
      <w:r w:rsidR="00724919" w:rsidRPr="00D75071">
        <w:rPr>
          <w:rFonts w:ascii="Book Antiqua" w:hAnsi="Book Antiqua" w:cs="Times New Roman"/>
          <w:sz w:val="24"/>
          <w:szCs w:val="24"/>
        </w:rPr>
        <w:t>, by</w:t>
      </w:r>
      <w:r w:rsidR="00CE269B" w:rsidRPr="00D75071">
        <w:rPr>
          <w:rFonts w:ascii="Book Antiqua" w:hAnsi="Book Antiqua" w:cs="Times New Roman"/>
          <w:sz w:val="24"/>
          <w:szCs w:val="24"/>
        </w:rPr>
        <w:t xml:space="preserve"> </w:t>
      </w:r>
      <w:r w:rsidR="00724919" w:rsidRPr="00D75071">
        <w:rPr>
          <w:rFonts w:ascii="Book Antiqua" w:hAnsi="Book Antiqua" w:cs="Times New Roman"/>
          <w:sz w:val="24"/>
          <w:szCs w:val="24"/>
        </w:rPr>
        <w:t>increasing the number of treated cases, we</w:t>
      </w:r>
      <w:r w:rsidR="00CE269B" w:rsidRPr="00D75071">
        <w:rPr>
          <w:rFonts w:ascii="Book Antiqua" w:hAnsi="Book Antiqua" w:cs="Times New Roman"/>
          <w:sz w:val="24"/>
          <w:szCs w:val="24"/>
        </w:rPr>
        <w:t xml:space="preserve"> will support the establishment of novel criteria </w:t>
      </w:r>
      <w:r w:rsidR="00724919" w:rsidRPr="00D75071">
        <w:rPr>
          <w:rFonts w:ascii="Book Antiqua" w:hAnsi="Book Antiqua" w:cs="Times New Roman"/>
          <w:sz w:val="24"/>
          <w:szCs w:val="24"/>
        </w:rPr>
        <w:t xml:space="preserve">for </w:t>
      </w:r>
      <w:r w:rsidR="00CE269B" w:rsidRPr="00D75071">
        <w:rPr>
          <w:rFonts w:ascii="Book Antiqua" w:hAnsi="Book Antiqua" w:cs="Times New Roman"/>
          <w:sz w:val="24"/>
          <w:szCs w:val="24"/>
        </w:rPr>
        <w:t xml:space="preserve">disease assessments and therapeutic </w:t>
      </w:r>
      <w:r w:rsidR="008A411E" w:rsidRPr="00D75071">
        <w:rPr>
          <w:rFonts w:ascii="Book Antiqua" w:hAnsi="Book Antiqua" w:cs="Times New Roman"/>
          <w:sz w:val="24"/>
          <w:szCs w:val="24"/>
        </w:rPr>
        <w:t>decision trees</w:t>
      </w:r>
      <w:r w:rsidR="00CE269B" w:rsidRPr="00D75071">
        <w:rPr>
          <w:rFonts w:ascii="Book Antiqua" w:hAnsi="Book Antiqua" w:cs="Times New Roman"/>
          <w:sz w:val="24"/>
          <w:szCs w:val="24"/>
        </w:rPr>
        <w:t xml:space="preserve">. </w:t>
      </w:r>
    </w:p>
    <w:p w:rsidR="0044663C" w:rsidRPr="00D75071" w:rsidRDefault="0044663C" w:rsidP="00526086">
      <w:pPr>
        <w:adjustRightInd w:val="0"/>
        <w:snapToGrid w:val="0"/>
        <w:spacing w:line="360" w:lineRule="auto"/>
        <w:rPr>
          <w:rFonts w:ascii="Book Antiqua" w:hAnsi="Book Antiqua" w:cs="Times New Roman"/>
          <w:b/>
          <w:sz w:val="24"/>
          <w:szCs w:val="24"/>
        </w:rPr>
      </w:pPr>
    </w:p>
    <w:p w:rsidR="00627308" w:rsidRPr="00D75071" w:rsidRDefault="00627308" w:rsidP="00526086">
      <w:pPr>
        <w:adjustRightInd w:val="0"/>
        <w:snapToGrid w:val="0"/>
        <w:spacing w:line="360" w:lineRule="auto"/>
        <w:rPr>
          <w:rFonts w:ascii="Book Antiqua" w:hAnsi="Book Antiqua" w:cs="Times New Roman"/>
          <w:b/>
          <w:sz w:val="24"/>
          <w:szCs w:val="24"/>
        </w:rPr>
      </w:pPr>
      <w:r w:rsidRPr="00D75071">
        <w:rPr>
          <w:rFonts w:ascii="Book Antiqua" w:hAnsi="Book Antiqua" w:cs="Times New Roman"/>
          <w:b/>
          <w:sz w:val="24"/>
          <w:szCs w:val="24"/>
        </w:rPr>
        <w:t>LITERATURE ANALYSIS</w:t>
      </w:r>
    </w:p>
    <w:p w:rsidR="00627308" w:rsidRPr="00D75071" w:rsidRDefault="00627308"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t>A literature search was conducted using PubMed and Ovid, with the term</w:t>
      </w:r>
      <w:r w:rsidR="00DE5D94" w:rsidRPr="00D75071">
        <w:rPr>
          <w:rFonts w:ascii="Book Antiqua" w:hAnsi="Book Antiqua" w:cs="Times New Roman"/>
          <w:sz w:val="24"/>
          <w:szCs w:val="24"/>
        </w:rPr>
        <w:t>s</w:t>
      </w:r>
      <w:r w:rsidRPr="00D75071">
        <w:rPr>
          <w:rFonts w:ascii="Book Antiqua" w:hAnsi="Book Antiqua" w:cs="Times New Roman"/>
          <w:sz w:val="24"/>
          <w:szCs w:val="24"/>
        </w:rPr>
        <w:t xml:space="preserve"> “diversion colitis” or “diversion proctitis” and “diversion pouchitis” </w:t>
      </w:r>
      <w:r w:rsidR="00DE5D94" w:rsidRPr="00D75071">
        <w:rPr>
          <w:rFonts w:ascii="Book Antiqua" w:hAnsi="Book Antiqua" w:cs="Times New Roman"/>
          <w:sz w:val="24"/>
          <w:szCs w:val="24"/>
        </w:rPr>
        <w:t xml:space="preserve">used </w:t>
      </w:r>
      <w:r w:rsidRPr="00D75071">
        <w:rPr>
          <w:rFonts w:ascii="Book Antiqua" w:hAnsi="Book Antiqua" w:cs="Times New Roman"/>
          <w:sz w:val="24"/>
          <w:szCs w:val="24"/>
        </w:rPr>
        <w:t xml:space="preserve">to extract studies published </w:t>
      </w:r>
      <w:r w:rsidR="00DE5D94" w:rsidRPr="00D75071">
        <w:rPr>
          <w:rFonts w:ascii="Book Antiqua" w:hAnsi="Book Antiqua" w:cs="Times New Roman"/>
          <w:sz w:val="24"/>
          <w:szCs w:val="24"/>
        </w:rPr>
        <w:t>over the preceding</w:t>
      </w:r>
      <w:r w:rsidRPr="00D75071">
        <w:rPr>
          <w:rFonts w:ascii="Book Antiqua" w:hAnsi="Book Antiqua" w:cs="Times New Roman"/>
          <w:sz w:val="24"/>
          <w:szCs w:val="24"/>
        </w:rPr>
        <w:t xml:space="preserve"> 45 years. </w:t>
      </w:r>
      <w:r w:rsidR="00DE5D94" w:rsidRPr="00D75071">
        <w:rPr>
          <w:rFonts w:ascii="Book Antiqua" w:hAnsi="Book Antiqua" w:cs="Times New Roman"/>
          <w:sz w:val="24"/>
          <w:szCs w:val="24"/>
        </w:rPr>
        <w:t>All appropriate English-language publications</w:t>
      </w:r>
      <w:r w:rsidRPr="00D75071">
        <w:rPr>
          <w:rFonts w:ascii="Book Antiqua" w:hAnsi="Book Antiqua" w:cs="Times New Roman"/>
          <w:sz w:val="24"/>
          <w:szCs w:val="24"/>
        </w:rPr>
        <w:t xml:space="preserve"> from relevant </w:t>
      </w:r>
      <w:r w:rsidR="0063037F" w:rsidRPr="00D75071">
        <w:rPr>
          <w:rFonts w:ascii="Book Antiqua" w:hAnsi="Book Antiqua" w:cs="Times New Roman"/>
          <w:sz w:val="24"/>
          <w:szCs w:val="24"/>
        </w:rPr>
        <w:t>journals</w:t>
      </w:r>
      <w:r w:rsidRPr="00D75071">
        <w:rPr>
          <w:rFonts w:ascii="Book Antiqua" w:hAnsi="Book Antiqua" w:cs="Times New Roman"/>
          <w:sz w:val="24"/>
          <w:szCs w:val="24"/>
        </w:rPr>
        <w:t xml:space="preserve"> were selected. </w:t>
      </w:r>
      <w:r w:rsidR="002C75CE" w:rsidRPr="00D75071">
        <w:rPr>
          <w:rFonts w:ascii="Book Antiqua" w:hAnsi="Book Antiqua" w:cs="Times New Roman"/>
          <w:sz w:val="24"/>
          <w:szCs w:val="24"/>
        </w:rPr>
        <w:t>W</w:t>
      </w:r>
      <w:r w:rsidRPr="00D75071">
        <w:rPr>
          <w:rFonts w:ascii="Book Antiqua" w:hAnsi="Book Antiqua" w:cs="Times New Roman"/>
          <w:sz w:val="24"/>
          <w:szCs w:val="24"/>
        </w:rPr>
        <w:t xml:space="preserve">e summarized the available information on demographics, clinical symptoms, endoscopic and histological findings, treatment, and the clinical course. </w:t>
      </w:r>
    </w:p>
    <w:p w:rsidR="0044663C" w:rsidRPr="00D75071" w:rsidRDefault="0044663C" w:rsidP="00526086">
      <w:pPr>
        <w:adjustRightInd w:val="0"/>
        <w:snapToGrid w:val="0"/>
        <w:spacing w:line="360" w:lineRule="auto"/>
        <w:rPr>
          <w:rFonts w:ascii="Book Antiqua" w:hAnsi="Book Antiqua" w:cs="Times New Roman"/>
          <w:b/>
          <w:sz w:val="24"/>
          <w:szCs w:val="24"/>
        </w:rPr>
      </w:pPr>
    </w:p>
    <w:p w:rsidR="002C75CE" w:rsidRPr="00D75071" w:rsidRDefault="002C75CE" w:rsidP="00526086">
      <w:pPr>
        <w:adjustRightInd w:val="0"/>
        <w:snapToGrid w:val="0"/>
        <w:spacing w:line="360" w:lineRule="auto"/>
        <w:rPr>
          <w:rFonts w:ascii="Book Antiqua" w:hAnsi="Book Antiqua" w:cs="Times New Roman"/>
          <w:b/>
          <w:sz w:val="24"/>
          <w:szCs w:val="24"/>
        </w:rPr>
      </w:pPr>
      <w:r w:rsidRPr="00D75071">
        <w:rPr>
          <w:rFonts w:ascii="Book Antiqua" w:hAnsi="Book Antiqua" w:cs="Times New Roman"/>
          <w:b/>
          <w:sz w:val="24"/>
          <w:szCs w:val="24"/>
        </w:rPr>
        <w:t>CLINICAL CHARACTERS</w:t>
      </w:r>
    </w:p>
    <w:p w:rsidR="002807FA" w:rsidRPr="00D75071" w:rsidRDefault="002807FA" w:rsidP="00526086">
      <w:pPr>
        <w:adjustRightInd w:val="0"/>
        <w:snapToGrid w:val="0"/>
        <w:spacing w:line="360" w:lineRule="auto"/>
        <w:rPr>
          <w:rFonts w:ascii="Book Antiqua" w:hAnsi="Book Antiqua" w:cs="Times New Roman"/>
          <w:b/>
          <w:i/>
          <w:sz w:val="24"/>
          <w:szCs w:val="24"/>
        </w:rPr>
      </w:pPr>
      <w:r w:rsidRPr="00D75071">
        <w:rPr>
          <w:rFonts w:ascii="Book Antiqua" w:hAnsi="Book Antiqua" w:cs="Times New Roman"/>
          <w:b/>
          <w:i/>
          <w:sz w:val="24"/>
          <w:szCs w:val="24"/>
        </w:rPr>
        <w:t>Epidemiology</w:t>
      </w:r>
    </w:p>
    <w:p w:rsidR="001C23F4" w:rsidRDefault="002C75CE" w:rsidP="00526086">
      <w:pPr>
        <w:pStyle w:val="NormalWeb"/>
        <w:widowControl w:val="0"/>
        <w:adjustRightInd w:val="0"/>
        <w:snapToGrid w:val="0"/>
        <w:spacing w:before="0" w:beforeAutospacing="0" w:after="0" w:afterAutospacing="0" w:line="360" w:lineRule="auto"/>
        <w:jc w:val="both"/>
        <w:rPr>
          <w:rFonts w:ascii="Book Antiqua" w:eastAsia="SimSun" w:hAnsi="Book Antiqua"/>
          <w:kern w:val="24"/>
          <w:lang w:eastAsia="zh-CN"/>
        </w:rPr>
      </w:pPr>
      <w:r w:rsidRPr="00D75071">
        <w:rPr>
          <w:rFonts w:ascii="Book Antiqua" w:hAnsi="Book Antiqua"/>
        </w:rPr>
        <w:t xml:space="preserve">A total of </w:t>
      </w:r>
      <w:r w:rsidR="00423F4F" w:rsidRPr="00D75071">
        <w:rPr>
          <w:rFonts w:ascii="Book Antiqua" w:hAnsi="Book Antiqua"/>
        </w:rPr>
        <w:t>69</w:t>
      </w:r>
      <w:r w:rsidRPr="00D75071">
        <w:rPr>
          <w:rFonts w:ascii="Book Antiqua" w:hAnsi="Book Antiqua"/>
        </w:rPr>
        <w:t xml:space="preserve"> articles</w:t>
      </w:r>
      <w:r w:rsidR="0063037F" w:rsidRPr="00D75071">
        <w:rPr>
          <w:rFonts w:ascii="Book Antiqua" w:hAnsi="Book Antiqua"/>
        </w:rPr>
        <w:t>,</w:t>
      </w:r>
      <w:r w:rsidRPr="00D75071">
        <w:rPr>
          <w:rFonts w:ascii="Book Antiqua" w:hAnsi="Book Antiqua"/>
        </w:rPr>
        <w:t xml:space="preserve"> including 25 case reports</w:t>
      </w:r>
      <w:r w:rsidR="0063037F" w:rsidRPr="00D75071">
        <w:rPr>
          <w:rFonts w:ascii="Book Antiqua" w:hAnsi="Book Antiqua"/>
        </w:rPr>
        <w:t>,</w:t>
      </w:r>
      <w:r w:rsidRPr="00D75071">
        <w:rPr>
          <w:rFonts w:ascii="Book Antiqua" w:hAnsi="Book Antiqua"/>
        </w:rPr>
        <w:t xml:space="preserve"> were matched </w:t>
      </w:r>
      <w:r w:rsidR="0063037F" w:rsidRPr="00D75071">
        <w:rPr>
          <w:rFonts w:ascii="Book Antiqua" w:hAnsi="Book Antiqua"/>
        </w:rPr>
        <w:t xml:space="preserve">to our </w:t>
      </w:r>
      <w:r w:rsidRPr="00D75071">
        <w:rPr>
          <w:rFonts w:ascii="Book Antiqua" w:hAnsi="Book Antiqua"/>
        </w:rPr>
        <w:t>definition of diversion colitis and pouchitis assessment</w:t>
      </w:r>
      <w:r w:rsidR="0063037F" w:rsidRPr="00D75071">
        <w:rPr>
          <w:rFonts w:ascii="Book Antiqua" w:hAnsi="Book Antiqua"/>
        </w:rPr>
        <w:t xml:space="preserve">; this information is </w:t>
      </w:r>
      <w:r w:rsidRPr="00D75071">
        <w:rPr>
          <w:rFonts w:ascii="Book Antiqua" w:hAnsi="Book Antiqua"/>
        </w:rPr>
        <w:t>summarized in Table</w:t>
      </w:r>
      <w:r w:rsidR="000F0D68" w:rsidRPr="00D75071">
        <w:rPr>
          <w:rFonts w:ascii="Book Antiqua" w:hAnsi="Book Antiqua"/>
        </w:rPr>
        <w:t>s</w:t>
      </w:r>
      <w:r w:rsidRPr="00D75071">
        <w:rPr>
          <w:rFonts w:ascii="Book Antiqua" w:hAnsi="Book Antiqua"/>
        </w:rPr>
        <w:t xml:space="preserve"> 1 and 2. Based on </w:t>
      </w:r>
      <w:r w:rsidR="00162CB2" w:rsidRPr="00D75071">
        <w:rPr>
          <w:rFonts w:ascii="Book Antiqua" w:hAnsi="Book Antiqua"/>
        </w:rPr>
        <w:t xml:space="preserve">our </w:t>
      </w:r>
      <w:r w:rsidRPr="00D75071">
        <w:rPr>
          <w:rFonts w:ascii="Book Antiqua" w:hAnsi="Book Antiqua"/>
        </w:rPr>
        <w:t>review, t</w:t>
      </w:r>
      <w:r w:rsidR="00743855" w:rsidRPr="00D75071">
        <w:rPr>
          <w:rFonts w:ascii="Book Antiqua" w:hAnsi="Book Antiqua"/>
        </w:rPr>
        <w:t xml:space="preserve">he prevalence </w:t>
      </w:r>
      <w:r w:rsidR="00162CB2" w:rsidRPr="00D75071">
        <w:rPr>
          <w:rFonts w:ascii="Book Antiqua" w:hAnsi="Book Antiqua"/>
        </w:rPr>
        <w:t>estimates of these conditions appear</w:t>
      </w:r>
      <w:r w:rsidRPr="00D75071">
        <w:rPr>
          <w:rFonts w:ascii="Book Antiqua" w:hAnsi="Book Antiqua"/>
        </w:rPr>
        <w:t xml:space="preserve"> extremely high</w:t>
      </w:r>
      <w:r w:rsidR="00743855" w:rsidRPr="00D75071">
        <w:rPr>
          <w:rFonts w:ascii="Book Antiqua" w:hAnsi="Book Antiqua"/>
        </w:rPr>
        <w:t>, reaching almost</w:t>
      </w:r>
      <w:r w:rsidR="00C3454E" w:rsidRPr="00D75071">
        <w:rPr>
          <w:rFonts w:ascii="Book Antiqua" w:hAnsi="Book Antiqua"/>
        </w:rPr>
        <w:t xml:space="preserve"> </w:t>
      </w:r>
      <w:r w:rsidR="00162CB2" w:rsidRPr="00D75071">
        <w:rPr>
          <w:rFonts w:ascii="Book Antiqua" w:hAnsi="Book Antiqua"/>
        </w:rPr>
        <w:t>the entire</w:t>
      </w:r>
      <w:r w:rsidR="00C3454E" w:rsidRPr="00D75071">
        <w:rPr>
          <w:rFonts w:ascii="Book Antiqua" w:hAnsi="Book Antiqua"/>
        </w:rPr>
        <w:t xml:space="preserve"> population</w:t>
      </w:r>
      <w:r w:rsidR="00743855" w:rsidRPr="00D75071">
        <w:rPr>
          <w:rFonts w:ascii="Book Antiqua" w:hAnsi="Book Antiqua"/>
        </w:rPr>
        <w:t xml:space="preserve"> </w:t>
      </w:r>
      <w:r w:rsidR="00162CB2" w:rsidRPr="00D75071">
        <w:rPr>
          <w:rFonts w:ascii="Book Antiqua" w:hAnsi="Book Antiqua"/>
        </w:rPr>
        <w:t xml:space="preserve">of interest </w:t>
      </w:r>
      <w:r w:rsidR="00743855" w:rsidRPr="00D75071">
        <w:rPr>
          <w:rFonts w:ascii="Book Antiqua" w:hAnsi="Book Antiqua"/>
        </w:rPr>
        <w:t xml:space="preserve">if the phenomenon is followed prospectively, beginning </w:t>
      </w:r>
      <w:r w:rsidR="00162CB2" w:rsidRPr="00D75071">
        <w:rPr>
          <w:rFonts w:ascii="Book Antiqua" w:hAnsi="Book Antiqua"/>
        </w:rPr>
        <w:t xml:space="preserve">at </w:t>
      </w:r>
      <w:r w:rsidR="00743855" w:rsidRPr="00D75071">
        <w:rPr>
          <w:rFonts w:ascii="Book Antiqua" w:hAnsi="Book Antiqua"/>
        </w:rPr>
        <w:t>3 to 36 mo after colostomy</w:t>
      </w:r>
      <w:r w:rsidR="00743855" w:rsidRPr="00D75071">
        <w:rPr>
          <w:rFonts w:ascii="Book Antiqua" w:hAnsi="Book Antiqua"/>
          <w:vertAlign w:val="superscript"/>
        </w:rPr>
        <w:t>[</w:t>
      </w:r>
      <w:r w:rsidR="00FA5465" w:rsidRPr="00D75071">
        <w:rPr>
          <w:rFonts w:ascii="Book Antiqua" w:hAnsi="Book Antiqua"/>
          <w:vertAlign w:val="superscript"/>
        </w:rPr>
        <w:t>21</w:t>
      </w:r>
      <w:r w:rsidR="00743855" w:rsidRPr="00D75071">
        <w:rPr>
          <w:rFonts w:ascii="Book Antiqua" w:hAnsi="Book Antiqua"/>
          <w:vertAlign w:val="superscript"/>
        </w:rPr>
        <w:t>]</w:t>
      </w:r>
      <w:r w:rsidR="00743855" w:rsidRPr="00D75071">
        <w:rPr>
          <w:rFonts w:ascii="Book Antiqua" w:hAnsi="Book Antiqua"/>
        </w:rPr>
        <w:t>.</w:t>
      </w:r>
      <w:r w:rsidR="00A62887" w:rsidRPr="00D75071">
        <w:rPr>
          <w:rFonts w:ascii="Book Antiqua" w:hAnsi="Book Antiqua"/>
        </w:rPr>
        <w:t xml:space="preserve"> </w:t>
      </w:r>
      <w:r w:rsidRPr="00D75071">
        <w:rPr>
          <w:rFonts w:ascii="Book Antiqua" w:hAnsi="Book Antiqua"/>
        </w:rPr>
        <w:t xml:space="preserve">In a recent study, Szczepkowski </w:t>
      </w:r>
      <w:r w:rsidR="00AC5EEB" w:rsidRPr="00D75071">
        <w:rPr>
          <w:rFonts w:ascii="Book Antiqua" w:hAnsi="Book Antiqua"/>
          <w:i/>
        </w:rPr>
        <w:t>et al</w:t>
      </w:r>
      <w:r w:rsidR="00D75071" w:rsidRPr="00D75071">
        <w:rPr>
          <w:rFonts w:ascii="Book Antiqua" w:hAnsi="Book Antiqua"/>
          <w:vertAlign w:val="superscript"/>
        </w:rPr>
        <w:t>[3]</w:t>
      </w:r>
      <w:r w:rsidRPr="00D75071">
        <w:rPr>
          <w:rFonts w:ascii="Book Antiqua" w:hAnsi="Book Antiqua"/>
        </w:rPr>
        <w:t xml:space="preserve"> described more than 90% incidence of diversion colitis on endoscopy in a series of 145 patients. </w:t>
      </w:r>
      <w:r w:rsidR="00640BD3" w:rsidRPr="00D75071">
        <w:rPr>
          <w:rFonts w:ascii="Book Antiqua" w:hAnsi="Book Antiqua"/>
        </w:rPr>
        <w:t>The study further</w:t>
      </w:r>
      <w:r w:rsidRPr="00D75071">
        <w:rPr>
          <w:rFonts w:ascii="Book Antiqua" w:hAnsi="Book Antiqua"/>
        </w:rPr>
        <w:t xml:space="preserve"> reported that there </w:t>
      </w:r>
      <w:r w:rsidR="00640BD3" w:rsidRPr="00D75071">
        <w:rPr>
          <w:rFonts w:ascii="Book Antiqua" w:hAnsi="Book Antiqua"/>
        </w:rPr>
        <w:t xml:space="preserve">were </w:t>
      </w:r>
      <w:r w:rsidRPr="00D75071">
        <w:rPr>
          <w:rFonts w:ascii="Book Antiqua" w:hAnsi="Book Antiqua"/>
        </w:rPr>
        <w:t>no signi</w:t>
      </w:r>
      <w:r w:rsidRPr="00D75071">
        <w:rPr>
          <w:rFonts w:ascii="Book Antiqua" w:eastAsia="Calibri" w:hAnsi="Book Antiqua"/>
        </w:rPr>
        <w:t>fi</w:t>
      </w:r>
      <w:r w:rsidRPr="00D75071">
        <w:rPr>
          <w:rFonts w:ascii="Book Antiqua" w:hAnsi="Book Antiqua"/>
        </w:rPr>
        <w:t>cant association</w:t>
      </w:r>
      <w:r w:rsidR="00640BD3" w:rsidRPr="00D75071">
        <w:rPr>
          <w:rFonts w:ascii="Book Antiqua" w:hAnsi="Book Antiqua"/>
        </w:rPr>
        <w:t>s</w:t>
      </w:r>
      <w:r w:rsidRPr="00D75071">
        <w:rPr>
          <w:rFonts w:ascii="Book Antiqua" w:hAnsi="Book Antiqua"/>
        </w:rPr>
        <w:t xml:space="preserve"> between diversion colitis and age, sex, type of stoma</w:t>
      </w:r>
      <w:r w:rsidR="00640BD3" w:rsidRPr="00D75071">
        <w:rPr>
          <w:rFonts w:ascii="Book Antiqua" w:hAnsi="Book Antiqua"/>
        </w:rPr>
        <w:t>,</w:t>
      </w:r>
      <w:r w:rsidRPr="00D75071">
        <w:rPr>
          <w:rFonts w:ascii="Book Antiqua" w:hAnsi="Book Antiqua"/>
        </w:rPr>
        <w:t xml:space="preserve"> or mode of surgery performed. The frequency of </w:t>
      </w:r>
      <w:r w:rsidR="00640BD3" w:rsidRPr="00D75071">
        <w:rPr>
          <w:rFonts w:ascii="Book Antiqua" w:hAnsi="Book Antiqua"/>
        </w:rPr>
        <w:t xml:space="preserve">disease </w:t>
      </w:r>
      <w:r w:rsidRPr="00D75071">
        <w:rPr>
          <w:rFonts w:ascii="Book Antiqua" w:hAnsi="Book Antiqua"/>
        </w:rPr>
        <w:t xml:space="preserve">occurrence </w:t>
      </w:r>
      <w:r w:rsidR="002807FA" w:rsidRPr="00D75071">
        <w:rPr>
          <w:rFonts w:ascii="Book Antiqua" w:hAnsi="Book Antiqua"/>
        </w:rPr>
        <w:t xml:space="preserve">ranged from </w:t>
      </w:r>
      <w:r w:rsidR="005F389D" w:rsidRPr="00D75071">
        <w:rPr>
          <w:rFonts w:ascii="Book Antiqua" w:hAnsi="Book Antiqua"/>
        </w:rPr>
        <w:t>70%</w:t>
      </w:r>
      <w:r w:rsidR="00F11300">
        <w:rPr>
          <w:rFonts w:ascii="Book Antiqua" w:eastAsia="SimSun" w:hAnsi="Book Antiqua" w:hint="eastAsia"/>
          <w:lang w:eastAsia="zh-CN"/>
        </w:rPr>
        <w:t>-</w:t>
      </w:r>
      <w:r w:rsidR="005F389D" w:rsidRPr="00D75071">
        <w:rPr>
          <w:rFonts w:ascii="Book Antiqua" w:hAnsi="Book Antiqua"/>
        </w:rPr>
        <w:t>74% in patients without pre-existing IBD</w:t>
      </w:r>
      <w:r w:rsidR="005F389D" w:rsidRPr="00D75071">
        <w:rPr>
          <w:rFonts w:ascii="Book Antiqua" w:hAnsi="Book Antiqua"/>
          <w:vertAlign w:val="superscript"/>
        </w:rPr>
        <w:t>[</w:t>
      </w:r>
      <w:r w:rsidR="00FA5465" w:rsidRPr="00D75071">
        <w:rPr>
          <w:rFonts w:ascii="Book Antiqua" w:hAnsi="Book Antiqua"/>
          <w:vertAlign w:val="superscript"/>
        </w:rPr>
        <w:t>22</w:t>
      </w:r>
      <w:r w:rsidR="005F389D" w:rsidRPr="00D75071">
        <w:rPr>
          <w:rFonts w:ascii="Book Antiqua" w:hAnsi="Book Antiqua"/>
          <w:vertAlign w:val="superscript"/>
        </w:rPr>
        <w:t>]</w:t>
      </w:r>
      <w:r w:rsidR="005F389D" w:rsidRPr="00D75071">
        <w:rPr>
          <w:rFonts w:ascii="Book Antiqua" w:hAnsi="Book Antiqua"/>
        </w:rPr>
        <w:t xml:space="preserve"> and </w:t>
      </w:r>
      <w:r w:rsidR="002807FA" w:rsidRPr="00D75071">
        <w:rPr>
          <w:rFonts w:ascii="Book Antiqua" w:hAnsi="Book Antiqua"/>
        </w:rPr>
        <w:t>91% in patients with pre-existing</w:t>
      </w:r>
      <w:r w:rsidR="005F389D" w:rsidRPr="00D75071">
        <w:rPr>
          <w:rFonts w:ascii="Book Antiqua" w:hAnsi="Book Antiqua"/>
        </w:rPr>
        <w:t xml:space="preserve"> IBD</w:t>
      </w:r>
      <w:r w:rsidR="002807FA" w:rsidRPr="00D75071">
        <w:rPr>
          <w:rFonts w:ascii="Book Antiqua" w:hAnsi="Book Antiqua"/>
          <w:vertAlign w:val="superscript"/>
        </w:rPr>
        <w:t>[</w:t>
      </w:r>
      <w:r w:rsidR="00FA5465" w:rsidRPr="00D75071">
        <w:rPr>
          <w:rFonts w:ascii="Book Antiqua" w:hAnsi="Book Antiqua"/>
          <w:vertAlign w:val="superscript"/>
        </w:rPr>
        <w:t>6</w:t>
      </w:r>
      <w:r w:rsidR="002807FA" w:rsidRPr="00D75071">
        <w:rPr>
          <w:rFonts w:ascii="Book Antiqua" w:hAnsi="Book Antiqua"/>
          <w:vertAlign w:val="superscript"/>
        </w:rPr>
        <w:t>,</w:t>
      </w:r>
      <w:r w:rsidR="00FA5465" w:rsidRPr="00D75071">
        <w:rPr>
          <w:rFonts w:ascii="Book Antiqua" w:hAnsi="Book Antiqua"/>
          <w:vertAlign w:val="superscript"/>
        </w:rPr>
        <w:t>21</w:t>
      </w:r>
      <w:r w:rsidR="002807FA" w:rsidRPr="00D75071">
        <w:rPr>
          <w:rFonts w:ascii="Book Antiqua" w:hAnsi="Book Antiqua"/>
          <w:vertAlign w:val="superscript"/>
        </w:rPr>
        <w:t>]</w:t>
      </w:r>
      <w:r w:rsidR="005F389D" w:rsidRPr="00D75071">
        <w:rPr>
          <w:rFonts w:ascii="Book Antiqua" w:hAnsi="Book Antiqua"/>
        </w:rPr>
        <w:t>.</w:t>
      </w:r>
      <w:r w:rsidRPr="00D75071">
        <w:rPr>
          <w:rFonts w:ascii="Book Antiqua" w:hAnsi="Book Antiqua"/>
        </w:rPr>
        <w:t xml:space="preserve"> </w:t>
      </w:r>
      <w:r w:rsidR="00CA4F13" w:rsidRPr="00D75071">
        <w:rPr>
          <w:rFonts w:ascii="Book Antiqua" w:hAnsi="Book Antiqua"/>
        </w:rPr>
        <w:t xml:space="preserve">In patients with </w:t>
      </w:r>
      <w:r w:rsidR="00640BD3" w:rsidRPr="00D75071">
        <w:rPr>
          <w:rFonts w:ascii="Book Antiqua" w:hAnsi="Book Antiqua"/>
        </w:rPr>
        <w:t xml:space="preserve">histories of </w:t>
      </w:r>
      <w:r w:rsidR="00CA4F13" w:rsidRPr="00D75071">
        <w:rPr>
          <w:rFonts w:ascii="Book Antiqua" w:hAnsi="Book Antiqua"/>
        </w:rPr>
        <w:t xml:space="preserve">Crohn’s disease chronic </w:t>
      </w:r>
      <w:r w:rsidR="00640BD3" w:rsidRPr="00D75071">
        <w:rPr>
          <w:rFonts w:ascii="Book Antiqua" w:hAnsi="Book Antiqua"/>
        </w:rPr>
        <w:t xml:space="preserve">severe </w:t>
      </w:r>
      <w:r w:rsidR="00CA4F13" w:rsidRPr="00D75071">
        <w:rPr>
          <w:rFonts w:ascii="Book Antiqua" w:hAnsi="Book Antiqua"/>
        </w:rPr>
        <w:t xml:space="preserve">inﬂammation, often with </w:t>
      </w:r>
      <w:r w:rsidR="00CA4F13" w:rsidRPr="00D75071">
        <w:rPr>
          <w:rFonts w:ascii="Book Antiqua" w:hAnsi="Book Antiqua"/>
        </w:rPr>
        <w:lastRenderedPageBreak/>
        <w:t xml:space="preserve">transmural disease, has been described after defunctioning </w:t>
      </w:r>
      <w:r w:rsidR="00640BD3" w:rsidRPr="00D75071">
        <w:rPr>
          <w:rFonts w:ascii="Book Antiqua" w:hAnsi="Book Antiqua"/>
        </w:rPr>
        <w:t>colostomies</w:t>
      </w:r>
      <w:r w:rsidR="00CA4F13" w:rsidRPr="00D75071">
        <w:rPr>
          <w:rFonts w:ascii="Book Antiqua" w:hAnsi="Book Antiqua"/>
          <w:vertAlign w:val="superscript"/>
        </w:rPr>
        <w:t>[</w:t>
      </w:r>
      <w:r w:rsidR="00FA5465" w:rsidRPr="00D75071">
        <w:rPr>
          <w:rFonts w:ascii="Book Antiqua" w:hAnsi="Book Antiqua"/>
          <w:vertAlign w:val="superscript"/>
        </w:rPr>
        <w:t>34</w:t>
      </w:r>
      <w:r w:rsidR="00CA4F13" w:rsidRPr="00D75071">
        <w:rPr>
          <w:rFonts w:ascii="Book Antiqua" w:hAnsi="Book Antiqua"/>
          <w:vertAlign w:val="superscript"/>
        </w:rPr>
        <w:t>]</w:t>
      </w:r>
      <w:r w:rsidR="00CA4F13" w:rsidRPr="00D75071">
        <w:rPr>
          <w:rFonts w:ascii="Book Antiqua" w:hAnsi="Book Antiqua"/>
        </w:rPr>
        <w:t xml:space="preserve">. It has also been hypothesized that diversion colitis may be a risk factor for ulcerative colitis in </w:t>
      </w:r>
      <w:r w:rsidR="009E2B8E" w:rsidRPr="00D75071">
        <w:rPr>
          <w:rFonts w:ascii="Book Antiqua" w:hAnsi="Book Antiqua"/>
        </w:rPr>
        <w:t xml:space="preserve">predisposed </w:t>
      </w:r>
      <w:r w:rsidR="00CA4F13" w:rsidRPr="00D75071">
        <w:rPr>
          <w:rFonts w:ascii="Book Antiqua" w:hAnsi="Book Antiqua"/>
        </w:rPr>
        <w:t>individuals</w:t>
      </w:r>
      <w:r w:rsidR="009E2B8E" w:rsidRPr="00D75071">
        <w:rPr>
          <w:rFonts w:ascii="Book Antiqua" w:hAnsi="Book Antiqua"/>
        </w:rPr>
        <w:t>,</w:t>
      </w:r>
      <w:r w:rsidR="00CA4F13" w:rsidRPr="00D75071">
        <w:rPr>
          <w:rFonts w:ascii="Book Antiqua" w:hAnsi="Book Antiqua"/>
        </w:rPr>
        <w:t xml:space="preserve"> and that ulcerative colitis can be triggered by anatomically discontinuous inﬂammation in the large bowel</w:t>
      </w:r>
      <w:r w:rsidR="00CA4F13" w:rsidRPr="00D75071">
        <w:rPr>
          <w:rFonts w:ascii="Book Antiqua" w:hAnsi="Book Antiqua"/>
          <w:vertAlign w:val="superscript"/>
        </w:rPr>
        <w:t>[</w:t>
      </w:r>
      <w:r w:rsidR="00FA5465" w:rsidRPr="00D75071">
        <w:rPr>
          <w:rFonts w:ascii="Book Antiqua" w:hAnsi="Book Antiqua"/>
          <w:vertAlign w:val="superscript"/>
        </w:rPr>
        <w:t>35</w:t>
      </w:r>
      <w:r w:rsidR="00CA4F13" w:rsidRPr="00D75071">
        <w:rPr>
          <w:rFonts w:ascii="Book Antiqua" w:hAnsi="Book Antiqua"/>
          <w:vertAlign w:val="superscript"/>
        </w:rPr>
        <w:t>]</w:t>
      </w:r>
      <w:r w:rsidR="00545E14" w:rsidRPr="00D75071">
        <w:rPr>
          <w:rFonts w:ascii="Book Antiqua" w:hAnsi="Book Antiqua"/>
        </w:rPr>
        <w:t xml:space="preserve">. </w:t>
      </w:r>
      <w:r w:rsidR="00683650" w:rsidRPr="00D75071">
        <w:rPr>
          <w:rFonts w:ascii="Book Antiqua" w:hAnsi="Book Antiqua"/>
        </w:rPr>
        <w:t>Among the 46 reported cases of diversion colitis and pouchitis, there was a slight male predominance (28 males, 18 females), and the age of the patients ranged from 3 to 85 years old</w:t>
      </w:r>
      <w:r w:rsidR="00683650" w:rsidRPr="00D75071">
        <w:rPr>
          <w:rFonts w:ascii="Book Antiqua" w:hAnsi="Book Antiqua"/>
          <w:vertAlign w:val="superscript"/>
        </w:rPr>
        <w:t>[</w:t>
      </w:r>
      <w:r w:rsidR="00FA5465" w:rsidRPr="00D75071">
        <w:rPr>
          <w:rFonts w:ascii="Book Antiqua" w:hAnsi="Book Antiqua"/>
          <w:vertAlign w:val="superscript"/>
        </w:rPr>
        <w:t>2</w:t>
      </w:r>
      <w:r w:rsidR="00683650" w:rsidRPr="00D75071">
        <w:rPr>
          <w:rFonts w:ascii="Book Antiqua" w:hAnsi="Book Antiqua"/>
          <w:vertAlign w:val="superscript"/>
        </w:rPr>
        <w:t>,</w:t>
      </w:r>
      <w:r w:rsidR="00FA5465" w:rsidRPr="00D75071">
        <w:rPr>
          <w:rFonts w:ascii="Book Antiqua" w:hAnsi="Book Antiqua"/>
          <w:vertAlign w:val="superscript"/>
        </w:rPr>
        <w:t>5</w:t>
      </w:r>
      <w:r w:rsidR="00683650" w:rsidRPr="00D75071">
        <w:rPr>
          <w:rFonts w:ascii="Book Antiqua" w:hAnsi="Book Antiqua"/>
          <w:vertAlign w:val="superscript"/>
        </w:rPr>
        <w:t>,1</w:t>
      </w:r>
      <w:r w:rsidR="00FA5465" w:rsidRPr="00D75071">
        <w:rPr>
          <w:rFonts w:ascii="Book Antiqua" w:hAnsi="Book Antiqua"/>
          <w:vertAlign w:val="superscript"/>
        </w:rPr>
        <w:t>3</w:t>
      </w:r>
      <w:r w:rsidR="00683650" w:rsidRPr="00D75071">
        <w:rPr>
          <w:rFonts w:ascii="Book Antiqua" w:hAnsi="Book Antiqua"/>
          <w:vertAlign w:val="superscript"/>
        </w:rPr>
        <w:t>,</w:t>
      </w:r>
      <w:r w:rsidR="00FA5465" w:rsidRPr="00D75071">
        <w:rPr>
          <w:rFonts w:ascii="Book Antiqua" w:hAnsi="Book Antiqua"/>
          <w:vertAlign w:val="superscript"/>
        </w:rPr>
        <w:t>29,31-33</w:t>
      </w:r>
      <w:r w:rsidR="00683650" w:rsidRPr="00D75071">
        <w:rPr>
          <w:rFonts w:ascii="Book Antiqua" w:hAnsi="Book Antiqua"/>
          <w:vertAlign w:val="superscript"/>
        </w:rPr>
        <w:t>,</w:t>
      </w:r>
      <w:r w:rsidR="00FA5465" w:rsidRPr="00D75071">
        <w:rPr>
          <w:rFonts w:ascii="Book Antiqua" w:hAnsi="Book Antiqua"/>
          <w:vertAlign w:val="superscript"/>
        </w:rPr>
        <w:t>35-52</w:t>
      </w:r>
      <w:r w:rsidR="00683650" w:rsidRPr="00D75071">
        <w:rPr>
          <w:rFonts w:ascii="Book Antiqua" w:hAnsi="Book Antiqua"/>
          <w:vertAlign w:val="superscript"/>
        </w:rPr>
        <w:t>]</w:t>
      </w:r>
      <w:r w:rsidR="00683650" w:rsidRPr="00D75071">
        <w:rPr>
          <w:rFonts w:ascii="Book Antiqua" w:hAnsi="Book Antiqua"/>
        </w:rPr>
        <w:t xml:space="preserve">. </w:t>
      </w:r>
      <w:r w:rsidR="009E2B8E" w:rsidRPr="00D75071">
        <w:rPr>
          <w:rFonts w:ascii="Book Antiqua" w:hAnsi="Book Antiqua"/>
        </w:rPr>
        <w:t>The p</w:t>
      </w:r>
      <w:r w:rsidR="00683650" w:rsidRPr="00D75071">
        <w:rPr>
          <w:rFonts w:ascii="Book Antiqua" w:hAnsi="Book Antiqua"/>
        </w:rPr>
        <w:t xml:space="preserve">eriod from </w:t>
      </w:r>
      <w:r w:rsidR="00F52840" w:rsidRPr="00D75071">
        <w:rPr>
          <w:rFonts w:ascii="Book Antiqua" w:hAnsi="Book Antiqua"/>
        </w:rPr>
        <w:t xml:space="preserve">diagnosis to surgical treatment was </w:t>
      </w:r>
      <w:r w:rsidR="009E2B8E" w:rsidRPr="00D75071">
        <w:rPr>
          <w:rFonts w:ascii="Book Antiqua" w:hAnsi="Book Antiqua"/>
        </w:rPr>
        <w:t xml:space="preserve">a median of </w:t>
      </w:r>
      <w:r w:rsidR="00F52840" w:rsidRPr="00D75071">
        <w:rPr>
          <w:rFonts w:ascii="Book Antiqua" w:hAnsi="Book Antiqua"/>
        </w:rPr>
        <w:t>8 mo</w:t>
      </w:r>
      <w:r w:rsidR="009E2B8E" w:rsidRPr="00D75071">
        <w:rPr>
          <w:rFonts w:ascii="Book Antiqua" w:hAnsi="Book Antiqua"/>
        </w:rPr>
        <w:t xml:space="preserve">, ranging from </w:t>
      </w:r>
      <w:r w:rsidR="00683650" w:rsidRPr="00D75071">
        <w:rPr>
          <w:rFonts w:ascii="Book Antiqua" w:hAnsi="Book Antiqua"/>
        </w:rPr>
        <w:t>2 wk</w:t>
      </w:r>
      <w:r w:rsidR="00F11300">
        <w:rPr>
          <w:rFonts w:ascii="Book Antiqua" w:eastAsia="SimSun" w:hAnsi="Book Antiqua" w:hint="eastAsia"/>
          <w:lang w:eastAsia="zh-CN"/>
        </w:rPr>
        <w:t xml:space="preserve"> </w:t>
      </w:r>
      <w:r w:rsidR="00683650" w:rsidRPr="00D75071">
        <w:rPr>
          <w:rFonts w:ascii="Book Antiqua" w:hAnsi="Book Antiqua"/>
        </w:rPr>
        <w:t>to 25 year</w:t>
      </w:r>
      <w:r w:rsidR="00683650" w:rsidRPr="00F11300">
        <w:rPr>
          <w:rFonts w:ascii="Book Antiqua" w:hAnsi="Book Antiqua"/>
        </w:rPr>
        <w:t>s</w:t>
      </w:r>
      <w:r w:rsidR="00F52840" w:rsidRPr="00F11300">
        <w:rPr>
          <w:rFonts w:ascii="Book Antiqua" w:hAnsi="Book Antiqua"/>
        </w:rPr>
        <w:t xml:space="preserve"> (Table 1)</w:t>
      </w:r>
      <w:r w:rsidR="00683650" w:rsidRPr="00F11300">
        <w:rPr>
          <w:rFonts w:ascii="Book Antiqua" w:hAnsi="Book Antiqua"/>
        </w:rPr>
        <w:t>.</w:t>
      </w:r>
      <w:r w:rsidR="00FA57BD" w:rsidRPr="00F11300">
        <w:rPr>
          <w:rFonts w:ascii="Book Antiqua" w:hAnsi="Book Antiqua"/>
        </w:rPr>
        <w:t xml:space="preserve"> </w:t>
      </w:r>
      <w:r w:rsidR="009E2B8E" w:rsidRPr="00D75071">
        <w:rPr>
          <w:rFonts w:ascii="Book Antiqua" w:eastAsia="MS PGothic" w:hAnsi="Book Antiqua"/>
          <w:kern w:val="24"/>
        </w:rPr>
        <w:t xml:space="preserve">The types </w:t>
      </w:r>
      <w:r w:rsidR="00FA57BD" w:rsidRPr="00D75071">
        <w:rPr>
          <w:rFonts w:ascii="Book Antiqua" w:eastAsia="MS PGothic" w:hAnsi="Book Antiqua"/>
          <w:kern w:val="24"/>
        </w:rPr>
        <w:t>of diversion</w:t>
      </w:r>
      <w:r w:rsidR="009E2B8E" w:rsidRPr="00D75071">
        <w:rPr>
          <w:rFonts w:ascii="Book Antiqua" w:eastAsia="MS PGothic" w:hAnsi="Book Antiqua"/>
          <w:kern w:val="24"/>
        </w:rPr>
        <w:t>s</w:t>
      </w:r>
      <w:r w:rsidR="00FA57BD" w:rsidRPr="00D75071">
        <w:rPr>
          <w:rFonts w:ascii="Book Antiqua" w:eastAsia="MS PGothic" w:hAnsi="Book Antiqua"/>
          <w:kern w:val="24"/>
        </w:rPr>
        <w:t xml:space="preserve"> included: 9 cases of loop sigmoid colostomy; 3 cases of end sigmoid colostomy; 9 cases of loop transverse colostomy; 4 cases of loop ileostomy; 7 cases of ileostomy and colostomy; 3 cases of proctocolectomy; 2 cases of Hartmann’s type with colostomy; and only one case of other operations</w:t>
      </w:r>
      <w:r w:rsidR="00FA57BD" w:rsidRPr="00F11300">
        <w:rPr>
          <w:rFonts w:ascii="Book Antiqua" w:eastAsia="MS PGothic" w:hAnsi="Book Antiqua"/>
          <w:kern w:val="24"/>
        </w:rPr>
        <w:t xml:space="preserve"> (Table 1). </w:t>
      </w:r>
    </w:p>
    <w:p w:rsidR="00F11300" w:rsidRPr="00F11300" w:rsidRDefault="00F11300" w:rsidP="00526086">
      <w:pPr>
        <w:pStyle w:val="NormalWeb"/>
        <w:widowControl w:val="0"/>
        <w:adjustRightInd w:val="0"/>
        <w:snapToGrid w:val="0"/>
        <w:spacing w:before="0" w:beforeAutospacing="0" w:after="0" w:afterAutospacing="0" w:line="360" w:lineRule="auto"/>
        <w:jc w:val="both"/>
        <w:rPr>
          <w:rFonts w:ascii="Book Antiqua" w:eastAsia="SimSun" w:hAnsi="Book Antiqua"/>
          <w:lang w:eastAsia="zh-CN"/>
        </w:rPr>
      </w:pPr>
    </w:p>
    <w:p w:rsidR="00F32CA5" w:rsidRPr="00F11300" w:rsidRDefault="00E172CB"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Pathogenesis</w:t>
      </w:r>
    </w:p>
    <w:p w:rsidR="00026B9F" w:rsidRPr="00D75071" w:rsidRDefault="00ED3E08"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t xml:space="preserve">The basic mechanisms underlying diversion colitis are still unclear. </w:t>
      </w:r>
      <w:r w:rsidR="00724117" w:rsidRPr="00D75071">
        <w:rPr>
          <w:rFonts w:ascii="Book Antiqua" w:hAnsi="Book Antiqua" w:cs="Times New Roman"/>
          <w:sz w:val="24"/>
          <w:szCs w:val="24"/>
        </w:rPr>
        <w:t xml:space="preserve">Glotzer hypothesized that it might be the result of bacterial overgrowth, </w:t>
      </w:r>
      <w:r w:rsidR="009E2B8E" w:rsidRPr="00D75071">
        <w:rPr>
          <w:rFonts w:ascii="Book Antiqua" w:hAnsi="Book Antiqua" w:cs="Times New Roman"/>
          <w:sz w:val="24"/>
          <w:szCs w:val="24"/>
        </w:rPr>
        <w:t xml:space="preserve">the </w:t>
      </w:r>
      <w:r w:rsidR="00724117" w:rsidRPr="00D75071">
        <w:rPr>
          <w:rFonts w:ascii="Book Antiqua" w:hAnsi="Book Antiqua" w:cs="Times New Roman"/>
          <w:sz w:val="24"/>
          <w:szCs w:val="24"/>
        </w:rPr>
        <w:t xml:space="preserve">presence of harmful bacteria, nutritional </w:t>
      </w:r>
      <w:r w:rsidR="009E2B8E" w:rsidRPr="00D75071">
        <w:rPr>
          <w:rFonts w:ascii="Book Antiqua" w:hAnsi="Book Antiqua" w:cs="Times New Roman"/>
          <w:sz w:val="24"/>
          <w:szCs w:val="24"/>
        </w:rPr>
        <w:t>de</w:t>
      </w:r>
      <w:r w:rsidR="009E2B8E" w:rsidRPr="00D75071">
        <w:rPr>
          <w:rFonts w:ascii="Book Antiqua" w:eastAsia="Calibri" w:hAnsi="Book Antiqua" w:cs="Times New Roman"/>
          <w:sz w:val="24"/>
          <w:szCs w:val="24"/>
        </w:rPr>
        <w:t>fi</w:t>
      </w:r>
      <w:r w:rsidR="009E2B8E" w:rsidRPr="00D75071">
        <w:rPr>
          <w:rFonts w:ascii="Book Antiqua" w:hAnsi="Book Antiqua" w:cs="Times New Roman"/>
          <w:sz w:val="24"/>
          <w:szCs w:val="24"/>
        </w:rPr>
        <w:t>ciencies</w:t>
      </w:r>
      <w:r w:rsidR="00724117" w:rsidRPr="00D75071">
        <w:rPr>
          <w:rFonts w:ascii="Book Antiqua" w:hAnsi="Book Antiqua" w:cs="Times New Roman"/>
          <w:sz w:val="24"/>
          <w:szCs w:val="24"/>
        </w:rPr>
        <w:t>, toxins</w:t>
      </w:r>
      <w:r w:rsidR="009E2B8E" w:rsidRPr="00D75071">
        <w:rPr>
          <w:rFonts w:ascii="Book Antiqua" w:hAnsi="Book Antiqua" w:cs="Times New Roman"/>
          <w:sz w:val="24"/>
          <w:szCs w:val="24"/>
        </w:rPr>
        <w:t>,</w:t>
      </w:r>
      <w:r w:rsidR="00724117" w:rsidRPr="00D75071">
        <w:rPr>
          <w:rFonts w:ascii="Book Antiqua" w:hAnsi="Book Antiqua" w:cs="Times New Roman"/>
          <w:sz w:val="24"/>
          <w:szCs w:val="24"/>
        </w:rPr>
        <w:t xml:space="preserve"> or disturbance in the symbiotic relationship between luminal bacteria and the mucosal layer</w:t>
      </w:r>
      <w:r w:rsidR="00F32CA5" w:rsidRPr="00D75071">
        <w:rPr>
          <w:rFonts w:ascii="Book Antiqua" w:hAnsi="Book Antiqua"/>
          <w:sz w:val="24"/>
          <w:szCs w:val="24"/>
          <w:vertAlign w:val="superscript"/>
        </w:rPr>
        <w:t>[2]</w:t>
      </w:r>
      <w:r w:rsidR="00724117" w:rsidRPr="00D75071">
        <w:rPr>
          <w:rFonts w:ascii="Book Antiqua" w:hAnsi="Book Antiqua" w:cs="Times New Roman"/>
          <w:sz w:val="24"/>
          <w:szCs w:val="24"/>
        </w:rPr>
        <w:t>.</w:t>
      </w:r>
      <w:r w:rsidR="00F32CA5" w:rsidRPr="00D75071">
        <w:rPr>
          <w:rFonts w:ascii="Book Antiqua" w:hAnsi="Book Antiqua" w:cs="Times New Roman"/>
          <w:sz w:val="24"/>
          <w:szCs w:val="24"/>
        </w:rPr>
        <w:t xml:space="preserve"> </w:t>
      </w:r>
      <w:r w:rsidR="009E2B8E" w:rsidRPr="00D75071">
        <w:rPr>
          <w:rFonts w:ascii="Book Antiqua" w:hAnsi="Book Antiqua" w:cs="Times New Roman"/>
          <w:sz w:val="24"/>
          <w:szCs w:val="24"/>
        </w:rPr>
        <w:t>Reportedly,</w:t>
      </w:r>
      <w:r w:rsidR="00724117" w:rsidRPr="00D75071">
        <w:rPr>
          <w:rFonts w:ascii="Book Antiqua" w:hAnsi="Book Antiqua" w:cs="Times New Roman"/>
          <w:sz w:val="24"/>
          <w:szCs w:val="24"/>
        </w:rPr>
        <w:t xml:space="preserve"> concentrations of carbohydrate</w:t>
      </w:r>
      <w:r w:rsidR="009E2B8E" w:rsidRPr="00D75071">
        <w:rPr>
          <w:rFonts w:ascii="Book Antiqua" w:hAnsi="Book Antiqua" w:cs="Times New Roman"/>
          <w:sz w:val="24"/>
          <w:szCs w:val="24"/>
        </w:rPr>
        <w:t>-</w:t>
      </w:r>
      <w:r w:rsidR="00724117" w:rsidRPr="00D75071">
        <w:rPr>
          <w:rFonts w:ascii="Book Antiqua" w:hAnsi="Book Antiqua" w:cs="Times New Roman"/>
          <w:sz w:val="24"/>
          <w:szCs w:val="24"/>
        </w:rPr>
        <w:t>fermenting anaerobic bacteria and pathogenic bacteria are reduced in de-functioned colon</w:t>
      </w:r>
      <w:r w:rsidR="009E2B8E" w:rsidRPr="00D75071">
        <w:rPr>
          <w:rFonts w:ascii="Book Antiqua" w:hAnsi="Book Antiqua" w:cs="Times New Roman"/>
          <w:sz w:val="24"/>
          <w:szCs w:val="24"/>
        </w:rPr>
        <w:t>s</w:t>
      </w:r>
      <w:r w:rsidR="00724117" w:rsidRPr="00D75071">
        <w:rPr>
          <w:rFonts w:ascii="Book Antiqua" w:hAnsi="Book Antiqua"/>
          <w:sz w:val="24"/>
          <w:szCs w:val="24"/>
          <w:vertAlign w:val="superscript"/>
        </w:rPr>
        <w:t>[</w:t>
      </w:r>
      <w:r w:rsidR="00FA5465" w:rsidRPr="00D75071">
        <w:rPr>
          <w:rFonts w:ascii="Book Antiqua" w:hAnsi="Book Antiqua"/>
          <w:sz w:val="24"/>
          <w:szCs w:val="24"/>
          <w:vertAlign w:val="superscript"/>
        </w:rPr>
        <w:t>5</w:t>
      </w:r>
      <w:r w:rsidR="007134C3" w:rsidRPr="00D75071">
        <w:rPr>
          <w:rFonts w:ascii="Book Antiqua" w:hAnsi="Book Antiqua"/>
          <w:sz w:val="24"/>
          <w:szCs w:val="24"/>
          <w:vertAlign w:val="superscript"/>
        </w:rPr>
        <w:t>,</w:t>
      </w:r>
      <w:r w:rsidR="00FA5465" w:rsidRPr="00D75071">
        <w:rPr>
          <w:rFonts w:ascii="Book Antiqua" w:hAnsi="Book Antiqua"/>
          <w:sz w:val="24"/>
          <w:szCs w:val="24"/>
          <w:vertAlign w:val="superscript"/>
        </w:rPr>
        <w:t>23</w:t>
      </w:r>
      <w:r w:rsidR="0062285D" w:rsidRPr="00D75071">
        <w:rPr>
          <w:rFonts w:ascii="Book Antiqua" w:hAnsi="Book Antiqua"/>
          <w:sz w:val="24"/>
          <w:szCs w:val="24"/>
          <w:vertAlign w:val="superscript"/>
        </w:rPr>
        <w:t>,</w:t>
      </w:r>
      <w:r w:rsidR="00FA5465" w:rsidRPr="00D75071">
        <w:rPr>
          <w:rFonts w:ascii="Book Antiqua" w:hAnsi="Book Antiqua"/>
          <w:sz w:val="24"/>
          <w:szCs w:val="24"/>
          <w:vertAlign w:val="superscript"/>
        </w:rPr>
        <w:t>53</w:t>
      </w:r>
      <w:r w:rsidR="00724117" w:rsidRPr="00D75071">
        <w:rPr>
          <w:rFonts w:ascii="Book Antiqua" w:hAnsi="Book Antiqua"/>
          <w:sz w:val="24"/>
          <w:szCs w:val="24"/>
          <w:vertAlign w:val="superscript"/>
        </w:rPr>
        <w:t>]</w:t>
      </w:r>
      <w:r w:rsidR="00026B9F" w:rsidRPr="00D75071">
        <w:rPr>
          <w:rFonts w:ascii="Book Antiqua" w:hAnsi="Book Antiqua" w:cs="Times New Roman"/>
          <w:sz w:val="24"/>
          <w:szCs w:val="24"/>
        </w:rPr>
        <w:t xml:space="preserve"> and these report</w:t>
      </w:r>
      <w:r w:rsidR="00B53743" w:rsidRPr="00D75071">
        <w:rPr>
          <w:rFonts w:ascii="Book Antiqua" w:hAnsi="Book Antiqua" w:cs="Times New Roman"/>
          <w:sz w:val="24"/>
          <w:szCs w:val="24"/>
        </w:rPr>
        <w:t>s</w:t>
      </w:r>
      <w:r w:rsidR="00026B9F" w:rsidRPr="00D75071">
        <w:rPr>
          <w:rFonts w:ascii="Book Antiqua" w:hAnsi="Book Antiqua" w:cs="Times New Roman"/>
          <w:sz w:val="24"/>
          <w:szCs w:val="24"/>
        </w:rPr>
        <w:t xml:space="preserve"> indicate </w:t>
      </w:r>
      <w:r w:rsidR="00724117" w:rsidRPr="00D75071">
        <w:rPr>
          <w:rFonts w:ascii="Book Antiqua" w:hAnsi="Book Antiqua" w:cs="Times New Roman"/>
          <w:sz w:val="24"/>
          <w:szCs w:val="24"/>
        </w:rPr>
        <w:t xml:space="preserve">that </w:t>
      </w:r>
      <w:r w:rsidR="00026B9F" w:rsidRPr="00D75071">
        <w:rPr>
          <w:rFonts w:ascii="Book Antiqua" w:hAnsi="Book Antiqua" w:cs="Times New Roman"/>
          <w:sz w:val="24"/>
          <w:szCs w:val="24"/>
        </w:rPr>
        <w:t xml:space="preserve">the </w:t>
      </w:r>
      <w:r w:rsidR="00724117" w:rsidRPr="00D75071">
        <w:rPr>
          <w:rFonts w:ascii="Book Antiqua" w:hAnsi="Book Antiqua" w:cs="Times New Roman"/>
          <w:sz w:val="24"/>
          <w:szCs w:val="24"/>
        </w:rPr>
        <w:t>overgrowth of anaerobic bacteria or a pathogenic bacterium is unlikely to be a</w:t>
      </w:r>
      <w:r w:rsidR="00B538AE" w:rsidRPr="00D75071">
        <w:rPr>
          <w:rFonts w:ascii="Book Antiqua" w:hAnsi="Book Antiqua" w:cs="Times New Roman"/>
          <w:sz w:val="24"/>
          <w:szCs w:val="24"/>
        </w:rPr>
        <w:t>n</w:t>
      </w:r>
      <w:r w:rsidR="00724117" w:rsidRPr="00D75071">
        <w:rPr>
          <w:rFonts w:ascii="Book Antiqua" w:hAnsi="Book Antiqua" w:cs="Times New Roman"/>
          <w:sz w:val="24"/>
          <w:szCs w:val="24"/>
        </w:rPr>
        <w:t xml:space="preserve"> </w:t>
      </w:r>
      <w:r w:rsidR="00B538AE" w:rsidRPr="00D75071">
        <w:rPr>
          <w:rFonts w:ascii="Book Antiqua" w:hAnsi="Book Antiqua" w:cs="Times New Roman"/>
          <w:sz w:val="24"/>
          <w:szCs w:val="24"/>
        </w:rPr>
        <w:t>important</w:t>
      </w:r>
      <w:r w:rsidR="00724117" w:rsidRPr="00D75071">
        <w:rPr>
          <w:rFonts w:ascii="Book Antiqua" w:hAnsi="Book Antiqua" w:cs="Times New Roman"/>
          <w:sz w:val="24"/>
          <w:szCs w:val="24"/>
        </w:rPr>
        <w:t xml:space="preserve"> etiological factor.</w:t>
      </w:r>
      <w:r w:rsidR="00026B9F" w:rsidRPr="00D75071">
        <w:rPr>
          <w:rFonts w:ascii="Book Antiqua" w:hAnsi="Book Antiqua" w:cs="Times New Roman"/>
          <w:b/>
          <w:i/>
          <w:sz w:val="24"/>
          <w:szCs w:val="24"/>
        </w:rPr>
        <w:t xml:space="preserve"> </w:t>
      </w:r>
      <w:r w:rsidR="00026B9F" w:rsidRPr="00D75071">
        <w:rPr>
          <w:rFonts w:ascii="Book Antiqua" w:hAnsi="Book Antiqua" w:cs="Times New Roman"/>
          <w:sz w:val="24"/>
          <w:szCs w:val="24"/>
        </w:rPr>
        <w:t xml:space="preserve">On the other hand, </w:t>
      </w:r>
      <w:r w:rsidR="00724117" w:rsidRPr="00D75071">
        <w:rPr>
          <w:rFonts w:ascii="Book Antiqua" w:hAnsi="Book Antiqua" w:cs="Times New Roman"/>
          <w:sz w:val="24"/>
          <w:szCs w:val="24"/>
        </w:rPr>
        <w:t xml:space="preserve">there is an increase </w:t>
      </w:r>
      <w:r w:rsidR="00B538AE" w:rsidRPr="00D75071">
        <w:rPr>
          <w:rFonts w:ascii="Book Antiqua" w:hAnsi="Book Antiqua" w:cs="Times New Roman"/>
          <w:sz w:val="24"/>
          <w:szCs w:val="24"/>
        </w:rPr>
        <w:t>of</w:t>
      </w:r>
      <w:r w:rsidR="00724117" w:rsidRPr="00D75071">
        <w:rPr>
          <w:rFonts w:ascii="Book Antiqua" w:hAnsi="Book Antiqua" w:cs="Times New Roman"/>
          <w:sz w:val="24"/>
          <w:szCs w:val="24"/>
        </w:rPr>
        <w:t xml:space="preserve"> nitrate</w:t>
      </w:r>
      <w:r w:rsidR="006206B0" w:rsidRPr="00D75071">
        <w:rPr>
          <w:rFonts w:ascii="Book Antiqua" w:hAnsi="Book Antiqua" w:cs="Times New Roman"/>
          <w:sz w:val="24"/>
          <w:szCs w:val="24"/>
        </w:rPr>
        <w:t>-</w:t>
      </w:r>
      <w:r w:rsidR="00724117" w:rsidRPr="00D75071">
        <w:rPr>
          <w:rFonts w:ascii="Book Antiqua" w:hAnsi="Book Antiqua" w:cs="Times New Roman"/>
          <w:sz w:val="24"/>
          <w:szCs w:val="24"/>
        </w:rPr>
        <w:t>reducing bacteria in patients with diversion colitis</w:t>
      </w:r>
      <w:r w:rsidR="00724117" w:rsidRPr="00D75071">
        <w:rPr>
          <w:rFonts w:ascii="Book Antiqua" w:hAnsi="Book Antiqua"/>
          <w:sz w:val="24"/>
          <w:szCs w:val="24"/>
          <w:vertAlign w:val="superscript"/>
        </w:rPr>
        <w:t>[</w:t>
      </w:r>
      <w:r w:rsidR="00FA5465" w:rsidRPr="00D75071">
        <w:rPr>
          <w:rFonts w:ascii="Book Antiqua" w:hAnsi="Book Antiqua"/>
          <w:sz w:val="24"/>
          <w:szCs w:val="24"/>
          <w:vertAlign w:val="superscript"/>
        </w:rPr>
        <w:t>7</w:t>
      </w:r>
      <w:r w:rsidR="00724117" w:rsidRPr="00D75071">
        <w:rPr>
          <w:rFonts w:ascii="Book Antiqua" w:hAnsi="Book Antiqua"/>
          <w:sz w:val="24"/>
          <w:szCs w:val="24"/>
          <w:vertAlign w:val="superscript"/>
        </w:rPr>
        <w:t>]</w:t>
      </w:r>
      <w:r w:rsidR="00026B9F" w:rsidRPr="00D75071">
        <w:rPr>
          <w:rFonts w:ascii="Book Antiqua" w:hAnsi="Book Antiqua" w:cs="Times New Roman"/>
          <w:sz w:val="24"/>
          <w:szCs w:val="24"/>
        </w:rPr>
        <w:t xml:space="preserve"> and n</w:t>
      </w:r>
      <w:r w:rsidR="00724117" w:rsidRPr="00D75071">
        <w:rPr>
          <w:rFonts w:ascii="Book Antiqua" w:hAnsi="Book Antiqua" w:cs="Times New Roman"/>
          <w:sz w:val="24"/>
          <w:szCs w:val="24"/>
        </w:rPr>
        <w:t>itrate</w:t>
      </w:r>
      <w:r w:rsidR="006206B0" w:rsidRPr="00D75071">
        <w:rPr>
          <w:rFonts w:ascii="Book Antiqua" w:hAnsi="Book Antiqua" w:cs="Times New Roman"/>
          <w:sz w:val="24"/>
          <w:szCs w:val="24"/>
        </w:rPr>
        <w:t>-</w:t>
      </w:r>
      <w:r w:rsidR="00724117" w:rsidRPr="00D75071">
        <w:rPr>
          <w:rFonts w:ascii="Book Antiqua" w:hAnsi="Book Antiqua" w:cs="Times New Roman"/>
          <w:sz w:val="24"/>
          <w:szCs w:val="24"/>
        </w:rPr>
        <w:t xml:space="preserve">reducing bacteria </w:t>
      </w:r>
      <w:r w:rsidR="006206B0" w:rsidRPr="00D75071">
        <w:rPr>
          <w:rFonts w:ascii="Book Antiqua" w:hAnsi="Book Antiqua" w:cs="Times New Roman"/>
          <w:sz w:val="24"/>
          <w:szCs w:val="24"/>
        </w:rPr>
        <w:t>produce</w:t>
      </w:r>
      <w:r w:rsidR="00724117" w:rsidRPr="00D75071">
        <w:rPr>
          <w:rFonts w:ascii="Book Antiqua" w:hAnsi="Book Antiqua" w:cs="Times New Roman"/>
          <w:sz w:val="24"/>
          <w:szCs w:val="24"/>
        </w:rPr>
        <w:t xml:space="preserve"> nitric oxide </w:t>
      </w:r>
      <w:r w:rsidR="00B538AE" w:rsidRPr="00D75071">
        <w:rPr>
          <w:rFonts w:ascii="Book Antiqua" w:hAnsi="Book Antiqua" w:cs="Times New Roman"/>
          <w:sz w:val="24"/>
          <w:szCs w:val="24"/>
        </w:rPr>
        <w:t>(</w:t>
      </w:r>
      <w:r w:rsidR="00724117" w:rsidRPr="00D75071">
        <w:rPr>
          <w:rFonts w:ascii="Book Antiqua" w:hAnsi="Book Antiqua" w:cs="Times New Roman"/>
          <w:sz w:val="24"/>
          <w:szCs w:val="24"/>
        </w:rPr>
        <w:t>NO</w:t>
      </w:r>
      <w:r w:rsidR="00B538AE" w:rsidRPr="00D75071">
        <w:rPr>
          <w:rFonts w:ascii="Book Antiqua" w:hAnsi="Book Antiqua" w:cs="Times New Roman"/>
          <w:sz w:val="24"/>
          <w:szCs w:val="24"/>
        </w:rPr>
        <w:t>) w</w:t>
      </w:r>
      <w:r w:rsidR="00DB43F7" w:rsidRPr="00D75071">
        <w:rPr>
          <w:rFonts w:ascii="Book Antiqua" w:hAnsi="Book Antiqua" w:cs="Times New Roman"/>
          <w:sz w:val="24"/>
          <w:szCs w:val="24"/>
        </w:rPr>
        <w:t>hi</w:t>
      </w:r>
      <w:r w:rsidR="00B538AE" w:rsidRPr="00D75071">
        <w:rPr>
          <w:rFonts w:ascii="Book Antiqua" w:hAnsi="Book Antiqua" w:cs="Times New Roman"/>
          <w:sz w:val="24"/>
          <w:szCs w:val="24"/>
        </w:rPr>
        <w:t>ch</w:t>
      </w:r>
      <w:r w:rsidR="00724117" w:rsidRPr="00D75071">
        <w:rPr>
          <w:rFonts w:ascii="Book Antiqua" w:hAnsi="Book Antiqua" w:cs="Times New Roman"/>
          <w:sz w:val="24"/>
          <w:szCs w:val="24"/>
        </w:rPr>
        <w:t xml:space="preserve"> plays a protective role in low concentrations</w:t>
      </w:r>
      <w:r w:rsidR="006206B0" w:rsidRPr="00D75071">
        <w:rPr>
          <w:rFonts w:ascii="Book Antiqua" w:hAnsi="Book Antiqua" w:cs="Times New Roman"/>
          <w:sz w:val="24"/>
          <w:szCs w:val="24"/>
        </w:rPr>
        <w:t>,</w:t>
      </w:r>
      <w:r w:rsidR="00724117" w:rsidRPr="00D75071">
        <w:rPr>
          <w:rFonts w:ascii="Book Antiqua" w:hAnsi="Book Antiqua" w:cs="Times New Roman"/>
          <w:sz w:val="24"/>
          <w:szCs w:val="24"/>
        </w:rPr>
        <w:t xml:space="preserve"> but at higher levels it becomes toxic to the colonic tissue</w:t>
      </w:r>
      <w:r w:rsidR="00724117" w:rsidRPr="00D75071">
        <w:rPr>
          <w:rFonts w:ascii="Book Antiqua" w:hAnsi="Book Antiqua"/>
          <w:sz w:val="24"/>
          <w:szCs w:val="24"/>
          <w:vertAlign w:val="superscript"/>
        </w:rPr>
        <w:t>[</w:t>
      </w:r>
      <w:r w:rsidR="00FA5465" w:rsidRPr="00D75071">
        <w:rPr>
          <w:rFonts w:ascii="Book Antiqua" w:hAnsi="Book Antiqua"/>
          <w:sz w:val="24"/>
          <w:szCs w:val="24"/>
          <w:vertAlign w:val="superscript"/>
        </w:rPr>
        <w:t>5</w:t>
      </w:r>
      <w:r w:rsidR="00957CCC" w:rsidRPr="00D75071">
        <w:rPr>
          <w:rFonts w:ascii="Book Antiqua" w:hAnsi="Book Antiqua"/>
          <w:sz w:val="24"/>
          <w:szCs w:val="24"/>
          <w:vertAlign w:val="superscript"/>
        </w:rPr>
        <w:t>4</w:t>
      </w:r>
      <w:r w:rsidR="00724117" w:rsidRPr="00D75071">
        <w:rPr>
          <w:rFonts w:ascii="Book Antiqua" w:hAnsi="Book Antiqua" w:cs="Times New Roman"/>
          <w:sz w:val="24"/>
          <w:szCs w:val="24"/>
          <w:vertAlign w:val="superscript"/>
        </w:rPr>
        <w:t>]</w:t>
      </w:r>
      <w:r w:rsidR="006206B0" w:rsidRPr="00D75071">
        <w:rPr>
          <w:rFonts w:ascii="Book Antiqua" w:hAnsi="Book Antiqua" w:cs="Times New Roman"/>
          <w:sz w:val="24"/>
          <w:szCs w:val="24"/>
        </w:rPr>
        <w:t>. Thus, it has been suggested t</w:t>
      </w:r>
      <w:r w:rsidR="00026B9F" w:rsidRPr="00D75071">
        <w:rPr>
          <w:rFonts w:ascii="Book Antiqua" w:hAnsi="Book Antiqua" w:cs="Times New Roman"/>
          <w:sz w:val="24"/>
          <w:szCs w:val="24"/>
        </w:rPr>
        <w:t xml:space="preserve">hat </w:t>
      </w:r>
      <w:r w:rsidR="00724117" w:rsidRPr="00D75071">
        <w:rPr>
          <w:rFonts w:ascii="Book Antiqua" w:hAnsi="Book Antiqua" w:cs="Times New Roman"/>
          <w:sz w:val="24"/>
          <w:szCs w:val="24"/>
        </w:rPr>
        <w:t>increase</w:t>
      </w:r>
      <w:r w:rsidR="006206B0" w:rsidRPr="00D75071">
        <w:rPr>
          <w:rFonts w:ascii="Book Antiqua" w:hAnsi="Book Antiqua" w:cs="Times New Roman"/>
          <w:sz w:val="24"/>
          <w:szCs w:val="24"/>
        </w:rPr>
        <w:t>s in</w:t>
      </w:r>
      <w:r w:rsidR="00724117" w:rsidRPr="00D75071">
        <w:rPr>
          <w:rFonts w:ascii="Book Antiqua" w:hAnsi="Book Antiqua" w:cs="Times New Roman"/>
          <w:sz w:val="24"/>
          <w:szCs w:val="24"/>
        </w:rPr>
        <w:t xml:space="preserve"> nitrate</w:t>
      </w:r>
      <w:r w:rsidR="006206B0" w:rsidRPr="00D75071">
        <w:rPr>
          <w:rFonts w:ascii="Book Antiqua" w:hAnsi="Book Antiqua" w:cs="Times New Roman"/>
          <w:sz w:val="24"/>
          <w:szCs w:val="24"/>
        </w:rPr>
        <w:t>-</w:t>
      </w:r>
      <w:r w:rsidR="00724117" w:rsidRPr="00D75071">
        <w:rPr>
          <w:rFonts w:ascii="Book Antiqua" w:hAnsi="Book Antiqua" w:cs="Times New Roman"/>
          <w:sz w:val="24"/>
          <w:szCs w:val="24"/>
        </w:rPr>
        <w:t>reducing bacteria may result in toxic levels of NO</w:t>
      </w:r>
      <w:r w:rsidR="006206B0" w:rsidRPr="00D75071">
        <w:rPr>
          <w:rFonts w:ascii="Book Antiqua" w:hAnsi="Book Antiqua" w:cs="Times New Roman"/>
          <w:sz w:val="24"/>
          <w:szCs w:val="24"/>
        </w:rPr>
        <w:t>,</w:t>
      </w:r>
      <w:r w:rsidR="00724117" w:rsidRPr="00D75071">
        <w:rPr>
          <w:rFonts w:ascii="Book Antiqua" w:hAnsi="Book Antiqua" w:cs="Times New Roman"/>
          <w:sz w:val="24"/>
          <w:szCs w:val="24"/>
        </w:rPr>
        <w:t xml:space="preserve"> </w:t>
      </w:r>
      <w:r w:rsidR="00026B9F" w:rsidRPr="00D75071">
        <w:rPr>
          <w:rFonts w:ascii="Book Antiqua" w:hAnsi="Book Antiqua" w:cs="Times New Roman"/>
          <w:sz w:val="24"/>
          <w:szCs w:val="24"/>
        </w:rPr>
        <w:t xml:space="preserve">leading to the diversion </w:t>
      </w:r>
      <w:r w:rsidR="00724117" w:rsidRPr="00D75071">
        <w:rPr>
          <w:rFonts w:ascii="Book Antiqua" w:hAnsi="Book Antiqua" w:cs="Times New Roman"/>
          <w:sz w:val="24"/>
          <w:szCs w:val="24"/>
        </w:rPr>
        <w:t>colitis</w:t>
      </w:r>
      <w:r w:rsidR="003C2AC0" w:rsidRPr="00D75071">
        <w:rPr>
          <w:rFonts w:ascii="Book Antiqua" w:hAnsi="Book Antiqua" w:cs="Times New Roman"/>
          <w:sz w:val="24"/>
          <w:szCs w:val="24"/>
        </w:rPr>
        <w:t>.</w:t>
      </w:r>
      <w:r w:rsidR="00724117" w:rsidRPr="00D75071">
        <w:rPr>
          <w:rFonts w:ascii="Book Antiqua" w:hAnsi="Book Antiqua" w:cs="Times New Roman"/>
          <w:sz w:val="24"/>
          <w:szCs w:val="24"/>
        </w:rPr>
        <w:t xml:space="preserve"> </w:t>
      </w:r>
    </w:p>
    <w:p w:rsidR="00873F2D" w:rsidRDefault="00F32CA5" w:rsidP="00526086">
      <w:pPr>
        <w:adjustRightInd w:val="0"/>
        <w:snapToGrid w:val="0"/>
        <w:spacing w:line="360" w:lineRule="auto"/>
        <w:ind w:firstLineChars="100" w:firstLine="240"/>
        <w:rPr>
          <w:rFonts w:ascii="Book Antiqua" w:eastAsia="SimSun" w:hAnsi="Book Antiqua" w:cs="Times New Roman"/>
          <w:sz w:val="24"/>
          <w:szCs w:val="24"/>
          <w:lang w:eastAsia="zh-CN"/>
        </w:rPr>
      </w:pPr>
      <w:r w:rsidRPr="00D75071">
        <w:rPr>
          <w:rFonts w:ascii="Book Antiqua" w:hAnsi="Book Antiqua" w:cs="Times New Roman"/>
          <w:sz w:val="24"/>
          <w:szCs w:val="24"/>
        </w:rPr>
        <w:t>Recently</w:t>
      </w:r>
      <w:r w:rsidR="004A0D98" w:rsidRPr="00D75071">
        <w:rPr>
          <w:rFonts w:ascii="Book Antiqua" w:hAnsi="Book Antiqua" w:cs="Times New Roman"/>
          <w:sz w:val="24"/>
          <w:szCs w:val="24"/>
        </w:rPr>
        <w:t>,</w:t>
      </w:r>
      <w:r w:rsidRPr="00D75071">
        <w:rPr>
          <w:rFonts w:ascii="Book Antiqua" w:hAnsi="Book Antiqua" w:cs="Times New Roman"/>
          <w:sz w:val="24"/>
          <w:szCs w:val="24"/>
        </w:rPr>
        <w:t xml:space="preserve"> ischemia has been proposed as a cause of diversion colitis</w:t>
      </w:r>
      <w:r w:rsidR="001B3666" w:rsidRPr="00F11300">
        <w:rPr>
          <w:rFonts w:ascii="Book Antiqua" w:hAnsi="Book Antiqua" w:cs="Times New Roman"/>
          <w:sz w:val="24"/>
          <w:szCs w:val="24"/>
          <w:vertAlign w:val="superscript"/>
        </w:rPr>
        <w:t>[</w:t>
      </w:r>
      <w:r w:rsidR="00FA5465" w:rsidRPr="00F11300">
        <w:rPr>
          <w:rFonts w:ascii="Book Antiqua" w:hAnsi="Book Antiqua" w:cs="Times New Roman"/>
          <w:sz w:val="24"/>
          <w:szCs w:val="24"/>
          <w:vertAlign w:val="superscript"/>
        </w:rPr>
        <w:t>8</w:t>
      </w:r>
      <w:r w:rsidR="001B3666" w:rsidRPr="00F11300">
        <w:rPr>
          <w:rFonts w:ascii="Book Antiqua" w:hAnsi="Book Antiqua" w:cs="Times New Roman"/>
          <w:sz w:val="24"/>
          <w:szCs w:val="24"/>
          <w:vertAlign w:val="superscript"/>
        </w:rPr>
        <w:t>]</w:t>
      </w:r>
      <w:r w:rsidRPr="00D75071">
        <w:rPr>
          <w:rFonts w:ascii="Book Antiqua" w:hAnsi="Book Antiqua" w:cs="Times New Roman"/>
          <w:sz w:val="24"/>
          <w:szCs w:val="24"/>
        </w:rPr>
        <w:t xml:space="preserve">. </w:t>
      </w:r>
      <w:r w:rsidR="00ED3E08" w:rsidRPr="00D75071">
        <w:rPr>
          <w:rFonts w:ascii="Book Antiqua" w:hAnsi="Book Antiqua" w:cs="Times New Roman"/>
          <w:sz w:val="24"/>
          <w:szCs w:val="24"/>
        </w:rPr>
        <w:t>The explanation</w:t>
      </w:r>
      <w:r w:rsidR="007013F1" w:rsidRPr="00D75071">
        <w:rPr>
          <w:rFonts w:ascii="Book Antiqua" w:hAnsi="Book Antiqua" w:cs="Times New Roman"/>
          <w:sz w:val="24"/>
          <w:szCs w:val="24"/>
        </w:rPr>
        <w:t xml:space="preserve"> surely</w:t>
      </w:r>
      <w:r w:rsidR="00ED3E08" w:rsidRPr="00D75071">
        <w:rPr>
          <w:rFonts w:ascii="Book Antiqua" w:hAnsi="Book Antiqua" w:cs="Times New Roman"/>
          <w:sz w:val="24"/>
          <w:szCs w:val="24"/>
        </w:rPr>
        <w:t xml:space="preserve"> lies in changes to</w:t>
      </w:r>
      <w:r w:rsidR="000F2CAC" w:rsidRPr="00D75071">
        <w:rPr>
          <w:rFonts w:ascii="Book Antiqua" w:hAnsi="Book Antiqua" w:cs="Times New Roman"/>
          <w:sz w:val="24"/>
          <w:szCs w:val="24"/>
        </w:rPr>
        <w:t xml:space="preserve"> </w:t>
      </w:r>
      <w:r w:rsidR="00ED3E08" w:rsidRPr="00D75071">
        <w:rPr>
          <w:rFonts w:ascii="Book Antiqua" w:hAnsi="Book Antiqua" w:cs="Times New Roman"/>
          <w:sz w:val="24"/>
          <w:szCs w:val="24"/>
        </w:rPr>
        <w:t>the luminal ﬂora consequent to fecal stream</w:t>
      </w:r>
      <w:r w:rsidR="004A0D98" w:rsidRPr="00D75071">
        <w:rPr>
          <w:rFonts w:ascii="Book Antiqua" w:hAnsi="Book Antiqua" w:cs="Times New Roman"/>
          <w:sz w:val="24"/>
          <w:szCs w:val="24"/>
        </w:rPr>
        <w:t xml:space="preserve"> interruption</w:t>
      </w:r>
      <w:r w:rsidR="00ED3E08" w:rsidRPr="00D75071">
        <w:rPr>
          <w:rFonts w:ascii="Book Antiqua" w:hAnsi="Book Antiqua" w:cs="Times New Roman"/>
          <w:sz w:val="24"/>
          <w:szCs w:val="24"/>
        </w:rPr>
        <w:t xml:space="preserve">. Normal luminal bacteria </w:t>
      </w:r>
      <w:r w:rsidR="00037D25" w:rsidRPr="00D75071">
        <w:rPr>
          <w:rFonts w:ascii="Book Antiqua" w:hAnsi="Book Antiqua" w:cs="Times New Roman"/>
          <w:sz w:val="24"/>
          <w:szCs w:val="24"/>
        </w:rPr>
        <w:t>produce</w:t>
      </w:r>
      <w:r w:rsidR="00ED3E08" w:rsidRPr="00D75071">
        <w:rPr>
          <w:rFonts w:ascii="Book Antiqua" w:hAnsi="Book Antiqua" w:cs="Times New Roman"/>
          <w:sz w:val="24"/>
          <w:szCs w:val="24"/>
        </w:rPr>
        <w:t xml:space="preserve"> </w:t>
      </w:r>
      <w:r w:rsidR="007D48D1" w:rsidRPr="00D75071">
        <w:rPr>
          <w:rFonts w:ascii="Book Antiqua" w:hAnsi="Book Antiqua" w:cs="Times New Roman"/>
          <w:sz w:val="24"/>
          <w:szCs w:val="24"/>
        </w:rPr>
        <w:t>SCFA</w:t>
      </w:r>
      <w:r w:rsidR="00ED3E08" w:rsidRPr="00D75071">
        <w:rPr>
          <w:rFonts w:ascii="Book Antiqua" w:hAnsi="Book Antiqua" w:cs="Times New Roman"/>
          <w:sz w:val="24"/>
          <w:szCs w:val="24"/>
        </w:rPr>
        <w:t xml:space="preserve">, such as butyric acid. Butyrate is the </w:t>
      </w:r>
      <w:r w:rsidR="00037D25" w:rsidRPr="00D75071">
        <w:rPr>
          <w:rFonts w:ascii="Book Antiqua" w:hAnsi="Book Antiqua" w:cs="Times New Roman"/>
          <w:sz w:val="24"/>
          <w:szCs w:val="24"/>
        </w:rPr>
        <w:t>principal</w:t>
      </w:r>
      <w:r w:rsidR="00ED3E08" w:rsidRPr="00D75071">
        <w:rPr>
          <w:rFonts w:ascii="Book Antiqua" w:hAnsi="Book Antiqua" w:cs="Times New Roman"/>
          <w:sz w:val="24"/>
          <w:szCs w:val="24"/>
        </w:rPr>
        <w:t xml:space="preserve"> oxidative substrate for colonocytes</w:t>
      </w:r>
      <w:r w:rsidR="00ED3E08" w:rsidRPr="00D75071">
        <w:rPr>
          <w:rFonts w:ascii="Book Antiqua" w:hAnsi="Book Antiqua"/>
          <w:sz w:val="24"/>
          <w:szCs w:val="24"/>
          <w:vertAlign w:val="superscript"/>
        </w:rPr>
        <w:t>[</w:t>
      </w:r>
      <w:r w:rsidR="00673C9B" w:rsidRPr="00D75071">
        <w:rPr>
          <w:rFonts w:ascii="Book Antiqua" w:hAnsi="Book Antiqua"/>
          <w:sz w:val="24"/>
          <w:szCs w:val="24"/>
          <w:vertAlign w:val="superscript"/>
        </w:rPr>
        <w:t>5</w:t>
      </w:r>
      <w:r w:rsidR="00145437" w:rsidRPr="00D75071">
        <w:rPr>
          <w:rFonts w:ascii="Book Antiqua" w:hAnsi="Book Antiqua"/>
          <w:sz w:val="24"/>
          <w:szCs w:val="24"/>
          <w:vertAlign w:val="superscript"/>
        </w:rPr>
        <w:t>5</w:t>
      </w:r>
      <w:r w:rsidR="00ED3E08" w:rsidRPr="00D75071">
        <w:rPr>
          <w:rFonts w:ascii="Book Antiqua" w:hAnsi="Book Antiqua"/>
          <w:sz w:val="24"/>
          <w:szCs w:val="24"/>
          <w:vertAlign w:val="superscript"/>
        </w:rPr>
        <w:t>]</w:t>
      </w:r>
      <w:r w:rsidR="00ED3E08" w:rsidRPr="00D75071">
        <w:rPr>
          <w:rFonts w:ascii="Book Antiqua" w:hAnsi="Book Antiqua" w:cs="Times New Roman"/>
          <w:sz w:val="24"/>
          <w:szCs w:val="24"/>
        </w:rPr>
        <w:t xml:space="preserve"> and patients with diversion </w:t>
      </w:r>
      <w:r w:rsidR="00ED3E08" w:rsidRPr="00D75071">
        <w:rPr>
          <w:rFonts w:ascii="Book Antiqua" w:hAnsi="Book Antiqua" w:cs="Times New Roman"/>
          <w:sz w:val="24"/>
          <w:szCs w:val="24"/>
        </w:rPr>
        <w:lastRenderedPageBreak/>
        <w:t xml:space="preserve">colitis may improve </w:t>
      </w:r>
      <w:r w:rsidR="008B773C" w:rsidRPr="00D75071">
        <w:rPr>
          <w:rFonts w:ascii="Book Antiqua" w:hAnsi="Book Antiqua" w:cs="Times New Roman"/>
          <w:sz w:val="24"/>
          <w:szCs w:val="24"/>
        </w:rPr>
        <w:t xml:space="preserve">following </w:t>
      </w:r>
      <w:r w:rsidR="00ED3E08" w:rsidRPr="00D75071">
        <w:rPr>
          <w:rFonts w:ascii="Book Antiqua" w:hAnsi="Book Antiqua" w:cs="Times New Roman"/>
          <w:sz w:val="24"/>
          <w:szCs w:val="24"/>
        </w:rPr>
        <w:t xml:space="preserve">topical treatment with </w:t>
      </w:r>
      <w:r w:rsidR="007D48D1" w:rsidRPr="00D75071">
        <w:rPr>
          <w:rFonts w:ascii="Book Antiqua" w:hAnsi="Book Antiqua" w:cs="Times New Roman"/>
          <w:sz w:val="24"/>
          <w:szCs w:val="24"/>
        </w:rPr>
        <w:t>SCFA</w:t>
      </w:r>
      <w:r w:rsidR="00ED3E08" w:rsidRPr="00D75071">
        <w:rPr>
          <w:rFonts w:ascii="Book Antiqua" w:hAnsi="Book Antiqua" w:cs="Times New Roman"/>
          <w:sz w:val="24"/>
          <w:szCs w:val="24"/>
        </w:rPr>
        <w:t xml:space="preserve">, </w:t>
      </w:r>
      <w:r w:rsidR="007D48D1" w:rsidRPr="00D75071">
        <w:rPr>
          <w:rFonts w:ascii="Book Antiqua" w:hAnsi="Book Antiqua" w:cs="Times New Roman"/>
          <w:sz w:val="24"/>
          <w:szCs w:val="24"/>
        </w:rPr>
        <w:t>especially</w:t>
      </w:r>
      <w:r w:rsidR="00ED3E08" w:rsidRPr="00D75071">
        <w:rPr>
          <w:rFonts w:ascii="Book Antiqua" w:hAnsi="Book Antiqua" w:cs="Times New Roman"/>
          <w:sz w:val="24"/>
          <w:szCs w:val="24"/>
        </w:rPr>
        <w:t xml:space="preserve"> with butyrate enemas</w:t>
      </w:r>
      <w:r w:rsidR="00ED3E08" w:rsidRPr="00D75071">
        <w:rPr>
          <w:rFonts w:ascii="Book Antiqua" w:hAnsi="Book Antiqua"/>
          <w:sz w:val="24"/>
          <w:szCs w:val="24"/>
          <w:vertAlign w:val="superscript"/>
        </w:rPr>
        <w:t>[</w:t>
      </w:r>
      <w:r w:rsidR="00673C9B" w:rsidRPr="00D75071">
        <w:rPr>
          <w:rFonts w:ascii="Book Antiqua" w:hAnsi="Book Antiqua"/>
          <w:sz w:val="24"/>
          <w:szCs w:val="24"/>
          <w:vertAlign w:val="superscript"/>
        </w:rPr>
        <w:t>5</w:t>
      </w:r>
      <w:r w:rsidR="00351195" w:rsidRPr="00D75071">
        <w:rPr>
          <w:rFonts w:ascii="Book Antiqua" w:hAnsi="Book Antiqua"/>
          <w:sz w:val="24"/>
          <w:szCs w:val="24"/>
          <w:vertAlign w:val="superscript"/>
        </w:rPr>
        <w:t>,</w:t>
      </w:r>
      <w:r w:rsidR="00673C9B" w:rsidRPr="00D75071">
        <w:rPr>
          <w:rFonts w:ascii="Book Antiqua" w:hAnsi="Book Antiqua"/>
          <w:sz w:val="24"/>
          <w:szCs w:val="24"/>
          <w:vertAlign w:val="superscript"/>
        </w:rPr>
        <w:t>3</w:t>
      </w:r>
      <w:r w:rsidR="00145437" w:rsidRPr="00D75071">
        <w:rPr>
          <w:rFonts w:ascii="Book Antiqua" w:hAnsi="Book Antiqua"/>
          <w:sz w:val="24"/>
          <w:szCs w:val="24"/>
          <w:vertAlign w:val="superscript"/>
        </w:rPr>
        <w:t>6</w:t>
      </w:r>
      <w:r w:rsidR="00ED3E08" w:rsidRPr="00D75071">
        <w:rPr>
          <w:rFonts w:ascii="Book Antiqua" w:hAnsi="Book Antiqua"/>
          <w:sz w:val="24"/>
          <w:szCs w:val="24"/>
          <w:vertAlign w:val="superscript"/>
        </w:rPr>
        <w:t>]</w:t>
      </w:r>
      <w:r w:rsidR="00ED3E08" w:rsidRPr="00D75071">
        <w:rPr>
          <w:rFonts w:ascii="Book Antiqua" w:hAnsi="Book Antiqua" w:cs="Times New Roman"/>
          <w:sz w:val="24"/>
          <w:szCs w:val="24"/>
        </w:rPr>
        <w:t xml:space="preserve">. </w:t>
      </w:r>
      <w:r w:rsidR="00A963A6" w:rsidRPr="00D75071">
        <w:rPr>
          <w:rFonts w:ascii="Book Antiqua" w:hAnsi="Book Antiqua" w:cs="Times New Roman"/>
          <w:sz w:val="24"/>
          <w:szCs w:val="24"/>
        </w:rPr>
        <w:t xml:space="preserve">This </w:t>
      </w:r>
      <w:r w:rsidR="001B3666" w:rsidRPr="00D75071">
        <w:rPr>
          <w:rFonts w:ascii="Book Antiqua" w:hAnsi="Book Antiqua" w:cs="Times New Roman"/>
          <w:sz w:val="24"/>
          <w:szCs w:val="24"/>
        </w:rPr>
        <w:t xml:space="preserve">hypothesis is based on evidence that </w:t>
      </w:r>
      <w:r w:rsidR="00A963A6" w:rsidRPr="00D75071">
        <w:rPr>
          <w:rFonts w:ascii="Book Antiqua" w:hAnsi="Book Antiqua" w:cs="Times New Roman"/>
          <w:sz w:val="24"/>
          <w:szCs w:val="24"/>
        </w:rPr>
        <w:t xml:space="preserve">suggests </w:t>
      </w:r>
      <w:r w:rsidR="00B87BA3" w:rsidRPr="00D75071">
        <w:rPr>
          <w:rFonts w:ascii="Book Antiqua" w:hAnsi="Book Antiqua" w:cs="Times New Roman"/>
          <w:sz w:val="24"/>
          <w:szCs w:val="24"/>
        </w:rPr>
        <w:t>SCFA</w:t>
      </w:r>
      <w:r w:rsidR="00ED3E08" w:rsidRPr="00D75071">
        <w:rPr>
          <w:rFonts w:ascii="Book Antiqua" w:hAnsi="Book Antiqua" w:cs="Times New Roman"/>
          <w:sz w:val="24"/>
          <w:szCs w:val="24"/>
        </w:rPr>
        <w:t xml:space="preserve"> </w:t>
      </w:r>
      <w:r w:rsidR="00A963A6" w:rsidRPr="00D75071">
        <w:rPr>
          <w:rFonts w:ascii="Book Antiqua" w:hAnsi="Book Antiqua" w:cs="Times New Roman"/>
          <w:sz w:val="24"/>
          <w:szCs w:val="24"/>
        </w:rPr>
        <w:t>relax</w:t>
      </w:r>
      <w:r w:rsidR="00ED3E08" w:rsidRPr="00D75071">
        <w:rPr>
          <w:rFonts w:ascii="Book Antiqua" w:hAnsi="Book Antiqua" w:cs="Times New Roman"/>
          <w:sz w:val="24"/>
          <w:szCs w:val="24"/>
        </w:rPr>
        <w:t xml:space="preserve"> vascular smooth muscle and that butyrate </w:t>
      </w:r>
      <w:r w:rsidR="00A963A6" w:rsidRPr="00D75071">
        <w:rPr>
          <w:rFonts w:ascii="Book Antiqua" w:hAnsi="Book Antiqua" w:cs="Times New Roman"/>
          <w:sz w:val="24"/>
          <w:szCs w:val="24"/>
        </w:rPr>
        <w:t xml:space="preserve">deﬁciencies </w:t>
      </w:r>
      <w:r w:rsidR="00ED3E08" w:rsidRPr="00D75071">
        <w:rPr>
          <w:rFonts w:ascii="Book Antiqua" w:hAnsi="Book Antiqua" w:cs="Times New Roman"/>
          <w:sz w:val="24"/>
          <w:szCs w:val="24"/>
        </w:rPr>
        <w:t xml:space="preserve">may </w:t>
      </w:r>
      <w:r w:rsidR="00B87BA3" w:rsidRPr="00D75071">
        <w:rPr>
          <w:rFonts w:ascii="Book Antiqua" w:hAnsi="Book Antiqua" w:cs="Times New Roman"/>
          <w:sz w:val="24"/>
          <w:szCs w:val="24"/>
        </w:rPr>
        <w:t>induce</w:t>
      </w:r>
      <w:r w:rsidR="00ED3E08" w:rsidRPr="00D75071">
        <w:rPr>
          <w:rFonts w:ascii="Book Antiqua" w:hAnsi="Book Antiqua" w:cs="Times New Roman"/>
          <w:sz w:val="24"/>
          <w:szCs w:val="24"/>
        </w:rPr>
        <w:t xml:space="preserve"> </w:t>
      </w:r>
      <w:r w:rsidR="00A963A6" w:rsidRPr="00D75071">
        <w:rPr>
          <w:rFonts w:ascii="Book Antiqua" w:hAnsi="Book Antiqua" w:cs="Times New Roman"/>
          <w:sz w:val="24"/>
          <w:szCs w:val="24"/>
        </w:rPr>
        <w:t>increased</w:t>
      </w:r>
      <w:r w:rsidR="00ED3E08" w:rsidRPr="00D75071">
        <w:rPr>
          <w:rFonts w:ascii="Book Antiqua" w:hAnsi="Book Antiqua" w:cs="Times New Roman"/>
          <w:sz w:val="24"/>
          <w:szCs w:val="24"/>
        </w:rPr>
        <w:t xml:space="preserve"> tone </w:t>
      </w:r>
      <w:r w:rsidR="00A963A6" w:rsidRPr="00D75071">
        <w:rPr>
          <w:rFonts w:ascii="Book Antiqua" w:hAnsi="Book Antiqua" w:cs="Times New Roman"/>
          <w:sz w:val="24"/>
          <w:szCs w:val="24"/>
        </w:rPr>
        <w:t xml:space="preserve">in the </w:t>
      </w:r>
      <w:r w:rsidR="00ED3E08" w:rsidRPr="00D75071">
        <w:rPr>
          <w:rFonts w:ascii="Book Antiqua" w:hAnsi="Book Antiqua" w:cs="Times New Roman"/>
          <w:sz w:val="24"/>
          <w:szCs w:val="24"/>
        </w:rPr>
        <w:t xml:space="preserve">pelvic arteries, </w:t>
      </w:r>
      <w:r w:rsidR="00037D25" w:rsidRPr="00D75071">
        <w:rPr>
          <w:rFonts w:ascii="Book Antiqua" w:hAnsi="Book Antiqua" w:cs="Times New Roman"/>
          <w:sz w:val="24"/>
          <w:szCs w:val="24"/>
        </w:rPr>
        <w:t>therefore</w:t>
      </w:r>
      <w:r w:rsidR="00B87BA3" w:rsidRPr="00D75071">
        <w:rPr>
          <w:rFonts w:ascii="Book Antiqua" w:hAnsi="Book Antiqua" w:cs="Times New Roman"/>
          <w:sz w:val="24"/>
          <w:szCs w:val="24"/>
        </w:rPr>
        <w:t xml:space="preserve"> </w:t>
      </w:r>
      <w:r w:rsidR="00ED3E08" w:rsidRPr="00D75071">
        <w:rPr>
          <w:rFonts w:ascii="Book Antiqua" w:hAnsi="Book Antiqua" w:cs="Times New Roman"/>
          <w:sz w:val="24"/>
          <w:szCs w:val="24"/>
        </w:rPr>
        <w:t xml:space="preserve">leading to relative ischemia of the colorectal mucosa and </w:t>
      </w:r>
      <w:r w:rsidR="00B87BA3" w:rsidRPr="00D75071">
        <w:rPr>
          <w:rFonts w:ascii="Book Antiqua" w:hAnsi="Book Antiqua" w:cs="Times New Roman"/>
          <w:sz w:val="24"/>
          <w:szCs w:val="24"/>
        </w:rPr>
        <w:t>intestinal</w:t>
      </w:r>
      <w:r w:rsidR="00ED3E08" w:rsidRPr="00D75071">
        <w:rPr>
          <w:rFonts w:ascii="Book Antiqua" w:hAnsi="Book Antiqua" w:cs="Times New Roman"/>
          <w:sz w:val="24"/>
          <w:szCs w:val="24"/>
        </w:rPr>
        <w:t xml:space="preserve"> wall</w:t>
      </w:r>
      <w:r w:rsidR="00ED3E08" w:rsidRPr="00D75071">
        <w:rPr>
          <w:rFonts w:ascii="Book Antiqua" w:hAnsi="Book Antiqua"/>
          <w:sz w:val="24"/>
          <w:szCs w:val="24"/>
          <w:vertAlign w:val="superscript"/>
        </w:rPr>
        <w:t>[</w:t>
      </w:r>
      <w:r w:rsidR="00673C9B" w:rsidRPr="00D75071">
        <w:rPr>
          <w:rFonts w:ascii="Book Antiqua" w:hAnsi="Book Antiqua"/>
          <w:sz w:val="24"/>
          <w:szCs w:val="24"/>
          <w:vertAlign w:val="superscript"/>
        </w:rPr>
        <w:t>5</w:t>
      </w:r>
      <w:r w:rsidR="00ED3E08" w:rsidRPr="00D75071">
        <w:rPr>
          <w:rFonts w:ascii="Book Antiqua" w:hAnsi="Book Antiqua"/>
          <w:sz w:val="24"/>
          <w:szCs w:val="24"/>
          <w:vertAlign w:val="superscript"/>
        </w:rPr>
        <w:t>]</w:t>
      </w:r>
      <w:r w:rsidR="00B87BA3" w:rsidRPr="00D75071">
        <w:rPr>
          <w:rFonts w:ascii="Book Antiqua" w:hAnsi="Book Antiqua" w:cs="Times New Roman"/>
          <w:sz w:val="24"/>
          <w:szCs w:val="24"/>
        </w:rPr>
        <w:t xml:space="preserve">. </w:t>
      </w:r>
      <w:r w:rsidR="001B3666" w:rsidRPr="00D75071">
        <w:rPr>
          <w:rFonts w:ascii="Book Antiqua" w:hAnsi="Book Antiqua" w:cs="Times New Roman"/>
          <w:sz w:val="24"/>
          <w:szCs w:val="24"/>
        </w:rPr>
        <w:t xml:space="preserve">It is obvious </w:t>
      </w:r>
      <w:r w:rsidR="0044340D" w:rsidRPr="00D75071">
        <w:rPr>
          <w:rFonts w:ascii="Book Antiqua" w:hAnsi="Book Antiqua" w:cs="Times New Roman"/>
          <w:sz w:val="24"/>
          <w:szCs w:val="24"/>
        </w:rPr>
        <w:t>that additional, basic research is</w:t>
      </w:r>
      <w:r w:rsidR="001B3666" w:rsidRPr="00D75071">
        <w:rPr>
          <w:rFonts w:ascii="Book Antiqua" w:hAnsi="Book Antiqua" w:cs="Times New Roman"/>
          <w:sz w:val="24"/>
          <w:szCs w:val="24"/>
        </w:rPr>
        <w:t xml:space="preserve"> necessary </w:t>
      </w:r>
      <w:r w:rsidR="0044340D" w:rsidRPr="00D75071">
        <w:rPr>
          <w:rFonts w:ascii="Book Antiqua" w:hAnsi="Book Antiqua" w:cs="Times New Roman"/>
          <w:sz w:val="24"/>
          <w:szCs w:val="24"/>
        </w:rPr>
        <w:t xml:space="preserve">in order to discern disease </w:t>
      </w:r>
      <w:r w:rsidR="001B3666" w:rsidRPr="00D75071">
        <w:rPr>
          <w:rFonts w:ascii="Book Antiqua" w:hAnsi="Book Antiqua" w:cs="Times New Roman"/>
          <w:sz w:val="24"/>
          <w:szCs w:val="24"/>
        </w:rPr>
        <w:t>mechanisms.</w:t>
      </w:r>
      <w:r w:rsidR="00873F2D" w:rsidRPr="00D75071">
        <w:rPr>
          <w:rFonts w:ascii="Book Antiqua" w:hAnsi="Book Antiqua" w:cs="Times New Roman"/>
          <w:sz w:val="24"/>
          <w:szCs w:val="24"/>
        </w:rPr>
        <w:t xml:space="preserve"> We have summarized the pathogenesis of this disease entity in</w:t>
      </w:r>
      <w:r w:rsidR="00873F2D" w:rsidRPr="00F11300">
        <w:rPr>
          <w:rFonts w:ascii="Book Antiqua" w:hAnsi="Book Antiqua" w:cs="Times New Roman"/>
          <w:sz w:val="24"/>
          <w:szCs w:val="24"/>
        </w:rPr>
        <w:t xml:space="preserve"> Figure 1.</w:t>
      </w:r>
    </w:p>
    <w:p w:rsidR="00F11300" w:rsidRPr="00F11300" w:rsidRDefault="00F11300" w:rsidP="00526086">
      <w:pPr>
        <w:adjustRightInd w:val="0"/>
        <w:snapToGrid w:val="0"/>
        <w:spacing w:line="360" w:lineRule="auto"/>
        <w:ind w:firstLineChars="100" w:firstLine="240"/>
        <w:rPr>
          <w:rFonts w:ascii="Book Antiqua" w:eastAsia="SimSun" w:hAnsi="Book Antiqua" w:cs="Times New Roman"/>
          <w:sz w:val="24"/>
          <w:szCs w:val="24"/>
          <w:lang w:eastAsia="zh-CN"/>
        </w:rPr>
      </w:pPr>
    </w:p>
    <w:p w:rsidR="00D51BC7" w:rsidRPr="00F11300" w:rsidRDefault="00D51BC7"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Symptoms</w:t>
      </w:r>
    </w:p>
    <w:p w:rsidR="008D631E" w:rsidRDefault="00D51BC7" w:rsidP="00526086">
      <w:pPr>
        <w:pStyle w:val="NormalWeb"/>
        <w:widowControl w:val="0"/>
        <w:adjustRightInd w:val="0"/>
        <w:snapToGrid w:val="0"/>
        <w:spacing w:before="0" w:beforeAutospacing="0" w:after="0" w:afterAutospacing="0" w:line="360" w:lineRule="auto"/>
        <w:jc w:val="both"/>
        <w:rPr>
          <w:rFonts w:ascii="Book Antiqua" w:eastAsia="SimSun" w:hAnsi="Book Antiqua"/>
          <w:kern w:val="24"/>
          <w:lang w:eastAsia="zh-CN"/>
        </w:rPr>
      </w:pPr>
      <w:r w:rsidRPr="00D75071">
        <w:rPr>
          <w:rFonts w:ascii="Book Antiqua" w:hAnsi="Book Antiqua"/>
        </w:rPr>
        <w:t>Most patients are asymptomatic</w:t>
      </w:r>
      <w:r w:rsidRPr="00D75071">
        <w:rPr>
          <w:rFonts w:ascii="Book Antiqua" w:hAnsi="Book Antiqua"/>
          <w:vertAlign w:val="superscript"/>
        </w:rPr>
        <w:t>[</w:t>
      </w:r>
      <w:r w:rsidR="00673C9B" w:rsidRPr="00D75071">
        <w:rPr>
          <w:rFonts w:ascii="Book Antiqua" w:hAnsi="Book Antiqua"/>
          <w:vertAlign w:val="superscript"/>
        </w:rPr>
        <w:t>22</w:t>
      </w:r>
      <w:r w:rsidRPr="00D75071">
        <w:rPr>
          <w:rFonts w:ascii="Book Antiqua" w:hAnsi="Book Antiqua"/>
          <w:vertAlign w:val="superscript"/>
        </w:rPr>
        <w:t>]</w:t>
      </w:r>
      <w:r w:rsidRPr="00D75071">
        <w:rPr>
          <w:rFonts w:ascii="Book Antiqua" w:hAnsi="Book Antiqua"/>
        </w:rPr>
        <w:t xml:space="preserve">, however about one third of patients may </w:t>
      </w:r>
      <w:r w:rsidR="00962CFB" w:rsidRPr="00D75071">
        <w:rPr>
          <w:rFonts w:ascii="Book Antiqua" w:hAnsi="Book Antiqua"/>
        </w:rPr>
        <w:t>exhibit</w:t>
      </w:r>
      <w:r w:rsidRPr="00D75071">
        <w:rPr>
          <w:rFonts w:ascii="Book Antiqua" w:hAnsi="Book Antiqua"/>
        </w:rPr>
        <w:t xml:space="preserve"> symptoms of diversion colitis</w:t>
      </w:r>
      <w:r w:rsidRPr="00D75071">
        <w:rPr>
          <w:rFonts w:ascii="Book Antiqua" w:hAnsi="Book Antiqua"/>
          <w:vertAlign w:val="superscript"/>
        </w:rPr>
        <w:t>[2,</w:t>
      </w:r>
      <w:r w:rsidR="00673C9B" w:rsidRPr="00D75071">
        <w:rPr>
          <w:rFonts w:ascii="Book Antiqua" w:hAnsi="Book Antiqua"/>
          <w:vertAlign w:val="superscript"/>
        </w:rPr>
        <w:t>3</w:t>
      </w:r>
      <w:r w:rsidRPr="00D75071">
        <w:rPr>
          <w:rFonts w:ascii="Book Antiqua" w:hAnsi="Book Antiqua"/>
          <w:vertAlign w:val="superscript"/>
        </w:rPr>
        <w:t>,</w:t>
      </w:r>
      <w:r w:rsidR="00673C9B" w:rsidRPr="00D75071">
        <w:rPr>
          <w:rFonts w:ascii="Book Antiqua" w:hAnsi="Book Antiqua"/>
          <w:vertAlign w:val="superscript"/>
        </w:rPr>
        <w:t>6</w:t>
      </w:r>
      <w:r w:rsidRPr="00D75071">
        <w:rPr>
          <w:rFonts w:ascii="Book Antiqua" w:hAnsi="Book Antiqua"/>
          <w:vertAlign w:val="superscript"/>
        </w:rPr>
        <w:t>,</w:t>
      </w:r>
      <w:r w:rsidR="00673C9B" w:rsidRPr="00D75071">
        <w:rPr>
          <w:rFonts w:ascii="Book Antiqua" w:hAnsi="Book Antiqua"/>
          <w:vertAlign w:val="superscript"/>
        </w:rPr>
        <w:t>9</w:t>
      </w:r>
      <w:r w:rsidRPr="00D75071">
        <w:rPr>
          <w:rFonts w:ascii="Book Antiqua" w:hAnsi="Book Antiqua"/>
          <w:vertAlign w:val="superscript"/>
        </w:rPr>
        <w:t>]</w:t>
      </w:r>
      <w:r w:rsidRPr="00D75071">
        <w:rPr>
          <w:rFonts w:ascii="Book Antiqua" w:hAnsi="Book Antiqua"/>
        </w:rPr>
        <w:t>.</w:t>
      </w:r>
      <w:r w:rsidRPr="00D75071">
        <w:rPr>
          <w:rFonts w:ascii="Book Antiqua" w:eastAsiaTheme="minorEastAsia" w:hAnsi="Book Antiqua"/>
        </w:rPr>
        <w:t xml:space="preserve"> </w:t>
      </w:r>
      <w:r w:rsidRPr="00D75071">
        <w:rPr>
          <w:rFonts w:ascii="Book Antiqua" w:hAnsi="Book Antiqua"/>
        </w:rPr>
        <w:t>Patients generally present with varying symptoms such as abdominal discomfort, tenesmus, anorectal pain, mucous discharge, and rectal bleeding. The most common symptoms include bloody, serous</w:t>
      </w:r>
      <w:r w:rsidR="00C02482" w:rsidRPr="00D75071">
        <w:rPr>
          <w:rFonts w:ascii="Book Antiqua" w:hAnsi="Book Antiqua"/>
        </w:rPr>
        <w:t>,</w:t>
      </w:r>
      <w:r w:rsidRPr="00D75071">
        <w:rPr>
          <w:rFonts w:ascii="Book Antiqua" w:hAnsi="Book Antiqua"/>
        </w:rPr>
        <w:t xml:space="preserve"> or mucous discharge in 40% of the population</w:t>
      </w:r>
      <w:r w:rsidR="00C02482" w:rsidRPr="00D75071">
        <w:rPr>
          <w:rFonts w:ascii="Book Antiqua" w:hAnsi="Book Antiqua"/>
        </w:rPr>
        <w:t xml:space="preserve">, and </w:t>
      </w:r>
      <w:r w:rsidRPr="00D75071">
        <w:rPr>
          <w:rFonts w:ascii="Book Antiqua" w:hAnsi="Book Antiqua"/>
        </w:rPr>
        <w:t>abdominal pain and tenesmus in 15% of the population</w:t>
      </w:r>
      <w:r w:rsidRPr="00D75071">
        <w:rPr>
          <w:rFonts w:ascii="Book Antiqua" w:hAnsi="Book Antiqua"/>
          <w:vertAlign w:val="superscript"/>
        </w:rPr>
        <w:t>[</w:t>
      </w:r>
      <w:r w:rsidR="00673C9B" w:rsidRPr="00D75071">
        <w:rPr>
          <w:rFonts w:ascii="Book Antiqua" w:hAnsi="Book Antiqua"/>
          <w:vertAlign w:val="superscript"/>
        </w:rPr>
        <w:t>3</w:t>
      </w:r>
      <w:r w:rsidRPr="00D75071">
        <w:rPr>
          <w:rFonts w:ascii="Book Antiqua" w:hAnsi="Book Antiqua"/>
          <w:vertAlign w:val="superscript"/>
        </w:rPr>
        <w:t>]</w:t>
      </w:r>
      <w:r w:rsidRPr="00D75071">
        <w:rPr>
          <w:rFonts w:ascii="Book Antiqua" w:hAnsi="Book Antiqua"/>
        </w:rPr>
        <w:t>. There have been several reports of severe rectal bleeding</w:t>
      </w:r>
      <w:r w:rsidRPr="00D75071">
        <w:rPr>
          <w:rFonts w:ascii="Book Antiqua" w:hAnsi="Book Antiqua"/>
          <w:vertAlign w:val="superscript"/>
        </w:rPr>
        <w:t>[</w:t>
      </w:r>
      <w:r w:rsidR="00673C9B" w:rsidRPr="00D75071">
        <w:rPr>
          <w:rFonts w:ascii="Book Antiqua" w:hAnsi="Book Antiqua"/>
          <w:vertAlign w:val="superscript"/>
        </w:rPr>
        <w:t>24,29,56</w:t>
      </w:r>
      <w:r w:rsidRPr="00D75071">
        <w:rPr>
          <w:rFonts w:ascii="Book Antiqua" w:hAnsi="Book Antiqua"/>
          <w:vertAlign w:val="superscript"/>
        </w:rPr>
        <w:t>]</w:t>
      </w:r>
      <w:r w:rsidRPr="00D75071">
        <w:rPr>
          <w:rFonts w:ascii="Book Antiqua" w:hAnsi="Book Antiqua"/>
        </w:rPr>
        <w:t>. There is a report of massive rectal distension causing bilateral ureteric obstruction</w:t>
      </w:r>
      <w:r w:rsidRPr="00D75071">
        <w:rPr>
          <w:rFonts w:ascii="Book Antiqua" w:hAnsi="Book Antiqua"/>
          <w:vertAlign w:val="superscript"/>
        </w:rPr>
        <w:t>[</w:t>
      </w:r>
      <w:r w:rsidR="00673C9B" w:rsidRPr="00D75071">
        <w:rPr>
          <w:rFonts w:ascii="Book Antiqua" w:hAnsi="Book Antiqua"/>
          <w:vertAlign w:val="superscript"/>
        </w:rPr>
        <w:t>37</w:t>
      </w:r>
      <w:r w:rsidRPr="00D75071">
        <w:rPr>
          <w:rFonts w:ascii="Book Antiqua" w:hAnsi="Book Antiqua"/>
          <w:vertAlign w:val="superscript"/>
        </w:rPr>
        <w:t>]</w:t>
      </w:r>
      <w:r w:rsidRPr="00D75071">
        <w:rPr>
          <w:rFonts w:ascii="Book Antiqua" w:hAnsi="Book Antiqua"/>
        </w:rPr>
        <w:t xml:space="preserve"> and a case report of diversion colitis causing severe sepsis requiring a colectomy</w:t>
      </w:r>
      <w:r w:rsidRPr="00D75071">
        <w:rPr>
          <w:rFonts w:ascii="Book Antiqua" w:hAnsi="Book Antiqua"/>
          <w:vertAlign w:val="superscript"/>
        </w:rPr>
        <w:t>[</w:t>
      </w:r>
      <w:r w:rsidR="00673C9B" w:rsidRPr="00D75071">
        <w:rPr>
          <w:rFonts w:ascii="Book Antiqua" w:hAnsi="Book Antiqua"/>
          <w:vertAlign w:val="superscript"/>
        </w:rPr>
        <w:t>38</w:t>
      </w:r>
      <w:r w:rsidRPr="00D75071">
        <w:rPr>
          <w:rFonts w:ascii="Book Antiqua" w:hAnsi="Book Antiqua"/>
          <w:vertAlign w:val="superscript"/>
        </w:rPr>
        <w:t>]</w:t>
      </w:r>
      <w:r w:rsidRPr="00D75071">
        <w:rPr>
          <w:rFonts w:ascii="Book Antiqua" w:hAnsi="Book Antiqua"/>
        </w:rPr>
        <w:t>. These symptoms can start within 1 mo to 3 years after surgery</w:t>
      </w:r>
      <w:r w:rsidRPr="00D75071">
        <w:rPr>
          <w:rFonts w:ascii="Book Antiqua" w:hAnsi="Book Antiqua"/>
          <w:vertAlign w:val="superscript"/>
        </w:rPr>
        <w:t>[</w:t>
      </w:r>
      <w:r w:rsidR="00673C9B" w:rsidRPr="00D75071">
        <w:rPr>
          <w:rFonts w:ascii="Book Antiqua" w:hAnsi="Book Antiqua"/>
          <w:vertAlign w:val="superscript"/>
        </w:rPr>
        <w:t>22</w:t>
      </w:r>
      <w:r w:rsidRPr="00D75071">
        <w:rPr>
          <w:rFonts w:ascii="Book Antiqua" w:hAnsi="Book Antiqua"/>
          <w:vertAlign w:val="superscript"/>
        </w:rPr>
        <w:t>,</w:t>
      </w:r>
      <w:r w:rsidR="00673C9B" w:rsidRPr="00D75071">
        <w:rPr>
          <w:rFonts w:ascii="Book Antiqua" w:hAnsi="Book Antiqua"/>
          <w:vertAlign w:val="superscript"/>
        </w:rPr>
        <w:t>24</w:t>
      </w:r>
      <w:r w:rsidRPr="00D75071">
        <w:rPr>
          <w:rFonts w:ascii="Book Antiqua" w:hAnsi="Book Antiqua"/>
          <w:vertAlign w:val="superscript"/>
        </w:rPr>
        <w:t>]</w:t>
      </w:r>
      <w:r w:rsidRPr="00D75071">
        <w:rPr>
          <w:rFonts w:ascii="Book Antiqua" w:hAnsi="Book Antiqua"/>
        </w:rPr>
        <w:t xml:space="preserve">. </w:t>
      </w:r>
      <w:r w:rsidRPr="00D75071">
        <w:rPr>
          <w:rFonts w:ascii="Book Antiqua" w:eastAsiaTheme="minorEastAsia" w:hAnsi="Book Antiqua"/>
        </w:rPr>
        <w:t>Our review also showed that c</w:t>
      </w:r>
      <w:r w:rsidRPr="00D75071">
        <w:rPr>
          <w:rFonts w:ascii="Book Antiqua" w:eastAsia="MS PGothic" w:hAnsi="Book Antiqua"/>
          <w:kern w:val="24"/>
        </w:rPr>
        <w:t>linical symptoms of</w:t>
      </w:r>
      <w:r w:rsidR="00662D2A" w:rsidRPr="00D75071">
        <w:rPr>
          <w:rFonts w:ascii="Book Antiqua" w:eastAsia="MS PGothic" w:hAnsi="Book Antiqua"/>
          <w:kern w:val="24"/>
        </w:rPr>
        <w:t xml:space="preserve"> rectal bleeding </w:t>
      </w:r>
      <w:r w:rsidR="00C02482" w:rsidRPr="00D75071">
        <w:rPr>
          <w:rFonts w:ascii="Book Antiqua" w:eastAsia="MS PGothic" w:hAnsi="Book Antiqua"/>
          <w:kern w:val="24"/>
        </w:rPr>
        <w:t xml:space="preserve">were </w:t>
      </w:r>
      <w:r w:rsidRPr="00D75071">
        <w:rPr>
          <w:rFonts w:ascii="Book Antiqua" w:eastAsia="MS PGothic" w:hAnsi="Book Antiqua"/>
          <w:kern w:val="24"/>
        </w:rPr>
        <w:t xml:space="preserve">seen </w:t>
      </w:r>
      <w:r w:rsidR="00662D2A" w:rsidRPr="00D75071">
        <w:rPr>
          <w:rFonts w:ascii="Book Antiqua" w:eastAsia="MS PGothic" w:hAnsi="Book Antiqua"/>
          <w:kern w:val="24"/>
        </w:rPr>
        <w:t>in 25 cases, abdominal pain in 3 cases, anal pain in 3 cases</w:t>
      </w:r>
      <w:r w:rsidR="00C02482" w:rsidRPr="00D75071">
        <w:rPr>
          <w:rFonts w:ascii="Book Antiqua" w:eastAsia="MS PGothic" w:hAnsi="Book Antiqua"/>
          <w:kern w:val="24"/>
        </w:rPr>
        <w:t>,</w:t>
      </w:r>
      <w:r w:rsidR="00662D2A" w:rsidRPr="00D75071">
        <w:rPr>
          <w:rFonts w:ascii="Book Antiqua" w:eastAsia="MS PGothic" w:hAnsi="Book Antiqua"/>
          <w:kern w:val="24"/>
        </w:rPr>
        <w:t xml:space="preserve"> and sepsis in 1 case</w:t>
      </w:r>
      <w:r w:rsidR="00662D2A" w:rsidRPr="00D75071">
        <w:rPr>
          <w:rFonts w:ascii="Book Antiqua" w:eastAsia="MS PGothic" w:hAnsi="Book Antiqua"/>
          <w:kern w:val="24"/>
          <w:vertAlign w:val="superscript"/>
        </w:rPr>
        <w:t>[3</w:t>
      </w:r>
      <w:r w:rsidR="00673C9B" w:rsidRPr="00D75071">
        <w:rPr>
          <w:rFonts w:ascii="Book Antiqua" w:eastAsia="MS PGothic" w:hAnsi="Book Antiqua"/>
          <w:kern w:val="24"/>
          <w:vertAlign w:val="superscript"/>
        </w:rPr>
        <w:t>8</w:t>
      </w:r>
      <w:r w:rsidR="00662D2A" w:rsidRPr="00D75071">
        <w:rPr>
          <w:rFonts w:ascii="Book Antiqua" w:eastAsia="MS PGothic" w:hAnsi="Book Antiqua"/>
          <w:kern w:val="24"/>
          <w:vertAlign w:val="superscript"/>
        </w:rPr>
        <w:t>]</w:t>
      </w:r>
      <w:r w:rsidR="003F3BB5" w:rsidRPr="00D75071">
        <w:rPr>
          <w:rFonts w:ascii="Book Antiqua" w:eastAsia="MS PGothic" w:hAnsi="Book Antiqua"/>
          <w:kern w:val="24"/>
        </w:rPr>
        <w:t xml:space="preserve">. </w:t>
      </w:r>
      <w:r w:rsidRPr="00D75071">
        <w:rPr>
          <w:rFonts w:ascii="Book Antiqua" w:eastAsia="MS PGothic" w:hAnsi="Book Antiqua"/>
          <w:kern w:val="24"/>
        </w:rPr>
        <w:t>On the other hand, 2</w:t>
      </w:r>
      <w:r w:rsidR="00662D2A" w:rsidRPr="00D75071">
        <w:rPr>
          <w:rFonts w:ascii="Book Antiqua" w:eastAsia="MS PGothic" w:hAnsi="Book Antiqua"/>
          <w:kern w:val="24"/>
        </w:rPr>
        <w:t xml:space="preserve">1 of 46 cases </w:t>
      </w:r>
      <w:r w:rsidR="00C02482" w:rsidRPr="00D75071">
        <w:rPr>
          <w:rFonts w:ascii="Book Antiqua" w:eastAsia="MS PGothic" w:hAnsi="Book Antiqua"/>
          <w:kern w:val="24"/>
        </w:rPr>
        <w:t xml:space="preserve">had </w:t>
      </w:r>
      <w:r w:rsidR="00662D2A" w:rsidRPr="00D75071">
        <w:rPr>
          <w:rFonts w:ascii="Book Antiqua" w:eastAsia="MS PGothic" w:hAnsi="Book Antiqua"/>
          <w:kern w:val="24"/>
        </w:rPr>
        <w:t>no symptoms</w:t>
      </w:r>
      <w:r w:rsidRPr="00F11300">
        <w:rPr>
          <w:rFonts w:ascii="Book Antiqua" w:eastAsia="MS PGothic" w:hAnsi="Book Antiqua"/>
          <w:i/>
          <w:kern w:val="24"/>
        </w:rPr>
        <w:t xml:space="preserve"> (Table 1)</w:t>
      </w:r>
      <w:r w:rsidR="00C02482" w:rsidRPr="00F11300">
        <w:rPr>
          <w:rFonts w:ascii="Book Antiqua" w:eastAsia="MS PGothic" w:hAnsi="Book Antiqua"/>
          <w:i/>
          <w:kern w:val="24"/>
        </w:rPr>
        <w:t>,</w:t>
      </w:r>
      <w:r w:rsidRPr="00D75071">
        <w:rPr>
          <w:rFonts w:ascii="Book Antiqua" w:eastAsia="MS PGothic" w:hAnsi="Book Antiqua"/>
          <w:b/>
          <w:kern w:val="24"/>
        </w:rPr>
        <w:t xml:space="preserve"> </w:t>
      </w:r>
      <w:r w:rsidRPr="00D75071">
        <w:rPr>
          <w:rFonts w:ascii="Book Antiqua" w:eastAsia="MS PGothic" w:hAnsi="Book Antiqua"/>
          <w:kern w:val="24"/>
        </w:rPr>
        <w:t>as previously reported</w:t>
      </w:r>
      <w:r w:rsidRPr="00D75071">
        <w:rPr>
          <w:rFonts w:ascii="Book Antiqua" w:eastAsia="MS PGothic" w:hAnsi="Book Antiqua"/>
          <w:kern w:val="24"/>
          <w:vertAlign w:val="superscript"/>
        </w:rPr>
        <w:t>[</w:t>
      </w:r>
      <w:r w:rsidR="00673C9B" w:rsidRPr="00D75071">
        <w:rPr>
          <w:rFonts w:ascii="Book Antiqua" w:eastAsia="MS PGothic" w:hAnsi="Book Antiqua"/>
          <w:kern w:val="24"/>
          <w:vertAlign w:val="superscript"/>
        </w:rPr>
        <w:t>24</w:t>
      </w:r>
      <w:r w:rsidRPr="00D75071">
        <w:rPr>
          <w:rFonts w:ascii="Book Antiqua" w:eastAsia="MS PGothic" w:hAnsi="Book Antiqua"/>
          <w:kern w:val="24"/>
          <w:vertAlign w:val="superscript"/>
        </w:rPr>
        <w:t>]</w:t>
      </w:r>
      <w:r w:rsidR="00662D2A" w:rsidRPr="00D75071">
        <w:rPr>
          <w:rFonts w:ascii="Book Antiqua" w:eastAsia="MS PGothic" w:hAnsi="Book Antiqua"/>
          <w:kern w:val="24"/>
        </w:rPr>
        <w:t>.</w:t>
      </w:r>
      <w:r w:rsidR="00873F2D" w:rsidRPr="00D75071">
        <w:rPr>
          <w:rFonts w:ascii="Book Antiqua" w:eastAsia="MS PGothic" w:hAnsi="Book Antiqua"/>
          <w:kern w:val="24"/>
        </w:rPr>
        <w:t xml:space="preserve"> </w:t>
      </w:r>
      <w:r w:rsidR="00C02482" w:rsidRPr="00D75071">
        <w:rPr>
          <w:rFonts w:ascii="Book Antiqua" w:eastAsia="MS PGothic" w:hAnsi="Book Antiqua"/>
          <w:kern w:val="24"/>
        </w:rPr>
        <w:t>Additionally, in</w:t>
      </w:r>
      <w:r w:rsidR="000248D7" w:rsidRPr="00D75071">
        <w:rPr>
          <w:rFonts w:ascii="Book Antiqua" w:eastAsia="MS PGothic" w:hAnsi="Book Antiqua"/>
          <w:kern w:val="24"/>
        </w:rPr>
        <w:t xml:space="preserve"> the </w:t>
      </w:r>
      <w:r w:rsidRPr="00D75071">
        <w:rPr>
          <w:rFonts w:ascii="Book Antiqua" w:hAnsi="Book Antiqua"/>
        </w:rPr>
        <w:t>presence of Crohn's disease and ulcerative colitis</w:t>
      </w:r>
      <w:r w:rsidR="000248D7" w:rsidRPr="00D75071">
        <w:rPr>
          <w:rFonts w:ascii="Book Antiqua" w:eastAsiaTheme="minorEastAsia" w:hAnsi="Book Antiqua"/>
        </w:rPr>
        <w:t>,</w:t>
      </w:r>
      <w:r w:rsidRPr="00D75071">
        <w:rPr>
          <w:rFonts w:ascii="Book Antiqua" w:hAnsi="Book Antiqua"/>
        </w:rPr>
        <w:t xml:space="preserve"> the number of symptomatic patients rises to 33% and 87% respectively</w:t>
      </w:r>
      <w:r w:rsidRPr="00D75071">
        <w:rPr>
          <w:rFonts w:ascii="Book Antiqua" w:hAnsi="Book Antiqua"/>
          <w:vertAlign w:val="superscript"/>
        </w:rPr>
        <w:t>[</w:t>
      </w:r>
      <w:r w:rsidR="00673C9B" w:rsidRPr="00D75071">
        <w:rPr>
          <w:rFonts w:ascii="Book Antiqua" w:hAnsi="Book Antiqua"/>
          <w:vertAlign w:val="superscript"/>
        </w:rPr>
        <w:t>53</w:t>
      </w:r>
      <w:r w:rsidRPr="00D75071">
        <w:rPr>
          <w:rFonts w:ascii="Book Antiqua" w:hAnsi="Book Antiqua"/>
          <w:vertAlign w:val="superscript"/>
        </w:rPr>
        <w:t>]</w:t>
      </w:r>
      <w:r w:rsidRPr="00D75071">
        <w:rPr>
          <w:rFonts w:ascii="Book Antiqua" w:hAnsi="Book Antiqua"/>
        </w:rPr>
        <w:t>.</w:t>
      </w:r>
      <w:r w:rsidR="000248D7" w:rsidRPr="00D75071">
        <w:rPr>
          <w:rFonts w:ascii="Book Antiqua" w:eastAsia="MS PGothic" w:hAnsi="Book Antiqua"/>
          <w:kern w:val="24"/>
        </w:rPr>
        <w:t xml:space="preserve"> Our review showed cases with p</w:t>
      </w:r>
      <w:r w:rsidR="00286841" w:rsidRPr="00D75071">
        <w:rPr>
          <w:rFonts w:ascii="Book Antiqua" w:eastAsia="MS PGothic" w:hAnsi="Book Antiqua"/>
          <w:kern w:val="24"/>
        </w:rPr>
        <w:t xml:space="preserve">rimary illness </w:t>
      </w:r>
      <w:r w:rsidR="00FA57BD" w:rsidRPr="00D75071">
        <w:rPr>
          <w:rFonts w:ascii="Book Antiqua" w:eastAsia="MS PGothic" w:hAnsi="Book Antiqua"/>
          <w:kern w:val="24"/>
        </w:rPr>
        <w:t>of</w:t>
      </w:r>
      <w:r w:rsidR="00286841" w:rsidRPr="00D75071">
        <w:rPr>
          <w:rFonts w:ascii="Book Antiqua" w:eastAsia="MS PGothic" w:hAnsi="Book Antiqua"/>
          <w:kern w:val="24"/>
        </w:rPr>
        <w:t xml:space="preserve"> </w:t>
      </w:r>
      <w:r w:rsidR="0060583A" w:rsidRPr="00D75071">
        <w:rPr>
          <w:rFonts w:ascii="Book Antiqua" w:eastAsia="MS PGothic" w:hAnsi="Book Antiqua"/>
          <w:kern w:val="24"/>
        </w:rPr>
        <w:t>diverticula with perforation</w:t>
      </w:r>
      <w:r w:rsidR="00C02482" w:rsidRPr="00D75071">
        <w:rPr>
          <w:rFonts w:ascii="Book Antiqua" w:eastAsia="MS PGothic" w:hAnsi="Book Antiqua"/>
          <w:kern w:val="24"/>
        </w:rPr>
        <w:t xml:space="preserve"> (</w:t>
      </w:r>
      <w:r w:rsidR="00C02482" w:rsidRPr="00F11300">
        <w:rPr>
          <w:rFonts w:ascii="Book Antiqua" w:eastAsia="MS PGothic" w:hAnsi="Book Antiqua"/>
          <w:i/>
          <w:kern w:val="24"/>
        </w:rPr>
        <w:t>n</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 xml:space="preserve">11), </w:t>
      </w:r>
      <w:r w:rsidR="0060583A" w:rsidRPr="00D75071">
        <w:rPr>
          <w:rFonts w:ascii="Book Antiqua" w:eastAsia="MS PGothic" w:hAnsi="Book Antiqua"/>
          <w:kern w:val="24"/>
        </w:rPr>
        <w:t>fecal incontinence</w:t>
      </w:r>
      <w:r w:rsidR="00C02482" w:rsidRPr="00D75071">
        <w:rPr>
          <w:rFonts w:ascii="Book Antiqua" w:eastAsia="MS PGothic" w:hAnsi="Book Antiqua"/>
          <w:kern w:val="24"/>
        </w:rPr>
        <w:t xml:space="preserve"> (</w:t>
      </w:r>
      <w:r w:rsidR="00C02482" w:rsidRPr="00F11300">
        <w:rPr>
          <w:rFonts w:ascii="Book Antiqua" w:eastAsia="MS PGothic" w:hAnsi="Book Antiqua"/>
          <w:i/>
          <w:kern w:val="24"/>
        </w:rPr>
        <w:t>n</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 xml:space="preserve">6), </w:t>
      </w:r>
      <w:r w:rsidR="00FA57BD" w:rsidRPr="00D75071">
        <w:rPr>
          <w:rFonts w:ascii="Book Antiqua" w:eastAsia="MS PGothic" w:hAnsi="Book Antiqua"/>
          <w:kern w:val="24"/>
        </w:rPr>
        <w:t>chronic constipation or ileus</w:t>
      </w:r>
      <w:r w:rsidR="00C02482" w:rsidRPr="00D75071">
        <w:rPr>
          <w:rFonts w:ascii="Book Antiqua" w:eastAsia="MS PGothic" w:hAnsi="Book Antiqua"/>
          <w:kern w:val="24"/>
        </w:rPr>
        <w:t xml:space="preserve"> (</w:t>
      </w:r>
      <w:r w:rsidR="00C02482" w:rsidRPr="00F11300">
        <w:rPr>
          <w:rFonts w:ascii="Book Antiqua" w:eastAsia="MS PGothic" w:hAnsi="Book Antiqua"/>
          <w:i/>
          <w:kern w:val="24"/>
        </w:rPr>
        <w:t>n</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 xml:space="preserve">5), </w:t>
      </w:r>
      <w:r w:rsidR="00FA57BD" w:rsidRPr="00D75071">
        <w:rPr>
          <w:rFonts w:ascii="Book Antiqua" w:eastAsia="MS PGothic" w:hAnsi="Book Antiqua"/>
          <w:kern w:val="24"/>
        </w:rPr>
        <w:t>ulcerative colitis</w:t>
      </w:r>
      <w:r w:rsidR="00C02482" w:rsidRPr="00D75071">
        <w:rPr>
          <w:rFonts w:ascii="Book Antiqua" w:eastAsia="MS PGothic" w:hAnsi="Book Antiqua"/>
          <w:kern w:val="24"/>
        </w:rPr>
        <w:t xml:space="preserve"> (</w:t>
      </w:r>
      <w:r w:rsidR="00C02482" w:rsidRPr="00F11300">
        <w:rPr>
          <w:rFonts w:ascii="Book Antiqua" w:eastAsia="MS PGothic" w:hAnsi="Book Antiqua"/>
          <w:i/>
          <w:kern w:val="24"/>
        </w:rPr>
        <w:t>n</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 xml:space="preserve">5), </w:t>
      </w:r>
      <w:r w:rsidR="00FA57BD" w:rsidRPr="00D75071">
        <w:rPr>
          <w:rFonts w:ascii="Book Antiqua" w:eastAsia="MS PGothic" w:hAnsi="Book Antiqua"/>
          <w:kern w:val="24"/>
        </w:rPr>
        <w:t>Crohn’s disease</w:t>
      </w:r>
      <w:r w:rsidR="00C02482" w:rsidRPr="00D75071">
        <w:rPr>
          <w:rFonts w:ascii="Book Antiqua" w:eastAsia="MS PGothic" w:hAnsi="Book Antiqua"/>
          <w:kern w:val="24"/>
        </w:rPr>
        <w:t xml:space="preserve"> </w:t>
      </w:r>
      <w:r w:rsidR="00C02482" w:rsidRPr="00F11300">
        <w:rPr>
          <w:rFonts w:ascii="Book Antiqua" w:eastAsia="MS PGothic" w:hAnsi="Book Antiqua"/>
          <w:kern w:val="24"/>
        </w:rPr>
        <w:t>(</w:t>
      </w:r>
      <w:r w:rsidR="00C02482" w:rsidRPr="00F11300">
        <w:rPr>
          <w:rFonts w:ascii="Book Antiqua" w:eastAsia="MS PGothic" w:hAnsi="Book Antiqua"/>
          <w:i/>
          <w:kern w:val="24"/>
        </w:rPr>
        <w:t>n</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 xml:space="preserve">4), </w:t>
      </w:r>
      <w:r w:rsidR="00FA57BD" w:rsidRPr="00D75071">
        <w:rPr>
          <w:rFonts w:ascii="Book Antiqua" w:eastAsia="MS PGothic" w:hAnsi="Book Antiqua"/>
          <w:kern w:val="24"/>
        </w:rPr>
        <w:t>carcinoma</w:t>
      </w:r>
      <w:r w:rsidR="00C02482" w:rsidRPr="00D75071">
        <w:rPr>
          <w:rFonts w:ascii="Book Antiqua" w:eastAsia="MS PGothic" w:hAnsi="Book Antiqua"/>
          <w:kern w:val="24"/>
        </w:rPr>
        <w:t xml:space="preserve"> (</w:t>
      </w:r>
      <w:r w:rsidR="00C02482" w:rsidRPr="00F11300">
        <w:rPr>
          <w:rFonts w:ascii="Book Antiqua" w:eastAsia="MS PGothic" w:hAnsi="Book Antiqua"/>
          <w:i/>
          <w:kern w:val="24"/>
        </w:rPr>
        <w:t>n</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w:t>
      </w:r>
      <w:r w:rsidR="00971310" w:rsidRPr="00D75071">
        <w:rPr>
          <w:rFonts w:ascii="Book Antiqua" w:eastAsia="MS PGothic" w:hAnsi="Book Antiqua"/>
          <w:kern w:val="24"/>
        </w:rPr>
        <w:t xml:space="preserve"> </w:t>
      </w:r>
      <w:r w:rsidR="00C02482" w:rsidRPr="00D75071">
        <w:rPr>
          <w:rFonts w:ascii="Book Antiqua" w:eastAsia="MS PGothic" w:hAnsi="Book Antiqua"/>
          <w:kern w:val="24"/>
        </w:rPr>
        <w:t xml:space="preserve">3), </w:t>
      </w:r>
      <w:r w:rsidR="008A4D6A" w:rsidRPr="00D75071">
        <w:rPr>
          <w:rFonts w:ascii="Book Antiqua" w:eastAsia="MS PGothic" w:hAnsi="Book Antiqua"/>
          <w:kern w:val="24"/>
        </w:rPr>
        <w:t xml:space="preserve">and </w:t>
      </w:r>
      <w:r w:rsidR="00FA57BD" w:rsidRPr="00D75071">
        <w:rPr>
          <w:rFonts w:ascii="Book Antiqua" w:eastAsia="MS PGothic" w:hAnsi="Book Antiqua"/>
          <w:kern w:val="24"/>
        </w:rPr>
        <w:t xml:space="preserve">various </w:t>
      </w:r>
      <w:r w:rsidR="008A4D6A" w:rsidRPr="00D75071">
        <w:rPr>
          <w:rFonts w:ascii="Book Antiqua" w:eastAsia="MS PGothic" w:hAnsi="Book Antiqua"/>
          <w:kern w:val="24"/>
        </w:rPr>
        <w:t>other disease</w:t>
      </w:r>
      <w:r w:rsidR="0060583A" w:rsidRPr="00F11300">
        <w:rPr>
          <w:rFonts w:ascii="Book Antiqua" w:eastAsia="MS PGothic" w:hAnsi="Book Antiqua"/>
          <w:kern w:val="24"/>
        </w:rPr>
        <w:t>s</w:t>
      </w:r>
      <w:r w:rsidR="008A4D6A" w:rsidRPr="00F11300">
        <w:rPr>
          <w:rFonts w:ascii="Book Antiqua" w:eastAsia="MS PGothic" w:hAnsi="Book Antiqua"/>
          <w:kern w:val="24"/>
        </w:rPr>
        <w:t xml:space="preserve"> (</w:t>
      </w:r>
      <w:r w:rsidR="00FA57BD" w:rsidRPr="00F11300">
        <w:rPr>
          <w:rFonts w:ascii="Book Antiqua" w:eastAsia="MS PGothic" w:hAnsi="Book Antiqua"/>
          <w:kern w:val="24"/>
        </w:rPr>
        <w:t>Table 1</w:t>
      </w:r>
      <w:r w:rsidR="008A4D6A" w:rsidRPr="00F11300">
        <w:rPr>
          <w:rFonts w:ascii="Book Antiqua" w:eastAsia="MS PGothic" w:hAnsi="Book Antiqua"/>
          <w:kern w:val="24"/>
        </w:rPr>
        <w:t>)</w:t>
      </w:r>
      <w:r w:rsidR="002603EE" w:rsidRPr="00F11300">
        <w:rPr>
          <w:rFonts w:ascii="Book Antiqua" w:eastAsia="MS PGothic" w:hAnsi="Book Antiqua"/>
          <w:kern w:val="24"/>
        </w:rPr>
        <w:t>.</w:t>
      </w:r>
      <w:r w:rsidR="005720F8" w:rsidRPr="00F11300">
        <w:rPr>
          <w:rFonts w:ascii="Book Antiqua" w:eastAsia="MS PGothic" w:hAnsi="Book Antiqua"/>
          <w:kern w:val="24"/>
        </w:rPr>
        <w:t xml:space="preserve"> </w:t>
      </w:r>
    </w:p>
    <w:p w:rsidR="00F11300" w:rsidRPr="00F11300" w:rsidRDefault="00F11300" w:rsidP="00526086">
      <w:pPr>
        <w:pStyle w:val="NormalWeb"/>
        <w:widowControl w:val="0"/>
        <w:adjustRightInd w:val="0"/>
        <w:snapToGrid w:val="0"/>
        <w:spacing w:before="0" w:beforeAutospacing="0" w:after="0" w:afterAutospacing="0" w:line="360" w:lineRule="auto"/>
        <w:jc w:val="both"/>
        <w:rPr>
          <w:rFonts w:ascii="Book Antiqua" w:eastAsia="SimSun" w:hAnsi="Book Antiqua"/>
          <w:kern w:val="24"/>
          <w:lang w:eastAsia="zh-CN"/>
        </w:rPr>
      </w:pPr>
    </w:p>
    <w:p w:rsidR="003773B6" w:rsidRPr="00F11300" w:rsidRDefault="003B21CC"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 xml:space="preserve">Macroscopic </w:t>
      </w:r>
      <w:r w:rsidRPr="00F11300">
        <w:rPr>
          <w:rFonts w:ascii="Book Antiqua" w:eastAsia="Calibri" w:hAnsi="Book Antiqua" w:cs="Times New Roman"/>
          <w:b/>
          <w:i/>
          <w:sz w:val="24"/>
          <w:szCs w:val="24"/>
        </w:rPr>
        <w:t>fi</w:t>
      </w:r>
      <w:r w:rsidRPr="00F11300">
        <w:rPr>
          <w:rFonts w:ascii="Book Antiqua" w:hAnsi="Book Antiqua" w:cs="Times New Roman"/>
          <w:b/>
          <w:i/>
          <w:sz w:val="24"/>
          <w:szCs w:val="24"/>
        </w:rPr>
        <w:t>ndings</w:t>
      </w:r>
    </w:p>
    <w:p w:rsidR="00013ACC" w:rsidRDefault="000A6303" w:rsidP="00526086">
      <w:pPr>
        <w:pStyle w:val="NormalWeb"/>
        <w:widowControl w:val="0"/>
        <w:adjustRightInd w:val="0"/>
        <w:snapToGrid w:val="0"/>
        <w:spacing w:before="0" w:beforeAutospacing="0" w:after="0" w:afterAutospacing="0" w:line="360" w:lineRule="auto"/>
        <w:jc w:val="both"/>
        <w:rPr>
          <w:rFonts w:ascii="Book Antiqua" w:eastAsia="SimSun" w:hAnsi="Book Antiqua"/>
          <w:kern w:val="24"/>
          <w:lang w:eastAsia="zh-CN"/>
        </w:rPr>
      </w:pPr>
      <w:r w:rsidRPr="00D75071">
        <w:rPr>
          <w:rFonts w:ascii="Book Antiqua" w:hAnsi="Book Antiqua"/>
        </w:rPr>
        <w:t>Macroscopically,</w:t>
      </w:r>
      <w:r w:rsidR="001D221A" w:rsidRPr="00D75071">
        <w:rPr>
          <w:rFonts w:ascii="Book Antiqua" w:hAnsi="Book Antiqua"/>
        </w:rPr>
        <w:t xml:space="preserve"> diversion colitis may involve the whole de-functioned colon or </w:t>
      </w:r>
      <w:r w:rsidRPr="00D75071">
        <w:rPr>
          <w:rFonts w:ascii="Book Antiqua" w:hAnsi="Book Antiqua"/>
        </w:rPr>
        <w:t xml:space="preserve">isolated </w:t>
      </w:r>
      <w:r w:rsidR="001D221A" w:rsidRPr="00D75071">
        <w:rPr>
          <w:rFonts w:ascii="Book Antiqua" w:hAnsi="Book Antiqua"/>
        </w:rPr>
        <w:t xml:space="preserve">segments. These </w:t>
      </w:r>
      <w:r w:rsidR="001D221A" w:rsidRPr="00D75071">
        <w:rPr>
          <w:rFonts w:ascii="Book Antiqua" w:eastAsia="Calibri" w:hAnsi="Book Antiqua"/>
        </w:rPr>
        <w:t>fi</w:t>
      </w:r>
      <w:r w:rsidR="001D221A" w:rsidRPr="00D75071">
        <w:rPr>
          <w:rFonts w:ascii="Book Antiqua" w:hAnsi="Book Antiqua"/>
        </w:rPr>
        <w:t xml:space="preserve">ndings include </w:t>
      </w:r>
      <w:r w:rsidR="0066715A" w:rsidRPr="00D75071">
        <w:rPr>
          <w:rFonts w:ascii="Book Antiqua" w:hAnsi="Book Antiqua"/>
        </w:rPr>
        <w:t xml:space="preserve">erythema, diffuse </w:t>
      </w:r>
      <w:r w:rsidR="001D221A" w:rsidRPr="00D75071">
        <w:rPr>
          <w:rFonts w:ascii="Book Antiqua" w:hAnsi="Book Antiqua"/>
        </w:rPr>
        <w:t>granularity</w:t>
      </w:r>
      <w:r w:rsidRPr="00D75071">
        <w:rPr>
          <w:rFonts w:ascii="Book Antiqua" w:hAnsi="Book Antiqua"/>
        </w:rPr>
        <w:t xml:space="preserve">, and </w:t>
      </w:r>
      <w:r w:rsidR="001D221A" w:rsidRPr="00D75071">
        <w:rPr>
          <w:rFonts w:ascii="Book Antiqua" w:hAnsi="Book Antiqua"/>
        </w:rPr>
        <w:t xml:space="preserve">blurring of vascular pattern in </w:t>
      </w:r>
      <w:r w:rsidR="0066715A" w:rsidRPr="00D75071">
        <w:rPr>
          <w:rFonts w:ascii="Book Antiqua" w:hAnsi="Book Antiqua"/>
        </w:rPr>
        <w:t>about</w:t>
      </w:r>
      <w:r w:rsidR="001D221A" w:rsidRPr="00D75071">
        <w:rPr>
          <w:rFonts w:ascii="Book Antiqua" w:hAnsi="Book Antiqua"/>
        </w:rPr>
        <w:t xml:space="preserve"> 90% of the population. It is also associated with mucosal </w:t>
      </w:r>
      <w:r w:rsidR="001D221A" w:rsidRPr="00D75071">
        <w:rPr>
          <w:rFonts w:ascii="Book Antiqua" w:hAnsi="Book Antiqua"/>
        </w:rPr>
        <w:lastRenderedPageBreak/>
        <w:t>friability (80%) edema (60%), apthous ulceration</w:t>
      </w:r>
      <w:r w:rsidRPr="00D75071">
        <w:rPr>
          <w:rFonts w:ascii="Book Antiqua" w:hAnsi="Book Antiqua"/>
        </w:rPr>
        <w:t>,</w:t>
      </w:r>
      <w:r w:rsidR="001D221A" w:rsidRPr="00D75071">
        <w:rPr>
          <w:rFonts w:ascii="Book Antiqua" w:hAnsi="Book Antiqua"/>
        </w:rPr>
        <w:t xml:space="preserve"> and bleeding</w:t>
      </w:r>
      <w:r w:rsidRPr="00D75071">
        <w:rPr>
          <w:rFonts w:ascii="Book Antiqua" w:hAnsi="Book Antiqua"/>
        </w:rPr>
        <w:t>,</w:t>
      </w:r>
      <w:r w:rsidR="001D221A" w:rsidRPr="00D75071">
        <w:rPr>
          <w:rFonts w:ascii="Book Antiqua" w:hAnsi="Book Antiqua"/>
        </w:rPr>
        <w:t xml:space="preserve"> to varying degrees</w:t>
      </w:r>
      <w:r w:rsidR="001D221A" w:rsidRPr="00D75071">
        <w:rPr>
          <w:rFonts w:ascii="Book Antiqua" w:hAnsi="Book Antiqua"/>
          <w:vertAlign w:val="superscript"/>
        </w:rPr>
        <w:t>[2,</w:t>
      </w:r>
      <w:r w:rsidR="00673C9B" w:rsidRPr="00D75071">
        <w:rPr>
          <w:rFonts w:ascii="Book Antiqua" w:hAnsi="Book Antiqua"/>
          <w:vertAlign w:val="superscript"/>
        </w:rPr>
        <w:t>3</w:t>
      </w:r>
      <w:r w:rsidR="001D221A" w:rsidRPr="00D75071">
        <w:rPr>
          <w:rFonts w:ascii="Book Antiqua" w:hAnsi="Book Antiqua"/>
          <w:vertAlign w:val="superscript"/>
        </w:rPr>
        <w:t>,</w:t>
      </w:r>
      <w:r w:rsidR="00673C9B" w:rsidRPr="00D75071">
        <w:rPr>
          <w:rFonts w:ascii="Book Antiqua" w:hAnsi="Book Antiqua"/>
          <w:vertAlign w:val="superscript"/>
        </w:rPr>
        <w:t>8-12,39,40</w:t>
      </w:r>
      <w:r w:rsidR="001D221A" w:rsidRPr="00D75071">
        <w:rPr>
          <w:rFonts w:ascii="Book Antiqua" w:hAnsi="Book Antiqua"/>
          <w:vertAlign w:val="superscript"/>
        </w:rPr>
        <w:t>]</w:t>
      </w:r>
      <w:r w:rsidR="001D221A" w:rsidRPr="00D75071">
        <w:rPr>
          <w:rFonts w:ascii="Book Antiqua" w:hAnsi="Book Antiqua"/>
        </w:rPr>
        <w:t xml:space="preserve">. There is a case report of diversion colitis causing mucosal tears </w:t>
      </w:r>
      <w:r w:rsidRPr="00D75071">
        <w:rPr>
          <w:rFonts w:ascii="Book Antiqua" w:hAnsi="Book Antiqua"/>
        </w:rPr>
        <w:t xml:space="preserve">within the </w:t>
      </w:r>
      <w:r w:rsidR="00E5128A" w:rsidRPr="00D75071">
        <w:rPr>
          <w:rFonts w:ascii="Book Antiqua" w:hAnsi="Book Antiqua"/>
        </w:rPr>
        <w:t>defunctioned colon</w:t>
      </w:r>
      <w:r w:rsidR="001D221A" w:rsidRPr="00D75071">
        <w:rPr>
          <w:rFonts w:ascii="Book Antiqua" w:hAnsi="Book Antiqua"/>
          <w:vertAlign w:val="superscript"/>
        </w:rPr>
        <w:t>[</w:t>
      </w:r>
      <w:r w:rsidR="00673C9B" w:rsidRPr="00D75071">
        <w:rPr>
          <w:rFonts w:ascii="Book Antiqua" w:hAnsi="Book Antiqua"/>
          <w:vertAlign w:val="superscript"/>
        </w:rPr>
        <w:t>41</w:t>
      </w:r>
      <w:r w:rsidR="001D221A" w:rsidRPr="00D75071">
        <w:rPr>
          <w:rFonts w:ascii="Book Antiqua" w:hAnsi="Book Antiqua"/>
          <w:vertAlign w:val="superscript"/>
        </w:rPr>
        <w:t>]</w:t>
      </w:r>
      <w:r w:rsidR="001D221A" w:rsidRPr="00D75071">
        <w:rPr>
          <w:rFonts w:ascii="Book Antiqua" w:hAnsi="Book Antiqua"/>
        </w:rPr>
        <w:t>.</w:t>
      </w:r>
      <w:r w:rsidR="00130643" w:rsidRPr="00D75071">
        <w:rPr>
          <w:rFonts w:ascii="Book Antiqua" w:hAnsi="Book Antiqua"/>
          <w:b/>
          <w:i/>
        </w:rPr>
        <w:t xml:space="preserve"> </w:t>
      </w:r>
      <w:r w:rsidR="00130643" w:rsidRPr="00D75071">
        <w:rPr>
          <w:rFonts w:ascii="Book Antiqua" w:hAnsi="Book Antiqua"/>
        </w:rPr>
        <w:t xml:space="preserve">Recently, Hundorfean </w:t>
      </w:r>
      <w:r w:rsidR="00AC5EEB" w:rsidRPr="00D75071">
        <w:rPr>
          <w:rFonts w:ascii="Book Antiqua" w:hAnsi="Book Antiqua"/>
          <w:i/>
        </w:rPr>
        <w:t>et al</w:t>
      </w:r>
      <w:r w:rsidR="00F11300" w:rsidRPr="00D75071">
        <w:rPr>
          <w:rFonts w:ascii="Book Antiqua" w:hAnsi="Book Antiqua"/>
          <w:vertAlign w:val="superscript"/>
        </w:rPr>
        <w:t>[57]</w:t>
      </w:r>
      <w:r w:rsidR="00130643" w:rsidRPr="00D75071">
        <w:rPr>
          <w:rFonts w:ascii="Book Antiqua" w:hAnsi="Book Antiqua"/>
        </w:rPr>
        <w:t xml:space="preserve"> reported a first description and </w:t>
      </w:r>
      <w:r w:rsidR="00130643" w:rsidRPr="009273A0">
        <w:rPr>
          <w:rFonts w:ascii="Book Antiqua" w:hAnsi="Book Antiqua"/>
          <w:i/>
        </w:rPr>
        <w:t>in vivo</w:t>
      </w:r>
      <w:r w:rsidR="00130643" w:rsidRPr="00D75071">
        <w:rPr>
          <w:rFonts w:ascii="Book Antiqua" w:hAnsi="Book Antiqua"/>
        </w:rPr>
        <w:t xml:space="preserve"> diagnosis of diversion colitis after surgery, by virtual chromoendoscopy and fluorescein-guided confocal laser endomicroscopy.</w:t>
      </w:r>
      <w:r w:rsidR="00013ACC" w:rsidRPr="00D75071">
        <w:rPr>
          <w:rFonts w:ascii="Book Antiqua" w:hAnsi="Book Antiqua"/>
        </w:rPr>
        <w:t xml:space="preserve"> </w:t>
      </w:r>
      <w:r w:rsidR="00013ACC" w:rsidRPr="00D75071">
        <w:rPr>
          <w:rFonts w:ascii="Book Antiqua" w:eastAsia="MS PGothic" w:hAnsi="Book Antiqua"/>
          <w:kern w:val="24"/>
        </w:rPr>
        <w:t xml:space="preserve">Our literature review </w:t>
      </w:r>
      <w:r w:rsidR="000E6285" w:rsidRPr="00D75071">
        <w:rPr>
          <w:rFonts w:ascii="Book Antiqua" w:eastAsia="MS PGothic" w:hAnsi="Book Antiqua"/>
          <w:kern w:val="24"/>
        </w:rPr>
        <w:t xml:space="preserve">showed </w:t>
      </w:r>
      <w:r w:rsidRPr="00D75071">
        <w:rPr>
          <w:rFonts w:ascii="Book Antiqua" w:eastAsia="MS PGothic" w:hAnsi="Book Antiqua"/>
          <w:kern w:val="24"/>
        </w:rPr>
        <w:t xml:space="preserve">that </w:t>
      </w:r>
      <w:r w:rsidR="004640B8" w:rsidRPr="00D75071">
        <w:rPr>
          <w:rFonts w:ascii="Book Antiqua" w:eastAsia="MS PGothic" w:hAnsi="Book Antiqua"/>
          <w:kern w:val="24"/>
        </w:rPr>
        <w:t xml:space="preserve">endoscopic findings were evidenced in </w:t>
      </w:r>
      <w:r w:rsidR="000E6285" w:rsidRPr="00D75071">
        <w:rPr>
          <w:rFonts w:ascii="Book Antiqua" w:eastAsia="MS PGothic" w:hAnsi="Book Antiqua"/>
          <w:kern w:val="24"/>
        </w:rPr>
        <w:t>44 out of 46 cases</w:t>
      </w:r>
      <w:r w:rsidR="004640B8" w:rsidRPr="00D75071">
        <w:rPr>
          <w:rFonts w:ascii="Book Antiqua" w:eastAsia="MS PGothic" w:hAnsi="Book Antiqua"/>
          <w:kern w:val="24"/>
        </w:rPr>
        <w:t xml:space="preserve">, and </w:t>
      </w:r>
      <w:r w:rsidR="00013ACC" w:rsidRPr="00D75071">
        <w:rPr>
          <w:rFonts w:ascii="Book Antiqua" w:eastAsia="MS PGothic" w:hAnsi="Book Antiqua"/>
          <w:kern w:val="24"/>
        </w:rPr>
        <w:t>severe inflammation with ulceration (</w:t>
      </w:r>
      <w:r w:rsidR="004640B8" w:rsidRPr="00D75071">
        <w:rPr>
          <w:rFonts w:ascii="Book Antiqua" w:eastAsia="MS PGothic" w:hAnsi="Book Antiqua"/>
          <w:kern w:val="24"/>
        </w:rPr>
        <w:t>e</w:t>
      </w:r>
      <w:r w:rsidR="00013ACC" w:rsidRPr="00D75071">
        <w:rPr>
          <w:rFonts w:ascii="Book Antiqua" w:eastAsia="MS PGothic" w:hAnsi="Book Antiqua"/>
          <w:kern w:val="24"/>
        </w:rPr>
        <w:t>ndoscopic index</w:t>
      </w:r>
      <w:r w:rsidR="004640B8" w:rsidRPr="00D75071">
        <w:rPr>
          <w:rFonts w:ascii="Book Antiqua" w:eastAsia="MS PGothic" w:hAnsi="Book Antiqua"/>
          <w:kern w:val="24"/>
        </w:rPr>
        <w:t xml:space="preserve"> ≥ </w:t>
      </w:r>
      <w:r w:rsidR="00013ACC" w:rsidRPr="00D75071">
        <w:rPr>
          <w:rFonts w:ascii="Book Antiqua" w:eastAsia="MS PGothic" w:hAnsi="Book Antiqua"/>
          <w:kern w:val="24"/>
        </w:rPr>
        <w:t xml:space="preserve">8) </w:t>
      </w:r>
      <w:r w:rsidR="004640B8" w:rsidRPr="00D75071">
        <w:rPr>
          <w:rFonts w:ascii="Book Antiqua" w:eastAsia="MS PGothic" w:hAnsi="Book Antiqua"/>
          <w:kern w:val="24"/>
        </w:rPr>
        <w:t xml:space="preserve">in </w:t>
      </w:r>
      <w:r w:rsidR="00013ACC" w:rsidRPr="00D75071">
        <w:rPr>
          <w:rFonts w:ascii="Book Antiqua" w:eastAsia="MS PGothic" w:hAnsi="Book Antiqua"/>
          <w:kern w:val="24"/>
        </w:rPr>
        <w:t xml:space="preserve">17 cases. </w:t>
      </w:r>
    </w:p>
    <w:p w:rsidR="00F11300" w:rsidRPr="00F11300" w:rsidRDefault="00F11300" w:rsidP="00526086">
      <w:pPr>
        <w:pStyle w:val="NormalWeb"/>
        <w:widowControl w:val="0"/>
        <w:adjustRightInd w:val="0"/>
        <w:snapToGrid w:val="0"/>
        <w:spacing w:before="0" w:beforeAutospacing="0" w:after="0" w:afterAutospacing="0" w:line="360" w:lineRule="auto"/>
        <w:jc w:val="both"/>
        <w:rPr>
          <w:rFonts w:ascii="Book Antiqua" w:eastAsia="SimSun" w:hAnsi="Book Antiqua"/>
          <w:kern w:val="24"/>
          <w:lang w:eastAsia="zh-CN"/>
        </w:rPr>
      </w:pPr>
    </w:p>
    <w:p w:rsidR="009235EA" w:rsidRPr="00F11300" w:rsidRDefault="003B21CC"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 xml:space="preserve">Microscopic </w:t>
      </w:r>
      <w:r w:rsidRPr="00F11300">
        <w:rPr>
          <w:rFonts w:ascii="Book Antiqua" w:eastAsia="Calibri" w:hAnsi="Book Antiqua" w:cs="Times New Roman"/>
          <w:b/>
          <w:i/>
          <w:sz w:val="24"/>
          <w:szCs w:val="24"/>
        </w:rPr>
        <w:t>fi</w:t>
      </w:r>
      <w:r w:rsidRPr="00F11300">
        <w:rPr>
          <w:rFonts w:ascii="Book Antiqua" w:hAnsi="Book Antiqua" w:cs="Times New Roman"/>
          <w:b/>
          <w:i/>
          <w:sz w:val="24"/>
          <w:szCs w:val="24"/>
        </w:rPr>
        <w:t>ndings</w:t>
      </w:r>
    </w:p>
    <w:p w:rsidR="00A153CA" w:rsidRDefault="00A153CA" w:rsidP="00526086">
      <w:pPr>
        <w:pStyle w:val="NormalWeb"/>
        <w:widowControl w:val="0"/>
        <w:adjustRightInd w:val="0"/>
        <w:snapToGrid w:val="0"/>
        <w:spacing w:before="0" w:beforeAutospacing="0" w:after="0" w:afterAutospacing="0" w:line="360" w:lineRule="auto"/>
        <w:jc w:val="both"/>
        <w:rPr>
          <w:rFonts w:ascii="Book Antiqua" w:eastAsia="SimSun" w:hAnsi="Book Antiqua"/>
          <w:lang w:eastAsia="zh-CN"/>
        </w:rPr>
      </w:pPr>
      <w:r w:rsidRPr="00D75071">
        <w:rPr>
          <w:rFonts w:ascii="Book Antiqua" w:eastAsia="MS PGothic" w:hAnsi="Book Antiqua"/>
        </w:rPr>
        <w:t xml:space="preserve">The pathological finding of diversion colitis and pouchitis </w:t>
      </w:r>
      <w:r w:rsidRPr="00D75071">
        <w:rPr>
          <w:rFonts w:ascii="Book Antiqua" w:hAnsi="Book Antiqua"/>
        </w:rPr>
        <w:t xml:space="preserve">usually </w:t>
      </w:r>
      <w:r w:rsidR="000A6303" w:rsidRPr="00D75071">
        <w:rPr>
          <w:rFonts w:ascii="Book Antiqua" w:hAnsi="Book Antiqua"/>
        </w:rPr>
        <w:t xml:space="preserve">vary </w:t>
      </w:r>
      <w:r w:rsidRPr="00D75071">
        <w:rPr>
          <w:rFonts w:ascii="Book Antiqua" w:hAnsi="Book Antiqua"/>
        </w:rPr>
        <w:t>with degree of severity, therefore, no specific m</w:t>
      </w:r>
      <w:r w:rsidR="009235EA" w:rsidRPr="00D75071">
        <w:rPr>
          <w:rFonts w:ascii="Book Antiqua" w:hAnsi="Book Antiqua"/>
        </w:rPr>
        <w:t xml:space="preserve">icroscopic </w:t>
      </w:r>
      <w:r w:rsidR="009235EA" w:rsidRPr="00D75071">
        <w:rPr>
          <w:rFonts w:ascii="Book Antiqua" w:eastAsia="Calibri" w:hAnsi="Book Antiqua"/>
        </w:rPr>
        <w:t>fi</w:t>
      </w:r>
      <w:r w:rsidR="009235EA" w:rsidRPr="00D75071">
        <w:rPr>
          <w:rFonts w:ascii="Book Antiqua" w:hAnsi="Book Antiqua"/>
        </w:rPr>
        <w:t xml:space="preserve">ndings </w:t>
      </w:r>
      <w:r w:rsidRPr="00D75071">
        <w:rPr>
          <w:rFonts w:ascii="Book Antiqua" w:hAnsi="Book Antiqua"/>
        </w:rPr>
        <w:t>have been</w:t>
      </w:r>
      <w:r w:rsidR="00847303" w:rsidRPr="00D75071">
        <w:rPr>
          <w:rFonts w:ascii="Book Antiqua" w:hAnsi="Book Antiqua"/>
        </w:rPr>
        <w:t xml:space="preserve"> </w:t>
      </w:r>
      <w:r w:rsidRPr="00D75071">
        <w:rPr>
          <w:rFonts w:ascii="Book Antiqua" w:hAnsi="Book Antiqua"/>
        </w:rPr>
        <w:t xml:space="preserve">noted. </w:t>
      </w:r>
      <w:r w:rsidR="00872B36" w:rsidRPr="00D75071">
        <w:rPr>
          <w:rFonts w:ascii="Book Antiqua" w:hAnsi="Book Antiqua"/>
        </w:rPr>
        <w:t>The histological features of diversion colitis can mimic those of</w:t>
      </w:r>
      <w:r w:rsidR="00F11300">
        <w:rPr>
          <w:rFonts w:ascii="Book Antiqua" w:eastAsia="SimSun" w:hAnsi="Book Antiqua" w:hint="eastAsia"/>
          <w:lang w:eastAsia="zh-CN"/>
        </w:rPr>
        <w:t xml:space="preserve"> </w:t>
      </w:r>
      <w:r w:rsidR="00F11300">
        <w:rPr>
          <w:rFonts w:ascii="Book Antiqua" w:hAnsi="Book Antiqua"/>
        </w:rPr>
        <w:t>IBD</w:t>
      </w:r>
      <w:r w:rsidR="00872B36" w:rsidRPr="00D75071">
        <w:rPr>
          <w:rFonts w:ascii="Book Antiqua" w:hAnsi="Book Antiqua"/>
        </w:rPr>
        <w:t>, even when a pre-existing IBD has not been documented</w:t>
      </w:r>
      <w:r w:rsidR="00872B36" w:rsidRPr="00D75071">
        <w:rPr>
          <w:rFonts w:ascii="Book Antiqua" w:hAnsi="Book Antiqua"/>
          <w:vertAlign w:val="superscript"/>
        </w:rPr>
        <w:t>[</w:t>
      </w:r>
      <w:r w:rsidR="00673C9B" w:rsidRPr="00D75071">
        <w:rPr>
          <w:rFonts w:ascii="Book Antiqua" w:hAnsi="Book Antiqua"/>
          <w:vertAlign w:val="superscript"/>
        </w:rPr>
        <w:t>10</w:t>
      </w:r>
      <w:r w:rsidR="00872B36" w:rsidRPr="00D75071">
        <w:rPr>
          <w:rFonts w:ascii="Book Antiqua" w:hAnsi="Book Antiqua"/>
          <w:vertAlign w:val="superscript"/>
        </w:rPr>
        <w:t>,</w:t>
      </w:r>
      <w:r w:rsidR="00673C9B" w:rsidRPr="00D75071">
        <w:rPr>
          <w:rFonts w:ascii="Book Antiqua" w:hAnsi="Book Antiqua"/>
          <w:vertAlign w:val="superscript"/>
        </w:rPr>
        <w:t>11</w:t>
      </w:r>
      <w:r w:rsidR="00872B36" w:rsidRPr="00D75071">
        <w:rPr>
          <w:rFonts w:ascii="Book Antiqua" w:hAnsi="Book Antiqua"/>
          <w:vertAlign w:val="superscript"/>
        </w:rPr>
        <w:t>,</w:t>
      </w:r>
      <w:r w:rsidR="00673C9B" w:rsidRPr="00D75071">
        <w:rPr>
          <w:rFonts w:ascii="Book Antiqua" w:hAnsi="Book Antiqua"/>
          <w:vertAlign w:val="superscript"/>
        </w:rPr>
        <w:t>13-15</w:t>
      </w:r>
      <w:r w:rsidR="00872B36" w:rsidRPr="00D75071">
        <w:rPr>
          <w:rFonts w:ascii="Book Antiqua" w:hAnsi="Book Antiqua"/>
          <w:vertAlign w:val="superscript"/>
        </w:rPr>
        <w:t>]</w:t>
      </w:r>
      <w:r w:rsidR="00872B36" w:rsidRPr="00D75071">
        <w:rPr>
          <w:rFonts w:ascii="Book Antiqua" w:hAnsi="Book Antiqua"/>
        </w:rPr>
        <w:t xml:space="preserve">. </w:t>
      </w:r>
      <w:r w:rsidR="00847303" w:rsidRPr="00D75071">
        <w:rPr>
          <w:rFonts w:ascii="Book Antiqua" w:hAnsi="Book Antiqua"/>
        </w:rPr>
        <w:t>The most</w:t>
      </w:r>
      <w:r w:rsidR="000D0B70" w:rsidRPr="00D75071">
        <w:rPr>
          <w:rFonts w:ascii="Book Antiqua" w:hAnsi="Book Antiqua"/>
        </w:rPr>
        <w:t xml:space="preserve"> notable</w:t>
      </w:r>
      <w:r w:rsidR="00847303" w:rsidRPr="00D75071">
        <w:rPr>
          <w:rFonts w:ascii="Book Antiqua" w:hAnsi="Book Antiqua"/>
        </w:rPr>
        <w:t xml:space="preserve"> feature often seen in diversion colitis is lymphoid follicular hyperplasia</w:t>
      </w:r>
      <w:bookmarkStart w:id="14" w:name="_Hlk502771001"/>
      <w:r w:rsidR="00847303" w:rsidRPr="00D75071">
        <w:rPr>
          <w:rFonts w:ascii="Book Antiqua" w:hAnsi="Book Antiqua"/>
          <w:vertAlign w:val="superscript"/>
        </w:rPr>
        <w:t>[</w:t>
      </w:r>
      <w:r w:rsidR="00673C9B" w:rsidRPr="00D75071">
        <w:rPr>
          <w:rFonts w:ascii="Book Antiqua" w:hAnsi="Book Antiqua"/>
          <w:vertAlign w:val="superscript"/>
        </w:rPr>
        <w:t>9</w:t>
      </w:r>
      <w:r w:rsidR="00847303" w:rsidRPr="00D75071">
        <w:rPr>
          <w:rFonts w:ascii="Book Antiqua" w:hAnsi="Book Antiqua"/>
          <w:vertAlign w:val="superscript"/>
        </w:rPr>
        <w:t>,</w:t>
      </w:r>
      <w:r w:rsidR="00673C9B" w:rsidRPr="00D75071">
        <w:rPr>
          <w:rFonts w:ascii="Book Antiqua" w:hAnsi="Book Antiqua"/>
          <w:vertAlign w:val="superscript"/>
        </w:rPr>
        <w:t>14</w:t>
      </w:r>
      <w:r w:rsidR="001C7FF5" w:rsidRPr="00D75071">
        <w:rPr>
          <w:rFonts w:ascii="Book Antiqua" w:hAnsi="Book Antiqua"/>
          <w:vertAlign w:val="superscript"/>
        </w:rPr>
        <w:t>,</w:t>
      </w:r>
      <w:r w:rsidR="00673C9B" w:rsidRPr="00D75071">
        <w:rPr>
          <w:rFonts w:ascii="Book Antiqua" w:hAnsi="Book Antiqua"/>
          <w:vertAlign w:val="superscript"/>
        </w:rPr>
        <w:t>58</w:t>
      </w:r>
      <w:r w:rsidR="00847303" w:rsidRPr="00D75071">
        <w:rPr>
          <w:rFonts w:ascii="Book Antiqua" w:hAnsi="Book Antiqua"/>
          <w:vertAlign w:val="superscript"/>
        </w:rPr>
        <w:t>]</w:t>
      </w:r>
      <w:r w:rsidR="00847303" w:rsidRPr="00D75071">
        <w:rPr>
          <w:rFonts w:ascii="Book Antiqua" w:hAnsi="Book Antiqua"/>
        </w:rPr>
        <w:t>.</w:t>
      </w:r>
      <w:bookmarkEnd w:id="14"/>
      <w:r w:rsidR="00847303" w:rsidRPr="00D75071">
        <w:rPr>
          <w:rFonts w:ascii="Book Antiqua" w:hAnsi="Book Antiqua"/>
        </w:rPr>
        <w:t xml:space="preserve"> </w:t>
      </w:r>
      <w:r w:rsidR="002D13BE" w:rsidRPr="00D75071">
        <w:rPr>
          <w:rFonts w:ascii="Book Antiqua" w:hAnsi="Book Antiqua"/>
        </w:rPr>
        <w:t>Atrophy, c</w:t>
      </w:r>
      <w:r w:rsidR="009235EA" w:rsidRPr="00D75071">
        <w:rPr>
          <w:rFonts w:ascii="Book Antiqua" w:hAnsi="Book Antiqua"/>
        </w:rPr>
        <w:t xml:space="preserve">rypt branching, </w:t>
      </w:r>
      <w:r w:rsidR="000D0B70" w:rsidRPr="00D75071">
        <w:rPr>
          <w:rFonts w:ascii="Book Antiqua" w:hAnsi="Book Antiqua"/>
        </w:rPr>
        <w:t xml:space="preserve">mucin depletion, </w:t>
      </w:r>
      <w:r w:rsidR="009235EA" w:rsidRPr="00D75071">
        <w:rPr>
          <w:rFonts w:ascii="Book Antiqua" w:hAnsi="Book Antiqua"/>
        </w:rPr>
        <w:t>crypt distortion, regenerative hyperplasia, paneth cell metaplasia, thickening of muscularis mucosa, diffuse active mucosal in</w:t>
      </w:r>
      <w:r w:rsidR="009235EA" w:rsidRPr="00D75071">
        <w:rPr>
          <w:rFonts w:ascii="Book Antiqua" w:eastAsia="Calibri" w:hAnsi="Book Antiqua"/>
        </w:rPr>
        <w:t>fl</w:t>
      </w:r>
      <w:r w:rsidR="009235EA" w:rsidRPr="00D75071">
        <w:rPr>
          <w:rFonts w:ascii="Book Antiqua" w:hAnsi="Book Antiqua"/>
        </w:rPr>
        <w:t>ammation with crypt abscess</w:t>
      </w:r>
      <w:r w:rsidR="000A6303" w:rsidRPr="00D75071">
        <w:rPr>
          <w:rFonts w:ascii="Book Antiqua" w:hAnsi="Book Antiqua"/>
        </w:rPr>
        <w:t>es</w:t>
      </w:r>
      <w:r w:rsidR="009235EA" w:rsidRPr="00D75071">
        <w:rPr>
          <w:rFonts w:ascii="Book Antiqua" w:hAnsi="Book Antiqua"/>
        </w:rPr>
        <w:t xml:space="preserve">, ulceration, </w:t>
      </w:r>
      <w:r w:rsidR="000A6303" w:rsidRPr="00D75071">
        <w:rPr>
          <w:rFonts w:ascii="Book Antiqua" w:hAnsi="Book Antiqua"/>
        </w:rPr>
        <w:t xml:space="preserve">and </w:t>
      </w:r>
      <w:r w:rsidR="009235EA" w:rsidRPr="00D75071">
        <w:rPr>
          <w:rFonts w:ascii="Book Antiqua" w:hAnsi="Book Antiqua"/>
        </w:rPr>
        <w:t>vacuolar and epithelial degeneration along with features of chronic in</w:t>
      </w:r>
      <w:r w:rsidR="009235EA" w:rsidRPr="00D75071">
        <w:rPr>
          <w:rFonts w:ascii="Book Antiqua" w:eastAsia="Calibri" w:hAnsi="Book Antiqua"/>
        </w:rPr>
        <w:t>fl</w:t>
      </w:r>
      <w:r w:rsidR="009235EA" w:rsidRPr="00D75071">
        <w:rPr>
          <w:rFonts w:ascii="Book Antiqua" w:hAnsi="Book Antiqua"/>
        </w:rPr>
        <w:t xml:space="preserve">ammation </w:t>
      </w:r>
      <w:r w:rsidR="000A6303" w:rsidRPr="00D75071">
        <w:rPr>
          <w:rFonts w:ascii="Book Antiqua" w:hAnsi="Book Antiqua"/>
        </w:rPr>
        <w:t>(</w:t>
      </w:r>
      <w:r w:rsidR="009235EA" w:rsidRPr="00D75071">
        <w:rPr>
          <w:rFonts w:ascii="Book Antiqua" w:hAnsi="Book Antiqua"/>
        </w:rPr>
        <w:t>usually con</w:t>
      </w:r>
      <w:r w:rsidR="009235EA" w:rsidRPr="00D75071">
        <w:rPr>
          <w:rFonts w:ascii="Book Antiqua" w:eastAsia="Calibri" w:hAnsi="Book Antiqua"/>
        </w:rPr>
        <w:t>fi</w:t>
      </w:r>
      <w:r w:rsidR="009235EA" w:rsidRPr="00D75071">
        <w:rPr>
          <w:rFonts w:ascii="Book Antiqua" w:hAnsi="Book Antiqua"/>
        </w:rPr>
        <w:t xml:space="preserve">ned to </w:t>
      </w:r>
      <w:r w:rsidR="000A6303" w:rsidRPr="00D75071">
        <w:rPr>
          <w:rFonts w:ascii="Book Antiqua" w:hAnsi="Book Antiqua"/>
        </w:rPr>
        <w:t xml:space="preserve">the </w:t>
      </w:r>
      <w:r w:rsidR="009235EA" w:rsidRPr="00D75071">
        <w:rPr>
          <w:rFonts w:ascii="Book Antiqua" w:hAnsi="Book Antiqua"/>
        </w:rPr>
        <w:t>mucosa</w:t>
      </w:r>
      <w:r w:rsidR="000A6303" w:rsidRPr="00D75071">
        <w:rPr>
          <w:rFonts w:ascii="Book Antiqua" w:hAnsi="Book Antiqua"/>
        </w:rPr>
        <w:t>)</w:t>
      </w:r>
      <w:r w:rsidR="009235EA" w:rsidRPr="00D75071">
        <w:rPr>
          <w:rFonts w:ascii="Book Antiqua" w:hAnsi="Book Antiqua"/>
        </w:rPr>
        <w:t xml:space="preserve"> are seen with varying degree</w:t>
      </w:r>
      <w:r w:rsidR="000A6303" w:rsidRPr="00D75071">
        <w:rPr>
          <w:rFonts w:ascii="Book Antiqua" w:hAnsi="Book Antiqua"/>
        </w:rPr>
        <w:t>s</w:t>
      </w:r>
      <w:r w:rsidR="009235EA" w:rsidRPr="00D75071">
        <w:rPr>
          <w:rFonts w:ascii="Book Antiqua" w:hAnsi="Book Antiqua"/>
        </w:rPr>
        <w:t xml:space="preserve"> of severity</w:t>
      </w:r>
      <w:bookmarkStart w:id="15" w:name="_Hlk506567315"/>
      <w:r w:rsidR="009235EA" w:rsidRPr="00D75071">
        <w:rPr>
          <w:rFonts w:ascii="Book Antiqua" w:hAnsi="Book Antiqua"/>
          <w:vertAlign w:val="superscript"/>
        </w:rPr>
        <w:t>[</w:t>
      </w:r>
      <w:r w:rsidR="00673C9B" w:rsidRPr="00D75071">
        <w:rPr>
          <w:rFonts w:ascii="Book Antiqua" w:hAnsi="Book Antiqua"/>
          <w:vertAlign w:val="superscript"/>
        </w:rPr>
        <w:t>9-12,14,</w:t>
      </w:r>
      <w:r w:rsidR="00E66D05" w:rsidRPr="00D75071">
        <w:rPr>
          <w:rFonts w:ascii="Book Antiqua" w:hAnsi="Book Antiqua"/>
          <w:vertAlign w:val="superscript"/>
        </w:rPr>
        <w:t>16,17,59</w:t>
      </w:r>
      <w:r w:rsidR="009235EA" w:rsidRPr="00D75071">
        <w:rPr>
          <w:rFonts w:ascii="Book Antiqua" w:hAnsi="Book Antiqua"/>
          <w:vertAlign w:val="superscript"/>
        </w:rPr>
        <w:t>]</w:t>
      </w:r>
      <w:bookmarkEnd w:id="15"/>
      <w:r w:rsidR="009235EA" w:rsidRPr="00D75071">
        <w:rPr>
          <w:rFonts w:ascii="Book Antiqua" w:hAnsi="Book Antiqua"/>
        </w:rPr>
        <w:t>.</w:t>
      </w:r>
      <w:r w:rsidR="00EC506B" w:rsidRPr="00D75071">
        <w:rPr>
          <w:rFonts w:ascii="Book Antiqua" w:hAnsi="Book Antiqua"/>
        </w:rPr>
        <w:t xml:space="preserve"> </w:t>
      </w:r>
      <w:r w:rsidR="009235EA" w:rsidRPr="00D75071">
        <w:rPr>
          <w:rFonts w:ascii="Book Antiqua" w:hAnsi="Book Antiqua"/>
        </w:rPr>
        <w:t>More recently</w:t>
      </w:r>
      <w:r w:rsidR="000A6303" w:rsidRPr="00D75071">
        <w:rPr>
          <w:rFonts w:ascii="Book Antiqua" w:hAnsi="Book Antiqua"/>
        </w:rPr>
        <w:t>,</w:t>
      </w:r>
      <w:r w:rsidR="009235EA" w:rsidRPr="00D75071">
        <w:rPr>
          <w:rFonts w:ascii="Book Antiqua" w:hAnsi="Book Antiqua"/>
        </w:rPr>
        <w:t xml:space="preserve"> features of ischemia</w:t>
      </w:r>
      <w:r w:rsidR="000A6303" w:rsidRPr="00D75071">
        <w:rPr>
          <w:rFonts w:ascii="Book Antiqua" w:hAnsi="Book Antiqua"/>
        </w:rPr>
        <w:t>,</w:t>
      </w:r>
      <w:r w:rsidR="009235EA" w:rsidRPr="00D75071">
        <w:rPr>
          <w:rFonts w:ascii="Book Antiqua" w:hAnsi="Book Antiqua"/>
        </w:rPr>
        <w:t xml:space="preserve"> such as super</w:t>
      </w:r>
      <w:r w:rsidR="009235EA" w:rsidRPr="00D75071">
        <w:rPr>
          <w:rFonts w:ascii="Book Antiqua" w:eastAsia="Calibri" w:hAnsi="Book Antiqua"/>
        </w:rPr>
        <w:t>fi</w:t>
      </w:r>
      <w:r w:rsidR="009235EA" w:rsidRPr="00D75071">
        <w:rPr>
          <w:rFonts w:ascii="Book Antiqua" w:hAnsi="Book Antiqua"/>
        </w:rPr>
        <w:t>cial coagulative necrosis</w:t>
      </w:r>
      <w:r w:rsidR="00872B36" w:rsidRPr="00D75071">
        <w:rPr>
          <w:rFonts w:ascii="Book Antiqua" w:eastAsia="Calibri" w:hAnsi="Book Antiqua"/>
        </w:rPr>
        <w:t xml:space="preserve"> </w:t>
      </w:r>
      <w:r w:rsidR="00872B36" w:rsidRPr="00D75071">
        <w:rPr>
          <w:rFonts w:ascii="Book Antiqua" w:hAnsi="Book Antiqua"/>
        </w:rPr>
        <w:t xml:space="preserve">and </w:t>
      </w:r>
      <w:r w:rsidR="00872B36" w:rsidRPr="00D75071">
        <w:rPr>
          <w:rFonts w:ascii="Book Antiqua" w:eastAsia="Calibri" w:hAnsi="Book Antiqua"/>
        </w:rPr>
        <w:t>fi</w:t>
      </w:r>
      <w:r w:rsidR="00872B36" w:rsidRPr="00D75071">
        <w:rPr>
          <w:rFonts w:ascii="Book Antiqua" w:hAnsi="Book Antiqua"/>
        </w:rPr>
        <w:t>brosis</w:t>
      </w:r>
      <w:r w:rsidR="000A6303" w:rsidRPr="00D75071">
        <w:rPr>
          <w:rFonts w:ascii="Book Antiqua" w:hAnsi="Book Antiqua"/>
        </w:rPr>
        <w:t>,</w:t>
      </w:r>
      <w:r w:rsidR="00872B36" w:rsidRPr="00D75071">
        <w:rPr>
          <w:rFonts w:ascii="Book Antiqua" w:hAnsi="Book Antiqua"/>
        </w:rPr>
        <w:t xml:space="preserve"> </w:t>
      </w:r>
      <w:r w:rsidR="009235EA" w:rsidRPr="00D75071">
        <w:rPr>
          <w:rFonts w:ascii="Book Antiqua" w:hAnsi="Book Antiqua"/>
        </w:rPr>
        <w:t>have been described</w:t>
      </w:r>
      <w:r w:rsidR="009235EA" w:rsidRPr="00D75071">
        <w:rPr>
          <w:rFonts w:ascii="Book Antiqua" w:hAnsi="Book Antiqua"/>
          <w:vertAlign w:val="superscript"/>
        </w:rPr>
        <w:t>[</w:t>
      </w:r>
      <w:r w:rsidR="00E66D05" w:rsidRPr="00D75071">
        <w:rPr>
          <w:rFonts w:ascii="Book Antiqua" w:hAnsi="Book Antiqua"/>
          <w:vertAlign w:val="superscript"/>
        </w:rPr>
        <w:t>8</w:t>
      </w:r>
      <w:r w:rsidR="009235EA" w:rsidRPr="00D75071">
        <w:rPr>
          <w:rFonts w:ascii="Book Antiqua" w:hAnsi="Book Antiqua"/>
          <w:vertAlign w:val="superscript"/>
        </w:rPr>
        <w:t>]</w:t>
      </w:r>
      <w:r w:rsidR="009235EA" w:rsidRPr="00D75071">
        <w:rPr>
          <w:rFonts w:ascii="Book Antiqua" w:hAnsi="Book Antiqua"/>
        </w:rPr>
        <w:t xml:space="preserve">. </w:t>
      </w:r>
      <w:r w:rsidRPr="00D75071">
        <w:rPr>
          <w:rFonts w:ascii="Book Antiqua" w:eastAsia="MS PGothic" w:hAnsi="Book Antiqua"/>
          <w:kern w:val="24"/>
        </w:rPr>
        <w:t xml:space="preserve">Our review showed that 37 out of 46 cases </w:t>
      </w:r>
      <w:r w:rsidR="000A6303" w:rsidRPr="00D75071">
        <w:rPr>
          <w:rFonts w:ascii="Book Antiqua" w:eastAsia="MS PGothic" w:hAnsi="Book Antiqua"/>
          <w:kern w:val="24"/>
        </w:rPr>
        <w:t>exhibited</w:t>
      </w:r>
      <w:r w:rsidRPr="00D75071">
        <w:rPr>
          <w:rFonts w:ascii="Book Antiqua" w:eastAsia="MS PGothic" w:hAnsi="Book Antiqua"/>
          <w:kern w:val="24"/>
        </w:rPr>
        <w:t xml:space="preserve"> pathological findings including</w:t>
      </w:r>
      <w:r w:rsidR="00F042FF" w:rsidRPr="00D75071">
        <w:rPr>
          <w:rFonts w:ascii="Book Antiqua" w:eastAsia="MS PGothic" w:hAnsi="Book Antiqua"/>
          <w:kern w:val="24"/>
        </w:rPr>
        <w:t xml:space="preserve"> </w:t>
      </w:r>
      <w:r w:rsidR="00F042FF" w:rsidRPr="00D75071">
        <w:rPr>
          <w:rFonts w:ascii="Book Antiqua" w:hAnsi="Book Antiqua"/>
        </w:rPr>
        <w:t>15 cases of crypt abscess or cryptitis</w:t>
      </w:r>
      <w:r w:rsidR="00F042FF" w:rsidRPr="00D75071">
        <w:rPr>
          <w:rFonts w:ascii="Book Antiqua" w:hAnsi="Book Antiqua"/>
          <w:vertAlign w:val="superscript"/>
        </w:rPr>
        <w:t>[2]</w:t>
      </w:r>
      <w:r w:rsidR="000A6303" w:rsidRPr="00D75071">
        <w:rPr>
          <w:rFonts w:ascii="Book Antiqua" w:eastAsiaTheme="minorEastAsia" w:hAnsi="Book Antiqua"/>
        </w:rPr>
        <w:t>,</w:t>
      </w:r>
      <w:r w:rsidRPr="00D75071">
        <w:rPr>
          <w:rFonts w:ascii="Book Antiqua" w:eastAsia="MS PGothic" w:hAnsi="Book Antiqua"/>
          <w:kern w:val="24"/>
        </w:rPr>
        <w:t xml:space="preserve"> </w:t>
      </w:r>
      <w:r w:rsidR="00F042FF" w:rsidRPr="00D75071">
        <w:rPr>
          <w:rFonts w:ascii="Book Antiqua" w:eastAsia="MS PGothic" w:hAnsi="Book Antiqua"/>
          <w:kern w:val="24"/>
        </w:rPr>
        <w:t xml:space="preserve">and </w:t>
      </w:r>
      <w:r w:rsidRPr="00D75071">
        <w:rPr>
          <w:rFonts w:ascii="Book Antiqua" w:eastAsia="MS PGothic" w:hAnsi="Book Antiqua"/>
          <w:kern w:val="24"/>
        </w:rPr>
        <w:t>14</w:t>
      </w:r>
      <w:r w:rsidRPr="00D75071">
        <w:rPr>
          <w:rFonts w:ascii="Book Antiqua" w:hAnsi="Book Antiqua"/>
        </w:rPr>
        <w:t xml:space="preserve"> cases </w:t>
      </w:r>
      <w:r w:rsidR="000A6303" w:rsidRPr="00D75071">
        <w:rPr>
          <w:rFonts w:ascii="Book Antiqua" w:eastAsiaTheme="minorEastAsia" w:hAnsi="Book Antiqua"/>
        </w:rPr>
        <w:t xml:space="preserve">of </w:t>
      </w:r>
      <w:r w:rsidRPr="00D75071">
        <w:rPr>
          <w:rFonts w:ascii="Book Antiqua" w:hAnsi="Book Antiqua"/>
        </w:rPr>
        <w:t xml:space="preserve">lymphoid follicular hyperplasia </w:t>
      </w:r>
      <w:r w:rsidR="000A6303" w:rsidRPr="00D75071">
        <w:rPr>
          <w:rFonts w:ascii="Book Antiqua" w:hAnsi="Book Antiqua"/>
        </w:rPr>
        <w:t>(</w:t>
      </w:r>
      <w:r w:rsidRPr="00D75071">
        <w:rPr>
          <w:rFonts w:ascii="Book Antiqua" w:hAnsi="Book Antiqua"/>
        </w:rPr>
        <w:t xml:space="preserve">which </w:t>
      </w:r>
      <w:r w:rsidR="000A6303" w:rsidRPr="00D75071">
        <w:rPr>
          <w:rFonts w:ascii="Book Antiqua" w:eastAsiaTheme="minorEastAsia" w:hAnsi="Book Antiqua"/>
        </w:rPr>
        <w:t xml:space="preserve">was </w:t>
      </w:r>
      <w:r w:rsidRPr="00D75071">
        <w:rPr>
          <w:rFonts w:ascii="Book Antiqua" w:eastAsiaTheme="minorEastAsia" w:hAnsi="Book Antiqua"/>
        </w:rPr>
        <w:t xml:space="preserve">not </w:t>
      </w:r>
      <w:r w:rsidR="000A6303" w:rsidRPr="00D75071">
        <w:rPr>
          <w:rFonts w:ascii="Book Antiqua" w:eastAsiaTheme="minorEastAsia" w:hAnsi="Book Antiqua"/>
        </w:rPr>
        <w:t xml:space="preserve">previously </w:t>
      </w:r>
      <w:r w:rsidRPr="00D75071">
        <w:rPr>
          <w:rFonts w:ascii="Book Antiqua" w:eastAsiaTheme="minorEastAsia" w:hAnsi="Book Antiqua"/>
        </w:rPr>
        <w:t>identified as</w:t>
      </w:r>
      <w:r w:rsidRPr="00D75071">
        <w:rPr>
          <w:rFonts w:ascii="Book Antiqua" w:hAnsi="Book Antiqua"/>
        </w:rPr>
        <w:t xml:space="preserve"> </w:t>
      </w:r>
      <w:r w:rsidRPr="00D75071">
        <w:rPr>
          <w:rFonts w:ascii="Book Antiqua" w:eastAsiaTheme="minorEastAsia" w:hAnsi="Book Antiqua"/>
        </w:rPr>
        <w:t xml:space="preserve">a </w:t>
      </w:r>
      <w:r w:rsidRPr="00D75071">
        <w:rPr>
          <w:rFonts w:ascii="Book Antiqua" w:hAnsi="Book Antiqua"/>
        </w:rPr>
        <w:t xml:space="preserve">feature </w:t>
      </w:r>
      <w:r w:rsidRPr="00D75071">
        <w:rPr>
          <w:rFonts w:ascii="Book Antiqua" w:eastAsiaTheme="minorEastAsia" w:hAnsi="Book Antiqua"/>
        </w:rPr>
        <w:t>of</w:t>
      </w:r>
      <w:r w:rsidRPr="00D75071">
        <w:rPr>
          <w:rFonts w:ascii="Book Antiqua" w:hAnsi="Book Antiqua"/>
        </w:rPr>
        <w:t xml:space="preserve"> diversion colitis</w:t>
      </w:r>
      <w:r w:rsidR="000A6303" w:rsidRPr="00D75071">
        <w:rPr>
          <w:rFonts w:ascii="Book Antiqua" w:hAnsi="Book Antiqua"/>
        </w:rPr>
        <w:t>)</w:t>
      </w:r>
      <w:r w:rsidRPr="00D75071">
        <w:rPr>
          <w:rFonts w:ascii="Book Antiqua" w:hAnsi="Book Antiqua"/>
        </w:rPr>
        <w:t xml:space="preserve">. </w:t>
      </w:r>
      <w:r w:rsidR="009235EA" w:rsidRPr="00D75071">
        <w:rPr>
          <w:rFonts w:ascii="Book Antiqua" w:hAnsi="Book Antiqua"/>
        </w:rPr>
        <w:t>These features are non-speci</w:t>
      </w:r>
      <w:r w:rsidR="009235EA" w:rsidRPr="00D75071">
        <w:rPr>
          <w:rFonts w:ascii="Book Antiqua" w:eastAsia="Calibri" w:hAnsi="Book Antiqua"/>
        </w:rPr>
        <w:t>fi</w:t>
      </w:r>
      <w:r w:rsidR="009235EA" w:rsidRPr="00D75071">
        <w:rPr>
          <w:rFonts w:ascii="Book Antiqua" w:hAnsi="Book Antiqua"/>
        </w:rPr>
        <w:t>c and</w:t>
      </w:r>
      <w:r w:rsidR="000A6303" w:rsidRPr="00D75071">
        <w:rPr>
          <w:rFonts w:ascii="Book Antiqua" w:hAnsi="Book Antiqua"/>
        </w:rPr>
        <w:t>,</w:t>
      </w:r>
      <w:r w:rsidR="009235EA" w:rsidRPr="00D75071">
        <w:rPr>
          <w:rFonts w:ascii="Book Antiqua" w:hAnsi="Book Antiqua"/>
        </w:rPr>
        <w:t xml:space="preserve"> to date</w:t>
      </w:r>
      <w:r w:rsidR="000A6303" w:rsidRPr="00D75071">
        <w:rPr>
          <w:rFonts w:ascii="Book Antiqua" w:hAnsi="Book Antiqua"/>
        </w:rPr>
        <w:t>,</w:t>
      </w:r>
      <w:r w:rsidR="009235EA" w:rsidRPr="00D75071">
        <w:rPr>
          <w:rFonts w:ascii="Book Antiqua" w:hAnsi="Book Antiqua"/>
        </w:rPr>
        <w:t xml:space="preserve"> no </w:t>
      </w:r>
      <w:r w:rsidR="00872B36" w:rsidRPr="00D75071">
        <w:rPr>
          <w:rFonts w:ascii="Book Antiqua" w:hAnsi="Book Antiqua"/>
        </w:rPr>
        <w:t>characteristic</w:t>
      </w:r>
      <w:r w:rsidR="009235EA" w:rsidRPr="00D75071">
        <w:rPr>
          <w:rFonts w:ascii="Book Antiqua" w:hAnsi="Book Antiqua"/>
        </w:rPr>
        <w:t xml:space="preserve"> feature</w:t>
      </w:r>
      <w:r w:rsidR="000A6303" w:rsidRPr="00D75071">
        <w:rPr>
          <w:rFonts w:ascii="Book Antiqua" w:hAnsi="Book Antiqua"/>
        </w:rPr>
        <w:t xml:space="preserve"> or features</w:t>
      </w:r>
      <w:r w:rsidR="009235EA" w:rsidRPr="00D75071">
        <w:rPr>
          <w:rFonts w:ascii="Book Antiqua" w:hAnsi="Book Antiqua"/>
        </w:rPr>
        <w:t xml:space="preserve"> of diversion colitis </w:t>
      </w:r>
      <w:r w:rsidR="000A6303" w:rsidRPr="00D75071">
        <w:rPr>
          <w:rFonts w:ascii="Book Antiqua" w:hAnsi="Book Antiqua"/>
        </w:rPr>
        <w:t xml:space="preserve">have </w:t>
      </w:r>
      <w:r w:rsidR="009235EA" w:rsidRPr="00D75071">
        <w:rPr>
          <w:rFonts w:ascii="Book Antiqua" w:hAnsi="Book Antiqua"/>
        </w:rPr>
        <w:t>been identi</w:t>
      </w:r>
      <w:r w:rsidR="009235EA" w:rsidRPr="00D75071">
        <w:rPr>
          <w:rFonts w:ascii="Book Antiqua" w:eastAsia="Calibri" w:hAnsi="Book Antiqua"/>
        </w:rPr>
        <w:t>fi</w:t>
      </w:r>
      <w:r w:rsidR="009235EA" w:rsidRPr="00D75071">
        <w:rPr>
          <w:rFonts w:ascii="Book Antiqua" w:hAnsi="Book Antiqua"/>
        </w:rPr>
        <w:t>ed.</w:t>
      </w:r>
    </w:p>
    <w:p w:rsidR="00F11300" w:rsidRPr="00F11300" w:rsidRDefault="00F11300" w:rsidP="00526086">
      <w:pPr>
        <w:pStyle w:val="NormalWeb"/>
        <w:widowControl w:val="0"/>
        <w:adjustRightInd w:val="0"/>
        <w:snapToGrid w:val="0"/>
        <w:spacing w:before="0" w:beforeAutospacing="0" w:after="0" w:afterAutospacing="0" w:line="360" w:lineRule="auto"/>
        <w:jc w:val="both"/>
        <w:rPr>
          <w:rFonts w:ascii="Book Antiqua" w:eastAsia="SimSun" w:hAnsi="Book Antiqua"/>
          <w:lang w:eastAsia="zh-CN"/>
        </w:rPr>
      </w:pPr>
    </w:p>
    <w:p w:rsidR="0080088B" w:rsidRPr="00F11300" w:rsidRDefault="00E42B4D"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 xml:space="preserve">Treatment </w:t>
      </w:r>
    </w:p>
    <w:p w:rsidR="00224363" w:rsidRDefault="00061CCE"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bCs/>
          <w:sz w:val="24"/>
          <w:szCs w:val="24"/>
        </w:rPr>
        <w:t xml:space="preserve">Because of the small number of patients and the unknown etiology, there is no established standard therapy for diversion colitis and pouchitis. Szczepkowski </w:t>
      </w:r>
      <w:r w:rsidR="00AC5EEB" w:rsidRPr="00D75071">
        <w:rPr>
          <w:rFonts w:ascii="Book Antiqua" w:hAnsi="Book Antiqua" w:cs="Times New Roman"/>
          <w:bCs/>
          <w:i/>
          <w:sz w:val="24"/>
          <w:szCs w:val="24"/>
        </w:rPr>
        <w:t>et al</w:t>
      </w:r>
      <w:r w:rsidR="00F11300" w:rsidRPr="00D75071">
        <w:rPr>
          <w:rFonts w:ascii="Book Antiqua" w:hAnsi="Book Antiqua"/>
          <w:sz w:val="24"/>
          <w:szCs w:val="24"/>
          <w:vertAlign w:val="superscript"/>
        </w:rPr>
        <w:t>[4]</w:t>
      </w:r>
      <w:r w:rsidR="00F11300">
        <w:rPr>
          <w:rFonts w:ascii="Book Antiqua" w:eastAsia="SimSun" w:hAnsi="Book Antiqua" w:hint="eastAsia"/>
          <w:sz w:val="24"/>
          <w:szCs w:val="24"/>
          <w:lang w:eastAsia="zh-CN"/>
        </w:rPr>
        <w:t xml:space="preserve"> </w:t>
      </w:r>
      <w:r w:rsidRPr="00D75071">
        <w:rPr>
          <w:rFonts w:ascii="Book Antiqua" w:hAnsi="Book Antiqua" w:cs="Times New Roman"/>
          <w:bCs/>
          <w:sz w:val="24"/>
          <w:szCs w:val="24"/>
        </w:rPr>
        <w:t>proposed a management strategy for patients with de-functioned distal stoma</w:t>
      </w:r>
      <w:r w:rsidR="000A6303" w:rsidRPr="00D75071">
        <w:rPr>
          <w:rFonts w:ascii="Book Antiqua" w:hAnsi="Book Antiqua" w:cs="Times New Roman"/>
          <w:bCs/>
          <w:sz w:val="24"/>
          <w:szCs w:val="24"/>
        </w:rPr>
        <w:t>s</w:t>
      </w:r>
      <w:r w:rsidRPr="00D75071">
        <w:rPr>
          <w:rFonts w:ascii="Book Antiqua" w:hAnsi="Book Antiqua" w:cs="Times New Roman"/>
          <w:bCs/>
          <w:sz w:val="24"/>
          <w:szCs w:val="24"/>
        </w:rPr>
        <w:t xml:space="preserve">. He divided patients with diversion colitis into three groups based on a study of 145 </w:t>
      </w:r>
      <w:r w:rsidRPr="00D75071">
        <w:rPr>
          <w:rFonts w:ascii="Book Antiqua" w:hAnsi="Book Antiqua" w:cs="Times New Roman"/>
          <w:bCs/>
          <w:sz w:val="24"/>
          <w:szCs w:val="24"/>
        </w:rPr>
        <w:lastRenderedPageBreak/>
        <w:t>patients</w:t>
      </w:r>
      <w:r w:rsidR="000A6303" w:rsidRPr="00D75071">
        <w:rPr>
          <w:rFonts w:ascii="Book Antiqua" w:hAnsi="Book Antiqua" w:cs="Times New Roman"/>
          <w:bCs/>
          <w:sz w:val="24"/>
          <w:szCs w:val="24"/>
        </w:rPr>
        <w:t xml:space="preserve">. These groups consisted of </w:t>
      </w:r>
      <w:r w:rsidRPr="00D75071">
        <w:rPr>
          <w:rFonts w:ascii="Book Antiqua" w:hAnsi="Book Antiqua" w:cs="Times New Roman"/>
          <w:bCs/>
          <w:sz w:val="24"/>
          <w:szCs w:val="24"/>
        </w:rPr>
        <w:t>Group 1</w:t>
      </w:r>
      <w:r w:rsidR="000A6303" w:rsidRPr="00D75071">
        <w:rPr>
          <w:rFonts w:ascii="Book Antiqua" w:hAnsi="Book Antiqua" w:cs="Times New Roman"/>
          <w:bCs/>
          <w:sz w:val="24"/>
          <w:szCs w:val="24"/>
        </w:rPr>
        <w:t xml:space="preserve"> (</w:t>
      </w:r>
      <w:r w:rsidRPr="00D75071">
        <w:rPr>
          <w:rFonts w:ascii="Book Antiqua" w:hAnsi="Book Antiqua" w:cs="Times New Roman"/>
          <w:bCs/>
          <w:sz w:val="24"/>
          <w:szCs w:val="24"/>
        </w:rPr>
        <w:t>no clinical, morphological or endoscopic evidence of diversion colitis</w:t>
      </w:r>
      <w:r w:rsidR="000A6303" w:rsidRPr="00D75071">
        <w:rPr>
          <w:rFonts w:ascii="Book Antiqua" w:hAnsi="Book Antiqua" w:cs="Times New Roman"/>
          <w:bCs/>
          <w:sz w:val="24"/>
          <w:szCs w:val="24"/>
        </w:rPr>
        <w:t>),</w:t>
      </w:r>
      <w:r w:rsidR="00F11EED" w:rsidRPr="00D75071">
        <w:rPr>
          <w:rFonts w:ascii="Book Antiqua" w:hAnsi="Book Antiqua" w:cs="Times New Roman"/>
          <w:bCs/>
          <w:sz w:val="24"/>
          <w:szCs w:val="24"/>
        </w:rPr>
        <w:t xml:space="preserve"> </w:t>
      </w:r>
      <w:r w:rsidRPr="00D75071">
        <w:rPr>
          <w:rFonts w:ascii="Book Antiqua" w:hAnsi="Book Antiqua" w:cs="Times New Roman"/>
          <w:bCs/>
          <w:sz w:val="24"/>
          <w:szCs w:val="24"/>
        </w:rPr>
        <w:t xml:space="preserve">Group 2, </w:t>
      </w:r>
      <w:r w:rsidR="000A6303" w:rsidRPr="00D75071">
        <w:rPr>
          <w:rFonts w:ascii="Book Antiqua" w:hAnsi="Book Antiqua" w:cs="Times New Roman"/>
          <w:bCs/>
          <w:sz w:val="24"/>
          <w:szCs w:val="24"/>
        </w:rPr>
        <w:t>(</w:t>
      </w:r>
      <w:r w:rsidRPr="00D75071">
        <w:rPr>
          <w:rFonts w:ascii="Book Antiqua" w:hAnsi="Book Antiqua" w:cs="Times New Roman"/>
          <w:bCs/>
          <w:sz w:val="24"/>
          <w:szCs w:val="24"/>
        </w:rPr>
        <w:t>mild or moderate signs of diversion colitis</w:t>
      </w:r>
      <w:r w:rsidR="000A6303" w:rsidRPr="00D75071">
        <w:rPr>
          <w:rFonts w:ascii="Book Antiqua" w:hAnsi="Book Antiqua" w:cs="Times New Roman"/>
          <w:bCs/>
          <w:sz w:val="24"/>
          <w:szCs w:val="24"/>
        </w:rPr>
        <w:t>),</w:t>
      </w:r>
      <w:r w:rsidRPr="00D75071">
        <w:rPr>
          <w:rFonts w:ascii="Book Antiqua" w:hAnsi="Book Antiqua" w:cs="Times New Roman"/>
          <w:bCs/>
          <w:sz w:val="24"/>
          <w:szCs w:val="24"/>
        </w:rPr>
        <w:t xml:space="preserve"> and Group 3</w:t>
      </w:r>
      <w:r w:rsidR="000A6303" w:rsidRPr="00D75071">
        <w:rPr>
          <w:rFonts w:ascii="Book Antiqua" w:hAnsi="Book Antiqua" w:cs="Times New Roman"/>
          <w:bCs/>
          <w:sz w:val="24"/>
          <w:szCs w:val="24"/>
        </w:rPr>
        <w:t xml:space="preserve"> (</w:t>
      </w:r>
      <w:r w:rsidRPr="00D75071">
        <w:rPr>
          <w:rFonts w:ascii="Book Antiqua" w:hAnsi="Book Antiqua" w:cs="Times New Roman"/>
          <w:bCs/>
          <w:sz w:val="24"/>
          <w:szCs w:val="24"/>
        </w:rPr>
        <w:t>severe diversion colitis</w:t>
      </w:r>
      <w:r w:rsidR="000A6303" w:rsidRPr="00D75071">
        <w:rPr>
          <w:rFonts w:ascii="Book Antiqua" w:hAnsi="Book Antiqua" w:cs="Times New Roman"/>
          <w:bCs/>
          <w:sz w:val="24"/>
          <w:szCs w:val="24"/>
        </w:rPr>
        <w:t>)</w:t>
      </w:r>
      <w:r w:rsidRPr="00D75071">
        <w:rPr>
          <w:rFonts w:ascii="Book Antiqua" w:hAnsi="Book Antiqua" w:cs="Times New Roman"/>
          <w:bCs/>
          <w:sz w:val="24"/>
          <w:szCs w:val="24"/>
        </w:rPr>
        <w:t>.</w:t>
      </w:r>
      <w:r w:rsidRPr="00D75071">
        <w:rPr>
          <w:rFonts w:ascii="Book Antiqua" w:hAnsi="Book Antiqua" w:cs="Times New Roman"/>
          <w:b/>
          <w:bCs/>
          <w:i/>
          <w:sz w:val="24"/>
          <w:szCs w:val="24"/>
        </w:rPr>
        <w:t xml:space="preserve"> </w:t>
      </w:r>
      <w:r w:rsidRPr="00D75071">
        <w:rPr>
          <w:rFonts w:ascii="Book Antiqua" w:hAnsi="Book Antiqua" w:cs="Times New Roman"/>
          <w:bCs/>
          <w:sz w:val="24"/>
          <w:szCs w:val="24"/>
        </w:rPr>
        <w:t xml:space="preserve">Group 1 can be treated conservatively, </w:t>
      </w:r>
      <w:r w:rsidR="00453B02" w:rsidRPr="00D75071">
        <w:rPr>
          <w:rFonts w:ascii="Book Antiqua" w:hAnsi="Book Antiqua" w:cs="Times New Roman"/>
          <w:bCs/>
          <w:sz w:val="24"/>
          <w:szCs w:val="24"/>
        </w:rPr>
        <w:t xml:space="preserve">Group </w:t>
      </w:r>
      <w:r w:rsidRPr="00D75071">
        <w:rPr>
          <w:rFonts w:ascii="Book Antiqua" w:hAnsi="Book Antiqua" w:cs="Times New Roman"/>
          <w:bCs/>
          <w:sz w:val="24"/>
          <w:szCs w:val="24"/>
        </w:rPr>
        <w:t xml:space="preserve">2 can </w:t>
      </w:r>
      <w:r w:rsidR="00453B02" w:rsidRPr="00D75071">
        <w:rPr>
          <w:rFonts w:ascii="Book Antiqua" w:hAnsi="Book Antiqua" w:cs="Times New Roman"/>
          <w:bCs/>
          <w:sz w:val="24"/>
          <w:szCs w:val="24"/>
        </w:rPr>
        <w:t>be treated using</w:t>
      </w:r>
      <w:r w:rsidRPr="00D75071">
        <w:rPr>
          <w:rFonts w:ascii="Book Antiqua" w:hAnsi="Book Antiqua" w:cs="Times New Roman"/>
          <w:bCs/>
          <w:sz w:val="24"/>
          <w:szCs w:val="24"/>
        </w:rPr>
        <w:t xml:space="preserve"> conservative management prior to restoration of colonic continuity and </w:t>
      </w:r>
      <w:r w:rsidR="00453B02" w:rsidRPr="00D75071">
        <w:rPr>
          <w:rFonts w:ascii="Book Antiqua" w:hAnsi="Book Antiqua" w:cs="Times New Roman"/>
          <w:bCs/>
          <w:sz w:val="24"/>
          <w:szCs w:val="24"/>
        </w:rPr>
        <w:t xml:space="preserve">Group </w:t>
      </w:r>
      <w:r w:rsidRPr="00D75071">
        <w:rPr>
          <w:rFonts w:ascii="Book Antiqua" w:hAnsi="Book Antiqua" w:cs="Times New Roman"/>
          <w:bCs/>
          <w:sz w:val="24"/>
          <w:szCs w:val="24"/>
        </w:rPr>
        <w:t xml:space="preserve">3 should ideally undergo restoration of colonic continuity. If </w:t>
      </w:r>
      <w:r w:rsidR="00453B02" w:rsidRPr="00D75071">
        <w:rPr>
          <w:rFonts w:ascii="Book Antiqua" w:hAnsi="Book Antiqua" w:cs="Times New Roman"/>
          <w:bCs/>
          <w:sz w:val="24"/>
          <w:szCs w:val="24"/>
        </w:rPr>
        <w:t xml:space="preserve">a </w:t>
      </w:r>
      <w:r w:rsidRPr="00D75071">
        <w:rPr>
          <w:rFonts w:ascii="Book Antiqua" w:hAnsi="Book Antiqua" w:cs="Times New Roman"/>
          <w:bCs/>
          <w:sz w:val="24"/>
          <w:szCs w:val="24"/>
        </w:rPr>
        <w:t xml:space="preserve">surgical option is not feasible, pharmacologic treatment options should be tried to resolve the inflammation. A summary of </w:t>
      </w:r>
      <w:r w:rsidR="00453B02" w:rsidRPr="00D75071">
        <w:rPr>
          <w:rFonts w:ascii="Book Antiqua" w:hAnsi="Book Antiqua" w:cs="Times New Roman"/>
          <w:bCs/>
          <w:sz w:val="24"/>
          <w:szCs w:val="24"/>
        </w:rPr>
        <w:t xml:space="preserve">the </w:t>
      </w:r>
      <w:r w:rsidRPr="00D75071">
        <w:rPr>
          <w:rFonts w:ascii="Book Antiqua" w:hAnsi="Book Antiqua" w:cs="Times New Roman"/>
          <w:bCs/>
          <w:sz w:val="24"/>
          <w:szCs w:val="24"/>
        </w:rPr>
        <w:t>clinical course</w:t>
      </w:r>
      <w:r w:rsidR="00453B02" w:rsidRPr="00D75071">
        <w:rPr>
          <w:rFonts w:ascii="Book Antiqua" w:hAnsi="Book Antiqua" w:cs="Times New Roman"/>
          <w:bCs/>
          <w:sz w:val="24"/>
          <w:szCs w:val="24"/>
        </w:rPr>
        <w:t>s</w:t>
      </w:r>
      <w:r w:rsidRPr="00D75071">
        <w:rPr>
          <w:rFonts w:ascii="Book Antiqua" w:hAnsi="Book Antiqua" w:cs="Times New Roman"/>
          <w:bCs/>
          <w:sz w:val="24"/>
          <w:szCs w:val="24"/>
        </w:rPr>
        <w:t xml:space="preserve"> of case reports is shown in</w:t>
      </w:r>
      <w:r w:rsidRPr="00F11300">
        <w:rPr>
          <w:rFonts w:ascii="Book Antiqua" w:hAnsi="Book Antiqua" w:cs="Times New Roman"/>
          <w:bCs/>
          <w:sz w:val="24"/>
          <w:szCs w:val="24"/>
        </w:rPr>
        <w:t xml:space="preserve"> </w:t>
      </w:r>
      <w:r w:rsidRPr="00F11300">
        <w:rPr>
          <w:rFonts w:ascii="Book Antiqua" w:hAnsi="Book Antiqua" w:cs="Times New Roman"/>
          <w:sz w:val="24"/>
          <w:szCs w:val="24"/>
        </w:rPr>
        <w:t>T</w:t>
      </w:r>
      <w:r w:rsidR="004219B1" w:rsidRPr="00F11300">
        <w:rPr>
          <w:rFonts w:ascii="Book Antiqua" w:hAnsi="Book Antiqua" w:cs="Times New Roman"/>
          <w:sz w:val="24"/>
          <w:szCs w:val="24"/>
        </w:rPr>
        <w:t>able 2.</w:t>
      </w:r>
    </w:p>
    <w:p w:rsidR="00F11300" w:rsidRPr="00F11300" w:rsidRDefault="00F11300" w:rsidP="00526086">
      <w:pPr>
        <w:adjustRightInd w:val="0"/>
        <w:snapToGrid w:val="0"/>
        <w:spacing w:line="360" w:lineRule="auto"/>
        <w:rPr>
          <w:rFonts w:ascii="Book Antiqua" w:eastAsia="SimSun" w:hAnsi="Book Antiqua" w:cs="Times New Roman"/>
          <w:sz w:val="24"/>
          <w:szCs w:val="24"/>
          <w:lang w:eastAsia="zh-CN"/>
        </w:rPr>
      </w:pPr>
    </w:p>
    <w:p w:rsidR="00DE0455" w:rsidRPr="00F11300" w:rsidRDefault="00911998"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S</w:t>
      </w:r>
      <w:r w:rsidR="00DE0455" w:rsidRPr="00F11300">
        <w:rPr>
          <w:rFonts w:ascii="Book Antiqua" w:hAnsi="Book Antiqua" w:cs="Times New Roman"/>
          <w:b/>
          <w:i/>
          <w:sz w:val="24"/>
          <w:szCs w:val="24"/>
        </w:rPr>
        <w:t>urgery</w:t>
      </w:r>
    </w:p>
    <w:p w:rsidR="00061756" w:rsidRDefault="005F1C1F"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t xml:space="preserve">Treatment of diversion colitis should be primarily directed at restoring </w:t>
      </w:r>
      <w:r w:rsidR="004219B1" w:rsidRPr="00D75071">
        <w:rPr>
          <w:rFonts w:ascii="Book Antiqua" w:hAnsi="Book Antiqua" w:cs="Times New Roman"/>
          <w:sz w:val="24"/>
          <w:szCs w:val="24"/>
        </w:rPr>
        <w:t>bowel</w:t>
      </w:r>
      <w:r w:rsidRPr="00D75071">
        <w:rPr>
          <w:rFonts w:ascii="Book Antiqua" w:hAnsi="Book Antiqua" w:cs="Times New Roman"/>
          <w:sz w:val="24"/>
          <w:szCs w:val="24"/>
        </w:rPr>
        <w:t xml:space="preserve"> continuity to restore the luminal </w:t>
      </w:r>
      <w:r w:rsidRPr="00D75071">
        <w:rPr>
          <w:rFonts w:ascii="Book Antiqua" w:eastAsia="Calibri" w:hAnsi="Book Antiqua" w:cs="Times New Roman"/>
          <w:sz w:val="24"/>
          <w:szCs w:val="24"/>
        </w:rPr>
        <w:t>fl</w:t>
      </w:r>
      <w:r w:rsidRPr="00D75071">
        <w:rPr>
          <w:rFonts w:ascii="Book Antiqua" w:hAnsi="Book Antiqua" w:cs="Times New Roman"/>
          <w:sz w:val="24"/>
          <w:szCs w:val="24"/>
        </w:rPr>
        <w:t xml:space="preserve">ow. This will resolve the symptoms and </w:t>
      </w:r>
      <w:r w:rsidR="00453B02" w:rsidRPr="00D75071">
        <w:rPr>
          <w:rFonts w:ascii="Book Antiqua" w:hAnsi="Book Antiqua" w:cs="Times New Roman"/>
          <w:sz w:val="24"/>
          <w:szCs w:val="24"/>
        </w:rPr>
        <w:t xml:space="preserve">assist the </w:t>
      </w:r>
      <w:r w:rsidRPr="00D75071">
        <w:rPr>
          <w:rFonts w:ascii="Book Antiqua" w:hAnsi="Book Antiqua" w:cs="Times New Roman"/>
          <w:sz w:val="24"/>
          <w:szCs w:val="24"/>
        </w:rPr>
        <w:t xml:space="preserve">bowel to return to normal. Re-anastomosis has proven to be consistently effective in halting the symptoms of </w:t>
      </w:r>
      <w:r w:rsidR="0089532F" w:rsidRPr="00D75071">
        <w:rPr>
          <w:rFonts w:ascii="Book Antiqua" w:hAnsi="Book Antiqua" w:cs="Times New Roman"/>
          <w:sz w:val="24"/>
          <w:szCs w:val="24"/>
        </w:rPr>
        <w:t xml:space="preserve">diversion </w:t>
      </w:r>
      <w:r w:rsidRPr="00D75071">
        <w:rPr>
          <w:rFonts w:ascii="Book Antiqua" w:hAnsi="Book Antiqua" w:cs="Times New Roman"/>
          <w:sz w:val="24"/>
          <w:szCs w:val="24"/>
        </w:rPr>
        <w:t>colitis in a number of studies</w:t>
      </w:r>
      <w:r w:rsidRPr="00D75071">
        <w:rPr>
          <w:rFonts w:ascii="Book Antiqua" w:hAnsi="Book Antiqua"/>
          <w:sz w:val="24"/>
          <w:szCs w:val="24"/>
          <w:vertAlign w:val="superscript"/>
        </w:rPr>
        <w:t>[2,</w:t>
      </w:r>
      <w:r w:rsidR="00E66D05" w:rsidRPr="00D75071">
        <w:rPr>
          <w:rFonts w:ascii="Book Antiqua" w:hAnsi="Book Antiqua"/>
          <w:sz w:val="24"/>
          <w:szCs w:val="24"/>
          <w:vertAlign w:val="superscript"/>
        </w:rPr>
        <w:t>10</w:t>
      </w:r>
      <w:r w:rsidR="00510FC9" w:rsidRPr="00D75071">
        <w:rPr>
          <w:rFonts w:ascii="Book Antiqua" w:hAnsi="Book Antiqua"/>
          <w:sz w:val="24"/>
          <w:szCs w:val="24"/>
          <w:vertAlign w:val="superscript"/>
        </w:rPr>
        <w:t>,</w:t>
      </w:r>
      <w:r w:rsidR="00E66D05" w:rsidRPr="00D75071">
        <w:rPr>
          <w:rFonts w:ascii="Book Antiqua" w:hAnsi="Book Antiqua"/>
          <w:sz w:val="24"/>
          <w:szCs w:val="24"/>
          <w:vertAlign w:val="superscript"/>
        </w:rPr>
        <w:t>25</w:t>
      </w:r>
      <w:r w:rsidR="00510FC9" w:rsidRPr="00D75071">
        <w:rPr>
          <w:rFonts w:ascii="Book Antiqua" w:hAnsi="Book Antiqua"/>
          <w:sz w:val="24"/>
          <w:szCs w:val="24"/>
          <w:vertAlign w:val="superscript"/>
        </w:rPr>
        <w:t>,</w:t>
      </w:r>
      <w:r w:rsidR="0022218A" w:rsidRPr="00D75071">
        <w:rPr>
          <w:rFonts w:ascii="Book Antiqua" w:hAnsi="Book Antiqua"/>
          <w:sz w:val="24"/>
          <w:szCs w:val="24"/>
          <w:vertAlign w:val="superscript"/>
        </w:rPr>
        <w:t>39</w:t>
      </w:r>
      <w:r w:rsidR="00E66D05" w:rsidRPr="00D75071">
        <w:rPr>
          <w:rFonts w:ascii="Book Antiqua" w:hAnsi="Book Antiqua"/>
          <w:sz w:val="24"/>
          <w:szCs w:val="24"/>
          <w:vertAlign w:val="superscript"/>
        </w:rPr>
        <w:t>,42</w:t>
      </w:r>
      <w:r w:rsidRPr="00D75071">
        <w:rPr>
          <w:rFonts w:ascii="Book Antiqua" w:hAnsi="Book Antiqua"/>
          <w:sz w:val="24"/>
          <w:szCs w:val="24"/>
          <w:vertAlign w:val="superscript"/>
        </w:rPr>
        <w:t>]</w:t>
      </w:r>
      <w:r w:rsidRPr="00D75071">
        <w:rPr>
          <w:rFonts w:ascii="Book Antiqua" w:hAnsi="Book Antiqua" w:cs="Times New Roman"/>
          <w:sz w:val="24"/>
          <w:szCs w:val="24"/>
        </w:rPr>
        <w:t>.</w:t>
      </w:r>
      <w:r w:rsidR="00061CCE" w:rsidRPr="00D75071">
        <w:rPr>
          <w:rFonts w:ascii="Book Antiqua" w:hAnsi="Book Antiqua" w:cs="Times New Roman"/>
          <w:sz w:val="24"/>
          <w:szCs w:val="24"/>
        </w:rPr>
        <w:t xml:space="preserve"> </w:t>
      </w:r>
      <w:r w:rsidR="00911998" w:rsidRPr="00D75071">
        <w:rPr>
          <w:rFonts w:ascii="Book Antiqua" w:hAnsi="Book Antiqua" w:cs="Times New Roman"/>
          <w:sz w:val="24"/>
          <w:szCs w:val="24"/>
        </w:rPr>
        <w:t>Re-anastomosis of diverted segments in patients with preexisting in</w:t>
      </w:r>
      <w:r w:rsidR="00911998" w:rsidRPr="00D75071">
        <w:rPr>
          <w:rFonts w:ascii="Book Antiqua" w:eastAsia="Calibri" w:hAnsi="Book Antiqua" w:cs="Times New Roman"/>
          <w:sz w:val="24"/>
          <w:szCs w:val="24"/>
        </w:rPr>
        <w:t>fl</w:t>
      </w:r>
      <w:r w:rsidR="00911998" w:rsidRPr="00D75071">
        <w:rPr>
          <w:rFonts w:ascii="Book Antiqua" w:hAnsi="Book Antiqua" w:cs="Times New Roman"/>
          <w:sz w:val="24"/>
          <w:szCs w:val="24"/>
        </w:rPr>
        <w:t>ammatory bowel disease is a more dif</w:t>
      </w:r>
      <w:r w:rsidR="00911998" w:rsidRPr="00D75071">
        <w:rPr>
          <w:rFonts w:ascii="Book Antiqua" w:eastAsia="Calibri" w:hAnsi="Book Antiqua" w:cs="Times New Roman"/>
          <w:sz w:val="24"/>
          <w:szCs w:val="24"/>
        </w:rPr>
        <w:t>fi</w:t>
      </w:r>
      <w:r w:rsidR="00911998" w:rsidRPr="00D75071">
        <w:rPr>
          <w:rFonts w:ascii="Book Antiqua" w:hAnsi="Book Antiqua" w:cs="Times New Roman"/>
          <w:sz w:val="24"/>
          <w:szCs w:val="24"/>
        </w:rPr>
        <w:t>cult decision because in</w:t>
      </w:r>
      <w:r w:rsidR="00911998" w:rsidRPr="00D75071">
        <w:rPr>
          <w:rFonts w:ascii="Book Antiqua" w:eastAsia="Calibri" w:hAnsi="Book Antiqua" w:cs="Times New Roman"/>
          <w:sz w:val="24"/>
          <w:szCs w:val="24"/>
        </w:rPr>
        <w:t>fl</w:t>
      </w:r>
      <w:r w:rsidR="00911998" w:rsidRPr="00D75071">
        <w:rPr>
          <w:rFonts w:ascii="Book Antiqua" w:hAnsi="Book Antiqua" w:cs="Times New Roman"/>
          <w:sz w:val="24"/>
          <w:szCs w:val="24"/>
        </w:rPr>
        <w:t>ammation in the diverted segment could represent in</w:t>
      </w:r>
      <w:r w:rsidR="00911998" w:rsidRPr="00D75071">
        <w:rPr>
          <w:rFonts w:ascii="Book Antiqua" w:eastAsia="Calibri" w:hAnsi="Book Antiqua" w:cs="Times New Roman"/>
          <w:sz w:val="24"/>
          <w:szCs w:val="24"/>
        </w:rPr>
        <w:t>fl</w:t>
      </w:r>
      <w:r w:rsidR="00911998" w:rsidRPr="00D75071">
        <w:rPr>
          <w:rFonts w:ascii="Book Antiqua" w:hAnsi="Book Antiqua" w:cs="Times New Roman"/>
          <w:sz w:val="24"/>
          <w:szCs w:val="24"/>
        </w:rPr>
        <w:t>ammatory bowel disease or diversion colitis</w:t>
      </w:r>
      <w:r w:rsidR="00453B02" w:rsidRPr="00D75071">
        <w:rPr>
          <w:rFonts w:ascii="Book Antiqua" w:hAnsi="Book Antiqua" w:cs="Times New Roman"/>
          <w:sz w:val="24"/>
          <w:szCs w:val="24"/>
        </w:rPr>
        <w:t>,</w:t>
      </w:r>
      <w:r w:rsidR="00911998" w:rsidRPr="00D75071">
        <w:rPr>
          <w:rFonts w:ascii="Book Antiqua" w:hAnsi="Book Antiqua" w:cs="Times New Roman"/>
          <w:sz w:val="24"/>
          <w:szCs w:val="24"/>
        </w:rPr>
        <w:t xml:space="preserve"> </w:t>
      </w:r>
      <w:r w:rsidR="00453B02" w:rsidRPr="00D75071">
        <w:rPr>
          <w:rFonts w:ascii="Book Antiqua" w:hAnsi="Book Antiqua" w:cs="Times New Roman"/>
          <w:sz w:val="24"/>
          <w:szCs w:val="24"/>
        </w:rPr>
        <w:t xml:space="preserve">each of which </w:t>
      </w:r>
      <w:r w:rsidR="00911998" w:rsidRPr="00D75071">
        <w:rPr>
          <w:rFonts w:ascii="Book Antiqua" w:hAnsi="Book Antiqua" w:cs="Times New Roman"/>
          <w:sz w:val="24"/>
          <w:szCs w:val="24"/>
        </w:rPr>
        <w:t>dictat</w:t>
      </w:r>
      <w:r w:rsidR="00453B02" w:rsidRPr="00D75071">
        <w:rPr>
          <w:rFonts w:ascii="Book Antiqua" w:hAnsi="Book Antiqua" w:cs="Times New Roman"/>
          <w:sz w:val="24"/>
          <w:szCs w:val="24"/>
        </w:rPr>
        <w:t>e</w:t>
      </w:r>
      <w:r w:rsidR="00911998" w:rsidRPr="00D75071">
        <w:rPr>
          <w:rFonts w:ascii="Book Antiqua" w:hAnsi="Book Antiqua" w:cs="Times New Roman"/>
          <w:sz w:val="24"/>
          <w:szCs w:val="24"/>
        </w:rPr>
        <w:t xml:space="preserve"> different courses of action</w:t>
      </w:r>
      <w:r w:rsidR="00911998" w:rsidRPr="00D75071">
        <w:rPr>
          <w:rFonts w:ascii="Book Antiqua" w:hAnsi="Book Antiqua"/>
          <w:sz w:val="24"/>
          <w:szCs w:val="24"/>
          <w:vertAlign w:val="superscript"/>
        </w:rPr>
        <w:t>[3,</w:t>
      </w:r>
      <w:r w:rsidR="00E66D05" w:rsidRPr="00D75071">
        <w:rPr>
          <w:rFonts w:ascii="Book Antiqua" w:hAnsi="Book Antiqua"/>
          <w:sz w:val="24"/>
          <w:szCs w:val="24"/>
          <w:vertAlign w:val="superscript"/>
        </w:rPr>
        <w:t>21</w:t>
      </w:r>
      <w:r w:rsidR="00911998" w:rsidRPr="00D75071">
        <w:rPr>
          <w:rFonts w:ascii="Book Antiqua" w:hAnsi="Book Antiqua"/>
          <w:sz w:val="24"/>
          <w:szCs w:val="24"/>
          <w:vertAlign w:val="superscript"/>
        </w:rPr>
        <w:t>,</w:t>
      </w:r>
      <w:r w:rsidR="00E66D05" w:rsidRPr="00D75071">
        <w:rPr>
          <w:rFonts w:ascii="Book Antiqua" w:hAnsi="Book Antiqua"/>
          <w:sz w:val="24"/>
          <w:szCs w:val="24"/>
          <w:vertAlign w:val="superscript"/>
        </w:rPr>
        <w:t>42</w:t>
      </w:r>
      <w:r w:rsidR="00911998" w:rsidRPr="00D75071">
        <w:rPr>
          <w:rFonts w:ascii="Book Antiqua" w:hAnsi="Book Antiqua"/>
          <w:sz w:val="24"/>
          <w:szCs w:val="24"/>
          <w:vertAlign w:val="superscript"/>
        </w:rPr>
        <w:t>]</w:t>
      </w:r>
      <w:r w:rsidR="00911998" w:rsidRPr="00D75071">
        <w:rPr>
          <w:rFonts w:ascii="Book Antiqua" w:hAnsi="Book Antiqua" w:cs="Times New Roman"/>
          <w:sz w:val="24"/>
          <w:szCs w:val="24"/>
        </w:rPr>
        <w:t>.</w:t>
      </w:r>
      <w:r w:rsidR="00061CCE" w:rsidRPr="00D75071">
        <w:rPr>
          <w:rFonts w:ascii="Book Antiqua" w:hAnsi="Book Antiqua" w:cs="Times New Roman"/>
          <w:sz w:val="24"/>
          <w:szCs w:val="24"/>
        </w:rPr>
        <w:t xml:space="preserve"> </w:t>
      </w:r>
      <w:r w:rsidR="00061756" w:rsidRPr="00D75071">
        <w:rPr>
          <w:rFonts w:ascii="Book Antiqua" w:hAnsi="Book Antiqua" w:cs="Times New Roman"/>
          <w:sz w:val="24"/>
          <w:szCs w:val="24"/>
        </w:rPr>
        <w:t>Re</w:t>
      </w:r>
      <w:r w:rsidR="00023DE8" w:rsidRPr="00D75071">
        <w:rPr>
          <w:rFonts w:ascii="Book Antiqua" w:hAnsi="Book Antiqua" w:cs="Times New Roman"/>
          <w:sz w:val="24"/>
          <w:szCs w:val="24"/>
        </w:rPr>
        <w:t xml:space="preserve">section is </w:t>
      </w:r>
      <w:r w:rsidR="00AD3202" w:rsidRPr="00D75071">
        <w:rPr>
          <w:rFonts w:ascii="Book Antiqua" w:hAnsi="Book Antiqua" w:cs="Times New Roman"/>
          <w:sz w:val="24"/>
          <w:szCs w:val="24"/>
        </w:rPr>
        <w:t xml:space="preserve">not typically </w:t>
      </w:r>
      <w:r w:rsidR="00023DE8" w:rsidRPr="00D75071">
        <w:rPr>
          <w:rFonts w:ascii="Book Antiqua" w:hAnsi="Book Antiqua" w:cs="Times New Roman"/>
          <w:sz w:val="24"/>
          <w:szCs w:val="24"/>
        </w:rPr>
        <w:t xml:space="preserve">required. Indications </w:t>
      </w:r>
      <w:r w:rsidR="00AD3202" w:rsidRPr="00D75071">
        <w:rPr>
          <w:rFonts w:ascii="Book Antiqua" w:hAnsi="Book Antiqua" w:cs="Times New Roman"/>
          <w:sz w:val="24"/>
          <w:szCs w:val="24"/>
        </w:rPr>
        <w:t xml:space="preserve">for resection </w:t>
      </w:r>
      <w:r w:rsidR="00023DE8" w:rsidRPr="00D75071">
        <w:rPr>
          <w:rFonts w:ascii="Book Antiqua" w:hAnsi="Book Antiqua" w:cs="Times New Roman"/>
          <w:sz w:val="24"/>
          <w:szCs w:val="24"/>
        </w:rPr>
        <w:t>include uncontrolled perianal sepsis, perianal fistulous disease, anal incontinence, and uncontrolled symptoms related to diversion colitis.</w:t>
      </w:r>
    </w:p>
    <w:p w:rsidR="00F11300" w:rsidRPr="00F11300" w:rsidRDefault="00F11300" w:rsidP="00526086">
      <w:pPr>
        <w:adjustRightInd w:val="0"/>
        <w:snapToGrid w:val="0"/>
        <w:spacing w:line="360" w:lineRule="auto"/>
        <w:rPr>
          <w:rFonts w:ascii="Book Antiqua" w:eastAsia="SimSun" w:hAnsi="Book Antiqua" w:cs="Times New Roman"/>
          <w:sz w:val="24"/>
          <w:szCs w:val="24"/>
          <w:lang w:eastAsia="zh-CN"/>
        </w:rPr>
      </w:pPr>
    </w:p>
    <w:p w:rsidR="004D6156" w:rsidRPr="00F11300" w:rsidRDefault="004D6156"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Diet and lifestyle</w:t>
      </w:r>
    </w:p>
    <w:p w:rsidR="004D6156" w:rsidRPr="00D75071" w:rsidRDefault="004D6156"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t xml:space="preserve">Nutritional imbalance in the excluded colon is </w:t>
      </w:r>
      <w:r w:rsidR="009D5CAB" w:rsidRPr="00D75071">
        <w:rPr>
          <w:rFonts w:ascii="Book Antiqua" w:hAnsi="Book Antiqua" w:cs="Times New Roman"/>
          <w:sz w:val="24"/>
          <w:szCs w:val="24"/>
        </w:rPr>
        <w:t>likely</w:t>
      </w:r>
      <w:r w:rsidRPr="00D75071">
        <w:rPr>
          <w:rFonts w:ascii="Book Antiqua" w:hAnsi="Book Antiqua" w:cs="Times New Roman"/>
          <w:sz w:val="24"/>
          <w:szCs w:val="24"/>
        </w:rPr>
        <w:t xml:space="preserve"> responsible for the pathologic changes and symptoms of diversion colitis. However</w:t>
      </w:r>
      <w:r w:rsidR="009D5CAB" w:rsidRPr="00D75071">
        <w:rPr>
          <w:rFonts w:ascii="Book Antiqua" w:hAnsi="Book Antiqua" w:cs="Times New Roman"/>
          <w:sz w:val="24"/>
          <w:szCs w:val="24"/>
        </w:rPr>
        <w:t>,</w:t>
      </w:r>
      <w:r w:rsidRPr="00D75071">
        <w:rPr>
          <w:rFonts w:ascii="Book Antiqua" w:hAnsi="Book Antiqua" w:cs="Times New Roman"/>
          <w:sz w:val="24"/>
          <w:szCs w:val="24"/>
        </w:rPr>
        <w:t xml:space="preserve"> current evidence does not support the effectiveness of lifestyle modifications or nutritional imbalance</w:t>
      </w:r>
      <w:r w:rsidRPr="00D75071">
        <w:rPr>
          <w:rFonts w:ascii="Book Antiqua" w:hAnsi="Book Antiqua"/>
          <w:sz w:val="24"/>
          <w:szCs w:val="24"/>
          <w:vertAlign w:val="superscript"/>
        </w:rPr>
        <w:t>[60]</w:t>
      </w:r>
      <w:r w:rsidRPr="00D75071">
        <w:rPr>
          <w:rFonts w:ascii="Book Antiqua" w:hAnsi="Book Antiqua" w:cs="Times New Roman"/>
          <w:sz w:val="24"/>
          <w:szCs w:val="24"/>
        </w:rPr>
        <w:t>.</w:t>
      </w:r>
    </w:p>
    <w:p w:rsidR="00680143" w:rsidRDefault="00BE4950" w:rsidP="00526086">
      <w:pPr>
        <w:adjustRightInd w:val="0"/>
        <w:snapToGrid w:val="0"/>
        <w:spacing w:line="360" w:lineRule="auto"/>
        <w:ind w:firstLineChars="100" w:firstLine="240"/>
        <w:rPr>
          <w:rFonts w:ascii="Book Antiqua" w:eastAsia="SimSun" w:hAnsi="Book Antiqua" w:cs="Times New Roman"/>
          <w:sz w:val="24"/>
          <w:szCs w:val="24"/>
          <w:lang w:eastAsia="zh-CN"/>
        </w:rPr>
      </w:pPr>
      <w:r w:rsidRPr="00D75071">
        <w:rPr>
          <w:rFonts w:ascii="Book Antiqua" w:hAnsi="Book Antiqua" w:cs="Times New Roman"/>
          <w:sz w:val="24"/>
          <w:szCs w:val="24"/>
        </w:rPr>
        <w:t>Pharmacologic treatment is generally indica</w:t>
      </w:r>
      <w:r w:rsidR="00E56D92" w:rsidRPr="00D75071">
        <w:rPr>
          <w:rFonts w:ascii="Book Antiqua" w:hAnsi="Book Antiqua" w:cs="Times New Roman"/>
          <w:sz w:val="24"/>
          <w:szCs w:val="24"/>
        </w:rPr>
        <w:t xml:space="preserve">ted for the temporary control of symptoms in preparation for surgery. It is used occasionally for patients who are not considered surgical </w:t>
      </w:r>
      <w:r w:rsidR="0007429C" w:rsidRPr="00D75071">
        <w:rPr>
          <w:rFonts w:ascii="Book Antiqua" w:hAnsi="Book Antiqua" w:cs="Times New Roman"/>
          <w:sz w:val="24"/>
          <w:szCs w:val="24"/>
        </w:rPr>
        <w:t>candidates because of sever</w:t>
      </w:r>
      <w:r w:rsidR="009D5CAB" w:rsidRPr="00D75071">
        <w:rPr>
          <w:rFonts w:ascii="Book Antiqua" w:hAnsi="Book Antiqua" w:cs="Times New Roman"/>
          <w:sz w:val="24"/>
          <w:szCs w:val="24"/>
        </w:rPr>
        <w:t>e</w:t>
      </w:r>
      <w:r w:rsidR="0007429C" w:rsidRPr="00D75071">
        <w:rPr>
          <w:rFonts w:ascii="Book Antiqua" w:hAnsi="Book Antiqua" w:cs="Times New Roman"/>
          <w:sz w:val="24"/>
          <w:szCs w:val="24"/>
        </w:rPr>
        <w:t xml:space="preserve"> medical comorbidities, poor sphincter function, or reasons of technical difficulty.</w:t>
      </w:r>
    </w:p>
    <w:p w:rsidR="00F11300" w:rsidRPr="00F11300" w:rsidRDefault="00F11300" w:rsidP="00526086">
      <w:pPr>
        <w:adjustRightInd w:val="0"/>
        <w:snapToGrid w:val="0"/>
        <w:spacing w:line="360" w:lineRule="auto"/>
        <w:ind w:firstLineChars="100" w:firstLine="240"/>
        <w:rPr>
          <w:rFonts w:ascii="Book Antiqua" w:eastAsia="SimSun" w:hAnsi="Book Antiqua" w:cs="Times New Roman"/>
          <w:sz w:val="24"/>
          <w:szCs w:val="24"/>
          <w:lang w:eastAsia="zh-CN"/>
        </w:rPr>
      </w:pPr>
    </w:p>
    <w:p w:rsidR="0042188B" w:rsidRPr="00F11300" w:rsidRDefault="00680143"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S</w:t>
      </w:r>
      <w:r w:rsidR="00DE0455" w:rsidRPr="00F11300">
        <w:rPr>
          <w:rFonts w:ascii="Book Antiqua" w:hAnsi="Book Antiqua" w:cs="Times New Roman"/>
          <w:b/>
          <w:i/>
          <w:sz w:val="24"/>
          <w:szCs w:val="24"/>
        </w:rPr>
        <w:t>hort-chain-fatty acid</w:t>
      </w:r>
    </w:p>
    <w:p w:rsidR="001C7FF5" w:rsidRDefault="0042188B"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lastRenderedPageBreak/>
        <w:t>Short-chain</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fatty</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acids,</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mainly</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butyrate,</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are</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the</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major</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fuel</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source</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for</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the</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epithelium</w:t>
      </w:r>
      <w:r w:rsidR="00007A90" w:rsidRPr="00D75071">
        <w:rPr>
          <w:rFonts w:ascii="Book Antiqua" w:eastAsia="Times New Roman" w:hAnsi="Book Antiqua" w:cs="Times New Roman"/>
          <w:sz w:val="24"/>
          <w:szCs w:val="24"/>
        </w:rPr>
        <w:t xml:space="preserve">. Their </w:t>
      </w:r>
      <w:r w:rsidRPr="00D75071">
        <w:rPr>
          <w:rFonts w:ascii="Book Antiqua" w:hAnsi="Book Antiqua" w:cs="Times New Roman"/>
          <w:sz w:val="24"/>
          <w:szCs w:val="24"/>
        </w:rPr>
        <w:t>absence in</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the</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diverted</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tract</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may</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produce</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mucosal</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atrophy</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and</w:t>
      </w:r>
      <w:r w:rsidRPr="00D75071">
        <w:rPr>
          <w:rFonts w:ascii="Book Antiqua" w:eastAsia="Times New Roman" w:hAnsi="Book Antiqua" w:cs="Times New Roman"/>
          <w:sz w:val="24"/>
          <w:szCs w:val="24"/>
        </w:rPr>
        <w:t xml:space="preserve"> </w:t>
      </w:r>
      <w:r w:rsidRPr="00D75071">
        <w:rPr>
          <w:rFonts w:ascii="Book Antiqua" w:hAnsi="Book Antiqua" w:cs="Times New Roman"/>
          <w:sz w:val="24"/>
          <w:szCs w:val="24"/>
        </w:rPr>
        <w:t>inflammation.</w:t>
      </w:r>
      <w:r w:rsidR="00D071FD" w:rsidRPr="00D75071">
        <w:rPr>
          <w:rFonts w:ascii="Book Antiqua" w:hAnsi="Book Antiqua" w:cs="Times New Roman"/>
          <w:sz w:val="24"/>
          <w:szCs w:val="24"/>
        </w:rPr>
        <w:t xml:space="preserve"> Bacteria produce SCFAs as byproducts of carbohydrate fermentation in the colonic lumen, and SCFAs provide the primary energy source for colonic mucosal cells</w:t>
      </w:r>
      <w:r w:rsidR="00D071FD" w:rsidRPr="00D75071">
        <w:rPr>
          <w:rFonts w:ascii="Book Antiqua" w:hAnsi="Book Antiqua"/>
          <w:sz w:val="24"/>
          <w:szCs w:val="24"/>
          <w:vertAlign w:val="superscript"/>
        </w:rPr>
        <w:t>[</w:t>
      </w:r>
      <w:r w:rsidR="00F239F1" w:rsidRPr="00D75071">
        <w:rPr>
          <w:rFonts w:ascii="Book Antiqua" w:hAnsi="Book Antiqua"/>
          <w:sz w:val="24"/>
          <w:szCs w:val="24"/>
          <w:vertAlign w:val="superscript"/>
        </w:rPr>
        <w:t>13</w:t>
      </w:r>
      <w:r w:rsidR="00D071FD" w:rsidRPr="00D75071">
        <w:rPr>
          <w:rFonts w:ascii="Book Antiqua" w:hAnsi="Book Antiqua"/>
          <w:sz w:val="24"/>
          <w:szCs w:val="24"/>
          <w:vertAlign w:val="superscript"/>
        </w:rPr>
        <w:t>]</w:t>
      </w:r>
      <w:r w:rsidR="00D071FD" w:rsidRPr="00D75071">
        <w:rPr>
          <w:rFonts w:ascii="Book Antiqua" w:hAnsi="Book Antiqua" w:cs="Times New Roman"/>
          <w:sz w:val="24"/>
          <w:szCs w:val="24"/>
        </w:rPr>
        <w:t>.</w:t>
      </w:r>
      <w:r w:rsidR="00E650CF" w:rsidRPr="00D75071">
        <w:rPr>
          <w:rFonts w:ascii="Book Antiqua" w:hAnsi="Book Antiqua" w:cs="Times New Roman"/>
          <w:sz w:val="24"/>
          <w:szCs w:val="24"/>
        </w:rPr>
        <w:t xml:space="preserve"> In human neutrophils, SCFAs reduce the production of reactive oxygen species, which are the agents of oxidative tissue damage</w:t>
      </w:r>
      <w:r w:rsidR="00E650CF" w:rsidRPr="00D75071">
        <w:rPr>
          <w:rFonts w:ascii="Book Antiqua" w:hAnsi="Book Antiqua"/>
          <w:sz w:val="24"/>
          <w:szCs w:val="24"/>
          <w:vertAlign w:val="superscript"/>
        </w:rPr>
        <w:t>[</w:t>
      </w:r>
      <w:r w:rsidR="00F239F1" w:rsidRPr="00D75071">
        <w:rPr>
          <w:rFonts w:ascii="Book Antiqua" w:hAnsi="Book Antiqua"/>
          <w:sz w:val="24"/>
          <w:szCs w:val="24"/>
          <w:vertAlign w:val="superscript"/>
        </w:rPr>
        <w:t>6</w:t>
      </w:r>
      <w:r w:rsidR="006E7425" w:rsidRPr="00D75071">
        <w:rPr>
          <w:rFonts w:ascii="Book Antiqua" w:hAnsi="Book Antiqua"/>
          <w:sz w:val="24"/>
          <w:szCs w:val="24"/>
          <w:vertAlign w:val="superscript"/>
        </w:rPr>
        <w:t>1</w:t>
      </w:r>
      <w:r w:rsidR="00E650CF" w:rsidRPr="00D75071">
        <w:rPr>
          <w:rFonts w:ascii="Book Antiqua" w:hAnsi="Book Antiqua"/>
          <w:sz w:val="24"/>
          <w:szCs w:val="24"/>
          <w:vertAlign w:val="superscript"/>
        </w:rPr>
        <w:t>]</w:t>
      </w:r>
      <w:r w:rsidR="00E650CF" w:rsidRPr="00D75071">
        <w:rPr>
          <w:rFonts w:ascii="Book Antiqua" w:hAnsi="Book Antiqua" w:cs="Times New Roman"/>
          <w:sz w:val="24"/>
          <w:szCs w:val="24"/>
        </w:rPr>
        <w:t>.</w:t>
      </w:r>
      <w:r w:rsidR="004D6156" w:rsidRPr="00D75071">
        <w:rPr>
          <w:rFonts w:ascii="Book Antiqua" w:hAnsi="Book Antiqua" w:cs="Times New Roman"/>
          <w:sz w:val="24"/>
          <w:szCs w:val="24"/>
        </w:rPr>
        <w:t xml:space="preserve"> </w:t>
      </w:r>
      <w:r w:rsidR="0053111A" w:rsidRPr="00D75071">
        <w:rPr>
          <w:rFonts w:ascii="Book Antiqua" w:hAnsi="Book Antiqua" w:cs="Times New Roman"/>
          <w:sz w:val="24"/>
          <w:szCs w:val="24"/>
        </w:rPr>
        <w:t>Treatment of diversion colitis with SCFA or butyrate has shown inconsistent results. Harig successfully improved symptoms and endoscopic inflammatory change by SCFA</w:t>
      </w:r>
      <w:r w:rsidR="001C7FF5" w:rsidRPr="00D75071">
        <w:rPr>
          <w:rFonts w:ascii="Book Antiqua" w:hAnsi="Book Antiqua"/>
          <w:sz w:val="24"/>
          <w:szCs w:val="24"/>
          <w:vertAlign w:val="superscript"/>
        </w:rPr>
        <w:t>[</w:t>
      </w:r>
      <w:r w:rsidR="00F239F1" w:rsidRPr="00D75071">
        <w:rPr>
          <w:rFonts w:ascii="Book Antiqua" w:hAnsi="Book Antiqua"/>
          <w:sz w:val="24"/>
          <w:szCs w:val="24"/>
          <w:vertAlign w:val="superscript"/>
        </w:rPr>
        <w:t>5</w:t>
      </w:r>
      <w:r w:rsidR="001C7FF5" w:rsidRPr="00D75071">
        <w:rPr>
          <w:rFonts w:ascii="Book Antiqua" w:hAnsi="Book Antiqua"/>
          <w:sz w:val="24"/>
          <w:szCs w:val="24"/>
          <w:vertAlign w:val="superscript"/>
        </w:rPr>
        <w:t>]</w:t>
      </w:r>
      <w:r w:rsidR="001C7FF5" w:rsidRPr="00D75071">
        <w:rPr>
          <w:rFonts w:ascii="Book Antiqua" w:hAnsi="Book Antiqua" w:cs="Times New Roman"/>
          <w:sz w:val="24"/>
          <w:szCs w:val="24"/>
        </w:rPr>
        <w:t>.</w:t>
      </w:r>
      <w:r w:rsidR="0053111A" w:rsidRPr="00D75071">
        <w:rPr>
          <w:rFonts w:ascii="Book Antiqua" w:hAnsi="Book Antiqua" w:cs="Times New Roman"/>
          <w:sz w:val="24"/>
          <w:szCs w:val="24"/>
        </w:rPr>
        <w:t xml:space="preserve"> </w:t>
      </w:r>
      <w:r w:rsidR="00D21144" w:rsidRPr="00D75071">
        <w:rPr>
          <w:rFonts w:ascii="Book Antiqua" w:hAnsi="Book Antiqua" w:cs="Times New Roman"/>
          <w:sz w:val="24"/>
          <w:szCs w:val="24"/>
        </w:rPr>
        <w:t xml:space="preserve">Komorowski </w:t>
      </w:r>
      <w:r w:rsidR="00AC5EEB" w:rsidRPr="00D75071">
        <w:rPr>
          <w:rFonts w:ascii="Book Antiqua" w:hAnsi="Book Antiqua" w:cs="Times New Roman"/>
          <w:i/>
          <w:sz w:val="24"/>
          <w:szCs w:val="24"/>
        </w:rPr>
        <w:t>et al</w:t>
      </w:r>
      <w:r w:rsidR="00F11300" w:rsidRPr="00D75071">
        <w:rPr>
          <w:rFonts w:ascii="Book Antiqua" w:hAnsi="Book Antiqua"/>
          <w:sz w:val="24"/>
          <w:szCs w:val="24"/>
          <w:vertAlign w:val="superscript"/>
        </w:rPr>
        <w:t>[10]</w:t>
      </w:r>
      <w:r w:rsidR="00D21144" w:rsidRPr="00D75071">
        <w:rPr>
          <w:rFonts w:ascii="Book Antiqua" w:hAnsi="Book Antiqua" w:cs="Times New Roman"/>
          <w:sz w:val="24"/>
          <w:szCs w:val="24"/>
        </w:rPr>
        <w:t xml:space="preserve"> reported similar results in four patients with diversion colitis with SCFA irrigation.</w:t>
      </w:r>
      <w:r w:rsidR="001C7FF5" w:rsidRPr="00D75071">
        <w:rPr>
          <w:rFonts w:ascii="Book Antiqua" w:hAnsi="Book Antiqua" w:cs="Times New Roman"/>
          <w:sz w:val="24"/>
          <w:szCs w:val="24"/>
        </w:rPr>
        <w:t xml:space="preserve"> H</w:t>
      </w:r>
      <w:r w:rsidR="0053111A" w:rsidRPr="00D75071">
        <w:rPr>
          <w:rFonts w:ascii="Book Antiqua" w:hAnsi="Book Antiqua" w:cs="Times New Roman"/>
          <w:sz w:val="24"/>
          <w:szCs w:val="24"/>
        </w:rPr>
        <w:t>owever</w:t>
      </w:r>
      <w:r w:rsidR="001C7FF5" w:rsidRPr="00D75071">
        <w:rPr>
          <w:rFonts w:ascii="Book Antiqua" w:hAnsi="Book Antiqua" w:cs="Times New Roman"/>
          <w:sz w:val="24"/>
          <w:szCs w:val="24"/>
        </w:rPr>
        <w:t>,</w:t>
      </w:r>
      <w:r w:rsidR="0053111A" w:rsidRPr="00D75071">
        <w:rPr>
          <w:rFonts w:ascii="Book Antiqua" w:hAnsi="Book Antiqua" w:cs="Times New Roman"/>
          <w:sz w:val="24"/>
          <w:szCs w:val="24"/>
        </w:rPr>
        <w:t xml:space="preserve"> Guillmot </w:t>
      </w:r>
      <w:r w:rsidR="00AC5EEB" w:rsidRPr="00D75071">
        <w:rPr>
          <w:rFonts w:ascii="Book Antiqua" w:hAnsi="Book Antiqua" w:cs="Times New Roman"/>
          <w:i/>
          <w:sz w:val="24"/>
          <w:szCs w:val="24"/>
        </w:rPr>
        <w:t>et al</w:t>
      </w:r>
      <w:r w:rsidR="00F11300" w:rsidRPr="00D75071">
        <w:rPr>
          <w:rFonts w:ascii="Book Antiqua" w:hAnsi="Book Antiqua"/>
          <w:sz w:val="24"/>
          <w:szCs w:val="24"/>
          <w:vertAlign w:val="superscript"/>
        </w:rPr>
        <w:t>[16,28</w:t>
      </w:r>
      <w:r w:rsidR="00F11300" w:rsidRPr="00D75071">
        <w:rPr>
          <w:rFonts w:ascii="Book Antiqua" w:hAnsi="Book Antiqua" w:cs="Times New Roman"/>
          <w:sz w:val="24"/>
          <w:szCs w:val="24"/>
          <w:vertAlign w:val="superscript"/>
        </w:rPr>
        <w:t>]</w:t>
      </w:r>
      <w:r w:rsidR="00F11300" w:rsidRPr="00D75071">
        <w:rPr>
          <w:rFonts w:ascii="Book Antiqua" w:hAnsi="Book Antiqua" w:cs="Times New Roman"/>
          <w:sz w:val="24"/>
          <w:szCs w:val="24"/>
        </w:rPr>
        <w:t>.</w:t>
      </w:r>
      <w:r w:rsidR="001C7FF5" w:rsidRPr="00D75071">
        <w:rPr>
          <w:rFonts w:ascii="Book Antiqua" w:hAnsi="Book Antiqua" w:cs="Times New Roman"/>
          <w:sz w:val="24"/>
          <w:szCs w:val="24"/>
        </w:rPr>
        <w:t xml:space="preserve"> </w:t>
      </w:r>
      <w:r w:rsidR="0053111A" w:rsidRPr="00D75071">
        <w:rPr>
          <w:rFonts w:ascii="Book Antiqua" w:hAnsi="Book Antiqua" w:cs="Times New Roman"/>
          <w:sz w:val="24"/>
          <w:szCs w:val="24"/>
        </w:rPr>
        <w:t xml:space="preserve">failed to demonstrate either histological or endoscopic improvement The differences in response may be </w:t>
      </w:r>
      <w:r w:rsidR="00007A90" w:rsidRPr="00D75071">
        <w:rPr>
          <w:rFonts w:ascii="Book Antiqua" w:hAnsi="Book Antiqua" w:cs="Times New Roman"/>
          <w:sz w:val="24"/>
          <w:szCs w:val="24"/>
        </w:rPr>
        <w:t>partially</w:t>
      </w:r>
      <w:r w:rsidR="0053111A" w:rsidRPr="00D75071">
        <w:rPr>
          <w:rFonts w:ascii="Book Antiqua" w:hAnsi="Book Antiqua" w:cs="Times New Roman"/>
          <w:sz w:val="24"/>
          <w:szCs w:val="24"/>
        </w:rPr>
        <w:t xml:space="preserve"> accounted for by disease </w:t>
      </w:r>
      <w:r w:rsidR="00007A90" w:rsidRPr="00D75071">
        <w:rPr>
          <w:rFonts w:ascii="Book Antiqua" w:hAnsi="Book Antiqua" w:cs="Times New Roman"/>
          <w:sz w:val="24"/>
          <w:szCs w:val="24"/>
        </w:rPr>
        <w:t>groupings</w:t>
      </w:r>
      <w:r w:rsidR="0053111A" w:rsidRPr="00D75071">
        <w:rPr>
          <w:rFonts w:ascii="Book Antiqua" w:hAnsi="Book Antiqua" w:cs="Times New Roman"/>
          <w:sz w:val="24"/>
          <w:szCs w:val="24"/>
        </w:rPr>
        <w:t xml:space="preserve">. </w:t>
      </w:r>
      <w:r w:rsidR="005E2D66" w:rsidRPr="00D75071">
        <w:rPr>
          <w:rFonts w:ascii="Book Antiqua" w:hAnsi="Book Antiqua" w:cs="Times New Roman"/>
          <w:sz w:val="24"/>
          <w:szCs w:val="24"/>
          <w:bdr w:val="none" w:sz="0" w:space="0" w:color="auto" w:frame="1"/>
        </w:rPr>
        <w:t>In recent years</w:t>
      </w:r>
      <w:r w:rsidR="004D7825" w:rsidRPr="00D75071">
        <w:rPr>
          <w:rFonts w:ascii="Book Antiqua" w:hAnsi="Book Antiqua" w:cs="Times New Roman"/>
          <w:sz w:val="24"/>
          <w:szCs w:val="24"/>
          <w:bdr w:val="none" w:sz="0" w:space="0" w:color="auto" w:frame="1"/>
        </w:rPr>
        <w:t>,</w:t>
      </w:r>
      <w:r w:rsidR="005E2D66" w:rsidRPr="00D75071">
        <w:rPr>
          <w:rFonts w:ascii="Book Antiqua" w:hAnsi="Book Antiqua" w:cs="Times New Roman"/>
          <w:sz w:val="24"/>
          <w:szCs w:val="24"/>
          <w:bdr w:val="none" w:sz="0" w:space="0" w:color="auto" w:frame="1"/>
        </w:rPr>
        <w:t xml:space="preserve"> several studies o</w:t>
      </w:r>
      <w:r w:rsidR="007307E5" w:rsidRPr="00D75071">
        <w:rPr>
          <w:rFonts w:ascii="Book Antiqua" w:hAnsi="Book Antiqua" w:cs="Times New Roman"/>
          <w:sz w:val="24"/>
          <w:szCs w:val="24"/>
          <w:bdr w:val="none" w:sz="0" w:space="0" w:color="auto" w:frame="1"/>
        </w:rPr>
        <w:t>n</w:t>
      </w:r>
      <w:r w:rsidR="005E2D66" w:rsidRPr="00D75071">
        <w:rPr>
          <w:rFonts w:ascii="Book Antiqua" w:hAnsi="Book Antiqua" w:cs="Times New Roman"/>
          <w:sz w:val="24"/>
          <w:szCs w:val="24"/>
          <w:bdr w:val="none" w:sz="0" w:space="0" w:color="auto" w:frame="1"/>
        </w:rPr>
        <w:t xml:space="preserve"> the usefulness of SCFA</w:t>
      </w:r>
      <w:r w:rsidR="004D7825" w:rsidRPr="00D75071">
        <w:rPr>
          <w:rFonts w:ascii="Book Antiqua" w:hAnsi="Book Antiqua" w:cs="Times New Roman"/>
          <w:sz w:val="24"/>
          <w:szCs w:val="24"/>
          <w:bdr w:val="none" w:sz="0" w:space="0" w:color="auto" w:frame="1"/>
        </w:rPr>
        <w:t>,</w:t>
      </w:r>
      <w:r w:rsidR="005E2D66" w:rsidRPr="00D75071">
        <w:rPr>
          <w:rFonts w:ascii="Book Antiqua" w:hAnsi="Book Antiqua" w:cs="Times New Roman"/>
          <w:sz w:val="24"/>
          <w:szCs w:val="24"/>
          <w:bdr w:val="none" w:sz="0" w:space="0" w:color="auto" w:frame="1"/>
        </w:rPr>
        <w:t xml:space="preserve"> </w:t>
      </w:r>
      <w:r w:rsidR="005E2D66" w:rsidRPr="00D75071">
        <w:rPr>
          <w:rFonts w:ascii="Book Antiqua" w:hAnsi="Book Antiqua" w:cs="Times New Roman"/>
          <w:sz w:val="24"/>
          <w:szCs w:val="24"/>
        </w:rPr>
        <w:t>including of butyrate</w:t>
      </w:r>
      <w:r w:rsidR="004D7825" w:rsidRPr="00D75071">
        <w:rPr>
          <w:rFonts w:ascii="Book Antiqua" w:hAnsi="Book Antiqua" w:cs="Times New Roman"/>
          <w:sz w:val="24"/>
          <w:szCs w:val="24"/>
        </w:rPr>
        <w:t>,</w:t>
      </w:r>
      <w:r w:rsidR="005E2D66" w:rsidRPr="00D75071">
        <w:rPr>
          <w:rFonts w:ascii="Book Antiqua" w:hAnsi="Book Antiqua" w:cs="Times New Roman"/>
          <w:sz w:val="24"/>
          <w:szCs w:val="24"/>
          <w:bdr w:val="none" w:sz="0" w:space="0" w:color="auto" w:frame="1"/>
        </w:rPr>
        <w:t xml:space="preserve"> are reported</w:t>
      </w:r>
      <w:r w:rsidR="005E2D66" w:rsidRPr="00D75071">
        <w:rPr>
          <w:rFonts w:ascii="Book Antiqua" w:hAnsi="Book Antiqua"/>
          <w:sz w:val="24"/>
          <w:szCs w:val="24"/>
          <w:vertAlign w:val="superscript"/>
        </w:rPr>
        <w:t>[</w:t>
      </w:r>
      <w:r w:rsidR="00F239F1" w:rsidRPr="00D75071">
        <w:rPr>
          <w:rFonts w:ascii="Book Antiqua" w:hAnsi="Book Antiqua"/>
          <w:sz w:val="24"/>
          <w:szCs w:val="24"/>
          <w:vertAlign w:val="superscript"/>
        </w:rPr>
        <w:t>19,62</w:t>
      </w:r>
      <w:r w:rsidR="005E2D66" w:rsidRPr="00D75071">
        <w:rPr>
          <w:rFonts w:ascii="Book Antiqua" w:hAnsi="Book Antiqua"/>
          <w:sz w:val="24"/>
          <w:szCs w:val="24"/>
          <w:vertAlign w:val="superscript"/>
        </w:rPr>
        <w:t>]</w:t>
      </w:r>
      <w:r w:rsidR="005E2D66" w:rsidRPr="00D75071">
        <w:rPr>
          <w:rFonts w:ascii="Book Antiqua" w:hAnsi="Book Antiqua" w:cs="Times New Roman"/>
          <w:sz w:val="24"/>
          <w:szCs w:val="24"/>
          <w:bdr w:val="none" w:sz="0" w:space="0" w:color="auto" w:frame="1"/>
        </w:rPr>
        <w:t xml:space="preserve">. </w:t>
      </w:r>
      <w:r w:rsidR="005E2D66" w:rsidRPr="00D75071">
        <w:rPr>
          <w:rFonts w:ascii="Book Antiqua" w:hAnsi="Book Antiqua" w:cs="Times New Roman"/>
          <w:sz w:val="24"/>
          <w:szCs w:val="24"/>
        </w:rPr>
        <w:t xml:space="preserve">Cristina </w:t>
      </w:r>
      <w:r w:rsidR="00AC5EEB" w:rsidRPr="00D75071">
        <w:rPr>
          <w:rFonts w:ascii="Book Antiqua" w:hAnsi="Book Antiqua" w:cs="Times New Roman"/>
          <w:i/>
          <w:sz w:val="24"/>
          <w:szCs w:val="24"/>
        </w:rPr>
        <w:t>et al</w:t>
      </w:r>
      <w:r w:rsidR="00E05AAA" w:rsidRPr="00D75071">
        <w:rPr>
          <w:rFonts w:ascii="Book Antiqua" w:hAnsi="Book Antiqua"/>
          <w:sz w:val="24"/>
          <w:szCs w:val="24"/>
          <w:vertAlign w:val="superscript"/>
        </w:rPr>
        <w:t>[27]</w:t>
      </w:r>
      <w:r w:rsidR="005E2D66" w:rsidRPr="00D75071">
        <w:rPr>
          <w:rFonts w:ascii="Book Antiqua" w:hAnsi="Book Antiqua" w:cs="Times New Roman"/>
          <w:sz w:val="24"/>
          <w:szCs w:val="24"/>
        </w:rPr>
        <w:t xml:space="preserve"> </w:t>
      </w:r>
      <w:r w:rsidR="004D7825" w:rsidRPr="00D75071">
        <w:rPr>
          <w:rFonts w:ascii="Book Antiqua" w:hAnsi="Book Antiqua" w:cs="Times New Roman"/>
          <w:sz w:val="24"/>
          <w:szCs w:val="24"/>
        </w:rPr>
        <w:t xml:space="preserve">proposed that </w:t>
      </w:r>
      <w:r w:rsidR="005E2D66" w:rsidRPr="00D75071">
        <w:rPr>
          <w:rFonts w:ascii="Book Antiqua" w:hAnsi="Book Antiqua" w:cs="Times New Roman"/>
          <w:sz w:val="24"/>
          <w:szCs w:val="24"/>
        </w:rPr>
        <w:t>b</w:t>
      </w:r>
      <w:r w:rsidR="00196F7B" w:rsidRPr="00D75071">
        <w:rPr>
          <w:rFonts w:ascii="Book Antiqua" w:hAnsi="Book Antiqua" w:cs="Times New Roman"/>
          <w:sz w:val="24"/>
          <w:szCs w:val="24"/>
        </w:rPr>
        <w:t>utyrate enemas may prevent the atrophy of the diverted colon/rectum, thus improving the recovery of tissue integrity</w:t>
      </w:r>
      <w:r w:rsidR="001C7FF5" w:rsidRPr="00D75071">
        <w:rPr>
          <w:rFonts w:ascii="Book Antiqua" w:hAnsi="Book Antiqua" w:cs="Times New Roman"/>
          <w:sz w:val="24"/>
          <w:szCs w:val="24"/>
        </w:rPr>
        <w:t>.</w:t>
      </w:r>
    </w:p>
    <w:p w:rsidR="00F11300" w:rsidRPr="00F11300" w:rsidRDefault="00F11300" w:rsidP="00526086">
      <w:pPr>
        <w:adjustRightInd w:val="0"/>
        <w:snapToGrid w:val="0"/>
        <w:spacing w:line="360" w:lineRule="auto"/>
        <w:rPr>
          <w:rFonts w:ascii="Book Antiqua" w:eastAsia="SimSun" w:hAnsi="Book Antiqua" w:cs="Times New Roman"/>
          <w:sz w:val="24"/>
          <w:szCs w:val="24"/>
          <w:lang w:eastAsia="zh-CN"/>
        </w:rPr>
      </w:pPr>
    </w:p>
    <w:p w:rsidR="002E61FF" w:rsidRPr="00F11300" w:rsidRDefault="004D6156"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5-aminosalicylic acid</w:t>
      </w:r>
    </w:p>
    <w:p w:rsidR="00177E89" w:rsidRDefault="002E61FF" w:rsidP="00526086">
      <w:pPr>
        <w:adjustRightInd w:val="0"/>
        <w:snapToGrid w:val="0"/>
        <w:spacing w:line="360" w:lineRule="auto"/>
        <w:rPr>
          <w:rFonts w:ascii="Book Antiqua" w:eastAsia="SimSun" w:hAnsi="Book Antiqua" w:cs="Times New Roman"/>
          <w:sz w:val="24"/>
          <w:szCs w:val="24"/>
          <w:bdr w:val="none" w:sz="0" w:space="0" w:color="auto" w:frame="1"/>
          <w:lang w:eastAsia="zh-CN"/>
        </w:rPr>
      </w:pPr>
      <w:r w:rsidRPr="00D75071">
        <w:rPr>
          <w:rFonts w:ascii="Book Antiqua" w:hAnsi="Book Antiqua" w:cs="Times New Roman"/>
          <w:sz w:val="24"/>
          <w:szCs w:val="24"/>
          <w:bdr w:val="none" w:sz="0" w:space="0" w:color="auto" w:frame="1"/>
        </w:rPr>
        <w:t xml:space="preserve">Usefulness of </w:t>
      </w:r>
      <w:r w:rsidR="004D6156" w:rsidRPr="00D75071">
        <w:rPr>
          <w:rFonts w:ascii="Book Antiqua" w:hAnsi="Book Antiqua" w:cs="Times New Roman"/>
          <w:sz w:val="24"/>
          <w:szCs w:val="24"/>
        </w:rPr>
        <w:t xml:space="preserve">5-aminosalicylic acid (5-ASA) </w:t>
      </w:r>
      <w:r w:rsidRPr="00D75071">
        <w:rPr>
          <w:rFonts w:ascii="Book Antiqua" w:hAnsi="Book Antiqua" w:cs="Times New Roman"/>
          <w:sz w:val="24"/>
          <w:szCs w:val="24"/>
          <w:bdr w:val="none" w:sz="0" w:space="0" w:color="auto" w:frame="1"/>
        </w:rPr>
        <w:t>enema</w:t>
      </w:r>
      <w:r w:rsidR="004D7825" w:rsidRPr="00D75071">
        <w:rPr>
          <w:rFonts w:ascii="Book Antiqua" w:hAnsi="Book Antiqua" w:cs="Times New Roman"/>
          <w:sz w:val="24"/>
          <w:szCs w:val="24"/>
          <w:bdr w:val="none" w:sz="0" w:space="0" w:color="auto" w:frame="1"/>
        </w:rPr>
        <w:t>s</w:t>
      </w:r>
      <w:r w:rsidRPr="00D75071">
        <w:rPr>
          <w:rFonts w:ascii="Book Antiqua" w:hAnsi="Book Antiqua" w:cs="Times New Roman"/>
          <w:sz w:val="24"/>
          <w:szCs w:val="24"/>
          <w:bdr w:val="none" w:sz="0" w:space="0" w:color="auto" w:frame="1"/>
        </w:rPr>
        <w:t xml:space="preserve"> in diversion colitis was reported for the first time by Triantafillidis </w:t>
      </w:r>
      <w:r w:rsidR="00AC5EEB" w:rsidRPr="00D75071">
        <w:rPr>
          <w:rFonts w:ascii="Book Antiqua" w:hAnsi="Book Antiqua" w:cs="Times New Roman"/>
          <w:i/>
          <w:sz w:val="24"/>
          <w:szCs w:val="24"/>
          <w:bdr w:val="none" w:sz="0" w:space="0" w:color="auto" w:frame="1"/>
        </w:rPr>
        <w:t>et al</w:t>
      </w:r>
      <w:r w:rsidR="00F11300" w:rsidRPr="00D75071">
        <w:rPr>
          <w:rFonts w:ascii="Book Antiqua" w:hAnsi="Book Antiqua"/>
          <w:sz w:val="24"/>
          <w:szCs w:val="24"/>
          <w:bdr w:val="none" w:sz="0" w:space="0" w:color="auto" w:frame="1"/>
          <w:vertAlign w:val="superscript"/>
        </w:rPr>
        <w:t>[31]</w:t>
      </w:r>
      <w:r w:rsidRPr="00D75071">
        <w:rPr>
          <w:rFonts w:ascii="Book Antiqua" w:hAnsi="Book Antiqua" w:cs="Times New Roman"/>
          <w:sz w:val="24"/>
          <w:szCs w:val="24"/>
          <w:bdr w:val="none" w:sz="0" w:space="0" w:color="auto" w:frame="1"/>
        </w:rPr>
        <w:t xml:space="preserve"> in 1991</w:t>
      </w:r>
      <w:r w:rsidR="00C709D4" w:rsidRPr="00D75071">
        <w:rPr>
          <w:rFonts w:ascii="Book Antiqua" w:hAnsi="Book Antiqua" w:cs="Times New Roman"/>
          <w:sz w:val="24"/>
          <w:szCs w:val="24"/>
          <w:bdr w:val="none" w:sz="0" w:space="0" w:color="auto" w:frame="1"/>
        </w:rPr>
        <w:t xml:space="preserve">. </w:t>
      </w:r>
      <w:r w:rsidRPr="00D75071">
        <w:rPr>
          <w:rFonts w:ascii="Book Antiqua" w:hAnsi="Book Antiqua" w:cs="Times New Roman"/>
          <w:sz w:val="24"/>
          <w:szCs w:val="24"/>
          <w:bdr w:val="none" w:sz="0" w:space="0" w:color="auto" w:frame="1"/>
        </w:rPr>
        <w:t xml:space="preserve">Tripodi </w:t>
      </w:r>
      <w:r w:rsidR="00AC5EEB" w:rsidRPr="00D75071">
        <w:rPr>
          <w:rFonts w:ascii="Book Antiqua" w:hAnsi="Book Antiqua" w:cs="Times New Roman"/>
          <w:i/>
          <w:sz w:val="24"/>
          <w:szCs w:val="24"/>
          <w:bdr w:val="none" w:sz="0" w:space="0" w:color="auto" w:frame="1"/>
        </w:rPr>
        <w:t>et al</w:t>
      </w:r>
      <w:r w:rsidR="00F11300" w:rsidRPr="00D75071">
        <w:rPr>
          <w:rFonts w:ascii="Book Antiqua" w:hAnsi="Book Antiqua"/>
          <w:sz w:val="24"/>
          <w:szCs w:val="24"/>
          <w:bdr w:val="none" w:sz="0" w:space="0" w:color="auto" w:frame="1"/>
          <w:vertAlign w:val="superscript"/>
        </w:rPr>
        <w:t>[43]</w:t>
      </w:r>
      <w:r w:rsidR="00F11300">
        <w:rPr>
          <w:rFonts w:ascii="Book Antiqua" w:eastAsia="SimSun" w:hAnsi="Book Antiqua" w:cs="Times New Roman" w:hint="eastAsia"/>
          <w:sz w:val="24"/>
          <w:szCs w:val="24"/>
          <w:bdr w:val="none" w:sz="0" w:space="0" w:color="auto" w:frame="1"/>
          <w:lang w:eastAsia="zh-CN"/>
        </w:rPr>
        <w:t xml:space="preserve"> </w:t>
      </w:r>
      <w:r w:rsidRPr="00D75071">
        <w:rPr>
          <w:rFonts w:ascii="Book Antiqua" w:hAnsi="Book Antiqua" w:cs="Times New Roman"/>
          <w:sz w:val="24"/>
          <w:szCs w:val="24"/>
          <w:bdr w:val="none" w:sz="0" w:space="0" w:color="auto" w:frame="1"/>
        </w:rPr>
        <w:t>has also reported similar results in 1992</w:t>
      </w:r>
      <w:r w:rsidR="00C709D4" w:rsidRPr="00D75071">
        <w:rPr>
          <w:rFonts w:ascii="Book Antiqua" w:hAnsi="Book Antiqua" w:cs="Times New Roman"/>
          <w:sz w:val="24"/>
          <w:szCs w:val="24"/>
          <w:bdr w:val="none" w:sz="0" w:space="0" w:color="auto" w:frame="1"/>
        </w:rPr>
        <w:t>.</w:t>
      </w:r>
      <w:r w:rsidR="004D6156" w:rsidRPr="00D75071">
        <w:rPr>
          <w:rFonts w:ascii="Book Antiqua" w:hAnsi="Book Antiqua" w:cs="Times New Roman"/>
          <w:sz w:val="24"/>
          <w:szCs w:val="24"/>
          <w:bdr w:val="none" w:sz="0" w:space="0" w:color="auto" w:frame="1"/>
        </w:rPr>
        <w:t xml:space="preserve"> </w:t>
      </w:r>
      <w:r w:rsidR="00C709D4" w:rsidRPr="00D75071">
        <w:rPr>
          <w:rFonts w:ascii="Book Antiqua" w:hAnsi="Book Antiqua" w:cs="Times New Roman"/>
          <w:sz w:val="24"/>
          <w:szCs w:val="24"/>
          <w:bdr w:val="none" w:sz="0" w:space="0" w:color="auto" w:frame="1"/>
        </w:rPr>
        <w:t xml:space="preserve">Caltabiano </w:t>
      </w:r>
      <w:r w:rsidR="00AC5EEB" w:rsidRPr="00D75071">
        <w:rPr>
          <w:rFonts w:ascii="Book Antiqua" w:hAnsi="Book Antiqua" w:cs="Times New Roman"/>
          <w:i/>
          <w:sz w:val="24"/>
          <w:szCs w:val="24"/>
          <w:bdr w:val="none" w:sz="0" w:space="0" w:color="auto" w:frame="1"/>
        </w:rPr>
        <w:t>et al</w:t>
      </w:r>
      <w:r w:rsidR="00F11300" w:rsidRPr="00D75071">
        <w:rPr>
          <w:rFonts w:ascii="Book Antiqua" w:hAnsi="Book Antiqua"/>
          <w:sz w:val="24"/>
          <w:szCs w:val="24"/>
          <w:bdr w:val="none" w:sz="0" w:space="0" w:color="auto" w:frame="1"/>
          <w:vertAlign w:val="superscript"/>
        </w:rPr>
        <w:t>[63]</w:t>
      </w:r>
      <w:r w:rsidR="00C709D4" w:rsidRPr="00D75071">
        <w:rPr>
          <w:rFonts w:ascii="Book Antiqua" w:hAnsi="Book Antiqua" w:cs="Times New Roman"/>
          <w:sz w:val="24"/>
          <w:szCs w:val="24"/>
          <w:bdr w:val="none" w:sz="0" w:space="0" w:color="auto" w:frame="1"/>
        </w:rPr>
        <w:t xml:space="preserve"> reported that 5-ASA enema reduces oxidative DNA damage in colonic mucosa and reduces mucosal damage using rats </w:t>
      </w:r>
      <w:r w:rsidR="004D7825" w:rsidRPr="00D75071">
        <w:rPr>
          <w:rFonts w:ascii="Book Antiqua" w:hAnsi="Book Antiqua" w:cs="Times New Roman"/>
          <w:sz w:val="24"/>
          <w:szCs w:val="24"/>
          <w:bdr w:val="none" w:sz="0" w:space="0" w:color="auto" w:frame="1"/>
        </w:rPr>
        <w:t xml:space="preserve">in a </w:t>
      </w:r>
      <w:r w:rsidR="00C709D4" w:rsidRPr="00D75071">
        <w:rPr>
          <w:rFonts w:ascii="Book Antiqua" w:hAnsi="Book Antiqua" w:cs="Times New Roman"/>
          <w:sz w:val="24"/>
          <w:szCs w:val="24"/>
          <w:bdr w:val="none" w:sz="0" w:space="0" w:color="auto" w:frame="1"/>
        </w:rPr>
        <w:t>diversion colitis model.</w:t>
      </w:r>
      <w:r w:rsidR="00AC112B" w:rsidRPr="00D75071">
        <w:rPr>
          <w:rFonts w:ascii="Book Antiqua" w:hAnsi="Book Antiqua" w:cs="Times New Roman"/>
          <w:sz w:val="24"/>
          <w:szCs w:val="24"/>
          <w:bdr w:val="none" w:sz="0" w:space="0" w:color="auto" w:frame="1"/>
        </w:rPr>
        <w:t xml:space="preserve"> It is considered that the mucosal disorder may be improved by protective action against oxidative DNA damage and </w:t>
      </w:r>
      <w:r w:rsidR="004D7825" w:rsidRPr="00D75071">
        <w:rPr>
          <w:rFonts w:ascii="Book Antiqua" w:hAnsi="Book Antiqua" w:cs="Times New Roman"/>
          <w:sz w:val="24"/>
          <w:szCs w:val="24"/>
          <w:bdr w:val="none" w:sz="0" w:space="0" w:color="auto" w:frame="1"/>
        </w:rPr>
        <w:t xml:space="preserve">the </w:t>
      </w:r>
      <w:r w:rsidR="00AC112B" w:rsidRPr="00D75071">
        <w:rPr>
          <w:rFonts w:ascii="Book Antiqua" w:hAnsi="Book Antiqua" w:cs="Times New Roman"/>
          <w:sz w:val="24"/>
          <w:szCs w:val="24"/>
          <w:bdr w:val="none" w:sz="0" w:space="0" w:color="auto" w:frame="1"/>
        </w:rPr>
        <w:t>anti-inflammatory action of 5ASA</w:t>
      </w:r>
      <w:r w:rsidR="009F613C" w:rsidRPr="00D75071">
        <w:rPr>
          <w:rFonts w:ascii="Book Antiqua" w:hAnsi="Book Antiqua"/>
          <w:sz w:val="24"/>
          <w:szCs w:val="24"/>
          <w:bdr w:val="none" w:sz="0" w:space="0" w:color="auto" w:frame="1"/>
          <w:vertAlign w:val="superscript"/>
        </w:rPr>
        <w:t>[</w:t>
      </w:r>
      <w:r w:rsidR="00410ABE" w:rsidRPr="00D75071">
        <w:rPr>
          <w:rFonts w:ascii="Book Antiqua" w:hAnsi="Book Antiqua"/>
          <w:sz w:val="24"/>
          <w:szCs w:val="24"/>
          <w:bdr w:val="none" w:sz="0" w:space="0" w:color="auto" w:frame="1"/>
          <w:vertAlign w:val="superscript"/>
        </w:rPr>
        <w:t>64</w:t>
      </w:r>
      <w:r w:rsidR="009F613C" w:rsidRPr="00D75071">
        <w:rPr>
          <w:rFonts w:ascii="Book Antiqua" w:hAnsi="Book Antiqua"/>
          <w:sz w:val="24"/>
          <w:szCs w:val="24"/>
          <w:bdr w:val="none" w:sz="0" w:space="0" w:color="auto" w:frame="1"/>
          <w:vertAlign w:val="superscript"/>
        </w:rPr>
        <w:t>]</w:t>
      </w:r>
      <w:r w:rsidR="00AC112B" w:rsidRPr="00D75071">
        <w:rPr>
          <w:rFonts w:ascii="Book Antiqua" w:hAnsi="Book Antiqua" w:cs="Times New Roman"/>
          <w:sz w:val="24"/>
          <w:szCs w:val="24"/>
          <w:bdr w:val="none" w:sz="0" w:space="0" w:color="auto" w:frame="1"/>
        </w:rPr>
        <w:t>.</w:t>
      </w:r>
    </w:p>
    <w:p w:rsidR="00F11300" w:rsidRPr="00F11300" w:rsidRDefault="00F11300" w:rsidP="00526086">
      <w:pPr>
        <w:adjustRightInd w:val="0"/>
        <w:snapToGrid w:val="0"/>
        <w:spacing w:line="360" w:lineRule="auto"/>
        <w:rPr>
          <w:rFonts w:ascii="Book Antiqua" w:eastAsia="SimSun" w:hAnsi="Book Antiqua" w:cs="Times New Roman"/>
          <w:sz w:val="24"/>
          <w:szCs w:val="24"/>
          <w:bdr w:val="none" w:sz="0" w:space="0" w:color="auto" w:frame="1"/>
          <w:lang w:eastAsia="zh-CN"/>
        </w:rPr>
      </w:pPr>
    </w:p>
    <w:p w:rsidR="00425A70" w:rsidRPr="00F11300" w:rsidRDefault="00425A70"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t>Corticosteroids</w:t>
      </w:r>
    </w:p>
    <w:p w:rsidR="00CB37DD" w:rsidRDefault="00CF2C6E"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t xml:space="preserve">Glotzer </w:t>
      </w:r>
      <w:r w:rsidR="00042D97" w:rsidRPr="00D75071">
        <w:rPr>
          <w:rFonts w:ascii="Book Antiqua" w:hAnsi="Book Antiqua" w:cs="Times New Roman"/>
          <w:sz w:val="24"/>
          <w:szCs w:val="24"/>
        </w:rPr>
        <w:t xml:space="preserve">reported </w:t>
      </w:r>
      <w:r w:rsidR="00644269" w:rsidRPr="00D75071">
        <w:rPr>
          <w:rFonts w:ascii="Book Antiqua" w:hAnsi="Book Antiqua" w:cs="Times New Roman"/>
          <w:sz w:val="24"/>
          <w:szCs w:val="24"/>
        </w:rPr>
        <w:t>on several</w:t>
      </w:r>
      <w:r w:rsidR="00042D97" w:rsidRPr="00D75071">
        <w:rPr>
          <w:rFonts w:ascii="Book Antiqua" w:hAnsi="Book Antiqua" w:cs="Times New Roman"/>
          <w:sz w:val="24"/>
          <w:szCs w:val="24"/>
        </w:rPr>
        <w:t xml:space="preserve"> patient</w:t>
      </w:r>
      <w:r w:rsidR="00C43F12" w:rsidRPr="00D75071">
        <w:rPr>
          <w:rFonts w:ascii="Book Antiqua" w:hAnsi="Book Antiqua" w:cs="Times New Roman"/>
          <w:sz w:val="24"/>
          <w:szCs w:val="24"/>
        </w:rPr>
        <w:t>s</w:t>
      </w:r>
      <w:r w:rsidR="00042D97" w:rsidRPr="00D75071">
        <w:rPr>
          <w:rFonts w:ascii="Book Antiqua" w:hAnsi="Book Antiqua" w:cs="Times New Roman"/>
          <w:sz w:val="24"/>
          <w:szCs w:val="24"/>
        </w:rPr>
        <w:t xml:space="preserve"> </w:t>
      </w:r>
      <w:r w:rsidR="00644269" w:rsidRPr="00D75071">
        <w:rPr>
          <w:rFonts w:ascii="Book Antiqua" w:hAnsi="Book Antiqua" w:cs="Times New Roman"/>
          <w:sz w:val="24"/>
          <w:szCs w:val="24"/>
        </w:rPr>
        <w:t xml:space="preserve">with </w:t>
      </w:r>
      <w:r w:rsidR="00042D97" w:rsidRPr="00D75071">
        <w:rPr>
          <w:rFonts w:ascii="Book Antiqua" w:hAnsi="Book Antiqua" w:cs="Times New Roman"/>
          <w:sz w:val="24"/>
          <w:szCs w:val="24"/>
        </w:rPr>
        <w:t>diversion colitis treated by steroid enema</w:t>
      </w:r>
      <w:r w:rsidR="00644269" w:rsidRPr="00D75071">
        <w:rPr>
          <w:rFonts w:ascii="Book Antiqua" w:hAnsi="Book Antiqua" w:cs="Times New Roman"/>
          <w:sz w:val="24"/>
          <w:szCs w:val="24"/>
        </w:rPr>
        <w:t>s</w:t>
      </w:r>
      <w:r w:rsidR="005044D4" w:rsidRPr="00D75071">
        <w:rPr>
          <w:rFonts w:ascii="Book Antiqua" w:hAnsi="Book Antiqua" w:cs="Times New Roman"/>
          <w:sz w:val="24"/>
          <w:szCs w:val="24"/>
        </w:rPr>
        <w:t xml:space="preserve"> in 1984</w:t>
      </w:r>
      <w:r w:rsidR="000D42F2" w:rsidRPr="00D75071">
        <w:rPr>
          <w:rFonts w:ascii="Book Antiqua" w:hAnsi="Book Antiqua"/>
          <w:sz w:val="24"/>
          <w:szCs w:val="24"/>
          <w:vertAlign w:val="superscript"/>
        </w:rPr>
        <w:t>[2]</w:t>
      </w:r>
      <w:r w:rsidR="00042D97" w:rsidRPr="00D75071">
        <w:rPr>
          <w:rFonts w:ascii="Book Antiqua" w:hAnsi="Book Antiqua" w:cs="Times New Roman"/>
          <w:sz w:val="24"/>
          <w:szCs w:val="24"/>
        </w:rPr>
        <w:t xml:space="preserve">. </w:t>
      </w:r>
      <w:r w:rsidR="005044D4" w:rsidRPr="00D75071">
        <w:rPr>
          <w:rFonts w:ascii="Book Antiqua" w:hAnsi="Book Antiqua" w:cs="Times New Roman"/>
          <w:sz w:val="24"/>
          <w:szCs w:val="24"/>
        </w:rPr>
        <w:t xml:space="preserve">Lim and Jowett also reported </w:t>
      </w:r>
      <w:r w:rsidR="002F5AF8" w:rsidRPr="00D75071">
        <w:rPr>
          <w:rFonts w:ascii="Book Antiqua" w:hAnsi="Book Antiqua" w:cs="Times New Roman"/>
          <w:sz w:val="24"/>
          <w:szCs w:val="24"/>
        </w:rPr>
        <w:t>the efficacy of the steroid enema</w:t>
      </w:r>
      <w:r w:rsidR="00644269" w:rsidRPr="00D75071">
        <w:rPr>
          <w:rFonts w:ascii="Book Antiqua" w:hAnsi="Book Antiqua" w:cs="Times New Roman"/>
          <w:sz w:val="24"/>
          <w:szCs w:val="24"/>
        </w:rPr>
        <w:t>s</w:t>
      </w:r>
      <w:r w:rsidR="002F5AF8" w:rsidRPr="00D75071">
        <w:rPr>
          <w:rFonts w:ascii="Book Antiqua" w:hAnsi="Book Antiqua" w:cs="Times New Roman"/>
          <w:sz w:val="24"/>
          <w:szCs w:val="24"/>
        </w:rPr>
        <w:t xml:space="preserve"> in 2000</w:t>
      </w:r>
      <w:r w:rsidR="00D37A6F" w:rsidRPr="00D75071">
        <w:rPr>
          <w:rFonts w:ascii="Book Antiqua" w:hAnsi="Book Antiqua"/>
          <w:sz w:val="24"/>
          <w:szCs w:val="24"/>
          <w:vertAlign w:val="superscript"/>
        </w:rPr>
        <w:t>[</w:t>
      </w:r>
      <w:r w:rsidR="00410ABE" w:rsidRPr="00D75071">
        <w:rPr>
          <w:rFonts w:ascii="Book Antiqua" w:hAnsi="Book Antiqua"/>
          <w:sz w:val="24"/>
          <w:szCs w:val="24"/>
          <w:vertAlign w:val="superscript"/>
        </w:rPr>
        <w:t>32</w:t>
      </w:r>
      <w:r w:rsidR="000D42F2" w:rsidRPr="00D75071">
        <w:rPr>
          <w:rFonts w:ascii="Book Antiqua" w:hAnsi="Book Antiqua"/>
          <w:sz w:val="24"/>
          <w:szCs w:val="24"/>
          <w:vertAlign w:val="superscript"/>
        </w:rPr>
        <w:t>,</w:t>
      </w:r>
      <w:r w:rsidR="00410ABE" w:rsidRPr="00D75071">
        <w:rPr>
          <w:rFonts w:ascii="Book Antiqua" w:hAnsi="Book Antiqua"/>
          <w:sz w:val="24"/>
          <w:szCs w:val="24"/>
          <w:vertAlign w:val="superscript"/>
        </w:rPr>
        <w:t>33</w:t>
      </w:r>
      <w:r w:rsidR="00D37A6F" w:rsidRPr="00D75071">
        <w:rPr>
          <w:rFonts w:ascii="Book Antiqua" w:hAnsi="Book Antiqua"/>
          <w:sz w:val="24"/>
          <w:szCs w:val="24"/>
          <w:vertAlign w:val="superscript"/>
        </w:rPr>
        <w:t>]</w:t>
      </w:r>
      <w:r w:rsidR="002F5AF8" w:rsidRPr="00D75071">
        <w:rPr>
          <w:rFonts w:ascii="Book Antiqua" w:hAnsi="Book Antiqua" w:cs="Times New Roman"/>
          <w:sz w:val="24"/>
          <w:szCs w:val="24"/>
        </w:rPr>
        <w:t>. Corticosteroid</w:t>
      </w:r>
      <w:r w:rsidR="00644269" w:rsidRPr="00D75071">
        <w:rPr>
          <w:rFonts w:ascii="Book Antiqua" w:hAnsi="Book Antiqua" w:cs="Times New Roman"/>
          <w:sz w:val="24"/>
          <w:szCs w:val="24"/>
        </w:rPr>
        <w:t>s</w:t>
      </w:r>
      <w:r w:rsidR="002F5AF8" w:rsidRPr="00D75071">
        <w:rPr>
          <w:rFonts w:ascii="Book Antiqua" w:hAnsi="Book Antiqua" w:cs="Times New Roman"/>
          <w:sz w:val="24"/>
          <w:szCs w:val="24"/>
        </w:rPr>
        <w:t xml:space="preserve"> </w:t>
      </w:r>
      <w:r w:rsidR="00644269" w:rsidRPr="00D75071">
        <w:rPr>
          <w:rFonts w:ascii="Book Antiqua" w:hAnsi="Book Antiqua" w:cs="Times New Roman"/>
          <w:sz w:val="24"/>
          <w:szCs w:val="24"/>
        </w:rPr>
        <w:t>are</w:t>
      </w:r>
      <w:r w:rsidR="002F5AF8" w:rsidRPr="00D75071">
        <w:rPr>
          <w:rFonts w:ascii="Book Antiqua" w:hAnsi="Book Antiqua" w:cs="Times New Roman"/>
          <w:sz w:val="24"/>
          <w:szCs w:val="24"/>
        </w:rPr>
        <w:t xml:space="preserve"> first-line agents for symptomatic diversion colitis, </w:t>
      </w:r>
      <w:r w:rsidR="00644269" w:rsidRPr="00D75071">
        <w:rPr>
          <w:rFonts w:ascii="Book Antiqua" w:hAnsi="Book Antiqua" w:cs="Times New Roman"/>
          <w:sz w:val="24"/>
          <w:szCs w:val="24"/>
        </w:rPr>
        <w:t>with</w:t>
      </w:r>
      <w:r w:rsidR="002F5AF8" w:rsidRPr="00D75071">
        <w:rPr>
          <w:rFonts w:ascii="Book Antiqua" w:hAnsi="Book Antiqua" w:cs="Times New Roman"/>
          <w:sz w:val="24"/>
          <w:szCs w:val="24"/>
        </w:rPr>
        <w:t xml:space="preserve"> varying</w:t>
      </w:r>
      <w:r w:rsidR="00644269" w:rsidRPr="00D75071">
        <w:rPr>
          <w:rFonts w:ascii="Book Antiqua" w:hAnsi="Book Antiqua" w:cs="Times New Roman"/>
          <w:sz w:val="24"/>
          <w:szCs w:val="24"/>
        </w:rPr>
        <w:t xml:space="preserve"> effectiveness</w:t>
      </w:r>
      <w:r w:rsidR="002F5AF8" w:rsidRPr="00D75071">
        <w:rPr>
          <w:rFonts w:ascii="Book Antiqua" w:hAnsi="Book Antiqua" w:cs="Times New Roman"/>
          <w:sz w:val="24"/>
          <w:szCs w:val="24"/>
        </w:rPr>
        <w:t>.</w:t>
      </w:r>
    </w:p>
    <w:p w:rsidR="00F11300" w:rsidRPr="00F11300" w:rsidRDefault="00F11300" w:rsidP="00526086">
      <w:pPr>
        <w:adjustRightInd w:val="0"/>
        <w:snapToGrid w:val="0"/>
        <w:spacing w:line="360" w:lineRule="auto"/>
        <w:rPr>
          <w:rFonts w:ascii="Book Antiqua" w:eastAsia="SimSun" w:hAnsi="Book Antiqua" w:cs="Times New Roman"/>
          <w:sz w:val="24"/>
          <w:szCs w:val="24"/>
          <w:lang w:eastAsia="zh-CN"/>
        </w:rPr>
      </w:pPr>
    </w:p>
    <w:p w:rsidR="00785797" w:rsidRPr="00F11300" w:rsidRDefault="004D6156" w:rsidP="00526086">
      <w:pPr>
        <w:adjustRightInd w:val="0"/>
        <w:snapToGrid w:val="0"/>
        <w:spacing w:line="360" w:lineRule="auto"/>
        <w:rPr>
          <w:rFonts w:ascii="Book Antiqua" w:hAnsi="Book Antiqua" w:cs="Times New Roman"/>
          <w:b/>
          <w:i/>
          <w:sz w:val="24"/>
          <w:szCs w:val="24"/>
        </w:rPr>
      </w:pPr>
      <w:r w:rsidRPr="00F11300">
        <w:rPr>
          <w:rFonts w:ascii="Book Antiqua" w:hAnsi="Book Antiqua" w:cs="Times New Roman"/>
          <w:b/>
          <w:i/>
          <w:sz w:val="24"/>
          <w:szCs w:val="24"/>
        </w:rPr>
        <w:lastRenderedPageBreak/>
        <w:t>Irrigation with f</w:t>
      </w:r>
      <w:r w:rsidR="00785797" w:rsidRPr="00F11300">
        <w:rPr>
          <w:rFonts w:ascii="Book Antiqua" w:hAnsi="Book Antiqua" w:cs="Times New Roman"/>
          <w:b/>
          <w:i/>
          <w:sz w:val="24"/>
          <w:szCs w:val="24"/>
        </w:rPr>
        <w:t>ibers</w:t>
      </w:r>
    </w:p>
    <w:p w:rsidR="00425A70" w:rsidRPr="00D75071" w:rsidRDefault="0053111A"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t>Resolution of diversion colitis</w:t>
      </w:r>
      <w:r w:rsidR="00DF7D7F" w:rsidRPr="00D75071">
        <w:rPr>
          <w:rFonts w:ascii="Book Antiqua" w:hAnsi="Book Antiqua" w:cs="Times New Roman"/>
          <w:sz w:val="24"/>
          <w:szCs w:val="24"/>
        </w:rPr>
        <w:t>,</w:t>
      </w:r>
      <w:r w:rsidRPr="00D75071">
        <w:rPr>
          <w:rFonts w:ascii="Book Antiqua" w:hAnsi="Book Antiqua" w:cs="Times New Roman"/>
          <w:sz w:val="24"/>
          <w:szCs w:val="24"/>
        </w:rPr>
        <w:t xml:space="preserve"> based on endoscopic and histologic examination</w:t>
      </w:r>
      <w:r w:rsidR="00DF7D7F" w:rsidRPr="00D75071">
        <w:rPr>
          <w:rFonts w:ascii="Book Antiqua" w:hAnsi="Book Antiqua" w:cs="Times New Roman"/>
          <w:sz w:val="24"/>
          <w:szCs w:val="24"/>
        </w:rPr>
        <w:t>,</w:t>
      </w:r>
      <w:r w:rsidRPr="00D75071">
        <w:rPr>
          <w:rFonts w:ascii="Book Antiqua" w:hAnsi="Book Antiqua" w:cs="Times New Roman"/>
          <w:sz w:val="24"/>
          <w:szCs w:val="24"/>
        </w:rPr>
        <w:t xml:space="preserve"> has been reported </w:t>
      </w:r>
      <w:r w:rsidR="00DF7D7F" w:rsidRPr="00D75071">
        <w:rPr>
          <w:rFonts w:ascii="Book Antiqua" w:hAnsi="Book Antiqua" w:cs="Times New Roman"/>
          <w:sz w:val="24"/>
          <w:szCs w:val="24"/>
        </w:rPr>
        <w:t xml:space="preserve">following </w:t>
      </w:r>
      <w:r w:rsidRPr="00D75071">
        <w:rPr>
          <w:rFonts w:ascii="Book Antiqua" w:hAnsi="Book Antiqua" w:cs="Times New Roman"/>
          <w:sz w:val="24"/>
          <w:szCs w:val="24"/>
        </w:rPr>
        <w:t xml:space="preserve">irrigation of the diverted segment of the colon with </w:t>
      </w:r>
      <w:r w:rsidRPr="00D75071">
        <w:rPr>
          <w:rFonts w:ascii="Book Antiqua" w:eastAsia="Calibri" w:hAnsi="Book Antiqua" w:cs="Times New Roman"/>
          <w:sz w:val="24"/>
          <w:szCs w:val="24"/>
        </w:rPr>
        <w:t>fi</w:t>
      </w:r>
      <w:r w:rsidRPr="00D75071">
        <w:rPr>
          <w:rFonts w:ascii="Book Antiqua" w:hAnsi="Book Antiqua" w:cs="Times New Roman"/>
          <w:sz w:val="24"/>
          <w:szCs w:val="24"/>
        </w:rPr>
        <w:t>bers</w:t>
      </w:r>
      <w:r w:rsidRPr="00D75071">
        <w:rPr>
          <w:rFonts w:ascii="Book Antiqua" w:hAnsi="Book Antiqua"/>
          <w:sz w:val="24"/>
          <w:szCs w:val="24"/>
          <w:vertAlign w:val="superscript"/>
        </w:rPr>
        <w:t>[</w:t>
      </w:r>
      <w:r w:rsidR="00410ABE" w:rsidRPr="00D75071">
        <w:rPr>
          <w:rFonts w:ascii="Book Antiqua" w:hAnsi="Book Antiqua"/>
          <w:sz w:val="24"/>
          <w:szCs w:val="24"/>
          <w:vertAlign w:val="superscript"/>
        </w:rPr>
        <w:t>65</w:t>
      </w:r>
      <w:r w:rsidR="00BE0757" w:rsidRPr="00D75071">
        <w:rPr>
          <w:rFonts w:ascii="Book Antiqua" w:hAnsi="Book Antiqua"/>
          <w:sz w:val="24"/>
          <w:szCs w:val="24"/>
          <w:vertAlign w:val="superscript"/>
        </w:rPr>
        <w:t>,</w:t>
      </w:r>
      <w:r w:rsidR="00410ABE" w:rsidRPr="00D75071">
        <w:rPr>
          <w:rFonts w:ascii="Book Antiqua" w:hAnsi="Book Antiqua"/>
          <w:sz w:val="24"/>
          <w:szCs w:val="24"/>
          <w:vertAlign w:val="superscript"/>
        </w:rPr>
        <w:t>66</w:t>
      </w:r>
      <w:r w:rsidRPr="00D75071">
        <w:rPr>
          <w:rFonts w:ascii="Book Antiqua" w:hAnsi="Book Antiqua" w:cs="Times New Roman"/>
          <w:sz w:val="24"/>
          <w:szCs w:val="24"/>
          <w:vertAlign w:val="superscript"/>
        </w:rPr>
        <w:t>]</w:t>
      </w:r>
      <w:r w:rsidR="00C60DF9" w:rsidRPr="00D75071">
        <w:rPr>
          <w:rFonts w:ascii="Book Antiqua" w:hAnsi="Book Antiqua" w:cs="Times New Roman"/>
          <w:sz w:val="24"/>
          <w:szCs w:val="24"/>
        </w:rPr>
        <w:t>.</w:t>
      </w:r>
      <w:r w:rsidR="006A6FE9" w:rsidRPr="00D75071">
        <w:rPr>
          <w:rFonts w:ascii="Book Antiqua" w:hAnsi="Book Antiqua" w:cs="Times New Roman"/>
          <w:sz w:val="24"/>
          <w:szCs w:val="24"/>
        </w:rPr>
        <w:t xml:space="preserve"> </w:t>
      </w:r>
      <w:r w:rsidR="00785797" w:rsidRPr="00D75071">
        <w:rPr>
          <w:rFonts w:ascii="Book Antiqua" w:hAnsi="Book Antiqua" w:cs="Times New Roman"/>
          <w:sz w:val="24"/>
          <w:szCs w:val="24"/>
        </w:rPr>
        <w:t xml:space="preserve">Joaquim </w:t>
      </w:r>
      <w:r w:rsidR="00AC5EEB" w:rsidRPr="00D75071">
        <w:rPr>
          <w:rFonts w:ascii="Book Antiqua" w:hAnsi="Book Antiqua" w:cs="Times New Roman"/>
          <w:i/>
          <w:sz w:val="24"/>
          <w:szCs w:val="24"/>
        </w:rPr>
        <w:t>et al</w:t>
      </w:r>
      <w:r w:rsidR="00E05AAA" w:rsidRPr="00D75071">
        <w:rPr>
          <w:rFonts w:ascii="Book Antiqua" w:hAnsi="Book Antiqua" w:cs="Times New Roman"/>
          <w:sz w:val="24"/>
          <w:szCs w:val="24"/>
          <w:vertAlign w:val="superscript"/>
        </w:rPr>
        <w:t>[66]</w:t>
      </w:r>
      <w:r w:rsidR="00785797" w:rsidRPr="00D75071">
        <w:rPr>
          <w:rFonts w:ascii="Book Antiqua" w:hAnsi="Book Antiqua" w:cs="Times New Roman"/>
          <w:sz w:val="24"/>
          <w:szCs w:val="24"/>
        </w:rPr>
        <w:t xml:space="preserve"> investigated the effect of irrigating the colorectal mucosa of patients with a colostomy using a solution of ﬁbers. In 11 patients with loop </w:t>
      </w:r>
      <w:r w:rsidR="00D33C39" w:rsidRPr="00D75071">
        <w:rPr>
          <w:rFonts w:ascii="Book Antiqua" w:hAnsi="Book Antiqua" w:cs="Times New Roman"/>
          <w:sz w:val="24"/>
          <w:szCs w:val="24"/>
        </w:rPr>
        <w:t>colostomies</w:t>
      </w:r>
      <w:r w:rsidR="00785797" w:rsidRPr="00D75071">
        <w:rPr>
          <w:rFonts w:ascii="Book Antiqua" w:hAnsi="Book Antiqua" w:cs="Times New Roman"/>
          <w:sz w:val="24"/>
          <w:szCs w:val="24"/>
        </w:rPr>
        <w:t xml:space="preserve">, the diverted colorectal segment was irrigated with a solution containing 5% ﬁbers (10 g/d) for 7 d. </w:t>
      </w:r>
      <w:r w:rsidR="00D33C39" w:rsidRPr="00D75071">
        <w:rPr>
          <w:rFonts w:ascii="Book Antiqua" w:hAnsi="Book Antiqua" w:cs="Times New Roman"/>
          <w:sz w:val="24"/>
          <w:szCs w:val="24"/>
        </w:rPr>
        <w:t>I</w:t>
      </w:r>
      <w:r w:rsidR="00785797" w:rsidRPr="00D75071">
        <w:rPr>
          <w:rFonts w:ascii="Book Antiqua" w:hAnsi="Book Antiqua" w:cs="Times New Roman"/>
          <w:sz w:val="24"/>
          <w:szCs w:val="24"/>
        </w:rPr>
        <w:t xml:space="preserve">rrigation with ﬁbers improves inﬂammation </w:t>
      </w:r>
      <w:r w:rsidR="00D33C39" w:rsidRPr="00D75071">
        <w:rPr>
          <w:rFonts w:ascii="Book Antiqua" w:hAnsi="Book Antiqua" w:cs="Times New Roman"/>
          <w:sz w:val="24"/>
          <w:szCs w:val="24"/>
        </w:rPr>
        <w:t xml:space="preserve">within </w:t>
      </w:r>
      <w:r w:rsidR="00785797" w:rsidRPr="00D75071">
        <w:rPr>
          <w:rFonts w:ascii="Book Antiqua" w:hAnsi="Book Antiqua" w:cs="Times New Roman"/>
          <w:sz w:val="24"/>
          <w:szCs w:val="24"/>
        </w:rPr>
        <w:t xml:space="preserve">the defunctionalized colon, so this therapy may play a role in the preoperative management of </w:t>
      </w:r>
      <w:r w:rsidR="00971310" w:rsidRPr="00D75071">
        <w:rPr>
          <w:rFonts w:ascii="Book Antiqua" w:hAnsi="Book Antiqua" w:cs="Times New Roman"/>
          <w:sz w:val="24"/>
          <w:szCs w:val="24"/>
        </w:rPr>
        <w:t>colostomies</w:t>
      </w:r>
      <w:r w:rsidR="00D33C39" w:rsidRPr="00D75071">
        <w:rPr>
          <w:rFonts w:ascii="Book Antiqua" w:hAnsi="Book Antiqua" w:cs="Times New Roman"/>
          <w:sz w:val="24"/>
          <w:szCs w:val="24"/>
        </w:rPr>
        <w:t>, potentially</w:t>
      </w:r>
      <w:r w:rsidR="00312B69" w:rsidRPr="00D75071">
        <w:rPr>
          <w:rFonts w:ascii="Book Antiqua" w:hAnsi="Book Antiqua" w:cs="Times New Roman"/>
          <w:sz w:val="24"/>
          <w:szCs w:val="24"/>
        </w:rPr>
        <w:t xml:space="preserve"> </w:t>
      </w:r>
      <w:r w:rsidR="00D33C39" w:rsidRPr="00D75071">
        <w:rPr>
          <w:rFonts w:ascii="Book Antiqua" w:hAnsi="Book Antiqua" w:cs="Times New Roman"/>
          <w:sz w:val="24"/>
          <w:szCs w:val="24"/>
        </w:rPr>
        <w:t xml:space="preserve">decreasing </w:t>
      </w:r>
      <w:r w:rsidR="001622CC" w:rsidRPr="00D75071">
        <w:rPr>
          <w:rFonts w:ascii="Book Antiqua" w:hAnsi="Book Antiqua" w:cs="Times New Roman"/>
          <w:sz w:val="24"/>
          <w:szCs w:val="24"/>
        </w:rPr>
        <w:t>the high incidence of diarrhea after reestablishment of the intestinal transit.</w:t>
      </w:r>
    </w:p>
    <w:p w:rsidR="00F81D5B" w:rsidRDefault="00F81D5B" w:rsidP="00526086">
      <w:pPr>
        <w:adjustRightInd w:val="0"/>
        <w:snapToGrid w:val="0"/>
        <w:spacing w:line="360" w:lineRule="auto"/>
        <w:rPr>
          <w:rFonts w:ascii="Book Antiqua" w:eastAsia="SimSun" w:hAnsi="Book Antiqua" w:cs="Times New Roman"/>
          <w:b/>
          <w:i/>
          <w:sz w:val="24"/>
          <w:szCs w:val="24"/>
          <w:lang w:eastAsia="zh-CN"/>
        </w:rPr>
      </w:pPr>
    </w:p>
    <w:p w:rsidR="00DE0455" w:rsidRPr="00F81D5B" w:rsidRDefault="00395983" w:rsidP="00526086">
      <w:pPr>
        <w:adjustRightInd w:val="0"/>
        <w:snapToGrid w:val="0"/>
        <w:spacing w:line="360" w:lineRule="auto"/>
        <w:rPr>
          <w:rFonts w:ascii="Book Antiqua" w:hAnsi="Book Antiqua" w:cs="Times New Roman"/>
          <w:b/>
          <w:i/>
          <w:sz w:val="24"/>
          <w:szCs w:val="24"/>
        </w:rPr>
      </w:pPr>
      <w:r w:rsidRPr="00F81D5B">
        <w:rPr>
          <w:rFonts w:ascii="Book Antiqua" w:hAnsi="Book Antiqua" w:cs="Times New Roman"/>
          <w:b/>
          <w:i/>
          <w:sz w:val="24"/>
          <w:szCs w:val="24"/>
        </w:rPr>
        <w:t>L</w:t>
      </w:r>
      <w:r w:rsidR="00DE0455" w:rsidRPr="00F81D5B">
        <w:rPr>
          <w:rFonts w:ascii="Book Antiqua" w:hAnsi="Book Antiqua" w:cs="Times New Roman"/>
          <w:b/>
          <w:i/>
          <w:sz w:val="24"/>
          <w:szCs w:val="24"/>
        </w:rPr>
        <w:t>eukocytapheresis</w:t>
      </w:r>
    </w:p>
    <w:p w:rsidR="00324E22" w:rsidRDefault="000425D4"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t xml:space="preserve">Watanabe </w:t>
      </w:r>
      <w:r w:rsidR="00AC5EEB" w:rsidRPr="00D75071">
        <w:rPr>
          <w:rFonts w:ascii="Book Antiqua" w:hAnsi="Book Antiqua" w:cs="Times New Roman"/>
          <w:i/>
          <w:sz w:val="24"/>
          <w:szCs w:val="24"/>
        </w:rPr>
        <w:t>et al</w:t>
      </w:r>
      <w:r w:rsidR="00E05AAA" w:rsidRPr="00D75071">
        <w:rPr>
          <w:rFonts w:ascii="Book Antiqua" w:hAnsi="Book Antiqua"/>
          <w:sz w:val="24"/>
          <w:szCs w:val="24"/>
          <w:vertAlign w:val="superscript"/>
        </w:rPr>
        <w:t>[44]</w:t>
      </w:r>
      <w:r w:rsidRPr="00D75071">
        <w:rPr>
          <w:rFonts w:ascii="Book Antiqua" w:hAnsi="Book Antiqua" w:cs="Times New Roman"/>
          <w:sz w:val="24"/>
          <w:szCs w:val="24"/>
        </w:rPr>
        <w:t xml:space="preserve"> reported successful</w:t>
      </w:r>
      <w:r w:rsidR="002957D9" w:rsidRPr="00D75071">
        <w:rPr>
          <w:rFonts w:ascii="Book Antiqua" w:hAnsi="Book Antiqua" w:cs="Times New Roman"/>
          <w:sz w:val="24"/>
          <w:szCs w:val="24"/>
        </w:rPr>
        <w:t xml:space="preserve"> treatment of</w:t>
      </w:r>
      <w:r w:rsidRPr="00D75071">
        <w:rPr>
          <w:rFonts w:ascii="Book Antiqua" w:hAnsi="Book Antiqua" w:cs="Times New Roman"/>
          <w:sz w:val="24"/>
          <w:szCs w:val="24"/>
        </w:rPr>
        <w:t xml:space="preserve"> leukocytapheresis </w:t>
      </w:r>
      <w:r w:rsidR="00AF4866" w:rsidRPr="00D75071">
        <w:rPr>
          <w:rFonts w:ascii="Book Antiqua" w:hAnsi="Book Antiqua" w:cs="Times New Roman"/>
          <w:sz w:val="24"/>
          <w:szCs w:val="24"/>
        </w:rPr>
        <w:t>in</w:t>
      </w:r>
      <w:r w:rsidR="002957D9" w:rsidRPr="00D75071">
        <w:rPr>
          <w:rFonts w:ascii="Book Antiqua" w:hAnsi="Book Antiqua" w:cs="Times New Roman"/>
          <w:sz w:val="24"/>
          <w:szCs w:val="24"/>
        </w:rPr>
        <w:t xml:space="preserve"> a</w:t>
      </w:r>
      <w:r w:rsidRPr="00D75071">
        <w:rPr>
          <w:rFonts w:ascii="Book Antiqua" w:hAnsi="Book Antiqua" w:cs="Times New Roman"/>
          <w:sz w:val="24"/>
          <w:szCs w:val="24"/>
        </w:rPr>
        <w:t xml:space="preserve"> patient with chronic antibiotic-refractory diversion pouchitis</w:t>
      </w:r>
      <w:r w:rsidR="00AA779A" w:rsidRPr="00D75071">
        <w:rPr>
          <w:rFonts w:ascii="Book Antiqua" w:hAnsi="Book Antiqua" w:cs="Times New Roman"/>
          <w:sz w:val="24"/>
          <w:szCs w:val="24"/>
        </w:rPr>
        <w:t xml:space="preserve"> following IPAA for UC with diverting ileostomy</w:t>
      </w:r>
      <w:r w:rsidRPr="00D75071">
        <w:rPr>
          <w:rFonts w:ascii="Book Antiqua" w:hAnsi="Book Antiqua" w:cs="Times New Roman"/>
          <w:sz w:val="24"/>
          <w:szCs w:val="24"/>
        </w:rPr>
        <w:t>.</w:t>
      </w:r>
      <w:r w:rsidR="00AA779A" w:rsidRPr="00D75071">
        <w:rPr>
          <w:rFonts w:ascii="Book Antiqua" w:hAnsi="Book Antiqua" w:cs="Times New Roman"/>
          <w:sz w:val="24"/>
          <w:szCs w:val="24"/>
        </w:rPr>
        <w:t xml:space="preserve"> T</w:t>
      </w:r>
      <w:r w:rsidRPr="00D75071">
        <w:rPr>
          <w:rFonts w:ascii="Book Antiqua" w:hAnsi="Book Antiqua" w:cs="Times New Roman"/>
          <w:sz w:val="24"/>
          <w:szCs w:val="24"/>
        </w:rPr>
        <w:t>he mucosa of the diverted pouch is less exposed to the fecal stream and pathogens. Th</w:t>
      </w:r>
      <w:r w:rsidR="00AA779A" w:rsidRPr="00D75071">
        <w:rPr>
          <w:rFonts w:ascii="Book Antiqua" w:hAnsi="Book Antiqua" w:cs="Times New Roman"/>
          <w:sz w:val="24"/>
          <w:szCs w:val="24"/>
        </w:rPr>
        <w:t>erefore</w:t>
      </w:r>
      <w:r w:rsidRPr="00D75071">
        <w:rPr>
          <w:rFonts w:ascii="Book Antiqua" w:hAnsi="Book Antiqua" w:cs="Times New Roman"/>
          <w:sz w:val="24"/>
          <w:szCs w:val="24"/>
        </w:rPr>
        <w:t>, altered immunity likely plays a major role in the maintenance of diversion pouchitis. Leukocytapheresis to address the altered immunity would seem a reasonable approach for antibiotic-refractory pouchitis following IPAA for UC with diverting ileostomy, and its effectiveness in the case suggests that altered immunity</w:t>
      </w:r>
      <w:r w:rsidR="006A6FE9" w:rsidRPr="00D75071">
        <w:rPr>
          <w:rFonts w:ascii="Book Antiqua" w:hAnsi="Book Antiqua" w:cs="Times New Roman"/>
          <w:sz w:val="24"/>
          <w:szCs w:val="24"/>
        </w:rPr>
        <w:t xml:space="preserve"> may be a key contributing fact</w:t>
      </w:r>
      <w:r w:rsidRPr="00D75071">
        <w:rPr>
          <w:rFonts w:ascii="Book Antiqua" w:hAnsi="Book Antiqua" w:cs="Times New Roman"/>
          <w:sz w:val="24"/>
          <w:szCs w:val="24"/>
        </w:rPr>
        <w:t>or compared with dysbiosis, bacterial pathogens, and ischemia.</w:t>
      </w:r>
    </w:p>
    <w:p w:rsidR="00F81D5B" w:rsidRPr="00F81D5B" w:rsidRDefault="00F81D5B" w:rsidP="00526086">
      <w:pPr>
        <w:adjustRightInd w:val="0"/>
        <w:snapToGrid w:val="0"/>
        <w:spacing w:line="360" w:lineRule="auto"/>
        <w:rPr>
          <w:rFonts w:ascii="Book Antiqua" w:eastAsia="SimSun" w:hAnsi="Book Antiqua" w:cs="Times New Roman"/>
          <w:sz w:val="24"/>
          <w:szCs w:val="24"/>
          <w:lang w:eastAsia="zh-CN"/>
        </w:rPr>
      </w:pPr>
    </w:p>
    <w:p w:rsidR="0024100C" w:rsidRPr="00F81D5B" w:rsidRDefault="0024100C" w:rsidP="00526086">
      <w:pPr>
        <w:adjustRightInd w:val="0"/>
        <w:snapToGrid w:val="0"/>
        <w:spacing w:line="360" w:lineRule="auto"/>
        <w:rPr>
          <w:rFonts w:ascii="Book Antiqua" w:hAnsi="Book Antiqua" w:cs="Times New Roman"/>
          <w:b/>
          <w:i/>
          <w:sz w:val="24"/>
          <w:szCs w:val="24"/>
        </w:rPr>
      </w:pPr>
      <w:r w:rsidRPr="00F81D5B">
        <w:rPr>
          <w:rFonts w:ascii="Book Antiqua" w:hAnsi="Book Antiqua" w:cs="Times New Roman"/>
          <w:b/>
          <w:i/>
          <w:sz w:val="24"/>
          <w:szCs w:val="24"/>
        </w:rPr>
        <w:t xml:space="preserve">Autologous fecal microbiota transplantation </w:t>
      </w:r>
    </w:p>
    <w:p w:rsidR="00E42B4D" w:rsidRDefault="00BC15C9"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t xml:space="preserve">Fecal microbiota transplantation (FMT), which consists of transferring stool from a healthy donor to the patient’s colon, </w:t>
      </w:r>
      <w:r w:rsidR="00B4110D" w:rsidRPr="00D75071">
        <w:rPr>
          <w:rFonts w:ascii="Book Antiqua" w:hAnsi="Book Antiqua" w:cs="Times New Roman"/>
          <w:sz w:val="24"/>
          <w:szCs w:val="24"/>
        </w:rPr>
        <w:t>is</w:t>
      </w:r>
      <w:r w:rsidRPr="00D75071">
        <w:rPr>
          <w:rFonts w:ascii="Book Antiqua" w:hAnsi="Book Antiqua" w:cs="Times New Roman"/>
          <w:sz w:val="24"/>
          <w:szCs w:val="24"/>
        </w:rPr>
        <w:t xml:space="preserve"> an effective treatment for some diseases of the colon such as </w:t>
      </w:r>
      <w:r w:rsidR="00D10A7B" w:rsidRPr="00D75071">
        <w:rPr>
          <w:rFonts w:ascii="Book Antiqua" w:hAnsi="Book Antiqua" w:cs="Times New Roman"/>
          <w:sz w:val="24"/>
          <w:szCs w:val="24"/>
        </w:rPr>
        <w:t xml:space="preserve">Crohn’s disease and </w:t>
      </w:r>
      <w:r w:rsidRPr="00D75071">
        <w:rPr>
          <w:rFonts w:ascii="Book Antiqua" w:hAnsi="Book Antiqua" w:cs="Times New Roman"/>
          <w:sz w:val="24"/>
          <w:szCs w:val="24"/>
        </w:rPr>
        <w:t>recurrent Clostridium difﬁcile infection</w:t>
      </w:r>
      <w:r w:rsidR="00B4110D" w:rsidRPr="00D75071">
        <w:rPr>
          <w:rFonts w:ascii="Book Antiqua" w:hAnsi="Book Antiqua" w:cs="Times New Roman"/>
          <w:sz w:val="24"/>
          <w:szCs w:val="24"/>
        </w:rPr>
        <w:t>s</w:t>
      </w:r>
      <w:r w:rsidRPr="00D75071">
        <w:rPr>
          <w:rFonts w:ascii="Book Antiqua" w:hAnsi="Book Antiqua"/>
          <w:sz w:val="24"/>
          <w:szCs w:val="24"/>
          <w:vertAlign w:val="superscript"/>
        </w:rPr>
        <w:t>[</w:t>
      </w:r>
      <w:r w:rsidR="00410ABE" w:rsidRPr="00D75071">
        <w:rPr>
          <w:rFonts w:ascii="Book Antiqua" w:hAnsi="Book Antiqua"/>
          <w:sz w:val="24"/>
          <w:szCs w:val="24"/>
          <w:vertAlign w:val="superscript"/>
        </w:rPr>
        <w:t>67</w:t>
      </w:r>
      <w:r w:rsidRPr="00D75071">
        <w:rPr>
          <w:rFonts w:ascii="Book Antiqua" w:hAnsi="Book Antiqua"/>
          <w:sz w:val="24"/>
          <w:szCs w:val="24"/>
          <w:vertAlign w:val="superscript"/>
        </w:rPr>
        <w:t>]</w:t>
      </w:r>
      <w:r w:rsidRPr="00D75071">
        <w:rPr>
          <w:rFonts w:ascii="Book Antiqua" w:hAnsi="Book Antiqua" w:cs="Times New Roman"/>
          <w:sz w:val="24"/>
          <w:szCs w:val="24"/>
        </w:rPr>
        <w:t xml:space="preserve">. Gundling </w:t>
      </w:r>
      <w:r w:rsidR="00AC5EEB" w:rsidRPr="00D75071">
        <w:rPr>
          <w:rFonts w:ascii="Book Antiqua" w:hAnsi="Book Antiqua" w:cs="Times New Roman"/>
          <w:i/>
          <w:sz w:val="24"/>
          <w:szCs w:val="24"/>
        </w:rPr>
        <w:t>et al</w:t>
      </w:r>
      <w:r w:rsidR="00F81D5B" w:rsidRPr="00D75071">
        <w:rPr>
          <w:rFonts w:ascii="Book Antiqua" w:hAnsi="Book Antiqua"/>
          <w:sz w:val="24"/>
          <w:szCs w:val="24"/>
          <w:vertAlign w:val="superscript"/>
        </w:rPr>
        <w:t>[45]</w:t>
      </w:r>
      <w:r w:rsidRPr="00D75071">
        <w:rPr>
          <w:rFonts w:ascii="Book Antiqua" w:hAnsi="Book Antiqua" w:cs="Times New Roman"/>
          <w:sz w:val="24"/>
          <w:szCs w:val="24"/>
        </w:rPr>
        <w:t xml:space="preserve"> presented </w:t>
      </w:r>
      <w:r w:rsidR="00B4110D" w:rsidRPr="00D75071">
        <w:rPr>
          <w:rFonts w:ascii="Book Antiqua" w:hAnsi="Book Antiqua" w:cs="Times New Roman"/>
          <w:sz w:val="24"/>
          <w:szCs w:val="24"/>
        </w:rPr>
        <w:t xml:space="preserve">that </w:t>
      </w:r>
      <w:r w:rsidR="00C70600" w:rsidRPr="00D75071">
        <w:rPr>
          <w:rFonts w:ascii="Book Antiqua" w:hAnsi="Book Antiqua" w:cs="Times New Roman"/>
          <w:sz w:val="24"/>
          <w:szCs w:val="24"/>
        </w:rPr>
        <w:t>a</w:t>
      </w:r>
      <w:r w:rsidRPr="00D75071">
        <w:rPr>
          <w:rFonts w:ascii="Book Antiqua" w:hAnsi="Book Antiqua" w:cs="Times New Roman"/>
          <w:sz w:val="24"/>
          <w:szCs w:val="24"/>
        </w:rPr>
        <w:t>utologous FMT might be an effective and safe option for relapsing DC after standard therapies have failed.</w:t>
      </w:r>
      <w:r w:rsidR="00881441" w:rsidRPr="00D75071">
        <w:rPr>
          <w:rFonts w:ascii="Book Antiqua" w:hAnsi="Book Antiqua" w:cs="Times New Roman"/>
          <w:sz w:val="24"/>
          <w:szCs w:val="24"/>
        </w:rPr>
        <w:t xml:space="preserve"> Since the interruption of the fecal stream is central to the development of DC, FMT seems to be a </w:t>
      </w:r>
      <w:r w:rsidR="002A4720" w:rsidRPr="00D75071">
        <w:rPr>
          <w:rFonts w:ascii="Book Antiqua" w:hAnsi="Book Antiqua" w:cs="Times New Roman"/>
          <w:sz w:val="24"/>
          <w:szCs w:val="24"/>
        </w:rPr>
        <w:t xml:space="preserve">hopeful </w:t>
      </w:r>
      <w:r w:rsidR="00881441" w:rsidRPr="00D75071">
        <w:rPr>
          <w:rFonts w:ascii="Book Antiqua" w:hAnsi="Book Antiqua" w:cs="Times New Roman"/>
          <w:sz w:val="24"/>
          <w:szCs w:val="24"/>
        </w:rPr>
        <w:t>treatment.</w:t>
      </w:r>
    </w:p>
    <w:p w:rsidR="00F81D5B" w:rsidRPr="00F81D5B" w:rsidRDefault="00F81D5B" w:rsidP="00526086">
      <w:pPr>
        <w:adjustRightInd w:val="0"/>
        <w:snapToGrid w:val="0"/>
        <w:spacing w:line="360" w:lineRule="auto"/>
        <w:rPr>
          <w:rFonts w:ascii="Book Antiqua" w:eastAsia="SimSun" w:hAnsi="Book Antiqua" w:cs="Times New Roman"/>
          <w:sz w:val="24"/>
          <w:szCs w:val="24"/>
          <w:lang w:eastAsia="zh-CN"/>
        </w:rPr>
      </w:pPr>
    </w:p>
    <w:p w:rsidR="004D6EAA" w:rsidRPr="00F81D5B" w:rsidRDefault="004D6EAA" w:rsidP="00526086">
      <w:pPr>
        <w:adjustRightInd w:val="0"/>
        <w:snapToGrid w:val="0"/>
        <w:spacing w:line="360" w:lineRule="auto"/>
        <w:rPr>
          <w:rFonts w:ascii="Book Antiqua" w:hAnsi="Book Antiqua" w:cs="Times New Roman"/>
          <w:b/>
          <w:i/>
          <w:sz w:val="24"/>
          <w:szCs w:val="24"/>
        </w:rPr>
      </w:pPr>
      <w:r w:rsidRPr="00F81D5B">
        <w:rPr>
          <w:rFonts w:ascii="Book Antiqua" w:hAnsi="Book Antiqua" w:cs="Times New Roman"/>
          <w:b/>
          <w:i/>
          <w:sz w:val="24"/>
          <w:szCs w:val="24"/>
        </w:rPr>
        <w:lastRenderedPageBreak/>
        <w:t>Dextrose spray</w:t>
      </w:r>
    </w:p>
    <w:p w:rsidR="00B46252" w:rsidRDefault="004D6EAA" w:rsidP="00526086">
      <w:pPr>
        <w:adjustRightInd w:val="0"/>
        <w:snapToGrid w:val="0"/>
        <w:spacing w:line="360" w:lineRule="auto"/>
        <w:rPr>
          <w:rFonts w:ascii="Book Antiqua" w:eastAsia="SimSun" w:hAnsi="Book Antiqua" w:cs="Times New Roman"/>
          <w:sz w:val="24"/>
          <w:szCs w:val="24"/>
          <w:lang w:eastAsia="zh-CN"/>
        </w:rPr>
      </w:pPr>
      <w:r w:rsidRPr="00D75071">
        <w:rPr>
          <w:rFonts w:ascii="Book Antiqua" w:hAnsi="Book Antiqua" w:cs="Times New Roman"/>
          <w:sz w:val="24"/>
          <w:szCs w:val="24"/>
        </w:rPr>
        <w:t xml:space="preserve">Custon </w:t>
      </w:r>
      <w:r w:rsidR="00AC5EEB" w:rsidRPr="00D75071">
        <w:rPr>
          <w:rFonts w:ascii="Book Antiqua" w:hAnsi="Book Antiqua" w:cs="Times New Roman"/>
          <w:i/>
          <w:sz w:val="24"/>
          <w:szCs w:val="24"/>
        </w:rPr>
        <w:t>et al</w:t>
      </w:r>
      <w:r w:rsidR="00F81D5B" w:rsidRPr="00D75071">
        <w:rPr>
          <w:rFonts w:ascii="Book Antiqua" w:hAnsi="Book Antiqua"/>
          <w:sz w:val="24"/>
          <w:szCs w:val="24"/>
          <w:vertAlign w:val="superscript"/>
        </w:rPr>
        <w:t>[29]</w:t>
      </w:r>
      <w:r w:rsidRPr="00D75071">
        <w:rPr>
          <w:rFonts w:ascii="Book Antiqua" w:hAnsi="Book Antiqua" w:cs="Times New Roman"/>
          <w:sz w:val="24"/>
          <w:szCs w:val="24"/>
        </w:rPr>
        <w:t xml:space="preserve"> presented a patient with ulcerative colitis with severe hematochezia and diffuse mucosal bleeding in a diverted ileal pouch, which was successfully treated with endoscopic spray of hypertonic glucose (50% dextrose). </w:t>
      </w:r>
      <w:r w:rsidR="00B4110D" w:rsidRPr="00D75071">
        <w:rPr>
          <w:rFonts w:ascii="Book Antiqua" w:hAnsi="Book Antiqua" w:cs="Times New Roman"/>
          <w:sz w:val="24"/>
          <w:szCs w:val="24"/>
        </w:rPr>
        <w:t>H</w:t>
      </w:r>
      <w:r w:rsidRPr="00D75071">
        <w:rPr>
          <w:rFonts w:ascii="Book Antiqua" w:hAnsi="Book Antiqua" w:cs="Times New Roman"/>
          <w:sz w:val="24"/>
          <w:szCs w:val="24"/>
        </w:rPr>
        <w:t xml:space="preserve">ypertonic glucose </w:t>
      </w:r>
      <w:r w:rsidR="00B4110D" w:rsidRPr="00D75071">
        <w:rPr>
          <w:rFonts w:ascii="Book Antiqua" w:hAnsi="Book Antiqua" w:cs="Times New Roman"/>
          <w:sz w:val="24"/>
          <w:szCs w:val="24"/>
        </w:rPr>
        <w:t xml:space="preserve">may work </w:t>
      </w:r>
      <w:r w:rsidRPr="00D75071">
        <w:rPr>
          <w:rFonts w:ascii="Book Antiqua" w:hAnsi="Book Antiqua" w:cs="Times New Roman"/>
          <w:sz w:val="24"/>
          <w:szCs w:val="24"/>
        </w:rPr>
        <w:t>thorough osmotic dehydration and sclerosant effects, inducing long-term mural necrosis and ﬁbrotic obliteration of mucosal vessels</w:t>
      </w:r>
      <w:r w:rsidRPr="00D75071">
        <w:rPr>
          <w:rFonts w:ascii="Book Antiqua" w:hAnsi="Book Antiqua"/>
          <w:sz w:val="24"/>
          <w:szCs w:val="24"/>
          <w:vertAlign w:val="superscript"/>
        </w:rPr>
        <w:t>[</w:t>
      </w:r>
      <w:r w:rsidR="00410ABE" w:rsidRPr="00D75071">
        <w:rPr>
          <w:rFonts w:ascii="Book Antiqua" w:hAnsi="Book Antiqua"/>
          <w:sz w:val="24"/>
          <w:szCs w:val="24"/>
          <w:vertAlign w:val="superscript"/>
        </w:rPr>
        <w:t>6</w:t>
      </w:r>
      <w:r w:rsidR="00642D38" w:rsidRPr="00D75071">
        <w:rPr>
          <w:rFonts w:ascii="Book Antiqua" w:hAnsi="Book Antiqua"/>
          <w:sz w:val="24"/>
          <w:szCs w:val="24"/>
          <w:vertAlign w:val="superscript"/>
        </w:rPr>
        <w:t>8</w:t>
      </w:r>
      <w:r w:rsidRPr="00D75071">
        <w:rPr>
          <w:rFonts w:ascii="Book Antiqua" w:hAnsi="Book Antiqua"/>
          <w:sz w:val="24"/>
          <w:szCs w:val="24"/>
          <w:vertAlign w:val="superscript"/>
        </w:rPr>
        <w:t>,</w:t>
      </w:r>
      <w:r w:rsidR="00410ABE" w:rsidRPr="00D75071">
        <w:rPr>
          <w:rFonts w:ascii="Book Antiqua" w:hAnsi="Book Antiqua"/>
          <w:sz w:val="24"/>
          <w:szCs w:val="24"/>
          <w:vertAlign w:val="superscript"/>
        </w:rPr>
        <w:t>6</w:t>
      </w:r>
      <w:r w:rsidR="00642D38" w:rsidRPr="00D75071">
        <w:rPr>
          <w:rFonts w:ascii="Book Antiqua" w:hAnsi="Book Antiqua"/>
          <w:sz w:val="24"/>
          <w:szCs w:val="24"/>
          <w:vertAlign w:val="superscript"/>
        </w:rPr>
        <w:t>9</w:t>
      </w:r>
      <w:r w:rsidRPr="00D75071">
        <w:rPr>
          <w:rFonts w:ascii="Book Antiqua" w:hAnsi="Book Antiqua"/>
          <w:sz w:val="24"/>
          <w:szCs w:val="24"/>
          <w:vertAlign w:val="superscript"/>
        </w:rPr>
        <w:t>]</w:t>
      </w:r>
      <w:r w:rsidRPr="00D75071">
        <w:rPr>
          <w:rFonts w:ascii="Book Antiqua" w:hAnsi="Book Antiqua" w:cs="Times New Roman"/>
          <w:sz w:val="24"/>
          <w:szCs w:val="24"/>
        </w:rPr>
        <w:t xml:space="preserve">. Glucose spray is safe and inexpensive, and it </w:t>
      </w:r>
      <w:r w:rsidR="00B4110D" w:rsidRPr="00D75071">
        <w:rPr>
          <w:rFonts w:ascii="Book Antiqua" w:hAnsi="Book Antiqua" w:cs="Times New Roman"/>
          <w:sz w:val="24"/>
          <w:szCs w:val="24"/>
        </w:rPr>
        <w:t xml:space="preserve">carries </w:t>
      </w:r>
      <w:r w:rsidRPr="00D75071">
        <w:rPr>
          <w:rFonts w:ascii="Book Antiqua" w:hAnsi="Book Antiqua" w:cs="Times New Roman"/>
          <w:sz w:val="24"/>
          <w:szCs w:val="24"/>
        </w:rPr>
        <w:t xml:space="preserve">a very low risk of complications. The approach has the potential to reduce </w:t>
      </w:r>
      <w:r w:rsidR="00B4110D" w:rsidRPr="00D75071">
        <w:rPr>
          <w:rFonts w:ascii="Book Antiqua" w:hAnsi="Book Antiqua" w:cs="Times New Roman"/>
          <w:sz w:val="24"/>
          <w:szCs w:val="24"/>
        </w:rPr>
        <w:t xml:space="preserve">recurrent </w:t>
      </w:r>
      <w:r w:rsidRPr="00D75071">
        <w:rPr>
          <w:rFonts w:ascii="Book Antiqua" w:hAnsi="Book Antiqua" w:cs="Times New Roman"/>
          <w:sz w:val="24"/>
          <w:szCs w:val="24"/>
        </w:rPr>
        <w:t>bleeding and need for surgical interventions.</w:t>
      </w:r>
      <w:r w:rsidR="006A6FE9" w:rsidRPr="00D75071">
        <w:rPr>
          <w:rFonts w:ascii="Book Antiqua" w:hAnsi="Book Antiqua" w:cs="Times New Roman"/>
          <w:sz w:val="24"/>
          <w:szCs w:val="24"/>
        </w:rPr>
        <w:t xml:space="preserve"> </w:t>
      </w:r>
    </w:p>
    <w:p w:rsidR="00F81D5B" w:rsidRPr="00F81D5B" w:rsidRDefault="00F81D5B" w:rsidP="00526086">
      <w:pPr>
        <w:adjustRightInd w:val="0"/>
        <w:snapToGrid w:val="0"/>
        <w:spacing w:line="360" w:lineRule="auto"/>
        <w:rPr>
          <w:rFonts w:ascii="Book Antiqua" w:eastAsia="SimSun" w:hAnsi="Book Antiqua" w:cs="Times New Roman"/>
          <w:sz w:val="24"/>
          <w:szCs w:val="24"/>
          <w:lang w:eastAsia="zh-CN"/>
        </w:rPr>
      </w:pPr>
    </w:p>
    <w:p w:rsidR="00DE41C2" w:rsidRPr="00D75071" w:rsidRDefault="00F81D5B" w:rsidP="00526086">
      <w:pPr>
        <w:adjustRightInd w:val="0"/>
        <w:snapToGrid w:val="0"/>
        <w:spacing w:line="360" w:lineRule="auto"/>
        <w:rPr>
          <w:rFonts w:ascii="Book Antiqua" w:hAnsi="Book Antiqua"/>
          <w:b/>
          <w:sz w:val="24"/>
          <w:szCs w:val="24"/>
        </w:rPr>
      </w:pPr>
      <w:r w:rsidRPr="00F81D5B">
        <w:rPr>
          <w:rFonts w:ascii="Book Antiqua" w:hAnsi="Book Antiqua"/>
          <w:b/>
          <w:sz w:val="24"/>
          <w:szCs w:val="24"/>
        </w:rPr>
        <w:t xml:space="preserve">SUMMARY OF PHARMACOLOGIC </w:t>
      </w:r>
      <w:r w:rsidRPr="00F81D5B">
        <w:rPr>
          <w:rFonts w:ascii="Book Antiqua" w:hAnsi="Book Antiqua" w:cs="Times New Roman"/>
          <w:b/>
          <w:sz w:val="24"/>
          <w:szCs w:val="24"/>
        </w:rPr>
        <w:t>TREATMENTS</w:t>
      </w:r>
      <w:r w:rsidRPr="00D75071">
        <w:rPr>
          <w:rFonts w:ascii="Book Antiqua" w:hAnsi="Book Antiqua"/>
          <w:b/>
          <w:sz w:val="24"/>
          <w:szCs w:val="24"/>
        </w:rPr>
        <w:t xml:space="preserve"> </w:t>
      </w:r>
    </w:p>
    <w:p w:rsidR="00B46252" w:rsidRPr="00D75071" w:rsidRDefault="006452C0"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t xml:space="preserve">The goal of treatment is the reduction or elimination of symptoms. Patients who desire stoma closure and have acceptable risks should undergo surgery to re-establish intestinal continuity. </w:t>
      </w:r>
      <w:r w:rsidR="00232DF1" w:rsidRPr="00D75071">
        <w:rPr>
          <w:rFonts w:ascii="Book Antiqua" w:hAnsi="Book Antiqua" w:cs="Times New Roman"/>
          <w:sz w:val="24"/>
          <w:szCs w:val="24"/>
        </w:rPr>
        <w:t xml:space="preserve">In their prospective study, </w:t>
      </w:r>
      <w:r w:rsidR="007A614E" w:rsidRPr="00D75071">
        <w:rPr>
          <w:rFonts w:ascii="Book Antiqua" w:hAnsi="Book Antiqua"/>
          <w:sz w:val="24"/>
          <w:szCs w:val="24"/>
        </w:rPr>
        <w:t xml:space="preserve">Son </w:t>
      </w:r>
      <w:r w:rsidR="00AC5EEB" w:rsidRPr="00D75071">
        <w:rPr>
          <w:rFonts w:ascii="Book Antiqua" w:hAnsi="Book Antiqua" w:cs="Times New Roman"/>
          <w:i/>
          <w:sz w:val="24"/>
          <w:szCs w:val="24"/>
        </w:rPr>
        <w:t>et al</w:t>
      </w:r>
      <w:r w:rsidR="00E05AAA" w:rsidRPr="00D75071">
        <w:rPr>
          <w:rFonts w:ascii="Book Antiqua" w:hAnsi="Book Antiqua"/>
          <w:sz w:val="24"/>
          <w:szCs w:val="24"/>
          <w:vertAlign w:val="superscript"/>
        </w:rPr>
        <w:t>[20]</w:t>
      </w:r>
      <w:r w:rsidR="007A614E" w:rsidRPr="00D75071">
        <w:rPr>
          <w:rFonts w:ascii="Book Antiqua" w:hAnsi="Book Antiqua" w:cs="Times New Roman"/>
          <w:sz w:val="24"/>
          <w:szCs w:val="24"/>
        </w:rPr>
        <w:t xml:space="preserve"> reported that the </w:t>
      </w:r>
      <w:r w:rsidR="00E650CF" w:rsidRPr="00D75071">
        <w:rPr>
          <w:rFonts w:ascii="Book Antiqua" w:hAnsi="Book Antiqua" w:cs="Times New Roman"/>
          <w:sz w:val="24"/>
          <w:szCs w:val="24"/>
        </w:rPr>
        <w:t xml:space="preserve">severity of DC is related to diarrhea after an ileostomy reversal and may adversely affect </w:t>
      </w:r>
      <w:r w:rsidR="007A614E" w:rsidRPr="00D75071">
        <w:rPr>
          <w:rFonts w:ascii="Book Antiqua" w:hAnsi="Book Antiqua" w:cs="Times New Roman"/>
          <w:sz w:val="24"/>
          <w:szCs w:val="24"/>
        </w:rPr>
        <w:t>quality of life</w:t>
      </w:r>
      <w:r w:rsidRPr="00D75071">
        <w:rPr>
          <w:rFonts w:ascii="Book Antiqua" w:hAnsi="Book Antiqua" w:cs="Times New Roman"/>
          <w:sz w:val="24"/>
          <w:szCs w:val="24"/>
        </w:rPr>
        <w:t xml:space="preserve">. </w:t>
      </w:r>
      <w:r w:rsidR="00232DF1" w:rsidRPr="00D75071">
        <w:rPr>
          <w:rFonts w:ascii="Book Antiqua" w:hAnsi="Book Antiqua" w:cs="Times New Roman"/>
          <w:sz w:val="24"/>
          <w:szCs w:val="24"/>
        </w:rPr>
        <w:t>P</w:t>
      </w:r>
      <w:r w:rsidR="00B10C57" w:rsidRPr="00D75071">
        <w:rPr>
          <w:rFonts w:ascii="Book Antiqua" w:hAnsi="Book Antiqua" w:cs="Times New Roman"/>
          <w:sz w:val="24"/>
          <w:szCs w:val="24"/>
        </w:rPr>
        <w:t xml:space="preserve">harmacologic treatments are needed for symptomatic patients </w:t>
      </w:r>
      <w:r w:rsidR="00D345CD" w:rsidRPr="00D75071">
        <w:rPr>
          <w:rFonts w:ascii="Book Antiqua" w:hAnsi="Book Antiqua" w:cs="Times New Roman"/>
          <w:sz w:val="24"/>
          <w:szCs w:val="24"/>
        </w:rPr>
        <w:t>with permanent stomas</w:t>
      </w:r>
      <w:r w:rsidR="00B10C57" w:rsidRPr="00D75071">
        <w:rPr>
          <w:rFonts w:ascii="Book Antiqua" w:hAnsi="Book Antiqua" w:cs="Times New Roman"/>
          <w:sz w:val="24"/>
          <w:szCs w:val="24"/>
        </w:rPr>
        <w:t xml:space="preserve"> and p</w:t>
      </w:r>
      <w:r w:rsidR="00DE41C2" w:rsidRPr="00D75071">
        <w:rPr>
          <w:rFonts w:ascii="Book Antiqua" w:hAnsi="Book Antiqua" w:cs="Times New Roman"/>
          <w:sz w:val="24"/>
          <w:szCs w:val="24"/>
        </w:rPr>
        <w:t>atients who are unable to undergo stoma closure for reasons of technical difficulty, poor anal sphincter function, or persistent perianal sepsis</w:t>
      </w:r>
      <w:r w:rsidR="00B10C57" w:rsidRPr="00D75071">
        <w:rPr>
          <w:rFonts w:ascii="Book Antiqua" w:hAnsi="Book Antiqua" w:cs="Times New Roman"/>
          <w:sz w:val="24"/>
          <w:szCs w:val="24"/>
        </w:rPr>
        <w:t>.</w:t>
      </w:r>
      <w:r w:rsidR="00DE41C2" w:rsidRPr="00D75071">
        <w:rPr>
          <w:rFonts w:ascii="Book Antiqua" w:hAnsi="Book Antiqua" w:cs="Times New Roman"/>
          <w:sz w:val="24"/>
          <w:szCs w:val="24"/>
        </w:rPr>
        <w:t xml:space="preserve"> </w:t>
      </w:r>
      <w:r w:rsidR="00B46252" w:rsidRPr="00D75071">
        <w:rPr>
          <w:rFonts w:ascii="Book Antiqua" w:hAnsi="Book Antiqua" w:cs="Times New Roman"/>
          <w:sz w:val="24"/>
          <w:szCs w:val="24"/>
        </w:rPr>
        <w:t>In our review, SCFA</w:t>
      </w:r>
      <w:r w:rsidR="00B46252" w:rsidRPr="00D75071">
        <w:rPr>
          <w:rFonts w:ascii="Book Antiqua" w:hAnsi="Book Antiqua"/>
          <w:sz w:val="24"/>
          <w:szCs w:val="24"/>
          <w:vertAlign w:val="superscript"/>
        </w:rPr>
        <w:t>[</w:t>
      </w:r>
      <w:r w:rsidR="00410ABE" w:rsidRPr="00D75071">
        <w:rPr>
          <w:rFonts w:ascii="Book Antiqua" w:hAnsi="Book Antiqua"/>
          <w:sz w:val="24"/>
          <w:szCs w:val="24"/>
          <w:vertAlign w:val="superscript"/>
        </w:rPr>
        <w:t>5</w:t>
      </w:r>
      <w:r w:rsidR="00B46252" w:rsidRPr="00D75071">
        <w:rPr>
          <w:rFonts w:ascii="Book Antiqua" w:hAnsi="Book Antiqua"/>
          <w:sz w:val="24"/>
          <w:szCs w:val="24"/>
          <w:vertAlign w:val="superscript"/>
        </w:rPr>
        <w:t>,1</w:t>
      </w:r>
      <w:r w:rsidR="00410ABE" w:rsidRPr="00D75071">
        <w:rPr>
          <w:rFonts w:ascii="Book Antiqua" w:hAnsi="Book Antiqua"/>
          <w:sz w:val="24"/>
          <w:szCs w:val="24"/>
          <w:vertAlign w:val="superscript"/>
        </w:rPr>
        <w:t>0</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18</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19,26,27,36,62</w:t>
      </w:r>
      <w:r w:rsidR="00B46252" w:rsidRPr="00D75071">
        <w:rPr>
          <w:rFonts w:ascii="Book Antiqua" w:hAnsi="Book Antiqua"/>
          <w:sz w:val="24"/>
          <w:szCs w:val="24"/>
          <w:vertAlign w:val="superscript"/>
        </w:rPr>
        <w:t>]</w:t>
      </w:r>
      <w:r w:rsidR="00B46252" w:rsidRPr="00D75071">
        <w:rPr>
          <w:rFonts w:ascii="Book Antiqua" w:hAnsi="Book Antiqua" w:cs="Times New Roman"/>
          <w:bCs/>
          <w:sz w:val="24"/>
          <w:szCs w:val="24"/>
        </w:rPr>
        <w:t xml:space="preserve">, </w:t>
      </w:r>
      <w:r w:rsidR="00B46252" w:rsidRPr="00D75071">
        <w:rPr>
          <w:rFonts w:ascii="Book Antiqua" w:hAnsi="Book Antiqua" w:cs="Times New Roman"/>
          <w:sz w:val="24"/>
          <w:szCs w:val="24"/>
        </w:rPr>
        <w:t>5-ASA enema</w:t>
      </w:r>
      <w:r w:rsidR="00D345CD" w:rsidRPr="00D75071">
        <w:rPr>
          <w:rFonts w:ascii="Book Antiqua" w:hAnsi="Book Antiqua" w:cs="Times New Roman"/>
          <w:sz w:val="24"/>
          <w:szCs w:val="24"/>
        </w:rPr>
        <w:t>s</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31</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43</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47</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51</w:t>
      </w:r>
      <w:r w:rsidR="00B46252" w:rsidRPr="00D75071">
        <w:rPr>
          <w:rFonts w:ascii="Book Antiqua" w:hAnsi="Book Antiqua"/>
          <w:sz w:val="24"/>
          <w:szCs w:val="24"/>
          <w:vertAlign w:val="superscript"/>
        </w:rPr>
        <w:t>]</w:t>
      </w:r>
      <w:r w:rsidR="00B46252" w:rsidRPr="00D75071">
        <w:rPr>
          <w:rFonts w:ascii="Book Antiqua" w:hAnsi="Book Antiqua" w:cs="Times New Roman"/>
          <w:bCs/>
          <w:sz w:val="24"/>
          <w:szCs w:val="24"/>
        </w:rPr>
        <w:t xml:space="preserve">, </w:t>
      </w:r>
      <w:r w:rsidR="00B46252" w:rsidRPr="00D75071">
        <w:rPr>
          <w:rFonts w:ascii="Book Antiqua" w:hAnsi="Book Antiqua" w:cs="Times New Roman"/>
          <w:sz w:val="24"/>
          <w:szCs w:val="24"/>
        </w:rPr>
        <w:t>steroid enema</w:t>
      </w:r>
      <w:r w:rsidR="00D345CD" w:rsidRPr="00D75071">
        <w:rPr>
          <w:rFonts w:ascii="Book Antiqua" w:hAnsi="Book Antiqua" w:cs="Times New Roman"/>
          <w:sz w:val="24"/>
          <w:szCs w:val="24"/>
        </w:rPr>
        <w:t>s</w:t>
      </w:r>
      <w:r w:rsidR="00B46252" w:rsidRPr="00D75071">
        <w:rPr>
          <w:rFonts w:ascii="Book Antiqua" w:hAnsi="Book Antiqua"/>
          <w:sz w:val="24"/>
          <w:szCs w:val="24"/>
          <w:vertAlign w:val="superscript"/>
        </w:rPr>
        <w:t>[2</w:t>
      </w:r>
      <w:r w:rsidR="00CE1E2D" w:rsidRPr="00D75071">
        <w:rPr>
          <w:rFonts w:ascii="Book Antiqua" w:hAnsi="Book Antiqua"/>
          <w:sz w:val="24"/>
          <w:szCs w:val="24"/>
          <w:vertAlign w:val="superscript"/>
        </w:rPr>
        <w:t>1</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32</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33</w:t>
      </w:r>
      <w:r w:rsidR="00B46252" w:rsidRPr="00D75071">
        <w:rPr>
          <w:rFonts w:ascii="Book Antiqua" w:hAnsi="Book Antiqua"/>
          <w:sz w:val="24"/>
          <w:szCs w:val="24"/>
          <w:vertAlign w:val="superscript"/>
        </w:rPr>
        <w:t>]</w:t>
      </w:r>
      <w:r w:rsidR="00B46252" w:rsidRPr="00D75071">
        <w:rPr>
          <w:rFonts w:ascii="Book Antiqua" w:hAnsi="Book Antiqua" w:cs="Times New Roman"/>
          <w:bCs/>
          <w:sz w:val="24"/>
          <w:szCs w:val="24"/>
        </w:rPr>
        <w:t xml:space="preserve">, and </w:t>
      </w:r>
      <w:r w:rsidR="00B46252" w:rsidRPr="00D75071">
        <w:rPr>
          <w:rFonts w:ascii="Book Antiqua" w:hAnsi="Book Antiqua" w:cs="Times New Roman"/>
          <w:sz w:val="24"/>
          <w:szCs w:val="24"/>
        </w:rPr>
        <w:t>irrigation with fibers</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65</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66</w:t>
      </w:r>
      <w:r w:rsidR="00B46252" w:rsidRPr="00D75071">
        <w:rPr>
          <w:rFonts w:ascii="Book Antiqua" w:hAnsi="Book Antiqua"/>
          <w:sz w:val="24"/>
          <w:szCs w:val="24"/>
          <w:vertAlign w:val="superscript"/>
        </w:rPr>
        <w:t>]</w:t>
      </w:r>
      <w:r w:rsidR="00B46252" w:rsidRPr="00D75071">
        <w:rPr>
          <w:rFonts w:ascii="Book Antiqua" w:hAnsi="Book Antiqua" w:cs="Times New Roman"/>
          <w:sz w:val="24"/>
          <w:szCs w:val="24"/>
        </w:rPr>
        <w:t xml:space="preserve"> </w:t>
      </w:r>
      <w:r w:rsidR="00B46252" w:rsidRPr="00D75071">
        <w:rPr>
          <w:rFonts w:ascii="Book Antiqua" w:hAnsi="Book Antiqua" w:cs="Times New Roman"/>
          <w:bCs/>
          <w:sz w:val="24"/>
          <w:szCs w:val="24"/>
        </w:rPr>
        <w:t xml:space="preserve">have been tried with various efficacies for mucosal inflammation. </w:t>
      </w:r>
      <w:r w:rsidR="00D345CD" w:rsidRPr="00D75071">
        <w:rPr>
          <w:rFonts w:ascii="Book Antiqua" w:hAnsi="Book Antiqua" w:cs="Times New Roman"/>
          <w:bCs/>
          <w:sz w:val="24"/>
          <w:szCs w:val="24"/>
        </w:rPr>
        <w:t xml:space="preserve">Only </w:t>
      </w:r>
      <w:r w:rsidR="00B46252" w:rsidRPr="00D75071">
        <w:rPr>
          <w:rFonts w:ascii="Book Antiqua" w:hAnsi="Book Antiqua" w:cs="Times New Roman"/>
          <w:bCs/>
          <w:sz w:val="24"/>
          <w:szCs w:val="24"/>
        </w:rPr>
        <w:t>case report</w:t>
      </w:r>
      <w:r w:rsidR="00D345CD" w:rsidRPr="00D75071">
        <w:rPr>
          <w:rFonts w:ascii="Book Antiqua" w:hAnsi="Book Antiqua" w:cs="Times New Roman"/>
          <w:bCs/>
          <w:sz w:val="24"/>
          <w:szCs w:val="24"/>
        </w:rPr>
        <w:t>s</w:t>
      </w:r>
      <w:r w:rsidR="00B46252" w:rsidRPr="00D75071">
        <w:rPr>
          <w:rFonts w:ascii="Book Antiqua" w:hAnsi="Book Antiqua" w:cs="Times New Roman"/>
          <w:bCs/>
          <w:sz w:val="24"/>
          <w:szCs w:val="24"/>
        </w:rPr>
        <w:t xml:space="preserve"> of therapy </w:t>
      </w:r>
      <w:r w:rsidR="00D345CD" w:rsidRPr="00D75071">
        <w:rPr>
          <w:rFonts w:ascii="Book Antiqua" w:hAnsi="Book Antiqua" w:cs="Times New Roman"/>
          <w:bCs/>
          <w:sz w:val="24"/>
          <w:szCs w:val="24"/>
        </w:rPr>
        <w:t>involving</w:t>
      </w:r>
      <w:r w:rsidR="00D345CD" w:rsidRPr="00D75071">
        <w:rPr>
          <w:rFonts w:ascii="Book Antiqua" w:hAnsi="Book Antiqua" w:cs="Times New Roman"/>
          <w:sz w:val="24"/>
          <w:szCs w:val="24"/>
        </w:rPr>
        <w:t xml:space="preserve"> </w:t>
      </w:r>
      <w:r w:rsidR="00B46252" w:rsidRPr="00D75071">
        <w:rPr>
          <w:rFonts w:ascii="Book Antiqua" w:hAnsi="Book Antiqua" w:cs="Times New Roman"/>
          <w:sz w:val="24"/>
          <w:szCs w:val="24"/>
        </w:rPr>
        <w:t>leukocytapheresis</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44</w:t>
      </w:r>
      <w:r w:rsidR="00B46252" w:rsidRPr="00D75071">
        <w:rPr>
          <w:rFonts w:ascii="Book Antiqua" w:hAnsi="Book Antiqua"/>
          <w:sz w:val="24"/>
          <w:szCs w:val="24"/>
          <w:vertAlign w:val="superscript"/>
        </w:rPr>
        <w:t>]</w:t>
      </w:r>
      <w:r w:rsidR="00B46252" w:rsidRPr="00D75071">
        <w:rPr>
          <w:rFonts w:ascii="Book Antiqua" w:hAnsi="Book Antiqua" w:cs="Times New Roman"/>
          <w:sz w:val="24"/>
          <w:szCs w:val="24"/>
        </w:rPr>
        <w:t>, autologous fecal microbiota transplantation (FMT)</w:t>
      </w:r>
      <w:r w:rsidR="00B46252" w:rsidRPr="00D75071">
        <w:rPr>
          <w:rFonts w:ascii="Book Antiqua" w:hAnsi="Book Antiqua"/>
          <w:sz w:val="24"/>
          <w:szCs w:val="24"/>
          <w:vertAlign w:val="superscript"/>
        </w:rPr>
        <w:t>[</w:t>
      </w:r>
      <w:r w:rsidR="00CE1E2D" w:rsidRPr="00D75071">
        <w:rPr>
          <w:rFonts w:ascii="Book Antiqua" w:hAnsi="Book Antiqua"/>
          <w:sz w:val="24"/>
          <w:szCs w:val="24"/>
          <w:vertAlign w:val="superscript"/>
        </w:rPr>
        <w:t>45</w:t>
      </w:r>
      <w:r w:rsidR="00B46252" w:rsidRPr="00D75071">
        <w:rPr>
          <w:rFonts w:ascii="Book Antiqua" w:hAnsi="Book Antiqua"/>
          <w:sz w:val="24"/>
          <w:szCs w:val="24"/>
          <w:vertAlign w:val="superscript"/>
        </w:rPr>
        <w:t>]</w:t>
      </w:r>
      <w:r w:rsidR="00B46252" w:rsidRPr="00D75071">
        <w:rPr>
          <w:rFonts w:ascii="Book Antiqua" w:hAnsi="Book Antiqua" w:cs="Times New Roman"/>
          <w:sz w:val="24"/>
          <w:szCs w:val="24"/>
        </w:rPr>
        <w:t xml:space="preserve"> and dextrose (hypertonic glucose) spray</w:t>
      </w:r>
      <w:r w:rsidR="00B46252" w:rsidRPr="00D75071">
        <w:rPr>
          <w:rFonts w:ascii="Book Antiqua" w:hAnsi="Book Antiqua"/>
          <w:sz w:val="24"/>
          <w:szCs w:val="24"/>
          <w:vertAlign w:val="superscript"/>
        </w:rPr>
        <w:t>[2</w:t>
      </w:r>
      <w:r w:rsidR="00CE1E2D" w:rsidRPr="00D75071">
        <w:rPr>
          <w:rFonts w:ascii="Book Antiqua" w:hAnsi="Book Antiqua"/>
          <w:sz w:val="24"/>
          <w:szCs w:val="24"/>
          <w:vertAlign w:val="superscript"/>
        </w:rPr>
        <w:t>9</w:t>
      </w:r>
      <w:r w:rsidR="00B46252" w:rsidRPr="00D75071">
        <w:rPr>
          <w:rFonts w:ascii="Book Antiqua" w:hAnsi="Book Antiqua"/>
          <w:sz w:val="24"/>
          <w:szCs w:val="24"/>
          <w:vertAlign w:val="superscript"/>
        </w:rPr>
        <w:t>]</w:t>
      </w:r>
      <w:r w:rsidR="00B46252" w:rsidRPr="00D75071">
        <w:rPr>
          <w:rFonts w:ascii="Book Antiqua" w:hAnsi="Book Antiqua" w:cs="Times New Roman"/>
          <w:bCs/>
          <w:sz w:val="24"/>
          <w:szCs w:val="24"/>
        </w:rPr>
        <w:t xml:space="preserve"> have been tried with some effect</w:t>
      </w:r>
      <w:r w:rsidR="00B46252" w:rsidRPr="00D75071">
        <w:rPr>
          <w:rFonts w:ascii="Book Antiqua" w:hAnsi="Book Antiqua" w:cs="Times New Roman"/>
          <w:sz w:val="24"/>
          <w:szCs w:val="24"/>
        </w:rPr>
        <w:t xml:space="preserve">. We </w:t>
      </w:r>
      <w:r w:rsidR="006A6FE9" w:rsidRPr="00D75071">
        <w:rPr>
          <w:rFonts w:ascii="Book Antiqua" w:hAnsi="Book Antiqua" w:cs="Times New Roman"/>
          <w:sz w:val="24"/>
          <w:szCs w:val="24"/>
        </w:rPr>
        <w:t xml:space="preserve">have </w:t>
      </w:r>
      <w:r w:rsidR="00B46252" w:rsidRPr="00D75071">
        <w:rPr>
          <w:rFonts w:ascii="Book Antiqua" w:hAnsi="Book Antiqua" w:cs="Times New Roman"/>
          <w:sz w:val="24"/>
          <w:szCs w:val="24"/>
        </w:rPr>
        <w:t>summarize</w:t>
      </w:r>
      <w:r w:rsidR="006A6FE9" w:rsidRPr="00D75071">
        <w:rPr>
          <w:rFonts w:ascii="Book Antiqua" w:hAnsi="Book Antiqua" w:cs="Times New Roman"/>
          <w:sz w:val="24"/>
          <w:szCs w:val="24"/>
        </w:rPr>
        <w:t>d</w:t>
      </w:r>
      <w:r w:rsidR="00B46252" w:rsidRPr="00D75071">
        <w:rPr>
          <w:rFonts w:ascii="Book Antiqua" w:hAnsi="Book Antiqua" w:cs="Times New Roman"/>
          <w:sz w:val="24"/>
          <w:szCs w:val="24"/>
        </w:rPr>
        <w:t xml:space="preserve"> the method, advantages and disadvantages of each pharmacologic treatment </w:t>
      </w:r>
      <w:r w:rsidR="00B46252" w:rsidRPr="00F81D5B">
        <w:rPr>
          <w:rFonts w:ascii="Book Antiqua" w:hAnsi="Book Antiqua" w:cs="Times New Roman"/>
          <w:sz w:val="24"/>
          <w:szCs w:val="24"/>
        </w:rPr>
        <w:t>in Table 3.</w:t>
      </w:r>
    </w:p>
    <w:p w:rsidR="0044663C" w:rsidRPr="00D75071" w:rsidRDefault="0044663C" w:rsidP="00526086">
      <w:pPr>
        <w:adjustRightInd w:val="0"/>
        <w:snapToGrid w:val="0"/>
        <w:spacing w:line="360" w:lineRule="auto"/>
        <w:rPr>
          <w:rFonts w:ascii="Book Antiqua" w:hAnsi="Book Antiqua" w:cs="Times New Roman"/>
          <w:b/>
          <w:sz w:val="24"/>
          <w:szCs w:val="24"/>
        </w:rPr>
      </w:pPr>
    </w:p>
    <w:p w:rsidR="00C16DC5" w:rsidRPr="004A45CD" w:rsidRDefault="005B5483" w:rsidP="00526086">
      <w:pPr>
        <w:adjustRightInd w:val="0"/>
        <w:snapToGrid w:val="0"/>
        <w:spacing w:line="360" w:lineRule="auto"/>
        <w:rPr>
          <w:rFonts w:ascii="Book Antiqua" w:eastAsia="SimSun" w:hAnsi="Book Antiqua" w:cs="Times New Roman"/>
          <w:b/>
          <w:sz w:val="24"/>
          <w:szCs w:val="24"/>
          <w:lang w:eastAsia="zh-CN"/>
        </w:rPr>
      </w:pPr>
      <w:r w:rsidRPr="00D75071">
        <w:rPr>
          <w:rFonts w:ascii="Book Antiqua" w:hAnsi="Book Antiqua" w:cs="Times New Roman"/>
          <w:b/>
          <w:sz w:val="24"/>
          <w:szCs w:val="24"/>
        </w:rPr>
        <w:t>C</w:t>
      </w:r>
      <w:r w:rsidR="004A45CD">
        <w:rPr>
          <w:rFonts w:ascii="Book Antiqua" w:hAnsi="Book Antiqua" w:cs="Times New Roman"/>
          <w:b/>
          <w:sz w:val="24"/>
          <w:szCs w:val="24"/>
        </w:rPr>
        <w:t>ONCLUSION</w:t>
      </w:r>
    </w:p>
    <w:p w:rsidR="00BD46DB" w:rsidRPr="00F81D5B" w:rsidRDefault="007C59E7" w:rsidP="00526086">
      <w:pPr>
        <w:adjustRightInd w:val="0"/>
        <w:snapToGrid w:val="0"/>
        <w:spacing w:line="360" w:lineRule="auto"/>
        <w:rPr>
          <w:rFonts w:ascii="Book Antiqua" w:eastAsia="SimSun" w:hAnsi="Book Antiqua" w:cs="Times New Roman"/>
          <w:b/>
          <w:sz w:val="24"/>
          <w:szCs w:val="24"/>
          <w:lang w:eastAsia="zh-CN"/>
        </w:rPr>
      </w:pPr>
      <w:r w:rsidRPr="00D75071">
        <w:rPr>
          <w:rFonts w:ascii="Book Antiqua" w:hAnsi="Book Antiqua" w:cs="Times New Roman"/>
          <w:sz w:val="24"/>
          <w:szCs w:val="24"/>
        </w:rPr>
        <w:t>The vast majority of diver</w:t>
      </w:r>
      <w:r w:rsidR="006D1D06" w:rsidRPr="00D75071">
        <w:rPr>
          <w:rFonts w:ascii="Book Antiqua" w:hAnsi="Book Antiqua" w:cs="Times New Roman"/>
          <w:sz w:val="24"/>
          <w:szCs w:val="24"/>
        </w:rPr>
        <w:t>ted</w:t>
      </w:r>
      <w:r w:rsidRPr="00D75071">
        <w:rPr>
          <w:rFonts w:ascii="Book Antiqua" w:hAnsi="Book Antiqua" w:cs="Times New Roman"/>
          <w:sz w:val="24"/>
          <w:szCs w:val="24"/>
        </w:rPr>
        <w:t xml:space="preserve"> patients remain asymptomatic</w:t>
      </w:r>
      <w:r w:rsidR="00C16DC5" w:rsidRPr="00D75071">
        <w:rPr>
          <w:rFonts w:ascii="Book Antiqua" w:hAnsi="Book Antiqua" w:cs="Times New Roman"/>
          <w:sz w:val="24"/>
          <w:szCs w:val="24"/>
        </w:rPr>
        <w:t>,</w:t>
      </w:r>
      <w:r w:rsidRPr="00D75071">
        <w:rPr>
          <w:rFonts w:ascii="Book Antiqua" w:hAnsi="Book Antiqua" w:cs="Times New Roman"/>
          <w:sz w:val="24"/>
          <w:szCs w:val="24"/>
        </w:rPr>
        <w:t xml:space="preserve"> </w:t>
      </w:r>
      <w:r w:rsidR="00C16DC5" w:rsidRPr="00D75071">
        <w:rPr>
          <w:rFonts w:ascii="Book Antiqua" w:hAnsi="Book Antiqua" w:cs="Times New Roman"/>
          <w:sz w:val="24"/>
          <w:szCs w:val="24"/>
        </w:rPr>
        <w:t>h</w:t>
      </w:r>
      <w:r w:rsidRPr="00D75071">
        <w:rPr>
          <w:rFonts w:ascii="Book Antiqua" w:hAnsi="Book Antiqua" w:cs="Times New Roman"/>
          <w:sz w:val="24"/>
          <w:szCs w:val="24"/>
        </w:rPr>
        <w:t xml:space="preserve">owever </w:t>
      </w:r>
      <w:r w:rsidR="006D1D06" w:rsidRPr="00D75071">
        <w:rPr>
          <w:rFonts w:ascii="Book Antiqua" w:hAnsi="Book Antiqua" w:cs="Times New Roman"/>
          <w:sz w:val="24"/>
          <w:szCs w:val="24"/>
        </w:rPr>
        <w:t xml:space="preserve">diversion colitis </w:t>
      </w:r>
      <w:r w:rsidR="005C5C3A" w:rsidRPr="00D75071">
        <w:rPr>
          <w:rFonts w:ascii="Book Antiqua" w:hAnsi="Book Antiqua" w:cs="Times New Roman"/>
          <w:sz w:val="24"/>
          <w:szCs w:val="24"/>
        </w:rPr>
        <w:t xml:space="preserve">occurs in almost all diverted patients. It </w:t>
      </w:r>
      <w:r w:rsidR="000F5F11" w:rsidRPr="00D75071">
        <w:rPr>
          <w:rFonts w:ascii="Book Antiqua" w:hAnsi="Book Antiqua" w:cs="Times New Roman"/>
          <w:sz w:val="24"/>
          <w:szCs w:val="24"/>
        </w:rPr>
        <w:t xml:space="preserve">generally </w:t>
      </w:r>
      <w:r w:rsidR="005C5C3A" w:rsidRPr="00D75071">
        <w:rPr>
          <w:rFonts w:ascii="Book Antiqua" w:hAnsi="Book Antiqua" w:cs="Times New Roman"/>
          <w:sz w:val="24"/>
          <w:szCs w:val="24"/>
        </w:rPr>
        <w:t xml:space="preserve">resolves following </w:t>
      </w:r>
      <w:r w:rsidR="000F5F11" w:rsidRPr="00D75071">
        <w:rPr>
          <w:rFonts w:ascii="Book Antiqua" w:hAnsi="Book Antiqua" w:cs="Times New Roman"/>
          <w:sz w:val="24"/>
          <w:szCs w:val="24"/>
        </w:rPr>
        <w:t xml:space="preserve">colostomy </w:t>
      </w:r>
      <w:r w:rsidR="005C5C3A" w:rsidRPr="00D75071">
        <w:rPr>
          <w:rFonts w:ascii="Book Antiqua" w:hAnsi="Book Antiqua" w:cs="Times New Roman"/>
          <w:sz w:val="24"/>
          <w:szCs w:val="24"/>
        </w:rPr>
        <w:t xml:space="preserve">closure. </w:t>
      </w:r>
      <w:r w:rsidR="000F5F11" w:rsidRPr="00D75071">
        <w:rPr>
          <w:rFonts w:ascii="Book Antiqua" w:hAnsi="Book Antiqua" w:cs="Times New Roman"/>
          <w:sz w:val="24"/>
          <w:szCs w:val="24"/>
        </w:rPr>
        <w:t xml:space="preserve">However, those patients with significant symptoms or </w:t>
      </w:r>
      <w:r w:rsidR="00280A94" w:rsidRPr="00D75071">
        <w:rPr>
          <w:rFonts w:ascii="Book Antiqua" w:hAnsi="Book Antiqua" w:cs="Times New Roman"/>
          <w:sz w:val="24"/>
          <w:szCs w:val="24"/>
        </w:rPr>
        <w:t>histories</w:t>
      </w:r>
      <w:r w:rsidR="000F5F11" w:rsidRPr="00D75071">
        <w:rPr>
          <w:rFonts w:ascii="Book Antiqua" w:hAnsi="Book Antiqua" w:cs="Times New Roman"/>
          <w:sz w:val="24"/>
          <w:szCs w:val="24"/>
        </w:rPr>
        <w:t xml:space="preserve"> of colitis or diarrhea should undergo a complete proximal and distal colonic </w:t>
      </w:r>
      <w:r w:rsidR="000F5F11" w:rsidRPr="00D75071">
        <w:rPr>
          <w:rFonts w:ascii="Book Antiqua" w:hAnsi="Book Antiqua" w:cs="Times New Roman"/>
          <w:sz w:val="24"/>
          <w:szCs w:val="24"/>
        </w:rPr>
        <w:lastRenderedPageBreak/>
        <w:t>evaluation prior to stoma closure</w:t>
      </w:r>
      <w:r w:rsidR="006D1D06" w:rsidRPr="00D75071">
        <w:rPr>
          <w:rFonts w:ascii="Book Antiqua" w:hAnsi="Book Antiqua" w:cs="Times New Roman"/>
          <w:sz w:val="24"/>
          <w:szCs w:val="24"/>
        </w:rPr>
        <w:t>,</w:t>
      </w:r>
      <w:r w:rsidR="000F5F11" w:rsidRPr="00D75071">
        <w:rPr>
          <w:rFonts w:ascii="Book Antiqua" w:hAnsi="Book Antiqua" w:cs="Times New Roman"/>
          <w:sz w:val="24"/>
          <w:szCs w:val="24"/>
        </w:rPr>
        <w:t xml:space="preserve"> </w:t>
      </w:r>
      <w:r w:rsidR="006D1D06" w:rsidRPr="00D75071">
        <w:rPr>
          <w:rFonts w:ascii="Book Antiqua" w:hAnsi="Book Antiqua" w:cs="Times New Roman"/>
          <w:sz w:val="24"/>
          <w:szCs w:val="24"/>
        </w:rPr>
        <w:t>a</w:t>
      </w:r>
      <w:r w:rsidR="000F5F11" w:rsidRPr="00D75071">
        <w:rPr>
          <w:rFonts w:ascii="Book Antiqua" w:hAnsi="Book Antiqua" w:cs="Times New Roman"/>
          <w:sz w:val="24"/>
          <w:szCs w:val="24"/>
        </w:rPr>
        <w:t>nd some treatment</w:t>
      </w:r>
      <w:r w:rsidR="00C16DC5" w:rsidRPr="00D75071">
        <w:rPr>
          <w:rFonts w:ascii="Book Antiqua" w:hAnsi="Book Antiqua" w:cs="Times New Roman"/>
          <w:sz w:val="24"/>
          <w:szCs w:val="24"/>
        </w:rPr>
        <w:t>s</w:t>
      </w:r>
      <w:r w:rsidR="000F5F11" w:rsidRPr="00D75071">
        <w:rPr>
          <w:rFonts w:ascii="Book Antiqua" w:hAnsi="Book Antiqua" w:cs="Times New Roman"/>
          <w:sz w:val="24"/>
          <w:szCs w:val="24"/>
        </w:rPr>
        <w:t xml:space="preserve"> need not be delayed in these patients. </w:t>
      </w:r>
      <w:r w:rsidR="00B90ABA" w:rsidRPr="00D75071">
        <w:rPr>
          <w:rFonts w:ascii="Book Antiqua" w:hAnsi="Book Antiqua" w:cs="Times New Roman"/>
          <w:sz w:val="24"/>
          <w:szCs w:val="24"/>
        </w:rPr>
        <w:t>Patients with permanent diversions</w:t>
      </w:r>
      <w:r w:rsidR="000F5F11" w:rsidRPr="00D75071">
        <w:rPr>
          <w:rFonts w:ascii="Book Antiqua" w:hAnsi="Book Antiqua" w:cs="Times New Roman"/>
          <w:sz w:val="24"/>
          <w:szCs w:val="24"/>
        </w:rPr>
        <w:t xml:space="preserve"> should undergo periodic </w:t>
      </w:r>
      <w:r w:rsidR="00C4749B" w:rsidRPr="00D75071">
        <w:rPr>
          <w:rFonts w:ascii="Book Antiqua" w:hAnsi="Book Antiqua" w:cs="Times New Roman"/>
          <w:sz w:val="24"/>
          <w:szCs w:val="24"/>
        </w:rPr>
        <w:t>p</w:t>
      </w:r>
      <w:r w:rsidR="000F5F11" w:rsidRPr="00D75071">
        <w:rPr>
          <w:rFonts w:ascii="Book Antiqua" w:hAnsi="Book Antiqua" w:cs="Times New Roman"/>
          <w:sz w:val="24"/>
          <w:szCs w:val="24"/>
        </w:rPr>
        <w:t>harmacologic treatment</w:t>
      </w:r>
      <w:r w:rsidR="00C4749B" w:rsidRPr="00D75071">
        <w:rPr>
          <w:rFonts w:ascii="Book Antiqua" w:hAnsi="Book Antiqua" w:cs="Times New Roman"/>
          <w:sz w:val="24"/>
          <w:szCs w:val="24"/>
        </w:rPr>
        <w:t>.</w:t>
      </w:r>
      <w:r w:rsidR="006D1D06" w:rsidRPr="00D75071">
        <w:rPr>
          <w:rFonts w:ascii="Book Antiqua" w:hAnsi="Book Antiqua" w:cs="Times New Roman"/>
          <w:sz w:val="24"/>
          <w:szCs w:val="24"/>
        </w:rPr>
        <w:t xml:space="preserve"> This review </w:t>
      </w:r>
      <w:r w:rsidR="00D66FF4" w:rsidRPr="00D75071">
        <w:rPr>
          <w:rFonts w:ascii="Book Antiqua" w:hAnsi="Book Antiqua" w:cs="Times New Roman"/>
          <w:sz w:val="24"/>
          <w:szCs w:val="24"/>
        </w:rPr>
        <w:t xml:space="preserve">of </w:t>
      </w:r>
      <w:r w:rsidR="006D1D06" w:rsidRPr="00D75071">
        <w:rPr>
          <w:rFonts w:ascii="Book Antiqua" w:hAnsi="Book Antiqua" w:cs="Times New Roman"/>
          <w:sz w:val="24"/>
          <w:szCs w:val="24"/>
        </w:rPr>
        <w:t>various treatments for diversion colitis</w:t>
      </w:r>
      <w:r w:rsidR="00C16DC5" w:rsidRPr="00D75071">
        <w:rPr>
          <w:rFonts w:ascii="Book Antiqua" w:hAnsi="Book Antiqua" w:cs="Times New Roman"/>
          <w:sz w:val="24"/>
          <w:szCs w:val="24"/>
          <w:bdr w:val="none" w:sz="0" w:space="0" w:color="auto" w:frame="1"/>
        </w:rPr>
        <w:t xml:space="preserve"> will </w:t>
      </w:r>
      <w:r w:rsidR="00D66FF4" w:rsidRPr="00D75071">
        <w:rPr>
          <w:rFonts w:ascii="Book Antiqua" w:hAnsi="Book Antiqua" w:cs="Times New Roman"/>
          <w:sz w:val="24"/>
          <w:szCs w:val="24"/>
          <w:bdr w:val="none" w:sz="0" w:space="0" w:color="auto" w:frame="1"/>
        </w:rPr>
        <w:t xml:space="preserve">hopefully </w:t>
      </w:r>
      <w:r w:rsidR="00C16DC5" w:rsidRPr="00D75071">
        <w:rPr>
          <w:rFonts w:ascii="Book Antiqua" w:hAnsi="Book Antiqua" w:cs="Times New Roman"/>
          <w:sz w:val="24"/>
          <w:szCs w:val="24"/>
          <w:bdr w:val="none" w:sz="0" w:space="0" w:color="auto" w:frame="1"/>
        </w:rPr>
        <w:t xml:space="preserve">be useful for </w:t>
      </w:r>
      <w:r w:rsidR="00D66FF4" w:rsidRPr="00D75071">
        <w:rPr>
          <w:rFonts w:ascii="Book Antiqua" w:hAnsi="Book Antiqua" w:cs="Times New Roman"/>
          <w:sz w:val="24"/>
          <w:szCs w:val="24"/>
          <w:bdr w:val="none" w:sz="0" w:space="0" w:color="auto" w:frame="1"/>
        </w:rPr>
        <w:t xml:space="preserve">determining </w:t>
      </w:r>
      <w:r w:rsidR="00C16DC5" w:rsidRPr="00D75071">
        <w:rPr>
          <w:rFonts w:ascii="Book Antiqua" w:hAnsi="Book Antiqua" w:cs="Times New Roman"/>
          <w:sz w:val="24"/>
          <w:szCs w:val="24"/>
          <w:bdr w:val="none" w:sz="0" w:space="0" w:color="auto" w:frame="1"/>
        </w:rPr>
        <w:t>future treatment</w:t>
      </w:r>
      <w:r w:rsidR="00D66FF4" w:rsidRPr="00D75071">
        <w:rPr>
          <w:rFonts w:ascii="Book Antiqua" w:hAnsi="Book Antiqua" w:cs="Times New Roman"/>
          <w:sz w:val="24"/>
          <w:szCs w:val="24"/>
          <w:bdr w:val="none" w:sz="0" w:space="0" w:color="auto" w:frame="1"/>
        </w:rPr>
        <w:t>s</w:t>
      </w:r>
      <w:r w:rsidR="00C16DC5" w:rsidRPr="00D75071">
        <w:rPr>
          <w:rFonts w:ascii="Book Antiqua" w:hAnsi="Book Antiqua" w:cs="Times New Roman"/>
          <w:sz w:val="24"/>
          <w:szCs w:val="24"/>
          <w:bdr w:val="none" w:sz="0" w:space="0" w:color="auto" w:frame="1"/>
        </w:rPr>
        <w:t>.</w:t>
      </w:r>
    </w:p>
    <w:p w:rsidR="00C772F2" w:rsidRPr="00D75071" w:rsidRDefault="00C772F2"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sz w:val="24"/>
          <w:szCs w:val="24"/>
        </w:rPr>
        <w:br w:type="page"/>
      </w:r>
    </w:p>
    <w:p w:rsidR="00B143E9" w:rsidRDefault="00B143E9" w:rsidP="00526086">
      <w:pPr>
        <w:adjustRightInd w:val="0"/>
        <w:snapToGrid w:val="0"/>
        <w:spacing w:line="360" w:lineRule="auto"/>
        <w:rPr>
          <w:rFonts w:ascii="Book Antiqua" w:eastAsia="SimSun" w:hAnsi="Book Antiqua"/>
          <w:b/>
          <w:sz w:val="24"/>
          <w:szCs w:val="24"/>
          <w:lang w:eastAsia="zh-CN"/>
        </w:rPr>
      </w:pPr>
      <w:r w:rsidRPr="00D75071">
        <w:rPr>
          <w:rFonts w:ascii="Book Antiqua" w:hAnsi="Book Antiqua"/>
          <w:b/>
          <w:sz w:val="24"/>
          <w:szCs w:val="24"/>
        </w:rPr>
        <w:lastRenderedPageBreak/>
        <w:t>REFERENCES</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 </w:t>
      </w:r>
      <w:r w:rsidRPr="00B44AF1">
        <w:rPr>
          <w:rFonts w:ascii="Book Antiqua" w:eastAsia="SimSun" w:hAnsi="Book Antiqua" w:cs="Times New Roman"/>
          <w:b/>
          <w:sz w:val="24"/>
          <w:szCs w:val="24"/>
          <w:lang w:eastAsia="zh-CN"/>
        </w:rPr>
        <w:t>Morson BC</w:t>
      </w:r>
      <w:r w:rsidRPr="00CE2E2A">
        <w:rPr>
          <w:rFonts w:ascii="Book Antiqua" w:eastAsia="SimSun" w:hAnsi="Book Antiqua" w:cs="Times New Roman"/>
          <w:sz w:val="24"/>
          <w:szCs w:val="24"/>
          <w:lang w:eastAsia="zh-CN"/>
        </w:rPr>
        <w:t>,</w:t>
      </w:r>
      <w:r w:rsidR="00CE2E2A">
        <w:rPr>
          <w:rFonts w:ascii="Book Antiqua" w:eastAsia="SimSun" w:hAnsi="Book Antiqua" w:cs="Times New Roman" w:hint="eastAsia"/>
          <w:sz w:val="24"/>
          <w:szCs w:val="24"/>
          <w:lang w:eastAsia="zh-CN"/>
        </w:rPr>
        <w:t xml:space="preserve"> </w:t>
      </w:r>
      <w:r w:rsidRPr="00B44AF1">
        <w:rPr>
          <w:rFonts w:ascii="Book Antiqua" w:eastAsia="SimSun" w:hAnsi="Book Antiqua" w:cs="Times New Roman"/>
          <w:sz w:val="24"/>
          <w:szCs w:val="24"/>
          <w:lang w:eastAsia="zh-CN"/>
        </w:rPr>
        <w:t>Dawson IMP. Gastrointestinal Pathology, first ed., Blackwellfic Publications, London, 1972</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 </w:t>
      </w:r>
      <w:r w:rsidRPr="00B44AF1">
        <w:rPr>
          <w:rFonts w:ascii="Book Antiqua" w:eastAsia="SimSun" w:hAnsi="Book Antiqua" w:cs="Times New Roman"/>
          <w:b/>
          <w:sz w:val="24"/>
          <w:szCs w:val="24"/>
          <w:lang w:eastAsia="zh-CN"/>
        </w:rPr>
        <w:t>Glotzer DJ</w:t>
      </w:r>
      <w:r w:rsidRPr="00B44AF1">
        <w:rPr>
          <w:rFonts w:ascii="Book Antiqua" w:eastAsia="SimSun" w:hAnsi="Book Antiqua" w:cs="Times New Roman"/>
          <w:sz w:val="24"/>
          <w:szCs w:val="24"/>
          <w:lang w:eastAsia="zh-CN"/>
        </w:rPr>
        <w:t xml:space="preserve">, Glick ME, Goldman H. Proctitis and colitis following diversion of the fecal stream. </w:t>
      </w:r>
      <w:r w:rsidRPr="00B44AF1">
        <w:rPr>
          <w:rFonts w:ascii="Book Antiqua" w:eastAsia="SimSun" w:hAnsi="Book Antiqua" w:cs="Times New Roman"/>
          <w:i/>
          <w:sz w:val="24"/>
          <w:szCs w:val="24"/>
          <w:lang w:eastAsia="zh-CN"/>
        </w:rPr>
        <w:t>Gastroenterology</w:t>
      </w:r>
      <w:r w:rsidRPr="00B44AF1">
        <w:rPr>
          <w:rFonts w:ascii="Book Antiqua" w:eastAsia="SimSun" w:hAnsi="Book Antiqua" w:cs="Times New Roman"/>
          <w:sz w:val="24"/>
          <w:szCs w:val="24"/>
          <w:lang w:eastAsia="zh-CN"/>
        </w:rPr>
        <w:t xml:space="preserve"> 1981; </w:t>
      </w:r>
      <w:r w:rsidRPr="00B44AF1">
        <w:rPr>
          <w:rFonts w:ascii="Book Antiqua" w:eastAsia="SimSun" w:hAnsi="Book Antiqua" w:cs="Times New Roman"/>
          <w:b/>
          <w:sz w:val="24"/>
          <w:szCs w:val="24"/>
          <w:lang w:eastAsia="zh-CN"/>
        </w:rPr>
        <w:t>80</w:t>
      </w:r>
      <w:r w:rsidRPr="00B44AF1">
        <w:rPr>
          <w:rFonts w:ascii="Book Antiqua" w:eastAsia="SimSun" w:hAnsi="Book Antiqua" w:cs="Times New Roman"/>
          <w:sz w:val="24"/>
          <w:szCs w:val="24"/>
          <w:lang w:eastAsia="zh-CN"/>
        </w:rPr>
        <w:t>: 438-441 [PMID: 7450438]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 </w:t>
      </w:r>
      <w:r w:rsidRPr="00B44AF1">
        <w:rPr>
          <w:rFonts w:ascii="Book Antiqua" w:eastAsia="SimSun" w:hAnsi="Book Antiqua" w:cs="Times New Roman"/>
          <w:b/>
          <w:sz w:val="24"/>
          <w:szCs w:val="24"/>
          <w:lang w:eastAsia="zh-CN"/>
        </w:rPr>
        <w:t>Mudretsova-Viss KA</w:t>
      </w:r>
      <w:r w:rsidRPr="00B44AF1">
        <w:rPr>
          <w:rFonts w:ascii="Book Antiqua" w:eastAsia="SimSun" w:hAnsi="Book Antiqua" w:cs="Times New Roman"/>
          <w:sz w:val="24"/>
          <w:szCs w:val="24"/>
          <w:lang w:eastAsia="zh-CN"/>
        </w:rPr>
        <w:t xml:space="preserve">, Gabriél'iants GM. [Enterococcal survival in forcemeat preserved in polymer films and in cutlets made from it]. </w:t>
      </w:r>
      <w:r w:rsidRPr="00B44AF1">
        <w:rPr>
          <w:rFonts w:ascii="Book Antiqua" w:eastAsia="SimSun" w:hAnsi="Book Antiqua" w:cs="Times New Roman"/>
          <w:i/>
          <w:sz w:val="24"/>
          <w:szCs w:val="24"/>
          <w:lang w:eastAsia="zh-CN"/>
        </w:rPr>
        <w:t>Vopr Pitan</w:t>
      </w:r>
      <w:r w:rsidRPr="00B44AF1">
        <w:rPr>
          <w:rFonts w:ascii="Book Antiqua" w:eastAsia="SimSun" w:hAnsi="Book Antiqua" w:cs="Times New Roman"/>
          <w:sz w:val="24"/>
          <w:szCs w:val="24"/>
          <w:lang w:eastAsia="zh-CN"/>
        </w:rPr>
        <w:t xml:space="preserve"> 1975; </w:t>
      </w:r>
      <w:r w:rsidRPr="00B44AF1">
        <w:rPr>
          <w:rFonts w:ascii="Book Antiqua" w:eastAsia="SimSun" w:hAnsi="Book Antiqua" w:cs="Times New Roman" w:hint="eastAsia"/>
          <w:b/>
          <w:sz w:val="24"/>
          <w:szCs w:val="24"/>
          <w:lang w:eastAsia="zh-CN"/>
        </w:rPr>
        <w:t>1</w:t>
      </w:r>
      <w:r w:rsidRPr="00B44AF1">
        <w:rPr>
          <w:rFonts w:ascii="Book Antiqua" w:eastAsia="SimSun" w:hAnsi="Book Antiqua" w:cs="Times New Roman"/>
          <w:sz w:val="24"/>
          <w:szCs w:val="24"/>
          <w:lang w:eastAsia="zh-CN"/>
        </w:rPr>
        <w:t>: 68-72 [PMID: 1906]</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 </w:t>
      </w:r>
      <w:r w:rsidRPr="00B44AF1">
        <w:rPr>
          <w:rFonts w:ascii="Book Antiqua" w:eastAsia="SimSun" w:hAnsi="Book Antiqua" w:cs="Times New Roman"/>
          <w:b/>
          <w:sz w:val="24"/>
          <w:szCs w:val="24"/>
          <w:lang w:eastAsia="zh-CN"/>
        </w:rPr>
        <w:t>Ma CK</w:t>
      </w:r>
      <w:r w:rsidRPr="00B44AF1">
        <w:rPr>
          <w:rFonts w:ascii="Book Antiqua" w:eastAsia="SimSun" w:hAnsi="Book Antiqua" w:cs="Times New Roman"/>
          <w:sz w:val="24"/>
          <w:szCs w:val="24"/>
          <w:lang w:eastAsia="zh-CN"/>
        </w:rPr>
        <w:t xml:space="preserve">, Gottlieb C, Haas PA. Diversion colitis: a clinicopathologic study of 21 cases. </w:t>
      </w:r>
      <w:r w:rsidRPr="00B44AF1">
        <w:rPr>
          <w:rFonts w:ascii="Book Antiqua" w:eastAsia="SimSun" w:hAnsi="Book Antiqua" w:cs="Times New Roman"/>
          <w:i/>
          <w:sz w:val="24"/>
          <w:szCs w:val="24"/>
          <w:lang w:eastAsia="zh-CN"/>
        </w:rPr>
        <w:t>Hum Pathol</w:t>
      </w:r>
      <w:r w:rsidRPr="00B44AF1">
        <w:rPr>
          <w:rFonts w:ascii="Book Antiqua" w:eastAsia="SimSun" w:hAnsi="Book Antiqua" w:cs="Times New Roman"/>
          <w:sz w:val="24"/>
          <w:szCs w:val="24"/>
          <w:lang w:eastAsia="zh-CN"/>
        </w:rPr>
        <w:t xml:space="preserve"> 1990; </w:t>
      </w:r>
      <w:r w:rsidRPr="00B44AF1">
        <w:rPr>
          <w:rFonts w:ascii="Book Antiqua" w:eastAsia="SimSun" w:hAnsi="Book Antiqua" w:cs="Times New Roman"/>
          <w:b/>
          <w:sz w:val="24"/>
          <w:szCs w:val="24"/>
          <w:lang w:eastAsia="zh-CN"/>
        </w:rPr>
        <w:t>21</w:t>
      </w:r>
      <w:r w:rsidRPr="00B44AF1">
        <w:rPr>
          <w:rFonts w:ascii="Book Antiqua" w:eastAsia="SimSun" w:hAnsi="Book Antiqua" w:cs="Times New Roman"/>
          <w:sz w:val="24"/>
          <w:szCs w:val="24"/>
          <w:lang w:eastAsia="zh-CN"/>
        </w:rPr>
        <w:t>: 429-436 [PMID: 2318485]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 </w:t>
      </w:r>
      <w:r w:rsidRPr="00B44AF1">
        <w:rPr>
          <w:rFonts w:ascii="Book Antiqua" w:eastAsia="SimSun" w:hAnsi="Book Antiqua" w:cs="Times New Roman"/>
          <w:b/>
          <w:sz w:val="24"/>
          <w:szCs w:val="24"/>
          <w:lang w:eastAsia="zh-CN"/>
        </w:rPr>
        <w:t>Harig JM</w:t>
      </w:r>
      <w:r w:rsidRPr="00B44AF1">
        <w:rPr>
          <w:rFonts w:ascii="Book Antiqua" w:eastAsia="SimSun" w:hAnsi="Book Antiqua" w:cs="Times New Roman"/>
          <w:sz w:val="24"/>
          <w:szCs w:val="24"/>
          <w:lang w:eastAsia="zh-CN"/>
        </w:rPr>
        <w:t xml:space="preserve">, Soergel KH, Komorowski RA, Wood CM. Treatment of diversion colitis with short-chain-fatty acid irrigation. </w:t>
      </w:r>
      <w:r w:rsidRPr="00B44AF1">
        <w:rPr>
          <w:rFonts w:ascii="Book Antiqua" w:eastAsia="SimSun" w:hAnsi="Book Antiqua" w:cs="Times New Roman"/>
          <w:i/>
          <w:sz w:val="24"/>
          <w:szCs w:val="24"/>
          <w:lang w:eastAsia="zh-CN"/>
        </w:rPr>
        <w:t>N Engl J Med</w:t>
      </w:r>
      <w:r w:rsidRPr="00B44AF1">
        <w:rPr>
          <w:rFonts w:ascii="Book Antiqua" w:eastAsia="SimSun" w:hAnsi="Book Antiqua" w:cs="Times New Roman"/>
          <w:sz w:val="24"/>
          <w:szCs w:val="24"/>
          <w:lang w:eastAsia="zh-CN"/>
        </w:rPr>
        <w:t xml:space="preserve"> 1989; </w:t>
      </w:r>
      <w:r w:rsidRPr="00B44AF1">
        <w:rPr>
          <w:rFonts w:ascii="Book Antiqua" w:eastAsia="SimSun" w:hAnsi="Book Antiqua" w:cs="Times New Roman"/>
          <w:b/>
          <w:sz w:val="24"/>
          <w:szCs w:val="24"/>
          <w:lang w:eastAsia="zh-CN"/>
        </w:rPr>
        <w:t>320</w:t>
      </w:r>
      <w:r w:rsidRPr="00B44AF1">
        <w:rPr>
          <w:rFonts w:ascii="Book Antiqua" w:eastAsia="SimSun" w:hAnsi="Book Antiqua" w:cs="Times New Roman"/>
          <w:sz w:val="24"/>
          <w:szCs w:val="24"/>
          <w:lang w:eastAsia="zh-CN"/>
        </w:rPr>
        <w:t>: 23-28 [PMID: 2909876 DOI: 10.1056/NEJM198901053200105]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 </w:t>
      </w:r>
      <w:r w:rsidRPr="00B44AF1">
        <w:rPr>
          <w:rFonts w:ascii="Book Antiqua" w:eastAsia="SimSun" w:hAnsi="Book Antiqua" w:cs="Times New Roman"/>
          <w:b/>
          <w:sz w:val="24"/>
          <w:szCs w:val="24"/>
          <w:lang w:eastAsia="zh-CN"/>
        </w:rPr>
        <w:t>Frisbie JH</w:t>
      </w:r>
      <w:r w:rsidRPr="00B44AF1">
        <w:rPr>
          <w:rFonts w:ascii="Book Antiqua" w:eastAsia="SimSun" w:hAnsi="Book Antiqua" w:cs="Times New Roman"/>
          <w:sz w:val="24"/>
          <w:szCs w:val="24"/>
          <w:lang w:eastAsia="zh-CN"/>
        </w:rPr>
        <w:t xml:space="preserve">, Ahmed N, Hirano I, Klein MA, Soybel DI. Diversion colitis in patients with myelopathy: clinical, endoscopic, and histopathological findings. </w:t>
      </w:r>
      <w:r w:rsidRPr="00B44AF1">
        <w:rPr>
          <w:rFonts w:ascii="Book Antiqua" w:eastAsia="SimSun" w:hAnsi="Book Antiqua" w:cs="Times New Roman"/>
          <w:i/>
          <w:sz w:val="24"/>
          <w:szCs w:val="24"/>
          <w:lang w:eastAsia="zh-CN"/>
        </w:rPr>
        <w:t>J Spinal Cord Med</w:t>
      </w:r>
      <w:r w:rsidRPr="00B44AF1">
        <w:rPr>
          <w:rFonts w:ascii="Book Antiqua" w:eastAsia="SimSun" w:hAnsi="Book Antiqua" w:cs="Times New Roman"/>
          <w:sz w:val="24"/>
          <w:szCs w:val="24"/>
          <w:lang w:eastAsia="zh-CN"/>
        </w:rPr>
        <w:t xml:space="preserve"> 2000; </w:t>
      </w:r>
      <w:r w:rsidRPr="00B44AF1">
        <w:rPr>
          <w:rFonts w:ascii="Book Antiqua" w:eastAsia="SimSun" w:hAnsi="Book Antiqua" w:cs="Times New Roman"/>
          <w:b/>
          <w:sz w:val="24"/>
          <w:szCs w:val="24"/>
          <w:lang w:eastAsia="zh-CN"/>
        </w:rPr>
        <w:t>23</w:t>
      </w:r>
      <w:r w:rsidRPr="00B44AF1">
        <w:rPr>
          <w:rFonts w:ascii="Book Antiqua" w:eastAsia="SimSun" w:hAnsi="Book Antiqua" w:cs="Times New Roman"/>
          <w:sz w:val="24"/>
          <w:szCs w:val="24"/>
          <w:lang w:eastAsia="zh-CN"/>
        </w:rPr>
        <w:t>: 142-149 [PMID: 10914356]</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7 </w:t>
      </w:r>
      <w:r w:rsidRPr="00B44AF1">
        <w:rPr>
          <w:rFonts w:ascii="Book Antiqua" w:eastAsia="SimSun" w:hAnsi="Book Antiqua" w:cs="Times New Roman"/>
          <w:b/>
          <w:sz w:val="24"/>
          <w:szCs w:val="24"/>
          <w:lang w:eastAsia="zh-CN"/>
        </w:rPr>
        <w:t>Neut C</w:t>
      </w:r>
      <w:r w:rsidRPr="00B44AF1">
        <w:rPr>
          <w:rFonts w:ascii="Book Antiqua" w:eastAsia="SimSun" w:hAnsi="Book Antiqua" w:cs="Times New Roman"/>
          <w:sz w:val="24"/>
          <w:szCs w:val="24"/>
          <w:lang w:eastAsia="zh-CN"/>
        </w:rPr>
        <w:t xml:space="preserve">, Guillemot F, Colombel JF. Nitrate-reducing bacteria in diversion colitis: a clue to inflammation? </w:t>
      </w:r>
      <w:r w:rsidRPr="00B44AF1">
        <w:rPr>
          <w:rFonts w:ascii="Book Antiqua" w:eastAsia="SimSun" w:hAnsi="Book Antiqua" w:cs="Times New Roman"/>
          <w:i/>
          <w:sz w:val="24"/>
          <w:szCs w:val="24"/>
          <w:lang w:eastAsia="zh-CN"/>
        </w:rPr>
        <w:t>Dig Dis Sci</w:t>
      </w:r>
      <w:r w:rsidRPr="00B44AF1">
        <w:rPr>
          <w:rFonts w:ascii="Book Antiqua" w:eastAsia="SimSun" w:hAnsi="Book Antiqua" w:cs="Times New Roman"/>
          <w:sz w:val="24"/>
          <w:szCs w:val="24"/>
          <w:lang w:eastAsia="zh-CN"/>
        </w:rPr>
        <w:t xml:space="preserve"> 1997; </w:t>
      </w:r>
      <w:r w:rsidRPr="00B44AF1">
        <w:rPr>
          <w:rFonts w:ascii="Book Antiqua" w:eastAsia="SimSun" w:hAnsi="Book Antiqua" w:cs="Times New Roman"/>
          <w:b/>
          <w:sz w:val="24"/>
          <w:szCs w:val="24"/>
          <w:lang w:eastAsia="zh-CN"/>
        </w:rPr>
        <w:t>42</w:t>
      </w:r>
      <w:r w:rsidRPr="00B44AF1">
        <w:rPr>
          <w:rFonts w:ascii="Book Antiqua" w:eastAsia="SimSun" w:hAnsi="Book Antiqua" w:cs="Times New Roman"/>
          <w:sz w:val="24"/>
          <w:szCs w:val="24"/>
          <w:lang w:eastAsia="zh-CN"/>
        </w:rPr>
        <w:t>: 2577-2580 [PMID: 9440640]</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8 </w:t>
      </w:r>
      <w:r w:rsidRPr="00B44AF1">
        <w:rPr>
          <w:rFonts w:ascii="Book Antiqua" w:eastAsia="SimSun" w:hAnsi="Book Antiqua" w:cs="Times New Roman"/>
          <w:b/>
          <w:sz w:val="24"/>
          <w:szCs w:val="24"/>
          <w:lang w:eastAsia="zh-CN"/>
        </w:rPr>
        <w:t>Villanacci V</w:t>
      </w:r>
      <w:r w:rsidRPr="00B44AF1">
        <w:rPr>
          <w:rFonts w:ascii="Book Antiqua" w:eastAsia="SimSun" w:hAnsi="Book Antiqua" w:cs="Times New Roman"/>
          <w:sz w:val="24"/>
          <w:szCs w:val="24"/>
          <w:lang w:eastAsia="zh-CN"/>
        </w:rPr>
        <w:t xml:space="preserve">, Talbot IC, Rossi E, Bassotti G. Ischaemia: a pathogenetic clue in diversion colitis? </w:t>
      </w:r>
      <w:r w:rsidRPr="00B44AF1">
        <w:rPr>
          <w:rFonts w:ascii="Book Antiqua" w:eastAsia="SimSun" w:hAnsi="Book Antiqua" w:cs="Times New Roman"/>
          <w:i/>
          <w:sz w:val="24"/>
          <w:szCs w:val="24"/>
          <w:lang w:eastAsia="zh-CN"/>
        </w:rPr>
        <w:t>Colorectal Dis</w:t>
      </w:r>
      <w:r w:rsidRPr="00B44AF1">
        <w:rPr>
          <w:rFonts w:ascii="Book Antiqua" w:eastAsia="SimSun" w:hAnsi="Book Antiqua" w:cs="Times New Roman"/>
          <w:sz w:val="24"/>
          <w:szCs w:val="24"/>
          <w:lang w:eastAsia="zh-CN"/>
        </w:rPr>
        <w:t xml:space="preserve"> 2007; </w:t>
      </w:r>
      <w:r w:rsidRPr="00B44AF1">
        <w:rPr>
          <w:rFonts w:ascii="Book Antiqua" w:eastAsia="SimSun" w:hAnsi="Book Antiqua" w:cs="Times New Roman"/>
          <w:b/>
          <w:sz w:val="24"/>
          <w:szCs w:val="24"/>
          <w:lang w:eastAsia="zh-CN"/>
        </w:rPr>
        <w:t>9</w:t>
      </w:r>
      <w:r w:rsidRPr="00B44AF1">
        <w:rPr>
          <w:rFonts w:ascii="Book Antiqua" w:eastAsia="SimSun" w:hAnsi="Book Antiqua" w:cs="Times New Roman"/>
          <w:sz w:val="24"/>
          <w:szCs w:val="24"/>
          <w:lang w:eastAsia="zh-CN"/>
        </w:rPr>
        <w:t>: 601-605 [PMID: 17824976 DOI: 10.1111/j.1463-1318.2006.01182.x]</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9 </w:t>
      </w:r>
      <w:r w:rsidRPr="00B44AF1">
        <w:rPr>
          <w:rFonts w:ascii="Book Antiqua" w:eastAsia="SimSun" w:hAnsi="Book Antiqua" w:cs="Times New Roman"/>
          <w:b/>
          <w:sz w:val="24"/>
          <w:szCs w:val="24"/>
          <w:lang w:eastAsia="zh-CN"/>
        </w:rPr>
        <w:t>Roe AM</w:t>
      </w:r>
      <w:r w:rsidRPr="00B44AF1">
        <w:rPr>
          <w:rFonts w:ascii="Book Antiqua" w:eastAsia="SimSun" w:hAnsi="Book Antiqua" w:cs="Times New Roman"/>
          <w:sz w:val="24"/>
          <w:szCs w:val="24"/>
          <w:lang w:eastAsia="zh-CN"/>
        </w:rPr>
        <w:t xml:space="preserve">, Warren BF, Brodribb AJ, Brown C. Diversion colitis and involution of the defunctioned anorectum.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1993; </w:t>
      </w:r>
      <w:r w:rsidRPr="00B44AF1">
        <w:rPr>
          <w:rFonts w:ascii="Book Antiqua" w:eastAsia="SimSun" w:hAnsi="Book Antiqua" w:cs="Times New Roman"/>
          <w:b/>
          <w:sz w:val="24"/>
          <w:szCs w:val="24"/>
          <w:lang w:eastAsia="zh-CN"/>
        </w:rPr>
        <w:t>34</w:t>
      </w:r>
      <w:r w:rsidRPr="00B44AF1">
        <w:rPr>
          <w:rFonts w:ascii="Book Antiqua" w:eastAsia="SimSun" w:hAnsi="Book Antiqua" w:cs="Times New Roman"/>
          <w:sz w:val="24"/>
          <w:szCs w:val="24"/>
          <w:lang w:eastAsia="zh-CN"/>
        </w:rPr>
        <w:t>: 382-385 [PMID: 8472988]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10 </w:t>
      </w:r>
      <w:r w:rsidRPr="00B44AF1">
        <w:rPr>
          <w:rFonts w:ascii="Book Antiqua" w:eastAsia="SimSun" w:hAnsi="Book Antiqua" w:cs="Times New Roman"/>
          <w:b/>
          <w:sz w:val="24"/>
          <w:szCs w:val="24"/>
          <w:lang w:eastAsia="zh-CN"/>
        </w:rPr>
        <w:t>Komorowski RA</w:t>
      </w:r>
      <w:r w:rsidRPr="00B44AF1">
        <w:rPr>
          <w:rFonts w:ascii="Book Antiqua" w:eastAsia="SimSun" w:hAnsi="Book Antiqua" w:cs="Times New Roman"/>
          <w:sz w:val="24"/>
          <w:szCs w:val="24"/>
          <w:lang w:eastAsia="zh-CN"/>
        </w:rPr>
        <w:t xml:space="preserve">. Histologic spectrum of diversion colitis. </w:t>
      </w:r>
      <w:r w:rsidRPr="00B44AF1">
        <w:rPr>
          <w:rFonts w:ascii="Book Antiqua" w:eastAsia="SimSun" w:hAnsi="Book Antiqua" w:cs="Times New Roman"/>
          <w:i/>
          <w:sz w:val="24"/>
          <w:szCs w:val="24"/>
          <w:lang w:eastAsia="zh-CN"/>
        </w:rPr>
        <w:t>Am J Surg Pathol</w:t>
      </w:r>
      <w:r w:rsidRPr="00B44AF1">
        <w:rPr>
          <w:rFonts w:ascii="Book Antiqua" w:eastAsia="SimSun" w:hAnsi="Book Antiqua" w:cs="Times New Roman"/>
          <w:sz w:val="24"/>
          <w:szCs w:val="24"/>
          <w:lang w:eastAsia="zh-CN"/>
        </w:rPr>
        <w:t xml:space="preserve"> 1990; </w:t>
      </w:r>
      <w:r w:rsidRPr="00B44AF1">
        <w:rPr>
          <w:rFonts w:ascii="Book Antiqua" w:eastAsia="SimSun" w:hAnsi="Book Antiqua" w:cs="Times New Roman"/>
          <w:b/>
          <w:sz w:val="24"/>
          <w:szCs w:val="24"/>
          <w:lang w:eastAsia="zh-CN"/>
        </w:rPr>
        <w:t>14</w:t>
      </w:r>
      <w:r w:rsidRPr="00B44AF1">
        <w:rPr>
          <w:rFonts w:ascii="Book Antiqua" w:eastAsia="SimSun" w:hAnsi="Book Antiqua" w:cs="Times New Roman"/>
          <w:sz w:val="24"/>
          <w:szCs w:val="24"/>
          <w:lang w:eastAsia="zh-CN"/>
        </w:rPr>
        <w:t>: 548-554 [PMID: 2337203]</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11 </w:t>
      </w:r>
      <w:r w:rsidRPr="00B44AF1">
        <w:rPr>
          <w:rFonts w:ascii="Book Antiqua" w:eastAsia="SimSun" w:hAnsi="Book Antiqua" w:cs="Times New Roman"/>
          <w:b/>
          <w:sz w:val="24"/>
          <w:szCs w:val="24"/>
          <w:lang w:eastAsia="zh-CN"/>
        </w:rPr>
        <w:t>Geraghty JM</w:t>
      </w:r>
      <w:r w:rsidRPr="00B44AF1">
        <w:rPr>
          <w:rFonts w:ascii="Book Antiqua" w:eastAsia="SimSun" w:hAnsi="Book Antiqua" w:cs="Times New Roman"/>
          <w:sz w:val="24"/>
          <w:szCs w:val="24"/>
          <w:lang w:eastAsia="zh-CN"/>
        </w:rPr>
        <w:t xml:space="preserve">, Talbot IC. Diversion colitis: histological features in the colon and rectum after defunctioning colostomy.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1991; </w:t>
      </w:r>
      <w:r w:rsidRPr="00B44AF1">
        <w:rPr>
          <w:rFonts w:ascii="Book Antiqua" w:eastAsia="SimSun" w:hAnsi="Book Antiqua" w:cs="Times New Roman"/>
          <w:b/>
          <w:sz w:val="24"/>
          <w:szCs w:val="24"/>
          <w:lang w:eastAsia="zh-CN"/>
        </w:rPr>
        <w:t>32</w:t>
      </w:r>
      <w:r w:rsidRPr="00B44AF1">
        <w:rPr>
          <w:rFonts w:ascii="Book Antiqua" w:eastAsia="SimSun" w:hAnsi="Book Antiqua" w:cs="Times New Roman"/>
          <w:sz w:val="24"/>
          <w:szCs w:val="24"/>
          <w:lang w:eastAsia="zh-CN"/>
        </w:rPr>
        <w:t>: 1020-1023 [PMID: 1916483]</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12 </w:t>
      </w:r>
      <w:r w:rsidRPr="00B44AF1">
        <w:rPr>
          <w:rFonts w:ascii="Book Antiqua" w:eastAsia="SimSun" w:hAnsi="Book Antiqua" w:cs="Times New Roman"/>
          <w:b/>
          <w:sz w:val="24"/>
          <w:szCs w:val="24"/>
          <w:lang w:eastAsia="zh-CN"/>
        </w:rPr>
        <w:t>Winslet MC</w:t>
      </w:r>
      <w:r w:rsidRPr="00B44AF1">
        <w:rPr>
          <w:rFonts w:ascii="Book Antiqua" w:eastAsia="SimSun" w:hAnsi="Book Antiqua" w:cs="Times New Roman"/>
          <w:sz w:val="24"/>
          <w:szCs w:val="24"/>
          <w:lang w:eastAsia="zh-CN"/>
        </w:rPr>
        <w:t xml:space="preserve">, Poxon V, Youngs DJ, Thompson H, Keighley MR. A pathophysiologic study of diversion proctitis. </w:t>
      </w:r>
      <w:r w:rsidRPr="00B44AF1">
        <w:rPr>
          <w:rFonts w:ascii="Book Antiqua" w:eastAsia="SimSun" w:hAnsi="Book Antiqua" w:cs="Times New Roman"/>
          <w:i/>
          <w:sz w:val="24"/>
          <w:szCs w:val="24"/>
          <w:lang w:eastAsia="zh-CN"/>
        </w:rPr>
        <w:t>Surg Gynecol Obstet</w:t>
      </w:r>
      <w:r w:rsidRPr="00B44AF1">
        <w:rPr>
          <w:rFonts w:ascii="Book Antiqua" w:eastAsia="SimSun" w:hAnsi="Book Antiqua" w:cs="Times New Roman"/>
          <w:sz w:val="24"/>
          <w:szCs w:val="24"/>
          <w:lang w:eastAsia="zh-CN"/>
        </w:rPr>
        <w:t xml:space="preserve"> 1993; </w:t>
      </w:r>
      <w:r w:rsidRPr="00B44AF1">
        <w:rPr>
          <w:rFonts w:ascii="Book Antiqua" w:eastAsia="SimSun" w:hAnsi="Book Antiqua" w:cs="Times New Roman"/>
          <w:b/>
          <w:sz w:val="24"/>
          <w:szCs w:val="24"/>
          <w:lang w:eastAsia="zh-CN"/>
        </w:rPr>
        <w:t>177</w:t>
      </w:r>
      <w:r w:rsidRPr="00B44AF1">
        <w:rPr>
          <w:rFonts w:ascii="Book Antiqua" w:eastAsia="SimSun" w:hAnsi="Book Antiqua" w:cs="Times New Roman"/>
          <w:sz w:val="24"/>
          <w:szCs w:val="24"/>
          <w:lang w:eastAsia="zh-CN"/>
        </w:rPr>
        <w:t>: 57-61 [PMID: 8322151]</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13 </w:t>
      </w:r>
      <w:r w:rsidRPr="00B44AF1">
        <w:rPr>
          <w:rFonts w:ascii="Book Antiqua" w:eastAsia="SimSun" w:hAnsi="Book Antiqua" w:cs="Times New Roman"/>
          <w:b/>
          <w:sz w:val="24"/>
          <w:szCs w:val="24"/>
          <w:lang w:eastAsia="zh-CN"/>
        </w:rPr>
        <w:t>Murray FE</w:t>
      </w:r>
      <w:r w:rsidRPr="00B44AF1">
        <w:rPr>
          <w:rFonts w:ascii="Book Antiqua" w:eastAsia="SimSun" w:hAnsi="Book Antiqua" w:cs="Times New Roman"/>
          <w:sz w:val="24"/>
          <w:szCs w:val="24"/>
          <w:lang w:eastAsia="zh-CN"/>
        </w:rPr>
        <w:t xml:space="preserve">, O'Brien MJ, Birkett DH, Kennedy SM, LaMont JT. Diversion colitis. </w:t>
      </w:r>
      <w:r w:rsidRPr="00B44AF1">
        <w:rPr>
          <w:rFonts w:ascii="Book Antiqua" w:eastAsia="SimSun" w:hAnsi="Book Antiqua" w:cs="Times New Roman"/>
          <w:sz w:val="24"/>
          <w:szCs w:val="24"/>
          <w:lang w:eastAsia="zh-CN"/>
        </w:rPr>
        <w:lastRenderedPageBreak/>
        <w:t xml:space="preserve">Pathologic findings in a resected sigmoid colon and rectum. </w:t>
      </w:r>
      <w:r w:rsidRPr="00B44AF1">
        <w:rPr>
          <w:rFonts w:ascii="Book Antiqua" w:eastAsia="SimSun" w:hAnsi="Book Antiqua" w:cs="Times New Roman"/>
          <w:i/>
          <w:sz w:val="24"/>
          <w:szCs w:val="24"/>
          <w:lang w:eastAsia="zh-CN"/>
        </w:rPr>
        <w:t>Gastroenterology</w:t>
      </w:r>
      <w:r w:rsidRPr="00B44AF1">
        <w:rPr>
          <w:rFonts w:ascii="Book Antiqua" w:eastAsia="SimSun" w:hAnsi="Book Antiqua" w:cs="Times New Roman"/>
          <w:sz w:val="24"/>
          <w:szCs w:val="24"/>
          <w:lang w:eastAsia="zh-CN"/>
        </w:rPr>
        <w:t xml:space="preserve"> 1987; </w:t>
      </w:r>
      <w:r w:rsidRPr="00B44AF1">
        <w:rPr>
          <w:rFonts w:ascii="Book Antiqua" w:eastAsia="SimSun" w:hAnsi="Book Antiqua" w:cs="Times New Roman"/>
          <w:b/>
          <w:sz w:val="24"/>
          <w:szCs w:val="24"/>
          <w:lang w:eastAsia="zh-CN"/>
        </w:rPr>
        <w:t>93</w:t>
      </w:r>
      <w:r w:rsidRPr="00B44AF1">
        <w:rPr>
          <w:rFonts w:ascii="Book Antiqua" w:eastAsia="SimSun" w:hAnsi="Book Antiqua" w:cs="Times New Roman"/>
          <w:sz w:val="24"/>
          <w:szCs w:val="24"/>
          <w:lang w:eastAsia="zh-CN"/>
        </w:rPr>
        <w:t>: 1404-1408 [PMID: 3678755]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14 </w:t>
      </w:r>
      <w:r w:rsidRPr="00B44AF1">
        <w:rPr>
          <w:rFonts w:ascii="Book Antiqua" w:eastAsia="SimSun" w:hAnsi="Book Antiqua" w:cs="Times New Roman"/>
          <w:b/>
          <w:sz w:val="24"/>
          <w:szCs w:val="24"/>
          <w:lang w:eastAsia="zh-CN"/>
        </w:rPr>
        <w:t>Yeong ML</w:t>
      </w:r>
      <w:r w:rsidRPr="00B44AF1">
        <w:rPr>
          <w:rFonts w:ascii="Book Antiqua" w:eastAsia="SimSun" w:hAnsi="Book Antiqua" w:cs="Times New Roman"/>
          <w:sz w:val="24"/>
          <w:szCs w:val="24"/>
          <w:lang w:eastAsia="zh-CN"/>
        </w:rPr>
        <w:t xml:space="preserve">, Bethwaite PB, Prasad J, Isbister WH. Lymphoid follicular hyperplasia--a distinctive feature of diversion colitis. </w:t>
      </w:r>
      <w:r w:rsidRPr="00B44AF1">
        <w:rPr>
          <w:rFonts w:ascii="Book Antiqua" w:eastAsia="SimSun" w:hAnsi="Book Antiqua" w:cs="Times New Roman"/>
          <w:i/>
          <w:sz w:val="24"/>
          <w:szCs w:val="24"/>
          <w:lang w:eastAsia="zh-CN"/>
        </w:rPr>
        <w:t>Histopathology</w:t>
      </w:r>
      <w:r w:rsidRPr="00B44AF1">
        <w:rPr>
          <w:rFonts w:ascii="Book Antiqua" w:eastAsia="SimSun" w:hAnsi="Book Antiqua" w:cs="Times New Roman"/>
          <w:sz w:val="24"/>
          <w:szCs w:val="24"/>
          <w:lang w:eastAsia="zh-CN"/>
        </w:rPr>
        <w:t xml:space="preserve"> 1991; </w:t>
      </w:r>
      <w:r w:rsidRPr="00B44AF1">
        <w:rPr>
          <w:rFonts w:ascii="Book Antiqua" w:eastAsia="SimSun" w:hAnsi="Book Antiqua" w:cs="Times New Roman"/>
          <w:b/>
          <w:sz w:val="24"/>
          <w:szCs w:val="24"/>
          <w:lang w:eastAsia="zh-CN"/>
        </w:rPr>
        <w:t>19</w:t>
      </w:r>
      <w:r w:rsidRPr="00B44AF1">
        <w:rPr>
          <w:rFonts w:ascii="Book Antiqua" w:eastAsia="SimSun" w:hAnsi="Book Antiqua" w:cs="Times New Roman"/>
          <w:sz w:val="24"/>
          <w:szCs w:val="24"/>
          <w:lang w:eastAsia="zh-CN"/>
        </w:rPr>
        <w:t>: 55-61 [PMID: 1916687]</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15 </w:t>
      </w:r>
      <w:r w:rsidRPr="00B44AF1">
        <w:rPr>
          <w:rFonts w:ascii="Book Antiqua" w:eastAsia="SimSun" w:hAnsi="Book Antiqua" w:cs="Times New Roman"/>
          <w:b/>
          <w:sz w:val="24"/>
          <w:szCs w:val="24"/>
          <w:lang w:eastAsia="zh-CN"/>
        </w:rPr>
        <w:t>Asplund S</w:t>
      </w:r>
      <w:r w:rsidRPr="00B44AF1">
        <w:rPr>
          <w:rFonts w:ascii="Book Antiqua" w:eastAsia="SimSun" w:hAnsi="Book Antiqua" w:cs="Times New Roman"/>
          <w:sz w:val="24"/>
          <w:szCs w:val="24"/>
          <w:lang w:eastAsia="zh-CN"/>
        </w:rPr>
        <w:t xml:space="preserve">, Gramlich T, Fazio V, Petras R. Histologic changes in defunctioned rectums in patients with inflammatory bowel disease: a clinicopathologic study of 82 patients with long-term follow-up. </w:t>
      </w:r>
      <w:r w:rsidRPr="00B44AF1">
        <w:rPr>
          <w:rFonts w:ascii="Book Antiqua" w:eastAsia="SimSun" w:hAnsi="Book Antiqua" w:cs="Times New Roman"/>
          <w:i/>
          <w:sz w:val="24"/>
          <w:szCs w:val="24"/>
          <w:lang w:eastAsia="zh-CN"/>
        </w:rPr>
        <w:t>Dis Colon Rectum</w:t>
      </w:r>
      <w:r w:rsidRPr="00B44AF1">
        <w:rPr>
          <w:rFonts w:ascii="Book Antiqua" w:eastAsia="SimSun" w:hAnsi="Book Antiqua" w:cs="Times New Roman"/>
          <w:sz w:val="24"/>
          <w:szCs w:val="24"/>
          <w:lang w:eastAsia="zh-CN"/>
        </w:rPr>
        <w:t xml:space="preserve"> 2002; </w:t>
      </w:r>
      <w:r w:rsidRPr="00B44AF1">
        <w:rPr>
          <w:rFonts w:ascii="Book Antiqua" w:eastAsia="SimSun" w:hAnsi="Book Antiqua" w:cs="Times New Roman"/>
          <w:b/>
          <w:sz w:val="24"/>
          <w:szCs w:val="24"/>
          <w:lang w:eastAsia="zh-CN"/>
        </w:rPr>
        <w:t>45</w:t>
      </w:r>
      <w:r w:rsidRPr="00B44AF1">
        <w:rPr>
          <w:rFonts w:ascii="Book Antiqua" w:eastAsia="SimSun" w:hAnsi="Book Antiqua" w:cs="Times New Roman"/>
          <w:sz w:val="24"/>
          <w:szCs w:val="24"/>
          <w:lang w:eastAsia="zh-CN"/>
        </w:rPr>
        <w:t>: 1206-1213 [PMID: 12352238 DOI: 10.1097/01.DCR.0000027037.66166.F3]</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16 </w:t>
      </w:r>
      <w:r w:rsidRPr="00B44AF1">
        <w:rPr>
          <w:rFonts w:ascii="Book Antiqua" w:eastAsia="SimSun" w:hAnsi="Book Antiqua" w:cs="Times New Roman"/>
          <w:b/>
          <w:sz w:val="24"/>
          <w:szCs w:val="24"/>
          <w:lang w:eastAsia="zh-CN"/>
        </w:rPr>
        <w:t>Haque S</w:t>
      </w:r>
      <w:r w:rsidRPr="00B44AF1">
        <w:rPr>
          <w:rFonts w:ascii="Book Antiqua" w:eastAsia="SimSun" w:hAnsi="Book Antiqua" w:cs="Times New Roman"/>
          <w:sz w:val="24"/>
          <w:szCs w:val="24"/>
          <w:lang w:eastAsia="zh-CN"/>
        </w:rPr>
        <w:t xml:space="preserve">, West AB. Diversion colitis--20 years a-growing. </w:t>
      </w:r>
      <w:r w:rsidRPr="00B44AF1">
        <w:rPr>
          <w:rFonts w:ascii="Book Antiqua" w:eastAsia="SimSun" w:hAnsi="Book Antiqua" w:cs="Times New Roman"/>
          <w:i/>
          <w:sz w:val="24"/>
          <w:szCs w:val="24"/>
          <w:lang w:eastAsia="zh-CN"/>
        </w:rPr>
        <w:t>J Clin Gastroenterol</w:t>
      </w:r>
      <w:r w:rsidRPr="00B44AF1">
        <w:rPr>
          <w:rFonts w:ascii="Book Antiqua" w:eastAsia="SimSun" w:hAnsi="Book Antiqua" w:cs="Times New Roman"/>
          <w:sz w:val="24"/>
          <w:szCs w:val="24"/>
          <w:lang w:eastAsia="zh-CN"/>
        </w:rPr>
        <w:t xml:space="preserve"> 1992; </w:t>
      </w:r>
      <w:r w:rsidRPr="00B44AF1">
        <w:rPr>
          <w:rFonts w:ascii="Book Antiqua" w:eastAsia="SimSun" w:hAnsi="Book Antiqua" w:cs="Times New Roman"/>
          <w:b/>
          <w:sz w:val="24"/>
          <w:szCs w:val="24"/>
          <w:lang w:eastAsia="zh-CN"/>
        </w:rPr>
        <w:t>15</w:t>
      </w:r>
      <w:r w:rsidRPr="00B44AF1">
        <w:rPr>
          <w:rFonts w:ascii="Book Antiqua" w:eastAsia="SimSun" w:hAnsi="Book Antiqua" w:cs="Times New Roman"/>
          <w:sz w:val="24"/>
          <w:szCs w:val="24"/>
          <w:lang w:eastAsia="zh-CN"/>
        </w:rPr>
        <w:t>: 281-283 [PMID: 1294631]</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17 </w:t>
      </w:r>
      <w:r w:rsidRPr="00B44AF1">
        <w:rPr>
          <w:rFonts w:ascii="Book Antiqua" w:eastAsia="SimSun" w:hAnsi="Book Antiqua" w:cs="Times New Roman"/>
          <w:b/>
          <w:sz w:val="24"/>
          <w:szCs w:val="24"/>
          <w:lang w:eastAsia="zh-CN"/>
        </w:rPr>
        <w:t>Vujanić GM</w:t>
      </w:r>
      <w:r w:rsidRPr="00B44AF1">
        <w:rPr>
          <w:rFonts w:ascii="Book Antiqua" w:eastAsia="SimSun" w:hAnsi="Book Antiqua" w:cs="Times New Roman"/>
          <w:sz w:val="24"/>
          <w:szCs w:val="24"/>
          <w:lang w:eastAsia="zh-CN"/>
        </w:rPr>
        <w:t xml:space="preserve">, Dojcinov SD. Diversion colitis in children: an iatrogenic appendix vermiformis? </w:t>
      </w:r>
      <w:r w:rsidRPr="00B44AF1">
        <w:rPr>
          <w:rFonts w:ascii="Book Antiqua" w:eastAsia="SimSun" w:hAnsi="Book Antiqua" w:cs="Times New Roman"/>
          <w:i/>
          <w:sz w:val="24"/>
          <w:szCs w:val="24"/>
          <w:lang w:eastAsia="zh-CN"/>
        </w:rPr>
        <w:t>Histopathology</w:t>
      </w:r>
      <w:r w:rsidRPr="00B44AF1">
        <w:rPr>
          <w:rFonts w:ascii="Book Antiqua" w:eastAsia="SimSun" w:hAnsi="Book Antiqua" w:cs="Times New Roman"/>
          <w:sz w:val="24"/>
          <w:szCs w:val="24"/>
          <w:lang w:eastAsia="zh-CN"/>
        </w:rPr>
        <w:t xml:space="preserve"> 2000; </w:t>
      </w:r>
      <w:r w:rsidRPr="00B44AF1">
        <w:rPr>
          <w:rFonts w:ascii="Book Antiqua" w:eastAsia="SimSun" w:hAnsi="Book Antiqua" w:cs="Times New Roman"/>
          <w:b/>
          <w:sz w:val="24"/>
          <w:szCs w:val="24"/>
          <w:lang w:eastAsia="zh-CN"/>
        </w:rPr>
        <w:t>36</w:t>
      </w:r>
      <w:r w:rsidRPr="00B44AF1">
        <w:rPr>
          <w:rFonts w:ascii="Book Antiqua" w:eastAsia="SimSun" w:hAnsi="Book Antiqua" w:cs="Times New Roman"/>
          <w:sz w:val="24"/>
          <w:szCs w:val="24"/>
          <w:lang w:eastAsia="zh-CN"/>
        </w:rPr>
        <w:t>: 41-46 [PMID: 10632750]</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18 </w:t>
      </w:r>
      <w:r w:rsidRPr="00B44AF1">
        <w:rPr>
          <w:rFonts w:ascii="Book Antiqua" w:eastAsia="SimSun" w:hAnsi="Book Antiqua" w:cs="Times New Roman"/>
          <w:b/>
          <w:sz w:val="24"/>
          <w:szCs w:val="24"/>
          <w:lang w:eastAsia="zh-CN"/>
        </w:rPr>
        <w:t>Neut C</w:t>
      </w:r>
      <w:r w:rsidRPr="00B44AF1">
        <w:rPr>
          <w:rFonts w:ascii="Book Antiqua" w:eastAsia="SimSun" w:hAnsi="Book Antiqua" w:cs="Times New Roman"/>
          <w:sz w:val="24"/>
          <w:szCs w:val="24"/>
          <w:lang w:eastAsia="zh-CN"/>
        </w:rPr>
        <w:t xml:space="preserve">, Guillemot F, Gower-Rousseau C, Biron N, Cortot A, Colombel JF. [Treatment of diversion colitis with short-chain fatty acids. Bacteriological study]. </w:t>
      </w:r>
      <w:r w:rsidRPr="00B44AF1">
        <w:rPr>
          <w:rFonts w:ascii="Book Antiqua" w:eastAsia="SimSun" w:hAnsi="Book Antiqua" w:cs="Times New Roman"/>
          <w:i/>
          <w:sz w:val="24"/>
          <w:szCs w:val="24"/>
          <w:lang w:eastAsia="zh-CN"/>
        </w:rPr>
        <w:t>Gastroenterol Clin Biol</w:t>
      </w:r>
      <w:r w:rsidRPr="00B44AF1">
        <w:rPr>
          <w:rFonts w:ascii="Book Antiqua" w:eastAsia="SimSun" w:hAnsi="Book Antiqua" w:cs="Times New Roman"/>
          <w:sz w:val="24"/>
          <w:szCs w:val="24"/>
          <w:lang w:eastAsia="zh-CN"/>
        </w:rPr>
        <w:t xml:space="preserve"> 1995; </w:t>
      </w:r>
      <w:r w:rsidRPr="00B44AF1">
        <w:rPr>
          <w:rFonts w:ascii="Book Antiqua" w:eastAsia="SimSun" w:hAnsi="Book Antiqua" w:cs="Times New Roman"/>
          <w:b/>
          <w:sz w:val="24"/>
          <w:szCs w:val="24"/>
          <w:lang w:eastAsia="zh-CN"/>
        </w:rPr>
        <w:t>19</w:t>
      </w:r>
      <w:r w:rsidRPr="00B44AF1">
        <w:rPr>
          <w:rFonts w:ascii="Book Antiqua" w:eastAsia="SimSun" w:hAnsi="Book Antiqua" w:cs="Times New Roman"/>
          <w:sz w:val="24"/>
          <w:szCs w:val="24"/>
          <w:lang w:eastAsia="zh-CN"/>
        </w:rPr>
        <w:t>: 871-875 [PMID: 8746044]</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19 </w:t>
      </w:r>
      <w:r w:rsidRPr="00B44AF1">
        <w:rPr>
          <w:rFonts w:ascii="Book Antiqua" w:eastAsia="SimSun" w:hAnsi="Book Antiqua" w:cs="Times New Roman"/>
          <w:b/>
          <w:sz w:val="24"/>
          <w:szCs w:val="24"/>
          <w:lang w:eastAsia="zh-CN"/>
        </w:rPr>
        <w:t>Pal K</w:t>
      </w:r>
      <w:r w:rsidRPr="00B44AF1">
        <w:rPr>
          <w:rFonts w:ascii="Book Antiqua" w:eastAsia="SimSun" w:hAnsi="Book Antiqua" w:cs="Times New Roman"/>
          <w:sz w:val="24"/>
          <w:szCs w:val="24"/>
          <w:lang w:eastAsia="zh-CN"/>
        </w:rPr>
        <w:t xml:space="preserve">, Tinalal S, Al Buainain H, Singh VP. Diversion proctocolitis and response to treatment with short-chain fatty acids--a clinicopathological study in children. </w:t>
      </w:r>
      <w:r w:rsidRPr="00B44AF1">
        <w:rPr>
          <w:rFonts w:ascii="Book Antiqua" w:eastAsia="SimSun" w:hAnsi="Book Antiqua" w:cs="Times New Roman"/>
          <w:i/>
          <w:sz w:val="24"/>
          <w:szCs w:val="24"/>
          <w:lang w:eastAsia="zh-CN"/>
        </w:rPr>
        <w:t>Indian J Gastroenterol</w:t>
      </w:r>
      <w:r w:rsidRPr="00B44AF1">
        <w:rPr>
          <w:rFonts w:ascii="Book Antiqua" w:eastAsia="SimSun" w:hAnsi="Book Antiqua" w:cs="Times New Roman"/>
          <w:sz w:val="24"/>
          <w:szCs w:val="24"/>
          <w:lang w:eastAsia="zh-CN"/>
        </w:rPr>
        <w:t xml:space="preserve"> 2015; </w:t>
      </w:r>
      <w:r w:rsidRPr="00B44AF1">
        <w:rPr>
          <w:rFonts w:ascii="Book Antiqua" w:eastAsia="SimSun" w:hAnsi="Book Antiqua" w:cs="Times New Roman"/>
          <w:b/>
          <w:sz w:val="24"/>
          <w:szCs w:val="24"/>
          <w:lang w:eastAsia="zh-CN"/>
        </w:rPr>
        <w:t>34</w:t>
      </w:r>
      <w:r w:rsidRPr="00B44AF1">
        <w:rPr>
          <w:rFonts w:ascii="Book Antiqua" w:eastAsia="SimSun" w:hAnsi="Book Antiqua" w:cs="Times New Roman"/>
          <w:sz w:val="24"/>
          <w:szCs w:val="24"/>
          <w:lang w:eastAsia="zh-CN"/>
        </w:rPr>
        <w:t>: 292-299 [PMID: 26243588 DOI: 10.1007/s12664-015-0577-0]</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20 </w:t>
      </w:r>
      <w:r w:rsidRPr="00B44AF1">
        <w:rPr>
          <w:rFonts w:ascii="Book Antiqua" w:eastAsia="SimSun" w:hAnsi="Book Antiqua" w:cs="Times New Roman"/>
          <w:b/>
          <w:sz w:val="24"/>
          <w:szCs w:val="24"/>
          <w:lang w:eastAsia="zh-CN"/>
        </w:rPr>
        <w:t>Son DN</w:t>
      </w:r>
      <w:r w:rsidRPr="00B44AF1">
        <w:rPr>
          <w:rFonts w:ascii="Book Antiqua" w:eastAsia="SimSun" w:hAnsi="Book Antiqua" w:cs="Times New Roman"/>
          <w:sz w:val="24"/>
          <w:szCs w:val="24"/>
          <w:lang w:eastAsia="zh-CN"/>
        </w:rPr>
        <w:t xml:space="preserve">, Choi DJ, Woo SU, Kim J, Keom BR, Kim CH, Baek SJ, Kim SH. Relationship between diversion colitis and quality of life in rectal cancer. </w:t>
      </w:r>
      <w:r w:rsidRPr="00B44AF1">
        <w:rPr>
          <w:rFonts w:ascii="Book Antiqua" w:eastAsia="SimSun" w:hAnsi="Book Antiqua" w:cs="Times New Roman"/>
          <w:i/>
          <w:sz w:val="24"/>
          <w:szCs w:val="24"/>
          <w:lang w:eastAsia="zh-CN"/>
        </w:rPr>
        <w:t>World J Gastroenterol</w:t>
      </w:r>
      <w:r w:rsidRPr="00B44AF1">
        <w:rPr>
          <w:rFonts w:ascii="Book Antiqua" w:eastAsia="SimSun" w:hAnsi="Book Antiqua" w:cs="Times New Roman"/>
          <w:sz w:val="24"/>
          <w:szCs w:val="24"/>
          <w:lang w:eastAsia="zh-CN"/>
        </w:rPr>
        <w:t xml:space="preserve"> 2013; </w:t>
      </w:r>
      <w:r w:rsidRPr="00B44AF1">
        <w:rPr>
          <w:rFonts w:ascii="Book Antiqua" w:eastAsia="SimSun" w:hAnsi="Book Antiqua" w:cs="Times New Roman"/>
          <w:b/>
          <w:sz w:val="24"/>
          <w:szCs w:val="24"/>
          <w:lang w:eastAsia="zh-CN"/>
        </w:rPr>
        <w:t>19</w:t>
      </w:r>
      <w:r w:rsidRPr="00B44AF1">
        <w:rPr>
          <w:rFonts w:ascii="Book Antiqua" w:eastAsia="SimSun" w:hAnsi="Book Antiqua" w:cs="Times New Roman"/>
          <w:sz w:val="24"/>
          <w:szCs w:val="24"/>
          <w:lang w:eastAsia="zh-CN"/>
        </w:rPr>
        <w:t>: 542-549 [PMID: 23382634 DOI: 10.3748/wjg.v19.i4.542]</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21 </w:t>
      </w:r>
      <w:r w:rsidRPr="00B44AF1">
        <w:rPr>
          <w:rFonts w:ascii="Book Antiqua" w:eastAsia="SimSun" w:hAnsi="Book Antiqua" w:cs="Times New Roman"/>
          <w:b/>
          <w:sz w:val="24"/>
          <w:szCs w:val="24"/>
          <w:lang w:eastAsia="zh-CN"/>
        </w:rPr>
        <w:t>Korelitz BI</w:t>
      </w:r>
      <w:r w:rsidRPr="00B44AF1">
        <w:rPr>
          <w:rFonts w:ascii="Book Antiqua" w:eastAsia="SimSun" w:hAnsi="Book Antiqua" w:cs="Times New Roman"/>
          <w:sz w:val="24"/>
          <w:szCs w:val="24"/>
          <w:lang w:eastAsia="zh-CN"/>
        </w:rPr>
        <w:t xml:space="preserve">, Cheskin LJ, Sohn N, Sommers SC. The fate of the rectal segment after diversion of the fecal stream in Crohn's disease: its implications for surgical management. </w:t>
      </w:r>
      <w:r w:rsidRPr="00B44AF1">
        <w:rPr>
          <w:rFonts w:ascii="Book Antiqua" w:eastAsia="SimSun" w:hAnsi="Book Antiqua" w:cs="Times New Roman"/>
          <w:i/>
          <w:sz w:val="24"/>
          <w:szCs w:val="24"/>
          <w:lang w:eastAsia="zh-CN"/>
        </w:rPr>
        <w:t>J Clin Gastroenterol</w:t>
      </w:r>
      <w:r w:rsidRPr="00B44AF1">
        <w:rPr>
          <w:rFonts w:ascii="Book Antiqua" w:eastAsia="SimSun" w:hAnsi="Book Antiqua" w:cs="Times New Roman"/>
          <w:sz w:val="24"/>
          <w:szCs w:val="24"/>
          <w:lang w:eastAsia="zh-CN"/>
        </w:rPr>
        <w:t xml:space="preserve"> 1985; </w:t>
      </w:r>
      <w:r w:rsidRPr="00B44AF1">
        <w:rPr>
          <w:rFonts w:ascii="Book Antiqua" w:eastAsia="SimSun" w:hAnsi="Book Antiqua" w:cs="Times New Roman"/>
          <w:b/>
          <w:sz w:val="24"/>
          <w:szCs w:val="24"/>
          <w:lang w:eastAsia="zh-CN"/>
        </w:rPr>
        <w:t>7</w:t>
      </w:r>
      <w:r w:rsidRPr="00B44AF1">
        <w:rPr>
          <w:rFonts w:ascii="Book Antiqua" w:eastAsia="SimSun" w:hAnsi="Book Antiqua" w:cs="Times New Roman"/>
          <w:sz w:val="24"/>
          <w:szCs w:val="24"/>
          <w:lang w:eastAsia="zh-CN"/>
        </w:rPr>
        <w:t>: 37-43 [PMID: 3980962]</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22 </w:t>
      </w:r>
      <w:r w:rsidRPr="00B44AF1">
        <w:rPr>
          <w:rFonts w:ascii="Book Antiqua" w:eastAsia="SimSun" w:hAnsi="Book Antiqua" w:cs="Times New Roman"/>
          <w:b/>
          <w:sz w:val="24"/>
          <w:szCs w:val="24"/>
          <w:lang w:eastAsia="zh-CN"/>
        </w:rPr>
        <w:t>Ferguson CM</w:t>
      </w:r>
      <w:r w:rsidRPr="00B44AF1">
        <w:rPr>
          <w:rFonts w:ascii="Book Antiqua" w:eastAsia="SimSun" w:hAnsi="Book Antiqua" w:cs="Times New Roman"/>
          <w:sz w:val="24"/>
          <w:szCs w:val="24"/>
          <w:lang w:eastAsia="zh-CN"/>
        </w:rPr>
        <w:t xml:space="preserve">, Siegel RJ. A prospective evaluation of diversion colitis. </w:t>
      </w:r>
      <w:r w:rsidRPr="00B44AF1">
        <w:rPr>
          <w:rFonts w:ascii="Book Antiqua" w:eastAsia="SimSun" w:hAnsi="Book Antiqua" w:cs="Times New Roman"/>
          <w:i/>
          <w:sz w:val="24"/>
          <w:szCs w:val="24"/>
          <w:lang w:eastAsia="zh-CN"/>
        </w:rPr>
        <w:t>Am Surg</w:t>
      </w:r>
      <w:r w:rsidRPr="00B44AF1">
        <w:rPr>
          <w:rFonts w:ascii="Book Antiqua" w:eastAsia="SimSun" w:hAnsi="Book Antiqua" w:cs="Times New Roman"/>
          <w:sz w:val="24"/>
          <w:szCs w:val="24"/>
          <w:lang w:eastAsia="zh-CN"/>
        </w:rPr>
        <w:t xml:space="preserve"> 1991; </w:t>
      </w:r>
      <w:r w:rsidRPr="00B44AF1">
        <w:rPr>
          <w:rFonts w:ascii="Book Antiqua" w:eastAsia="SimSun" w:hAnsi="Book Antiqua" w:cs="Times New Roman"/>
          <w:b/>
          <w:sz w:val="24"/>
          <w:szCs w:val="24"/>
          <w:lang w:eastAsia="zh-CN"/>
        </w:rPr>
        <w:t>57</w:t>
      </w:r>
      <w:r w:rsidRPr="00B44AF1">
        <w:rPr>
          <w:rFonts w:ascii="Book Antiqua" w:eastAsia="SimSun" w:hAnsi="Book Antiqua" w:cs="Times New Roman"/>
          <w:sz w:val="24"/>
          <w:szCs w:val="24"/>
          <w:lang w:eastAsia="zh-CN"/>
        </w:rPr>
        <w:t>: 46-49 [PMID: 1796797]</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23 </w:t>
      </w:r>
      <w:r w:rsidRPr="00B44AF1">
        <w:rPr>
          <w:rFonts w:ascii="Book Antiqua" w:eastAsia="SimSun" w:hAnsi="Book Antiqua" w:cs="Times New Roman"/>
          <w:b/>
          <w:sz w:val="24"/>
          <w:szCs w:val="24"/>
          <w:lang w:eastAsia="zh-CN"/>
        </w:rPr>
        <w:t>Baek SJ</w:t>
      </w:r>
      <w:r w:rsidRPr="00B44AF1">
        <w:rPr>
          <w:rFonts w:ascii="Book Antiqua" w:eastAsia="SimSun" w:hAnsi="Book Antiqua" w:cs="Times New Roman"/>
          <w:sz w:val="24"/>
          <w:szCs w:val="24"/>
          <w:lang w:eastAsia="zh-CN"/>
        </w:rPr>
        <w:t xml:space="preserve">, Kim SH, Lee CK, Roh KH, Keum B, Kim CH, Kim J. Relationship between the severity of diversion colitis and the composition of colonic bacteria: a prospective study. </w:t>
      </w:r>
      <w:r w:rsidRPr="00B44AF1">
        <w:rPr>
          <w:rFonts w:ascii="Book Antiqua" w:eastAsia="SimSun" w:hAnsi="Book Antiqua" w:cs="Times New Roman"/>
          <w:i/>
          <w:sz w:val="24"/>
          <w:szCs w:val="24"/>
          <w:lang w:eastAsia="zh-CN"/>
        </w:rPr>
        <w:t>Gut Liver</w:t>
      </w:r>
      <w:r w:rsidRPr="00B44AF1">
        <w:rPr>
          <w:rFonts w:ascii="Book Antiqua" w:eastAsia="SimSun" w:hAnsi="Book Antiqua" w:cs="Times New Roman"/>
          <w:sz w:val="24"/>
          <w:szCs w:val="24"/>
          <w:lang w:eastAsia="zh-CN"/>
        </w:rPr>
        <w:t xml:space="preserve"> 2014; </w:t>
      </w:r>
      <w:r w:rsidRPr="00B44AF1">
        <w:rPr>
          <w:rFonts w:ascii="Book Antiqua" w:eastAsia="SimSun" w:hAnsi="Book Antiqua" w:cs="Times New Roman"/>
          <w:b/>
          <w:sz w:val="24"/>
          <w:szCs w:val="24"/>
          <w:lang w:eastAsia="zh-CN"/>
        </w:rPr>
        <w:t>8</w:t>
      </w:r>
      <w:r w:rsidRPr="00B44AF1">
        <w:rPr>
          <w:rFonts w:ascii="Book Antiqua" w:eastAsia="SimSun" w:hAnsi="Book Antiqua" w:cs="Times New Roman"/>
          <w:sz w:val="24"/>
          <w:szCs w:val="24"/>
          <w:lang w:eastAsia="zh-CN"/>
        </w:rPr>
        <w:t>: 170-176 [PMID: 24672659 DOI: 10.5009/gnl.2014.8.2.170]</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lastRenderedPageBreak/>
        <w:t xml:space="preserve">24 </w:t>
      </w:r>
      <w:r w:rsidRPr="00B44AF1">
        <w:rPr>
          <w:rFonts w:ascii="Book Antiqua" w:eastAsia="SimSun" w:hAnsi="Book Antiqua" w:cs="Times New Roman"/>
          <w:b/>
          <w:sz w:val="24"/>
          <w:szCs w:val="24"/>
          <w:lang w:eastAsia="zh-CN"/>
        </w:rPr>
        <w:t>Whelan RL</w:t>
      </w:r>
      <w:r w:rsidRPr="00B44AF1">
        <w:rPr>
          <w:rFonts w:ascii="Book Antiqua" w:eastAsia="SimSun" w:hAnsi="Book Antiqua" w:cs="Times New Roman"/>
          <w:sz w:val="24"/>
          <w:szCs w:val="24"/>
          <w:lang w:eastAsia="zh-CN"/>
        </w:rPr>
        <w:t xml:space="preserve">, Abramson D, Kim DS, Hashmi HF. Diversion colitis. A prospective study. </w:t>
      </w:r>
      <w:r w:rsidRPr="00B44AF1">
        <w:rPr>
          <w:rFonts w:ascii="Book Antiqua" w:eastAsia="SimSun" w:hAnsi="Book Antiqua" w:cs="Times New Roman"/>
          <w:i/>
          <w:sz w:val="24"/>
          <w:szCs w:val="24"/>
          <w:lang w:eastAsia="zh-CN"/>
        </w:rPr>
        <w:t>Surg Endosc</w:t>
      </w:r>
      <w:r w:rsidRPr="00B44AF1">
        <w:rPr>
          <w:rFonts w:ascii="Book Antiqua" w:eastAsia="SimSun" w:hAnsi="Book Antiqua" w:cs="Times New Roman"/>
          <w:sz w:val="24"/>
          <w:szCs w:val="24"/>
          <w:lang w:eastAsia="zh-CN"/>
        </w:rPr>
        <w:t xml:space="preserve"> 1994; </w:t>
      </w:r>
      <w:r w:rsidRPr="00B44AF1">
        <w:rPr>
          <w:rFonts w:ascii="Book Antiqua" w:eastAsia="SimSun" w:hAnsi="Book Antiqua" w:cs="Times New Roman"/>
          <w:b/>
          <w:sz w:val="24"/>
          <w:szCs w:val="24"/>
          <w:lang w:eastAsia="zh-CN"/>
        </w:rPr>
        <w:t>8</w:t>
      </w:r>
      <w:r w:rsidRPr="00B44AF1">
        <w:rPr>
          <w:rFonts w:ascii="Book Antiqua" w:eastAsia="SimSun" w:hAnsi="Book Antiqua" w:cs="Times New Roman"/>
          <w:sz w:val="24"/>
          <w:szCs w:val="24"/>
          <w:lang w:eastAsia="zh-CN"/>
        </w:rPr>
        <w:t>: 19-24 [PMID: 8153859]</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25 </w:t>
      </w:r>
      <w:r w:rsidRPr="00B44AF1">
        <w:rPr>
          <w:rFonts w:ascii="Book Antiqua" w:eastAsia="SimSun" w:hAnsi="Book Antiqua" w:cs="Times New Roman"/>
          <w:b/>
          <w:sz w:val="24"/>
          <w:szCs w:val="24"/>
          <w:lang w:eastAsia="zh-CN"/>
        </w:rPr>
        <w:t>Orsay CP</w:t>
      </w:r>
      <w:r w:rsidRPr="00B44AF1">
        <w:rPr>
          <w:rFonts w:ascii="Book Antiqua" w:eastAsia="SimSun" w:hAnsi="Book Antiqua" w:cs="Times New Roman"/>
          <w:sz w:val="24"/>
          <w:szCs w:val="24"/>
          <w:lang w:eastAsia="zh-CN"/>
        </w:rPr>
        <w:t xml:space="preserve">, Kim DO, Pearl RK, Abcarian H. Diversion colitis in patients scheduled for colostomy closure. </w:t>
      </w:r>
      <w:r w:rsidRPr="00B44AF1">
        <w:rPr>
          <w:rFonts w:ascii="Book Antiqua" w:eastAsia="SimSun" w:hAnsi="Book Antiqua" w:cs="Times New Roman"/>
          <w:i/>
          <w:sz w:val="24"/>
          <w:szCs w:val="24"/>
          <w:lang w:eastAsia="zh-CN"/>
        </w:rPr>
        <w:t>Dis Colon Rectum</w:t>
      </w:r>
      <w:r w:rsidRPr="00B44AF1">
        <w:rPr>
          <w:rFonts w:ascii="Book Antiqua" w:eastAsia="SimSun" w:hAnsi="Book Antiqua" w:cs="Times New Roman"/>
          <w:sz w:val="24"/>
          <w:szCs w:val="24"/>
          <w:lang w:eastAsia="zh-CN"/>
        </w:rPr>
        <w:t xml:space="preserve"> 1993; </w:t>
      </w:r>
      <w:r w:rsidRPr="00B44AF1">
        <w:rPr>
          <w:rFonts w:ascii="Book Antiqua" w:eastAsia="SimSun" w:hAnsi="Book Antiqua" w:cs="Times New Roman"/>
          <w:b/>
          <w:sz w:val="24"/>
          <w:szCs w:val="24"/>
          <w:lang w:eastAsia="zh-CN"/>
        </w:rPr>
        <w:t>36</w:t>
      </w:r>
      <w:r w:rsidRPr="00B44AF1">
        <w:rPr>
          <w:rFonts w:ascii="Book Antiqua" w:eastAsia="SimSun" w:hAnsi="Book Antiqua" w:cs="Times New Roman"/>
          <w:sz w:val="24"/>
          <w:szCs w:val="24"/>
          <w:lang w:eastAsia="zh-CN"/>
        </w:rPr>
        <w:t>: 366-367 [PMID: 8458263]</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26 </w:t>
      </w:r>
      <w:r w:rsidRPr="00B44AF1">
        <w:rPr>
          <w:rFonts w:ascii="Book Antiqua" w:eastAsia="SimSun" w:hAnsi="Book Antiqua" w:cs="Times New Roman"/>
          <w:b/>
          <w:sz w:val="24"/>
          <w:szCs w:val="24"/>
          <w:lang w:eastAsia="zh-CN"/>
        </w:rPr>
        <w:t>Guillemot F</w:t>
      </w:r>
      <w:r w:rsidRPr="00B44AF1">
        <w:rPr>
          <w:rFonts w:ascii="Book Antiqua" w:eastAsia="SimSun" w:hAnsi="Book Antiqua" w:cs="Times New Roman"/>
          <w:sz w:val="24"/>
          <w:szCs w:val="24"/>
          <w:lang w:eastAsia="zh-CN"/>
        </w:rPr>
        <w:t xml:space="preserve">, Colombel JF, Neut C, Verplanck N, Lecomte M, Romond C, Paris JC, Cortot A. Treatment of diversion colitis by short-chain fatty acids. Prospective and double-blind study. </w:t>
      </w:r>
      <w:r w:rsidRPr="00B44AF1">
        <w:rPr>
          <w:rFonts w:ascii="Book Antiqua" w:eastAsia="SimSun" w:hAnsi="Book Antiqua" w:cs="Times New Roman"/>
          <w:i/>
          <w:sz w:val="24"/>
          <w:szCs w:val="24"/>
          <w:lang w:eastAsia="zh-CN"/>
        </w:rPr>
        <w:t>Dis Colon Rectum</w:t>
      </w:r>
      <w:r w:rsidRPr="00B44AF1">
        <w:rPr>
          <w:rFonts w:ascii="Book Antiqua" w:eastAsia="SimSun" w:hAnsi="Book Antiqua" w:cs="Times New Roman"/>
          <w:sz w:val="24"/>
          <w:szCs w:val="24"/>
          <w:lang w:eastAsia="zh-CN"/>
        </w:rPr>
        <w:t xml:space="preserve"> 1991; </w:t>
      </w:r>
      <w:r w:rsidRPr="00B44AF1">
        <w:rPr>
          <w:rFonts w:ascii="Book Antiqua" w:eastAsia="SimSun" w:hAnsi="Book Antiqua" w:cs="Times New Roman"/>
          <w:b/>
          <w:sz w:val="24"/>
          <w:szCs w:val="24"/>
          <w:lang w:eastAsia="zh-CN"/>
        </w:rPr>
        <w:t>34</w:t>
      </w:r>
      <w:r w:rsidRPr="00B44AF1">
        <w:rPr>
          <w:rFonts w:ascii="Book Antiqua" w:eastAsia="SimSun" w:hAnsi="Book Antiqua" w:cs="Times New Roman"/>
          <w:sz w:val="24"/>
          <w:szCs w:val="24"/>
          <w:lang w:eastAsia="zh-CN"/>
        </w:rPr>
        <w:t>: 861-864 [PMID: 1914718]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27 </w:t>
      </w:r>
      <w:r w:rsidRPr="00B44AF1">
        <w:rPr>
          <w:rFonts w:ascii="Book Antiqua" w:eastAsia="SimSun" w:hAnsi="Book Antiqua" w:cs="Times New Roman"/>
          <w:b/>
          <w:sz w:val="24"/>
          <w:szCs w:val="24"/>
          <w:lang w:eastAsia="zh-CN"/>
        </w:rPr>
        <w:t>Luceri C</w:t>
      </w:r>
      <w:r w:rsidRPr="00B44AF1">
        <w:rPr>
          <w:rFonts w:ascii="Book Antiqua" w:eastAsia="SimSun" w:hAnsi="Book Antiqua" w:cs="Times New Roman"/>
          <w:sz w:val="24"/>
          <w:szCs w:val="24"/>
          <w:lang w:eastAsia="zh-CN"/>
        </w:rPr>
        <w:t xml:space="preserve">, Femia AP, Fazi M, Di Martino C, Zolfanelli F, Dolara P, Tonelli F. Effect of butyrate enemas on gene expression profiles and endoscopic/histopathological scores of diverted colorectal mucosa: A randomized trial. </w:t>
      </w:r>
      <w:r w:rsidRPr="00B44AF1">
        <w:rPr>
          <w:rFonts w:ascii="Book Antiqua" w:eastAsia="SimSun" w:hAnsi="Book Antiqua" w:cs="Times New Roman"/>
          <w:i/>
          <w:sz w:val="24"/>
          <w:szCs w:val="24"/>
          <w:lang w:eastAsia="zh-CN"/>
        </w:rPr>
        <w:t>Dig Liver Dis</w:t>
      </w:r>
      <w:r w:rsidRPr="00B44AF1">
        <w:rPr>
          <w:rFonts w:ascii="Book Antiqua" w:eastAsia="SimSun" w:hAnsi="Book Antiqua" w:cs="Times New Roman"/>
          <w:sz w:val="24"/>
          <w:szCs w:val="24"/>
          <w:lang w:eastAsia="zh-CN"/>
        </w:rPr>
        <w:t xml:space="preserve"> 2016; </w:t>
      </w:r>
      <w:r w:rsidRPr="00B44AF1">
        <w:rPr>
          <w:rFonts w:ascii="Book Antiqua" w:eastAsia="SimSun" w:hAnsi="Book Antiqua" w:cs="Times New Roman"/>
          <w:b/>
          <w:sz w:val="24"/>
          <w:szCs w:val="24"/>
          <w:lang w:eastAsia="zh-CN"/>
        </w:rPr>
        <w:t>48</w:t>
      </w:r>
      <w:r w:rsidRPr="00B44AF1">
        <w:rPr>
          <w:rFonts w:ascii="Book Antiqua" w:eastAsia="SimSun" w:hAnsi="Book Antiqua" w:cs="Times New Roman"/>
          <w:sz w:val="24"/>
          <w:szCs w:val="24"/>
          <w:lang w:eastAsia="zh-CN"/>
        </w:rPr>
        <w:t>: 27-33 [PMID: 26607831 DOI: 10.1016/j.dld.2015.09.005]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28 </w:t>
      </w:r>
      <w:r w:rsidRPr="00B44AF1">
        <w:rPr>
          <w:rFonts w:ascii="Book Antiqua" w:eastAsia="SimSun" w:hAnsi="Book Antiqua" w:cs="Times New Roman"/>
          <w:b/>
          <w:sz w:val="24"/>
          <w:szCs w:val="24"/>
          <w:lang w:eastAsia="zh-CN"/>
        </w:rPr>
        <w:t>Fazio VW</w:t>
      </w:r>
      <w:r w:rsidRPr="00B44AF1">
        <w:rPr>
          <w:rFonts w:ascii="Book Antiqua" w:eastAsia="SimSun" w:hAnsi="Book Antiqua" w:cs="Times New Roman"/>
          <w:sz w:val="24"/>
          <w:szCs w:val="24"/>
          <w:lang w:eastAsia="zh-CN"/>
        </w:rPr>
        <w:t xml:space="preserve">, Ziv Y, Church JM, Oakley JR, Lavery IC, Milsom JW, Schroeder TK. Ileal pouch-anal anastomoses complications and function in 1005 patients. </w:t>
      </w:r>
      <w:r w:rsidRPr="00B44AF1">
        <w:rPr>
          <w:rFonts w:ascii="Book Antiqua" w:eastAsia="SimSun" w:hAnsi="Book Antiqua" w:cs="Times New Roman"/>
          <w:i/>
          <w:sz w:val="24"/>
          <w:szCs w:val="24"/>
          <w:lang w:eastAsia="zh-CN"/>
        </w:rPr>
        <w:t>Ann Surg</w:t>
      </w:r>
      <w:r w:rsidRPr="00B44AF1">
        <w:rPr>
          <w:rFonts w:ascii="Book Antiqua" w:eastAsia="SimSun" w:hAnsi="Book Antiqua" w:cs="Times New Roman"/>
          <w:sz w:val="24"/>
          <w:szCs w:val="24"/>
          <w:lang w:eastAsia="zh-CN"/>
        </w:rPr>
        <w:t xml:space="preserve"> 1995; </w:t>
      </w:r>
      <w:r w:rsidRPr="00B44AF1">
        <w:rPr>
          <w:rFonts w:ascii="Book Antiqua" w:eastAsia="SimSun" w:hAnsi="Book Antiqua" w:cs="Times New Roman"/>
          <w:b/>
          <w:sz w:val="24"/>
          <w:szCs w:val="24"/>
          <w:lang w:eastAsia="zh-CN"/>
        </w:rPr>
        <w:t>222</w:t>
      </w:r>
      <w:r w:rsidRPr="00B44AF1">
        <w:rPr>
          <w:rFonts w:ascii="Book Antiqua" w:eastAsia="SimSun" w:hAnsi="Book Antiqua" w:cs="Times New Roman"/>
          <w:sz w:val="24"/>
          <w:szCs w:val="24"/>
          <w:lang w:eastAsia="zh-CN"/>
        </w:rPr>
        <w:t>: 120-127 [PMID: 7639579]</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29 </w:t>
      </w:r>
      <w:r w:rsidRPr="00B44AF1">
        <w:rPr>
          <w:rFonts w:ascii="Book Antiqua" w:eastAsia="SimSun" w:hAnsi="Book Antiqua" w:cs="Times New Roman"/>
          <w:b/>
          <w:sz w:val="24"/>
          <w:szCs w:val="24"/>
          <w:lang w:eastAsia="zh-CN"/>
        </w:rPr>
        <w:t>Nyabanga CT</w:t>
      </w:r>
      <w:r w:rsidRPr="00B44AF1">
        <w:rPr>
          <w:rFonts w:ascii="Book Antiqua" w:eastAsia="SimSun" w:hAnsi="Book Antiqua" w:cs="Times New Roman"/>
          <w:sz w:val="24"/>
          <w:szCs w:val="24"/>
          <w:lang w:eastAsia="zh-CN"/>
        </w:rPr>
        <w:t xml:space="preserve">, Shen B. Endoscopic Treatment of Bleeding Diversion Pouchitis with High-Concentration Dextrose Spray. </w:t>
      </w:r>
      <w:r w:rsidRPr="00B44AF1">
        <w:rPr>
          <w:rFonts w:ascii="Book Antiqua" w:eastAsia="SimSun" w:hAnsi="Book Antiqua" w:cs="Times New Roman"/>
          <w:i/>
          <w:sz w:val="24"/>
          <w:szCs w:val="24"/>
          <w:lang w:eastAsia="zh-CN"/>
        </w:rPr>
        <w:t>ACG Case Rep J</w:t>
      </w:r>
      <w:r w:rsidRPr="00B44AF1">
        <w:rPr>
          <w:rFonts w:ascii="Book Antiqua" w:eastAsia="SimSun" w:hAnsi="Book Antiqua" w:cs="Times New Roman"/>
          <w:sz w:val="24"/>
          <w:szCs w:val="24"/>
          <w:lang w:eastAsia="zh-CN"/>
        </w:rPr>
        <w:t xml:space="preserve"> 2017; </w:t>
      </w:r>
      <w:r w:rsidRPr="00B44AF1">
        <w:rPr>
          <w:rFonts w:ascii="Book Antiqua" w:eastAsia="SimSun" w:hAnsi="Book Antiqua" w:cs="Times New Roman"/>
          <w:b/>
          <w:sz w:val="24"/>
          <w:szCs w:val="24"/>
          <w:lang w:eastAsia="zh-CN"/>
        </w:rPr>
        <w:t>4</w:t>
      </w:r>
      <w:r w:rsidRPr="00B44AF1">
        <w:rPr>
          <w:rFonts w:ascii="Book Antiqua" w:eastAsia="SimSun" w:hAnsi="Book Antiqua" w:cs="Times New Roman"/>
          <w:sz w:val="24"/>
          <w:szCs w:val="24"/>
          <w:lang w:eastAsia="zh-CN"/>
        </w:rPr>
        <w:t>: e51 [PMID: 28377939 DOI: 10.14309/crj.2017.51]</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30 </w:t>
      </w:r>
      <w:r w:rsidRPr="00B44AF1">
        <w:rPr>
          <w:rFonts w:ascii="Book Antiqua" w:eastAsia="SimSun" w:hAnsi="Book Antiqua" w:cs="Times New Roman"/>
          <w:b/>
          <w:sz w:val="24"/>
          <w:szCs w:val="24"/>
          <w:lang w:eastAsia="zh-CN"/>
        </w:rPr>
        <w:t>Gorgun E</w:t>
      </w:r>
      <w:r w:rsidRPr="00B44AF1">
        <w:rPr>
          <w:rFonts w:ascii="Book Antiqua" w:eastAsia="SimSun" w:hAnsi="Book Antiqua" w:cs="Times New Roman"/>
          <w:sz w:val="24"/>
          <w:szCs w:val="24"/>
          <w:lang w:eastAsia="zh-CN"/>
        </w:rPr>
        <w:t xml:space="preserve">, Remzi FH. Complications of ileoanal pouches. </w:t>
      </w:r>
      <w:r w:rsidRPr="00B44AF1">
        <w:rPr>
          <w:rFonts w:ascii="Book Antiqua" w:eastAsia="SimSun" w:hAnsi="Book Antiqua" w:cs="Times New Roman"/>
          <w:i/>
          <w:sz w:val="24"/>
          <w:szCs w:val="24"/>
          <w:lang w:eastAsia="zh-CN"/>
        </w:rPr>
        <w:t>Clin Colon Rectal Surg</w:t>
      </w:r>
      <w:r w:rsidRPr="00B44AF1">
        <w:rPr>
          <w:rFonts w:ascii="Book Antiqua" w:eastAsia="SimSun" w:hAnsi="Book Antiqua" w:cs="Times New Roman"/>
          <w:sz w:val="24"/>
          <w:szCs w:val="24"/>
          <w:lang w:eastAsia="zh-CN"/>
        </w:rPr>
        <w:t xml:space="preserve"> 2004; </w:t>
      </w:r>
      <w:r w:rsidRPr="00B44AF1">
        <w:rPr>
          <w:rFonts w:ascii="Book Antiqua" w:eastAsia="SimSun" w:hAnsi="Book Antiqua" w:cs="Times New Roman"/>
          <w:b/>
          <w:sz w:val="24"/>
          <w:szCs w:val="24"/>
          <w:lang w:eastAsia="zh-CN"/>
        </w:rPr>
        <w:t>17</w:t>
      </w:r>
      <w:r w:rsidRPr="00B44AF1">
        <w:rPr>
          <w:rFonts w:ascii="Book Antiqua" w:eastAsia="SimSun" w:hAnsi="Book Antiqua" w:cs="Times New Roman"/>
          <w:sz w:val="24"/>
          <w:szCs w:val="24"/>
          <w:lang w:eastAsia="zh-CN"/>
        </w:rPr>
        <w:t>: 43-55 [PMID: 20011284 DOI: 10.1055/s-2004-823070]</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31 </w:t>
      </w:r>
      <w:r w:rsidRPr="00B44AF1">
        <w:rPr>
          <w:rFonts w:ascii="Book Antiqua" w:eastAsia="SimSun" w:hAnsi="Book Antiqua" w:cs="Times New Roman"/>
          <w:b/>
          <w:sz w:val="24"/>
          <w:szCs w:val="24"/>
          <w:lang w:eastAsia="zh-CN"/>
        </w:rPr>
        <w:t>Triantafillidis JK</w:t>
      </w:r>
      <w:r w:rsidRPr="00B44AF1">
        <w:rPr>
          <w:rFonts w:ascii="Book Antiqua" w:eastAsia="SimSun" w:hAnsi="Book Antiqua" w:cs="Times New Roman"/>
          <w:sz w:val="24"/>
          <w:szCs w:val="24"/>
          <w:lang w:eastAsia="zh-CN"/>
        </w:rPr>
        <w:t xml:space="preserve">, Nicolakis D, Mountaneas G, Pomonis E. Treatment of diversion colitis with 5-aminosalicylic acid enemas: comparison with betamethasone enemas. </w:t>
      </w:r>
      <w:r w:rsidRPr="00B44AF1">
        <w:rPr>
          <w:rFonts w:ascii="Book Antiqua" w:eastAsia="SimSun" w:hAnsi="Book Antiqua" w:cs="Times New Roman"/>
          <w:i/>
          <w:sz w:val="24"/>
          <w:szCs w:val="24"/>
          <w:lang w:eastAsia="zh-CN"/>
        </w:rPr>
        <w:t>Am J Gastroenterol</w:t>
      </w:r>
      <w:r w:rsidRPr="00B44AF1">
        <w:rPr>
          <w:rFonts w:ascii="Book Antiqua" w:eastAsia="SimSun" w:hAnsi="Book Antiqua" w:cs="Times New Roman"/>
          <w:sz w:val="24"/>
          <w:szCs w:val="24"/>
          <w:lang w:eastAsia="zh-CN"/>
        </w:rPr>
        <w:t xml:space="preserve"> 1991; </w:t>
      </w:r>
      <w:r w:rsidRPr="00B44AF1">
        <w:rPr>
          <w:rFonts w:ascii="Book Antiqua" w:eastAsia="SimSun" w:hAnsi="Book Antiqua" w:cs="Times New Roman"/>
          <w:b/>
          <w:sz w:val="24"/>
          <w:szCs w:val="24"/>
          <w:lang w:eastAsia="zh-CN"/>
        </w:rPr>
        <w:t>86</w:t>
      </w:r>
      <w:r w:rsidRPr="00B44AF1">
        <w:rPr>
          <w:rFonts w:ascii="Book Antiqua" w:eastAsia="SimSun" w:hAnsi="Book Antiqua" w:cs="Times New Roman"/>
          <w:sz w:val="24"/>
          <w:szCs w:val="24"/>
          <w:lang w:eastAsia="zh-CN"/>
        </w:rPr>
        <w:t>: 1552-1553 [PMID: 1928058]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32 </w:t>
      </w:r>
      <w:r w:rsidRPr="00B44AF1">
        <w:rPr>
          <w:rFonts w:ascii="Book Antiqua" w:eastAsia="SimSun" w:hAnsi="Book Antiqua" w:cs="Times New Roman"/>
          <w:b/>
          <w:sz w:val="24"/>
          <w:szCs w:val="24"/>
          <w:lang w:eastAsia="zh-CN"/>
        </w:rPr>
        <w:t>Lim AG</w:t>
      </w:r>
      <w:r w:rsidRPr="00B44AF1">
        <w:rPr>
          <w:rFonts w:ascii="Book Antiqua" w:eastAsia="SimSun" w:hAnsi="Book Antiqua" w:cs="Times New Roman"/>
          <w:sz w:val="24"/>
          <w:szCs w:val="24"/>
          <w:lang w:eastAsia="zh-CN"/>
        </w:rPr>
        <w:t xml:space="preserve">, Langmead FL, Feakins RM, Rampton DS. Diversion colitis: a trigger for ulcerative colitis in the in-stream colon?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1999; </w:t>
      </w:r>
      <w:r w:rsidRPr="00B44AF1">
        <w:rPr>
          <w:rFonts w:ascii="Book Antiqua" w:eastAsia="SimSun" w:hAnsi="Book Antiqua" w:cs="Times New Roman"/>
          <w:b/>
          <w:sz w:val="24"/>
          <w:szCs w:val="24"/>
          <w:lang w:eastAsia="zh-CN"/>
        </w:rPr>
        <w:t>44</w:t>
      </w:r>
      <w:r w:rsidRPr="00B44AF1">
        <w:rPr>
          <w:rFonts w:ascii="Book Antiqua" w:eastAsia="SimSun" w:hAnsi="Book Antiqua" w:cs="Times New Roman"/>
          <w:sz w:val="24"/>
          <w:szCs w:val="24"/>
          <w:lang w:eastAsia="zh-CN"/>
        </w:rPr>
        <w:t>: 279-282 [PMID: 9895391]</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33 </w:t>
      </w:r>
      <w:r w:rsidRPr="00B44AF1">
        <w:rPr>
          <w:rFonts w:ascii="Book Antiqua" w:eastAsia="SimSun" w:hAnsi="Book Antiqua" w:cs="Times New Roman"/>
          <w:b/>
          <w:sz w:val="24"/>
          <w:szCs w:val="24"/>
          <w:lang w:eastAsia="zh-CN"/>
        </w:rPr>
        <w:t>Jowett SL</w:t>
      </w:r>
      <w:r w:rsidRPr="00B44AF1">
        <w:rPr>
          <w:rFonts w:ascii="Book Antiqua" w:eastAsia="SimSun" w:hAnsi="Book Antiqua" w:cs="Times New Roman"/>
          <w:sz w:val="24"/>
          <w:szCs w:val="24"/>
          <w:lang w:eastAsia="zh-CN"/>
        </w:rPr>
        <w:t xml:space="preserve">, Cobden I. Diversion colitis as a trigger for ulcerative colitis.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2000; </w:t>
      </w:r>
      <w:r w:rsidRPr="00B44AF1">
        <w:rPr>
          <w:rFonts w:ascii="Book Antiqua" w:eastAsia="SimSun" w:hAnsi="Book Antiqua" w:cs="Times New Roman"/>
          <w:b/>
          <w:sz w:val="24"/>
          <w:szCs w:val="24"/>
          <w:lang w:eastAsia="zh-CN"/>
        </w:rPr>
        <w:t>46</w:t>
      </w:r>
      <w:r w:rsidRPr="00B44AF1">
        <w:rPr>
          <w:rFonts w:ascii="Book Antiqua" w:eastAsia="SimSun" w:hAnsi="Book Antiqua" w:cs="Times New Roman"/>
          <w:sz w:val="24"/>
          <w:szCs w:val="24"/>
          <w:lang w:eastAsia="zh-CN"/>
        </w:rPr>
        <w:t>: 294 [PMID: 10712080]</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34 </w:t>
      </w:r>
      <w:r w:rsidRPr="00B44AF1">
        <w:rPr>
          <w:rFonts w:ascii="Book Antiqua" w:eastAsia="SimSun" w:hAnsi="Book Antiqua" w:cs="Times New Roman"/>
          <w:b/>
          <w:sz w:val="24"/>
          <w:szCs w:val="24"/>
          <w:lang w:eastAsia="zh-CN"/>
        </w:rPr>
        <w:t>Burman JH</w:t>
      </w:r>
      <w:r w:rsidRPr="00B44AF1">
        <w:rPr>
          <w:rFonts w:ascii="Book Antiqua" w:eastAsia="SimSun" w:hAnsi="Book Antiqua" w:cs="Times New Roman"/>
          <w:sz w:val="24"/>
          <w:szCs w:val="24"/>
          <w:lang w:eastAsia="zh-CN"/>
        </w:rPr>
        <w:t xml:space="preserve">, Thompson H, Cooke WT, Williams JA. The effects of diversion of intestinal contents on the progress of Crohn's disease of the large bowel.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1971; </w:t>
      </w:r>
      <w:r w:rsidRPr="00B44AF1">
        <w:rPr>
          <w:rFonts w:ascii="Book Antiqua" w:eastAsia="SimSun" w:hAnsi="Book Antiqua" w:cs="Times New Roman"/>
          <w:b/>
          <w:sz w:val="24"/>
          <w:szCs w:val="24"/>
          <w:lang w:eastAsia="zh-CN"/>
        </w:rPr>
        <w:t>12</w:t>
      </w:r>
      <w:r w:rsidRPr="00B44AF1">
        <w:rPr>
          <w:rFonts w:ascii="Book Antiqua" w:eastAsia="SimSun" w:hAnsi="Book Antiqua" w:cs="Times New Roman"/>
          <w:sz w:val="24"/>
          <w:szCs w:val="24"/>
          <w:lang w:eastAsia="zh-CN"/>
        </w:rPr>
        <w:t>: 11-15 [PMID: 5543369]</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35 </w:t>
      </w:r>
      <w:r w:rsidRPr="00B44AF1">
        <w:rPr>
          <w:rFonts w:ascii="Book Antiqua" w:eastAsia="SimSun" w:hAnsi="Book Antiqua" w:cs="Times New Roman"/>
          <w:b/>
          <w:sz w:val="24"/>
          <w:szCs w:val="24"/>
          <w:lang w:eastAsia="zh-CN"/>
        </w:rPr>
        <w:t>Lim AG</w:t>
      </w:r>
      <w:r w:rsidRPr="00B44AF1">
        <w:rPr>
          <w:rFonts w:ascii="Book Antiqua" w:eastAsia="SimSun" w:hAnsi="Book Antiqua" w:cs="Times New Roman"/>
          <w:sz w:val="24"/>
          <w:szCs w:val="24"/>
          <w:lang w:eastAsia="zh-CN"/>
        </w:rPr>
        <w:t xml:space="preserve">, Lim W. Diversion colitis: a trigger for ulcerative colitis in the instream colon.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2000; </w:t>
      </w:r>
      <w:r w:rsidRPr="00B44AF1">
        <w:rPr>
          <w:rFonts w:ascii="Book Antiqua" w:eastAsia="SimSun" w:hAnsi="Book Antiqua" w:cs="Times New Roman"/>
          <w:b/>
          <w:sz w:val="24"/>
          <w:szCs w:val="24"/>
          <w:lang w:eastAsia="zh-CN"/>
        </w:rPr>
        <w:t>46</w:t>
      </w:r>
      <w:r w:rsidRPr="00B44AF1">
        <w:rPr>
          <w:rFonts w:ascii="Book Antiqua" w:eastAsia="SimSun" w:hAnsi="Book Antiqua" w:cs="Times New Roman"/>
          <w:sz w:val="24"/>
          <w:szCs w:val="24"/>
          <w:lang w:eastAsia="zh-CN"/>
        </w:rPr>
        <w:t>: 441 [PMID: 10733317]</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lastRenderedPageBreak/>
        <w:t xml:space="preserve">36 </w:t>
      </w:r>
      <w:r w:rsidRPr="00B44AF1">
        <w:rPr>
          <w:rFonts w:ascii="Book Antiqua" w:eastAsia="SimSun" w:hAnsi="Book Antiqua" w:cs="Times New Roman"/>
          <w:b/>
          <w:sz w:val="24"/>
          <w:szCs w:val="24"/>
          <w:lang w:eastAsia="zh-CN"/>
        </w:rPr>
        <w:t>Kiely EM</w:t>
      </w:r>
      <w:r w:rsidRPr="00B44AF1">
        <w:rPr>
          <w:rFonts w:ascii="Book Antiqua" w:eastAsia="SimSun" w:hAnsi="Book Antiqua" w:cs="Times New Roman"/>
          <w:sz w:val="24"/>
          <w:szCs w:val="24"/>
          <w:lang w:eastAsia="zh-CN"/>
        </w:rPr>
        <w:t xml:space="preserve">, Ajayi NA, Wheeler RA, Malone M. Diversion procto-colitis: response to treatment with short-chain fatty acids. </w:t>
      </w:r>
      <w:r w:rsidRPr="00B44AF1">
        <w:rPr>
          <w:rFonts w:ascii="Book Antiqua" w:eastAsia="SimSun" w:hAnsi="Book Antiqua" w:cs="Times New Roman"/>
          <w:i/>
          <w:sz w:val="24"/>
          <w:szCs w:val="24"/>
          <w:lang w:eastAsia="zh-CN"/>
        </w:rPr>
        <w:t>J Pediatr Surg</w:t>
      </w:r>
      <w:r w:rsidRPr="00B44AF1">
        <w:rPr>
          <w:rFonts w:ascii="Book Antiqua" w:eastAsia="SimSun" w:hAnsi="Book Antiqua" w:cs="Times New Roman"/>
          <w:sz w:val="24"/>
          <w:szCs w:val="24"/>
          <w:lang w:eastAsia="zh-CN"/>
        </w:rPr>
        <w:t xml:space="preserve"> 2001; </w:t>
      </w:r>
      <w:r w:rsidRPr="00B44AF1">
        <w:rPr>
          <w:rFonts w:ascii="Book Antiqua" w:eastAsia="SimSun" w:hAnsi="Book Antiqua" w:cs="Times New Roman"/>
          <w:b/>
          <w:sz w:val="24"/>
          <w:szCs w:val="24"/>
          <w:lang w:eastAsia="zh-CN"/>
        </w:rPr>
        <w:t>36</w:t>
      </w:r>
      <w:r w:rsidRPr="00B44AF1">
        <w:rPr>
          <w:rFonts w:ascii="Book Antiqua" w:eastAsia="SimSun" w:hAnsi="Book Antiqua" w:cs="Times New Roman"/>
          <w:sz w:val="24"/>
          <w:szCs w:val="24"/>
          <w:lang w:eastAsia="zh-CN"/>
        </w:rPr>
        <w:t>: 1514-1517 [PMID: 11584399 DOI: 10.1053/jpsu.2001.27034]</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37 </w:t>
      </w:r>
      <w:r w:rsidRPr="00B44AF1">
        <w:rPr>
          <w:rFonts w:ascii="Book Antiqua" w:eastAsia="SimSun" w:hAnsi="Book Antiqua" w:cs="Times New Roman"/>
          <w:b/>
          <w:sz w:val="24"/>
          <w:szCs w:val="24"/>
          <w:lang w:eastAsia="zh-CN"/>
        </w:rPr>
        <w:t>Boyce SA</w:t>
      </w:r>
      <w:r w:rsidRPr="00B44AF1">
        <w:rPr>
          <w:rFonts w:ascii="Book Antiqua" w:eastAsia="SimSun" w:hAnsi="Book Antiqua" w:cs="Times New Roman"/>
          <w:sz w:val="24"/>
          <w:szCs w:val="24"/>
          <w:lang w:eastAsia="zh-CN"/>
        </w:rPr>
        <w:t xml:space="preserve">, Hendry WS. Diversion colitis presenting with massive rectal distension and bilateral ureteric obstruction. </w:t>
      </w:r>
      <w:r w:rsidRPr="00B44AF1">
        <w:rPr>
          <w:rFonts w:ascii="Book Antiqua" w:eastAsia="SimSun" w:hAnsi="Book Antiqua" w:cs="Times New Roman"/>
          <w:i/>
          <w:sz w:val="24"/>
          <w:szCs w:val="24"/>
          <w:lang w:eastAsia="zh-CN"/>
        </w:rPr>
        <w:t>Int J Colorectal Dis</w:t>
      </w:r>
      <w:r w:rsidRPr="00B44AF1">
        <w:rPr>
          <w:rFonts w:ascii="Book Antiqua" w:eastAsia="SimSun" w:hAnsi="Book Antiqua" w:cs="Times New Roman"/>
          <w:sz w:val="24"/>
          <w:szCs w:val="24"/>
          <w:lang w:eastAsia="zh-CN"/>
        </w:rPr>
        <w:t xml:space="preserve"> 2008; </w:t>
      </w:r>
      <w:r w:rsidRPr="00B44AF1">
        <w:rPr>
          <w:rFonts w:ascii="Book Antiqua" w:eastAsia="SimSun" w:hAnsi="Book Antiqua" w:cs="Times New Roman"/>
          <w:b/>
          <w:sz w:val="24"/>
          <w:szCs w:val="24"/>
          <w:lang w:eastAsia="zh-CN"/>
        </w:rPr>
        <w:t>23</w:t>
      </w:r>
      <w:r w:rsidRPr="00B44AF1">
        <w:rPr>
          <w:rFonts w:ascii="Book Antiqua" w:eastAsia="SimSun" w:hAnsi="Book Antiqua" w:cs="Times New Roman"/>
          <w:sz w:val="24"/>
          <w:szCs w:val="24"/>
          <w:lang w:eastAsia="zh-CN"/>
        </w:rPr>
        <w:t>: 1143-1144 [PMID: 18443804 DOI: 10.1007/s00384-008-0491-3]</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38 </w:t>
      </w:r>
      <w:r w:rsidRPr="00B44AF1">
        <w:rPr>
          <w:rFonts w:ascii="Book Antiqua" w:eastAsia="SimSun" w:hAnsi="Book Antiqua" w:cs="Times New Roman"/>
          <w:b/>
          <w:sz w:val="24"/>
          <w:szCs w:val="24"/>
          <w:lang w:eastAsia="zh-CN"/>
        </w:rPr>
        <w:t>Lu ES</w:t>
      </w:r>
      <w:r w:rsidRPr="00B44AF1">
        <w:rPr>
          <w:rFonts w:ascii="Book Antiqua" w:eastAsia="SimSun" w:hAnsi="Book Antiqua" w:cs="Times New Roman"/>
          <w:sz w:val="24"/>
          <w:szCs w:val="24"/>
          <w:lang w:eastAsia="zh-CN"/>
        </w:rPr>
        <w:t xml:space="preserve">, Lin T, Harms BL, Gaumnitz EA, Singaram C. A severe case of diversion colitis with large ulcerations. </w:t>
      </w:r>
      <w:r w:rsidRPr="00B44AF1">
        <w:rPr>
          <w:rFonts w:ascii="Book Antiqua" w:eastAsia="SimSun" w:hAnsi="Book Antiqua" w:cs="Times New Roman"/>
          <w:i/>
          <w:sz w:val="24"/>
          <w:szCs w:val="24"/>
          <w:lang w:eastAsia="zh-CN"/>
        </w:rPr>
        <w:t>Am J Gastroenterol</w:t>
      </w:r>
      <w:r w:rsidRPr="00B44AF1">
        <w:rPr>
          <w:rFonts w:ascii="Book Antiqua" w:eastAsia="SimSun" w:hAnsi="Book Antiqua" w:cs="Times New Roman"/>
          <w:sz w:val="24"/>
          <w:szCs w:val="24"/>
          <w:lang w:eastAsia="zh-CN"/>
        </w:rPr>
        <w:t xml:space="preserve"> 1995; </w:t>
      </w:r>
      <w:r w:rsidRPr="00B44AF1">
        <w:rPr>
          <w:rFonts w:ascii="Book Antiqua" w:eastAsia="SimSun" w:hAnsi="Book Antiqua" w:cs="Times New Roman"/>
          <w:b/>
          <w:sz w:val="24"/>
          <w:szCs w:val="24"/>
          <w:lang w:eastAsia="zh-CN"/>
        </w:rPr>
        <w:t>90</w:t>
      </w:r>
      <w:r w:rsidRPr="00B44AF1">
        <w:rPr>
          <w:rFonts w:ascii="Book Antiqua" w:eastAsia="SimSun" w:hAnsi="Book Antiqua" w:cs="Times New Roman"/>
          <w:sz w:val="24"/>
          <w:szCs w:val="24"/>
          <w:lang w:eastAsia="zh-CN"/>
        </w:rPr>
        <w:t>: 1508-1510 [PMID: 7661179]</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39 </w:t>
      </w:r>
      <w:r w:rsidRPr="00B44AF1">
        <w:rPr>
          <w:rFonts w:ascii="Book Antiqua" w:eastAsia="SimSun" w:hAnsi="Book Antiqua" w:cs="Times New Roman"/>
          <w:b/>
          <w:sz w:val="24"/>
          <w:szCs w:val="24"/>
          <w:lang w:eastAsia="zh-CN"/>
        </w:rPr>
        <w:t>Lusk LB</w:t>
      </w:r>
      <w:r w:rsidRPr="00B44AF1">
        <w:rPr>
          <w:rFonts w:ascii="Book Antiqua" w:eastAsia="SimSun" w:hAnsi="Book Antiqua" w:cs="Times New Roman"/>
          <w:sz w:val="24"/>
          <w:szCs w:val="24"/>
          <w:lang w:eastAsia="zh-CN"/>
        </w:rPr>
        <w:t xml:space="preserve">, Reichen J, Levine JS. Aphthous ulceration in diversion colitis. Clinical implications. </w:t>
      </w:r>
      <w:r w:rsidRPr="00B44AF1">
        <w:rPr>
          <w:rFonts w:ascii="Book Antiqua" w:eastAsia="SimSun" w:hAnsi="Book Antiqua" w:cs="Times New Roman"/>
          <w:i/>
          <w:sz w:val="24"/>
          <w:szCs w:val="24"/>
          <w:lang w:eastAsia="zh-CN"/>
        </w:rPr>
        <w:t>Gastroenterology</w:t>
      </w:r>
      <w:r w:rsidRPr="00B44AF1">
        <w:rPr>
          <w:rFonts w:ascii="Book Antiqua" w:eastAsia="SimSun" w:hAnsi="Book Antiqua" w:cs="Times New Roman"/>
          <w:sz w:val="24"/>
          <w:szCs w:val="24"/>
          <w:lang w:eastAsia="zh-CN"/>
        </w:rPr>
        <w:t xml:space="preserve"> 1984; </w:t>
      </w:r>
      <w:r w:rsidRPr="00B44AF1">
        <w:rPr>
          <w:rFonts w:ascii="Book Antiqua" w:eastAsia="SimSun" w:hAnsi="Book Antiqua" w:cs="Times New Roman"/>
          <w:b/>
          <w:sz w:val="24"/>
          <w:szCs w:val="24"/>
          <w:lang w:eastAsia="zh-CN"/>
        </w:rPr>
        <w:t>87</w:t>
      </w:r>
      <w:r w:rsidRPr="00B44AF1">
        <w:rPr>
          <w:rFonts w:ascii="Book Antiqua" w:eastAsia="SimSun" w:hAnsi="Book Antiqua" w:cs="Times New Roman"/>
          <w:sz w:val="24"/>
          <w:szCs w:val="24"/>
          <w:lang w:eastAsia="zh-CN"/>
        </w:rPr>
        <w:t>: 1171-1173 [PMID: 6479539]</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40 </w:t>
      </w:r>
      <w:r w:rsidRPr="00B44AF1">
        <w:rPr>
          <w:rFonts w:ascii="Book Antiqua" w:eastAsia="SimSun" w:hAnsi="Book Antiqua" w:cs="Times New Roman"/>
          <w:b/>
          <w:sz w:val="24"/>
          <w:szCs w:val="24"/>
          <w:lang w:eastAsia="zh-CN"/>
        </w:rPr>
        <w:t>Ona FV</w:t>
      </w:r>
      <w:r w:rsidRPr="00B44AF1">
        <w:rPr>
          <w:rFonts w:ascii="Book Antiqua" w:eastAsia="SimSun" w:hAnsi="Book Antiqua" w:cs="Times New Roman"/>
          <w:sz w:val="24"/>
          <w:szCs w:val="24"/>
          <w:lang w:eastAsia="zh-CN"/>
        </w:rPr>
        <w:t xml:space="preserve">, Boger JN. Rectal bleeding due to diversion colitis. </w:t>
      </w:r>
      <w:r w:rsidRPr="00B44AF1">
        <w:rPr>
          <w:rFonts w:ascii="Book Antiqua" w:eastAsia="SimSun" w:hAnsi="Book Antiqua" w:cs="Times New Roman"/>
          <w:i/>
          <w:sz w:val="24"/>
          <w:szCs w:val="24"/>
          <w:lang w:eastAsia="zh-CN"/>
        </w:rPr>
        <w:t>Am J Gastroenterol</w:t>
      </w:r>
      <w:r w:rsidRPr="00B44AF1">
        <w:rPr>
          <w:rFonts w:ascii="Book Antiqua" w:eastAsia="SimSun" w:hAnsi="Book Antiqua" w:cs="Times New Roman"/>
          <w:sz w:val="24"/>
          <w:szCs w:val="24"/>
          <w:lang w:eastAsia="zh-CN"/>
        </w:rPr>
        <w:t xml:space="preserve"> 1985; </w:t>
      </w:r>
      <w:r w:rsidRPr="00B44AF1">
        <w:rPr>
          <w:rFonts w:ascii="Book Antiqua" w:eastAsia="SimSun" w:hAnsi="Book Antiqua" w:cs="Times New Roman"/>
          <w:b/>
          <w:sz w:val="24"/>
          <w:szCs w:val="24"/>
          <w:lang w:eastAsia="zh-CN"/>
        </w:rPr>
        <w:t>80</w:t>
      </w:r>
      <w:r w:rsidRPr="00B44AF1">
        <w:rPr>
          <w:rFonts w:ascii="Book Antiqua" w:eastAsia="SimSun" w:hAnsi="Book Antiqua" w:cs="Times New Roman"/>
          <w:sz w:val="24"/>
          <w:szCs w:val="24"/>
          <w:lang w:eastAsia="zh-CN"/>
        </w:rPr>
        <w:t>: 40-41 [PMID: 3871305]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41 </w:t>
      </w:r>
      <w:r w:rsidRPr="00B44AF1">
        <w:rPr>
          <w:rFonts w:ascii="Book Antiqua" w:eastAsia="SimSun" w:hAnsi="Book Antiqua" w:cs="Times New Roman"/>
          <w:b/>
          <w:sz w:val="24"/>
          <w:szCs w:val="24"/>
          <w:lang w:eastAsia="zh-CN"/>
        </w:rPr>
        <w:t>Komuro Y</w:t>
      </w:r>
      <w:r w:rsidRPr="00B44AF1">
        <w:rPr>
          <w:rFonts w:ascii="Book Antiqua" w:eastAsia="SimSun" w:hAnsi="Book Antiqua" w:cs="Times New Roman"/>
          <w:sz w:val="24"/>
          <w:szCs w:val="24"/>
          <w:lang w:eastAsia="zh-CN"/>
        </w:rPr>
        <w:t xml:space="preserve">, Watanabe T, Hata K, Nagawa H. Diversion colitis with a mucosal tear on endoscopic insufflation.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2003; </w:t>
      </w:r>
      <w:r w:rsidRPr="00B44AF1">
        <w:rPr>
          <w:rFonts w:ascii="Book Antiqua" w:eastAsia="SimSun" w:hAnsi="Book Antiqua" w:cs="Times New Roman"/>
          <w:b/>
          <w:sz w:val="24"/>
          <w:szCs w:val="24"/>
          <w:lang w:eastAsia="zh-CN"/>
        </w:rPr>
        <w:t>52</w:t>
      </w:r>
      <w:r w:rsidRPr="00B44AF1">
        <w:rPr>
          <w:rFonts w:ascii="Book Antiqua" w:eastAsia="SimSun" w:hAnsi="Book Antiqua" w:cs="Times New Roman"/>
          <w:sz w:val="24"/>
          <w:szCs w:val="24"/>
          <w:lang w:eastAsia="zh-CN"/>
        </w:rPr>
        <w:t>: 1388-1389 [PMID: 12912883]</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42 </w:t>
      </w:r>
      <w:r w:rsidRPr="00B44AF1">
        <w:rPr>
          <w:rFonts w:ascii="Book Antiqua" w:eastAsia="SimSun" w:hAnsi="Book Antiqua" w:cs="Times New Roman"/>
          <w:b/>
          <w:sz w:val="24"/>
          <w:szCs w:val="24"/>
          <w:lang w:eastAsia="zh-CN"/>
        </w:rPr>
        <w:t>Korelitz BI</w:t>
      </w:r>
      <w:r w:rsidRPr="00B44AF1">
        <w:rPr>
          <w:rFonts w:ascii="Book Antiqua" w:eastAsia="SimSun" w:hAnsi="Book Antiqua" w:cs="Times New Roman"/>
          <w:sz w:val="24"/>
          <w:szCs w:val="24"/>
          <w:lang w:eastAsia="zh-CN"/>
        </w:rPr>
        <w:t xml:space="preserve">, Cheskin LJ, Sohn N, Sommers SC. Proctitis after fecal diversion in Crohn's disease and its elimination with reanastomosis: implications for surgical management. Report of four cases. </w:t>
      </w:r>
      <w:r w:rsidRPr="00B44AF1">
        <w:rPr>
          <w:rFonts w:ascii="Book Antiqua" w:eastAsia="SimSun" w:hAnsi="Book Antiqua" w:cs="Times New Roman"/>
          <w:i/>
          <w:sz w:val="24"/>
          <w:szCs w:val="24"/>
          <w:lang w:eastAsia="zh-CN"/>
        </w:rPr>
        <w:t>Gastroenterology</w:t>
      </w:r>
      <w:r w:rsidRPr="00B44AF1">
        <w:rPr>
          <w:rFonts w:ascii="Book Antiqua" w:eastAsia="SimSun" w:hAnsi="Book Antiqua" w:cs="Times New Roman"/>
          <w:sz w:val="24"/>
          <w:szCs w:val="24"/>
          <w:lang w:eastAsia="zh-CN"/>
        </w:rPr>
        <w:t xml:space="preserve"> 1984; </w:t>
      </w:r>
      <w:r w:rsidRPr="00B44AF1">
        <w:rPr>
          <w:rFonts w:ascii="Book Antiqua" w:eastAsia="SimSun" w:hAnsi="Book Antiqua" w:cs="Times New Roman"/>
          <w:b/>
          <w:sz w:val="24"/>
          <w:szCs w:val="24"/>
          <w:lang w:eastAsia="zh-CN"/>
        </w:rPr>
        <w:t>87</w:t>
      </w:r>
      <w:r w:rsidRPr="00B44AF1">
        <w:rPr>
          <w:rFonts w:ascii="Book Antiqua" w:eastAsia="SimSun" w:hAnsi="Book Antiqua" w:cs="Times New Roman"/>
          <w:sz w:val="24"/>
          <w:szCs w:val="24"/>
          <w:lang w:eastAsia="zh-CN"/>
        </w:rPr>
        <w:t>: 710-713 [PMID: 6745620]</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43 </w:t>
      </w:r>
      <w:r w:rsidRPr="00B44AF1">
        <w:rPr>
          <w:rFonts w:ascii="Book Antiqua" w:eastAsia="SimSun" w:hAnsi="Book Antiqua" w:cs="Times New Roman"/>
          <w:b/>
          <w:sz w:val="24"/>
          <w:szCs w:val="24"/>
          <w:lang w:eastAsia="zh-CN"/>
        </w:rPr>
        <w:t>Tripodi J</w:t>
      </w:r>
      <w:r w:rsidRPr="00B44AF1">
        <w:rPr>
          <w:rFonts w:ascii="Book Antiqua" w:eastAsia="SimSun" w:hAnsi="Book Antiqua" w:cs="Times New Roman"/>
          <w:sz w:val="24"/>
          <w:szCs w:val="24"/>
          <w:lang w:eastAsia="zh-CN"/>
        </w:rPr>
        <w:t xml:space="preserve">, Gorcey S, Burakoff R. A case of diversion colitis treated with 5-aminosalicylic acid enemas. </w:t>
      </w:r>
      <w:r w:rsidRPr="00B44AF1">
        <w:rPr>
          <w:rFonts w:ascii="Book Antiqua" w:eastAsia="SimSun" w:hAnsi="Book Antiqua" w:cs="Times New Roman"/>
          <w:i/>
          <w:sz w:val="24"/>
          <w:szCs w:val="24"/>
          <w:lang w:eastAsia="zh-CN"/>
        </w:rPr>
        <w:t>Am J Gastroenterol</w:t>
      </w:r>
      <w:r w:rsidRPr="00B44AF1">
        <w:rPr>
          <w:rFonts w:ascii="Book Antiqua" w:eastAsia="SimSun" w:hAnsi="Book Antiqua" w:cs="Times New Roman"/>
          <w:sz w:val="24"/>
          <w:szCs w:val="24"/>
          <w:lang w:eastAsia="zh-CN"/>
        </w:rPr>
        <w:t xml:space="preserve"> 1992; </w:t>
      </w:r>
      <w:r w:rsidRPr="00B44AF1">
        <w:rPr>
          <w:rFonts w:ascii="Book Antiqua" w:eastAsia="SimSun" w:hAnsi="Book Antiqua" w:cs="Times New Roman"/>
          <w:b/>
          <w:sz w:val="24"/>
          <w:szCs w:val="24"/>
          <w:lang w:eastAsia="zh-CN"/>
        </w:rPr>
        <w:t>87</w:t>
      </w:r>
      <w:r w:rsidRPr="00B44AF1">
        <w:rPr>
          <w:rFonts w:ascii="Book Antiqua" w:eastAsia="SimSun" w:hAnsi="Book Antiqua" w:cs="Times New Roman"/>
          <w:sz w:val="24"/>
          <w:szCs w:val="24"/>
          <w:lang w:eastAsia="zh-CN"/>
        </w:rPr>
        <w:t>: 645-647 [PMID: 1595655]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44 </w:t>
      </w:r>
      <w:r w:rsidRPr="00B44AF1">
        <w:rPr>
          <w:rFonts w:ascii="Book Antiqua" w:eastAsia="SimSun" w:hAnsi="Book Antiqua" w:cs="Times New Roman"/>
          <w:b/>
          <w:sz w:val="24"/>
          <w:szCs w:val="24"/>
          <w:lang w:eastAsia="zh-CN"/>
        </w:rPr>
        <w:t>Watanabe C</w:t>
      </w:r>
      <w:r w:rsidRPr="00B44AF1">
        <w:rPr>
          <w:rFonts w:ascii="Book Antiqua" w:eastAsia="SimSun" w:hAnsi="Book Antiqua" w:cs="Times New Roman"/>
          <w:sz w:val="24"/>
          <w:szCs w:val="24"/>
          <w:lang w:eastAsia="zh-CN"/>
        </w:rPr>
        <w:t xml:space="preserve">, Hokari R, Miura S. Chronic antibiotic-refractory diversion pouchitis successfully treated with leukocyteapheresis. </w:t>
      </w:r>
      <w:r w:rsidRPr="00B44AF1">
        <w:rPr>
          <w:rFonts w:ascii="Book Antiqua" w:eastAsia="SimSun" w:hAnsi="Book Antiqua" w:cs="Times New Roman"/>
          <w:i/>
          <w:sz w:val="24"/>
          <w:szCs w:val="24"/>
          <w:lang w:eastAsia="zh-CN"/>
        </w:rPr>
        <w:t>Ther Apher Dial</w:t>
      </w:r>
      <w:r w:rsidRPr="00B44AF1">
        <w:rPr>
          <w:rFonts w:ascii="Book Antiqua" w:eastAsia="SimSun" w:hAnsi="Book Antiqua" w:cs="Times New Roman"/>
          <w:sz w:val="24"/>
          <w:szCs w:val="24"/>
          <w:lang w:eastAsia="zh-CN"/>
        </w:rPr>
        <w:t xml:space="preserve"> 2014; </w:t>
      </w:r>
      <w:r w:rsidRPr="00B44AF1">
        <w:rPr>
          <w:rFonts w:ascii="Book Antiqua" w:eastAsia="SimSun" w:hAnsi="Book Antiqua" w:cs="Times New Roman"/>
          <w:b/>
          <w:sz w:val="24"/>
          <w:szCs w:val="24"/>
          <w:lang w:eastAsia="zh-CN"/>
        </w:rPr>
        <w:t>18</w:t>
      </w:r>
      <w:r w:rsidRPr="00B44AF1">
        <w:rPr>
          <w:rFonts w:ascii="Book Antiqua" w:eastAsia="SimSun" w:hAnsi="Book Antiqua" w:cs="Times New Roman"/>
          <w:sz w:val="24"/>
          <w:szCs w:val="24"/>
          <w:lang w:eastAsia="zh-CN"/>
        </w:rPr>
        <w:t>: 644-645 [PMID: 24571541 DOI: 10.1111/1744-9987.12175]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45 </w:t>
      </w:r>
      <w:r w:rsidRPr="00B44AF1">
        <w:rPr>
          <w:rFonts w:ascii="Book Antiqua" w:eastAsia="SimSun" w:hAnsi="Book Antiqua" w:cs="Times New Roman"/>
          <w:b/>
          <w:sz w:val="24"/>
          <w:szCs w:val="24"/>
          <w:lang w:eastAsia="zh-CN"/>
        </w:rPr>
        <w:t>Gundling F</w:t>
      </w:r>
      <w:r w:rsidRPr="00B44AF1">
        <w:rPr>
          <w:rFonts w:ascii="Book Antiqua" w:eastAsia="SimSun" w:hAnsi="Book Antiqua" w:cs="Times New Roman"/>
          <w:sz w:val="24"/>
          <w:szCs w:val="24"/>
          <w:lang w:eastAsia="zh-CN"/>
        </w:rPr>
        <w:t xml:space="preserve">, Tiller M, Agha A, Schepp W, Iesalnieks I. Successful autologous fecal transplantation for chronic diversion colitis. </w:t>
      </w:r>
      <w:r w:rsidRPr="00B44AF1">
        <w:rPr>
          <w:rFonts w:ascii="Book Antiqua" w:eastAsia="SimSun" w:hAnsi="Book Antiqua" w:cs="Times New Roman"/>
          <w:i/>
          <w:sz w:val="24"/>
          <w:szCs w:val="24"/>
          <w:lang w:eastAsia="zh-CN"/>
        </w:rPr>
        <w:t>Tech Coloproctol</w:t>
      </w:r>
      <w:r w:rsidRPr="00B44AF1">
        <w:rPr>
          <w:rFonts w:ascii="Book Antiqua" w:eastAsia="SimSun" w:hAnsi="Book Antiqua" w:cs="Times New Roman"/>
          <w:sz w:val="24"/>
          <w:szCs w:val="24"/>
          <w:lang w:eastAsia="zh-CN"/>
        </w:rPr>
        <w:t xml:space="preserve"> 2015; </w:t>
      </w:r>
      <w:r w:rsidRPr="00B44AF1">
        <w:rPr>
          <w:rFonts w:ascii="Book Antiqua" w:eastAsia="SimSun" w:hAnsi="Book Antiqua" w:cs="Times New Roman"/>
          <w:b/>
          <w:sz w:val="24"/>
          <w:szCs w:val="24"/>
          <w:lang w:eastAsia="zh-CN"/>
        </w:rPr>
        <w:t>19</w:t>
      </w:r>
      <w:r w:rsidRPr="00B44AF1">
        <w:rPr>
          <w:rFonts w:ascii="Book Antiqua" w:eastAsia="SimSun" w:hAnsi="Book Antiqua" w:cs="Times New Roman"/>
          <w:sz w:val="24"/>
          <w:szCs w:val="24"/>
          <w:lang w:eastAsia="zh-CN"/>
        </w:rPr>
        <w:t>: 51-52 [PMID: 25300242 DOI: 10.1007/s10151-014-1220-2]</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46 </w:t>
      </w:r>
      <w:r w:rsidRPr="00B44AF1">
        <w:rPr>
          <w:rFonts w:ascii="Book Antiqua" w:eastAsia="SimSun" w:hAnsi="Book Antiqua" w:cs="Times New Roman"/>
          <w:b/>
          <w:sz w:val="24"/>
          <w:szCs w:val="24"/>
          <w:lang w:eastAsia="zh-CN"/>
        </w:rPr>
        <w:t>Scott RL</w:t>
      </w:r>
      <w:r w:rsidRPr="00B44AF1">
        <w:rPr>
          <w:rFonts w:ascii="Book Antiqua" w:eastAsia="SimSun" w:hAnsi="Book Antiqua" w:cs="Times New Roman"/>
          <w:sz w:val="24"/>
          <w:szCs w:val="24"/>
          <w:lang w:eastAsia="zh-CN"/>
        </w:rPr>
        <w:t xml:space="preserve">, Pinstein ML. Diversion colitis demonstrated by double-contrast barium enema. </w:t>
      </w:r>
      <w:r w:rsidRPr="00B44AF1">
        <w:rPr>
          <w:rFonts w:ascii="Book Antiqua" w:eastAsia="SimSun" w:hAnsi="Book Antiqua" w:cs="Times New Roman"/>
          <w:i/>
          <w:sz w:val="24"/>
          <w:szCs w:val="24"/>
          <w:lang w:eastAsia="zh-CN"/>
        </w:rPr>
        <w:t>AJR Am J Roentgenol</w:t>
      </w:r>
      <w:r w:rsidRPr="00B44AF1">
        <w:rPr>
          <w:rFonts w:ascii="Book Antiqua" w:eastAsia="SimSun" w:hAnsi="Book Antiqua" w:cs="Times New Roman"/>
          <w:sz w:val="24"/>
          <w:szCs w:val="24"/>
          <w:lang w:eastAsia="zh-CN"/>
        </w:rPr>
        <w:t xml:space="preserve"> 1984; </w:t>
      </w:r>
      <w:r w:rsidRPr="00B44AF1">
        <w:rPr>
          <w:rFonts w:ascii="Book Antiqua" w:eastAsia="SimSun" w:hAnsi="Book Antiqua" w:cs="Times New Roman"/>
          <w:b/>
          <w:sz w:val="24"/>
          <w:szCs w:val="24"/>
          <w:lang w:eastAsia="zh-CN"/>
        </w:rPr>
        <w:t>143</w:t>
      </w:r>
      <w:r w:rsidRPr="00B44AF1">
        <w:rPr>
          <w:rFonts w:ascii="Book Antiqua" w:eastAsia="SimSun" w:hAnsi="Book Antiqua" w:cs="Times New Roman"/>
          <w:sz w:val="24"/>
          <w:szCs w:val="24"/>
          <w:lang w:eastAsia="zh-CN"/>
        </w:rPr>
        <w:t>: 767-768 [PMID: 6332481 DOI: 10.2214/ajr.143.4.767]</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47 </w:t>
      </w:r>
      <w:r w:rsidRPr="00B44AF1">
        <w:rPr>
          <w:rFonts w:ascii="Book Antiqua" w:eastAsia="SimSun" w:hAnsi="Book Antiqua" w:cs="Times New Roman"/>
          <w:b/>
          <w:sz w:val="24"/>
          <w:szCs w:val="24"/>
          <w:lang w:eastAsia="zh-CN"/>
        </w:rPr>
        <w:t>Lai JM</w:t>
      </w:r>
      <w:r w:rsidRPr="00B44AF1">
        <w:rPr>
          <w:rFonts w:ascii="Book Antiqua" w:eastAsia="SimSun" w:hAnsi="Book Antiqua" w:cs="Times New Roman"/>
          <w:sz w:val="24"/>
          <w:szCs w:val="24"/>
          <w:lang w:eastAsia="zh-CN"/>
        </w:rPr>
        <w:t xml:space="preserve">, Chuang TY, Francisco GE, Strayer JR. Diversion colitis: a cause of abdominal discomfort in spinal cord injury patients with colostomy. </w:t>
      </w:r>
      <w:r w:rsidRPr="00B44AF1">
        <w:rPr>
          <w:rFonts w:ascii="Book Antiqua" w:eastAsia="SimSun" w:hAnsi="Book Antiqua" w:cs="Times New Roman"/>
          <w:i/>
          <w:sz w:val="24"/>
          <w:szCs w:val="24"/>
          <w:lang w:eastAsia="zh-CN"/>
        </w:rPr>
        <w:t xml:space="preserve">Arch Phys Med </w:t>
      </w:r>
      <w:r w:rsidRPr="00B44AF1">
        <w:rPr>
          <w:rFonts w:ascii="Book Antiqua" w:eastAsia="SimSun" w:hAnsi="Book Antiqua" w:cs="Times New Roman"/>
          <w:i/>
          <w:sz w:val="24"/>
          <w:szCs w:val="24"/>
          <w:lang w:eastAsia="zh-CN"/>
        </w:rPr>
        <w:lastRenderedPageBreak/>
        <w:t>Rehabil</w:t>
      </w:r>
      <w:r w:rsidRPr="00B44AF1">
        <w:rPr>
          <w:rFonts w:ascii="Book Antiqua" w:eastAsia="SimSun" w:hAnsi="Book Antiqua" w:cs="Times New Roman"/>
          <w:sz w:val="24"/>
          <w:szCs w:val="24"/>
          <w:lang w:eastAsia="zh-CN"/>
        </w:rPr>
        <w:t xml:space="preserve"> 1997; </w:t>
      </w:r>
      <w:r w:rsidRPr="00B44AF1">
        <w:rPr>
          <w:rFonts w:ascii="Book Antiqua" w:eastAsia="SimSun" w:hAnsi="Book Antiqua" w:cs="Times New Roman"/>
          <w:b/>
          <w:sz w:val="24"/>
          <w:szCs w:val="24"/>
          <w:lang w:eastAsia="zh-CN"/>
        </w:rPr>
        <w:t>78</w:t>
      </w:r>
      <w:r w:rsidRPr="00B44AF1">
        <w:rPr>
          <w:rFonts w:ascii="Book Antiqua" w:eastAsia="SimSun" w:hAnsi="Book Antiqua" w:cs="Times New Roman"/>
          <w:sz w:val="24"/>
          <w:szCs w:val="24"/>
          <w:lang w:eastAsia="zh-CN"/>
        </w:rPr>
        <w:t>: 670-671 [PMID: 9196478]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48 </w:t>
      </w:r>
      <w:r w:rsidRPr="00B44AF1">
        <w:rPr>
          <w:rFonts w:ascii="Book Antiqua" w:eastAsia="SimSun" w:hAnsi="Book Antiqua" w:cs="Times New Roman"/>
          <w:b/>
          <w:sz w:val="24"/>
          <w:szCs w:val="24"/>
          <w:lang w:eastAsia="zh-CN"/>
        </w:rPr>
        <w:t>Tsironi E</w:t>
      </w:r>
      <w:r w:rsidRPr="00B44AF1">
        <w:rPr>
          <w:rFonts w:ascii="Book Antiqua" w:eastAsia="SimSun" w:hAnsi="Book Antiqua" w:cs="Times New Roman"/>
          <w:sz w:val="24"/>
          <w:szCs w:val="24"/>
          <w:lang w:eastAsia="zh-CN"/>
        </w:rPr>
        <w:t xml:space="preserve">, Irving PM, Feakins RM, Rampton DS. "Diversion" colitis caused by Clostridium difficile infection: report of a case. </w:t>
      </w:r>
      <w:r w:rsidRPr="00B44AF1">
        <w:rPr>
          <w:rFonts w:ascii="Book Antiqua" w:eastAsia="SimSun" w:hAnsi="Book Antiqua" w:cs="Times New Roman"/>
          <w:i/>
          <w:sz w:val="24"/>
          <w:szCs w:val="24"/>
          <w:lang w:eastAsia="zh-CN"/>
        </w:rPr>
        <w:t>Dis Colon Rectum</w:t>
      </w:r>
      <w:r w:rsidRPr="00B44AF1">
        <w:rPr>
          <w:rFonts w:ascii="Book Antiqua" w:eastAsia="SimSun" w:hAnsi="Book Antiqua" w:cs="Times New Roman"/>
          <w:sz w:val="24"/>
          <w:szCs w:val="24"/>
          <w:lang w:eastAsia="zh-CN"/>
        </w:rPr>
        <w:t xml:space="preserve"> 2006; </w:t>
      </w:r>
      <w:r w:rsidRPr="00B44AF1">
        <w:rPr>
          <w:rFonts w:ascii="Book Antiqua" w:eastAsia="SimSun" w:hAnsi="Book Antiqua" w:cs="Times New Roman"/>
          <w:b/>
          <w:sz w:val="24"/>
          <w:szCs w:val="24"/>
          <w:lang w:eastAsia="zh-CN"/>
        </w:rPr>
        <w:t>49</w:t>
      </w:r>
      <w:r w:rsidRPr="00B44AF1">
        <w:rPr>
          <w:rFonts w:ascii="Book Antiqua" w:eastAsia="SimSun" w:hAnsi="Book Antiqua" w:cs="Times New Roman"/>
          <w:sz w:val="24"/>
          <w:szCs w:val="24"/>
          <w:lang w:eastAsia="zh-CN"/>
        </w:rPr>
        <w:t>: 1074-1077 [PMID: 16729217 DOI: 10.1007/s10350-006-0577-3]</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49 </w:t>
      </w:r>
      <w:r w:rsidRPr="00B44AF1">
        <w:rPr>
          <w:rFonts w:ascii="Book Antiqua" w:eastAsia="SimSun" w:hAnsi="Book Antiqua" w:cs="Times New Roman"/>
          <w:b/>
          <w:sz w:val="24"/>
          <w:szCs w:val="24"/>
          <w:lang w:eastAsia="zh-CN"/>
        </w:rPr>
        <w:t>Haugen V</w:t>
      </w:r>
      <w:r w:rsidRPr="00B44AF1">
        <w:rPr>
          <w:rFonts w:ascii="Book Antiqua" w:eastAsia="SimSun" w:hAnsi="Book Antiqua" w:cs="Times New Roman"/>
          <w:sz w:val="24"/>
          <w:szCs w:val="24"/>
          <w:lang w:eastAsia="zh-CN"/>
        </w:rPr>
        <w:t xml:space="preserve">, Rothenberger DA, Powell J. Antegrade irrigations of a surgically reconstructed Hartmann's pouch to treat intractable diversion colitis. </w:t>
      </w:r>
      <w:r w:rsidRPr="00B44AF1">
        <w:rPr>
          <w:rFonts w:ascii="Book Antiqua" w:eastAsia="SimSun" w:hAnsi="Book Antiqua" w:cs="Times New Roman"/>
          <w:i/>
          <w:sz w:val="24"/>
          <w:szCs w:val="24"/>
          <w:lang w:eastAsia="zh-CN"/>
        </w:rPr>
        <w:t>J Wound Ostomy Continence Nurs</w:t>
      </w:r>
      <w:r w:rsidRPr="00B44AF1">
        <w:rPr>
          <w:rFonts w:ascii="Book Antiqua" w:eastAsia="SimSun" w:hAnsi="Book Antiqua" w:cs="Times New Roman"/>
          <w:sz w:val="24"/>
          <w:szCs w:val="24"/>
          <w:lang w:eastAsia="zh-CN"/>
        </w:rPr>
        <w:t xml:space="preserve"> 2008; </w:t>
      </w:r>
      <w:r w:rsidRPr="00B44AF1">
        <w:rPr>
          <w:rFonts w:ascii="Book Antiqua" w:eastAsia="SimSun" w:hAnsi="Book Antiqua" w:cs="Times New Roman"/>
          <w:b/>
          <w:sz w:val="24"/>
          <w:szCs w:val="24"/>
          <w:lang w:eastAsia="zh-CN"/>
        </w:rPr>
        <w:t>35</w:t>
      </w:r>
      <w:r w:rsidRPr="00B44AF1">
        <w:rPr>
          <w:rFonts w:ascii="Book Antiqua" w:eastAsia="SimSun" w:hAnsi="Book Antiqua" w:cs="Times New Roman"/>
          <w:sz w:val="24"/>
          <w:szCs w:val="24"/>
          <w:lang w:eastAsia="zh-CN"/>
        </w:rPr>
        <w:t>: 231-232 [PMID: 18344801 DOI: 10.1097/01.WON.0000313649.90612.a1]</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50 </w:t>
      </w:r>
      <w:r w:rsidRPr="00B44AF1">
        <w:rPr>
          <w:rFonts w:ascii="Book Antiqua" w:eastAsia="SimSun" w:hAnsi="Book Antiqua" w:cs="Times New Roman"/>
          <w:b/>
          <w:sz w:val="24"/>
          <w:szCs w:val="24"/>
          <w:lang w:eastAsia="zh-CN"/>
        </w:rPr>
        <w:t>Talisetti A</w:t>
      </w:r>
      <w:r w:rsidRPr="00B44AF1">
        <w:rPr>
          <w:rFonts w:ascii="Book Antiqua" w:eastAsia="SimSun" w:hAnsi="Book Antiqua" w:cs="Times New Roman"/>
          <w:sz w:val="24"/>
          <w:szCs w:val="24"/>
          <w:lang w:eastAsia="zh-CN"/>
        </w:rPr>
        <w:t xml:space="preserve">, Longacre T, Pai RK, Kerner J. Diversion colitis in a 19-year-old female with megacystis-microcolon-intestinal hypoperistalsis syndrome. </w:t>
      </w:r>
      <w:r w:rsidRPr="00B44AF1">
        <w:rPr>
          <w:rFonts w:ascii="Book Antiqua" w:eastAsia="SimSun" w:hAnsi="Book Antiqua" w:cs="Times New Roman"/>
          <w:i/>
          <w:sz w:val="24"/>
          <w:szCs w:val="24"/>
          <w:lang w:eastAsia="zh-CN"/>
        </w:rPr>
        <w:t>Dig Dis Sci</w:t>
      </w:r>
      <w:r w:rsidRPr="00B44AF1">
        <w:rPr>
          <w:rFonts w:ascii="Book Antiqua" w:eastAsia="SimSun" w:hAnsi="Book Antiqua" w:cs="Times New Roman"/>
          <w:sz w:val="24"/>
          <w:szCs w:val="24"/>
          <w:lang w:eastAsia="zh-CN"/>
        </w:rPr>
        <w:t xml:space="preserve"> 2009; </w:t>
      </w:r>
      <w:r w:rsidRPr="00B44AF1">
        <w:rPr>
          <w:rFonts w:ascii="Book Antiqua" w:eastAsia="SimSun" w:hAnsi="Book Antiqua" w:cs="Times New Roman"/>
          <w:b/>
          <w:sz w:val="24"/>
          <w:szCs w:val="24"/>
          <w:lang w:eastAsia="zh-CN"/>
        </w:rPr>
        <w:t>54</w:t>
      </w:r>
      <w:r w:rsidRPr="00B44AF1">
        <w:rPr>
          <w:rFonts w:ascii="Book Antiqua" w:eastAsia="SimSun" w:hAnsi="Book Antiqua" w:cs="Times New Roman"/>
          <w:sz w:val="24"/>
          <w:szCs w:val="24"/>
          <w:lang w:eastAsia="zh-CN"/>
        </w:rPr>
        <w:t>: 2338-2340 [PMID: 19582576 DOI: 10.1007/s10620-009-0882-5]</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51 </w:t>
      </w:r>
      <w:r w:rsidRPr="00B44AF1">
        <w:rPr>
          <w:rFonts w:ascii="Book Antiqua" w:eastAsia="SimSun" w:hAnsi="Book Antiqua" w:cs="Times New Roman"/>
          <w:b/>
          <w:sz w:val="24"/>
          <w:szCs w:val="24"/>
          <w:lang w:eastAsia="zh-CN"/>
        </w:rPr>
        <w:t>Kominami Y</w:t>
      </w:r>
      <w:r w:rsidRPr="00B44AF1">
        <w:rPr>
          <w:rFonts w:ascii="Book Antiqua" w:eastAsia="SimSun" w:hAnsi="Book Antiqua" w:cs="Times New Roman"/>
          <w:sz w:val="24"/>
          <w:szCs w:val="24"/>
          <w:lang w:eastAsia="zh-CN"/>
        </w:rPr>
        <w:t xml:space="preserve">, Ohe H, Kobayashi S, Higashi R, Uchida D, Morimoto Y, Nakarai A, Numata N, Hirao K, Ogawa T, Ueki T, Nakagawa M, Araki Y, Mizuno M, Chayama K. [Classification of the bleeding pattern in colonic diverticulum is useful to predict the risk of bleeding or re-bleeding after endoscopic treatment]. </w:t>
      </w:r>
      <w:r w:rsidRPr="00B44AF1">
        <w:rPr>
          <w:rFonts w:ascii="Book Antiqua" w:eastAsia="SimSun" w:hAnsi="Book Antiqua" w:cs="Times New Roman"/>
          <w:i/>
          <w:sz w:val="24"/>
          <w:szCs w:val="24"/>
          <w:lang w:eastAsia="zh-CN"/>
        </w:rPr>
        <w:t>Nihon Shokakibyo Gakkai Zasshi</w:t>
      </w:r>
      <w:r w:rsidRPr="00B44AF1">
        <w:rPr>
          <w:rFonts w:ascii="Book Antiqua" w:eastAsia="SimSun" w:hAnsi="Book Antiqua" w:cs="Times New Roman"/>
          <w:sz w:val="24"/>
          <w:szCs w:val="24"/>
          <w:lang w:eastAsia="zh-CN"/>
        </w:rPr>
        <w:t xml:space="preserve"> 2012; </w:t>
      </w:r>
      <w:r w:rsidRPr="00B44AF1">
        <w:rPr>
          <w:rFonts w:ascii="Book Antiqua" w:eastAsia="SimSun" w:hAnsi="Book Antiqua" w:cs="Times New Roman"/>
          <w:b/>
          <w:sz w:val="24"/>
          <w:szCs w:val="24"/>
          <w:lang w:eastAsia="zh-CN"/>
        </w:rPr>
        <w:t>109</w:t>
      </w:r>
      <w:r w:rsidRPr="00B44AF1">
        <w:rPr>
          <w:rFonts w:ascii="Book Antiqua" w:eastAsia="SimSun" w:hAnsi="Book Antiqua" w:cs="Times New Roman"/>
          <w:sz w:val="24"/>
          <w:szCs w:val="24"/>
          <w:lang w:eastAsia="zh-CN"/>
        </w:rPr>
        <w:t>: 393-399 [PMID: 22398904]</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52 </w:t>
      </w:r>
      <w:r w:rsidRPr="00B44AF1">
        <w:rPr>
          <w:rFonts w:ascii="Book Antiqua" w:eastAsia="SimSun" w:hAnsi="Book Antiqua" w:cs="Times New Roman"/>
          <w:b/>
          <w:sz w:val="24"/>
          <w:szCs w:val="24"/>
          <w:lang w:eastAsia="zh-CN"/>
        </w:rPr>
        <w:t>Matsumoto S</w:t>
      </w:r>
      <w:r w:rsidRPr="00B44AF1">
        <w:rPr>
          <w:rFonts w:ascii="Book Antiqua" w:eastAsia="SimSun" w:hAnsi="Book Antiqua" w:cs="Times New Roman"/>
          <w:sz w:val="24"/>
          <w:szCs w:val="24"/>
          <w:lang w:eastAsia="zh-CN"/>
        </w:rPr>
        <w:t xml:space="preserve">, Mashima H. Efficacy of Combined Mesalazine Plus Corticosteroid Enemas for Diversion Colitis after Subtotal Colectomy for Ulcerative Colitis. </w:t>
      </w:r>
      <w:r w:rsidRPr="00B44AF1">
        <w:rPr>
          <w:rFonts w:ascii="Book Antiqua" w:eastAsia="SimSun" w:hAnsi="Book Antiqua" w:cs="Times New Roman"/>
          <w:i/>
          <w:sz w:val="24"/>
          <w:szCs w:val="24"/>
          <w:lang w:eastAsia="zh-CN"/>
        </w:rPr>
        <w:t>Case Rep Gastroenterol</w:t>
      </w:r>
      <w:r w:rsidRPr="00B44AF1">
        <w:rPr>
          <w:rFonts w:ascii="Book Antiqua" w:eastAsia="SimSun" w:hAnsi="Book Antiqua" w:cs="Times New Roman"/>
          <w:sz w:val="24"/>
          <w:szCs w:val="24"/>
          <w:lang w:eastAsia="zh-CN"/>
        </w:rPr>
        <w:t xml:space="preserve"> 2016; </w:t>
      </w:r>
      <w:r w:rsidRPr="00B44AF1">
        <w:rPr>
          <w:rFonts w:ascii="Book Antiqua" w:eastAsia="SimSun" w:hAnsi="Book Antiqua" w:cs="Times New Roman"/>
          <w:b/>
          <w:sz w:val="24"/>
          <w:szCs w:val="24"/>
          <w:lang w:eastAsia="zh-CN"/>
        </w:rPr>
        <w:t>10</w:t>
      </w:r>
      <w:r w:rsidRPr="00B44AF1">
        <w:rPr>
          <w:rFonts w:ascii="Book Antiqua" w:eastAsia="SimSun" w:hAnsi="Book Antiqua" w:cs="Times New Roman"/>
          <w:sz w:val="24"/>
          <w:szCs w:val="24"/>
          <w:lang w:eastAsia="zh-CN"/>
        </w:rPr>
        <w:t>: 157-160 [PMID: 27403119 DOI: 10.1159/000445868]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53 </w:t>
      </w:r>
      <w:r w:rsidRPr="00B44AF1">
        <w:rPr>
          <w:rFonts w:ascii="Book Antiqua" w:eastAsia="SimSun" w:hAnsi="Book Antiqua" w:cs="Times New Roman"/>
          <w:b/>
          <w:sz w:val="24"/>
          <w:szCs w:val="24"/>
          <w:lang w:eastAsia="zh-CN"/>
        </w:rPr>
        <w:t>Neut C</w:t>
      </w:r>
      <w:r w:rsidRPr="00B44AF1">
        <w:rPr>
          <w:rFonts w:ascii="Book Antiqua" w:eastAsia="SimSun" w:hAnsi="Book Antiqua" w:cs="Times New Roman"/>
          <w:sz w:val="24"/>
          <w:szCs w:val="24"/>
          <w:lang w:eastAsia="zh-CN"/>
        </w:rPr>
        <w:t xml:space="preserve">, Colombel JF, Guillemot F, Cortot A, Gower P, Quandalle P, Ribet M, Romond C, Paris JC. Impaired bacterial flora in human excluded colon. </w:t>
      </w:r>
      <w:r w:rsidRPr="00B44AF1">
        <w:rPr>
          <w:rFonts w:ascii="Book Antiqua" w:eastAsia="SimSun" w:hAnsi="Book Antiqua" w:cs="Times New Roman"/>
          <w:i/>
          <w:sz w:val="24"/>
          <w:szCs w:val="24"/>
          <w:lang w:eastAsia="zh-CN"/>
        </w:rPr>
        <w:t>Gut</w:t>
      </w:r>
      <w:r w:rsidRPr="00B44AF1">
        <w:rPr>
          <w:rFonts w:ascii="Book Antiqua" w:eastAsia="SimSun" w:hAnsi="Book Antiqua" w:cs="Times New Roman"/>
          <w:sz w:val="24"/>
          <w:szCs w:val="24"/>
          <w:lang w:eastAsia="zh-CN"/>
        </w:rPr>
        <w:t xml:space="preserve"> 1989; </w:t>
      </w:r>
      <w:r w:rsidRPr="00B44AF1">
        <w:rPr>
          <w:rFonts w:ascii="Book Antiqua" w:eastAsia="SimSun" w:hAnsi="Book Antiqua" w:cs="Times New Roman"/>
          <w:b/>
          <w:sz w:val="24"/>
          <w:szCs w:val="24"/>
          <w:lang w:eastAsia="zh-CN"/>
        </w:rPr>
        <w:t>30</w:t>
      </w:r>
      <w:r w:rsidRPr="00B44AF1">
        <w:rPr>
          <w:rFonts w:ascii="Book Antiqua" w:eastAsia="SimSun" w:hAnsi="Book Antiqua" w:cs="Times New Roman"/>
          <w:sz w:val="24"/>
          <w:szCs w:val="24"/>
          <w:lang w:eastAsia="zh-CN"/>
        </w:rPr>
        <w:t>: 1094-1098 [PMID: 2767506]</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54 </w:t>
      </w:r>
      <w:r w:rsidRPr="00B44AF1">
        <w:rPr>
          <w:rFonts w:ascii="Book Antiqua" w:eastAsia="SimSun" w:hAnsi="Book Antiqua" w:cs="Times New Roman"/>
          <w:b/>
          <w:sz w:val="24"/>
          <w:szCs w:val="24"/>
          <w:lang w:eastAsia="zh-CN"/>
        </w:rPr>
        <w:t>McCafferty DM</w:t>
      </w:r>
      <w:r w:rsidRPr="00B44AF1">
        <w:rPr>
          <w:rFonts w:ascii="Book Antiqua" w:eastAsia="SimSun" w:hAnsi="Book Antiqua" w:cs="Times New Roman"/>
          <w:sz w:val="24"/>
          <w:szCs w:val="24"/>
          <w:lang w:eastAsia="zh-CN"/>
        </w:rPr>
        <w:t xml:space="preserve">, Mudgett JS, Swain MG, Kubes P. Inducible nitric oxide synthase plays a critical role in resolving intestinal inflammation. </w:t>
      </w:r>
      <w:r w:rsidRPr="00B44AF1">
        <w:rPr>
          <w:rFonts w:ascii="Book Antiqua" w:eastAsia="SimSun" w:hAnsi="Book Antiqua" w:cs="Times New Roman"/>
          <w:i/>
          <w:sz w:val="24"/>
          <w:szCs w:val="24"/>
          <w:lang w:eastAsia="zh-CN"/>
        </w:rPr>
        <w:t>Gastroenterology</w:t>
      </w:r>
      <w:r w:rsidRPr="00B44AF1">
        <w:rPr>
          <w:rFonts w:ascii="Book Antiqua" w:eastAsia="SimSun" w:hAnsi="Book Antiqua" w:cs="Times New Roman"/>
          <w:sz w:val="24"/>
          <w:szCs w:val="24"/>
          <w:lang w:eastAsia="zh-CN"/>
        </w:rPr>
        <w:t xml:space="preserve"> 1997; </w:t>
      </w:r>
      <w:r w:rsidRPr="00B44AF1">
        <w:rPr>
          <w:rFonts w:ascii="Book Antiqua" w:eastAsia="SimSun" w:hAnsi="Book Antiqua" w:cs="Times New Roman"/>
          <w:b/>
          <w:sz w:val="24"/>
          <w:szCs w:val="24"/>
          <w:lang w:eastAsia="zh-CN"/>
        </w:rPr>
        <w:t>112</w:t>
      </w:r>
      <w:r w:rsidRPr="00B44AF1">
        <w:rPr>
          <w:rFonts w:ascii="Book Antiqua" w:eastAsia="SimSun" w:hAnsi="Book Antiqua" w:cs="Times New Roman"/>
          <w:sz w:val="24"/>
          <w:szCs w:val="24"/>
          <w:lang w:eastAsia="zh-CN"/>
        </w:rPr>
        <w:t>: 1022-1027 [PMID: 9041266]</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55 </w:t>
      </w:r>
      <w:r w:rsidRPr="00B44AF1">
        <w:rPr>
          <w:rFonts w:ascii="Book Antiqua" w:eastAsia="SimSun" w:hAnsi="Book Antiqua" w:cs="Times New Roman"/>
          <w:b/>
          <w:sz w:val="24"/>
          <w:szCs w:val="24"/>
          <w:lang w:eastAsia="zh-CN"/>
        </w:rPr>
        <w:t>Velázquez OC</w:t>
      </w:r>
      <w:r w:rsidRPr="00B44AF1">
        <w:rPr>
          <w:rFonts w:ascii="Book Antiqua" w:eastAsia="SimSun" w:hAnsi="Book Antiqua" w:cs="Times New Roman"/>
          <w:sz w:val="24"/>
          <w:szCs w:val="24"/>
          <w:lang w:eastAsia="zh-CN"/>
        </w:rPr>
        <w:t xml:space="preserve">, Lederer HM, Rombeau JL. Butyrate and the colonocyte. Production, absorption, metabolism, and therapeutic implications. </w:t>
      </w:r>
      <w:r w:rsidRPr="00B44AF1">
        <w:rPr>
          <w:rFonts w:ascii="Book Antiqua" w:eastAsia="SimSun" w:hAnsi="Book Antiqua" w:cs="Times New Roman"/>
          <w:i/>
          <w:sz w:val="24"/>
          <w:szCs w:val="24"/>
          <w:lang w:eastAsia="zh-CN"/>
        </w:rPr>
        <w:t>Adv Exp Med Biol</w:t>
      </w:r>
      <w:r w:rsidRPr="00B44AF1">
        <w:rPr>
          <w:rFonts w:ascii="Book Antiqua" w:eastAsia="SimSun" w:hAnsi="Book Antiqua" w:cs="Times New Roman"/>
          <w:sz w:val="24"/>
          <w:szCs w:val="24"/>
          <w:lang w:eastAsia="zh-CN"/>
        </w:rPr>
        <w:t xml:space="preserve"> 1997; </w:t>
      </w:r>
      <w:r w:rsidRPr="00B44AF1">
        <w:rPr>
          <w:rFonts w:ascii="Book Antiqua" w:eastAsia="SimSun" w:hAnsi="Book Antiqua" w:cs="Times New Roman"/>
          <w:b/>
          <w:sz w:val="24"/>
          <w:szCs w:val="24"/>
          <w:lang w:eastAsia="zh-CN"/>
        </w:rPr>
        <w:t>427</w:t>
      </w:r>
      <w:r w:rsidRPr="00B44AF1">
        <w:rPr>
          <w:rFonts w:ascii="Book Antiqua" w:eastAsia="SimSun" w:hAnsi="Book Antiqua" w:cs="Times New Roman"/>
          <w:sz w:val="24"/>
          <w:szCs w:val="24"/>
          <w:lang w:eastAsia="zh-CN"/>
        </w:rPr>
        <w:t>: 123-134 [PMID: 9361838]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56 </w:t>
      </w:r>
      <w:r w:rsidRPr="00B44AF1">
        <w:rPr>
          <w:rFonts w:ascii="Book Antiqua" w:eastAsia="SimSun" w:hAnsi="Book Antiqua" w:cs="Times New Roman"/>
          <w:b/>
          <w:sz w:val="24"/>
          <w:szCs w:val="24"/>
          <w:lang w:eastAsia="zh-CN"/>
        </w:rPr>
        <w:t>Bosshardt RT</w:t>
      </w:r>
      <w:r w:rsidRPr="00B44AF1">
        <w:rPr>
          <w:rFonts w:ascii="Book Antiqua" w:eastAsia="SimSun" w:hAnsi="Book Antiqua" w:cs="Times New Roman"/>
          <w:sz w:val="24"/>
          <w:szCs w:val="24"/>
          <w:lang w:eastAsia="zh-CN"/>
        </w:rPr>
        <w:t xml:space="preserve">, Abel ME. Proctitis following fecal diversion. </w:t>
      </w:r>
      <w:r w:rsidRPr="00B44AF1">
        <w:rPr>
          <w:rFonts w:ascii="Book Antiqua" w:eastAsia="SimSun" w:hAnsi="Book Antiqua" w:cs="Times New Roman"/>
          <w:i/>
          <w:sz w:val="24"/>
          <w:szCs w:val="24"/>
          <w:lang w:eastAsia="zh-CN"/>
        </w:rPr>
        <w:t>Dis Colon Rectum</w:t>
      </w:r>
      <w:r w:rsidRPr="00B44AF1">
        <w:rPr>
          <w:rFonts w:ascii="Book Antiqua" w:eastAsia="SimSun" w:hAnsi="Book Antiqua" w:cs="Times New Roman"/>
          <w:sz w:val="24"/>
          <w:szCs w:val="24"/>
          <w:lang w:eastAsia="zh-CN"/>
        </w:rPr>
        <w:t xml:space="preserve"> 1984; </w:t>
      </w:r>
      <w:r w:rsidRPr="00B44AF1">
        <w:rPr>
          <w:rFonts w:ascii="Book Antiqua" w:eastAsia="SimSun" w:hAnsi="Book Antiqua" w:cs="Times New Roman"/>
          <w:b/>
          <w:sz w:val="24"/>
          <w:szCs w:val="24"/>
          <w:lang w:eastAsia="zh-CN"/>
        </w:rPr>
        <w:t>27</w:t>
      </w:r>
      <w:r w:rsidRPr="00B44AF1">
        <w:rPr>
          <w:rFonts w:ascii="Book Antiqua" w:eastAsia="SimSun" w:hAnsi="Book Antiqua" w:cs="Times New Roman"/>
          <w:sz w:val="24"/>
          <w:szCs w:val="24"/>
          <w:lang w:eastAsia="zh-CN"/>
        </w:rPr>
        <w:t>: 605-607 [PMID: 6468202]</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57 </w:t>
      </w:r>
      <w:r w:rsidRPr="00B44AF1">
        <w:rPr>
          <w:rFonts w:ascii="Book Antiqua" w:eastAsia="SimSun" w:hAnsi="Book Antiqua" w:cs="Times New Roman"/>
          <w:b/>
          <w:sz w:val="24"/>
          <w:szCs w:val="24"/>
          <w:lang w:eastAsia="zh-CN"/>
        </w:rPr>
        <w:t>Hundorfean G</w:t>
      </w:r>
      <w:r w:rsidRPr="00B44AF1">
        <w:rPr>
          <w:rFonts w:ascii="Book Antiqua" w:eastAsia="SimSun" w:hAnsi="Book Antiqua" w:cs="Times New Roman"/>
          <w:sz w:val="24"/>
          <w:szCs w:val="24"/>
          <w:lang w:eastAsia="zh-CN"/>
        </w:rPr>
        <w:t xml:space="preserve">, Chiriac MT, Siebler J, Neurath MF, Mudter J. Confocal laser </w:t>
      </w:r>
      <w:r w:rsidRPr="00B44AF1">
        <w:rPr>
          <w:rFonts w:ascii="Book Antiqua" w:eastAsia="SimSun" w:hAnsi="Book Antiqua" w:cs="Times New Roman"/>
          <w:sz w:val="24"/>
          <w:szCs w:val="24"/>
          <w:lang w:eastAsia="zh-CN"/>
        </w:rPr>
        <w:lastRenderedPageBreak/>
        <w:t xml:space="preserve">endomicroscopy for the diagnosis of diversion colitis. </w:t>
      </w:r>
      <w:r w:rsidRPr="00B44AF1">
        <w:rPr>
          <w:rFonts w:ascii="Book Antiqua" w:eastAsia="SimSun" w:hAnsi="Book Antiqua" w:cs="Times New Roman"/>
          <w:i/>
          <w:sz w:val="24"/>
          <w:szCs w:val="24"/>
          <w:lang w:eastAsia="zh-CN"/>
        </w:rPr>
        <w:t>Endoscopy</w:t>
      </w:r>
      <w:r w:rsidRPr="00B44AF1">
        <w:rPr>
          <w:rFonts w:ascii="Book Antiqua" w:eastAsia="SimSun" w:hAnsi="Book Antiqua" w:cs="Times New Roman"/>
          <w:sz w:val="24"/>
          <w:szCs w:val="24"/>
          <w:lang w:eastAsia="zh-CN"/>
        </w:rPr>
        <w:t xml:space="preserve"> 2012; </w:t>
      </w:r>
      <w:r w:rsidRPr="00B44AF1">
        <w:rPr>
          <w:rFonts w:ascii="Book Antiqua" w:eastAsia="SimSun" w:hAnsi="Book Antiqua" w:cs="Times New Roman"/>
          <w:b/>
          <w:sz w:val="24"/>
          <w:szCs w:val="24"/>
          <w:lang w:eastAsia="zh-CN"/>
        </w:rPr>
        <w:t>44 Suppl 2 UCTN</w:t>
      </w:r>
      <w:r w:rsidRPr="00B44AF1">
        <w:rPr>
          <w:rFonts w:ascii="Book Antiqua" w:eastAsia="SimSun" w:hAnsi="Book Antiqua" w:cs="Times New Roman"/>
          <w:sz w:val="24"/>
          <w:szCs w:val="24"/>
          <w:lang w:eastAsia="zh-CN"/>
        </w:rPr>
        <w:t>: E358-E359 [PMID: 23012020 DOI: 10.1055/s-0032-1310019]</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58 </w:t>
      </w:r>
      <w:r w:rsidRPr="00B44AF1">
        <w:rPr>
          <w:rFonts w:ascii="Book Antiqua" w:eastAsia="SimSun" w:hAnsi="Book Antiqua" w:cs="Times New Roman"/>
          <w:b/>
          <w:sz w:val="24"/>
          <w:szCs w:val="24"/>
          <w:lang w:eastAsia="zh-CN"/>
        </w:rPr>
        <w:t>Lechner GL</w:t>
      </w:r>
      <w:r w:rsidRPr="00B44AF1">
        <w:rPr>
          <w:rFonts w:ascii="Book Antiqua" w:eastAsia="SimSun" w:hAnsi="Book Antiqua" w:cs="Times New Roman"/>
          <w:sz w:val="24"/>
          <w:szCs w:val="24"/>
          <w:lang w:eastAsia="zh-CN"/>
        </w:rPr>
        <w:t xml:space="preserve">, Frank W, Jantsch H, Pichler W, Hall DA, Waneck R, Wunderlich M. Lymphoid follicular hyperplasia in excluded colonic segments: a radiologic sign of diversion colitis. </w:t>
      </w:r>
      <w:r w:rsidRPr="00B44AF1">
        <w:rPr>
          <w:rFonts w:ascii="Book Antiqua" w:eastAsia="SimSun" w:hAnsi="Book Antiqua" w:cs="Times New Roman"/>
          <w:i/>
          <w:sz w:val="24"/>
          <w:szCs w:val="24"/>
          <w:lang w:eastAsia="zh-CN"/>
        </w:rPr>
        <w:t>Radiology</w:t>
      </w:r>
      <w:r w:rsidRPr="00B44AF1">
        <w:rPr>
          <w:rFonts w:ascii="Book Antiqua" w:eastAsia="SimSun" w:hAnsi="Book Antiqua" w:cs="Times New Roman"/>
          <w:sz w:val="24"/>
          <w:szCs w:val="24"/>
          <w:lang w:eastAsia="zh-CN"/>
        </w:rPr>
        <w:t xml:space="preserve"> 1990; </w:t>
      </w:r>
      <w:r w:rsidRPr="00B44AF1">
        <w:rPr>
          <w:rFonts w:ascii="Book Antiqua" w:eastAsia="SimSun" w:hAnsi="Book Antiqua" w:cs="Times New Roman"/>
          <w:b/>
          <w:sz w:val="24"/>
          <w:szCs w:val="24"/>
          <w:lang w:eastAsia="zh-CN"/>
        </w:rPr>
        <w:t>176</w:t>
      </w:r>
      <w:r w:rsidRPr="00B44AF1">
        <w:rPr>
          <w:rFonts w:ascii="Book Antiqua" w:eastAsia="SimSun" w:hAnsi="Book Antiqua" w:cs="Times New Roman"/>
          <w:sz w:val="24"/>
          <w:szCs w:val="24"/>
          <w:lang w:eastAsia="zh-CN"/>
        </w:rPr>
        <w:t>: 135-136 [PMID: 2353081 DOI: 10.1148/radiology.176.1.2353081]</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59 </w:t>
      </w:r>
      <w:r w:rsidRPr="00B44AF1">
        <w:rPr>
          <w:rFonts w:ascii="Book Antiqua" w:eastAsia="SimSun" w:hAnsi="Book Antiqua" w:cs="Times New Roman"/>
          <w:b/>
          <w:sz w:val="24"/>
          <w:szCs w:val="24"/>
          <w:lang w:eastAsia="zh-CN"/>
        </w:rPr>
        <w:t>Edwards CM</w:t>
      </w:r>
      <w:r w:rsidRPr="00B44AF1">
        <w:rPr>
          <w:rFonts w:ascii="Book Antiqua" w:eastAsia="SimSun" w:hAnsi="Book Antiqua" w:cs="Times New Roman"/>
          <w:sz w:val="24"/>
          <w:szCs w:val="24"/>
          <w:lang w:eastAsia="zh-CN"/>
        </w:rPr>
        <w:t xml:space="preserve">, George B, Warren B. Diversion colitis--new light through old windows. </w:t>
      </w:r>
      <w:r w:rsidRPr="00B44AF1">
        <w:rPr>
          <w:rFonts w:ascii="Book Antiqua" w:eastAsia="SimSun" w:hAnsi="Book Antiqua" w:cs="Times New Roman"/>
          <w:i/>
          <w:sz w:val="24"/>
          <w:szCs w:val="24"/>
          <w:lang w:eastAsia="zh-CN"/>
        </w:rPr>
        <w:t>Histopathology</w:t>
      </w:r>
      <w:r w:rsidRPr="00B44AF1">
        <w:rPr>
          <w:rFonts w:ascii="Book Antiqua" w:eastAsia="SimSun" w:hAnsi="Book Antiqua" w:cs="Times New Roman"/>
          <w:sz w:val="24"/>
          <w:szCs w:val="24"/>
          <w:lang w:eastAsia="zh-CN"/>
        </w:rPr>
        <w:t xml:space="preserve"> 1999; </w:t>
      </w:r>
      <w:r w:rsidRPr="00B44AF1">
        <w:rPr>
          <w:rFonts w:ascii="Book Antiqua" w:eastAsia="SimSun" w:hAnsi="Book Antiqua" w:cs="Times New Roman"/>
          <w:b/>
          <w:sz w:val="24"/>
          <w:szCs w:val="24"/>
          <w:lang w:eastAsia="zh-CN"/>
        </w:rPr>
        <w:t>34</w:t>
      </w:r>
      <w:r w:rsidRPr="00B44AF1">
        <w:rPr>
          <w:rFonts w:ascii="Book Antiqua" w:eastAsia="SimSun" w:hAnsi="Book Antiqua" w:cs="Times New Roman"/>
          <w:sz w:val="24"/>
          <w:szCs w:val="24"/>
          <w:lang w:eastAsia="zh-CN"/>
        </w:rPr>
        <w:t>: 1-5 [PMID: 9934577]</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60 </w:t>
      </w:r>
      <w:r w:rsidRPr="00B44AF1">
        <w:rPr>
          <w:rFonts w:ascii="Book Antiqua" w:eastAsia="SimSun" w:hAnsi="Book Antiqua" w:cs="Times New Roman"/>
          <w:b/>
          <w:sz w:val="24"/>
          <w:szCs w:val="24"/>
          <w:lang w:eastAsia="zh-CN"/>
        </w:rPr>
        <w:t>Eggenberger JC</w:t>
      </w:r>
      <w:r w:rsidRPr="00B44AF1">
        <w:rPr>
          <w:rFonts w:ascii="Book Antiqua" w:eastAsia="SimSun" w:hAnsi="Book Antiqua" w:cs="Times New Roman"/>
          <w:sz w:val="24"/>
          <w:szCs w:val="24"/>
          <w:lang w:eastAsia="zh-CN"/>
        </w:rPr>
        <w:t xml:space="preserve">, Farid A. Diversion Colitis. </w:t>
      </w:r>
      <w:r w:rsidRPr="00B44AF1">
        <w:rPr>
          <w:rFonts w:ascii="Book Antiqua" w:eastAsia="SimSun" w:hAnsi="Book Antiqua" w:cs="Times New Roman"/>
          <w:i/>
          <w:sz w:val="24"/>
          <w:szCs w:val="24"/>
          <w:lang w:eastAsia="zh-CN"/>
        </w:rPr>
        <w:t>Curr Treat Options Gastroenterol</w:t>
      </w:r>
      <w:r w:rsidRPr="00B44AF1">
        <w:rPr>
          <w:rFonts w:ascii="Book Antiqua" w:eastAsia="SimSun" w:hAnsi="Book Antiqua" w:cs="Times New Roman"/>
          <w:sz w:val="24"/>
          <w:szCs w:val="24"/>
          <w:lang w:eastAsia="zh-CN"/>
        </w:rPr>
        <w:t xml:space="preserve"> 2001; </w:t>
      </w:r>
      <w:r w:rsidRPr="00B44AF1">
        <w:rPr>
          <w:rFonts w:ascii="Book Antiqua" w:eastAsia="SimSun" w:hAnsi="Book Antiqua" w:cs="Times New Roman"/>
          <w:b/>
          <w:sz w:val="24"/>
          <w:szCs w:val="24"/>
          <w:lang w:eastAsia="zh-CN"/>
        </w:rPr>
        <w:t>4</w:t>
      </w:r>
      <w:r w:rsidRPr="00B44AF1">
        <w:rPr>
          <w:rFonts w:ascii="Book Antiqua" w:eastAsia="SimSun" w:hAnsi="Book Antiqua" w:cs="Times New Roman"/>
          <w:sz w:val="24"/>
          <w:szCs w:val="24"/>
          <w:lang w:eastAsia="zh-CN"/>
        </w:rPr>
        <w:t>: 255-259 [PMID: 11469982]</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61 </w:t>
      </w:r>
      <w:r w:rsidRPr="00B44AF1">
        <w:rPr>
          <w:rFonts w:ascii="Book Antiqua" w:eastAsia="SimSun" w:hAnsi="Book Antiqua" w:cs="Times New Roman"/>
          <w:b/>
          <w:sz w:val="24"/>
          <w:szCs w:val="24"/>
          <w:lang w:eastAsia="zh-CN"/>
        </w:rPr>
        <w:t>Liu Q</w:t>
      </w:r>
      <w:r w:rsidRPr="00B44AF1">
        <w:rPr>
          <w:rFonts w:ascii="Book Antiqua" w:eastAsia="SimSun" w:hAnsi="Book Antiqua" w:cs="Times New Roman"/>
          <w:sz w:val="24"/>
          <w:szCs w:val="24"/>
          <w:lang w:eastAsia="zh-CN"/>
        </w:rPr>
        <w:t xml:space="preserve">, Shimoyama T, Suzuki K, Umeda T, Nakaji S, Sugawara K. Effect of sodium butyrate on reactive oxygen species generation by human neutrophils. </w:t>
      </w:r>
      <w:r w:rsidRPr="00B44AF1">
        <w:rPr>
          <w:rFonts w:ascii="Book Antiqua" w:eastAsia="SimSun" w:hAnsi="Book Antiqua" w:cs="Times New Roman"/>
          <w:i/>
          <w:sz w:val="24"/>
          <w:szCs w:val="24"/>
          <w:lang w:eastAsia="zh-CN"/>
        </w:rPr>
        <w:t>Scand J Gastroenterol</w:t>
      </w:r>
      <w:r w:rsidRPr="00B44AF1">
        <w:rPr>
          <w:rFonts w:ascii="Book Antiqua" w:eastAsia="SimSun" w:hAnsi="Book Antiqua" w:cs="Times New Roman"/>
          <w:sz w:val="24"/>
          <w:szCs w:val="24"/>
          <w:lang w:eastAsia="zh-CN"/>
        </w:rPr>
        <w:t xml:space="preserve"> 2001; </w:t>
      </w:r>
      <w:r w:rsidRPr="00B44AF1">
        <w:rPr>
          <w:rFonts w:ascii="Book Antiqua" w:eastAsia="SimSun" w:hAnsi="Book Antiqua" w:cs="Times New Roman"/>
          <w:b/>
          <w:sz w:val="24"/>
          <w:szCs w:val="24"/>
          <w:lang w:eastAsia="zh-CN"/>
        </w:rPr>
        <w:t>36</w:t>
      </w:r>
      <w:r w:rsidRPr="00B44AF1">
        <w:rPr>
          <w:rFonts w:ascii="Book Antiqua" w:eastAsia="SimSun" w:hAnsi="Book Antiqua" w:cs="Times New Roman"/>
          <w:sz w:val="24"/>
          <w:szCs w:val="24"/>
          <w:lang w:eastAsia="zh-CN"/>
        </w:rPr>
        <w:t>: 744-750 [PMID: 11444474]</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62 </w:t>
      </w:r>
      <w:r w:rsidRPr="00B44AF1">
        <w:rPr>
          <w:rFonts w:ascii="Book Antiqua" w:eastAsia="SimSun" w:hAnsi="Book Antiqua" w:cs="Times New Roman"/>
          <w:b/>
          <w:sz w:val="24"/>
          <w:szCs w:val="24"/>
          <w:lang w:eastAsia="zh-CN"/>
        </w:rPr>
        <w:t>Schauber J</w:t>
      </w:r>
      <w:r w:rsidRPr="00B44AF1">
        <w:rPr>
          <w:rFonts w:ascii="Book Antiqua" w:eastAsia="SimSun" w:hAnsi="Book Antiqua" w:cs="Times New Roman"/>
          <w:sz w:val="24"/>
          <w:szCs w:val="24"/>
          <w:lang w:eastAsia="zh-CN"/>
        </w:rPr>
        <w:t xml:space="preserve">, Bark T, Jaramillo E, Katouli M, Sandstedt B, Svenberg T. Local short-chain fatty acids supplementation without beneficial effect on inflammation in excluded rectum. </w:t>
      </w:r>
      <w:r w:rsidRPr="00B44AF1">
        <w:rPr>
          <w:rFonts w:ascii="Book Antiqua" w:eastAsia="SimSun" w:hAnsi="Book Antiqua" w:cs="Times New Roman"/>
          <w:i/>
          <w:sz w:val="24"/>
          <w:szCs w:val="24"/>
          <w:lang w:eastAsia="zh-CN"/>
        </w:rPr>
        <w:t>Scand J Gastroenterol</w:t>
      </w:r>
      <w:r w:rsidRPr="00B44AF1">
        <w:rPr>
          <w:rFonts w:ascii="Book Antiqua" w:eastAsia="SimSun" w:hAnsi="Book Antiqua" w:cs="Times New Roman"/>
          <w:sz w:val="24"/>
          <w:szCs w:val="24"/>
          <w:lang w:eastAsia="zh-CN"/>
        </w:rPr>
        <w:t xml:space="preserve"> 2000; </w:t>
      </w:r>
      <w:r w:rsidRPr="00B44AF1">
        <w:rPr>
          <w:rFonts w:ascii="Book Antiqua" w:eastAsia="SimSun" w:hAnsi="Book Antiqua" w:cs="Times New Roman"/>
          <w:b/>
          <w:sz w:val="24"/>
          <w:szCs w:val="24"/>
          <w:lang w:eastAsia="zh-CN"/>
        </w:rPr>
        <w:t>35</w:t>
      </w:r>
      <w:r w:rsidRPr="00B44AF1">
        <w:rPr>
          <w:rFonts w:ascii="Book Antiqua" w:eastAsia="SimSun" w:hAnsi="Book Antiqua" w:cs="Times New Roman"/>
          <w:sz w:val="24"/>
          <w:szCs w:val="24"/>
          <w:lang w:eastAsia="zh-CN"/>
        </w:rPr>
        <w:t>: 184-189 [PMID: 10720118]</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63 </w:t>
      </w:r>
      <w:r w:rsidRPr="00B44AF1">
        <w:rPr>
          <w:rFonts w:ascii="Book Antiqua" w:eastAsia="SimSun" w:hAnsi="Book Antiqua" w:cs="Times New Roman"/>
          <w:b/>
          <w:sz w:val="24"/>
          <w:szCs w:val="24"/>
          <w:lang w:eastAsia="zh-CN"/>
        </w:rPr>
        <w:t>Caltabiano C</w:t>
      </w:r>
      <w:r w:rsidRPr="00B44AF1">
        <w:rPr>
          <w:rFonts w:ascii="Book Antiqua" w:eastAsia="SimSun" w:hAnsi="Book Antiqua" w:cs="Times New Roman"/>
          <w:sz w:val="24"/>
          <w:szCs w:val="24"/>
          <w:lang w:eastAsia="zh-CN"/>
        </w:rPr>
        <w:t xml:space="preserve">, Máximo FR, Spadari AP, da Conceição Miranda DD, Serra MM, Ribeiro ML, Martinez CA. 5-aminosalicylic acid (5-ASA) can reduce levels of oxidative DNA damage in cells of colonic mucosa with and without fecal stream. </w:t>
      </w:r>
      <w:r w:rsidRPr="00B44AF1">
        <w:rPr>
          <w:rFonts w:ascii="Book Antiqua" w:eastAsia="SimSun" w:hAnsi="Book Antiqua" w:cs="Times New Roman"/>
          <w:i/>
          <w:sz w:val="24"/>
          <w:szCs w:val="24"/>
          <w:lang w:eastAsia="zh-CN"/>
        </w:rPr>
        <w:t>Dig Dis Sci</w:t>
      </w:r>
      <w:r w:rsidRPr="00B44AF1">
        <w:rPr>
          <w:rFonts w:ascii="Book Antiqua" w:eastAsia="SimSun" w:hAnsi="Book Antiqua" w:cs="Times New Roman"/>
          <w:sz w:val="24"/>
          <w:szCs w:val="24"/>
          <w:lang w:eastAsia="zh-CN"/>
        </w:rPr>
        <w:t xml:space="preserve"> 2011; </w:t>
      </w:r>
      <w:r w:rsidRPr="00B44AF1">
        <w:rPr>
          <w:rFonts w:ascii="Book Antiqua" w:eastAsia="SimSun" w:hAnsi="Book Antiqua" w:cs="Times New Roman"/>
          <w:b/>
          <w:sz w:val="24"/>
          <w:szCs w:val="24"/>
          <w:lang w:eastAsia="zh-CN"/>
        </w:rPr>
        <w:t>56</w:t>
      </w:r>
      <w:r w:rsidRPr="00B44AF1">
        <w:rPr>
          <w:rFonts w:ascii="Book Antiqua" w:eastAsia="SimSun" w:hAnsi="Book Antiqua" w:cs="Times New Roman"/>
          <w:sz w:val="24"/>
          <w:szCs w:val="24"/>
          <w:lang w:eastAsia="zh-CN"/>
        </w:rPr>
        <w:t>: 1037-1046 [PMID: 21042854 DOI: 10.1007/s10620-010-1378-z]</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64 </w:t>
      </w:r>
      <w:r w:rsidRPr="00B44AF1">
        <w:rPr>
          <w:rFonts w:ascii="Book Antiqua" w:eastAsia="SimSun" w:hAnsi="Book Antiqua" w:cs="Times New Roman"/>
          <w:b/>
          <w:sz w:val="24"/>
          <w:szCs w:val="24"/>
          <w:lang w:eastAsia="zh-CN"/>
        </w:rPr>
        <w:t>Grisham MB</w:t>
      </w:r>
      <w:r w:rsidRPr="00B44AF1">
        <w:rPr>
          <w:rFonts w:ascii="Book Antiqua" w:eastAsia="SimSun" w:hAnsi="Book Antiqua" w:cs="Times New Roman"/>
          <w:sz w:val="24"/>
          <w:szCs w:val="24"/>
          <w:lang w:eastAsia="zh-CN"/>
        </w:rPr>
        <w:t xml:space="preserve">, Granger DN. Neutrophil-mediated mucosal injury. Role of reactive oxygen metabolites. </w:t>
      </w:r>
      <w:r w:rsidRPr="00B44AF1">
        <w:rPr>
          <w:rFonts w:ascii="Book Antiqua" w:eastAsia="SimSun" w:hAnsi="Book Antiqua" w:cs="Times New Roman"/>
          <w:i/>
          <w:sz w:val="24"/>
          <w:szCs w:val="24"/>
          <w:lang w:eastAsia="zh-CN"/>
        </w:rPr>
        <w:t>Dig Dis Sci</w:t>
      </w:r>
      <w:r w:rsidRPr="00B44AF1">
        <w:rPr>
          <w:rFonts w:ascii="Book Antiqua" w:eastAsia="SimSun" w:hAnsi="Book Antiqua" w:cs="Times New Roman"/>
          <w:sz w:val="24"/>
          <w:szCs w:val="24"/>
          <w:lang w:eastAsia="zh-CN"/>
        </w:rPr>
        <w:t xml:space="preserve"> 1988; </w:t>
      </w:r>
      <w:r w:rsidRPr="00B44AF1">
        <w:rPr>
          <w:rFonts w:ascii="Book Antiqua" w:eastAsia="SimSun" w:hAnsi="Book Antiqua" w:cs="Times New Roman"/>
          <w:b/>
          <w:sz w:val="24"/>
          <w:szCs w:val="24"/>
          <w:lang w:eastAsia="zh-CN"/>
        </w:rPr>
        <w:t>33</w:t>
      </w:r>
      <w:r w:rsidRPr="00B44AF1">
        <w:rPr>
          <w:rFonts w:ascii="Book Antiqua" w:eastAsia="SimSun" w:hAnsi="Book Antiqua" w:cs="Times New Roman"/>
          <w:sz w:val="24"/>
          <w:szCs w:val="24"/>
          <w:lang w:eastAsia="zh-CN"/>
        </w:rPr>
        <w:t>: 6S-15S [PMID: 2831016]</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65 </w:t>
      </w:r>
      <w:r w:rsidRPr="00B44AF1">
        <w:rPr>
          <w:rFonts w:ascii="Book Antiqua" w:eastAsia="SimSun" w:hAnsi="Book Antiqua" w:cs="Times New Roman"/>
          <w:b/>
          <w:sz w:val="24"/>
          <w:szCs w:val="24"/>
          <w:lang w:eastAsia="zh-CN"/>
        </w:rPr>
        <w:t>Agarwal VP</w:t>
      </w:r>
      <w:r w:rsidRPr="00B44AF1">
        <w:rPr>
          <w:rFonts w:ascii="Book Antiqua" w:eastAsia="SimSun" w:hAnsi="Book Antiqua" w:cs="Times New Roman"/>
          <w:sz w:val="24"/>
          <w:szCs w:val="24"/>
          <w:lang w:eastAsia="zh-CN"/>
        </w:rPr>
        <w:t xml:space="preserve">, Schimmel EM. Diversion colitis: a nutritional deficiency syndrome? </w:t>
      </w:r>
      <w:r w:rsidRPr="00B44AF1">
        <w:rPr>
          <w:rFonts w:ascii="Book Antiqua" w:eastAsia="SimSun" w:hAnsi="Book Antiqua" w:cs="Times New Roman"/>
          <w:i/>
          <w:sz w:val="24"/>
          <w:szCs w:val="24"/>
          <w:lang w:eastAsia="zh-CN"/>
        </w:rPr>
        <w:t>Nutr Rev</w:t>
      </w:r>
      <w:r w:rsidRPr="00B44AF1">
        <w:rPr>
          <w:rFonts w:ascii="Book Antiqua" w:eastAsia="SimSun" w:hAnsi="Book Antiqua" w:cs="Times New Roman"/>
          <w:sz w:val="24"/>
          <w:szCs w:val="24"/>
          <w:lang w:eastAsia="zh-CN"/>
        </w:rPr>
        <w:t xml:space="preserve"> 1989; </w:t>
      </w:r>
      <w:r w:rsidRPr="00B44AF1">
        <w:rPr>
          <w:rFonts w:ascii="Book Antiqua" w:eastAsia="SimSun" w:hAnsi="Book Antiqua" w:cs="Times New Roman"/>
          <w:b/>
          <w:sz w:val="24"/>
          <w:szCs w:val="24"/>
          <w:lang w:eastAsia="zh-CN"/>
        </w:rPr>
        <w:t>47</w:t>
      </w:r>
      <w:r w:rsidRPr="00B44AF1">
        <w:rPr>
          <w:rFonts w:ascii="Book Antiqua" w:eastAsia="SimSun" w:hAnsi="Book Antiqua" w:cs="Times New Roman"/>
          <w:sz w:val="24"/>
          <w:szCs w:val="24"/>
          <w:lang w:eastAsia="zh-CN"/>
        </w:rPr>
        <w:t>: 257-261 [PMID: 2689929]</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66 </w:t>
      </w:r>
      <w:r w:rsidRPr="00B44AF1">
        <w:rPr>
          <w:rFonts w:ascii="Book Antiqua" w:eastAsia="SimSun" w:hAnsi="Book Antiqua" w:cs="Times New Roman"/>
          <w:b/>
          <w:sz w:val="24"/>
          <w:szCs w:val="24"/>
          <w:lang w:eastAsia="zh-CN"/>
        </w:rPr>
        <w:t>de Oliveira-Neto JP</w:t>
      </w:r>
      <w:r w:rsidRPr="00B44AF1">
        <w:rPr>
          <w:rFonts w:ascii="Book Antiqua" w:eastAsia="SimSun" w:hAnsi="Book Antiqua" w:cs="Times New Roman"/>
          <w:sz w:val="24"/>
          <w:szCs w:val="24"/>
          <w:lang w:eastAsia="zh-CN"/>
        </w:rPr>
        <w:t xml:space="preserve">, de Aguilar-Nascimento JE. Intraluminal irrigation with fibers improves mucosal inflammation and atrophy in diversion colitis. </w:t>
      </w:r>
      <w:r w:rsidRPr="00B44AF1">
        <w:rPr>
          <w:rFonts w:ascii="Book Antiqua" w:eastAsia="SimSun" w:hAnsi="Book Antiqua" w:cs="Times New Roman"/>
          <w:i/>
          <w:sz w:val="24"/>
          <w:szCs w:val="24"/>
          <w:lang w:eastAsia="zh-CN"/>
        </w:rPr>
        <w:t>Nutrition</w:t>
      </w:r>
      <w:r w:rsidRPr="00B44AF1">
        <w:rPr>
          <w:rFonts w:ascii="Book Antiqua" w:eastAsia="SimSun" w:hAnsi="Book Antiqua" w:cs="Times New Roman"/>
          <w:sz w:val="24"/>
          <w:szCs w:val="24"/>
          <w:lang w:eastAsia="zh-CN"/>
        </w:rPr>
        <w:t xml:space="preserve"> 2004; </w:t>
      </w:r>
      <w:r w:rsidRPr="00B44AF1">
        <w:rPr>
          <w:rFonts w:ascii="Book Antiqua" w:eastAsia="SimSun" w:hAnsi="Book Antiqua" w:cs="Times New Roman"/>
          <w:b/>
          <w:sz w:val="24"/>
          <w:szCs w:val="24"/>
          <w:lang w:eastAsia="zh-CN"/>
        </w:rPr>
        <w:t>20</w:t>
      </w:r>
      <w:r w:rsidRPr="00B44AF1">
        <w:rPr>
          <w:rFonts w:ascii="Book Antiqua" w:eastAsia="SimSun" w:hAnsi="Book Antiqua" w:cs="Times New Roman"/>
          <w:sz w:val="24"/>
          <w:szCs w:val="24"/>
          <w:lang w:eastAsia="zh-CN"/>
        </w:rPr>
        <w:t>: 197-199 [PMID: 14962686 DOI: 10.1016/j.nut.2003.10.006]</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67 </w:t>
      </w:r>
      <w:r w:rsidRPr="00B44AF1">
        <w:rPr>
          <w:rFonts w:ascii="Book Antiqua" w:eastAsia="SimSun" w:hAnsi="Book Antiqua" w:cs="Times New Roman"/>
          <w:b/>
          <w:sz w:val="24"/>
          <w:szCs w:val="24"/>
          <w:lang w:eastAsia="zh-CN"/>
        </w:rPr>
        <w:t>van Nood E</w:t>
      </w:r>
      <w:r w:rsidRPr="00B44AF1">
        <w:rPr>
          <w:rFonts w:ascii="Book Antiqua" w:eastAsia="SimSun" w:hAnsi="Book Antiqua" w:cs="Times New Roman"/>
          <w:sz w:val="24"/>
          <w:szCs w:val="24"/>
          <w:lang w:eastAsia="zh-CN"/>
        </w:rPr>
        <w:t xml:space="preserve">, Vrieze A, Nieuwdorp M, Fuentes S, Zoetendal EG, de Vos WM, Visser CE, Kuijper EJ, Bartelsman JF, Tijssen JG, Speelman P, Dijkgraaf MG, Keller JJ. Duodenal infusion of donor feces for recurrent Clostridium difficile. </w:t>
      </w:r>
      <w:r w:rsidRPr="00B44AF1">
        <w:rPr>
          <w:rFonts w:ascii="Book Antiqua" w:eastAsia="SimSun" w:hAnsi="Book Antiqua" w:cs="Times New Roman"/>
          <w:i/>
          <w:sz w:val="24"/>
          <w:szCs w:val="24"/>
          <w:lang w:eastAsia="zh-CN"/>
        </w:rPr>
        <w:t>N Engl J Med</w:t>
      </w:r>
      <w:r w:rsidRPr="00B44AF1">
        <w:rPr>
          <w:rFonts w:ascii="Book Antiqua" w:eastAsia="SimSun" w:hAnsi="Book Antiqua" w:cs="Times New Roman"/>
          <w:sz w:val="24"/>
          <w:szCs w:val="24"/>
          <w:lang w:eastAsia="zh-CN"/>
        </w:rPr>
        <w:t xml:space="preserve"> 2013; </w:t>
      </w:r>
      <w:r w:rsidRPr="00B44AF1">
        <w:rPr>
          <w:rFonts w:ascii="Book Antiqua" w:eastAsia="SimSun" w:hAnsi="Book Antiqua" w:cs="Times New Roman"/>
          <w:b/>
          <w:sz w:val="24"/>
          <w:szCs w:val="24"/>
          <w:lang w:eastAsia="zh-CN"/>
        </w:rPr>
        <w:t>368</w:t>
      </w:r>
      <w:r w:rsidRPr="00B44AF1">
        <w:rPr>
          <w:rFonts w:ascii="Book Antiqua" w:eastAsia="SimSun" w:hAnsi="Book Antiqua" w:cs="Times New Roman"/>
          <w:sz w:val="24"/>
          <w:szCs w:val="24"/>
          <w:lang w:eastAsia="zh-CN"/>
        </w:rPr>
        <w:t>: 407-415 [PMID: 23323867 DOI: 10.1056/NEJMoa1205037]</w:t>
      </w:r>
    </w:p>
    <w:p w:rsidR="00B44AF1" w:rsidRP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lastRenderedPageBreak/>
        <w:t xml:space="preserve">68 </w:t>
      </w:r>
      <w:r w:rsidRPr="00B44AF1">
        <w:rPr>
          <w:rFonts w:ascii="Book Antiqua" w:eastAsia="SimSun" w:hAnsi="Book Antiqua" w:cs="Times New Roman"/>
          <w:b/>
          <w:sz w:val="24"/>
          <w:szCs w:val="24"/>
          <w:lang w:eastAsia="zh-CN"/>
        </w:rPr>
        <w:t>Chang KY</w:t>
      </w:r>
      <w:r w:rsidRPr="00B44AF1">
        <w:rPr>
          <w:rFonts w:ascii="Book Antiqua" w:eastAsia="SimSun" w:hAnsi="Book Antiqua" w:cs="Times New Roman"/>
          <w:sz w:val="24"/>
          <w:szCs w:val="24"/>
          <w:lang w:eastAsia="zh-CN"/>
        </w:rPr>
        <w:t xml:space="preserve">, Wu CS, Chen PC. Prospective, randomized trial of hypertonic glucose water and sodium tetradecyl sulfate for gastric variceal bleeding in patients with advanced liver cirrhosis. </w:t>
      </w:r>
      <w:r w:rsidRPr="00B44AF1">
        <w:rPr>
          <w:rFonts w:ascii="Book Antiqua" w:eastAsia="SimSun" w:hAnsi="Book Antiqua" w:cs="Times New Roman"/>
          <w:i/>
          <w:sz w:val="24"/>
          <w:szCs w:val="24"/>
          <w:lang w:eastAsia="zh-CN"/>
        </w:rPr>
        <w:t>Endoscopy</w:t>
      </w:r>
      <w:r w:rsidRPr="00B44AF1">
        <w:rPr>
          <w:rFonts w:ascii="Book Antiqua" w:eastAsia="SimSun" w:hAnsi="Book Antiqua" w:cs="Times New Roman"/>
          <w:sz w:val="24"/>
          <w:szCs w:val="24"/>
          <w:lang w:eastAsia="zh-CN"/>
        </w:rPr>
        <w:t xml:space="preserve"> 1996; </w:t>
      </w:r>
      <w:r w:rsidRPr="00B44AF1">
        <w:rPr>
          <w:rFonts w:ascii="Book Antiqua" w:eastAsia="SimSun" w:hAnsi="Book Antiqua" w:cs="Times New Roman"/>
          <w:b/>
          <w:sz w:val="24"/>
          <w:szCs w:val="24"/>
          <w:lang w:eastAsia="zh-CN"/>
        </w:rPr>
        <w:t>28</w:t>
      </w:r>
      <w:r w:rsidRPr="00B44AF1">
        <w:rPr>
          <w:rFonts w:ascii="Book Antiqua" w:eastAsia="SimSun" w:hAnsi="Book Antiqua" w:cs="Times New Roman"/>
          <w:sz w:val="24"/>
          <w:szCs w:val="24"/>
          <w:lang w:eastAsia="zh-CN"/>
        </w:rPr>
        <w:t>: 481-486 [PMID: 8886633 DOI: 10.1055/s-2007-1005527]</w:t>
      </w:r>
    </w:p>
    <w:p w:rsidR="00B44AF1" w:rsidRDefault="00B44AF1" w:rsidP="00526086">
      <w:pPr>
        <w:adjustRightInd w:val="0"/>
        <w:snapToGrid w:val="0"/>
        <w:spacing w:line="360" w:lineRule="auto"/>
        <w:rPr>
          <w:rFonts w:ascii="Book Antiqua" w:eastAsia="SimSun" w:hAnsi="Book Antiqua" w:cs="Times New Roman"/>
          <w:sz w:val="24"/>
          <w:szCs w:val="24"/>
          <w:lang w:eastAsia="zh-CN"/>
        </w:rPr>
      </w:pPr>
      <w:r w:rsidRPr="00B44AF1">
        <w:rPr>
          <w:rFonts w:ascii="Book Antiqua" w:eastAsia="SimSun" w:hAnsi="Book Antiqua" w:cs="Times New Roman"/>
          <w:sz w:val="24"/>
          <w:szCs w:val="24"/>
          <w:lang w:eastAsia="zh-CN"/>
        </w:rPr>
        <w:t xml:space="preserve">69 </w:t>
      </w:r>
      <w:r w:rsidRPr="00B44AF1">
        <w:rPr>
          <w:rFonts w:ascii="Book Antiqua" w:eastAsia="SimSun" w:hAnsi="Book Antiqua" w:cs="Times New Roman"/>
          <w:b/>
          <w:sz w:val="24"/>
          <w:szCs w:val="24"/>
          <w:lang w:eastAsia="zh-CN"/>
        </w:rPr>
        <w:t>Tian C</w:t>
      </w:r>
      <w:r w:rsidRPr="00B44AF1">
        <w:rPr>
          <w:rFonts w:ascii="Book Antiqua" w:eastAsia="SimSun" w:hAnsi="Book Antiqua" w:cs="Times New Roman"/>
          <w:sz w:val="24"/>
          <w:szCs w:val="24"/>
          <w:lang w:eastAsia="zh-CN"/>
        </w:rPr>
        <w:t xml:space="preserve">, Mehta P, Shen B. Endoscopic Therapy of Bleeding from Radiation Enteritis with Hypertonic Glucose Spray. </w:t>
      </w:r>
      <w:r w:rsidRPr="00B44AF1">
        <w:rPr>
          <w:rFonts w:ascii="Book Antiqua" w:eastAsia="SimSun" w:hAnsi="Book Antiqua" w:cs="Times New Roman"/>
          <w:i/>
          <w:sz w:val="24"/>
          <w:szCs w:val="24"/>
          <w:lang w:eastAsia="zh-CN"/>
        </w:rPr>
        <w:t>ACG Case Rep J</w:t>
      </w:r>
      <w:r w:rsidRPr="00B44AF1">
        <w:rPr>
          <w:rFonts w:ascii="Book Antiqua" w:eastAsia="SimSun" w:hAnsi="Book Antiqua" w:cs="Times New Roman"/>
          <w:sz w:val="24"/>
          <w:szCs w:val="24"/>
          <w:lang w:eastAsia="zh-CN"/>
        </w:rPr>
        <w:t xml:space="preserve"> 2014; </w:t>
      </w:r>
      <w:r w:rsidRPr="00B44AF1">
        <w:rPr>
          <w:rFonts w:ascii="Book Antiqua" w:eastAsia="SimSun" w:hAnsi="Book Antiqua" w:cs="Times New Roman"/>
          <w:b/>
          <w:sz w:val="24"/>
          <w:szCs w:val="24"/>
          <w:lang w:eastAsia="zh-CN"/>
        </w:rPr>
        <w:t>1</w:t>
      </w:r>
      <w:r w:rsidRPr="00B44AF1">
        <w:rPr>
          <w:rFonts w:ascii="Book Antiqua" w:eastAsia="SimSun" w:hAnsi="Book Antiqua" w:cs="Times New Roman"/>
          <w:sz w:val="24"/>
          <w:szCs w:val="24"/>
          <w:lang w:eastAsia="zh-CN"/>
        </w:rPr>
        <w:t>: 181-183 [PMID: 26157869 DOI: 10.14309/crj.2014.45]</w:t>
      </w:r>
    </w:p>
    <w:p w:rsidR="00B44AF1" w:rsidRDefault="00B44AF1" w:rsidP="00526086">
      <w:pPr>
        <w:adjustRightInd w:val="0"/>
        <w:snapToGrid w:val="0"/>
        <w:spacing w:line="360" w:lineRule="auto"/>
        <w:rPr>
          <w:rFonts w:ascii="Book Antiqua" w:eastAsia="SimSun" w:hAnsi="Book Antiqua" w:cs="Times New Roman"/>
          <w:sz w:val="24"/>
          <w:szCs w:val="24"/>
          <w:lang w:eastAsia="zh-CN"/>
        </w:rPr>
      </w:pPr>
    </w:p>
    <w:p w:rsidR="00B44AF1" w:rsidRPr="00B44AF1" w:rsidRDefault="00B44AF1" w:rsidP="00526086">
      <w:pPr>
        <w:adjustRightInd w:val="0"/>
        <w:snapToGrid w:val="0"/>
        <w:spacing w:line="360" w:lineRule="auto"/>
        <w:ind w:left="361" w:hangingChars="150" w:hanging="361"/>
        <w:jc w:val="right"/>
        <w:rPr>
          <w:rFonts w:ascii="Book Antiqua" w:eastAsia="SimSun" w:hAnsi="Book Antiqua" w:cs="Times New Roman"/>
          <w:color w:val="000000"/>
          <w:sz w:val="24"/>
          <w:lang w:eastAsia="zh-CN"/>
        </w:rPr>
      </w:pPr>
      <w:r w:rsidRPr="00B44AF1">
        <w:rPr>
          <w:rFonts w:ascii="Book Antiqua" w:eastAsia="SimSun" w:hAnsi="Book Antiqua" w:cs="Times New Roman"/>
          <w:b/>
          <w:bCs/>
          <w:color w:val="000000"/>
          <w:sz w:val="24"/>
          <w:lang w:eastAsia="zh-CN"/>
        </w:rPr>
        <w:t>P-Reviewer:</w:t>
      </w:r>
      <w:r w:rsidRPr="00B44AF1">
        <w:rPr>
          <w:rFonts w:ascii="Book Antiqua" w:eastAsia="SimSun" w:hAnsi="Book Antiqua" w:cs="Times New Roman" w:hint="eastAsia"/>
          <w:bCs/>
          <w:color w:val="000000"/>
          <w:sz w:val="24"/>
          <w:lang w:eastAsia="zh-CN"/>
        </w:rPr>
        <w:t xml:space="preserve"> </w:t>
      </w:r>
      <w:r w:rsidRPr="00B44AF1">
        <w:rPr>
          <w:rFonts w:ascii="Book Antiqua" w:eastAsia="SimSun" w:hAnsi="Book Antiqua" w:cs="Times New Roman"/>
          <w:bCs/>
          <w:color w:val="000000"/>
          <w:sz w:val="24"/>
          <w:lang w:eastAsia="zh-CN"/>
        </w:rPr>
        <w:t>De Silva</w:t>
      </w:r>
      <w:r>
        <w:rPr>
          <w:rFonts w:ascii="Book Antiqua" w:eastAsia="SimSun" w:hAnsi="Book Antiqua" w:cs="Times New Roman" w:hint="eastAsia"/>
          <w:bCs/>
          <w:color w:val="000000"/>
          <w:sz w:val="24"/>
          <w:lang w:eastAsia="zh-CN"/>
        </w:rPr>
        <w:t xml:space="preserve"> AP, </w:t>
      </w:r>
      <w:r w:rsidRPr="00B44AF1">
        <w:rPr>
          <w:rFonts w:ascii="Book Antiqua" w:eastAsia="SimSun" w:hAnsi="Book Antiqua" w:cs="Times New Roman"/>
          <w:bCs/>
          <w:color w:val="000000"/>
          <w:sz w:val="24"/>
          <w:lang w:eastAsia="zh-CN"/>
        </w:rPr>
        <w:t>Triantafillidis JK</w:t>
      </w:r>
      <w:r>
        <w:rPr>
          <w:rFonts w:ascii="Book Antiqua" w:eastAsia="SimSun" w:hAnsi="Book Antiqua" w:cs="Times New Roman" w:hint="eastAsia"/>
          <w:bCs/>
          <w:color w:val="000000"/>
          <w:sz w:val="24"/>
          <w:lang w:eastAsia="zh-CN"/>
        </w:rPr>
        <w:t xml:space="preserve">, </w:t>
      </w:r>
      <w:r w:rsidRPr="00B44AF1">
        <w:rPr>
          <w:rFonts w:ascii="Book Antiqua" w:eastAsia="SimSun" w:hAnsi="Book Antiqua" w:cs="Times New Roman"/>
          <w:bCs/>
          <w:color w:val="000000"/>
          <w:sz w:val="24"/>
          <w:lang w:eastAsia="zh-CN"/>
        </w:rPr>
        <w:t>Tandon</w:t>
      </w:r>
      <w:r>
        <w:rPr>
          <w:rFonts w:ascii="Book Antiqua" w:eastAsia="SimSun" w:hAnsi="Book Antiqua" w:cs="Times New Roman" w:hint="eastAsia"/>
          <w:bCs/>
          <w:color w:val="000000"/>
          <w:sz w:val="24"/>
          <w:lang w:eastAsia="zh-CN"/>
        </w:rPr>
        <w:t xml:space="preserve"> RK</w:t>
      </w:r>
      <w:r w:rsidRPr="00B44AF1">
        <w:rPr>
          <w:rFonts w:ascii="Book Antiqua" w:eastAsia="SimSun" w:hAnsi="Book Antiqua" w:cs="Times New Roman"/>
          <w:b/>
          <w:bCs/>
          <w:color w:val="000000"/>
          <w:sz w:val="24"/>
          <w:lang w:eastAsia="zh-CN"/>
        </w:rPr>
        <w:t xml:space="preserve"> S-Editor:</w:t>
      </w:r>
      <w:r>
        <w:rPr>
          <w:rFonts w:ascii="Book Antiqua" w:eastAsia="SimSun" w:hAnsi="Book Antiqua" w:cs="Times New Roman" w:hint="eastAsia"/>
          <w:b/>
          <w:bCs/>
          <w:color w:val="000000"/>
          <w:sz w:val="24"/>
          <w:lang w:eastAsia="zh-CN"/>
        </w:rPr>
        <w:t xml:space="preserve"> </w:t>
      </w:r>
      <w:r w:rsidRPr="00B44AF1">
        <w:rPr>
          <w:rFonts w:ascii="Book Antiqua" w:eastAsia="SimSun" w:hAnsi="Book Antiqua" w:cs="Times New Roman" w:hint="eastAsia"/>
          <w:bCs/>
          <w:color w:val="000000"/>
          <w:sz w:val="24"/>
          <w:lang w:eastAsia="zh-CN"/>
        </w:rPr>
        <w:t>Wang XJ</w:t>
      </w:r>
    </w:p>
    <w:p w:rsidR="00B44AF1" w:rsidRPr="00B44AF1" w:rsidRDefault="00B44AF1" w:rsidP="00526086">
      <w:pPr>
        <w:adjustRightInd w:val="0"/>
        <w:snapToGrid w:val="0"/>
        <w:spacing w:line="360" w:lineRule="auto"/>
        <w:ind w:left="361" w:hangingChars="150" w:hanging="361"/>
        <w:jc w:val="right"/>
        <w:rPr>
          <w:rFonts w:ascii="Book Antiqua" w:eastAsia="SimSun" w:hAnsi="Book Antiqua" w:cs="Times New Roman"/>
          <w:b/>
          <w:bCs/>
          <w:color w:val="000000"/>
          <w:sz w:val="24"/>
          <w:lang w:eastAsia="zh-CN"/>
        </w:rPr>
      </w:pPr>
      <w:r w:rsidRPr="00B44AF1">
        <w:rPr>
          <w:rFonts w:ascii="Book Antiqua" w:eastAsia="SimSun" w:hAnsi="Book Antiqua" w:cs="Times New Roman"/>
          <w:b/>
          <w:bCs/>
          <w:color w:val="000000"/>
          <w:sz w:val="24"/>
          <w:lang w:eastAsia="zh-CN"/>
        </w:rPr>
        <w:t>L-Editor:</w:t>
      </w:r>
      <w:r w:rsidRPr="00B44AF1">
        <w:rPr>
          <w:rFonts w:ascii="Book Antiqua" w:eastAsia="SimSun" w:hAnsi="Book Antiqua" w:cs="Times New Roman"/>
          <w:color w:val="000000"/>
          <w:sz w:val="24"/>
          <w:lang w:eastAsia="zh-CN"/>
        </w:rPr>
        <w:t xml:space="preserve"> </w:t>
      </w:r>
      <w:r w:rsidRPr="00B44AF1">
        <w:rPr>
          <w:rFonts w:ascii="Book Antiqua" w:eastAsia="SimSun" w:hAnsi="Book Antiqua" w:cs="Times New Roman"/>
          <w:b/>
          <w:bCs/>
          <w:color w:val="000000"/>
          <w:sz w:val="24"/>
          <w:lang w:eastAsia="zh-CN"/>
        </w:rPr>
        <w:t>E-Editor:</w:t>
      </w:r>
    </w:p>
    <w:p w:rsidR="00B44AF1" w:rsidRPr="00B44AF1" w:rsidRDefault="00B44AF1" w:rsidP="00526086">
      <w:pPr>
        <w:adjustRightInd w:val="0"/>
        <w:snapToGrid w:val="0"/>
        <w:spacing w:line="360" w:lineRule="auto"/>
        <w:ind w:left="360" w:hangingChars="150" w:hanging="360"/>
        <w:jc w:val="right"/>
        <w:rPr>
          <w:rFonts w:ascii="Book Antiqua" w:eastAsia="SimSun" w:hAnsi="Book Antiqua" w:cs="Times New Roman"/>
          <w:color w:val="000000"/>
          <w:sz w:val="24"/>
          <w:lang w:eastAsia="zh-CN"/>
        </w:rPr>
      </w:pPr>
    </w:p>
    <w:p w:rsidR="00B44AF1" w:rsidRPr="00B44AF1" w:rsidRDefault="00B44AF1" w:rsidP="00526086">
      <w:pPr>
        <w:widowControl/>
        <w:adjustRightInd w:val="0"/>
        <w:snapToGrid w:val="0"/>
        <w:spacing w:line="360" w:lineRule="auto"/>
        <w:rPr>
          <w:rFonts w:ascii="Book Antiqua" w:eastAsia="MS Mincho" w:hAnsi="Book Antiqua" w:cs="Times New Roman"/>
          <w:kern w:val="0"/>
          <w:sz w:val="24"/>
          <w:szCs w:val="24"/>
          <w:lang w:eastAsia="zh-CN"/>
        </w:rPr>
      </w:pPr>
      <w:r w:rsidRPr="00B44AF1">
        <w:rPr>
          <w:rFonts w:ascii="Book Antiqua" w:eastAsia="MS Mincho" w:hAnsi="Book Antiqua" w:cs="Times New Roman"/>
          <w:b/>
          <w:kern w:val="0"/>
          <w:sz w:val="24"/>
          <w:szCs w:val="24"/>
          <w:lang w:eastAsia="zh-CN"/>
        </w:rPr>
        <w:t>Specialty type:</w:t>
      </w:r>
      <w:r w:rsidRPr="00B44AF1">
        <w:rPr>
          <w:rFonts w:ascii="Book Antiqua" w:eastAsia="MS Mincho" w:hAnsi="Book Antiqua" w:cs="Times New Roman"/>
          <w:kern w:val="0"/>
          <w:sz w:val="24"/>
          <w:szCs w:val="24"/>
          <w:lang w:eastAsia="zh-CN"/>
        </w:rPr>
        <w:t xml:space="preserve"> Gastroenterology and hepatology</w:t>
      </w:r>
    </w:p>
    <w:p w:rsidR="00B44AF1" w:rsidRPr="00B44AF1" w:rsidRDefault="00B44AF1" w:rsidP="00526086">
      <w:pPr>
        <w:widowControl/>
        <w:adjustRightInd w:val="0"/>
        <w:snapToGrid w:val="0"/>
        <w:spacing w:line="360" w:lineRule="auto"/>
        <w:rPr>
          <w:rFonts w:ascii="Book Antiqua" w:eastAsia="SimSun" w:hAnsi="Book Antiqua" w:cs="Times New Roman"/>
          <w:kern w:val="0"/>
          <w:sz w:val="24"/>
          <w:szCs w:val="24"/>
          <w:lang w:eastAsia="zh-CN"/>
        </w:rPr>
      </w:pPr>
      <w:r w:rsidRPr="00B44AF1">
        <w:rPr>
          <w:rFonts w:ascii="Book Antiqua" w:eastAsia="MS Mincho" w:hAnsi="Book Antiqua" w:cs="Times New Roman"/>
          <w:b/>
          <w:kern w:val="0"/>
          <w:sz w:val="24"/>
          <w:szCs w:val="24"/>
          <w:lang w:eastAsia="zh-CN"/>
        </w:rPr>
        <w:t>Country of origin:</w:t>
      </w:r>
      <w:r>
        <w:rPr>
          <w:rFonts w:ascii="Book Antiqua" w:eastAsia="SimSun" w:hAnsi="Book Antiqua" w:cs="Times New Roman" w:hint="eastAsia"/>
          <w:b/>
          <w:kern w:val="0"/>
          <w:sz w:val="24"/>
          <w:szCs w:val="24"/>
          <w:lang w:eastAsia="zh-CN"/>
        </w:rPr>
        <w:t xml:space="preserve"> </w:t>
      </w:r>
      <w:r w:rsidRPr="00B44AF1">
        <w:rPr>
          <w:rFonts w:ascii="Book Antiqua" w:eastAsia="SimSun" w:hAnsi="Book Antiqua" w:cs="Times New Roman"/>
          <w:kern w:val="0"/>
          <w:sz w:val="24"/>
          <w:szCs w:val="24"/>
          <w:lang w:eastAsia="zh-CN"/>
        </w:rPr>
        <w:t>Japan</w:t>
      </w:r>
    </w:p>
    <w:p w:rsidR="00B44AF1" w:rsidRPr="00B44AF1" w:rsidRDefault="00B44AF1" w:rsidP="00526086">
      <w:pPr>
        <w:widowControl/>
        <w:adjustRightInd w:val="0"/>
        <w:snapToGrid w:val="0"/>
        <w:spacing w:line="360" w:lineRule="auto"/>
        <w:rPr>
          <w:rFonts w:ascii="Book Antiqua" w:eastAsia="MS Mincho" w:hAnsi="Book Antiqua" w:cs="Times New Roman"/>
          <w:b/>
          <w:kern w:val="0"/>
          <w:sz w:val="24"/>
          <w:szCs w:val="24"/>
          <w:lang w:eastAsia="zh-CN"/>
        </w:rPr>
      </w:pPr>
      <w:r w:rsidRPr="00B44AF1">
        <w:rPr>
          <w:rFonts w:ascii="Book Antiqua" w:eastAsia="MS Mincho" w:hAnsi="Book Antiqua" w:cs="Times New Roman"/>
          <w:b/>
          <w:kern w:val="0"/>
          <w:sz w:val="24"/>
          <w:szCs w:val="24"/>
          <w:lang w:eastAsia="zh-CN"/>
        </w:rPr>
        <w:t>Peer-review report classification</w:t>
      </w:r>
    </w:p>
    <w:p w:rsidR="00B44AF1" w:rsidRPr="00B44AF1" w:rsidRDefault="00B44AF1" w:rsidP="00526086">
      <w:pPr>
        <w:widowControl/>
        <w:adjustRightInd w:val="0"/>
        <w:snapToGrid w:val="0"/>
        <w:spacing w:line="360" w:lineRule="auto"/>
        <w:rPr>
          <w:rFonts w:ascii="Book Antiqua" w:eastAsia="MS Mincho" w:hAnsi="Book Antiqua" w:cs="Times New Roman"/>
          <w:kern w:val="0"/>
          <w:sz w:val="24"/>
          <w:szCs w:val="24"/>
          <w:lang w:eastAsia="zh-CN"/>
        </w:rPr>
      </w:pPr>
      <w:r w:rsidRPr="00B44AF1">
        <w:rPr>
          <w:rFonts w:ascii="Book Antiqua" w:eastAsia="MS Mincho" w:hAnsi="Book Antiqua" w:cs="Times New Roman"/>
          <w:kern w:val="0"/>
          <w:sz w:val="24"/>
          <w:szCs w:val="24"/>
          <w:lang w:eastAsia="zh-CN"/>
        </w:rPr>
        <w:t>Grade A (Excellent): 0</w:t>
      </w:r>
    </w:p>
    <w:p w:rsidR="00B44AF1" w:rsidRPr="00B44AF1" w:rsidRDefault="00B44AF1" w:rsidP="00526086">
      <w:pPr>
        <w:widowControl/>
        <w:adjustRightInd w:val="0"/>
        <w:snapToGrid w:val="0"/>
        <w:spacing w:line="360" w:lineRule="auto"/>
        <w:rPr>
          <w:rFonts w:ascii="Book Antiqua" w:eastAsia="SimSun" w:hAnsi="Book Antiqua" w:cs="Times New Roman"/>
          <w:kern w:val="0"/>
          <w:sz w:val="24"/>
          <w:szCs w:val="24"/>
          <w:lang w:eastAsia="zh-CN"/>
        </w:rPr>
      </w:pPr>
      <w:r w:rsidRPr="00B44AF1">
        <w:rPr>
          <w:rFonts w:ascii="Book Antiqua" w:eastAsia="MS Mincho" w:hAnsi="Book Antiqua" w:cs="Times New Roman"/>
          <w:kern w:val="0"/>
          <w:sz w:val="24"/>
          <w:szCs w:val="24"/>
          <w:lang w:eastAsia="zh-CN"/>
        </w:rPr>
        <w:t>Grade B (Very good):</w:t>
      </w:r>
      <w:r w:rsidRPr="00B44AF1">
        <w:rPr>
          <w:rFonts w:ascii="Book Antiqua" w:eastAsia="SimSun" w:hAnsi="Book Antiqua" w:cs="Times New Roman" w:hint="eastAsia"/>
          <w:kern w:val="0"/>
          <w:sz w:val="24"/>
          <w:szCs w:val="24"/>
          <w:lang w:eastAsia="zh-CN"/>
        </w:rPr>
        <w:t xml:space="preserve"> </w:t>
      </w:r>
      <w:r>
        <w:rPr>
          <w:rFonts w:ascii="Book Antiqua" w:eastAsia="SimSun" w:hAnsi="Book Antiqua" w:cs="Times New Roman" w:hint="eastAsia"/>
          <w:kern w:val="0"/>
          <w:sz w:val="24"/>
          <w:szCs w:val="24"/>
          <w:lang w:eastAsia="zh-CN"/>
        </w:rPr>
        <w:t>B, B</w:t>
      </w:r>
    </w:p>
    <w:p w:rsidR="00B44AF1" w:rsidRPr="00B44AF1" w:rsidRDefault="00B44AF1" w:rsidP="00526086">
      <w:pPr>
        <w:widowControl/>
        <w:adjustRightInd w:val="0"/>
        <w:snapToGrid w:val="0"/>
        <w:spacing w:line="360" w:lineRule="auto"/>
        <w:rPr>
          <w:rFonts w:ascii="Book Antiqua" w:eastAsia="MS Mincho" w:hAnsi="Book Antiqua" w:cs="Times New Roman"/>
          <w:kern w:val="0"/>
          <w:sz w:val="24"/>
          <w:szCs w:val="24"/>
          <w:lang w:eastAsia="zh-CN"/>
        </w:rPr>
      </w:pPr>
      <w:r w:rsidRPr="00B44AF1">
        <w:rPr>
          <w:rFonts w:ascii="Book Antiqua" w:eastAsia="MS Mincho" w:hAnsi="Book Antiqua" w:cs="Times New Roman"/>
          <w:kern w:val="0"/>
          <w:sz w:val="24"/>
          <w:szCs w:val="24"/>
          <w:lang w:eastAsia="zh-CN"/>
        </w:rPr>
        <w:t xml:space="preserve">Grade C (Good): </w:t>
      </w:r>
      <w:r>
        <w:rPr>
          <w:rFonts w:ascii="Book Antiqua" w:eastAsia="SimSun" w:hAnsi="Book Antiqua" w:cs="Times New Roman" w:hint="eastAsia"/>
          <w:kern w:val="0"/>
          <w:sz w:val="24"/>
          <w:szCs w:val="24"/>
          <w:lang w:eastAsia="zh-CN"/>
        </w:rPr>
        <w:t>C</w:t>
      </w:r>
    </w:p>
    <w:p w:rsidR="00B44AF1" w:rsidRPr="00B44AF1" w:rsidRDefault="00B44AF1" w:rsidP="00526086">
      <w:pPr>
        <w:widowControl/>
        <w:adjustRightInd w:val="0"/>
        <w:snapToGrid w:val="0"/>
        <w:spacing w:line="360" w:lineRule="auto"/>
        <w:rPr>
          <w:rFonts w:ascii="Book Antiqua" w:eastAsia="MS Mincho" w:hAnsi="Book Antiqua" w:cs="Times New Roman"/>
          <w:kern w:val="0"/>
          <w:sz w:val="24"/>
          <w:szCs w:val="24"/>
          <w:lang w:eastAsia="zh-CN"/>
        </w:rPr>
      </w:pPr>
      <w:r w:rsidRPr="00B44AF1">
        <w:rPr>
          <w:rFonts w:ascii="Book Antiqua" w:eastAsia="MS Mincho" w:hAnsi="Book Antiqua" w:cs="Times New Roman"/>
          <w:kern w:val="0"/>
          <w:sz w:val="24"/>
          <w:szCs w:val="24"/>
          <w:lang w:eastAsia="zh-CN"/>
        </w:rPr>
        <w:t>Grade D (Fair): 0</w:t>
      </w:r>
    </w:p>
    <w:p w:rsidR="00B44AF1" w:rsidRPr="00444B82" w:rsidRDefault="00B44AF1" w:rsidP="00526086">
      <w:pPr>
        <w:widowControl/>
        <w:adjustRightInd w:val="0"/>
        <w:snapToGrid w:val="0"/>
        <w:spacing w:line="360" w:lineRule="auto"/>
        <w:rPr>
          <w:rFonts w:ascii="Book Antiqua" w:eastAsia="SimSun" w:hAnsi="Book Antiqua" w:cs="Times New Roman"/>
          <w:kern w:val="0"/>
          <w:sz w:val="24"/>
          <w:szCs w:val="24"/>
          <w:lang w:eastAsia="zh-CN"/>
        </w:rPr>
      </w:pPr>
      <w:r w:rsidRPr="00B44AF1">
        <w:rPr>
          <w:rFonts w:ascii="Book Antiqua" w:eastAsia="MS Mincho" w:hAnsi="Book Antiqua" w:cs="Times New Roman"/>
          <w:kern w:val="0"/>
          <w:sz w:val="24"/>
          <w:szCs w:val="24"/>
          <w:lang w:eastAsia="zh-CN"/>
        </w:rPr>
        <w:t>Grade E (Poor): 0</w:t>
      </w:r>
    </w:p>
    <w:p w:rsidR="00444B82" w:rsidRPr="00444B82" w:rsidRDefault="006A6FE9" w:rsidP="00526086">
      <w:pPr>
        <w:adjustRightInd w:val="0"/>
        <w:snapToGrid w:val="0"/>
        <w:spacing w:line="360" w:lineRule="auto"/>
        <w:rPr>
          <w:rFonts w:ascii="Book Antiqua" w:eastAsia="SimSun" w:hAnsi="Book Antiqua" w:cs="Times New Roman"/>
          <w:b/>
          <w:sz w:val="24"/>
          <w:szCs w:val="24"/>
          <w:lang w:eastAsia="zh-CN"/>
        </w:rPr>
      </w:pPr>
      <w:r w:rsidRPr="00D75071">
        <w:rPr>
          <w:rFonts w:ascii="Book Antiqua" w:hAnsi="Book Antiqua" w:cs="Times New Roman"/>
          <w:b/>
          <w:sz w:val="24"/>
          <w:szCs w:val="24"/>
        </w:rPr>
        <w:br w:type="page"/>
      </w:r>
    </w:p>
    <w:p w:rsidR="00DF61D0" w:rsidRPr="00410416" w:rsidRDefault="00444B82" w:rsidP="00526086">
      <w:pPr>
        <w:pStyle w:val="NormalWeb"/>
        <w:widowControl w:val="0"/>
        <w:adjustRightInd w:val="0"/>
        <w:snapToGrid w:val="0"/>
        <w:spacing w:before="0" w:beforeAutospacing="0" w:after="0" w:afterAutospacing="0" w:line="360" w:lineRule="auto"/>
        <w:jc w:val="both"/>
        <w:rPr>
          <w:rFonts w:ascii="Book Antiqua" w:eastAsia="SimSun" w:hAnsi="Book Antiqua"/>
          <w:kern w:val="24"/>
          <w:lang w:eastAsia="zh-CN"/>
        </w:rPr>
      </w:pPr>
      <w:r>
        <w:rPr>
          <w:rFonts w:ascii="Book Antiqua" w:eastAsia="SimSun" w:hAnsi="Book Antiqua" w:hint="eastAsia"/>
          <w:b/>
          <w:bCs/>
          <w:noProof/>
          <w:kern w:val="24"/>
          <w:lang w:eastAsia="zh-CN"/>
        </w:rPr>
        <w:lastRenderedPageBreak/>
        <w:drawing>
          <wp:inline distT="0" distB="0" distL="0" distR="0" wp14:anchorId="66723FEB" wp14:editId="480AFD6D">
            <wp:extent cx="5724525" cy="4067175"/>
            <wp:effectExtent l="0" t="0" r="9525" b="9525"/>
            <wp:docPr id="1" name="图片 1" descr="C:\Users\Administrator\Desktop\38742\CHECK\38742-Figu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38742\CHECK\38742-Figures.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4067175"/>
                    </a:xfrm>
                    <a:prstGeom prst="rect">
                      <a:avLst/>
                    </a:prstGeom>
                    <a:noFill/>
                    <a:ln>
                      <a:noFill/>
                    </a:ln>
                  </pic:spPr>
                </pic:pic>
              </a:graphicData>
            </a:graphic>
          </wp:inline>
        </w:drawing>
      </w:r>
      <w:r w:rsidR="00DF61D0" w:rsidRPr="00D75071">
        <w:rPr>
          <w:rFonts w:ascii="Book Antiqua" w:eastAsia="MS PGothic" w:hAnsi="Book Antiqua"/>
          <w:b/>
          <w:bCs/>
          <w:kern w:val="24"/>
        </w:rPr>
        <w:t>Figure</w:t>
      </w:r>
      <w:r w:rsidR="00525AC5" w:rsidRPr="00D75071">
        <w:rPr>
          <w:rFonts w:ascii="Book Antiqua" w:eastAsia="MS PGothic" w:hAnsi="Book Antiqua"/>
          <w:b/>
          <w:bCs/>
          <w:kern w:val="24"/>
        </w:rPr>
        <w:t xml:space="preserve"> </w:t>
      </w:r>
      <w:r w:rsidR="00DF61D0" w:rsidRPr="00D75071">
        <w:rPr>
          <w:rFonts w:ascii="Book Antiqua" w:eastAsia="MS PGothic" w:hAnsi="Book Antiqua"/>
          <w:b/>
          <w:bCs/>
          <w:kern w:val="24"/>
        </w:rPr>
        <w:t>1</w:t>
      </w:r>
      <w:r>
        <w:rPr>
          <w:rFonts w:ascii="Book Antiqua" w:eastAsia="SimSun" w:hAnsi="Book Antiqua" w:hint="eastAsia"/>
          <w:b/>
          <w:bCs/>
          <w:kern w:val="24"/>
          <w:lang w:eastAsia="zh-CN"/>
        </w:rPr>
        <w:t xml:space="preserve"> </w:t>
      </w:r>
      <w:r w:rsidR="00525AC5" w:rsidRPr="00D75071">
        <w:rPr>
          <w:rFonts w:ascii="Book Antiqua" w:eastAsia="MS PGothic" w:hAnsi="Book Antiqua"/>
          <w:b/>
          <w:bCs/>
          <w:kern w:val="24"/>
        </w:rPr>
        <w:t>Schema</w:t>
      </w:r>
      <w:r w:rsidR="006A6FE9" w:rsidRPr="00D75071">
        <w:rPr>
          <w:rFonts w:ascii="Book Antiqua" w:eastAsia="MS PGothic" w:hAnsi="Book Antiqua"/>
          <w:b/>
          <w:bCs/>
          <w:kern w:val="24"/>
        </w:rPr>
        <w:t>tic presentation</w:t>
      </w:r>
      <w:r w:rsidR="00525AC5" w:rsidRPr="00D75071">
        <w:rPr>
          <w:rFonts w:ascii="Book Antiqua" w:eastAsia="MS PGothic" w:hAnsi="Book Antiqua"/>
          <w:b/>
          <w:bCs/>
          <w:kern w:val="24"/>
        </w:rPr>
        <w:t xml:space="preserve"> of diversion colitis and pouchitis</w:t>
      </w:r>
      <w:r w:rsidR="00410416">
        <w:rPr>
          <w:rFonts w:ascii="Book Antiqua" w:eastAsia="SimSun" w:hAnsi="Book Antiqua" w:hint="eastAsia"/>
          <w:b/>
          <w:bCs/>
          <w:kern w:val="24"/>
          <w:lang w:eastAsia="zh-CN"/>
        </w:rPr>
        <w:t>.</w:t>
      </w:r>
    </w:p>
    <w:p w:rsidR="00C04A68" w:rsidRPr="00D75071" w:rsidRDefault="00C04A68" w:rsidP="00526086">
      <w:pPr>
        <w:adjustRightInd w:val="0"/>
        <w:snapToGrid w:val="0"/>
        <w:spacing w:line="360" w:lineRule="auto"/>
        <w:rPr>
          <w:rFonts w:ascii="Book Antiqua" w:hAnsi="Book Antiqua" w:cs="Times New Roman"/>
          <w:b/>
          <w:i/>
          <w:sz w:val="24"/>
          <w:szCs w:val="24"/>
        </w:rPr>
        <w:sectPr w:rsidR="00C04A68" w:rsidRPr="00D75071" w:rsidSect="00751593">
          <w:footerReference w:type="default" r:id="rId10"/>
          <w:pgSz w:w="11906" w:h="16838"/>
          <w:pgMar w:top="1440" w:right="1440" w:bottom="1440" w:left="1440" w:header="720" w:footer="720" w:gutter="0"/>
          <w:cols w:space="720"/>
          <w:docGrid w:type="lines" w:linePitch="360"/>
        </w:sectPr>
      </w:pPr>
    </w:p>
    <w:p w:rsidR="00C04A68" w:rsidRPr="00D75071" w:rsidRDefault="00C04A68" w:rsidP="00526086">
      <w:pPr>
        <w:adjustRightInd w:val="0"/>
        <w:snapToGrid w:val="0"/>
        <w:spacing w:line="360" w:lineRule="auto"/>
        <w:rPr>
          <w:rFonts w:ascii="Book Antiqua" w:hAnsi="Book Antiqua" w:cs="Times New Roman"/>
          <w:sz w:val="24"/>
          <w:szCs w:val="24"/>
        </w:rPr>
      </w:pPr>
      <w:r w:rsidRPr="00D75071">
        <w:rPr>
          <w:rFonts w:ascii="Book Antiqua" w:hAnsi="Book Antiqua" w:cs="Times New Roman"/>
          <w:b/>
          <w:sz w:val="24"/>
          <w:szCs w:val="24"/>
        </w:rPr>
        <w:lastRenderedPageBreak/>
        <w:t>Table 1</w:t>
      </w:r>
      <w:r w:rsidR="00444B82">
        <w:rPr>
          <w:rFonts w:ascii="Book Antiqua" w:eastAsia="SimSun" w:hAnsi="Book Antiqua" w:cs="Times New Roman" w:hint="eastAsia"/>
          <w:b/>
          <w:sz w:val="24"/>
          <w:szCs w:val="24"/>
          <w:lang w:eastAsia="zh-CN"/>
        </w:rPr>
        <w:t xml:space="preserve"> </w:t>
      </w:r>
      <w:r w:rsidRPr="00D75071">
        <w:rPr>
          <w:rFonts w:ascii="Book Antiqua" w:hAnsi="Book Antiqua" w:cs="Times New Roman"/>
          <w:b/>
          <w:sz w:val="24"/>
          <w:szCs w:val="24"/>
        </w:rPr>
        <w:t>Clinical</w:t>
      </w:r>
      <w:r w:rsidR="00E05AAA">
        <w:rPr>
          <w:rFonts w:ascii="Book Antiqua" w:hAnsi="Book Antiqua" w:cs="Times New Roman"/>
          <w:b/>
          <w:sz w:val="24"/>
          <w:szCs w:val="24"/>
        </w:rPr>
        <w:t xml:space="preserve"> characteristics of case report</w:t>
      </w:r>
      <w:r w:rsidRPr="00D75071">
        <w:rPr>
          <w:rFonts w:ascii="Book Antiqua" w:hAnsi="Book Antiqua" w:cs="Times New Roman"/>
          <w:sz w:val="24"/>
          <w:szCs w:val="24"/>
        </w:rPr>
        <w:fldChar w:fldCharType="begin"/>
      </w:r>
      <w:r w:rsidRPr="00D75071">
        <w:rPr>
          <w:rFonts w:ascii="Book Antiqua" w:hAnsi="Book Antiqua" w:cs="Times New Roman"/>
          <w:sz w:val="24"/>
          <w:szCs w:val="24"/>
        </w:rPr>
        <w:instrText xml:space="preserve"> LINK Excel.Sheet.12 "G:\\e-Machine\\Desktop\\Paper Preparation\\WJG Invited Reviews\\Tominaga\\Table.xlsx" "Table 1!R3C2:R49C15" \a \f 4 \h  \* MERGEFORMAT </w:instrText>
      </w:r>
      <w:r w:rsidRPr="00D75071">
        <w:rPr>
          <w:rFonts w:ascii="Book Antiqua" w:hAnsi="Book Antiqua" w:cs="Times New Roman"/>
          <w:sz w:val="24"/>
          <w:szCs w:val="24"/>
        </w:rPr>
        <w:fldChar w:fldCharType="separate"/>
      </w:r>
    </w:p>
    <w:tbl>
      <w:tblPr>
        <w:tblpPr w:leftFromText="180" w:rightFromText="180" w:vertAnchor="page" w:horzAnchor="page" w:tblpX="774"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17"/>
        <w:gridCol w:w="1067"/>
        <w:gridCol w:w="840"/>
        <w:gridCol w:w="1261"/>
        <w:gridCol w:w="3495"/>
        <w:gridCol w:w="2268"/>
        <w:gridCol w:w="1943"/>
        <w:gridCol w:w="2102"/>
        <w:gridCol w:w="4344"/>
        <w:gridCol w:w="5502"/>
        <w:gridCol w:w="1985"/>
      </w:tblGrid>
      <w:tr w:rsidR="009273A0" w:rsidRPr="00D75071" w:rsidTr="00011515">
        <w:trPr>
          <w:trHeight w:val="624"/>
        </w:trPr>
        <w:tc>
          <w:tcPr>
            <w:tcW w:w="1242" w:type="dxa"/>
            <w:shd w:val="clear" w:color="auto" w:fill="auto"/>
            <w:noWrap/>
            <w:vAlign w:val="center"/>
            <w:hideMark/>
          </w:tcPr>
          <w:p w:rsidR="009273A0" w:rsidRPr="00D75071" w:rsidRDefault="009273A0" w:rsidP="00526086">
            <w:pPr>
              <w:adjustRightInd w:val="0"/>
              <w:snapToGrid w:val="0"/>
              <w:spacing w:line="360" w:lineRule="auto"/>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Case (No)</w:t>
            </w:r>
          </w:p>
        </w:tc>
        <w:tc>
          <w:tcPr>
            <w:tcW w:w="1418" w:type="dxa"/>
            <w:shd w:val="clear" w:color="auto" w:fill="auto"/>
            <w:noWrap/>
            <w:vAlign w:val="center"/>
            <w:hideMark/>
          </w:tcPr>
          <w:p w:rsidR="009273A0" w:rsidRPr="00E05AAA" w:rsidRDefault="009273A0" w:rsidP="00526086">
            <w:pPr>
              <w:adjustRightInd w:val="0"/>
              <w:snapToGrid w:val="0"/>
              <w:spacing w:line="360" w:lineRule="auto"/>
              <w:jc w:val="center"/>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t>R</w:t>
            </w:r>
            <w:r>
              <w:rPr>
                <w:rFonts w:ascii="Book Antiqua" w:eastAsia="SimSun" w:hAnsi="Book Antiqua" w:cs="Times New Roman" w:hint="eastAsia"/>
                <w:b/>
                <w:sz w:val="24"/>
                <w:szCs w:val="24"/>
                <w:lang w:eastAsia="zh-CN"/>
              </w:rPr>
              <w:t>eference</w:t>
            </w:r>
          </w:p>
        </w:tc>
        <w:tc>
          <w:tcPr>
            <w:tcW w:w="1417"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Reporting yr</w:t>
            </w:r>
          </w:p>
        </w:tc>
        <w:tc>
          <w:tcPr>
            <w:tcW w:w="1067"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Country</w:t>
            </w:r>
          </w:p>
        </w:tc>
        <w:tc>
          <w:tcPr>
            <w:tcW w:w="840"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Age (yr</w:t>
            </w:r>
            <w:r w:rsidRPr="00D75071">
              <w:rPr>
                <w:rFonts w:ascii="Book Antiqua" w:eastAsia="Times New Roman" w:hAnsi="Book Antiqua" w:cs="Times New Roman"/>
                <w:b/>
                <w:sz w:val="24"/>
                <w:szCs w:val="24"/>
              </w:rPr>
              <w:t>)</w:t>
            </w:r>
          </w:p>
        </w:tc>
        <w:tc>
          <w:tcPr>
            <w:tcW w:w="1261"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Gender (male/female)</w:t>
            </w:r>
          </w:p>
        </w:tc>
        <w:tc>
          <w:tcPr>
            <w:tcW w:w="3495"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hAnsi="Book Antiqua" w:cs="Times New Roman"/>
                <w:b/>
                <w:sz w:val="24"/>
                <w:szCs w:val="24"/>
              </w:rPr>
            </w:pPr>
            <w:r w:rsidRPr="00D75071">
              <w:rPr>
                <w:rFonts w:ascii="Book Antiqua" w:eastAsia="Times New Roman" w:hAnsi="Book Antiqua" w:cs="Times New Roman"/>
                <w:b/>
                <w:sz w:val="24"/>
                <w:szCs w:val="24"/>
              </w:rPr>
              <w:t>Primary illness</w:t>
            </w:r>
          </w:p>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(reason for diversion)</w:t>
            </w:r>
          </w:p>
        </w:tc>
        <w:tc>
          <w:tcPr>
            <w:tcW w:w="2268"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Type of diversion (surgical procedure)</w:t>
            </w:r>
          </w:p>
        </w:tc>
        <w:tc>
          <w:tcPr>
            <w:tcW w:w="1943" w:type="dxa"/>
            <w:shd w:val="clear" w:color="auto" w:fill="auto"/>
            <w:noWrap/>
            <w:vAlign w:val="center"/>
            <w:hideMark/>
          </w:tcPr>
          <w:p w:rsidR="009273A0" w:rsidRPr="005070EB" w:rsidRDefault="009273A0" w:rsidP="00526086">
            <w:pPr>
              <w:adjustRightInd w:val="0"/>
              <w:snapToGrid w:val="0"/>
              <w:spacing w:line="360" w:lineRule="auto"/>
              <w:jc w:val="center"/>
              <w:rPr>
                <w:rFonts w:ascii="Book Antiqua" w:eastAsia="SimSun" w:hAnsi="Book Antiqua" w:cs="Times New Roman"/>
                <w:b/>
                <w:sz w:val="24"/>
                <w:szCs w:val="24"/>
                <w:lang w:eastAsia="zh-CN"/>
              </w:rPr>
            </w:pPr>
            <w:r w:rsidRPr="00D75071">
              <w:rPr>
                <w:rFonts w:ascii="Book Antiqua" w:eastAsia="Times New Roman" w:hAnsi="Book Antiqua" w:cs="Times New Roman"/>
                <w:b/>
                <w:sz w:val="24"/>
                <w:szCs w:val="24"/>
              </w:rPr>
              <w:t>Period of up to diagnosis from operation</w:t>
            </w:r>
          </w:p>
        </w:tc>
        <w:tc>
          <w:tcPr>
            <w:tcW w:w="2102"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Symptoms</w:t>
            </w:r>
          </w:p>
        </w:tc>
        <w:tc>
          <w:tcPr>
            <w:tcW w:w="4344"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Endoscopy findings</w:t>
            </w:r>
          </w:p>
        </w:tc>
        <w:tc>
          <w:tcPr>
            <w:tcW w:w="5502"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Pathological findings</w:t>
            </w:r>
          </w:p>
        </w:tc>
        <w:tc>
          <w:tcPr>
            <w:tcW w:w="1985"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Diagnosis</w:t>
            </w:r>
          </w:p>
        </w:tc>
      </w:tr>
      <w:tr w:rsidR="009273A0" w:rsidRPr="00D75071" w:rsidTr="00011515">
        <w:trPr>
          <w:trHeight w:val="1242"/>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w:t>
            </w:r>
          </w:p>
        </w:tc>
        <w:tc>
          <w:tcPr>
            <w:tcW w:w="1418" w:type="dxa"/>
            <w:shd w:val="clear" w:color="auto" w:fill="auto"/>
            <w:noWrap/>
            <w:hideMark/>
          </w:tcPr>
          <w:p w:rsidR="009273A0" w:rsidRPr="00E05AAA"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 xml:space="preserve">Glotzer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[2]</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1981</w:t>
            </w:r>
          </w:p>
        </w:tc>
        <w:tc>
          <w:tcPr>
            <w:tcW w:w="1067" w:type="dxa"/>
            <w:shd w:val="clear" w:color="auto" w:fill="auto"/>
            <w:noWrap/>
            <w:hideMark/>
          </w:tcPr>
          <w:p w:rsidR="009273A0" w:rsidRPr="00444B82"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49</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Free perforation sigmoid diverticulum</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2.5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petechiae, atrophy</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Crypt ab</w:t>
            </w:r>
            <w:r w:rsidRPr="00D75071">
              <w:rPr>
                <w:rFonts w:ascii="Book Antiqua" w:eastAsia="Times New Roman" w:hAnsi="Book Antiqua" w:cs="Times New Roman"/>
                <w:sz w:val="24"/>
                <w:szCs w:val="24"/>
              </w:rPr>
              <w:t>scess, surface epithelial cell degeneration, acute inflammation, chronic inflammation, regeneration</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Adenocarcinoma. Protect low anastomosis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petechiae</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Normal</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78</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Sigmoid diverticulitis with perforation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granularity</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biopsy</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70</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Sigmoid diverticulitis found at pelvic operation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nodularity</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Regeneration</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43</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Sigmoid diverticulitis with perforation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Crypt ab</w:t>
            </w:r>
            <w:r w:rsidRPr="00D75071">
              <w:rPr>
                <w:rFonts w:ascii="Book Antiqua" w:eastAsia="Times New Roman" w:hAnsi="Book Antiqua" w:cs="Times New Roman"/>
                <w:sz w:val="24"/>
                <w:szCs w:val="24"/>
              </w:rPr>
              <w:t>scess, acute inflammation</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41</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Fecal incontinence secondary to cordotomy for pain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18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petechiae</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biopsy</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74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65</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Sigmoid diverticulitis with perforation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3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granularity, petechiae, inflammatory polyp</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Crypt ab</w:t>
            </w:r>
            <w:r w:rsidRPr="00D75071">
              <w:rPr>
                <w:rFonts w:ascii="Book Antiqua" w:eastAsia="Times New Roman" w:hAnsi="Book Antiqua" w:cs="Times New Roman"/>
                <w:sz w:val="24"/>
                <w:szCs w:val="24"/>
              </w:rPr>
              <w:t>scess, surface epithelial cell degeneration, chronic inflammation, regeneration</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83</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Sigmoid diverticulitis with perforation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granularity</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Crypt ab</w:t>
            </w:r>
            <w:r w:rsidRPr="00D75071">
              <w:rPr>
                <w:rFonts w:ascii="Book Antiqua" w:eastAsia="Times New Roman" w:hAnsi="Book Antiqua" w:cs="Times New Roman"/>
                <w:sz w:val="24"/>
                <w:szCs w:val="24"/>
              </w:rPr>
              <w:t>scess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Fecal incontinence after T9-10 cord transection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7 </w:t>
            </w:r>
            <w:r>
              <w:rPr>
                <w:rFonts w:ascii="Book Antiqua" w:eastAsia="Times New Roman" w:hAnsi="Book Antiqua" w:cs="Times New Roman"/>
                <w:sz w:val="24"/>
                <w:szCs w:val="24"/>
              </w:rPr>
              <w:t>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petechiae</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Surface epithelial cell degeneration, chronic inflammation</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70</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Colonic ileus secondary to anticholinergics for Parkinson's disease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 friability, petechiae, inflammatory polyp</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Crypt ab</w:t>
            </w:r>
            <w:r>
              <w:rPr>
                <w:rFonts w:ascii="Book Antiqua" w:eastAsia="SimSun" w:hAnsi="Book Antiqua" w:cs="Times New Roman" w:hint="eastAsia"/>
                <w:sz w:val="24"/>
                <w:szCs w:val="24"/>
                <w:lang w:eastAsia="zh-CN"/>
              </w:rPr>
              <w:t>s</w:t>
            </w:r>
            <w:r w:rsidRPr="00D75071">
              <w:rPr>
                <w:rFonts w:ascii="Book Antiqua" w:eastAsia="Times New Roman" w:hAnsi="Book Antiqua" w:cs="Times New Roman"/>
                <w:sz w:val="24"/>
                <w:szCs w:val="24"/>
              </w:rPr>
              <w:t>cess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lusk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39</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1984</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28</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Perforated sigmoid colon for gunshot</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6 wk</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Red granular rectum with aphthous ulcers</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Moderate loss of goblet cells with focal edema and lymphocytosis of the lamina propria</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68</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Sigmoid carcinoma</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6 wk</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Mu</w:t>
            </w:r>
            <w:r>
              <w:rPr>
                <w:rFonts w:ascii="Book Antiqua" w:eastAsia="SimSun" w:hAnsi="Book Antiqua" w:cs="Times New Roman" w:hint="eastAsia"/>
                <w:sz w:val="24"/>
                <w:szCs w:val="24"/>
                <w:lang w:eastAsia="zh-CN"/>
              </w:rPr>
              <w:t>l</w:t>
            </w:r>
            <w:r w:rsidRPr="00D75071">
              <w:rPr>
                <w:rFonts w:ascii="Book Antiqua" w:eastAsia="Times New Roman" w:hAnsi="Book Antiqua" w:cs="Times New Roman"/>
                <w:sz w:val="24"/>
                <w:szCs w:val="24"/>
              </w:rPr>
              <w:t>tiple aphthae</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Not obtained</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3</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Scott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46</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1984</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21</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Gunshot</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Multiple, small, polypoid lesions in the rectum and sigmoid colon up to the cutaneous part of the mucous fistula.</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Mucosal biopsies of the rectal lesions were interpreted as “chronic nonspecific colitis with pseudopolyps, probably from diversion colitis”.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4</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Korelitz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42</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1984</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22</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Crohn's Disease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Ileostomy and subtotal colectomy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2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Friable, nodular</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Not obtained</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34</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Crohn's ileitis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Ileocolic anastomosis and Loop ileostomy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2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Exudate</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Focal chronic inflammation,</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edema, erosions, and an increased number of lymphoid follicles</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31</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Crohn's ileitis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Ileocolic anastomosis and Loop ileostomy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1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Aphthous lesions</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Chronic inflammation</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1373"/>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32</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Crohn's ileitis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Ileocolic anastomosis and Loop ileostomy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1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Friable, exudate</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Not obtained</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Perforation due to complication of barium enema and 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5</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Fernand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40</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1985</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67</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Perforated sigmoid diverticulum</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22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Diffuse multiple superficial ulcerations and intense inflammatory infiltrates composed mainly of plasma cells, lymphocytes, and some eosinophils.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6</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Frank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13</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1987</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38</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Perineal laceration as result of a motor vehicle accident</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 sigmoid 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1 ye</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Diffuse nodularity and ulceration</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Moderate to severe nonspecific inflammation</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7</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Harig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5</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1989</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63</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Neurogenic fecal incontinence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Mucus fistula</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13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Bloody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10</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Inflammatory infiltrate of both acute and chronic cells in the lamina propria and the crypt abscess. Lining epithelial cells show decreased mucin secretion.</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43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63</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Irradiation of rectum</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Mucus fistula</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2 wk</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Bloody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10</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Erosions, surface exudate, crypt abscesses, edema</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54</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Perianal fistulas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Rectosigmoid pouch</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35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Bloody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9</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Lymph follicles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Diverticulitis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Mucus fistula</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8</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1108"/>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8</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Triantafillidis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31</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1991</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Greece</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64</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Diverticula with perforation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Hartman's type of operation lapa</w:t>
            </w:r>
            <w:r>
              <w:rPr>
                <w:rFonts w:ascii="Book Antiqua" w:eastAsia="SimSun" w:hAnsi="Book Antiqua" w:cs="Times New Roman" w:hint="eastAsia"/>
                <w:sz w:val="24"/>
                <w:szCs w:val="24"/>
                <w:lang w:eastAsia="zh-CN"/>
              </w:rPr>
              <w:t>r</w:t>
            </w:r>
            <w:r w:rsidRPr="00D75071">
              <w:rPr>
                <w:rFonts w:ascii="Book Antiqua" w:eastAsia="Times New Roman" w:hAnsi="Book Antiqua" w:cs="Times New Roman"/>
                <w:sz w:val="24"/>
                <w:szCs w:val="24"/>
              </w:rPr>
              <w:t>otomy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16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w:t>
            </w:r>
            <w:r>
              <w:rPr>
                <w:rFonts w:ascii="Book Antiqua" w:eastAsia="SimSun" w:hAnsi="Book Antiqua" w:cs="Times New Roman" w:hint="eastAsia"/>
                <w:sz w:val="24"/>
                <w:szCs w:val="24"/>
                <w:lang w:eastAsia="zh-CN"/>
              </w:rPr>
              <w:t>o</w:t>
            </w:r>
            <w:r w:rsidRPr="00D75071">
              <w:rPr>
                <w:rFonts w:ascii="Book Antiqua" w:eastAsia="Times New Roman" w:hAnsi="Book Antiqua" w:cs="Times New Roman"/>
                <w:sz w:val="24"/>
                <w:szCs w:val="24"/>
              </w:rPr>
              <w:t>dy rectal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9 (quite inflamed with friability and erythema)</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Severe inflammatory infiltration, formation of lymph follicles, surface erosions, edema, and crypt abnormalities</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lastRenderedPageBreak/>
              <w:t>9</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Tripodi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43</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1992</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85</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Small bowel perforation with a ruptured chronic pelvic abscess secondary to diver</w:t>
            </w:r>
            <w:r>
              <w:rPr>
                <w:rFonts w:ascii="Book Antiqua" w:eastAsia="SimSun" w:hAnsi="Book Antiqua" w:cs="Times New Roman" w:hint="eastAsia"/>
                <w:sz w:val="24"/>
                <w:szCs w:val="24"/>
                <w:lang w:eastAsia="zh-CN"/>
              </w:rPr>
              <w:t>ti</w:t>
            </w:r>
            <w:r w:rsidRPr="00D75071">
              <w:rPr>
                <w:rFonts w:ascii="Book Antiqua" w:eastAsia="Times New Roman" w:hAnsi="Book Antiqua" w:cs="Times New Roman"/>
                <w:sz w:val="24"/>
                <w:szCs w:val="24"/>
              </w:rPr>
              <w:t>cular disease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 transverse 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10 wk</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w:t>
            </w:r>
            <w:r>
              <w:rPr>
                <w:rFonts w:ascii="Book Antiqua" w:eastAsia="SimSun" w:hAnsi="Book Antiqua" w:cs="Times New Roman" w:hint="eastAsia"/>
                <w:sz w:val="24"/>
                <w:szCs w:val="24"/>
                <w:lang w:eastAsia="zh-CN"/>
              </w:rPr>
              <w:t>o</w:t>
            </w:r>
            <w:r w:rsidRPr="00D75071">
              <w:rPr>
                <w:rFonts w:ascii="Book Antiqua" w:eastAsia="Times New Roman" w:hAnsi="Book Antiqua" w:cs="Times New Roman"/>
                <w:sz w:val="24"/>
                <w:szCs w:val="24"/>
              </w:rPr>
              <w:t>dy rectal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Erythematous and friable, with diffuse exudation, petechiae, and ulceration</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Acute and chronic inflammation with cryptitis</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10</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Lu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38</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1995</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45</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chronic constipation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25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Sepsis(no symptoms such as rectal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Large ulcers with overlying pseudomembrane</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Infiltration primarily with plasma cells and lymphocytes was noted, as well as a moderate numbers of polymorphonuclear cells, large lymphoid aggregates were seen in the lamina propria</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11</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Lai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47</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1997</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sz w:val="24"/>
                <w:szCs w:val="24"/>
                <w:lang w:eastAsia="zh-CN"/>
              </w:rPr>
              <w:t>nited</w:t>
            </w:r>
            <w:r>
              <w:rPr>
                <w:rFonts w:ascii="Book Antiqua" w:eastAsia="SimSun" w:hAnsi="Book Antiqua" w:cs="Times New Roman" w:hint="eastAsia"/>
                <w:sz w:val="24"/>
                <w:szCs w:val="24"/>
                <w:lang w:eastAsia="zh-CN"/>
              </w:rPr>
              <w:t xml:space="preserve">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49</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Intractable ileus,C6 ASIAB tetraplegic</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Colostomy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10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pain and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Partial stricture 70</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cm proximally to the rectum. The colonic mucosa appeared granular and friable with evidence of linear ulceration.</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Extravasation of erythrocytes, lymphocytic and neutrophilic cells infiltrates, and edema were</w:t>
            </w:r>
            <w:r>
              <w:rPr>
                <w:rFonts w:ascii="Book Antiqua" w:eastAsia="Times New Roman" w:hAnsi="Book Antiqua" w:cs="Times New Roman"/>
                <w:sz w:val="24"/>
                <w:szCs w:val="24"/>
              </w:rPr>
              <w:t xml:space="preserve"> present within the lamina pro-</w:t>
            </w:r>
            <w:r w:rsidRPr="00D75071">
              <w:rPr>
                <w:rFonts w:ascii="Book Antiqua" w:eastAsia="Times New Roman" w:hAnsi="Book Antiqua" w:cs="Times New Roman"/>
                <w:sz w:val="24"/>
                <w:szCs w:val="24"/>
              </w:rPr>
              <w:t>pria. No evidence of malignancy and glandular dysplasia was found. Pathologic report was consistent with chronic colitis.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12</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Lim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w:t>
            </w:r>
            <w:r w:rsidRPr="00E05AAA">
              <w:rPr>
                <w:rFonts w:ascii="Book Antiqua" w:eastAsia="SimSun" w:hAnsi="Book Antiqua" w:cs="Times New Roman" w:hint="eastAsia"/>
                <w:sz w:val="24"/>
                <w:szCs w:val="24"/>
                <w:vertAlign w:val="superscript"/>
                <w:lang w:eastAsia="zh-CN"/>
              </w:rPr>
              <w:t>2]</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1999</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444B82">
              <w:rPr>
                <w:rFonts w:ascii="Book Antiqua" w:eastAsia="Times New Roman" w:hAnsi="Book Antiqua" w:cs="Times New Roman"/>
                <w:sz w:val="24"/>
                <w:szCs w:val="24"/>
              </w:rPr>
              <w:t>United Kingdom</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60</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Faecal incontinence for DM</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 and mucus per rectum</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Edematous mucosa with bloodstained mucopurulent exudate</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Active chronic colitis with focal cryptitis and crypt abscesses</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 → UC</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Imperforate anus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Ileostomy and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 and mucus per rectum</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Granular, erythematous mucosa with contact bleeding</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Active inﬂammation with polymorphs inﬁltrating crypts and a diffuse increase in lymphocytes and plasma cells in the lamina propria</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 → UC</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13</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Jowett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w:t>
            </w:r>
            <w:r w:rsidRPr="00E05AAA">
              <w:rPr>
                <w:rFonts w:ascii="Book Antiqua" w:eastAsia="SimSun" w:hAnsi="Book Antiqua" w:cs="Times New Roman" w:hint="eastAsia"/>
                <w:sz w:val="24"/>
                <w:szCs w:val="24"/>
                <w:vertAlign w:val="superscript"/>
                <w:lang w:eastAsia="zh-CN"/>
              </w:rPr>
              <w:t>3]</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2000</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444B82">
              <w:rPr>
                <w:rFonts w:ascii="Book Antiqua" w:eastAsia="Times New Roman" w:hAnsi="Book Antiqua" w:cs="Times New Roman"/>
                <w:sz w:val="24"/>
                <w:szCs w:val="24"/>
              </w:rPr>
              <w:t>United Kingdom</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75</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Faecal incontinence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 and mucus per rectum</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Granular, congested, and oedematous mucosa with contact bleeding</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Mixed inﬂammatory cell inﬁltrate with distortion of the crypt architecture and cryptitis</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 (→ UC)</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14</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Lim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35</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2000</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444B82">
              <w:rPr>
                <w:rFonts w:ascii="Book Antiqua" w:eastAsia="Times New Roman" w:hAnsi="Book Antiqua" w:cs="Times New Roman"/>
                <w:sz w:val="24"/>
                <w:szCs w:val="24"/>
              </w:rPr>
              <w:t>United Kingdom</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Sigmoid carcinoma</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Hartmann’s procedure with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18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Mildly inflamed</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Active colitis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 (→ UC)</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15</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Kiely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36</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2001</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444B82">
              <w:rPr>
                <w:rFonts w:ascii="Book Antiqua" w:eastAsia="Times New Roman" w:hAnsi="Book Antiqua" w:cs="Times New Roman"/>
                <w:sz w:val="24"/>
                <w:szCs w:val="24"/>
              </w:rPr>
              <w:t>United Kingdom</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Ulcerative colitis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Total colectomy and ileostomy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9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8</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Lymphoid hyperplasia, lymphoplasmacytosis, crypt abscesse</w:t>
            </w:r>
            <w:r>
              <w:rPr>
                <w:rFonts w:ascii="Book Antiqua" w:eastAsia="Times New Roman" w:hAnsi="Book Antiqua" w:cs="Times New Roman"/>
                <w:sz w:val="24"/>
                <w:szCs w:val="24"/>
              </w:rPr>
              <w:t>s and moderate mucosal architec</w:t>
            </w:r>
            <w:r w:rsidRPr="00D75071">
              <w:rPr>
                <w:rFonts w:ascii="Book Antiqua" w:eastAsia="Times New Roman" w:hAnsi="Book Antiqua" w:cs="Times New Roman"/>
                <w:sz w:val="24"/>
                <w:szCs w:val="24"/>
              </w:rPr>
              <w:t>tural disruption</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proctocolitis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Perforated typhoid disease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Subtotal colectomy and ileostomy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bleeding and abdominal pains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8</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 xml:space="preserve">Lymphoplasmacytic infiltration </w:t>
            </w:r>
            <w:r>
              <w:rPr>
                <w:rFonts w:ascii="Book Antiqua" w:eastAsia="Times New Roman" w:hAnsi="Book Antiqua" w:cs="Times New Roman"/>
                <w:sz w:val="24"/>
                <w:szCs w:val="24"/>
              </w:rPr>
              <w:t>of lamina propria, and architec</w:t>
            </w:r>
            <w:r w:rsidRPr="00D75071">
              <w:rPr>
                <w:rFonts w:ascii="Book Antiqua" w:eastAsia="Times New Roman" w:hAnsi="Book Antiqua" w:cs="Times New Roman"/>
                <w:sz w:val="24"/>
                <w:szCs w:val="24"/>
              </w:rPr>
              <w:t>tural disruption</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Diversion procto</w:t>
            </w:r>
            <w:r w:rsidRPr="00D75071">
              <w:rPr>
                <w:rFonts w:ascii="Book Antiqua" w:eastAsia="Times New Roman" w:hAnsi="Book Antiqua" w:cs="Times New Roman"/>
                <w:sz w:val="24"/>
                <w:szCs w:val="24"/>
              </w:rPr>
              <w:t>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Aplastic anemia, a large solitary rectal ulcer</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Endoscopic index of 9</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Lymphoplasmacytic and neurophilic infiltrate in the lamina propria, mucin depletion, and Paneth cell metaplasia</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Diversion procto</w:t>
            </w:r>
            <w:r w:rsidRPr="00D75071">
              <w:rPr>
                <w:rFonts w:ascii="Book Antiqua" w:eastAsia="Times New Roman" w:hAnsi="Book Antiqua" w:cs="Times New Roman"/>
                <w:sz w:val="24"/>
                <w:szCs w:val="24"/>
              </w:rPr>
              <w:t>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Hirschsprung's disease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Florid colitis</w:t>
            </w:r>
          </w:p>
        </w:tc>
        <w:tc>
          <w:tcPr>
            <w:tcW w:w="5502"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Lymphoid hyperplasia, lymphoplasmacytosis and mucin depletio</w:t>
            </w:r>
            <w:r w:rsidRPr="004E48DE">
              <w:rPr>
                <w:rFonts w:ascii="Book Antiqua" w:eastAsia="Times New Roman" w:hAnsi="Book Antiqua" w:cs="Times New Roman"/>
                <w:sz w:val="24"/>
                <w:szCs w:val="24"/>
              </w:rPr>
              <w:t>n</w:t>
            </w:r>
            <w:r w:rsidRPr="004E48DE">
              <w:rPr>
                <w:rFonts w:ascii="Book Antiqua" w:eastAsia="SimSun" w:hAnsi="Book Antiqua" w:cs="Times New Roman"/>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Diversion procto</w:t>
            </w:r>
            <w:r w:rsidRPr="00D75071">
              <w:rPr>
                <w:rFonts w:ascii="Book Antiqua" w:eastAsia="Times New Roman" w:hAnsi="Book Antiqua" w:cs="Times New Roman"/>
                <w:sz w:val="24"/>
                <w:szCs w:val="24"/>
              </w:rPr>
              <w:t>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10</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Rectovesical fistula</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sigmoid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Florid colitis</w:t>
            </w:r>
          </w:p>
        </w:tc>
        <w:tc>
          <w:tcPr>
            <w:tcW w:w="5502" w:type="dxa"/>
            <w:shd w:val="clear" w:color="auto" w:fill="auto"/>
            <w:noWrap/>
            <w:hideMark/>
          </w:tcPr>
          <w:p w:rsidR="009273A0" w:rsidRPr="004E48DE" w:rsidRDefault="009273A0" w:rsidP="00526086">
            <w:pPr>
              <w:adjustRightInd w:val="0"/>
              <w:snapToGrid w:val="0"/>
              <w:spacing w:line="360" w:lineRule="auto"/>
              <w:rPr>
                <w:rFonts w:ascii="Book Antiqua" w:eastAsia="SimSun" w:hAnsi="Book Antiqua" w:cs="Times New Roman"/>
                <w:sz w:val="24"/>
                <w:szCs w:val="24"/>
                <w:lang w:eastAsia="zh-CN"/>
              </w:rPr>
            </w:pPr>
            <w:r>
              <w:rPr>
                <w:rFonts w:ascii="Book Antiqua" w:eastAsia="Times New Roman" w:hAnsi="Book Antiqua" w:cs="Times New Roman"/>
                <w:sz w:val="24"/>
                <w:szCs w:val="24"/>
              </w:rPr>
              <w:t>lymphoid hyperplasia,</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lymphoplasmacytosis</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Diversion procto</w:t>
            </w:r>
            <w:r w:rsidRPr="00D75071">
              <w:rPr>
                <w:rFonts w:ascii="Book Antiqua" w:eastAsia="Times New Roman" w:hAnsi="Book Antiqua" w:cs="Times New Roman"/>
                <w:sz w:val="24"/>
                <w:szCs w:val="24"/>
              </w:rPr>
              <w:t>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16</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Komuro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41</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2003</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Japan</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ascending colon diverticular perforation (systemic lupus erythematosus and chronic renal failure)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Loop transverse 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 ( On surveillance colonoscopy)</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 symptoms</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Mild colitis with a decrease</w:t>
            </w:r>
            <w:r>
              <w:rPr>
                <w:rFonts w:ascii="Book Antiqua" w:eastAsia="Times New Roman" w:hAnsi="Book Antiqua" w:cs="Times New Roman"/>
                <w:sz w:val="24"/>
                <w:szCs w:val="24"/>
              </w:rPr>
              <w:t xml:space="preserve">d vascular pattern, oedema and </w:t>
            </w:r>
            <w:r w:rsidRPr="00D75071">
              <w:rPr>
                <w:rFonts w:ascii="Book Antiqua" w:eastAsia="Times New Roman" w:hAnsi="Book Antiqua" w:cs="Times New Roman"/>
                <w:sz w:val="24"/>
                <w:szCs w:val="24"/>
              </w:rPr>
              <w:t>mucosal tear</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17</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Tsironi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48</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2006</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444B82">
              <w:rPr>
                <w:rFonts w:ascii="Book Antiqua" w:eastAsia="Times New Roman" w:hAnsi="Book Antiqua" w:cs="Times New Roman"/>
                <w:sz w:val="24"/>
                <w:szCs w:val="24"/>
              </w:rPr>
              <w:t>United Kingdom</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40</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UC pancolitis-type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stump and ileostomy, subtotal colectomy and ileostomy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 mo</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 and mucus per rectum</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Severe chronic inflammation with ulceration and numerous inflammatory polyps</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Diffuse chronic inflammation with patchy cryptitis</w:t>
            </w:r>
          </w:p>
        </w:tc>
        <w:tc>
          <w:tcPr>
            <w:tcW w:w="1985"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Divesion collitis with caused by clostridium difficile infection</w:t>
            </w:r>
            <w:r>
              <w:rPr>
                <w:rFonts w:ascii="Book Antiqua" w:eastAsia="SimSun" w:hAnsi="Book Antiqua" w:cs="Times New Roman" w:hint="eastAsia"/>
                <w:sz w:val="24"/>
                <w:szCs w:val="24"/>
                <w:lang w:eastAsia="zh-CN"/>
              </w:rPr>
              <w:t>.</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18</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Boyce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37</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2008</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444B82">
              <w:rPr>
                <w:rFonts w:ascii="Book Antiqua" w:eastAsia="Times New Roman" w:hAnsi="Book Antiqua" w:cs="Times New Roman"/>
                <w:sz w:val="24"/>
                <w:szCs w:val="24"/>
              </w:rPr>
              <w:t>United Kingdom</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29</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Life-long constipation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Subtotal colectomy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15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bleeding and anal pain</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The mucosa of the rectal stump was found to be chronically inflamed and ulcerated.</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Inflammatory change</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pouchitis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19</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Haugen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49</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2008</w:t>
            </w:r>
          </w:p>
        </w:tc>
        <w:tc>
          <w:tcPr>
            <w:tcW w:w="1067" w:type="dxa"/>
            <w:shd w:val="clear" w:color="auto" w:fill="auto"/>
            <w:noWrap/>
            <w:hideMark/>
          </w:tcPr>
          <w:p w:rsidR="009273A0" w:rsidRPr="000402F7"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U</w:t>
            </w:r>
            <w:r>
              <w:rPr>
                <w:rFonts w:ascii="Book Antiqua" w:eastAsia="SimSun" w:hAnsi="Book Antiqua" w:cs="Times New Roman" w:hint="eastAsia"/>
                <w:sz w:val="24"/>
                <w:szCs w:val="24"/>
                <w:lang w:eastAsia="zh-CN"/>
              </w:rPr>
              <w:t>nited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Faecal incontinence due to spina bifida</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Laparoscopic sigmoid colostomy and creation of a Hartmann's pouch</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4E48DE">
              <w:rPr>
                <w:rFonts w:ascii="Book Antiqua" w:eastAsia="Times New Roman" w:hAnsi="Book Antiqua" w:cs="Times New Roman"/>
                <w:sz w:val="24"/>
                <w:szCs w:val="24"/>
              </w:rPr>
              <w:t>N/A</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20</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Talisetti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50</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2009</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hint="eastAsia"/>
                <w:sz w:val="24"/>
                <w:szCs w:val="24"/>
                <w:lang w:eastAsia="zh-CN"/>
              </w:rPr>
              <w:t>nited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Megacystis</w:t>
            </w:r>
            <w:r>
              <w:rPr>
                <w:rFonts w:ascii="Book Antiqua" w:eastAsia="SimSun" w:hAnsi="Book Antiqua" w:cs="Times New Roman" w:hint="eastAsia"/>
                <w:sz w:val="24"/>
                <w:szCs w:val="24"/>
                <w:lang w:eastAsia="zh-CN"/>
              </w:rPr>
              <w:t>-</w:t>
            </w:r>
            <w:r w:rsidRPr="00D75071">
              <w:rPr>
                <w:rFonts w:ascii="Book Antiqua" w:eastAsia="Times New Roman" w:hAnsi="Book Antiqua" w:cs="Times New Roman"/>
                <w:sz w:val="24"/>
                <w:szCs w:val="24"/>
              </w:rPr>
              <w:t>microcolon-intestinal hypoperistalsis syndrome (MMIHS)</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Gastrostomy and ileostomy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4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w:t>
            </w:r>
            <w:r>
              <w:rPr>
                <w:rFonts w:ascii="Book Antiqua" w:eastAsia="Times New Roman" w:hAnsi="Book Antiqua" w:cs="Times New Roman"/>
                <w:sz w:val="24"/>
                <w:szCs w:val="24"/>
              </w:rPr>
              <w:t>bdominal pain and</w:t>
            </w:r>
            <w:r w:rsidRPr="00D75071">
              <w:rPr>
                <w:rFonts w:ascii="Book Antiqua" w:eastAsia="Times New Roman" w:hAnsi="Book Antiqua" w:cs="Times New Roman"/>
                <w:sz w:val="24"/>
                <w:szCs w:val="24"/>
              </w:rPr>
              <w:t xml:space="preserve"> rectal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Friable mucosa with areas of pinpoint hemorrhage from the anal verge to 30 cm proximally</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Acute cryptitis and scattered crypt abscesses, consistent with diversion colitis.</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21</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Kominami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51</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2013</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Japan</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84</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angiodysplasia S/O</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Subtotal colectomy and ileostomy</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5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 in the stool</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Granular, edematous mucosa with contact bleeding</w:t>
            </w:r>
          </w:p>
        </w:tc>
        <w:tc>
          <w:tcPr>
            <w:tcW w:w="5502"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Lymphoplasmacytic and neurophilic i</w:t>
            </w:r>
            <w:r>
              <w:rPr>
                <w:rFonts w:ascii="Book Antiqua" w:eastAsia="Times New Roman" w:hAnsi="Book Antiqua" w:cs="Times New Roman"/>
                <w:sz w:val="24"/>
                <w:szCs w:val="24"/>
              </w:rPr>
              <w:t>nfiltrate in the lamina propria</w:t>
            </w:r>
            <w:r>
              <w:rPr>
                <w:rFonts w:ascii="Book Antiqua" w:eastAsia="SimSun" w:hAnsi="Book Antiqua" w:cs="Times New Roman" w:hint="eastAsia"/>
                <w:sz w:val="24"/>
                <w:szCs w:val="24"/>
                <w:lang w:eastAsia="zh-CN"/>
              </w:rPr>
              <w:t>.</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22</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Watanabe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44</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2014</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Japan</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76</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UC</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3-stage pancolectomy with construction of an IPAA</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13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Bloody purulent rectal discharge</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Severely active pouchitis with large erosions</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pouchitis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lastRenderedPageBreak/>
              <w:t>23</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Gundling </w:t>
            </w:r>
            <w:r w:rsidRPr="009273A0">
              <w:rPr>
                <w:rFonts w:ascii="Book Antiqua" w:eastAsia="SimSun" w:hAnsi="Book Antiqua" w:cs="Times New Roman" w:hint="eastAsia"/>
                <w:i/>
                <w:sz w:val="24"/>
                <w:szCs w:val="24"/>
                <w:lang w:eastAsia="zh-CN"/>
              </w:rPr>
              <w:t>e</w:t>
            </w:r>
            <w:r w:rsidRPr="009273A0">
              <w:rPr>
                <w:rFonts w:ascii="Book Antiqua" w:eastAsia="Times New Roman" w:hAnsi="Book Antiqua" w:cs="Times New Roman"/>
                <w:i/>
                <w:sz w:val="24"/>
                <w:szCs w:val="24"/>
              </w:rPr>
              <w:t>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45</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2015</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Germany</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75</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349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Chronic constipation</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Permanent end-colostomy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Tenesmus and severe rectal pain</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Severe DC was seen on colonoscopy</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Conﬁrmed histologically</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Diversion colitis</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24</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Matsumoto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52</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2016</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Japan</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65</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UC pancolitis-type</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Subtotal colectomy and ileostomy</w:t>
            </w:r>
          </w:p>
        </w:tc>
        <w:tc>
          <w:tcPr>
            <w:tcW w:w="194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 mon</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bleeding</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Moderate mucosal inflammation</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Ulcer, granulation tissue and epithelial defect</w:t>
            </w:r>
          </w:p>
        </w:tc>
        <w:tc>
          <w:tcPr>
            <w:tcW w:w="1985" w:type="dxa"/>
            <w:shd w:val="clear" w:color="auto" w:fill="auto"/>
            <w:noWrap/>
            <w:hideMark/>
          </w:tcPr>
          <w:p w:rsidR="009273A0" w:rsidRPr="004E48DE"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Diversion colitis or exacerbation of UC was suspected</w:t>
            </w:r>
            <w:r>
              <w:rPr>
                <w:rFonts w:ascii="Book Antiqua" w:eastAsia="SimSun" w:hAnsi="Book Antiqua" w:cs="Times New Roman" w:hint="eastAsia"/>
                <w:sz w:val="24"/>
                <w:szCs w:val="24"/>
                <w:lang w:eastAsia="zh-CN"/>
              </w:rPr>
              <w:t>.</w:t>
            </w:r>
          </w:p>
        </w:tc>
      </w:tr>
      <w:tr w:rsidR="009273A0" w:rsidRPr="00D75071" w:rsidTr="00011515">
        <w:trPr>
          <w:trHeight w:val="624"/>
        </w:trPr>
        <w:tc>
          <w:tcPr>
            <w:tcW w:w="1242"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25</w:t>
            </w:r>
          </w:p>
        </w:tc>
        <w:tc>
          <w:tcPr>
            <w:tcW w:w="141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Custon </w:t>
            </w:r>
            <w:r w:rsidRPr="00D75071">
              <w:rPr>
                <w:rFonts w:ascii="Book Antiqua" w:eastAsia="Times New Roman" w:hAnsi="Book Antiqua" w:cs="Times New Roman"/>
                <w:i/>
                <w:sz w:val="24"/>
                <w:szCs w:val="24"/>
              </w:rPr>
              <w:t>et al</w:t>
            </w:r>
            <w:r w:rsidRPr="00E05AAA">
              <w:rPr>
                <w:rFonts w:ascii="Book Antiqua" w:eastAsia="SimSun" w:hAnsi="Book Antiqua" w:cs="Times New Roman" w:hint="eastAsia"/>
                <w:sz w:val="24"/>
                <w:szCs w:val="24"/>
                <w:vertAlign w:val="superscript"/>
                <w:lang w:eastAsia="zh-CN"/>
              </w:rPr>
              <w:t>[</w:t>
            </w:r>
            <w:r w:rsidRPr="00E05AAA">
              <w:rPr>
                <w:rFonts w:ascii="Book Antiqua" w:eastAsia="Times New Roman" w:hAnsi="Book Antiqua" w:cs="Times New Roman"/>
                <w:sz w:val="24"/>
                <w:szCs w:val="24"/>
                <w:vertAlign w:val="superscript"/>
              </w:rPr>
              <w:t>29</w:t>
            </w:r>
            <w:r w:rsidRPr="00E05AAA">
              <w:rPr>
                <w:rFonts w:ascii="Book Antiqua" w:eastAsia="SimSun" w:hAnsi="Book Antiqua" w:cs="Times New Roman" w:hint="eastAsia"/>
                <w:sz w:val="24"/>
                <w:szCs w:val="24"/>
                <w:vertAlign w:val="superscript"/>
                <w:lang w:eastAsia="zh-CN"/>
              </w:rPr>
              <w:t>]</w:t>
            </w:r>
          </w:p>
        </w:tc>
        <w:tc>
          <w:tcPr>
            <w:tcW w:w="141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2017</w:t>
            </w:r>
          </w:p>
        </w:tc>
        <w:tc>
          <w:tcPr>
            <w:tcW w:w="106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w:t>
            </w:r>
            <w:r>
              <w:rPr>
                <w:rFonts w:ascii="Book Antiqua" w:eastAsia="SimSun" w:hAnsi="Book Antiqua" w:cs="Times New Roman" w:hint="eastAsia"/>
                <w:sz w:val="24"/>
                <w:szCs w:val="24"/>
                <w:lang w:eastAsia="zh-CN"/>
              </w:rPr>
              <w:t>nited States</w:t>
            </w:r>
          </w:p>
        </w:tc>
        <w:tc>
          <w:tcPr>
            <w:tcW w:w="84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44</w:t>
            </w:r>
          </w:p>
        </w:tc>
        <w:tc>
          <w:tcPr>
            <w:tcW w:w="1261"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349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UC complicated by colitis-associated low-grade dysplasia</w:t>
            </w:r>
          </w:p>
        </w:tc>
        <w:tc>
          <w:tcPr>
            <w:tcW w:w="22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Total proctocolectomy with 2-stage IPAA</w:t>
            </w:r>
          </w:p>
        </w:tc>
        <w:tc>
          <w:tcPr>
            <w:tcW w:w="1943" w:type="dxa"/>
            <w:shd w:val="clear" w:color="auto" w:fill="auto"/>
            <w:noWrap/>
            <w:hideMark/>
          </w:tcPr>
          <w:p w:rsidR="009273A0" w:rsidRPr="005070EB"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7 yr</w:t>
            </w:r>
          </w:p>
        </w:tc>
        <w:tc>
          <w:tcPr>
            <w:tcW w:w="21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Blood in the stool</w:t>
            </w:r>
          </w:p>
        </w:tc>
        <w:tc>
          <w:tcPr>
            <w:tcW w:w="434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Edematous and coated with old and fresh blood</w:t>
            </w:r>
          </w:p>
        </w:tc>
        <w:tc>
          <w:tcPr>
            <w:tcW w:w="5502"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198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Severe diversion pouchitis</w:t>
            </w:r>
          </w:p>
        </w:tc>
      </w:tr>
    </w:tbl>
    <w:p w:rsidR="00C04A68" w:rsidRPr="00D75071" w:rsidRDefault="00C04A68" w:rsidP="00526086">
      <w:pPr>
        <w:adjustRightInd w:val="0"/>
        <w:snapToGrid w:val="0"/>
        <w:spacing w:line="360" w:lineRule="auto"/>
        <w:rPr>
          <w:rFonts w:ascii="Book Antiqua" w:hAnsi="Book Antiqua"/>
          <w:sz w:val="24"/>
          <w:szCs w:val="24"/>
        </w:rPr>
      </w:pPr>
      <w:r w:rsidRPr="00D75071">
        <w:rPr>
          <w:rFonts w:ascii="Book Antiqua" w:hAnsi="Book Antiqua" w:cs="Times New Roman"/>
          <w:sz w:val="24"/>
          <w:szCs w:val="24"/>
        </w:rPr>
        <w:fldChar w:fldCharType="end"/>
      </w:r>
    </w:p>
    <w:p w:rsidR="00C04A68" w:rsidRPr="00D75071" w:rsidRDefault="00C04A68" w:rsidP="00526086">
      <w:pPr>
        <w:adjustRightInd w:val="0"/>
        <w:snapToGrid w:val="0"/>
        <w:spacing w:line="360" w:lineRule="auto"/>
        <w:rPr>
          <w:rFonts w:ascii="Book Antiqua" w:hAnsi="Book Antiqua" w:cs="Times New Roman"/>
          <w:b/>
          <w:i/>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tabs>
          <w:tab w:val="left" w:pos="16728"/>
        </w:tabs>
        <w:adjustRightInd w:val="0"/>
        <w:snapToGrid w:val="0"/>
        <w:spacing w:line="360" w:lineRule="auto"/>
        <w:rPr>
          <w:rFonts w:ascii="Book Antiqua" w:hAnsi="Book Antiqua" w:cs="Times New Roman"/>
          <w:sz w:val="24"/>
          <w:szCs w:val="24"/>
        </w:rPr>
        <w:sectPr w:rsidR="00C04A68" w:rsidRPr="00D75071" w:rsidSect="00782E36">
          <w:pgSz w:w="31678" w:h="31678" w:code="8"/>
          <w:pgMar w:top="720" w:right="720" w:bottom="720" w:left="720" w:header="709" w:footer="709" w:gutter="0"/>
          <w:cols w:space="708"/>
          <w:docGrid w:linePitch="360"/>
        </w:sectPr>
      </w:pPr>
    </w:p>
    <w:p w:rsidR="00C04A68" w:rsidRPr="00D75071" w:rsidRDefault="00C04A68" w:rsidP="00526086">
      <w:pPr>
        <w:adjustRightInd w:val="0"/>
        <w:snapToGrid w:val="0"/>
        <w:spacing w:after="200" w:line="360" w:lineRule="auto"/>
        <w:rPr>
          <w:rFonts w:ascii="Book Antiqua" w:eastAsia="MS Mincho" w:hAnsi="Book Antiqua" w:cs="Times New Roman"/>
          <w:kern w:val="0"/>
          <w:sz w:val="24"/>
          <w:szCs w:val="24"/>
        </w:rPr>
      </w:pPr>
      <w:r w:rsidRPr="00D75071">
        <w:rPr>
          <w:rFonts w:ascii="Book Antiqua" w:eastAsia="MS Mincho" w:hAnsi="Book Antiqua" w:cs="Times New Roman"/>
          <w:kern w:val="0"/>
          <w:sz w:val="24"/>
          <w:szCs w:val="24"/>
        </w:rPr>
        <w:lastRenderedPageBreak/>
        <w:fldChar w:fldCharType="begin"/>
      </w:r>
      <w:r w:rsidRPr="00D75071">
        <w:rPr>
          <w:rFonts w:ascii="Book Antiqua" w:eastAsia="MS Mincho" w:hAnsi="Book Antiqua" w:cs="Times New Roman"/>
          <w:kern w:val="0"/>
          <w:sz w:val="24"/>
          <w:szCs w:val="24"/>
        </w:rPr>
        <w:instrText xml:space="preserve"> LINK Excel.Sheet.12 "G:\\e-Machine\\Desktop\\Paper Preparation\\WJG Invited Reviews\\Tominaga\\Table.xlsx" "Table 1!R3C2:R49C15" \a \f 4 \h  \* MERGEFORMAT </w:instrText>
      </w:r>
      <w:r w:rsidRPr="00D75071">
        <w:rPr>
          <w:rFonts w:ascii="Book Antiqua" w:eastAsia="MS Mincho" w:hAnsi="Book Antiqua" w:cs="Times New Roman"/>
          <w:kern w:val="0"/>
          <w:sz w:val="24"/>
          <w:szCs w:val="24"/>
        </w:rPr>
        <w:fldChar w:fldCharType="separate"/>
      </w:r>
    </w:p>
    <w:p w:rsidR="00C04A68" w:rsidRPr="00D75071" w:rsidRDefault="00C04A68" w:rsidP="00526086">
      <w:pPr>
        <w:pStyle w:val="NormalWeb"/>
        <w:widowControl w:val="0"/>
        <w:adjustRightInd w:val="0"/>
        <w:snapToGrid w:val="0"/>
        <w:spacing w:before="0" w:beforeAutospacing="0" w:after="0" w:afterAutospacing="0" w:line="360" w:lineRule="auto"/>
        <w:jc w:val="both"/>
        <w:rPr>
          <w:rFonts w:ascii="Book Antiqua" w:eastAsiaTheme="minorEastAsia" w:hAnsi="Book Antiqua"/>
          <w:b/>
        </w:rPr>
      </w:pPr>
      <w:r w:rsidRPr="00D75071">
        <w:rPr>
          <w:rFonts w:ascii="Book Antiqua" w:eastAsia="MS Mincho" w:hAnsi="Book Antiqua"/>
        </w:rPr>
        <w:fldChar w:fldCharType="end"/>
      </w:r>
      <w:r w:rsidRPr="00D75071">
        <w:rPr>
          <w:rFonts w:ascii="Book Antiqua" w:eastAsiaTheme="minorEastAsia" w:hAnsi="Book Antiqua"/>
          <w:b/>
        </w:rPr>
        <w:t>Table 2</w:t>
      </w:r>
      <w:r w:rsidR="00194BE4">
        <w:rPr>
          <w:rFonts w:ascii="Book Antiqua" w:eastAsia="SimSun" w:hAnsi="Book Antiqua" w:hint="eastAsia"/>
          <w:b/>
          <w:lang w:eastAsia="zh-CN"/>
        </w:rPr>
        <w:t xml:space="preserve"> </w:t>
      </w:r>
      <w:r w:rsidRPr="00D75071">
        <w:rPr>
          <w:rFonts w:ascii="Book Antiqua" w:eastAsiaTheme="minorEastAsia" w:hAnsi="Book Antiqua"/>
          <w:b/>
        </w:rPr>
        <w:t xml:space="preserve">Clinical </w:t>
      </w:r>
      <w:r w:rsidRPr="00D75071">
        <w:rPr>
          <w:rFonts w:ascii="Book Antiqua" w:hAnsi="Book Antiqua"/>
          <w:b/>
        </w:rPr>
        <w:t>course of case reports</w:t>
      </w:r>
    </w:p>
    <w:tbl>
      <w:tblPr>
        <w:tblpPr w:leftFromText="180" w:rightFromText="180" w:vertAnchor="text" w:horzAnchor="margin" w:tblpY="180"/>
        <w:tblW w:w="22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24"/>
        <w:gridCol w:w="850"/>
        <w:gridCol w:w="1727"/>
        <w:gridCol w:w="2864"/>
        <w:gridCol w:w="4873"/>
        <w:gridCol w:w="10065"/>
      </w:tblGrid>
      <w:tr w:rsidR="00891150" w:rsidRPr="00D75071" w:rsidTr="00A305CD">
        <w:trPr>
          <w:trHeight w:val="794"/>
        </w:trPr>
        <w:tc>
          <w:tcPr>
            <w:tcW w:w="736" w:type="dxa"/>
            <w:shd w:val="clear" w:color="auto" w:fill="auto"/>
            <w:noWrap/>
            <w:vAlign w:val="center"/>
            <w:hideMark/>
          </w:tcPr>
          <w:p w:rsidR="009273A0" w:rsidRPr="00D75071" w:rsidRDefault="009273A0" w:rsidP="00526086">
            <w:pPr>
              <w:adjustRightInd w:val="0"/>
              <w:snapToGrid w:val="0"/>
              <w:spacing w:line="360" w:lineRule="auto"/>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Case (No)</w:t>
            </w:r>
          </w:p>
        </w:tc>
        <w:tc>
          <w:tcPr>
            <w:tcW w:w="1924" w:type="dxa"/>
            <w:shd w:val="clear" w:color="auto" w:fill="auto"/>
            <w:noWrap/>
            <w:vAlign w:val="center"/>
            <w:hideMark/>
          </w:tcPr>
          <w:p w:rsidR="009273A0" w:rsidRPr="00E05AAA" w:rsidRDefault="009273A0" w:rsidP="00BE6800">
            <w:pPr>
              <w:adjustRightInd w:val="0"/>
              <w:snapToGrid w:val="0"/>
              <w:spacing w:line="360" w:lineRule="auto"/>
              <w:jc w:val="center"/>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t>R</w:t>
            </w:r>
            <w:r>
              <w:rPr>
                <w:rFonts w:ascii="Book Antiqua" w:eastAsia="SimSun" w:hAnsi="Book Antiqua" w:cs="Times New Roman" w:hint="eastAsia"/>
                <w:b/>
                <w:sz w:val="24"/>
                <w:szCs w:val="24"/>
                <w:lang w:eastAsia="zh-CN"/>
              </w:rPr>
              <w:t>ef</w:t>
            </w:r>
            <w:r w:rsidR="00BE6800">
              <w:rPr>
                <w:rFonts w:ascii="Book Antiqua" w:eastAsia="SimSun" w:hAnsi="Book Antiqua" w:cs="Times New Roman" w:hint="eastAsia"/>
                <w:b/>
                <w:sz w:val="24"/>
                <w:szCs w:val="24"/>
                <w:lang w:eastAsia="zh-CN"/>
              </w:rPr>
              <w:t>.</w:t>
            </w:r>
          </w:p>
        </w:tc>
        <w:tc>
          <w:tcPr>
            <w:tcW w:w="850"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Age (yr</w:t>
            </w:r>
            <w:r w:rsidRPr="00D75071">
              <w:rPr>
                <w:rFonts w:ascii="Book Antiqua" w:eastAsia="Times New Roman" w:hAnsi="Book Antiqua" w:cs="Times New Roman"/>
                <w:b/>
                <w:sz w:val="24"/>
                <w:szCs w:val="24"/>
              </w:rPr>
              <w:t>)</w:t>
            </w:r>
          </w:p>
        </w:tc>
        <w:tc>
          <w:tcPr>
            <w:tcW w:w="1727"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Gender (male/female)</w:t>
            </w:r>
          </w:p>
        </w:tc>
        <w:tc>
          <w:tcPr>
            <w:tcW w:w="2668"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Ineffective treatment</w:t>
            </w:r>
          </w:p>
        </w:tc>
        <w:tc>
          <w:tcPr>
            <w:tcW w:w="4873"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sz w:val="24"/>
                <w:szCs w:val="24"/>
              </w:rPr>
            </w:pPr>
            <w:r w:rsidRPr="00D75071">
              <w:rPr>
                <w:rFonts w:ascii="Book Antiqua" w:eastAsia="Times New Roman" w:hAnsi="Book Antiqua" w:cs="Times New Roman"/>
                <w:b/>
                <w:sz w:val="24"/>
                <w:szCs w:val="24"/>
              </w:rPr>
              <w:t>Effective treatment</w:t>
            </w:r>
          </w:p>
        </w:tc>
        <w:tc>
          <w:tcPr>
            <w:tcW w:w="10065" w:type="dxa"/>
            <w:shd w:val="clear" w:color="auto" w:fill="auto"/>
            <w:noWrap/>
            <w:vAlign w:val="center"/>
            <w:hideMark/>
          </w:tcPr>
          <w:p w:rsidR="009273A0" w:rsidRPr="00D75071" w:rsidRDefault="009273A0" w:rsidP="00526086">
            <w:pPr>
              <w:adjustRightInd w:val="0"/>
              <w:snapToGrid w:val="0"/>
              <w:spacing w:line="360" w:lineRule="auto"/>
              <w:jc w:val="center"/>
              <w:rPr>
                <w:rFonts w:ascii="Book Antiqua" w:eastAsia="Times New Roman" w:hAnsi="Book Antiqua" w:cs="Times New Roman"/>
                <w:b/>
                <w:bCs/>
                <w:sz w:val="24"/>
                <w:szCs w:val="24"/>
              </w:rPr>
            </w:pPr>
            <w:r w:rsidRPr="00D75071">
              <w:rPr>
                <w:rFonts w:ascii="Book Antiqua" w:hAnsi="Book Antiqua" w:cs="Times New Roman"/>
                <w:b/>
                <w:bCs/>
                <w:sz w:val="24"/>
                <w:szCs w:val="24"/>
              </w:rPr>
              <w:t>P</w:t>
            </w:r>
            <w:r w:rsidRPr="00D75071">
              <w:rPr>
                <w:rFonts w:ascii="Book Antiqua" w:eastAsia="Times New Roman" w:hAnsi="Book Antiqua" w:cs="Times New Roman"/>
                <w:b/>
                <w:bCs/>
                <w:sz w:val="24"/>
                <w:szCs w:val="24"/>
              </w:rPr>
              <w:t>rognosis</w:t>
            </w:r>
          </w:p>
        </w:tc>
      </w:tr>
      <w:tr w:rsidR="00891150" w:rsidRPr="00D75071" w:rsidTr="00A305CD">
        <w:trPr>
          <w:trHeight w:val="377"/>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Glotzer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2</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49</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Closure 4 mo post</w:t>
            </w:r>
            <w:r>
              <w:rPr>
                <w:rFonts w:ascii="Book Antiqua" w:eastAsia="SimSun" w:hAnsi="Book Antiqua" w:cs="Times New Roman" w:hint="eastAsia"/>
                <w:sz w:val="24"/>
                <w:szCs w:val="24"/>
                <w:lang w:eastAsia="zh-CN"/>
              </w:rPr>
              <w:t>-</w:t>
            </w:r>
            <w:r w:rsidRPr="00D75071">
              <w:rPr>
                <w:rFonts w:ascii="Book Antiqua" w:eastAsia="Times New Roman" w:hAnsi="Book Antiqua" w:cs="Times New Roman"/>
                <w:sz w:val="24"/>
                <w:szCs w:val="24"/>
              </w:rPr>
              <w:t>diversion</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Asymptomatic. Proctoscopy and biopsy normal 2.5 and 30 mo</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postclosure</w:t>
            </w:r>
            <w:r>
              <w:rPr>
                <w:rFonts w:ascii="Book Antiqua" w:eastAsia="SimSun" w:hAnsi="Book Antiqua" w:cs="Times New Roman" w:hint="eastAsia"/>
                <w:sz w:val="24"/>
                <w:szCs w:val="24"/>
                <w:lang w:eastAsia="zh-CN"/>
              </w:rPr>
              <w:t>.</w:t>
            </w:r>
          </w:p>
        </w:tc>
      </w:tr>
      <w:tr w:rsidR="00891150" w:rsidRPr="00D75071" w:rsidTr="00A305CD">
        <w:trPr>
          <w:trHeight w:val="496"/>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Closure 3 mo post</w:t>
            </w:r>
            <w:r>
              <w:rPr>
                <w:rFonts w:ascii="Book Antiqua" w:eastAsia="SimSun" w:hAnsi="Book Antiqua" w:cs="Times New Roman" w:hint="eastAsia"/>
                <w:sz w:val="24"/>
                <w:szCs w:val="24"/>
                <w:lang w:eastAsia="zh-CN"/>
              </w:rPr>
              <w:t>-</w:t>
            </w:r>
            <w:r w:rsidRPr="00D75071">
              <w:rPr>
                <w:rFonts w:ascii="Book Antiqua" w:eastAsia="Times New Roman" w:hAnsi="Book Antiqua" w:cs="Times New Roman"/>
                <w:sz w:val="24"/>
                <w:szCs w:val="24"/>
              </w:rPr>
              <w:t>diversion</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Recurrent Ca. Mucosa not inflamed grossly or microscopically 18 mo</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post closure</w:t>
            </w:r>
            <w:r>
              <w:rPr>
                <w:rFonts w:ascii="Book Antiqua" w:eastAsia="SimSun" w:hAnsi="Book Antiqua" w:cs="Times New Roman" w:hint="eastAsia"/>
                <w:sz w:val="24"/>
                <w:szCs w:val="24"/>
                <w:lang w:eastAsia="zh-CN"/>
              </w:rPr>
              <w:t>.</w:t>
            </w:r>
          </w:p>
        </w:tc>
      </w:tr>
      <w:tr w:rsidR="00891150" w:rsidRPr="00D75071" w:rsidTr="00A305CD">
        <w:trPr>
          <w:trHeight w:val="418"/>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78</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Closure 6 mo post</w:t>
            </w:r>
            <w:r>
              <w:rPr>
                <w:rFonts w:ascii="Book Antiqua" w:eastAsia="SimSun" w:hAnsi="Book Antiqua" w:cs="Times New Roman" w:hint="eastAsia"/>
                <w:sz w:val="24"/>
                <w:szCs w:val="24"/>
                <w:lang w:eastAsia="zh-CN"/>
              </w:rPr>
              <w:t>-</w:t>
            </w:r>
            <w:r w:rsidRPr="00D75071">
              <w:rPr>
                <w:rFonts w:ascii="Book Antiqua" w:eastAsia="Times New Roman" w:hAnsi="Book Antiqua" w:cs="Times New Roman"/>
                <w:sz w:val="24"/>
                <w:szCs w:val="24"/>
              </w:rPr>
              <w:t>diversion</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Asymptomatic 1 yr postclosure</w:t>
            </w:r>
            <w:r>
              <w:rPr>
                <w:rFonts w:ascii="Book Antiqua" w:eastAsia="SimSun" w:hAnsi="Book Antiqua" w:cs="Times New Roman" w:hint="eastAsia"/>
                <w:sz w:val="24"/>
                <w:szCs w:val="24"/>
                <w:lang w:eastAsia="zh-CN"/>
              </w:rPr>
              <w:t>.</w:t>
            </w:r>
          </w:p>
        </w:tc>
      </w:tr>
      <w:tr w:rsidR="00891150" w:rsidRPr="00D75071" w:rsidTr="00A305CD">
        <w:trPr>
          <w:trHeight w:val="52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70</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Closure 5 mo</w:t>
            </w:r>
            <w:r w:rsidRPr="00D75071">
              <w:rPr>
                <w:rFonts w:ascii="Book Antiqua" w:eastAsia="Times New Roman" w:hAnsi="Book Antiqua" w:cs="Times New Roman"/>
                <w:sz w:val="24"/>
                <w:szCs w:val="24"/>
              </w:rPr>
              <w:t xml:space="preserve"> post</w:t>
            </w:r>
            <w:r>
              <w:rPr>
                <w:rFonts w:ascii="Book Antiqua" w:eastAsia="SimSun" w:hAnsi="Book Antiqua" w:cs="Times New Roman" w:hint="eastAsia"/>
                <w:sz w:val="24"/>
                <w:szCs w:val="24"/>
                <w:lang w:eastAsia="zh-CN"/>
              </w:rPr>
              <w:t>-</w:t>
            </w:r>
            <w:r w:rsidRPr="00D75071">
              <w:rPr>
                <w:rFonts w:ascii="Book Antiqua" w:eastAsia="Times New Roman" w:hAnsi="Book Antiqua" w:cs="Times New Roman"/>
                <w:sz w:val="24"/>
                <w:szCs w:val="24"/>
              </w:rPr>
              <w:t>diversion</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Asymptomatic. Normal sigmoidoscopy 2 mo postclosure</w:t>
            </w:r>
            <w:r>
              <w:rPr>
                <w:rFonts w:ascii="Book Antiqua" w:eastAsia="SimSun" w:hAnsi="Book Antiqua" w:cs="Times New Roman" w:hint="eastAsia"/>
                <w:sz w:val="24"/>
                <w:szCs w:val="24"/>
                <w:lang w:eastAsia="zh-CN"/>
              </w:rPr>
              <w:t>.</w:t>
            </w:r>
          </w:p>
        </w:tc>
      </w:tr>
      <w:tr w:rsidR="00891150" w:rsidRPr="00D75071" w:rsidTr="00A305CD">
        <w:trPr>
          <w:trHeight w:val="418"/>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43</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Closure 2 yr</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post</w:t>
            </w:r>
            <w:r>
              <w:rPr>
                <w:rFonts w:ascii="Book Antiqua" w:eastAsia="SimSun" w:hAnsi="Book Antiqua" w:cs="Times New Roman" w:hint="eastAsia"/>
                <w:sz w:val="24"/>
                <w:szCs w:val="24"/>
                <w:lang w:eastAsia="zh-CN"/>
              </w:rPr>
              <w:t>-</w:t>
            </w:r>
            <w:r w:rsidRPr="00D75071">
              <w:rPr>
                <w:rFonts w:ascii="Book Antiqua" w:eastAsia="Times New Roman" w:hAnsi="Book Antiqua" w:cs="Times New Roman"/>
                <w:sz w:val="24"/>
                <w:szCs w:val="24"/>
              </w:rPr>
              <w:t>diversion</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Asymptomatic. Normal sigmoidoscopy 3 y</w:t>
            </w:r>
            <w:r>
              <w:rPr>
                <w:rFonts w:ascii="Book Antiqua" w:eastAsia="Times New Roman" w:hAnsi="Book Antiqua" w:cs="Times New Roman"/>
                <w:sz w:val="24"/>
                <w:szCs w:val="24"/>
              </w:rPr>
              <w:t>r</w:t>
            </w:r>
            <w:r w:rsidRPr="00D75071">
              <w:rPr>
                <w:rFonts w:ascii="Book Antiqua" w:eastAsia="Times New Roman" w:hAnsi="Book Antiqua" w:cs="Times New Roman"/>
                <w:sz w:val="24"/>
                <w:szCs w:val="24"/>
              </w:rPr>
              <w:t xml:space="preserve"> postclosure</w:t>
            </w:r>
            <w:r>
              <w:rPr>
                <w:rFonts w:ascii="Book Antiqua" w:eastAsia="SimSun" w:hAnsi="Book Antiqua" w:cs="Times New Roman" w:hint="eastAsia"/>
                <w:sz w:val="24"/>
                <w:szCs w:val="24"/>
                <w:lang w:eastAsia="zh-CN"/>
              </w:rPr>
              <w:t>.</w:t>
            </w:r>
          </w:p>
        </w:tc>
      </w:tr>
      <w:tr w:rsidR="00891150" w:rsidRPr="00D75071" w:rsidTr="00A305CD">
        <w:trPr>
          <w:trHeight w:val="396"/>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41</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None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Asymptomatic 2 yr</w:t>
            </w:r>
            <w:r w:rsidRPr="00D75071">
              <w:rPr>
                <w:rFonts w:ascii="Book Antiqua" w:eastAsia="Times New Roman" w:hAnsi="Book Antiqua" w:cs="Times New Roman"/>
                <w:sz w:val="24"/>
                <w:szCs w:val="24"/>
              </w:rPr>
              <w:t xml:space="preserve"> after ileostomy</w:t>
            </w:r>
            <w:r>
              <w:rPr>
                <w:rFonts w:ascii="Book Antiqua" w:eastAsia="SimSun" w:hAnsi="Book Antiqua" w:cs="Times New Roman" w:hint="eastAsia"/>
                <w:sz w:val="24"/>
                <w:szCs w:val="24"/>
                <w:lang w:eastAsia="zh-CN"/>
              </w:rPr>
              <w:t>.</w:t>
            </w:r>
          </w:p>
        </w:tc>
      </w:tr>
      <w:tr w:rsidR="00891150" w:rsidRPr="00D75071" w:rsidTr="00A305CD">
        <w:trPr>
          <w:trHeight w:val="346"/>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65</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None</w:t>
            </w:r>
          </w:p>
        </w:tc>
        <w:tc>
          <w:tcPr>
            <w:tcW w:w="10065" w:type="dxa"/>
            <w:shd w:val="clear" w:color="auto" w:fill="auto"/>
            <w:noWrap/>
            <w:hideMark/>
          </w:tcPr>
          <w:p w:rsidR="009273A0" w:rsidRPr="00194BE4" w:rsidRDefault="009273A0" w:rsidP="00891150">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Abdominal cramps purulent rectal dischar</w:t>
            </w:r>
            <w:r>
              <w:rPr>
                <w:rFonts w:ascii="Book Antiqua" w:eastAsia="Times New Roman" w:hAnsi="Book Antiqua" w:cs="Times New Roman"/>
                <w:sz w:val="24"/>
                <w:szCs w:val="24"/>
              </w:rPr>
              <w:t>ge. Continued inflammation 8 yr</w:t>
            </w:r>
            <w:r w:rsidRPr="00D75071">
              <w:rPr>
                <w:rFonts w:ascii="Book Antiqua" w:eastAsia="Times New Roman" w:hAnsi="Book Antiqua" w:cs="Times New Roman"/>
                <w:sz w:val="24"/>
                <w:szCs w:val="24"/>
              </w:rPr>
              <w:t xml:space="preserve"> after colostomy</w:t>
            </w:r>
            <w:r>
              <w:rPr>
                <w:rFonts w:ascii="Book Antiqua" w:eastAsia="SimSun" w:hAnsi="Book Antiqua" w:cs="Times New Roman" w:hint="eastAsia"/>
                <w:sz w:val="24"/>
                <w:szCs w:val="24"/>
                <w:lang w:eastAsia="zh-CN"/>
              </w:rPr>
              <w:t>.</w:t>
            </w:r>
          </w:p>
        </w:tc>
      </w:tr>
      <w:tr w:rsidR="00891150" w:rsidRPr="00D75071" w:rsidTr="00A305CD">
        <w:trPr>
          <w:trHeight w:val="44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83</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None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Asymptomatic. Con</w:t>
            </w:r>
            <w:r>
              <w:rPr>
                <w:rFonts w:ascii="Book Antiqua" w:eastAsia="Times New Roman" w:hAnsi="Book Antiqua" w:cs="Times New Roman"/>
                <w:sz w:val="24"/>
                <w:szCs w:val="24"/>
              </w:rPr>
              <w:t>tinued mild inflammation 4.5 yr</w:t>
            </w:r>
            <w:r w:rsidRPr="00D75071">
              <w:rPr>
                <w:rFonts w:ascii="Book Antiqua" w:eastAsia="Times New Roman" w:hAnsi="Book Antiqua" w:cs="Times New Roman"/>
                <w:sz w:val="24"/>
                <w:szCs w:val="24"/>
              </w:rPr>
              <w:t xml:space="preserve"> after colostomy</w:t>
            </w:r>
            <w:r>
              <w:rPr>
                <w:rFonts w:ascii="Book Antiqua" w:eastAsia="SimSun" w:hAnsi="Book Antiqua" w:cs="Times New Roman" w:hint="eastAsia"/>
                <w:sz w:val="24"/>
                <w:szCs w:val="24"/>
                <w:lang w:eastAsia="zh-CN"/>
              </w:rPr>
              <w:t>.</w:t>
            </w:r>
          </w:p>
        </w:tc>
      </w:tr>
      <w:tr w:rsidR="00891150" w:rsidRPr="00D75071" w:rsidTr="00A305CD">
        <w:trPr>
          <w:trHeight w:val="408"/>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Steroid enemas</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Inproved. Continued 8 yr</w:t>
            </w:r>
            <w:r w:rsidRPr="00D75071">
              <w:rPr>
                <w:rFonts w:ascii="Book Antiqua" w:eastAsia="Times New Roman" w:hAnsi="Book Antiqua" w:cs="Times New Roman"/>
                <w:sz w:val="24"/>
                <w:szCs w:val="24"/>
              </w:rPr>
              <w:t xml:space="preserve"> after colostomy</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70</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Steroid enemas</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Ten</w:t>
            </w:r>
            <w:r>
              <w:rPr>
                <w:rFonts w:ascii="Book Antiqua" w:eastAsia="Times New Roman" w:hAnsi="Book Antiqua" w:cs="Times New Roman"/>
                <w:sz w:val="24"/>
                <w:szCs w:val="24"/>
              </w:rPr>
              <w:t>esmus, discharge and fever 4 yr</w:t>
            </w:r>
            <w:r w:rsidRPr="00D75071">
              <w:rPr>
                <w:rFonts w:ascii="Book Antiqua" w:eastAsia="Times New Roman" w:hAnsi="Book Antiqua" w:cs="Times New Roman"/>
                <w:sz w:val="24"/>
                <w:szCs w:val="24"/>
              </w:rPr>
              <w:t xml:space="preserve"> after colostomy. Resolved with steroid enemas.</w:t>
            </w:r>
            <w:r>
              <w:rPr>
                <w:rFonts w:ascii="Book Antiqua" w:eastAsia="Times New Roman" w:hAnsi="Book Antiqua" w:cs="Times New Roman"/>
                <w:sz w:val="24"/>
                <w:szCs w:val="24"/>
              </w:rPr>
              <w:t xml:space="preserve"> Continued inflammation at 8 yr</w:t>
            </w:r>
            <w:r>
              <w:rPr>
                <w:rFonts w:ascii="Book Antiqua" w:eastAsia="SimSun" w:hAnsi="Book Antiqua" w:cs="Times New Roman" w:hint="eastAsia"/>
                <w:sz w:val="24"/>
                <w:szCs w:val="24"/>
                <w:lang w:eastAsia="zh-CN"/>
              </w:rPr>
              <w:t>.</w:t>
            </w:r>
          </w:p>
        </w:tc>
      </w:tr>
      <w:tr w:rsidR="00891150" w:rsidRPr="00D75071" w:rsidTr="00A305CD">
        <w:trPr>
          <w:trHeight w:val="313"/>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lusk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39</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28</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Colostomy closure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Normal at 16 mo follow-up</w:t>
            </w:r>
            <w:r>
              <w:rPr>
                <w:rFonts w:ascii="Book Antiqua" w:eastAsia="SimSun" w:hAnsi="Book Antiqua" w:cs="Times New Roman" w:hint="eastAsia"/>
                <w:sz w:val="24"/>
                <w:szCs w:val="24"/>
                <w:lang w:eastAsia="zh-CN"/>
              </w:rPr>
              <w:t>.</w:t>
            </w:r>
          </w:p>
        </w:tc>
      </w:tr>
      <w:tr w:rsidR="00891150" w:rsidRPr="00D75071" w:rsidTr="00A305CD">
        <w:trPr>
          <w:trHeight w:val="433"/>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68</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Colostomy closure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Normal at 7 w</w:t>
            </w:r>
            <w:r>
              <w:rPr>
                <w:rFonts w:ascii="Book Antiqua" w:eastAsia="Times New Roman" w:hAnsi="Book Antiqua" w:cs="Times New Roman"/>
                <w:sz w:val="24"/>
                <w:szCs w:val="24"/>
              </w:rPr>
              <w:t>k</w:t>
            </w:r>
            <w:r w:rsidRPr="00D75071">
              <w:rPr>
                <w:rFonts w:ascii="Book Antiqua" w:eastAsia="Times New Roman" w:hAnsi="Book Antiqua" w:cs="Times New Roman"/>
                <w:sz w:val="24"/>
                <w:szCs w:val="24"/>
              </w:rPr>
              <w:t xml:space="preserve"> after clousure</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3</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Scott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46</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21</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Colostomy closure</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One month later, the patient was examined by flexible sigmoidoscopy, which demonstrated normal mucosa throughout with no sign of pseudopolyps.</w:t>
            </w:r>
          </w:p>
        </w:tc>
      </w:tr>
      <w:tr w:rsidR="00891150" w:rsidRPr="00D75071" w:rsidTr="00A305CD">
        <w:trPr>
          <w:trHeight w:val="362"/>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4</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Korelitz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42</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22</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Steroid enemas</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Ileocolic reanastomosis (ileostomy closure)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3 mo (interval from reanastomosis</w:t>
            </w:r>
            <w:r>
              <w:rPr>
                <w:rFonts w:ascii="Book Antiqua" w:eastAsia="Times New Roman" w:hAnsi="Book Antiqua" w:cs="Times New Roman"/>
                <w:sz w:val="24"/>
                <w:szCs w:val="24"/>
              </w:rPr>
              <w:t xml:space="preserve"> to normal sigmoidoscopy), 7 yr</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(duration normal)</w:t>
            </w:r>
            <w:r>
              <w:rPr>
                <w:rFonts w:ascii="Book Antiqua" w:eastAsia="SimSun" w:hAnsi="Book Antiqua" w:cs="Times New Roman" w:hint="eastAsia"/>
                <w:sz w:val="24"/>
                <w:szCs w:val="24"/>
                <w:lang w:eastAsia="zh-CN"/>
              </w:rPr>
              <w:t>.</w:t>
            </w:r>
          </w:p>
        </w:tc>
      </w:tr>
      <w:tr w:rsidR="00891150" w:rsidRPr="00D75071" w:rsidTr="00A305CD">
        <w:trPr>
          <w:trHeight w:val="437"/>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34</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Ileostomy closure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1 mo (interval from reanastomosis to normal sigmoidoscopy), 2 y</w:t>
            </w:r>
            <w:r>
              <w:rPr>
                <w:rFonts w:ascii="Book Antiqua" w:eastAsia="Times New Roman" w:hAnsi="Book Antiqua" w:cs="Times New Roman"/>
                <w:sz w:val="24"/>
                <w:szCs w:val="24"/>
              </w:rPr>
              <w:t>r</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(duration normal)</w:t>
            </w:r>
            <w:r>
              <w:rPr>
                <w:rFonts w:ascii="Book Antiqua" w:eastAsia="SimSun" w:hAnsi="Book Antiqua" w:cs="Times New Roman" w:hint="eastAsia"/>
                <w:sz w:val="24"/>
                <w:szCs w:val="24"/>
                <w:lang w:eastAsia="zh-CN"/>
              </w:rPr>
              <w:t>.</w:t>
            </w:r>
          </w:p>
        </w:tc>
      </w:tr>
      <w:tr w:rsidR="00891150" w:rsidRPr="00D75071" w:rsidTr="00A305CD">
        <w:trPr>
          <w:trHeight w:val="530"/>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31</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Ileostomy closure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3 mo (interval from reanastomosis to normal sigmoidoscopy), 18 mo (duration normal)</w:t>
            </w:r>
            <w:r>
              <w:rPr>
                <w:rFonts w:ascii="Book Antiqua" w:eastAsia="SimSun" w:hAnsi="Book Antiqua" w:cs="Times New Roman" w:hint="eastAsia"/>
                <w:sz w:val="24"/>
                <w:szCs w:val="24"/>
                <w:lang w:eastAsia="zh-CN"/>
              </w:rPr>
              <w:t>.</w:t>
            </w:r>
          </w:p>
        </w:tc>
      </w:tr>
      <w:tr w:rsidR="00891150" w:rsidRPr="00D75071" w:rsidTr="00A305CD">
        <w:trPr>
          <w:trHeight w:val="42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32</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Ileostomy closure</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2 mo (interval from reanastomosis to normal sigmoidoscopy), 14 mo (duration normal)</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5</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Fernand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40</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67</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Left hemicolectomy and left salpingo-oophorectomy</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She recoverd well and discharged 9 d later</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6</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Frank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13</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38</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Oral and topical steroids</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Abdominoperineal resection of the diverted loop and permanent colostomy</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No evidence of inflammatory bowel disease has developed. Barium study of </w:t>
            </w:r>
            <w:r>
              <w:rPr>
                <w:rFonts w:ascii="Book Antiqua" w:eastAsia="Times New Roman" w:hAnsi="Book Antiqua" w:cs="Times New Roman"/>
                <w:sz w:val="24"/>
                <w:szCs w:val="24"/>
              </w:rPr>
              <w:t>the small bowel was normal 1 y</w:t>
            </w:r>
            <w:r w:rsidRPr="00D75071">
              <w:rPr>
                <w:rFonts w:ascii="Book Antiqua" w:eastAsia="Times New Roman" w:hAnsi="Book Antiqua" w:cs="Times New Roman"/>
                <w:sz w:val="24"/>
                <w:szCs w:val="24"/>
              </w:rPr>
              <w:t>r after surgery.</w:t>
            </w:r>
          </w:p>
        </w:tc>
      </w:tr>
      <w:tr w:rsidR="00891150" w:rsidRPr="00D75071" w:rsidTr="00A305CD">
        <w:trPr>
          <w:trHeight w:val="406"/>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7</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Harig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5</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63</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Short-chain-fatty acid irrigation</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r>
      <w:tr w:rsidR="00891150" w:rsidRPr="00D75071" w:rsidTr="00A305CD">
        <w:trPr>
          <w:trHeight w:val="512"/>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63</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Short-chain-fatty acid irrigation</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r>
      <w:tr w:rsidR="00891150" w:rsidRPr="00D75071" w:rsidTr="00A305CD">
        <w:trPr>
          <w:trHeight w:val="420"/>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54</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Short-chain-fatty acid irrigation</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r>
      <w:tr w:rsidR="00891150" w:rsidRPr="00D75071" w:rsidTr="00A305CD">
        <w:trPr>
          <w:trHeight w:val="397"/>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Short-chain-fatty acid irrigation</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8</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Triantafillidis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31</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64</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aminosalicylic acid enemas comparison with Betamethasone enemas</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There were no differ</w:t>
            </w:r>
            <w:r>
              <w:rPr>
                <w:rFonts w:ascii="Book Antiqua" w:eastAsia="SimSun" w:hAnsi="Book Antiqua" w:cs="Times New Roman" w:hint="eastAsia"/>
                <w:sz w:val="24"/>
                <w:szCs w:val="24"/>
                <w:lang w:eastAsia="zh-CN"/>
              </w:rPr>
              <w:t>e</w:t>
            </w:r>
            <w:r w:rsidRPr="00D75071">
              <w:rPr>
                <w:rFonts w:ascii="Book Antiqua" w:eastAsia="Times New Roman" w:hAnsi="Book Antiqua" w:cs="Times New Roman"/>
                <w:sz w:val="24"/>
                <w:szCs w:val="24"/>
              </w:rPr>
              <w:t>nces in the degree of clinical improvement, or in the endoscopic and histologic scores seen at the end of the trials, between betamethasone and 5-ASA</w:t>
            </w:r>
            <w:r>
              <w:rPr>
                <w:rFonts w:ascii="Book Antiqua" w:eastAsia="SimSun" w:hAnsi="Book Antiqua" w:cs="Times New Roman" w:hint="eastAsia"/>
                <w:sz w:val="24"/>
                <w:szCs w:val="24"/>
                <w:lang w:eastAsia="zh-CN"/>
              </w:rPr>
              <w:t>.</w:t>
            </w:r>
          </w:p>
        </w:tc>
      </w:tr>
      <w:tr w:rsidR="00891150" w:rsidRPr="00D75071" w:rsidTr="00A305CD">
        <w:trPr>
          <w:trHeight w:val="42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9</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Tripodi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43</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85</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5-aminosalicylic acid enemas</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Clinically asymptomatic at a 6-mo f</w:t>
            </w:r>
            <w:r>
              <w:rPr>
                <w:rFonts w:ascii="Book Antiqua" w:eastAsia="SimSun" w:hAnsi="Book Antiqua" w:cs="Times New Roman" w:hint="eastAsia"/>
                <w:sz w:val="24"/>
                <w:szCs w:val="24"/>
                <w:lang w:eastAsia="zh-CN"/>
              </w:rPr>
              <w:t>oll</w:t>
            </w:r>
            <w:r w:rsidRPr="00D75071">
              <w:rPr>
                <w:rFonts w:ascii="Book Antiqua" w:eastAsia="Times New Roman" w:hAnsi="Book Antiqua" w:cs="Times New Roman"/>
                <w:sz w:val="24"/>
                <w:szCs w:val="24"/>
              </w:rPr>
              <w:t>ow-up</w:t>
            </w:r>
            <w:r>
              <w:rPr>
                <w:rFonts w:ascii="Book Antiqua" w:eastAsia="SimSun" w:hAnsi="Book Antiqua" w:cs="Times New Roman" w:hint="eastAsia"/>
                <w:sz w:val="24"/>
                <w:szCs w:val="24"/>
                <w:lang w:eastAsia="zh-CN"/>
              </w:rPr>
              <w:t>.</w:t>
            </w:r>
          </w:p>
        </w:tc>
      </w:tr>
      <w:tr w:rsidR="00891150" w:rsidRPr="00D75071" w:rsidTr="00A305CD">
        <w:trPr>
          <w:trHeight w:val="617"/>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10</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Lu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38</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45</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Intravenous metronidazole</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Colectomy of the diverted segment</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Without com</w:t>
            </w:r>
            <w:r>
              <w:rPr>
                <w:rFonts w:ascii="Book Antiqua" w:eastAsia="SimSun" w:hAnsi="Book Antiqua" w:cs="Times New Roman" w:hint="eastAsia"/>
                <w:sz w:val="24"/>
                <w:szCs w:val="24"/>
                <w:lang w:eastAsia="zh-CN"/>
              </w:rPr>
              <w:t>p</w:t>
            </w:r>
            <w:r w:rsidRPr="00D75071">
              <w:rPr>
                <w:rFonts w:ascii="Book Antiqua" w:eastAsia="Times New Roman" w:hAnsi="Book Antiqua" w:cs="Times New Roman"/>
                <w:sz w:val="24"/>
                <w:szCs w:val="24"/>
              </w:rPr>
              <w:t>lications and has been doing well postoeratively</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11</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Lai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47</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49</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Daily 5-ASA suppository and total parenteral nutrition</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6 wk</w:t>
            </w:r>
            <w:r w:rsidRPr="00D75071">
              <w:rPr>
                <w:rFonts w:ascii="Book Antiqua" w:eastAsia="Times New Roman" w:hAnsi="Book Antiqua" w:cs="Times New Roman"/>
                <w:sz w:val="24"/>
                <w:szCs w:val="24"/>
              </w:rPr>
              <w:t xml:space="preserve"> of treatment with 5-ASA, the patient had decreased rectal pain and bleeding.</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12</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Lim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w:t>
            </w:r>
            <w:r w:rsidRPr="009273A0">
              <w:rPr>
                <w:rFonts w:ascii="Book Antiqua" w:eastAsia="SimSun" w:hAnsi="Book Antiqua" w:cs="Times New Roman" w:hint="eastAsia"/>
                <w:sz w:val="24"/>
                <w:szCs w:val="24"/>
                <w:vertAlign w:val="superscript"/>
                <w:lang w:eastAsia="zh-CN"/>
              </w:rPr>
              <w:t>2]</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60</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Oral prednisolone, oral mesalazine, and mesalazine enemas</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PSL was tapered off over four months and she remained well</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0</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Closure of the loop ileostomy→oral prednisolone, oral olsalazine and oral metronidazole→sigmoid loop colostomy</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The defunctioned rectosigmoid was partially removed, leaving the lower rectum and anal canal; the loop colostomy was refashioned into an end colostomy→colectomy and removal of residual rectal stump and anal canal was performed and an end ileostomy fashioned</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He subsequently made a good recovery and steroid therapy was discontinued.</w:t>
            </w:r>
          </w:p>
        </w:tc>
      </w:tr>
      <w:tr w:rsidR="00891150" w:rsidRPr="00D75071" w:rsidTr="00A305CD">
        <w:trPr>
          <w:trHeight w:val="463"/>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13</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Jowett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w:t>
            </w:r>
            <w:r w:rsidRPr="009273A0">
              <w:rPr>
                <w:rFonts w:ascii="Book Antiqua" w:eastAsia="SimSun" w:hAnsi="Book Antiqua" w:cs="Times New Roman" w:hint="eastAsia"/>
                <w:sz w:val="24"/>
                <w:szCs w:val="24"/>
                <w:vertAlign w:val="superscript"/>
                <w:lang w:eastAsia="zh-CN"/>
              </w:rPr>
              <w:t>3]</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75</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Topical steroid enemas.</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UC</w:t>
            </w:r>
          </w:p>
        </w:tc>
      </w:tr>
      <w:tr w:rsidR="00891150" w:rsidRPr="00D75071" w:rsidTr="00A305CD">
        <w:trPr>
          <w:trHeight w:val="518"/>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14</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Lim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35</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Steroid enemas</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Pr>
                <w:rFonts w:ascii="Book Antiqua" w:eastAsia="Times New Roman" w:hAnsi="Book Antiqua" w:cs="Times New Roman"/>
                <w:sz w:val="24"/>
                <w:szCs w:val="24"/>
              </w:rPr>
              <w:t>6 mo later</w:t>
            </w:r>
            <w:r w:rsidRPr="00D75071">
              <w:rPr>
                <w:rFonts w:ascii="Book Antiqua" w:eastAsia="Times New Roman" w:hAnsi="Book Antiqua" w:cs="Times New Roman"/>
                <w:sz w:val="24"/>
                <w:szCs w:val="24"/>
              </w:rPr>
              <w:t xml:space="preserve"> he developed ulcerative colitis</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15</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Kiely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36</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PSL and AZA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SCFA</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Oral PSL was continued at the reduced rate of 5mg on alternate days until he underwent an uneventful rectal excision and J-pouch anal anastomos</w:t>
            </w:r>
            <w:r>
              <w:rPr>
                <w:rFonts w:ascii="Book Antiqua" w:eastAsia="Times New Roman" w:hAnsi="Book Antiqua" w:cs="Times New Roman"/>
                <w:sz w:val="24"/>
                <w:szCs w:val="24"/>
              </w:rPr>
              <w:t>is 1 mo later. Two months af</w:t>
            </w:r>
            <w:r w:rsidRPr="00D75071">
              <w:rPr>
                <w:rFonts w:ascii="Book Antiqua" w:eastAsia="Times New Roman" w:hAnsi="Book Antiqua" w:cs="Times New Roman"/>
                <w:sz w:val="24"/>
                <w:szCs w:val="24"/>
              </w:rPr>
              <w:t>ter this, his ileostomy was closed.</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Salazopyrine</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SCFA</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His ileostomy was closed 3 mo later, and he was remained symptom free</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SCFA</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Her ulceration was virtually healed and showed a reduction in endoscopic index from 9 to 3. Treatment was maintained until her colostomy was reversed a month later. After stoma</w:t>
            </w:r>
            <w:r>
              <w:rPr>
                <w:rFonts w:ascii="Book Antiqua" w:eastAsia="Times New Roman" w:hAnsi="Book Antiqua" w:cs="Times New Roman"/>
                <w:sz w:val="24"/>
                <w:szCs w:val="24"/>
              </w:rPr>
              <w:t xml:space="preserve"> closure, SCFAs were discontinu</w:t>
            </w:r>
            <w:r w:rsidRPr="00D75071">
              <w:rPr>
                <w:rFonts w:ascii="Book Antiqua" w:eastAsia="Times New Roman" w:hAnsi="Book Antiqua" w:cs="Times New Roman"/>
                <w:sz w:val="24"/>
                <w:szCs w:val="24"/>
              </w:rPr>
              <w:t>ed with no further recurrence of symptoms</w:t>
            </w:r>
            <w:r>
              <w:rPr>
                <w:rFonts w:ascii="Book Antiqua" w:eastAsia="SimSun" w:hAnsi="Book Antiqua" w:cs="Times New Roman" w:hint="eastAsia"/>
                <w:sz w:val="24"/>
                <w:szCs w:val="24"/>
                <w:lang w:eastAsia="zh-CN"/>
              </w:rPr>
              <w:t>.</w:t>
            </w:r>
          </w:p>
        </w:tc>
      </w:tr>
      <w:tr w:rsidR="00891150" w:rsidRPr="00D75071" w:rsidTr="00A305CD">
        <w:trPr>
          <w:trHeight w:val="423"/>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SCFA</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For redo pull-through</w:t>
            </w:r>
          </w:p>
        </w:tc>
      </w:tr>
      <w:tr w:rsidR="00891150" w:rsidRPr="00D75071" w:rsidTr="00A305CD">
        <w:trPr>
          <w:trHeight w:val="387"/>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10</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SCFA</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Rectal excision</w:t>
            </w:r>
          </w:p>
        </w:tc>
      </w:tr>
      <w:tr w:rsidR="00891150" w:rsidRPr="00D75071" w:rsidTr="00A305CD">
        <w:trPr>
          <w:trHeight w:val="492"/>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16</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Komuro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41</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The post endoscopic course was uneventful without any treatment</w:t>
            </w:r>
            <w:r>
              <w:rPr>
                <w:rFonts w:ascii="Book Antiqua" w:eastAsia="SimSun" w:hAnsi="Book Antiqua" w:cs="Times New Roman" w:hint="eastAsia"/>
                <w:sz w:val="24"/>
                <w:szCs w:val="24"/>
                <w:lang w:eastAsia="zh-CN"/>
              </w:rPr>
              <w:t>.</w:t>
            </w:r>
          </w:p>
        </w:tc>
      </w:tr>
      <w:tr w:rsidR="00891150" w:rsidRPr="00D75071" w:rsidTr="00A305CD">
        <w:trPr>
          <w:trHeight w:val="570"/>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17</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Tsironi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48</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40</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Mesalazine suppository and steroid enemas</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Metronidazole suppository</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Improved quickly and remains well and asymptomatic 12 wk after treatment</w:t>
            </w:r>
            <w:r>
              <w:rPr>
                <w:rFonts w:ascii="Book Antiqua" w:eastAsia="SimSun" w:hAnsi="Book Antiqua" w:cs="Times New Roman" w:hint="eastAsia"/>
                <w:sz w:val="24"/>
                <w:szCs w:val="24"/>
                <w:lang w:eastAsia="zh-CN"/>
              </w:rPr>
              <w:t>.</w:t>
            </w:r>
          </w:p>
        </w:tc>
      </w:tr>
      <w:tr w:rsidR="00891150" w:rsidRPr="00D75071" w:rsidTr="00A305CD">
        <w:trPr>
          <w:trHeight w:val="356"/>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18</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Boyce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37</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29</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Completion proctectomy</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Completion proctectomy was uneventful and from which the patient made an unremarkable recovery.</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lastRenderedPageBreak/>
              <w:t>19</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Haugen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49</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36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The water and vinegar solution enema, steroid enema, bismuth subsalicylate (standard treatment SCFA enmas was not option due to insurance and spina bifida)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Antegrade irrigations of her distal bowel with tap water</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Weekly to twice weekly irrigations completely stopped the malodorous and troublesome discharge</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20</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Talisetti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50</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19</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SCFA enema, steroids, metronidazole</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Colectomy(entire colon was ultimately resected, Since only 15 cm of jejunum appeared healthy, her mid and distal small bowel was also resected up to 15 cm from the ligament of Treitz)</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N/A</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21</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Kominami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51</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84</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Short-chain fatty acid enema</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5-aminosalicylic acid enemas</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Undergoing 5-aminosalicylic acid enemas</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maintenance therapy</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22</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Watanabe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44</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76</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Oral mesalazine, corticosteroid, metronidazole, and ciproﬂo</w:t>
            </w:r>
            <w:r>
              <w:rPr>
                <w:rFonts w:ascii="Book Antiqua" w:eastAsia="SimSun" w:hAnsi="Book Antiqua" w:cs="Times New Roman" w:hint="eastAsia"/>
                <w:sz w:val="24"/>
                <w:szCs w:val="24"/>
                <w:lang w:eastAsia="zh-CN"/>
              </w:rPr>
              <w:t>x</w:t>
            </w:r>
            <w:r w:rsidRPr="00D75071">
              <w:rPr>
                <w:rFonts w:ascii="Book Antiqua" w:eastAsia="Times New Roman" w:hAnsi="Book Antiqua" w:cs="Times New Roman"/>
                <w:sz w:val="24"/>
                <w:szCs w:val="24"/>
              </w:rPr>
              <w:t>acin</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Leukocytapheresis, following low dose of metronidazole and ciproﬂoxacin</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After 18 mo, her condition remains stable without the need for medication</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23</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Gundling </w:t>
            </w:r>
            <w:r w:rsidRPr="009273A0">
              <w:rPr>
                <w:rFonts w:ascii="Book Antiqua" w:eastAsia="SimSun" w:hAnsi="Book Antiqua" w:cs="Times New Roman" w:hint="eastAsia"/>
                <w:i/>
                <w:sz w:val="24"/>
                <w:szCs w:val="24"/>
                <w:lang w:eastAsia="zh-CN"/>
              </w:rPr>
              <w:t>e</w:t>
            </w:r>
            <w:r w:rsidRPr="009273A0">
              <w:rPr>
                <w:rFonts w:ascii="Book Antiqua" w:eastAsia="Times New Roman" w:hAnsi="Book Antiqua" w:cs="Times New Roman"/>
                <w:i/>
                <w:sz w:val="24"/>
                <w:szCs w:val="24"/>
              </w:rPr>
              <w:t>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45</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75</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F</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Enemas containing 5-aminosalicylic acid and steroids and antibiotic therapy</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Autologous fecal transplantation</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All symptoms improved dramatically within 5 d</w:t>
            </w:r>
            <w:r>
              <w:rPr>
                <w:rFonts w:ascii="Book Antiqua" w:eastAsia="SimSun" w:hAnsi="Book Antiqua" w:cs="Times New Roman" w:hint="eastAsia"/>
                <w:sz w:val="24"/>
                <w:szCs w:val="24"/>
                <w:lang w:eastAsia="zh-CN"/>
              </w:rPr>
              <w:t xml:space="preserve"> </w:t>
            </w:r>
            <w:r w:rsidRPr="00D75071">
              <w:rPr>
                <w:rFonts w:ascii="Book Antiqua" w:eastAsia="Times New Roman" w:hAnsi="Book Antiqua" w:cs="Times New Roman"/>
                <w:sz w:val="24"/>
                <w:szCs w:val="24"/>
              </w:rPr>
              <w:t>after the first treatment. Colonoscopy 28 d after the first treatment showed no major signs of inflammation in the colonic stump</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24</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Matsumoto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52</w:t>
            </w:r>
            <w:r w:rsidRPr="009273A0">
              <w:rPr>
                <w:rFonts w:ascii="Book Antiqua" w:eastAsia="SimSun" w:hAnsi="Book Antiqua" w:cs="Times New Roman" w:hint="eastAsia"/>
                <w:sz w:val="24"/>
                <w:szCs w:val="24"/>
                <w:vertAlign w:val="superscript"/>
                <w:lang w:eastAsia="zh-CN"/>
              </w:rPr>
              <w:t>]</w:t>
            </w:r>
            <w:r>
              <w:rPr>
                <w:rFonts w:ascii="Book Antiqua" w:eastAsia="SimSun" w:hAnsi="Book Antiqua" w:cs="Times New Roman" w:hint="eastAsia"/>
                <w:sz w:val="24"/>
                <w:szCs w:val="24"/>
                <w:vertAlign w:val="superscript"/>
                <w:lang w:eastAsia="zh-CN"/>
              </w:rPr>
              <w:t xml:space="preserve"> </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65</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E05AAA"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Cortic</w:t>
            </w:r>
            <w:r>
              <w:rPr>
                <w:rFonts w:ascii="Book Antiqua" w:eastAsia="Times New Roman" w:hAnsi="Book Antiqua" w:cs="Times New Roman"/>
                <w:sz w:val="24"/>
                <w:szCs w:val="24"/>
              </w:rPr>
              <w:t>osteroid and mesalazine enemas,</w:t>
            </w:r>
            <w:r w:rsidRPr="00D75071">
              <w:rPr>
                <w:rFonts w:ascii="Book Antiqua" w:eastAsia="Times New Roman" w:hAnsi="Book Antiqua" w:cs="Times New Roman"/>
                <w:sz w:val="24"/>
                <w:szCs w:val="24"/>
              </w:rPr>
              <w:t xml:space="preserve"> prednisolone injections</w:t>
            </w:r>
            <w:r>
              <w:rPr>
                <w:rFonts w:ascii="Book Antiqua" w:eastAsia="SimSun" w:hAnsi="Book Antiqua" w:cs="Times New Roman" w:hint="eastAsia"/>
                <w:sz w:val="24"/>
                <w:szCs w:val="24"/>
                <w:lang w:eastAsia="zh-CN"/>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A combined mesalazine plus corticosteroid enema</w:t>
            </w:r>
          </w:p>
        </w:tc>
        <w:tc>
          <w:tcPr>
            <w:tcW w:w="10065" w:type="dxa"/>
            <w:shd w:val="clear" w:color="auto" w:fill="auto"/>
            <w:noWrap/>
            <w:hideMark/>
          </w:tcPr>
          <w:p w:rsidR="009273A0" w:rsidRPr="00194BE4" w:rsidRDefault="009273A0" w:rsidP="00526086">
            <w:pPr>
              <w:adjustRightInd w:val="0"/>
              <w:snapToGrid w:val="0"/>
              <w:spacing w:line="360" w:lineRule="auto"/>
              <w:jc w:val="center"/>
              <w:rPr>
                <w:rFonts w:ascii="Book Antiqua" w:eastAsia="SimSun" w:hAnsi="Book Antiqua" w:cs="Times New Roman"/>
                <w:sz w:val="24"/>
                <w:szCs w:val="24"/>
                <w:lang w:eastAsia="zh-CN"/>
              </w:rPr>
            </w:pPr>
            <w:r w:rsidRPr="00D75071">
              <w:rPr>
                <w:rFonts w:ascii="Book Antiqua" w:eastAsia="Times New Roman" w:hAnsi="Book Antiqua" w:cs="Times New Roman"/>
                <w:sz w:val="24"/>
                <w:szCs w:val="24"/>
              </w:rPr>
              <w:t>Finally proctectomy and ileal pouch-anal anastomosis were successfully performed</w:t>
            </w:r>
            <w:r>
              <w:rPr>
                <w:rFonts w:ascii="Book Antiqua" w:eastAsia="SimSun" w:hAnsi="Book Antiqua" w:cs="Times New Roman" w:hint="eastAsia"/>
                <w:sz w:val="24"/>
                <w:szCs w:val="24"/>
                <w:lang w:eastAsia="zh-CN"/>
              </w:rPr>
              <w:t>.</w:t>
            </w:r>
          </w:p>
        </w:tc>
      </w:tr>
      <w:tr w:rsidR="00891150" w:rsidRPr="00D75071" w:rsidTr="00A305CD">
        <w:trPr>
          <w:trHeight w:val="794"/>
        </w:trPr>
        <w:tc>
          <w:tcPr>
            <w:tcW w:w="736" w:type="dxa"/>
            <w:shd w:val="clear" w:color="auto" w:fill="auto"/>
            <w:noWrap/>
            <w:hideMark/>
          </w:tcPr>
          <w:p w:rsidR="009273A0" w:rsidRPr="00D75071" w:rsidRDefault="009273A0" w:rsidP="00526086">
            <w:pPr>
              <w:adjustRightInd w:val="0"/>
              <w:snapToGrid w:val="0"/>
              <w:spacing w:line="360" w:lineRule="auto"/>
              <w:rPr>
                <w:rFonts w:ascii="Book Antiqua" w:eastAsia="Times New Roman" w:hAnsi="Book Antiqua" w:cs="Times New Roman"/>
                <w:sz w:val="24"/>
                <w:szCs w:val="24"/>
              </w:rPr>
            </w:pPr>
            <w:r w:rsidRPr="00D75071">
              <w:rPr>
                <w:rFonts w:ascii="Book Antiqua" w:eastAsia="Times New Roman" w:hAnsi="Book Antiqua" w:cs="Times New Roman"/>
                <w:sz w:val="24"/>
                <w:szCs w:val="24"/>
              </w:rPr>
              <w:t>25</w:t>
            </w:r>
          </w:p>
        </w:tc>
        <w:tc>
          <w:tcPr>
            <w:tcW w:w="1924"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 xml:space="preserve">Custon </w:t>
            </w:r>
            <w:r w:rsidRPr="00D75071">
              <w:rPr>
                <w:rFonts w:ascii="Book Antiqua" w:eastAsia="Times New Roman" w:hAnsi="Book Antiqua" w:cs="Times New Roman"/>
                <w:i/>
                <w:sz w:val="24"/>
                <w:szCs w:val="24"/>
              </w:rPr>
              <w:t>et al</w:t>
            </w:r>
            <w:r w:rsidRPr="009273A0">
              <w:rPr>
                <w:rFonts w:ascii="Book Antiqua" w:eastAsia="SimSun" w:hAnsi="Book Antiqua" w:cs="Times New Roman" w:hint="eastAsia"/>
                <w:sz w:val="24"/>
                <w:szCs w:val="24"/>
                <w:vertAlign w:val="superscript"/>
                <w:lang w:eastAsia="zh-CN"/>
              </w:rPr>
              <w:t>[</w:t>
            </w:r>
            <w:r w:rsidRPr="009273A0">
              <w:rPr>
                <w:rFonts w:ascii="Book Antiqua" w:eastAsia="Times New Roman" w:hAnsi="Book Antiqua" w:cs="Times New Roman"/>
                <w:sz w:val="24"/>
                <w:szCs w:val="24"/>
                <w:vertAlign w:val="superscript"/>
              </w:rPr>
              <w:t>29</w:t>
            </w:r>
            <w:r w:rsidRPr="009273A0">
              <w:rPr>
                <w:rFonts w:ascii="Book Antiqua" w:eastAsia="SimSun" w:hAnsi="Book Antiqua" w:cs="Times New Roman" w:hint="eastAsia"/>
                <w:sz w:val="24"/>
                <w:szCs w:val="24"/>
                <w:vertAlign w:val="superscript"/>
                <w:lang w:eastAsia="zh-CN"/>
              </w:rPr>
              <w:t>]</w:t>
            </w:r>
          </w:p>
        </w:tc>
        <w:tc>
          <w:tcPr>
            <w:tcW w:w="850"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44</w:t>
            </w:r>
          </w:p>
        </w:tc>
        <w:tc>
          <w:tcPr>
            <w:tcW w:w="1727"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M</w:t>
            </w:r>
          </w:p>
        </w:tc>
        <w:tc>
          <w:tcPr>
            <w:tcW w:w="2668"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w:t>
            </w:r>
          </w:p>
        </w:tc>
        <w:tc>
          <w:tcPr>
            <w:tcW w:w="4873"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Dextrose( hypertonic glucose ) spray endoscopically</w:t>
            </w:r>
          </w:p>
        </w:tc>
        <w:tc>
          <w:tcPr>
            <w:tcW w:w="10065" w:type="dxa"/>
            <w:shd w:val="clear" w:color="auto" w:fill="auto"/>
            <w:noWrap/>
            <w:hideMark/>
          </w:tcPr>
          <w:p w:rsidR="009273A0" w:rsidRPr="00D75071" w:rsidRDefault="009273A0" w:rsidP="00526086">
            <w:pPr>
              <w:adjustRightInd w:val="0"/>
              <w:snapToGrid w:val="0"/>
              <w:spacing w:line="360" w:lineRule="auto"/>
              <w:jc w:val="center"/>
              <w:rPr>
                <w:rFonts w:ascii="Book Antiqua" w:eastAsia="Times New Roman" w:hAnsi="Book Antiqua" w:cs="Times New Roman"/>
                <w:sz w:val="24"/>
                <w:szCs w:val="24"/>
              </w:rPr>
            </w:pPr>
            <w:r w:rsidRPr="00D75071">
              <w:rPr>
                <w:rFonts w:ascii="Book Antiqua" w:eastAsia="Times New Roman" w:hAnsi="Book Antiqua" w:cs="Times New Roman"/>
                <w:sz w:val="24"/>
                <w:szCs w:val="24"/>
              </w:rPr>
              <w:t>The patient did not experience further episodes of recurrent bleeding during the 6-mo</w:t>
            </w:r>
            <w:r>
              <w:rPr>
                <w:rFonts w:ascii="Book Antiqua" w:eastAsia="Times New Roman" w:hAnsi="Book Antiqua" w:cs="Times New Roman"/>
                <w:sz w:val="24"/>
                <w:szCs w:val="24"/>
              </w:rPr>
              <w:t xml:space="preserve"> follow-up. </w:t>
            </w:r>
            <w:r w:rsidRPr="00D75071">
              <w:rPr>
                <w:rFonts w:ascii="Book Antiqua" w:eastAsia="Times New Roman" w:hAnsi="Book Antiqua" w:cs="Times New Roman"/>
                <w:sz w:val="24"/>
                <w:szCs w:val="24"/>
              </w:rPr>
              <w:t>No prescribed medicines were given after the endoscopic therapy.</w:t>
            </w:r>
          </w:p>
        </w:tc>
      </w:tr>
    </w:tbl>
    <w:p w:rsidR="00C04A68" w:rsidRPr="00D75071" w:rsidRDefault="00C04A68" w:rsidP="00526086">
      <w:pPr>
        <w:pStyle w:val="NormalWeb"/>
        <w:widowControl w:val="0"/>
        <w:adjustRightInd w:val="0"/>
        <w:snapToGrid w:val="0"/>
        <w:spacing w:before="0" w:beforeAutospacing="0" w:after="0" w:afterAutospacing="0" w:line="360" w:lineRule="auto"/>
        <w:jc w:val="both"/>
        <w:rPr>
          <w:rFonts w:ascii="Book Antiqua" w:eastAsiaTheme="minorEastAsia" w:hAnsi="Book Antiqua"/>
          <w:b/>
        </w:rPr>
      </w:pPr>
    </w:p>
    <w:p w:rsidR="00C04A68" w:rsidRPr="00D75071" w:rsidRDefault="00C04A68" w:rsidP="00526086">
      <w:pPr>
        <w:adjustRightInd w:val="0"/>
        <w:snapToGrid w:val="0"/>
        <w:spacing w:after="200" w:line="360" w:lineRule="auto"/>
        <w:rPr>
          <w:rFonts w:ascii="Book Antiqua" w:eastAsia="MS Mincho" w:hAnsi="Book Antiqua" w:cs="Times New Roman"/>
          <w:kern w:val="0"/>
          <w:sz w:val="24"/>
          <w:szCs w:val="24"/>
        </w:rPr>
      </w:pPr>
      <w:r w:rsidRPr="00D75071">
        <w:rPr>
          <w:rFonts w:ascii="Book Antiqua" w:eastAsia="MS Mincho" w:hAnsi="Book Antiqua" w:cs="Times New Roman"/>
          <w:kern w:val="0"/>
          <w:sz w:val="24"/>
          <w:szCs w:val="24"/>
        </w:rPr>
        <w:fldChar w:fldCharType="begin"/>
      </w:r>
      <w:r w:rsidRPr="00D75071">
        <w:rPr>
          <w:rFonts w:ascii="Book Antiqua" w:eastAsia="MS Mincho" w:hAnsi="Book Antiqua" w:cs="Times New Roman"/>
          <w:kern w:val="0"/>
          <w:sz w:val="24"/>
          <w:szCs w:val="24"/>
        </w:rPr>
        <w:instrText xml:space="preserve"> LINK Excel.Sheet.12 "G:\\e-Machine\\Desktop\\Paper Preparation\\WJG Invited Reviews\\Tominaga\\Table.xlsx" "Table 2!R3C2:R50C9" \a \f 4 \h  \* MERGEFORMAT </w:instrText>
      </w:r>
      <w:r w:rsidRPr="00D75071">
        <w:rPr>
          <w:rFonts w:ascii="Book Antiqua" w:eastAsia="MS Mincho" w:hAnsi="Book Antiqua" w:cs="Times New Roman"/>
          <w:kern w:val="0"/>
          <w:sz w:val="24"/>
          <w:szCs w:val="24"/>
        </w:rPr>
        <w:fldChar w:fldCharType="separate"/>
      </w:r>
    </w:p>
    <w:p w:rsidR="00C04A68" w:rsidRPr="00D75071" w:rsidRDefault="00C04A68" w:rsidP="00526086">
      <w:pPr>
        <w:adjustRightInd w:val="0"/>
        <w:snapToGrid w:val="0"/>
        <w:spacing w:after="200" w:line="360" w:lineRule="auto"/>
        <w:rPr>
          <w:rFonts w:ascii="Book Antiqua" w:eastAsia="MS Mincho" w:hAnsi="Book Antiqua" w:cs="Times New Roman"/>
          <w:kern w:val="0"/>
          <w:sz w:val="24"/>
          <w:szCs w:val="24"/>
        </w:rPr>
      </w:pPr>
      <w:r w:rsidRPr="00D75071">
        <w:rPr>
          <w:rFonts w:ascii="Book Antiqua" w:eastAsia="MS Mincho" w:hAnsi="Book Antiqua" w:cs="Times New Roman"/>
          <w:kern w:val="0"/>
          <w:sz w:val="24"/>
          <w:szCs w:val="24"/>
        </w:rPr>
        <w:fldChar w:fldCharType="end"/>
      </w:r>
      <w:r w:rsidRPr="00D75071">
        <w:rPr>
          <w:rFonts w:ascii="Book Antiqua" w:eastAsia="MS Mincho" w:hAnsi="Book Antiqua" w:cs="Times New Roman"/>
          <w:kern w:val="0"/>
          <w:sz w:val="24"/>
          <w:szCs w:val="24"/>
        </w:rPr>
        <w:fldChar w:fldCharType="begin"/>
      </w:r>
      <w:r w:rsidRPr="00D75071">
        <w:rPr>
          <w:rFonts w:ascii="Book Antiqua" w:eastAsia="MS Mincho" w:hAnsi="Book Antiqua" w:cs="Times New Roman"/>
          <w:kern w:val="0"/>
          <w:sz w:val="24"/>
          <w:szCs w:val="24"/>
        </w:rPr>
        <w:instrText xml:space="preserve"> LINK Excel.Sheet.12 "G:\\e-Machine\\Desktop\\Paper Preparation\\WJG Invited Reviews\\Tominaga\\Table.xlsx" "Table 2!R3C2:R50C9" \a \f 4 \h  \* MERGEFORMAT </w:instrText>
      </w:r>
      <w:r w:rsidRPr="00D75071">
        <w:rPr>
          <w:rFonts w:ascii="Book Antiqua" w:eastAsia="MS Mincho" w:hAnsi="Book Antiqua" w:cs="Times New Roman"/>
          <w:kern w:val="0"/>
          <w:sz w:val="24"/>
          <w:szCs w:val="24"/>
        </w:rPr>
        <w:fldChar w:fldCharType="separate"/>
      </w:r>
    </w:p>
    <w:p w:rsidR="00C04A68" w:rsidRPr="00D75071" w:rsidRDefault="00C04A68" w:rsidP="00526086">
      <w:pPr>
        <w:adjustRightInd w:val="0"/>
        <w:snapToGrid w:val="0"/>
        <w:spacing w:after="200" w:line="360" w:lineRule="auto"/>
        <w:rPr>
          <w:rFonts w:ascii="Book Antiqua" w:eastAsia="MS Mincho" w:hAnsi="Book Antiqua" w:cs="Times New Roman"/>
          <w:kern w:val="0"/>
          <w:sz w:val="24"/>
          <w:szCs w:val="24"/>
        </w:rPr>
      </w:pPr>
      <w:r w:rsidRPr="00D75071">
        <w:rPr>
          <w:rFonts w:ascii="Book Antiqua" w:eastAsia="MS Mincho" w:hAnsi="Book Antiqua" w:cs="Times New Roman"/>
          <w:kern w:val="0"/>
          <w:sz w:val="24"/>
          <w:szCs w:val="24"/>
        </w:rPr>
        <w:fldChar w:fldCharType="end"/>
      </w:r>
    </w:p>
    <w:p w:rsidR="00C04A68" w:rsidRPr="00D75071" w:rsidRDefault="00C04A68" w:rsidP="00526086">
      <w:pPr>
        <w:tabs>
          <w:tab w:val="left" w:pos="16728"/>
        </w:tabs>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C04A68" w:rsidRPr="00D75071" w:rsidRDefault="00C04A68" w:rsidP="00526086">
      <w:pPr>
        <w:adjustRightInd w:val="0"/>
        <w:snapToGrid w:val="0"/>
        <w:spacing w:line="360" w:lineRule="auto"/>
        <w:rPr>
          <w:rFonts w:ascii="Book Antiqua" w:hAnsi="Book Antiqua" w:cs="Times New Roman"/>
          <w:sz w:val="24"/>
          <w:szCs w:val="24"/>
        </w:rPr>
      </w:pPr>
    </w:p>
    <w:p w:rsidR="00163C6A" w:rsidRPr="00163C6A" w:rsidRDefault="00163C6A" w:rsidP="00526086">
      <w:pPr>
        <w:adjustRightInd w:val="0"/>
        <w:snapToGrid w:val="0"/>
        <w:spacing w:line="360" w:lineRule="auto"/>
        <w:rPr>
          <w:rFonts w:ascii="Book Antiqua" w:eastAsia="SimSun" w:hAnsi="Book Antiqua" w:cs="Times New Roman"/>
          <w:sz w:val="24"/>
          <w:szCs w:val="24"/>
          <w:lang w:eastAsia="zh-CN"/>
        </w:rPr>
      </w:pPr>
    </w:p>
    <w:p w:rsidR="00C04A68" w:rsidRPr="00163C6A" w:rsidRDefault="00C04A68" w:rsidP="00526086">
      <w:pPr>
        <w:tabs>
          <w:tab w:val="left" w:pos="17520"/>
        </w:tabs>
        <w:adjustRightInd w:val="0"/>
        <w:snapToGrid w:val="0"/>
        <w:spacing w:line="360" w:lineRule="auto"/>
        <w:rPr>
          <w:rFonts w:ascii="Book Antiqua" w:eastAsia="SimSun" w:hAnsi="Book Antiqua" w:cs="Times New Roman"/>
          <w:sz w:val="24"/>
          <w:szCs w:val="24"/>
          <w:lang w:eastAsia="zh-CN"/>
        </w:rPr>
        <w:sectPr w:rsidR="00C04A68" w:rsidRPr="00163C6A" w:rsidSect="00782E36">
          <w:pgSz w:w="31678" w:h="31678" w:code="8"/>
          <w:pgMar w:top="720" w:right="720" w:bottom="720" w:left="720" w:header="709" w:footer="709" w:gutter="0"/>
          <w:cols w:space="708"/>
          <w:docGrid w:linePitch="360"/>
        </w:sectPr>
      </w:pPr>
      <w:r w:rsidRPr="00D75071">
        <w:rPr>
          <w:rFonts w:ascii="Book Antiqua" w:hAnsi="Book Antiqua" w:cs="Times New Roman"/>
          <w:sz w:val="24"/>
          <w:szCs w:val="24"/>
        </w:rPr>
        <w:tab/>
      </w:r>
    </w:p>
    <w:p w:rsidR="00C04A68" w:rsidRPr="00D75071" w:rsidRDefault="00C04A68" w:rsidP="00526086">
      <w:pPr>
        <w:adjustRightInd w:val="0"/>
        <w:snapToGrid w:val="0"/>
        <w:spacing w:line="360" w:lineRule="auto"/>
        <w:rPr>
          <w:rFonts w:ascii="Book Antiqua" w:hAnsi="Book Antiqua" w:cs="Times New Roman"/>
          <w:b/>
          <w:i/>
          <w:sz w:val="24"/>
          <w:szCs w:val="24"/>
          <w:lang w:val="en-IN"/>
        </w:rPr>
      </w:pPr>
      <w:r w:rsidRPr="00D75071">
        <w:rPr>
          <w:rFonts w:ascii="Book Antiqua" w:hAnsi="Book Antiqua" w:cs="Times New Roman"/>
          <w:b/>
          <w:sz w:val="24"/>
          <w:szCs w:val="24"/>
        </w:rPr>
        <w:lastRenderedPageBreak/>
        <w:t>Table 3</w:t>
      </w:r>
      <w:r w:rsidR="00163C6A">
        <w:rPr>
          <w:rFonts w:ascii="Book Antiqua" w:eastAsia="SimSun" w:hAnsi="Book Antiqua" w:cs="Times New Roman" w:hint="eastAsia"/>
          <w:b/>
          <w:sz w:val="24"/>
          <w:szCs w:val="24"/>
          <w:lang w:eastAsia="zh-CN"/>
        </w:rPr>
        <w:t xml:space="preserve"> </w:t>
      </w:r>
      <w:r w:rsidRPr="00D75071">
        <w:rPr>
          <w:rFonts w:ascii="Book Antiqua" w:hAnsi="Book Antiqua" w:cs="Times New Roman"/>
          <w:b/>
          <w:sz w:val="24"/>
          <w:szCs w:val="24"/>
        </w:rPr>
        <w:t>Summary of pharmacologic treatments</w:t>
      </w:r>
    </w:p>
    <w:tbl>
      <w:tblPr>
        <w:tblpPr w:leftFromText="180" w:rightFromText="180"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344"/>
        <w:gridCol w:w="8854"/>
        <w:gridCol w:w="6662"/>
        <w:gridCol w:w="8222"/>
      </w:tblGrid>
      <w:tr w:rsidR="00163C6A" w:rsidRPr="00D75071" w:rsidTr="00BE6800">
        <w:trPr>
          <w:trHeight w:val="732"/>
        </w:trPr>
        <w:tc>
          <w:tcPr>
            <w:tcW w:w="2802" w:type="dxa"/>
            <w:shd w:val="clear" w:color="auto" w:fill="auto"/>
            <w:noWrap/>
            <w:vAlign w:val="center"/>
            <w:hideMark/>
          </w:tcPr>
          <w:p w:rsidR="00163C6A" w:rsidRPr="00D75071" w:rsidRDefault="00163C6A" w:rsidP="00526086">
            <w:pPr>
              <w:adjustRightInd w:val="0"/>
              <w:snapToGrid w:val="0"/>
              <w:spacing w:line="360" w:lineRule="auto"/>
              <w:jc w:val="left"/>
              <w:rPr>
                <w:rFonts w:ascii="Book Antiqua" w:eastAsia="Times New Roman" w:hAnsi="Book Antiqua" w:cs="Times New Roman"/>
                <w:b/>
                <w:bCs/>
                <w:kern w:val="0"/>
                <w:sz w:val="24"/>
                <w:szCs w:val="24"/>
              </w:rPr>
            </w:pPr>
            <w:r w:rsidRPr="00D75071">
              <w:rPr>
                <w:rFonts w:ascii="Book Antiqua" w:eastAsia="Times New Roman" w:hAnsi="Book Antiqua" w:cs="Times New Roman"/>
                <w:b/>
                <w:bCs/>
                <w:kern w:val="0"/>
                <w:sz w:val="24"/>
                <w:szCs w:val="24"/>
              </w:rPr>
              <w:t>Treatment</w:t>
            </w:r>
          </w:p>
        </w:tc>
        <w:tc>
          <w:tcPr>
            <w:tcW w:w="2344" w:type="dxa"/>
            <w:shd w:val="clear" w:color="auto" w:fill="auto"/>
            <w:noWrap/>
            <w:vAlign w:val="center"/>
            <w:hideMark/>
          </w:tcPr>
          <w:p w:rsidR="00163C6A" w:rsidRPr="00163C6A" w:rsidRDefault="00163C6A" w:rsidP="004F3C60">
            <w:pPr>
              <w:adjustRightInd w:val="0"/>
              <w:snapToGrid w:val="0"/>
              <w:spacing w:line="360" w:lineRule="auto"/>
              <w:jc w:val="center"/>
              <w:rPr>
                <w:rFonts w:ascii="Book Antiqua" w:eastAsia="SimSun" w:hAnsi="Book Antiqua" w:cs="Times New Roman"/>
                <w:b/>
                <w:bCs/>
                <w:kern w:val="0"/>
                <w:sz w:val="24"/>
                <w:szCs w:val="24"/>
                <w:lang w:eastAsia="zh-CN"/>
              </w:rPr>
            </w:pPr>
            <w:r w:rsidRPr="00D75071">
              <w:rPr>
                <w:rFonts w:ascii="Book Antiqua" w:eastAsia="Times New Roman" w:hAnsi="Book Antiqua" w:cs="Times New Roman"/>
                <w:b/>
                <w:bCs/>
                <w:kern w:val="0"/>
                <w:sz w:val="24"/>
                <w:szCs w:val="24"/>
              </w:rPr>
              <w:t>Ref</w:t>
            </w:r>
            <w:r w:rsidR="004F3C60">
              <w:rPr>
                <w:rFonts w:ascii="Book Antiqua" w:eastAsia="SimSun" w:hAnsi="Book Antiqua" w:cs="Times New Roman" w:hint="eastAsia"/>
                <w:b/>
                <w:bCs/>
                <w:kern w:val="0"/>
                <w:sz w:val="24"/>
                <w:szCs w:val="24"/>
                <w:lang w:eastAsia="zh-CN"/>
              </w:rPr>
              <w:t>.</w:t>
            </w:r>
          </w:p>
        </w:tc>
        <w:tc>
          <w:tcPr>
            <w:tcW w:w="8854" w:type="dxa"/>
            <w:shd w:val="clear" w:color="auto" w:fill="auto"/>
            <w:noWrap/>
            <w:vAlign w:val="center"/>
            <w:hideMark/>
          </w:tcPr>
          <w:p w:rsidR="00163C6A" w:rsidRPr="00D75071" w:rsidRDefault="00163C6A" w:rsidP="00526086">
            <w:pPr>
              <w:adjustRightInd w:val="0"/>
              <w:snapToGrid w:val="0"/>
              <w:spacing w:line="360" w:lineRule="auto"/>
              <w:jc w:val="center"/>
              <w:rPr>
                <w:rFonts w:ascii="Book Antiqua" w:eastAsia="Times New Roman" w:hAnsi="Book Antiqua" w:cs="Times New Roman"/>
                <w:b/>
                <w:kern w:val="0"/>
                <w:sz w:val="24"/>
                <w:szCs w:val="24"/>
              </w:rPr>
            </w:pPr>
            <w:r w:rsidRPr="00D75071">
              <w:rPr>
                <w:rFonts w:ascii="Book Antiqua" w:eastAsia="Times New Roman" w:hAnsi="Book Antiqua" w:cs="Times New Roman"/>
                <w:b/>
                <w:kern w:val="0"/>
                <w:sz w:val="24"/>
                <w:szCs w:val="24"/>
              </w:rPr>
              <w:t xml:space="preserve">Procedure/standard </w:t>
            </w:r>
            <w:r w:rsidR="004F3C60" w:rsidRPr="00D75071">
              <w:rPr>
                <w:rFonts w:ascii="Book Antiqua" w:eastAsia="MS Mincho" w:hAnsi="Book Antiqua" w:cs="Times New Roman"/>
                <w:b/>
                <w:kern w:val="0"/>
                <w:sz w:val="24"/>
                <w:szCs w:val="24"/>
              </w:rPr>
              <w:t>d</w:t>
            </w:r>
            <w:r w:rsidRPr="00D75071">
              <w:rPr>
                <w:rFonts w:ascii="Book Antiqua" w:eastAsia="Times New Roman" w:hAnsi="Book Antiqua" w:cs="Times New Roman"/>
                <w:b/>
                <w:kern w:val="0"/>
                <w:sz w:val="24"/>
                <w:szCs w:val="24"/>
              </w:rPr>
              <w:t>osage</w:t>
            </w:r>
          </w:p>
        </w:tc>
        <w:tc>
          <w:tcPr>
            <w:tcW w:w="6662" w:type="dxa"/>
            <w:shd w:val="clear" w:color="auto" w:fill="auto"/>
            <w:noWrap/>
            <w:vAlign w:val="center"/>
            <w:hideMark/>
          </w:tcPr>
          <w:p w:rsidR="00163C6A" w:rsidRPr="00D75071" w:rsidRDefault="00163C6A" w:rsidP="00526086">
            <w:pPr>
              <w:adjustRightInd w:val="0"/>
              <w:snapToGrid w:val="0"/>
              <w:spacing w:line="360" w:lineRule="auto"/>
              <w:jc w:val="center"/>
              <w:rPr>
                <w:rFonts w:ascii="Book Antiqua" w:eastAsia="Times New Roman" w:hAnsi="Book Antiqua" w:cs="Times New Roman"/>
                <w:b/>
                <w:kern w:val="0"/>
                <w:sz w:val="24"/>
                <w:szCs w:val="24"/>
              </w:rPr>
            </w:pPr>
            <w:r w:rsidRPr="00D75071">
              <w:rPr>
                <w:rFonts w:ascii="Book Antiqua" w:eastAsia="Times New Roman" w:hAnsi="Book Antiqua" w:cs="Times New Roman"/>
                <w:b/>
                <w:kern w:val="0"/>
                <w:sz w:val="24"/>
                <w:szCs w:val="24"/>
              </w:rPr>
              <w:t>Effica</w:t>
            </w:r>
            <w:r w:rsidRPr="00D75071">
              <w:rPr>
                <w:rFonts w:ascii="Book Antiqua" w:eastAsia="MS Mincho" w:hAnsi="Book Antiqua" w:cs="Times New Roman"/>
                <w:b/>
                <w:kern w:val="0"/>
                <w:sz w:val="24"/>
                <w:szCs w:val="24"/>
              </w:rPr>
              <w:t>c</w:t>
            </w:r>
            <w:r w:rsidRPr="00D75071">
              <w:rPr>
                <w:rFonts w:ascii="Book Antiqua" w:eastAsia="Times New Roman" w:hAnsi="Book Antiqua" w:cs="Times New Roman"/>
                <w:b/>
                <w:kern w:val="0"/>
                <w:sz w:val="24"/>
                <w:szCs w:val="24"/>
              </w:rPr>
              <w:t>y</w:t>
            </w:r>
          </w:p>
        </w:tc>
        <w:tc>
          <w:tcPr>
            <w:tcW w:w="8222" w:type="dxa"/>
            <w:shd w:val="clear" w:color="auto" w:fill="auto"/>
            <w:noWrap/>
            <w:vAlign w:val="center"/>
            <w:hideMark/>
          </w:tcPr>
          <w:p w:rsidR="00163C6A" w:rsidRPr="00D75071" w:rsidRDefault="00163C6A" w:rsidP="00526086">
            <w:pPr>
              <w:adjustRightInd w:val="0"/>
              <w:snapToGrid w:val="0"/>
              <w:spacing w:line="360" w:lineRule="auto"/>
              <w:jc w:val="center"/>
              <w:rPr>
                <w:rFonts w:ascii="Book Antiqua" w:eastAsia="Times New Roman" w:hAnsi="Book Antiqua" w:cs="Times New Roman"/>
                <w:b/>
                <w:kern w:val="0"/>
                <w:sz w:val="24"/>
                <w:szCs w:val="24"/>
              </w:rPr>
            </w:pPr>
            <w:r w:rsidRPr="00D75071">
              <w:rPr>
                <w:rFonts w:ascii="Book Antiqua" w:eastAsia="Times New Roman" w:hAnsi="Book Antiqua" w:cs="Times New Roman"/>
                <w:b/>
                <w:kern w:val="0"/>
                <w:sz w:val="24"/>
                <w:szCs w:val="24"/>
              </w:rPr>
              <w:t>Complications/main side effects</w:t>
            </w:r>
          </w:p>
        </w:tc>
      </w:tr>
      <w:tr w:rsidR="00163C6A" w:rsidRPr="00D75071" w:rsidTr="00BE6800">
        <w:trPr>
          <w:trHeight w:val="814"/>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Times New Roman" w:hAnsi="Book Antiqua" w:cs="Times New Roman"/>
                <w:kern w:val="0"/>
                <w:sz w:val="24"/>
                <w:szCs w:val="24"/>
              </w:rPr>
              <w:t>Surgical anastomosis</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2,3,10,21,25,39,42</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163C6A" w:rsidRDefault="00163C6A"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Mobilization of both ends of the bowel with either sutured or stapled anastomosis</w:t>
            </w:r>
            <w:r>
              <w:rPr>
                <w:rFonts w:ascii="Book Antiqua" w:eastAsia="SimSun" w:hAnsi="Book Antiqua" w:cs="Times New Roman" w:hint="eastAsia"/>
                <w:kern w:val="0"/>
                <w:sz w:val="24"/>
                <w:szCs w:val="24"/>
                <w:lang w:eastAsia="zh-CN"/>
              </w:rPr>
              <w:t>.</w:t>
            </w:r>
          </w:p>
        </w:tc>
        <w:tc>
          <w:tcPr>
            <w:tcW w:w="6662"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The most effective method of eliminating the signs and symptoms</w:t>
            </w:r>
          </w:p>
        </w:tc>
        <w:tc>
          <w:tcPr>
            <w:tcW w:w="8222"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Bleeding, infection, anastomotic leak, anastomotic stricture, anesthetic risks</w:t>
            </w:r>
          </w:p>
        </w:tc>
      </w:tr>
      <w:tr w:rsidR="00163C6A" w:rsidRPr="00D75071" w:rsidTr="00BE6800">
        <w:trPr>
          <w:trHeight w:val="1474"/>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Times New Roman" w:hAnsi="Book Antiqua" w:cs="Times New Roman"/>
                <w:kern w:val="0"/>
                <w:sz w:val="24"/>
                <w:szCs w:val="24"/>
              </w:rPr>
              <w:t>Corticosteroids</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2,32,33</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Hydrocortisone (100 mg per 60 mL bottle) enema is administered once daily for up to 3 wk.</w:t>
            </w:r>
            <w:r w:rsidRPr="00D75071">
              <w:rPr>
                <w:rFonts w:ascii="Book Antiqua" w:eastAsia="Times New Roman" w:hAnsi="Book Antiqua" w:cs="Times New Roman"/>
                <w:kern w:val="0"/>
                <w:sz w:val="24"/>
                <w:szCs w:val="24"/>
              </w:rPr>
              <w:br/>
              <w:t>Occasional treatm</w:t>
            </w:r>
            <w:r>
              <w:rPr>
                <w:rFonts w:ascii="Book Antiqua" w:eastAsia="Times New Roman" w:hAnsi="Book Antiqua" w:cs="Times New Roman"/>
                <w:kern w:val="0"/>
                <w:sz w:val="24"/>
                <w:szCs w:val="24"/>
              </w:rPr>
              <w:t>ent may be given for 2 to 3 mo</w:t>
            </w:r>
            <w:r w:rsidRPr="00D75071">
              <w:rPr>
                <w:rFonts w:ascii="Book Antiqua" w:eastAsia="Times New Roman" w:hAnsi="Book Antiqua" w:cs="Times New Roman"/>
                <w:kern w:val="0"/>
                <w:sz w:val="24"/>
                <w:szCs w:val="24"/>
              </w:rPr>
              <w:t xml:space="preserve"> depending on clinical response.</w:t>
            </w:r>
          </w:p>
        </w:tc>
        <w:tc>
          <w:tcPr>
            <w:tcW w:w="6662"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Response to treatment is generally seen in 3 to 5 d.</w:t>
            </w:r>
          </w:p>
        </w:tc>
        <w:tc>
          <w:tcPr>
            <w:tcW w:w="8222"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Local pain and burning, occasionally rectal bleeding.</w:t>
            </w:r>
            <w:r w:rsidRPr="00D75071">
              <w:rPr>
                <w:rFonts w:ascii="Book Antiqua" w:eastAsia="Times New Roman" w:hAnsi="Book Antiqua" w:cs="Times New Roman"/>
                <w:kern w:val="0"/>
                <w:sz w:val="24"/>
                <w:szCs w:val="24"/>
              </w:rPr>
              <w:br/>
              <w:t>Prolonged treatment may result in systemic absorption, causing systemic side effects.</w:t>
            </w:r>
          </w:p>
        </w:tc>
      </w:tr>
      <w:tr w:rsidR="00163C6A" w:rsidRPr="00D75071" w:rsidTr="00BE6800">
        <w:trPr>
          <w:trHeight w:val="678"/>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Times New Roman" w:hAnsi="Book Antiqua" w:cs="Times New Roman"/>
                <w:kern w:val="0"/>
                <w:sz w:val="24"/>
                <w:szCs w:val="24"/>
              </w:rPr>
              <w:t>5-aminosalicylic acid (5</w:t>
            </w:r>
            <w:r w:rsidR="004F3C60">
              <w:rPr>
                <w:rFonts w:ascii="Book Antiqua" w:eastAsia="SimSun" w:hAnsi="Book Antiqua" w:cs="Times New Roman" w:hint="eastAsia"/>
                <w:kern w:val="0"/>
                <w:sz w:val="24"/>
                <w:szCs w:val="24"/>
                <w:lang w:eastAsia="zh-CN"/>
              </w:rPr>
              <w:t>-</w:t>
            </w:r>
            <w:r w:rsidRPr="004F3C60">
              <w:rPr>
                <w:rFonts w:ascii="Book Antiqua" w:eastAsia="Times New Roman" w:hAnsi="Book Antiqua" w:cs="Times New Roman"/>
                <w:kern w:val="0"/>
                <w:sz w:val="24"/>
                <w:szCs w:val="24"/>
              </w:rPr>
              <w:t>ASA) enemas</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31,43,63,64</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D75071" w:rsidRDefault="00163C6A" w:rsidP="00526086">
            <w:pPr>
              <w:adjustRightInd w:val="0"/>
              <w:snapToGrid w:val="0"/>
              <w:spacing w:line="360" w:lineRule="auto"/>
              <w:jc w:val="center"/>
              <w:rPr>
                <w:rFonts w:ascii="Book Antiqua" w:eastAsia="MS Mincho" w:hAnsi="Book Antiqua" w:cs="Times New Roman"/>
                <w:kern w:val="0"/>
                <w:sz w:val="24"/>
                <w:szCs w:val="24"/>
              </w:rPr>
            </w:pPr>
            <w:r w:rsidRPr="00D75071">
              <w:rPr>
                <w:rFonts w:ascii="Book Antiqua" w:eastAsia="Times New Roman" w:hAnsi="Book Antiqua" w:cs="Times New Roman"/>
                <w:kern w:val="0"/>
                <w:sz w:val="24"/>
                <w:szCs w:val="24"/>
              </w:rPr>
              <w:t xml:space="preserve">4 g </w:t>
            </w:r>
            <w:r w:rsidRPr="00D75071">
              <w:rPr>
                <w:rFonts w:ascii="Book Antiqua" w:eastAsia="MS Mincho" w:hAnsi="Book Antiqua" w:cs="Times New Roman"/>
                <w:kern w:val="0"/>
                <w:sz w:val="24"/>
                <w:szCs w:val="24"/>
              </w:rPr>
              <w:t xml:space="preserve">of </w:t>
            </w:r>
            <w:r w:rsidRPr="00D75071">
              <w:rPr>
                <w:rFonts w:ascii="Book Antiqua" w:eastAsia="Times New Roman" w:hAnsi="Book Antiqua" w:cs="Times New Roman"/>
                <w:kern w:val="0"/>
                <w:sz w:val="24"/>
                <w:szCs w:val="24"/>
              </w:rPr>
              <w:t>mesala</w:t>
            </w:r>
            <w:r w:rsidRPr="00D75071">
              <w:rPr>
                <w:rFonts w:ascii="Book Antiqua" w:eastAsia="MS Mincho" w:hAnsi="Book Antiqua" w:cs="Times New Roman"/>
                <w:kern w:val="0"/>
                <w:sz w:val="24"/>
                <w:szCs w:val="24"/>
              </w:rPr>
              <w:t>z</w:t>
            </w:r>
            <w:r w:rsidRPr="00D75071">
              <w:rPr>
                <w:rFonts w:ascii="Book Antiqua" w:eastAsia="Times New Roman" w:hAnsi="Book Antiqua" w:cs="Times New Roman"/>
                <w:kern w:val="0"/>
                <w:sz w:val="24"/>
                <w:szCs w:val="24"/>
              </w:rPr>
              <w:t>ine in 60 mL suspension</w:t>
            </w:r>
            <w:r>
              <w:rPr>
                <w:rFonts w:ascii="Book Antiqua" w:eastAsia="SimSun" w:hAnsi="Book Antiqua" w:cs="Times New Roman" w:hint="eastAsia"/>
                <w:kern w:val="0"/>
                <w:sz w:val="24"/>
                <w:szCs w:val="24"/>
                <w:lang w:eastAsia="zh-CN"/>
              </w:rPr>
              <w:t>s</w:t>
            </w:r>
            <w:r w:rsidRPr="00D75071">
              <w:rPr>
                <w:rFonts w:ascii="Book Antiqua" w:eastAsia="Times New Roman" w:hAnsi="Book Antiqua" w:cs="Times New Roman"/>
                <w:kern w:val="0"/>
                <w:sz w:val="24"/>
                <w:szCs w:val="24"/>
              </w:rPr>
              <w:t>, administered rectall</w:t>
            </w:r>
            <w:r>
              <w:rPr>
                <w:rFonts w:ascii="Book Antiqua" w:eastAsia="Times New Roman" w:hAnsi="Book Antiqua" w:cs="Times New Roman"/>
                <w:kern w:val="0"/>
                <w:sz w:val="24"/>
                <w:szCs w:val="24"/>
              </w:rPr>
              <w:t>y once-daily dose for 4 to 5 wk</w:t>
            </w:r>
            <w:r w:rsidRPr="00D75071">
              <w:rPr>
                <w:rFonts w:ascii="Book Antiqua" w:eastAsia="MS Mincho" w:hAnsi="Book Antiqua" w:cs="Times New Roman"/>
                <w:kern w:val="0"/>
                <w:sz w:val="24"/>
                <w:szCs w:val="24"/>
              </w:rPr>
              <w:t>.</w:t>
            </w:r>
          </w:p>
        </w:tc>
        <w:tc>
          <w:tcPr>
            <w:tcW w:w="6662" w:type="dxa"/>
            <w:shd w:val="clear" w:color="auto" w:fill="auto"/>
            <w:noWrap/>
            <w:hideMark/>
          </w:tcPr>
          <w:p w:rsidR="00163C6A" w:rsidRPr="00D75071" w:rsidRDefault="00194BE4"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V</w:t>
            </w:r>
            <w:r w:rsidR="00163C6A" w:rsidRPr="00D75071">
              <w:rPr>
                <w:rFonts w:ascii="Book Antiqua" w:eastAsia="Times New Roman" w:hAnsi="Book Antiqua" w:cs="Times New Roman"/>
                <w:kern w:val="0"/>
                <w:sz w:val="24"/>
                <w:szCs w:val="24"/>
              </w:rPr>
              <w:t>arying effect</w:t>
            </w:r>
          </w:p>
        </w:tc>
        <w:tc>
          <w:tcPr>
            <w:tcW w:w="8222" w:type="dxa"/>
            <w:shd w:val="clear" w:color="auto" w:fill="auto"/>
            <w:noWrap/>
            <w:hideMark/>
          </w:tcPr>
          <w:p w:rsidR="00163C6A" w:rsidRPr="00194BE4" w:rsidRDefault="00194BE4"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O</w:t>
            </w:r>
            <w:r w:rsidR="00163C6A" w:rsidRPr="00D75071">
              <w:rPr>
                <w:rFonts w:ascii="Book Antiqua" w:eastAsia="Times New Roman" w:hAnsi="Book Antiqua" w:cs="Times New Roman"/>
                <w:kern w:val="0"/>
                <w:sz w:val="24"/>
                <w:szCs w:val="24"/>
              </w:rPr>
              <w:t>ccasionally produces a</w:t>
            </w:r>
            <w:r w:rsidR="00163C6A" w:rsidRPr="00D75071">
              <w:rPr>
                <w:rFonts w:ascii="Book Antiqua" w:eastAsia="MS Mincho" w:hAnsi="Book Antiqua" w:cs="Times New Roman"/>
                <w:kern w:val="0"/>
                <w:sz w:val="24"/>
                <w:szCs w:val="24"/>
              </w:rPr>
              <w:t>c</w:t>
            </w:r>
            <w:r w:rsidR="00163C6A" w:rsidRPr="00D75071">
              <w:rPr>
                <w:rFonts w:ascii="Book Antiqua" w:eastAsia="Times New Roman" w:hAnsi="Book Antiqua" w:cs="Times New Roman"/>
                <w:kern w:val="0"/>
                <w:sz w:val="24"/>
                <w:szCs w:val="24"/>
              </w:rPr>
              <w:t>ute intol</w:t>
            </w:r>
            <w:r>
              <w:rPr>
                <w:rFonts w:ascii="Book Antiqua" w:eastAsia="Times New Roman" w:hAnsi="Book Antiqua" w:cs="Times New Roman"/>
                <w:kern w:val="0"/>
                <w:sz w:val="24"/>
                <w:szCs w:val="24"/>
              </w:rPr>
              <w:t xml:space="preserve">erance manifested by cramping, </w:t>
            </w:r>
            <w:r w:rsidR="00163C6A" w:rsidRPr="00D75071">
              <w:rPr>
                <w:rFonts w:ascii="Book Antiqua" w:eastAsia="Times New Roman" w:hAnsi="Book Antiqua" w:cs="Times New Roman"/>
                <w:kern w:val="0"/>
                <w:sz w:val="24"/>
                <w:szCs w:val="24"/>
              </w:rPr>
              <w:t>acute abdominal pain, bloody diarrhea, fever, head</w:t>
            </w:r>
            <w:r w:rsidR="00163C6A" w:rsidRPr="00D75071">
              <w:rPr>
                <w:rFonts w:ascii="Book Antiqua" w:eastAsia="MS Mincho" w:hAnsi="Book Antiqua" w:cs="Times New Roman"/>
                <w:kern w:val="0"/>
                <w:sz w:val="24"/>
                <w:szCs w:val="24"/>
              </w:rPr>
              <w:t>a</w:t>
            </w:r>
            <w:r w:rsidR="00163C6A" w:rsidRPr="00D75071">
              <w:rPr>
                <w:rFonts w:ascii="Book Antiqua" w:eastAsia="Times New Roman" w:hAnsi="Book Antiqua" w:cs="Times New Roman"/>
                <w:kern w:val="0"/>
                <w:sz w:val="24"/>
                <w:szCs w:val="24"/>
              </w:rPr>
              <w:t>che, and rash</w:t>
            </w:r>
            <w:r>
              <w:rPr>
                <w:rFonts w:ascii="Book Antiqua" w:eastAsia="SimSun" w:hAnsi="Book Antiqua" w:cs="Times New Roman" w:hint="eastAsia"/>
                <w:kern w:val="0"/>
                <w:sz w:val="24"/>
                <w:szCs w:val="24"/>
                <w:lang w:eastAsia="zh-CN"/>
              </w:rPr>
              <w:t>.</w:t>
            </w:r>
          </w:p>
        </w:tc>
      </w:tr>
      <w:tr w:rsidR="00163C6A" w:rsidRPr="00D75071" w:rsidTr="00BE6800">
        <w:trPr>
          <w:trHeight w:val="633"/>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MS Mincho" w:hAnsi="Book Antiqua" w:cs="Times New Roman"/>
                <w:kern w:val="0"/>
                <w:sz w:val="24"/>
                <w:szCs w:val="24"/>
              </w:rPr>
              <w:t>S</w:t>
            </w:r>
            <w:r w:rsidRPr="004F3C60">
              <w:rPr>
                <w:rFonts w:ascii="Book Antiqua" w:eastAsia="Times New Roman" w:hAnsi="Book Antiqua" w:cs="Times New Roman"/>
                <w:kern w:val="0"/>
                <w:sz w:val="24"/>
                <w:szCs w:val="24"/>
              </w:rPr>
              <w:t>hort-chain-fatty acid (SCFA)</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5,10,13,18,19,26,27,61,62</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163C6A" w:rsidRDefault="00163C6A"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SCFA enem</w:t>
            </w:r>
            <w:r>
              <w:rPr>
                <w:rFonts w:ascii="Book Antiqua" w:eastAsia="Times New Roman" w:hAnsi="Book Antiqua" w:cs="Times New Roman"/>
                <w:kern w:val="0"/>
                <w:sz w:val="24"/>
                <w:szCs w:val="24"/>
              </w:rPr>
              <w:t xml:space="preserve">a rectally twice a day for 2 wk, </w:t>
            </w:r>
            <w:r w:rsidRPr="00D75071">
              <w:rPr>
                <w:rFonts w:ascii="Book Antiqua" w:eastAsia="Times New Roman" w:hAnsi="Book Antiqua" w:cs="Times New Roman"/>
                <w:kern w:val="0"/>
                <w:sz w:val="24"/>
                <w:szCs w:val="24"/>
              </w:rPr>
              <w:t>and then tapered accor</w:t>
            </w:r>
            <w:r>
              <w:rPr>
                <w:rFonts w:ascii="Book Antiqua" w:eastAsia="Times New Roman" w:hAnsi="Book Antiqua" w:cs="Times New Roman"/>
                <w:kern w:val="0"/>
                <w:sz w:val="24"/>
                <w:szCs w:val="24"/>
              </w:rPr>
              <w:t>ding to response over 2 to 4 wk</w:t>
            </w:r>
            <w:r>
              <w:rPr>
                <w:rFonts w:ascii="Book Antiqua" w:eastAsia="SimSun" w:hAnsi="Book Antiqua" w:cs="Times New Roman" w:hint="eastAsia"/>
                <w:kern w:val="0"/>
                <w:sz w:val="24"/>
                <w:szCs w:val="24"/>
                <w:lang w:eastAsia="zh-CN"/>
              </w:rPr>
              <w:t>.</w:t>
            </w:r>
          </w:p>
        </w:tc>
        <w:tc>
          <w:tcPr>
            <w:tcW w:w="6662" w:type="dxa"/>
            <w:shd w:val="clear" w:color="auto" w:fill="auto"/>
            <w:noWrap/>
            <w:hideMark/>
          </w:tcPr>
          <w:p w:rsidR="00163C6A" w:rsidRPr="00D75071" w:rsidRDefault="00194BE4"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V</w:t>
            </w:r>
            <w:r w:rsidR="00163C6A" w:rsidRPr="00D75071">
              <w:rPr>
                <w:rFonts w:ascii="Book Antiqua" w:eastAsia="Times New Roman" w:hAnsi="Book Antiqua" w:cs="Times New Roman"/>
                <w:kern w:val="0"/>
                <w:sz w:val="24"/>
                <w:szCs w:val="24"/>
              </w:rPr>
              <w:t>arying effect</w:t>
            </w:r>
          </w:p>
        </w:tc>
        <w:tc>
          <w:tcPr>
            <w:tcW w:w="8222" w:type="dxa"/>
            <w:shd w:val="clear" w:color="auto" w:fill="auto"/>
            <w:noWrap/>
            <w:hideMark/>
          </w:tcPr>
          <w:p w:rsidR="00163C6A" w:rsidRPr="00D75071" w:rsidRDefault="00194BE4"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N</w:t>
            </w:r>
            <w:r w:rsidR="00163C6A" w:rsidRPr="00D75071">
              <w:rPr>
                <w:rFonts w:ascii="Book Antiqua" w:eastAsia="Times New Roman" w:hAnsi="Book Antiqua" w:cs="Times New Roman"/>
                <w:kern w:val="0"/>
                <w:sz w:val="24"/>
                <w:szCs w:val="24"/>
              </w:rPr>
              <w:t>one</w:t>
            </w:r>
          </w:p>
        </w:tc>
      </w:tr>
      <w:tr w:rsidR="00163C6A" w:rsidRPr="00D75071" w:rsidTr="00BE6800">
        <w:trPr>
          <w:trHeight w:val="1299"/>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Times New Roman" w:hAnsi="Book Antiqua" w:cs="Times New Roman"/>
                <w:kern w:val="0"/>
                <w:sz w:val="24"/>
                <w:szCs w:val="24"/>
              </w:rPr>
              <w:t>Irrigation with Fibers</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65,66</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163C6A" w:rsidRDefault="00163C6A"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Solution containing 5% fibers (10 g/d) for 7 d</w:t>
            </w:r>
            <w:r>
              <w:rPr>
                <w:rFonts w:ascii="Book Antiqua" w:eastAsia="SimSun" w:hAnsi="Book Antiqua" w:cs="Times New Roman" w:hint="eastAsia"/>
                <w:kern w:val="0"/>
                <w:sz w:val="24"/>
                <w:szCs w:val="24"/>
                <w:lang w:eastAsia="zh-CN"/>
              </w:rPr>
              <w:t>.</w:t>
            </w:r>
          </w:p>
        </w:tc>
        <w:tc>
          <w:tcPr>
            <w:tcW w:w="6662" w:type="dxa"/>
            <w:shd w:val="clear" w:color="auto" w:fill="auto"/>
            <w:noWrap/>
            <w:hideMark/>
          </w:tcPr>
          <w:p w:rsidR="00163C6A" w:rsidRPr="00194BE4" w:rsidRDefault="00163C6A"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The endoscopic score which is used to quantify the intensity of the i</w:t>
            </w:r>
            <w:r w:rsidRPr="00D75071">
              <w:rPr>
                <w:rFonts w:ascii="Book Antiqua" w:eastAsia="MS Mincho" w:hAnsi="Book Antiqua" w:cs="Times New Roman"/>
                <w:kern w:val="0"/>
                <w:sz w:val="24"/>
                <w:szCs w:val="24"/>
              </w:rPr>
              <w:t>n</w:t>
            </w:r>
            <w:r w:rsidRPr="00D75071">
              <w:rPr>
                <w:rFonts w:ascii="Book Antiqua" w:eastAsia="Times New Roman" w:hAnsi="Book Antiqua" w:cs="Times New Roman"/>
                <w:kern w:val="0"/>
                <w:sz w:val="24"/>
                <w:szCs w:val="24"/>
              </w:rPr>
              <w:t>flammation at the mucosa at the diverted colon diminished after treatment</w:t>
            </w:r>
            <w:r w:rsidR="00194BE4">
              <w:rPr>
                <w:rFonts w:ascii="Book Antiqua" w:eastAsia="SimSun" w:hAnsi="Book Antiqua" w:cs="Times New Roman" w:hint="eastAsia"/>
                <w:kern w:val="0"/>
                <w:sz w:val="24"/>
                <w:szCs w:val="24"/>
                <w:lang w:eastAsia="zh-CN"/>
              </w:rPr>
              <w:t>.</w:t>
            </w:r>
          </w:p>
        </w:tc>
        <w:tc>
          <w:tcPr>
            <w:tcW w:w="8222" w:type="dxa"/>
            <w:shd w:val="clear" w:color="auto" w:fill="auto"/>
            <w:noWrap/>
            <w:hideMark/>
          </w:tcPr>
          <w:p w:rsidR="00163C6A" w:rsidRPr="00D75071" w:rsidRDefault="00194BE4"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P</w:t>
            </w:r>
            <w:r w:rsidR="00163C6A" w:rsidRPr="00D75071">
              <w:rPr>
                <w:rFonts w:ascii="Book Antiqua" w:eastAsia="Times New Roman" w:hAnsi="Book Antiqua" w:cs="Times New Roman"/>
                <w:kern w:val="0"/>
                <w:sz w:val="24"/>
                <w:szCs w:val="24"/>
              </w:rPr>
              <w:t>robably none</w:t>
            </w:r>
          </w:p>
        </w:tc>
      </w:tr>
      <w:tr w:rsidR="00163C6A" w:rsidRPr="00D75071" w:rsidTr="00BE6800">
        <w:trPr>
          <w:trHeight w:val="1218"/>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Times New Roman" w:hAnsi="Book Antiqua" w:cs="Times New Roman"/>
                <w:kern w:val="0"/>
                <w:sz w:val="24"/>
                <w:szCs w:val="24"/>
              </w:rPr>
              <w:t>Leukocytapheresis</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44</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163C6A" w:rsidRDefault="00163C6A"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MS Mincho" w:hAnsi="Book Antiqua" w:cs="Times New Roman"/>
                <w:kern w:val="0"/>
                <w:sz w:val="24"/>
                <w:szCs w:val="24"/>
              </w:rPr>
              <w:t>L</w:t>
            </w:r>
            <w:r w:rsidRPr="00D75071">
              <w:rPr>
                <w:rFonts w:ascii="Book Antiqua" w:eastAsia="Times New Roman" w:hAnsi="Book Antiqua" w:cs="Times New Roman"/>
                <w:kern w:val="0"/>
                <w:sz w:val="24"/>
                <w:szCs w:val="24"/>
              </w:rPr>
              <w:t xml:space="preserve">eukocytapheresis, at flow rate of 40 mL/min for 60 min, once weekly for 5 </w:t>
            </w:r>
            <w:r>
              <w:rPr>
                <w:rFonts w:ascii="Book Antiqua" w:eastAsia="Times New Roman" w:hAnsi="Book Antiqua" w:cs="Times New Roman"/>
                <w:kern w:val="0"/>
                <w:sz w:val="24"/>
                <w:szCs w:val="24"/>
              </w:rPr>
              <w:t xml:space="preserve">wk, </w:t>
            </w:r>
            <w:r w:rsidRPr="00D75071">
              <w:rPr>
                <w:rFonts w:ascii="Book Antiqua" w:eastAsia="Times New Roman" w:hAnsi="Book Antiqua" w:cs="Times New Roman"/>
                <w:kern w:val="0"/>
                <w:sz w:val="24"/>
                <w:szCs w:val="24"/>
              </w:rPr>
              <w:t>following low dose of metronidazole and ciproﬂoxacin, another set of weekly leukocytapheresis was added</w:t>
            </w:r>
            <w:r>
              <w:rPr>
                <w:rFonts w:ascii="Book Antiqua" w:eastAsia="SimSun" w:hAnsi="Book Antiqua" w:cs="Times New Roman" w:hint="eastAsia"/>
                <w:kern w:val="0"/>
                <w:sz w:val="24"/>
                <w:szCs w:val="24"/>
                <w:lang w:eastAsia="zh-CN"/>
              </w:rPr>
              <w:t>.</w:t>
            </w:r>
          </w:p>
        </w:tc>
        <w:tc>
          <w:tcPr>
            <w:tcW w:w="6662" w:type="dxa"/>
            <w:shd w:val="clear" w:color="auto" w:fill="auto"/>
            <w:noWrap/>
            <w:hideMark/>
          </w:tcPr>
          <w:p w:rsidR="00163C6A" w:rsidRPr="00194BE4" w:rsidRDefault="00194BE4"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S</w:t>
            </w:r>
            <w:r w:rsidR="00163C6A" w:rsidRPr="00D75071">
              <w:rPr>
                <w:rFonts w:ascii="Book Antiqua" w:eastAsia="Times New Roman" w:hAnsi="Book Antiqua" w:cs="Times New Roman"/>
                <w:kern w:val="0"/>
                <w:sz w:val="24"/>
                <w:szCs w:val="24"/>
              </w:rPr>
              <w:t>ign</w:t>
            </w:r>
            <w:r w:rsidR="00163C6A" w:rsidRPr="00D75071">
              <w:rPr>
                <w:rFonts w:ascii="Book Antiqua" w:eastAsia="MS Mincho" w:hAnsi="Book Antiqua" w:cs="Times New Roman"/>
                <w:kern w:val="0"/>
                <w:sz w:val="24"/>
                <w:szCs w:val="24"/>
              </w:rPr>
              <w:t>i</w:t>
            </w:r>
            <w:r w:rsidR="00163C6A" w:rsidRPr="00D75071">
              <w:rPr>
                <w:rFonts w:ascii="Book Antiqua" w:eastAsia="Times New Roman" w:hAnsi="Book Antiqua" w:cs="Times New Roman"/>
                <w:kern w:val="0"/>
                <w:sz w:val="24"/>
                <w:szCs w:val="24"/>
              </w:rPr>
              <w:t>ficant improvement in her pouchitis</w:t>
            </w:r>
            <w:r>
              <w:rPr>
                <w:rFonts w:ascii="Book Antiqua" w:eastAsia="Times New Roman" w:hAnsi="Book Antiqua" w:cs="Times New Roman"/>
                <w:kern w:val="0"/>
                <w:sz w:val="24"/>
                <w:szCs w:val="24"/>
              </w:rPr>
              <w:t xml:space="preserve"> disease activity index (PDAI) </w:t>
            </w:r>
            <w:r w:rsidR="00163C6A" w:rsidRPr="00D75071">
              <w:rPr>
                <w:rFonts w:ascii="Book Antiqua" w:eastAsia="Times New Roman" w:hAnsi="Book Antiqua" w:cs="Times New Roman"/>
                <w:kern w:val="0"/>
                <w:sz w:val="24"/>
                <w:szCs w:val="24"/>
              </w:rPr>
              <w:t>from 14 to 1</w:t>
            </w:r>
            <w:r>
              <w:rPr>
                <w:rFonts w:ascii="Book Antiqua" w:eastAsia="SimSun" w:hAnsi="Book Antiqua" w:cs="Times New Roman" w:hint="eastAsia"/>
                <w:kern w:val="0"/>
                <w:sz w:val="24"/>
                <w:szCs w:val="24"/>
                <w:lang w:eastAsia="zh-CN"/>
              </w:rPr>
              <w:t>.</w:t>
            </w:r>
          </w:p>
        </w:tc>
        <w:tc>
          <w:tcPr>
            <w:tcW w:w="8222"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The common side effects were nausea, vomiting, fever, chills, and nasal obstruction.</w:t>
            </w:r>
          </w:p>
        </w:tc>
      </w:tr>
      <w:tr w:rsidR="00163C6A" w:rsidRPr="00D75071" w:rsidTr="00BE6800">
        <w:trPr>
          <w:trHeight w:val="1474"/>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MS Mincho" w:hAnsi="Book Antiqua" w:cs="Times New Roman"/>
                <w:kern w:val="0"/>
                <w:sz w:val="24"/>
                <w:szCs w:val="24"/>
              </w:rPr>
              <w:t>A</w:t>
            </w:r>
            <w:r w:rsidRPr="004F3C60">
              <w:rPr>
                <w:rFonts w:ascii="Book Antiqua" w:eastAsia="Times New Roman" w:hAnsi="Book Antiqua" w:cs="Times New Roman"/>
                <w:kern w:val="0"/>
                <w:sz w:val="24"/>
                <w:szCs w:val="24"/>
              </w:rPr>
              <w:t>utologous fecal transplantation</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45</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Feces were collected from the colostomy bag, diluted with 60</w:t>
            </w:r>
            <w:r>
              <w:rPr>
                <w:rFonts w:ascii="Book Antiqua" w:eastAsia="Times New Roman" w:hAnsi="Book Antiqua" w:cs="Times New Roman"/>
                <w:kern w:val="0"/>
                <w:sz w:val="24"/>
                <w:szCs w:val="24"/>
              </w:rPr>
              <w:t>0 ml of sterile saline (0.9 %),</w:t>
            </w:r>
            <w:r>
              <w:rPr>
                <w:rFonts w:ascii="Book Antiqua" w:eastAsia="SimSun" w:hAnsi="Book Antiqua" w:cs="Times New Roman" w:hint="eastAsia"/>
                <w:kern w:val="0"/>
                <w:sz w:val="24"/>
                <w:szCs w:val="24"/>
                <w:lang w:eastAsia="zh-CN"/>
              </w:rPr>
              <w:t xml:space="preserve"> </w:t>
            </w:r>
            <w:r w:rsidRPr="00D75071">
              <w:rPr>
                <w:rFonts w:ascii="Book Antiqua" w:eastAsia="Times New Roman" w:hAnsi="Book Antiqua" w:cs="Times New Roman"/>
                <w:kern w:val="0"/>
                <w:sz w:val="24"/>
                <w:szCs w:val="24"/>
              </w:rPr>
              <w:t>stirred and filtered three times using an ordinary coffee fil</w:t>
            </w:r>
            <w:r>
              <w:rPr>
                <w:rFonts w:ascii="Book Antiqua" w:eastAsia="Times New Roman" w:hAnsi="Book Antiqua" w:cs="Times New Roman"/>
                <w:kern w:val="0"/>
                <w:sz w:val="24"/>
                <w:szCs w:val="24"/>
              </w:rPr>
              <w:t>ter, irrigation endoscopically</w:t>
            </w:r>
            <w:r>
              <w:rPr>
                <w:rFonts w:ascii="Book Antiqua" w:eastAsia="SimSun" w:hAnsi="Book Antiqua" w:cs="Times New Roman" w:hint="eastAsia"/>
                <w:kern w:val="0"/>
                <w:sz w:val="24"/>
                <w:szCs w:val="24"/>
                <w:lang w:eastAsia="zh-CN"/>
              </w:rPr>
              <w:t xml:space="preserve">. </w:t>
            </w:r>
            <w:r w:rsidRPr="00D75071">
              <w:rPr>
                <w:rFonts w:ascii="Book Antiqua" w:eastAsia="Times New Roman" w:hAnsi="Book Antiqua" w:cs="Times New Roman"/>
                <w:kern w:val="0"/>
                <w:sz w:val="24"/>
                <w:szCs w:val="24"/>
              </w:rPr>
              <w:t>This procedure w</w:t>
            </w:r>
            <w:r>
              <w:rPr>
                <w:rFonts w:ascii="Book Antiqua" w:eastAsia="Times New Roman" w:hAnsi="Book Antiqua" w:cs="Times New Roman"/>
                <w:kern w:val="0"/>
                <w:sz w:val="24"/>
                <w:szCs w:val="24"/>
              </w:rPr>
              <w:t>as repeated 3 times within 4 wk</w:t>
            </w:r>
            <w:r w:rsidRPr="00D75071">
              <w:rPr>
                <w:rFonts w:ascii="Book Antiqua" w:eastAsia="Times New Roman" w:hAnsi="Book Antiqua" w:cs="Times New Roman"/>
                <w:kern w:val="0"/>
                <w:sz w:val="24"/>
                <w:szCs w:val="24"/>
              </w:rPr>
              <w:t xml:space="preserve"> (on day 0, day 10 and day 28).</w:t>
            </w:r>
          </w:p>
        </w:tc>
        <w:tc>
          <w:tcPr>
            <w:tcW w:w="6662"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All symptoms improved dramatically within 5 d</w:t>
            </w:r>
            <w:r w:rsidR="00194BE4">
              <w:rPr>
                <w:rFonts w:ascii="Book Antiqua" w:eastAsia="Times New Roman" w:hAnsi="Book Antiqua" w:cs="Times New Roman"/>
                <w:kern w:val="0"/>
                <w:sz w:val="24"/>
                <w:szCs w:val="24"/>
              </w:rPr>
              <w:t xml:space="preserve"> after the first treatment.</w:t>
            </w:r>
            <w:r w:rsidR="00194BE4">
              <w:rPr>
                <w:rFonts w:ascii="Book Antiqua" w:eastAsia="SimSun" w:hAnsi="Book Antiqua" w:cs="Times New Roman" w:hint="eastAsia"/>
                <w:kern w:val="0"/>
                <w:sz w:val="24"/>
                <w:szCs w:val="24"/>
                <w:lang w:eastAsia="zh-CN"/>
              </w:rPr>
              <w:t xml:space="preserve"> </w:t>
            </w:r>
            <w:r w:rsidRPr="00D75071">
              <w:rPr>
                <w:rFonts w:ascii="Book Antiqua" w:eastAsia="Times New Roman" w:hAnsi="Book Antiqua" w:cs="Times New Roman"/>
                <w:kern w:val="0"/>
                <w:sz w:val="24"/>
                <w:szCs w:val="24"/>
              </w:rPr>
              <w:t>Colonoscopy 28 d after the first treatment showed no major signs of inflammation in the colonic stump</w:t>
            </w:r>
          </w:p>
        </w:tc>
        <w:tc>
          <w:tcPr>
            <w:tcW w:w="8222" w:type="dxa"/>
            <w:shd w:val="clear" w:color="auto" w:fill="auto"/>
            <w:noWrap/>
            <w:hideMark/>
          </w:tcPr>
          <w:p w:rsidR="00163C6A" w:rsidRPr="00194BE4" w:rsidRDefault="00194BE4"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N</w:t>
            </w:r>
            <w:r w:rsidR="00163C6A" w:rsidRPr="00D75071">
              <w:rPr>
                <w:rFonts w:ascii="Book Antiqua" w:eastAsia="Times New Roman" w:hAnsi="Book Antiqua" w:cs="Times New Roman"/>
                <w:kern w:val="0"/>
                <w:sz w:val="24"/>
                <w:szCs w:val="24"/>
              </w:rPr>
              <w:t>one, patient's tolerance required</w:t>
            </w:r>
            <w:r>
              <w:rPr>
                <w:rFonts w:ascii="Book Antiqua" w:eastAsia="SimSun" w:hAnsi="Book Antiqua" w:cs="Times New Roman" w:hint="eastAsia"/>
                <w:kern w:val="0"/>
                <w:sz w:val="24"/>
                <w:szCs w:val="24"/>
                <w:lang w:eastAsia="zh-CN"/>
              </w:rPr>
              <w:t>.</w:t>
            </w:r>
          </w:p>
        </w:tc>
      </w:tr>
      <w:tr w:rsidR="00163C6A" w:rsidRPr="00D75071" w:rsidTr="00BE6800">
        <w:trPr>
          <w:trHeight w:val="1155"/>
        </w:trPr>
        <w:tc>
          <w:tcPr>
            <w:tcW w:w="2802" w:type="dxa"/>
            <w:shd w:val="clear" w:color="auto" w:fill="auto"/>
            <w:noWrap/>
            <w:hideMark/>
          </w:tcPr>
          <w:p w:rsidR="00163C6A" w:rsidRPr="004F3C60" w:rsidRDefault="00163C6A" w:rsidP="00526086">
            <w:pPr>
              <w:adjustRightInd w:val="0"/>
              <w:snapToGrid w:val="0"/>
              <w:spacing w:line="360" w:lineRule="auto"/>
              <w:jc w:val="left"/>
              <w:rPr>
                <w:rFonts w:ascii="Book Antiqua" w:eastAsia="Times New Roman" w:hAnsi="Book Antiqua" w:cs="Times New Roman"/>
                <w:kern w:val="0"/>
                <w:sz w:val="24"/>
                <w:szCs w:val="24"/>
              </w:rPr>
            </w:pPr>
            <w:r w:rsidRPr="004F3C60">
              <w:rPr>
                <w:rFonts w:ascii="Book Antiqua" w:eastAsia="MS Mincho" w:hAnsi="Book Antiqua" w:cs="Times New Roman"/>
                <w:kern w:val="0"/>
                <w:sz w:val="24"/>
                <w:szCs w:val="24"/>
              </w:rPr>
              <w:t>D</w:t>
            </w:r>
            <w:r w:rsidRPr="004F3C60">
              <w:rPr>
                <w:rFonts w:ascii="Book Antiqua" w:eastAsia="Times New Roman" w:hAnsi="Book Antiqua" w:cs="Times New Roman"/>
                <w:kern w:val="0"/>
                <w:sz w:val="24"/>
                <w:szCs w:val="24"/>
              </w:rPr>
              <w:t>extrose</w:t>
            </w:r>
            <w:r w:rsidRPr="004F3C60">
              <w:rPr>
                <w:rFonts w:ascii="Book Antiqua" w:eastAsia="MS Mincho" w:hAnsi="Book Antiqua" w:cs="Times New Roman"/>
                <w:kern w:val="0"/>
                <w:sz w:val="24"/>
                <w:szCs w:val="24"/>
              </w:rPr>
              <w:t xml:space="preserve"> spray </w:t>
            </w:r>
            <w:r w:rsidRPr="004F3C60">
              <w:rPr>
                <w:rFonts w:ascii="Book Antiqua" w:eastAsia="Times New Roman" w:hAnsi="Book Antiqua" w:cs="Times New Roman"/>
                <w:kern w:val="0"/>
                <w:sz w:val="24"/>
                <w:szCs w:val="24"/>
              </w:rPr>
              <w:t xml:space="preserve">(hypertonic glucose) </w:t>
            </w:r>
          </w:p>
        </w:tc>
        <w:tc>
          <w:tcPr>
            <w:tcW w:w="2344" w:type="dxa"/>
            <w:shd w:val="clear" w:color="auto" w:fill="auto"/>
            <w:noWrap/>
            <w:hideMark/>
          </w:tcPr>
          <w:p w:rsidR="00163C6A" w:rsidRPr="004F3C60" w:rsidRDefault="004F3C60"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163C6A" w:rsidRPr="00D75071">
              <w:rPr>
                <w:rFonts w:ascii="Book Antiqua" w:eastAsia="Times New Roman" w:hAnsi="Book Antiqua" w:cs="Times New Roman"/>
                <w:kern w:val="0"/>
                <w:sz w:val="24"/>
                <w:szCs w:val="24"/>
              </w:rPr>
              <w:t>29</w:t>
            </w:r>
            <w:r>
              <w:rPr>
                <w:rFonts w:ascii="Book Antiqua" w:eastAsia="SimSun" w:hAnsi="Book Antiqua" w:cs="Times New Roman" w:hint="eastAsia"/>
                <w:kern w:val="0"/>
                <w:sz w:val="24"/>
                <w:szCs w:val="24"/>
                <w:lang w:eastAsia="zh-CN"/>
              </w:rPr>
              <w:t>]</w:t>
            </w:r>
          </w:p>
        </w:tc>
        <w:tc>
          <w:tcPr>
            <w:tcW w:w="8854" w:type="dxa"/>
            <w:shd w:val="clear" w:color="auto" w:fill="auto"/>
            <w:noWrap/>
            <w:hideMark/>
          </w:tcPr>
          <w:p w:rsidR="00163C6A" w:rsidRPr="00194BE4" w:rsidRDefault="00163C6A" w:rsidP="00526086">
            <w:pPr>
              <w:adjustRightInd w:val="0"/>
              <w:snapToGrid w:val="0"/>
              <w:spacing w:line="360" w:lineRule="auto"/>
              <w:jc w:val="center"/>
              <w:rPr>
                <w:rFonts w:ascii="Book Antiqua" w:eastAsia="SimSun" w:hAnsi="Book Antiqua" w:cs="Times New Roman"/>
                <w:kern w:val="0"/>
                <w:sz w:val="24"/>
                <w:szCs w:val="24"/>
                <w:lang w:eastAsia="zh-CN"/>
              </w:rPr>
            </w:pPr>
            <w:r w:rsidRPr="00D75071">
              <w:rPr>
                <w:rFonts w:ascii="Book Antiqua" w:eastAsia="Times New Roman" w:hAnsi="Book Antiqua" w:cs="Times New Roman"/>
                <w:kern w:val="0"/>
                <w:sz w:val="24"/>
                <w:szCs w:val="24"/>
              </w:rPr>
              <w:t xml:space="preserve">Endoscopically sprayed with 150 mL 50% dextrose </w:t>
            </w:r>
            <w:r w:rsidRPr="00194BE4">
              <w:rPr>
                <w:rFonts w:ascii="Book Antiqua" w:eastAsia="Times New Roman" w:hAnsi="Book Antiqua" w:cs="Times New Roman"/>
                <w:i/>
                <w:kern w:val="0"/>
                <w:sz w:val="24"/>
                <w:szCs w:val="24"/>
              </w:rPr>
              <w:t>via</w:t>
            </w:r>
            <w:r w:rsidRPr="00D75071">
              <w:rPr>
                <w:rFonts w:ascii="Book Antiqua" w:eastAsia="Times New Roman" w:hAnsi="Book Antiqua" w:cs="Times New Roman"/>
                <w:kern w:val="0"/>
                <w:sz w:val="24"/>
                <w:szCs w:val="24"/>
              </w:rPr>
              <w:t xml:space="preserve"> a catheter</w:t>
            </w:r>
            <w:r w:rsidR="00194BE4">
              <w:rPr>
                <w:rFonts w:ascii="Book Antiqua" w:eastAsia="SimSun" w:hAnsi="Book Antiqua" w:cs="Times New Roman" w:hint="eastAsia"/>
                <w:kern w:val="0"/>
                <w:sz w:val="24"/>
                <w:szCs w:val="24"/>
                <w:lang w:eastAsia="zh-CN"/>
              </w:rPr>
              <w:t>.</w:t>
            </w:r>
          </w:p>
        </w:tc>
        <w:tc>
          <w:tcPr>
            <w:tcW w:w="6662" w:type="dxa"/>
            <w:shd w:val="clear" w:color="auto" w:fill="auto"/>
            <w:noWrap/>
            <w:hideMark/>
          </w:tcPr>
          <w:p w:rsidR="00163C6A" w:rsidRPr="00194BE4" w:rsidRDefault="00194BE4" w:rsidP="00526086">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Times New Roman" w:hAnsi="Book Antiqua" w:cs="Times New Roman"/>
                <w:kern w:val="0"/>
                <w:sz w:val="24"/>
                <w:szCs w:val="24"/>
              </w:rPr>
              <w:t>Follow-up pouchoscopy 2 wk</w:t>
            </w:r>
            <w:r w:rsidR="00163C6A" w:rsidRPr="00D75071">
              <w:rPr>
                <w:rFonts w:ascii="Book Antiqua" w:eastAsia="Times New Roman" w:hAnsi="Book Antiqua" w:cs="Times New Roman"/>
                <w:kern w:val="0"/>
                <w:sz w:val="24"/>
                <w:szCs w:val="24"/>
              </w:rPr>
              <w:t xml:space="preserve"> after the dextrose spray showed normal pouch mucosa with no evidence</w:t>
            </w:r>
            <w:r w:rsidR="00163C6A" w:rsidRPr="00D75071">
              <w:rPr>
                <w:rFonts w:ascii="Book Antiqua" w:eastAsia="MS Mincho" w:hAnsi="Book Antiqua" w:cs="Times New Roman"/>
                <w:kern w:val="0"/>
                <w:sz w:val="24"/>
                <w:szCs w:val="24"/>
              </w:rPr>
              <w:t xml:space="preserve"> </w:t>
            </w:r>
            <w:r w:rsidR="00163C6A" w:rsidRPr="00D75071">
              <w:rPr>
                <w:rFonts w:ascii="Book Antiqua" w:eastAsia="Times New Roman" w:hAnsi="Book Antiqua" w:cs="Times New Roman"/>
                <w:kern w:val="0"/>
                <w:sz w:val="24"/>
                <w:szCs w:val="24"/>
              </w:rPr>
              <w:t>of bleeding</w:t>
            </w:r>
            <w:r w:rsidR="00163C6A" w:rsidRPr="00D75071">
              <w:rPr>
                <w:rFonts w:ascii="Book Antiqua" w:eastAsia="MS Mincho" w:hAnsi="Book Antiqua" w:cs="Times New Roman"/>
                <w:kern w:val="0"/>
                <w:sz w:val="24"/>
                <w:szCs w:val="24"/>
              </w:rPr>
              <w:t xml:space="preserve"> </w:t>
            </w:r>
            <w:r w:rsidR="00163C6A" w:rsidRPr="00D75071">
              <w:rPr>
                <w:rFonts w:ascii="Book Antiqua" w:eastAsia="Times New Roman" w:hAnsi="Book Antiqua" w:cs="Times New Roman"/>
                <w:kern w:val="0"/>
                <w:sz w:val="24"/>
                <w:szCs w:val="24"/>
              </w:rPr>
              <w:t>or mucosal friability</w:t>
            </w:r>
            <w:r>
              <w:rPr>
                <w:rFonts w:ascii="Book Antiqua" w:eastAsia="SimSun" w:hAnsi="Book Antiqua" w:cs="Times New Roman" w:hint="eastAsia"/>
                <w:kern w:val="0"/>
                <w:sz w:val="24"/>
                <w:szCs w:val="24"/>
                <w:lang w:eastAsia="zh-CN"/>
              </w:rPr>
              <w:t>.</w:t>
            </w:r>
          </w:p>
        </w:tc>
        <w:tc>
          <w:tcPr>
            <w:tcW w:w="8222" w:type="dxa"/>
            <w:shd w:val="clear" w:color="auto" w:fill="auto"/>
            <w:noWrap/>
            <w:hideMark/>
          </w:tcPr>
          <w:p w:rsidR="00163C6A" w:rsidRPr="00D75071" w:rsidRDefault="00163C6A" w:rsidP="00526086">
            <w:pPr>
              <w:adjustRightInd w:val="0"/>
              <w:snapToGrid w:val="0"/>
              <w:spacing w:line="360" w:lineRule="auto"/>
              <w:jc w:val="center"/>
              <w:rPr>
                <w:rFonts w:ascii="Book Antiqua" w:eastAsia="Times New Roman" w:hAnsi="Book Antiqua" w:cs="Times New Roman"/>
                <w:kern w:val="0"/>
                <w:sz w:val="24"/>
                <w:szCs w:val="24"/>
              </w:rPr>
            </w:pPr>
            <w:r w:rsidRPr="00D75071">
              <w:rPr>
                <w:rFonts w:ascii="Book Antiqua" w:eastAsia="Times New Roman" w:hAnsi="Book Antiqua" w:cs="Times New Roman"/>
                <w:kern w:val="0"/>
                <w:sz w:val="24"/>
                <w:szCs w:val="24"/>
              </w:rPr>
              <w:t>It has a very low chance of c</w:t>
            </w:r>
            <w:r w:rsidR="00194BE4">
              <w:rPr>
                <w:rFonts w:ascii="Book Antiqua" w:eastAsia="Times New Roman" w:hAnsi="Book Antiqua" w:cs="Times New Roman"/>
                <w:kern w:val="0"/>
                <w:sz w:val="24"/>
                <w:szCs w:val="24"/>
              </w:rPr>
              <w:t xml:space="preserve">ausing transient hyperglycemia </w:t>
            </w:r>
            <w:r w:rsidRPr="00D75071">
              <w:rPr>
                <w:rFonts w:ascii="Book Antiqua" w:eastAsia="Times New Roman" w:hAnsi="Book Antiqua" w:cs="Times New Roman"/>
                <w:kern w:val="0"/>
                <w:sz w:val="24"/>
                <w:szCs w:val="24"/>
              </w:rPr>
              <w:t>because there is no direct injection of the hypertonic solution into blood vessels.</w:t>
            </w:r>
          </w:p>
        </w:tc>
      </w:tr>
    </w:tbl>
    <w:p w:rsidR="004F4160" w:rsidRPr="00D75071" w:rsidRDefault="004F4160" w:rsidP="00526086">
      <w:pPr>
        <w:tabs>
          <w:tab w:val="left" w:pos="17520"/>
        </w:tabs>
        <w:adjustRightInd w:val="0"/>
        <w:snapToGrid w:val="0"/>
        <w:spacing w:line="360" w:lineRule="auto"/>
        <w:rPr>
          <w:rFonts w:ascii="Book Antiqua" w:hAnsi="Book Antiqua" w:cs="Times New Roman"/>
          <w:sz w:val="24"/>
          <w:szCs w:val="24"/>
        </w:rPr>
      </w:pPr>
    </w:p>
    <w:p w:rsidR="00D75071" w:rsidRPr="00D75071" w:rsidRDefault="00D75071" w:rsidP="00526086">
      <w:pPr>
        <w:tabs>
          <w:tab w:val="left" w:pos="17520"/>
        </w:tabs>
        <w:adjustRightInd w:val="0"/>
        <w:snapToGrid w:val="0"/>
        <w:spacing w:line="360" w:lineRule="auto"/>
        <w:rPr>
          <w:rFonts w:ascii="Book Antiqua" w:hAnsi="Book Antiqua" w:cs="Times New Roman"/>
          <w:sz w:val="24"/>
          <w:szCs w:val="24"/>
        </w:rPr>
      </w:pPr>
    </w:p>
    <w:sectPr w:rsidR="00D75071" w:rsidRPr="00D75071" w:rsidSect="00782E36">
      <w:pgSz w:w="31678" w:h="31678"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08" w:rsidRDefault="00BC6408" w:rsidP="00A424C3">
      <w:r>
        <w:separator/>
      </w:r>
    </w:p>
  </w:endnote>
  <w:endnote w:type="continuationSeparator" w:id="0">
    <w:p w:rsidR="00BC6408" w:rsidRDefault="00BC6408" w:rsidP="00A424C3">
      <w:r>
        <w:continuationSeparator/>
      </w:r>
    </w:p>
  </w:endnote>
  <w:endnote w:type="continuationNotice" w:id="1">
    <w:p w:rsidR="00BC6408" w:rsidRDefault="00BC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11351"/>
      <w:docPartObj>
        <w:docPartGallery w:val="Page Numbers (Bottom of Page)"/>
        <w:docPartUnique/>
      </w:docPartObj>
    </w:sdtPr>
    <w:sdtEndPr>
      <w:rPr>
        <w:noProof/>
      </w:rPr>
    </w:sdtEndPr>
    <w:sdtContent>
      <w:p w:rsidR="004E48DE" w:rsidRDefault="004E48DE">
        <w:pPr>
          <w:pStyle w:val="Footer"/>
          <w:jc w:val="center"/>
        </w:pPr>
        <w:r>
          <w:fldChar w:fldCharType="begin"/>
        </w:r>
        <w:r>
          <w:instrText xml:space="preserve"> PAGE   \* MERGEFORMAT </w:instrText>
        </w:r>
        <w:r>
          <w:fldChar w:fldCharType="separate"/>
        </w:r>
        <w:r w:rsidR="00574ECA">
          <w:rPr>
            <w:noProof/>
          </w:rPr>
          <w:t>28</w:t>
        </w:r>
        <w:r>
          <w:rPr>
            <w:noProof/>
          </w:rPr>
          <w:fldChar w:fldCharType="end"/>
        </w:r>
      </w:p>
    </w:sdtContent>
  </w:sdt>
  <w:p w:rsidR="004E48DE" w:rsidRDefault="004E4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08" w:rsidRDefault="00BC6408" w:rsidP="00A424C3">
      <w:r>
        <w:separator/>
      </w:r>
    </w:p>
  </w:footnote>
  <w:footnote w:type="continuationSeparator" w:id="0">
    <w:p w:rsidR="00BC6408" w:rsidRDefault="00BC6408" w:rsidP="00A424C3">
      <w:r>
        <w:continuationSeparator/>
      </w:r>
    </w:p>
  </w:footnote>
  <w:footnote w:type="continuationNotice" w:id="1">
    <w:p w:rsidR="00BC6408" w:rsidRDefault="00BC64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EA7"/>
    <w:multiLevelType w:val="hybridMultilevel"/>
    <w:tmpl w:val="6BE6C504"/>
    <w:lvl w:ilvl="0" w:tplc="DB0E6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DE05C9"/>
    <w:multiLevelType w:val="hybridMultilevel"/>
    <w:tmpl w:val="6532A6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801B0"/>
    <w:multiLevelType w:val="hybridMultilevel"/>
    <w:tmpl w:val="F52A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1"/>
    <w:rsid w:val="00000BB5"/>
    <w:rsid w:val="00002364"/>
    <w:rsid w:val="000061C7"/>
    <w:rsid w:val="00007A90"/>
    <w:rsid w:val="0001058A"/>
    <w:rsid w:val="00010F8F"/>
    <w:rsid w:val="00011204"/>
    <w:rsid w:val="00011515"/>
    <w:rsid w:val="00013ACC"/>
    <w:rsid w:val="00014799"/>
    <w:rsid w:val="00016727"/>
    <w:rsid w:val="0001785A"/>
    <w:rsid w:val="00020B2B"/>
    <w:rsid w:val="00021348"/>
    <w:rsid w:val="00021461"/>
    <w:rsid w:val="00023DE8"/>
    <w:rsid w:val="00023E8D"/>
    <w:rsid w:val="000248D7"/>
    <w:rsid w:val="00024A82"/>
    <w:rsid w:val="00026B9F"/>
    <w:rsid w:val="00027581"/>
    <w:rsid w:val="000312BB"/>
    <w:rsid w:val="00031C8D"/>
    <w:rsid w:val="000321BB"/>
    <w:rsid w:val="0003381A"/>
    <w:rsid w:val="00035915"/>
    <w:rsid w:val="00035BA5"/>
    <w:rsid w:val="00037D25"/>
    <w:rsid w:val="000402F7"/>
    <w:rsid w:val="00041142"/>
    <w:rsid w:val="000425D4"/>
    <w:rsid w:val="0004268A"/>
    <w:rsid w:val="00042D97"/>
    <w:rsid w:val="0004652B"/>
    <w:rsid w:val="00050010"/>
    <w:rsid w:val="00051AFB"/>
    <w:rsid w:val="0005283E"/>
    <w:rsid w:val="000534A0"/>
    <w:rsid w:val="0005518F"/>
    <w:rsid w:val="00061756"/>
    <w:rsid w:val="00061986"/>
    <w:rsid w:val="00061CCE"/>
    <w:rsid w:val="00072AB6"/>
    <w:rsid w:val="0007429C"/>
    <w:rsid w:val="00075B45"/>
    <w:rsid w:val="00083340"/>
    <w:rsid w:val="00083494"/>
    <w:rsid w:val="00083E09"/>
    <w:rsid w:val="00083F5D"/>
    <w:rsid w:val="00086EF1"/>
    <w:rsid w:val="00087B7E"/>
    <w:rsid w:val="000933E8"/>
    <w:rsid w:val="00093D66"/>
    <w:rsid w:val="00093EC4"/>
    <w:rsid w:val="00097B06"/>
    <w:rsid w:val="000A1EC0"/>
    <w:rsid w:val="000A227B"/>
    <w:rsid w:val="000A2FAE"/>
    <w:rsid w:val="000A3B36"/>
    <w:rsid w:val="000A51C1"/>
    <w:rsid w:val="000A56C1"/>
    <w:rsid w:val="000A5E0A"/>
    <w:rsid w:val="000A6303"/>
    <w:rsid w:val="000A749E"/>
    <w:rsid w:val="000B2AAE"/>
    <w:rsid w:val="000B353C"/>
    <w:rsid w:val="000B3E77"/>
    <w:rsid w:val="000B5CF7"/>
    <w:rsid w:val="000C11BB"/>
    <w:rsid w:val="000C3DEA"/>
    <w:rsid w:val="000C4CEF"/>
    <w:rsid w:val="000C7367"/>
    <w:rsid w:val="000C750C"/>
    <w:rsid w:val="000C7D0D"/>
    <w:rsid w:val="000D0071"/>
    <w:rsid w:val="000D0B70"/>
    <w:rsid w:val="000D0FAC"/>
    <w:rsid w:val="000D237C"/>
    <w:rsid w:val="000D42F2"/>
    <w:rsid w:val="000D5BA0"/>
    <w:rsid w:val="000D6EAC"/>
    <w:rsid w:val="000E179F"/>
    <w:rsid w:val="000E6285"/>
    <w:rsid w:val="000F0963"/>
    <w:rsid w:val="000F0D68"/>
    <w:rsid w:val="000F2CAC"/>
    <w:rsid w:val="000F4843"/>
    <w:rsid w:val="000F4A2A"/>
    <w:rsid w:val="000F5F11"/>
    <w:rsid w:val="00103144"/>
    <w:rsid w:val="00105618"/>
    <w:rsid w:val="00110302"/>
    <w:rsid w:val="001103EE"/>
    <w:rsid w:val="001107AA"/>
    <w:rsid w:val="00110C3D"/>
    <w:rsid w:val="00111775"/>
    <w:rsid w:val="00112B76"/>
    <w:rsid w:val="001143BC"/>
    <w:rsid w:val="00115D8A"/>
    <w:rsid w:val="00121EAE"/>
    <w:rsid w:val="0012225A"/>
    <w:rsid w:val="0012545D"/>
    <w:rsid w:val="00126340"/>
    <w:rsid w:val="00127451"/>
    <w:rsid w:val="00130643"/>
    <w:rsid w:val="00130DAB"/>
    <w:rsid w:val="001324D3"/>
    <w:rsid w:val="00135528"/>
    <w:rsid w:val="00136475"/>
    <w:rsid w:val="00140AD6"/>
    <w:rsid w:val="00142AB5"/>
    <w:rsid w:val="001448A4"/>
    <w:rsid w:val="001453D1"/>
    <w:rsid w:val="00145437"/>
    <w:rsid w:val="001464BE"/>
    <w:rsid w:val="00146FA6"/>
    <w:rsid w:val="001501AE"/>
    <w:rsid w:val="001502AF"/>
    <w:rsid w:val="00151D4B"/>
    <w:rsid w:val="00155532"/>
    <w:rsid w:val="00160539"/>
    <w:rsid w:val="001614C5"/>
    <w:rsid w:val="001622CC"/>
    <w:rsid w:val="00162CB2"/>
    <w:rsid w:val="00162D84"/>
    <w:rsid w:val="00163C6A"/>
    <w:rsid w:val="00165867"/>
    <w:rsid w:val="001664EF"/>
    <w:rsid w:val="00166C0F"/>
    <w:rsid w:val="00170933"/>
    <w:rsid w:val="00177B85"/>
    <w:rsid w:val="00177E89"/>
    <w:rsid w:val="00180A51"/>
    <w:rsid w:val="001813C8"/>
    <w:rsid w:val="0018151D"/>
    <w:rsid w:val="00181D25"/>
    <w:rsid w:val="00182DD5"/>
    <w:rsid w:val="00186EC8"/>
    <w:rsid w:val="00190666"/>
    <w:rsid w:val="00192FAD"/>
    <w:rsid w:val="00194BE4"/>
    <w:rsid w:val="00196F7B"/>
    <w:rsid w:val="001978F2"/>
    <w:rsid w:val="001A05D5"/>
    <w:rsid w:val="001A1657"/>
    <w:rsid w:val="001A178D"/>
    <w:rsid w:val="001A388E"/>
    <w:rsid w:val="001A3E39"/>
    <w:rsid w:val="001A4D6B"/>
    <w:rsid w:val="001A54DD"/>
    <w:rsid w:val="001A7EB4"/>
    <w:rsid w:val="001B3666"/>
    <w:rsid w:val="001B3F6B"/>
    <w:rsid w:val="001B517D"/>
    <w:rsid w:val="001B7002"/>
    <w:rsid w:val="001B794F"/>
    <w:rsid w:val="001B7ACD"/>
    <w:rsid w:val="001C0768"/>
    <w:rsid w:val="001C13B4"/>
    <w:rsid w:val="001C23F4"/>
    <w:rsid w:val="001C2B32"/>
    <w:rsid w:val="001C389B"/>
    <w:rsid w:val="001C5773"/>
    <w:rsid w:val="001C7762"/>
    <w:rsid w:val="001C7FF5"/>
    <w:rsid w:val="001D0CBD"/>
    <w:rsid w:val="001D221A"/>
    <w:rsid w:val="001D2CF9"/>
    <w:rsid w:val="001D4CAC"/>
    <w:rsid w:val="001D6EAA"/>
    <w:rsid w:val="001E5142"/>
    <w:rsid w:val="001E54D3"/>
    <w:rsid w:val="001E63DF"/>
    <w:rsid w:val="001E7479"/>
    <w:rsid w:val="001F3087"/>
    <w:rsid w:val="001F318A"/>
    <w:rsid w:val="001F694E"/>
    <w:rsid w:val="001F720C"/>
    <w:rsid w:val="001F78F5"/>
    <w:rsid w:val="001F7D8D"/>
    <w:rsid w:val="001F7DF0"/>
    <w:rsid w:val="00200122"/>
    <w:rsid w:val="00200623"/>
    <w:rsid w:val="00203635"/>
    <w:rsid w:val="00204E43"/>
    <w:rsid w:val="00205DCB"/>
    <w:rsid w:val="0020715D"/>
    <w:rsid w:val="002124BB"/>
    <w:rsid w:val="00217BA0"/>
    <w:rsid w:val="00220324"/>
    <w:rsid w:val="00220CA1"/>
    <w:rsid w:val="0022218A"/>
    <w:rsid w:val="00223C22"/>
    <w:rsid w:val="00224363"/>
    <w:rsid w:val="0022491C"/>
    <w:rsid w:val="00224DAD"/>
    <w:rsid w:val="0022768A"/>
    <w:rsid w:val="00227802"/>
    <w:rsid w:val="002315A8"/>
    <w:rsid w:val="0023192A"/>
    <w:rsid w:val="002323D4"/>
    <w:rsid w:val="00232DF1"/>
    <w:rsid w:val="002334A5"/>
    <w:rsid w:val="00234EC6"/>
    <w:rsid w:val="002358DA"/>
    <w:rsid w:val="00236509"/>
    <w:rsid w:val="002372E4"/>
    <w:rsid w:val="0024100C"/>
    <w:rsid w:val="002414B1"/>
    <w:rsid w:val="00242F50"/>
    <w:rsid w:val="002441BC"/>
    <w:rsid w:val="002449DD"/>
    <w:rsid w:val="00246263"/>
    <w:rsid w:val="00247771"/>
    <w:rsid w:val="002500BE"/>
    <w:rsid w:val="00250947"/>
    <w:rsid w:val="0025141D"/>
    <w:rsid w:val="0025413C"/>
    <w:rsid w:val="00254220"/>
    <w:rsid w:val="00254D18"/>
    <w:rsid w:val="002550E8"/>
    <w:rsid w:val="00255ECA"/>
    <w:rsid w:val="002567C8"/>
    <w:rsid w:val="00257E14"/>
    <w:rsid w:val="002603EE"/>
    <w:rsid w:val="002616C7"/>
    <w:rsid w:val="002625DB"/>
    <w:rsid w:val="00263D32"/>
    <w:rsid w:val="00273B22"/>
    <w:rsid w:val="00274DE3"/>
    <w:rsid w:val="0028031E"/>
    <w:rsid w:val="002807FA"/>
    <w:rsid w:val="00280A94"/>
    <w:rsid w:val="00280C82"/>
    <w:rsid w:val="0028637E"/>
    <w:rsid w:val="00286841"/>
    <w:rsid w:val="002915DE"/>
    <w:rsid w:val="002928DD"/>
    <w:rsid w:val="0029298F"/>
    <w:rsid w:val="00293BE8"/>
    <w:rsid w:val="002949A2"/>
    <w:rsid w:val="00294C41"/>
    <w:rsid w:val="00295191"/>
    <w:rsid w:val="002957D9"/>
    <w:rsid w:val="00295E93"/>
    <w:rsid w:val="002976A1"/>
    <w:rsid w:val="00297E16"/>
    <w:rsid w:val="002A05FF"/>
    <w:rsid w:val="002A084F"/>
    <w:rsid w:val="002A0FF7"/>
    <w:rsid w:val="002A1116"/>
    <w:rsid w:val="002A1618"/>
    <w:rsid w:val="002A1EBD"/>
    <w:rsid w:val="002A4720"/>
    <w:rsid w:val="002A4FA9"/>
    <w:rsid w:val="002A537B"/>
    <w:rsid w:val="002A56E4"/>
    <w:rsid w:val="002A60F9"/>
    <w:rsid w:val="002A7B13"/>
    <w:rsid w:val="002B3269"/>
    <w:rsid w:val="002B62CC"/>
    <w:rsid w:val="002B75AC"/>
    <w:rsid w:val="002B7AB1"/>
    <w:rsid w:val="002C3725"/>
    <w:rsid w:val="002C75CE"/>
    <w:rsid w:val="002D13BE"/>
    <w:rsid w:val="002D3AB8"/>
    <w:rsid w:val="002D3E4C"/>
    <w:rsid w:val="002D4574"/>
    <w:rsid w:val="002D4A9D"/>
    <w:rsid w:val="002D4BDA"/>
    <w:rsid w:val="002D59A5"/>
    <w:rsid w:val="002D74F8"/>
    <w:rsid w:val="002D7E1B"/>
    <w:rsid w:val="002E1B18"/>
    <w:rsid w:val="002E3C0A"/>
    <w:rsid w:val="002E603B"/>
    <w:rsid w:val="002E61FF"/>
    <w:rsid w:val="002E643C"/>
    <w:rsid w:val="002E6CE2"/>
    <w:rsid w:val="002F0415"/>
    <w:rsid w:val="002F1BE0"/>
    <w:rsid w:val="002F3455"/>
    <w:rsid w:val="002F5AF8"/>
    <w:rsid w:val="002F5D5C"/>
    <w:rsid w:val="002F6848"/>
    <w:rsid w:val="002F7704"/>
    <w:rsid w:val="00306746"/>
    <w:rsid w:val="00307487"/>
    <w:rsid w:val="00312B69"/>
    <w:rsid w:val="00312FEF"/>
    <w:rsid w:val="00315121"/>
    <w:rsid w:val="0031745B"/>
    <w:rsid w:val="003202A1"/>
    <w:rsid w:val="00324E22"/>
    <w:rsid w:val="00326157"/>
    <w:rsid w:val="00330555"/>
    <w:rsid w:val="00332F5B"/>
    <w:rsid w:val="0033349E"/>
    <w:rsid w:val="00335020"/>
    <w:rsid w:val="003415FF"/>
    <w:rsid w:val="00344152"/>
    <w:rsid w:val="00344C33"/>
    <w:rsid w:val="00344D45"/>
    <w:rsid w:val="00345D0D"/>
    <w:rsid w:val="00347C2B"/>
    <w:rsid w:val="00351195"/>
    <w:rsid w:val="00353778"/>
    <w:rsid w:val="00354797"/>
    <w:rsid w:val="00355078"/>
    <w:rsid w:val="003552FE"/>
    <w:rsid w:val="00356865"/>
    <w:rsid w:val="003572BE"/>
    <w:rsid w:val="003572C7"/>
    <w:rsid w:val="003577B5"/>
    <w:rsid w:val="00357CBA"/>
    <w:rsid w:val="00360FD6"/>
    <w:rsid w:val="00364F5F"/>
    <w:rsid w:val="003660D3"/>
    <w:rsid w:val="0036722F"/>
    <w:rsid w:val="00370A1C"/>
    <w:rsid w:val="003759B4"/>
    <w:rsid w:val="003767EF"/>
    <w:rsid w:val="003773B6"/>
    <w:rsid w:val="00384031"/>
    <w:rsid w:val="00384127"/>
    <w:rsid w:val="0038453E"/>
    <w:rsid w:val="00386778"/>
    <w:rsid w:val="0039174F"/>
    <w:rsid w:val="0039540C"/>
    <w:rsid w:val="00395983"/>
    <w:rsid w:val="003A1FEA"/>
    <w:rsid w:val="003A2897"/>
    <w:rsid w:val="003A30C2"/>
    <w:rsid w:val="003A4A3A"/>
    <w:rsid w:val="003A536D"/>
    <w:rsid w:val="003A652E"/>
    <w:rsid w:val="003A6BD0"/>
    <w:rsid w:val="003A73C7"/>
    <w:rsid w:val="003A777A"/>
    <w:rsid w:val="003B21CC"/>
    <w:rsid w:val="003B3808"/>
    <w:rsid w:val="003B5319"/>
    <w:rsid w:val="003B640F"/>
    <w:rsid w:val="003B7C1D"/>
    <w:rsid w:val="003C10DD"/>
    <w:rsid w:val="003C281A"/>
    <w:rsid w:val="003C2AC0"/>
    <w:rsid w:val="003C331C"/>
    <w:rsid w:val="003C673A"/>
    <w:rsid w:val="003D092C"/>
    <w:rsid w:val="003D4205"/>
    <w:rsid w:val="003D78B9"/>
    <w:rsid w:val="003E5A3A"/>
    <w:rsid w:val="003E5D75"/>
    <w:rsid w:val="003E62F8"/>
    <w:rsid w:val="003E65D0"/>
    <w:rsid w:val="003F24C1"/>
    <w:rsid w:val="003F3BB5"/>
    <w:rsid w:val="003F4E84"/>
    <w:rsid w:val="003F5C84"/>
    <w:rsid w:val="00400164"/>
    <w:rsid w:val="00401322"/>
    <w:rsid w:val="00401F24"/>
    <w:rsid w:val="004035F4"/>
    <w:rsid w:val="004049A3"/>
    <w:rsid w:val="00406012"/>
    <w:rsid w:val="00406A63"/>
    <w:rsid w:val="00407BB7"/>
    <w:rsid w:val="00410416"/>
    <w:rsid w:val="004106F0"/>
    <w:rsid w:val="00410ABE"/>
    <w:rsid w:val="0041270D"/>
    <w:rsid w:val="0041357F"/>
    <w:rsid w:val="00416A41"/>
    <w:rsid w:val="00420981"/>
    <w:rsid w:val="00420BCF"/>
    <w:rsid w:val="0042188B"/>
    <w:rsid w:val="0042196D"/>
    <w:rsid w:val="004219B1"/>
    <w:rsid w:val="00423F4F"/>
    <w:rsid w:val="00425A70"/>
    <w:rsid w:val="00430732"/>
    <w:rsid w:val="00432DEF"/>
    <w:rsid w:val="004332C7"/>
    <w:rsid w:val="00442525"/>
    <w:rsid w:val="0044340D"/>
    <w:rsid w:val="0044448F"/>
    <w:rsid w:val="00444B82"/>
    <w:rsid w:val="0044663C"/>
    <w:rsid w:val="004466CF"/>
    <w:rsid w:val="004469C9"/>
    <w:rsid w:val="00447C91"/>
    <w:rsid w:val="00447DC8"/>
    <w:rsid w:val="00447F47"/>
    <w:rsid w:val="00451D89"/>
    <w:rsid w:val="00453B02"/>
    <w:rsid w:val="004550E2"/>
    <w:rsid w:val="00463B84"/>
    <w:rsid w:val="00463FDB"/>
    <w:rsid w:val="004640B8"/>
    <w:rsid w:val="00465A3F"/>
    <w:rsid w:val="004662EC"/>
    <w:rsid w:val="00470C1C"/>
    <w:rsid w:val="00470DFF"/>
    <w:rsid w:val="0047176E"/>
    <w:rsid w:val="004725BC"/>
    <w:rsid w:val="00473128"/>
    <w:rsid w:val="00473CFB"/>
    <w:rsid w:val="00475004"/>
    <w:rsid w:val="00475943"/>
    <w:rsid w:val="00476DA7"/>
    <w:rsid w:val="00480626"/>
    <w:rsid w:val="00480D33"/>
    <w:rsid w:val="00484F65"/>
    <w:rsid w:val="00485435"/>
    <w:rsid w:val="00486402"/>
    <w:rsid w:val="00487AD3"/>
    <w:rsid w:val="00491280"/>
    <w:rsid w:val="004919AF"/>
    <w:rsid w:val="00491CDD"/>
    <w:rsid w:val="004930B7"/>
    <w:rsid w:val="0049776E"/>
    <w:rsid w:val="004A0D98"/>
    <w:rsid w:val="004A1BA1"/>
    <w:rsid w:val="004A2CD3"/>
    <w:rsid w:val="004A3022"/>
    <w:rsid w:val="004A45CD"/>
    <w:rsid w:val="004A4C31"/>
    <w:rsid w:val="004B19DC"/>
    <w:rsid w:val="004B28DF"/>
    <w:rsid w:val="004B3C7A"/>
    <w:rsid w:val="004B7834"/>
    <w:rsid w:val="004B7D90"/>
    <w:rsid w:val="004C05DD"/>
    <w:rsid w:val="004C11D8"/>
    <w:rsid w:val="004C3AF3"/>
    <w:rsid w:val="004C423E"/>
    <w:rsid w:val="004C471F"/>
    <w:rsid w:val="004C6C95"/>
    <w:rsid w:val="004C7B0E"/>
    <w:rsid w:val="004C7C74"/>
    <w:rsid w:val="004D3D77"/>
    <w:rsid w:val="004D3DF9"/>
    <w:rsid w:val="004D6156"/>
    <w:rsid w:val="004D6BA2"/>
    <w:rsid w:val="004D6EAA"/>
    <w:rsid w:val="004D7825"/>
    <w:rsid w:val="004E275E"/>
    <w:rsid w:val="004E3FA7"/>
    <w:rsid w:val="004E48DE"/>
    <w:rsid w:val="004E65B3"/>
    <w:rsid w:val="004E7469"/>
    <w:rsid w:val="004E7FA4"/>
    <w:rsid w:val="004F3C60"/>
    <w:rsid w:val="004F4160"/>
    <w:rsid w:val="004F709C"/>
    <w:rsid w:val="005044D4"/>
    <w:rsid w:val="005053E8"/>
    <w:rsid w:val="00505483"/>
    <w:rsid w:val="005070EB"/>
    <w:rsid w:val="00510FC9"/>
    <w:rsid w:val="0051242B"/>
    <w:rsid w:val="0051419B"/>
    <w:rsid w:val="005157A3"/>
    <w:rsid w:val="00515CC0"/>
    <w:rsid w:val="00520D29"/>
    <w:rsid w:val="00520E81"/>
    <w:rsid w:val="00524478"/>
    <w:rsid w:val="00525AC5"/>
    <w:rsid w:val="00526086"/>
    <w:rsid w:val="0052777E"/>
    <w:rsid w:val="0053111A"/>
    <w:rsid w:val="005358AF"/>
    <w:rsid w:val="0054014B"/>
    <w:rsid w:val="0054286E"/>
    <w:rsid w:val="00545E14"/>
    <w:rsid w:val="00547FF0"/>
    <w:rsid w:val="005561AD"/>
    <w:rsid w:val="005565CA"/>
    <w:rsid w:val="005617C5"/>
    <w:rsid w:val="00562070"/>
    <w:rsid w:val="0056431C"/>
    <w:rsid w:val="00565D90"/>
    <w:rsid w:val="005662A3"/>
    <w:rsid w:val="00567CD7"/>
    <w:rsid w:val="0057151E"/>
    <w:rsid w:val="005720F8"/>
    <w:rsid w:val="00573018"/>
    <w:rsid w:val="00573446"/>
    <w:rsid w:val="00573E46"/>
    <w:rsid w:val="00574ECA"/>
    <w:rsid w:val="0057500A"/>
    <w:rsid w:val="0058099A"/>
    <w:rsid w:val="00580B21"/>
    <w:rsid w:val="005827B7"/>
    <w:rsid w:val="00583F59"/>
    <w:rsid w:val="00586721"/>
    <w:rsid w:val="00587836"/>
    <w:rsid w:val="00592404"/>
    <w:rsid w:val="00593AEC"/>
    <w:rsid w:val="005A1B5C"/>
    <w:rsid w:val="005A3EEB"/>
    <w:rsid w:val="005A7BB7"/>
    <w:rsid w:val="005B467D"/>
    <w:rsid w:val="005B5483"/>
    <w:rsid w:val="005B6712"/>
    <w:rsid w:val="005C056D"/>
    <w:rsid w:val="005C5C3A"/>
    <w:rsid w:val="005C7FDF"/>
    <w:rsid w:val="005D1285"/>
    <w:rsid w:val="005D14EC"/>
    <w:rsid w:val="005D1589"/>
    <w:rsid w:val="005D29D3"/>
    <w:rsid w:val="005D2C46"/>
    <w:rsid w:val="005D2CF6"/>
    <w:rsid w:val="005D4D3A"/>
    <w:rsid w:val="005E2D66"/>
    <w:rsid w:val="005E38AF"/>
    <w:rsid w:val="005E47CB"/>
    <w:rsid w:val="005E550F"/>
    <w:rsid w:val="005E7701"/>
    <w:rsid w:val="005F1A3D"/>
    <w:rsid w:val="005F1C1F"/>
    <w:rsid w:val="005F389D"/>
    <w:rsid w:val="005F6AA7"/>
    <w:rsid w:val="005F7F45"/>
    <w:rsid w:val="00600273"/>
    <w:rsid w:val="006008BF"/>
    <w:rsid w:val="00601873"/>
    <w:rsid w:val="00601A63"/>
    <w:rsid w:val="00602AC4"/>
    <w:rsid w:val="006038BC"/>
    <w:rsid w:val="00603AF3"/>
    <w:rsid w:val="00603E7B"/>
    <w:rsid w:val="00604871"/>
    <w:rsid w:val="0060583A"/>
    <w:rsid w:val="00606E78"/>
    <w:rsid w:val="00607594"/>
    <w:rsid w:val="006116E3"/>
    <w:rsid w:val="00611CFC"/>
    <w:rsid w:val="00612684"/>
    <w:rsid w:val="00614A6D"/>
    <w:rsid w:val="006161D3"/>
    <w:rsid w:val="0061706C"/>
    <w:rsid w:val="006206B0"/>
    <w:rsid w:val="0062285D"/>
    <w:rsid w:val="00623FC4"/>
    <w:rsid w:val="00624939"/>
    <w:rsid w:val="00626E33"/>
    <w:rsid w:val="0062703C"/>
    <w:rsid w:val="006272F0"/>
    <w:rsid w:val="00627308"/>
    <w:rsid w:val="0063037F"/>
    <w:rsid w:val="0063102D"/>
    <w:rsid w:val="00631F2A"/>
    <w:rsid w:val="0063304A"/>
    <w:rsid w:val="00636714"/>
    <w:rsid w:val="0064068B"/>
    <w:rsid w:val="00640BD3"/>
    <w:rsid w:val="00642D38"/>
    <w:rsid w:val="00644269"/>
    <w:rsid w:val="006452C0"/>
    <w:rsid w:val="00653BD5"/>
    <w:rsid w:val="00654BA1"/>
    <w:rsid w:val="006603BE"/>
    <w:rsid w:val="00660D95"/>
    <w:rsid w:val="00662D2A"/>
    <w:rsid w:val="00664FEF"/>
    <w:rsid w:val="0066715A"/>
    <w:rsid w:val="006671DF"/>
    <w:rsid w:val="00670C9B"/>
    <w:rsid w:val="00671A22"/>
    <w:rsid w:val="00673C9B"/>
    <w:rsid w:val="00676494"/>
    <w:rsid w:val="00680143"/>
    <w:rsid w:val="00683650"/>
    <w:rsid w:val="006862E6"/>
    <w:rsid w:val="00686822"/>
    <w:rsid w:val="00686E46"/>
    <w:rsid w:val="006902E3"/>
    <w:rsid w:val="006904B4"/>
    <w:rsid w:val="006915C4"/>
    <w:rsid w:val="00691C61"/>
    <w:rsid w:val="00697ADD"/>
    <w:rsid w:val="006A436D"/>
    <w:rsid w:val="006A5591"/>
    <w:rsid w:val="006A6FE9"/>
    <w:rsid w:val="006A7B0C"/>
    <w:rsid w:val="006A7D84"/>
    <w:rsid w:val="006B08E4"/>
    <w:rsid w:val="006B0C54"/>
    <w:rsid w:val="006B0C68"/>
    <w:rsid w:val="006B3257"/>
    <w:rsid w:val="006B4DFC"/>
    <w:rsid w:val="006B5A65"/>
    <w:rsid w:val="006B6C62"/>
    <w:rsid w:val="006B727A"/>
    <w:rsid w:val="006C0206"/>
    <w:rsid w:val="006C11D2"/>
    <w:rsid w:val="006C28AF"/>
    <w:rsid w:val="006C2B62"/>
    <w:rsid w:val="006C5367"/>
    <w:rsid w:val="006C6CC3"/>
    <w:rsid w:val="006C72F8"/>
    <w:rsid w:val="006D1D06"/>
    <w:rsid w:val="006D3BF6"/>
    <w:rsid w:val="006D6FDE"/>
    <w:rsid w:val="006E091B"/>
    <w:rsid w:val="006E296D"/>
    <w:rsid w:val="006E4155"/>
    <w:rsid w:val="006E7425"/>
    <w:rsid w:val="006E7C39"/>
    <w:rsid w:val="006F1088"/>
    <w:rsid w:val="006F1F15"/>
    <w:rsid w:val="006F3858"/>
    <w:rsid w:val="006F59DB"/>
    <w:rsid w:val="006F6818"/>
    <w:rsid w:val="007013F1"/>
    <w:rsid w:val="0070380B"/>
    <w:rsid w:val="00704ADF"/>
    <w:rsid w:val="007053D8"/>
    <w:rsid w:val="0070670E"/>
    <w:rsid w:val="0071020B"/>
    <w:rsid w:val="007134C3"/>
    <w:rsid w:val="0071776E"/>
    <w:rsid w:val="007221AB"/>
    <w:rsid w:val="00722BEC"/>
    <w:rsid w:val="00724117"/>
    <w:rsid w:val="00724919"/>
    <w:rsid w:val="0072659C"/>
    <w:rsid w:val="00726C64"/>
    <w:rsid w:val="007274CE"/>
    <w:rsid w:val="007307E5"/>
    <w:rsid w:val="00733BF1"/>
    <w:rsid w:val="00733F51"/>
    <w:rsid w:val="00734114"/>
    <w:rsid w:val="00735447"/>
    <w:rsid w:val="007359E6"/>
    <w:rsid w:val="00735A4C"/>
    <w:rsid w:val="00736881"/>
    <w:rsid w:val="0073699C"/>
    <w:rsid w:val="00737C48"/>
    <w:rsid w:val="00743855"/>
    <w:rsid w:val="0074401E"/>
    <w:rsid w:val="0074479A"/>
    <w:rsid w:val="00744832"/>
    <w:rsid w:val="00746062"/>
    <w:rsid w:val="00751593"/>
    <w:rsid w:val="00752367"/>
    <w:rsid w:val="007523B6"/>
    <w:rsid w:val="00752747"/>
    <w:rsid w:val="00756075"/>
    <w:rsid w:val="00756ABF"/>
    <w:rsid w:val="00757CA0"/>
    <w:rsid w:val="00761CCE"/>
    <w:rsid w:val="007639BD"/>
    <w:rsid w:val="00764744"/>
    <w:rsid w:val="00764EE4"/>
    <w:rsid w:val="0076735C"/>
    <w:rsid w:val="00782839"/>
    <w:rsid w:val="00782E36"/>
    <w:rsid w:val="007834C7"/>
    <w:rsid w:val="00784C18"/>
    <w:rsid w:val="00785797"/>
    <w:rsid w:val="00785EBA"/>
    <w:rsid w:val="0078763F"/>
    <w:rsid w:val="00794F3D"/>
    <w:rsid w:val="00796C83"/>
    <w:rsid w:val="007979F2"/>
    <w:rsid w:val="00797FC4"/>
    <w:rsid w:val="007A1F68"/>
    <w:rsid w:val="007A5B8A"/>
    <w:rsid w:val="007A614E"/>
    <w:rsid w:val="007B168B"/>
    <w:rsid w:val="007B1904"/>
    <w:rsid w:val="007B2E90"/>
    <w:rsid w:val="007B3C8D"/>
    <w:rsid w:val="007B7B70"/>
    <w:rsid w:val="007B7E8E"/>
    <w:rsid w:val="007C05BB"/>
    <w:rsid w:val="007C082A"/>
    <w:rsid w:val="007C59E7"/>
    <w:rsid w:val="007D0405"/>
    <w:rsid w:val="007D342B"/>
    <w:rsid w:val="007D48D1"/>
    <w:rsid w:val="007D4D6C"/>
    <w:rsid w:val="007D6B1B"/>
    <w:rsid w:val="007E1750"/>
    <w:rsid w:val="007E4B00"/>
    <w:rsid w:val="007E628A"/>
    <w:rsid w:val="007F1422"/>
    <w:rsid w:val="007F1606"/>
    <w:rsid w:val="007F2024"/>
    <w:rsid w:val="007F22C6"/>
    <w:rsid w:val="007F3AED"/>
    <w:rsid w:val="007F7EE2"/>
    <w:rsid w:val="00800831"/>
    <w:rsid w:val="0080088B"/>
    <w:rsid w:val="0081010D"/>
    <w:rsid w:val="00811D74"/>
    <w:rsid w:val="00812187"/>
    <w:rsid w:val="008133FD"/>
    <w:rsid w:val="00813DC0"/>
    <w:rsid w:val="00814391"/>
    <w:rsid w:val="00817DBF"/>
    <w:rsid w:val="008210B8"/>
    <w:rsid w:val="00822A4F"/>
    <w:rsid w:val="00825C08"/>
    <w:rsid w:val="00827430"/>
    <w:rsid w:val="00830283"/>
    <w:rsid w:val="0083266C"/>
    <w:rsid w:val="00832780"/>
    <w:rsid w:val="00837DDF"/>
    <w:rsid w:val="008416D2"/>
    <w:rsid w:val="008417F9"/>
    <w:rsid w:val="008436D2"/>
    <w:rsid w:val="00843DB8"/>
    <w:rsid w:val="00844542"/>
    <w:rsid w:val="00844789"/>
    <w:rsid w:val="008463EE"/>
    <w:rsid w:val="00847303"/>
    <w:rsid w:val="00852730"/>
    <w:rsid w:val="008535FB"/>
    <w:rsid w:val="00854BF6"/>
    <w:rsid w:val="00856EC9"/>
    <w:rsid w:val="00857204"/>
    <w:rsid w:val="00857736"/>
    <w:rsid w:val="00860E3D"/>
    <w:rsid w:val="00863B6D"/>
    <w:rsid w:val="00864D6F"/>
    <w:rsid w:val="00872B36"/>
    <w:rsid w:val="008734DD"/>
    <w:rsid w:val="00873F2D"/>
    <w:rsid w:val="00875888"/>
    <w:rsid w:val="00876573"/>
    <w:rsid w:val="00881441"/>
    <w:rsid w:val="008818C6"/>
    <w:rsid w:val="00882424"/>
    <w:rsid w:val="00882599"/>
    <w:rsid w:val="00883CA0"/>
    <w:rsid w:val="00884E5E"/>
    <w:rsid w:val="00891150"/>
    <w:rsid w:val="0089532F"/>
    <w:rsid w:val="0089551A"/>
    <w:rsid w:val="00896D63"/>
    <w:rsid w:val="008A411E"/>
    <w:rsid w:val="008A4D6A"/>
    <w:rsid w:val="008A5401"/>
    <w:rsid w:val="008B11DD"/>
    <w:rsid w:val="008B4DC5"/>
    <w:rsid w:val="008B5D32"/>
    <w:rsid w:val="008B67E9"/>
    <w:rsid w:val="008B773C"/>
    <w:rsid w:val="008C0C07"/>
    <w:rsid w:val="008C189D"/>
    <w:rsid w:val="008C2A4C"/>
    <w:rsid w:val="008C3DD7"/>
    <w:rsid w:val="008C44A7"/>
    <w:rsid w:val="008C5D14"/>
    <w:rsid w:val="008D10DF"/>
    <w:rsid w:val="008D631E"/>
    <w:rsid w:val="008D65D5"/>
    <w:rsid w:val="008D6C6B"/>
    <w:rsid w:val="008D738E"/>
    <w:rsid w:val="008E1E15"/>
    <w:rsid w:val="008E2333"/>
    <w:rsid w:val="008E2D7B"/>
    <w:rsid w:val="008E73D4"/>
    <w:rsid w:val="008F0952"/>
    <w:rsid w:val="008F225B"/>
    <w:rsid w:val="008F37D9"/>
    <w:rsid w:val="008F6BDA"/>
    <w:rsid w:val="00900510"/>
    <w:rsid w:val="00900DBA"/>
    <w:rsid w:val="009027EA"/>
    <w:rsid w:val="00902B51"/>
    <w:rsid w:val="00902E5E"/>
    <w:rsid w:val="009032C0"/>
    <w:rsid w:val="00911998"/>
    <w:rsid w:val="00911CDE"/>
    <w:rsid w:val="00913085"/>
    <w:rsid w:val="009145EF"/>
    <w:rsid w:val="00914C3B"/>
    <w:rsid w:val="00916833"/>
    <w:rsid w:val="00916B1C"/>
    <w:rsid w:val="00916E8C"/>
    <w:rsid w:val="00922308"/>
    <w:rsid w:val="009235EA"/>
    <w:rsid w:val="00923BB8"/>
    <w:rsid w:val="00924BCC"/>
    <w:rsid w:val="00926C4B"/>
    <w:rsid w:val="009273A0"/>
    <w:rsid w:val="009301A1"/>
    <w:rsid w:val="00930859"/>
    <w:rsid w:val="00931427"/>
    <w:rsid w:val="00932B55"/>
    <w:rsid w:val="00933933"/>
    <w:rsid w:val="00934EF9"/>
    <w:rsid w:val="00935073"/>
    <w:rsid w:val="00935227"/>
    <w:rsid w:val="00935B5C"/>
    <w:rsid w:val="00935C49"/>
    <w:rsid w:val="009407E7"/>
    <w:rsid w:val="009411C4"/>
    <w:rsid w:val="0094244F"/>
    <w:rsid w:val="00942450"/>
    <w:rsid w:val="009471E8"/>
    <w:rsid w:val="00947D15"/>
    <w:rsid w:val="00950A5E"/>
    <w:rsid w:val="009515F0"/>
    <w:rsid w:val="0095454A"/>
    <w:rsid w:val="00954791"/>
    <w:rsid w:val="009549F7"/>
    <w:rsid w:val="00957CCC"/>
    <w:rsid w:val="00962CFB"/>
    <w:rsid w:val="00966339"/>
    <w:rsid w:val="0096670C"/>
    <w:rsid w:val="00966DDC"/>
    <w:rsid w:val="00971310"/>
    <w:rsid w:val="00972237"/>
    <w:rsid w:val="00974934"/>
    <w:rsid w:val="00976DA7"/>
    <w:rsid w:val="009810BF"/>
    <w:rsid w:val="009817D2"/>
    <w:rsid w:val="00986407"/>
    <w:rsid w:val="00995F91"/>
    <w:rsid w:val="0099646F"/>
    <w:rsid w:val="00997588"/>
    <w:rsid w:val="009A00BE"/>
    <w:rsid w:val="009A0FBA"/>
    <w:rsid w:val="009A1CF4"/>
    <w:rsid w:val="009A2817"/>
    <w:rsid w:val="009A792F"/>
    <w:rsid w:val="009A7DF1"/>
    <w:rsid w:val="009B14FE"/>
    <w:rsid w:val="009B1743"/>
    <w:rsid w:val="009B1C30"/>
    <w:rsid w:val="009B1D48"/>
    <w:rsid w:val="009B1DC8"/>
    <w:rsid w:val="009B29B9"/>
    <w:rsid w:val="009B31C8"/>
    <w:rsid w:val="009B426C"/>
    <w:rsid w:val="009B49A1"/>
    <w:rsid w:val="009B545D"/>
    <w:rsid w:val="009B7490"/>
    <w:rsid w:val="009B7CF9"/>
    <w:rsid w:val="009C1AFD"/>
    <w:rsid w:val="009C24DD"/>
    <w:rsid w:val="009C4BD1"/>
    <w:rsid w:val="009C621B"/>
    <w:rsid w:val="009D2F0D"/>
    <w:rsid w:val="009D3979"/>
    <w:rsid w:val="009D5CAB"/>
    <w:rsid w:val="009E1E6E"/>
    <w:rsid w:val="009E2B8E"/>
    <w:rsid w:val="009E3DBD"/>
    <w:rsid w:val="009E4236"/>
    <w:rsid w:val="009E622F"/>
    <w:rsid w:val="009E700D"/>
    <w:rsid w:val="009E78AE"/>
    <w:rsid w:val="009F058D"/>
    <w:rsid w:val="009F1781"/>
    <w:rsid w:val="009F2CAF"/>
    <w:rsid w:val="009F30A8"/>
    <w:rsid w:val="009F613C"/>
    <w:rsid w:val="00A00A07"/>
    <w:rsid w:val="00A03E7A"/>
    <w:rsid w:val="00A060A5"/>
    <w:rsid w:val="00A06735"/>
    <w:rsid w:val="00A0704F"/>
    <w:rsid w:val="00A100D9"/>
    <w:rsid w:val="00A113E1"/>
    <w:rsid w:val="00A153CA"/>
    <w:rsid w:val="00A1564F"/>
    <w:rsid w:val="00A161B2"/>
    <w:rsid w:val="00A17B82"/>
    <w:rsid w:val="00A247E6"/>
    <w:rsid w:val="00A24CB0"/>
    <w:rsid w:val="00A25243"/>
    <w:rsid w:val="00A25FF3"/>
    <w:rsid w:val="00A26D5A"/>
    <w:rsid w:val="00A2779F"/>
    <w:rsid w:val="00A279CF"/>
    <w:rsid w:val="00A304E0"/>
    <w:rsid w:val="00A305CD"/>
    <w:rsid w:val="00A30614"/>
    <w:rsid w:val="00A3090C"/>
    <w:rsid w:val="00A313FA"/>
    <w:rsid w:val="00A36E63"/>
    <w:rsid w:val="00A40007"/>
    <w:rsid w:val="00A424C3"/>
    <w:rsid w:val="00A42C4A"/>
    <w:rsid w:val="00A43AFB"/>
    <w:rsid w:val="00A448BC"/>
    <w:rsid w:val="00A46A89"/>
    <w:rsid w:val="00A53AAE"/>
    <w:rsid w:val="00A5590C"/>
    <w:rsid w:val="00A5622E"/>
    <w:rsid w:val="00A62887"/>
    <w:rsid w:val="00A645E3"/>
    <w:rsid w:val="00A65EB1"/>
    <w:rsid w:val="00A67F86"/>
    <w:rsid w:val="00A72E84"/>
    <w:rsid w:val="00A74253"/>
    <w:rsid w:val="00A809FD"/>
    <w:rsid w:val="00A83F40"/>
    <w:rsid w:val="00A86E04"/>
    <w:rsid w:val="00A87E2F"/>
    <w:rsid w:val="00A90C8F"/>
    <w:rsid w:val="00A963A6"/>
    <w:rsid w:val="00A9692B"/>
    <w:rsid w:val="00A97572"/>
    <w:rsid w:val="00AA0669"/>
    <w:rsid w:val="00AA08F6"/>
    <w:rsid w:val="00AA572B"/>
    <w:rsid w:val="00AA779A"/>
    <w:rsid w:val="00AB0720"/>
    <w:rsid w:val="00AB0922"/>
    <w:rsid w:val="00AB1E80"/>
    <w:rsid w:val="00AB39AE"/>
    <w:rsid w:val="00AC112B"/>
    <w:rsid w:val="00AC1929"/>
    <w:rsid w:val="00AC1C73"/>
    <w:rsid w:val="00AC2168"/>
    <w:rsid w:val="00AC2339"/>
    <w:rsid w:val="00AC3414"/>
    <w:rsid w:val="00AC4259"/>
    <w:rsid w:val="00AC45AC"/>
    <w:rsid w:val="00AC5EEB"/>
    <w:rsid w:val="00AC62A5"/>
    <w:rsid w:val="00AC69B5"/>
    <w:rsid w:val="00AD02AD"/>
    <w:rsid w:val="00AD02B1"/>
    <w:rsid w:val="00AD3202"/>
    <w:rsid w:val="00AD4ABC"/>
    <w:rsid w:val="00AD4B32"/>
    <w:rsid w:val="00AD4FF4"/>
    <w:rsid w:val="00AE3C7C"/>
    <w:rsid w:val="00AE6B14"/>
    <w:rsid w:val="00AE7FFC"/>
    <w:rsid w:val="00AF13FC"/>
    <w:rsid w:val="00AF4866"/>
    <w:rsid w:val="00AF668D"/>
    <w:rsid w:val="00B01501"/>
    <w:rsid w:val="00B01A09"/>
    <w:rsid w:val="00B02E94"/>
    <w:rsid w:val="00B10C57"/>
    <w:rsid w:val="00B129F4"/>
    <w:rsid w:val="00B12CE2"/>
    <w:rsid w:val="00B135EF"/>
    <w:rsid w:val="00B135F0"/>
    <w:rsid w:val="00B143E9"/>
    <w:rsid w:val="00B168A6"/>
    <w:rsid w:val="00B20E7F"/>
    <w:rsid w:val="00B22B48"/>
    <w:rsid w:val="00B22DEB"/>
    <w:rsid w:val="00B23B58"/>
    <w:rsid w:val="00B25F8B"/>
    <w:rsid w:val="00B34021"/>
    <w:rsid w:val="00B34D8E"/>
    <w:rsid w:val="00B3787C"/>
    <w:rsid w:val="00B37916"/>
    <w:rsid w:val="00B4035D"/>
    <w:rsid w:val="00B404B3"/>
    <w:rsid w:val="00B40D51"/>
    <w:rsid w:val="00B4110D"/>
    <w:rsid w:val="00B42904"/>
    <w:rsid w:val="00B440C5"/>
    <w:rsid w:val="00B44AF1"/>
    <w:rsid w:val="00B453F6"/>
    <w:rsid w:val="00B46252"/>
    <w:rsid w:val="00B52E9B"/>
    <w:rsid w:val="00B53743"/>
    <w:rsid w:val="00B538AE"/>
    <w:rsid w:val="00B55766"/>
    <w:rsid w:val="00B5584F"/>
    <w:rsid w:val="00B5593F"/>
    <w:rsid w:val="00B55E48"/>
    <w:rsid w:val="00B567B0"/>
    <w:rsid w:val="00B575B9"/>
    <w:rsid w:val="00B601A1"/>
    <w:rsid w:val="00B60DF6"/>
    <w:rsid w:val="00B6438A"/>
    <w:rsid w:val="00B661DC"/>
    <w:rsid w:val="00B70DC1"/>
    <w:rsid w:val="00B71304"/>
    <w:rsid w:val="00B726EB"/>
    <w:rsid w:val="00B752EF"/>
    <w:rsid w:val="00B76F7A"/>
    <w:rsid w:val="00B77262"/>
    <w:rsid w:val="00B77438"/>
    <w:rsid w:val="00B846B3"/>
    <w:rsid w:val="00B84C31"/>
    <w:rsid w:val="00B872C4"/>
    <w:rsid w:val="00B87BA3"/>
    <w:rsid w:val="00B902AA"/>
    <w:rsid w:val="00B90A79"/>
    <w:rsid w:val="00B90ABA"/>
    <w:rsid w:val="00B90F8B"/>
    <w:rsid w:val="00B921F2"/>
    <w:rsid w:val="00B93A7A"/>
    <w:rsid w:val="00B93B85"/>
    <w:rsid w:val="00BA02C7"/>
    <w:rsid w:val="00BA1451"/>
    <w:rsid w:val="00BA1EAE"/>
    <w:rsid w:val="00BA40F1"/>
    <w:rsid w:val="00BA508A"/>
    <w:rsid w:val="00BA6254"/>
    <w:rsid w:val="00BA7777"/>
    <w:rsid w:val="00BB11C6"/>
    <w:rsid w:val="00BB1917"/>
    <w:rsid w:val="00BB1EA8"/>
    <w:rsid w:val="00BC1027"/>
    <w:rsid w:val="00BC15C9"/>
    <w:rsid w:val="00BC1744"/>
    <w:rsid w:val="00BC6408"/>
    <w:rsid w:val="00BD3B6A"/>
    <w:rsid w:val="00BD3C9B"/>
    <w:rsid w:val="00BD46DB"/>
    <w:rsid w:val="00BD5D67"/>
    <w:rsid w:val="00BD78D6"/>
    <w:rsid w:val="00BE0757"/>
    <w:rsid w:val="00BE1943"/>
    <w:rsid w:val="00BE2081"/>
    <w:rsid w:val="00BE22B4"/>
    <w:rsid w:val="00BE3D6F"/>
    <w:rsid w:val="00BE4950"/>
    <w:rsid w:val="00BE50F0"/>
    <w:rsid w:val="00BE5B90"/>
    <w:rsid w:val="00BE66A7"/>
    <w:rsid w:val="00BE6800"/>
    <w:rsid w:val="00BE78F9"/>
    <w:rsid w:val="00BE7C83"/>
    <w:rsid w:val="00BF3487"/>
    <w:rsid w:val="00BF4916"/>
    <w:rsid w:val="00BF588B"/>
    <w:rsid w:val="00BF5EFF"/>
    <w:rsid w:val="00BF7726"/>
    <w:rsid w:val="00C00373"/>
    <w:rsid w:val="00C0086D"/>
    <w:rsid w:val="00C02482"/>
    <w:rsid w:val="00C03784"/>
    <w:rsid w:val="00C04A68"/>
    <w:rsid w:val="00C06F5D"/>
    <w:rsid w:val="00C118D8"/>
    <w:rsid w:val="00C11D17"/>
    <w:rsid w:val="00C12ED7"/>
    <w:rsid w:val="00C16621"/>
    <w:rsid w:val="00C16DC5"/>
    <w:rsid w:val="00C17328"/>
    <w:rsid w:val="00C17FCB"/>
    <w:rsid w:val="00C2555A"/>
    <w:rsid w:val="00C3122F"/>
    <w:rsid w:val="00C3454E"/>
    <w:rsid w:val="00C3682D"/>
    <w:rsid w:val="00C37A59"/>
    <w:rsid w:val="00C401A3"/>
    <w:rsid w:val="00C43F12"/>
    <w:rsid w:val="00C46BA5"/>
    <w:rsid w:val="00C4749B"/>
    <w:rsid w:val="00C52BD8"/>
    <w:rsid w:val="00C56301"/>
    <w:rsid w:val="00C5645B"/>
    <w:rsid w:val="00C57527"/>
    <w:rsid w:val="00C5774B"/>
    <w:rsid w:val="00C579D4"/>
    <w:rsid w:val="00C60DF9"/>
    <w:rsid w:val="00C6325E"/>
    <w:rsid w:val="00C64211"/>
    <w:rsid w:val="00C656DA"/>
    <w:rsid w:val="00C66E0A"/>
    <w:rsid w:val="00C70600"/>
    <w:rsid w:val="00C70976"/>
    <w:rsid w:val="00C70983"/>
    <w:rsid w:val="00C709D4"/>
    <w:rsid w:val="00C72766"/>
    <w:rsid w:val="00C72AC6"/>
    <w:rsid w:val="00C74B86"/>
    <w:rsid w:val="00C74C25"/>
    <w:rsid w:val="00C7573F"/>
    <w:rsid w:val="00C7584C"/>
    <w:rsid w:val="00C76982"/>
    <w:rsid w:val="00C772F2"/>
    <w:rsid w:val="00C776AD"/>
    <w:rsid w:val="00C77C4F"/>
    <w:rsid w:val="00C811FC"/>
    <w:rsid w:val="00C832D7"/>
    <w:rsid w:val="00C85AF2"/>
    <w:rsid w:val="00C87090"/>
    <w:rsid w:val="00C87885"/>
    <w:rsid w:val="00C9330B"/>
    <w:rsid w:val="00C9508C"/>
    <w:rsid w:val="00C97425"/>
    <w:rsid w:val="00C97EC9"/>
    <w:rsid w:val="00CA0890"/>
    <w:rsid w:val="00CA27B8"/>
    <w:rsid w:val="00CA2C17"/>
    <w:rsid w:val="00CA4C08"/>
    <w:rsid w:val="00CA4F13"/>
    <w:rsid w:val="00CA7952"/>
    <w:rsid w:val="00CA7B01"/>
    <w:rsid w:val="00CB13DC"/>
    <w:rsid w:val="00CB1BE6"/>
    <w:rsid w:val="00CB2587"/>
    <w:rsid w:val="00CB2C7D"/>
    <w:rsid w:val="00CB344B"/>
    <w:rsid w:val="00CB37DD"/>
    <w:rsid w:val="00CB3FBE"/>
    <w:rsid w:val="00CB490A"/>
    <w:rsid w:val="00CB5988"/>
    <w:rsid w:val="00CB62C8"/>
    <w:rsid w:val="00CB7613"/>
    <w:rsid w:val="00CC16ED"/>
    <w:rsid w:val="00CC2578"/>
    <w:rsid w:val="00CC3F93"/>
    <w:rsid w:val="00CC476E"/>
    <w:rsid w:val="00CC5C21"/>
    <w:rsid w:val="00CD0AC1"/>
    <w:rsid w:val="00CD1783"/>
    <w:rsid w:val="00CD2145"/>
    <w:rsid w:val="00CD2648"/>
    <w:rsid w:val="00CD3B6B"/>
    <w:rsid w:val="00CD53C8"/>
    <w:rsid w:val="00CD5E07"/>
    <w:rsid w:val="00CD69CB"/>
    <w:rsid w:val="00CE0BD0"/>
    <w:rsid w:val="00CE1135"/>
    <w:rsid w:val="00CE1E2D"/>
    <w:rsid w:val="00CE269B"/>
    <w:rsid w:val="00CE2E2A"/>
    <w:rsid w:val="00CE4823"/>
    <w:rsid w:val="00CE76FF"/>
    <w:rsid w:val="00CF02F8"/>
    <w:rsid w:val="00CF128A"/>
    <w:rsid w:val="00CF2C6E"/>
    <w:rsid w:val="00CF667A"/>
    <w:rsid w:val="00D01077"/>
    <w:rsid w:val="00D02003"/>
    <w:rsid w:val="00D04696"/>
    <w:rsid w:val="00D046EA"/>
    <w:rsid w:val="00D04C88"/>
    <w:rsid w:val="00D071FD"/>
    <w:rsid w:val="00D10A7B"/>
    <w:rsid w:val="00D148E7"/>
    <w:rsid w:val="00D16783"/>
    <w:rsid w:val="00D171A2"/>
    <w:rsid w:val="00D21144"/>
    <w:rsid w:val="00D22F0B"/>
    <w:rsid w:val="00D259EA"/>
    <w:rsid w:val="00D267CA"/>
    <w:rsid w:val="00D26A53"/>
    <w:rsid w:val="00D27432"/>
    <w:rsid w:val="00D33C39"/>
    <w:rsid w:val="00D345CD"/>
    <w:rsid w:val="00D37A6F"/>
    <w:rsid w:val="00D40E3E"/>
    <w:rsid w:val="00D43C1F"/>
    <w:rsid w:val="00D44B74"/>
    <w:rsid w:val="00D45FC1"/>
    <w:rsid w:val="00D51BC7"/>
    <w:rsid w:val="00D51ED0"/>
    <w:rsid w:val="00D6271E"/>
    <w:rsid w:val="00D635F7"/>
    <w:rsid w:val="00D6504A"/>
    <w:rsid w:val="00D65BD5"/>
    <w:rsid w:val="00D667CE"/>
    <w:rsid w:val="00D66938"/>
    <w:rsid w:val="00D66FF4"/>
    <w:rsid w:val="00D67634"/>
    <w:rsid w:val="00D7316A"/>
    <w:rsid w:val="00D75071"/>
    <w:rsid w:val="00D76CEE"/>
    <w:rsid w:val="00D80E2C"/>
    <w:rsid w:val="00D82C8F"/>
    <w:rsid w:val="00D83538"/>
    <w:rsid w:val="00D86912"/>
    <w:rsid w:val="00D903AE"/>
    <w:rsid w:val="00D9263E"/>
    <w:rsid w:val="00DA26DE"/>
    <w:rsid w:val="00DA586B"/>
    <w:rsid w:val="00DA7871"/>
    <w:rsid w:val="00DB0CD0"/>
    <w:rsid w:val="00DB3386"/>
    <w:rsid w:val="00DB43F7"/>
    <w:rsid w:val="00DB5665"/>
    <w:rsid w:val="00DB5875"/>
    <w:rsid w:val="00DB7741"/>
    <w:rsid w:val="00DB7A31"/>
    <w:rsid w:val="00DC1A52"/>
    <w:rsid w:val="00DC250D"/>
    <w:rsid w:val="00DC35C2"/>
    <w:rsid w:val="00DC46F8"/>
    <w:rsid w:val="00DC64D8"/>
    <w:rsid w:val="00DC7538"/>
    <w:rsid w:val="00DD10DB"/>
    <w:rsid w:val="00DD26C6"/>
    <w:rsid w:val="00DD3F6F"/>
    <w:rsid w:val="00DD43CA"/>
    <w:rsid w:val="00DD4B05"/>
    <w:rsid w:val="00DD5170"/>
    <w:rsid w:val="00DD53D6"/>
    <w:rsid w:val="00DD5C93"/>
    <w:rsid w:val="00DD5E53"/>
    <w:rsid w:val="00DD60DD"/>
    <w:rsid w:val="00DD6A9D"/>
    <w:rsid w:val="00DE0129"/>
    <w:rsid w:val="00DE0455"/>
    <w:rsid w:val="00DE1070"/>
    <w:rsid w:val="00DE1FB4"/>
    <w:rsid w:val="00DE41A5"/>
    <w:rsid w:val="00DE41C2"/>
    <w:rsid w:val="00DE44F9"/>
    <w:rsid w:val="00DE5D94"/>
    <w:rsid w:val="00DE66B0"/>
    <w:rsid w:val="00DE6727"/>
    <w:rsid w:val="00DF2B8C"/>
    <w:rsid w:val="00DF498C"/>
    <w:rsid w:val="00DF50F1"/>
    <w:rsid w:val="00DF61D0"/>
    <w:rsid w:val="00DF6342"/>
    <w:rsid w:val="00DF75D4"/>
    <w:rsid w:val="00DF7D7F"/>
    <w:rsid w:val="00E052AE"/>
    <w:rsid w:val="00E05658"/>
    <w:rsid w:val="00E0566F"/>
    <w:rsid w:val="00E05AAA"/>
    <w:rsid w:val="00E05E8C"/>
    <w:rsid w:val="00E05F93"/>
    <w:rsid w:val="00E06319"/>
    <w:rsid w:val="00E079EA"/>
    <w:rsid w:val="00E10582"/>
    <w:rsid w:val="00E10998"/>
    <w:rsid w:val="00E109D4"/>
    <w:rsid w:val="00E1316D"/>
    <w:rsid w:val="00E1397C"/>
    <w:rsid w:val="00E16483"/>
    <w:rsid w:val="00E165B6"/>
    <w:rsid w:val="00E172CB"/>
    <w:rsid w:val="00E202F7"/>
    <w:rsid w:val="00E2267A"/>
    <w:rsid w:val="00E251FD"/>
    <w:rsid w:val="00E2625E"/>
    <w:rsid w:val="00E26880"/>
    <w:rsid w:val="00E26CB5"/>
    <w:rsid w:val="00E309FC"/>
    <w:rsid w:val="00E32B40"/>
    <w:rsid w:val="00E34B0C"/>
    <w:rsid w:val="00E403D3"/>
    <w:rsid w:val="00E4254A"/>
    <w:rsid w:val="00E42B4D"/>
    <w:rsid w:val="00E4372A"/>
    <w:rsid w:val="00E4511A"/>
    <w:rsid w:val="00E46F9A"/>
    <w:rsid w:val="00E5128A"/>
    <w:rsid w:val="00E51332"/>
    <w:rsid w:val="00E5287E"/>
    <w:rsid w:val="00E52A65"/>
    <w:rsid w:val="00E52B37"/>
    <w:rsid w:val="00E56D92"/>
    <w:rsid w:val="00E57558"/>
    <w:rsid w:val="00E60E85"/>
    <w:rsid w:val="00E6195D"/>
    <w:rsid w:val="00E61D66"/>
    <w:rsid w:val="00E628F2"/>
    <w:rsid w:val="00E63F0C"/>
    <w:rsid w:val="00E650CF"/>
    <w:rsid w:val="00E6648B"/>
    <w:rsid w:val="00E66D05"/>
    <w:rsid w:val="00E670F1"/>
    <w:rsid w:val="00E670F7"/>
    <w:rsid w:val="00E67300"/>
    <w:rsid w:val="00E70964"/>
    <w:rsid w:val="00E714E6"/>
    <w:rsid w:val="00E7204F"/>
    <w:rsid w:val="00E73CA4"/>
    <w:rsid w:val="00E74380"/>
    <w:rsid w:val="00E750C7"/>
    <w:rsid w:val="00E75CD6"/>
    <w:rsid w:val="00E75E0E"/>
    <w:rsid w:val="00E8130B"/>
    <w:rsid w:val="00E8667B"/>
    <w:rsid w:val="00E87D4E"/>
    <w:rsid w:val="00E91097"/>
    <w:rsid w:val="00E91699"/>
    <w:rsid w:val="00E922C0"/>
    <w:rsid w:val="00E92A20"/>
    <w:rsid w:val="00E95E18"/>
    <w:rsid w:val="00E97667"/>
    <w:rsid w:val="00EA0EA7"/>
    <w:rsid w:val="00EA2C33"/>
    <w:rsid w:val="00EA4A91"/>
    <w:rsid w:val="00EA5058"/>
    <w:rsid w:val="00EB0C89"/>
    <w:rsid w:val="00EB0CC3"/>
    <w:rsid w:val="00EB4119"/>
    <w:rsid w:val="00EB43CC"/>
    <w:rsid w:val="00EB59B2"/>
    <w:rsid w:val="00EC097F"/>
    <w:rsid w:val="00EC2B2F"/>
    <w:rsid w:val="00EC384E"/>
    <w:rsid w:val="00EC506B"/>
    <w:rsid w:val="00EC5F65"/>
    <w:rsid w:val="00EC60C1"/>
    <w:rsid w:val="00EC67EC"/>
    <w:rsid w:val="00ED05D3"/>
    <w:rsid w:val="00ED109D"/>
    <w:rsid w:val="00ED24F1"/>
    <w:rsid w:val="00ED285F"/>
    <w:rsid w:val="00ED3E08"/>
    <w:rsid w:val="00ED42DB"/>
    <w:rsid w:val="00ED49DD"/>
    <w:rsid w:val="00ED59ED"/>
    <w:rsid w:val="00EE25C5"/>
    <w:rsid w:val="00EE2E47"/>
    <w:rsid w:val="00EE38FA"/>
    <w:rsid w:val="00EE39D4"/>
    <w:rsid w:val="00EE3E6D"/>
    <w:rsid w:val="00EE6DFC"/>
    <w:rsid w:val="00EE772B"/>
    <w:rsid w:val="00EF12D0"/>
    <w:rsid w:val="00EF4B3E"/>
    <w:rsid w:val="00EF50D3"/>
    <w:rsid w:val="00EF5734"/>
    <w:rsid w:val="00EF75EC"/>
    <w:rsid w:val="00EF7D49"/>
    <w:rsid w:val="00F00114"/>
    <w:rsid w:val="00F020AE"/>
    <w:rsid w:val="00F0236D"/>
    <w:rsid w:val="00F0383F"/>
    <w:rsid w:val="00F042FF"/>
    <w:rsid w:val="00F11300"/>
    <w:rsid w:val="00F11EED"/>
    <w:rsid w:val="00F13D6F"/>
    <w:rsid w:val="00F15493"/>
    <w:rsid w:val="00F164DA"/>
    <w:rsid w:val="00F2158C"/>
    <w:rsid w:val="00F219C1"/>
    <w:rsid w:val="00F21BEB"/>
    <w:rsid w:val="00F2301D"/>
    <w:rsid w:val="00F239F1"/>
    <w:rsid w:val="00F23EFA"/>
    <w:rsid w:val="00F25324"/>
    <w:rsid w:val="00F2592B"/>
    <w:rsid w:val="00F2619E"/>
    <w:rsid w:val="00F26C07"/>
    <w:rsid w:val="00F311D9"/>
    <w:rsid w:val="00F323FC"/>
    <w:rsid w:val="00F32CA5"/>
    <w:rsid w:val="00F373EC"/>
    <w:rsid w:val="00F37426"/>
    <w:rsid w:val="00F419E9"/>
    <w:rsid w:val="00F42968"/>
    <w:rsid w:val="00F4335F"/>
    <w:rsid w:val="00F43D1F"/>
    <w:rsid w:val="00F43DAF"/>
    <w:rsid w:val="00F4515E"/>
    <w:rsid w:val="00F470B4"/>
    <w:rsid w:val="00F477C7"/>
    <w:rsid w:val="00F477D5"/>
    <w:rsid w:val="00F5043C"/>
    <w:rsid w:val="00F52840"/>
    <w:rsid w:val="00F539B4"/>
    <w:rsid w:val="00F55765"/>
    <w:rsid w:val="00F56252"/>
    <w:rsid w:val="00F56949"/>
    <w:rsid w:val="00F61D37"/>
    <w:rsid w:val="00F62BA8"/>
    <w:rsid w:val="00F70ED8"/>
    <w:rsid w:val="00F73CA0"/>
    <w:rsid w:val="00F769C6"/>
    <w:rsid w:val="00F80307"/>
    <w:rsid w:val="00F80E5B"/>
    <w:rsid w:val="00F81D5B"/>
    <w:rsid w:val="00F82619"/>
    <w:rsid w:val="00F83282"/>
    <w:rsid w:val="00F92893"/>
    <w:rsid w:val="00F97DCF"/>
    <w:rsid w:val="00FA07E5"/>
    <w:rsid w:val="00FA3165"/>
    <w:rsid w:val="00FA392E"/>
    <w:rsid w:val="00FA5465"/>
    <w:rsid w:val="00FA57BD"/>
    <w:rsid w:val="00FA5F85"/>
    <w:rsid w:val="00FB53A5"/>
    <w:rsid w:val="00FB5AD6"/>
    <w:rsid w:val="00FC4E4A"/>
    <w:rsid w:val="00FC70BF"/>
    <w:rsid w:val="00FD0924"/>
    <w:rsid w:val="00FD1785"/>
    <w:rsid w:val="00FD1A3A"/>
    <w:rsid w:val="00FD3AFF"/>
    <w:rsid w:val="00FE081A"/>
    <w:rsid w:val="00FE0F3B"/>
    <w:rsid w:val="00FE101D"/>
    <w:rsid w:val="00FE1EA1"/>
    <w:rsid w:val="00FE1ED2"/>
    <w:rsid w:val="00FF2957"/>
    <w:rsid w:val="00FF49DB"/>
    <w:rsid w:val="00FF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11CECF-D13E-43AC-BEC2-29C2920B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93"/>
    <w:pPr>
      <w:widowControl w:val="0"/>
      <w:jc w:val="both"/>
    </w:pPr>
  </w:style>
  <w:style w:type="paragraph" w:styleId="Heading1">
    <w:name w:val="heading 1"/>
    <w:basedOn w:val="Normal"/>
    <w:next w:val="Normal"/>
    <w:link w:val="Heading1Char"/>
    <w:uiPriority w:val="9"/>
    <w:qFormat/>
    <w:rsid w:val="00751593"/>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751593"/>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51593"/>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751593"/>
    <w:pPr>
      <w:keepNext/>
      <w:ind w:leftChars="400" w:left="400"/>
      <w:outlineLvl w:val="3"/>
    </w:pPr>
    <w:rPr>
      <w:b/>
      <w:bCs/>
    </w:rPr>
  </w:style>
  <w:style w:type="paragraph" w:styleId="Heading5">
    <w:name w:val="heading 5"/>
    <w:basedOn w:val="Normal"/>
    <w:next w:val="Normal"/>
    <w:link w:val="Heading5Char"/>
    <w:uiPriority w:val="9"/>
    <w:unhideWhenUsed/>
    <w:qFormat/>
    <w:rsid w:val="00751593"/>
    <w:pPr>
      <w:keepNext/>
      <w:ind w:leftChars="800" w:left="8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751593"/>
    <w:pPr>
      <w:keepNext/>
      <w:ind w:leftChars="800" w:left="800"/>
      <w:outlineLvl w:val="5"/>
    </w:pPr>
    <w:rPr>
      <w:b/>
      <w:bCs/>
    </w:rPr>
  </w:style>
  <w:style w:type="paragraph" w:styleId="Heading7">
    <w:name w:val="heading 7"/>
    <w:basedOn w:val="Normal"/>
    <w:next w:val="Normal"/>
    <w:link w:val="Heading7Char"/>
    <w:uiPriority w:val="9"/>
    <w:unhideWhenUsed/>
    <w:qFormat/>
    <w:rsid w:val="00751593"/>
    <w:pPr>
      <w:keepNext/>
      <w:ind w:leftChars="800" w:left="800"/>
      <w:outlineLvl w:val="6"/>
    </w:pPr>
  </w:style>
  <w:style w:type="paragraph" w:styleId="Heading8">
    <w:name w:val="heading 8"/>
    <w:basedOn w:val="Normal"/>
    <w:next w:val="Normal"/>
    <w:link w:val="Heading8Char"/>
    <w:uiPriority w:val="9"/>
    <w:unhideWhenUsed/>
    <w:qFormat/>
    <w:rsid w:val="00751593"/>
    <w:pPr>
      <w:keepNext/>
      <w:ind w:leftChars="1200" w:left="1200"/>
      <w:outlineLvl w:val="7"/>
    </w:pPr>
  </w:style>
  <w:style w:type="paragraph" w:styleId="Heading9">
    <w:name w:val="heading 9"/>
    <w:basedOn w:val="Normal"/>
    <w:next w:val="Normal"/>
    <w:link w:val="Heading9Char"/>
    <w:uiPriority w:val="9"/>
    <w:unhideWhenUsed/>
    <w:qFormat/>
    <w:rsid w:val="00751593"/>
    <w:pPr>
      <w:keepNext/>
      <w:ind w:leftChars="1200" w:left="1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593"/>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51593"/>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751593"/>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751593"/>
    <w:rPr>
      <w:b/>
      <w:bCs/>
    </w:rPr>
  </w:style>
  <w:style w:type="character" w:customStyle="1" w:styleId="Heading5Char">
    <w:name w:val="Heading 5 Char"/>
    <w:basedOn w:val="DefaultParagraphFont"/>
    <w:link w:val="Heading5"/>
    <w:uiPriority w:val="9"/>
    <w:rsid w:val="00751593"/>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751593"/>
    <w:rPr>
      <w:b/>
      <w:bCs/>
    </w:rPr>
  </w:style>
  <w:style w:type="character" w:customStyle="1" w:styleId="Heading7Char">
    <w:name w:val="Heading 7 Char"/>
    <w:basedOn w:val="DefaultParagraphFont"/>
    <w:link w:val="Heading7"/>
    <w:uiPriority w:val="9"/>
    <w:rsid w:val="00751593"/>
  </w:style>
  <w:style w:type="character" w:customStyle="1" w:styleId="Heading8Char">
    <w:name w:val="Heading 8 Char"/>
    <w:basedOn w:val="DefaultParagraphFont"/>
    <w:link w:val="Heading8"/>
    <w:uiPriority w:val="9"/>
    <w:rsid w:val="00751593"/>
  </w:style>
  <w:style w:type="character" w:customStyle="1" w:styleId="Heading9Char">
    <w:name w:val="Heading 9 Char"/>
    <w:basedOn w:val="DefaultParagraphFont"/>
    <w:link w:val="Heading9"/>
    <w:uiPriority w:val="9"/>
    <w:rsid w:val="00751593"/>
  </w:style>
  <w:style w:type="paragraph" w:styleId="Title">
    <w:name w:val="Title"/>
    <w:basedOn w:val="Normal"/>
    <w:next w:val="Normal"/>
    <w:link w:val="TitleChar"/>
    <w:uiPriority w:val="10"/>
    <w:qFormat/>
    <w:rsid w:val="00751593"/>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751593"/>
    <w:rPr>
      <w:rFonts w:asciiTheme="majorHAnsi" w:eastAsia="MS Gothic" w:hAnsiTheme="majorHAnsi" w:cstheme="majorBidi"/>
      <w:sz w:val="32"/>
      <w:szCs w:val="32"/>
    </w:rPr>
  </w:style>
  <w:style w:type="paragraph" w:styleId="Subtitle">
    <w:name w:val="Subtitle"/>
    <w:basedOn w:val="Normal"/>
    <w:next w:val="Normal"/>
    <w:link w:val="SubtitleChar"/>
    <w:uiPriority w:val="11"/>
    <w:qFormat/>
    <w:rsid w:val="00751593"/>
    <w:pPr>
      <w:jc w:val="center"/>
      <w:outlineLvl w:val="1"/>
    </w:pPr>
    <w:rPr>
      <w:rFonts w:asciiTheme="majorHAnsi" w:eastAsia="MS Gothic" w:hAnsiTheme="majorHAnsi" w:cstheme="majorBidi"/>
      <w:sz w:val="24"/>
      <w:szCs w:val="24"/>
    </w:rPr>
  </w:style>
  <w:style w:type="character" w:customStyle="1" w:styleId="SubtitleChar">
    <w:name w:val="Subtitle Char"/>
    <w:basedOn w:val="DefaultParagraphFont"/>
    <w:link w:val="Subtitle"/>
    <w:uiPriority w:val="11"/>
    <w:rsid w:val="00751593"/>
    <w:rPr>
      <w:rFonts w:asciiTheme="majorHAnsi" w:eastAsia="MS Gothic" w:hAnsiTheme="majorHAnsi" w:cstheme="majorBidi"/>
      <w:sz w:val="24"/>
      <w:szCs w:val="24"/>
    </w:rPr>
  </w:style>
  <w:style w:type="character" w:styleId="SubtleEmphasis">
    <w:name w:val="Subtle Emphasis"/>
    <w:basedOn w:val="DefaultParagraphFont"/>
    <w:uiPriority w:val="19"/>
    <w:qFormat/>
    <w:rsid w:val="00751593"/>
    <w:rPr>
      <w:i/>
      <w:iCs/>
      <w:color w:val="808080" w:themeColor="text1" w:themeTint="7F"/>
    </w:rPr>
  </w:style>
  <w:style w:type="character" w:styleId="Emphasis">
    <w:name w:val="Emphasis"/>
    <w:basedOn w:val="DefaultParagraphFont"/>
    <w:uiPriority w:val="20"/>
    <w:qFormat/>
    <w:rsid w:val="00751593"/>
    <w:rPr>
      <w:i/>
      <w:iCs/>
    </w:rPr>
  </w:style>
  <w:style w:type="character" w:styleId="IntenseEmphasis">
    <w:name w:val="Intense Emphasis"/>
    <w:basedOn w:val="DefaultParagraphFont"/>
    <w:uiPriority w:val="21"/>
    <w:qFormat/>
    <w:rsid w:val="00751593"/>
    <w:rPr>
      <w:b/>
      <w:bCs/>
      <w:i/>
      <w:iCs/>
      <w:color w:val="4F81BD" w:themeColor="accent1"/>
    </w:rPr>
  </w:style>
  <w:style w:type="character" w:styleId="Strong">
    <w:name w:val="Strong"/>
    <w:basedOn w:val="DefaultParagraphFont"/>
    <w:uiPriority w:val="22"/>
    <w:qFormat/>
    <w:rsid w:val="00751593"/>
    <w:rPr>
      <w:b/>
      <w:bCs/>
    </w:rPr>
  </w:style>
  <w:style w:type="paragraph" w:styleId="Quote">
    <w:name w:val="Quote"/>
    <w:basedOn w:val="Normal"/>
    <w:next w:val="Normal"/>
    <w:link w:val="QuoteChar"/>
    <w:uiPriority w:val="29"/>
    <w:qFormat/>
    <w:rsid w:val="00751593"/>
    <w:rPr>
      <w:i/>
      <w:iCs/>
      <w:color w:val="000000" w:themeColor="text1"/>
    </w:rPr>
  </w:style>
  <w:style w:type="character" w:customStyle="1" w:styleId="QuoteChar">
    <w:name w:val="Quote Char"/>
    <w:basedOn w:val="DefaultParagraphFont"/>
    <w:link w:val="Quote"/>
    <w:uiPriority w:val="29"/>
    <w:rsid w:val="00751593"/>
    <w:rPr>
      <w:i/>
      <w:iCs/>
      <w:color w:val="000000" w:themeColor="text1"/>
    </w:rPr>
  </w:style>
  <w:style w:type="paragraph" w:styleId="IntenseQuote">
    <w:name w:val="Intense Quote"/>
    <w:basedOn w:val="Normal"/>
    <w:next w:val="Normal"/>
    <w:link w:val="IntenseQuoteChar"/>
    <w:uiPriority w:val="30"/>
    <w:qFormat/>
    <w:rsid w:val="007515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593"/>
    <w:rPr>
      <w:b/>
      <w:bCs/>
      <w:i/>
      <w:iCs/>
      <w:color w:val="4F81BD" w:themeColor="accent1"/>
    </w:rPr>
  </w:style>
  <w:style w:type="character" w:styleId="SubtleReference">
    <w:name w:val="Subtle Reference"/>
    <w:basedOn w:val="DefaultParagraphFont"/>
    <w:uiPriority w:val="31"/>
    <w:qFormat/>
    <w:rsid w:val="00751593"/>
    <w:rPr>
      <w:smallCaps/>
      <w:color w:val="C0504D" w:themeColor="accent2"/>
      <w:u w:val="single"/>
    </w:rPr>
  </w:style>
  <w:style w:type="character" w:styleId="IntenseReference">
    <w:name w:val="Intense Reference"/>
    <w:basedOn w:val="DefaultParagraphFont"/>
    <w:uiPriority w:val="32"/>
    <w:qFormat/>
    <w:rsid w:val="00751593"/>
    <w:rPr>
      <w:b/>
      <w:bCs/>
      <w:smallCaps/>
      <w:color w:val="C0504D" w:themeColor="accent2"/>
      <w:spacing w:val="5"/>
      <w:u w:val="single"/>
    </w:rPr>
  </w:style>
  <w:style w:type="character" w:styleId="BookTitle">
    <w:name w:val="Book Title"/>
    <w:basedOn w:val="DefaultParagraphFont"/>
    <w:uiPriority w:val="33"/>
    <w:qFormat/>
    <w:rsid w:val="00751593"/>
    <w:rPr>
      <w:b/>
      <w:bCs/>
      <w:smallCaps/>
      <w:spacing w:val="5"/>
    </w:rPr>
  </w:style>
  <w:style w:type="paragraph" w:styleId="ListParagraph">
    <w:name w:val="List Paragraph"/>
    <w:basedOn w:val="Normal"/>
    <w:uiPriority w:val="34"/>
    <w:qFormat/>
    <w:rsid w:val="00751593"/>
    <w:pPr>
      <w:ind w:leftChars="400" w:left="840"/>
    </w:pPr>
  </w:style>
  <w:style w:type="character" w:styleId="Hyperlink">
    <w:name w:val="Hyperlink"/>
    <w:basedOn w:val="DefaultParagraphFont"/>
    <w:uiPriority w:val="99"/>
    <w:unhideWhenUsed/>
    <w:rsid w:val="00751593"/>
    <w:rPr>
      <w:color w:val="0000FF" w:themeColor="hyperlink"/>
      <w:u w:val="single"/>
    </w:rPr>
  </w:style>
  <w:style w:type="character" w:styleId="FollowedHyperlink">
    <w:name w:val="FollowedHyperlink"/>
    <w:basedOn w:val="DefaultParagraphFont"/>
    <w:uiPriority w:val="99"/>
    <w:unhideWhenUsed/>
    <w:rsid w:val="00751593"/>
    <w:rPr>
      <w:color w:val="800080" w:themeColor="followedHyperlink"/>
      <w:u w:val="single"/>
    </w:rPr>
  </w:style>
  <w:style w:type="paragraph" w:styleId="Header">
    <w:name w:val="header"/>
    <w:basedOn w:val="Normal"/>
    <w:link w:val="HeaderChar"/>
    <w:uiPriority w:val="99"/>
    <w:unhideWhenUsed/>
    <w:rsid w:val="00A424C3"/>
    <w:pPr>
      <w:tabs>
        <w:tab w:val="center" w:pos="4252"/>
        <w:tab w:val="right" w:pos="8504"/>
      </w:tabs>
      <w:snapToGrid w:val="0"/>
    </w:pPr>
  </w:style>
  <w:style w:type="character" w:customStyle="1" w:styleId="HeaderChar">
    <w:name w:val="Header Char"/>
    <w:basedOn w:val="DefaultParagraphFont"/>
    <w:link w:val="Header"/>
    <w:uiPriority w:val="99"/>
    <w:rsid w:val="00A424C3"/>
  </w:style>
  <w:style w:type="paragraph" w:styleId="Footer">
    <w:name w:val="footer"/>
    <w:basedOn w:val="Normal"/>
    <w:link w:val="FooterChar"/>
    <w:uiPriority w:val="99"/>
    <w:unhideWhenUsed/>
    <w:rsid w:val="00A424C3"/>
    <w:pPr>
      <w:tabs>
        <w:tab w:val="center" w:pos="4252"/>
        <w:tab w:val="right" w:pos="8504"/>
      </w:tabs>
      <w:snapToGrid w:val="0"/>
    </w:pPr>
  </w:style>
  <w:style w:type="character" w:customStyle="1" w:styleId="FooterChar">
    <w:name w:val="Footer Char"/>
    <w:basedOn w:val="DefaultParagraphFont"/>
    <w:link w:val="Footer"/>
    <w:uiPriority w:val="99"/>
    <w:rsid w:val="00A424C3"/>
  </w:style>
  <w:style w:type="paragraph" w:styleId="BalloonText">
    <w:name w:val="Balloon Text"/>
    <w:basedOn w:val="Normal"/>
    <w:link w:val="BalloonTextChar"/>
    <w:uiPriority w:val="99"/>
    <w:semiHidden/>
    <w:unhideWhenUsed/>
    <w:rsid w:val="003A777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A777A"/>
    <w:rPr>
      <w:rFonts w:asciiTheme="majorHAnsi" w:eastAsiaTheme="majorEastAsia" w:hAnsiTheme="majorHAnsi" w:cstheme="majorBidi"/>
      <w:sz w:val="18"/>
      <w:szCs w:val="18"/>
    </w:rPr>
  </w:style>
  <w:style w:type="paragraph" w:styleId="NormalWeb">
    <w:name w:val="Normal (Web)"/>
    <w:basedOn w:val="Normal"/>
    <w:uiPriority w:val="99"/>
    <w:unhideWhenUsed/>
    <w:rsid w:val="00DF61D0"/>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tgc">
    <w:name w:val="_tgc"/>
    <w:basedOn w:val="DefaultParagraphFont"/>
    <w:rsid w:val="002A0FF7"/>
  </w:style>
  <w:style w:type="character" w:customStyle="1" w:styleId="highlight2">
    <w:name w:val="highlight2"/>
    <w:basedOn w:val="DefaultParagraphFont"/>
    <w:rsid w:val="00947D15"/>
  </w:style>
  <w:style w:type="character" w:customStyle="1" w:styleId="jrnl">
    <w:name w:val="jrnl"/>
    <w:basedOn w:val="DefaultParagraphFont"/>
    <w:rsid w:val="00947D15"/>
  </w:style>
  <w:style w:type="paragraph" w:styleId="HTMLPreformatted">
    <w:name w:val="HTML Preformatted"/>
    <w:basedOn w:val="Normal"/>
    <w:link w:val="HTMLPreformattedChar"/>
    <w:uiPriority w:val="99"/>
    <w:unhideWhenUsed/>
    <w:rsid w:val="00C16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C16DC5"/>
    <w:rPr>
      <w:rFonts w:ascii="MS Gothic" w:eastAsia="MS Gothic" w:hAnsi="MS Gothic" w:cs="MS Gothic"/>
      <w:kern w:val="0"/>
      <w:sz w:val="24"/>
      <w:szCs w:val="24"/>
    </w:rPr>
  </w:style>
  <w:style w:type="character" w:styleId="CommentReference">
    <w:name w:val="annotation reference"/>
    <w:basedOn w:val="DefaultParagraphFont"/>
    <w:uiPriority w:val="99"/>
    <w:semiHidden/>
    <w:unhideWhenUsed/>
    <w:rsid w:val="003A536D"/>
    <w:rPr>
      <w:sz w:val="16"/>
      <w:szCs w:val="16"/>
    </w:rPr>
  </w:style>
  <w:style w:type="paragraph" w:styleId="CommentText">
    <w:name w:val="annotation text"/>
    <w:basedOn w:val="Normal"/>
    <w:link w:val="CommentTextChar"/>
    <w:uiPriority w:val="99"/>
    <w:semiHidden/>
    <w:unhideWhenUsed/>
    <w:rsid w:val="003A536D"/>
    <w:rPr>
      <w:sz w:val="20"/>
      <w:szCs w:val="20"/>
    </w:rPr>
  </w:style>
  <w:style w:type="character" w:customStyle="1" w:styleId="CommentTextChar">
    <w:name w:val="Comment Text Char"/>
    <w:basedOn w:val="DefaultParagraphFont"/>
    <w:link w:val="CommentText"/>
    <w:uiPriority w:val="99"/>
    <w:semiHidden/>
    <w:rsid w:val="003A536D"/>
    <w:rPr>
      <w:sz w:val="20"/>
      <w:szCs w:val="20"/>
    </w:rPr>
  </w:style>
  <w:style w:type="paragraph" w:styleId="CommentSubject">
    <w:name w:val="annotation subject"/>
    <w:basedOn w:val="CommentText"/>
    <w:next w:val="CommentText"/>
    <w:link w:val="CommentSubjectChar"/>
    <w:uiPriority w:val="99"/>
    <w:semiHidden/>
    <w:unhideWhenUsed/>
    <w:rsid w:val="003A536D"/>
    <w:rPr>
      <w:b/>
      <w:bCs/>
    </w:rPr>
  </w:style>
  <w:style w:type="character" w:customStyle="1" w:styleId="CommentSubjectChar">
    <w:name w:val="Comment Subject Char"/>
    <w:basedOn w:val="CommentTextChar"/>
    <w:link w:val="CommentSubject"/>
    <w:uiPriority w:val="99"/>
    <w:semiHidden/>
    <w:rsid w:val="003A536D"/>
    <w:rPr>
      <w:b/>
      <w:bCs/>
      <w:sz w:val="20"/>
      <w:szCs w:val="20"/>
    </w:rPr>
  </w:style>
  <w:style w:type="paragraph" w:styleId="Revision">
    <w:name w:val="Revision"/>
    <w:hidden/>
    <w:uiPriority w:val="99"/>
    <w:semiHidden/>
    <w:rsid w:val="009B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17611">
      <w:bodyDiv w:val="1"/>
      <w:marLeft w:val="0"/>
      <w:marRight w:val="0"/>
      <w:marTop w:val="0"/>
      <w:marBottom w:val="0"/>
      <w:divBdr>
        <w:top w:val="none" w:sz="0" w:space="0" w:color="auto"/>
        <w:left w:val="none" w:sz="0" w:space="0" w:color="auto"/>
        <w:bottom w:val="none" w:sz="0" w:space="0" w:color="auto"/>
        <w:right w:val="none" w:sz="0" w:space="0" w:color="auto"/>
      </w:divBdr>
      <w:divsChild>
        <w:div w:id="1538809036">
          <w:marLeft w:val="0"/>
          <w:marRight w:val="0"/>
          <w:marTop w:val="0"/>
          <w:marBottom w:val="0"/>
          <w:divBdr>
            <w:top w:val="none" w:sz="0" w:space="0" w:color="auto"/>
            <w:left w:val="none" w:sz="0" w:space="0" w:color="auto"/>
            <w:bottom w:val="none" w:sz="0" w:space="0" w:color="auto"/>
            <w:right w:val="none" w:sz="0" w:space="0" w:color="auto"/>
          </w:divBdr>
          <w:divsChild>
            <w:div w:id="530579964">
              <w:marLeft w:val="0"/>
              <w:marRight w:val="0"/>
              <w:marTop w:val="0"/>
              <w:marBottom w:val="0"/>
              <w:divBdr>
                <w:top w:val="none" w:sz="0" w:space="0" w:color="auto"/>
                <w:left w:val="none" w:sz="0" w:space="0" w:color="auto"/>
                <w:bottom w:val="none" w:sz="0" w:space="0" w:color="auto"/>
                <w:right w:val="none" w:sz="0" w:space="0" w:color="auto"/>
              </w:divBdr>
              <w:divsChild>
                <w:div w:id="1098864797">
                  <w:marLeft w:val="0"/>
                  <w:marRight w:val="0"/>
                  <w:marTop w:val="0"/>
                  <w:marBottom w:val="0"/>
                  <w:divBdr>
                    <w:top w:val="none" w:sz="0" w:space="0" w:color="auto"/>
                    <w:left w:val="none" w:sz="0" w:space="0" w:color="auto"/>
                    <w:bottom w:val="none" w:sz="0" w:space="0" w:color="auto"/>
                    <w:right w:val="none" w:sz="0" w:space="0" w:color="auto"/>
                  </w:divBdr>
                  <w:divsChild>
                    <w:div w:id="334310802">
                      <w:marLeft w:val="0"/>
                      <w:marRight w:val="0"/>
                      <w:marTop w:val="0"/>
                      <w:marBottom w:val="0"/>
                      <w:divBdr>
                        <w:top w:val="none" w:sz="0" w:space="0" w:color="auto"/>
                        <w:left w:val="none" w:sz="0" w:space="0" w:color="auto"/>
                        <w:bottom w:val="none" w:sz="0" w:space="0" w:color="auto"/>
                        <w:right w:val="none" w:sz="0" w:space="0" w:color="auto"/>
                      </w:divBdr>
                    </w:div>
                    <w:div w:id="1107430409">
                      <w:marLeft w:val="0"/>
                      <w:marRight w:val="0"/>
                      <w:marTop w:val="0"/>
                      <w:marBottom w:val="0"/>
                      <w:divBdr>
                        <w:top w:val="none" w:sz="0" w:space="0" w:color="auto"/>
                        <w:left w:val="none" w:sz="0" w:space="0" w:color="auto"/>
                        <w:bottom w:val="none" w:sz="0" w:space="0" w:color="auto"/>
                        <w:right w:val="none" w:sz="0" w:space="0" w:color="auto"/>
                      </w:divBdr>
                    </w:div>
                    <w:div w:id="1153646374">
                      <w:marLeft w:val="0"/>
                      <w:marRight w:val="0"/>
                      <w:marTop w:val="0"/>
                      <w:marBottom w:val="0"/>
                      <w:divBdr>
                        <w:top w:val="none" w:sz="0" w:space="0" w:color="auto"/>
                        <w:left w:val="none" w:sz="0" w:space="0" w:color="auto"/>
                        <w:bottom w:val="none" w:sz="0" w:space="0" w:color="auto"/>
                        <w:right w:val="none" w:sz="0" w:space="0" w:color="auto"/>
                      </w:divBdr>
                    </w:div>
                    <w:div w:id="5435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5016">
              <w:marLeft w:val="0"/>
              <w:marRight w:val="0"/>
              <w:marTop w:val="0"/>
              <w:marBottom w:val="0"/>
              <w:divBdr>
                <w:top w:val="none" w:sz="0" w:space="0" w:color="auto"/>
                <w:left w:val="none" w:sz="0" w:space="0" w:color="auto"/>
                <w:bottom w:val="none" w:sz="0" w:space="0" w:color="auto"/>
                <w:right w:val="none" w:sz="0" w:space="0" w:color="auto"/>
              </w:divBdr>
            </w:div>
          </w:divsChild>
        </w:div>
        <w:div w:id="258875625">
          <w:marLeft w:val="0"/>
          <w:marRight w:val="0"/>
          <w:marTop w:val="0"/>
          <w:marBottom w:val="0"/>
          <w:divBdr>
            <w:top w:val="none" w:sz="0" w:space="0" w:color="auto"/>
            <w:left w:val="none" w:sz="0" w:space="0" w:color="auto"/>
            <w:bottom w:val="none" w:sz="0" w:space="0" w:color="auto"/>
            <w:right w:val="none" w:sz="0" w:space="0" w:color="auto"/>
          </w:divBdr>
        </w:div>
      </w:divsChild>
    </w:div>
    <w:div w:id="342822553">
      <w:bodyDiv w:val="1"/>
      <w:marLeft w:val="0"/>
      <w:marRight w:val="0"/>
      <w:marTop w:val="0"/>
      <w:marBottom w:val="0"/>
      <w:divBdr>
        <w:top w:val="none" w:sz="0" w:space="0" w:color="auto"/>
        <w:left w:val="none" w:sz="0" w:space="0" w:color="auto"/>
        <w:bottom w:val="none" w:sz="0" w:space="0" w:color="auto"/>
        <w:right w:val="none" w:sz="0" w:space="0" w:color="auto"/>
      </w:divBdr>
    </w:div>
    <w:div w:id="354382383">
      <w:bodyDiv w:val="1"/>
      <w:marLeft w:val="0"/>
      <w:marRight w:val="0"/>
      <w:marTop w:val="0"/>
      <w:marBottom w:val="0"/>
      <w:divBdr>
        <w:top w:val="none" w:sz="0" w:space="0" w:color="auto"/>
        <w:left w:val="none" w:sz="0" w:space="0" w:color="auto"/>
        <w:bottom w:val="none" w:sz="0" w:space="0" w:color="auto"/>
        <w:right w:val="none" w:sz="0" w:space="0" w:color="auto"/>
      </w:divBdr>
      <w:divsChild>
        <w:div w:id="1442334071">
          <w:marLeft w:val="0"/>
          <w:marRight w:val="1"/>
          <w:marTop w:val="0"/>
          <w:marBottom w:val="0"/>
          <w:divBdr>
            <w:top w:val="none" w:sz="0" w:space="0" w:color="auto"/>
            <w:left w:val="none" w:sz="0" w:space="0" w:color="auto"/>
            <w:bottom w:val="none" w:sz="0" w:space="0" w:color="auto"/>
            <w:right w:val="none" w:sz="0" w:space="0" w:color="auto"/>
          </w:divBdr>
          <w:divsChild>
            <w:div w:id="391388054">
              <w:marLeft w:val="0"/>
              <w:marRight w:val="0"/>
              <w:marTop w:val="0"/>
              <w:marBottom w:val="0"/>
              <w:divBdr>
                <w:top w:val="none" w:sz="0" w:space="0" w:color="auto"/>
                <w:left w:val="none" w:sz="0" w:space="0" w:color="auto"/>
                <w:bottom w:val="none" w:sz="0" w:space="0" w:color="auto"/>
                <w:right w:val="none" w:sz="0" w:space="0" w:color="auto"/>
              </w:divBdr>
              <w:divsChild>
                <w:div w:id="1551651216">
                  <w:marLeft w:val="0"/>
                  <w:marRight w:val="1"/>
                  <w:marTop w:val="0"/>
                  <w:marBottom w:val="0"/>
                  <w:divBdr>
                    <w:top w:val="none" w:sz="0" w:space="0" w:color="auto"/>
                    <w:left w:val="none" w:sz="0" w:space="0" w:color="auto"/>
                    <w:bottom w:val="none" w:sz="0" w:space="0" w:color="auto"/>
                    <w:right w:val="none" w:sz="0" w:space="0" w:color="auto"/>
                  </w:divBdr>
                  <w:divsChild>
                    <w:div w:id="815029944">
                      <w:marLeft w:val="0"/>
                      <w:marRight w:val="0"/>
                      <w:marTop w:val="0"/>
                      <w:marBottom w:val="0"/>
                      <w:divBdr>
                        <w:top w:val="none" w:sz="0" w:space="0" w:color="auto"/>
                        <w:left w:val="none" w:sz="0" w:space="0" w:color="auto"/>
                        <w:bottom w:val="none" w:sz="0" w:space="0" w:color="auto"/>
                        <w:right w:val="none" w:sz="0" w:space="0" w:color="auto"/>
                      </w:divBdr>
                      <w:divsChild>
                        <w:div w:id="151989359">
                          <w:marLeft w:val="0"/>
                          <w:marRight w:val="0"/>
                          <w:marTop w:val="0"/>
                          <w:marBottom w:val="0"/>
                          <w:divBdr>
                            <w:top w:val="none" w:sz="0" w:space="0" w:color="auto"/>
                            <w:left w:val="none" w:sz="0" w:space="0" w:color="auto"/>
                            <w:bottom w:val="none" w:sz="0" w:space="0" w:color="auto"/>
                            <w:right w:val="none" w:sz="0" w:space="0" w:color="auto"/>
                          </w:divBdr>
                          <w:divsChild>
                            <w:div w:id="86386701">
                              <w:marLeft w:val="0"/>
                              <w:marRight w:val="0"/>
                              <w:marTop w:val="120"/>
                              <w:marBottom w:val="360"/>
                              <w:divBdr>
                                <w:top w:val="none" w:sz="0" w:space="0" w:color="auto"/>
                                <w:left w:val="none" w:sz="0" w:space="0" w:color="auto"/>
                                <w:bottom w:val="none" w:sz="0" w:space="0" w:color="auto"/>
                                <w:right w:val="none" w:sz="0" w:space="0" w:color="auto"/>
                              </w:divBdr>
                              <w:divsChild>
                                <w:div w:id="543979922">
                                  <w:marLeft w:val="420"/>
                                  <w:marRight w:val="0"/>
                                  <w:marTop w:val="0"/>
                                  <w:marBottom w:val="0"/>
                                  <w:divBdr>
                                    <w:top w:val="none" w:sz="0" w:space="0" w:color="auto"/>
                                    <w:left w:val="none" w:sz="0" w:space="0" w:color="auto"/>
                                    <w:bottom w:val="none" w:sz="0" w:space="0" w:color="auto"/>
                                    <w:right w:val="none" w:sz="0" w:space="0" w:color="auto"/>
                                  </w:divBdr>
                                  <w:divsChild>
                                    <w:div w:id="15367712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4522">
      <w:bodyDiv w:val="1"/>
      <w:marLeft w:val="0"/>
      <w:marRight w:val="0"/>
      <w:marTop w:val="0"/>
      <w:marBottom w:val="0"/>
      <w:divBdr>
        <w:top w:val="none" w:sz="0" w:space="0" w:color="auto"/>
        <w:left w:val="none" w:sz="0" w:space="0" w:color="auto"/>
        <w:bottom w:val="none" w:sz="0" w:space="0" w:color="auto"/>
        <w:right w:val="none" w:sz="0" w:space="0" w:color="auto"/>
      </w:divBdr>
    </w:div>
    <w:div w:id="422336277">
      <w:bodyDiv w:val="1"/>
      <w:marLeft w:val="0"/>
      <w:marRight w:val="0"/>
      <w:marTop w:val="0"/>
      <w:marBottom w:val="0"/>
      <w:divBdr>
        <w:top w:val="none" w:sz="0" w:space="0" w:color="auto"/>
        <w:left w:val="none" w:sz="0" w:space="0" w:color="auto"/>
        <w:bottom w:val="none" w:sz="0" w:space="0" w:color="auto"/>
        <w:right w:val="none" w:sz="0" w:space="0" w:color="auto"/>
      </w:divBdr>
      <w:divsChild>
        <w:div w:id="1245187500">
          <w:marLeft w:val="0"/>
          <w:marRight w:val="0"/>
          <w:marTop w:val="0"/>
          <w:marBottom w:val="0"/>
          <w:divBdr>
            <w:top w:val="none" w:sz="0" w:space="0" w:color="auto"/>
            <w:left w:val="none" w:sz="0" w:space="0" w:color="auto"/>
            <w:bottom w:val="none" w:sz="0" w:space="0" w:color="auto"/>
            <w:right w:val="none" w:sz="0" w:space="0" w:color="auto"/>
          </w:divBdr>
        </w:div>
      </w:divsChild>
    </w:div>
    <w:div w:id="435560807">
      <w:bodyDiv w:val="1"/>
      <w:marLeft w:val="0"/>
      <w:marRight w:val="0"/>
      <w:marTop w:val="0"/>
      <w:marBottom w:val="0"/>
      <w:divBdr>
        <w:top w:val="none" w:sz="0" w:space="0" w:color="auto"/>
        <w:left w:val="none" w:sz="0" w:space="0" w:color="auto"/>
        <w:bottom w:val="none" w:sz="0" w:space="0" w:color="auto"/>
        <w:right w:val="none" w:sz="0" w:space="0" w:color="auto"/>
      </w:divBdr>
      <w:divsChild>
        <w:div w:id="411198191">
          <w:marLeft w:val="0"/>
          <w:marRight w:val="1"/>
          <w:marTop w:val="0"/>
          <w:marBottom w:val="0"/>
          <w:divBdr>
            <w:top w:val="none" w:sz="0" w:space="0" w:color="auto"/>
            <w:left w:val="none" w:sz="0" w:space="0" w:color="auto"/>
            <w:bottom w:val="none" w:sz="0" w:space="0" w:color="auto"/>
            <w:right w:val="none" w:sz="0" w:space="0" w:color="auto"/>
          </w:divBdr>
          <w:divsChild>
            <w:div w:id="77288781">
              <w:marLeft w:val="0"/>
              <w:marRight w:val="0"/>
              <w:marTop w:val="0"/>
              <w:marBottom w:val="0"/>
              <w:divBdr>
                <w:top w:val="none" w:sz="0" w:space="0" w:color="auto"/>
                <w:left w:val="none" w:sz="0" w:space="0" w:color="auto"/>
                <w:bottom w:val="none" w:sz="0" w:space="0" w:color="auto"/>
                <w:right w:val="none" w:sz="0" w:space="0" w:color="auto"/>
              </w:divBdr>
              <w:divsChild>
                <w:div w:id="1626885486">
                  <w:marLeft w:val="0"/>
                  <w:marRight w:val="1"/>
                  <w:marTop w:val="0"/>
                  <w:marBottom w:val="0"/>
                  <w:divBdr>
                    <w:top w:val="none" w:sz="0" w:space="0" w:color="auto"/>
                    <w:left w:val="none" w:sz="0" w:space="0" w:color="auto"/>
                    <w:bottom w:val="none" w:sz="0" w:space="0" w:color="auto"/>
                    <w:right w:val="none" w:sz="0" w:space="0" w:color="auto"/>
                  </w:divBdr>
                  <w:divsChild>
                    <w:div w:id="2111049508">
                      <w:marLeft w:val="0"/>
                      <w:marRight w:val="0"/>
                      <w:marTop w:val="0"/>
                      <w:marBottom w:val="0"/>
                      <w:divBdr>
                        <w:top w:val="none" w:sz="0" w:space="0" w:color="auto"/>
                        <w:left w:val="none" w:sz="0" w:space="0" w:color="auto"/>
                        <w:bottom w:val="none" w:sz="0" w:space="0" w:color="auto"/>
                        <w:right w:val="none" w:sz="0" w:space="0" w:color="auto"/>
                      </w:divBdr>
                      <w:divsChild>
                        <w:div w:id="1721906106">
                          <w:marLeft w:val="0"/>
                          <w:marRight w:val="0"/>
                          <w:marTop w:val="0"/>
                          <w:marBottom w:val="0"/>
                          <w:divBdr>
                            <w:top w:val="none" w:sz="0" w:space="0" w:color="auto"/>
                            <w:left w:val="none" w:sz="0" w:space="0" w:color="auto"/>
                            <w:bottom w:val="none" w:sz="0" w:space="0" w:color="auto"/>
                            <w:right w:val="none" w:sz="0" w:space="0" w:color="auto"/>
                          </w:divBdr>
                          <w:divsChild>
                            <w:div w:id="1779132990">
                              <w:marLeft w:val="0"/>
                              <w:marRight w:val="0"/>
                              <w:marTop w:val="120"/>
                              <w:marBottom w:val="360"/>
                              <w:divBdr>
                                <w:top w:val="none" w:sz="0" w:space="0" w:color="auto"/>
                                <w:left w:val="none" w:sz="0" w:space="0" w:color="auto"/>
                                <w:bottom w:val="none" w:sz="0" w:space="0" w:color="auto"/>
                                <w:right w:val="none" w:sz="0" w:space="0" w:color="auto"/>
                              </w:divBdr>
                              <w:divsChild>
                                <w:div w:id="1334186675">
                                  <w:marLeft w:val="0"/>
                                  <w:marRight w:val="0"/>
                                  <w:marTop w:val="0"/>
                                  <w:marBottom w:val="0"/>
                                  <w:divBdr>
                                    <w:top w:val="none" w:sz="0" w:space="0" w:color="auto"/>
                                    <w:left w:val="none" w:sz="0" w:space="0" w:color="auto"/>
                                    <w:bottom w:val="none" w:sz="0" w:space="0" w:color="auto"/>
                                    <w:right w:val="none" w:sz="0" w:space="0" w:color="auto"/>
                                  </w:divBdr>
                                  <w:divsChild>
                                    <w:div w:id="19309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144844">
      <w:bodyDiv w:val="1"/>
      <w:marLeft w:val="0"/>
      <w:marRight w:val="0"/>
      <w:marTop w:val="0"/>
      <w:marBottom w:val="0"/>
      <w:divBdr>
        <w:top w:val="none" w:sz="0" w:space="0" w:color="auto"/>
        <w:left w:val="none" w:sz="0" w:space="0" w:color="auto"/>
        <w:bottom w:val="none" w:sz="0" w:space="0" w:color="auto"/>
        <w:right w:val="none" w:sz="0" w:space="0" w:color="auto"/>
      </w:divBdr>
    </w:div>
    <w:div w:id="770854285">
      <w:bodyDiv w:val="1"/>
      <w:marLeft w:val="0"/>
      <w:marRight w:val="0"/>
      <w:marTop w:val="0"/>
      <w:marBottom w:val="0"/>
      <w:divBdr>
        <w:top w:val="none" w:sz="0" w:space="0" w:color="auto"/>
        <w:left w:val="none" w:sz="0" w:space="0" w:color="auto"/>
        <w:bottom w:val="none" w:sz="0" w:space="0" w:color="auto"/>
        <w:right w:val="none" w:sz="0" w:space="0" w:color="auto"/>
      </w:divBdr>
      <w:divsChild>
        <w:div w:id="1547446916">
          <w:marLeft w:val="0"/>
          <w:marRight w:val="0"/>
          <w:marTop w:val="0"/>
          <w:marBottom w:val="0"/>
          <w:divBdr>
            <w:top w:val="none" w:sz="0" w:space="0" w:color="auto"/>
            <w:left w:val="none" w:sz="0" w:space="0" w:color="auto"/>
            <w:bottom w:val="none" w:sz="0" w:space="0" w:color="auto"/>
            <w:right w:val="none" w:sz="0" w:space="0" w:color="auto"/>
          </w:divBdr>
        </w:div>
      </w:divsChild>
    </w:div>
    <w:div w:id="883445764">
      <w:bodyDiv w:val="1"/>
      <w:marLeft w:val="0"/>
      <w:marRight w:val="0"/>
      <w:marTop w:val="0"/>
      <w:marBottom w:val="0"/>
      <w:divBdr>
        <w:top w:val="none" w:sz="0" w:space="0" w:color="auto"/>
        <w:left w:val="none" w:sz="0" w:space="0" w:color="auto"/>
        <w:bottom w:val="none" w:sz="0" w:space="0" w:color="auto"/>
        <w:right w:val="none" w:sz="0" w:space="0" w:color="auto"/>
      </w:divBdr>
    </w:div>
    <w:div w:id="1092356882">
      <w:bodyDiv w:val="1"/>
      <w:marLeft w:val="0"/>
      <w:marRight w:val="0"/>
      <w:marTop w:val="0"/>
      <w:marBottom w:val="0"/>
      <w:divBdr>
        <w:top w:val="none" w:sz="0" w:space="0" w:color="auto"/>
        <w:left w:val="none" w:sz="0" w:space="0" w:color="auto"/>
        <w:bottom w:val="none" w:sz="0" w:space="0" w:color="auto"/>
        <w:right w:val="none" w:sz="0" w:space="0" w:color="auto"/>
      </w:divBdr>
      <w:divsChild>
        <w:div w:id="143398398">
          <w:marLeft w:val="0"/>
          <w:marRight w:val="1"/>
          <w:marTop w:val="0"/>
          <w:marBottom w:val="0"/>
          <w:divBdr>
            <w:top w:val="none" w:sz="0" w:space="0" w:color="auto"/>
            <w:left w:val="none" w:sz="0" w:space="0" w:color="auto"/>
            <w:bottom w:val="none" w:sz="0" w:space="0" w:color="auto"/>
            <w:right w:val="none" w:sz="0" w:space="0" w:color="auto"/>
          </w:divBdr>
          <w:divsChild>
            <w:div w:id="1561937511">
              <w:marLeft w:val="0"/>
              <w:marRight w:val="0"/>
              <w:marTop w:val="0"/>
              <w:marBottom w:val="0"/>
              <w:divBdr>
                <w:top w:val="none" w:sz="0" w:space="0" w:color="auto"/>
                <w:left w:val="none" w:sz="0" w:space="0" w:color="auto"/>
                <w:bottom w:val="none" w:sz="0" w:space="0" w:color="auto"/>
                <w:right w:val="none" w:sz="0" w:space="0" w:color="auto"/>
              </w:divBdr>
              <w:divsChild>
                <w:div w:id="1900440809">
                  <w:marLeft w:val="0"/>
                  <w:marRight w:val="1"/>
                  <w:marTop w:val="0"/>
                  <w:marBottom w:val="0"/>
                  <w:divBdr>
                    <w:top w:val="none" w:sz="0" w:space="0" w:color="auto"/>
                    <w:left w:val="none" w:sz="0" w:space="0" w:color="auto"/>
                    <w:bottom w:val="none" w:sz="0" w:space="0" w:color="auto"/>
                    <w:right w:val="none" w:sz="0" w:space="0" w:color="auto"/>
                  </w:divBdr>
                  <w:divsChild>
                    <w:div w:id="1458569739">
                      <w:marLeft w:val="0"/>
                      <w:marRight w:val="0"/>
                      <w:marTop w:val="0"/>
                      <w:marBottom w:val="0"/>
                      <w:divBdr>
                        <w:top w:val="none" w:sz="0" w:space="0" w:color="auto"/>
                        <w:left w:val="none" w:sz="0" w:space="0" w:color="auto"/>
                        <w:bottom w:val="none" w:sz="0" w:space="0" w:color="auto"/>
                        <w:right w:val="none" w:sz="0" w:space="0" w:color="auto"/>
                      </w:divBdr>
                      <w:divsChild>
                        <w:div w:id="1467046000">
                          <w:marLeft w:val="0"/>
                          <w:marRight w:val="0"/>
                          <w:marTop w:val="0"/>
                          <w:marBottom w:val="0"/>
                          <w:divBdr>
                            <w:top w:val="none" w:sz="0" w:space="0" w:color="auto"/>
                            <w:left w:val="none" w:sz="0" w:space="0" w:color="auto"/>
                            <w:bottom w:val="none" w:sz="0" w:space="0" w:color="auto"/>
                            <w:right w:val="none" w:sz="0" w:space="0" w:color="auto"/>
                          </w:divBdr>
                          <w:divsChild>
                            <w:div w:id="918751648">
                              <w:marLeft w:val="0"/>
                              <w:marRight w:val="0"/>
                              <w:marTop w:val="120"/>
                              <w:marBottom w:val="360"/>
                              <w:divBdr>
                                <w:top w:val="none" w:sz="0" w:space="0" w:color="auto"/>
                                <w:left w:val="none" w:sz="0" w:space="0" w:color="auto"/>
                                <w:bottom w:val="none" w:sz="0" w:space="0" w:color="auto"/>
                                <w:right w:val="none" w:sz="0" w:space="0" w:color="auto"/>
                              </w:divBdr>
                              <w:divsChild>
                                <w:div w:id="906956802">
                                  <w:marLeft w:val="0"/>
                                  <w:marRight w:val="0"/>
                                  <w:marTop w:val="0"/>
                                  <w:marBottom w:val="0"/>
                                  <w:divBdr>
                                    <w:top w:val="none" w:sz="0" w:space="0" w:color="auto"/>
                                    <w:left w:val="none" w:sz="0" w:space="0" w:color="auto"/>
                                    <w:bottom w:val="none" w:sz="0" w:space="0" w:color="auto"/>
                                    <w:right w:val="none" w:sz="0" w:space="0" w:color="auto"/>
                                  </w:divBdr>
                                  <w:divsChild>
                                    <w:div w:id="9292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41500">
      <w:bodyDiv w:val="1"/>
      <w:marLeft w:val="0"/>
      <w:marRight w:val="0"/>
      <w:marTop w:val="0"/>
      <w:marBottom w:val="0"/>
      <w:divBdr>
        <w:top w:val="none" w:sz="0" w:space="0" w:color="auto"/>
        <w:left w:val="none" w:sz="0" w:space="0" w:color="auto"/>
        <w:bottom w:val="none" w:sz="0" w:space="0" w:color="auto"/>
        <w:right w:val="none" w:sz="0" w:space="0" w:color="auto"/>
      </w:divBdr>
      <w:divsChild>
        <w:div w:id="264536011">
          <w:marLeft w:val="60"/>
          <w:marRight w:val="0"/>
          <w:marTop w:val="0"/>
          <w:marBottom w:val="0"/>
          <w:divBdr>
            <w:top w:val="none" w:sz="0" w:space="0" w:color="auto"/>
            <w:left w:val="none" w:sz="0" w:space="0" w:color="auto"/>
            <w:bottom w:val="none" w:sz="0" w:space="0" w:color="auto"/>
            <w:right w:val="none" w:sz="0" w:space="0" w:color="auto"/>
          </w:divBdr>
          <w:divsChild>
            <w:div w:id="69930933">
              <w:marLeft w:val="0"/>
              <w:marRight w:val="0"/>
              <w:marTop w:val="0"/>
              <w:marBottom w:val="0"/>
              <w:divBdr>
                <w:top w:val="none" w:sz="0" w:space="0" w:color="auto"/>
                <w:left w:val="none" w:sz="0" w:space="0" w:color="auto"/>
                <w:bottom w:val="none" w:sz="0" w:space="0" w:color="auto"/>
                <w:right w:val="none" w:sz="0" w:space="0" w:color="auto"/>
              </w:divBdr>
              <w:divsChild>
                <w:div w:id="1157961386">
                  <w:marLeft w:val="0"/>
                  <w:marRight w:val="0"/>
                  <w:marTop w:val="0"/>
                  <w:marBottom w:val="120"/>
                  <w:divBdr>
                    <w:top w:val="single" w:sz="6" w:space="0" w:color="F5F5F5"/>
                    <w:left w:val="single" w:sz="6" w:space="0" w:color="F5F5F5"/>
                    <w:bottom w:val="single" w:sz="6" w:space="0" w:color="F5F5F5"/>
                    <w:right w:val="single" w:sz="6" w:space="0" w:color="F5F5F5"/>
                  </w:divBdr>
                  <w:divsChild>
                    <w:div w:id="294340348">
                      <w:marLeft w:val="0"/>
                      <w:marRight w:val="0"/>
                      <w:marTop w:val="0"/>
                      <w:marBottom w:val="0"/>
                      <w:divBdr>
                        <w:top w:val="none" w:sz="0" w:space="0" w:color="auto"/>
                        <w:left w:val="none" w:sz="0" w:space="0" w:color="auto"/>
                        <w:bottom w:val="none" w:sz="0" w:space="0" w:color="auto"/>
                        <w:right w:val="none" w:sz="0" w:space="0" w:color="auto"/>
                      </w:divBdr>
                      <w:divsChild>
                        <w:div w:id="18066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12262">
      <w:bodyDiv w:val="1"/>
      <w:marLeft w:val="0"/>
      <w:marRight w:val="0"/>
      <w:marTop w:val="0"/>
      <w:marBottom w:val="0"/>
      <w:divBdr>
        <w:top w:val="none" w:sz="0" w:space="0" w:color="auto"/>
        <w:left w:val="none" w:sz="0" w:space="0" w:color="auto"/>
        <w:bottom w:val="none" w:sz="0" w:space="0" w:color="auto"/>
        <w:right w:val="none" w:sz="0" w:space="0" w:color="auto"/>
      </w:divBdr>
      <w:divsChild>
        <w:div w:id="594631665">
          <w:marLeft w:val="0"/>
          <w:marRight w:val="1"/>
          <w:marTop w:val="0"/>
          <w:marBottom w:val="0"/>
          <w:divBdr>
            <w:top w:val="none" w:sz="0" w:space="0" w:color="auto"/>
            <w:left w:val="none" w:sz="0" w:space="0" w:color="auto"/>
            <w:bottom w:val="none" w:sz="0" w:space="0" w:color="auto"/>
            <w:right w:val="none" w:sz="0" w:space="0" w:color="auto"/>
          </w:divBdr>
          <w:divsChild>
            <w:div w:id="1872572504">
              <w:marLeft w:val="0"/>
              <w:marRight w:val="0"/>
              <w:marTop w:val="0"/>
              <w:marBottom w:val="0"/>
              <w:divBdr>
                <w:top w:val="none" w:sz="0" w:space="0" w:color="auto"/>
                <w:left w:val="none" w:sz="0" w:space="0" w:color="auto"/>
                <w:bottom w:val="none" w:sz="0" w:space="0" w:color="auto"/>
                <w:right w:val="none" w:sz="0" w:space="0" w:color="auto"/>
              </w:divBdr>
              <w:divsChild>
                <w:div w:id="1335035597">
                  <w:marLeft w:val="0"/>
                  <w:marRight w:val="1"/>
                  <w:marTop w:val="0"/>
                  <w:marBottom w:val="0"/>
                  <w:divBdr>
                    <w:top w:val="none" w:sz="0" w:space="0" w:color="auto"/>
                    <w:left w:val="none" w:sz="0" w:space="0" w:color="auto"/>
                    <w:bottom w:val="none" w:sz="0" w:space="0" w:color="auto"/>
                    <w:right w:val="none" w:sz="0" w:space="0" w:color="auto"/>
                  </w:divBdr>
                  <w:divsChild>
                    <w:div w:id="612589793">
                      <w:marLeft w:val="0"/>
                      <w:marRight w:val="0"/>
                      <w:marTop w:val="0"/>
                      <w:marBottom w:val="0"/>
                      <w:divBdr>
                        <w:top w:val="none" w:sz="0" w:space="0" w:color="auto"/>
                        <w:left w:val="none" w:sz="0" w:space="0" w:color="auto"/>
                        <w:bottom w:val="none" w:sz="0" w:space="0" w:color="auto"/>
                        <w:right w:val="none" w:sz="0" w:space="0" w:color="auto"/>
                      </w:divBdr>
                      <w:divsChild>
                        <w:div w:id="680591458">
                          <w:marLeft w:val="0"/>
                          <w:marRight w:val="0"/>
                          <w:marTop w:val="0"/>
                          <w:marBottom w:val="0"/>
                          <w:divBdr>
                            <w:top w:val="none" w:sz="0" w:space="0" w:color="auto"/>
                            <w:left w:val="none" w:sz="0" w:space="0" w:color="auto"/>
                            <w:bottom w:val="none" w:sz="0" w:space="0" w:color="auto"/>
                            <w:right w:val="none" w:sz="0" w:space="0" w:color="auto"/>
                          </w:divBdr>
                          <w:divsChild>
                            <w:div w:id="246352124">
                              <w:marLeft w:val="0"/>
                              <w:marRight w:val="0"/>
                              <w:marTop w:val="120"/>
                              <w:marBottom w:val="360"/>
                              <w:divBdr>
                                <w:top w:val="none" w:sz="0" w:space="0" w:color="auto"/>
                                <w:left w:val="none" w:sz="0" w:space="0" w:color="auto"/>
                                <w:bottom w:val="none" w:sz="0" w:space="0" w:color="auto"/>
                                <w:right w:val="none" w:sz="0" w:space="0" w:color="auto"/>
                              </w:divBdr>
                              <w:divsChild>
                                <w:div w:id="1705905270">
                                  <w:marLeft w:val="0"/>
                                  <w:marRight w:val="0"/>
                                  <w:marTop w:val="0"/>
                                  <w:marBottom w:val="0"/>
                                  <w:divBdr>
                                    <w:top w:val="none" w:sz="0" w:space="0" w:color="auto"/>
                                    <w:left w:val="none" w:sz="0" w:space="0" w:color="auto"/>
                                    <w:bottom w:val="none" w:sz="0" w:space="0" w:color="auto"/>
                                    <w:right w:val="none" w:sz="0" w:space="0" w:color="auto"/>
                                  </w:divBdr>
                                  <w:divsChild>
                                    <w:div w:id="476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81064">
      <w:bodyDiv w:val="1"/>
      <w:marLeft w:val="0"/>
      <w:marRight w:val="0"/>
      <w:marTop w:val="0"/>
      <w:marBottom w:val="0"/>
      <w:divBdr>
        <w:top w:val="none" w:sz="0" w:space="0" w:color="auto"/>
        <w:left w:val="none" w:sz="0" w:space="0" w:color="auto"/>
        <w:bottom w:val="none" w:sz="0" w:space="0" w:color="auto"/>
        <w:right w:val="none" w:sz="0" w:space="0" w:color="auto"/>
      </w:divBdr>
      <w:divsChild>
        <w:div w:id="2092699798">
          <w:marLeft w:val="0"/>
          <w:marRight w:val="0"/>
          <w:marTop w:val="0"/>
          <w:marBottom w:val="0"/>
          <w:divBdr>
            <w:top w:val="none" w:sz="0" w:space="0" w:color="auto"/>
            <w:left w:val="none" w:sz="0" w:space="0" w:color="auto"/>
            <w:bottom w:val="none" w:sz="0" w:space="0" w:color="auto"/>
            <w:right w:val="none" w:sz="0" w:space="0" w:color="auto"/>
          </w:divBdr>
        </w:div>
      </w:divsChild>
    </w:div>
    <w:div w:id="1513103043">
      <w:bodyDiv w:val="1"/>
      <w:marLeft w:val="0"/>
      <w:marRight w:val="0"/>
      <w:marTop w:val="0"/>
      <w:marBottom w:val="0"/>
      <w:divBdr>
        <w:top w:val="none" w:sz="0" w:space="0" w:color="auto"/>
        <w:left w:val="none" w:sz="0" w:space="0" w:color="auto"/>
        <w:bottom w:val="none" w:sz="0" w:space="0" w:color="auto"/>
        <w:right w:val="none" w:sz="0" w:space="0" w:color="auto"/>
      </w:divBdr>
    </w:div>
    <w:div w:id="1570725250">
      <w:bodyDiv w:val="1"/>
      <w:marLeft w:val="0"/>
      <w:marRight w:val="0"/>
      <w:marTop w:val="0"/>
      <w:marBottom w:val="0"/>
      <w:divBdr>
        <w:top w:val="none" w:sz="0" w:space="0" w:color="auto"/>
        <w:left w:val="none" w:sz="0" w:space="0" w:color="auto"/>
        <w:bottom w:val="none" w:sz="0" w:space="0" w:color="auto"/>
        <w:right w:val="none" w:sz="0" w:space="0" w:color="auto"/>
      </w:divBdr>
      <w:divsChild>
        <w:div w:id="1753771465">
          <w:marLeft w:val="0"/>
          <w:marRight w:val="1"/>
          <w:marTop w:val="0"/>
          <w:marBottom w:val="0"/>
          <w:divBdr>
            <w:top w:val="none" w:sz="0" w:space="0" w:color="auto"/>
            <w:left w:val="none" w:sz="0" w:space="0" w:color="auto"/>
            <w:bottom w:val="none" w:sz="0" w:space="0" w:color="auto"/>
            <w:right w:val="none" w:sz="0" w:space="0" w:color="auto"/>
          </w:divBdr>
          <w:divsChild>
            <w:div w:id="1191333312">
              <w:marLeft w:val="0"/>
              <w:marRight w:val="0"/>
              <w:marTop w:val="0"/>
              <w:marBottom w:val="0"/>
              <w:divBdr>
                <w:top w:val="none" w:sz="0" w:space="0" w:color="auto"/>
                <w:left w:val="none" w:sz="0" w:space="0" w:color="auto"/>
                <w:bottom w:val="none" w:sz="0" w:space="0" w:color="auto"/>
                <w:right w:val="none" w:sz="0" w:space="0" w:color="auto"/>
              </w:divBdr>
              <w:divsChild>
                <w:div w:id="231355981">
                  <w:marLeft w:val="0"/>
                  <w:marRight w:val="1"/>
                  <w:marTop w:val="0"/>
                  <w:marBottom w:val="0"/>
                  <w:divBdr>
                    <w:top w:val="none" w:sz="0" w:space="0" w:color="auto"/>
                    <w:left w:val="none" w:sz="0" w:space="0" w:color="auto"/>
                    <w:bottom w:val="none" w:sz="0" w:space="0" w:color="auto"/>
                    <w:right w:val="none" w:sz="0" w:space="0" w:color="auto"/>
                  </w:divBdr>
                  <w:divsChild>
                    <w:div w:id="1672024039">
                      <w:marLeft w:val="0"/>
                      <w:marRight w:val="0"/>
                      <w:marTop w:val="0"/>
                      <w:marBottom w:val="0"/>
                      <w:divBdr>
                        <w:top w:val="none" w:sz="0" w:space="0" w:color="auto"/>
                        <w:left w:val="none" w:sz="0" w:space="0" w:color="auto"/>
                        <w:bottom w:val="none" w:sz="0" w:space="0" w:color="auto"/>
                        <w:right w:val="none" w:sz="0" w:space="0" w:color="auto"/>
                      </w:divBdr>
                      <w:divsChild>
                        <w:div w:id="996803824">
                          <w:marLeft w:val="0"/>
                          <w:marRight w:val="0"/>
                          <w:marTop w:val="0"/>
                          <w:marBottom w:val="0"/>
                          <w:divBdr>
                            <w:top w:val="none" w:sz="0" w:space="0" w:color="auto"/>
                            <w:left w:val="none" w:sz="0" w:space="0" w:color="auto"/>
                            <w:bottom w:val="none" w:sz="0" w:space="0" w:color="auto"/>
                            <w:right w:val="none" w:sz="0" w:space="0" w:color="auto"/>
                          </w:divBdr>
                          <w:divsChild>
                            <w:div w:id="1816336904">
                              <w:marLeft w:val="0"/>
                              <w:marRight w:val="0"/>
                              <w:marTop w:val="120"/>
                              <w:marBottom w:val="360"/>
                              <w:divBdr>
                                <w:top w:val="none" w:sz="0" w:space="0" w:color="auto"/>
                                <w:left w:val="none" w:sz="0" w:space="0" w:color="auto"/>
                                <w:bottom w:val="none" w:sz="0" w:space="0" w:color="auto"/>
                                <w:right w:val="none" w:sz="0" w:space="0" w:color="auto"/>
                              </w:divBdr>
                              <w:divsChild>
                                <w:div w:id="1101140876">
                                  <w:marLeft w:val="0"/>
                                  <w:marRight w:val="0"/>
                                  <w:marTop w:val="0"/>
                                  <w:marBottom w:val="0"/>
                                  <w:divBdr>
                                    <w:top w:val="none" w:sz="0" w:space="0" w:color="auto"/>
                                    <w:left w:val="none" w:sz="0" w:space="0" w:color="auto"/>
                                    <w:bottom w:val="none" w:sz="0" w:space="0" w:color="auto"/>
                                    <w:right w:val="none" w:sz="0" w:space="0" w:color="auto"/>
                                  </w:divBdr>
                                  <w:divsChild>
                                    <w:div w:id="13877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13127">
      <w:bodyDiv w:val="1"/>
      <w:marLeft w:val="0"/>
      <w:marRight w:val="0"/>
      <w:marTop w:val="0"/>
      <w:marBottom w:val="0"/>
      <w:divBdr>
        <w:top w:val="none" w:sz="0" w:space="0" w:color="auto"/>
        <w:left w:val="none" w:sz="0" w:space="0" w:color="auto"/>
        <w:bottom w:val="none" w:sz="0" w:space="0" w:color="auto"/>
        <w:right w:val="none" w:sz="0" w:space="0" w:color="auto"/>
      </w:divBdr>
    </w:div>
    <w:div w:id="1635403034">
      <w:bodyDiv w:val="1"/>
      <w:marLeft w:val="0"/>
      <w:marRight w:val="0"/>
      <w:marTop w:val="0"/>
      <w:marBottom w:val="0"/>
      <w:divBdr>
        <w:top w:val="none" w:sz="0" w:space="0" w:color="auto"/>
        <w:left w:val="none" w:sz="0" w:space="0" w:color="auto"/>
        <w:bottom w:val="none" w:sz="0" w:space="0" w:color="auto"/>
        <w:right w:val="none" w:sz="0" w:space="0" w:color="auto"/>
      </w:divBdr>
      <w:divsChild>
        <w:div w:id="1947230808">
          <w:marLeft w:val="0"/>
          <w:marRight w:val="0"/>
          <w:marTop w:val="0"/>
          <w:marBottom w:val="0"/>
          <w:divBdr>
            <w:top w:val="none" w:sz="0" w:space="0" w:color="auto"/>
            <w:left w:val="none" w:sz="0" w:space="0" w:color="auto"/>
            <w:bottom w:val="none" w:sz="0" w:space="0" w:color="auto"/>
            <w:right w:val="none" w:sz="0" w:space="0" w:color="auto"/>
          </w:divBdr>
        </w:div>
      </w:divsChild>
    </w:div>
    <w:div w:id="1721057327">
      <w:bodyDiv w:val="1"/>
      <w:marLeft w:val="0"/>
      <w:marRight w:val="0"/>
      <w:marTop w:val="0"/>
      <w:marBottom w:val="0"/>
      <w:divBdr>
        <w:top w:val="none" w:sz="0" w:space="0" w:color="auto"/>
        <w:left w:val="none" w:sz="0" w:space="0" w:color="auto"/>
        <w:bottom w:val="none" w:sz="0" w:space="0" w:color="auto"/>
        <w:right w:val="none" w:sz="0" w:space="0" w:color="auto"/>
      </w:divBdr>
      <w:divsChild>
        <w:div w:id="1250696940">
          <w:marLeft w:val="0"/>
          <w:marRight w:val="1"/>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57274421">
                  <w:marLeft w:val="0"/>
                  <w:marRight w:val="1"/>
                  <w:marTop w:val="0"/>
                  <w:marBottom w:val="0"/>
                  <w:divBdr>
                    <w:top w:val="none" w:sz="0" w:space="0" w:color="auto"/>
                    <w:left w:val="none" w:sz="0" w:space="0" w:color="auto"/>
                    <w:bottom w:val="none" w:sz="0" w:space="0" w:color="auto"/>
                    <w:right w:val="none" w:sz="0" w:space="0" w:color="auto"/>
                  </w:divBdr>
                  <w:divsChild>
                    <w:div w:id="1787771639">
                      <w:marLeft w:val="0"/>
                      <w:marRight w:val="0"/>
                      <w:marTop w:val="0"/>
                      <w:marBottom w:val="0"/>
                      <w:divBdr>
                        <w:top w:val="none" w:sz="0" w:space="0" w:color="auto"/>
                        <w:left w:val="none" w:sz="0" w:space="0" w:color="auto"/>
                        <w:bottom w:val="none" w:sz="0" w:space="0" w:color="auto"/>
                        <w:right w:val="none" w:sz="0" w:space="0" w:color="auto"/>
                      </w:divBdr>
                      <w:divsChild>
                        <w:div w:id="1521888902">
                          <w:marLeft w:val="0"/>
                          <w:marRight w:val="0"/>
                          <w:marTop w:val="0"/>
                          <w:marBottom w:val="0"/>
                          <w:divBdr>
                            <w:top w:val="none" w:sz="0" w:space="0" w:color="auto"/>
                            <w:left w:val="none" w:sz="0" w:space="0" w:color="auto"/>
                            <w:bottom w:val="none" w:sz="0" w:space="0" w:color="auto"/>
                            <w:right w:val="none" w:sz="0" w:space="0" w:color="auto"/>
                          </w:divBdr>
                          <w:divsChild>
                            <w:div w:id="1018655057">
                              <w:marLeft w:val="0"/>
                              <w:marRight w:val="0"/>
                              <w:marTop w:val="120"/>
                              <w:marBottom w:val="360"/>
                              <w:divBdr>
                                <w:top w:val="none" w:sz="0" w:space="0" w:color="auto"/>
                                <w:left w:val="none" w:sz="0" w:space="0" w:color="auto"/>
                                <w:bottom w:val="none" w:sz="0" w:space="0" w:color="auto"/>
                                <w:right w:val="none" w:sz="0" w:space="0" w:color="auto"/>
                              </w:divBdr>
                              <w:divsChild>
                                <w:div w:id="499078571">
                                  <w:marLeft w:val="0"/>
                                  <w:marRight w:val="0"/>
                                  <w:marTop w:val="0"/>
                                  <w:marBottom w:val="0"/>
                                  <w:divBdr>
                                    <w:top w:val="none" w:sz="0" w:space="0" w:color="auto"/>
                                    <w:left w:val="none" w:sz="0" w:space="0" w:color="auto"/>
                                    <w:bottom w:val="none" w:sz="0" w:space="0" w:color="auto"/>
                                    <w:right w:val="none" w:sz="0" w:space="0" w:color="auto"/>
                                  </w:divBdr>
                                </w:div>
                                <w:div w:id="558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82471">
      <w:bodyDiv w:val="1"/>
      <w:marLeft w:val="0"/>
      <w:marRight w:val="0"/>
      <w:marTop w:val="0"/>
      <w:marBottom w:val="0"/>
      <w:divBdr>
        <w:top w:val="none" w:sz="0" w:space="0" w:color="auto"/>
        <w:left w:val="none" w:sz="0" w:space="0" w:color="auto"/>
        <w:bottom w:val="none" w:sz="0" w:space="0" w:color="auto"/>
        <w:right w:val="none" w:sz="0" w:space="0" w:color="auto"/>
      </w:divBdr>
      <w:divsChild>
        <w:div w:id="1748991768">
          <w:marLeft w:val="0"/>
          <w:marRight w:val="1"/>
          <w:marTop w:val="0"/>
          <w:marBottom w:val="0"/>
          <w:divBdr>
            <w:top w:val="none" w:sz="0" w:space="0" w:color="auto"/>
            <w:left w:val="none" w:sz="0" w:space="0" w:color="auto"/>
            <w:bottom w:val="none" w:sz="0" w:space="0" w:color="auto"/>
            <w:right w:val="none" w:sz="0" w:space="0" w:color="auto"/>
          </w:divBdr>
          <w:divsChild>
            <w:div w:id="1985349739">
              <w:marLeft w:val="0"/>
              <w:marRight w:val="0"/>
              <w:marTop w:val="0"/>
              <w:marBottom w:val="0"/>
              <w:divBdr>
                <w:top w:val="none" w:sz="0" w:space="0" w:color="auto"/>
                <w:left w:val="none" w:sz="0" w:space="0" w:color="auto"/>
                <w:bottom w:val="none" w:sz="0" w:space="0" w:color="auto"/>
                <w:right w:val="none" w:sz="0" w:space="0" w:color="auto"/>
              </w:divBdr>
              <w:divsChild>
                <w:div w:id="1024093348">
                  <w:marLeft w:val="0"/>
                  <w:marRight w:val="1"/>
                  <w:marTop w:val="0"/>
                  <w:marBottom w:val="0"/>
                  <w:divBdr>
                    <w:top w:val="none" w:sz="0" w:space="0" w:color="auto"/>
                    <w:left w:val="none" w:sz="0" w:space="0" w:color="auto"/>
                    <w:bottom w:val="none" w:sz="0" w:space="0" w:color="auto"/>
                    <w:right w:val="none" w:sz="0" w:space="0" w:color="auto"/>
                  </w:divBdr>
                  <w:divsChild>
                    <w:div w:id="1835799231">
                      <w:marLeft w:val="0"/>
                      <w:marRight w:val="0"/>
                      <w:marTop w:val="0"/>
                      <w:marBottom w:val="0"/>
                      <w:divBdr>
                        <w:top w:val="none" w:sz="0" w:space="0" w:color="auto"/>
                        <w:left w:val="none" w:sz="0" w:space="0" w:color="auto"/>
                        <w:bottom w:val="none" w:sz="0" w:space="0" w:color="auto"/>
                        <w:right w:val="none" w:sz="0" w:space="0" w:color="auto"/>
                      </w:divBdr>
                      <w:divsChild>
                        <w:div w:id="590938725">
                          <w:marLeft w:val="0"/>
                          <w:marRight w:val="0"/>
                          <w:marTop w:val="0"/>
                          <w:marBottom w:val="0"/>
                          <w:divBdr>
                            <w:top w:val="none" w:sz="0" w:space="0" w:color="auto"/>
                            <w:left w:val="none" w:sz="0" w:space="0" w:color="auto"/>
                            <w:bottom w:val="none" w:sz="0" w:space="0" w:color="auto"/>
                            <w:right w:val="none" w:sz="0" w:space="0" w:color="auto"/>
                          </w:divBdr>
                          <w:divsChild>
                            <w:div w:id="2139757411">
                              <w:marLeft w:val="0"/>
                              <w:marRight w:val="0"/>
                              <w:marTop w:val="120"/>
                              <w:marBottom w:val="360"/>
                              <w:divBdr>
                                <w:top w:val="none" w:sz="0" w:space="0" w:color="auto"/>
                                <w:left w:val="none" w:sz="0" w:space="0" w:color="auto"/>
                                <w:bottom w:val="none" w:sz="0" w:space="0" w:color="auto"/>
                                <w:right w:val="none" w:sz="0" w:space="0" w:color="auto"/>
                              </w:divBdr>
                              <w:divsChild>
                                <w:div w:id="1670018580">
                                  <w:marLeft w:val="420"/>
                                  <w:marRight w:val="0"/>
                                  <w:marTop w:val="0"/>
                                  <w:marBottom w:val="0"/>
                                  <w:divBdr>
                                    <w:top w:val="none" w:sz="0" w:space="0" w:color="auto"/>
                                    <w:left w:val="none" w:sz="0" w:space="0" w:color="auto"/>
                                    <w:bottom w:val="none" w:sz="0" w:space="0" w:color="auto"/>
                                    <w:right w:val="none" w:sz="0" w:space="0" w:color="auto"/>
                                  </w:divBdr>
                                  <w:divsChild>
                                    <w:div w:id="2189021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1119">
      <w:bodyDiv w:val="1"/>
      <w:marLeft w:val="0"/>
      <w:marRight w:val="0"/>
      <w:marTop w:val="0"/>
      <w:marBottom w:val="0"/>
      <w:divBdr>
        <w:top w:val="none" w:sz="0" w:space="0" w:color="auto"/>
        <w:left w:val="none" w:sz="0" w:space="0" w:color="auto"/>
        <w:bottom w:val="none" w:sz="0" w:space="0" w:color="auto"/>
        <w:right w:val="none" w:sz="0" w:space="0" w:color="auto"/>
      </w:divBdr>
      <w:divsChild>
        <w:div w:id="325285786">
          <w:marLeft w:val="0"/>
          <w:marRight w:val="1"/>
          <w:marTop w:val="0"/>
          <w:marBottom w:val="0"/>
          <w:divBdr>
            <w:top w:val="none" w:sz="0" w:space="0" w:color="auto"/>
            <w:left w:val="none" w:sz="0" w:space="0" w:color="auto"/>
            <w:bottom w:val="none" w:sz="0" w:space="0" w:color="auto"/>
            <w:right w:val="none" w:sz="0" w:space="0" w:color="auto"/>
          </w:divBdr>
          <w:divsChild>
            <w:div w:id="1977025056">
              <w:marLeft w:val="0"/>
              <w:marRight w:val="0"/>
              <w:marTop w:val="0"/>
              <w:marBottom w:val="0"/>
              <w:divBdr>
                <w:top w:val="none" w:sz="0" w:space="0" w:color="auto"/>
                <w:left w:val="none" w:sz="0" w:space="0" w:color="auto"/>
                <w:bottom w:val="none" w:sz="0" w:space="0" w:color="auto"/>
                <w:right w:val="none" w:sz="0" w:space="0" w:color="auto"/>
              </w:divBdr>
              <w:divsChild>
                <w:div w:id="1805538083">
                  <w:marLeft w:val="0"/>
                  <w:marRight w:val="1"/>
                  <w:marTop w:val="0"/>
                  <w:marBottom w:val="0"/>
                  <w:divBdr>
                    <w:top w:val="none" w:sz="0" w:space="0" w:color="auto"/>
                    <w:left w:val="none" w:sz="0" w:space="0" w:color="auto"/>
                    <w:bottom w:val="none" w:sz="0" w:space="0" w:color="auto"/>
                    <w:right w:val="none" w:sz="0" w:space="0" w:color="auto"/>
                  </w:divBdr>
                  <w:divsChild>
                    <w:div w:id="1794909640">
                      <w:marLeft w:val="0"/>
                      <w:marRight w:val="0"/>
                      <w:marTop w:val="0"/>
                      <w:marBottom w:val="0"/>
                      <w:divBdr>
                        <w:top w:val="none" w:sz="0" w:space="0" w:color="auto"/>
                        <w:left w:val="none" w:sz="0" w:space="0" w:color="auto"/>
                        <w:bottom w:val="none" w:sz="0" w:space="0" w:color="auto"/>
                        <w:right w:val="none" w:sz="0" w:space="0" w:color="auto"/>
                      </w:divBdr>
                      <w:divsChild>
                        <w:div w:id="1420062110">
                          <w:marLeft w:val="0"/>
                          <w:marRight w:val="0"/>
                          <w:marTop w:val="0"/>
                          <w:marBottom w:val="0"/>
                          <w:divBdr>
                            <w:top w:val="none" w:sz="0" w:space="0" w:color="auto"/>
                            <w:left w:val="none" w:sz="0" w:space="0" w:color="auto"/>
                            <w:bottom w:val="none" w:sz="0" w:space="0" w:color="auto"/>
                            <w:right w:val="none" w:sz="0" w:space="0" w:color="auto"/>
                          </w:divBdr>
                          <w:divsChild>
                            <w:div w:id="1120874988">
                              <w:marLeft w:val="0"/>
                              <w:marRight w:val="0"/>
                              <w:marTop w:val="120"/>
                              <w:marBottom w:val="360"/>
                              <w:divBdr>
                                <w:top w:val="none" w:sz="0" w:space="0" w:color="auto"/>
                                <w:left w:val="none" w:sz="0" w:space="0" w:color="auto"/>
                                <w:bottom w:val="none" w:sz="0" w:space="0" w:color="auto"/>
                                <w:right w:val="none" w:sz="0" w:space="0" w:color="auto"/>
                              </w:divBdr>
                              <w:divsChild>
                                <w:div w:id="1186748197">
                                  <w:marLeft w:val="420"/>
                                  <w:marRight w:val="0"/>
                                  <w:marTop w:val="0"/>
                                  <w:marBottom w:val="0"/>
                                  <w:divBdr>
                                    <w:top w:val="none" w:sz="0" w:space="0" w:color="auto"/>
                                    <w:left w:val="none" w:sz="0" w:space="0" w:color="auto"/>
                                    <w:bottom w:val="none" w:sz="0" w:space="0" w:color="auto"/>
                                    <w:right w:val="none" w:sz="0" w:space="0" w:color="auto"/>
                                  </w:divBdr>
                                  <w:divsChild>
                                    <w:div w:id="18113658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286353">
      <w:bodyDiv w:val="1"/>
      <w:marLeft w:val="0"/>
      <w:marRight w:val="0"/>
      <w:marTop w:val="0"/>
      <w:marBottom w:val="0"/>
      <w:divBdr>
        <w:top w:val="none" w:sz="0" w:space="0" w:color="auto"/>
        <w:left w:val="none" w:sz="0" w:space="0" w:color="auto"/>
        <w:bottom w:val="none" w:sz="0" w:space="0" w:color="auto"/>
        <w:right w:val="none" w:sz="0" w:space="0" w:color="auto"/>
      </w:divBdr>
      <w:divsChild>
        <w:div w:id="1107702977">
          <w:marLeft w:val="0"/>
          <w:marRight w:val="0"/>
          <w:marTop w:val="0"/>
          <w:marBottom w:val="0"/>
          <w:divBdr>
            <w:top w:val="none" w:sz="0" w:space="0" w:color="auto"/>
            <w:left w:val="none" w:sz="0" w:space="0" w:color="auto"/>
            <w:bottom w:val="none" w:sz="0" w:space="0" w:color="auto"/>
            <w:right w:val="none" w:sz="0" w:space="0" w:color="auto"/>
          </w:divBdr>
        </w:div>
      </w:divsChild>
    </w:div>
    <w:div w:id="2083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ya-k@med.niigat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E778-99D3-4E28-8E93-44EE02ED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0</TotalTime>
  <Pages>28</Pages>
  <Words>8862</Words>
  <Characters>50517</Characters>
  <Application>Microsoft Office Word</Application>
  <DocSecurity>0</DocSecurity>
  <Lines>420</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dc:creator>
  <cp:lastModifiedBy>Na Ma</cp:lastModifiedBy>
  <cp:revision>2</cp:revision>
  <cp:lastPrinted>2018-01-25T12:15:00Z</cp:lastPrinted>
  <dcterms:created xsi:type="dcterms:W3CDTF">2018-04-15T22:58:00Z</dcterms:created>
  <dcterms:modified xsi:type="dcterms:W3CDTF">2018-04-15T22:58:00Z</dcterms:modified>
</cp:coreProperties>
</file>