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7B" w:rsidRPr="00B8745E" w:rsidRDefault="00DF607B" w:rsidP="00DF607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8745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6FBE68A" wp14:editId="68C83A16">
            <wp:extent cx="3361609" cy="487975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896" cy="489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07B" w:rsidRPr="00B8745E" w:rsidRDefault="00DF607B" w:rsidP="00DF607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B8745E">
        <w:rPr>
          <w:rFonts w:ascii="Book Antiqua" w:hAnsi="Book Antiqua" w:cs="Times New Roman"/>
          <w:sz w:val="24"/>
          <w:szCs w:val="24"/>
        </w:rPr>
        <w:t>Supplemental Figure</w:t>
      </w:r>
      <w:r>
        <w:rPr>
          <w:rFonts w:ascii="Book Antiqua" w:eastAsia="宋体" w:hAnsi="Book Antiqua" w:cs="Times New Roman" w:hint="eastAsia"/>
          <w:sz w:val="24"/>
          <w:szCs w:val="24"/>
        </w:rPr>
        <w:t xml:space="preserve"> 1</w:t>
      </w:r>
      <w:r w:rsidRPr="00B8745E">
        <w:rPr>
          <w:rFonts w:ascii="Book Antiqua" w:hAnsi="Book Antiqua" w:cs="Times New Roman"/>
          <w:sz w:val="24"/>
          <w:szCs w:val="24"/>
        </w:rPr>
        <w:t>.</w:t>
      </w:r>
      <w:proofErr w:type="gramEnd"/>
      <w:r w:rsidRPr="00B8745E">
        <w:rPr>
          <w:rFonts w:ascii="Book Antiqua" w:hAnsi="Book Antiqua" w:cs="Times New Roman"/>
          <w:sz w:val="24"/>
          <w:szCs w:val="24"/>
        </w:rPr>
        <w:t xml:space="preserve"> The Northern, Central, Southern, and Eastern regions of Taiwan</w:t>
      </w: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B8745E">
        <w:rPr>
          <w:rFonts w:ascii="Book Antiqua" w:hAnsi="Book Antiqua" w:cs="Times New Roman"/>
          <w:sz w:val="24"/>
          <w:szCs w:val="24"/>
        </w:rPr>
        <w:t>Supplemental Table 1.</w:t>
      </w:r>
      <w:proofErr w:type="gramEnd"/>
      <w:r w:rsidRPr="00B8745E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B8745E">
        <w:rPr>
          <w:rFonts w:ascii="Book Antiqua" w:hAnsi="Book Antiqua" w:cs="Times New Roman"/>
          <w:sz w:val="24"/>
          <w:szCs w:val="24"/>
        </w:rPr>
        <w:t xml:space="preserve">The Definition of </w:t>
      </w:r>
      <w:r w:rsidRPr="00B8745E">
        <w:rPr>
          <w:rFonts w:ascii="Book Antiqua" w:hAnsi="Book Antiqua"/>
          <w:sz w:val="24"/>
          <w:szCs w:val="24"/>
          <w:lang w:eastAsia="zh-TW"/>
        </w:rPr>
        <w:t>ICD-9-CM</w:t>
      </w:r>
      <w:r w:rsidRPr="00B8745E">
        <w:rPr>
          <w:rFonts w:ascii="Book Antiqua" w:hAnsi="Book Antiqua"/>
          <w:sz w:val="24"/>
          <w:szCs w:val="24"/>
        </w:rPr>
        <w:t xml:space="preserve"> Codes for Acute Upper Respiratory Tract Infections.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0"/>
        <w:gridCol w:w="7762"/>
      </w:tblGrid>
      <w:tr w:rsidR="00DF607B" w:rsidRPr="00B8745E" w:rsidTr="00A07E78">
        <w:tc>
          <w:tcPr>
            <w:tcW w:w="2263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/>
                <w:sz w:val="24"/>
                <w:szCs w:val="24"/>
              </w:rPr>
              <w:t>ICD-9-CM Codes</w:t>
            </w:r>
          </w:p>
        </w:tc>
        <w:tc>
          <w:tcPr>
            <w:tcW w:w="8193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Definitions</w:t>
            </w:r>
          </w:p>
        </w:tc>
      </w:tr>
      <w:tr w:rsidR="00DF607B" w:rsidRPr="00B8745E" w:rsidTr="00A07E78">
        <w:tc>
          <w:tcPr>
            <w:tcW w:w="2263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465</w:t>
            </w:r>
          </w:p>
        </w:tc>
        <w:tc>
          <w:tcPr>
            <w:tcW w:w="8193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Acute Upper Respiratory Infections of Multiple or Unspecific Sites</w:t>
            </w:r>
          </w:p>
        </w:tc>
      </w:tr>
      <w:tr w:rsidR="00DF607B" w:rsidRPr="00B8745E" w:rsidTr="00A07E78">
        <w:tc>
          <w:tcPr>
            <w:tcW w:w="2263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487.1</w:t>
            </w:r>
          </w:p>
        </w:tc>
        <w:tc>
          <w:tcPr>
            <w:tcW w:w="8193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Influenza with other respiratory manifestations</w:t>
            </w:r>
          </w:p>
        </w:tc>
      </w:tr>
      <w:tr w:rsidR="00DF607B" w:rsidRPr="00B8745E" w:rsidTr="00A07E78">
        <w:tc>
          <w:tcPr>
            <w:tcW w:w="2263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488.02</w:t>
            </w:r>
          </w:p>
        </w:tc>
        <w:tc>
          <w:tcPr>
            <w:tcW w:w="8193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Influenza due to identified avian influenza virus with other respiratory manifestations</w:t>
            </w:r>
          </w:p>
        </w:tc>
      </w:tr>
      <w:tr w:rsidR="00DF607B" w:rsidRPr="00B8745E" w:rsidTr="00A07E78">
        <w:tc>
          <w:tcPr>
            <w:tcW w:w="2263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488.01</w:t>
            </w:r>
          </w:p>
        </w:tc>
        <w:tc>
          <w:tcPr>
            <w:tcW w:w="8193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Influenza due to identified avian influenza virus with pneumonia</w:t>
            </w:r>
          </w:p>
        </w:tc>
      </w:tr>
      <w:tr w:rsidR="00DF607B" w:rsidRPr="00B8745E" w:rsidTr="00A07E78">
        <w:tc>
          <w:tcPr>
            <w:tcW w:w="2263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034.0</w:t>
            </w:r>
          </w:p>
        </w:tc>
        <w:tc>
          <w:tcPr>
            <w:tcW w:w="8193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Streptococcal sore throat</w:t>
            </w:r>
          </w:p>
        </w:tc>
      </w:tr>
    </w:tbl>
    <w:p w:rsidR="00DF607B" w:rsidRPr="00B8745E" w:rsidRDefault="00DF607B" w:rsidP="00DF607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DF607B" w:rsidRPr="00B8745E" w:rsidRDefault="00DF607B" w:rsidP="00DF607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B8745E">
        <w:rPr>
          <w:rFonts w:ascii="Book Antiqua" w:hAnsi="Book Antiqua" w:cs="Times New Roman"/>
          <w:sz w:val="24"/>
          <w:szCs w:val="24"/>
        </w:rPr>
        <w:t>Supplemental Table 2.</w:t>
      </w:r>
      <w:proofErr w:type="gramEnd"/>
      <w:r w:rsidRPr="00B8745E">
        <w:rPr>
          <w:rFonts w:ascii="Book Antiqua" w:hAnsi="Book Antiqua" w:cs="Times New Roman"/>
          <w:sz w:val="24"/>
          <w:szCs w:val="24"/>
        </w:rPr>
        <w:t xml:space="preserve"> Classification of the Hazards of PM2.5 and PM10 by Concentration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87"/>
        <w:gridCol w:w="2936"/>
        <w:gridCol w:w="2939"/>
      </w:tblGrid>
      <w:tr w:rsidR="00DF607B" w:rsidRPr="00B8745E" w:rsidTr="00A07E78">
        <w:trPr>
          <w:trHeight w:val="471"/>
          <w:jc w:val="center"/>
        </w:trPr>
        <w:tc>
          <w:tcPr>
            <w:tcW w:w="10543" w:type="dxa"/>
            <w:gridSpan w:val="3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bCs/>
                <w:sz w:val="24"/>
                <w:szCs w:val="24"/>
              </w:rPr>
              <w:t>The concentration of pollutants and impact on health</w:t>
            </w:r>
          </w:p>
        </w:tc>
      </w:tr>
      <w:tr w:rsidR="00DF607B" w:rsidRPr="00B8745E" w:rsidTr="00A07E78">
        <w:trPr>
          <w:trHeight w:val="452"/>
          <w:jc w:val="center"/>
        </w:trPr>
        <w:tc>
          <w:tcPr>
            <w:tcW w:w="4356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PM2.5 (</w:t>
            </w:r>
            <w:proofErr w:type="spellStart"/>
            <w:r w:rsidRPr="00B8745E">
              <w:rPr>
                <w:rFonts w:ascii="Book Antiqua" w:hAnsi="Book Antiqua" w:cs="Times New Roman"/>
                <w:sz w:val="24"/>
                <w:szCs w:val="24"/>
              </w:rPr>
              <w:t>μg</w:t>
            </w:r>
            <w:proofErr w:type="spellEnd"/>
            <w:r w:rsidRPr="00B8745E">
              <w:rPr>
                <w:rFonts w:ascii="Book Antiqua" w:hAnsi="Book Antiqua" w:cs="Times New Roman"/>
                <w:sz w:val="24"/>
                <w:szCs w:val="24"/>
              </w:rPr>
              <w:t>/ m</w:t>
            </w:r>
            <w:r w:rsidRPr="00B8745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</w:t>
            </w:r>
            <w:r w:rsidRPr="00B8745E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3095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PM10 (</w:t>
            </w:r>
            <w:proofErr w:type="spellStart"/>
            <w:r w:rsidRPr="00B8745E">
              <w:rPr>
                <w:rFonts w:ascii="Book Antiqua" w:hAnsi="Book Antiqua" w:cs="Times New Roman"/>
                <w:sz w:val="24"/>
                <w:szCs w:val="24"/>
              </w:rPr>
              <w:t>μg</w:t>
            </w:r>
            <w:proofErr w:type="spellEnd"/>
            <w:r w:rsidRPr="00B8745E">
              <w:rPr>
                <w:rFonts w:ascii="Book Antiqua" w:hAnsi="Book Antiqua" w:cs="Times New Roman"/>
                <w:sz w:val="24"/>
                <w:szCs w:val="24"/>
              </w:rPr>
              <w:t>/ m</w:t>
            </w:r>
            <w:r w:rsidRPr="00B8745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</w:t>
            </w:r>
            <w:r w:rsidRPr="00B8745E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</w:tr>
      <w:tr w:rsidR="00DF607B" w:rsidRPr="00B8745E" w:rsidTr="00A07E78">
        <w:trPr>
          <w:trHeight w:val="471"/>
          <w:jc w:val="center"/>
        </w:trPr>
        <w:tc>
          <w:tcPr>
            <w:tcW w:w="4356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Good</w:t>
            </w:r>
          </w:p>
        </w:tc>
        <w:tc>
          <w:tcPr>
            <w:tcW w:w="3092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0.0-15.4</w:t>
            </w:r>
          </w:p>
        </w:tc>
        <w:tc>
          <w:tcPr>
            <w:tcW w:w="3095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0.0-54.0</w:t>
            </w:r>
          </w:p>
        </w:tc>
      </w:tr>
      <w:tr w:rsidR="00DF607B" w:rsidRPr="00B8745E" w:rsidTr="00A07E78">
        <w:trPr>
          <w:trHeight w:val="471"/>
          <w:jc w:val="center"/>
        </w:trPr>
        <w:tc>
          <w:tcPr>
            <w:tcW w:w="4356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Moderate</w:t>
            </w:r>
          </w:p>
        </w:tc>
        <w:tc>
          <w:tcPr>
            <w:tcW w:w="3092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15.5-35.4</w:t>
            </w:r>
          </w:p>
        </w:tc>
        <w:tc>
          <w:tcPr>
            <w:tcW w:w="3095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55.0-125.0</w:t>
            </w:r>
          </w:p>
        </w:tc>
      </w:tr>
      <w:tr w:rsidR="00DF607B" w:rsidRPr="00B8745E" w:rsidTr="00A07E78">
        <w:trPr>
          <w:trHeight w:val="455"/>
          <w:jc w:val="center"/>
        </w:trPr>
        <w:tc>
          <w:tcPr>
            <w:tcW w:w="4356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Unhealthy for Sensitive Groups</w:t>
            </w:r>
          </w:p>
        </w:tc>
        <w:tc>
          <w:tcPr>
            <w:tcW w:w="3092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35.5-54.4</w:t>
            </w:r>
          </w:p>
        </w:tc>
        <w:tc>
          <w:tcPr>
            <w:tcW w:w="3095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126.0-254.0</w:t>
            </w:r>
          </w:p>
        </w:tc>
      </w:tr>
      <w:tr w:rsidR="00DF607B" w:rsidRPr="00B8745E" w:rsidTr="00A07E78">
        <w:trPr>
          <w:trHeight w:val="471"/>
          <w:jc w:val="center"/>
        </w:trPr>
        <w:tc>
          <w:tcPr>
            <w:tcW w:w="4356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Unhealthy</w:t>
            </w:r>
          </w:p>
        </w:tc>
        <w:tc>
          <w:tcPr>
            <w:tcW w:w="3092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54.5-150.4</w:t>
            </w:r>
          </w:p>
        </w:tc>
        <w:tc>
          <w:tcPr>
            <w:tcW w:w="3095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255.0-354.0</w:t>
            </w:r>
          </w:p>
        </w:tc>
      </w:tr>
      <w:tr w:rsidR="00DF607B" w:rsidRPr="00B8745E" w:rsidTr="00A07E78">
        <w:trPr>
          <w:trHeight w:val="471"/>
          <w:jc w:val="center"/>
        </w:trPr>
        <w:tc>
          <w:tcPr>
            <w:tcW w:w="4356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Very Unhealthy</w:t>
            </w:r>
          </w:p>
        </w:tc>
        <w:tc>
          <w:tcPr>
            <w:tcW w:w="3092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150.5-250.4</w:t>
            </w:r>
          </w:p>
        </w:tc>
        <w:tc>
          <w:tcPr>
            <w:tcW w:w="3095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355.0-424.0</w:t>
            </w:r>
          </w:p>
        </w:tc>
      </w:tr>
      <w:tr w:rsidR="00DF607B" w:rsidRPr="00B8745E" w:rsidTr="00A07E78">
        <w:trPr>
          <w:trHeight w:val="471"/>
          <w:jc w:val="center"/>
        </w:trPr>
        <w:tc>
          <w:tcPr>
            <w:tcW w:w="4356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Hazardous</w:t>
            </w:r>
          </w:p>
        </w:tc>
        <w:tc>
          <w:tcPr>
            <w:tcW w:w="3092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250.5-500.4</w:t>
            </w:r>
          </w:p>
        </w:tc>
        <w:tc>
          <w:tcPr>
            <w:tcW w:w="3095" w:type="dxa"/>
          </w:tcPr>
          <w:p w:rsidR="00DF607B" w:rsidRPr="00B8745E" w:rsidRDefault="00DF607B" w:rsidP="00A07E78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8745E">
              <w:rPr>
                <w:rFonts w:ascii="Book Antiqua" w:hAnsi="Book Antiqua" w:cs="Times New Roman"/>
                <w:sz w:val="24"/>
                <w:szCs w:val="24"/>
              </w:rPr>
              <w:t>425.0-604.0</w:t>
            </w:r>
          </w:p>
        </w:tc>
      </w:tr>
    </w:tbl>
    <w:p w:rsidR="00DF607B" w:rsidRPr="00B8745E" w:rsidRDefault="00DF607B" w:rsidP="00DF607B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4F065D" w:rsidRDefault="004F065D">
      <w:bookmarkStart w:id="0" w:name="_GoBack"/>
      <w:bookmarkEnd w:id="0"/>
    </w:p>
    <w:sectPr w:rsidR="004F065D" w:rsidSect="00B874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80" w:rsidRDefault="00683580" w:rsidP="00DF607B">
      <w:pPr>
        <w:spacing w:after="0" w:line="240" w:lineRule="auto"/>
      </w:pPr>
      <w:r>
        <w:separator/>
      </w:r>
    </w:p>
  </w:endnote>
  <w:endnote w:type="continuationSeparator" w:id="0">
    <w:p w:rsidR="00683580" w:rsidRDefault="00683580" w:rsidP="00DF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80" w:rsidRDefault="00683580" w:rsidP="00DF607B">
      <w:pPr>
        <w:spacing w:after="0" w:line="240" w:lineRule="auto"/>
      </w:pPr>
      <w:r>
        <w:separator/>
      </w:r>
    </w:p>
  </w:footnote>
  <w:footnote w:type="continuationSeparator" w:id="0">
    <w:p w:rsidR="00683580" w:rsidRDefault="00683580" w:rsidP="00DF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tLQ0MDU3sjAxNbBU0lEKTi0uzszPAykwrAUANd0OQCwAAAA="/>
  </w:docVars>
  <w:rsids>
    <w:rsidRoot w:val="00E245C4"/>
    <w:rsid w:val="004F065D"/>
    <w:rsid w:val="00683580"/>
    <w:rsid w:val="00DF607B"/>
    <w:rsid w:val="00E2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B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07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07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07B"/>
    <w:rPr>
      <w:sz w:val="18"/>
      <w:szCs w:val="18"/>
    </w:rPr>
  </w:style>
  <w:style w:type="table" w:styleId="a5">
    <w:name w:val="Table Grid"/>
    <w:basedOn w:val="a1"/>
    <w:uiPriority w:val="59"/>
    <w:rsid w:val="00DF607B"/>
    <w:rPr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F607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607B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B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07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07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07B"/>
    <w:rPr>
      <w:sz w:val="18"/>
      <w:szCs w:val="18"/>
    </w:rPr>
  </w:style>
  <w:style w:type="table" w:styleId="a5">
    <w:name w:val="Table Grid"/>
    <w:basedOn w:val="a1"/>
    <w:uiPriority w:val="59"/>
    <w:rsid w:val="00DF607B"/>
    <w:rPr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F607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607B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822</Characters>
  <Application>Microsoft Office Word</Application>
  <DocSecurity>0</DocSecurity>
  <Lines>6</Lines>
  <Paragraphs>1</Paragraphs>
  <ScaleCrop>false</ScaleCrop>
  <Company>微软中国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2018-06-21T01:58:00Z</dcterms:created>
  <dcterms:modified xsi:type="dcterms:W3CDTF">2018-06-21T01:58:00Z</dcterms:modified>
</cp:coreProperties>
</file>