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A9659" w14:textId="77777777" w:rsidR="006E20C1" w:rsidRDefault="006E20C1" w:rsidP="002720A4">
      <w:pPr>
        <w:spacing w:line="360" w:lineRule="auto"/>
        <w:jc w:val="both"/>
        <w:rPr>
          <w:rFonts w:ascii="Book Antiqua" w:hAnsi="Book Antiqua"/>
          <w:b/>
          <w:color w:val="000000"/>
        </w:rPr>
      </w:pPr>
    </w:p>
    <w:p w14:paraId="7C4D6DE3" w14:textId="3E3B97C8" w:rsidR="0083507F" w:rsidRPr="00C941B1" w:rsidRDefault="0083507F" w:rsidP="002720A4">
      <w:pPr>
        <w:spacing w:line="360" w:lineRule="auto"/>
        <w:jc w:val="both"/>
        <w:rPr>
          <w:rFonts w:ascii="Book Antiqua" w:hAnsi="Book Antiqua"/>
          <w:b/>
          <w:i/>
          <w:color w:val="000000"/>
        </w:rPr>
      </w:pPr>
      <w:r w:rsidRPr="00C941B1">
        <w:rPr>
          <w:rFonts w:ascii="Book Antiqua" w:hAnsi="Book Antiqua"/>
          <w:b/>
          <w:color w:val="000000"/>
        </w:rPr>
        <w:t xml:space="preserve">Name of Journal: </w:t>
      </w:r>
      <w:r w:rsidRPr="00C941B1">
        <w:rPr>
          <w:rFonts w:ascii="Book Antiqua" w:hAnsi="Book Antiqua"/>
          <w:i/>
          <w:color w:val="000000"/>
        </w:rPr>
        <w:t>World Journal of Methodology</w:t>
      </w:r>
    </w:p>
    <w:p w14:paraId="417D85B1" w14:textId="02463EDB" w:rsidR="0083507F" w:rsidRPr="00C941B1" w:rsidRDefault="0083507F" w:rsidP="002720A4">
      <w:pPr>
        <w:spacing w:line="360" w:lineRule="auto"/>
        <w:jc w:val="both"/>
        <w:rPr>
          <w:rFonts w:ascii="Book Antiqua" w:eastAsia="SimSun" w:hAnsi="Book Antiqua"/>
          <w:b/>
          <w:color w:val="000000"/>
          <w:lang w:eastAsia="zh-CN"/>
        </w:rPr>
      </w:pPr>
      <w:r w:rsidRPr="00C941B1">
        <w:rPr>
          <w:rFonts w:ascii="Book Antiqua" w:hAnsi="Book Antiqua"/>
          <w:b/>
          <w:color w:val="000000"/>
        </w:rPr>
        <w:t xml:space="preserve">Manuscript NO: </w:t>
      </w:r>
      <w:r w:rsidRPr="00C941B1">
        <w:rPr>
          <w:rFonts w:ascii="Book Antiqua" w:eastAsia="SimSun" w:hAnsi="Book Antiqua"/>
          <w:color w:val="000000"/>
          <w:lang w:eastAsia="zh-CN"/>
        </w:rPr>
        <w:t>4</w:t>
      </w:r>
      <w:r w:rsidR="00AA35DA">
        <w:rPr>
          <w:rFonts w:ascii="Book Antiqua" w:eastAsia="SimSun" w:hAnsi="Book Antiqua" w:hint="eastAsia"/>
          <w:color w:val="000000"/>
          <w:lang w:eastAsia="zh-CN"/>
        </w:rPr>
        <w:t>4594</w:t>
      </w:r>
    </w:p>
    <w:p w14:paraId="077EA442" w14:textId="77405722" w:rsidR="0083507F" w:rsidRPr="00C941B1" w:rsidRDefault="0083507F" w:rsidP="002720A4">
      <w:pPr>
        <w:spacing w:line="360" w:lineRule="auto"/>
        <w:jc w:val="both"/>
        <w:rPr>
          <w:rFonts w:ascii="Book Antiqua" w:hAnsi="Book Antiqua"/>
          <w:b/>
          <w:color w:val="000000"/>
        </w:rPr>
      </w:pPr>
      <w:bookmarkStart w:id="0" w:name="OLE_LINK3"/>
      <w:bookmarkStart w:id="1" w:name="OLE_LINK4"/>
      <w:r w:rsidRPr="00C941B1">
        <w:rPr>
          <w:rFonts w:ascii="Book Antiqua" w:hAnsi="Book Antiqua"/>
          <w:b/>
          <w:color w:val="000000"/>
          <w:shd w:val="clear" w:color="auto" w:fill="FFFFFF"/>
        </w:rPr>
        <w:t>Manuscript</w:t>
      </w:r>
      <w:r w:rsidR="00660750" w:rsidRPr="00C941B1">
        <w:rPr>
          <w:rFonts w:ascii="Book Antiqua" w:eastAsia="SimSun" w:hAnsi="Book Antiqua"/>
          <w:b/>
          <w:color w:val="000000"/>
          <w:shd w:val="clear" w:color="auto" w:fill="FFFFFF"/>
          <w:lang w:eastAsia="zh-CN"/>
        </w:rPr>
        <w:t xml:space="preserve"> </w:t>
      </w:r>
      <w:r w:rsidRPr="00C941B1">
        <w:rPr>
          <w:rFonts w:ascii="Book Antiqua" w:hAnsi="Book Antiqua"/>
          <w:b/>
          <w:color w:val="000000"/>
          <w:shd w:val="clear" w:color="auto" w:fill="FFFFFF"/>
        </w:rPr>
        <w:t>Type</w:t>
      </w:r>
      <w:bookmarkEnd w:id="0"/>
      <w:bookmarkEnd w:id="1"/>
      <w:r w:rsidRPr="00C941B1">
        <w:rPr>
          <w:rFonts w:ascii="Book Antiqua" w:hAnsi="Book Antiqua"/>
          <w:b/>
          <w:color w:val="000000"/>
        </w:rPr>
        <w:t xml:space="preserve">: </w:t>
      </w:r>
      <w:r w:rsidRPr="00C941B1">
        <w:rPr>
          <w:rFonts w:ascii="Book Antiqua" w:hAnsi="Book Antiqua"/>
          <w:color w:val="000000"/>
        </w:rPr>
        <w:t>REVIEW</w:t>
      </w:r>
    </w:p>
    <w:p w14:paraId="207019FF" w14:textId="77777777" w:rsidR="0083507F" w:rsidRPr="00C941B1" w:rsidRDefault="0083507F" w:rsidP="002720A4">
      <w:pPr>
        <w:spacing w:line="360" w:lineRule="auto"/>
        <w:jc w:val="both"/>
        <w:rPr>
          <w:rFonts w:ascii="Book Antiqua" w:eastAsia="SimSun" w:hAnsi="Book Antiqua"/>
          <w:b/>
          <w:lang w:eastAsia="zh-CN"/>
        </w:rPr>
      </w:pPr>
    </w:p>
    <w:p w14:paraId="3E09B567" w14:textId="42578CC6" w:rsidR="00671E82" w:rsidRPr="00C941B1" w:rsidRDefault="00671E82" w:rsidP="002720A4">
      <w:pPr>
        <w:spacing w:line="360" w:lineRule="auto"/>
        <w:jc w:val="both"/>
        <w:rPr>
          <w:rFonts w:ascii="Book Antiqua" w:eastAsia="SimSun" w:hAnsi="Book Antiqua"/>
          <w:b/>
          <w:lang w:eastAsia="zh-CN"/>
        </w:rPr>
      </w:pPr>
      <w:r w:rsidRPr="00C941B1">
        <w:rPr>
          <w:rFonts w:ascii="Book Antiqua" w:hAnsi="Book Antiqua"/>
          <w:b/>
        </w:rPr>
        <w:t xml:space="preserve">Risk stratification for </w:t>
      </w:r>
      <w:r w:rsidR="000E5F13" w:rsidRPr="00C941B1">
        <w:rPr>
          <w:rFonts w:ascii="Book Antiqua" w:eastAsia="Cambria" w:hAnsi="Book Antiqua"/>
          <w:b/>
        </w:rPr>
        <w:t>coronary artery disease</w:t>
      </w:r>
      <w:r w:rsidR="00D34043" w:rsidRPr="00C941B1">
        <w:rPr>
          <w:rFonts w:ascii="Book Antiqua" w:hAnsi="Book Antiqua"/>
          <w:b/>
        </w:rPr>
        <w:t xml:space="preserve"> </w:t>
      </w:r>
      <w:r w:rsidR="00660750" w:rsidRPr="00C941B1">
        <w:rPr>
          <w:rFonts w:ascii="Book Antiqua" w:hAnsi="Book Antiqua"/>
          <w:b/>
        </w:rPr>
        <w:t>in</w:t>
      </w:r>
      <w:r w:rsidR="00660750" w:rsidRPr="00C941B1">
        <w:rPr>
          <w:rFonts w:ascii="Book Antiqua" w:eastAsia="SimSun" w:hAnsi="Book Antiqua"/>
          <w:b/>
          <w:lang w:eastAsia="zh-CN"/>
        </w:rPr>
        <w:t xml:space="preserve"> </w:t>
      </w:r>
      <w:r w:rsidR="000E5F13" w:rsidRPr="00C941B1">
        <w:rPr>
          <w:rFonts w:ascii="Book Antiqua" w:hAnsi="Book Antiqua"/>
          <w:b/>
        </w:rPr>
        <w:t>multi</w:t>
      </w:r>
      <w:r w:rsidR="00660750" w:rsidRPr="00C941B1">
        <w:rPr>
          <w:rFonts w:ascii="Book Antiqua" w:hAnsi="Book Antiqua"/>
          <w:b/>
        </w:rPr>
        <w:t>-</w:t>
      </w:r>
      <w:r w:rsidR="000E5F13" w:rsidRPr="00C941B1">
        <w:rPr>
          <w:rFonts w:ascii="Book Antiqua" w:hAnsi="Book Antiqua"/>
          <w:b/>
        </w:rPr>
        <w:t>ethnic</w:t>
      </w:r>
      <w:r w:rsidR="000E5F13" w:rsidRPr="00C941B1">
        <w:rPr>
          <w:rFonts w:ascii="Book Antiqua" w:eastAsia="SimSun" w:hAnsi="Book Antiqua"/>
          <w:b/>
          <w:lang w:eastAsia="zh-CN"/>
        </w:rPr>
        <w:t xml:space="preserve"> </w:t>
      </w:r>
      <w:r w:rsidR="000E5F13" w:rsidRPr="00C941B1">
        <w:rPr>
          <w:rFonts w:ascii="Book Antiqua" w:hAnsi="Book Antiqua"/>
          <w:b/>
        </w:rPr>
        <w:t>populations</w:t>
      </w:r>
      <w:r w:rsidR="002A1D9B" w:rsidRPr="00C941B1">
        <w:rPr>
          <w:rFonts w:ascii="Book Antiqua" w:eastAsia="SimSun" w:hAnsi="Book Antiqua"/>
          <w:b/>
          <w:lang w:eastAsia="zh-CN"/>
        </w:rPr>
        <w:t>:</w:t>
      </w:r>
      <w:r w:rsidR="000E5F13" w:rsidRPr="00C941B1">
        <w:rPr>
          <w:rFonts w:ascii="Book Antiqua" w:eastAsia="SimSun" w:hAnsi="Book Antiqua"/>
          <w:b/>
          <w:lang w:eastAsia="zh-CN"/>
        </w:rPr>
        <w:t xml:space="preserve"> </w:t>
      </w:r>
      <w:r w:rsidRPr="00C941B1">
        <w:rPr>
          <w:rFonts w:ascii="Book Antiqua" w:hAnsi="Book Antiqua"/>
          <w:b/>
        </w:rPr>
        <w:t xml:space="preserve">Are </w:t>
      </w:r>
      <w:r w:rsidR="000E5F13" w:rsidRPr="00C941B1">
        <w:rPr>
          <w:rFonts w:ascii="Book Antiqua" w:hAnsi="Book Antiqua"/>
          <w:b/>
        </w:rPr>
        <w:t xml:space="preserve">there broader considerations </w:t>
      </w:r>
      <w:r w:rsidR="00D34043" w:rsidRPr="00C941B1">
        <w:rPr>
          <w:rFonts w:ascii="Book Antiqua" w:hAnsi="Book Antiqua"/>
          <w:b/>
        </w:rPr>
        <w:t xml:space="preserve">for </w:t>
      </w:r>
      <w:r w:rsidR="000E5F13" w:rsidRPr="00C941B1">
        <w:rPr>
          <w:rFonts w:ascii="Book Antiqua" w:hAnsi="Book Antiqua"/>
          <w:b/>
        </w:rPr>
        <w:t>cost efficiency</w:t>
      </w:r>
      <w:r w:rsidR="00D34043" w:rsidRPr="00C941B1">
        <w:rPr>
          <w:rFonts w:ascii="Book Antiqua" w:hAnsi="Book Antiqua"/>
          <w:b/>
        </w:rPr>
        <w:t>?</w:t>
      </w:r>
    </w:p>
    <w:p w14:paraId="48D5790A" w14:textId="77777777" w:rsidR="00AD7A85" w:rsidRPr="00C941B1" w:rsidRDefault="00AD7A85" w:rsidP="002720A4">
      <w:pPr>
        <w:spacing w:line="360" w:lineRule="auto"/>
        <w:jc w:val="both"/>
        <w:rPr>
          <w:rFonts w:ascii="Book Antiqua" w:eastAsia="SimSun" w:hAnsi="Book Antiqua"/>
          <w:b/>
          <w:lang w:eastAsia="zh-CN"/>
        </w:rPr>
      </w:pPr>
    </w:p>
    <w:p w14:paraId="40915524" w14:textId="71BF021E" w:rsidR="00AD7A85" w:rsidRPr="00C941B1" w:rsidRDefault="00AD7A85" w:rsidP="002720A4">
      <w:pPr>
        <w:spacing w:line="360" w:lineRule="auto"/>
        <w:jc w:val="both"/>
        <w:rPr>
          <w:rFonts w:ascii="Book Antiqua" w:eastAsia="SimSun" w:hAnsi="Book Antiqua"/>
          <w:b/>
          <w:lang w:eastAsia="zh-CN"/>
        </w:rPr>
      </w:pPr>
      <w:proofErr w:type="spellStart"/>
      <w:r w:rsidRPr="00C941B1">
        <w:rPr>
          <w:rFonts w:ascii="Book Antiqua" w:hAnsi="Book Antiqua"/>
          <w:color w:val="000000" w:themeColor="text1"/>
        </w:rPr>
        <w:t>Iyngkaran</w:t>
      </w:r>
      <w:proofErr w:type="spellEnd"/>
      <w:r w:rsidRPr="00C941B1">
        <w:rPr>
          <w:rFonts w:ascii="Book Antiqua" w:eastAsia="SimSun" w:hAnsi="Book Antiqua"/>
          <w:color w:val="000000" w:themeColor="text1"/>
          <w:lang w:eastAsia="zh-CN"/>
        </w:rPr>
        <w:t xml:space="preserve"> P </w:t>
      </w:r>
      <w:r w:rsidRPr="00C941B1">
        <w:rPr>
          <w:rFonts w:ascii="Book Antiqua" w:eastAsia="SimSun" w:hAnsi="Book Antiqua"/>
          <w:i/>
          <w:color w:val="000000" w:themeColor="text1"/>
          <w:lang w:eastAsia="zh-CN"/>
        </w:rPr>
        <w:t>et al</w:t>
      </w:r>
      <w:r w:rsidRPr="00C941B1">
        <w:rPr>
          <w:rFonts w:ascii="Book Antiqua" w:eastAsia="SimSun" w:hAnsi="Book Antiqua"/>
          <w:color w:val="000000" w:themeColor="text1"/>
          <w:lang w:eastAsia="zh-CN"/>
        </w:rPr>
        <w:t>. Risk stratifying coronary artery disease diverse populations</w:t>
      </w:r>
    </w:p>
    <w:p w14:paraId="14B6ACA4" w14:textId="77777777" w:rsidR="00660750" w:rsidRPr="00C941B1" w:rsidRDefault="00660750" w:rsidP="002720A4">
      <w:pPr>
        <w:spacing w:line="360" w:lineRule="auto"/>
        <w:jc w:val="both"/>
        <w:rPr>
          <w:rFonts w:ascii="Book Antiqua" w:eastAsia="SimSun" w:hAnsi="Book Antiqua"/>
          <w:b/>
          <w:lang w:eastAsia="zh-CN"/>
        </w:rPr>
      </w:pPr>
    </w:p>
    <w:p w14:paraId="13BDE8C7" w14:textId="45188F47" w:rsidR="00671E82" w:rsidRPr="00C941B1" w:rsidRDefault="00B85422" w:rsidP="002720A4">
      <w:pPr>
        <w:spacing w:line="360" w:lineRule="auto"/>
        <w:jc w:val="both"/>
        <w:rPr>
          <w:rFonts w:ascii="Book Antiqua" w:eastAsia="SimSun" w:hAnsi="Book Antiqua"/>
          <w:b/>
          <w:color w:val="000000" w:themeColor="text1"/>
          <w:u w:val="single"/>
          <w:lang w:eastAsia="zh-CN"/>
        </w:rPr>
      </w:pPr>
      <w:proofErr w:type="spellStart"/>
      <w:r w:rsidRPr="00C941B1">
        <w:rPr>
          <w:rFonts w:ascii="Book Antiqua" w:hAnsi="Book Antiqua"/>
          <w:color w:val="000000" w:themeColor="text1"/>
        </w:rPr>
        <w:t>Pupalan</w:t>
      </w:r>
      <w:proofErr w:type="spellEnd"/>
      <w:r w:rsidRPr="00C941B1">
        <w:rPr>
          <w:rFonts w:ascii="Book Antiqua" w:hAnsi="Book Antiqua"/>
          <w:color w:val="000000" w:themeColor="text1"/>
        </w:rPr>
        <w:t xml:space="preserve"> </w:t>
      </w:r>
      <w:proofErr w:type="spellStart"/>
      <w:r w:rsidR="00671E82" w:rsidRPr="00C941B1">
        <w:rPr>
          <w:rFonts w:ascii="Book Antiqua" w:hAnsi="Book Antiqua"/>
          <w:color w:val="000000" w:themeColor="text1"/>
        </w:rPr>
        <w:t>I</w:t>
      </w:r>
      <w:r w:rsidR="002F10DC" w:rsidRPr="00C941B1">
        <w:rPr>
          <w:rFonts w:ascii="Book Antiqua" w:hAnsi="Book Antiqua"/>
          <w:color w:val="000000" w:themeColor="text1"/>
        </w:rPr>
        <w:t>yngkaran</w:t>
      </w:r>
      <w:proofErr w:type="spellEnd"/>
      <w:r w:rsidR="00671E82" w:rsidRPr="00C941B1">
        <w:rPr>
          <w:rFonts w:ascii="Book Antiqua" w:hAnsi="Book Antiqua"/>
          <w:color w:val="000000" w:themeColor="text1"/>
        </w:rPr>
        <w:t xml:space="preserve">, </w:t>
      </w:r>
      <w:proofErr w:type="spellStart"/>
      <w:r w:rsidR="002F10DC" w:rsidRPr="00C941B1">
        <w:rPr>
          <w:rFonts w:ascii="Book Antiqua" w:hAnsi="Book Antiqua"/>
          <w:color w:val="000000" w:themeColor="text1"/>
        </w:rPr>
        <w:t>Wiliam</w:t>
      </w:r>
      <w:proofErr w:type="spellEnd"/>
      <w:r w:rsidR="002F10DC" w:rsidRPr="00C941B1">
        <w:rPr>
          <w:rFonts w:ascii="Book Antiqua" w:hAnsi="Book Antiqua"/>
          <w:color w:val="000000" w:themeColor="text1"/>
        </w:rPr>
        <w:t xml:space="preserve"> Chan</w:t>
      </w:r>
      <w:r w:rsidR="002F10DC" w:rsidRPr="00C941B1">
        <w:rPr>
          <w:rFonts w:ascii="Book Antiqua" w:eastAsia="SimSun" w:hAnsi="Book Antiqua"/>
          <w:color w:val="000000" w:themeColor="text1"/>
          <w:lang w:eastAsia="zh-CN"/>
        </w:rPr>
        <w:t>,</w:t>
      </w:r>
      <w:r w:rsidR="009125FC" w:rsidRPr="00C941B1">
        <w:rPr>
          <w:rFonts w:ascii="Book Antiqua" w:hAnsi="Book Antiqua"/>
          <w:color w:val="000000" w:themeColor="text1"/>
        </w:rPr>
        <w:t xml:space="preserve"> </w:t>
      </w:r>
      <w:r w:rsidRPr="00C941B1">
        <w:rPr>
          <w:rFonts w:ascii="Book Antiqua" w:hAnsi="Book Antiqua"/>
          <w:color w:val="000000" w:themeColor="text1"/>
        </w:rPr>
        <w:t>Danny Liew</w:t>
      </w:r>
      <w:r w:rsidR="007749F3" w:rsidRPr="00C941B1">
        <w:rPr>
          <w:rFonts w:ascii="Book Antiqua" w:hAnsi="Book Antiqua"/>
          <w:color w:val="000000" w:themeColor="text1"/>
        </w:rPr>
        <w:t xml:space="preserve">, </w:t>
      </w:r>
      <w:r w:rsidRPr="00C941B1">
        <w:rPr>
          <w:rFonts w:ascii="Book Antiqua" w:hAnsi="Book Antiqua"/>
          <w:color w:val="000000" w:themeColor="text1"/>
        </w:rPr>
        <w:t>Jalal Zamani</w:t>
      </w:r>
      <w:r w:rsidR="00647835" w:rsidRPr="00C941B1">
        <w:rPr>
          <w:rFonts w:ascii="Book Antiqua" w:hAnsi="Book Antiqua"/>
          <w:color w:val="000000" w:themeColor="text1"/>
        </w:rPr>
        <w:t xml:space="preserve">, </w:t>
      </w:r>
      <w:r w:rsidRPr="00C941B1">
        <w:rPr>
          <w:rFonts w:ascii="Book Antiqua" w:hAnsi="Book Antiqua"/>
          <w:color w:val="000000" w:themeColor="text1"/>
        </w:rPr>
        <w:t>John D Horowitz</w:t>
      </w:r>
      <w:r w:rsidR="00A13502" w:rsidRPr="00C941B1">
        <w:rPr>
          <w:rFonts w:ascii="Book Antiqua" w:hAnsi="Book Antiqua"/>
          <w:color w:val="000000" w:themeColor="text1"/>
        </w:rPr>
        <w:t xml:space="preserve">, </w:t>
      </w:r>
      <w:r w:rsidRPr="00C941B1">
        <w:rPr>
          <w:rFonts w:ascii="Book Antiqua" w:hAnsi="Book Antiqua"/>
          <w:color w:val="000000" w:themeColor="text1"/>
        </w:rPr>
        <w:t xml:space="preserve">Michael </w:t>
      </w:r>
      <w:r w:rsidR="007749F3" w:rsidRPr="00C941B1">
        <w:rPr>
          <w:rFonts w:ascii="Book Antiqua" w:hAnsi="Book Antiqua"/>
          <w:color w:val="000000" w:themeColor="text1"/>
        </w:rPr>
        <w:t>Jelinek</w:t>
      </w:r>
      <w:r w:rsidR="00671E82" w:rsidRPr="00C941B1">
        <w:rPr>
          <w:rFonts w:ascii="Book Antiqua" w:hAnsi="Book Antiqua"/>
          <w:color w:val="000000" w:themeColor="text1"/>
        </w:rPr>
        <w:t>,</w:t>
      </w:r>
      <w:r w:rsidRPr="00C941B1">
        <w:rPr>
          <w:rFonts w:ascii="Book Antiqua" w:hAnsi="Book Antiqua"/>
          <w:color w:val="000000" w:themeColor="text1"/>
        </w:rPr>
        <w:t xml:space="preserve"> David L Hare</w:t>
      </w:r>
      <w:r w:rsidR="009125FC" w:rsidRPr="00C941B1">
        <w:rPr>
          <w:rFonts w:ascii="Book Antiqua" w:hAnsi="Book Antiqua"/>
          <w:color w:val="000000" w:themeColor="text1"/>
        </w:rPr>
        <w:t>,</w:t>
      </w:r>
      <w:r w:rsidR="00671E82" w:rsidRPr="00C941B1">
        <w:rPr>
          <w:rFonts w:ascii="Book Antiqua" w:hAnsi="Book Antiqua"/>
          <w:color w:val="000000" w:themeColor="text1"/>
        </w:rPr>
        <w:t xml:space="preserve"> </w:t>
      </w:r>
      <w:r w:rsidRPr="00C941B1">
        <w:rPr>
          <w:rFonts w:ascii="Book Antiqua" w:hAnsi="Book Antiqua"/>
          <w:color w:val="000000" w:themeColor="text1"/>
        </w:rPr>
        <w:t xml:space="preserve">James </w:t>
      </w:r>
      <w:r w:rsidR="008777FF" w:rsidRPr="00C941B1">
        <w:rPr>
          <w:rFonts w:ascii="Book Antiqua" w:hAnsi="Book Antiqua"/>
          <w:color w:val="000000" w:themeColor="text1"/>
        </w:rPr>
        <w:t>Shaw</w:t>
      </w:r>
    </w:p>
    <w:p w14:paraId="2D4EFC17" w14:textId="77777777" w:rsidR="00671E82" w:rsidRPr="00C941B1" w:rsidRDefault="00671E82" w:rsidP="002720A4">
      <w:pPr>
        <w:spacing w:line="360" w:lineRule="auto"/>
        <w:jc w:val="both"/>
        <w:rPr>
          <w:rFonts w:ascii="Book Antiqua" w:hAnsi="Book Antiqua"/>
          <w:b/>
          <w:color w:val="000000"/>
          <w:u w:val="single"/>
        </w:rPr>
      </w:pPr>
    </w:p>
    <w:p w14:paraId="42A56458" w14:textId="56D95742" w:rsidR="00671E82" w:rsidRPr="00C941B1" w:rsidRDefault="00671E82" w:rsidP="002720A4">
      <w:pPr>
        <w:spacing w:line="360" w:lineRule="auto"/>
        <w:jc w:val="both"/>
        <w:rPr>
          <w:rFonts w:ascii="Book Antiqua" w:eastAsia="SimSun" w:hAnsi="Book Antiqua"/>
          <w:lang w:eastAsia="zh-CN"/>
        </w:rPr>
      </w:pPr>
      <w:proofErr w:type="spellStart"/>
      <w:r w:rsidRPr="00C941B1">
        <w:rPr>
          <w:rFonts w:ascii="Book Antiqua" w:eastAsia="Cambria" w:hAnsi="Book Antiqua"/>
          <w:b/>
        </w:rPr>
        <w:t>Pupalan</w:t>
      </w:r>
      <w:proofErr w:type="spellEnd"/>
      <w:r w:rsidRPr="00C941B1">
        <w:rPr>
          <w:rFonts w:ascii="Book Antiqua" w:eastAsia="Cambria" w:hAnsi="Book Antiqua"/>
          <w:b/>
        </w:rPr>
        <w:t xml:space="preserve"> </w:t>
      </w:r>
      <w:proofErr w:type="spellStart"/>
      <w:r w:rsidRPr="00C941B1">
        <w:rPr>
          <w:rFonts w:ascii="Book Antiqua" w:eastAsia="Cambria" w:hAnsi="Book Antiqua"/>
          <w:b/>
        </w:rPr>
        <w:t>Iyngkaran</w:t>
      </w:r>
      <w:proofErr w:type="spellEnd"/>
      <w:r w:rsidR="00CB69BA" w:rsidRPr="00C941B1">
        <w:rPr>
          <w:rFonts w:ascii="Book Antiqua" w:eastAsia="SimSun" w:hAnsi="Book Antiqua"/>
          <w:b/>
          <w:lang w:eastAsia="zh-CN"/>
        </w:rPr>
        <w:t>,</w:t>
      </w:r>
      <w:r w:rsidR="00CB69BA" w:rsidRPr="00C941B1">
        <w:rPr>
          <w:rFonts w:ascii="Book Antiqua" w:eastAsia="SimSun" w:hAnsi="Book Antiqua"/>
          <w:lang w:eastAsia="zh-CN"/>
        </w:rPr>
        <w:t xml:space="preserve"> </w:t>
      </w:r>
      <w:r w:rsidR="00D276A2" w:rsidRPr="00C941B1">
        <w:rPr>
          <w:rFonts w:ascii="Book Antiqua" w:hAnsi="Book Antiqua"/>
        </w:rPr>
        <w:t>Department of Cardiology,</w:t>
      </w:r>
      <w:r w:rsidR="00D276A2" w:rsidRPr="00C941B1">
        <w:rPr>
          <w:rFonts w:ascii="Book Antiqua" w:eastAsia="SimSun" w:hAnsi="Book Antiqua"/>
          <w:lang w:eastAsia="zh-CN"/>
        </w:rPr>
        <w:t xml:space="preserve"> </w:t>
      </w:r>
      <w:r w:rsidRPr="00C941B1">
        <w:rPr>
          <w:rFonts w:ascii="Book Antiqua" w:eastAsia="Cambria" w:hAnsi="Book Antiqua"/>
        </w:rPr>
        <w:t>Flinders University, NT Medical School, Darwin</w:t>
      </w:r>
      <w:r w:rsidR="0086364D" w:rsidRPr="00C941B1">
        <w:rPr>
          <w:rFonts w:ascii="Book Antiqua" w:eastAsia="SimSun" w:hAnsi="Book Antiqua"/>
          <w:lang w:eastAsia="zh-CN"/>
        </w:rPr>
        <w:t xml:space="preserve"> </w:t>
      </w:r>
      <w:r w:rsidR="00F4085B" w:rsidRPr="00C941B1">
        <w:rPr>
          <w:rFonts w:ascii="Book Antiqua" w:eastAsia="SimSun" w:hAnsi="Book Antiqua"/>
          <w:lang w:eastAsia="zh-CN"/>
        </w:rPr>
        <w:t>0810</w:t>
      </w:r>
      <w:r w:rsidR="0086364D" w:rsidRPr="00C941B1">
        <w:rPr>
          <w:rFonts w:ascii="Book Antiqua" w:eastAsia="SimSun" w:hAnsi="Book Antiqua"/>
          <w:lang w:eastAsia="zh-CN"/>
        </w:rPr>
        <w:t>,</w:t>
      </w:r>
      <w:r w:rsidR="002F10DC" w:rsidRPr="00C941B1">
        <w:rPr>
          <w:rFonts w:ascii="Book Antiqua" w:eastAsia="Cambria" w:hAnsi="Book Antiqua"/>
        </w:rPr>
        <w:t xml:space="preserve"> Australia</w:t>
      </w:r>
    </w:p>
    <w:p w14:paraId="5E07612E" w14:textId="77777777" w:rsidR="00671E82" w:rsidRPr="00C941B1" w:rsidRDefault="00671E82" w:rsidP="002720A4">
      <w:pPr>
        <w:spacing w:line="360" w:lineRule="auto"/>
        <w:ind w:left="288"/>
        <w:jc w:val="both"/>
        <w:rPr>
          <w:rFonts w:ascii="Book Antiqua" w:eastAsia="Cambria" w:hAnsi="Book Antiqua"/>
        </w:rPr>
      </w:pPr>
    </w:p>
    <w:p w14:paraId="70A7125D" w14:textId="2EBCA91C" w:rsidR="00AF374A" w:rsidRPr="00C941B1" w:rsidRDefault="00542A5F" w:rsidP="002720A4">
      <w:pPr>
        <w:spacing w:line="360" w:lineRule="auto"/>
        <w:jc w:val="both"/>
        <w:rPr>
          <w:rFonts w:ascii="Book Antiqua" w:eastAsia="SimSun" w:hAnsi="Book Antiqua"/>
          <w:color w:val="000000" w:themeColor="text1"/>
          <w:lang w:eastAsia="zh-CN"/>
        </w:rPr>
      </w:pPr>
      <w:r w:rsidRPr="00C941B1">
        <w:rPr>
          <w:rFonts w:ascii="Book Antiqua" w:eastAsiaTheme="minorEastAsia" w:hAnsi="Book Antiqua" w:cs="Helvetica"/>
          <w:b/>
          <w:color w:val="191919"/>
        </w:rPr>
        <w:t>William Chan</w:t>
      </w:r>
      <w:r w:rsidRPr="00C941B1">
        <w:rPr>
          <w:rFonts w:ascii="Book Antiqua" w:eastAsia="SimSun" w:hAnsi="Book Antiqua" w:cs="Helvetica"/>
          <w:color w:val="191919"/>
          <w:lang w:eastAsia="zh-CN"/>
        </w:rPr>
        <w:t xml:space="preserve">, </w:t>
      </w:r>
      <w:r w:rsidR="00CC7363" w:rsidRPr="00C941B1">
        <w:rPr>
          <w:rFonts w:ascii="Book Antiqua" w:eastAsiaTheme="minorEastAsia" w:hAnsi="Book Antiqua" w:cs="Helvetica"/>
          <w:color w:val="191919"/>
        </w:rPr>
        <w:t>University of Melbourne</w:t>
      </w:r>
      <w:r w:rsidR="00CC7363" w:rsidRPr="00C941B1">
        <w:rPr>
          <w:rFonts w:ascii="Book Antiqua" w:eastAsia="SimSun" w:hAnsi="Book Antiqua" w:cs="Helvetica"/>
          <w:color w:val="191919"/>
          <w:lang w:eastAsia="zh-CN"/>
        </w:rPr>
        <w:t xml:space="preserve">, </w:t>
      </w:r>
      <w:r w:rsidR="00AF374A" w:rsidRPr="00C941B1">
        <w:rPr>
          <w:rFonts w:ascii="Book Antiqua" w:eastAsiaTheme="minorEastAsia" w:hAnsi="Book Antiqua" w:cs="Helvetica"/>
          <w:color w:val="191919"/>
        </w:rPr>
        <w:t>Victoria</w:t>
      </w:r>
      <w:r w:rsidR="0086364D" w:rsidRPr="00C941B1">
        <w:rPr>
          <w:rFonts w:ascii="Book Antiqua" w:eastAsia="SimSun" w:hAnsi="Book Antiqua" w:cs="Helvetica"/>
          <w:color w:val="191919"/>
          <w:lang w:eastAsia="zh-CN"/>
        </w:rPr>
        <w:t xml:space="preserve"> </w:t>
      </w:r>
      <w:r w:rsidR="00F4085B" w:rsidRPr="00C941B1">
        <w:rPr>
          <w:rFonts w:ascii="Book Antiqua" w:eastAsia="SimSun" w:hAnsi="Book Antiqua" w:cs="Helvetica"/>
          <w:color w:val="191919"/>
          <w:lang w:eastAsia="zh-CN"/>
        </w:rPr>
        <w:t>3004</w:t>
      </w:r>
      <w:r w:rsidR="00AF374A" w:rsidRPr="00C941B1">
        <w:rPr>
          <w:rFonts w:ascii="Book Antiqua" w:eastAsiaTheme="minorEastAsia" w:hAnsi="Book Antiqua" w:cs="Helvetica"/>
          <w:color w:val="191919"/>
        </w:rPr>
        <w:t>,</w:t>
      </w:r>
      <w:r w:rsidR="002F10DC" w:rsidRPr="00C941B1">
        <w:rPr>
          <w:rFonts w:ascii="Book Antiqua" w:eastAsiaTheme="minorEastAsia" w:hAnsi="Book Antiqua" w:cs="Helvetica"/>
          <w:color w:val="191919"/>
        </w:rPr>
        <w:t xml:space="preserve"> Australia</w:t>
      </w:r>
    </w:p>
    <w:p w14:paraId="6DCE6C16" w14:textId="77777777" w:rsidR="00AF374A" w:rsidRPr="00C941B1" w:rsidRDefault="00AF374A" w:rsidP="002720A4">
      <w:pPr>
        <w:pStyle w:val="ListParagraph"/>
        <w:spacing w:line="360" w:lineRule="auto"/>
        <w:ind w:left="284"/>
        <w:jc w:val="both"/>
        <w:rPr>
          <w:rFonts w:ascii="Book Antiqua" w:eastAsia="Cambria" w:hAnsi="Book Antiqua"/>
        </w:rPr>
      </w:pPr>
    </w:p>
    <w:p w14:paraId="2F53BD50" w14:textId="268D9F0A" w:rsidR="00542A5F" w:rsidRPr="00C941B1" w:rsidRDefault="00671E82" w:rsidP="002720A4">
      <w:pPr>
        <w:spacing w:line="360" w:lineRule="auto"/>
        <w:jc w:val="both"/>
        <w:rPr>
          <w:rFonts w:ascii="Book Antiqua" w:hAnsi="Book Antiqua"/>
        </w:rPr>
      </w:pPr>
      <w:r w:rsidRPr="00C941B1">
        <w:rPr>
          <w:rFonts w:ascii="Book Antiqua" w:hAnsi="Book Antiqua"/>
          <w:b/>
        </w:rPr>
        <w:t xml:space="preserve">Danny Liew, </w:t>
      </w:r>
      <w:r w:rsidRPr="00C941B1">
        <w:rPr>
          <w:rFonts w:ascii="Book Antiqua" w:hAnsi="Book Antiqua"/>
        </w:rPr>
        <w:t>Clinical Outcomes Research</w:t>
      </w:r>
      <w:r w:rsidR="00542A5F" w:rsidRPr="00C941B1">
        <w:rPr>
          <w:rFonts w:ascii="Book Antiqua" w:eastAsia="SimSun" w:hAnsi="Book Antiqua"/>
          <w:lang w:eastAsia="zh-CN"/>
        </w:rPr>
        <w:t xml:space="preserve">, </w:t>
      </w:r>
      <w:r w:rsidRPr="00C941B1">
        <w:rPr>
          <w:rFonts w:ascii="Book Antiqua" w:hAnsi="Book Antiqua"/>
        </w:rPr>
        <w:t>School of Public Health and Preventive Medicine, Monash University</w:t>
      </w:r>
      <w:r w:rsidR="00542A5F" w:rsidRPr="00C941B1">
        <w:rPr>
          <w:rFonts w:ascii="Book Antiqua" w:eastAsia="SimSun" w:hAnsi="Book Antiqua"/>
          <w:lang w:eastAsia="zh-CN"/>
        </w:rPr>
        <w:t xml:space="preserve">, </w:t>
      </w:r>
      <w:r w:rsidR="00B85422" w:rsidRPr="00C941B1">
        <w:rPr>
          <w:rFonts w:ascii="Book Antiqua" w:hAnsi="Book Antiqua"/>
        </w:rPr>
        <w:t>Melbourne VIC 3004, Australia</w:t>
      </w:r>
    </w:p>
    <w:p w14:paraId="29F4286A" w14:textId="26E9E0D8" w:rsidR="00671E82" w:rsidRPr="00C941B1" w:rsidRDefault="007A18B3" w:rsidP="002720A4">
      <w:pPr>
        <w:pStyle w:val="ListParagraph"/>
        <w:spacing w:line="360" w:lineRule="auto"/>
        <w:ind w:left="284" w:hanging="284"/>
        <w:jc w:val="both"/>
        <w:rPr>
          <w:rFonts w:ascii="Book Antiqua" w:eastAsia="SimSun" w:hAnsi="Book Antiqua"/>
          <w:lang w:eastAsia="zh-CN"/>
        </w:rPr>
      </w:pPr>
      <w:r w:rsidRPr="00C941B1">
        <w:rPr>
          <w:rFonts w:ascii="Book Antiqua" w:hAnsi="Book Antiqua"/>
        </w:rPr>
        <w:t xml:space="preserve"> </w:t>
      </w:r>
    </w:p>
    <w:p w14:paraId="146ADC5E" w14:textId="1452D883" w:rsidR="00A13502" w:rsidRPr="00C941B1" w:rsidRDefault="00B50BA7" w:rsidP="002720A4">
      <w:pPr>
        <w:spacing w:line="360" w:lineRule="auto"/>
        <w:jc w:val="both"/>
        <w:rPr>
          <w:rFonts w:ascii="Book Antiqua" w:eastAsia="SimSun" w:hAnsi="Book Antiqua"/>
          <w:lang w:eastAsia="zh-CN"/>
        </w:rPr>
      </w:pPr>
      <w:r w:rsidRPr="00C941B1">
        <w:rPr>
          <w:rFonts w:ascii="Book Antiqua" w:eastAsia="Cambria" w:hAnsi="Book Antiqua"/>
          <w:b/>
        </w:rPr>
        <w:t>Jal</w:t>
      </w:r>
      <w:r w:rsidR="00542A5F" w:rsidRPr="00C941B1">
        <w:rPr>
          <w:rFonts w:ascii="Book Antiqua" w:eastAsia="Cambria" w:hAnsi="Book Antiqua"/>
          <w:b/>
        </w:rPr>
        <w:t>al Zamani</w:t>
      </w:r>
      <w:r w:rsidR="00542A5F" w:rsidRPr="00C941B1">
        <w:rPr>
          <w:rFonts w:ascii="Book Antiqua" w:eastAsia="SimSun" w:hAnsi="Book Antiqua"/>
          <w:b/>
          <w:lang w:eastAsia="zh-CN"/>
        </w:rPr>
        <w:t>,</w:t>
      </w:r>
      <w:r w:rsidR="00542A5F" w:rsidRPr="00C941B1">
        <w:rPr>
          <w:rFonts w:ascii="Book Antiqua" w:eastAsia="SimSun" w:hAnsi="Book Antiqua"/>
          <w:lang w:eastAsia="zh-CN"/>
        </w:rPr>
        <w:t xml:space="preserve"> </w:t>
      </w:r>
      <w:r w:rsidR="00901529" w:rsidRPr="00C941B1">
        <w:rPr>
          <w:rFonts w:ascii="Book Antiqua" w:eastAsia="Cambria" w:hAnsi="Book Antiqua"/>
          <w:color w:val="000000" w:themeColor="text1"/>
        </w:rPr>
        <w:t>Department of</w:t>
      </w:r>
      <w:r w:rsidR="00901529" w:rsidRPr="00C941B1">
        <w:rPr>
          <w:rFonts w:ascii="Book Antiqua" w:eastAsia="Cambria" w:hAnsi="Book Antiqua"/>
        </w:rPr>
        <w:t xml:space="preserve"> </w:t>
      </w:r>
      <w:r w:rsidR="00D276A2" w:rsidRPr="00C941B1">
        <w:rPr>
          <w:rFonts w:ascii="Book Antiqua" w:eastAsia="Cambria" w:hAnsi="Book Antiqua"/>
        </w:rPr>
        <w:t>Interventional Cardiology</w:t>
      </w:r>
      <w:r w:rsidR="00D276A2" w:rsidRPr="00C941B1">
        <w:rPr>
          <w:rFonts w:ascii="Book Antiqua" w:eastAsia="SimSun" w:hAnsi="Book Antiqua"/>
          <w:lang w:eastAsia="zh-CN"/>
        </w:rPr>
        <w:t>,</w:t>
      </w:r>
      <w:r w:rsidR="00C941B1">
        <w:rPr>
          <w:rFonts w:ascii="Book Antiqua" w:eastAsia="SimSun" w:hAnsi="Book Antiqua" w:hint="eastAsia"/>
          <w:lang w:eastAsia="zh-CN"/>
        </w:rPr>
        <w:t xml:space="preserve"> </w:t>
      </w:r>
      <w:proofErr w:type="spellStart"/>
      <w:r w:rsidR="002A1D9B" w:rsidRPr="00C941B1">
        <w:rPr>
          <w:rFonts w:ascii="Book Antiqua" w:eastAsia="Cambria" w:hAnsi="Book Antiqua"/>
        </w:rPr>
        <w:t>Feris</w:t>
      </w:r>
      <w:proofErr w:type="spellEnd"/>
      <w:r w:rsidR="002A1D9B" w:rsidRPr="00C941B1">
        <w:rPr>
          <w:rFonts w:ascii="Book Antiqua" w:eastAsia="Cambria" w:hAnsi="Book Antiqua"/>
        </w:rPr>
        <w:t xml:space="preserve"> Shiraz University</w:t>
      </w:r>
      <w:r w:rsidR="00C941B1" w:rsidRPr="00C941B1">
        <w:rPr>
          <w:rFonts w:ascii="Book Antiqua" w:eastAsia="SimSun" w:hAnsi="Book Antiqua"/>
          <w:lang w:eastAsia="zh-CN"/>
        </w:rPr>
        <w:t>, Shiraz University of Medical Sciences,</w:t>
      </w:r>
      <w:r w:rsidR="002A1D9B" w:rsidRPr="00C941B1">
        <w:rPr>
          <w:rFonts w:ascii="Book Antiqua" w:eastAsia="Cambria" w:hAnsi="Book Antiqua"/>
        </w:rPr>
        <w:t xml:space="preserve"> </w:t>
      </w:r>
      <w:r w:rsidR="002A1D9B" w:rsidRPr="00C941B1">
        <w:rPr>
          <w:rFonts w:ascii="Book Antiqua" w:eastAsia="SimSun" w:hAnsi="Book Antiqua"/>
          <w:lang w:eastAsia="zh-CN"/>
        </w:rPr>
        <w:t>Shiraz 71348-14336, Iran</w:t>
      </w:r>
    </w:p>
    <w:p w14:paraId="33E19A22" w14:textId="77777777" w:rsidR="002A1D9B" w:rsidRPr="00C941B1" w:rsidRDefault="002A1D9B" w:rsidP="002720A4">
      <w:pPr>
        <w:spacing w:line="360" w:lineRule="auto"/>
        <w:jc w:val="both"/>
        <w:rPr>
          <w:rFonts w:ascii="Book Antiqua" w:hAnsi="Book Antiqua"/>
        </w:rPr>
      </w:pPr>
    </w:p>
    <w:p w14:paraId="3F7AC503" w14:textId="4CDE4A45" w:rsidR="00B50BA7" w:rsidRPr="00C941B1" w:rsidRDefault="00542A5F" w:rsidP="002720A4">
      <w:pPr>
        <w:spacing w:line="360" w:lineRule="auto"/>
        <w:jc w:val="both"/>
        <w:rPr>
          <w:rFonts w:ascii="Book Antiqua" w:eastAsia="SimSun" w:hAnsi="Book Antiqua"/>
          <w:lang w:eastAsia="zh-CN"/>
        </w:rPr>
      </w:pPr>
      <w:r w:rsidRPr="00C941B1">
        <w:rPr>
          <w:rFonts w:ascii="Book Antiqua" w:hAnsi="Book Antiqua"/>
          <w:b/>
        </w:rPr>
        <w:t>John D Horowitz</w:t>
      </w:r>
      <w:r w:rsidRPr="00C941B1">
        <w:rPr>
          <w:rFonts w:ascii="Book Antiqua" w:eastAsia="SimSun" w:hAnsi="Book Antiqua"/>
          <w:b/>
          <w:lang w:eastAsia="zh-CN"/>
        </w:rPr>
        <w:t xml:space="preserve">, </w:t>
      </w:r>
      <w:r w:rsidR="00901529" w:rsidRPr="00C941B1">
        <w:rPr>
          <w:rFonts w:ascii="Book Antiqua" w:eastAsia="Cambria" w:hAnsi="Book Antiqua"/>
          <w:color w:val="000000" w:themeColor="text1"/>
        </w:rPr>
        <w:t>Department of</w:t>
      </w:r>
      <w:r w:rsidR="00901529" w:rsidRPr="00C941B1">
        <w:rPr>
          <w:rFonts w:ascii="Book Antiqua" w:hAnsi="Book Antiqua"/>
        </w:rPr>
        <w:t xml:space="preserve"> </w:t>
      </w:r>
      <w:r w:rsidR="00B50BA7" w:rsidRPr="00C941B1">
        <w:rPr>
          <w:rFonts w:ascii="Book Antiqua" w:hAnsi="Book Antiqua"/>
        </w:rPr>
        <w:t>Cardiology and Clinical Pharmacology</w:t>
      </w:r>
      <w:r w:rsidR="00CC7363" w:rsidRPr="00C941B1">
        <w:rPr>
          <w:rFonts w:ascii="Book Antiqua" w:eastAsia="SimSun" w:hAnsi="Book Antiqua"/>
          <w:lang w:eastAsia="zh-CN"/>
        </w:rPr>
        <w:t>,</w:t>
      </w:r>
      <w:r w:rsidR="00B50BA7" w:rsidRPr="00C941B1">
        <w:rPr>
          <w:rFonts w:ascii="Book Antiqua" w:hAnsi="Book Antiqua"/>
        </w:rPr>
        <w:t xml:space="preserve"> </w:t>
      </w:r>
      <w:r w:rsidR="0028474A" w:rsidRPr="00C941B1">
        <w:rPr>
          <w:rFonts w:ascii="Book Antiqua" w:hAnsi="Book Antiqua"/>
        </w:rPr>
        <w:t xml:space="preserve">the </w:t>
      </w:r>
      <w:r w:rsidR="00B50BA7" w:rsidRPr="00C941B1">
        <w:rPr>
          <w:rFonts w:ascii="Book Antiqua" w:hAnsi="Book Antiqua"/>
        </w:rPr>
        <w:t>Queen Elizabeth Hospital</w:t>
      </w:r>
      <w:r w:rsidR="00CC7363" w:rsidRPr="00C941B1">
        <w:rPr>
          <w:rFonts w:ascii="Book Antiqua" w:eastAsia="SimSun" w:hAnsi="Book Antiqua"/>
          <w:lang w:eastAsia="zh-CN"/>
        </w:rPr>
        <w:t>,</w:t>
      </w:r>
      <w:r w:rsidR="00B50BA7" w:rsidRPr="00C941B1">
        <w:rPr>
          <w:rFonts w:ascii="Book Antiqua" w:hAnsi="Book Antiqua"/>
        </w:rPr>
        <w:t xml:space="preserve"> University of Adelaide</w:t>
      </w:r>
      <w:r w:rsidR="0028474A" w:rsidRPr="00C941B1">
        <w:rPr>
          <w:rFonts w:ascii="Book Antiqua" w:eastAsia="SimSun" w:hAnsi="Book Antiqua"/>
          <w:lang w:eastAsia="zh-CN"/>
        </w:rPr>
        <w:t>,</w:t>
      </w:r>
      <w:r w:rsidR="00B50BA7" w:rsidRPr="00C941B1">
        <w:rPr>
          <w:rFonts w:ascii="Book Antiqua" w:hAnsi="Book Antiqua"/>
        </w:rPr>
        <w:t xml:space="preserve"> </w:t>
      </w:r>
      <w:r w:rsidR="0028474A" w:rsidRPr="00C941B1">
        <w:rPr>
          <w:rFonts w:ascii="Book Antiqua" w:hAnsi="Book Antiqua"/>
        </w:rPr>
        <w:t xml:space="preserve">Adelaide </w:t>
      </w:r>
      <w:r w:rsidR="0030093F" w:rsidRPr="00C941B1">
        <w:rPr>
          <w:rFonts w:ascii="Book Antiqua" w:hAnsi="Book Antiqua"/>
        </w:rPr>
        <w:t>5011</w:t>
      </w:r>
      <w:r w:rsidR="0028474A" w:rsidRPr="00C941B1">
        <w:rPr>
          <w:rFonts w:ascii="Book Antiqua" w:eastAsia="SimSun" w:hAnsi="Book Antiqua"/>
          <w:lang w:eastAsia="zh-CN"/>
        </w:rPr>
        <w:t>,</w:t>
      </w:r>
      <w:r w:rsidR="0028474A" w:rsidRPr="00C941B1">
        <w:rPr>
          <w:rFonts w:ascii="Book Antiqua" w:eastAsiaTheme="minorEastAsia" w:hAnsi="Book Antiqua" w:cs="Helvetica"/>
          <w:color w:val="191919"/>
        </w:rPr>
        <w:t xml:space="preserve"> Australia</w:t>
      </w:r>
    </w:p>
    <w:p w14:paraId="09AB360A" w14:textId="77777777" w:rsidR="00A13502" w:rsidRPr="00C941B1" w:rsidRDefault="00A13502" w:rsidP="002720A4">
      <w:pPr>
        <w:pStyle w:val="ListParagraph"/>
        <w:spacing w:line="360" w:lineRule="auto"/>
        <w:ind w:left="426"/>
        <w:jc w:val="both"/>
        <w:rPr>
          <w:rFonts w:ascii="Book Antiqua" w:hAnsi="Book Antiqua"/>
        </w:rPr>
      </w:pPr>
    </w:p>
    <w:p w14:paraId="3C997A0B" w14:textId="0C9E2700" w:rsidR="00850042" w:rsidRPr="00C941B1" w:rsidRDefault="00850042" w:rsidP="002720A4">
      <w:pPr>
        <w:spacing w:line="360" w:lineRule="auto"/>
        <w:jc w:val="both"/>
        <w:rPr>
          <w:rFonts w:ascii="Book Antiqua" w:eastAsia="SimSun" w:hAnsi="Book Antiqua"/>
          <w:lang w:eastAsia="zh-CN"/>
        </w:rPr>
      </w:pPr>
      <w:r w:rsidRPr="00C941B1">
        <w:rPr>
          <w:rFonts w:ascii="Book Antiqua" w:hAnsi="Book Antiqua"/>
          <w:b/>
        </w:rPr>
        <w:t>Michael Jelinek</w:t>
      </w:r>
      <w:r w:rsidR="007A18B3" w:rsidRPr="00C941B1">
        <w:rPr>
          <w:rFonts w:ascii="Book Antiqua" w:eastAsia="SimSun" w:hAnsi="Book Antiqua"/>
          <w:b/>
          <w:lang w:eastAsia="zh-CN"/>
        </w:rPr>
        <w:t>,</w:t>
      </w:r>
      <w:r w:rsidRPr="00C941B1">
        <w:rPr>
          <w:rFonts w:ascii="Book Antiqua" w:hAnsi="Book Antiqua"/>
          <w:b/>
        </w:rPr>
        <w:t xml:space="preserve"> </w:t>
      </w:r>
      <w:r w:rsidRPr="00C941B1">
        <w:rPr>
          <w:rFonts w:ascii="Book Antiqua" w:hAnsi="Book Antiqua"/>
        </w:rPr>
        <w:t>Department of Cardiology, Vincent's Hospital, Melbourne, Victoria</w:t>
      </w:r>
      <w:r w:rsidR="0028474A" w:rsidRPr="00C941B1">
        <w:rPr>
          <w:rFonts w:ascii="Book Antiqua" w:eastAsia="SimSun" w:hAnsi="Book Antiqua"/>
          <w:lang w:eastAsia="zh-CN"/>
        </w:rPr>
        <w:t xml:space="preserve"> </w:t>
      </w:r>
      <w:r w:rsidR="0028474A" w:rsidRPr="00C941B1">
        <w:rPr>
          <w:rFonts w:ascii="Book Antiqua" w:hAnsi="Book Antiqua"/>
        </w:rPr>
        <w:t>3065</w:t>
      </w:r>
      <w:r w:rsidRPr="00C941B1">
        <w:rPr>
          <w:rFonts w:ascii="Book Antiqua" w:hAnsi="Book Antiqua"/>
        </w:rPr>
        <w:t>, Australia</w:t>
      </w:r>
    </w:p>
    <w:p w14:paraId="29F5949E" w14:textId="77777777" w:rsidR="008777FF" w:rsidRPr="00C941B1" w:rsidRDefault="008777FF" w:rsidP="002720A4">
      <w:pPr>
        <w:spacing w:line="360" w:lineRule="auto"/>
        <w:jc w:val="both"/>
        <w:rPr>
          <w:rFonts w:ascii="Book Antiqua" w:eastAsia="Cambria" w:hAnsi="Book Antiqua"/>
          <w:color w:val="000000" w:themeColor="text1"/>
        </w:rPr>
      </w:pPr>
    </w:p>
    <w:p w14:paraId="326A7916" w14:textId="177E010E" w:rsidR="00AF374A" w:rsidRPr="00C941B1" w:rsidRDefault="007A18B3" w:rsidP="002720A4">
      <w:pPr>
        <w:spacing w:line="360" w:lineRule="auto"/>
        <w:jc w:val="both"/>
        <w:rPr>
          <w:rFonts w:ascii="Book Antiqua" w:eastAsia="Cambria" w:hAnsi="Book Antiqua"/>
          <w:color w:val="000000" w:themeColor="text1"/>
        </w:rPr>
      </w:pPr>
      <w:r w:rsidRPr="00C941B1">
        <w:rPr>
          <w:rFonts w:ascii="Book Antiqua" w:eastAsia="Cambria" w:hAnsi="Book Antiqua"/>
          <w:b/>
          <w:color w:val="000000" w:themeColor="text1"/>
        </w:rPr>
        <w:t>David L Hare</w:t>
      </w:r>
      <w:r w:rsidRPr="00C941B1">
        <w:rPr>
          <w:rFonts w:ascii="Book Antiqua" w:eastAsia="SimSun" w:hAnsi="Book Antiqua"/>
          <w:b/>
          <w:color w:val="000000" w:themeColor="text1"/>
          <w:lang w:eastAsia="zh-CN"/>
        </w:rPr>
        <w:t>,</w:t>
      </w:r>
      <w:r w:rsidRPr="00C941B1">
        <w:rPr>
          <w:rFonts w:ascii="Book Antiqua" w:eastAsia="SimSun" w:hAnsi="Book Antiqua"/>
          <w:color w:val="000000" w:themeColor="text1"/>
          <w:lang w:eastAsia="zh-CN"/>
        </w:rPr>
        <w:t xml:space="preserve"> </w:t>
      </w:r>
      <w:r w:rsidR="00AF374A" w:rsidRPr="00C941B1">
        <w:rPr>
          <w:rFonts w:ascii="Book Antiqua" w:eastAsia="Cambria" w:hAnsi="Book Antiqua"/>
          <w:color w:val="000000" w:themeColor="text1"/>
        </w:rPr>
        <w:t>Cardiovascular Research, University of Melbourne</w:t>
      </w:r>
      <w:r w:rsidR="0028474A" w:rsidRPr="00C941B1">
        <w:rPr>
          <w:rFonts w:ascii="Book Antiqua" w:eastAsia="SimSun" w:hAnsi="Book Antiqua"/>
          <w:color w:val="000000" w:themeColor="text1"/>
          <w:lang w:eastAsia="zh-CN"/>
        </w:rPr>
        <w:t>,</w:t>
      </w:r>
      <w:r w:rsidR="00AF374A" w:rsidRPr="00C941B1">
        <w:rPr>
          <w:rFonts w:ascii="Book Antiqua" w:eastAsia="Cambria" w:hAnsi="Book Antiqua"/>
          <w:color w:val="000000" w:themeColor="text1"/>
        </w:rPr>
        <w:t xml:space="preserve"> Melbourne, Victoria</w:t>
      </w:r>
      <w:r w:rsidR="0028474A" w:rsidRPr="00C941B1">
        <w:rPr>
          <w:rFonts w:ascii="Book Antiqua" w:eastAsia="Cambria" w:hAnsi="Book Antiqua"/>
          <w:color w:val="000000" w:themeColor="text1"/>
        </w:rPr>
        <w:t xml:space="preserve"> 3084</w:t>
      </w:r>
      <w:r w:rsidR="00AF374A" w:rsidRPr="00C941B1">
        <w:rPr>
          <w:rFonts w:ascii="Book Antiqua" w:eastAsia="Cambria" w:hAnsi="Book Antiqua"/>
          <w:color w:val="000000" w:themeColor="text1"/>
        </w:rPr>
        <w:t>, Australia</w:t>
      </w:r>
    </w:p>
    <w:p w14:paraId="16F71A62" w14:textId="77777777" w:rsidR="00AF374A" w:rsidRPr="00C941B1" w:rsidRDefault="00AF374A" w:rsidP="002720A4">
      <w:pPr>
        <w:pStyle w:val="ListParagraph"/>
        <w:spacing w:line="360" w:lineRule="auto"/>
        <w:ind w:left="284"/>
        <w:jc w:val="both"/>
        <w:rPr>
          <w:rFonts w:ascii="Book Antiqua" w:eastAsia="Cambria" w:hAnsi="Book Antiqua"/>
          <w:color w:val="000000" w:themeColor="text1"/>
        </w:rPr>
      </w:pPr>
    </w:p>
    <w:p w14:paraId="61F4E2A8" w14:textId="7F635553" w:rsidR="00647835" w:rsidRPr="00C941B1" w:rsidRDefault="008777FF" w:rsidP="002720A4">
      <w:pPr>
        <w:spacing w:line="360" w:lineRule="auto"/>
        <w:jc w:val="both"/>
        <w:rPr>
          <w:rFonts w:ascii="Book Antiqua" w:eastAsia="SimSun" w:hAnsi="Book Antiqua"/>
          <w:color w:val="000000" w:themeColor="text1"/>
          <w:lang w:eastAsia="zh-CN"/>
        </w:rPr>
      </w:pPr>
      <w:r w:rsidRPr="00C941B1">
        <w:rPr>
          <w:rFonts w:ascii="Book Antiqua" w:eastAsia="Cambria" w:hAnsi="Book Antiqua"/>
          <w:b/>
          <w:color w:val="000000" w:themeColor="text1"/>
        </w:rPr>
        <w:t>James A Shaw</w:t>
      </w:r>
      <w:r w:rsidR="007A18B3" w:rsidRPr="00C941B1">
        <w:rPr>
          <w:rFonts w:ascii="Book Antiqua" w:eastAsia="SimSun" w:hAnsi="Book Antiqua"/>
          <w:b/>
          <w:color w:val="000000" w:themeColor="text1"/>
          <w:lang w:eastAsia="zh-CN"/>
        </w:rPr>
        <w:t>,</w:t>
      </w:r>
      <w:r w:rsidR="007A18B3" w:rsidRPr="00C941B1">
        <w:rPr>
          <w:rFonts w:ascii="Book Antiqua" w:eastAsia="SimSun" w:hAnsi="Book Antiqua"/>
          <w:color w:val="000000" w:themeColor="text1"/>
          <w:lang w:eastAsia="zh-CN"/>
        </w:rPr>
        <w:t xml:space="preserve"> </w:t>
      </w:r>
      <w:r w:rsidRPr="00C941B1">
        <w:rPr>
          <w:rFonts w:ascii="Book Antiqua" w:eastAsia="Cambria" w:hAnsi="Book Antiqua"/>
          <w:color w:val="000000" w:themeColor="text1"/>
        </w:rPr>
        <w:t xml:space="preserve">Department of Cardiology, The Alfred Hospital, </w:t>
      </w:r>
      <w:r w:rsidR="002A1D9B" w:rsidRPr="00C941B1">
        <w:rPr>
          <w:rFonts w:ascii="Book Antiqua" w:eastAsia="Cambria" w:hAnsi="Book Antiqua"/>
          <w:color w:val="000000" w:themeColor="text1"/>
        </w:rPr>
        <w:t>Baker IDI Heart and Diabetes Institute, Melbourne, Vic</w:t>
      </w:r>
      <w:r w:rsidR="002A1D9B" w:rsidRPr="00C941B1">
        <w:rPr>
          <w:rFonts w:ascii="Book Antiqua" w:eastAsia="SimSun" w:hAnsi="Book Antiqua"/>
          <w:color w:val="000000" w:themeColor="text1"/>
          <w:lang w:eastAsia="zh-CN"/>
        </w:rPr>
        <w:t xml:space="preserve"> </w:t>
      </w:r>
      <w:r w:rsidR="002A1D9B" w:rsidRPr="00C941B1">
        <w:rPr>
          <w:rFonts w:ascii="Book Antiqua" w:eastAsia="Cambria" w:hAnsi="Book Antiqua"/>
          <w:color w:val="000000" w:themeColor="text1"/>
        </w:rPr>
        <w:t>3004, Australia</w:t>
      </w:r>
    </w:p>
    <w:p w14:paraId="20CD3C74" w14:textId="77777777" w:rsidR="002A1D9B" w:rsidRPr="00C941B1" w:rsidRDefault="002A1D9B" w:rsidP="002720A4">
      <w:pPr>
        <w:spacing w:line="360" w:lineRule="auto"/>
        <w:jc w:val="both"/>
        <w:rPr>
          <w:rFonts w:ascii="Book Antiqua" w:eastAsia="SimSun" w:hAnsi="Book Antiqua"/>
          <w:lang w:eastAsia="zh-CN"/>
        </w:rPr>
      </w:pPr>
    </w:p>
    <w:p w14:paraId="1137EFBE" w14:textId="7A4AFF4F" w:rsidR="00214496" w:rsidRPr="00C941B1" w:rsidRDefault="00214496" w:rsidP="002720A4">
      <w:pPr>
        <w:spacing w:line="360" w:lineRule="auto"/>
        <w:jc w:val="both"/>
        <w:rPr>
          <w:rFonts w:ascii="Book Antiqua" w:eastAsia="SimSun" w:hAnsi="Book Antiqua"/>
          <w:b/>
          <w:lang w:eastAsia="zh-CN"/>
        </w:rPr>
      </w:pPr>
      <w:r w:rsidRPr="00C941B1">
        <w:rPr>
          <w:rFonts w:ascii="Book Antiqua" w:hAnsi="Book Antiqua"/>
          <w:b/>
        </w:rPr>
        <w:t>Author contributions:</w:t>
      </w:r>
      <w:r w:rsidR="00A13502" w:rsidRPr="00C941B1">
        <w:rPr>
          <w:rFonts w:ascii="Book Antiqua" w:hAnsi="Book Antiqua"/>
          <w:b/>
        </w:rPr>
        <w:t xml:space="preserve"> </w:t>
      </w:r>
      <w:proofErr w:type="spellStart"/>
      <w:r w:rsidR="00647835" w:rsidRPr="00C941B1">
        <w:rPr>
          <w:rFonts w:ascii="Book Antiqua" w:hAnsi="Book Antiqua"/>
        </w:rPr>
        <w:t>Iyngkaran</w:t>
      </w:r>
      <w:proofErr w:type="spellEnd"/>
      <w:r w:rsidR="00647835" w:rsidRPr="00C941B1">
        <w:rPr>
          <w:rFonts w:ascii="Book Antiqua" w:hAnsi="Book Antiqua"/>
        </w:rPr>
        <w:t xml:space="preserve"> P and Jelinek M contributed equally to this work; </w:t>
      </w:r>
      <w:proofErr w:type="spellStart"/>
      <w:r w:rsidR="00647835" w:rsidRPr="00C941B1">
        <w:rPr>
          <w:rFonts w:ascii="Book Antiqua" w:hAnsi="Book Antiqua"/>
        </w:rPr>
        <w:t>Iyngkaran</w:t>
      </w:r>
      <w:proofErr w:type="spellEnd"/>
      <w:r w:rsidR="00647835" w:rsidRPr="00C941B1">
        <w:rPr>
          <w:rFonts w:ascii="Book Antiqua" w:hAnsi="Book Antiqua"/>
        </w:rPr>
        <w:t xml:space="preserve"> P, Jelinek M, Horowitz J, Chan W, </w:t>
      </w:r>
      <w:proofErr w:type="spellStart"/>
      <w:r w:rsidR="00647835" w:rsidRPr="00C941B1">
        <w:rPr>
          <w:rFonts w:ascii="Book Antiqua" w:hAnsi="Book Antiqua"/>
        </w:rPr>
        <w:t>Zamanji</w:t>
      </w:r>
      <w:proofErr w:type="spellEnd"/>
      <w:r w:rsidR="00647835" w:rsidRPr="00C941B1">
        <w:rPr>
          <w:rFonts w:ascii="Book Antiqua" w:hAnsi="Book Antiqua"/>
        </w:rPr>
        <w:t xml:space="preserve"> J, Hare DL, Shaw J designed research paper; </w:t>
      </w:r>
      <w:proofErr w:type="spellStart"/>
      <w:r w:rsidR="00647835" w:rsidRPr="00C941B1">
        <w:rPr>
          <w:rFonts w:ascii="Book Antiqua" w:hAnsi="Book Antiqua"/>
        </w:rPr>
        <w:t>Iyngkaran</w:t>
      </w:r>
      <w:proofErr w:type="spellEnd"/>
      <w:r w:rsidR="00647835" w:rsidRPr="00C941B1">
        <w:rPr>
          <w:rFonts w:ascii="Book Antiqua" w:hAnsi="Book Antiqua"/>
        </w:rPr>
        <w:t xml:space="preserve"> P performed literature review, support from Jelinek M; </w:t>
      </w:r>
      <w:proofErr w:type="spellStart"/>
      <w:r w:rsidR="00647835" w:rsidRPr="00C941B1">
        <w:rPr>
          <w:rFonts w:ascii="Book Antiqua" w:hAnsi="Book Antiqua"/>
        </w:rPr>
        <w:t>Iyngkaran</w:t>
      </w:r>
      <w:proofErr w:type="spellEnd"/>
      <w:r w:rsidR="00647835" w:rsidRPr="00C941B1">
        <w:rPr>
          <w:rFonts w:ascii="Book Antiqua" w:hAnsi="Book Antiqua"/>
        </w:rPr>
        <w:t xml:space="preserve"> P wrote the paper; all authors analyzed data and provided feedback.</w:t>
      </w:r>
    </w:p>
    <w:p w14:paraId="37735DBE" w14:textId="77777777" w:rsidR="00214496" w:rsidRPr="00C941B1" w:rsidRDefault="00214496" w:rsidP="002720A4">
      <w:pPr>
        <w:spacing w:line="360" w:lineRule="auto"/>
        <w:jc w:val="both"/>
        <w:rPr>
          <w:rFonts w:ascii="Book Antiqua" w:eastAsia="SimSun" w:hAnsi="Book Antiqua"/>
          <w:b/>
          <w:lang w:eastAsia="zh-CN"/>
        </w:rPr>
      </w:pPr>
    </w:p>
    <w:p w14:paraId="2C3492C5" w14:textId="56883C5B" w:rsidR="00671E82" w:rsidRPr="00C941B1" w:rsidRDefault="00382151" w:rsidP="002720A4">
      <w:pPr>
        <w:spacing w:line="360" w:lineRule="auto"/>
        <w:jc w:val="both"/>
        <w:rPr>
          <w:rFonts w:ascii="Book Antiqua" w:eastAsia="SimSun" w:hAnsi="Book Antiqua"/>
          <w:lang w:eastAsia="zh-CN"/>
        </w:rPr>
      </w:pPr>
      <w:r w:rsidRPr="00C941B1">
        <w:rPr>
          <w:rFonts w:ascii="Book Antiqua" w:hAnsi="Book Antiqua"/>
          <w:b/>
          <w:color w:val="000000"/>
        </w:rPr>
        <w:t>Conflict-of-interest statement</w:t>
      </w:r>
      <w:r w:rsidRPr="00C941B1">
        <w:rPr>
          <w:rFonts w:ascii="Book Antiqua" w:hAnsi="Book Antiqua"/>
          <w:b/>
        </w:rPr>
        <w:t>:</w:t>
      </w:r>
      <w:r w:rsidR="00671E82" w:rsidRPr="00C941B1">
        <w:rPr>
          <w:rFonts w:ascii="Book Antiqua" w:eastAsia="Cambria" w:hAnsi="Book Antiqua"/>
        </w:rPr>
        <w:t xml:space="preserve"> All co-authors have won independent and governmental research funding. None pose a confli</w:t>
      </w:r>
      <w:r w:rsidR="00AD7A85" w:rsidRPr="00C941B1">
        <w:rPr>
          <w:rFonts w:ascii="Book Antiqua" w:eastAsia="Cambria" w:hAnsi="Book Antiqua"/>
        </w:rPr>
        <w:t>ct of interest for this review.</w:t>
      </w:r>
    </w:p>
    <w:p w14:paraId="2A4B8451" w14:textId="77777777" w:rsidR="00382151" w:rsidRPr="00C941B1" w:rsidRDefault="00382151" w:rsidP="002720A4">
      <w:pPr>
        <w:spacing w:line="360" w:lineRule="auto"/>
        <w:jc w:val="both"/>
        <w:rPr>
          <w:rFonts w:ascii="Book Antiqua" w:eastAsia="SimSun" w:hAnsi="Book Antiqua"/>
          <w:b/>
          <w:lang w:eastAsia="zh-CN"/>
        </w:rPr>
      </w:pPr>
    </w:p>
    <w:p w14:paraId="28634ECC" w14:textId="77777777" w:rsidR="007D3661" w:rsidRPr="00C941B1" w:rsidRDefault="007D3661" w:rsidP="002720A4">
      <w:pPr>
        <w:spacing w:line="360" w:lineRule="auto"/>
        <w:jc w:val="both"/>
        <w:rPr>
          <w:rStyle w:val="Hyperlink"/>
          <w:rFonts w:ascii="Book Antiqua" w:hAnsi="Book Antiqua"/>
          <w:bCs/>
          <w:color w:val="auto"/>
          <w:u w:val="none"/>
          <w:lang w:eastAsia="zh-CN"/>
        </w:rPr>
      </w:pPr>
      <w:r w:rsidRPr="00C941B1">
        <w:rPr>
          <w:rStyle w:val="Hyperlink"/>
          <w:rFonts w:ascii="Book Antiqua" w:hAnsi="Book Antiqua"/>
          <w:b/>
          <w:color w:val="auto"/>
          <w:u w:val="none"/>
          <w:lang w:eastAsia="zh-CN"/>
        </w:rPr>
        <w:t>Open-Access:</w:t>
      </w:r>
      <w:r w:rsidRPr="00C941B1">
        <w:rPr>
          <w:rStyle w:val="Hyperlink"/>
          <w:rFonts w:ascii="Book Antiqua" w:hAnsi="Book Antiqua"/>
          <w:color w:val="auto"/>
          <w:u w:val="none"/>
          <w:lang w:eastAsia="zh-CN"/>
        </w:rPr>
        <w:t xml:space="preserve"> </w:t>
      </w:r>
      <w:bookmarkStart w:id="2" w:name="OLE_LINK479"/>
      <w:bookmarkStart w:id="3" w:name="OLE_LINK496"/>
      <w:bookmarkStart w:id="4" w:name="OLE_LINK506"/>
      <w:bookmarkStart w:id="5" w:name="OLE_LINK507"/>
      <w:r w:rsidRPr="00C941B1">
        <w:rPr>
          <w:rStyle w:val="Hyperlink"/>
          <w:rFonts w:ascii="Book Antiqua" w:hAnsi="Book Antiqua"/>
          <w:color w:val="auto"/>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941B1">
          <w:rPr>
            <w:rStyle w:val="Hyperlink"/>
            <w:rFonts w:ascii="Book Antiqua" w:hAnsi="Book Antiqua"/>
            <w:bCs/>
            <w:color w:val="auto"/>
            <w:u w:val="none"/>
            <w:lang w:eastAsia="zh-CN"/>
          </w:rPr>
          <w:t>http://creativecommons.org/licenses/by-nc/4.0/</w:t>
        </w:r>
      </w:hyperlink>
      <w:bookmarkEnd w:id="2"/>
      <w:bookmarkEnd w:id="3"/>
      <w:bookmarkEnd w:id="4"/>
      <w:bookmarkEnd w:id="5"/>
    </w:p>
    <w:p w14:paraId="04D2B178" w14:textId="77777777" w:rsidR="007D3661" w:rsidRPr="00C941B1" w:rsidRDefault="007D3661" w:rsidP="002720A4">
      <w:pPr>
        <w:spacing w:line="360" w:lineRule="auto"/>
        <w:jc w:val="both"/>
        <w:rPr>
          <w:rStyle w:val="Hyperlink"/>
          <w:rFonts w:ascii="Book Antiqua" w:hAnsi="Book Antiqua"/>
          <w:bCs/>
          <w:lang w:eastAsia="zh-CN"/>
        </w:rPr>
      </w:pPr>
    </w:p>
    <w:p w14:paraId="21EEF567" w14:textId="5046852D" w:rsidR="007D3661" w:rsidRPr="00C941B1" w:rsidRDefault="007D3661" w:rsidP="002720A4">
      <w:pPr>
        <w:spacing w:line="360" w:lineRule="auto"/>
        <w:contextualSpacing/>
        <w:jc w:val="both"/>
        <w:rPr>
          <w:rFonts w:ascii="Book Antiqua" w:eastAsia="Arial Unicode MS" w:hAnsi="Book Antiqua"/>
          <w:lang w:eastAsia="zh-CN"/>
        </w:rPr>
      </w:pPr>
      <w:r w:rsidRPr="00C941B1">
        <w:rPr>
          <w:rFonts w:ascii="Book Antiqua" w:eastAsia="Arial Unicode MS" w:hAnsi="Book Antiqua"/>
          <w:b/>
        </w:rPr>
        <w:t xml:space="preserve">Manuscript source: </w:t>
      </w:r>
      <w:r w:rsidRPr="00C941B1">
        <w:rPr>
          <w:rFonts w:ascii="Book Antiqua" w:eastAsia="Arial Unicode MS" w:hAnsi="Book Antiqua"/>
        </w:rPr>
        <w:t xml:space="preserve">Invited </w:t>
      </w:r>
      <w:r w:rsidR="00E52311" w:rsidRPr="00C941B1">
        <w:rPr>
          <w:rFonts w:ascii="Book Antiqua" w:eastAsia="Arial Unicode MS" w:hAnsi="Book Antiqua"/>
        </w:rPr>
        <w:t>manuscript</w:t>
      </w:r>
    </w:p>
    <w:p w14:paraId="5DC9F906" w14:textId="77777777" w:rsidR="007D3661" w:rsidRPr="00C941B1" w:rsidRDefault="007D3661" w:rsidP="002720A4">
      <w:pPr>
        <w:spacing w:line="360" w:lineRule="auto"/>
        <w:jc w:val="both"/>
        <w:rPr>
          <w:rFonts w:ascii="Book Antiqua" w:eastAsia="SimSun" w:hAnsi="Book Antiqua"/>
          <w:b/>
          <w:lang w:eastAsia="zh-CN"/>
        </w:rPr>
      </w:pPr>
    </w:p>
    <w:p w14:paraId="6832D34E" w14:textId="0610B486" w:rsidR="002F10DC" w:rsidRPr="00C941B1" w:rsidRDefault="00382151" w:rsidP="002720A4">
      <w:pPr>
        <w:spacing w:line="360" w:lineRule="auto"/>
        <w:jc w:val="both"/>
        <w:rPr>
          <w:rFonts w:ascii="Book Antiqua" w:eastAsia="SimSun" w:hAnsi="Book Antiqua"/>
          <w:lang w:eastAsia="zh-CN"/>
        </w:rPr>
      </w:pPr>
      <w:r w:rsidRPr="00C941B1">
        <w:rPr>
          <w:rFonts w:ascii="Book Antiqua" w:hAnsi="Book Antiqua"/>
          <w:b/>
        </w:rPr>
        <w:t>Correspondence to:</w:t>
      </w:r>
      <w:r w:rsidRPr="00C941B1">
        <w:rPr>
          <w:rFonts w:ascii="Book Antiqua" w:eastAsia="Cambria" w:hAnsi="Book Antiqua"/>
          <w:b/>
        </w:rPr>
        <w:t xml:space="preserve"> </w:t>
      </w:r>
      <w:proofErr w:type="spellStart"/>
      <w:r w:rsidRPr="00C941B1">
        <w:rPr>
          <w:rFonts w:ascii="Book Antiqua" w:eastAsia="Cambria" w:hAnsi="Book Antiqua"/>
          <w:b/>
        </w:rPr>
        <w:t>Pupalan</w:t>
      </w:r>
      <w:proofErr w:type="spellEnd"/>
      <w:r w:rsidRPr="00C941B1">
        <w:rPr>
          <w:rFonts w:ascii="Book Antiqua" w:eastAsia="Cambria" w:hAnsi="Book Antiqua"/>
          <w:b/>
        </w:rPr>
        <w:t xml:space="preserve"> </w:t>
      </w:r>
      <w:proofErr w:type="spellStart"/>
      <w:r w:rsidRPr="00C941B1">
        <w:rPr>
          <w:rFonts w:ascii="Book Antiqua" w:eastAsia="Cambria" w:hAnsi="Book Antiqua"/>
          <w:b/>
        </w:rPr>
        <w:t>Iyngkaran</w:t>
      </w:r>
      <w:proofErr w:type="spellEnd"/>
      <w:r w:rsidR="00CB69BA" w:rsidRPr="00C941B1">
        <w:rPr>
          <w:rFonts w:ascii="Book Antiqua" w:eastAsia="SimSun" w:hAnsi="Book Antiqua"/>
          <w:b/>
          <w:lang w:eastAsia="zh-CN"/>
        </w:rPr>
        <w:t>,</w:t>
      </w:r>
      <w:r w:rsidR="00CB69BA" w:rsidRPr="00C941B1">
        <w:rPr>
          <w:rFonts w:ascii="Book Antiqua" w:hAnsi="Book Antiqua"/>
          <w:b/>
        </w:rPr>
        <w:t xml:space="preserve"> </w:t>
      </w:r>
      <w:proofErr w:type="spellStart"/>
      <w:r w:rsidR="00757841" w:rsidRPr="00C941B1">
        <w:rPr>
          <w:rFonts w:ascii="Book Antiqua" w:eastAsia="Cambria" w:hAnsi="Book Antiqua"/>
          <w:b/>
        </w:rPr>
        <w:t>FRACP</w:t>
      </w:r>
      <w:proofErr w:type="spellEnd"/>
      <w:r w:rsidR="00757841" w:rsidRPr="00C941B1">
        <w:rPr>
          <w:rFonts w:ascii="Book Antiqua" w:eastAsia="Cambria" w:hAnsi="Book Antiqua"/>
          <w:b/>
        </w:rPr>
        <w:t xml:space="preserve">, FRCP (C), </w:t>
      </w:r>
      <w:proofErr w:type="spellStart"/>
      <w:r w:rsidR="00757841" w:rsidRPr="00C941B1">
        <w:rPr>
          <w:rFonts w:ascii="Book Antiqua" w:eastAsia="Cambria" w:hAnsi="Book Antiqua"/>
          <w:b/>
        </w:rPr>
        <w:t>FRCPA</w:t>
      </w:r>
      <w:proofErr w:type="spellEnd"/>
      <w:r w:rsidR="00757841" w:rsidRPr="00C941B1">
        <w:rPr>
          <w:rFonts w:ascii="Book Antiqua" w:eastAsia="Cambria" w:hAnsi="Book Antiqua"/>
          <w:b/>
        </w:rPr>
        <w:t xml:space="preserve">, MBBS, Doctor, </w:t>
      </w:r>
      <w:r w:rsidR="00C941B1" w:rsidRPr="00C941B1">
        <w:rPr>
          <w:rFonts w:ascii="Book Antiqua" w:hAnsi="Book Antiqua"/>
        </w:rPr>
        <w:t>Department of Cardiology,</w:t>
      </w:r>
      <w:r w:rsidR="00C941B1" w:rsidRPr="00C941B1">
        <w:rPr>
          <w:rFonts w:ascii="Book Antiqua" w:eastAsia="SimSun" w:hAnsi="Book Antiqua"/>
          <w:lang w:eastAsia="zh-CN"/>
        </w:rPr>
        <w:t xml:space="preserve"> </w:t>
      </w:r>
      <w:r w:rsidR="00C941B1" w:rsidRPr="00C941B1">
        <w:rPr>
          <w:rFonts w:ascii="Book Antiqua" w:eastAsia="Cambria" w:hAnsi="Book Antiqua"/>
        </w:rPr>
        <w:t>Flinders University, NT Medical School, Darwin</w:t>
      </w:r>
      <w:r w:rsidR="00C941B1" w:rsidRPr="00C941B1">
        <w:rPr>
          <w:rFonts w:ascii="Book Antiqua" w:eastAsia="SimSun" w:hAnsi="Book Antiqua"/>
          <w:lang w:eastAsia="zh-CN"/>
        </w:rPr>
        <w:t xml:space="preserve"> 0810,</w:t>
      </w:r>
      <w:r w:rsidR="00C941B1" w:rsidRPr="00C941B1">
        <w:rPr>
          <w:rFonts w:ascii="Book Antiqua" w:eastAsia="Cambria" w:hAnsi="Book Antiqua"/>
        </w:rPr>
        <w:t xml:space="preserve"> Australia</w:t>
      </w:r>
      <w:r w:rsidR="00757841" w:rsidRPr="00C941B1">
        <w:rPr>
          <w:rFonts w:ascii="Book Antiqua" w:eastAsia="Cambria" w:hAnsi="Book Antiqua"/>
        </w:rPr>
        <w:t>.</w:t>
      </w:r>
      <w:r w:rsidRPr="00C941B1">
        <w:rPr>
          <w:rFonts w:ascii="Book Antiqua" w:eastAsia="Cambria" w:hAnsi="Book Antiqua"/>
        </w:rPr>
        <w:t xml:space="preserve"> </w:t>
      </w:r>
      <w:hyperlink r:id="rId9" w:history="1">
        <w:r w:rsidR="002F10DC" w:rsidRPr="00C941B1">
          <w:rPr>
            <w:rFonts w:ascii="Book Antiqua" w:eastAsia="Cambria" w:hAnsi="Book Antiqua"/>
            <w:u w:val="single"/>
          </w:rPr>
          <w:t>balaniyngkaran@hotmail.com</w:t>
        </w:r>
      </w:hyperlink>
    </w:p>
    <w:p w14:paraId="56A5CCDA" w14:textId="16E29A2D" w:rsidR="00382151" w:rsidRPr="00C941B1" w:rsidRDefault="00382151" w:rsidP="002720A4">
      <w:pPr>
        <w:spacing w:line="360" w:lineRule="auto"/>
        <w:jc w:val="both"/>
        <w:rPr>
          <w:rFonts w:ascii="Book Antiqua" w:eastAsia="Cambria" w:hAnsi="Book Antiqua"/>
        </w:rPr>
      </w:pPr>
      <w:r w:rsidRPr="00C941B1">
        <w:rPr>
          <w:rFonts w:ascii="Book Antiqua" w:hAnsi="Book Antiqua"/>
          <w:b/>
          <w:bCs/>
          <w:color w:val="000000"/>
        </w:rPr>
        <w:t>Telephone:</w:t>
      </w:r>
      <w:r w:rsidR="007227CC" w:rsidRPr="00C941B1">
        <w:rPr>
          <w:rFonts w:ascii="Book Antiqua" w:hAnsi="Book Antiqua"/>
          <w:b/>
          <w:bCs/>
          <w:color w:val="000000"/>
        </w:rPr>
        <w:t xml:space="preserve"> </w:t>
      </w:r>
      <w:r w:rsidR="007A18B3" w:rsidRPr="00C941B1">
        <w:rPr>
          <w:rFonts w:ascii="Book Antiqua" w:eastAsia="SimSun" w:hAnsi="Book Antiqua"/>
          <w:bCs/>
          <w:color w:val="000000"/>
          <w:lang w:eastAsia="zh-CN"/>
        </w:rPr>
        <w:t>+</w:t>
      </w:r>
      <w:r w:rsidR="00CA66E3" w:rsidRPr="00C941B1">
        <w:rPr>
          <w:rFonts w:ascii="Book Antiqua" w:eastAsia="SimSun" w:hAnsi="Book Antiqua"/>
          <w:bCs/>
          <w:color w:val="000000"/>
          <w:lang w:eastAsia="zh-CN"/>
        </w:rPr>
        <w:t>61-</w:t>
      </w:r>
      <w:r w:rsidR="007227CC" w:rsidRPr="00C941B1">
        <w:rPr>
          <w:rFonts w:ascii="Book Antiqua" w:hAnsi="Book Antiqua"/>
          <w:bCs/>
          <w:color w:val="000000"/>
        </w:rPr>
        <w:t>03</w:t>
      </w:r>
      <w:r w:rsidR="007A18B3" w:rsidRPr="00C941B1">
        <w:rPr>
          <w:rFonts w:ascii="Book Antiqua" w:eastAsia="SimSun" w:hAnsi="Book Antiqua"/>
          <w:bCs/>
          <w:color w:val="000000"/>
          <w:lang w:eastAsia="zh-CN"/>
        </w:rPr>
        <w:t>-</w:t>
      </w:r>
      <w:r w:rsidR="007227CC" w:rsidRPr="00C941B1">
        <w:rPr>
          <w:rFonts w:ascii="Book Antiqua" w:hAnsi="Book Antiqua"/>
          <w:bCs/>
          <w:color w:val="000000"/>
        </w:rPr>
        <w:t>97487377</w:t>
      </w:r>
    </w:p>
    <w:p w14:paraId="77EF4C55" w14:textId="2DF3D2C4" w:rsidR="00671E82" w:rsidRPr="00C941B1" w:rsidRDefault="00382151" w:rsidP="002720A4">
      <w:pPr>
        <w:spacing w:line="360" w:lineRule="auto"/>
        <w:jc w:val="both"/>
        <w:rPr>
          <w:rFonts w:ascii="Book Antiqua" w:eastAsia="Cambria" w:hAnsi="Book Antiqua"/>
        </w:rPr>
      </w:pPr>
      <w:r w:rsidRPr="00C941B1">
        <w:rPr>
          <w:rFonts w:ascii="Book Antiqua" w:hAnsi="Book Antiqua"/>
          <w:b/>
          <w:bCs/>
          <w:lang w:val="en-GB"/>
        </w:rPr>
        <w:t>Fax:</w:t>
      </w:r>
      <w:r w:rsidR="007A18B3" w:rsidRPr="00C941B1">
        <w:rPr>
          <w:rFonts w:ascii="Book Antiqua" w:eastAsia="SimSun" w:hAnsi="Book Antiqua"/>
          <w:bCs/>
          <w:color w:val="000000"/>
          <w:lang w:eastAsia="zh-CN"/>
        </w:rPr>
        <w:t xml:space="preserve"> +</w:t>
      </w:r>
      <w:r w:rsidR="00CA66E3" w:rsidRPr="00C941B1">
        <w:rPr>
          <w:rFonts w:ascii="Book Antiqua" w:eastAsia="SimSun" w:hAnsi="Book Antiqua"/>
          <w:bCs/>
          <w:color w:val="000000"/>
          <w:lang w:eastAsia="zh-CN"/>
        </w:rPr>
        <w:t>61-</w:t>
      </w:r>
      <w:r w:rsidR="007A18B3" w:rsidRPr="00C941B1">
        <w:rPr>
          <w:rFonts w:ascii="Book Antiqua" w:hAnsi="Book Antiqua"/>
          <w:bCs/>
          <w:color w:val="000000"/>
        </w:rPr>
        <w:t>03</w:t>
      </w:r>
      <w:r w:rsidR="007A18B3" w:rsidRPr="00C941B1">
        <w:rPr>
          <w:rFonts w:ascii="Book Antiqua" w:eastAsia="SimSun" w:hAnsi="Book Antiqua"/>
          <w:bCs/>
          <w:color w:val="000000"/>
          <w:lang w:eastAsia="zh-CN"/>
        </w:rPr>
        <w:t>-</w:t>
      </w:r>
      <w:r w:rsidR="007A18B3" w:rsidRPr="00C941B1">
        <w:rPr>
          <w:rFonts w:ascii="Book Antiqua" w:hAnsi="Book Antiqua"/>
          <w:bCs/>
          <w:color w:val="000000"/>
        </w:rPr>
        <w:t>97487377</w:t>
      </w:r>
    </w:p>
    <w:p w14:paraId="7FBD3E77" w14:textId="77777777" w:rsidR="00EE56D4" w:rsidRPr="00C941B1" w:rsidRDefault="00EE56D4" w:rsidP="002720A4">
      <w:pPr>
        <w:spacing w:line="360" w:lineRule="auto"/>
        <w:jc w:val="both"/>
        <w:rPr>
          <w:rFonts w:ascii="Book Antiqua" w:eastAsia="SimSun" w:hAnsi="Book Antiqua"/>
          <w:lang w:eastAsia="zh-CN"/>
        </w:rPr>
      </w:pPr>
    </w:p>
    <w:p w14:paraId="6F4A1B23" w14:textId="3C40F054" w:rsidR="007D3661" w:rsidRPr="00C941B1" w:rsidRDefault="007D3661" w:rsidP="002720A4">
      <w:pPr>
        <w:snapToGrid w:val="0"/>
        <w:spacing w:line="360" w:lineRule="auto"/>
        <w:jc w:val="both"/>
        <w:rPr>
          <w:rFonts w:ascii="Book Antiqua" w:hAnsi="Book Antiqua"/>
        </w:rPr>
      </w:pPr>
      <w:r w:rsidRPr="00C941B1">
        <w:rPr>
          <w:rFonts w:ascii="Book Antiqua" w:hAnsi="Book Antiqua"/>
          <w:b/>
        </w:rPr>
        <w:t xml:space="preserve">Received: </w:t>
      </w:r>
      <w:r w:rsidRPr="00C941B1">
        <w:rPr>
          <w:rFonts w:ascii="Book Antiqua" w:eastAsia="SimSun" w:hAnsi="Book Antiqua"/>
          <w:lang w:eastAsia="zh-CN"/>
        </w:rPr>
        <w:t>June</w:t>
      </w:r>
      <w:r w:rsidRPr="00C941B1">
        <w:rPr>
          <w:rFonts w:ascii="Book Antiqua" w:hAnsi="Book Antiqua"/>
          <w:lang w:eastAsia="zh-CN"/>
        </w:rPr>
        <w:t xml:space="preserve"> </w:t>
      </w:r>
      <w:r w:rsidRPr="00C941B1">
        <w:rPr>
          <w:rFonts w:ascii="Book Antiqua" w:eastAsia="SimSun" w:hAnsi="Book Antiqua"/>
          <w:lang w:eastAsia="zh-CN"/>
        </w:rPr>
        <w:t>6</w:t>
      </w:r>
      <w:r w:rsidRPr="00C941B1">
        <w:rPr>
          <w:rFonts w:ascii="Book Antiqua" w:hAnsi="Book Antiqua"/>
        </w:rPr>
        <w:t>, 2018</w:t>
      </w:r>
    </w:p>
    <w:p w14:paraId="08FFEF46" w14:textId="58D2EBAE" w:rsidR="007D3661" w:rsidRPr="00C941B1" w:rsidRDefault="007D3661" w:rsidP="002720A4">
      <w:pPr>
        <w:snapToGrid w:val="0"/>
        <w:spacing w:line="360" w:lineRule="auto"/>
        <w:jc w:val="both"/>
        <w:rPr>
          <w:rFonts w:ascii="Book Antiqua" w:hAnsi="Book Antiqua"/>
        </w:rPr>
      </w:pPr>
      <w:r w:rsidRPr="00C941B1">
        <w:rPr>
          <w:rFonts w:ascii="Book Antiqua" w:hAnsi="Book Antiqua"/>
          <w:b/>
        </w:rPr>
        <w:t>Peer-review started:</w:t>
      </w:r>
      <w:r w:rsidRPr="00C941B1">
        <w:rPr>
          <w:rFonts w:ascii="Book Antiqua" w:eastAsia="SimSun" w:hAnsi="Book Antiqua"/>
          <w:lang w:eastAsia="zh-CN"/>
        </w:rPr>
        <w:t xml:space="preserve"> June</w:t>
      </w:r>
      <w:r w:rsidRPr="00C941B1">
        <w:rPr>
          <w:rFonts w:ascii="Book Antiqua" w:hAnsi="Book Antiqua"/>
          <w:lang w:eastAsia="zh-CN"/>
        </w:rPr>
        <w:t xml:space="preserve"> </w:t>
      </w:r>
      <w:r w:rsidRPr="00C941B1">
        <w:rPr>
          <w:rFonts w:ascii="Book Antiqua" w:eastAsia="SimSun" w:hAnsi="Book Antiqua"/>
          <w:lang w:eastAsia="zh-CN"/>
        </w:rPr>
        <w:t>6</w:t>
      </w:r>
      <w:r w:rsidRPr="00C941B1">
        <w:rPr>
          <w:rFonts w:ascii="Book Antiqua" w:hAnsi="Book Antiqua"/>
        </w:rPr>
        <w:t>, 2018</w:t>
      </w:r>
    </w:p>
    <w:p w14:paraId="5D8B16F0" w14:textId="4C0E005D" w:rsidR="007D3661" w:rsidRPr="00C941B1" w:rsidRDefault="007D3661" w:rsidP="002720A4">
      <w:pPr>
        <w:snapToGrid w:val="0"/>
        <w:spacing w:line="360" w:lineRule="auto"/>
        <w:jc w:val="both"/>
        <w:rPr>
          <w:rFonts w:ascii="Book Antiqua" w:hAnsi="Book Antiqua"/>
        </w:rPr>
      </w:pPr>
      <w:r w:rsidRPr="00C941B1">
        <w:rPr>
          <w:rFonts w:ascii="Book Antiqua" w:hAnsi="Book Antiqua"/>
          <w:b/>
        </w:rPr>
        <w:t xml:space="preserve">First decision: </w:t>
      </w:r>
      <w:r w:rsidR="00367CB3" w:rsidRPr="00C941B1">
        <w:rPr>
          <w:rFonts w:ascii="Book Antiqua" w:eastAsia="SimSun" w:hAnsi="Book Antiqua"/>
          <w:lang w:eastAsia="zh-CN"/>
        </w:rPr>
        <w:t>June</w:t>
      </w:r>
      <w:r w:rsidR="00367CB3" w:rsidRPr="00C941B1">
        <w:rPr>
          <w:rFonts w:ascii="Book Antiqua" w:hAnsi="Book Antiqua"/>
          <w:lang w:eastAsia="zh-CN"/>
        </w:rPr>
        <w:t xml:space="preserve"> </w:t>
      </w:r>
      <w:r w:rsidR="00367CB3" w:rsidRPr="00C941B1">
        <w:rPr>
          <w:rFonts w:ascii="Book Antiqua" w:eastAsia="SimSun" w:hAnsi="Book Antiqua"/>
          <w:lang w:eastAsia="zh-CN"/>
        </w:rPr>
        <w:t>6</w:t>
      </w:r>
      <w:r w:rsidRPr="00C941B1">
        <w:rPr>
          <w:rFonts w:ascii="Book Antiqua" w:hAnsi="Book Antiqua"/>
        </w:rPr>
        <w:t>, 2018</w:t>
      </w:r>
    </w:p>
    <w:p w14:paraId="3BFBCC1B" w14:textId="780BB463" w:rsidR="007D3661" w:rsidRPr="00C941B1" w:rsidRDefault="007D3661" w:rsidP="002720A4">
      <w:pPr>
        <w:snapToGrid w:val="0"/>
        <w:spacing w:line="360" w:lineRule="auto"/>
        <w:jc w:val="both"/>
        <w:rPr>
          <w:rFonts w:ascii="Book Antiqua" w:hAnsi="Book Antiqua"/>
          <w:lang w:eastAsia="zh-CN"/>
        </w:rPr>
      </w:pPr>
      <w:r w:rsidRPr="00C941B1">
        <w:rPr>
          <w:rFonts w:ascii="Book Antiqua" w:hAnsi="Book Antiqua"/>
          <w:b/>
        </w:rPr>
        <w:t>Revised:</w:t>
      </w:r>
      <w:r w:rsidRPr="00C941B1">
        <w:rPr>
          <w:rFonts w:ascii="Book Antiqua" w:hAnsi="Book Antiqua"/>
          <w:lang w:eastAsia="zh-CN"/>
        </w:rPr>
        <w:t xml:space="preserve"> </w:t>
      </w:r>
      <w:r w:rsidR="002A1D9B" w:rsidRPr="00C941B1">
        <w:rPr>
          <w:rFonts w:ascii="Book Antiqua" w:eastAsia="SimSun" w:hAnsi="Book Antiqua"/>
          <w:lang w:eastAsia="zh-CN"/>
        </w:rPr>
        <w:t>August</w:t>
      </w:r>
      <w:r w:rsidR="00367CB3" w:rsidRPr="00C941B1">
        <w:rPr>
          <w:rFonts w:ascii="Book Antiqua" w:eastAsia="SimSun" w:hAnsi="Book Antiqua"/>
          <w:lang w:eastAsia="zh-CN"/>
        </w:rPr>
        <w:t xml:space="preserve"> </w:t>
      </w:r>
      <w:r w:rsidR="002A1D9B" w:rsidRPr="00C941B1">
        <w:rPr>
          <w:rFonts w:ascii="Book Antiqua" w:eastAsia="SimSun" w:hAnsi="Book Antiqua"/>
          <w:lang w:eastAsia="zh-CN"/>
        </w:rPr>
        <w:t>1</w:t>
      </w:r>
      <w:r w:rsidR="00367CB3" w:rsidRPr="00C941B1">
        <w:rPr>
          <w:rFonts w:ascii="Book Antiqua" w:eastAsia="SimSun" w:hAnsi="Book Antiqua"/>
          <w:lang w:eastAsia="zh-CN"/>
        </w:rPr>
        <w:t>5</w:t>
      </w:r>
      <w:r w:rsidRPr="00C941B1">
        <w:rPr>
          <w:rFonts w:ascii="Book Antiqua" w:hAnsi="Book Antiqua"/>
        </w:rPr>
        <w:t>, 2018</w:t>
      </w:r>
    </w:p>
    <w:p w14:paraId="45D1F642" w14:textId="40A822DF" w:rsidR="007D3661" w:rsidRPr="00C941B1" w:rsidRDefault="007D3661" w:rsidP="002720A4">
      <w:pPr>
        <w:snapToGrid w:val="0"/>
        <w:spacing w:line="360" w:lineRule="auto"/>
        <w:jc w:val="both"/>
        <w:rPr>
          <w:rFonts w:ascii="Book Antiqua" w:hAnsi="Book Antiqua"/>
          <w:b/>
        </w:rPr>
      </w:pPr>
      <w:r w:rsidRPr="00C941B1">
        <w:rPr>
          <w:rFonts w:ascii="Book Antiqua" w:hAnsi="Book Antiqua"/>
          <w:b/>
        </w:rPr>
        <w:t>Accepted:</w:t>
      </w:r>
      <w:r w:rsidRPr="00C941B1">
        <w:rPr>
          <w:rFonts w:ascii="Book Antiqua" w:hAnsi="Book Antiqua"/>
        </w:rPr>
        <w:t xml:space="preserve"> </w:t>
      </w:r>
      <w:r w:rsidR="006E20C1">
        <w:rPr>
          <w:rFonts w:ascii="Book Antiqua" w:hAnsi="Book Antiqua"/>
        </w:rPr>
        <w:t>December 24, 2018</w:t>
      </w:r>
    </w:p>
    <w:p w14:paraId="22E122A3" w14:textId="77777777" w:rsidR="007D3661" w:rsidRPr="00C941B1" w:rsidRDefault="007D3661" w:rsidP="002720A4">
      <w:pPr>
        <w:snapToGrid w:val="0"/>
        <w:spacing w:line="360" w:lineRule="auto"/>
        <w:jc w:val="both"/>
        <w:rPr>
          <w:rFonts w:ascii="Book Antiqua" w:hAnsi="Book Antiqua"/>
          <w:b/>
        </w:rPr>
      </w:pPr>
      <w:r w:rsidRPr="00C941B1">
        <w:rPr>
          <w:rFonts w:ascii="Book Antiqua" w:hAnsi="Book Antiqua"/>
          <w:b/>
        </w:rPr>
        <w:lastRenderedPageBreak/>
        <w:t>Article in press:</w:t>
      </w:r>
    </w:p>
    <w:p w14:paraId="14062DE6" w14:textId="1F0C138D" w:rsidR="0028474A" w:rsidRPr="00C941B1" w:rsidRDefault="007D3661" w:rsidP="002720A4">
      <w:pPr>
        <w:snapToGrid w:val="0"/>
        <w:spacing w:line="360" w:lineRule="auto"/>
        <w:contextualSpacing/>
        <w:jc w:val="both"/>
        <w:rPr>
          <w:rFonts w:ascii="Book Antiqua" w:eastAsia="SimSun" w:hAnsi="Book Antiqua" w:cs="Arial"/>
          <w:b/>
          <w:lang w:val="pl-PL" w:eastAsia="zh-CN"/>
        </w:rPr>
      </w:pPr>
      <w:r w:rsidRPr="00C941B1">
        <w:rPr>
          <w:rFonts w:ascii="Book Antiqua" w:hAnsi="Book Antiqua" w:cs="Arial"/>
          <w:b/>
          <w:lang w:val="pl-PL" w:eastAsia="pl-PL"/>
        </w:rPr>
        <w:t>Published online:</w:t>
      </w:r>
    </w:p>
    <w:p w14:paraId="32503EA2" w14:textId="77777777" w:rsidR="00671E82" w:rsidRPr="00C941B1" w:rsidRDefault="00671E82" w:rsidP="002720A4">
      <w:pPr>
        <w:spacing w:line="360" w:lineRule="auto"/>
        <w:jc w:val="both"/>
        <w:rPr>
          <w:rFonts w:ascii="Book Antiqua" w:eastAsia="Cambria" w:hAnsi="Book Antiqua"/>
        </w:rPr>
      </w:pPr>
      <w:r w:rsidRPr="00C941B1">
        <w:rPr>
          <w:rFonts w:ascii="Book Antiqua" w:eastAsia="Cambria" w:hAnsi="Book Antiqua"/>
        </w:rPr>
        <w:br w:type="page"/>
      </w:r>
    </w:p>
    <w:p w14:paraId="4B7F9A1A" w14:textId="7762460B" w:rsidR="00671E82" w:rsidRPr="00C941B1" w:rsidRDefault="003F04D9" w:rsidP="002720A4">
      <w:pPr>
        <w:spacing w:line="360" w:lineRule="auto"/>
        <w:jc w:val="both"/>
        <w:rPr>
          <w:rFonts w:ascii="Book Antiqua" w:eastAsia="SimSun" w:hAnsi="Book Antiqua"/>
          <w:b/>
          <w:lang w:eastAsia="zh-CN"/>
        </w:rPr>
      </w:pPr>
      <w:r w:rsidRPr="00C941B1">
        <w:rPr>
          <w:rFonts w:ascii="Book Antiqua" w:eastAsia="Cambria" w:hAnsi="Book Antiqua"/>
          <w:b/>
        </w:rPr>
        <w:lastRenderedPageBreak/>
        <w:t>Abstract</w:t>
      </w:r>
    </w:p>
    <w:p w14:paraId="4FF89D37" w14:textId="487E048E" w:rsidR="00671E82" w:rsidRPr="00C941B1" w:rsidRDefault="00C8668A" w:rsidP="002720A4">
      <w:pPr>
        <w:spacing w:line="360" w:lineRule="auto"/>
        <w:jc w:val="both"/>
        <w:rPr>
          <w:rFonts w:ascii="Book Antiqua" w:eastAsia="SimSun" w:hAnsi="Book Antiqua"/>
          <w:lang w:eastAsia="zh-CN"/>
        </w:rPr>
      </w:pPr>
      <w:r w:rsidRPr="00C941B1">
        <w:rPr>
          <w:rFonts w:ascii="Book Antiqua" w:eastAsia="Cambria" w:hAnsi="Book Antiqua"/>
        </w:rPr>
        <w:t xml:space="preserve">Coronary artery disease </w:t>
      </w:r>
      <w:r w:rsidR="007C0C1D" w:rsidRPr="00C941B1">
        <w:rPr>
          <w:rFonts w:ascii="Book Antiqua" w:eastAsia="Cambria" w:hAnsi="Book Antiqua"/>
        </w:rPr>
        <w:t xml:space="preserve">(CAD) </w:t>
      </w:r>
      <w:r w:rsidRPr="00C941B1">
        <w:rPr>
          <w:rFonts w:ascii="Book Antiqua" w:eastAsia="Cambria" w:hAnsi="Book Antiqua"/>
        </w:rPr>
        <w:t>screening and diagnosis are core cardiac specialty services.</w:t>
      </w:r>
      <w:r w:rsidR="004D66A0" w:rsidRPr="00C941B1">
        <w:rPr>
          <w:rFonts w:ascii="Book Antiqua" w:eastAsia="Cambria" w:hAnsi="Book Antiqua"/>
        </w:rPr>
        <w:t xml:space="preserve"> From symptoms, autopsy correlations supported</w:t>
      </w:r>
      <w:r w:rsidR="00BA091C" w:rsidRPr="00C941B1">
        <w:rPr>
          <w:rFonts w:ascii="Book Antiqua" w:eastAsia="Cambria" w:hAnsi="Book Antiqua"/>
        </w:rPr>
        <w:t xml:space="preserve"> </w:t>
      </w:r>
      <w:r w:rsidRPr="00C941B1">
        <w:rPr>
          <w:rFonts w:ascii="Book Antiqua" w:eastAsia="Cambria" w:hAnsi="Book Antiqua"/>
        </w:rPr>
        <w:t xml:space="preserve">reductions in coronary blood flow </w:t>
      </w:r>
      <w:r w:rsidR="004D66A0" w:rsidRPr="00C941B1">
        <w:rPr>
          <w:rFonts w:ascii="Book Antiqua" w:eastAsia="Cambria" w:hAnsi="Book Antiqua"/>
        </w:rPr>
        <w:t xml:space="preserve">and later </w:t>
      </w:r>
      <w:r w:rsidRPr="00C941B1">
        <w:rPr>
          <w:rFonts w:ascii="Book Antiqua" w:eastAsia="Cambria" w:hAnsi="Book Antiqua"/>
        </w:rPr>
        <w:t>dynamic epicardial</w:t>
      </w:r>
      <w:r w:rsidR="00B038AD" w:rsidRPr="00C941B1">
        <w:rPr>
          <w:rFonts w:ascii="Book Antiqua" w:eastAsia="Cambria" w:hAnsi="Book Antiqua"/>
        </w:rPr>
        <w:t xml:space="preserve"> </w:t>
      </w:r>
      <w:r w:rsidR="004D66A0" w:rsidRPr="00C941B1">
        <w:rPr>
          <w:rFonts w:ascii="Book Antiqua" w:eastAsia="Cambria" w:hAnsi="Book Antiqua"/>
        </w:rPr>
        <w:t xml:space="preserve">and microcirculatory </w:t>
      </w:r>
      <w:r w:rsidR="00B038AD" w:rsidRPr="00C941B1">
        <w:rPr>
          <w:rFonts w:ascii="Book Antiqua" w:eastAsia="Cambria" w:hAnsi="Book Antiqua"/>
        </w:rPr>
        <w:t>coronaries artery disease</w:t>
      </w:r>
      <w:r w:rsidR="004D66A0" w:rsidRPr="00C941B1">
        <w:rPr>
          <w:rFonts w:ascii="Book Antiqua" w:eastAsia="Cambria" w:hAnsi="Book Antiqua"/>
        </w:rPr>
        <w:t xml:space="preserve"> as etiologies</w:t>
      </w:r>
      <w:r w:rsidR="00BA091C" w:rsidRPr="00C941B1">
        <w:rPr>
          <w:rFonts w:ascii="Book Antiqua" w:eastAsia="Cambria" w:hAnsi="Book Antiqua"/>
        </w:rPr>
        <w:t xml:space="preserve">. While angina remains a clinical diagnosis, most cases require correlation with a diagnostic modality. At the onset of the evidence building process much research, </w:t>
      </w:r>
      <w:r w:rsidR="00B038AD" w:rsidRPr="00C941B1">
        <w:rPr>
          <w:rFonts w:ascii="Book Antiqua" w:eastAsia="Cambria" w:hAnsi="Book Antiqua"/>
        </w:rPr>
        <w:t xml:space="preserve">now </w:t>
      </w:r>
      <w:r w:rsidR="00BA091C" w:rsidRPr="00C941B1">
        <w:rPr>
          <w:rFonts w:ascii="Book Antiqua" w:eastAsia="Cambria" w:hAnsi="Book Antiqua"/>
        </w:rPr>
        <w:t xml:space="preserve">factored into guidelines </w:t>
      </w:r>
      <w:r w:rsidR="00B038AD" w:rsidRPr="00C941B1">
        <w:rPr>
          <w:rFonts w:ascii="Book Antiqua" w:eastAsia="Cambria" w:hAnsi="Book Antiqua"/>
        </w:rPr>
        <w:t>were conducted among</w:t>
      </w:r>
      <w:r w:rsidR="004D66A0" w:rsidRPr="00C941B1">
        <w:rPr>
          <w:rFonts w:ascii="Book Antiqua" w:eastAsia="Cambria" w:hAnsi="Book Antiqua"/>
        </w:rPr>
        <w:t xml:space="preserve"> population and demographics that were homogenous and</w:t>
      </w:r>
      <w:r w:rsidR="00B038AD" w:rsidRPr="00C941B1">
        <w:rPr>
          <w:rFonts w:ascii="Book Antiqua" w:eastAsia="Cambria" w:hAnsi="Book Antiqua"/>
        </w:rPr>
        <w:t xml:space="preserve"> </w:t>
      </w:r>
      <w:r w:rsidR="004D66A0" w:rsidRPr="00C941B1">
        <w:rPr>
          <w:rFonts w:ascii="Book Antiqua" w:eastAsia="Cambria" w:hAnsi="Book Antiqua"/>
        </w:rPr>
        <w:t xml:space="preserve">often </w:t>
      </w:r>
      <w:r w:rsidR="00BA091C" w:rsidRPr="00C941B1">
        <w:rPr>
          <w:rFonts w:ascii="Book Antiqua" w:eastAsia="Cambria" w:hAnsi="Book Antiqua"/>
        </w:rPr>
        <w:t>prior to new</w:t>
      </w:r>
      <w:r w:rsidR="004D66A0" w:rsidRPr="00C941B1">
        <w:rPr>
          <w:rFonts w:ascii="Book Antiqua" w:eastAsia="Cambria" w:hAnsi="Book Antiqua"/>
        </w:rPr>
        <w:t>er</w:t>
      </w:r>
      <w:r w:rsidR="00BA091C" w:rsidRPr="00C941B1">
        <w:rPr>
          <w:rFonts w:ascii="Book Antiqua" w:eastAsia="Cambria" w:hAnsi="Book Antiqua"/>
        </w:rPr>
        <w:t xml:space="preserve"> technologies being a</w:t>
      </w:r>
      <w:r w:rsidR="00B038AD" w:rsidRPr="00C941B1">
        <w:rPr>
          <w:rFonts w:ascii="Book Antiqua" w:eastAsia="Cambria" w:hAnsi="Book Antiqua"/>
        </w:rPr>
        <w:t>vailable. Today we see a</w:t>
      </w:r>
      <w:r w:rsidR="00BA091C" w:rsidRPr="00C941B1">
        <w:rPr>
          <w:rFonts w:ascii="Book Antiqua" w:eastAsia="Cambria" w:hAnsi="Book Antiqua"/>
        </w:rPr>
        <w:t xml:space="preserve"> more diverse multi-e</w:t>
      </w:r>
      <w:r w:rsidR="00B038AD" w:rsidRPr="00C941B1">
        <w:rPr>
          <w:rFonts w:ascii="Book Antiqua" w:eastAsia="Cambria" w:hAnsi="Book Antiqua"/>
        </w:rPr>
        <w:t>thnic population whose characteristics and risks may</w:t>
      </w:r>
      <w:r w:rsidR="00BA091C" w:rsidRPr="00C941B1">
        <w:rPr>
          <w:rFonts w:ascii="Book Antiqua" w:eastAsia="Cambria" w:hAnsi="Book Antiqua"/>
        </w:rPr>
        <w:t xml:space="preserve"> </w:t>
      </w:r>
      <w:r w:rsidR="00B038AD" w:rsidRPr="00C941B1">
        <w:rPr>
          <w:rFonts w:ascii="Book Antiqua" w:eastAsia="Cambria" w:hAnsi="Book Antiqua"/>
        </w:rPr>
        <w:t>not consistently match the</w:t>
      </w:r>
      <w:r w:rsidR="00BA091C" w:rsidRPr="00C941B1">
        <w:rPr>
          <w:rFonts w:ascii="Book Antiqua" w:eastAsia="Cambria" w:hAnsi="Book Antiqua"/>
        </w:rPr>
        <w:t xml:space="preserve"> population</w:t>
      </w:r>
      <w:r w:rsidR="00B038AD" w:rsidRPr="00C941B1">
        <w:rPr>
          <w:rFonts w:ascii="Book Antiqua" w:eastAsia="Cambria" w:hAnsi="Book Antiqua"/>
        </w:rPr>
        <w:t>s</w:t>
      </w:r>
      <w:r w:rsidR="00BA091C" w:rsidRPr="00C941B1">
        <w:rPr>
          <w:rFonts w:ascii="Book Antiqua" w:eastAsia="Cambria" w:hAnsi="Book Antiqua"/>
        </w:rPr>
        <w:t xml:space="preserve"> </w:t>
      </w:r>
      <w:r w:rsidR="00B038AD" w:rsidRPr="00C941B1">
        <w:rPr>
          <w:rFonts w:ascii="Book Antiqua" w:eastAsia="Cambria" w:hAnsi="Book Antiqua"/>
        </w:rPr>
        <w:t>from which guideline evidence is derived</w:t>
      </w:r>
      <w:r w:rsidR="00BA091C" w:rsidRPr="00C941B1">
        <w:rPr>
          <w:rFonts w:ascii="Book Antiqua" w:eastAsia="Cambria" w:hAnsi="Book Antiqua"/>
        </w:rPr>
        <w:t xml:space="preserve">. While it would seem very unlikely that </w:t>
      </w:r>
      <w:r w:rsidR="00374C75" w:rsidRPr="00C941B1">
        <w:rPr>
          <w:rFonts w:ascii="Book Antiqua" w:eastAsia="Cambria" w:hAnsi="Book Antiqua"/>
        </w:rPr>
        <w:t xml:space="preserve">for the </w:t>
      </w:r>
      <w:r w:rsidR="00B038AD" w:rsidRPr="00C941B1">
        <w:rPr>
          <w:rFonts w:ascii="Book Antiqua" w:eastAsia="Cambria" w:hAnsi="Book Antiqua"/>
        </w:rPr>
        <w:t>majority</w:t>
      </w:r>
      <w:r w:rsidR="00374C75" w:rsidRPr="00C941B1">
        <w:rPr>
          <w:rFonts w:ascii="Book Antiqua" w:eastAsia="Cambria" w:hAnsi="Book Antiqua"/>
        </w:rPr>
        <w:t>,</w:t>
      </w:r>
      <w:r w:rsidR="00B038AD" w:rsidRPr="00C941B1">
        <w:rPr>
          <w:rFonts w:ascii="Book Antiqua" w:eastAsia="Cambria" w:hAnsi="Book Antiqua"/>
        </w:rPr>
        <w:t xml:space="preserve"> </w:t>
      </w:r>
      <w:r w:rsidR="00BA091C" w:rsidRPr="00C941B1">
        <w:rPr>
          <w:rFonts w:ascii="Book Antiqua" w:eastAsia="Cambria" w:hAnsi="Book Antiqua"/>
        </w:rPr>
        <w:t xml:space="preserve">scientific arguments </w:t>
      </w:r>
      <w:r w:rsidR="00B038AD" w:rsidRPr="00C941B1">
        <w:rPr>
          <w:rFonts w:ascii="Book Antiqua" w:eastAsia="Cambria" w:hAnsi="Book Antiqua"/>
        </w:rPr>
        <w:t>against</w:t>
      </w:r>
      <w:r w:rsidR="00374C75" w:rsidRPr="00C941B1">
        <w:rPr>
          <w:rFonts w:ascii="Book Antiqua" w:eastAsia="Cambria" w:hAnsi="Book Antiqua"/>
        </w:rPr>
        <w:t xml:space="preserve"> guidelines </w:t>
      </w:r>
      <w:r w:rsidR="00BA091C" w:rsidRPr="00C941B1">
        <w:rPr>
          <w:rFonts w:ascii="Book Antiqua" w:eastAsia="Cambria" w:hAnsi="Book Antiqua"/>
        </w:rPr>
        <w:t xml:space="preserve">would differ, </w:t>
      </w:r>
      <w:r w:rsidR="00B038AD" w:rsidRPr="00C941B1">
        <w:rPr>
          <w:rFonts w:ascii="Book Antiqua" w:eastAsia="Cambria" w:hAnsi="Book Antiqua"/>
        </w:rPr>
        <w:t xml:space="preserve">however </w:t>
      </w:r>
      <w:r w:rsidR="00374C75" w:rsidRPr="00C941B1">
        <w:rPr>
          <w:rFonts w:ascii="Book Antiqua" w:eastAsia="Cambria" w:hAnsi="Book Antiqua"/>
        </w:rPr>
        <w:t>from</w:t>
      </w:r>
      <w:r w:rsidR="00BA091C" w:rsidRPr="00C941B1">
        <w:rPr>
          <w:rFonts w:ascii="Book Antiqua" w:eastAsia="Cambria" w:hAnsi="Book Antiqua"/>
        </w:rPr>
        <w:t xml:space="preserve"> a translational perspective</w:t>
      </w:r>
      <w:r w:rsidR="00B038AD" w:rsidRPr="00C941B1">
        <w:rPr>
          <w:rFonts w:ascii="Book Antiqua" w:eastAsia="Cambria" w:hAnsi="Book Antiqua"/>
        </w:rPr>
        <w:t>, there will be populations who differ and importantly</w:t>
      </w:r>
      <w:r w:rsidR="00BA091C" w:rsidRPr="00C941B1">
        <w:rPr>
          <w:rFonts w:ascii="Book Antiqua" w:eastAsia="Cambria" w:hAnsi="Book Antiqua"/>
        </w:rPr>
        <w:t xml:space="preserve"> there are </w:t>
      </w:r>
      <w:r w:rsidR="00B40A31" w:rsidRPr="00C941B1">
        <w:rPr>
          <w:rFonts w:ascii="Book Antiqua" w:eastAsia="Cambria" w:hAnsi="Book Antiqua"/>
        </w:rPr>
        <w:t xml:space="preserve">cost-efficacy </w:t>
      </w:r>
      <w:r w:rsidR="00BA091C" w:rsidRPr="00C941B1">
        <w:rPr>
          <w:rFonts w:ascii="Book Antiqua" w:eastAsia="Cambria" w:hAnsi="Book Antiqua"/>
        </w:rPr>
        <w:t>questions</w:t>
      </w:r>
      <w:r w:rsidR="002A1D9B" w:rsidRPr="00C941B1">
        <w:rPr>
          <w:rFonts w:ascii="Book Antiqua" w:eastAsia="SimSun" w:hAnsi="Book Antiqua"/>
          <w:lang w:eastAsia="zh-CN"/>
        </w:rPr>
        <w:t>,</w:t>
      </w:r>
      <w:r w:rsidR="00B038AD" w:rsidRPr="00C941B1">
        <w:rPr>
          <w:rFonts w:ascii="Book Antiqua" w:eastAsia="Cambria" w:hAnsi="Book Antiqua"/>
        </w:rPr>
        <w:t xml:space="preserve"> </w:t>
      </w:r>
      <w:r w:rsidR="00B038AD" w:rsidRPr="00C941B1">
        <w:rPr>
          <w:rFonts w:ascii="Book Antiqua" w:eastAsia="Cambria" w:hAnsi="Book Antiqua"/>
          <w:i/>
        </w:rPr>
        <w:t>e.g.</w:t>
      </w:r>
      <w:r w:rsidR="002A1D9B" w:rsidRPr="00C941B1">
        <w:rPr>
          <w:rFonts w:ascii="Book Antiqua" w:eastAsia="SimSun" w:hAnsi="Book Antiqua"/>
          <w:lang w:eastAsia="zh-CN"/>
        </w:rPr>
        <w:t>,</w:t>
      </w:r>
      <w:r w:rsidR="00B038AD" w:rsidRPr="00C941B1">
        <w:rPr>
          <w:rFonts w:ascii="Book Antiqua" w:eastAsia="Cambria" w:hAnsi="Book Antiqua"/>
        </w:rPr>
        <w:t xml:space="preserve"> </w:t>
      </w:r>
      <w:r w:rsidR="00BA091C" w:rsidRPr="00C941B1">
        <w:rPr>
          <w:rFonts w:ascii="Book Antiqua" w:eastAsia="Cambria" w:hAnsi="Book Antiqua"/>
        </w:rPr>
        <w:t xml:space="preserve">the most suitable first-line tests or what parameters </w:t>
      </w:r>
      <w:r w:rsidR="007C0C1D" w:rsidRPr="00C941B1">
        <w:rPr>
          <w:rFonts w:ascii="Book Antiqua" w:eastAsia="Cambria" w:hAnsi="Book Antiqua"/>
        </w:rPr>
        <w:t>equate to an adequate test. This article reviews non-invasive diagnosi</w:t>
      </w:r>
      <w:r w:rsidR="00B038AD" w:rsidRPr="00C941B1">
        <w:rPr>
          <w:rFonts w:ascii="Book Antiqua" w:eastAsia="Cambria" w:hAnsi="Book Antiqua"/>
        </w:rPr>
        <w:t xml:space="preserve">s of CAD within the context of </w:t>
      </w:r>
      <w:r w:rsidR="007C0C1D" w:rsidRPr="00C941B1">
        <w:rPr>
          <w:rFonts w:ascii="Book Antiqua" w:eastAsia="Cambria" w:hAnsi="Book Antiqua"/>
        </w:rPr>
        <w:t xml:space="preserve">multi-ethnic </w:t>
      </w:r>
      <w:r w:rsidR="00B038AD" w:rsidRPr="00C941B1">
        <w:rPr>
          <w:rFonts w:ascii="Book Antiqua" w:eastAsia="Cambria" w:hAnsi="Book Antiqua"/>
        </w:rPr>
        <w:t xml:space="preserve">patient </w:t>
      </w:r>
      <w:r w:rsidR="007C0C1D" w:rsidRPr="00C941B1">
        <w:rPr>
          <w:rFonts w:ascii="Book Antiqua" w:eastAsia="Cambria" w:hAnsi="Book Antiqua"/>
        </w:rPr>
        <w:t>population</w:t>
      </w:r>
      <w:r w:rsidR="00B038AD" w:rsidRPr="00C941B1">
        <w:rPr>
          <w:rFonts w:ascii="Book Antiqua" w:eastAsia="Cambria" w:hAnsi="Book Antiqua"/>
        </w:rPr>
        <w:t>s</w:t>
      </w:r>
      <w:r w:rsidR="007C0C1D" w:rsidRPr="00C941B1">
        <w:rPr>
          <w:rFonts w:ascii="Book Antiqua" w:eastAsia="Cambria" w:hAnsi="Book Antiqua"/>
        </w:rPr>
        <w:t>.</w:t>
      </w:r>
    </w:p>
    <w:p w14:paraId="5A75F0E8" w14:textId="77777777" w:rsidR="002F10DC" w:rsidRPr="00C941B1" w:rsidRDefault="002F10DC" w:rsidP="002720A4">
      <w:pPr>
        <w:spacing w:line="360" w:lineRule="auto"/>
        <w:jc w:val="both"/>
        <w:rPr>
          <w:rFonts w:ascii="Book Antiqua" w:eastAsia="SimSun" w:hAnsi="Book Antiqua"/>
          <w:lang w:eastAsia="zh-CN"/>
        </w:rPr>
      </w:pPr>
    </w:p>
    <w:p w14:paraId="68352915" w14:textId="49EA21D1" w:rsidR="002F10DC" w:rsidRPr="00C941B1" w:rsidRDefault="003F04D9" w:rsidP="002720A4">
      <w:pPr>
        <w:spacing w:line="360" w:lineRule="auto"/>
        <w:jc w:val="both"/>
        <w:rPr>
          <w:rFonts w:ascii="Book Antiqua" w:eastAsia="SimSun" w:hAnsi="Book Antiqua"/>
          <w:lang w:eastAsia="zh-CN"/>
        </w:rPr>
      </w:pPr>
      <w:r w:rsidRPr="00C941B1">
        <w:rPr>
          <w:rFonts w:ascii="Book Antiqua" w:hAnsi="Book Antiqua"/>
          <w:b/>
        </w:rPr>
        <w:t>Key words:</w:t>
      </w:r>
      <w:r w:rsidR="002F10DC" w:rsidRPr="00C941B1">
        <w:rPr>
          <w:rFonts w:ascii="Book Antiqua" w:hAnsi="Book Antiqua"/>
          <w:b/>
        </w:rPr>
        <w:t xml:space="preserve"> </w:t>
      </w:r>
      <w:r w:rsidR="002F10DC" w:rsidRPr="00C941B1">
        <w:rPr>
          <w:rFonts w:ascii="Book Antiqua" w:hAnsi="Book Antiqua"/>
        </w:rPr>
        <w:t>Cost efficacy</w:t>
      </w:r>
      <w:r w:rsidR="002F10DC" w:rsidRPr="00C941B1">
        <w:rPr>
          <w:rFonts w:ascii="Book Antiqua" w:eastAsia="SimSun" w:hAnsi="Book Antiqua"/>
          <w:lang w:eastAsia="zh-CN"/>
        </w:rPr>
        <w:t>;</w:t>
      </w:r>
      <w:r w:rsidR="002F10DC" w:rsidRPr="00C941B1">
        <w:rPr>
          <w:rFonts w:ascii="Book Antiqua" w:hAnsi="Book Antiqua"/>
        </w:rPr>
        <w:t xml:space="preserve"> Coronary artery disease</w:t>
      </w:r>
      <w:r w:rsidR="002F10DC" w:rsidRPr="00C941B1">
        <w:rPr>
          <w:rFonts w:ascii="Book Antiqua" w:eastAsia="SimSun" w:hAnsi="Book Antiqua"/>
          <w:lang w:eastAsia="zh-CN"/>
        </w:rPr>
        <w:t>;</w:t>
      </w:r>
      <w:r w:rsidR="002F10DC" w:rsidRPr="00C941B1">
        <w:rPr>
          <w:rFonts w:ascii="Book Antiqua" w:hAnsi="Book Antiqua"/>
        </w:rPr>
        <w:t xml:space="preserve"> Coronary</w:t>
      </w:r>
      <w:r w:rsidR="002F10DC" w:rsidRPr="00C941B1">
        <w:rPr>
          <w:rFonts w:ascii="Book Antiqua" w:eastAsia="SimSun" w:hAnsi="Book Antiqua"/>
          <w:lang w:eastAsia="zh-CN"/>
        </w:rPr>
        <w:t>;</w:t>
      </w:r>
      <w:r w:rsidR="002F10DC" w:rsidRPr="00C941B1">
        <w:rPr>
          <w:rFonts w:ascii="Book Antiqua" w:hAnsi="Book Antiqua"/>
        </w:rPr>
        <w:t xml:space="preserve"> Heart disease</w:t>
      </w:r>
      <w:r w:rsidR="002F10DC" w:rsidRPr="00C941B1">
        <w:rPr>
          <w:rFonts w:ascii="Book Antiqua" w:eastAsia="SimSun" w:hAnsi="Book Antiqua"/>
          <w:lang w:eastAsia="zh-CN"/>
        </w:rPr>
        <w:t>;</w:t>
      </w:r>
      <w:r w:rsidR="002F10DC" w:rsidRPr="00C941B1">
        <w:rPr>
          <w:rFonts w:ascii="Book Antiqua" w:hAnsi="Book Antiqua"/>
        </w:rPr>
        <w:t xml:space="preserve"> Multi-ethnicity</w:t>
      </w:r>
      <w:r w:rsidR="002F10DC" w:rsidRPr="00C941B1">
        <w:rPr>
          <w:rFonts w:ascii="Book Antiqua" w:eastAsia="SimSun" w:hAnsi="Book Antiqua"/>
          <w:lang w:eastAsia="zh-CN"/>
        </w:rPr>
        <w:t xml:space="preserve">; </w:t>
      </w:r>
      <w:r w:rsidR="002F10DC" w:rsidRPr="00C941B1">
        <w:rPr>
          <w:rFonts w:ascii="Book Antiqua" w:hAnsi="Book Antiqua"/>
        </w:rPr>
        <w:t>Outcomes</w:t>
      </w:r>
      <w:r w:rsidR="002F10DC" w:rsidRPr="00C941B1">
        <w:rPr>
          <w:rFonts w:ascii="Book Antiqua" w:eastAsia="SimSun" w:hAnsi="Book Antiqua"/>
          <w:lang w:eastAsia="zh-CN"/>
        </w:rPr>
        <w:t xml:space="preserve">; </w:t>
      </w:r>
      <w:r w:rsidR="002F10DC" w:rsidRPr="00C941B1">
        <w:rPr>
          <w:rFonts w:ascii="Book Antiqua" w:hAnsi="Book Antiqua"/>
        </w:rPr>
        <w:t>Risk stratification</w:t>
      </w:r>
    </w:p>
    <w:p w14:paraId="0FB42312" w14:textId="77777777" w:rsidR="00C8668A" w:rsidRPr="00C941B1" w:rsidRDefault="00C8668A" w:rsidP="002720A4">
      <w:pPr>
        <w:spacing w:line="360" w:lineRule="auto"/>
        <w:jc w:val="both"/>
        <w:rPr>
          <w:rFonts w:ascii="Book Antiqua" w:hAnsi="Book Antiqua"/>
        </w:rPr>
      </w:pPr>
    </w:p>
    <w:p w14:paraId="046FAF06" w14:textId="77777777" w:rsidR="007A18B3" w:rsidRPr="00C941B1" w:rsidRDefault="007A18B3" w:rsidP="002720A4">
      <w:pPr>
        <w:spacing w:line="360" w:lineRule="auto"/>
        <w:jc w:val="both"/>
        <w:rPr>
          <w:rFonts w:ascii="Book Antiqua" w:hAnsi="Book Antiqua" w:cs="Book Antiqua"/>
          <w:bCs/>
        </w:rPr>
      </w:pPr>
      <w:r w:rsidRPr="00C941B1">
        <w:rPr>
          <w:rFonts w:ascii="Book Antiqua" w:hAnsi="Book Antiqua" w:cs="Book Antiqua"/>
          <w:b/>
          <w:bCs/>
        </w:rPr>
        <w:t>© The Author(s) 2018.</w:t>
      </w:r>
      <w:r w:rsidRPr="00C941B1">
        <w:rPr>
          <w:rFonts w:ascii="Book Antiqua" w:hAnsi="Book Antiqua" w:cs="Book Antiqua"/>
          <w:bCs/>
        </w:rPr>
        <w:t xml:space="preserve"> Published by </w:t>
      </w:r>
      <w:proofErr w:type="spellStart"/>
      <w:r w:rsidRPr="00C941B1">
        <w:rPr>
          <w:rFonts w:ascii="Book Antiqua" w:hAnsi="Book Antiqua" w:cs="Book Antiqua"/>
          <w:bCs/>
        </w:rPr>
        <w:t>Baishideng</w:t>
      </w:r>
      <w:proofErr w:type="spellEnd"/>
      <w:r w:rsidRPr="00C941B1">
        <w:rPr>
          <w:rFonts w:ascii="Book Antiqua" w:hAnsi="Book Antiqua" w:cs="Book Antiqua"/>
          <w:bCs/>
        </w:rPr>
        <w:t xml:space="preserve"> Publishing Group Inc. All rights reserved.</w:t>
      </w:r>
    </w:p>
    <w:p w14:paraId="7AC28B29" w14:textId="77777777" w:rsidR="00382151" w:rsidRPr="00C941B1" w:rsidRDefault="00382151" w:rsidP="002720A4">
      <w:pPr>
        <w:spacing w:line="360" w:lineRule="auto"/>
        <w:jc w:val="both"/>
        <w:rPr>
          <w:rFonts w:ascii="Book Antiqua" w:eastAsia="SimSun" w:hAnsi="Book Antiqua"/>
          <w:lang w:eastAsia="zh-CN"/>
        </w:rPr>
      </w:pPr>
    </w:p>
    <w:p w14:paraId="7F8DF416" w14:textId="642B6FB1" w:rsidR="00382151" w:rsidRPr="00C941B1" w:rsidRDefault="00382151" w:rsidP="002720A4">
      <w:pPr>
        <w:spacing w:line="360" w:lineRule="auto"/>
        <w:jc w:val="both"/>
        <w:rPr>
          <w:rFonts w:ascii="Book Antiqua" w:eastAsia="SimSun" w:hAnsi="Book Antiqua"/>
          <w:lang w:val="en-GB" w:eastAsia="zh-CN"/>
        </w:rPr>
      </w:pPr>
      <w:r w:rsidRPr="00C941B1">
        <w:rPr>
          <w:rFonts w:ascii="Book Antiqua" w:hAnsi="Book Antiqua"/>
          <w:b/>
          <w:lang w:val="en-GB"/>
        </w:rPr>
        <w:t xml:space="preserve">Core tip: </w:t>
      </w:r>
      <w:r w:rsidR="00647835" w:rsidRPr="00C941B1">
        <w:rPr>
          <w:rFonts w:ascii="Book Antiqua" w:hAnsi="Book Antiqua"/>
          <w:lang w:val="en-GB"/>
        </w:rPr>
        <w:t xml:space="preserve">Coronary artery disease (CAD) is a leading cause of morbidity and mortality worldwide. Globalisation has seen </w:t>
      </w:r>
      <w:r w:rsidR="007A18B3" w:rsidRPr="00C941B1">
        <w:rPr>
          <w:rFonts w:ascii="Book Antiqua" w:hAnsi="Book Antiqua"/>
          <w:lang w:val="en-GB"/>
        </w:rPr>
        <w:t>an</w:t>
      </w:r>
      <w:r w:rsidR="00647835" w:rsidRPr="00C941B1">
        <w:rPr>
          <w:rFonts w:ascii="Book Antiqua" w:hAnsi="Book Antiqua"/>
          <w:lang w:val="en-GB"/>
        </w:rPr>
        <w:t xml:space="preserve"> epidemiological shift in demographics and risk for populations. In planning a cost-effective health service it is important to understand demographic risk and variables in in</w:t>
      </w:r>
      <w:r w:rsidR="007A18B3" w:rsidRPr="00C941B1">
        <w:rPr>
          <w:rFonts w:ascii="Book Antiqua" w:hAnsi="Book Antiqua"/>
          <w:lang w:val="en-GB"/>
        </w:rPr>
        <w:t xml:space="preserve">terpretation and managing CAD. </w:t>
      </w:r>
    </w:p>
    <w:p w14:paraId="11B87BCD" w14:textId="77777777" w:rsidR="007A18B3" w:rsidRPr="00C941B1" w:rsidRDefault="007A18B3" w:rsidP="002720A4">
      <w:pPr>
        <w:spacing w:line="360" w:lineRule="auto"/>
        <w:jc w:val="both"/>
        <w:rPr>
          <w:rFonts w:ascii="Book Antiqua" w:eastAsia="SimSun" w:hAnsi="Book Antiqua"/>
          <w:lang w:val="en-GB" w:eastAsia="zh-CN"/>
        </w:rPr>
      </w:pPr>
    </w:p>
    <w:p w14:paraId="6D721CAB" w14:textId="775EDF35" w:rsidR="007A18B3" w:rsidRPr="00C941B1" w:rsidRDefault="002F10DC" w:rsidP="002720A4">
      <w:pPr>
        <w:spacing w:line="360" w:lineRule="auto"/>
        <w:jc w:val="both"/>
        <w:rPr>
          <w:rFonts w:ascii="Book Antiqua" w:eastAsia="SimSun" w:hAnsi="Book Antiqua"/>
          <w:b/>
          <w:lang w:eastAsia="zh-CN"/>
        </w:rPr>
      </w:pPr>
      <w:proofErr w:type="spellStart"/>
      <w:r w:rsidRPr="00C941B1">
        <w:rPr>
          <w:rFonts w:ascii="Book Antiqua" w:hAnsi="Book Antiqua"/>
          <w:color w:val="000000" w:themeColor="text1"/>
        </w:rPr>
        <w:t>Iyngkaran</w:t>
      </w:r>
      <w:proofErr w:type="spellEnd"/>
      <w:r w:rsidR="0028474A" w:rsidRPr="00C941B1">
        <w:rPr>
          <w:rFonts w:ascii="Book Antiqua" w:eastAsia="SimSun" w:hAnsi="Book Antiqua"/>
          <w:color w:val="000000" w:themeColor="text1"/>
          <w:lang w:eastAsia="zh-CN"/>
        </w:rPr>
        <w:t xml:space="preserve"> P</w:t>
      </w:r>
      <w:r w:rsidRPr="00C941B1">
        <w:rPr>
          <w:rFonts w:ascii="Book Antiqua" w:hAnsi="Book Antiqua"/>
          <w:color w:val="000000" w:themeColor="text1"/>
        </w:rPr>
        <w:t>, Chan</w:t>
      </w:r>
      <w:r w:rsidR="0028474A" w:rsidRPr="00C941B1">
        <w:rPr>
          <w:rFonts w:ascii="Book Antiqua" w:eastAsia="SimSun" w:hAnsi="Book Antiqua"/>
          <w:color w:val="000000" w:themeColor="text1"/>
          <w:lang w:eastAsia="zh-CN"/>
        </w:rPr>
        <w:t xml:space="preserve"> W</w:t>
      </w:r>
      <w:r w:rsidRPr="00C941B1">
        <w:rPr>
          <w:rFonts w:ascii="Book Antiqua" w:eastAsia="SimSun" w:hAnsi="Book Antiqua"/>
          <w:color w:val="000000" w:themeColor="text1"/>
          <w:lang w:eastAsia="zh-CN"/>
        </w:rPr>
        <w:t>,</w:t>
      </w:r>
      <w:r w:rsidRPr="00C941B1">
        <w:rPr>
          <w:rFonts w:ascii="Book Antiqua" w:hAnsi="Book Antiqua"/>
          <w:color w:val="000000" w:themeColor="text1"/>
        </w:rPr>
        <w:t xml:space="preserve"> Liew</w:t>
      </w:r>
      <w:r w:rsidR="0028474A" w:rsidRPr="00C941B1">
        <w:rPr>
          <w:rFonts w:ascii="Book Antiqua" w:eastAsia="SimSun" w:hAnsi="Book Antiqua"/>
          <w:color w:val="000000" w:themeColor="text1"/>
          <w:lang w:eastAsia="zh-CN"/>
        </w:rPr>
        <w:t xml:space="preserve"> D</w:t>
      </w:r>
      <w:r w:rsidRPr="00C941B1">
        <w:rPr>
          <w:rFonts w:ascii="Book Antiqua" w:hAnsi="Book Antiqua"/>
          <w:color w:val="000000" w:themeColor="text1"/>
        </w:rPr>
        <w:t>, Zamani</w:t>
      </w:r>
      <w:r w:rsidR="0028474A" w:rsidRPr="00C941B1">
        <w:rPr>
          <w:rFonts w:ascii="Book Antiqua" w:eastAsia="SimSun" w:hAnsi="Book Antiqua"/>
          <w:color w:val="000000" w:themeColor="text1"/>
          <w:lang w:eastAsia="zh-CN"/>
        </w:rPr>
        <w:t xml:space="preserve"> J</w:t>
      </w:r>
      <w:r w:rsidRPr="00C941B1">
        <w:rPr>
          <w:rFonts w:ascii="Book Antiqua" w:hAnsi="Book Antiqua"/>
          <w:color w:val="000000" w:themeColor="text1"/>
        </w:rPr>
        <w:t>, Horowitz</w:t>
      </w:r>
      <w:r w:rsidR="0028474A" w:rsidRPr="00C941B1">
        <w:rPr>
          <w:rFonts w:ascii="Book Antiqua" w:eastAsia="SimSun" w:hAnsi="Book Antiqua"/>
          <w:color w:val="000000" w:themeColor="text1"/>
          <w:lang w:eastAsia="zh-CN"/>
        </w:rPr>
        <w:t xml:space="preserve"> JD</w:t>
      </w:r>
      <w:r w:rsidRPr="00C941B1">
        <w:rPr>
          <w:rFonts w:ascii="Book Antiqua" w:hAnsi="Book Antiqua"/>
          <w:color w:val="000000" w:themeColor="text1"/>
        </w:rPr>
        <w:t>,</w:t>
      </w:r>
      <w:r w:rsidRPr="00C941B1">
        <w:rPr>
          <w:rFonts w:ascii="Book Antiqua" w:eastAsia="SimSun" w:hAnsi="Book Antiqua"/>
          <w:lang w:val="en-GB" w:eastAsia="zh-CN"/>
        </w:rPr>
        <w:t xml:space="preserve"> Jelinek</w:t>
      </w:r>
      <w:r w:rsidR="0028474A" w:rsidRPr="00C941B1">
        <w:rPr>
          <w:rFonts w:ascii="Book Antiqua" w:eastAsia="SimSun" w:hAnsi="Book Antiqua"/>
          <w:lang w:val="en-GB" w:eastAsia="zh-CN"/>
        </w:rPr>
        <w:t xml:space="preserve"> M</w:t>
      </w:r>
      <w:r w:rsidRPr="00C941B1">
        <w:rPr>
          <w:rFonts w:ascii="Book Antiqua" w:eastAsia="SimSun" w:hAnsi="Book Antiqua"/>
          <w:lang w:val="en-GB" w:eastAsia="zh-CN"/>
        </w:rPr>
        <w:t>, Hare</w:t>
      </w:r>
      <w:r w:rsidR="0028474A" w:rsidRPr="00C941B1">
        <w:rPr>
          <w:rFonts w:ascii="Book Antiqua" w:eastAsia="SimSun" w:hAnsi="Book Antiqua"/>
          <w:lang w:val="en-GB" w:eastAsia="zh-CN"/>
        </w:rPr>
        <w:t xml:space="preserve"> DL</w:t>
      </w:r>
      <w:r w:rsidRPr="00C941B1">
        <w:rPr>
          <w:rFonts w:ascii="Book Antiqua" w:eastAsia="SimSun" w:hAnsi="Book Antiqua"/>
          <w:lang w:val="en-GB" w:eastAsia="zh-CN"/>
        </w:rPr>
        <w:t>, Shaw</w:t>
      </w:r>
      <w:r w:rsidR="0028474A" w:rsidRPr="00C941B1">
        <w:rPr>
          <w:rFonts w:ascii="Book Antiqua" w:eastAsia="SimSun" w:hAnsi="Book Antiqua"/>
          <w:lang w:val="en-GB" w:eastAsia="zh-CN"/>
        </w:rPr>
        <w:t xml:space="preserve"> J.</w:t>
      </w:r>
      <w:r w:rsidRPr="00C941B1">
        <w:rPr>
          <w:rFonts w:ascii="Book Antiqua" w:eastAsia="SimSun" w:hAnsi="Book Antiqua"/>
          <w:lang w:val="en-GB" w:eastAsia="zh-CN"/>
        </w:rPr>
        <w:t xml:space="preserve"> </w:t>
      </w:r>
      <w:r w:rsidR="00EE56D4" w:rsidRPr="00C941B1">
        <w:rPr>
          <w:rFonts w:ascii="Book Antiqua" w:eastAsia="SimSun" w:hAnsi="Book Antiqua"/>
          <w:lang w:val="en-GB" w:eastAsia="zh-CN"/>
        </w:rPr>
        <w:t>Risk stratification for coronary artery disease in multi-ethnic populations: Are there broader considerations for cost efficiency?</w:t>
      </w:r>
      <w:r w:rsidR="0028474A" w:rsidRPr="00C941B1">
        <w:rPr>
          <w:rFonts w:ascii="Book Antiqua" w:eastAsia="SimSun" w:hAnsi="Book Antiqua"/>
          <w:lang w:val="en-GB" w:eastAsia="zh-CN"/>
        </w:rPr>
        <w:t xml:space="preserve"> </w:t>
      </w:r>
      <w:r w:rsidR="0028474A" w:rsidRPr="00C941B1">
        <w:rPr>
          <w:rFonts w:ascii="Book Antiqua" w:eastAsia="SimSun" w:hAnsi="Book Antiqua"/>
          <w:i/>
          <w:lang w:val="en-GB" w:eastAsia="zh-CN"/>
        </w:rPr>
        <w:t xml:space="preserve">World J </w:t>
      </w:r>
      <w:proofErr w:type="spellStart"/>
      <w:r w:rsidR="0028474A" w:rsidRPr="00C941B1">
        <w:rPr>
          <w:rFonts w:ascii="Book Antiqua" w:eastAsia="SimSun" w:hAnsi="Book Antiqua"/>
          <w:i/>
          <w:lang w:val="en-GB" w:eastAsia="zh-CN"/>
        </w:rPr>
        <w:t>Methodol</w:t>
      </w:r>
      <w:proofErr w:type="spellEnd"/>
      <w:r w:rsidR="0028474A" w:rsidRPr="00C941B1">
        <w:rPr>
          <w:rFonts w:ascii="Book Antiqua" w:eastAsia="SimSun" w:hAnsi="Book Antiqua"/>
          <w:lang w:val="en-GB" w:eastAsia="zh-CN"/>
        </w:rPr>
        <w:t xml:space="preserve"> 2018; In press</w:t>
      </w:r>
    </w:p>
    <w:p w14:paraId="265D55C9" w14:textId="6DAC4912" w:rsidR="00671E82" w:rsidRPr="00C941B1" w:rsidRDefault="00671E82" w:rsidP="002720A4">
      <w:pPr>
        <w:spacing w:line="360" w:lineRule="auto"/>
        <w:jc w:val="both"/>
        <w:rPr>
          <w:rFonts w:ascii="Book Antiqua" w:hAnsi="Book Antiqua"/>
          <w:b/>
        </w:rPr>
      </w:pPr>
      <w:r w:rsidRPr="00C941B1">
        <w:rPr>
          <w:rFonts w:ascii="Book Antiqua" w:hAnsi="Book Antiqua"/>
        </w:rPr>
        <w:br w:type="page"/>
      </w:r>
      <w:r w:rsidR="007A18B3" w:rsidRPr="00C941B1">
        <w:rPr>
          <w:rFonts w:ascii="Book Antiqua" w:hAnsi="Book Antiqua"/>
          <w:b/>
        </w:rPr>
        <w:lastRenderedPageBreak/>
        <w:t>INTRODUCTION</w:t>
      </w:r>
    </w:p>
    <w:p w14:paraId="58C0206C" w14:textId="0755DB63" w:rsidR="008C1926" w:rsidRPr="00C941B1" w:rsidRDefault="00767666" w:rsidP="002720A4">
      <w:pPr>
        <w:spacing w:line="360" w:lineRule="auto"/>
        <w:jc w:val="both"/>
        <w:rPr>
          <w:rFonts w:ascii="Book Antiqua" w:eastAsia="SimSun" w:hAnsi="Book Antiqua"/>
          <w:lang w:eastAsia="zh-CN"/>
        </w:rPr>
      </w:pPr>
      <w:r w:rsidRPr="00C941B1">
        <w:rPr>
          <w:rFonts w:ascii="Book Antiqua" w:hAnsi="Book Antiqua"/>
        </w:rPr>
        <w:t xml:space="preserve">The lay term </w:t>
      </w:r>
      <w:r w:rsidR="00CA66E3" w:rsidRPr="00C941B1">
        <w:rPr>
          <w:rFonts w:ascii="Book Antiqua" w:eastAsia="SimSun" w:hAnsi="Book Antiqua"/>
          <w:lang w:eastAsia="zh-CN"/>
        </w:rPr>
        <w:t>“</w:t>
      </w:r>
      <w:r w:rsidRPr="00C941B1">
        <w:rPr>
          <w:rFonts w:ascii="Book Antiqua" w:hAnsi="Book Antiqua"/>
        </w:rPr>
        <w:t>Heart Attack</w:t>
      </w:r>
      <w:r w:rsidR="00CA66E3" w:rsidRPr="00C941B1">
        <w:rPr>
          <w:rFonts w:ascii="Book Antiqua" w:eastAsia="SimSun" w:hAnsi="Book Antiqua"/>
          <w:lang w:eastAsia="zh-CN"/>
        </w:rPr>
        <w:t>”</w:t>
      </w:r>
      <w:r w:rsidR="002A7DFB" w:rsidRPr="00C941B1">
        <w:rPr>
          <w:rFonts w:ascii="Book Antiqua" w:hAnsi="Book Antiqua"/>
        </w:rPr>
        <w:t>,</w:t>
      </w:r>
      <w:r w:rsidRPr="00C941B1">
        <w:rPr>
          <w:rFonts w:ascii="Book Antiqua" w:hAnsi="Book Antiqua"/>
        </w:rPr>
        <w:t xml:space="preserve"> implying coronary heart disease (C</w:t>
      </w:r>
      <w:r w:rsidR="00E52311">
        <w:rPr>
          <w:rFonts w:ascii="Book Antiqua" w:eastAsia="SimSun" w:hAnsi="Book Antiqua" w:hint="eastAsia"/>
          <w:lang w:eastAsia="zh-CN"/>
        </w:rPr>
        <w:t>HD</w:t>
      </w:r>
      <w:r w:rsidRPr="00C941B1">
        <w:rPr>
          <w:rFonts w:ascii="Book Antiqua" w:hAnsi="Book Antiqua"/>
        </w:rPr>
        <w:t>)</w:t>
      </w:r>
      <w:r w:rsidR="005F40E0" w:rsidRPr="00C941B1">
        <w:rPr>
          <w:rFonts w:ascii="Book Antiqua" w:hAnsi="Book Antiqua"/>
        </w:rPr>
        <w:t xml:space="preserve"> </w:t>
      </w:r>
      <w:r w:rsidRPr="00C941B1">
        <w:rPr>
          <w:rFonts w:ascii="Book Antiqua" w:hAnsi="Book Antiqua"/>
        </w:rPr>
        <w:t xml:space="preserve">is </w:t>
      </w:r>
      <w:r w:rsidR="005F40E0" w:rsidRPr="00C941B1">
        <w:rPr>
          <w:rFonts w:ascii="Book Antiqua" w:hAnsi="Book Antiqua"/>
        </w:rPr>
        <w:t xml:space="preserve">associated with significant anxiety among all communities. </w:t>
      </w:r>
      <w:r w:rsidR="002A7DFB" w:rsidRPr="00C941B1">
        <w:rPr>
          <w:rFonts w:ascii="Book Antiqua" w:hAnsi="Book Antiqua"/>
        </w:rPr>
        <w:t>The f</w:t>
      </w:r>
      <w:r w:rsidR="002C1718" w:rsidRPr="00C941B1">
        <w:rPr>
          <w:rFonts w:ascii="Book Antiqua" w:hAnsi="Book Antiqua"/>
        </w:rPr>
        <w:t>irst descriptions for ischemic heart disease</w:t>
      </w:r>
      <w:r w:rsidR="00960228" w:rsidRPr="00C941B1">
        <w:rPr>
          <w:rFonts w:ascii="Book Antiqua" w:eastAsia="SimSun" w:hAnsi="Book Antiqua"/>
          <w:lang w:eastAsia="zh-CN"/>
        </w:rPr>
        <w:t xml:space="preserve"> (IHD)</w:t>
      </w:r>
      <w:r w:rsidR="002C1718" w:rsidRPr="00C941B1">
        <w:rPr>
          <w:rFonts w:ascii="Book Antiqua" w:hAnsi="Book Antiqua"/>
        </w:rPr>
        <w:t xml:space="preserve"> can be traced back</w:t>
      </w:r>
      <w:r w:rsidR="00344744" w:rsidRPr="00C941B1">
        <w:rPr>
          <w:rFonts w:ascii="Book Antiqua" w:hAnsi="Book Antiqua"/>
        </w:rPr>
        <w:t xml:space="preserve"> to Homer and many other ancient civilizations. In Western medicine </w:t>
      </w:r>
      <w:r w:rsidR="00CA66E3" w:rsidRPr="00C941B1">
        <w:rPr>
          <w:rFonts w:ascii="Book Antiqua" w:eastAsia="SimSun" w:hAnsi="Book Antiqua"/>
          <w:lang w:eastAsia="zh-CN"/>
        </w:rPr>
        <w:t>“</w:t>
      </w:r>
      <w:r w:rsidR="00344744" w:rsidRPr="00C941B1">
        <w:rPr>
          <w:rFonts w:ascii="Book Antiqua" w:hAnsi="Book Antiqua"/>
        </w:rPr>
        <w:t>Angina Pectoris</w:t>
      </w:r>
      <w:r w:rsidR="00CA66E3" w:rsidRPr="00C941B1">
        <w:rPr>
          <w:rFonts w:ascii="Book Antiqua" w:eastAsia="SimSun" w:hAnsi="Book Antiqua"/>
          <w:lang w:eastAsia="zh-CN"/>
        </w:rPr>
        <w:t>”</w:t>
      </w:r>
      <w:r w:rsidR="00344744" w:rsidRPr="00C941B1">
        <w:rPr>
          <w:rFonts w:ascii="Book Antiqua" w:hAnsi="Book Antiqua"/>
        </w:rPr>
        <w:t xml:space="preserve"> as </w:t>
      </w:r>
      <w:r w:rsidR="00740AE5" w:rsidRPr="00C941B1">
        <w:rPr>
          <w:rFonts w:ascii="Book Antiqua" w:hAnsi="Book Antiqua"/>
        </w:rPr>
        <w:t xml:space="preserve">first </w:t>
      </w:r>
      <w:r w:rsidR="00344744" w:rsidRPr="00C941B1">
        <w:rPr>
          <w:rFonts w:ascii="Book Antiqua" w:hAnsi="Book Antiqua"/>
        </w:rPr>
        <w:t xml:space="preserve">described </w:t>
      </w:r>
      <w:r w:rsidR="00740AE5" w:rsidRPr="00C941B1">
        <w:rPr>
          <w:rFonts w:ascii="Book Antiqua" w:hAnsi="Book Antiqua"/>
        </w:rPr>
        <w:t xml:space="preserve">by Heberden was derived from Latin </w:t>
      </w:r>
      <w:r w:rsidR="00344744" w:rsidRPr="00C941B1">
        <w:rPr>
          <w:rFonts w:ascii="Book Antiqua" w:hAnsi="Book Antiqua"/>
        </w:rPr>
        <w:t>“infection of the throat</w:t>
      </w:r>
      <w:r w:rsidR="00CA66E3" w:rsidRPr="00C941B1">
        <w:rPr>
          <w:rFonts w:ascii="Book Antiqua" w:eastAsia="SimSun" w:hAnsi="Book Antiqua"/>
          <w:lang w:eastAsia="zh-CN"/>
        </w:rPr>
        <w:t>”</w:t>
      </w:r>
      <w:r w:rsidR="00740AE5" w:rsidRPr="00C941B1">
        <w:rPr>
          <w:rFonts w:ascii="Book Antiqua" w:hAnsi="Book Antiqua"/>
        </w:rPr>
        <w:t xml:space="preserve">, Greek “strangling” and Latin “pectus or chest”, took a century to consolidate its nature as a syndrome, by Osler and </w:t>
      </w:r>
      <w:r w:rsidR="00382151" w:rsidRPr="00C941B1">
        <w:rPr>
          <w:rFonts w:ascii="Book Antiqua" w:hAnsi="Book Antiqua"/>
        </w:rPr>
        <w:t xml:space="preserve">focus on the coronary </w:t>
      </w:r>
      <w:proofErr w:type="gramStart"/>
      <w:r w:rsidR="00382151" w:rsidRPr="00C941B1">
        <w:rPr>
          <w:rFonts w:ascii="Book Antiqua" w:hAnsi="Book Antiqua"/>
        </w:rPr>
        <w:t>arteries</w:t>
      </w:r>
      <w:r w:rsidR="007A18B3" w:rsidRPr="00C941B1">
        <w:rPr>
          <w:rFonts w:ascii="Book Antiqua" w:eastAsia="SimSun" w:hAnsi="Book Antiqua"/>
          <w:vertAlign w:val="superscript"/>
          <w:lang w:eastAsia="zh-CN"/>
        </w:rPr>
        <w:t>[</w:t>
      </w:r>
      <w:proofErr w:type="gramEnd"/>
      <w:r w:rsidR="007A18B3" w:rsidRPr="00C941B1">
        <w:rPr>
          <w:rFonts w:ascii="Book Antiqua" w:eastAsia="SimSun" w:hAnsi="Book Antiqua"/>
          <w:vertAlign w:val="superscript"/>
          <w:lang w:eastAsia="zh-CN"/>
        </w:rPr>
        <w:t>1-5]</w:t>
      </w:r>
      <w:r w:rsidR="00740AE5" w:rsidRPr="00C941B1">
        <w:rPr>
          <w:rFonts w:ascii="Book Antiqua" w:hAnsi="Book Antiqua"/>
        </w:rPr>
        <w:t>. As clinical medicine, physiology and pathology, three pillars of health science</w:t>
      </w:r>
      <w:r w:rsidR="007C03FA" w:rsidRPr="00C941B1">
        <w:rPr>
          <w:rFonts w:ascii="Book Antiqua" w:hAnsi="Book Antiqua"/>
        </w:rPr>
        <w:t>s</w:t>
      </w:r>
      <w:r w:rsidR="00740AE5" w:rsidRPr="00C941B1">
        <w:rPr>
          <w:rFonts w:ascii="Book Antiqua" w:hAnsi="Book Antiqua"/>
        </w:rPr>
        <w:t xml:space="preserve"> </w:t>
      </w:r>
      <w:r w:rsidR="007C03FA" w:rsidRPr="00C941B1">
        <w:rPr>
          <w:rFonts w:ascii="Book Antiqua" w:hAnsi="Book Antiqua"/>
        </w:rPr>
        <w:t>coalesced,</w:t>
      </w:r>
      <w:r w:rsidR="00740AE5" w:rsidRPr="00C941B1">
        <w:rPr>
          <w:rFonts w:ascii="Book Antiqua" w:hAnsi="Book Antiqua"/>
        </w:rPr>
        <w:t xml:space="preserve"> </w:t>
      </w:r>
      <w:r w:rsidR="00CA66E3" w:rsidRPr="00C941B1">
        <w:rPr>
          <w:rFonts w:ascii="Book Antiqua" w:hAnsi="Book Antiqua"/>
        </w:rPr>
        <w:t>clinic pathophysiology</w:t>
      </w:r>
      <w:r w:rsidR="00740AE5" w:rsidRPr="00C941B1">
        <w:rPr>
          <w:rFonts w:ascii="Book Antiqua" w:hAnsi="Book Antiqua"/>
        </w:rPr>
        <w:t xml:space="preserve"> of diseases became the norm </w:t>
      </w:r>
      <w:r w:rsidR="007C03FA" w:rsidRPr="00C941B1">
        <w:rPr>
          <w:rFonts w:ascii="Book Antiqua" w:hAnsi="Book Antiqua"/>
        </w:rPr>
        <w:t xml:space="preserve">in </w:t>
      </w:r>
      <w:r w:rsidR="00740AE5" w:rsidRPr="00C941B1">
        <w:rPr>
          <w:rFonts w:ascii="Book Antiqua" w:hAnsi="Book Antiqua"/>
        </w:rPr>
        <w:t xml:space="preserve">clinical discussions. </w:t>
      </w:r>
      <w:r w:rsidR="007C03FA" w:rsidRPr="00C941B1">
        <w:rPr>
          <w:rFonts w:ascii="Book Antiqua" w:hAnsi="Book Antiqua"/>
        </w:rPr>
        <w:t>Further c</w:t>
      </w:r>
      <w:r w:rsidR="00BB4DDB" w:rsidRPr="00C941B1">
        <w:rPr>
          <w:rFonts w:ascii="Book Antiqua" w:hAnsi="Book Antiqua"/>
        </w:rPr>
        <w:t>ollaborations between cardiologists, epidemiologists and biostatistician in the 1940’s paved the way for the Framingham Study</w:t>
      </w:r>
      <w:r w:rsidR="007C03FA" w:rsidRPr="00C941B1">
        <w:rPr>
          <w:rFonts w:ascii="Book Antiqua" w:hAnsi="Book Antiqua"/>
        </w:rPr>
        <w:t>,</w:t>
      </w:r>
      <w:r w:rsidR="00BB4DDB" w:rsidRPr="00C941B1">
        <w:rPr>
          <w:rFonts w:ascii="Book Antiqua" w:hAnsi="Book Antiqua"/>
        </w:rPr>
        <w:t xml:space="preserve"> the first to put a numerical face to coronary </w:t>
      </w:r>
      <w:r w:rsidR="00415CEC" w:rsidRPr="00C941B1">
        <w:rPr>
          <w:rFonts w:ascii="Book Antiqua" w:hAnsi="Book Antiqua"/>
        </w:rPr>
        <w:t>arter</w:t>
      </w:r>
      <w:r w:rsidR="003F04D9" w:rsidRPr="00C941B1">
        <w:rPr>
          <w:rFonts w:ascii="Book Antiqua" w:eastAsia="SimSun" w:hAnsi="Book Antiqua"/>
          <w:lang w:eastAsia="zh-CN"/>
        </w:rPr>
        <w:t>y</w:t>
      </w:r>
      <w:r w:rsidR="00BB4DDB" w:rsidRPr="00C941B1">
        <w:rPr>
          <w:rFonts w:ascii="Book Antiqua" w:hAnsi="Book Antiqua"/>
        </w:rPr>
        <w:t xml:space="preserve"> disease</w:t>
      </w:r>
      <w:r w:rsidR="00415CEC" w:rsidRPr="00C941B1">
        <w:rPr>
          <w:rFonts w:ascii="Book Antiqua" w:hAnsi="Book Antiqua"/>
        </w:rPr>
        <w:t xml:space="preserve"> (CAD)</w:t>
      </w:r>
      <w:r w:rsidR="00BB4DDB" w:rsidRPr="00C941B1">
        <w:rPr>
          <w:rFonts w:ascii="Book Antiqua" w:hAnsi="Book Antiqua"/>
        </w:rPr>
        <w:t xml:space="preserve"> </w:t>
      </w:r>
      <w:r w:rsidR="007C03FA" w:rsidRPr="00C941B1">
        <w:rPr>
          <w:rFonts w:ascii="Book Antiqua" w:hAnsi="Book Antiqua"/>
        </w:rPr>
        <w:t xml:space="preserve">by objectively quantifying </w:t>
      </w:r>
      <w:r w:rsidR="00BB4DDB" w:rsidRPr="00C941B1">
        <w:rPr>
          <w:rFonts w:ascii="Book Antiqua" w:hAnsi="Book Antiqua"/>
        </w:rPr>
        <w:t xml:space="preserve">risk </w:t>
      </w:r>
      <w:proofErr w:type="gramStart"/>
      <w:r w:rsidR="00BB4DDB" w:rsidRPr="00C941B1">
        <w:rPr>
          <w:rFonts w:ascii="Book Antiqua" w:hAnsi="Book Antiqua"/>
        </w:rPr>
        <w:t>factors</w:t>
      </w:r>
      <w:r w:rsidR="0028474A"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5</w:t>
      </w:r>
      <w:r w:rsidR="0028474A" w:rsidRPr="00C941B1">
        <w:rPr>
          <w:rFonts w:ascii="Book Antiqua" w:eastAsia="SimSun" w:hAnsi="Book Antiqua"/>
          <w:vertAlign w:val="superscript"/>
          <w:lang w:eastAsia="zh-CN"/>
        </w:rPr>
        <w:t>]</w:t>
      </w:r>
      <w:r w:rsidR="00BB4DDB" w:rsidRPr="00C941B1">
        <w:rPr>
          <w:rFonts w:ascii="Book Antiqua" w:hAnsi="Book Antiqua"/>
        </w:rPr>
        <w:t xml:space="preserve">. Subsequent evolutions </w:t>
      </w:r>
      <w:r w:rsidR="007C03FA" w:rsidRPr="00C941B1">
        <w:rPr>
          <w:rFonts w:ascii="Book Antiqua" w:hAnsi="Book Antiqua"/>
        </w:rPr>
        <w:t>were in</w:t>
      </w:r>
      <w:r w:rsidR="00BB4DDB" w:rsidRPr="00C941B1">
        <w:rPr>
          <w:rFonts w:ascii="Book Antiqua" w:hAnsi="Book Antiqua"/>
        </w:rPr>
        <w:t xml:space="preserve"> diagnosis, t</w:t>
      </w:r>
      <w:r w:rsidR="0089380B" w:rsidRPr="00C941B1">
        <w:rPr>
          <w:rFonts w:ascii="Book Antiqua" w:hAnsi="Book Antiqua"/>
        </w:rPr>
        <w:t>herapies and now cost efficacy</w:t>
      </w:r>
      <w:r w:rsidR="0028474A" w:rsidRPr="00C941B1">
        <w:rPr>
          <w:rFonts w:ascii="Book Antiqua" w:hAnsi="Book Antiqua"/>
        </w:rPr>
        <w:t>.</w:t>
      </w:r>
    </w:p>
    <w:p w14:paraId="4750DA0A" w14:textId="5039C5CB" w:rsidR="00740AE5" w:rsidRPr="00C941B1" w:rsidRDefault="00BB4DDB" w:rsidP="002720A4">
      <w:pPr>
        <w:spacing w:line="360" w:lineRule="auto"/>
        <w:ind w:firstLineChars="100" w:firstLine="240"/>
        <w:jc w:val="both"/>
        <w:rPr>
          <w:rFonts w:ascii="Book Antiqua" w:hAnsi="Book Antiqua"/>
        </w:rPr>
      </w:pPr>
      <w:r w:rsidRPr="00C941B1">
        <w:rPr>
          <w:rFonts w:ascii="Book Antiqua" w:hAnsi="Book Antiqua"/>
        </w:rPr>
        <w:t>Australian cardiology practice t</w:t>
      </w:r>
      <w:r w:rsidR="004752F5" w:rsidRPr="00C941B1">
        <w:rPr>
          <w:rFonts w:ascii="Book Antiqua" w:hAnsi="Book Antiqua"/>
        </w:rPr>
        <w:t>od</w:t>
      </w:r>
      <w:r w:rsidR="007C03FA" w:rsidRPr="00C941B1">
        <w:rPr>
          <w:rFonts w:ascii="Book Antiqua" w:hAnsi="Book Antiqua"/>
        </w:rPr>
        <w:t xml:space="preserve">ay is fundamentally different, with new </w:t>
      </w:r>
      <w:r w:rsidR="004752F5" w:rsidRPr="00C941B1">
        <w:rPr>
          <w:rFonts w:ascii="Book Antiqua" w:hAnsi="Book Antiqua"/>
        </w:rPr>
        <w:t>clinical p</w:t>
      </w:r>
      <w:r w:rsidR="005A44B8" w:rsidRPr="00C941B1">
        <w:rPr>
          <w:rFonts w:ascii="Book Antiqua" w:hAnsi="Book Antiqua"/>
        </w:rPr>
        <w:t xml:space="preserve">aradigms in CAD emerging while traditional </w:t>
      </w:r>
      <w:r w:rsidR="00111FAD" w:rsidRPr="00C941B1">
        <w:rPr>
          <w:rFonts w:ascii="Book Antiqua" w:hAnsi="Book Antiqua"/>
        </w:rPr>
        <w:t xml:space="preserve">scientific </w:t>
      </w:r>
      <w:r w:rsidR="005A44B8" w:rsidRPr="00C941B1">
        <w:rPr>
          <w:rFonts w:ascii="Book Antiqua" w:hAnsi="Book Antiqua"/>
        </w:rPr>
        <w:t>collaborations have somewhat diminished.</w:t>
      </w:r>
      <w:r w:rsidR="007C03FA" w:rsidRPr="00C941B1">
        <w:rPr>
          <w:rFonts w:ascii="Book Antiqua" w:hAnsi="Book Antiqua"/>
        </w:rPr>
        <w:t xml:space="preserve"> </w:t>
      </w:r>
      <w:r w:rsidR="005A44B8" w:rsidRPr="00C941B1">
        <w:rPr>
          <w:rFonts w:ascii="Book Antiqua" w:hAnsi="Book Antiqua"/>
        </w:rPr>
        <w:t>Examples include v</w:t>
      </w:r>
      <w:r w:rsidR="00A458BE" w:rsidRPr="00C941B1">
        <w:rPr>
          <w:rFonts w:ascii="Book Antiqua" w:hAnsi="Book Antiqua"/>
        </w:rPr>
        <w:t>a</w:t>
      </w:r>
      <w:r w:rsidR="00286DC9" w:rsidRPr="00C941B1">
        <w:rPr>
          <w:rFonts w:ascii="Book Antiqua" w:hAnsi="Book Antiqua"/>
        </w:rPr>
        <w:t>riations</w:t>
      </w:r>
      <w:r w:rsidR="004752F5" w:rsidRPr="00C941B1">
        <w:rPr>
          <w:rFonts w:ascii="Book Antiqua" w:hAnsi="Book Antiqua"/>
        </w:rPr>
        <w:t xml:space="preserve"> in symptoms </w:t>
      </w:r>
      <w:r w:rsidR="005A44B8" w:rsidRPr="00C941B1">
        <w:rPr>
          <w:rFonts w:ascii="Book Antiqua" w:hAnsi="Book Antiqua"/>
        </w:rPr>
        <w:t>as</w:t>
      </w:r>
      <w:r w:rsidR="004752F5" w:rsidRPr="00C941B1">
        <w:rPr>
          <w:rFonts w:ascii="Book Antiqua" w:hAnsi="Book Antiqua"/>
        </w:rPr>
        <w:t xml:space="preserve"> with</w:t>
      </w:r>
      <w:r w:rsidR="00286DC9" w:rsidRPr="00C941B1">
        <w:rPr>
          <w:rFonts w:ascii="Book Antiqua" w:hAnsi="Book Antiqua"/>
        </w:rPr>
        <w:t xml:space="preserve"> angina equivalent symptoms, </w:t>
      </w:r>
      <w:r w:rsidR="005A44B8" w:rsidRPr="00C941B1">
        <w:rPr>
          <w:rFonts w:ascii="Book Antiqua" w:hAnsi="Book Antiqua"/>
        </w:rPr>
        <w:t xml:space="preserve">clinical impact of </w:t>
      </w:r>
      <w:r w:rsidR="004752F5" w:rsidRPr="00C941B1">
        <w:rPr>
          <w:rFonts w:ascii="Book Antiqua" w:hAnsi="Book Antiqua"/>
        </w:rPr>
        <w:t xml:space="preserve">risk factors </w:t>
      </w:r>
      <w:r w:rsidR="005A44B8" w:rsidRPr="00C941B1">
        <w:rPr>
          <w:rFonts w:ascii="Book Antiqua" w:hAnsi="Book Antiqua"/>
        </w:rPr>
        <w:t>and epidemiology for pathological dynamism of coronary vascular tone</w:t>
      </w:r>
      <w:r w:rsidR="004752F5" w:rsidRPr="00C941B1">
        <w:rPr>
          <w:rFonts w:ascii="Book Antiqua" w:hAnsi="Book Antiqua"/>
        </w:rPr>
        <w:t>. This manifest</w:t>
      </w:r>
      <w:r w:rsidR="0028474A" w:rsidRPr="00C941B1">
        <w:rPr>
          <w:rFonts w:ascii="Book Antiqua" w:eastAsia="SimSun" w:hAnsi="Book Antiqua"/>
          <w:lang w:eastAsia="zh-CN"/>
        </w:rPr>
        <w:t>s</w:t>
      </w:r>
      <w:r w:rsidR="004752F5" w:rsidRPr="00C941B1">
        <w:rPr>
          <w:rFonts w:ascii="Book Antiqua" w:hAnsi="Book Antiqua"/>
        </w:rPr>
        <w:t xml:space="preserve"> as </w:t>
      </w:r>
      <w:r w:rsidR="007C6F71" w:rsidRPr="00C941B1">
        <w:rPr>
          <w:rFonts w:ascii="Book Antiqua" w:hAnsi="Book Antiqua"/>
        </w:rPr>
        <w:t>presentation</w:t>
      </w:r>
      <w:r w:rsidR="004752F5" w:rsidRPr="00C941B1">
        <w:rPr>
          <w:rFonts w:ascii="Book Antiqua" w:hAnsi="Book Antiqua"/>
        </w:rPr>
        <w:t>s and</w:t>
      </w:r>
      <w:r w:rsidR="007C6F71" w:rsidRPr="00C941B1">
        <w:rPr>
          <w:rFonts w:ascii="Book Antiqua" w:hAnsi="Book Antiqua"/>
        </w:rPr>
        <w:t xml:space="preserve"> rates of progression outside traditional models. These differences can be seen within racial or socioeconomic groups and more importantly between groups who have never been formally enrolled into studies but are now mainstay in cardiology clinics from migration and other factors.</w:t>
      </w:r>
    </w:p>
    <w:p w14:paraId="1EF2489E" w14:textId="2DE8C601" w:rsidR="00415CEC" w:rsidRPr="00C941B1" w:rsidRDefault="009041CB" w:rsidP="002720A4">
      <w:pPr>
        <w:spacing w:line="360" w:lineRule="auto"/>
        <w:ind w:firstLineChars="100" w:firstLine="240"/>
        <w:jc w:val="both"/>
        <w:rPr>
          <w:rFonts w:ascii="Book Antiqua" w:eastAsia="SimSun" w:hAnsi="Book Antiqua"/>
          <w:lang w:eastAsia="zh-CN"/>
        </w:rPr>
      </w:pPr>
      <w:r w:rsidRPr="00C941B1">
        <w:rPr>
          <w:rFonts w:ascii="Book Antiqua" w:hAnsi="Book Antiqua"/>
        </w:rPr>
        <w:t xml:space="preserve">When CAD is suspected </w:t>
      </w:r>
      <w:r w:rsidR="00111FAD" w:rsidRPr="00C941B1">
        <w:rPr>
          <w:rFonts w:ascii="Book Antiqua" w:hAnsi="Book Antiqua"/>
        </w:rPr>
        <w:t>referral for cardiac services</w:t>
      </w:r>
      <w:r w:rsidRPr="00C941B1">
        <w:rPr>
          <w:rFonts w:ascii="Book Antiqua" w:hAnsi="Book Antiqua"/>
        </w:rPr>
        <w:t xml:space="preserve"> is made for risk stratification. From the history, patients </w:t>
      </w:r>
      <w:r w:rsidR="00111FAD" w:rsidRPr="00C941B1">
        <w:rPr>
          <w:rFonts w:ascii="Book Antiqua" w:hAnsi="Book Antiqua"/>
        </w:rPr>
        <w:t>acquire</w:t>
      </w:r>
      <w:r w:rsidRPr="00C941B1">
        <w:rPr>
          <w:rFonts w:ascii="Book Antiqua" w:hAnsi="Book Antiqua"/>
        </w:rPr>
        <w:t xml:space="preserve"> a risk score that </w:t>
      </w:r>
      <w:r w:rsidR="00162717" w:rsidRPr="00C941B1">
        <w:rPr>
          <w:rFonts w:ascii="Book Antiqua" w:hAnsi="Book Antiqua"/>
        </w:rPr>
        <w:t>guides</w:t>
      </w:r>
      <w:r w:rsidR="00111FAD" w:rsidRPr="00C941B1">
        <w:rPr>
          <w:rFonts w:ascii="Book Antiqua" w:hAnsi="Book Antiqua"/>
        </w:rPr>
        <w:t xml:space="preserve"> conformation </w:t>
      </w:r>
      <w:r w:rsidR="00111FAD" w:rsidRPr="00C941B1">
        <w:rPr>
          <w:rFonts w:ascii="Book Antiqua" w:hAnsi="Book Antiqua"/>
          <w:i/>
        </w:rPr>
        <w:t>via</w:t>
      </w:r>
      <w:r w:rsidR="00111FAD" w:rsidRPr="00C941B1">
        <w:rPr>
          <w:rFonts w:ascii="Book Antiqua" w:hAnsi="Book Antiqua"/>
        </w:rPr>
        <w:t xml:space="preserve"> </w:t>
      </w:r>
      <w:r w:rsidRPr="00C941B1">
        <w:rPr>
          <w:rFonts w:ascii="Book Antiqua" w:hAnsi="Book Antiqua"/>
        </w:rPr>
        <w:t xml:space="preserve">a physiological test </w:t>
      </w:r>
      <w:r w:rsidR="00111FAD" w:rsidRPr="00C941B1">
        <w:rPr>
          <w:rFonts w:ascii="Book Antiqua" w:hAnsi="Book Antiqua"/>
        </w:rPr>
        <w:t xml:space="preserve">and anatomical test </w:t>
      </w:r>
      <w:r w:rsidRPr="00C941B1">
        <w:rPr>
          <w:rFonts w:ascii="Book Antiqua" w:hAnsi="Book Antiqua"/>
        </w:rPr>
        <w:t xml:space="preserve">of the coronary arteries. Presently there are no conclusive guidelines that address the cost efficacy of </w:t>
      </w:r>
      <w:r w:rsidR="00276E01" w:rsidRPr="00C941B1">
        <w:rPr>
          <w:rFonts w:ascii="Book Antiqua" w:hAnsi="Book Antiqua"/>
        </w:rPr>
        <w:t xml:space="preserve">risk stratifying </w:t>
      </w:r>
      <w:r w:rsidR="00162717" w:rsidRPr="00C941B1">
        <w:rPr>
          <w:rFonts w:ascii="Book Antiqua" w:hAnsi="Book Antiqua"/>
        </w:rPr>
        <w:t xml:space="preserve">multi-ethnic patients </w:t>
      </w:r>
      <w:r w:rsidR="00D03007" w:rsidRPr="00C941B1">
        <w:rPr>
          <w:rFonts w:ascii="Book Antiqua" w:hAnsi="Book Antiqua"/>
        </w:rPr>
        <w:t>from</w:t>
      </w:r>
      <w:r w:rsidR="00276E01" w:rsidRPr="00C941B1">
        <w:rPr>
          <w:rFonts w:ascii="Book Antiqua" w:hAnsi="Book Antiqua"/>
        </w:rPr>
        <w:t xml:space="preserve"> presentation to diagnosing CAD</w:t>
      </w:r>
      <w:r w:rsidR="00D03007" w:rsidRPr="00C941B1">
        <w:rPr>
          <w:rFonts w:ascii="Book Antiqua" w:hAnsi="Book Antiqua"/>
        </w:rPr>
        <w:t xml:space="preserve"> should they not be represented from guidelines derived studies</w:t>
      </w:r>
      <w:r w:rsidR="00276E01" w:rsidRPr="00C941B1">
        <w:rPr>
          <w:rFonts w:ascii="Book Antiqua" w:hAnsi="Book Antiqua"/>
        </w:rPr>
        <w:t xml:space="preserve">. </w:t>
      </w:r>
      <w:r w:rsidR="00415CEC" w:rsidRPr="00C941B1">
        <w:rPr>
          <w:rFonts w:ascii="Book Antiqua" w:hAnsi="Book Antiqua"/>
        </w:rPr>
        <w:t xml:space="preserve">This review is focused on exploring the paradigm that may exist when treating a diverse population for CAD from the constraints of traditional evidence. The critical </w:t>
      </w:r>
      <w:r w:rsidR="00B50BA7" w:rsidRPr="00C941B1">
        <w:rPr>
          <w:rFonts w:ascii="Book Antiqua" w:hAnsi="Book Antiqua"/>
        </w:rPr>
        <w:t>question is</w:t>
      </w:r>
      <w:r w:rsidR="00415CEC" w:rsidRPr="00C941B1">
        <w:rPr>
          <w:rFonts w:ascii="Book Antiqua" w:hAnsi="Book Antiqua"/>
        </w:rPr>
        <w:t xml:space="preserve"> whether a one shoe fits all approach is sufficient to answer the questions in a multiethnic, </w:t>
      </w:r>
      <w:r w:rsidRPr="00C941B1">
        <w:rPr>
          <w:rFonts w:ascii="Book Antiqua" w:hAnsi="Book Antiqua"/>
        </w:rPr>
        <w:t>broad age and socioeconomic population within health clusters. We focus on the Health system in the Western suburbs of Melbourne.</w:t>
      </w:r>
    </w:p>
    <w:p w14:paraId="4FD8A772" w14:textId="77777777" w:rsidR="00415CEC" w:rsidRPr="00C941B1" w:rsidRDefault="00415CEC" w:rsidP="002720A4">
      <w:pPr>
        <w:spacing w:line="360" w:lineRule="auto"/>
        <w:jc w:val="both"/>
        <w:rPr>
          <w:rFonts w:ascii="Book Antiqua" w:hAnsi="Book Antiqua"/>
        </w:rPr>
      </w:pPr>
    </w:p>
    <w:p w14:paraId="2DA1F6F5" w14:textId="4D44780E" w:rsidR="00147DB4" w:rsidRPr="00C941B1" w:rsidRDefault="003E392E" w:rsidP="002720A4">
      <w:pPr>
        <w:spacing w:line="360" w:lineRule="auto"/>
        <w:jc w:val="both"/>
        <w:rPr>
          <w:rFonts w:ascii="Book Antiqua" w:hAnsi="Book Antiqua"/>
          <w:b/>
        </w:rPr>
      </w:pPr>
      <w:r w:rsidRPr="00C941B1">
        <w:rPr>
          <w:rFonts w:ascii="Book Antiqua" w:hAnsi="Book Antiqua"/>
          <w:b/>
        </w:rPr>
        <w:lastRenderedPageBreak/>
        <w:t>DIVERGENT EPIDEMIOLOGY OF CAD IN DEVELOPED NATIONS</w:t>
      </w:r>
    </w:p>
    <w:p w14:paraId="14FB0D56" w14:textId="1F2BB8DB" w:rsidR="009943BD" w:rsidRPr="00C941B1" w:rsidRDefault="00D03007" w:rsidP="002720A4">
      <w:pPr>
        <w:spacing w:line="360" w:lineRule="auto"/>
        <w:jc w:val="both"/>
        <w:rPr>
          <w:rFonts w:ascii="Book Antiqua" w:eastAsia="SimSun" w:hAnsi="Book Antiqua"/>
          <w:lang w:eastAsia="zh-CN"/>
        </w:rPr>
      </w:pPr>
      <w:r w:rsidRPr="00C941B1">
        <w:rPr>
          <w:rFonts w:ascii="Book Antiqua" w:hAnsi="Book Antiqua"/>
        </w:rPr>
        <w:t xml:space="preserve">CAD </w:t>
      </w:r>
      <w:r w:rsidR="00334F48" w:rsidRPr="00C941B1">
        <w:rPr>
          <w:rFonts w:ascii="Book Antiqua" w:hAnsi="Book Antiqua"/>
        </w:rPr>
        <w:t>the largest contributor to cardiovascular diseases (CVD)</w:t>
      </w:r>
      <w:r w:rsidR="00F316E9" w:rsidRPr="00C941B1">
        <w:rPr>
          <w:rFonts w:ascii="Book Antiqua" w:hAnsi="Book Antiqua"/>
        </w:rPr>
        <w:t xml:space="preserve"> with 46% male and 38% female global CV deaths, </w:t>
      </w:r>
      <w:r w:rsidR="005D6C29" w:rsidRPr="00C941B1">
        <w:rPr>
          <w:rFonts w:ascii="Book Antiqua" w:hAnsi="Book Antiqua"/>
        </w:rPr>
        <w:t xml:space="preserve">is also </w:t>
      </w:r>
      <w:r w:rsidR="00334F48" w:rsidRPr="00C941B1">
        <w:rPr>
          <w:rFonts w:ascii="Book Antiqua" w:hAnsi="Book Antiqua"/>
        </w:rPr>
        <w:t>the most prevalent non-communicable disease and greatest cause for mo</w:t>
      </w:r>
      <w:r w:rsidR="00F316E9" w:rsidRPr="00C941B1">
        <w:rPr>
          <w:rFonts w:ascii="Book Antiqua" w:hAnsi="Book Antiqua"/>
        </w:rPr>
        <w:t>rbidity and mortality worldwide;</w:t>
      </w:r>
      <w:r w:rsidR="00334F48" w:rsidRPr="00C941B1">
        <w:rPr>
          <w:rFonts w:ascii="Book Antiqua" w:hAnsi="Book Antiqua"/>
        </w:rPr>
        <w:t xml:space="preserve"> has common denominators in diet, obesity and physical inactivity which if eliminated can reduce risk by &gt;</w:t>
      </w:r>
      <w:r w:rsidR="00CA66E3" w:rsidRPr="00C941B1">
        <w:rPr>
          <w:rFonts w:ascii="Book Antiqua" w:eastAsia="SimSun" w:hAnsi="Book Antiqua"/>
          <w:lang w:eastAsia="zh-CN"/>
        </w:rPr>
        <w:t xml:space="preserve"> </w:t>
      </w:r>
      <w:r w:rsidR="00334F48" w:rsidRPr="00C941B1">
        <w:rPr>
          <w:rFonts w:ascii="Book Antiqua" w:hAnsi="Book Antiqua"/>
        </w:rPr>
        <w:t>80%, including diabetes mellitus and stroke.</w:t>
      </w:r>
      <w:r w:rsidR="007B7BB2" w:rsidRPr="00C941B1">
        <w:rPr>
          <w:rFonts w:ascii="Book Antiqua" w:hAnsi="Book Antiqua"/>
        </w:rPr>
        <w:t xml:space="preserve"> The chronology of CAD studies from early epidemiology has allowed temporal associations with prospective observation between the natural history, associated risk factors with </w:t>
      </w:r>
      <w:r w:rsidR="0028474A" w:rsidRPr="00C941B1">
        <w:rPr>
          <w:rFonts w:ascii="Book Antiqua" w:eastAsia="SimSun" w:hAnsi="Book Antiqua"/>
          <w:lang w:eastAsia="zh-CN"/>
        </w:rPr>
        <w:t>“</w:t>
      </w:r>
      <w:r w:rsidR="007B7BB2" w:rsidRPr="00C941B1">
        <w:rPr>
          <w:rFonts w:ascii="Book Antiqua" w:hAnsi="Book Antiqua"/>
        </w:rPr>
        <w:t>primary</w:t>
      </w:r>
      <w:r w:rsidR="0028474A" w:rsidRPr="00C941B1">
        <w:rPr>
          <w:rFonts w:ascii="Book Antiqua" w:eastAsia="SimSun" w:hAnsi="Book Antiqua"/>
          <w:lang w:eastAsia="zh-CN"/>
        </w:rPr>
        <w:t>”</w:t>
      </w:r>
      <w:r w:rsidR="007B7BB2" w:rsidRPr="00C941B1">
        <w:rPr>
          <w:rFonts w:ascii="Book Antiqua" w:hAnsi="Book Antiqua"/>
        </w:rPr>
        <w:t xml:space="preserve"> and </w:t>
      </w:r>
      <w:r w:rsidR="0028474A" w:rsidRPr="00C941B1">
        <w:rPr>
          <w:rFonts w:ascii="Book Antiqua" w:eastAsia="SimSun" w:hAnsi="Book Antiqua"/>
          <w:lang w:eastAsia="zh-CN"/>
        </w:rPr>
        <w:t>“</w:t>
      </w:r>
      <w:r w:rsidR="007B7BB2" w:rsidRPr="00C941B1">
        <w:rPr>
          <w:rFonts w:ascii="Book Antiqua" w:hAnsi="Book Antiqua"/>
        </w:rPr>
        <w:t>secondary</w:t>
      </w:r>
      <w:r w:rsidR="0028474A" w:rsidRPr="00C941B1">
        <w:rPr>
          <w:rFonts w:ascii="Book Antiqua" w:eastAsia="SimSun" w:hAnsi="Book Antiqua"/>
          <w:lang w:eastAsia="zh-CN"/>
        </w:rPr>
        <w:t>”</w:t>
      </w:r>
      <w:r w:rsidR="007B7BB2" w:rsidRPr="00C941B1">
        <w:rPr>
          <w:rFonts w:ascii="Book Antiqua" w:hAnsi="Book Antiqua"/>
        </w:rPr>
        <w:t xml:space="preserve"> interventions or disease </w:t>
      </w:r>
      <w:r w:rsidR="00CA66E3" w:rsidRPr="00C941B1">
        <w:rPr>
          <w:rFonts w:ascii="Book Antiqua" w:hAnsi="Book Antiqua"/>
        </w:rPr>
        <w:t>and</w:t>
      </w:r>
      <w:r w:rsidR="007B7BB2" w:rsidRPr="00C941B1">
        <w:rPr>
          <w:rFonts w:ascii="Book Antiqua" w:hAnsi="Book Antiqua"/>
        </w:rPr>
        <w:t xml:space="preserve"> </w:t>
      </w:r>
      <w:r w:rsidR="0028474A" w:rsidRPr="00C941B1">
        <w:rPr>
          <w:rFonts w:ascii="Book Antiqua" w:eastAsia="SimSun" w:hAnsi="Book Antiqua"/>
          <w:lang w:eastAsia="zh-CN"/>
        </w:rPr>
        <w:t>“</w:t>
      </w:r>
      <w:r w:rsidR="00F316E9" w:rsidRPr="00C941B1">
        <w:rPr>
          <w:rFonts w:ascii="Book Antiqua" w:hAnsi="Book Antiqua"/>
        </w:rPr>
        <w:t>primordial</w:t>
      </w:r>
      <w:r w:rsidR="0028474A" w:rsidRPr="00C941B1">
        <w:rPr>
          <w:rFonts w:ascii="Book Antiqua" w:eastAsia="SimSun" w:hAnsi="Book Antiqua"/>
          <w:lang w:eastAsia="zh-CN"/>
        </w:rPr>
        <w:t>”</w:t>
      </w:r>
      <w:r w:rsidR="00F316E9" w:rsidRPr="00C941B1">
        <w:rPr>
          <w:rFonts w:ascii="Book Antiqua" w:hAnsi="Book Antiqua"/>
        </w:rPr>
        <w:t xml:space="preserve">, </w:t>
      </w:r>
      <w:r w:rsidR="007B7BB2" w:rsidRPr="00C941B1">
        <w:rPr>
          <w:rFonts w:ascii="Book Antiqua" w:hAnsi="Book Antiqua"/>
        </w:rPr>
        <w:t xml:space="preserve">actual prevention of the risk factor itself. </w:t>
      </w:r>
      <w:r w:rsidR="001D11EC" w:rsidRPr="00C941B1">
        <w:rPr>
          <w:rFonts w:ascii="Book Antiqua" w:hAnsi="Book Antiqua"/>
        </w:rPr>
        <w:t xml:space="preserve">A consequence of CAD is the burden of </w:t>
      </w:r>
      <w:r w:rsidR="00960228" w:rsidRPr="00C941B1">
        <w:rPr>
          <w:rFonts w:ascii="Book Antiqua" w:hAnsi="Book Antiqua"/>
        </w:rPr>
        <w:t>IHD</w:t>
      </w:r>
      <w:r w:rsidR="00725D50" w:rsidRPr="00C941B1">
        <w:rPr>
          <w:rFonts w:ascii="Book Antiqua" w:hAnsi="Book Antiqua"/>
        </w:rPr>
        <w:t xml:space="preserve"> and its sequelae</w:t>
      </w:r>
      <w:r w:rsidR="005E70E1" w:rsidRPr="00C941B1">
        <w:rPr>
          <w:rFonts w:ascii="Book Antiqua" w:eastAsia="SimSun" w:hAnsi="Book Antiqua"/>
          <w:lang w:eastAsia="zh-CN"/>
        </w:rPr>
        <w:t>,</w:t>
      </w:r>
      <w:r w:rsidR="001D11EC" w:rsidRPr="00C941B1">
        <w:rPr>
          <w:rFonts w:ascii="Book Antiqua" w:hAnsi="Book Antiqua"/>
        </w:rPr>
        <w:t xml:space="preserve"> measure</w:t>
      </w:r>
      <w:r w:rsidR="005E70E1" w:rsidRPr="00C941B1">
        <w:rPr>
          <w:rFonts w:ascii="Book Antiqua" w:eastAsia="SimSun" w:hAnsi="Book Antiqua"/>
          <w:lang w:eastAsia="zh-CN"/>
        </w:rPr>
        <w:t>d</w:t>
      </w:r>
      <w:r w:rsidR="001D11EC" w:rsidRPr="00C941B1">
        <w:rPr>
          <w:rFonts w:ascii="Book Antiqua" w:hAnsi="Book Antiqua"/>
        </w:rPr>
        <w:t xml:space="preserve"> with years of life lost from </w:t>
      </w:r>
      <w:r w:rsidR="009943BD" w:rsidRPr="00C941B1">
        <w:rPr>
          <w:rFonts w:ascii="Book Antiqua" w:hAnsi="Book Antiqua"/>
        </w:rPr>
        <w:t>death</w:t>
      </w:r>
      <w:r w:rsidR="001D11EC" w:rsidRPr="00C941B1">
        <w:rPr>
          <w:rFonts w:ascii="Book Antiqua" w:hAnsi="Book Antiqua"/>
        </w:rPr>
        <w:t xml:space="preserve"> and years of disability lived with</w:t>
      </w:r>
      <w:r w:rsidR="009943BD" w:rsidRPr="00C941B1">
        <w:rPr>
          <w:rFonts w:ascii="Book Antiqua" w:hAnsi="Book Antiqua"/>
        </w:rPr>
        <w:t xml:space="preserve"> (YLD)</w:t>
      </w:r>
      <w:r w:rsidR="001D11EC" w:rsidRPr="00C941B1">
        <w:rPr>
          <w:rFonts w:ascii="Book Antiqua" w:hAnsi="Book Antiqua"/>
        </w:rPr>
        <w:t xml:space="preserve"> nonfatal acute myocardial infarction</w:t>
      </w:r>
      <w:r w:rsidR="00960228" w:rsidRPr="00C941B1">
        <w:rPr>
          <w:rFonts w:ascii="Book Antiqua" w:eastAsia="SimSun" w:hAnsi="Book Antiqua"/>
          <w:lang w:eastAsia="zh-CN"/>
        </w:rPr>
        <w:t xml:space="preserve"> (MI)</w:t>
      </w:r>
      <w:r w:rsidR="001D11EC" w:rsidRPr="00C941B1">
        <w:rPr>
          <w:rFonts w:ascii="Book Antiqua" w:hAnsi="Book Antiqua"/>
        </w:rPr>
        <w:t xml:space="preserve">, angina pectoris, </w:t>
      </w:r>
      <w:r w:rsidR="009943BD" w:rsidRPr="00C941B1">
        <w:rPr>
          <w:rFonts w:ascii="Book Antiqua" w:hAnsi="Book Antiqua"/>
        </w:rPr>
        <w:t xml:space="preserve">or </w:t>
      </w:r>
      <w:r w:rsidR="001D11EC" w:rsidRPr="00C941B1">
        <w:rPr>
          <w:rFonts w:ascii="Book Antiqua" w:hAnsi="Book Antiqua"/>
        </w:rPr>
        <w:t>ischemic heart failure</w:t>
      </w:r>
      <w:r w:rsidR="009943BD" w:rsidRPr="00C941B1">
        <w:rPr>
          <w:rFonts w:ascii="Book Antiqua" w:hAnsi="Book Antiqua"/>
        </w:rPr>
        <w:t xml:space="preserve">. Globally total age standardized IHD incidence and mortality rates have reduced, increases </w:t>
      </w:r>
      <w:r w:rsidR="00883650" w:rsidRPr="00C941B1">
        <w:rPr>
          <w:rFonts w:ascii="Book Antiqua" w:hAnsi="Book Antiqua"/>
        </w:rPr>
        <w:t xml:space="preserve">in the global burden of IHD has developed predominately from population growth, aging and discrepancies in regional socioeconomic </w:t>
      </w:r>
      <w:proofErr w:type="gramStart"/>
      <w:r w:rsidR="00883650" w:rsidRPr="00C941B1">
        <w:rPr>
          <w:rFonts w:ascii="Book Antiqua" w:hAnsi="Book Antiqua"/>
        </w:rPr>
        <w:t>development</w:t>
      </w:r>
      <w:r w:rsidR="0028474A"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6,7</w:t>
      </w:r>
      <w:r w:rsidR="0028474A" w:rsidRPr="00C941B1">
        <w:rPr>
          <w:rFonts w:ascii="Book Antiqua" w:eastAsia="SimSun" w:hAnsi="Book Antiqua"/>
          <w:vertAlign w:val="superscript"/>
          <w:lang w:eastAsia="zh-CN"/>
        </w:rPr>
        <w:t>]</w:t>
      </w:r>
      <w:r w:rsidR="0028474A" w:rsidRPr="00C941B1">
        <w:rPr>
          <w:rFonts w:ascii="Book Antiqua" w:hAnsi="Book Antiqua"/>
        </w:rPr>
        <w:t>.</w:t>
      </w:r>
    </w:p>
    <w:p w14:paraId="70664B1E" w14:textId="166E5178" w:rsidR="00E80911" w:rsidRPr="00C941B1" w:rsidRDefault="007B7BB2" w:rsidP="002720A4">
      <w:pPr>
        <w:spacing w:line="360" w:lineRule="auto"/>
        <w:ind w:firstLineChars="100" w:firstLine="240"/>
        <w:jc w:val="both"/>
        <w:rPr>
          <w:rFonts w:ascii="Book Antiqua" w:eastAsia="SimSun" w:hAnsi="Book Antiqua"/>
          <w:lang w:eastAsia="zh-CN"/>
        </w:rPr>
      </w:pPr>
      <w:r w:rsidRPr="00C941B1">
        <w:rPr>
          <w:rFonts w:ascii="Book Antiqua" w:hAnsi="Book Antiqua"/>
        </w:rPr>
        <w:t xml:space="preserve">The greatest </w:t>
      </w:r>
      <w:r w:rsidR="002655D9" w:rsidRPr="00C941B1">
        <w:rPr>
          <w:rFonts w:ascii="Book Antiqua" w:hAnsi="Book Antiqua"/>
        </w:rPr>
        <w:t xml:space="preserve">trend </w:t>
      </w:r>
      <w:r w:rsidR="00F316E9" w:rsidRPr="00C941B1">
        <w:rPr>
          <w:rFonts w:ascii="Book Antiqua" w:hAnsi="Book Antiqua"/>
        </w:rPr>
        <w:t xml:space="preserve">today </w:t>
      </w:r>
      <w:r w:rsidR="00883650" w:rsidRPr="00C941B1">
        <w:rPr>
          <w:rFonts w:ascii="Book Antiqua" w:hAnsi="Book Antiqua"/>
        </w:rPr>
        <w:t xml:space="preserve">is regional </w:t>
      </w:r>
      <w:r w:rsidR="002655D9" w:rsidRPr="00C941B1">
        <w:rPr>
          <w:rFonts w:ascii="Book Antiqua" w:hAnsi="Book Antiqua"/>
        </w:rPr>
        <w:t>divergence</w:t>
      </w:r>
      <w:r w:rsidR="00F316E9" w:rsidRPr="00C941B1">
        <w:rPr>
          <w:rFonts w:ascii="Book Antiqua" w:hAnsi="Book Antiqua"/>
        </w:rPr>
        <w:t xml:space="preserve"> </w:t>
      </w:r>
      <w:r w:rsidR="002655D9" w:rsidRPr="00C941B1">
        <w:rPr>
          <w:rFonts w:ascii="Book Antiqua" w:hAnsi="Book Antiqua"/>
        </w:rPr>
        <w:t xml:space="preserve">where prevalence peaked in the West last century, but </w:t>
      </w:r>
      <w:r w:rsidR="00883650" w:rsidRPr="00C941B1">
        <w:rPr>
          <w:rFonts w:ascii="Book Antiqua" w:hAnsi="Book Antiqua"/>
        </w:rPr>
        <w:t xml:space="preserve">with </w:t>
      </w:r>
      <w:r w:rsidR="002655D9" w:rsidRPr="00C941B1">
        <w:rPr>
          <w:rFonts w:ascii="Book Antiqua" w:hAnsi="Book Antiqua"/>
        </w:rPr>
        <w:t>increases</w:t>
      </w:r>
      <w:r w:rsidR="00883650" w:rsidRPr="00C941B1">
        <w:rPr>
          <w:rFonts w:ascii="Book Antiqua" w:hAnsi="Book Antiqua"/>
        </w:rPr>
        <w:t xml:space="preserve"> in both prevalence and burden </w:t>
      </w:r>
      <w:r w:rsidR="002655D9" w:rsidRPr="00C941B1">
        <w:rPr>
          <w:rFonts w:ascii="Book Antiqua" w:hAnsi="Book Antiqua"/>
        </w:rPr>
        <w:t>in Asia</w:t>
      </w:r>
      <w:r w:rsidR="00883650" w:rsidRPr="00C941B1">
        <w:rPr>
          <w:rFonts w:ascii="Book Antiqua" w:hAnsi="Book Antiqua"/>
        </w:rPr>
        <w:t xml:space="preserve">, </w:t>
      </w:r>
      <w:r w:rsidR="002655D9" w:rsidRPr="00C941B1">
        <w:rPr>
          <w:rFonts w:ascii="Book Antiqua" w:hAnsi="Book Antiqua"/>
        </w:rPr>
        <w:t>Middle East</w:t>
      </w:r>
      <w:r w:rsidR="00883650" w:rsidRPr="00C941B1">
        <w:rPr>
          <w:rFonts w:ascii="Book Antiqua" w:hAnsi="Book Antiqua"/>
        </w:rPr>
        <w:t xml:space="preserve"> and lower socioeconomic regions</w:t>
      </w:r>
      <w:r w:rsidR="002655D9" w:rsidRPr="00C941B1">
        <w:rPr>
          <w:rFonts w:ascii="Book Antiqua" w:hAnsi="Book Antiqua"/>
        </w:rPr>
        <w:t>.</w:t>
      </w:r>
      <w:r w:rsidRPr="00C941B1">
        <w:rPr>
          <w:rFonts w:ascii="Book Antiqua" w:hAnsi="Book Antiqua"/>
        </w:rPr>
        <w:t xml:space="preserve"> </w:t>
      </w:r>
      <w:r w:rsidR="00334F48" w:rsidRPr="00C941B1">
        <w:rPr>
          <w:rFonts w:ascii="Book Antiqua" w:hAnsi="Book Antiqua"/>
        </w:rPr>
        <w:t>Since 1990 there was 35% increase in CAD related deaths worldwide to 7 million</w:t>
      </w:r>
      <w:r w:rsidR="005D6C29" w:rsidRPr="00C941B1">
        <w:rPr>
          <w:rFonts w:ascii="Book Antiqua" w:hAnsi="Book Antiqua"/>
        </w:rPr>
        <w:t xml:space="preserve"> (</w:t>
      </w:r>
      <w:bookmarkStart w:id="6" w:name="_GoBack"/>
      <w:r w:rsidR="005D6C29" w:rsidRPr="00C941B1">
        <w:rPr>
          <w:rFonts w:ascii="Book Antiqua" w:hAnsi="Book Antiqua"/>
        </w:rPr>
        <w:t>Figure</w:t>
      </w:r>
      <w:bookmarkEnd w:id="6"/>
      <w:r w:rsidR="005D6C29" w:rsidRPr="00C941B1">
        <w:rPr>
          <w:rFonts w:ascii="Book Antiqua" w:hAnsi="Book Antiqua"/>
        </w:rPr>
        <w:t xml:space="preserve"> 1)</w:t>
      </w:r>
      <w:r w:rsidR="00334F48" w:rsidRPr="00C941B1">
        <w:rPr>
          <w:rFonts w:ascii="Book Antiqua" w:hAnsi="Book Antiqua"/>
        </w:rPr>
        <w:t xml:space="preserve">. </w:t>
      </w:r>
      <w:r w:rsidR="00245E09" w:rsidRPr="00C941B1">
        <w:rPr>
          <w:rFonts w:ascii="Book Antiqua" w:hAnsi="Book Antiqua"/>
        </w:rPr>
        <w:t>Geography, ethnicity and gender are factors that influence incidence, prevalence of risk factors and overall risk. Death rates (per 100000) vary 20 times from 35 to &gt;</w:t>
      </w:r>
      <w:r w:rsidR="003E392E" w:rsidRPr="00C941B1">
        <w:rPr>
          <w:rFonts w:ascii="Book Antiqua" w:eastAsia="SimSun" w:hAnsi="Book Antiqua"/>
          <w:lang w:eastAsia="zh-CN"/>
        </w:rPr>
        <w:t xml:space="preserve"> </w:t>
      </w:r>
      <w:r w:rsidR="00245E09" w:rsidRPr="00C941B1">
        <w:rPr>
          <w:rFonts w:ascii="Book Antiqua" w:hAnsi="Book Antiqua"/>
        </w:rPr>
        <w:t>733 between South Korean and Ukrainian males; and around 30 times</w:t>
      </w:r>
      <w:r w:rsidR="00334F48" w:rsidRPr="00C941B1">
        <w:rPr>
          <w:rFonts w:ascii="Book Antiqua" w:hAnsi="Book Antiqua"/>
        </w:rPr>
        <w:t xml:space="preserve"> </w:t>
      </w:r>
      <w:r w:rsidR="00245E09" w:rsidRPr="00C941B1">
        <w:rPr>
          <w:rFonts w:ascii="Book Antiqua" w:hAnsi="Book Antiqua"/>
        </w:rPr>
        <w:t>from 11 to 313 between French and Ukrainian women</w:t>
      </w:r>
      <w:r w:rsidR="003E392E" w:rsidRPr="00C941B1">
        <w:rPr>
          <w:rFonts w:ascii="Book Antiqua" w:eastAsia="SimSun" w:hAnsi="Book Antiqua"/>
          <w:vertAlign w:val="superscript"/>
          <w:lang w:eastAsia="zh-CN"/>
        </w:rPr>
        <w:t>[</w:t>
      </w:r>
      <w:r w:rsidR="00EE56D4" w:rsidRPr="00C941B1">
        <w:rPr>
          <w:rFonts w:ascii="Book Antiqua" w:hAnsi="Book Antiqua"/>
          <w:vertAlign w:val="superscript"/>
        </w:rPr>
        <w:t>8-15</w:t>
      </w:r>
      <w:r w:rsidR="003E392E" w:rsidRPr="00C941B1">
        <w:rPr>
          <w:rFonts w:ascii="Book Antiqua" w:eastAsia="SimSun" w:hAnsi="Book Antiqua"/>
          <w:vertAlign w:val="superscript"/>
          <w:lang w:eastAsia="zh-CN"/>
        </w:rPr>
        <w:t>]</w:t>
      </w:r>
      <w:r w:rsidR="00245E09" w:rsidRPr="00C941B1">
        <w:rPr>
          <w:rFonts w:ascii="Book Antiqua" w:hAnsi="Book Antiqua"/>
        </w:rPr>
        <w:t>.</w:t>
      </w:r>
      <w:r w:rsidR="00334F48" w:rsidRPr="00C941B1">
        <w:rPr>
          <w:rFonts w:ascii="Book Antiqua" w:hAnsi="Book Antiqua"/>
        </w:rPr>
        <w:t xml:space="preserve"> </w:t>
      </w:r>
      <w:r w:rsidR="00E83951" w:rsidRPr="00C941B1">
        <w:rPr>
          <w:rFonts w:ascii="Book Antiqua" w:hAnsi="Book Antiqua"/>
        </w:rPr>
        <w:t xml:space="preserve">Community </w:t>
      </w:r>
      <w:r w:rsidR="00396A62" w:rsidRPr="00C941B1">
        <w:rPr>
          <w:rFonts w:ascii="Book Antiqua" w:hAnsi="Book Antiqua"/>
        </w:rPr>
        <w:t xml:space="preserve">and global studies have gradually built on the evidence from Framingham Health </w:t>
      </w:r>
      <w:r w:rsidR="00E80911" w:rsidRPr="00C941B1">
        <w:rPr>
          <w:rFonts w:ascii="Book Antiqua" w:hAnsi="Book Antiqua"/>
        </w:rPr>
        <w:t>Study</w:t>
      </w:r>
      <w:r w:rsidR="00960228" w:rsidRPr="00C941B1">
        <w:rPr>
          <w:rFonts w:ascii="Book Antiqua" w:eastAsia="SimSun" w:hAnsi="Book Antiqua"/>
          <w:lang w:eastAsia="zh-CN"/>
        </w:rPr>
        <w:t xml:space="preserve"> (FHS)</w:t>
      </w:r>
      <w:r w:rsidR="00E80911" w:rsidRPr="00C941B1">
        <w:rPr>
          <w:rFonts w:ascii="Book Antiqua" w:hAnsi="Book Antiqua"/>
        </w:rPr>
        <w:t xml:space="preserve"> showing the </w:t>
      </w:r>
      <w:r w:rsidR="003E392E" w:rsidRPr="00C941B1">
        <w:rPr>
          <w:rFonts w:ascii="Book Antiqua" w:eastAsia="SimSun" w:hAnsi="Book Antiqua"/>
          <w:lang w:eastAsia="zh-CN"/>
        </w:rPr>
        <w:t>“</w:t>
      </w:r>
      <w:r w:rsidR="00E80911" w:rsidRPr="00C941B1">
        <w:rPr>
          <w:rFonts w:ascii="Book Antiqua" w:hAnsi="Book Antiqua"/>
        </w:rPr>
        <w:t>epidemiologic transition</w:t>
      </w:r>
      <w:r w:rsidR="003E392E" w:rsidRPr="00C941B1">
        <w:rPr>
          <w:rFonts w:ascii="Book Antiqua" w:eastAsia="SimSun" w:hAnsi="Book Antiqua"/>
          <w:lang w:eastAsia="zh-CN"/>
        </w:rPr>
        <w:t>”</w:t>
      </w:r>
      <w:r w:rsidR="00396A62" w:rsidRPr="00C941B1">
        <w:rPr>
          <w:rFonts w:ascii="Book Antiqua" w:hAnsi="Book Antiqua"/>
        </w:rPr>
        <w:t xml:space="preserve"> </w:t>
      </w:r>
      <w:r w:rsidR="00E80911" w:rsidRPr="00C941B1">
        <w:rPr>
          <w:rFonts w:ascii="Book Antiqua" w:hAnsi="Book Antiqua"/>
        </w:rPr>
        <w:t xml:space="preserve">of mortality from middle age (stage 3) to elderly (stage 4) </w:t>
      </w:r>
      <w:r w:rsidR="00EA18E7" w:rsidRPr="00C941B1">
        <w:rPr>
          <w:rFonts w:ascii="Book Antiqua" w:hAnsi="Book Antiqua"/>
        </w:rPr>
        <w:t>in developed natio</w:t>
      </w:r>
      <w:r w:rsidR="005D6C29" w:rsidRPr="00C941B1">
        <w:rPr>
          <w:rFonts w:ascii="Book Antiqua" w:hAnsi="Book Antiqua"/>
        </w:rPr>
        <w:t>ns</w:t>
      </w:r>
      <w:r w:rsidR="00396A62" w:rsidRPr="00C941B1">
        <w:rPr>
          <w:rFonts w:ascii="Book Antiqua" w:hAnsi="Book Antiqua"/>
        </w:rPr>
        <w:t>.</w:t>
      </w:r>
      <w:r w:rsidR="00883650" w:rsidRPr="00C941B1">
        <w:rPr>
          <w:rFonts w:ascii="Book Antiqua" w:hAnsi="Book Antiqua"/>
        </w:rPr>
        <w:t xml:space="preserve"> </w:t>
      </w:r>
      <w:r w:rsidR="00EF4025" w:rsidRPr="00C941B1">
        <w:rPr>
          <w:rFonts w:ascii="Book Antiqua" w:hAnsi="Book Antiqua"/>
        </w:rPr>
        <w:t>The pattern of epidemiological transition can be trends</w:t>
      </w:r>
      <w:r w:rsidR="005D6C29" w:rsidRPr="00C941B1">
        <w:rPr>
          <w:rFonts w:ascii="Book Antiqua" w:hAnsi="Book Antiqua"/>
        </w:rPr>
        <w:t>,</w:t>
      </w:r>
      <w:r w:rsidR="00EF4025" w:rsidRPr="00C941B1">
        <w:rPr>
          <w:rFonts w:ascii="Book Antiqua" w:hAnsi="Book Antiqua"/>
        </w:rPr>
        <w:t xml:space="preserve"> a rise and fall, continued rise or </w:t>
      </w:r>
      <w:proofErr w:type="gramStart"/>
      <w:r w:rsidR="00EF4025" w:rsidRPr="00C941B1">
        <w:rPr>
          <w:rFonts w:ascii="Book Antiqua" w:hAnsi="Book Antiqua"/>
        </w:rPr>
        <w:t>plateau</w:t>
      </w:r>
      <w:r w:rsidR="005E70E1"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13</w:t>
      </w:r>
      <w:r w:rsidR="005E70E1" w:rsidRPr="00C941B1">
        <w:rPr>
          <w:rFonts w:ascii="Book Antiqua" w:eastAsia="SimSun" w:hAnsi="Book Antiqua"/>
          <w:vertAlign w:val="superscript"/>
          <w:lang w:eastAsia="zh-CN"/>
        </w:rPr>
        <w:t>]</w:t>
      </w:r>
      <w:r w:rsidR="00EF4025" w:rsidRPr="00C941B1">
        <w:rPr>
          <w:rFonts w:ascii="Book Antiqua" w:hAnsi="Book Antiqua"/>
        </w:rPr>
        <w:t xml:space="preserve">. As many developed nations have absorbed a diverse ethnic and geographical population it is unclear which trend could eventuate in future. There is evidence on the one hand the rise and fall pattern is stalling </w:t>
      </w:r>
      <w:r w:rsidR="0054721A" w:rsidRPr="00C941B1">
        <w:rPr>
          <w:rFonts w:ascii="Book Antiqua" w:hAnsi="Book Antiqua"/>
        </w:rPr>
        <w:t xml:space="preserve">among </w:t>
      </w:r>
      <w:r w:rsidR="00EF4025" w:rsidRPr="00C941B1">
        <w:rPr>
          <w:rFonts w:ascii="Book Antiqua" w:hAnsi="Book Antiqua"/>
        </w:rPr>
        <w:t>young adults</w:t>
      </w:r>
      <w:r w:rsidR="0054721A" w:rsidRPr="00C941B1">
        <w:rPr>
          <w:rFonts w:ascii="Book Antiqua" w:hAnsi="Book Antiqua"/>
        </w:rPr>
        <w:t>, but still uncertain trends for</w:t>
      </w:r>
      <w:r w:rsidR="00EF4025" w:rsidRPr="00C941B1">
        <w:rPr>
          <w:rFonts w:ascii="Book Antiqua" w:hAnsi="Book Antiqua"/>
        </w:rPr>
        <w:t xml:space="preserve"> Aboriginal and </w:t>
      </w:r>
      <w:r w:rsidR="0054721A" w:rsidRPr="00C941B1">
        <w:rPr>
          <w:rFonts w:ascii="Book Antiqua" w:hAnsi="Book Antiqua"/>
        </w:rPr>
        <w:t xml:space="preserve">new </w:t>
      </w:r>
      <w:r w:rsidR="00EF4025" w:rsidRPr="00C941B1">
        <w:rPr>
          <w:rFonts w:ascii="Book Antiqua" w:hAnsi="Book Antiqua"/>
        </w:rPr>
        <w:t>migrants.</w:t>
      </w:r>
    </w:p>
    <w:p w14:paraId="016F4C35" w14:textId="0BFA6099" w:rsidR="0054721A" w:rsidRPr="00C941B1" w:rsidRDefault="009943BD" w:rsidP="002720A4">
      <w:pPr>
        <w:widowControl w:val="0"/>
        <w:autoSpaceDE w:val="0"/>
        <w:autoSpaceDN w:val="0"/>
        <w:adjustRightInd w:val="0"/>
        <w:spacing w:line="360" w:lineRule="auto"/>
        <w:ind w:firstLineChars="100" w:firstLine="240"/>
        <w:jc w:val="both"/>
        <w:rPr>
          <w:rFonts w:ascii="Book Antiqua" w:eastAsia="SimSun" w:hAnsi="Book Antiqua" w:cs="Apple Chancery"/>
          <w:lang w:eastAsia="zh-CN"/>
        </w:rPr>
      </w:pPr>
      <w:r w:rsidRPr="00C941B1">
        <w:rPr>
          <w:rFonts w:ascii="Book Antiqua" w:hAnsi="Book Antiqua" w:cs="Apple Chancery"/>
        </w:rPr>
        <w:t xml:space="preserve">Australia </w:t>
      </w:r>
      <w:r w:rsidR="00EF4025" w:rsidRPr="00C941B1">
        <w:rPr>
          <w:rFonts w:ascii="Book Antiqua" w:hAnsi="Book Antiqua" w:cs="Apple Chancery"/>
        </w:rPr>
        <w:t>has seen a national rise and fall trend</w:t>
      </w:r>
      <w:r w:rsidR="008549CA" w:rsidRPr="00C941B1">
        <w:rPr>
          <w:rFonts w:ascii="Book Antiqua" w:hAnsi="Book Antiqua" w:cs="Apple Chancery"/>
        </w:rPr>
        <w:t xml:space="preserve"> for IHD deaths, for example </w:t>
      </w:r>
      <w:r w:rsidR="008549CA" w:rsidRPr="00C941B1">
        <w:rPr>
          <w:rFonts w:ascii="Book Antiqua" w:eastAsiaTheme="minorEastAsia" w:hAnsi="Book Antiqua" w:cs="Apple Chancery"/>
        </w:rPr>
        <w:t>29</w:t>
      </w:r>
      <w:r w:rsidR="0054721A" w:rsidRPr="00C941B1">
        <w:rPr>
          <w:rFonts w:ascii="Book Antiqua" w:eastAsiaTheme="minorEastAsia" w:hAnsi="Book Antiqua" w:cs="Apple Chancery"/>
        </w:rPr>
        <w:t xml:space="preserve">637 deaths (23% of all deaths) </w:t>
      </w:r>
      <w:r w:rsidR="008549CA" w:rsidRPr="00C941B1">
        <w:rPr>
          <w:rFonts w:ascii="Book Antiqua" w:eastAsiaTheme="minorEastAsia" w:hAnsi="Book Antiqua" w:cs="Apple Chancery"/>
          <w:i/>
        </w:rPr>
        <w:t>vs</w:t>
      </w:r>
      <w:r w:rsidR="005E70E1" w:rsidRPr="00C941B1">
        <w:rPr>
          <w:rFonts w:ascii="Book Antiqua" w:eastAsiaTheme="minorEastAsia" w:hAnsi="Book Antiqua" w:cs="Apple Chancery"/>
        </w:rPr>
        <w:t xml:space="preserve"> 22</w:t>
      </w:r>
      <w:r w:rsidR="0054721A" w:rsidRPr="00C941B1">
        <w:rPr>
          <w:rFonts w:ascii="Book Antiqua" w:eastAsiaTheme="minorEastAsia" w:hAnsi="Book Antiqua" w:cs="Apple Chancery"/>
        </w:rPr>
        <w:t>983 (17% of all deaths)</w:t>
      </w:r>
      <w:r w:rsidR="008549CA" w:rsidRPr="00C941B1">
        <w:rPr>
          <w:rFonts w:ascii="Book Antiqua" w:eastAsiaTheme="minorEastAsia" w:hAnsi="Book Antiqua" w:cs="Apple Chancery"/>
        </w:rPr>
        <w:t xml:space="preserve"> were reported in 1996 and 2006 </w:t>
      </w:r>
      <w:proofErr w:type="gramStart"/>
      <w:r w:rsidR="008549CA" w:rsidRPr="00C941B1">
        <w:rPr>
          <w:rFonts w:ascii="Book Antiqua" w:eastAsiaTheme="minorEastAsia" w:hAnsi="Book Antiqua" w:cs="Apple Chancery"/>
        </w:rPr>
        <w:t>respectively</w:t>
      </w:r>
      <w:r w:rsidR="003E392E" w:rsidRPr="00C941B1">
        <w:rPr>
          <w:rFonts w:ascii="Book Antiqua" w:eastAsia="SimSun" w:hAnsi="Book Antiqua" w:cs="Apple Chancery"/>
          <w:vertAlign w:val="superscript"/>
          <w:lang w:eastAsia="zh-CN"/>
        </w:rPr>
        <w:t>[</w:t>
      </w:r>
      <w:proofErr w:type="gramEnd"/>
      <w:r w:rsidR="00EE56D4" w:rsidRPr="00C941B1">
        <w:rPr>
          <w:rFonts w:ascii="Book Antiqua" w:eastAsiaTheme="minorEastAsia" w:hAnsi="Book Antiqua" w:cs="Apple Chancery"/>
          <w:vertAlign w:val="superscript"/>
        </w:rPr>
        <w:t>16</w:t>
      </w:r>
      <w:r w:rsidR="003E392E" w:rsidRPr="00C941B1">
        <w:rPr>
          <w:rFonts w:ascii="Book Antiqua" w:eastAsia="SimSun" w:hAnsi="Book Antiqua" w:cs="Apple Chancery"/>
          <w:vertAlign w:val="superscript"/>
          <w:lang w:eastAsia="zh-CN"/>
        </w:rPr>
        <w:t>]</w:t>
      </w:r>
      <w:r w:rsidR="0054721A" w:rsidRPr="00C941B1">
        <w:rPr>
          <w:rFonts w:ascii="Book Antiqua" w:eastAsiaTheme="minorEastAsia" w:hAnsi="Book Antiqua" w:cs="Apple Chancery"/>
        </w:rPr>
        <w:t>.</w:t>
      </w:r>
      <w:r w:rsidR="000F05E8" w:rsidRPr="00C941B1">
        <w:rPr>
          <w:rFonts w:ascii="Book Antiqua" w:eastAsiaTheme="minorEastAsia" w:hAnsi="Book Antiqua" w:cs="Apple Chancery"/>
        </w:rPr>
        <w:t xml:space="preserve"> Table 1 a</w:t>
      </w:r>
      <w:r w:rsidR="00215E53" w:rsidRPr="00C941B1">
        <w:rPr>
          <w:rFonts w:ascii="Book Antiqua" w:eastAsiaTheme="minorEastAsia" w:hAnsi="Book Antiqua" w:cs="Apple Chancery"/>
        </w:rPr>
        <w:t xml:space="preserve">nd Heart Foundation report </w:t>
      </w:r>
      <w:r w:rsidR="000F05E8" w:rsidRPr="00C941B1">
        <w:rPr>
          <w:rFonts w:ascii="Book Antiqua" w:eastAsiaTheme="minorEastAsia" w:hAnsi="Book Antiqua" w:cs="Apple Chancery"/>
        </w:rPr>
        <w:t>summarize</w:t>
      </w:r>
      <w:r w:rsidR="005D6C29" w:rsidRPr="00C941B1">
        <w:rPr>
          <w:rFonts w:ascii="Book Antiqua" w:eastAsiaTheme="minorEastAsia" w:hAnsi="Book Antiqua" w:cs="Apple Chancery"/>
        </w:rPr>
        <w:t>s</w:t>
      </w:r>
      <w:r w:rsidR="000F05E8" w:rsidRPr="00C941B1">
        <w:rPr>
          <w:rFonts w:ascii="Book Antiqua" w:eastAsiaTheme="minorEastAsia" w:hAnsi="Book Antiqua" w:cs="Apple Chancery"/>
        </w:rPr>
        <w:t xml:space="preserve"> the epidemiology in </w:t>
      </w:r>
      <w:proofErr w:type="gramStart"/>
      <w:r w:rsidR="000F05E8" w:rsidRPr="00C941B1">
        <w:rPr>
          <w:rFonts w:ascii="Book Antiqua" w:eastAsiaTheme="minorEastAsia" w:hAnsi="Book Antiqua" w:cs="Apple Chancery"/>
        </w:rPr>
        <w:t>context</w:t>
      </w:r>
      <w:r w:rsidR="003E392E" w:rsidRPr="00C941B1">
        <w:rPr>
          <w:rFonts w:ascii="Book Antiqua" w:eastAsia="SimSun" w:hAnsi="Book Antiqua" w:cs="Apple Chancery"/>
          <w:vertAlign w:val="superscript"/>
          <w:lang w:eastAsia="zh-CN"/>
        </w:rPr>
        <w:t>[</w:t>
      </w:r>
      <w:proofErr w:type="gramEnd"/>
      <w:r w:rsidR="00EE56D4" w:rsidRPr="00C941B1">
        <w:rPr>
          <w:rFonts w:ascii="Book Antiqua" w:eastAsiaTheme="minorEastAsia" w:hAnsi="Book Antiqua" w:cs="Apple Chancery"/>
          <w:vertAlign w:val="superscript"/>
        </w:rPr>
        <w:t>17</w:t>
      </w:r>
      <w:r w:rsidR="003E392E" w:rsidRPr="00C941B1">
        <w:rPr>
          <w:rFonts w:ascii="Book Antiqua" w:eastAsia="SimSun" w:hAnsi="Book Antiqua" w:cs="Apple Chancery"/>
          <w:vertAlign w:val="superscript"/>
          <w:lang w:eastAsia="zh-CN"/>
        </w:rPr>
        <w:t>]</w:t>
      </w:r>
      <w:r w:rsidR="000F05E8" w:rsidRPr="00C941B1">
        <w:rPr>
          <w:rFonts w:ascii="Book Antiqua" w:eastAsiaTheme="minorEastAsia" w:hAnsi="Book Antiqua" w:cs="Apple Chancery"/>
        </w:rPr>
        <w:t xml:space="preserve">. </w:t>
      </w:r>
      <w:r w:rsidR="0010665D" w:rsidRPr="00C941B1">
        <w:rPr>
          <w:rFonts w:ascii="Book Antiqua" w:eastAsiaTheme="minorEastAsia" w:hAnsi="Book Antiqua" w:cs="Apple Chancery"/>
        </w:rPr>
        <w:t xml:space="preserve">A divergent pattern does emerge when data is broken down into states and even </w:t>
      </w:r>
      <w:r w:rsidR="0010665D" w:rsidRPr="00C941B1">
        <w:rPr>
          <w:rFonts w:ascii="Book Antiqua" w:eastAsiaTheme="minorEastAsia" w:hAnsi="Book Antiqua" w:cs="Apple Chancery"/>
        </w:rPr>
        <w:lastRenderedPageBreak/>
        <w:t xml:space="preserve">regions within states. </w:t>
      </w:r>
      <w:r w:rsidR="00215E53" w:rsidRPr="00C941B1">
        <w:rPr>
          <w:rFonts w:ascii="Book Antiqua" w:eastAsiaTheme="minorEastAsia" w:hAnsi="Book Antiqua" w:cs="Apple Chancery"/>
        </w:rPr>
        <w:t>Remoteness, c</w:t>
      </w:r>
      <w:r w:rsidR="0010665D" w:rsidRPr="00C941B1">
        <w:rPr>
          <w:rFonts w:ascii="Book Antiqua" w:eastAsiaTheme="minorEastAsia" w:hAnsi="Book Antiqua" w:cs="Apple Chancery"/>
        </w:rPr>
        <w:t>ertain ethnics groups and socioeconomic demographics do not fit into the rise and fall trend when first wor</w:t>
      </w:r>
      <w:r w:rsidR="00215E53" w:rsidRPr="00C941B1">
        <w:rPr>
          <w:rFonts w:ascii="Book Antiqua" w:eastAsiaTheme="minorEastAsia" w:hAnsi="Book Antiqua" w:cs="Apple Chancery"/>
        </w:rPr>
        <w:t xml:space="preserve">ld data is looked at in totally or if mortality is reduced IHD </w:t>
      </w:r>
      <w:r w:rsidR="005E70E1" w:rsidRPr="00C941B1">
        <w:rPr>
          <w:rFonts w:ascii="Book Antiqua" w:eastAsia="SimSun" w:hAnsi="Book Antiqua" w:cs="Apple Chancery"/>
          <w:lang w:eastAsia="zh-CN"/>
        </w:rPr>
        <w:t xml:space="preserve">but </w:t>
      </w:r>
      <w:r w:rsidR="00215E53" w:rsidRPr="00C941B1">
        <w:rPr>
          <w:rFonts w:ascii="Book Antiqua" w:eastAsiaTheme="minorEastAsia" w:hAnsi="Book Antiqua" w:cs="Apple Chancery"/>
        </w:rPr>
        <w:t xml:space="preserve">burden remains high, </w:t>
      </w:r>
      <w:r w:rsidR="00A51B98" w:rsidRPr="00C941B1">
        <w:rPr>
          <w:rFonts w:ascii="Book Antiqua" w:eastAsiaTheme="minorEastAsia" w:hAnsi="Book Antiqua" w:cs="Apple Chancery"/>
          <w:i/>
        </w:rPr>
        <w:t>e.g.</w:t>
      </w:r>
      <w:r w:rsidR="003E392E" w:rsidRPr="00C941B1">
        <w:rPr>
          <w:rFonts w:ascii="Book Antiqua" w:eastAsia="SimSun" w:hAnsi="Book Antiqua" w:cs="Apple Chancery"/>
          <w:lang w:eastAsia="zh-CN"/>
        </w:rPr>
        <w:t>,</w:t>
      </w:r>
      <w:r w:rsidR="00215E53" w:rsidRPr="00C941B1">
        <w:rPr>
          <w:rFonts w:ascii="Book Antiqua" w:eastAsiaTheme="minorEastAsia" w:hAnsi="Book Antiqua" w:cs="Apple Chancery"/>
        </w:rPr>
        <w:t xml:space="preserve"> Aboriginal Torrens Strait Islanders</w:t>
      </w:r>
      <w:r w:rsidR="005E70E1" w:rsidRPr="00C941B1">
        <w:rPr>
          <w:rFonts w:ascii="Book Antiqua" w:eastAsia="SimSun" w:hAnsi="Book Antiqua" w:cs="Apple Chancery"/>
          <w:lang w:eastAsia="zh-CN"/>
        </w:rPr>
        <w:t>,</w:t>
      </w:r>
      <w:r w:rsidR="00215E53" w:rsidRPr="00C941B1">
        <w:rPr>
          <w:rFonts w:ascii="Book Antiqua" w:eastAsiaTheme="minorEastAsia" w:hAnsi="Book Antiqua" w:cs="Apple Chancery"/>
        </w:rPr>
        <w:t xml:space="preserve"> unequal mortality trends with socioeconomic status or younger ages</w:t>
      </w:r>
      <w:r w:rsidR="003E392E" w:rsidRPr="00C941B1">
        <w:rPr>
          <w:rFonts w:ascii="Book Antiqua" w:eastAsia="SimSun" w:hAnsi="Book Antiqua" w:cs="Apple Chancery"/>
          <w:vertAlign w:val="superscript"/>
          <w:lang w:eastAsia="zh-CN"/>
        </w:rPr>
        <w:t>[</w:t>
      </w:r>
      <w:r w:rsidR="00EE56D4" w:rsidRPr="00C941B1">
        <w:rPr>
          <w:rFonts w:ascii="Book Antiqua" w:eastAsiaTheme="minorEastAsia" w:hAnsi="Book Antiqua" w:cs="Apple Chancery"/>
          <w:vertAlign w:val="superscript"/>
        </w:rPr>
        <w:t>18</w:t>
      </w:r>
      <w:r w:rsidR="003E392E" w:rsidRPr="00C941B1">
        <w:rPr>
          <w:rFonts w:ascii="Book Antiqua" w:eastAsia="SimSun" w:hAnsi="Book Antiqua" w:cs="Apple Chancery"/>
          <w:vertAlign w:val="superscript"/>
          <w:lang w:eastAsia="zh-CN"/>
        </w:rPr>
        <w:t>]</w:t>
      </w:r>
      <w:r w:rsidR="00215E53" w:rsidRPr="00C941B1">
        <w:rPr>
          <w:rFonts w:ascii="Book Antiqua" w:eastAsiaTheme="minorEastAsia" w:hAnsi="Book Antiqua" w:cs="Apple Chancery"/>
        </w:rPr>
        <w:t>.</w:t>
      </w:r>
      <w:r w:rsidR="0010665D" w:rsidRPr="00C941B1">
        <w:rPr>
          <w:rFonts w:ascii="Book Antiqua" w:eastAsiaTheme="minorEastAsia" w:hAnsi="Book Antiqua" w:cs="Apple Chancery"/>
        </w:rPr>
        <w:t xml:space="preserve"> This then raises the question about</w:t>
      </w:r>
      <w:r w:rsidR="00A6632E" w:rsidRPr="00C941B1">
        <w:rPr>
          <w:rFonts w:ascii="Book Antiqua" w:eastAsiaTheme="minorEastAsia" w:hAnsi="Book Antiqua" w:cs="Apple Chancery"/>
        </w:rPr>
        <w:t xml:space="preserve"> fixed </w:t>
      </w:r>
      <w:r w:rsidR="005D6C29" w:rsidRPr="00C941B1">
        <w:rPr>
          <w:rFonts w:ascii="Book Antiqua" w:eastAsiaTheme="minorEastAsia" w:hAnsi="Book Antiqua" w:cs="Apple Chancery"/>
        </w:rPr>
        <w:t xml:space="preserve">screening </w:t>
      </w:r>
      <w:r w:rsidR="00A6632E" w:rsidRPr="00C941B1">
        <w:rPr>
          <w:rFonts w:ascii="Book Antiqua" w:eastAsiaTheme="minorEastAsia" w:hAnsi="Book Antiqua" w:cs="Apple Chancery"/>
        </w:rPr>
        <w:t>protocol</w:t>
      </w:r>
      <w:r w:rsidR="005D6C29" w:rsidRPr="00C941B1">
        <w:rPr>
          <w:rFonts w:ascii="Book Antiqua" w:eastAsiaTheme="minorEastAsia" w:hAnsi="Book Antiqua" w:cs="Apple Chancery"/>
        </w:rPr>
        <w:t>s</w:t>
      </w:r>
      <w:r w:rsidR="0010665D" w:rsidRPr="00C941B1">
        <w:rPr>
          <w:rFonts w:ascii="Book Antiqua" w:eastAsiaTheme="minorEastAsia" w:hAnsi="Book Antiqua" w:cs="Apple Chancery"/>
        </w:rPr>
        <w:t xml:space="preserve"> </w:t>
      </w:r>
      <w:r w:rsidR="005D6C29" w:rsidRPr="00C941B1">
        <w:rPr>
          <w:rFonts w:ascii="Book Antiqua" w:eastAsiaTheme="minorEastAsia" w:hAnsi="Book Antiqua" w:cs="Apple Chancery"/>
        </w:rPr>
        <w:t xml:space="preserve">for </w:t>
      </w:r>
      <w:r w:rsidR="0010665D" w:rsidRPr="00C941B1">
        <w:rPr>
          <w:rFonts w:ascii="Book Antiqua" w:eastAsiaTheme="minorEastAsia" w:hAnsi="Book Antiqua" w:cs="Apple Chancery"/>
        </w:rPr>
        <w:t>diagno</w:t>
      </w:r>
      <w:r w:rsidR="005D6C29" w:rsidRPr="00C941B1">
        <w:rPr>
          <w:rFonts w:ascii="Book Antiqua" w:eastAsiaTheme="minorEastAsia" w:hAnsi="Book Antiqua" w:cs="Apple Chancery"/>
        </w:rPr>
        <w:t>stics and</w:t>
      </w:r>
      <w:r w:rsidR="0010665D" w:rsidRPr="00C941B1">
        <w:rPr>
          <w:rFonts w:ascii="Book Antiqua" w:eastAsiaTheme="minorEastAsia" w:hAnsi="Book Antiqua" w:cs="Apple Chancery"/>
        </w:rPr>
        <w:t xml:space="preserve"> preventive strategies and</w:t>
      </w:r>
      <w:r w:rsidR="005D6C29" w:rsidRPr="00C941B1">
        <w:rPr>
          <w:rFonts w:ascii="Book Antiqua" w:eastAsiaTheme="minorEastAsia" w:hAnsi="Book Antiqua" w:cs="Apple Chancery"/>
        </w:rPr>
        <w:t xml:space="preserve"> its cost-</w:t>
      </w:r>
      <w:r w:rsidR="0010665D" w:rsidRPr="00C941B1">
        <w:rPr>
          <w:rFonts w:ascii="Book Antiqua" w:eastAsiaTheme="minorEastAsia" w:hAnsi="Book Antiqua" w:cs="Apple Chancery"/>
        </w:rPr>
        <w:t>efficacy.</w:t>
      </w:r>
    </w:p>
    <w:p w14:paraId="517D4C7F" w14:textId="5EAD55C2" w:rsidR="009943BD" w:rsidRPr="00C941B1" w:rsidRDefault="009943BD" w:rsidP="002720A4">
      <w:pPr>
        <w:spacing w:line="360" w:lineRule="auto"/>
        <w:jc w:val="both"/>
        <w:rPr>
          <w:rFonts w:ascii="Book Antiqua" w:hAnsi="Book Antiqua"/>
        </w:rPr>
      </w:pPr>
    </w:p>
    <w:p w14:paraId="1B6F29F5" w14:textId="35B5A291" w:rsidR="00E80911" w:rsidRPr="00C941B1" w:rsidRDefault="003E392E" w:rsidP="002720A4">
      <w:pPr>
        <w:spacing w:line="360" w:lineRule="auto"/>
        <w:jc w:val="both"/>
        <w:rPr>
          <w:rFonts w:ascii="Book Antiqua" w:hAnsi="Book Antiqua"/>
        </w:rPr>
      </w:pPr>
      <w:r w:rsidRPr="00C941B1">
        <w:rPr>
          <w:rFonts w:ascii="Book Antiqua" w:hAnsi="Book Antiqua"/>
          <w:b/>
        </w:rPr>
        <w:t>EVALUATION OF CAD IN MULTIETHNIC COMMUNITIES</w:t>
      </w:r>
    </w:p>
    <w:p w14:paraId="765912BB" w14:textId="223C2409" w:rsidR="00A6632E" w:rsidRPr="00C941B1" w:rsidRDefault="004775B5" w:rsidP="002720A4">
      <w:pPr>
        <w:spacing w:line="360" w:lineRule="auto"/>
        <w:jc w:val="both"/>
        <w:rPr>
          <w:rFonts w:ascii="Book Antiqua" w:hAnsi="Book Antiqua"/>
        </w:rPr>
      </w:pPr>
      <w:proofErr w:type="spellStart"/>
      <w:r w:rsidRPr="00C941B1">
        <w:rPr>
          <w:rFonts w:ascii="Book Antiqua" w:hAnsi="Book Antiqua"/>
        </w:rPr>
        <w:t>Medicarized</w:t>
      </w:r>
      <w:proofErr w:type="spellEnd"/>
      <w:r w:rsidRPr="00C941B1">
        <w:rPr>
          <w:rFonts w:ascii="Book Antiqua" w:hAnsi="Book Antiqua"/>
        </w:rPr>
        <w:t xml:space="preserve"> specialist review mandate</w:t>
      </w:r>
      <w:r w:rsidR="00185AEA" w:rsidRPr="00C941B1">
        <w:rPr>
          <w:rFonts w:ascii="Book Antiqua" w:hAnsi="Book Antiqua"/>
        </w:rPr>
        <w:t>s</w:t>
      </w:r>
      <w:r w:rsidRPr="00C941B1">
        <w:rPr>
          <w:rFonts w:ascii="Book Antiqua" w:hAnsi="Book Antiqua"/>
        </w:rPr>
        <w:t xml:space="preserve"> prior primary care work-up. </w:t>
      </w:r>
      <w:r w:rsidR="00A6632E" w:rsidRPr="00C941B1">
        <w:rPr>
          <w:rFonts w:ascii="Book Antiqua" w:hAnsi="Book Antiqua"/>
        </w:rPr>
        <w:t xml:space="preserve">The volume of work </w:t>
      </w:r>
      <w:r w:rsidRPr="00C941B1">
        <w:rPr>
          <w:rFonts w:ascii="Book Antiqua" w:hAnsi="Book Antiqua"/>
        </w:rPr>
        <w:t xml:space="preserve">acknowledges early triaging by </w:t>
      </w:r>
      <w:r w:rsidR="00A6632E" w:rsidRPr="00C941B1">
        <w:rPr>
          <w:rFonts w:ascii="Book Antiqua" w:hAnsi="Book Antiqua"/>
        </w:rPr>
        <w:t>general practitioner</w:t>
      </w:r>
      <w:r w:rsidR="005E70E1" w:rsidRPr="00C941B1">
        <w:rPr>
          <w:rFonts w:ascii="Book Antiqua" w:eastAsia="SimSun" w:hAnsi="Book Antiqua"/>
          <w:lang w:eastAsia="zh-CN"/>
        </w:rPr>
        <w:t>s</w:t>
      </w:r>
      <w:r w:rsidR="00A6632E" w:rsidRPr="00C941B1">
        <w:rPr>
          <w:rFonts w:ascii="Book Antiqua" w:hAnsi="Book Antiqua"/>
        </w:rPr>
        <w:t xml:space="preserve"> </w:t>
      </w:r>
      <w:r w:rsidRPr="00C941B1">
        <w:rPr>
          <w:rFonts w:ascii="Book Antiqua" w:hAnsi="Book Antiqua"/>
        </w:rPr>
        <w:t>or emergency department</w:t>
      </w:r>
      <w:r w:rsidR="005E70E1" w:rsidRPr="00C941B1">
        <w:rPr>
          <w:rFonts w:ascii="Book Antiqua" w:eastAsia="SimSun" w:hAnsi="Book Antiqua"/>
          <w:lang w:eastAsia="zh-CN"/>
        </w:rPr>
        <w:t>s</w:t>
      </w:r>
      <w:r w:rsidRPr="00C941B1">
        <w:rPr>
          <w:rFonts w:ascii="Book Antiqua" w:hAnsi="Book Antiqua"/>
        </w:rPr>
        <w:t xml:space="preserve"> for </w:t>
      </w:r>
      <w:r w:rsidR="00185AEA" w:rsidRPr="00C941B1">
        <w:rPr>
          <w:rFonts w:ascii="Book Antiqua" w:hAnsi="Book Antiqua"/>
        </w:rPr>
        <w:t xml:space="preserve">the nature </w:t>
      </w:r>
      <w:r w:rsidRPr="00C941B1">
        <w:rPr>
          <w:rFonts w:ascii="Book Antiqua" w:hAnsi="Book Antiqua"/>
        </w:rPr>
        <w:t xml:space="preserve">of first specialist encounter where health funding regulations provide </w:t>
      </w:r>
      <w:r w:rsidR="00142BBB" w:rsidRPr="00C941B1">
        <w:rPr>
          <w:rFonts w:ascii="Book Antiqua" w:hAnsi="Book Antiqua"/>
        </w:rPr>
        <w:t xml:space="preserve">some </w:t>
      </w:r>
      <w:r w:rsidR="00185AEA" w:rsidRPr="00C941B1">
        <w:rPr>
          <w:rFonts w:ascii="Book Antiqua" w:hAnsi="Book Antiqua"/>
        </w:rPr>
        <w:t xml:space="preserve">basic framework, as reasonable. </w:t>
      </w:r>
      <w:r w:rsidR="008830AF" w:rsidRPr="00C941B1">
        <w:rPr>
          <w:rFonts w:ascii="Book Antiqua" w:hAnsi="Book Antiqua"/>
        </w:rPr>
        <w:t>Figure 2 highlights a pathway seen across many health systems.</w:t>
      </w:r>
      <w:r w:rsidR="00274748" w:rsidRPr="00C941B1">
        <w:rPr>
          <w:rFonts w:ascii="Book Antiqua" w:hAnsi="Book Antiqua"/>
        </w:rPr>
        <w:t xml:space="preserve"> </w:t>
      </w:r>
      <w:r w:rsidR="00142BBB" w:rsidRPr="00C941B1">
        <w:rPr>
          <w:rFonts w:ascii="Book Antiqua" w:hAnsi="Book Antiqua"/>
        </w:rPr>
        <w:t xml:space="preserve">Using a </w:t>
      </w:r>
      <w:r w:rsidR="003E392E" w:rsidRPr="00C941B1">
        <w:rPr>
          <w:rFonts w:ascii="Book Antiqua" w:eastAsia="SimSun" w:hAnsi="Book Antiqua"/>
          <w:lang w:eastAsia="zh-CN"/>
        </w:rPr>
        <w:t>“</w:t>
      </w:r>
      <w:r w:rsidR="00142BBB" w:rsidRPr="00C941B1">
        <w:rPr>
          <w:rFonts w:ascii="Book Antiqua" w:hAnsi="Book Antiqua"/>
        </w:rPr>
        <w:t>three</w:t>
      </w:r>
      <w:r w:rsidR="00274748" w:rsidRPr="00C941B1">
        <w:rPr>
          <w:rFonts w:ascii="Book Antiqua" w:hAnsi="Book Antiqua"/>
        </w:rPr>
        <w:t xml:space="preserve"> phase screening</w:t>
      </w:r>
      <w:r w:rsidR="00142BBB" w:rsidRPr="00C941B1">
        <w:rPr>
          <w:rFonts w:ascii="Book Antiqua" w:hAnsi="Book Antiqua"/>
        </w:rPr>
        <w:t xml:space="preserve"> perspective</w:t>
      </w:r>
      <w:r w:rsidR="003E392E" w:rsidRPr="00C941B1">
        <w:rPr>
          <w:rFonts w:ascii="Book Antiqua" w:eastAsia="SimSun" w:hAnsi="Book Antiqua"/>
          <w:lang w:eastAsia="zh-CN"/>
        </w:rPr>
        <w:t>”</w:t>
      </w:r>
      <w:r w:rsidR="00142BBB" w:rsidRPr="00C941B1">
        <w:rPr>
          <w:rFonts w:ascii="Book Antiqua" w:hAnsi="Book Antiqua"/>
        </w:rPr>
        <w:t xml:space="preserve">, this is however not a foolproof system for optimal cost-efficacy or outcomes as many aspects of each phase are not explored through a specialty lens. </w:t>
      </w:r>
      <w:r w:rsidR="00185AEA" w:rsidRPr="00C941B1">
        <w:rPr>
          <w:rFonts w:ascii="Book Antiqua" w:hAnsi="Book Antiqua"/>
        </w:rPr>
        <w:t>Let’s</w:t>
      </w:r>
      <w:r w:rsidR="00142BBB" w:rsidRPr="00C941B1">
        <w:rPr>
          <w:rFonts w:ascii="Book Antiqua" w:hAnsi="Book Antiqua"/>
        </w:rPr>
        <w:t xml:space="preserve"> explore:</w:t>
      </w:r>
      <w:r w:rsidR="00274748" w:rsidRPr="00C941B1">
        <w:rPr>
          <w:rFonts w:ascii="Book Antiqua" w:hAnsi="Book Antiqua"/>
        </w:rPr>
        <w:t xml:space="preserve"> </w:t>
      </w:r>
    </w:p>
    <w:p w14:paraId="6EB2B11C" w14:textId="77777777" w:rsidR="003724FD" w:rsidRPr="00C941B1" w:rsidRDefault="003724FD" w:rsidP="002720A4">
      <w:pPr>
        <w:spacing w:line="360" w:lineRule="auto"/>
        <w:jc w:val="both"/>
        <w:rPr>
          <w:rFonts w:ascii="Book Antiqua" w:eastAsia="SimSun" w:hAnsi="Book Antiqua"/>
          <w:b/>
          <w:lang w:eastAsia="zh-CN"/>
        </w:rPr>
      </w:pPr>
    </w:p>
    <w:p w14:paraId="396B1DF8" w14:textId="1219F7FA" w:rsidR="00274748" w:rsidRPr="00C941B1" w:rsidRDefault="00274748" w:rsidP="002720A4">
      <w:pPr>
        <w:spacing w:line="360" w:lineRule="auto"/>
        <w:jc w:val="both"/>
        <w:rPr>
          <w:rFonts w:ascii="Book Antiqua" w:hAnsi="Book Antiqua"/>
          <w:b/>
          <w:i/>
        </w:rPr>
      </w:pPr>
      <w:r w:rsidRPr="00C941B1">
        <w:rPr>
          <w:rFonts w:ascii="Book Antiqua" w:hAnsi="Book Antiqua"/>
          <w:b/>
          <w:i/>
        </w:rPr>
        <w:t xml:space="preserve">Clinical </w:t>
      </w:r>
      <w:r w:rsidR="005E70E1" w:rsidRPr="00C941B1">
        <w:rPr>
          <w:rFonts w:ascii="Book Antiqua" w:hAnsi="Book Antiqua"/>
          <w:b/>
          <w:i/>
        </w:rPr>
        <w:t xml:space="preserve">variables </w:t>
      </w:r>
      <w:r w:rsidRPr="00C941B1">
        <w:rPr>
          <w:rFonts w:ascii="Book Antiqua" w:hAnsi="Book Antiqua"/>
          <w:b/>
          <w:i/>
        </w:rPr>
        <w:t>in CAD work-up</w:t>
      </w:r>
      <w:r w:rsidR="003724FD" w:rsidRPr="00C941B1">
        <w:rPr>
          <w:rFonts w:ascii="Book Antiqua" w:hAnsi="Book Antiqua"/>
          <w:b/>
          <w:i/>
        </w:rPr>
        <w:t xml:space="preserve"> </w:t>
      </w:r>
    </w:p>
    <w:p w14:paraId="7A65A361" w14:textId="34114588" w:rsidR="008B062C" w:rsidRPr="00C941B1" w:rsidRDefault="003E392E" w:rsidP="002720A4">
      <w:pPr>
        <w:spacing w:line="360" w:lineRule="auto"/>
        <w:jc w:val="both"/>
        <w:rPr>
          <w:rFonts w:ascii="Book Antiqua" w:eastAsia="SimSun" w:hAnsi="Book Antiqua"/>
          <w:b/>
          <w:lang w:eastAsia="zh-CN"/>
        </w:rPr>
      </w:pPr>
      <w:r w:rsidRPr="00C941B1">
        <w:rPr>
          <w:rFonts w:ascii="Book Antiqua" w:hAnsi="Book Antiqua"/>
          <w:b/>
        </w:rPr>
        <w:t xml:space="preserve">Clinical </w:t>
      </w:r>
      <w:r w:rsidR="005E70E1" w:rsidRPr="00C941B1">
        <w:rPr>
          <w:rFonts w:ascii="Book Antiqua" w:hAnsi="Book Antiqua"/>
          <w:b/>
        </w:rPr>
        <w:t>presentation</w:t>
      </w:r>
      <w:r w:rsidRPr="00C941B1">
        <w:rPr>
          <w:rFonts w:ascii="Book Antiqua" w:eastAsia="SimSun" w:hAnsi="Book Antiqua"/>
          <w:b/>
          <w:lang w:eastAsia="zh-CN"/>
        </w:rPr>
        <w:t xml:space="preserve">: </w:t>
      </w:r>
      <w:r w:rsidR="00EF0890" w:rsidRPr="00C941B1">
        <w:rPr>
          <w:rFonts w:ascii="Book Antiqua" w:hAnsi="Book Antiqua"/>
        </w:rPr>
        <w:t>Firstly is documenting typical angina symptoms or equivalence</w:t>
      </w:r>
      <w:r w:rsidR="006437D7" w:rsidRPr="00C941B1">
        <w:rPr>
          <w:rFonts w:ascii="Book Antiqua" w:hAnsi="Book Antiqua"/>
        </w:rPr>
        <w:t>, secondly eliciting markers of silent ischemia</w:t>
      </w:r>
      <w:r w:rsidR="00B11D52" w:rsidRPr="00C941B1">
        <w:rPr>
          <w:rFonts w:ascii="Book Antiqua" w:hAnsi="Book Antiqua"/>
        </w:rPr>
        <w:t xml:space="preserve"> (discussed in risk scoring)</w:t>
      </w:r>
      <w:r w:rsidR="006437D7" w:rsidRPr="00C941B1">
        <w:rPr>
          <w:rFonts w:ascii="Book Antiqua" w:hAnsi="Book Antiqua"/>
        </w:rPr>
        <w:t xml:space="preserve"> an</w:t>
      </w:r>
      <w:r w:rsidR="003964F7" w:rsidRPr="00C941B1">
        <w:rPr>
          <w:rFonts w:ascii="Book Antiqua" w:hAnsi="Book Antiqua"/>
        </w:rPr>
        <w:t>d thirdly clinic</w:t>
      </w:r>
      <w:r w:rsidR="00442BF3" w:rsidRPr="00C941B1">
        <w:rPr>
          <w:rFonts w:ascii="Book Antiqua" w:eastAsia="SimSun" w:hAnsi="Book Antiqua"/>
          <w:lang w:eastAsia="zh-CN"/>
        </w:rPr>
        <w:t xml:space="preserve"> </w:t>
      </w:r>
      <w:r w:rsidR="003964F7" w:rsidRPr="00C941B1">
        <w:rPr>
          <w:rFonts w:ascii="Book Antiqua" w:hAnsi="Book Antiqua"/>
        </w:rPr>
        <w:t>pathophysiological</w:t>
      </w:r>
      <w:r w:rsidR="006437D7" w:rsidRPr="00C941B1">
        <w:rPr>
          <w:rFonts w:ascii="Book Antiqua" w:hAnsi="Book Antiqua"/>
        </w:rPr>
        <w:t xml:space="preserve"> </w:t>
      </w:r>
      <w:r w:rsidR="003964F7" w:rsidRPr="00C941B1">
        <w:rPr>
          <w:rFonts w:ascii="Book Antiqua" w:hAnsi="Book Antiqua"/>
        </w:rPr>
        <w:t xml:space="preserve">correlations </w:t>
      </w:r>
      <w:r w:rsidR="0035093C" w:rsidRPr="00C941B1">
        <w:rPr>
          <w:rFonts w:ascii="Book Antiqua" w:hAnsi="Book Antiqua"/>
          <w:i/>
        </w:rPr>
        <w:t>e.g.</w:t>
      </w:r>
      <w:r w:rsidRPr="00C941B1">
        <w:rPr>
          <w:rFonts w:ascii="Book Antiqua" w:eastAsia="SimSun" w:hAnsi="Book Antiqua"/>
          <w:lang w:eastAsia="zh-CN"/>
        </w:rPr>
        <w:t>,</w:t>
      </w:r>
      <w:r w:rsidR="003964F7" w:rsidRPr="00C941B1">
        <w:rPr>
          <w:rFonts w:ascii="Book Antiqua" w:hAnsi="Book Antiqua"/>
        </w:rPr>
        <w:t xml:space="preserve"> CAD in women. Regards symptoms,</w:t>
      </w:r>
      <w:r w:rsidR="00C00C94" w:rsidRPr="00C941B1">
        <w:rPr>
          <w:rFonts w:ascii="Book Antiqua" w:hAnsi="Book Antiqua"/>
        </w:rPr>
        <w:t xml:space="preserve"> chronic stable angina is the first presentation in 50% of cases</w:t>
      </w:r>
      <w:r w:rsidR="00681693" w:rsidRPr="00C941B1">
        <w:rPr>
          <w:rFonts w:ascii="Book Antiqua" w:hAnsi="Book Antiqua"/>
        </w:rPr>
        <w:t xml:space="preserve">, sudden cardiac death in 30% and subsequently </w:t>
      </w:r>
      <w:r w:rsidR="00960228" w:rsidRPr="00C941B1">
        <w:rPr>
          <w:rFonts w:ascii="Book Antiqua" w:hAnsi="Book Antiqua"/>
        </w:rPr>
        <w:t>MI</w:t>
      </w:r>
      <w:r w:rsidR="00C00C94" w:rsidRPr="00C941B1">
        <w:rPr>
          <w:rFonts w:ascii="Book Antiqua" w:hAnsi="Book Antiqua"/>
        </w:rPr>
        <w:t>. T</w:t>
      </w:r>
      <w:r w:rsidR="003964F7" w:rsidRPr="00C941B1">
        <w:rPr>
          <w:rFonts w:ascii="Book Antiqua" w:hAnsi="Book Antiqua"/>
        </w:rPr>
        <w:t>he typical presentation</w:t>
      </w:r>
      <w:r w:rsidR="00C00C94" w:rsidRPr="00C941B1">
        <w:rPr>
          <w:rFonts w:ascii="Book Antiqua" w:hAnsi="Book Antiqua"/>
        </w:rPr>
        <w:t xml:space="preserve"> of</w:t>
      </w:r>
      <w:r w:rsidR="003964F7" w:rsidRPr="00C941B1">
        <w:rPr>
          <w:rFonts w:ascii="Book Antiqua" w:hAnsi="Book Antiqua"/>
        </w:rPr>
        <w:t xml:space="preserve"> angina</w:t>
      </w:r>
      <w:r w:rsidR="008F75FF" w:rsidRPr="00C941B1">
        <w:rPr>
          <w:rFonts w:ascii="Book Antiqua" w:hAnsi="Book Antiqua"/>
        </w:rPr>
        <w:t xml:space="preserve"> chest pain</w:t>
      </w:r>
      <w:r w:rsidR="00C00C94" w:rsidRPr="00C941B1">
        <w:rPr>
          <w:rFonts w:ascii="Book Antiqua" w:hAnsi="Book Antiqua"/>
        </w:rPr>
        <w:t xml:space="preserve"> </w:t>
      </w:r>
      <w:r w:rsidR="008F75FF" w:rsidRPr="00C941B1">
        <w:rPr>
          <w:rFonts w:ascii="Book Antiqua" w:hAnsi="Book Antiqua"/>
        </w:rPr>
        <w:t xml:space="preserve">or </w:t>
      </w:r>
      <w:r w:rsidRPr="00C941B1">
        <w:rPr>
          <w:rFonts w:ascii="Book Antiqua" w:eastAsia="SimSun" w:hAnsi="Book Antiqua"/>
          <w:lang w:eastAsia="zh-CN"/>
        </w:rPr>
        <w:t>“</w:t>
      </w:r>
      <w:r w:rsidR="002C20DD" w:rsidRPr="00C941B1">
        <w:rPr>
          <w:rFonts w:ascii="Book Antiqua" w:hAnsi="Book Antiqua"/>
        </w:rPr>
        <w:t>anginal equivalents</w:t>
      </w:r>
      <w:r w:rsidRPr="00C941B1">
        <w:rPr>
          <w:rFonts w:ascii="Book Antiqua" w:eastAsia="SimSun" w:hAnsi="Book Antiqua"/>
          <w:lang w:eastAsia="zh-CN"/>
        </w:rPr>
        <w:t>”</w:t>
      </w:r>
      <w:r w:rsidR="002C20DD" w:rsidRPr="00C941B1">
        <w:rPr>
          <w:rFonts w:ascii="Book Antiqua" w:hAnsi="Book Antiqua"/>
        </w:rPr>
        <w:t xml:space="preserve"> including </w:t>
      </w:r>
      <w:r w:rsidR="008F75FF" w:rsidRPr="00C941B1">
        <w:rPr>
          <w:rFonts w:ascii="Book Antiqua" w:hAnsi="Book Antiqua"/>
        </w:rPr>
        <w:t xml:space="preserve">variations in pain referred between jaw and umbilicus, shortness of breath and constitutional symptoms such as nausea, fatigue, sweating or </w:t>
      </w:r>
      <w:proofErr w:type="gramStart"/>
      <w:r w:rsidR="008F75FF" w:rsidRPr="00C941B1">
        <w:rPr>
          <w:rFonts w:ascii="Book Antiqua" w:hAnsi="Book Antiqua"/>
        </w:rPr>
        <w:t>dizziness</w:t>
      </w:r>
      <w:r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6,19,20</w:t>
      </w:r>
      <w:r w:rsidRPr="00C941B1">
        <w:rPr>
          <w:rFonts w:ascii="Book Antiqua" w:eastAsia="SimSun" w:hAnsi="Book Antiqua"/>
          <w:vertAlign w:val="superscript"/>
          <w:lang w:eastAsia="zh-CN"/>
        </w:rPr>
        <w:t>]</w:t>
      </w:r>
      <w:r w:rsidR="008F75FF" w:rsidRPr="00C941B1">
        <w:rPr>
          <w:rFonts w:ascii="Book Antiqua" w:hAnsi="Book Antiqua"/>
        </w:rPr>
        <w:t xml:space="preserve">. </w:t>
      </w:r>
      <w:r w:rsidR="002C20DD" w:rsidRPr="00C941B1">
        <w:rPr>
          <w:rFonts w:ascii="Book Antiqua" w:hAnsi="Book Antiqua"/>
        </w:rPr>
        <w:t>Diamond proposed a classificat</w:t>
      </w:r>
      <w:r w:rsidR="00185AEA" w:rsidRPr="00C941B1">
        <w:rPr>
          <w:rFonts w:ascii="Book Antiqua" w:hAnsi="Book Antiqua"/>
        </w:rPr>
        <w:t>ion of typical, atypical or non-</w:t>
      </w:r>
      <w:r w:rsidR="002C20DD" w:rsidRPr="00C941B1">
        <w:rPr>
          <w:rFonts w:ascii="Book Antiqua" w:hAnsi="Book Antiqua"/>
        </w:rPr>
        <w:t xml:space="preserve">angina, based on number of descriptors </w:t>
      </w:r>
      <w:r w:rsidRPr="00C941B1">
        <w:rPr>
          <w:rFonts w:ascii="Book Antiqua" w:hAnsi="Book Antiqua"/>
          <w:i/>
        </w:rPr>
        <w:t>e.g.</w:t>
      </w:r>
      <w:r w:rsidRPr="00C941B1">
        <w:rPr>
          <w:rFonts w:ascii="Book Antiqua" w:eastAsia="SimSun" w:hAnsi="Book Antiqua"/>
          <w:lang w:eastAsia="zh-CN"/>
        </w:rPr>
        <w:t>,</w:t>
      </w:r>
      <w:r w:rsidR="002C20DD" w:rsidRPr="00C941B1">
        <w:rPr>
          <w:rFonts w:ascii="Book Antiqua" w:hAnsi="Book Antiqua"/>
        </w:rPr>
        <w:t xml:space="preserve"> substernal location, exertional and response to rest or nitroglycerin found good angiographic correlation between men of all ages and </w:t>
      </w:r>
      <w:r w:rsidR="00B11D52" w:rsidRPr="00C941B1">
        <w:rPr>
          <w:rFonts w:ascii="Book Antiqua" w:hAnsi="Book Antiqua"/>
        </w:rPr>
        <w:t xml:space="preserve">in </w:t>
      </w:r>
      <w:r w:rsidR="002C20DD" w:rsidRPr="00C941B1">
        <w:rPr>
          <w:rFonts w:ascii="Book Antiqua" w:hAnsi="Book Antiqua"/>
        </w:rPr>
        <w:t xml:space="preserve">older </w:t>
      </w:r>
      <w:proofErr w:type="gramStart"/>
      <w:r w:rsidR="002C20DD" w:rsidRPr="00C941B1">
        <w:rPr>
          <w:rFonts w:ascii="Book Antiqua" w:hAnsi="Book Antiqua"/>
        </w:rPr>
        <w:t>women</w:t>
      </w:r>
      <w:r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21</w:t>
      </w:r>
      <w:r w:rsidRPr="00C941B1">
        <w:rPr>
          <w:rFonts w:ascii="Book Antiqua" w:eastAsia="SimSun" w:hAnsi="Book Antiqua"/>
          <w:vertAlign w:val="superscript"/>
          <w:lang w:eastAsia="zh-CN"/>
        </w:rPr>
        <w:t>]</w:t>
      </w:r>
      <w:r w:rsidR="002C20DD" w:rsidRPr="00C941B1">
        <w:rPr>
          <w:rFonts w:ascii="Book Antiqua" w:hAnsi="Book Antiqua"/>
        </w:rPr>
        <w:t xml:space="preserve">. </w:t>
      </w:r>
      <w:r w:rsidR="00B11D52" w:rsidRPr="00C941B1">
        <w:rPr>
          <w:rFonts w:ascii="Book Antiqua" w:hAnsi="Book Antiqua"/>
        </w:rPr>
        <w:t>On the third point pathophysio</w:t>
      </w:r>
      <w:r w:rsidR="00EF0890" w:rsidRPr="00C941B1">
        <w:rPr>
          <w:rFonts w:ascii="Book Antiqua" w:hAnsi="Book Antiqua"/>
        </w:rPr>
        <w:t>logical variations</w:t>
      </w:r>
      <w:r w:rsidR="00442BF3" w:rsidRPr="00C941B1">
        <w:rPr>
          <w:rFonts w:ascii="Book Antiqua" w:eastAsia="SimSun" w:hAnsi="Book Antiqua"/>
          <w:lang w:eastAsia="zh-CN"/>
        </w:rPr>
        <w:t>:</w:t>
      </w:r>
      <w:r w:rsidR="00EF0890" w:rsidRPr="00C941B1">
        <w:rPr>
          <w:rFonts w:ascii="Book Antiqua" w:hAnsi="Book Antiqua"/>
        </w:rPr>
        <w:t xml:space="preserve"> in</w:t>
      </w:r>
      <w:r w:rsidR="00B11D52" w:rsidRPr="00C941B1">
        <w:rPr>
          <w:rFonts w:ascii="Book Antiqua" w:hAnsi="Book Antiqua"/>
        </w:rPr>
        <w:t xml:space="preserve"> women</w:t>
      </w:r>
      <w:r w:rsidR="00442BF3" w:rsidRPr="00C941B1">
        <w:rPr>
          <w:rFonts w:ascii="Book Antiqua" w:eastAsia="SimSun" w:hAnsi="Book Antiqua"/>
          <w:lang w:eastAsia="zh-CN"/>
        </w:rPr>
        <w:t xml:space="preserve"> for</w:t>
      </w:r>
      <w:r w:rsidR="00EF0890" w:rsidRPr="00C941B1">
        <w:rPr>
          <w:rFonts w:ascii="Book Antiqua" w:hAnsi="Book Antiqua"/>
        </w:rPr>
        <w:t xml:space="preserve"> </w:t>
      </w:r>
      <w:r w:rsidRPr="00C941B1">
        <w:rPr>
          <w:rFonts w:ascii="Book Antiqua" w:hAnsi="Book Antiqua"/>
          <w:i/>
        </w:rPr>
        <w:t>e.g.</w:t>
      </w:r>
      <w:r w:rsidRPr="00C941B1">
        <w:rPr>
          <w:rFonts w:ascii="Book Antiqua" w:eastAsia="SimSun" w:hAnsi="Book Antiqua"/>
          <w:lang w:eastAsia="zh-CN"/>
        </w:rPr>
        <w:t>,</w:t>
      </w:r>
      <w:r w:rsidR="00B11D52" w:rsidRPr="00C941B1">
        <w:rPr>
          <w:rFonts w:ascii="Book Antiqua" w:hAnsi="Book Antiqua"/>
        </w:rPr>
        <w:t xml:space="preserve"> plaque burden is more diffuse and less calcific, epicardial disease less likely &lt;</w:t>
      </w:r>
      <w:r w:rsidRPr="00C941B1">
        <w:rPr>
          <w:rFonts w:ascii="Book Antiqua" w:eastAsia="SimSun" w:hAnsi="Book Antiqua"/>
          <w:lang w:eastAsia="zh-CN"/>
        </w:rPr>
        <w:t xml:space="preserve"> </w:t>
      </w:r>
      <w:r w:rsidR="00B11D52" w:rsidRPr="00C941B1">
        <w:rPr>
          <w:rFonts w:ascii="Book Antiqua" w:hAnsi="Book Antiqua"/>
        </w:rPr>
        <w:t>65 years</w:t>
      </w:r>
      <w:r w:rsidR="00442BF3" w:rsidRPr="00C941B1">
        <w:rPr>
          <w:rFonts w:ascii="Book Antiqua" w:eastAsia="SimSun" w:hAnsi="Book Antiqua"/>
          <w:lang w:eastAsia="zh-CN"/>
        </w:rPr>
        <w:t xml:space="preserve"> and</w:t>
      </w:r>
      <w:r w:rsidR="00B11D52" w:rsidRPr="00C941B1">
        <w:rPr>
          <w:rFonts w:ascii="Book Antiqua" w:hAnsi="Book Antiqua"/>
        </w:rPr>
        <w:t xml:space="preserve"> smaller diameter arteries with more vascular dysfunction</w:t>
      </w:r>
      <w:r w:rsidR="00442BF3" w:rsidRPr="00C941B1">
        <w:rPr>
          <w:rFonts w:ascii="Book Antiqua" w:hAnsi="Book Antiqua"/>
        </w:rPr>
        <w:t xml:space="preserve"> has greater </w:t>
      </w:r>
      <w:proofErr w:type="spellStart"/>
      <w:r w:rsidR="00442BF3" w:rsidRPr="00C941B1">
        <w:rPr>
          <w:rFonts w:ascii="Book Antiqua" w:hAnsi="Book Antiqua"/>
        </w:rPr>
        <w:t>prevalance</w:t>
      </w:r>
      <w:proofErr w:type="spellEnd"/>
      <w:r w:rsidR="00B11D52" w:rsidRPr="00C941B1">
        <w:rPr>
          <w:rFonts w:ascii="Book Antiqua" w:hAnsi="Book Antiqua"/>
        </w:rPr>
        <w:t xml:space="preserve">. Translating </w:t>
      </w:r>
      <w:r w:rsidR="00442BF3" w:rsidRPr="00C941B1">
        <w:rPr>
          <w:rFonts w:ascii="Book Antiqua" w:eastAsia="SimSun" w:hAnsi="Book Antiqua"/>
          <w:lang w:eastAsia="zh-CN"/>
        </w:rPr>
        <w:t xml:space="preserve">this </w:t>
      </w:r>
      <w:r w:rsidR="00B11D52" w:rsidRPr="00C941B1">
        <w:rPr>
          <w:rFonts w:ascii="Book Antiqua" w:hAnsi="Book Antiqua"/>
        </w:rPr>
        <w:t xml:space="preserve">clinically we see a biphasic presentation with microvascular </w:t>
      </w:r>
      <w:r w:rsidR="00442BF3" w:rsidRPr="00C941B1">
        <w:rPr>
          <w:rFonts w:ascii="Book Antiqua" w:eastAsia="SimSun" w:hAnsi="Book Antiqua"/>
          <w:lang w:eastAsia="zh-CN"/>
        </w:rPr>
        <w:t xml:space="preserve">CAD </w:t>
      </w:r>
      <w:r w:rsidR="00B11D52" w:rsidRPr="00C941B1">
        <w:rPr>
          <w:rFonts w:ascii="Book Antiqua" w:hAnsi="Book Antiqua"/>
        </w:rPr>
        <w:t>at younger age</w:t>
      </w:r>
      <w:r w:rsidR="00442BF3" w:rsidRPr="00C941B1">
        <w:rPr>
          <w:rFonts w:ascii="Book Antiqua" w:eastAsia="SimSun" w:hAnsi="Book Antiqua"/>
          <w:lang w:eastAsia="zh-CN"/>
        </w:rPr>
        <w:t>s</w:t>
      </w:r>
      <w:r w:rsidR="00B11D52" w:rsidRPr="00C941B1">
        <w:rPr>
          <w:rFonts w:ascii="Book Antiqua" w:hAnsi="Book Antiqua"/>
        </w:rPr>
        <w:t xml:space="preserve"> </w:t>
      </w:r>
      <w:r w:rsidR="00442BF3" w:rsidRPr="00C941B1">
        <w:rPr>
          <w:rFonts w:ascii="Book Antiqua" w:hAnsi="Book Antiqua"/>
        </w:rPr>
        <w:t>bringing forth</w:t>
      </w:r>
      <w:r w:rsidR="00B11D52" w:rsidRPr="00C941B1">
        <w:rPr>
          <w:rFonts w:ascii="Book Antiqua" w:hAnsi="Book Antiqua"/>
        </w:rPr>
        <w:t xml:space="preserve"> socio-psychological and emotional components </w:t>
      </w:r>
      <w:r w:rsidR="00442BF3" w:rsidRPr="00C941B1">
        <w:rPr>
          <w:rFonts w:ascii="Book Antiqua" w:eastAsia="SimSun" w:hAnsi="Book Antiqua"/>
          <w:lang w:eastAsia="zh-CN"/>
        </w:rPr>
        <w:t>of</w:t>
      </w:r>
      <w:r w:rsidR="00B11D52" w:rsidRPr="00C941B1">
        <w:rPr>
          <w:rFonts w:ascii="Book Antiqua" w:hAnsi="Book Antiqua"/>
        </w:rPr>
        <w:t xml:space="preserve"> the </w:t>
      </w:r>
      <w:proofErr w:type="gramStart"/>
      <w:r w:rsidR="00B11D52" w:rsidRPr="00C941B1">
        <w:rPr>
          <w:rFonts w:ascii="Book Antiqua" w:hAnsi="Book Antiqua"/>
        </w:rPr>
        <w:t>history</w:t>
      </w:r>
      <w:r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22</w:t>
      </w:r>
      <w:r w:rsidRPr="00C941B1">
        <w:rPr>
          <w:rFonts w:ascii="Book Antiqua" w:eastAsia="SimSun" w:hAnsi="Book Antiqua"/>
          <w:vertAlign w:val="superscript"/>
          <w:lang w:eastAsia="zh-CN"/>
        </w:rPr>
        <w:t>]</w:t>
      </w:r>
      <w:r w:rsidR="00442BF3" w:rsidRPr="00C941B1">
        <w:rPr>
          <w:rFonts w:ascii="Book Antiqua" w:eastAsia="SimSun" w:hAnsi="Book Antiqua"/>
          <w:lang w:eastAsia="zh-CN"/>
        </w:rPr>
        <w:t>;</w:t>
      </w:r>
      <w:r w:rsidR="00B11D52" w:rsidRPr="00C941B1">
        <w:rPr>
          <w:rFonts w:ascii="Book Antiqua" w:hAnsi="Book Antiqua"/>
        </w:rPr>
        <w:t xml:space="preserve"> </w:t>
      </w:r>
      <w:r w:rsidR="00442BF3" w:rsidRPr="00C941B1">
        <w:rPr>
          <w:rFonts w:ascii="Book Antiqua" w:hAnsi="Book Antiqua"/>
        </w:rPr>
        <w:t>s</w:t>
      </w:r>
      <w:r w:rsidR="00B11D52" w:rsidRPr="00C941B1">
        <w:rPr>
          <w:rFonts w:ascii="Book Antiqua" w:hAnsi="Book Antiqua"/>
        </w:rPr>
        <w:t xml:space="preserve">imilarly a gradient of risk is seen from Asian </w:t>
      </w:r>
      <w:r w:rsidR="00B11D52" w:rsidRPr="00C941B1">
        <w:rPr>
          <w:rFonts w:ascii="Book Antiqua" w:hAnsi="Book Antiqua"/>
        </w:rPr>
        <w:lastRenderedPageBreak/>
        <w:t>to African American and Indigenous in severity and early age of onset</w:t>
      </w:r>
      <w:r w:rsidRPr="00C941B1">
        <w:rPr>
          <w:rFonts w:ascii="Book Antiqua" w:eastAsia="SimSun" w:hAnsi="Book Antiqua"/>
          <w:vertAlign w:val="superscript"/>
          <w:lang w:eastAsia="zh-CN"/>
        </w:rPr>
        <w:t>[</w:t>
      </w:r>
      <w:r w:rsidR="00EE56D4" w:rsidRPr="00C941B1">
        <w:rPr>
          <w:rFonts w:ascii="Book Antiqua" w:hAnsi="Book Antiqua"/>
          <w:vertAlign w:val="superscript"/>
        </w:rPr>
        <w:t>23-31</w:t>
      </w:r>
      <w:r w:rsidRPr="00C941B1">
        <w:rPr>
          <w:rFonts w:ascii="Book Antiqua" w:eastAsia="SimSun" w:hAnsi="Book Antiqua"/>
          <w:vertAlign w:val="superscript"/>
          <w:lang w:eastAsia="zh-CN"/>
        </w:rPr>
        <w:t>]</w:t>
      </w:r>
      <w:r w:rsidR="00B11D52" w:rsidRPr="00C941B1">
        <w:rPr>
          <w:rFonts w:ascii="Book Antiqua" w:hAnsi="Book Antiqua"/>
        </w:rPr>
        <w:t xml:space="preserve">. Factoring these variations with language barriers </w:t>
      </w:r>
      <w:r w:rsidR="00442BF3" w:rsidRPr="00C941B1">
        <w:rPr>
          <w:rFonts w:ascii="Book Antiqua" w:hAnsi="Book Antiqua"/>
        </w:rPr>
        <w:t>can be</w:t>
      </w:r>
      <w:r w:rsidR="00B11D52" w:rsidRPr="00C941B1">
        <w:rPr>
          <w:rFonts w:ascii="Book Antiqua" w:hAnsi="Book Antiqua"/>
        </w:rPr>
        <w:t xml:space="preserve"> challenging, as demonstrated by </w:t>
      </w:r>
      <w:r w:rsidR="005774B1" w:rsidRPr="00C941B1">
        <w:rPr>
          <w:rFonts w:ascii="Book Antiqua" w:hAnsi="Book Antiqua"/>
        </w:rPr>
        <w:t xml:space="preserve">Shafiq </w:t>
      </w:r>
      <w:r w:rsidR="005774B1" w:rsidRPr="00C941B1">
        <w:rPr>
          <w:rFonts w:ascii="Book Antiqua" w:hAnsi="Book Antiqua"/>
          <w:i/>
        </w:rPr>
        <w:t>et</w:t>
      </w:r>
      <w:r w:rsidRPr="00C941B1">
        <w:rPr>
          <w:rFonts w:ascii="Book Antiqua" w:eastAsia="SimSun" w:hAnsi="Book Antiqua"/>
          <w:i/>
          <w:lang w:eastAsia="zh-CN"/>
        </w:rPr>
        <w:t xml:space="preserve"> </w:t>
      </w:r>
      <w:r w:rsidR="005774B1" w:rsidRPr="00C941B1">
        <w:rPr>
          <w:rFonts w:ascii="Book Antiqua" w:hAnsi="Book Antiqua"/>
          <w:i/>
        </w:rPr>
        <w:t>al</w:t>
      </w:r>
      <w:r w:rsidRPr="00C941B1">
        <w:rPr>
          <w:rFonts w:ascii="Book Antiqua" w:eastAsia="SimSun" w:hAnsi="Book Antiqua"/>
          <w:vertAlign w:val="superscript"/>
          <w:lang w:eastAsia="zh-CN"/>
        </w:rPr>
        <w:t>[</w:t>
      </w:r>
      <w:r w:rsidRPr="00C941B1">
        <w:rPr>
          <w:rFonts w:ascii="Book Antiqua" w:hAnsi="Book Antiqua"/>
          <w:vertAlign w:val="superscript"/>
        </w:rPr>
        <w:t>32</w:t>
      </w:r>
      <w:r w:rsidRPr="00C941B1">
        <w:rPr>
          <w:rFonts w:ascii="Book Antiqua" w:eastAsia="SimSun" w:hAnsi="Book Antiqua"/>
          <w:vertAlign w:val="superscript"/>
          <w:lang w:eastAsia="zh-CN"/>
        </w:rPr>
        <w:t>]</w:t>
      </w:r>
      <w:r w:rsidR="005774B1" w:rsidRPr="00C941B1">
        <w:rPr>
          <w:rFonts w:ascii="Book Antiqua" w:hAnsi="Book Antiqua"/>
        </w:rPr>
        <w:t xml:space="preserve"> with patient and physician discordance in symptom reporting,</w:t>
      </w:r>
      <w:r w:rsidR="00B11D52" w:rsidRPr="00C941B1">
        <w:rPr>
          <w:rFonts w:ascii="Book Antiqua" w:hAnsi="Book Antiqua"/>
        </w:rPr>
        <w:t xml:space="preserve"> </w:t>
      </w:r>
      <w:r w:rsidR="005774B1" w:rsidRPr="00C941B1">
        <w:rPr>
          <w:rFonts w:ascii="Book Antiqua" w:hAnsi="Book Antiqua"/>
        </w:rPr>
        <w:t>which prov</w:t>
      </w:r>
      <w:r w:rsidR="0035093C" w:rsidRPr="00C941B1">
        <w:rPr>
          <w:rFonts w:ascii="Book Antiqua" w:hAnsi="Book Antiqua"/>
        </w:rPr>
        <w:t xml:space="preserve">ide a foundation </w:t>
      </w:r>
      <w:r w:rsidR="00442BF3" w:rsidRPr="00C941B1">
        <w:rPr>
          <w:rFonts w:ascii="Book Antiqua" w:hAnsi="Book Antiqua"/>
        </w:rPr>
        <w:t>in understanding</w:t>
      </w:r>
      <w:r w:rsidR="00442BF3" w:rsidRPr="00C941B1">
        <w:rPr>
          <w:rFonts w:ascii="Book Antiqua" w:eastAsia="SimSun" w:hAnsi="Book Antiqua"/>
          <w:lang w:eastAsia="zh-CN"/>
        </w:rPr>
        <w:t xml:space="preserve"> </w:t>
      </w:r>
      <w:r w:rsidR="0035093C" w:rsidRPr="00C941B1">
        <w:rPr>
          <w:rFonts w:ascii="Book Antiqua" w:hAnsi="Book Antiqua"/>
        </w:rPr>
        <w:t xml:space="preserve">possible </w:t>
      </w:r>
      <w:r w:rsidR="005774B1" w:rsidRPr="00C941B1">
        <w:rPr>
          <w:rFonts w:ascii="Book Antiqua" w:hAnsi="Book Antiqua"/>
        </w:rPr>
        <w:t xml:space="preserve">variations in </w:t>
      </w:r>
      <w:r w:rsidR="00B11D52" w:rsidRPr="00C941B1">
        <w:rPr>
          <w:rFonts w:ascii="Book Antiqua" w:hAnsi="Book Antiqua"/>
        </w:rPr>
        <w:t>management</w:t>
      </w:r>
      <w:r w:rsidRPr="00C941B1">
        <w:rPr>
          <w:rFonts w:ascii="Book Antiqua" w:eastAsia="SimSun" w:hAnsi="Book Antiqua"/>
          <w:vertAlign w:val="superscript"/>
          <w:lang w:eastAsia="zh-CN"/>
        </w:rPr>
        <w:t>[</w:t>
      </w:r>
      <w:r w:rsidR="00EE56D4" w:rsidRPr="00C941B1">
        <w:rPr>
          <w:rFonts w:ascii="Book Antiqua" w:hAnsi="Book Antiqua"/>
          <w:vertAlign w:val="superscript"/>
        </w:rPr>
        <w:t>33</w:t>
      </w:r>
      <w:r w:rsidRPr="00C941B1">
        <w:rPr>
          <w:rFonts w:ascii="Book Antiqua" w:eastAsia="SimSun" w:hAnsi="Book Antiqua"/>
          <w:vertAlign w:val="superscript"/>
          <w:lang w:eastAsia="zh-CN"/>
        </w:rPr>
        <w:t>]</w:t>
      </w:r>
      <w:r w:rsidR="00997F3C" w:rsidRPr="00C941B1">
        <w:rPr>
          <w:rFonts w:ascii="Book Antiqua" w:hAnsi="Book Antiqua"/>
        </w:rPr>
        <w:t>.</w:t>
      </w:r>
    </w:p>
    <w:p w14:paraId="52EC6777" w14:textId="77777777" w:rsidR="002C20DD" w:rsidRPr="00C941B1" w:rsidRDefault="002C20DD" w:rsidP="002720A4">
      <w:pPr>
        <w:spacing w:line="360" w:lineRule="auto"/>
        <w:jc w:val="both"/>
        <w:rPr>
          <w:rFonts w:ascii="Book Antiqua" w:eastAsia="SimSun" w:hAnsi="Book Antiqua"/>
          <w:lang w:eastAsia="zh-CN"/>
        </w:rPr>
      </w:pPr>
    </w:p>
    <w:p w14:paraId="191C4B26" w14:textId="60861C96" w:rsidR="00272827" w:rsidRPr="00C941B1" w:rsidRDefault="002C20DD" w:rsidP="002720A4">
      <w:pPr>
        <w:spacing w:line="360" w:lineRule="auto"/>
        <w:jc w:val="both"/>
        <w:rPr>
          <w:rFonts w:ascii="Book Antiqua" w:eastAsia="SimSun" w:hAnsi="Book Antiqua"/>
          <w:b/>
          <w:lang w:eastAsia="zh-CN"/>
        </w:rPr>
      </w:pPr>
      <w:r w:rsidRPr="00C941B1">
        <w:rPr>
          <w:rFonts w:ascii="Book Antiqua" w:hAnsi="Book Antiqua"/>
          <w:b/>
        </w:rPr>
        <w:t xml:space="preserve">Risk </w:t>
      </w:r>
      <w:r w:rsidR="00442BF3" w:rsidRPr="00C941B1">
        <w:rPr>
          <w:rFonts w:ascii="Book Antiqua" w:hAnsi="Book Antiqua"/>
          <w:b/>
        </w:rPr>
        <w:t xml:space="preserve">scoring </w:t>
      </w:r>
      <w:r w:rsidRPr="00C941B1">
        <w:rPr>
          <w:rFonts w:ascii="Book Antiqua" w:hAnsi="Book Antiqua"/>
          <w:b/>
        </w:rPr>
        <w:t xml:space="preserve">and </w:t>
      </w:r>
      <w:r w:rsidR="00442BF3" w:rsidRPr="00C941B1">
        <w:rPr>
          <w:rFonts w:ascii="Book Antiqua" w:hAnsi="Book Antiqua"/>
          <w:b/>
        </w:rPr>
        <w:t>pretest probability</w:t>
      </w:r>
      <w:r w:rsidR="00960228" w:rsidRPr="00C941B1">
        <w:rPr>
          <w:rFonts w:ascii="Book Antiqua" w:eastAsia="SimSun" w:hAnsi="Book Antiqua"/>
          <w:b/>
          <w:lang w:eastAsia="zh-CN"/>
        </w:rPr>
        <w:t xml:space="preserve"> (PTP)</w:t>
      </w:r>
      <w:r w:rsidR="003E392E" w:rsidRPr="00C941B1">
        <w:rPr>
          <w:rFonts w:ascii="Book Antiqua" w:eastAsia="SimSun" w:hAnsi="Book Antiqua"/>
          <w:b/>
          <w:lang w:eastAsia="zh-CN"/>
        </w:rPr>
        <w:t xml:space="preserve">: </w:t>
      </w:r>
      <w:r w:rsidR="00681693" w:rsidRPr="00C941B1">
        <w:rPr>
          <w:rFonts w:ascii="Book Antiqua" w:hAnsi="Book Antiqua"/>
        </w:rPr>
        <w:t xml:space="preserve">From the history an assessment is made of a </w:t>
      </w:r>
      <w:r w:rsidR="003E392E" w:rsidRPr="00C941B1">
        <w:rPr>
          <w:rFonts w:ascii="Book Antiqua" w:hAnsi="Book Antiqua"/>
        </w:rPr>
        <w:t>person’s</w:t>
      </w:r>
      <w:r w:rsidR="00681693" w:rsidRPr="00C941B1">
        <w:rPr>
          <w:rFonts w:ascii="Book Antiqua" w:hAnsi="Book Antiqua"/>
        </w:rPr>
        <w:t xml:space="preserve"> incidence or future risk</w:t>
      </w:r>
      <w:r w:rsidR="00FC1BF1" w:rsidRPr="00C941B1">
        <w:rPr>
          <w:rFonts w:ascii="Book Antiqua" w:hAnsi="Book Antiqua"/>
        </w:rPr>
        <w:t xml:space="preserve"> of CAD</w:t>
      </w:r>
      <w:r w:rsidR="00681693" w:rsidRPr="00C941B1">
        <w:rPr>
          <w:rFonts w:ascii="Book Antiqua" w:hAnsi="Book Antiqua"/>
        </w:rPr>
        <w:t xml:space="preserve">. Only </w:t>
      </w:r>
      <w:r w:rsidR="00FC1BF1" w:rsidRPr="00C941B1">
        <w:rPr>
          <w:rFonts w:ascii="Book Antiqua" w:hAnsi="Book Antiqua"/>
        </w:rPr>
        <w:t xml:space="preserve">patients </w:t>
      </w:r>
      <w:r w:rsidR="00681693" w:rsidRPr="00C941B1">
        <w:rPr>
          <w:rFonts w:ascii="Book Antiqua" w:hAnsi="Book Antiqua"/>
        </w:rPr>
        <w:t xml:space="preserve">at the lowest risk of both are patients discharged from surveillance. </w:t>
      </w:r>
      <w:r w:rsidR="00072511" w:rsidRPr="00C941B1">
        <w:rPr>
          <w:rFonts w:ascii="Book Antiqua" w:hAnsi="Book Antiqua"/>
        </w:rPr>
        <w:t xml:space="preserve">Higher </w:t>
      </w:r>
      <w:r w:rsidR="002802A1" w:rsidRPr="00C941B1">
        <w:rPr>
          <w:rFonts w:ascii="Book Antiqua" w:hAnsi="Book Antiqua"/>
        </w:rPr>
        <w:t>scores</w:t>
      </w:r>
      <w:r w:rsidR="00072511" w:rsidRPr="00C941B1">
        <w:rPr>
          <w:rFonts w:ascii="Book Antiqua" w:hAnsi="Book Antiqua"/>
        </w:rPr>
        <w:t xml:space="preserve"> are also documented after observation of atherosclerosis and treatments such as CABG surgery or percutane</w:t>
      </w:r>
      <w:r w:rsidR="0035093C" w:rsidRPr="00C941B1">
        <w:rPr>
          <w:rFonts w:ascii="Book Antiqua" w:hAnsi="Book Antiqua"/>
        </w:rPr>
        <w:t>ous coronary intervention (PCI).</w:t>
      </w:r>
      <w:r w:rsidR="002802A1" w:rsidRPr="00C941B1">
        <w:rPr>
          <w:rFonts w:ascii="Book Antiqua" w:hAnsi="Book Antiqua"/>
        </w:rPr>
        <w:t xml:space="preserve"> </w:t>
      </w:r>
      <w:r w:rsidR="0035093C" w:rsidRPr="00C941B1">
        <w:rPr>
          <w:rFonts w:ascii="Book Antiqua" w:hAnsi="Book Antiqua"/>
        </w:rPr>
        <w:t>Scores</w:t>
      </w:r>
      <w:r w:rsidR="001305EF" w:rsidRPr="00C941B1">
        <w:rPr>
          <w:rFonts w:ascii="Book Antiqua" w:hAnsi="Book Antiqua"/>
        </w:rPr>
        <w:t xml:space="preserve"> </w:t>
      </w:r>
      <w:r w:rsidR="0035093C" w:rsidRPr="00C941B1">
        <w:rPr>
          <w:rFonts w:ascii="Book Antiqua" w:hAnsi="Book Antiqua"/>
        </w:rPr>
        <w:t xml:space="preserve">determine </w:t>
      </w:r>
      <w:r w:rsidR="001305EF" w:rsidRPr="00C941B1">
        <w:rPr>
          <w:rFonts w:ascii="Book Antiqua" w:hAnsi="Book Antiqua"/>
        </w:rPr>
        <w:t xml:space="preserve">the choice of diagnostics investigations and </w:t>
      </w:r>
      <w:r w:rsidR="002802A1" w:rsidRPr="00C941B1">
        <w:rPr>
          <w:rFonts w:ascii="Book Antiqua" w:hAnsi="Book Antiqua"/>
        </w:rPr>
        <w:t xml:space="preserve">predict hard </w:t>
      </w:r>
      <w:r w:rsidR="0035093C" w:rsidRPr="00C941B1">
        <w:rPr>
          <w:rFonts w:ascii="Book Antiqua" w:hAnsi="Book Antiqua"/>
        </w:rPr>
        <w:t>CAD</w:t>
      </w:r>
      <w:r w:rsidR="002802A1" w:rsidRPr="00C941B1">
        <w:rPr>
          <w:rFonts w:ascii="Book Antiqua" w:hAnsi="Book Antiqua"/>
        </w:rPr>
        <w:t xml:space="preserve"> endpoints</w:t>
      </w:r>
      <w:r w:rsidR="00072511" w:rsidRPr="00C941B1">
        <w:rPr>
          <w:rFonts w:ascii="Book Antiqua" w:hAnsi="Book Antiqua"/>
        </w:rPr>
        <w:t xml:space="preserve"> </w:t>
      </w:r>
      <w:r w:rsidR="002802A1" w:rsidRPr="00C941B1">
        <w:rPr>
          <w:rFonts w:ascii="Book Antiqua" w:hAnsi="Book Antiqua"/>
        </w:rPr>
        <w:t xml:space="preserve">of nonfatal or fatal </w:t>
      </w:r>
      <w:proofErr w:type="gramStart"/>
      <w:r w:rsidR="002802A1" w:rsidRPr="00C941B1">
        <w:rPr>
          <w:rFonts w:ascii="Book Antiqua" w:hAnsi="Book Antiqua"/>
        </w:rPr>
        <w:t>MI</w:t>
      </w:r>
      <w:r w:rsidR="00442BF3"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6</w:t>
      </w:r>
      <w:r w:rsidR="00442BF3" w:rsidRPr="00C941B1">
        <w:rPr>
          <w:rFonts w:ascii="Book Antiqua" w:eastAsia="SimSun" w:hAnsi="Book Antiqua"/>
          <w:vertAlign w:val="superscript"/>
          <w:lang w:eastAsia="zh-CN"/>
        </w:rPr>
        <w:t>]</w:t>
      </w:r>
      <w:r w:rsidR="00C6570C" w:rsidRPr="00C941B1">
        <w:rPr>
          <w:rFonts w:ascii="Book Antiqua" w:hAnsi="Book Antiqua"/>
        </w:rPr>
        <w:t xml:space="preserve"> or softer, but equally as impo</w:t>
      </w:r>
      <w:r w:rsidR="001305EF" w:rsidRPr="00C941B1">
        <w:rPr>
          <w:rFonts w:ascii="Book Antiqua" w:hAnsi="Book Antiqua"/>
        </w:rPr>
        <w:t xml:space="preserve">rtant ones, such as </w:t>
      </w:r>
      <w:r w:rsidR="003E392E" w:rsidRPr="00C941B1">
        <w:rPr>
          <w:rFonts w:ascii="Book Antiqua" w:hAnsi="Book Antiqua"/>
        </w:rPr>
        <w:t>patients’</w:t>
      </w:r>
      <w:r w:rsidR="001305EF" w:rsidRPr="00C941B1">
        <w:rPr>
          <w:rFonts w:ascii="Book Antiqua" w:hAnsi="Book Antiqua"/>
        </w:rPr>
        <w:t xml:space="preserve"> </w:t>
      </w:r>
      <w:r w:rsidR="00C6570C" w:rsidRPr="00C941B1">
        <w:rPr>
          <w:rFonts w:ascii="Book Antiqua" w:hAnsi="Book Antiqua"/>
        </w:rPr>
        <w:t xml:space="preserve">risk of silent ischemia. The </w:t>
      </w:r>
      <w:r w:rsidR="00960228" w:rsidRPr="00C941B1">
        <w:rPr>
          <w:rFonts w:ascii="Book Antiqua" w:hAnsi="Book Antiqua"/>
        </w:rPr>
        <w:t>FHS</w:t>
      </w:r>
      <w:r w:rsidR="003F0020" w:rsidRPr="00C941B1">
        <w:rPr>
          <w:rFonts w:ascii="Book Antiqua" w:hAnsi="Book Antiqua"/>
        </w:rPr>
        <w:t xml:space="preserve"> </w:t>
      </w:r>
      <w:r w:rsidR="00C56B33" w:rsidRPr="00C941B1">
        <w:rPr>
          <w:rFonts w:ascii="Book Antiqua" w:hAnsi="Book Antiqua"/>
        </w:rPr>
        <w:t>importantly demonstrated CVD risks with inverse relationship between various lipoproteins in cholesterol, diabetes in general and women of all ages and hypertension. These findings also highlighted genomic determinants and risk clusters with the foundations for multivariable or g</w:t>
      </w:r>
      <w:r w:rsidR="00266D6F" w:rsidRPr="00C941B1">
        <w:rPr>
          <w:rFonts w:ascii="Book Antiqua" w:hAnsi="Book Antiqua"/>
        </w:rPr>
        <w:t xml:space="preserve">lobal risk </w:t>
      </w:r>
      <w:proofErr w:type="gramStart"/>
      <w:r w:rsidR="00266D6F" w:rsidRPr="00C941B1">
        <w:rPr>
          <w:rFonts w:ascii="Book Antiqua" w:hAnsi="Book Antiqua"/>
        </w:rPr>
        <w:t>assessment</w:t>
      </w:r>
      <w:r w:rsidR="003E392E"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6,34-36</w:t>
      </w:r>
      <w:r w:rsidR="003E392E" w:rsidRPr="00C941B1">
        <w:rPr>
          <w:rFonts w:ascii="Book Antiqua" w:eastAsia="SimSun" w:hAnsi="Book Antiqua"/>
          <w:vertAlign w:val="superscript"/>
          <w:lang w:eastAsia="zh-CN"/>
        </w:rPr>
        <w:t>]</w:t>
      </w:r>
      <w:r w:rsidR="00C56B33" w:rsidRPr="00C941B1">
        <w:rPr>
          <w:rFonts w:ascii="Book Antiqua" w:hAnsi="Book Antiqua"/>
        </w:rPr>
        <w:t>.</w:t>
      </w:r>
      <w:r w:rsidR="00272827" w:rsidRPr="00C941B1">
        <w:rPr>
          <w:rFonts w:ascii="Book Antiqua" w:hAnsi="Book Antiqua"/>
        </w:rPr>
        <w:t xml:space="preserve"> Additional prospective observational studies added in other risk factors including age, gender, ethnicity, diet, cigarette use, exercise, sedentary lifestyles, excess weight and family or past history of CHD, as among the more important to shape scoring systems.</w:t>
      </w:r>
      <w:r w:rsidR="00E7150C" w:rsidRPr="00C941B1">
        <w:rPr>
          <w:rFonts w:ascii="Book Antiqua" w:hAnsi="Book Antiqua"/>
        </w:rPr>
        <w:t xml:space="preserve"> Such systems have been developed for </w:t>
      </w:r>
      <w:r w:rsidR="00FC1BF1" w:rsidRPr="00C941B1">
        <w:rPr>
          <w:rFonts w:ascii="Book Antiqua" w:hAnsi="Book Antiqua"/>
        </w:rPr>
        <w:t xml:space="preserve">clinics </w:t>
      </w:r>
      <w:r w:rsidR="00960228" w:rsidRPr="00C941B1">
        <w:rPr>
          <w:rFonts w:ascii="Book Antiqua" w:eastAsia="SimSun" w:hAnsi="Book Antiqua"/>
          <w:lang w:eastAsia="zh-CN"/>
        </w:rPr>
        <w:t>[</w:t>
      </w:r>
      <w:r w:rsidR="00FC1BF1" w:rsidRPr="00C941B1">
        <w:rPr>
          <w:rFonts w:ascii="Book Antiqua" w:hAnsi="Book Antiqua"/>
          <w:i/>
        </w:rPr>
        <w:t>e.g.</w:t>
      </w:r>
      <w:r w:rsidR="003E392E" w:rsidRPr="00C941B1">
        <w:rPr>
          <w:rFonts w:ascii="Book Antiqua" w:eastAsia="SimSun" w:hAnsi="Book Antiqua"/>
          <w:lang w:eastAsia="zh-CN"/>
        </w:rPr>
        <w:t>,</w:t>
      </w:r>
      <w:r w:rsidR="00FC1BF1" w:rsidRPr="00C941B1">
        <w:rPr>
          <w:rFonts w:ascii="Book Antiqua" w:hAnsi="Book Antiqua"/>
        </w:rPr>
        <w:t xml:space="preserve"> FHDRS</w:t>
      </w:r>
      <w:r w:rsidR="00960228" w:rsidRPr="00C941B1">
        <w:rPr>
          <w:rFonts w:ascii="Book Antiqua" w:eastAsia="SimSun" w:hAnsi="Book Antiqua"/>
          <w:lang w:eastAsia="zh-CN"/>
        </w:rPr>
        <w:t xml:space="preserve"> (</w:t>
      </w:r>
      <w:r w:rsidR="00960228" w:rsidRPr="00C941B1">
        <w:rPr>
          <w:rFonts w:ascii="Book Antiqua" w:hAnsi="Book Antiqua"/>
        </w:rPr>
        <w:t>Framingham Heart Disease Risk Scores</w:t>
      </w:r>
      <w:r w:rsidR="00FC1BF1" w:rsidRPr="00C941B1">
        <w:rPr>
          <w:rFonts w:ascii="Book Antiqua" w:hAnsi="Book Antiqua"/>
        </w:rPr>
        <w:t>)</w:t>
      </w:r>
      <w:r w:rsidR="00960228" w:rsidRPr="00C941B1">
        <w:rPr>
          <w:rFonts w:ascii="Book Antiqua" w:eastAsia="SimSun" w:hAnsi="Book Antiqua"/>
          <w:lang w:eastAsia="zh-CN"/>
        </w:rPr>
        <w:t>]</w:t>
      </w:r>
      <w:r w:rsidR="00FC1BF1" w:rsidRPr="00C941B1">
        <w:rPr>
          <w:rFonts w:ascii="Book Antiqua" w:hAnsi="Book Antiqua"/>
        </w:rPr>
        <w:t xml:space="preserve"> </w:t>
      </w:r>
      <w:r w:rsidR="00E7150C" w:rsidRPr="00C941B1">
        <w:rPr>
          <w:rFonts w:ascii="Book Antiqua" w:hAnsi="Book Antiqua"/>
        </w:rPr>
        <w:t>emergen</w:t>
      </w:r>
      <w:r w:rsidR="00FC1BF1" w:rsidRPr="00C941B1">
        <w:rPr>
          <w:rFonts w:ascii="Book Antiqua" w:hAnsi="Book Antiqua"/>
        </w:rPr>
        <w:t xml:space="preserve">cy departments </w:t>
      </w:r>
      <w:r w:rsidR="00960228" w:rsidRPr="00C941B1">
        <w:rPr>
          <w:rFonts w:ascii="Book Antiqua" w:eastAsia="SimSun" w:hAnsi="Book Antiqua"/>
          <w:lang w:eastAsia="zh-CN"/>
        </w:rPr>
        <w:t>[</w:t>
      </w:r>
      <w:r w:rsidR="003E392E" w:rsidRPr="00C941B1">
        <w:rPr>
          <w:rFonts w:ascii="Book Antiqua" w:hAnsi="Book Antiqua"/>
          <w:i/>
        </w:rPr>
        <w:t>e.g.</w:t>
      </w:r>
      <w:r w:rsidR="003E392E" w:rsidRPr="00C941B1">
        <w:rPr>
          <w:rFonts w:ascii="Book Antiqua" w:eastAsia="SimSun" w:hAnsi="Book Antiqua"/>
          <w:lang w:eastAsia="zh-CN"/>
        </w:rPr>
        <w:t>,</w:t>
      </w:r>
      <w:r w:rsidR="00FC1BF1" w:rsidRPr="00C941B1">
        <w:rPr>
          <w:rFonts w:ascii="Book Antiqua" w:hAnsi="Book Antiqua"/>
        </w:rPr>
        <w:t xml:space="preserve"> </w:t>
      </w:r>
      <w:r w:rsidR="00E7150C" w:rsidRPr="00C941B1">
        <w:rPr>
          <w:rFonts w:ascii="Book Antiqua" w:hAnsi="Book Antiqua"/>
        </w:rPr>
        <w:t>ADAPT</w:t>
      </w:r>
      <w:r w:rsidR="00960228" w:rsidRPr="00C941B1">
        <w:rPr>
          <w:rFonts w:ascii="Book Antiqua" w:eastAsia="SimSun" w:hAnsi="Book Antiqua"/>
          <w:lang w:eastAsia="zh-CN"/>
        </w:rPr>
        <w:t xml:space="preserve"> (</w:t>
      </w:r>
      <w:r w:rsidR="00960228" w:rsidRPr="00C941B1">
        <w:rPr>
          <w:rFonts w:ascii="Book Antiqua" w:hAnsi="Book Antiqua"/>
        </w:rPr>
        <w:t>Protocol for Cardiac Event Risk</w:t>
      </w:r>
      <w:r w:rsidR="00960228" w:rsidRPr="00C941B1">
        <w:rPr>
          <w:rFonts w:ascii="Book Antiqua" w:eastAsia="SimSun" w:hAnsi="Book Antiqua"/>
          <w:lang w:eastAsia="zh-CN"/>
        </w:rPr>
        <w:t>)</w:t>
      </w:r>
      <w:r w:rsidR="00FC1BF1" w:rsidRPr="00C941B1">
        <w:rPr>
          <w:rFonts w:ascii="Book Antiqua" w:hAnsi="Book Antiqua"/>
        </w:rPr>
        <w:t>, EDACS</w:t>
      </w:r>
      <w:r w:rsidR="00960228" w:rsidRPr="00C941B1">
        <w:rPr>
          <w:rFonts w:ascii="Book Antiqua" w:eastAsia="SimSun" w:hAnsi="Book Antiqua"/>
          <w:lang w:eastAsia="zh-CN"/>
        </w:rPr>
        <w:t xml:space="preserve"> (</w:t>
      </w:r>
      <w:r w:rsidR="00960228" w:rsidRPr="00C941B1">
        <w:rPr>
          <w:rFonts w:ascii="Book Antiqua" w:hAnsi="Book Antiqua"/>
        </w:rPr>
        <w:t>Emergency Department Assessment of Chest Pain Score</w:t>
      </w:r>
      <w:r w:rsidR="00960228" w:rsidRPr="00C941B1">
        <w:rPr>
          <w:rFonts w:ascii="Book Antiqua" w:eastAsia="SimSun" w:hAnsi="Book Antiqua"/>
          <w:lang w:eastAsia="zh-CN"/>
        </w:rPr>
        <w:t>)]</w:t>
      </w:r>
      <w:r w:rsidR="00FC1BF1" w:rsidRPr="00C941B1">
        <w:rPr>
          <w:rFonts w:ascii="Book Antiqua" w:hAnsi="Book Antiqua"/>
        </w:rPr>
        <w:t xml:space="preserve"> or exercise (</w:t>
      </w:r>
      <w:r w:rsidR="003E392E" w:rsidRPr="00C941B1">
        <w:rPr>
          <w:rFonts w:ascii="Book Antiqua" w:hAnsi="Book Antiqua"/>
          <w:i/>
        </w:rPr>
        <w:t>e.g.</w:t>
      </w:r>
      <w:r w:rsidR="003E392E" w:rsidRPr="00C941B1">
        <w:rPr>
          <w:rFonts w:ascii="Book Antiqua" w:eastAsia="SimSun" w:hAnsi="Book Antiqua"/>
          <w:lang w:eastAsia="zh-CN"/>
        </w:rPr>
        <w:t>,</w:t>
      </w:r>
      <w:r w:rsidR="00FC1BF1" w:rsidRPr="00C941B1">
        <w:rPr>
          <w:rFonts w:ascii="Book Antiqua" w:hAnsi="Book Antiqua"/>
        </w:rPr>
        <w:t xml:space="preserve"> Duke Treadmill Score).</w:t>
      </w:r>
    </w:p>
    <w:p w14:paraId="7E7CF489" w14:textId="7298DC88" w:rsidR="00816789" w:rsidRPr="00C941B1" w:rsidRDefault="00816789" w:rsidP="002720A4">
      <w:pPr>
        <w:spacing w:line="360" w:lineRule="auto"/>
        <w:ind w:firstLineChars="100" w:firstLine="240"/>
        <w:jc w:val="both"/>
        <w:rPr>
          <w:rFonts w:ascii="Book Antiqua" w:hAnsi="Book Antiqua"/>
        </w:rPr>
      </w:pPr>
      <w:r w:rsidRPr="00C941B1">
        <w:rPr>
          <w:rFonts w:ascii="Book Antiqua" w:hAnsi="Book Antiqua"/>
        </w:rPr>
        <w:t xml:space="preserve">Jensen </w:t>
      </w:r>
      <w:r w:rsidRPr="00C941B1">
        <w:rPr>
          <w:rFonts w:ascii="Book Antiqua" w:hAnsi="Book Antiqua"/>
          <w:i/>
        </w:rPr>
        <w:t>et</w:t>
      </w:r>
      <w:r w:rsidR="003E392E" w:rsidRPr="00C941B1">
        <w:rPr>
          <w:rFonts w:ascii="Book Antiqua" w:eastAsia="SimSun" w:hAnsi="Book Antiqua"/>
          <w:i/>
          <w:lang w:eastAsia="zh-CN"/>
        </w:rPr>
        <w:t xml:space="preserve"> </w:t>
      </w:r>
      <w:r w:rsidRPr="00C941B1">
        <w:rPr>
          <w:rFonts w:ascii="Book Antiqua" w:hAnsi="Book Antiqua"/>
          <w:i/>
        </w:rPr>
        <w:t>al</w:t>
      </w:r>
      <w:r w:rsidR="008B59CA" w:rsidRPr="00C941B1">
        <w:rPr>
          <w:rFonts w:ascii="Book Antiqua" w:eastAsia="SimSun" w:hAnsi="Book Antiqua"/>
          <w:vertAlign w:val="superscript"/>
          <w:lang w:eastAsia="zh-CN"/>
        </w:rPr>
        <w:t>[37]</w:t>
      </w:r>
      <w:r w:rsidRPr="00C941B1">
        <w:rPr>
          <w:rFonts w:ascii="Book Antiqua" w:hAnsi="Book Antiqua"/>
        </w:rPr>
        <w:t xml:space="preserve"> explored 5 risk scores (Diamond–Forrester, Updated Diamond–Forrester, Duke </w:t>
      </w:r>
      <w:proofErr w:type="spellStart"/>
      <w:r w:rsidRPr="00C941B1">
        <w:rPr>
          <w:rFonts w:ascii="Book Antiqua" w:hAnsi="Book Antiqua"/>
        </w:rPr>
        <w:t>Morise</w:t>
      </w:r>
      <w:proofErr w:type="spellEnd"/>
      <w:r w:rsidRPr="00C941B1">
        <w:rPr>
          <w:rFonts w:ascii="Book Antiqua" w:hAnsi="Book Antiqua"/>
        </w:rPr>
        <w:t xml:space="preserve">, </w:t>
      </w:r>
      <w:proofErr w:type="spellStart"/>
      <w:r w:rsidRPr="00C941B1">
        <w:rPr>
          <w:rFonts w:ascii="Book Antiqua" w:hAnsi="Book Antiqua"/>
        </w:rPr>
        <w:t>CORSCORE</w:t>
      </w:r>
      <w:proofErr w:type="spellEnd"/>
      <w:r w:rsidRPr="00C941B1">
        <w:rPr>
          <w:rFonts w:ascii="Book Antiqua" w:hAnsi="Book Antiqua"/>
        </w:rPr>
        <w:t xml:space="preserve">), all use age, sex and symptoms; Duke and </w:t>
      </w:r>
      <w:proofErr w:type="spellStart"/>
      <w:r w:rsidRPr="00C941B1">
        <w:rPr>
          <w:rFonts w:ascii="Book Antiqua" w:hAnsi="Book Antiqua"/>
        </w:rPr>
        <w:t>Morise</w:t>
      </w:r>
      <w:proofErr w:type="spellEnd"/>
      <w:r w:rsidRPr="00C941B1">
        <w:rPr>
          <w:rFonts w:ascii="Book Antiqua" w:hAnsi="Book Antiqua"/>
        </w:rPr>
        <w:t xml:space="preserve"> also use tobacco use, diabetes and hypercholesterolemia, while Duke uses MI and electrocardiogram (ECG) changes and </w:t>
      </w:r>
      <w:proofErr w:type="spellStart"/>
      <w:r w:rsidRPr="00C941B1">
        <w:rPr>
          <w:rFonts w:ascii="Book Antiqua" w:hAnsi="Book Antiqua"/>
        </w:rPr>
        <w:t>Morise</w:t>
      </w:r>
      <w:proofErr w:type="spellEnd"/>
      <w:r w:rsidRPr="00C941B1">
        <w:rPr>
          <w:rFonts w:ascii="Book Antiqua" w:hAnsi="Book Antiqua"/>
        </w:rPr>
        <w:t xml:space="preserve"> uses family history of CAD, body mass index, </w:t>
      </w:r>
      <w:proofErr w:type="spellStart"/>
      <w:r w:rsidRPr="00C941B1">
        <w:rPr>
          <w:rFonts w:ascii="Book Antiqua" w:hAnsi="Book Antiqua"/>
        </w:rPr>
        <w:t>oestrogen</w:t>
      </w:r>
      <w:proofErr w:type="spellEnd"/>
      <w:r w:rsidRPr="00C941B1">
        <w:rPr>
          <w:rFonts w:ascii="Book Antiqua" w:hAnsi="Book Antiqua"/>
        </w:rPr>
        <w:t xml:space="preserve"> and hypertension.</w:t>
      </w:r>
      <w:r w:rsidR="008777FF" w:rsidRPr="00C941B1">
        <w:rPr>
          <w:rFonts w:ascii="Book Antiqua" w:hAnsi="Book Antiqua"/>
        </w:rPr>
        <w:t xml:space="preserve"> </w:t>
      </w:r>
      <w:r w:rsidR="00D70730" w:rsidRPr="00C941B1">
        <w:rPr>
          <w:rFonts w:ascii="Book Antiqua" w:hAnsi="Book Antiqua"/>
        </w:rPr>
        <w:t>The most efficient risk models in predicting CAD are t</w:t>
      </w:r>
      <w:r w:rsidR="008777FF" w:rsidRPr="00C941B1">
        <w:rPr>
          <w:rFonts w:ascii="Book Antiqua" w:hAnsi="Book Antiqua"/>
        </w:rPr>
        <w:t>he Duke, updated Diamond–Forrester, and CORSCORE</w:t>
      </w:r>
      <w:r w:rsidR="00D70730" w:rsidRPr="00C941B1">
        <w:rPr>
          <w:rFonts w:ascii="Book Antiqua" w:hAnsi="Book Antiqua"/>
        </w:rPr>
        <w:t xml:space="preserve"> among patients presenting with angina, while the most user friendly is </w:t>
      </w:r>
      <w:r w:rsidR="008777FF" w:rsidRPr="00C941B1">
        <w:rPr>
          <w:rFonts w:ascii="Book Antiqua" w:hAnsi="Book Antiqua"/>
        </w:rPr>
        <w:t xml:space="preserve">updated Diamond–Forrester </w:t>
      </w:r>
      <w:r w:rsidR="00D70730" w:rsidRPr="00C941B1">
        <w:rPr>
          <w:rFonts w:ascii="Book Antiqua" w:hAnsi="Book Antiqua"/>
        </w:rPr>
        <w:t xml:space="preserve">with </w:t>
      </w:r>
      <w:r w:rsidR="008777FF" w:rsidRPr="00C941B1">
        <w:rPr>
          <w:rFonts w:ascii="Book Antiqua" w:hAnsi="Book Antiqua"/>
        </w:rPr>
        <w:t xml:space="preserve">the lowest number of clinical </w:t>
      </w:r>
      <w:proofErr w:type="gramStart"/>
      <w:r w:rsidR="008777FF" w:rsidRPr="00C941B1">
        <w:rPr>
          <w:rFonts w:ascii="Book Antiqua" w:hAnsi="Book Antiqua"/>
        </w:rPr>
        <w:t>variables</w:t>
      </w:r>
      <w:r w:rsidR="008B59CA" w:rsidRPr="00C941B1">
        <w:rPr>
          <w:rFonts w:ascii="Book Antiqua" w:eastAsia="SimSun" w:hAnsi="Book Antiqua"/>
          <w:vertAlign w:val="superscript"/>
          <w:lang w:eastAsia="zh-CN"/>
        </w:rPr>
        <w:t>[</w:t>
      </w:r>
      <w:proofErr w:type="gramEnd"/>
      <w:r w:rsidR="008B59CA" w:rsidRPr="00C941B1">
        <w:rPr>
          <w:rFonts w:ascii="Book Antiqua" w:eastAsia="SimSun" w:hAnsi="Book Antiqua"/>
          <w:vertAlign w:val="superscript"/>
          <w:lang w:eastAsia="zh-CN"/>
        </w:rPr>
        <w:t>37]</w:t>
      </w:r>
      <w:r w:rsidR="008777FF" w:rsidRPr="00C941B1">
        <w:rPr>
          <w:rFonts w:ascii="Book Antiqua" w:hAnsi="Book Antiqua"/>
        </w:rPr>
        <w:t>.</w:t>
      </w:r>
      <w:r w:rsidR="00D70730" w:rsidRPr="00C941B1">
        <w:rPr>
          <w:rFonts w:ascii="Book Antiqua" w:hAnsi="Book Antiqua"/>
        </w:rPr>
        <w:t xml:space="preserve"> Integration of this model into clinical care is discussed subsequently.</w:t>
      </w:r>
    </w:p>
    <w:p w14:paraId="06A2C0A8" w14:textId="77777777" w:rsidR="00FC1BF1" w:rsidRPr="00C941B1" w:rsidRDefault="00FC1BF1" w:rsidP="002720A4">
      <w:pPr>
        <w:spacing w:line="360" w:lineRule="auto"/>
        <w:jc w:val="both"/>
        <w:rPr>
          <w:rFonts w:ascii="Book Antiqua" w:eastAsia="SimSun" w:hAnsi="Book Antiqua"/>
          <w:lang w:eastAsia="zh-CN"/>
        </w:rPr>
      </w:pPr>
    </w:p>
    <w:p w14:paraId="20E9ADC5" w14:textId="16D1FCAA" w:rsidR="007531CF" w:rsidRPr="00C941B1" w:rsidRDefault="007531CF" w:rsidP="002720A4">
      <w:pPr>
        <w:spacing w:line="360" w:lineRule="auto"/>
        <w:jc w:val="both"/>
        <w:rPr>
          <w:rFonts w:ascii="Book Antiqua" w:hAnsi="Book Antiqua"/>
          <w:b/>
          <w:i/>
        </w:rPr>
      </w:pPr>
      <w:r w:rsidRPr="00C941B1">
        <w:rPr>
          <w:rFonts w:ascii="Book Antiqua" w:hAnsi="Book Antiqua"/>
          <w:b/>
          <w:i/>
        </w:rPr>
        <w:t xml:space="preserve">Stress </w:t>
      </w:r>
      <w:r w:rsidR="008B59CA" w:rsidRPr="00C941B1">
        <w:rPr>
          <w:rFonts w:ascii="Book Antiqua" w:hAnsi="Book Antiqua"/>
          <w:b/>
          <w:i/>
        </w:rPr>
        <w:t>testing and</w:t>
      </w:r>
      <w:r w:rsidR="00274748" w:rsidRPr="00C941B1">
        <w:rPr>
          <w:rFonts w:ascii="Book Antiqua" w:hAnsi="Book Antiqua"/>
          <w:b/>
          <w:i/>
        </w:rPr>
        <w:t xml:space="preserve"> </w:t>
      </w:r>
      <w:r w:rsidR="008B59CA" w:rsidRPr="00C941B1">
        <w:rPr>
          <w:rFonts w:ascii="Book Antiqua" w:hAnsi="Book Antiqua"/>
          <w:b/>
          <w:i/>
        </w:rPr>
        <w:t>coronary artery evaluation</w:t>
      </w:r>
    </w:p>
    <w:p w14:paraId="161EB07C" w14:textId="76DF16DD" w:rsidR="00AE28C1" w:rsidRPr="00C941B1" w:rsidRDefault="00AE28C1" w:rsidP="002720A4">
      <w:pPr>
        <w:spacing w:line="360" w:lineRule="auto"/>
        <w:jc w:val="both"/>
        <w:rPr>
          <w:rFonts w:ascii="Book Antiqua" w:eastAsia="SimSun" w:hAnsi="Book Antiqua"/>
          <w:lang w:eastAsia="zh-CN"/>
        </w:rPr>
      </w:pPr>
      <w:r w:rsidRPr="00C941B1">
        <w:rPr>
          <w:rFonts w:ascii="Book Antiqua" w:hAnsi="Book Antiqua"/>
        </w:rPr>
        <w:lastRenderedPageBreak/>
        <w:t>The premise of physiological testing is the ischem</w:t>
      </w:r>
      <w:r w:rsidR="00185AEA" w:rsidRPr="00C941B1">
        <w:rPr>
          <w:rFonts w:ascii="Book Antiqua" w:hAnsi="Book Antiqua"/>
        </w:rPr>
        <w:t>ic cascade and the mechanisms for detect</w:t>
      </w:r>
      <w:r w:rsidR="0035093C" w:rsidRPr="00C941B1">
        <w:rPr>
          <w:rFonts w:ascii="Book Antiqua" w:hAnsi="Book Antiqua"/>
        </w:rPr>
        <w:t>ing</w:t>
      </w:r>
      <w:r w:rsidR="00185AEA" w:rsidRPr="00C941B1">
        <w:rPr>
          <w:rFonts w:ascii="Book Antiqua" w:hAnsi="Book Antiqua"/>
        </w:rPr>
        <w:t xml:space="preserve"> the varying </w:t>
      </w:r>
      <w:proofErr w:type="gramStart"/>
      <w:r w:rsidR="00185AEA" w:rsidRPr="00C941B1">
        <w:rPr>
          <w:rFonts w:ascii="Book Antiqua" w:hAnsi="Book Antiqua"/>
        </w:rPr>
        <w:t>events</w:t>
      </w:r>
      <w:r w:rsidR="008B59CA"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38</w:t>
      </w:r>
      <w:r w:rsidR="008B59CA" w:rsidRPr="00C941B1">
        <w:rPr>
          <w:rFonts w:ascii="Book Antiqua" w:eastAsia="SimSun" w:hAnsi="Book Antiqua"/>
          <w:vertAlign w:val="superscript"/>
          <w:lang w:eastAsia="zh-CN"/>
        </w:rPr>
        <w:t>]</w:t>
      </w:r>
      <w:r w:rsidRPr="00C941B1">
        <w:rPr>
          <w:rFonts w:ascii="Book Antiqua" w:hAnsi="Book Antiqua"/>
        </w:rPr>
        <w:t xml:space="preserve">. Individual stressors (mode of exercise or pharmacological agent) and diagnostics imaging modality will contribute to the overall short or long term </w:t>
      </w:r>
      <w:r w:rsidR="004D32C3" w:rsidRPr="00C941B1">
        <w:rPr>
          <w:rFonts w:ascii="Book Antiqua" w:hAnsi="Book Antiqua"/>
        </w:rPr>
        <w:t xml:space="preserve">statistical binary classifications for the screening tests in this case sensitivity and specificity. Within this broad classification it has never actually been identified or tested if there are categories (sub-populations </w:t>
      </w:r>
      <w:r w:rsidR="004D32C3" w:rsidRPr="00C941B1">
        <w:rPr>
          <w:rFonts w:ascii="Book Antiqua" w:hAnsi="Book Antiqua"/>
          <w:i/>
        </w:rPr>
        <w:t>e.g.</w:t>
      </w:r>
      <w:r w:rsidR="008B59CA" w:rsidRPr="00C941B1">
        <w:rPr>
          <w:rFonts w:ascii="Book Antiqua" w:eastAsia="SimSun" w:hAnsi="Book Antiqua"/>
          <w:i/>
          <w:lang w:eastAsia="zh-CN"/>
        </w:rPr>
        <w:t>,</w:t>
      </w:r>
      <w:r w:rsidR="004D32C3" w:rsidRPr="00C941B1">
        <w:rPr>
          <w:rFonts w:ascii="Book Antiqua" w:hAnsi="Book Antiqua"/>
        </w:rPr>
        <w:t xml:space="preserve"> demography) who require new observations prior to committing to the current s</w:t>
      </w:r>
      <w:r w:rsidR="008B59CA" w:rsidRPr="00C941B1">
        <w:rPr>
          <w:rFonts w:ascii="Book Antiqua" w:hAnsi="Book Antiqua"/>
        </w:rPr>
        <w:t>tress guideline classification.</w:t>
      </w:r>
    </w:p>
    <w:p w14:paraId="534EEE74" w14:textId="77777777" w:rsidR="00AE28C1" w:rsidRPr="00C941B1" w:rsidRDefault="00AE28C1" w:rsidP="002720A4">
      <w:pPr>
        <w:spacing w:line="360" w:lineRule="auto"/>
        <w:jc w:val="both"/>
        <w:rPr>
          <w:rFonts w:ascii="Book Antiqua" w:hAnsi="Book Antiqua"/>
        </w:rPr>
      </w:pPr>
    </w:p>
    <w:p w14:paraId="56B22BD7" w14:textId="75C6D826" w:rsidR="00F476E6" w:rsidRPr="00C941B1" w:rsidRDefault="00AE64D4" w:rsidP="002720A4">
      <w:pPr>
        <w:spacing w:line="360" w:lineRule="auto"/>
        <w:jc w:val="both"/>
        <w:rPr>
          <w:rFonts w:ascii="Book Antiqua" w:eastAsia="SimSun" w:hAnsi="Book Antiqua"/>
          <w:lang w:eastAsia="zh-CN"/>
        </w:rPr>
      </w:pPr>
      <w:r w:rsidRPr="00C941B1">
        <w:rPr>
          <w:rFonts w:ascii="Book Antiqua" w:hAnsi="Book Antiqua"/>
          <w:b/>
        </w:rPr>
        <w:t xml:space="preserve">Ischemic </w:t>
      </w:r>
      <w:r w:rsidR="00442BF3" w:rsidRPr="00C941B1">
        <w:rPr>
          <w:rFonts w:ascii="Book Antiqua" w:hAnsi="Book Antiqua"/>
          <w:b/>
        </w:rPr>
        <w:t xml:space="preserve">cascade </w:t>
      </w:r>
      <w:r w:rsidR="00DF0B79" w:rsidRPr="00C941B1">
        <w:rPr>
          <w:rFonts w:ascii="Book Antiqua" w:hAnsi="Book Antiqua"/>
          <w:b/>
        </w:rPr>
        <w:t xml:space="preserve">in </w:t>
      </w:r>
      <w:r w:rsidR="00442BF3" w:rsidRPr="00C941B1">
        <w:rPr>
          <w:rFonts w:ascii="Book Antiqua" w:hAnsi="Book Antiqua"/>
          <w:b/>
        </w:rPr>
        <w:t>physiological stress tests</w:t>
      </w:r>
      <w:r w:rsidR="008B59CA" w:rsidRPr="00C941B1">
        <w:rPr>
          <w:rFonts w:ascii="Book Antiqua" w:eastAsia="SimSun" w:hAnsi="Book Antiqua"/>
          <w:b/>
          <w:lang w:eastAsia="zh-CN"/>
        </w:rPr>
        <w:t xml:space="preserve">: </w:t>
      </w:r>
      <w:r w:rsidR="00771B32" w:rsidRPr="00C941B1">
        <w:rPr>
          <w:rFonts w:ascii="Book Antiqua" w:hAnsi="Book Antiqua"/>
        </w:rPr>
        <w:t xml:space="preserve">The ischemic cascade describes </w:t>
      </w:r>
      <w:r w:rsidR="008B59CA" w:rsidRPr="00C941B1">
        <w:rPr>
          <w:rFonts w:ascii="Book Antiqua" w:eastAsia="SimSun" w:hAnsi="Book Antiqua"/>
          <w:lang w:eastAsia="zh-CN"/>
        </w:rPr>
        <w:t>“</w:t>
      </w:r>
      <w:r w:rsidR="00771B32" w:rsidRPr="00C941B1">
        <w:rPr>
          <w:rFonts w:ascii="Book Antiqua" w:hAnsi="Book Antiqua"/>
        </w:rPr>
        <w:t>an assumption of linear</w:t>
      </w:r>
      <w:r w:rsidR="008B59CA" w:rsidRPr="00C941B1">
        <w:rPr>
          <w:rFonts w:ascii="Book Antiqua" w:eastAsia="SimSun" w:hAnsi="Book Antiqua"/>
          <w:i/>
          <w:lang w:eastAsia="zh-CN"/>
        </w:rPr>
        <w:t>”</w:t>
      </w:r>
      <w:r w:rsidR="00771B32" w:rsidRPr="00C941B1">
        <w:rPr>
          <w:rFonts w:ascii="Book Antiqua" w:hAnsi="Book Antiqua"/>
        </w:rPr>
        <w:t xml:space="preserve"> temporal sequence of pathophysiological changes where the preceding change triggers the subsequent in response to increasing myocardial supply-demand imbalance (Figure 3).</w:t>
      </w:r>
      <w:r w:rsidR="00F3665F" w:rsidRPr="00C941B1">
        <w:rPr>
          <w:rFonts w:ascii="Book Antiqua" w:hAnsi="Book Antiqua"/>
        </w:rPr>
        <w:t xml:space="preserve"> Factors that can interrupt this linearity are dynamism in the vascular bed, extent of stress</w:t>
      </w:r>
      <w:r w:rsidR="00655564" w:rsidRPr="00C941B1">
        <w:rPr>
          <w:rFonts w:ascii="Book Antiqua" w:hAnsi="Book Antiqua"/>
        </w:rPr>
        <w:t xml:space="preserve"> or nature of stimulus</w:t>
      </w:r>
      <w:r w:rsidR="00F3665F" w:rsidRPr="00C941B1">
        <w:rPr>
          <w:rFonts w:ascii="Book Antiqua" w:hAnsi="Book Antiqua"/>
        </w:rPr>
        <w:t>, prior treatments, comorbidities, ischemic preconditioning</w:t>
      </w:r>
      <w:r w:rsidR="00655564" w:rsidRPr="00C941B1">
        <w:rPr>
          <w:rFonts w:ascii="Book Antiqua" w:hAnsi="Book Antiqua"/>
        </w:rPr>
        <w:t>, individual factors, and other factors.</w:t>
      </w:r>
      <w:r w:rsidR="00F3665F" w:rsidRPr="00C941B1">
        <w:rPr>
          <w:rFonts w:ascii="Book Antiqua" w:hAnsi="Book Antiqua"/>
        </w:rPr>
        <w:t xml:space="preserve"> </w:t>
      </w:r>
      <w:proofErr w:type="spellStart"/>
      <w:r w:rsidR="00F3665F" w:rsidRPr="00C941B1">
        <w:rPr>
          <w:rFonts w:ascii="Book Antiqua" w:hAnsi="Book Antiqua"/>
        </w:rPr>
        <w:t>Maznyczka</w:t>
      </w:r>
      <w:proofErr w:type="spellEnd"/>
      <w:r w:rsidR="00F3665F" w:rsidRPr="00C941B1">
        <w:rPr>
          <w:rFonts w:ascii="Book Antiqua" w:hAnsi="Book Antiqua"/>
        </w:rPr>
        <w:t xml:space="preserve"> </w:t>
      </w:r>
      <w:r w:rsidR="00F3665F" w:rsidRPr="00C941B1">
        <w:rPr>
          <w:rFonts w:ascii="Book Antiqua" w:hAnsi="Book Antiqua"/>
          <w:i/>
        </w:rPr>
        <w:t>et</w:t>
      </w:r>
      <w:r w:rsidR="008B59CA" w:rsidRPr="00C941B1">
        <w:rPr>
          <w:rFonts w:ascii="Book Antiqua" w:eastAsia="SimSun" w:hAnsi="Book Antiqua"/>
          <w:i/>
          <w:lang w:eastAsia="zh-CN"/>
        </w:rPr>
        <w:t xml:space="preserve"> </w:t>
      </w:r>
      <w:proofErr w:type="gramStart"/>
      <w:r w:rsidR="00F3665F" w:rsidRPr="00C941B1">
        <w:rPr>
          <w:rFonts w:ascii="Book Antiqua" w:hAnsi="Book Antiqua"/>
          <w:i/>
        </w:rPr>
        <w:t>al</w:t>
      </w:r>
      <w:r w:rsidR="008B59CA" w:rsidRPr="00C941B1">
        <w:rPr>
          <w:rFonts w:ascii="Book Antiqua" w:eastAsia="SimSun" w:hAnsi="Book Antiqua"/>
          <w:vertAlign w:val="superscript"/>
          <w:lang w:eastAsia="zh-CN"/>
        </w:rPr>
        <w:t>[</w:t>
      </w:r>
      <w:proofErr w:type="gramEnd"/>
      <w:r w:rsidR="008B59CA" w:rsidRPr="00C941B1">
        <w:rPr>
          <w:rFonts w:ascii="Book Antiqua" w:eastAsia="SimSun" w:hAnsi="Book Antiqua"/>
          <w:vertAlign w:val="superscript"/>
          <w:lang w:eastAsia="zh-CN"/>
        </w:rPr>
        <w:t>39]</w:t>
      </w:r>
      <w:r w:rsidR="00F3665F" w:rsidRPr="00C941B1">
        <w:rPr>
          <w:rFonts w:ascii="Book Antiqua" w:hAnsi="Book Antiqua"/>
        </w:rPr>
        <w:t xml:space="preserve"> proposed a more individualized concept that places the patient as the gold standard </w:t>
      </w:r>
      <w:r w:rsidR="00655564" w:rsidRPr="00C941B1">
        <w:rPr>
          <w:rFonts w:ascii="Book Antiqua" w:hAnsi="Book Antiqua"/>
        </w:rPr>
        <w:t>coining the term</w:t>
      </w:r>
      <w:r w:rsidR="00F3665F" w:rsidRPr="00C941B1">
        <w:rPr>
          <w:rFonts w:ascii="Book Antiqua" w:hAnsi="Book Antiqua"/>
        </w:rPr>
        <w:t xml:space="preserve"> </w:t>
      </w:r>
      <w:r w:rsidR="008B59CA" w:rsidRPr="00C941B1">
        <w:rPr>
          <w:rFonts w:ascii="Book Antiqua" w:eastAsia="SimSun" w:hAnsi="Book Antiqua"/>
          <w:lang w:eastAsia="zh-CN"/>
        </w:rPr>
        <w:t>“</w:t>
      </w:r>
      <w:r w:rsidR="00771B32" w:rsidRPr="00C941B1">
        <w:rPr>
          <w:rFonts w:ascii="Book Antiqua" w:hAnsi="Book Antiqua"/>
        </w:rPr>
        <w:t>ischemic constellation</w:t>
      </w:r>
      <w:r w:rsidR="008B59CA" w:rsidRPr="00C941B1">
        <w:rPr>
          <w:rFonts w:ascii="Book Antiqua" w:eastAsia="SimSun" w:hAnsi="Book Antiqua"/>
          <w:lang w:eastAsia="zh-CN"/>
        </w:rPr>
        <w:t>”</w:t>
      </w:r>
      <w:r w:rsidR="00655564" w:rsidRPr="00C941B1">
        <w:rPr>
          <w:rFonts w:ascii="Book Antiqua" w:hAnsi="Book Antiqua"/>
        </w:rPr>
        <w:t xml:space="preserve">. This paradigm proposes no test as gold </w:t>
      </w:r>
      <w:r w:rsidR="008B59CA" w:rsidRPr="00C941B1">
        <w:rPr>
          <w:rFonts w:ascii="Book Antiqua" w:hAnsi="Book Antiqua"/>
        </w:rPr>
        <w:t>standard that</w:t>
      </w:r>
      <w:r w:rsidR="00655564" w:rsidRPr="00C941B1">
        <w:rPr>
          <w:rFonts w:ascii="Book Antiqua" w:hAnsi="Book Antiqua"/>
        </w:rPr>
        <w:t xml:space="preserve"> different cascade events can be abnormal at any temporal stage based on factors that can interrupt cascade linearity such as </w:t>
      </w:r>
      <w:r w:rsidR="00EE661D" w:rsidRPr="00C941B1">
        <w:rPr>
          <w:rFonts w:ascii="Book Antiqua" w:hAnsi="Book Antiqua"/>
        </w:rPr>
        <w:t xml:space="preserve">stenosis severity or </w:t>
      </w:r>
      <w:r w:rsidR="00655564" w:rsidRPr="00C941B1">
        <w:rPr>
          <w:rFonts w:ascii="Book Antiqua" w:hAnsi="Book Antiqua"/>
        </w:rPr>
        <w:t xml:space="preserve">dynamism in the vascular bed, extent of stress or nature of stimulus, prior treatments, comorbidities, ischemic preconditioning, individual factors, and other </w:t>
      </w:r>
      <w:proofErr w:type="gramStart"/>
      <w:r w:rsidR="00655564" w:rsidRPr="00C941B1">
        <w:rPr>
          <w:rFonts w:ascii="Book Antiqua" w:hAnsi="Book Antiqua"/>
        </w:rPr>
        <w:t>factors</w:t>
      </w:r>
      <w:r w:rsidR="008B59CA"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39</w:t>
      </w:r>
      <w:r w:rsidR="008B59CA" w:rsidRPr="00C941B1">
        <w:rPr>
          <w:rFonts w:ascii="Book Antiqua" w:eastAsia="SimSun" w:hAnsi="Book Antiqua"/>
          <w:vertAlign w:val="superscript"/>
          <w:lang w:eastAsia="zh-CN"/>
        </w:rPr>
        <w:t>]</w:t>
      </w:r>
      <w:r w:rsidR="00655564" w:rsidRPr="00C941B1">
        <w:rPr>
          <w:rFonts w:ascii="Book Antiqua" w:hAnsi="Book Antiqua"/>
        </w:rPr>
        <w:t xml:space="preserve">. This would suggest that from our traditional model of </w:t>
      </w:r>
      <w:r w:rsidR="00960228" w:rsidRPr="00C941B1">
        <w:rPr>
          <w:rFonts w:ascii="Book Antiqua" w:hAnsi="Book Antiqua"/>
        </w:rPr>
        <w:t>PTP</w:t>
      </w:r>
      <w:r w:rsidR="00655564" w:rsidRPr="00C941B1">
        <w:rPr>
          <w:rFonts w:ascii="Book Antiqua" w:hAnsi="Book Antiqua"/>
        </w:rPr>
        <w:t xml:space="preserve">, symptoms, ECG and diagnostic imaging where </w:t>
      </w:r>
      <w:r w:rsidR="00AF1091" w:rsidRPr="00C941B1">
        <w:rPr>
          <w:rFonts w:ascii="Book Antiqua" w:hAnsi="Book Antiqua"/>
        </w:rPr>
        <w:t xml:space="preserve">the </w:t>
      </w:r>
      <w:r w:rsidR="00655564" w:rsidRPr="00C941B1">
        <w:rPr>
          <w:rFonts w:ascii="Book Antiqua" w:hAnsi="Book Antiqua"/>
        </w:rPr>
        <w:t xml:space="preserve">latter carries greatest discriminatory capacity, in the new model under varying conditions any </w:t>
      </w:r>
      <w:r w:rsidR="00EE661D" w:rsidRPr="00C941B1">
        <w:rPr>
          <w:rFonts w:ascii="Book Antiqua" w:hAnsi="Book Antiqua"/>
        </w:rPr>
        <w:t>factor</w:t>
      </w:r>
      <w:r w:rsidR="00655564" w:rsidRPr="00C941B1">
        <w:rPr>
          <w:rFonts w:ascii="Book Antiqua" w:hAnsi="Book Antiqua"/>
        </w:rPr>
        <w:t xml:space="preserve"> could assume greater importance.</w:t>
      </w:r>
      <w:r w:rsidR="00EE661D" w:rsidRPr="00C941B1">
        <w:rPr>
          <w:rFonts w:ascii="Book Antiqua" w:hAnsi="Book Antiqua"/>
        </w:rPr>
        <w:t xml:space="preserve"> Important</w:t>
      </w:r>
      <w:r w:rsidR="00AF1091" w:rsidRPr="00C941B1">
        <w:rPr>
          <w:rFonts w:ascii="Book Antiqua" w:hAnsi="Book Antiqua"/>
        </w:rPr>
        <w:t xml:space="preserve"> points to consider are:</w:t>
      </w:r>
      <w:r w:rsidR="008B59CA" w:rsidRPr="00C941B1">
        <w:rPr>
          <w:rFonts w:ascii="Book Antiqua" w:eastAsia="SimSun" w:hAnsi="Book Antiqua"/>
          <w:lang w:eastAsia="zh-CN"/>
        </w:rPr>
        <w:t xml:space="preserve"> (1) </w:t>
      </w:r>
      <w:r w:rsidR="00960228" w:rsidRPr="00C941B1">
        <w:rPr>
          <w:rFonts w:ascii="Book Antiqua" w:eastAsia="SimSun" w:hAnsi="Book Antiqua"/>
          <w:lang w:eastAsia="zh-CN"/>
        </w:rPr>
        <w:t>PTP</w:t>
      </w:r>
      <w:r w:rsidR="008B59CA" w:rsidRPr="00C941B1">
        <w:rPr>
          <w:rFonts w:ascii="Book Antiqua" w:eastAsia="SimSun" w:hAnsi="Book Antiqua"/>
          <w:lang w:eastAsia="zh-CN"/>
        </w:rPr>
        <w:t xml:space="preserve"> includes (a) </w:t>
      </w:r>
      <w:r w:rsidR="00442BF3" w:rsidRPr="00C941B1">
        <w:rPr>
          <w:rFonts w:ascii="Book Antiqua" w:hAnsi="Book Antiqua"/>
        </w:rPr>
        <w:t>a</w:t>
      </w:r>
      <w:r w:rsidR="00AF1091" w:rsidRPr="00C941B1">
        <w:rPr>
          <w:rFonts w:ascii="Book Antiqua" w:hAnsi="Book Antiqua"/>
        </w:rPr>
        <w:t>dequacy of scoring prior to referral</w:t>
      </w:r>
      <w:r w:rsidR="00EE661D" w:rsidRPr="00C941B1">
        <w:rPr>
          <w:rFonts w:ascii="Book Antiqua" w:hAnsi="Book Antiqua"/>
        </w:rPr>
        <w:t>s</w:t>
      </w:r>
      <w:r w:rsidR="008B59CA" w:rsidRPr="00C941B1">
        <w:rPr>
          <w:rFonts w:ascii="Book Antiqua" w:eastAsia="SimSun" w:hAnsi="Book Antiqua"/>
          <w:lang w:eastAsia="zh-CN"/>
        </w:rPr>
        <w:t>;</w:t>
      </w:r>
      <w:r w:rsidR="00AF1091" w:rsidRPr="00C941B1">
        <w:rPr>
          <w:rFonts w:ascii="Book Antiqua" w:hAnsi="Book Antiqua"/>
        </w:rPr>
        <w:t xml:space="preserve"> </w:t>
      </w:r>
      <w:r w:rsidR="008B59CA" w:rsidRPr="00C941B1">
        <w:rPr>
          <w:rFonts w:ascii="Book Antiqua" w:eastAsia="SimSun" w:hAnsi="Book Antiqua"/>
          <w:lang w:eastAsia="zh-CN"/>
        </w:rPr>
        <w:t xml:space="preserve">and (b) </w:t>
      </w:r>
      <w:r w:rsidR="00442BF3" w:rsidRPr="00C941B1">
        <w:rPr>
          <w:rFonts w:ascii="Book Antiqua" w:hAnsi="Book Antiqua"/>
        </w:rPr>
        <w:t>s</w:t>
      </w:r>
      <w:r w:rsidR="00EE661D" w:rsidRPr="00C941B1">
        <w:rPr>
          <w:rFonts w:ascii="Book Antiqua" w:hAnsi="Book Antiqua"/>
        </w:rPr>
        <w:t xml:space="preserve">tandardizing </w:t>
      </w:r>
      <w:r w:rsidR="00AF1091" w:rsidRPr="00C941B1">
        <w:rPr>
          <w:rFonts w:ascii="Book Antiqua" w:hAnsi="Book Antiqua"/>
        </w:rPr>
        <w:t>score</w:t>
      </w:r>
      <w:r w:rsidR="00EE661D" w:rsidRPr="00C941B1">
        <w:rPr>
          <w:rFonts w:ascii="Book Antiqua" w:hAnsi="Book Antiqua"/>
        </w:rPr>
        <w:t>s</w:t>
      </w:r>
      <w:r w:rsidR="00AF1091" w:rsidRPr="00C941B1">
        <w:rPr>
          <w:rFonts w:ascii="Book Antiqua" w:hAnsi="Book Antiqua"/>
        </w:rPr>
        <w:t xml:space="preserve"> for fixed factors </w:t>
      </w:r>
      <w:r w:rsidR="009C2A3D" w:rsidRPr="00C941B1">
        <w:rPr>
          <w:rFonts w:ascii="Book Antiqua" w:hAnsi="Book Antiqua"/>
          <w:i/>
        </w:rPr>
        <w:t>e.g.</w:t>
      </w:r>
      <w:r w:rsidR="008B59CA" w:rsidRPr="00C941B1">
        <w:rPr>
          <w:rFonts w:ascii="Book Antiqua" w:eastAsia="SimSun" w:hAnsi="Book Antiqua"/>
          <w:i/>
          <w:lang w:eastAsia="zh-CN"/>
        </w:rPr>
        <w:t>,</w:t>
      </w:r>
      <w:r w:rsidR="00AF1091" w:rsidRPr="00C941B1">
        <w:rPr>
          <w:rFonts w:ascii="Book Antiqua" w:hAnsi="Book Antiqua"/>
        </w:rPr>
        <w:t xml:space="preserve"> ag</w:t>
      </w:r>
      <w:r w:rsidR="00EE661D" w:rsidRPr="00C941B1">
        <w:rPr>
          <w:rFonts w:ascii="Book Antiqua" w:hAnsi="Book Antiqua"/>
        </w:rPr>
        <w:t>e, ethnicity and family history, birthplace</w:t>
      </w:r>
      <w:r w:rsidR="008B59CA" w:rsidRPr="00C941B1">
        <w:rPr>
          <w:rFonts w:ascii="Book Antiqua" w:eastAsia="SimSun" w:hAnsi="Book Antiqua"/>
          <w:lang w:eastAsia="zh-CN"/>
        </w:rPr>
        <w:t xml:space="preserve">; (2) </w:t>
      </w:r>
      <w:r w:rsidR="000173E3" w:rsidRPr="00C941B1">
        <w:rPr>
          <w:rFonts w:ascii="Book Antiqua" w:hAnsi="Book Antiqua"/>
        </w:rPr>
        <w:t>s</w:t>
      </w:r>
      <w:r w:rsidR="00F476E6" w:rsidRPr="00C941B1">
        <w:rPr>
          <w:rFonts w:ascii="Book Antiqua" w:hAnsi="Book Antiqua"/>
        </w:rPr>
        <w:t>tress modality</w:t>
      </w:r>
      <w:r w:rsidR="008B59CA" w:rsidRPr="00C941B1">
        <w:rPr>
          <w:rFonts w:ascii="Book Antiqua" w:eastAsia="SimSun" w:hAnsi="Book Antiqua"/>
          <w:lang w:eastAsia="zh-CN"/>
        </w:rPr>
        <w:t xml:space="preserve"> includes (a) </w:t>
      </w:r>
      <w:r w:rsidR="000173E3" w:rsidRPr="00C941B1">
        <w:rPr>
          <w:rFonts w:ascii="Book Antiqua" w:hAnsi="Book Antiqua"/>
        </w:rPr>
        <w:t>a</w:t>
      </w:r>
      <w:r w:rsidR="00F476E6" w:rsidRPr="00C941B1">
        <w:rPr>
          <w:rFonts w:ascii="Book Antiqua" w:hAnsi="Book Antiqua"/>
        </w:rPr>
        <w:t>dequacy of stress in context of duration and achieving &gt; 85% mean predicted heart rates across age, gender and ethnicity</w:t>
      </w:r>
      <w:r w:rsidR="00EE661D" w:rsidRPr="00C941B1">
        <w:rPr>
          <w:rFonts w:ascii="Book Antiqua" w:hAnsi="Book Antiqua"/>
        </w:rPr>
        <w:t>. Achieving 10 METS is accepted, the comfort and recovery periods ae not f</w:t>
      </w:r>
      <w:r w:rsidR="008B59CA" w:rsidRPr="00C941B1">
        <w:rPr>
          <w:rFonts w:ascii="Book Antiqua" w:hAnsi="Book Antiqua"/>
        </w:rPr>
        <w:t>actored as risks</w:t>
      </w:r>
      <w:r w:rsidR="008B59CA" w:rsidRPr="00C941B1">
        <w:rPr>
          <w:rFonts w:ascii="Book Antiqua" w:eastAsia="SimSun" w:hAnsi="Book Antiqua"/>
          <w:lang w:eastAsia="zh-CN"/>
        </w:rPr>
        <w:t xml:space="preserve">; (b) </w:t>
      </w:r>
      <w:r w:rsidR="000173E3" w:rsidRPr="00C941B1">
        <w:rPr>
          <w:rFonts w:ascii="Book Antiqua" w:hAnsi="Book Antiqua"/>
        </w:rPr>
        <w:t>t</w:t>
      </w:r>
      <w:r w:rsidR="003D4DFE" w:rsidRPr="00C941B1">
        <w:rPr>
          <w:rFonts w:ascii="Book Antiqua" w:hAnsi="Book Antiqua"/>
        </w:rPr>
        <w:t xml:space="preserve">he effects on the ischemic cascade </w:t>
      </w:r>
      <w:r w:rsidR="00EE661D" w:rsidRPr="00C941B1">
        <w:rPr>
          <w:rFonts w:ascii="Book Antiqua" w:hAnsi="Book Antiqua"/>
        </w:rPr>
        <w:t xml:space="preserve">with </w:t>
      </w:r>
      <w:r w:rsidR="003D4DFE" w:rsidRPr="00C941B1">
        <w:rPr>
          <w:rFonts w:ascii="Book Antiqua" w:hAnsi="Book Antiqua"/>
        </w:rPr>
        <w:t>pharmacological stressors</w:t>
      </w:r>
      <w:r w:rsidR="008B59CA" w:rsidRPr="00C941B1">
        <w:rPr>
          <w:rFonts w:ascii="Book Antiqua" w:eastAsia="SimSun" w:hAnsi="Book Antiqua"/>
          <w:lang w:eastAsia="zh-CN"/>
        </w:rPr>
        <w:t xml:space="preserve">; and (c) </w:t>
      </w:r>
      <w:r w:rsidR="00F476E6" w:rsidRPr="00C941B1">
        <w:rPr>
          <w:rFonts w:ascii="Book Antiqua" w:hAnsi="Book Antiqua"/>
        </w:rPr>
        <w:t>Long term prognosticator of pharmacological stressors</w:t>
      </w:r>
      <w:r w:rsidR="008B59CA" w:rsidRPr="00C941B1">
        <w:rPr>
          <w:rFonts w:ascii="Book Antiqua" w:eastAsia="SimSun" w:hAnsi="Book Antiqua"/>
          <w:lang w:eastAsia="zh-CN"/>
        </w:rPr>
        <w:t xml:space="preserve">; (3) </w:t>
      </w:r>
      <w:r w:rsidR="000173E3" w:rsidRPr="00C941B1">
        <w:rPr>
          <w:rFonts w:ascii="Book Antiqua" w:hAnsi="Book Antiqua"/>
        </w:rPr>
        <w:t>c</w:t>
      </w:r>
      <w:r w:rsidR="00EA3C60" w:rsidRPr="00C941B1">
        <w:rPr>
          <w:rFonts w:ascii="Book Antiqua" w:hAnsi="Book Antiqua"/>
        </w:rPr>
        <w:t xml:space="preserve">ontextualizing ECG </w:t>
      </w:r>
      <w:r w:rsidR="00EE661D" w:rsidRPr="00C941B1">
        <w:rPr>
          <w:rFonts w:ascii="Book Antiqua" w:hAnsi="Book Antiqua"/>
        </w:rPr>
        <w:t>with risk and normal</w:t>
      </w:r>
      <w:r w:rsidR="00EA3C60" w:rsidRPr="00C941B1">
        <w:rPr>
          <w:rFonts w:ascii="Book Antiqua" w:hAnsi="Book Antiqua"/>
        </w:rPr>
        <w:t xml:space="preserve"> imaging</w:t>
      </w:r>
      <w:r w:rsidR="00AF1091" w:rsidRPr="00C941B1">
        <w:rPr>
          <w:rFonts w:ascii="Book Antiqua" w:hAnsi="Book Antiqua"/>
        </w:rPr>
        <w:t>:</w:t>
      </w:r>
      <w:r w:rsidR="008B59CA" w:rsidRPr="00C941B1">
        <w:rPr>
          <w:rFonts w:ascii="Book Antiqua" w:eastAsia="SimSun" w:hAnsi="Book Antiqua"/>
          <w:lang w:eastAsia="zh-CN"/>
        </w:rPr>
        <w:t xml:space="preserve"> (a) </w:t>
      </w:r>
      <w:r w:rsidR="000173E3" w:rsidRPr="00C941B1">
        <w:rPr>
          <w:rFonts w:ascii="Book Antiqua" w:hAnsi="Book Antiqua"/>
        </w:rPr>
        <w:t>s</w:t>
      </w:r>
      <w:r w:rsidR="00EA3C60" w:rsidRPr="00C941B1">
        <w:rPr>
          <w:rFonts w:ascii="Book Antiqua" w:hAnsi="Book Antiqua"/>
        </w:rPr>
        <w:t>trongly positive ECG change (&gt;</w:t>
      </w:r>
      <w:r w:rsidR="008B59CA" w:rsidRPr="00C941B1">
        <w:rPr>
          <w:rFonts w:ascii="Book Antiqua" w:eastAsia="SimSun" w:hAnsi="Book Antiqua"/>
          <w:lang w:eastAsia="zh-CN"/>
        </w:rPr>
        <w:t xml:space="preserve"> </w:t>
      </w:r>
      <w:r w:rsidR="00EA3C60" w:rsidRPr="00C941B1">
        <w:rPr>
          <w:rFonts w:ascii="Book Antiqua" w:hAnsi="Book Antiqua"/>
        </w:rPr>
        <w:t>2 mm) in low to intermediate risk females</w:t>
      </w:r>
      <w:r w:rsidR="008B59CA" w:rsidRPr="00C941B1">
        <w:rPr>
          <w:rFonts w:ascii="Book Antiqua" w:eastAsia="SimSun" w:hAnsi="Book Antiqua"/>
          <w:lang w:eastAsia="zh-CN"/>
        </w:rPr>
        <w:t xml:space="preserve">; and (b) </w:t>
      </w:r>
      <w:r w:rsidR="000173E3" w:rsidRPr="00C941B1">
        <w:rPr>
          <w:rFonts w:ascii="Book Antiqua" w:hAnsi="Book Antiqua"/>
        </w:rPr>
        <w:t>m</w:t>
      </w:r>
      <w:r w:rsidR="00EA3C60" w:rsidRPr="00C941B1">
        <w:rPr>
          <w:rFonts w:ascii="Book Antiqua" w:hAnsi="Book Antiqua"/>
        </w:rPr>
        <w:t xml:space="preserve">arginally positive </w:t>
      </w:r>
      <w:r w:rsidR="009C2A3D" w:rsidRPr="00C941B1">
        <w:rPr>
          <w:rFonts w:ascii="Book Antiqua" w:hAnsi="Book Antiqua"/>
          <w:i/>
        </w:rPr>
        <w:t>e.g.</w:t>
      </w:r>
      <w:r w:rsidR="008B59CA" w:rsidRPr="00C941B1">
        <w:rPr>
          <w:rFonts w:ascii="Book Antiqua" w:eastAsia="SimSun" w:hAnsi="Book Antiqua"/>
          <w:lang w:eastAsia="zh-CN"/>
        </w:rPr>
        <w:t>,</w:t>
      </w:r>
      <w:r w:rsidR="00EA3C60" w:rsidRPr="00C941B1">
        <w:rPr>
          <w:rFonts w:ascii="Book Antiqua" w:hAnsi="Book Antiqua"/>
        </w:rPr>
        <w:t xml:space="preserve"> &gt; 1 mm but &lt;</w:t>
      </w:r>
      <w:r w:rsidR="00442BF3" w:rsidRPr="00C941B1">
        <w:rPr>
          <w:rFonts w:ascii="Book Antiqua" w:eastAsia="SimSun" w:hAnsi="Book Antiqua"/>
          <w:lang w:eastAsia="zh-CN"/>
        </w:rPr>
        <w:t xml:space="preserve"> </w:t>
      </w:r>
      <w:r w:rsidR="00EA3C60" w:rsidRPr="00C941B1">
        <w:rPr>
          <w:rFonts w:ascii="Book Antiqua" w:hAnsi="Book Antiqua"/>
        </w:rPr>
        <w:t>2 mm in males</w:t>
      </w:r>
      <w:r w:rsidR="008B59CA" w:rsidRPr="00C941B1">
        <w:rPr>
          <w:rFonts w:ascii="Book Antiqua" w:eastAsia="SimSun" w:hAnsi="Book Antiqua"/>
          <w:lang w:eastAsia="zh-CN"/>
        </w:rPr>
        <w:t xml:space="preserve">; (4) </w:t>
      </w:r>
      <w:r w:rsidR="000173E3" w:rsidRPr="00C941B1">
        <w:rPr>
          <w:rFonts w:ascii="Book Antiqua" w:hAnsi="Book Antiqua"/>
        </w:rPr>
        <w:t>m</w:t>
      </w:r>
      <w:r w:rsidR="00EA3C60" w:rsidRPr="00C941B1">
        <w:rPr>
          <w:rFonts w:ascii="Book Antiqua" w:hAnsi="Book Antiqua"/>
        </w:rPr>
        <w:t>arginally positive imaging</w:t>
      </w:r>
      <w:r w:rsidR="00F96C9D" w:rsidRPr="00C941B1">
        <w:rPr>
          <w:rFonts w:ascii="Book Antiqua" w:hAnsi="Book Antiqua"/>
        </w:rPr>
        <w:t xml:space="preserve"> without symptom or ECG changes:</w:t>
      </w:r>
      <w:r w:rsidR="008B59CA" w:rsidRPr="00C941B1">
        <w:rPr>
          <w:rFonts w:ascii="Book Antiqua" w:eastAsia="SimSun" w:hAnsi="Book Antiqua"/>
          <w:lang w:eastAsia="zh-CN"/>
        </w:rPr>
        <w:t xml:space="preserve"> </w:t>
      </w:r>
      <w:r w:rsidR="00EA3C60" w:rsidRPr="00C941B1">
        <w:rPr>
          <w:rFonts w:ascii="Book Antiqua" w:hAnsi="Book Antiqua"/>
        </w:rPr>
        <w:t xml:space="preserve">Small </w:t>
      </w:r>
      <w:r w:rsidR="008B59CA" w:rsidRPr="00C941B1">
        <w:rPr>
          <w:rFonts w:ascii="Book Antiqua" w:hAnsi="Book Antiqua"/>
        </w:rPr>
        <w:t>ischemic zones at high workload</w:t>
      </w:r>
      <w:r w:rsidR="008B59CA" w:rsidRPr="00C941B1">
        <w:rPr>
          <w:rFonts w:ascii="Book Antiqua" w:eastAsia="SimSun" w:hAnsi="Book Antiqua"/>
          <w:lang w:eastAsia="zh-CN"/>
        </w:rPr>
        <w:t xml:space="preserve">; (5) </w:t>
      </w:r>
      <w:r w:rsidR="000173E3" w:rsidRPr="00C941B1">
        <w:rPr>
          <w:rFonts w:ascii="Book Antiqua" w:hAnsi="Book Antiqua"/>
        </w:rPr>
        <w:t>Q</w:t>
      </w:r>
      <w:r w:rsidR="00F96C9D" w:rsidRPr="00C941B1">
        <w:rPr>
          <w:rFonts w:ascii="Book Antiqua" w:hAnsi="Book Antiqua"/>
        </w:rPr>
        <w:t xml:space="preserve">uadruple </w:t>
      </w:r>
      <w:r w:rsidR="00F96C9D" w:rsidRPr="00C941B1">
        <w:rPr>
          <w:rFonts w:ascii="Book Antiqua" w:hAnsi="Book Antiqua"/>
        </w:rPr>
        <w:lastRenderedPageBreak/>
        <w:t xml:space="preserve">Rule Out versus dual imaging </w:t>
      </w:r>
      <w:r w:rsidR="009C2A3D" w:rsidRPr="00C941B1">
        <w:rPr>
          <w:rFonts w:ascii="Book Antiqua" w:hAnsi="Book Antiqua"/>
        </w:rPr>
        <w:t>with</w:t>
      </w:r>
      <w:r w:rsidR="00F96C9D" w:rsidRPr="00C941B1">
        <w:rPr>
          <w:rFonts w:ascii="Book Antiqua" w:hAnsi="Book Antiqua"/>
        </w:rPr>
        <w:t xml:space="preserve"> monitor</w:t>
      </w:r>
      <w:r w:rsidR="009C2A3D" w:rsidRPr="00C941B1">
        <w:rPr>
          <w:rFonts w:ascii="Book Antiqua" w:hAnsi="Book Antiqua"/>
        </w:rPr>
        <w:t>ing:</w:t>
      </w:r>
      <w:r w:rsidR="008B59CA" w:rsidRPr="00C941B1">
        <w:rPr>
          <w:rFonts w:ascii="Book Antiqua" w:eastAsia="SimSun" w:hAnsi="Book Antiqua"/>
          <w:lang w:eastAsia="zh-CN"/>
        </w:rPr>
        <w:t xml:space="preserve"> (a) </w:t>
      </w:r>
      <w:r w:rsidR="000173E3" w:rsidRPr="00C941B1">
        <w:rPr>
          <w:rFonts w:ascii="Book Antiqua" w:hAnsi="Book Antiqua"/>
        </w:rPr>
        <w:t>l</w:t>
      </w:r>
      <w:r w:rsidR="00EE661D" w:rsidRPr="00C941B1">
        <w:rPr>
          <w:rFonts w:ascii="Book Antiqua" w:hAnsi="Book Antiqua"/>
        </w:rPr>
        <w:t xml:space="preserve">ower </w:t>
      </w:r>
      <w:r w:rsidR="00F96C9D" w:rsidRPr="00C941B1">
        <w:rPr>
          <w:rFonts w:ascii="Book Antiqua" w:hAnsi="Book Antiqua"/>
        </w:rPr>
        <w:t>limit</w:t>
      </w:r>
      <w:r w:rsidR="00EE661D" w:rsidRPr="00C941B1">
        <w:rPr>
          <w:rFonts w:ascii="Book Antiqua" w:hAnsi="Book Antiqua"/>
        </w:rPr>
        <w:t xml:space="preserve"> criteria</w:t>
      </w:r>
      <w:r w:rsidR="00F96C9D" w:rsidRPr="00C941B1">
        <w:rPr>
          <w:rFonts w:ascii="Book Antiqua" w:hAnsi="Book Antiqua"/>
        </w:rPr>
        <w:t xml:space="preserve"> for classifying negative</w:t>
      </w:r>
      <w:r w:rsidR="009C2A3D" w:rsidRPr="00C941B1">
        <w:rPr>
          <w:rFonts w:ascii="Book Antiqua" w:hAnsi="Book Antiqua"/>
        </w:rPr>
        <w:t xml:space="preserve"> or low</w:t>
      </w:r>
      <w:r w:rsidR="00EE661D" w:rsidRPr="00C941B1">
        <w:rPr>
          <w:rFonts w:ascii="Book Antiqua" w:hAnsi="Book Antiqua"/>
        </w:rPr>
        <w:t xml:space="preserve"> future risk from</w:t>
      </w:r>
      <w:r w:rsidR="00F96C9D" w:rsidRPr="00C941B1">
        <w:rPr>
          <w:rFonts w:ascii="Book Antiqua" w:hAnsi="Book Antiqua"/>
        </w:rPr>
        <w:t xml:space="preserve">; </w:t>
      </w:r>
      <w:r w:rsidR="008B59CA" w:rsidRPr="00C941B1">
        <w:rPr>
          <w:rFonts w:ascii="Book Antiqua" w:eastAsia="SimSun" w:hAnsi="Book Antiqua"/>
          <w:lang w:eastAsia="zh-CN"/>
        </w:rPr>
        <w:t>(</w:t>
      </w:r>
      <w:proofErr w:type="spellStart"/>
      <w:r w:rsidR="00EE661D" w:rsidRPr="00C941B1">
        <w:rPr>
          <w:rFonts w:ascii="Book Antiqua" w:hAnsi="Book Antiqua"/>
        </w:rPr>
        <w:t>i</w:t>
      </w:r>
      <w:proofErr w:type="spellEnd"/>
      <w:r w:rsidR="00EE661D" w:rsidRPr="00C941B1">
        <w:rPr>
          <w:rFonts w:ascii="Book Antiqua" w:hAnsi="Book Antiqua"/>
        </w:rPr>
        <w:t>) symptoms,</w:t>
      </w:r>
      <w:r w:rsidR="00F96C9D" w:rsidRPr="00C941B1">
        <w:rPr>
          <w:rFonts w:ascii="Book Antiqua" w:hAnsi="Book Antiqua"/>
        </w:rPr>
        <w:t xml:space="preserve"> </w:t>
      </w:r>
      <w:r w:rsidR="008B59CA" w:rsidRPr="00C941B1">
        <w:rPr>
          <w:rFonts w:ascii="Book Antiqua" w:eastAsia="SimSun" w:hAnsi="Book Antiqua"/>
          <w:lang w:eastAsia="zh-CN"/>
        </w:rPr>
        <w:t>(</w:t>
      </w:r>
      <w:r w:rsidR="00EE661D" w:rsidRPr="00C941B1">
        <w:rPr>
          <w:rFonts w:ascii="Book Antiqua" w:hAnsi="Book Antiqua"/>
        </w:rPr>
        <w:t>ii) ECG,</w:t>
      </w:r>
      <w:r w:rsidR="00F96C9D" w:rsidRPr="00C941B1">
        <w:rPr>
          <w:rFonts w:ascii="Book Antiqua" w:hAnsi="Book Antiqua"/>
        </w:rPr>
        <w:t xml:space="preserve"> </w:t>
      </w:r>
      <w:r w:rsidR="008B59CA" w:rsidRPr="00C941B1">
        <w:rPr>
          <w:rFonts w:ascii="Book Antiqua" w:eastAsia="SimSun" w:hAnsi="Book Antiqua"/>
          <w:lang w:eastAsia="zh-CN"/>
        </w:rPr>
        <w:t>(</w:t>
      </w:r>
      <w:r w:rsidR="00EE661D" w:rsidRPr="00C941B1">
        <w:rPr>
          <w:rFonts w:ascii="Book Antiqua" w:hAnsi="Book Antiqua"/>
        </w:rPr>
        <w:t xml:space="preserve">iii) </w:t>
      </w:r>
      <w:r w:rsidR="00F96C9D" w:rsidRPr="00C941B1">
        <w:rPr>
          <w:rFonts w:ascii="Book Antiqua" w:hAnsi="Book Antiqua"/>
        </w:rPr>
        <w:t>imagin</w:t>
      </w:r>
      <w:r w:rsidR="00EE661D" w:rsidRPr="00C941B1">
        <w:rPr>
          <w:rFonts w:ascii="Book Antiqua" w:hAnsi="Book Antiqua"/>
        </w:rPr>
        <w:t xml:space="preserve">g and </w:t>
      </w:r>
      <w:r w:rsidR="008B59CA" w:rsidRPr="00C941B1">
        <w:rPr>
          <w:rFonts w:ascii="Book Antiqua" w:eastAsia="SimSun" w:hAnsi="Book Antiqua"/>
          <w:lang w:eastAsia="zh-CN"/>
        </w:rPr>
        <w:t>(</w:t>
      </w:r>
      <w:r w:rsidR="00EE661D" w:rsidRPr="00C941B1">
        <w:rPr>
          <w:rFonts w:ascii="Book Antiqua" w:hAnsi="Book Antiqua"/>
        </w:rPr>
        <w:t>iv)</w:t>
      </w:r>
      <w:r w:rsidR="009C2A3D" w:rsidRPr="00C941B1">
        <w:rPr>
          <w:rFonts w:ascii="Book Antiqua" w:hAnsi="Book Antiqua"/>
        </w:rPr>
        <w:t xml:space="preserve"> combined with a risk monitoring plan</w:t>
      </w:r>
      <w:r w:rsidR="008B59CA" w:rsidRPr="00C941B1">
        <w:rPr>
          <w:rFonts w:ascii="Book Antiqua" w:eastAsia="SimSun" w:hAnsi="Book Antiqua"/>
          <w:lang w:eastAsia="zh-CN"/>
        </w:rPr>
        <w:t xml:space="preserve">; and (b) </w:t>
      </w:r>
      <w:r w:rsidR="00442BF3" w:rsidRPr="00C941B1">
        <w:rPr>
          <w:rFonts w:ascii="Book Antiqua" w:hAnsi="Book Antiqua"/>
        </w:rPr>
        <w:t>w</w:t>
      </w:r>
      <w:r w:rsidR="00EE661D" w:rsidRPr="00C941B1">
        <w:rPr>
          <w:rFonts w:ascii="Book Antiqua" w:hAnsi="Book Antiqua"/>
        </w:rPr>
        <w:t>hen to combin</w:t>
      </w:r>
      <w:r w:rsidR="00442BF3" w:rsidRPr="00C941B1">
        <w:rPr>
          <w:rFonts w:ascii="Book Antiqua" w:eastAsia="SimSun" w:hAnsi="Book Antiqua"/>
          <w:lang w:eastAsia="zh-CN"/>
        </w:rPr>
        <w:t>e</w:t>
      </w:r>
      <w:r w:rsidR="00EE661D" w:rsidRPr="00C941B1">
        <w:rPr>
          <w:rFonts w:ascii="Book Antiqua" w:hAnsi="Book Antiqua"/>
        </w:rPr>
        <w:t xml:space="preserve"> physiological test and coronary imaging modality to </w:t>
      </w:r>
      <w:r w:rsidR="009C2A3D" w:rsidRPr="00C941B1">
        <w:rPr>
          <w:rFonts w:ascii="Book Antiqua" w:hAnsi="Book Antiqua"/>
        </w:rPr>
        <w:t xml:space="preserve">a </w:t>
      </w:r>
      <w:r w:rsidR="00F96C9D" w:rsidRPr="00C941B1">
        <w:rPr>
          <w:rFonts w:ascii="Book Antiqua" w:hAnsi="Book Antiqua"/>
        </w:rPr>
        <w:t>risk monitoring plan</w:t>
      </w:r>
      <w:r w:rsidR="00EE661D" w:rsidRPr="00C941B1">
        <w:rPr>
          <w:rFonts w:ascii="Book Antiqua" w:hAnsi="Book Antiqua"/>
        </w:rPr>
        <w:t xml:space="preserve"> at baseline</w:t>
      </w:r>
      <w:r w:rsidR="008B59CA" w:rsidRPr="00C941B1">
        <w:rPr>
          <w:rFonts w:ascii="Book Antiqua" w:eastAsia="SimSun" w:hAnsi="Book Antiqua"/>
          <w:lang w:eastAsia="zh-CN"/>
        </w:rPr>
        <w:t xml:space="preserve">; and (6) </w:t>
      </w:r>
      <w:r w:rsidR="00442BF3" w:rsidRPr="00C941B1">
        <w:rPr>
          <w:rFonts w:ascii="Book Antiqua" w:hAnsi="Book Antiqua"/>
        </w:rPr>
        <w:t>u</w:t>
      </w:r>
      <w:r w:rsidR="00F476E6" w:rsidRPr="00C941B1">
        <w:rPr>
          <w:rFonts w:ascii="Book Antiqua" w:hAnsi="Book Antiqua"/>
        </w:rPr>
        <w:t>ndifferentiated cardiac chest pains and dynamic coronary ischemia:</w:t>
      </w:r>
      <w:r w:rsidR="008B59CA" w:rsidRPr="00C941B1">
        <w:rPr>
          <w:rFonts w:ascii="Book Antiqua" w:eastAsia="SimSun" w:hAnsi="Book Antiqua"/>
          <w:lang w:eastAsia="zh-CN"/>
        </w:rPr>
        <w:t xml:space="preserve"> </w:t>
      </w:r>
      <w:r w:rsidR="002300E9" w:rsidRPr="00C941B1">
        <w:rPr>
          <w:rFonts w:ascii="Book Antiqua" w:hAnsi="Book Antiqua"/>
        </w:rPr>
        <w:t>Monitoring and planning l</w:t>
      </w:r>
      <w:r w:rsidR="00F476E6" w:rsidRPr="00C941B1">
        <w:rPr>
          <w:rFonts w:ascii="Book Antiqua" w:hAnsi="Book Antiqua"/>
        </w:rPr>
        <w:t>ong term utility of diagnostic imaging</w:t>
      </w:r>
      <w:r w:rsidR="002300E9" w:rsidRPr="00C941B1">
        <w:rPr>
          <w:rFonts w:ascii="Book Antiqua" w:hAnsi="Book Antiqua"/>
        </w:rPr>
        <w:t xml:space="preserve"> and health services</w:t>
      </w:r>
      <w:r w:rsidR="008B59CA" w:rsidRPr="00C941B1">
        <w:rPr>
          <w:rFonts w:ascii="Book Antiqua" w:eastAsia="SimSun" w:hAnsi="Book Antiqua"/>
          <w:lang w:eastAsia="zh-CN"/>
        </w:rPr>
        <w:t>.</w:t>
      </w:r>
    </w:p>
    <w:p w14:paraId="63ED3318" w14:textId="77777777" w:rsidR="004D32C3" w:rsidRPr="00C941B1" w:rsidRDefault="004D32C3" w:rsidP="002720A4">
      <w:pPr>
        <w:spacing w:line="360" w:lineRule="auto"/>
        <w:jc w:val="both"/>
        <w:rPr>
          <w:rFonts w:ascii="Book Antiqua" w:hAnsi="Book Antiqua"/>
        </w:rPr>
      </w:pPr>
    </w:p>
    <w:p w14:paraId="183B41C8" w14:textId="714143F6" w:rsidR="002300E9" w:rsidRPr="00C941B1" w:rsidRDefault="002300E9" w:rsidP="002720A4">
      <w:pPr>
        <w:spacing w:line="360" w:lineRule="auto"/>
        <w:jc w:val="both"/>
        <w:rPr>
          <w:rFonts w:ascii="Book Antiqua" w:eastAsia="SimSun" w:hAnsi="Book Antiqua"/>
          <w:b/>
          <w:lang w:eastAsia="zh-CN"/>
        </w:rPr>
      </w:pPr>
      <w:r w:rsidRPr="00C941B1">
        <w:rPr>
          <w:rFonts w:ascii="Book Antiqua" w:hAnsi="Book Antiqua"/>
          <w:b/>
        </w:rPr>
        <w:t xml:space="preserve">Evidence for </w:t>
      </w:r>
      <w:r w:rsidR="00DF0B79" w:rsidRPr="00C941B1">
        <w:rPr>
          <w:rFonts w:ascii="Book Antiqua" w:hAnsi="Book Antiqua"/>
          <w:b/>
        </w:rPr>
        <w:t>using the</w:t>
      </w:r>
      <w:r w:rsidRPr="00C941B1">
        <w:rPr>
          <w:rFonts w:ascii="Book Antiqua" w:hAnsi="Book Antiqua"/>
          <w:b/>
        </w:rPr>
        <w:t xml:space="preserve"> ischemic </w:t>
      </w:r>
      <w:r w:rsidR="00EE661D" w:rsidRPr="00C941B1">
        <w:rPr>
          <w:rFonts w:ascii="Book Antiqua" w:hAnsi="Book Antiqua"/>
          <w:b/>
        </w:rPr>
        <w:t xml:space="preserve">constellation </w:t>
      </w:r>
      <w:r w:rsidRPr="00C941B1">
        <w:rPr>
          <w:rFonts w:ascii="Book Antiqua" w:hAnsi="Book Antiqua"/>
          <w:b/>
        </w:rPr>
        <w:t>in multiethnic communities</w:t>
      </w:r>
      <w:r w:rsidR="00EC1B42" w:rsidRPr="00C941B1">
        <w:rPr>
          <w:rFonts w:ascii="Book Antiqua" w:eastAsia="SimSun" w:hAnsi="Book Antiqua"/>
          <w:b/>
          <w:lang w:eastAsia="zh-CN"/>
        </w:rPr>
        <w:t xml:space="preserve">: </w:t>
      </w:r>
      <w:r w:rsidRPr="00C941B1">
        <w:rPr>
          <w:rFonts w:ascii="Book Antiqua" w:hAnsi="Book Antiqua"/>
        </w:rPr>
        <w:t xml:space="preserve">Among the six </w:t>
      </w:r>
      <w:r w:rsidR="0052023C" w:rsidRPr="00C941B1">
        <w:rPr>
          <w:rFonts w:ascii="Book Antiqua" w:hAnsi="Book Antiqua"/>
        </w:rPr>
        <w:t xml:space="preserve">cascade </w:t>
      </w:r>
      <w:r w:rsidRPr="00C941B1">
        <w:rPr>
          <w:rFonts w:ascii="Book Antiqua" w:hAnsi="Book Antiqua"/>
        </w:rPr>
        <w:t>events</w:t>
      </w:r>
      <w:r w:rsidR="006E32F0" w:rsidRPr="00C941B1">
        <w:rPr>
          <w:rFonts w:ascii="Book Antiqua" w:hAnsi="Book Antiqua"/>
        </w:rPr>
        <w:t>,</w:t>
      </w:r>
      <w:r w:rsidRPr="00C941B1">
        <w:rPr>
          <w:rFonts w:ascii="Book Antiqua" w:hAnsi="Book Antiqua"/>
        </w:rPr>
        <w:t xml:space="preserve"> baseline characteristics and stressor can determine which factor is more prominent</w:t>
      </w:r>
      <w:r w:rsidR="005E308A" w:rsidRPr="00C941B1">
        <w:rPr>
          <w:rFonts w:ascii="Book Antiqua" w:hAnsi="Book Antiqua"/>
        </w:rPr>
        <w:t xml:space="preserve"> </w:t>
      </w:r>
      <w:r w:rsidR="0052023C" w:rsidRPr="00C941B1">
        <w:rPr>
          <w:rFonts w:ascii="Book Antiqua" w:hAnsi="Book Antiqua"/>
        </w:rPr>
        <w:t xml:space="preserve">with ischemia </w:t>
      </w:r>
      <w:r w:rsidR="005E308A" w:rsidRPr="00C941B1">
        <w:rPr>
          <w:rFonts w:ascii="Book Antiqua" w:hAnsi="Book Antiqua"/>
        </w:rPr>
        <w:t xml:space="preserve">and the </w:t>
      </w:r>
      <w:r w:rsidR="0052023C" w:rsidRPr="00C941B1">
        <w:rPr>
          <w:rFonts w:ascii="Book Antiqua" w:hAnsi="Book Antiqua"/>
        </w:rPr>
        <w:t>long term prognostication of this</w:t>
      </w:r>
      <w:r w:rsidR="005E308A" w:rsidRPr="00C941B1">
        <w:rPr>
          <w:rFonts w:ascii="Book Antiqua" w:hAnsi="Book Antiqua"/>
        </w:rPr>
        <w:t xml:space="preserve"> finding. The most powerful test finding would be from individuals who have </w:t>
      </w:r>
      <w:r w:rsidR="00EC1B42" w:rsidRPr="00C941B1">
        <w:rPr>
          <w:rFonts w:ascii="Book Antiqua" w:hAnsi="Book Antiqua"/>
        </w:rPr>
        <w:t>achieved</w:t>
      </w:r>
      <w:r w:rsidR="005E308A" w:rsidRPr="00C941B1">
        <w:rPr>
          <w:rFonts w:ascii="Book Antiqua" w:hAnsi="Book Antiqua"/>
        </w:rPr>
        <w:t xml:space="preserve"> greater that predicted exercise stress with a quadruple rule out. We cite from experience that larger body mass, some ethnic backgrounds and older patients may not meet the physical challenges of the treadmill to achieve generic targets. Body mass</w:t>
      </w:r>
      <w:r w:rsidR="0019473A" w:rsidRPr="00C941B1">
        <w:rPr>
          <w:rFonts w:ascii="Book Antiqua" w:hAnsi="Book Antiqua"/>
        </w:rPr>
        <w:t xml:space="preserve">, </w:t>
      </w:r>
      <w:r w:rsidR="005E308A" w:rsidRPr="00C941B1">
        <w:rPr>
          <w:rFonts w:ascii="Book Antiqua" w:hAnsi="Book Antiqua"/>
        </w:rPr>
        <w:t xml:space="preserve">ethnicity </w:t>
      </w:r>
      <w:r w:rsidR="0019473A" w:rsidRPr="00C941B1">
        <w:rPr>
          <w:rFonts w:ascii="Book Antiqua" w:hAnsi="Book Antiqua"/>
        </w:rPr>
        <w:t xml:space="preserve">and older adults </w:t>
      </w:r>
      <w:r w:rsidR="005E308A" w:rsidRPr="00C941B1">
        <w:rPr>
          <w:rFonts w:ascii="Book Antiqua" w:hAnsi="Book Antiqua"/>
        </w:rPr>
        <w:t>indexed charts are not available. Language barriers could alter the interpretation of angina or SOB.</w:t>
      </w:r>
      <w:r w:rsidR="0019473A" w:rsidRPr="00C941B1">
        <w:rPr>
          <w:rFonts w:ascii="Book Antiqua" w:hAnsi="Book Antiqua"/>
        </w:rPr>
        <w:t xml:space="preserve"> ECG changes could have variable importance </w:t>
      </w:r>
      <w:r w:rsidR="006E32F0" w:rsidRPr="00C941B1">
        <w:rPr>
          <w:rFonts w:ascii="Book Antiqua" w:hAnsi="Book Antiqua"/>
        </w:rPr>
        <w:t>among</w:t>
      </w:r>
      <w:r w:rsidR="00EA4524" w:rsidRPr="00C941B1">
        <w:rPr>
          <w:rFonts w:ascii="Book Antiqua" w:hAnsi="Book Antiqua"/>
        </w:rPr>
        <w:t>, troponin negative acute chest pain discharges,</w:t>
      </w:r>
      <w:r w:rsidR="006E32F0" w:rsidRPr="00C941B1">
        <w:rPr>
          <w:rFonts w:ascii="Book Antiqua" w:hAnsi="Book Antiqua"/>
        </w:rPr>
        <w:t xml:space="preserve"> </w:t>
      </w:r>
      <w:r w:rsidR="0019473A" w:rsidRPr="00C941B1">
        <w:rPr>
          <w:rFonts w:ascii="Book Antiqua" w:hAnsi="Book Antiqua"/>
        </w:rPr>
        <w:t xml:space="preserve">ethnicities </w:t>
      </w:r>
      <w:r w:rsidR="00AE0374" w:rsidRPr="00C941B1">
        <w:rPr>
          <w:rFonts w:ascii="Book Antiqua" w:hAnsi="Book Antiqua"/>
        </w:rPr>
        <w:t>when used in</w:t>
      </w:r>
      <w:r w:rsidR="006E32F0" w:rsidRPr="00C941B1">
        <w:rPr>
          <w:rFonts w:ascii="Book Antiqua" w:hAnsi="Book Antiqua"/>
        </w:rPr>
        <w:t xml:space="preserve"> </w:t>
      </w:r>
      <w:r w:rsidR="0019473A" w:rsidRPr="00C941B1">
        <w:rPr>
          <w:rFonts w:ascii="Book Antiqua" w:hAnsi="Book Antiqua"/>
        </w:rPr>
        <w:t xml:space="preserve">physical or pharmacological </w:t>
      </w:r>
      <w:proofErr w:type="gramStart"/>
      <w:r w:rsidR="0019473A" w:rsidRPr="00C941B1">
        <w:rPr>
          <w:rFonts w:ascii="Book Antiqua" w:hAnsi="Book Antiqua"/>
        </w:rPr>
        <w:t>stress</w:t>
      </w:r>
      <w:r w:rsidR="006E32F0" w:rsidRPr="00C941B1">
        <w:rPr>
          <w:rFonts w:ascii="Book Antiqua" w:hAnsi="Book Antiqua"/>
        </w:rPr>
        <w:t>ors</w:t>
      </w:r>
      <w:r w:rsidR="00EC1B42"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40-42</w:t>
      </w:r>
      <w:r w:rsidR="00EC1B42" w:rsidRPr="00C941B1">
        <w:rPr>
          <w:rFonts w:ascii="Book Antiqua" w:eastAsia="SimSun" w:hAnsi="Book Antiqua"/>
          <w:vertAlign w:val="superscript"/>
          <w:lang w:eastAsia="zh-CN"/>
        </w:rPr>
        <w:t>]</w:t>
      </w:r>
      <w:r w:rsidR="0019473A" w:rsidRPr="00C941B1">
        <w:rPr>
          <w:rFonts w:ascii="Book Antiqua" w:hAnsi="Book Antiqua"/>
        </w:rPr>
        <w:t>.</w:t>
      </w:r>
      <w:r w:rsidR="005E308A" w:rsidRPr="00C941B1">
        <w:rPr>
          <w:rFonts w:ascii="Book Antiqua" w:hAnsi="Book Antiqua"/>
        </w:rPr>
        <w:t xml:space="preserve"> </w:t>
      </w:r>
      <w:r w:rsidR="006E32F0" w:rsidRPr="00C941B1">
        <w:rPr>
          <w:rFonts w:ascii="Book Antiqua" w:hAnsi="Book Antiqua"/>
        </w:rPr>
        <w:t>In acute chest pain presentation</w:t>
      </w:r>
      <w:r w:rsidR="00366B28" w:rsidRPr="00C941B1">
        <w:rPr>
          <w:rFonts w:ascii="Book Antiqua" w:hAnsi="Book Antiqua"/>
        </w:rPr>
        <w:t>s negative troponins could miss</w:t>
      </w:r>
      <w:r w:rsidR="006E32F0" w:rsidRPr="00C941B1">
        <w:rPr>
          <w:rFonts w:ascii="Book Antiqua" w:hAnsi="Book Antiqua"/>
        </w:rPr>
        <w:t xml:space="preserve"> significant </w:t>
      </w:r>
      <w:proofErr w:type="gramStart"/>
      <w:r w:rsidR="006E32F0" w:rsidRPr="00C941B1">
        <w:rPr>
          <w:rFonts w:ascii="Book Antiqua" w:hAnsi="Book Antiqua"/>
        </w:rPr>
        <w:t>CAD</w:t>
      </w:r>
      <w:r w:rsidR="00EC1B42" w:rsidRPr="00C941B1">
        <w:rPr>
          <w:rFonts w:ascii="Book Antiqua" w:eastAsia="SimSun" w:hAnsi="Book Antiqua"/>
          <w:vertAlign w:val="superscript"/>
          <w:lang w:eastAsia="zh-CN"/>
        </w:rPr>
        <w:t>[</w:t>
      </w:r>
      <w:proofErr w:type="gramEnd"/>
      <w:r w:rsidR="000173E3" w:rsidRPr="00C941B1">
        <w:rPr>
          <w:rFonts w:ascii="Book Antiqua" w:eastAsia="SimSun" w:hAnsi="Book Antiqua"/>
          <w:vertAlign w:val="superscript"/>
          <w:lang w:eastAsia="zh-CN"/>
        </w:rPr>
        <w:t>40</w:t>
      </w:r>
      <w:r w:rsidR="000173E3" w:rsidRPr="00C941B1">
        <w:rPr>
          <w:rFonts w:ascii="Book Antiqua" w:hAnsi="Book Antiqua"/>
          <w:vertAlign w:val="superscript"/>
        </w:rPr>
        <w:t>,</w:t>
      </w:r>
      <w:r w:rsidR="000173E3" w:rsidRPr="00C941B1">
        <w:rPr>
          <w:rFonts w:ascii="Book Antiqua" w:eastAsia="SimSun" w:hAnsi="Book Antiqua"/>
          <w:vertAlign w:val="superscript"/>
          <w:lang w:eastAsia="zh-CN"/>
        </w:rPr>
        <w:t>43</w:t>
      </w:r>
      <w:r w:rsidR="00EC1B42" w:rsidRPr="00C941B1">
        <w:rPr>
          <w:rFonts w:ascii="Book Antiqua" w:eastAsia="SimSun" w:hAnsi="Book Antiqua"/>
          <w:vertAlign w:val="superscript"/>
          <w:lang w:eastAsia="zh-CN"/>
        </w:rPr>
        <w:t>]</w:t>
      </w:r>
      <w:r w:rsidR="006E32F0" w:rsidRPr="00C941B1">
        <w:rPr>
          <w:rFonts w:ascii="Book Antiqua" w:hAnsi="Book Antiqua"/>
        </w:rPr>
        <w:t xml:space="preserve">, while high sensitivity troponin assays </w:t>
      </w:r>
      <w:r w:rsidR="00366B28" w:rsidRPr="00C941B1">
        <w:rPr>
          <w:rFonts w:ascii="Book Antiqua" w:hAnsi="Book Antiqua"/>
        </w:rPr>
        <w:t>are plagued with low</w:t>
      </w:r>
      <w:r w:rsidR="006E32F0" w:rsidRPr="00C941B1">
        <w:rPr>
          <w:rFonts w:ascii="Book Antiqua" w:hAnsi="Book Antiqua"/>
        </w:rPr>
        <w:t xml:space="preserve"> specificity issues</w:t>
      </w:r>
      <w:r w:rsidR="00EC1B42" w:rsidRPr="00C941B1">
        <w:rPr>
          <w:rFonts w:ascii="Book Antiqua" w:eastAsia="SimSun" w:hAnsi="Book Antiqua"/>
          <w:vertAlign w:val="superscript"/>
          <w:lang w:eastAsia="zh-CN"/>
        </w:rPr>
        <w:t>[</w:t>
      </w:r>
      <w:r w:rsidR="000173E3" w:rsidRPr="00C941B1">
        <w:rPr>
          <w:rFonts w:ascii="Book Antiqua" w:eastAsia="SimSun" w:hAnsi="Book Antiqua"/>
          <w:vertAlign w:val="superscript"/>
          <w:lang w:eastAsia="zh-CN"/>
        </w:rPr>
        <w:t>44-51</w:t>
      </w:r>
      <w:r w:rsidR="00EC1B42" w:rsidRPr="00C941B1">
        <w:rPr>
          <w:rFonts w:ascii="Book Antiqua" w:eastAsia="SimSun" w:hAnsi="Book Antiqua"/>
          <w:vertAlign w:val="superscript"/>
          <w:lang w:eastAsia="zh-CN"/>
        </w:rPr>
        <w:t>]</w:t>
      </w:r>
      <w:r w:rsidR="006E32F0" w:rsidRPr="00C941B1">
        <w:rPr>
          <w:rFonts w:ascii="Book Antiqua" w:hAnsi="Book Antiqua"/>
        </w:rPr>
        <w:t>.</w:t>
      </w:r>
      <w:r w:rsidR="00366B28" w:rsidRPr="00C941B1">
        <w:rPr>
          <w:rFonts w:ascii="Book Antiqua" w:hAnsi="Book Antiqua"/>
        </w:rPr>
        <w:t xml:space="preserve"> </w:t>
      </w:r>
      <w:r w:rsidR="00BF0F79" w:rsidRPr="00C941B1">
        <w:rPr>
          <w:rFonts w:ascii="Book Antiqua" w:hAnsi="Book Antiqua"/>
        </w:rPr>
        <w:t>These factors</w:t>
      </w:r>
      <w:r w:rsidR="00366B28" w:rsidRPr="00C941B1">
        <w:rPr>
          <w:rFonts w:ascii="Book Antiqua" w:hAnsi="Book Antiqua"/>
        </w:rPr>
        <w:t xml:space="preserve"> suggest that </w:t>
      </w:r>
      <w:r w:rsidR="00EC1B42" w:rsidRPr="00C941B1">
        <w:rPr>
          <w:rFonts w:ascii="Book Antiqua" w:hAnsi="Book Antiqua"/>
        </w:rPr>
        <w:t>those</w:t>
      </w:r>
      <w:r w:rsidR="00366B28" w:rsidRPr="00C941B1">
        <w:rPr>
          <w:rFonts w:ascii="Book Antiqua" w:hAnsi="Book Antiqua"/>
        </w:rPr>
        <w:t xml:space="preserve"> biomarkers are useful in </w:t>
      </w:r>
      <w:r w:rsidR="00EC1B42" w:rsidRPr="00C941B1">
        <w:rPr>
          <w:rFonts w:ascii="Book Antiqua" w:hAnsi="Book Antiqua"/>
        </w:rPr>
        <w:t>acuity;</w:t>
      </w:r>
      <w:r w:rsidR="00366B28" w:rsidRPr="00C941B1">
        <w:rPr>
          <w:rFonts w:ascii="Book Antiqua" w:hAnsi="Book Antiqua"/>
        </w:rPr>
        <w:t xml:space="preserve"> however its role in stable CAD and as a confounder that provides similar but non-complimentary data to imaging is unclear. Important confounders remain comorbid </w:t>
      </w:r>
      <w:r w:rsidR="00D66B7C" w:rsidRPr="00C941B1">
        <w:rPr>
          <w:rFonts w:ascii="Book Antiqua" w:hAnsi="Book Antiqua"/>
        </w:rPr>
        <w:t xml:space="preserve">and demographic </w:t>
      </w:r>
      <w:r w:rsidR="00366B28" w:rsidRPr="00C941B1">
        <w:rPr>
          <w:rFonts w:ascii="Book Antiqua" w:hAnsi="Book Antiqua"/>
        </w:rPr>
        <w:t xml:space="preserve">risk factors for which </w:t>
      </w:r>
      <w:r w:rsidR="00491E3F" w:rsidRPr="00C941B1">
        <w:rPr>
          <w:rFonts w:ascii="Book Antiqua" w:hAnsi="Book Antiqua"/>
        </w:rPr>
        <w:t xml:space="preserve">variations within diverse </w:t>
      </w:r>
      <w:r w:rsidR="00366B28" w:rsidRPr="00C941B1">
        <w:rPr>
          <w:rFonts w:ascii="Book Antiqua" w:hAnsi="Book Antiqua"/>
        </w:rPr>
        <w:t>sociodemographic</w:t>
      </w:r>
      <w:r w:rsidR="00491E3F" w:rsidRPr="00C941B1">
        <w:rPr>
          <w:rFonts w:ascii="Book Antiqua" w:hAnsi="Book Antiqua"/>
        </w:rPr>
        <w:t xml:space="preserve"> patients are </w:t>
      </w:r>
      <w:proofErr w:type="gramStart"/>
      <w:r w:rsidR="00491E3F" w:rsidRPr="00C941B1">
        <w:rPr>
          <w:rFonts w:ascii="Book Antiqua" w:hAnsi="Book Antiqua"/>
        </w:rPr>
        <w:t>relevant</w:t>
      </w:r>
      <w:r w:rsidR="000173E3" w:rsidRPr="00C941B1">
        <w:rPr>
          <w:rFonts w:ascii="Book Antiqua" w:eastAsia="SimSun" w:hAnsi="Book Antiqua"/>
          <w:vertAlign w:val="superscript"/>
          <w:lang w:eastAsia="zh-CN"/>
        </w:rPr>
        <w:t>[</w:t>
      </w:r>
      <w:proofErr w:type="gramEnd"/>
      <w:r w:rsidR="000173E3" w:rsidRPr="00C941B1">
        <w:rPr>
          <w:rFonts w:ascii="Book Antiqua" w:eastAsia="SimSun" w:hAnsi="Book Antiqua"/>
          <w:vertAlign w:val="superscript"/>
          <w:lang w:eastAsia="zh-CN"/>
        </w:rPr>
        <w:t>40,41,52]</w:t>
      </w:r>
      <w:r w:rsidR="00CE7324" w:rsidRPr="00C941B1">
        <w:rPr>
          <w:rFonts w:ascii="Book Antiqua" w:hAnsi="Book Antiqua"/>
        </w:rPr>
        <w:t>, and potential outcomes should angiography also be negative</w:t>
      </w:r>
      <w:r w:rsidR="00EC1B42" w:rsidRPr="00C941B1">
        <w:rPr>
          <w:rFonts w:ascii="Book Antiqua" w:eastAsia="SimSun" w:hAnsi="Book Antiqua"/>
          <w:vertAlign w:val="superscript"/>
          <w:lang w:eastAsia="zh-CN"/>
        </w:rPr>
        <w:t>[</w:t>
      </w:r>
      <w:r w:rsidR="00EE56D4" w:rsidRPr="00C941B1">
        <w:rPr>
          <w:rFonts w:ascii="Book Antiqua" w:hAnsi="Book Antiqua"/>
          <w:vertAlign w:val="superscript"/>
        </w:rPr>
        <w:t>5</w:t>
      </w:r>
      <w:r w:rsidR="000173E3" w:rsidRPr="00C941B1">
        <w:rPr>
          <w:rFonts w:ascii="Book Antiqua" w:eastAsia="SimSun" w:hAnsi="Book Antiqua"/>
          <w:vertAlign w:val="superscript"/>
          <w:lang w:eastAsia="zh-CN"/>
        </w:rPr>
        <w:t>3</w:t>
      </w:r>
      <w:r w:rsidR="00EC1B42" w:rsidRPr="00C941B1">
        <w:rPr>
          <w:rFonts w:ascii="Book Antiqua" w:eastAsia="SimSun" w:hAnsi="Book Antiqua"/>
          <w:vertAlign w:val="superscript"/>
          <w:lang w:eastAsia="zh-CN"/>
        </w:rPr>
        <w:t>]</w:t>
      </w:r>
      <w:r w:rsidR="00491E3F" w:rsidRPr="00C941B1">
        <w:rPr>
          <w:rFonts w:ascii="Book Antiqua" w:hAnsi="Book Antiqua"/>
        </w:rPr>
        <w:t>.</w:t>
      </w:r>
      <w:r w:rsidR="00465913" w:rsidRPr="00C941B1">
        <w:rPr>
          <w:rFonts w:ascii="Book Antiqua" w:hAnsi="Book Antiqua"/>
        </w:rPr>
        <w:t xml:space="preserve"> In addition decision supports are not adequately used </w:t>
      </w:r>
      <w:r w:rsidR="00415A7E" w:rsidRPr="00C941B1">
        <w:rPr>
          <w:rFonts w:ascii="Book Antiqua" w:hAnsi="Book Antiqua"/>
        </w:rPr>
        <w:t xml:space="preserve">in diverse </w:t>
      </w:r>
      <w:proofErr w:type="gramStart"/>
      <w:r w:rsidR="00415A7E" w:rsidRPr="00C941B1">
        <w:rPr>
          <w:rFonts w:ascii="Book Antiqua" w:hAnsi="Book Antiqua"/>
        </w:rPr>
        <w:t>populations</w:t>
      </w:r>
      <w:r w:rsidR="00EC1B42" w:rsidRPr="00C941B1">
        <w:rPr>
          <w:rFonts w:ascii="Book Antiqua" w:eastAsia="SimSun" w:hAnsi="Book Antiqua"/>
          <w:vertAlign w:val="superscript"/>
          <w:lang w:eastAsia="zh-CN"/>
        </w:rPr>
        <w:t>[</w:t>
      </w:r>
      <w:proofErr w:type="gramEnd"/>
      <w:r w:rsidR="00EE56D4" w:rsidRPr="00C941B1">
        <w:rPr>
          <w:rFonts w:ascii="Book Antiqua" w:hAnsi="Book Antiqua"/>
          <w:vertAlign w:val="superscript"/>
        </w:rPr>
        <w:t>5</w:t>
      </w:r>
      <w:r w:rsidR="000173E3" w:rsidRPr="00C941B1">
        <w:rPr>
          <w:rFonts w:ascii="Book Antiqua" w:eastAsia="SimSun" w:hAnsi="Book Antiqua"/>
          <w:vertAlign w:val="superscript"/>
          <w:lang w:eastAsia="zh-CN"/>
        </w:rPr>
        <w:t>4-59</w:t>
      </w:r>
      <w:r w:rsidR="00EC1B42" w:rsidRPr="00C941B1">
        <w:rPr>
          <w:rFonts w:ascii="Book Antiqua" w:eastAsia="SimSun" w:hAnsi="Book Antiqua"/>
          <w:vertAlign w:val="superscript"/>
          <w:lang w:eastAsia="zh-CN"/>
        </w:rPr>
        <w:t>]</w:t>
      </w:r>
      <w:r w:rsidR="00415A7E" w:rsidRPr="00C941B1">
        <w:rPr>
          <w:rFonts w:ascii="Book Antiqua" w:hAnsi="Book Antiqua"/>
        </w:rPr>
        <w:t>.</w:t>
      </w:r>
    </w:p>
    <w:p w14:paraId="34574BD5" w14:textId="77777777" w:rsidR="002300E9" w:rsidRPr="00C941B1" w:rsidRDefault="002300E9" w:rsidP="002720A4">
      <w:pPr>
        <w:spacing w:line="360" w:lineRule="auto"/>
        <w:jc w:val="both"/>
        <w:rPr>
          <w:rFonts w:ascii="Book Antiqua" w:hAnsi="Book Antiqua"/>
        </w:rPr>
      </w:pPr>
    </w:p>
    <w:p w14:paraId="1C5B8B6E" w14:textId="2F3FE59E" w:rsidR="003926A1" w:rsidRPr="00C941B1" w:rsidRDefault="00E74DFE" w:rsidP="002720A4">
      <w:pPr>
        <w:spacing w:line="360" w:lineRule="auto"/>
        <w:jc w:val="both"/>
        <w:rPr>
          <w:rFonts w:ascii="Book Antiqua" w:eastAsia="SimSun" w:hAnsi="Book Antiqua"/>
          <w:b/>
          <w:lang w:eastAsia="zh-CN"/>
        </w:rPr>
      </w:pPr>
      <w:r w:rsidRPr="00C941B1">
        <w:rPr>
          <w:rFonts w:ascii="Book Antiqua" w:hAnsi="Book Antiqua"/>
          <w:b/>
        </w:rPr>
        <w:t xml:space="preserve">Imaging </w:t>
      </w:r>
      <w:r w:rsidR="000173E3" w:rsidRPr="00C941B1">
        <w:rPr>
          <w:rFonts w:ascii="Book Antiqua" w:hAnsi="Book Antiqua"/>
          <w:b/>
        </w:rPr>
        <w:t>modalities</w:t>
      </w:r>
      <w:r w:rsidR="003D4DFE" w:rsidRPr="00C941B1">
        <w:rPr>
          <w:rFonts w:ascii="Book Antiqua" w:hAnsi="Book Antiqua"/>
          <w:b/>
        </w:rPr>
        <w:t>,</w:t>
      </w:r>
      <w:r w:rsidRPr="00C941B1">
        <w:rPr>
          <w:rFonts w:ascii="Book Antiqua" w:hAnsi="Book Antiqua"/>
          <w:b/>
        </w:rPr>
        <w:t xml:space="preserve"> </w:t>
      </w:r>
      <w:r w:rsidR="00EC1B42" w:rsidRPr="00C941B1">
        <w:rPr>
          <w:rFonts w:ascii="Book Antiqua" w:hAnsi="Book Antiqua"/>
          <w:b/>
        </w:rPr>
        <w:t xml:space="preserve">Ca Score and </w:t>
      </w:r>
      <w:r w:rsidR="00960228" w:rsidRPr="00C941B1">
        <w:rPr>
          <w:rFonts w:ascii="Book Antiqua" w:hAnsi="Book Antiqua"/>
          <w:b/>
        </w:rPr>
        <w:t xml:space="preserve">computer tomography coronary angiography </w:t>
      </w:r>
      <w:r w:rsidR="00960228" w:rsidRPr="00C941B1">
        <w:rPr>
          <w:rFonts w:ascii="Book Antiqua" w:eastAsia="SimSun" w:hAnsi="Book Antiqua"/>
          <w:b/>
          <w:lang w:eastAsia="zh-CN"/>
        </w:rPr>
        <w:t>(</w:t>
      </w:r>
      <w:r w:rsidR="00EC1B42" w:rsidRPr="00C941B1">
        <w:rPr>
          <w:rFonts w:ascii="Book Antiqua" w:hAnsi="Book Antiqua"/>
          <w:b/>
        </w:rPr>
        <w:t>CTCA</w:t>
      </w:r>
      <w:r w:rsidR="00960228" w:rsidRPr="00C941B1">
        <w:rPr>
          <w:rFonts w:ascii="Book Antiqua" w:eastAsia="SimSun" w:hAnsi="Book Antiqua"/>
          <w:b/>
          <w:lang w:eastAsia="zh-CN"/>
        </w:rPr>
        <w:t>)</w:t>
      </w:r>
      <w:r w:rsidR="00EC1B42" w:rsidRPr="00C941B1">
        <w:rPr>
          <w:rFonts w:ascii="Book Antiqua" w:eastAsia="SimSun" w:hAnsi="Book Antiqua"/>
          <w:b/>
          <w:lang w:eastAsia="zh-CN"/>
        </w:rPr>
        <w:t xml:space="preserve">: </w:t>
      </w:r>
      <w:r w:rsidR="00566316" w:rsidRPr="00C941B1">
        <w:rPr>
          <w:rFonts w:ascii="Book Antiqua" w:hAnsi="Book Antiqua"/>
        </w:rPr>
        <w:t xml:space="preserve">When deciding on the imaging modality several factors have to be considered, including: </w:t>
      </w:r>
      <w:r w:rsidR="001F30DE" w:rsidRPr="00C941B1">
        <w:rPr>
          <w:rFonts w:ascii="Book Antiqua" w:hAnsi="Book Antiqua"/>
        </w:rPr>
        <w:t>availability, accessibility, reproducibility, cost and safety</w:t>
      </w:r>
      <w:r w:rsidR="00FB0412" w:rsidRPr="00C941B1">
        <w:rPr>
          <w:rFonts w:ascii="Book Antiqua" w:hAnsi="Book Antiqua"/>
        </w:rPr>
        <w:t xml:space="preserve"> (Table </w:t>
      </w:r>
      <w:r w:rsidR="000173E3" w:rsidRPr="00C941B1">
        <w:rPr>
          <w:rFonts w:ascii="Book Antiqua" w:eastAsia="SimSun" w:hAnsi="Book Antiqua"/>
          <w:lang w:eastAsia="zh-CN"/>
        </w:rPr>
        <w:t>2</w:t>
      </w:r>
      <w:r w:rsidR="00FB0412" w:rsidRPr="00C941B1">
        <w:rPr>
          <w:rFonts w:ascii="Book Antiqua" w:hAnsi="Book Antiqua"/>
        </w:rPr>
        <w:t>)</w:t>
      </w:r>
      <w:r w:rsidR="001F30DE" w:rsidRPr="00C941B1">
        <w:rPr>
          <w:rFonts w:ascii="Book Antiqua" w:hAnsi="Book Antiqua"/>
        </w:rPr>
        <w:t xml:space="preserve">. </w:t>
      </w:r>
      <w:r w:rsidR="00FB0412" w:rsidRPr="00C941B1">
        <w:rPr>
          <w:rFonts w:ascii="Book Antiqua" w:hAnsi="Book Antiqua"/>
        </w:rPr>
        <w:t>ECG based exercise stress testing remains first line for</w:t>
      </w:r>
      <w:r w:rsidR="00C43E30" w:rsidRPr="00C941B1">
        <w:rPr>
          <w:rFonts w:ascii="Book Antiqua" w:hAnsi="Book Antiqua"/>
        </w:rPr>
        <w:t xml:space="preserve"> younger age males and lower risk </w:t>
      </w:r>
      <w:r w:rsidR="00EC1B42" w:rsidRPr="00C941B1">
        <w:rPr>
          <w:rFonts w:ascii="Book Antiqua" w:hAnsi="Book Antiqua"/>
        </w:rPr>
        <w:t>that</w:t>
      </w:r>
      <w:r w:rsidR="00C43E30" w:rsidRPr="00C941B1">
        <w:rPr>
          <w:rFonts w:ascii="Book Antiqua" w:hAnsi="Book Antiqua"/>
        </w:rPr>
        <w:t xml:space="preserve"> are able to exercise. Direct referrals for stress echocardiography has been the most debated cardiac diagnostic presently</w:t>
      </w:r>
      <w:r w:rsidR="00176464" w:rsidRPr="00C941B1">
        <w:rPr>
          <w:rFonts w:ascii="Book Antiqua" w:hAnsi="Book Antiqua"/>
        </w:rPr>
        <w:t xml:space="preserve">, but there remain evidence for superiority, cost efficacy and a patient centric </w:t>
      </w:r>
      <w:proofErr w:type="gramStart"/>
      <w:r w:rsidR="00176464" w:rsidRPr="00C941B1">
        <w:rPr>
          <w:rFonts w:ascii="Book Antiqua" w:hAnsi="Book Antiqua"/>
        </w:rPr>
        <w:lastRenderedPageBreak/>
        <w:t>approach</w:t>
      </w:r>
      <w:r w:rsidR="004E2BC3" w:rsidRPr="00C941B1">
        <w:rPr>
          <w:rFonts w:ascii="Book Antiqua" w:eastAsia="SimSun" w:hAnsi="Book Antiqua"/>
          <w:vertAlign w:val="superscript"/>
          <w:lang w:eastAsia="zh-CN"/>
        </w:rPr>
        <w:t>[</w:t>
      </w:r>
      <w:proofErr w:type="gramEnd"/>
      <w:r w:rsidR="004E2BC3" w:rsidRPr="00C941B1">
        <w:rPr>
          <w:rFonts w:ascii="Book Antiqua" w:eastAsia="SimSun" w:hAnsi="Book Antiqua"/>
          <w:vertAlign w:val="superscript"/>
          <w:lang w:eastAsia="zh-CN"/>
        </w:rPr>
        <w:t>6</w:t>
      </w:r>
      <w:r w:rsidR="000173E3" w:rsidRPr="00C941B1">
        <w:rPr>
          <w:rFonts w:ascii="Book Antiqua" w:eastAsia="SimSun" w:hAnsi="Book Antiqua"/>
          <w:vertAlign w:val="superscript"/>
          <w:lang w:eastAsia="zh-CN"/>
        </w:rPr>
        <w:t>0,61</w:t>
      </w:r>
      <w:r w:rsidR="004E2BC3" w:rsidRPr="00C941B1">
        <w:rPr>
          <w:rFonts w:ascii="Book Antiqua" w:eastAsia="SimSun" w:hAnsi="Book Antiqua"/>
          <w:vertAlign w:val="superscript"/>
          <w:lang w:eastAsia="zh-CN"/>
        </w:rPr>
        <w:t>]</w:t>
      </w:r>
      <w:r w:rsidR="00C43E30" w:rsidRPr="00C941B1">
        <w:rPr>
          <w:rFonts w:ascii="Book Antiqua" w:hAnsi="Book Antiqua"/>
        </w:rPr>
        <w:t xml:space="preserve">. Much of the exercise limitations imaging quality deficits can be overcome by pharmacological agents </w:t>
      </w:r>
      <w:r w:rsidR="00C43E30" w:rsidRPr="00C941B1">
        <w:rPr>
          <w:rFonts w:ascii="Book Antiqua" w:hAnsi="Book Antiqua"/>
          <w:i/>
        </w:rPr>
        <w:t>e.g.</w:t>
      </w:r>
      <w:r w:rsidR="004E2BC3" w:rsidRPr="00C941B1">
        <w:rPr>
          <w:rFonts w:ascii="Book Antiqua" w:eastAsia="SimSun" w:hAnsi="Book Antiqua"/>
          <w:lang w:eastAsia="zh-CN"/>
        </w:rPr>
        <w:t>,</w:t>
      </w:r>
      <w:r w:rsidR="00C43E30" w:rsidRPr="00C941B1">
        <w:rPr>
          <w:rFonts w:ascii="Book Antiqua" w:hAnsi="Book Antiqua"/>
        </w:rPr>
        <w:t xml:space="preserve"> dobutamine and contrast </w:t>
      </w:r>
      <w:proofErr w:type="gramStart"/>
      <w:r w:rsidR="00C43E30" w:rsidRPr="00C941B1">
        <w:rPr>
          <w:rFonts w:ascii="Book Antiqua" w:hAnsi="Book Antiqua"/>
        </w:rPr>
        <w:t>agents</w:t>
      </w:r>
      <w:r w:rsidR="004E2BC3" w:rsidRPr="00C941B1">
        <w:rPr>
          <w:rFonts w:ascii="Book Antiqua" w:eastAsia="SimSun" w:hAnsi="Book Antiqua"/>
          <w:vertAlign w:val="superscript"/>
          <w:lang w:eastAsia="zh-CN"/>
        </w:rPr>
        <w:t>[</w:t>
      </w:r>
      <w:proofErr w:type="gramEnd"/>
      <w:r w:rsidR="0057082B" w:rsidRPr="00C941B1">
        <w:rPr>
          <w:rFonts w:ascii="Book Antiqua" w:hAnsi="Book Antiqua"/>
          <w:vertAlign w:val="superscript"/>
        </w:rPr>
        <w:t>6</w:t>
      </w:r>
      <w:r w:rsidR="000173E3" w:rsidRPr="00C941B1">
        <w:rPr>
          <w:rFonts w:ascii="Book Antiqua" w:eastAsia="SimSun" w:hAnsi="Book Antiqua"/>
          <w:vertAlign w:val="superscript"/>
          <w:lang w:eastAsia="zh-CN"/>
        </w:rPr>
        <w:t>0</w:t>
      </w:r>
      <w:r w:rsidR="004E2BC3" w:rsidRPr="00C941B1">
        <w:rPr>
          <w:rFonts w:ascii="Book Antiqua" w:eastAsia="SimSun" w:hAnsi="Book Antiqua"/>
          <w:vertAlign w:val="superscript"/>
          <w:lang w:eastAsia="zh-CN"/>
        </w:rPr>
        <w:t>]</w:t>
      </w:r>
      <w:r w:rsidR="00C43E30" w:rsidRPr="00C941B1">
        <w:rPr>
          <w:rFonts w:ascii="Book Antiqua" w:hAnsi="Book Antiqua"/>
        </w:rPr>
        <w:t xml:space="preserve">. </w:t>
      </w:r>
      <w:r w:rsidR="004E2BC3" w:rsidRPr="00C941B1">
        <w:rPr>
          <w:rFonts w:ascii="Book Antiqua" w:hAnsi="Book Antiqua"/>
        </w:rPr>
        <w:t>Appropriate remuneration strategies for this have</w:t>
      </w:r>
      <w:r w:rsidR="00C43E30" w:rsidRPr="00C941B1">
        <w:rPr>
          <w:rFonts w:ascii="Book Antiqua" w:hAnsi="Book Antiqua"/>
        </w:rPr>
        <w:t xml:space="preserve"> not been factored outside tertiary centers.</w:t>
      </w:r>
      <w:r w:rsidR="004E20D9" w:rsidRPr="00C941B1">
        <w:rPr>
          <w:rFonts w:ascii="Book Antiqua" w:hAnsi="Book Antiqua"/>
        </w:rPr>
        <w:t xml:space="preserve"> The main advantages appear to access,</w:t>
      </w:r>
      <w:r w:rsidR="00AC340A" w:rsidRPr="00C941B1">
        <w:rPr>
          <w:rFonts w:ascii="Book Antiqua" w:hAnsi="Book Antiqua"/>
        </w:rPr>
        <w:t xml:space="preserve"> accuracy, </w:t>
      </w:r>
      <w:r w:rsidR="004E20D9" w:rsidRPr="00C941B1">
        <w:rPr>
          <w:rFonts w:ascii="Book Antiqua" w:hAnsi="Book Antiqua"/>
        </w:rPr>
        <w:t>reproducibility and cost</w:t>
      </w:r>
      <w:r w:rsidR="00AC340A" w:rsidRPr="00C941B1">
        <w:rPr>
          <w:rFonts w:ascii="Book Antiqua" w:hAnsi="Book Antiqua"/>
        </w:rPr>
        <w:t xml:space="preserve">. The access may also be the Achilles heel as guidelines for repeating testing could be better regulated. SPECT has equivalent accuracy but falls short in other parameters. A main advantage could be in those patients with baseline resting wall motion abnormalities to quantitate location and size of infarct and obtain a gated blood pool scan ejection fraction. Cardiac MRI is safe and accurate </w:t>
      </w:r>
      <w:r w:rsidR="00BA256B" w:rsidRPr="00C941B1">
        <w:rPr>
          <w:rFonts w:ascii="Book Antiqua" w:hAnsi="Book Antiqua"/>
        </w:rPr>
        <w:t xml:space="preserve">but has other access and cost issues of SPECT. </w:t>
      </w:r>
      <w:r w:rsidR="00923DAC" w:rsidRPr="00C941B1">
        <w:rPr>
          <w:rFonts w:ascii="Book Antiqua" w:hAnsi="Book Antiqua"/>
        </w:rPr>
        <w:t>Within existing dilated cardiomyopathies we suggest a</w:t>
      </w:r>
      <w:r w:rsidR="00563E6E" w:rsidRPr="00C941B1">
        <w:rPr>
          <w:rFonts w:ascii="Book Antiqua" w:hAnsi="Book Antiqua"/>
        </w:rPr>
        <w:t xml:space="preserve"> baseline</w:t>
      </w:r>
      <w:r w:rsidR="00923DAC" w:rsidRPr="00C941B1">
        <w:rPr>
          <w:rFonts w:ascii="Book Antiqua" w:hAnsi="Book Antiqua"/>
        </w:rPr>
        <w:t xml:space="preserve"> ESE for functional assessment combined with a baseline MRI or GBPS ejection fraction.</w:t>
      </w:r>
      <w:r w:rsidR="00563E6E" w:rsidRPr="00C941B1">
        <w:rPr>
          <w:rFonts w:ascii="Book Antiqua" w:hAnsi="Book Antiqua"/>
        </w:rPr>
        <w:t xml:space="preserve"> Should an MRI be available, combination with cardiac CTCA without additional functional assessment, could be </w:t>
      </w:r>
      <w:proofErr w:type="gramStart"/>
      <w:r w:rsidR="00563E6E" w:rsidRPr="00C941B1">
        <w:rPr>
          <w:rFonts w:ascii="Book Antiqua" w:hAnsi="Book Antiqua"/>
        </w:rPr>
        <w:t>considered</w:t>
      </w:r>
      <w:r w:rsidR="004E2BC3" w:rsidRPr="00C941B1">
        <w:rPr>
          <w:rFonts w:ascii="Book Antiqua" w:eastAsia="SimSun" w:hAnsi="Book Antiqua"/>
          <w:vertAlign w:val="superscript"/>
          <w:lang w:eastAsia="zh-CN"/>
        </w:rPr>
        <w:t>[</w:t>
      </w:r>
      <w:proofErr w:type="gramEnd"/>
      <w:r w:rsidR="0057082B" w:rsidRPr="00C941B1">
        <w:rPr>
          <w:rFonts w:ascii="Book Antiqua" w:hAnsi="Book Antiqua"/>
          <w:vertAlign w:val="superscript"/>
        </w:rPr>
        <w:t>6</w:t>
      </w:r>
      <w:r w:rsidR="000173E3" w:rsidRPr="00C941B1">
        <w:rPr>
          <w:rFonts w:ascii="Book Antiqua" w:eastAsia="SimSun" w:hAnsi="Book Antiqua"/>
          <w:vertAlign w:val="superscript"/>
          <w:lang w:eastAsia="zh-CN"/>
        </w:rPr>
        <w:t>1</w:t>
      </w:r>
      <w:r w:rsidR="004E2BC3" w:rsidRPr="00C941B1">
        <w:rPr>
          <w:rFonts w:ascii="Book Antiqua" w:eastAsia="SimSun" w:hAnsi="Book Antiqua"/>
          <w:vertAlign w:val="superscript"/>
          <w:lang w:eastAsia="zh-CN"/>
        </w:rPr>
        <w:t>]</w:t>
      </w:r>
      <w:r w:rsidR="00563E6E" w:rsidRPr="00C941B1">
        <w:rPr>
          <w:rFonts w:ascii="Book Antiqua" w:hAnsi="Book Antiqua"/>
        </w:rPr>
        <w:t>.</w:t>
      </w:r>
    </w:p>
    <w:p w14:paraId="5A9AB220" w14:textId="03943056" w:rsidR="00AC340A" w:rsidRPr="00C941B1" w:rsidRDefault="00BA256B" w:rsidP="002720A4">
      <w:pPr>
        <w:spacing w:line="360" w:lineRule="auto"/>
        <w:ind w:firstLineChars="100" w:firstLine="240"/>
        <w:jc w:val="both"/>
        <w:rPr>
          <w:rFonts w:ascii="Book Antiqua" w:hAnsi="Book Antiqua"/>
        </w:rPr>
      </w:pPr>
      <w:r w:rsidRPr="00C941B1">
        <w:rPr>
          <w:rFonts w:ascii="Book Antiqua" w:hAnsi="Book Antiqua"/>
        </w:rPr>
        <w:t>Ca Score</w:t>
      </w:r>
      <w:r w:rsidR="00923DAC" w:rsidRPr="00C941B1">
        <w:rPr>
          <w:rFonts w:ascii="Book Antiqua" w:hAnsi="Book Antiqua"/>
        </w:rPr>
        <w:t xml:space="preserve"> statements support its use as a one off, in selected patients o</w:t>
      </w:r>
      <w:r w:rsidR="00F7699B" w:rsidRPr="00C941B1">
        <w:rPr>
          <w:rFonts w:ascii="Book Antiqua" w:hAnsi="Book Antiqua"/>
        </w:rPr>
        <w:t>f low to intermediate</w:t>
      </w:r>
      <w:r w:rsidR="00923DAC" w:rsidRPr="00C941B1">
        <w:rPr>
          <w:rFonts w:ascii="Book Antiqua" w:hAnsi="Book Antiqua"/>
        </w:rPr>
        <w:t xml:space="preserve"> risk to complement an existing functional assessment</w:t>
      </w:r>
      <w:r w:rsidR="00F7699B" w:rsidRPr="00C941B1">
        <w:rPr>
          <w:rFonts w:ascii="Book Antiqua" w:hAnsi="Book Antiqua"/>
        </w:rPr>
        <w:t xml:space="preserve"> or modify risk to a higher or lower grade</w:t>
      </w:r>
      <w:r w:rsidR="00923DAC" w:rsidRPr="00C941B1">
        <w:rPr>
          <w:rFonts w:ascii="Book Antiqua" w:hAnsi="Book Antiqua"/>
        </w:rPr>
        <w:t xml:space="preserve">. We cannot advocate a role as a standalone investigation for </w:t>
      </w:r>
      <w:proofErr w:type="gramStart"/>
      <w:r w:rsidR="00923DAC" w:rsidRPr="00C941B1">
        <w:rPr>
          <w:rFonts w:ascii="Book Antiqua" w:hAnsi="Book Antiqua"/>
        </w:rPr>
        <w:t>CAD</w:t>
      </w:r>
      <w:r w:rsidR="004E2BC3" w:rsidRPr="00C941B1">
        <w:rPr>
          <w:rFonts w:ascii="Book Antiqua" w:eastAsia="SimSun" w:hAnsi="Book Antiqua"/>
          <w:vertAlign w:val="superscript"/>
          <w:lang w:eastAsia="zh-CN"/>
        </w:rPr>
        <w:t>[</w:t>
      </w:r>
      <w:proofErr w:type="gramEnd"/>
      <w:r w:rsidR="0057082B" w:rsidRPr="00C941B1">
        <w:rPr>
          <w:rFonts w:ascii="Book Antiqua" w:hAnsi="Book Antiqua"/>
          <w:vertAlign w:val="superscript"/>
        </w:rPr>
        <w:t>6</w:t>
      </w:r>
      <w:r w:rsidR="000173E3" w:rsidRPr="00C941B1">
        <w:rPr>
          <w:rFonts w:ascii="Book Antiqua" w:eastAsia="SimSun" w:hAnsi="Book Antiqua"/>
          <w:vertAlign w:val="superscript"/>
          <w:lang w:eastAsia="zh-CN"/>
        </w:rPr>
        <w:t>2,63</w:t>
      </w:r>
      <w:r w:rsidR="004E2BC3" w:rsidRPr="00C941B1">
        <w:rPr>
          <w:rFonts w:ascii="Book Antiqua" w:eastAsia="SimSun" w:hAnsi="Book Antiqua"/>
          <w:vertAlign w:val="superscript"/>
          <w:lang w:eastAsia="zh-CN"/>
        </w:rPr>
        <w:t>]</w:t>
      </w:r>
      <w:r w:rsidR="00923DAC" w:rsidRPr="00C941B1">
        <w:rPr>
          <w:rFonts w:ascii="Book Antiqua" w:hAnsi="Book Antiqua"/>
        </w:rPr>
        <w:t>.</w:t>
      </w:r>
      <w:r w:rsidRPr="00C941B1">
        <w:rPr>
          <w:rFonts w:ascii="Book Antiqua" w:hAnsi="Book Antiqua"/>
        </w:rPr>
        <w:t xml:space="preserve"> </w:t>
      </w:r>
      <w:r w:rsidR="00890C41" w:rsidRPr="00C941B1">
        <w:rPr>
          <w:rFonts w:ascii="Book Antiqua" w:hAnsi="Book Antiqua"/>
        </w:rPr>
        <w:t xml:space="preserve">The utility of CTCA is now clear, with ongoing research areas for risk stratification in </w:t>
      </w:r>
      <w:proofErr w:type="gramStart"/>
      <w:r w:rsidR="00890C41" w:rsidRPr="00C941B1">
        <w:rPr>
          <w:rFonts w:ascii="Book Antiqua" w:hAnsi="Book Antiqua"/>
        </w:rPr>
        <w:t>acuity</w:t>
      </w:r>
      <w:r w:rsidR="004E2BC3" w:rsidRPr="00C941B1">
        <w:rPr>
          <w:rFonts w:ascii="Book Antiqua" w:eastAsia="SimSun" w:hAnsi="Book Antiqua"/>
          <w:vertAlign w:val="superscript"/>
          <w:lang w:eastAsia="zh-CN"/>
        </w:rPr>
        <w:t>[</w:t>
      </w:r>
      <w:proofErr w:type="gramEnd"/>
      <w:r w:rsidR="0057082B" w:rsidRPr="00C941B1">
        <w:rPr>
          <w:rFonts w:ascii="Book Antiqua" w:hAnsi="Book Antiqua"/>
          <w:vertAlign w:val="superscript"/>
        </w:rPr>
        <w:t>6</w:t>
      </w:r>
      <w:r w:rsidR="000173E3" w:rsidRPr="00C941B1">
        <w:rPr>
          <w:rFonts w:ascii="Book Antiqua" w:eastAsia="SimSun" w:hAnsi="Book Antiqua"/>
          <w:vertAlign w:val="superscript"/>
          <w:lang w:eastAsia="zh-CN"/>
        </w:rPr>
        <w:t>4,65</w:t>
      </w:r>
      <w:r w:rsidR="004E2BC3" w:rsidRPr="00C941B1">
        <w:rPr>
          <w:rFonts w:ascii="Book Antiqua" w:eastAsia="SimSun" w:hAnsi="Book Antiqua"/>
          <w:vertAlign w:val="superscript"/>
          <w:lang w:eastAsia="zh-CN"/>
        </w:rPr>
        <w:t>]</w:t>
      </w:r>
      <w:r w:rsidR="00890C41" w:rsidRPr="00C941B1">
        <w:rPr>
          <w:rFonts w:ascii="Book Antiqua" w:hAnsi="Book Antiqua"/>
        </w:rPr>
        <w:t xml:space="preserve">. </w:t>
      </w:r>
      <w:r w:rsidR="00F7699B" w:rsidRPr="00C941B1">
        <w:rPr>
          <w:rFonts w:ascii="Book Antiqua" w:hAnsi="Book Antiqua"/>
        </w:rPr>
        <w:t>As we are still unclear as</w:t>
      </w:r>
      <w:r w:rsidR="000173E3" w:rsidRPr="00C941B1">
        <w:rPr>
          <w:rFonts w:ascii="Book Antiqua" w:eastAsia="SimSun" w:hAnsi="Book Antiqua"/>
          <w:lang w:eastAsia="zh-CN"/>
        </w:rPr>
        <w:t xml:space="preserve"> to</w:t>
      </w:r>
      <w:r w:rsidR="00F7699B" w:rsidRPr="00C941B1">
        <w:rPr>
          <w:rFonts w:ascii="Book Antiqua" w:hAnsi="Book Antiqua"/>
        </w:rPr>
        <w:t xml:space="preserve"> the boundaries of complimentary or additive information with functional tests and traditional risk scores, the patient cost and pretest counselling required</w:t>
      </w:r>
      <w:r w:rsidR="000173E3" w:rsidRPr="00C941B1">
        <w:rPr>
          <w:rFonts w:ascii="Book Antiqua" w:eastAsia="SimSun" w:hAnsi="Book Antiqua"/>
          <w:lang w:eastAsia="zh-CN"/>
        </w:rPr>
        <w:t>,</w:t>
      </w:r>
      <w:r w:rsidR="00F7699B" w:rsidRPr="00C941B1">
        <w:rPr>
          <w:rFonts w:ascii="Book Antiqua" w:hAnsi="Book Antiqua"/>
        </w:rPr>
        <w:t xml:space="preserve"> the role for non-specialist referrals without patients driven </w:t>
      </w:r>
      <w:r w:rsidR="000173E3" w:rsidRPr="00C941B1">
        <w:rPr>
          <w:rFonts w:ascii="Book Antiqua" w:hAnsi="Book Antiqua"/>
        </w:rPr>
        <w:t>intent is open for further review</w:t>
      </w:r>
      <w:r w:rsidR="00F7699B" w:rsidRPr="00C941B1">
        <w:rPr>
          <w:rFonts w:ascii="Book Antiqua" w:hAnsi="Book Antiqua"/>
        </w:rPr>
        <w:t>.</w:t>
      </w:r>
    </w:p>
    <w:p w14:paraId="49BAEBCE" w14:textId="2EDB9E62" w:rsidR="001F30DE" w:rsidRPr="00C941B1" w:rsidRDefault="001F30DE" w:rsidP="002720A4">
      <w:pPr>
        <w:spacing w:line="360" w:lineRule="auto"/>
        <w:ind w:firstLineChars="100" w:firstLine="240"/>
        <w:jc w:val="both"/>
        <w:rPr>
          <w:rFonts w:ascii="Book Antiqua" w:hAnsi="Book Antiqua"/>
        </w:rPr>
      </w:pPr>
      <w:r w:rsidRPr="00C941B1">
        <w:rPr>
          <w:rFonts w:ascii="Book Antiqua" w:hAnsi="Book Antiqua"/>
        </w:rPr>
        <w:t xml:space="preserve">Once a </w:t>
      </w:r>
      <w:r w:rsidR="00F7699B" w:rsidRPr="00C941B1">
        <w:rPr>
          <w:rFonts w:ascii="Book Antiqua" w:hAnsi="Book Antiqua"/>
        </w:rPr>
        <w:t xml:space="preserve">baseline </w:t>
      </w:r>
      <w:r w:rsidRPr="00C941B1">
        <w:rPr>
          <w:rFonts w:ascii="Book Antiqua" w:hAnsi="Book Antiqua"/>
        </w:rPr>
        <w:t>test is done</w:t>
      </w:r>
      <w:r w:rsidR="00F7699B" w:rsidRPr="00C941B1">
        <w:rPr>
          <w:rFonts w:ascii="Book Antiqua" w:hAnsi="Book Antiqua"/>
        </w:rPr>
        <w:t>, the choice of</w:t>
      </w:r>
      <w:r w:rsidRPr="00C941B1">
        <w:rPr>
          <w:rFonts w:ascii="Book Antiqua" w:hAnsi="Book Antiqua"/>
        </w:rPr>
        <w:t xml:space="preserve"> future tests must achieve</w:t>
      </w:r>
      <w:r w:rsidR="00F7699B" w:rsidRPr="00C941B1">
        <w:rPr>
          <w:rFonts w:ascii="Book Antiqua" w:hAnsi="Book Antiqua"/>
        </w:rPr>
        <w:t xml:space="preserve"> reproducible</w:t>
      </w:r>
      <w:r w:rsidRPr="00C941B1">
        <w:rPr>
          <w:rFonts w:ascii="Book Antiqua" w:hAnsi="Book Antiqua"/>
        </w:rPr>
        <w:t xml:space="preserve"> complimentary and additive information.</w:t>
      </w:r>
      <w:r w:rsidR="00F7699B" w:rsidRPr="00C941B1">
        <w:rPr>
          <w:rFonts w:ascii="Book Antiqua" w:hAnsi="Book Antiqua"/>
        </w:rPr>
        <w:t xml:space="preserve"> Inter and </w:t>
      </w:r>
      <w:proofErr w:type="spellStart"/>
      <w:r w:rsidR="00F7699B" w:rsidRPr="00C941B1">
        <w:rPr>
          <w:rFonts w:ascii="Book Antiqua" w:hAnsi="Book Antiqua"/>
        </w:rPr>
        <w:t>intratest</w:t>
      </w:r>
      <w:proofErr w:type="spellEnd"/>
      <w:r w:rsidR="00F7699B" w:rsidRPr="00C941B1">
        <w:rPr>
          <w:rFonts w:ascii="Book Antiqua" w:hAnsi="Book Antiqua"/>
        </w:rPr>
        <w:t xml:space="preserve"> reproducibly is best achieved with stress echocardiography. All limitations of baseline test must be adequately documented for future references. </w:t>
      </w:r>
      <w:r w:rsidRPr="00C941B1">
        <w:rPr>
          <w:rFonts w:ascii="Book Antiqua" w:hAnsi="Book Antiqua"/>
        </w:rPr>
        <w:t>T</w:t>
      </w:r>
      <w:r w:rsidR="00F7699B" w:rsidRPr="00C941B1">
        <w:rPr>
          <w:rFonts w:ascii="Book Antiqua" w:hAnsi="Book Antiqua"/>
        </w:rPr>
        <w:t>he most important factor in future tests</w:t>
      </w:r>
      <w:r w:rsidRPr="00C941B1">
        <w:rPr>
          <w:rFonts w:ascii="Book Antiqua" w:hAnsi="Book Antiqua"/>
        </w:rPr>
        <w:t xml:space="preserve"> is pretest planning, </w:t>
      </w:r>
      <w:r w:rsidR="004E20D9" w:rsidRPr="00C941B1">
        <w:rPr>
          <w:rFonts w:ascii="Book Antiqua" w:hAnsi="Book Antiqua"/>
          <w:i/>
        </w:rPr>
        <w:t>i.e.</w:t>
      </w:r>
      <w:r w:rsidR="004E2BC3" w:rsidRPr="00C941B1">
        <w:rPr>
          <w:rFonts w:ascii="Book Antiqua" w:eastAsia="SimSun" w:hAnsi="Book Antiqua"/>
          <w:lang w:eastAsia="zh-CN"/>
        </w:rPr>
        <w:t>,</w:t>
      </w:r>
      <w:r w:rsidRPr="00C941B1">
        <w:rPr>
          <w:rFonts w:ascii="Book Antiqua" w:hAnsi="Book Antiqua"/>
        </w:rPr>
        <w:t xml:space="preserve"> access to previous test findings and what additional information is required and the targets to be met.</w:t>
      </w:r>
      <w:r w:rsidR="00F7699B" w:rsidRPr="00C941B1">
        <w:rPr>
          <w:rFonts w:ascii="Book Antiqua" w:hAnsi="Book Antiqua"/>
        </w:rPr>
        <w:t xml:space="preserve"> Reassessment of prognosis and diagnosis (if required must) also be consolidated in test or consultations reports. </w:t>
      </w:r>
      <w:r w:rsidR="009125FC" w:rsidRPr="00C941B1">
        <w:rPr>
          <w:rFonts w:ascii="Book Antiqua" w:hAnsi="Book Antiqua"/>
        </w:rPr>
        <w:t>Any changes to baselines risk must also be recalculated.</w:t>
      </w:r>
    </w:p>
    <w:p w14:paraId="22F50745" w14:textId="77777777" w:rsidR="001F30DE" w:rsidRPr="00C941B1" w:rsidRDefault="001F30DE" w:rsidP="002720A4">
      <w:pPr>
        <w:spacing w:line="360" w:lineRule="auto"/>
        <w:jc w:val="both"/>
        <w:rPr>
          <w:rFonts w:ascii="Book Antiqua" w:hAnsi="Book Antiqua"/>
        </w:rPr>
      </w:pPr>
    </w:p>
    <w:p w14:paraId="407208C1" w14:textId="4DA1865B" w:rsidR="00D34043" w:rsidRPr="00C941B1" w:rsidRDefault="000805A7" w:rsidP="002720A4">
      <w:pPr>
        <w:widowControl w:val="0"/>
        <w:autoSpaceDE w:val="0"/>
        <w:autoSpaceDN w:val="0"/>
        <w:adjustRightInd w:val="0"/>
        <w:spacing w:line="360" w:lineRule="auto"/>
        <w:jc w:val="both"/>
        <w:rPr>
          <w:rFonts w:ascii="Book Antiqua" w:eastAsia="SimSun" w:hAnsi="Book Antiqua"/>
          <w:b/>
          <w:i/>
          <w:lang w:eastAsia="zh-CN"/>
        </w:rPr>
      </w:pPr>
      <w:r w:rsidRPr="00C941B1">
        <w:rPr>
          <w:rFonts w:ascii="Book Antiqua" w:eastAsiaTheme="minorEastAsia" w:hAnsi="Book Antiqua"/>
          <w:b/>
          <w:i/>
        </w:rPr>
        <w:t>Confounders in CAD evaluation</w:t>
      </w:r>
      <w:r w:rsidR="00274748" w:rsidRPr="00C941B1">
        <w:rPr>
          <w:rFonts w:ascii="Book Antiqua" w:hAnsi="Book Antiqua"/>
          <w:b/>
          <w:i/>
        </w:rPr>
        <w:t xml:space="preserve"> and </w:t>
      </w:r>
      <w:r w:rsidR="00015B27" w:rsidRPr="00C941B1">
        <w:rPr>
          <w:rFonts w:ascii="Book Antiqua" w:eastAsiaTheme="minorEastAsia" w:hAnsi="Book Antiqua"/>
          <w:b/>
          <w:i/>
        </w:rPr>
        <w:t xml:space="preserve">posttest review </w:t>
      </w:r>
      <w:r w:rsidR="00923DAC" w:rsidRPr="00C941B1">
        <w:rPr>
          <w:rFonts w:ascii="Book Antiqua" w:eastAsiaTheme="minorEastAsia" w:hAnsi="Book Antiqua"/>
          <w:b/>
          <w:i/>
        </w:rPr>
        <w:t xml:space="preserve">- </w:t>
      </w:r>
      <w:r w:rsidR="00CE7324" w:rsidRPr="00C941B1">
        <w:rPr>
          <w:rFonts w:ascii="Book Antiqua" w:eastAsiaTheme="minorEastAsia" w:hAnsi="Book Antiqua"/>
          <w:b/>
          <w:i/>
        </w:rPr>
        <w:t xml:space="preserve">Syndrome X, </w:t>
      </w:r>
      <w:r w:rsidR="00015B27" w:rsidRPr="00C941B1">
        <w:rPr>
          <w:rFonts w:ascii="Book Antiqua" w:eastAsiaTheme="minorEastAsia" w:hAnsi="Book Antiqua"/>
          <w:b/>
          <w:i/>
        </w:rPr>
        <w:t>silent ischemia</w:t>
      </w:r>
      <w:r w:rsidR="00890C41" w:rsidRPr="00C941B1">
        <w:rPr>
          <w:rFonts w:ascii="Book Antiqua" w:eastAsiaTheme="minorEastAsia" w:hAnsi="Book Antiqua"/>
          <w:b/>
          <w:i/>
        </w:rPr>
        <w:t>, diastolic heart failure</w:t>
      </w:r>
      <w:r w:rsidR="008873E4" w:rsidRPr="00C941B1">
        <w:rPr>
          <w:rFonts w:ascii="Book Antiqua" w:eastAsiaTheme="minorEastAsia" w:hAnsi="Book Antiqua"/>
          <w:b/>
          <w:i/>
        </w:rPr>
        <w:t xml:space="preserve"> </w:t>
      </w:r>
      <w:r w:rsidR="00366B28" w:rsidRPr="00C941B1">
        <w:rPr>
          <w:rFonts w:ascii="Book Antiqua" w:eastAsiaTheme="minorEastAsia" w:hAnsi="Book Antiqua"/>
          <w:b/>
          <w:i/>
        </w:rPr>
        <w:t xml:space="preserve">and </w:t>
      </w:r>
      <w:r w:rsidR="00015B27" w:rsidRPr="00C941B1">
        <w:rPr>
          <w:rFonts w:ascii="Book Antiqua" w:eastAsiaTheme="minorEastAsia" w:hAnsi="Book Antiqua"/>
          <w:b/>
          <w:i/>
        </w:rPr>
        <w:t xml:space="preserve">cardiac risk assessment </w:t>
      </w:r>
      <w:r w:rsidR="00366B28" w:rsidRPr="00C941B1">
        <w:rPr>
          <w:rFonts w:ascii="Book Antiqua" w:eastAsiaTheme="minorEastAsia" w:hAnsi="Book Antiqua"/>
          <w:b/>
          <w:i/>
        </w:rPr>
        <w:t xml:space="preserve">in </w:t>
      </w:r>
      <w:r w:rsidR="00015B27" w:rsidRPr="00C941B1">
        <w:rPr>
          <w:rFonts w:ascii="Book Antiqua" w:eastAsiaTheme="minorEastAsia" w:hAnsi="Book Antiqua"/>
          <w:b/>
          <w:i/>
        </w:rPr>
        <w:t xml:space="preserve">comorbidity </w:t>
      </w:r>
      <w:r w:rsidR="00923DAC" w:rsidRPr="00C941B1">
        <w:rPr>
          <w:rFonts w:ascii="Book Antiqua" w:eastAsiaTheme="minorEastAsia" w:hAnsi="Book Antiqua"/>
          <w:b/>
          <w:i/>
        </w:rPr>
        <w:t>and</w:t>
      </w:r>
      <w:r w:rsidR="000173E3" w:rsidRPr="00C941B1">
        <w:rPr>
          <w:rFonts w:ascii="Book Antiqua" w:eastAsiaTheme="minorEastAsia" w:hAnsi="Book Antiqua"/>
          <w:b/>
          <w:i/>
        </w:rPr>
        <w:t xml:space="preserve"> </w:t>
      </w:r>
      <w:r w:rsidR="00015B27" w:rsidRPr="00C941B1">
        <w:rPr>
          <w:rFonts w:ascii="Book Antiqua" w:eastAsiaTheme="minorEastAsia" w:hAnsi="Book Antiqua"/>
          <w:b/>
          <w:i/>
        </w:rPr>
        <w:t>demography</w:t>
      </w:r>
    </w:p>
    <w:p w14:paraId="3D90D566" w14:textId="301DE56E" w:rsidR="009141CA" w:rsidRPr="00C941B1" w:rsidRDefault="00890C41" w:rsidP="002720A4">
      <w:pPr>
        <w:widowControl w:val="0"/>
        <w:autoSpaceDE w:val="0"/>
        <w:autoSpaceDN w:val="0"/>
        <w:adjustRightInd w:val="0"/>
        <w:spacing w:line="360" w:lineRule="auto"/>
        <w:jc w:val="both"/>
        <w:rPr>
          <w:rFonts w:ascii="Book Antiqua" w:eastAsia="SimSun" w:hAnsi="Book Antiqua" w:cs="Times"/>
          <w:lang w:eastAsia="zh-CN"/>
        </w:rPr>
      </w:pPr>
      <w:r w:rsidRPr="00C941B1">
        <w:rPr>
          <w:rFonts w:ascii="Book Antiqua" w:eastAsiaTheme="minorEastAsia" w:hAnsi="Book Antiqua" w:cs="Times"/>
        </w:rPr>
        <w:t xml:space="preserve">Typical clinical presentations of angina or angina equivalents with or without classical findings on diagnostics can often be related to syndromes involving the coronary </w:t>
      </w:r>
      <w:r w:rsidRPr="00C941B1">
        <w:rPr>
          <w:rFonts w:ascii="Book Antiqua" w:eastAsiaTheme="minorEastAsia" w:hAnsi="Book Antiqua" w:cs="Times"/>
        </w:rPr>
        <w:lastRenderedPageBreak/>
        <w:t xml:space="preserve">vasculature or heart muscle. On diastolic heart issues we refer to our recent </w:t>
      </w:r>
      <w:proofErr w:type="gramStart"/>
      <w:r w:rsidRPr="00C941B1">
        <w:rPr>
          <w:rFonts w:ascii="Book Antiqua" w:eastAsiaTheme="minorEastAsia" w:hAnsi="Book Antiqua" w:cs="Times"/>
        </w:rPr>
        <w:t>publication</w:t>
      </w:r>
      <w:r w:rsidR="000173E3" w:rsidRPr="00C941B1">
        <w:rPr>
          <w:rFonts w:ascii="Book Antiqua" w:eastAsia="SimSun" w:hAnsi="Book Antiqua" w:cs="Times"/>
          <w:vertAlign w:val="superscript"/>
          <w:lang w:eastAsia="zh-CN"/>
        </w:rPr>
        <w:t>[</w:t>
      </w:r>
      <w:proofErr w:type="gramEnd"/>
      <w:r w:rsidR="000173E3" w:rsidRPr="00C941B1">
        <w:rPr>
          <w:rFonts w:ascii="Book Antiqua" w:eastAsia="SimSun" w:hAnsi="Book Antiqua" w:cs="Times"/>
          <w:vertAlign w:val="superscript"/>
          <w:lang w:eastAsia="zh-CN"/>
        </w:rPr>
        <w:t>66]</w:t>
      </w:r>
      <w:r w:rsidR="009141CA" w:rsidRPr="00C941B1">
        <w:rPr>
          <w:rFonts w:ascii="Book Antiqua" w:eastAsiaTheme="minorEastAsia" w:hAnsi="Book Antiqua" w:cs="Times"/>
        </w:rPr>
        <w:t xml:space="preserve">. Numerous authoritative publications have explored the dynamism of the large and small coronary arteries. Important points to consider are the low rates of community and primary care recognition if this syndrome, higher frequency of representation and resource utilization, higher morbidity and prognostic considerations and lack of formally labelling patients with the diagnosis. Many of these issues can be negated by increasing first presentation diagnosis or labeling of non-cardiac chest pains following specialist encounters. Formalizing a treatment or action plan is also </w:t>
      </w:r>
      <w:proofErr w:type="gramStart"/>
      <w:r w:rsidR="009141CA" w:rsidRPr="00C941B1">
        <w:rPr>
          <w:rFonts w:ascii="Book Antiqua" w:eastAsiaTheme="minorEastAsia" w:hAnsi="Book Antiqua" w:cs="Times"/>
        </w:rPr>
        <w:t>critical</w:t>
      </w:r>
      <w:r w:rsidR="004E2BC3" w:rsidRPr="00C941B1">
        <w:rPr>
          <w:rFonts w:ascii="Book Antiqua" w:eastAsia="SimSun" w:hAnsi="Book Antiqua" w:cs="Times"/>
          <w:vertAlign w:val="superscript"/>
          <w:lang w:eastAsia="zh-CN"/>
        </w:rPr>
        <w:t>[</w:t>
      </w:r>
      <w:proofErr w:type="gramEnd"/>
      <w:r w:rsidR="0057082B" w:rsidRPr="00C941B1">
        <w:rPr>
          <w:rFonts w:ascii="Book Antiqua" w:eastAsiaTheme="minorEastAsia" w:hAnsi="Book Antiqua" w:cs="Times"/>
          <w:vertAlign w:val="superscript"/>
        </w:rPr>
        <w:t>5</w:t>
      </w:r>
      <w:r w:rsidR="000173E3" w:rsidRPr="00C941B1">
        <w:rPr>
          <w:rFonts w:ascii="Book Antiqua" w:eastAsia="SimSun" w:hAnsi="Book Antiqua" w:cs="Times"/>
          <w:vertAlign w:val="superscript"/>
          <w:lang w:eastAsia="zh-CN"/>
        </w:rPr>
        <w:t>3,66-70</w:t>
      </w:r>
      <w:r w:rsidR="004E2BC3" w:rsidRPr="00C941B1">
        <w:rPr>
          <w:rFonts w:ascii="Book Antiqua" w:eastAsia="SimSun" w:hAnsi="Book Antiqua" w:cs="Times"/>
          <w:vertAlign w:val="superscript"/>
          <w:lang w:eastAsia="zh-CN"/>
        </w:rPr>
        <w:t>]</w:t>
      </w:r>
      <w:r w:rsidR="000173E3" w:rsidRPr="00C941B1">
        <w:rPr>
          <w:rFonts w:ascii="Book Antiqua" w:eastAsiaTheme="minorEastAsia" w:hAnsi="Book Antiqua" w:cs="Times"/>
        </w:rPr>
        <w:t>.</w:t>
      </w:r>
    </w:p>
    <w:p w14:paraId="5300D276" w14:textId="7DEBA9EC" w:rsidR="000805A7" w:rsidRPr="00C941B1" w:rsidRDefault="00E43ABC" w:rsidP="002720A4">
      <w:pPr>
        <w:widowControl w:val="0"/>
        <w:autoSpaceDE w:val="0"/>
        <w:autoSpaceDN w:val="0"/>
        <w:adjustRightInd w:val="0"/>
        <w:spacing w:line="360" w:lineRule="auto"/>
        <w:ind w:firstLineChars="100" w:firstLine="240"/>
        <w:jc w:val="both"/>
        <w:rPr>
          <w:rFonts w:ascii="Book Antiqua" w:eastAsia="SimSun" w:hAnsi="Book Antiqua" w:cs="Times"/>
          <w:lang w:eastAsia="zh-CN"/>
        </w:rPr>
      </w:pPr>
      <w:r w:rsidRPr="00C941B1">
        <w:rPr>
          <w:rFonts w:ascii="Book Antiqua" w:eastAsiaTheme="minorEastAsia" w:hAnsi="Book Antiqua" w:cs="Times"/>
        </w:rPr>
        <w:t>Ambulatory s</w:t>
      </w:r>
      <w:r w:rsidR="00AF5ADC" w:rsidRPr="00C941B1">
        <w:rPr>
          <w:rFonts w:ascii="Book Antiqua" w:eastAsiaTheme="minorEastAsia" w:hAnsi="Book Antiqua" w:cs="Times"/>
        </w:rPr>
        <w:t>ilent myocardial ischemia</w:t>
      </w:r>
      <w:r w:rsidR="00A02808" w:rsidRPr="00C941B1">
        <w:rPr>
          <w:rFonts w:ascii="Book Antiqua" w:eastAsiaTheme="minorEastAsia" w:hAnsi="Book Antiqua" w:cs="Times"/>
        </w:rPr>
        <w:t xml:space="preserve"> is demonstrated in nearly 50% of stable CAD, 15% with either hypertension or 12 and 33 with diabetes alone or with another risk </w:t>
      </w:r>
      <w:proofErr w:type="gramStart"/>
      <w:r w:rsidR="00A02808" w:rsidRPr="00C941B1">
        <w:rPr>
          <w:rFonts w:ascii="Book Antiqua" w:eastAsiaTheme="minorEastAsia" w:hAnsi="Book Antiqua" w:cs="Times"/>
        </w:rPr>
        <w:t>factor</w:t>
      </w:r>
      <w:r w:rsidR="004E2BC3" w:rsidRPr="00C941B1">
        <w:rPr>
          <w:rFonts w:ascii="Book Antiqua" w:eastAsia="SimSun" w:hAnsi="Book Antiqua" w:cs="Times"/>
          <w:vertAlign w:val="superscript"/>
          <w:lang w:eastAsia="zh-CN"/>
        </w:rPr>
        <w:t>[</w:t>
      </w:r>
      <w:proofErr w:type="gramEnd"/>
      <w:r w:rsidR="000173E3" w:rsidRPr="00C941B1">
        <w:rPr>
          <w:rFonts w:ascii="Book Antiqua" w:eastAsia="SimSun" w:hAnsi="Book Antiqua" w:cs="Times"/>
          <w:vertAlign w:val="superscript"/>
          <w:lang w:eastAsia="zh-CN"/>
        </w:rPr>
        <w:t>71-74</w:t>
      </w:r>
      <w:r w:rsidR="004E2BC3" w:rsidRPr="00C941B1">
        <w:rPr>
          <w:rFonts w:ascii="Book Antiqua" w:eastAsia="SimSun" w:hAnsi="Book Antiqua" w:cs="Times"/>
          <w:vertAlign w:val="superscript"/>
          <w:lang w:eastAsia="zh-CN"/>
        </w:rPr>
        <w:t>]</w:t>
      </w:r>
      <w:r w:rsidR="00A02808" w:rsidRPr="00C941B1">
        <w:rPr>
          <w:rFonts w:ascii="Book Antiqua" w:eastAsiaTheme="minorEastAsia" w:hAnsi="Book Antiqua" w:cs="Times"/>
        </w:rPr>
        <w:t>.</w:t>
      </w:r>
      <w:r w:rsidRPr="00C941B1">
        <w:rPr>
          <w:rFonts w:ascii="Book Antiqua" w:eastAsiaTheme="minorEastAsia" w:hAnsi="Book Antiqua" w:cs="Times"/>
        </w:rPr>
        <w:t xml:space="preserve"> Functional diagnostics induced silent </w:t>
      </w:r>
      <w:r w:rsidR="000173E3" w:rsidRPr="00C941B1">
        <w:rPr>
          <w:rFonts w:ascii="Book Antiqua" w:eastAsiaTheme="minorEastAsia" w:hAnsi="Book Antiqua" w:cs="Times"/>
        </w:rPr>
        <w:t>ischemia;</w:t>
      </w:r>
      <w:r w:rsidRPr="00C941B1">
        <w:rPr>
          <w:rFonts w:ascii="Book Antiqua" w:eastAsiaTheme="minorEastAsia" w:hAnsi="Book Antiqua" w:cs="Times"/>
        </w:rPr>
        <w:t xml:space="preserve"> with at least mild to moderate CAD shares similar risk to symptomatic patients.</w:t>
      </w:r>
      <w:r w:rsidR="00272F94" w:rsidRPr="00C941B1">
        <w:rPr>
          <w:rFonts w:ascii="Book Antiqua" w:eastAsiaTheme="minorEastAsia" w:hAnsi="Book Antiqua" w:cs="Times"/>
        </w:rPr>
        <w:t xml:space="preserve"> As silent ischemia can occur with or without CAD the boundaries with vasospastic angina</w:t>
      </w:r>
      <w:r w:rsidR="00275278" w:rsidRPr="00C941B1">
        <w:rPr>
          <w:rFonts w:ascii="Book Antiqua" w:eastAsiaTheme="minorEastAsia" w:hAnsi="Book Antiqua" w:cs="Times"/>
        </w:rPr>
        <w:t xml:space="preserve"> require greater exploration. In patients with risk factors identifying further fixed risk</w:t>
      </w:r>
      <w:r w:rsidR="00546FFA" w:rsidRPr="00C941B1">
        <w:rPr>
          <w:rFonts w:ascii="Book Antiqua" w:eastAsia="SimSun" w:hAnsi="Book Antiqua" w:cs="Times"/>
          <w:lang w:eastAsia="zh-CN"/>
        </w:rPr>
        <w:t>,</w:t>
      </w:r>
      <w:r w:rsidR="00275278" w:rsidRPr="00C941B1">
        <w:rPr>
          <w:rFonts w:ascii="Book Antiqua" w:eastAsiaTheme="minorEastAsia" w:hAnsi="Book Antiqua" w:cs="Times"/>
        </w:rPr>
        <w:t xml:space="preserve"> </w:t>
      </w:r>
      <w:r w:rsidR="00F24035" w:rsidRPr="00C941B1">
        <w:rPr>
          <w:rFonts w:ascii="Book Antiqua" w:eastAsiaTheme="minorEastAsia" w:hAnsi="Book Antiqua" w:cs="Times"/>
          <w:i/>
        </w:rPr>
        <w:t>e.g.</w:t>
      </w:r>
      <w:r w:rsidR="00546FFA" w:rsidRPr="00C941B1">
        <w:rPr>
          <w:rFonts w:ascii="Book Antiqua" w:eastAsia="SimSun" w:hAnsi="Book Antiqua" w:cs="Times"/>
          <w:i/>
          <w:lang w:eastAsia="zh-CN"/>
        </w:rPr>
        <w:t>,</w:t>
      </w:r>
      <w:r w:rsidR="00275278" w:rsidRPr="00C941B1">
        <w:rPr>
          <w:rFonts w:ascii="Book Antiqua" w:eastAsiaTheme="minorEastAsia" w:hAnsi="Book Antiqua" w:cs="Times"/>
        </w:rPr>
        <w:t xml:space="preserve"> family history</w:t>
      </w:r>
      <w:r w:rsidR="00275278" w:rsidRPr="00C941B1">
        <w:rPr>
          <w:rFonts w:ascii="Book Antiqua" w:hAnsi="Book Antiqua"/>
        </w:rPr>
        <w:t xml:space="preserve"> </w:t>
      </w:r>
      <w:r w:rsidR="00275278" w:rsidRPr="00C941B1">
        <w:rPr>
          <w:rFonts w:ascii="Book Antiqua" w:eastAsiaTheme="minorEastAsia" w:hAnsi="Book Antiqua" w:cs="Times"/>
        </w:rPr>
        <w:t>of premature CAD (before 60 years) in first degree relative, modifiable risk</w:t>
      </w:r>
      <w:r w:rsidR="00546FFA" w:rsidRPr="00C941B1">
        <w:rPr>
          <w:rFonts w:ascii="Book Antiqua" w:eastAsia="SimSun" w:hAnsi="Book Antiqua" w:cs="Times"/>
          <w:lang w:eastAsia="zh-CN"/>
        </w:rPr>
        <w:t>,</w:t>
      </w:r>
      <w:r w:rsidR="00275278" w:rsidRPr="00C941B1">
        <w:rPr>
          <w:rFonts w:ascii="Book Antiqua" w:eastAsiaTheme="minorEastAsia" w:hAnsi="Book Antiqua" w:cs="Times"/>
        </w:rPr>
        <w:t xml:space="preserve"> </w:t>
      </w:r>
      <w:r w:rsidR="00F24035" w:rsidRPr="00C941B1">
        <w:rPr>
          <w:rFonts w:ascii="Book Antiqua" w:eastAsiaTheme="minorEastAsia" w:hAnsi="Book Antiqua" w:cs="Times"/>
          <w:i/>
        </w:rPr>
        <w:t>e.g.</w:t>
      </w:r>
      <w:r w:rsidR="00546FFA" w:rsidRPr="00C941B1">
        <w:rPr>
          <w:rFonts w:ascii="Book Antiqua" w:eastAsia="SimSun" w:hAnsi="Book Antiqua" w:cs="Times"/>
          <w:lang w:eastAsia="zh-CN"/>
        </w:rPr>
        <w:t>,</w:t>
      </w:r>
      <w:r w:rsidR="00275278" w:rsidRPr="00C941B1">
        <w:rPr>
          <w:rFonts w:ascii="Book Antiqua" w:eastAsiaTheme="minorEastAsia" w:hAnsi="Book Antiqua" w:cs="Times"/>
        </w:rPr>
        <w:t xml:space="preserve"> sedentary lifestyle, end organ changes</w:t>
      </w:r>
      <w:r w:rsidR="00546FFA" w:rsidRPr="00C941B1">
        <w:rPr>
          <w:rFonts w:ascii="Book Antiqua" w:eastAsia="SimSun" w:hAnsi="Book Antiqua" w:cs="Times"/>
          <w:lang w:eastAsia="zh-CN"/>
        </w:rPr>
        <w:t>,</w:t>
      </w:r>
      <w:r w:rsidR="00275278" w:rsidRPr="00C941B1">
        <w:rPr>
          <w:rFonts w:ascii="Book Antiqua" w:eastAsiaTheme="minorEastAsia" w:hAnsi="Book Antiqua" w:cs="Times"/>
        </w:rPr>
        <w:t xml:space="preserve"> </w:t>
      </w:r>
      <w:r w:rsidR="00F24035" w:rsidRPr="00C941B1">
        <w:rPr>
          <w:rFonts w:ascii="Book Antiqua" w:eastAsiaTheme="minorEastAsia" w:hAnsi="Book Antiqua" w:cs="Times"/>
          <w:i/>
        </w:rPr>
        <w:t>e.g.</w:t>
      </w:r>
      <w:r w:rsidR="00546FFA" w:rsidRPr="00C941B1">
        <w:rPr>
          <w:rFonts w:ascii="Book Antiqua" w:eastAsia="SimSun" w:hAnsi="Book Antiqua" w:cs="Times"/>
          <w:lang w:eastAsia="zh-CN"/>
        </w:rPr>
        <w:t>,</w:t>
      </w:r>
      <w:r w:rsidR="00275278" w:rsidRPr="00C941B1">
        <w:rPr>
          <w:rFonts w:ascii="Book Antiqua" w:eastAsiaTheme="minorEastAsia" w:hAnsi="Book Antiqua" w:cs="Times"/>
        </w:rPr>
        <w:t xml:space="preserve"> proteinuria or early large or small vessel atherosclerosis</w:t>
      </w:r>
      <w:r w:rsidR="00546FFA" w:rsidRPr="00C941B1">
        <w:rPr>
          <w:rFonts w:ascii="Book Antiqua" w:eastAsia="SimSun" w:hAnsi="Book Antiqua" w:cs="Times"/>
          <w:lang w:eastAsia="zh-CN"/>
        </w:rPr>
        <w:t>,</w:t>
      </w:r>
      <w:r w:rsidR="00275278" w:rsidRPr="00C941B1">
        <w:rPr>
          <w:rFonts w:ascii="Book Antiqua" w:eastAsiaTheme="minorEastAsia" w:hAnsi="Book Antiqua" w:cs="Times"/>
        </w:rPr>
        <w:t xml:space="preserve"> </w:t>
      </w:r>
      <w:r w:rsidR="00F24035" w:rsidRPr="00C941B1">
        <w:rPr>
          <w:rFonts w:ascii="Book Antiqua" w:eastAsiaTheme="minorEastAsia" w:hAnsi="Book Antiqua" w:cs="Times"/>
          <w:i/>
        </w:rPr>
        <w:t>e.g.</w:t>
      </w:r>
      <w:r w:rsidR="00546FFA" w:rsidRPr="00C941B1">
        <w:rPr>
          <w:rFonts w:ascii="Book Antiqua" w:eastAsia="SimSun" w:hAnsi="Book Antiqua" w:cs="Times"/>
          <w:i/>
          <w:lang w:eastAsia="zh-CN"/>
        </w:rPr>
        <w:t>,</w:t>
      </w:r>
      <w:r w:rsidR="00275278" w:rsidRPr="00C941B1">
        <w:rPr>
          <w:rFonts w:ascii="Book Antiqua" w:eastAsiaTheme="minorEastAsia" w:hAnsi="Book Antiqua" w:cs="Times"/>
        </w:rPr>
        <w:t xml:space="preserve"> retinopathy, peripheral or carotid artery disease.</w:t>
      </w:r>
      <w:r w:rsidR="001C6459" w:rsidRPr="00C941B1">
        <w:rPr>
          <w:rFonts w:ascii="Book Antiqua" w:eastAsiaTheme="minorEastAsia" w:hAnsi="Book Antiqua" w:cs="Times"/>
        </w:rPr>
        <w:t xml:space="preserve"> The choice of test favors an imaging based functional test, while imaging of a vascular be must also be considered complimentary early in the screening process</w:t>
      </w:r>
      <w:r w:rsidR="00546FFA" w:rsidRPr="00C941B1">
        <w:rPr>
          <w:rFonts w:ascii="Book Antiqua" w:eastAsia="SimSun" w:hAnsi="Book Antiqua" w:cs="Times"/>
          <w:vertAlign w:val="superscript"/>
          <w:lang w:eastAsia="zh-CN"/>
        </w:rPr>
        <w:t>[75-79]</w:t>
      </w:r>
      <w:r w:rsidR="00A06973" w:rsidRPr="00C941B1">
        <w:rPr>
          <w:rFonts w:ascii="Book Antiqua" w:eastAsiaTheme="minorEastAsia" w:hAnsi="Book Antiqua" w:cs="Times"/>
        </w:rPr>
        <w:t>, although improved outcomes may yet to be defined</w:t>
      </w:r>
      <w:r w:rsidR="00546FFA" w:rsidRPr="00C941B1">
        <w:rPr>
          <w:rFonts w:ascii="Book Antiqua" w:eastAsia="SimSun" w:hAnsi="Book Antiqua" w:cs="Times"/>
          <w:vertAlign w:val="superscript"/>
          <w:lang w:eastAsia="zh-CN"/>
        </w:rPr>
        <w:t>[80,81]</w:t>
      </w:r>
      <w:r w:rsidR="0057082B" w:rsidRPr="00C941B1">
        <w:rPr>
          <w:rFonts w:ascii="Book Antiqua" w:eastAsiaTheme="minorEastAsia" w:hAnsi="Book Antiqua" w:cs="Times"/>
        </w:rPr>
        <w:t>.</w:t>
      </w:r>
      <w:r w:rsidR="00A06973" w:rsidRPr="00C941B1">
        <w:rPr>
          <w:rFonts w:ascii="Book Antiqua" w:eastAsiaTheme="minorEastAsia" w:hAnsi="Book Antiqua" w:cs="Times"/>
        </w:rPr>
        <w:t xml:space="preserve"> Among women who are more likely to have ECG changes, prognosis is unclear and more work is </w:t>
      </w:r>
      <w:proofErr w:type="gramStart"/>
      <w:r w:rsidR="00A06973" w:rsidRPr="00C941B1">
        <w:rPr>
          <w:rFonts w:ascii="Book Antiqua" w:eastAsiaTheme="minorEastAsia" w:hAnsi="Book Antiqua" w:cs="Times"/>
        </w:rPr>
        <w:t>needed</w:t>
      </w:r>
      <w:r w:rsidR="00546FFA" w:rsidRPr="00C941B1">
        <w:rPr>
          <w:rFonts w:ascii="Book Antiqua" w:eastAsia="SimSun" w:hAnsi="Book Antiqua" w:cs="Times"/>
          <w:vertAlign w:val="superscript"/>
          <w:lang w:eastAsia="zh-CN"/>
        </w:rPr>
        <w:t>[</w:t>
      </w:r>
      <w:proofErr w:type="gramEnd"/>
      <w:r w:rsidR="00546FFA" w:rsidRPr="00C941B1">
        <w:rPr>
          <w:rFonts w:ascii="Book Antiqua" w:eastAsia="SimSun" w:hAnsi="Book Antiqua" w:cs="Times"/>
          <w:vertAlign w:val="superscript"/>
          <w:lang w:eastAsia="zh-CN"/>
        </w:rPr>
        <w:t>82]</w:t>
      </w:r>
      <w:r w:rsidR="001C6459" w:rsidRPr="00C941B1">
        <w:rPr>
          <w:rFonts w:ascii="Book Antiqua" w:eastAsiaTheme="minorEastAsia" w:hAnsi="Book Antiqua" w:cs="Times"/>
        </w:rPr>
        <w:t>.</w:t>
      </w:r>
    </w:p>
    <w:p w14:paraId="16726A51" w14:textId="3A682276" w:rsidR="0089380B" w:rsidRPr="00C941B1" w:rsidRDefault="0089380B" w:rsidP="002720A4">
      <w:pPr>
        <w:widowControl w:val="0"/>
        <w:autoSpaceDE w:val="0"/>
        <w:autoSpaceDN w:val="0"/>
        <w:adjustRightInd w:val="0"/>
        <w:spacing w:line="360" w:lineRule="auto"/>
        <w:ind w:firstLineChars="100" w:firstLine="240"/>
        <w:jc w:val="both"/>
        <w:rPr>
          <w:rFonts w:ascii="Book Antiqua" w:eastAsia="SimSun" w:hAnsi="Book Antiqua" w:cs="Times"/>
          <w:lang w:eastAsia="zh-CN"/>
        </w:rPr>
      </w:pPr>
      <w:r w:rsidRPr="00C941B1">
        <w:rPr>
          <w:rFonts w:ascii="Book Antiqua" w:eastAsiaTheme="minorEastAsia" w:hAnsi="Book Antiqua" w:cs="Times"/>
        </w:rPr>
        <w:t xml:space="preserve">While the </w:t>
      </w:r>
      <w:r w:rsidR="00546FFA" w:rsidRPr="00C941B1">
        <w:rPr>
          <w:rFonts w:ascii="Book Antiqua" w:eastAsiaTheme="minorEastAsia" w:hAnsi="Book Antiqua" w:cs="Times"/>
        </w:rPr>
        <w:t>decisions for either function or anatomical test are</w:t>
      </w:r>
      <w:r w:rsidRPr="00C941B1">
        <w:rPr>
          <w:rFonts w:ascii="Book Antiqua" w:eastAsiaTheme="minorEastAsia" w:hAnsi="Book Antiqua" w:cs="Times"/>
        </w:rPr>
        <w:t xml:space="preserve"> clear</w:t>
      </w:r>
      <w:r w:rsidR="00546FFA" w:rsidRPr="00C941B1">
        <w:rPr>
          <w:rFonts w:ascii="Book Antiqua" w:eastAsia="SimSun" w:hAnsi="Book Antiqua" w:cs="Times"/>
          <w:lang w:eastAsia="zh-CN"/>
        </w:rPr>
        <w:t>,</w:t>
      </w:r>
      <w:r w:rsidRPr="00C941B1">
        <w:rPr>
          <w:rFonts w:ascii="Book Antiqua" w:eastAsiaTheme="minorEastAsia" w:hAnsi="Book Antiqua" w:cs="Times"/>
        </w:rPr>
        <w:t xml:space="preserve"> t</w:t>
      </w:r>
      <w:r w:rsidR="00546FFA" w:rsidRPr="00C941B1">
        <w:rPr>
          <w:rFonts w:ascii="Book Antiqua" w:eastAsia="SimSun" w:hAnsi="Book Antiqua" w:cs="Times"/>
          <w:lang w:eastAsia="zh-CN"/>
        </w:rPr>
        <w:t>he</w:t>
      </w:r>
      <w:r w:rsidRPr="00C941B1">
        <w:rPr>
          <w:rFonts w:ascii="Book Antiqua" w:eastAsiaTheme="minorEastAsia" w:hAnsi="Book Antiqua" w:cs="Times"/>
        </w:rPr>
        <w:t xml:space="preserve"> decision for both are less clear stated.</w:t>
      </w:r>
      <w:r w:rsidR="00F24035" w:rsidRPr="00C941B1">
        <w:rPr>
          <w:rFonts w:ascii="Book Antiqua" w:eastAsiaTheme="minorEastAsia" w:hAnsi="Book Antiqua" w:cs="Times"/>
        </w:rPr>
        <w:t xml:space="preserve"> There is insufficient evidence to support a position. Several important parameters guide the need for angiography. When PTP score is approaches 85% </w:t>
      </w:r>
      <w:r w:rsidR="00F24035" w:rsidRPr="00C941B1">
        <w:rPr>
          <w:rFonts w:ascii="Book Antiqua" w:eastAsiaTheme="minorEastAsia" w:hAnsi="Book Antiqua" w:cs="Times"/>
          <w:i/>
        </w:rPr>
        <w:t>e.g.</w:t>
      </w:r>
      <w:r w:rsidR="00546FFA" w:rsidRPr="00C941B1">
        <w:rPr>
          <w:rFonts w:ascii="Book Antiqua" w:eastAsia="SimSun" w:hAnsi="Book Antiqua" w:cs="Times"/>
          <w:lang w:eastAsia="zh-CN"/>
        </w:rPr>
        <w:t>,</w:t>
      </w:r>
      <w:r w:rsidR="00F24035" w:rsidRPr="00C941B1">
        <w:rPr>
          <w:rFonts w:ascii="Book Antiqua" w:eastAsiaTheme="minorEastAsia" w:hAnsi="Book Antiqua" w:cs="Times"/>
        </w:rPr>
        <w:t xml:space="preserve"> male &gt;</w:t>
      </w:r>
      <w:r w:rsidR="00546FFA" w:rsidRPr="00C941B1">
        <w:rPr>
          <w:rFonts w:ascii="Book Antiqua" w:eastAsia="SimSun" w:hAnsi="Book Antiqua" w:cs="Times"/>
          <w:lang w:eastAsia="zh-CN"/>
        </w:rPr>
        <w:t xml:space="preserve"> </w:t>
      </w:r>
      <w:r w:rsidR="00F24035" w:rsidRPr="00C941B1">
        <w:rPr>
          <w:rFonts w:ascii="Book Antiqua" w:eastAsiaTheme="minorEastAsia" w:hAnsi="Book Antiqua" w:cs="Times"/>
        </w:rPr>
        <w:t xml:space="preserve">60 years with typical angina. Similarly three are categories of risk at young age amongst some population with risk factor clusters </w:t>
      </w:r>
      <w:r w:rsidR="00F24035" w:rsidRPr="00C941B1">
        <w:rPr>
          <w:rFonts w:ascii="Book Antiqua" w:eastAsiaTheme="minorEastAsia" w:hAnsi="Book Antiqua" w:cs="Times"/>
          <w:i/>
        </w:rPr>
        <w:t>e.g.</w:t>
      </w:r>
      <w:r w:rsidR="00546FFA" w:rsidRPr="00C941B1">
        <w:rPr>
          <w:rFonts w:ascii="Book Antiqua" w:eastAsia="SimSun" w:hAnsi="Book Antiqua" w:cs="Times"/>
          <w:lang w:eastAsia="zh-CN"/>
        </w:rPr>
        <w:t>,</w:t>
      </w:r>
      <w:r w:rsidR="00F24035" w:rsidRPr="00C941B1">
        <w:rPr>
          <w:rFonts w:ascii="Book Antiqua" w:eastAsiaTheme="minorEastAsia" w:hAnsi="Book Antiqua" w:cs="Times"/>
        </w:rPr>
        <w:t xml:space="preserve"> diabetics and chronic renal </w:t>
      </w:r>
      <w:proofErr w:type="gramStart"/>
      <w:r w:rsidR="00F24035" w:rsidRPr="00C941B1">
        <w:rPr>
          <w:rFonts w:ascii="Book Antiqua" w:eastAsiaTheme="minorEastAsia" w:hAnsi="Book Antiqua" w:cs="Times"/>
        </w:rPr>
        <w:t>impairment</w:t>
      </w:r>
      <w:r w:rsidR="00546FFA" w:rsidRPr="00C941B1">
        <w:rPr>
          <w:rFonts w:ascii="Book Antiqua" w:eastAsia="SimSun" w:hAnsi="Book Antiqua" w:cs="Times"/>
          <w:vertAlign w:val="superscript"/>
          <w:lang w:eastAsia="zh-CN"/>
        </w:rPr>
        <w:t>[</w:t>
      </w:r>
      <w:proofErr w:type="gramEnd"/>
      <w:r w:rsidR="00546FFA" w:rsidRPr="00C941B1">
        <w:rPr>
          <w:rFonts w:ascii="Book Antiqua" w:eastAsia="SimSun" w:hAnsi="Book Antiqua" w:cs="Times"/>
          <w:vertAlign w:val="superscript"/>
          <w:lang w:eastAsia="zh-CN"/>
        </w:rPr>
        <w:t>82-98]</w:t>
      </w:r>
      <w:r w:rsidR="00F24035" w:rsidRPr="00C941B1">
        <w:rPr>
          <w:rFonts w:ascii="Book Antiqua" w:eastAsiaTheme="minorEastAsia" w:hAnsi="Book Antiqua" w:cs="Times"/>
        </w:rPr>
        <w:t xml:space="preserve">. Should risk scoring be strengthened, requirements for both </w:t>
      </w:r>
      <w:r w:rsidR="00546FFA" w:rsidRPr="00C941B1">
        <w:rPr>
          <w:rFonts w:ascii="Book Antiqua" w:eastAsiaTheme="minorEastAsia" w:hAnsi="Book Antiqua" w:cs="Times"/>
        </w:rPr>
        <w:t>information</w:t>
      </w:r>
      <w:r w:rsidR="004E2BC3" w:rsidRPr="00C941B1">
        <w:rPr>
          <w:rFonts w:ascii="Book Antiqua" w:eastAsiaTheme="minorEastAsia" w:hAnsi="Book Antiqua" w:cs="Times"/>
        </w:rPr>
        <w:t xml:space="preserve"> could be warranted.</w:t>
      </w:r>
    </w:p>
    <w:p w14:paraId="2839C790" w14:textId="55C20432" w:rsidR="008B062C" w:rsidRPr="00C941B1" w:rsidRDefault="008B062C" w:rsidP="002720A4">
      <w:pPr>
        <w:spacing w:line="360" w:lineRule="auto"/>
        <w:jc w:val="both"/>
        <w:rPr>
          <w:rFonts w:ascii="Book Antiqua" w:hAnsi="Book Antiqua"/>
        </w:rPr>
      </w:pPr>
    </w:p>
    <w:p w14:paraId="218DDEB4" w14:textId="4FDC3E22" w:rsidR="00FB2568" w:rsidRPr="00C941B1" w:rsidRDefault="004E2BC3" w:rsidP="002720A4">
      <w:pPr>
        <w:spacing w:line="360" w:lineRule="auto"/>
        <w:jc w:val="both"/>
        <w:rPr>
          <w:rFonts w:ascii="Book Antiqua" w:hAnsi="Book Antiqua"/>
          <w:b/>
        </w:rPr>
      </w:pPr>
      <w:r w:rsidRPr="00C941B1">
        <w:rPr>
          <w:rFonts w:ascii="Book Antiqua" w:hAnsi="Book Antiqua"/>
          <w:b/>
        </w:rPr>
        <w:t xml:space="preserve">HEALTH CLUSTERS AND COST EFFICACY </w:t>
      </w:r>
    </w:p>
    <w:p w14:paraId="71BF739A" w14:textId="7BAEB418" w:rsidR="00A91AF2" w:rsidRPr="00C941B1" w:rsidRDefault="00AC78AD" w:rsidP="002720A4">
      <w:pPr>
        <w:spacing w:line="360" w:lineRule="auto"/>
        <w:jc w:val="both"/>
        <w:rPr>
          <w:rFonts w:ascii="Book Antiqua" w:eastAsia="SimSun" w:hAnsi="Book Antiqua"/>
          <w:lang w:eastAsia="zh-CN"/>
        </w:rPr>
      </w:pPr>
      <w:r w:rsidRPr="00C941B1">
        <w:rPr>
          <w:rFonts w:ascii="Book Antiqua" w:hAnsi="Book Antiqua"/>
        </w:rPr>
        <w:t>It is always premature to rest when a plateau in knowledge is assumed to have been achieved. But in all developed health system</w:t>
      </w:r>
      <w:r w:rsidR="0097135C" w:rsidRPr="00C941B1">
        <w:rPr>
          <w:rFonts w:ascii="Book Antiqua" w:hAnsi="Book Antiqua"/>
        </w:rPr>
        <w:t>s</w:t>
      </w:r>
      <w:r w:rsidRPr="00C941B1">
        <w:rPr>
          <w:rFonts w:ascii="Book Antiqua" w:hAnsi="Book Antiqua"/>
        </w:rPr>
        <w:t xml:space="preserve"> it is premature to invest public resources to understand </w:t>
      </w:r>
      <w:r w:rsidR="0097135C" w:rsidRPr="00C941B1">
        <w:rPr>
          <w:rFonts w:ascii="Book Antiqua" w:hAnsi="Book Antiqua"/>
        </w:rPr>
        <w:t xml:space="preserve">variations in established </w:t>
      </w:r>
      <w:r w:rsidRPr="00C941B1">
        <w:rPr>
          <w:rFonts w:ascii="Book Antiqua" w:hAnsi="Book Antiqua"/>
        </w:rPr>
        <w:t>observations that do not meet robust requirements of need</w:t>
      </w:r>
      <w:r w:rsidR="0097135C" w:rsidRPr="00C941B1">
        <w:rPr>
          <w:rFonts w:ascii="Book Antiqua" w:hAnsi="Book Antiqua"/>
        </w:rPr>
        <w:t>,</w:t>
      </w:r>
      <w:r w:rsidRPr="00C941B1">
        <w:rPr>
          <w:rFonts w:ascii="Book Antiqua" w:hAnsi="Book Antiqua"/>
        </w:rPr>
        <w:t xml:space="preserve"> especially cost-efficiency. We accept differentials exist in phase 1-3</w:t>
      </w:r>
      <w:r w:rsidR="00546FFA" w:rsidRPr="00C941B1">
        <w:rPr>
          <w:rFonts w:ascii="Book Antiqua" w:hAnsi="Book Antiqua"/>
        </w:rPr>
        <w:t xml:space="preserve"> trial</w:t>
      </w:r>
      <w:r w:rsidRPr="00C941B1">
        <w:rPr>
          <w:rFonts w:ascii="Book Antiqua" w:hAnsi="Book Antiqua"/>
        </w:rPr>
        <w:t xml:space="preserve">, that assume </w:t>
      </w:r>
      <w:r w:rsidRPr="00C941B1">
        <w:rPr>
          <w:rFonts w:ascii="Book Antiqua" w:hAnsi="Book Antiqua"/>
        </w:rPr>
        <w:lastRenderedPageBreak/>
        <w:t>largely private capital, so this argument is largely for phase 4</w:t>
      </w:r>
      <w:r w:rsidR="00546FFA" w:rsidRPr="00C941B1">
        <w:rPr>
          <w:rFonts w:ascii="Book Antiqua" w:hAnsi="Book Antiqua"/>
        </w:rPr>
        <w:t xml:space="preserve"> trial</w:t>
      </w:r>
      <w:r w:rsidR="00546FFA" w:rsidRPr="00C941B1">
        <w:rPr>
          <w:rFonts w:ascii="Book Antiqua" w:eastAsia="SimSun" w:hAnsi="Book Antiqua"/>
          <w:lang w:eastAsia="zh-CN"/>
        </w:rPr>
        <w:t>s</w:t>
      </w:r>
      <w:r w:rsidRPr="00C941B1">
        <w:rPr>
          <w:rFonts w:ascii="Book Antiqua" w:hAnsi="Book Antiqua"/>
        </w:rPr>
        <w:t xml:space="preserve"> or post translational </w:t>
      </w:r>
      <w:proofErr w:type="gramStart"/>
      <w:r w:rsidRPr="00C941B1">
        <w:rPr>
          <w:rFonts w:ascii="Book Antiqua" w:hAnsi="Book Antiqua"/>
        </w:rPr>
        <w:t>observations</w:t>
      </w:r>
      <w:r w:rsidR="00546FFA" w:rsidRPr="00C941B1">
        <w:rPr>
          <w:rFonts w:ascii="Book Antiqua" w:eastAsia="SimSun" w:hAnsi="Book Antiqua"/>
          <w:vertAlign w:val="superscript"/>
          <w:lang w:eastAsia="zh-CN"/>
        </w:rPr>
        <w:t>[</w:t>
      </w:r>
      <w:proofErr w:type="gramEnd"/>
      <w:r w:rsidR="00546FFA" w:rsidRPr="00C941B1">
        <w:rPr>
          <w:rFonts w:ascii="Book Antiqua" w:eastAsia="SimSun" w:hAnsi="Book Antiqua"/>
          <w:vertAlign w:val="superscript"/>
          <w:lang w:eastAsia="zh-CN"/>
        </w:rPr>
        <w:t>99-102]</w:t>
      </w:r>
      <w:r w:rsidRPr="00C941B1">
        <w:rPr>
          <w:rFonts w:ascii="Book Antiqua" w:hAnsi="Book Antiqua"/>
        </w:rPr>
        <w:t>.</w:t>
      </w:r>
      <w:r w:rsidR="009977D5" w:rsidRPr="00C941B1">
        <w:rPr>
          <w:rFonts w:ascii="Book Antiqua" w:hAnsi="Book Antiqua"/>
        </w:rPr>
        <w:t xml:space="preserve"> The observations presently is </w:t>
      </w:r>
      <w:r w:rsidR="004E2BC3" w:rsidRPr="00C941B1">
        <w:rPr>
          <w:rFonts w:ascii="Book Antiqua" w:eastAsia="SimSun" w:hAnsi="Book Antiqua"/>
          <w:lang w:eastAsia="zh-CN"/>
        </w:rPr>
        <w:t>“</w:t>
      </w:r>
      <w:r w:rsidR="00546FFA" w:rsidRPr="00C941B1">
        <w:rPr>
          <w:rFonts w:ascii="Book Antiqua" w:eastAsia="SimSun" w:hAnsi="Book Antiqua"/>
          <w:lang w:eastAsia="zh-CN"/>
        </w:rPr>
        <w:t xml:space="preserve">the </w:t>
      </w:r>
      <w:r w:rsidR="009977D5" w:rsidRPr="00C941B1">
        <w:rPr>
          <w:rFonts w:ascii="Book Antiqua" w:hAnsi="Book Antiqua"/>
        </w:rPr>
        <w:t>cost efficiency of using unimodal risk stratification of CAD within health clusters that serve a multiethnic patient population with varying stages of epidemiological transition based on findings and guidelines from homogenous populations</w:t>
      </w:r>
      <w:r w:rsidR="004E2BC3" w:rsidRPr="00C941B1">
        <w:rPr>
          <w:rFonts w:ascii="Book Antiqua" w:eastAsia="SimSun" w:hAnsi="Book Antiqua"/>
          <w:lang w:eastAsia="zh-CN"/>
        </w:rPr>
        <w:t>”</w:t>
      </w:r>
      <w:r w:rsidR="009977D5" w:rsidRPr="00C941B1">
        <w:rPr>
          <w:rFonts w:ascii="Book Antiqua" w:hAnsi="Book Antiqua"/>
        </w:rPr>
        <w:t xml:space="preserve">. </w:t>
      </w:r>
      <w:r w:rsidR="00A91AF2" w:rsidRPr="00C941B1">
        <w:rPr>
          <w:rFonts w:ascii="Book Antiqua" w:hAnsi="Book Antiqua"/>
        </w:rPr>
        <w:t xml:space="preserve">Presently true costings can’t be evaluated without further understanding </w:t>
      </w:r>
      <w:r w:rsidR="00546FFA" w:rsidRPr="00C941B1">
        <w:rPr>
          <w:rFonts w:ascii="Book Antiqua" w:hAnsi="Book Antiqua"/>
        </w:rPr>
        <w:t>of some</w:t>
      </w:r>
      <w:r w:rsidR="00A91AF2" w:rsidRPr="00C941B1">
        <w:rPr>
          <w:rFonts w:ascii="Book Antiqua" w:hAnsi="Book Antiqua"/>
        </w:rPr>
        <w:t xml:space="preserve"> care domains and processes within them. </w:t>
      </w:r>
      <w:r w:rsidR="009977D5" w:rsidRPr="00C941B1">
        <w:rPr>
          <w:rFonts w:ascii="Book Antiqua" w:hAnsi="Book Antiqua"/>
        </w:rPr>
        <w:t xml:space="preserve">Uniformly </w:t>
      </w:r>
      <w:r w:rsidR="005E0D2D" w:rsidRPr="00C941B1">
        <w:rPr>
          <w:rFonts w:ascii="Book Antiqua" w:hAnsi="Book Antiqua"/>
        </w:rPr>
        <w:t>CAD assessment requires acknowledgement of four fundamental goals</w:t>
      </w:r>
      <w:r w:rsidR="00312E87" w:rsidRPr="00C941B1">
        <w:rPr>
          <w:rFonts w:ascii="Book Antiqua" w:hAnsi="Book Antiqua"/>
        </w:rPr>
        <w:t xml:space="preserve"> (</w:t>
      </w:r>
      <w:r w:rsidR="00546FFA" w:rsidRPr="00C941B1">
        <w:rPr>
          <w:rFonts w:ascii="Book Antiqua" w:hAnsi="Book Antiqua"/>
        </w:rPr>
        <w:t xml:space="preserve">Figure </w:t>
      </w:r>
      <w:r w:rsidR="00312E87" w:rsidRPr="00C941B1">
        <w:rPr>
          <w:rFonts w:ascii="Book Antiqua" w:hAnsi="Book Antiqua"/>
        </w:rPr>
        <w:t>4)</w:t>
      </w:r>
      <w:r w:rsidR="00546FFA" w:rsidRPr="00C941B1">
        <w:rPr>
          <w:rFonts w:ascii="Book Antiqua" w:hAnsi="Book Antiqua"/>
        </w:rPr>
        <w:t>:</w:t>
      </w:r>
    </w:p>
    <w:p w14:paraId="7AF38FE2" w14:textId="77777777" w:rsidR="005E0D2D" w:rsidRPr="00C941B1" w:rsidRDefault="005E0D2D" w:rsidP="002720A4">
      <w:pPr>
        <w:spacing w:line="360" w:lineRule="auto"/>
        <w:jc w:val="both"/>
        <w:rPr>
          <w:rFonts w:ascii="Book Antiqua" w:hAnsi="Book Antiqua"/>
          <w:b/>
        </w:rPr>
      </w:pPr>
    </w:p>
    <w:p w14:paraId="501FB4A3" w14:textId="6784CC53" w:rsidR="0065331D" w:rsidRPr="00C941B1" w:rsidRDefault="003769F6" w:rsidP="002720A4">
      <w:pPr>
        <w:spacing w:line="360" w:lineRule="auto"/>
        <w:jc w:val="both"/>
        <w:rPr>
          <w:rFonts w:ascii="Book Antiqua" w:hAnsi="Book Antiqua"/>
          <w:b/>
          <w:i/>
        </w:rPr>
      </w:pPr>
      <w:r w:rsidRPr="00C941B1">
        <w:rPr>
          <w:rFonts w:ascii="Book Antiqua" w:hAnsi="Book Antiqua"/>
          <w:b/>
          <w:i/>
        </w:rPr>
        <w:t xml:space="preserve">Symptom Description and </w:t>
      </w:r>
      <w:r w:rsidR="005E0D2D" w:rsidRPr="00C941B1">
        <w:rPr>
          <w:rFonts w:ascii="Book Antiqua" w:hAnsi="Book Antiqua"/>
          <w:b/>
          <w:i/>
        </w:rPr>
        <w:t>Risk Scores</w:t>
      </w:r>
      <w:r w:rsidR="009977D5" w:rsidRPr="00C941B1">
        <w:rPr>
          <w:rFonts w:ascii="Book Antiqua" w:hAnsi="Book Antiqua"/>
          <w:b/>
          <w:i/>
        </w:rPr>
        <w:t xml:space="preserve"> the bed rock for</w:t>
      </w:r>
      <w:r w:rsidR="00BB2F34" w:rsidRPr="00C941B1">
        <w:rPr>
          <w:rFonts w:ascii="Book Antiqua" w:hAnsi="Book Antiqua"/>
          <w:b/>
          <w:i/>
        </w:rPr>
        <w:t xml:space="preserve"> CAD evaluation</w:t>
      </w:r>
      <w:r w:rsidR="00A91AF2" w:rsidRPr="00C941B1">
        <w:rPr>
          <w:rFonts w:ascii="Book Antiqua" w:hAnsi="Book Antiqua"/>
          <w:b/>
          <w:i/>
        </w:rPr>
        <w:t xml:space="preserve"> </w:t>
      </w:r>
    </w:p>
    <w:p w14:paraId="0CCA8377" w14:textId="5285D8A4" w:rsidR="00975C34" w:rsidRPr="00C941B1" w:rsidRDefault="00A91AF2" w:rsidP="002720A4">
      <w:pPr>
        <w:spacing w:line="360" w:lineRule="auto"/>
        <w:jc w:val="both"/>
        <w:rPr>
          <w:rFonts w:ascii="Book Antiqua" w:eastAsia="SimSun" w:hAnsi="Book Antiqua"/>
          <w:lang w:eastAsia="zh-CN"/>
        </w:rPr>
      </w:pPr>
      <w:r w:rsidRPr="00C941B1">
        <w:rPr>
          <w:rFonts w:ascii="Book Antiqua" w:hAnsi="Book Antiqua"/>
        </w:rPr>
        <w:t>Family history and ethnicity are examples of fixed risk that remains difficult to quantify. Clinical judgement is a difficult area to research, but plays a strong role in management. Further avenues to e</w:t>
      </w:r>
      <w:r w:rsidR="00546FFA" w:rsidRPr="00C941B1">
        <w:rPr>
          <w:rFonts w:ascii="Book Antiqua" w:hAnsi="Book Antiqua"/>
        </w:rPr>
        <w:t xml:space="preserve">xplore are: </w:t>
      </w:r>
      <w:r w:rsidR="00546FFA" w:rsidRPr="00C941B1">
        <w:rPr>
          <w:rFonts w:ascii="Book Antiqua" w:eastAsia="SimSun" w:hAnsi="Book Antiqua"/>
          <w:lang w:eastAsia="zh-CN"/>
        </w:rPr>
        <w:t xml:space="preserve">(A) </w:t>
      </w:r>
      <w:r w:rsidR="003769F6" w:rsidRPr="00C941B1">
        <w:rPr>
          <w:rFonts w:ascii="Book Antiqua" w:hAnsi="Book Antiqua"/>
        </w:rPr>
        <w:t>Avenues to improve translated and cultural descriptors in history for anginal symptoms</w:t>
      </w:r>
      <w:r w:rsidR="00546FFA" w:rsidRPr="00C941B1">
        <w:rPr>
          <w:rFonts w:ascii="Book Antiqua" w:eastAsia="SimSun" w:hAnsi="Book Antiqua"/>
          <w:lang w:eastAsia="zh-CN"/>
        </w:rPr>
        <w:t xml:space="preserve">; (B) </w:t>
      </w:r>
      <w:r w:rsidR="00945003" w:rsidRPr="00C941B1">
        <w:rPr>
          <w:rFonts w:ascii="Book Antiqua" w:hAnsi="Book Antiqua"/>
        </w:rPr>
        <w:t>Standardizing</w:t>
      </w:r>
      <w:r w:rsidR="005E0D2D" w:rsidRPr="00C941B1">
        <w:rPr>
          <w:rFonts w:ascii="Book Antiqua" w:hAnsi="Book Antiqua"/>
        </w:rPr>
        <w:t xml:space="preserve"> multiethnic population level risk scores</w:t>
      </w:r>
      <w:r w:rsidR="00546FFA" w:rsidRPr="00C941B1">
        <w:rPr>
          <w:rFonts w:ascii="Book Antiqua" w:eastAsia="SimSun" w:hAnsi="Book Antiqua"/>
          <w:lang w:eastAsia="zh-CN"/>
        </w:rPr>
        <w:t xml:space="preserve">; (C) </w:t>
      </w:r>
      <w:r w:rsidR="00945003" w:rsidRPr="00C941B1">
        <w:rPr>
          <w:rFonts w:ascii="Book Antiqua" w:hAnsi="Book Antiqua"/>
        </w:rPr>
        <w:t>Factoring in the burden of disease in risk scores</w:t>
      </w:r>
      <w:r w:rsidR="00546FFA" w:rsidRPr="00C941B1">
        <w:rPr>
          <w:rFonts w:ascii="Book Antiqua" w:eastAsia="SimSun" w:hAnsi="Book Antiqua"/>
          <w:lang w:eastAsia="zh-CN"/>
        </w:rPr>
        <w:t xml:space="preserve">; (D) </w:t>
      </w:r>
      <w:r w:rsidR="00AF1091" w:rsidRPr="00C941B1">
        <w:rPr>
          <w:rFonts w:ascii="Book Antiqua" w:hAnsi="Book Antiqua"/>
        </w:rPr>
        <w:t xml:space="preserve">Referral forms with PTP </w:t>
      </w:r>
      <w:r w:rsidRPr="00C941B1">
        <w:rPr>
          <w:rFonts w:ascii="Book Antiqua" w:hAnsi="Book Antiqua"/>
        </w:rPr>
        <w:t>screening tools or PTP done in waiting rooms prior to test</w:t>
      </w:r>
      <w:r w:rsidR="00546FFA" w:rsidRPr="00C941B1">
        <w:rPr>
          <w:rFonts w:ascii="Book Antiqua" w:eastAsia="SimSun" w:hAnsi="Book Antiqua"/>
          <w:lang w:eastAsia="zh-CN"/>
        </w:rPr>
        <w:t xml:space="preserve">; (E) </w:t>
      </w:r>
      <w:r w:rsidR="00DF3304" w:rsidRPr="00C941B1">
        <w:rPr>
          <w:rFonts w:ascii="Book Antiqua" w:hAnsi="Book Antiqua"/>
        </w:rPr>
        <w:t>What constitutes a baseline cardiac risk s</w:t>
      </w:r>
      <w:r w:rsidRPr="00C941B1">
        <w:rPr>
          <w:rFonts w:ascii="Book Antiqua" w:hAnsi="Book Antiqua"/>
        </w:rPr>
        <w:t xml:space="preserve">core? </w:t>
      </w:r>
      <w:r w:rsidR="00546FFA" w:rsidRPr="00C941B1">
        <w:rPr>
          <w:rFonts w:ascii="Book Antiqua" w:hAnsi="Book Antiqua"/>
          <w:i/>
        </w:rPr>
        <w:t>e</w:t>
      </w:r>
      <w:r w:rsidRPr="00C941B1">
        <w:rPr>
          <w:rFonts w:ascii="Book Antiqua" w:hAnsi="Book Antiqua"/>
          <w:i/>
        </w:rPr>
        <w:t>.</w:t>
      </w:r>
      <w:r w:rsidR="00DF3304" w:rsidRPr="00C941B1">
        <w:rPr>
          <w:rFonts w:ascii="Book Antiqua" w:hAnsi="Book Antiqua"/>
          <w:i/>
        </w:rPr>
        <w:t>g</w:t>
      </w:r>
      <w:r w:rsidRPr="00C941B1">
        <w:rPr>
          <w:rFonts w:ascii="Book Antiqua" w:hAnsi="Book Antiqua"/>
          <w:i/>
        </w:rPr>
        <w:t>.</w:t>
      </w:r>
      <w:r w:rsidR="00546FFA" w:rsidRPr="00C941B1">
        <w:rPr>
          <w:rFonts w:ascii="Book Antiqua" w:eastAsia="SimSun" w:hAnsi="Book Antiqua"/>
          <w:lang w:eastAsia="zh-CN"/>
        </w:rPr>
        <w:t>,</w:t>
      </w:r>
      <w:r w:rsidR="00DF3304" w:rsidRPr="00C941B1">
        <w:rPr>
          <w:rFonts w:ascii="Book Antiqua" w:hAnsi="Book Antiqua"/>
        </w:rPr>
        <w:t xml:space="preserve"> </w:t>
      </w:r>
      <w:proofErr w:type="spellStart"/>
      <w:r w:rsidR="00DF3304" w:rsidRPr="00C941B1">
        <w:rPr>
          <w:rFonts w:ascii="Book Antiqua" w:hAnsi="Book Antiqua"/>
        </w:rPr>
        <w:t>hsTrop</w:t>
      </w:r>
      <w:proofErr w:type="spellEnd"/>
      <w:r w:rsidR="00DF3304" w:rsidRPr="00C941B1">
        <w:rPr>
          <w:rFonts w:ascii="Book Antiqua" w:hAnsi="Book Antiqua"/>
        </w:rPr>
        <w:t>; and how often to do</w:t>
      </w:r>
      <w:r w:rsidR="002276F6" w:rsidRPr="00C941B1">
        <w:rPr>
          <w:rFonts w:ascii="Book Antiqua" w:eastAsia="SimSun" w:hAnsi="Book Antiqua"/>
          <w:lang w:eastAsia="zh-CN"/>
        </w:rPr>
        <w:t>?</w:t>
      </w:r>
      <w:r w:rsidR="00DF3304" w:rsidRPr="00C941B1">
        <w:rPr>
          <w:rFonts w:ascii="Book Antiqua" w:hAnsi="Book Antiqua"/>
        </w:rPr>
        <w:t xml:space="preserve"> </w:t>
      </w:r>
      <w:r w:rsidR="002276F6" w:rsidRPr="00C941B1">
        <w:rPr>
          <w:rFonts w:ascii="Book Antiqua" w:hAnsi="Book Antiqua"/>
        </w:rPr>
        <w:t xml:space="preserve">Does </w:t>
      </w:r>
      <w:r w:rsidR="00DF3304" w:rsidRPr="00C941B1">
        <w:rPr>
          <w:rFonts w:ascii="Book Antiqua" w:hAnsi="Book Antiqua"/>
        </w:rPr>
        <w:t>one test supersede another?</w:t>
      </w:r>
      <w:r w:rsidR="00546FFA" w:rsidRPr="00C941B1">
        <w:rPr>
          <w:rFonts w:ascii="Book Antiqua" w:eastAsia="SimSun" w:hAnsi="Book Antiqua"/>
          <w:lang w:eastAsia="zh-CN"/>
        </w:rPr>
        <w:t xml:space="preserve"> (F) </w:t>
      </w:r>
      <w:r w:rsidRPr="00C941B1">
        <w:rPr>
          <w:rFonts w:ascii="Book Antiqua" w:hAnsi="Book Antiqua"/>
        </w:rPr>
        <w:t xml:space="preserve">With higher </w:t>
      </w:r>
      <w:r w:rsidR="00975C34" w:rsidRPr="00C941B1">
        <w:rPr>
          <w:rFonts w:ascii="Book Antiqua" w:hAnsi="Book Antiqua"/>
        </w:rPr>
        <w:t>risk</w:t>
      </w:r>
      <w:r w:rsidRPr="00C941B1">
        <w:rPr>
          <w:rFonts w:ascii="Book Antiqua" w:hAnsi="Book Antiqua"/>
        </w:rPr>
        <w:t xml:space="preserve"> scores do we need both functional and anatomical information?</w:t>
      </w:r>
    </w:p>
    <w:p w14:paraId="6A0E2454" w14:textId="77777777" w:rsidR="005E0D2D" w:rsidRPr="00C941B1" w:rsidRDefault="005E0D2D" w:rsidP="002720A4">
      <w:pPr>
        <w:pStyle w:val="ListParagraph"/>
        <w:spacing w:line="360" w:lineRule="auto"/>
        <w:ind w:left="360"/>
        <w:jc w:val="both"/>
        <w:rPr>
          <w:rFonts w:ascii="Book Antiqua" w:hAnsi="Book Antiqua"/>
        </w:rPr>
      </w:pPr>
    </w:p>
    <w:p w14:paraId="0ED0EEA5" w14:textId="1277F22F" w:rsidR="0065331D" w:rsidRPr="00C941B1" w:rsidRDefault="00A91AF2" w:rsidP="002720A4">
      <w:pPr>
        <w:spacing w:line="360" w:lineRule="auto"/>
        <w:jc w:val="both"/>
        <w:rPr>
          <w:rFonts w:ascii="Book Antiqua" w:hAnsi="Book Antiqua"/>
          <w:b/>
        </w:rPr>
      </w:pPr>
      <w:r w:rsidRPr="00C941B1">
        <w:rPr>
          <w:rFonts w:ascii="Book Antiqua" w:hAnsi="Book Antiqua"/>
          <w:b/>
          <w:i/>
        </w:rPr>
        <w:t xml:space="preserve">Translating </w:t>
      </w:r>
      <w:r w:rsidR="0031649D" w:rsidRPr="00C941B1">
        <w:rPr>
          <w:rFonts w:ascii="Book Antiqua" w:hAnsi="Book Antiqua"/>
          <w:b/>
          <w:i/>
        </w:rPr>
        <w:t>risk scores into satisfactory analysis of CAD</w:t>
      </w:r>
    </w:p>
    <w:p w14:paraId="10F0020C" w14:textId="05E261D1" w:rsidR="0031649D" w:rsidRPr="00C941B1" w:rsidRDefault="0065331D" w:rsidP="002720A4">
      <w:pPr>
        <w:spacing w:line="360" w:lineRule="auto"/>
        <w:jc w:val="both"/>
        <w:rPr>
          <w:rFonts w:ascii="Book Antiqua" w:eastAsia="SimSun" w:hAnsi="Book Antiqua"/>
          <w:lang w:eastAsia="zh-CN"/>
        </w:rPr>
      </w:pPr>
      <w:r w:rsidRPr="00C941B1">
        <w:rPr>
          <w:rFonts w:ascii="Book Antiqua" w:hAnsi="Book Antiqua"/>
        </w:rPr>
        <w:t>W</w:t>
      </w:r>
      <w:r w:rsidR="0031649D" w:rsidRPr="00C941B1">
        <w:rPr>
          <w:rFonts w:ascii="Book Antiqua" w:hAnsi="Book Antiqua"/>
        </w:rPr>
        <w:t xml:space="preserve">ithout directly visualizing atherosclerosis, most conclusions are inferred. Gaps exist when CAD </w:t>
      </w:r>
      <w:r w:rsidR="002276F6" w:rsidRPr="00C941B1">
        <w:rPr>
          <w:rFonts w:ascii="Book Antiqua" w:eastAsia="SimSun" w:hAnsi="Book Antiqua"/>
          <w:lang w:eastAsia="zh-CN"/>
        </w:rPr>
        <w:t xml:space="preserve">is </w:t>
      </w:r>
      <w:r w:rsidR="0031649D" w:rsidRPr="00C941B1">
        <w:rPr>
          <w:rFonts w:ascii="Book Antiqua" w:hAnsi="Book Antiqua"/>
        </w:rPr>
        <w:t>not excluded and with no</w:t>
      </w:r>
      <w:r w:rsidR="002276F6" w:rsidRPr="00C941B1">
        <w:rPr>
          <w:rFonts w:ascii="Book Antiqua" w:eastAsia="SimSun" w:hAnsi="Book Antiqua"/>
          <w:lang w:eastAsia="zh-CN"/>
        </w:rPr>
        <w:t>n</w:t>
      </w:r>
      <w:r w:rsidR="0031649D" w:rsidRPr="00C941B1">
        <w:rPr>
          <w:rFonts w:ascii="Book Antiqua" w:hAnsi="Book Antiqua"/>
        </w:rPr>
        <w:t xml:space="preserve">-critical CAD, </w:t>
      </w:r>
      <w:r w:rsidR="002276F6" w:rsidRPr="00C941B1">
        <w:rPr>
          <w:rFonts w:ascii="Book Antiqua" w:hAnsi="Book Antiqua"/>
        </w:rPr>
        <w:t xml:space="preserve">greater </w:t>
      </w:r>
      <w:r w:rsidR="0031649D" w:rsidRPr="00C941B1">
        <w:rPr>
          <w:rFonts w:ascii="Book Antiqua" w:hAnsi="Book Antiqua"/>
        </w:rPr>
        <w:t>risk factors or microvascular disease</w:t>
      </w:r>
      <w:r w:rsidR="00546FFA" w:rsidRPr="00C941B1">
        <w:rPr>
          <w:rFonts w:ascii="Book Antiqua" w:eastAsia="SimSun" w:hAnsi="Book Antiqua"/>
          <w:lang w:eastAsia="zh-CN"/>
        </w:rPr>
        <w:t>.</w:t>
      </w:r>
      <w:r w:rsidR="0031649D" w:rsidRPr="00C941B1">
        <w:rPr>
          <w:rFonts w:ascii="Book Antiqua" w:hAnsi="Book Antiqua"/>
        </w:rPr>
        <w:t xml:space="preserve"> </w:t>
      </w:r>
      <w:r w:rsidR="00546FFA" w:rsidRPr="00C941B1">
        <w:rPr>
          <w:rFonts w:ascii="Book Antiqua" w:eastAsia="SimSun" w:hAnsi="Book Antiqua"/>
          <w:lang w:eastAsia="zh-CN"/>
        </w:rPr>
        <w:t xml:space="preserve">(A) </w:t>
      </w:r>
      <w:r w:rsidR="00945003" w:rsidRPr="00C941B1">
        <w:rPr>
          <w:rFonts w:ascii="Book Antiqua" w:hAnsi="Book Antiqua"/>
        </w:rPr>
        <w:t>Redefining adequate physiological endpoints that account for the ischemic threshold, with varying grades of exercise</w:t>
      </w:r>
      <w:r w:rsidR="002276F6" w:rsidRPr="00C941B1">
        <w:rPr>
          <w:rFonts w:ascii="Book Antiqua" w:eastAsia="SimSun" w:hAnsi="Book Antiqua"/>
          <w:lang w:eastAsia="zh-CN"/>
        </w:rPr>
        <w:t>.</w:t>
      </w:r>
      <w:r w:rsidR="00546FFA" w:rsidRPr="00C941B1">
        <w:rPr>
          <w:rFonts w:ascii="Book Antiqua" w:eastAsia="SimSun" w:hAnsi="Book Antiqua"/>
          <w:lang w:eastAsia="zh-CN"/>
        </w:rPr>
        <w:t xml:space="preserve"> (B) </w:t>
      </w:r>
      <w:r w:rsidR="0031649D" w:rsidRPr="00C941B1">
        <w:rPr>
          <w:rFonts w:ascii="Book Antiqua" w:hAnsi="Book Antiqua"/>
        </w:rPr>
        <w:t>Visualizing alternate vascular beds as surrogate for coronary vasculature in selected cases.</w:t>
      </w:r>
    </w:p>
    <w:p w14:paraId="54969E54" w14:textId="77777777" w:rsidR="00945003" w:rsidRPr="00C941B1" w:rsidRDefault="00945003" w:rsidP="002720A4">
      <w:pPr>
        <w:pStyle w:val="ListParagraph"/>
        <w:spacing w:line="360" w:lineRule="auto"/>
        <w:ind w:left="360"/>
        <w:jc w:val="both"/>
        <w:rPr>
          <w:rFonts w:ascii="Book Antiqua" w:hAnsi="Book Antiqua"/>
        </w:rPr>
      </w:pPr>
    </w:p>
    <w:p w14:paraId="3A18C0EE" w14:textId="08823494" w:rsidR="0031649D" w:rsidRPr="00C941B1" w:rsidRDefault="0065331D" w:rsidP="002720A4">
      <w:pPr>
        <w:spacing w:line="360" w:lineRule="auto"/>
        <w:jc w:val="both"/>
        <w:rPr>
          <w:rFonts w:ascii="Book Antiqua" w:hAnsi="Book Antiqua"/>
          <w:b/>
          <w:i/>
        </w:rPr>
      </w:pPr>
      <w:r w:rsidRPr="00C941B1">
        <w:rPr>
          <w:rFonts w:ascii="Book Antiqua" w:hAnsi="Book Antiqua"/>
          <w:b/>
          <w:i/>
        </w:rPr>
        <w:t>R</w:t>
      </w:r>
      <w:r w:rsidR="00BE72F2" w:rsidRPr="00C941B1">
        <w:rPr>
          <w:rFonts w:ascii="Book Antiqua" w:hAnsi="Book Antiqua"/>
          <w:b/>
          <w:i/>
        </w:rPr>
        <w:t>isk stratifying</w:t>
      </w:r>
      <w:r w:rsidR="0031649D" w:rsidRPr="00C941B1">
        <w:rPr>
          <w:rFonts w:ascii="Book Antiqua" w:hAnsi="Book Antiqua"/>
          <w:b/>
          <w:i/>
        </w:rPr>
        <w:t xml:space="preserve"> patients </w:t>
      </w:r>
      <w:r w:rsidR="00BB2F34" w:rsidRPr="00C941B1">
        <w:rPr>
          <w:rFonts w:ascii="Book Antiqua" w:hAnsi="Book Antiqua"/>
          <w:b/>
          <w:i/>
        </w:rPr>
        <w:t>post stress testing</w:t>
      </w:r>
    </w:p>
    <w:p w14:paraId="4001A349" w14:textId="09127781" w:rsidR="0031649D" w:rsidRPr="00C941B1" w:rsidRDefault="00BB2F34" w:rsidP="002720A4">
      <w:pPr>
        <w:spacing w:line="360" w:lineRule="auto"/>
        <w:jc w:val="both"/>
        <w:rPr>
          <w:rFonts w:ascii="Book Antiqua" w:eastAsia="SimSun" w:hAnsi="Book Antiqua"/>
          <w:lang w:eastAsia="zh-CN"/>
        </w:rPr>
      </w:pPr>
      <w:r w:rsidRPr="00C941B1">
        <w:rPr>
          <w:rFonts w:ascii="Book Antiqua" w:hAnsi="Book Antiqua"/>
        </w:rPr>
        <w:t xml:space="preserve">Once significant CAD is established management including rehabilitation and long term are well defined with solid health infrastructure in place. When patients are not cleared of CAD </w:t>
      </w:r>
      <w:r w:rsidR="002276F6" w:rsidRPr="00C941B1">
        <w:rPr>
          <w:rFonts w:ascii="Book Antiqua" w:hAnsi="Book Antiqua"/>
        </w:rPr>
        <w:t>nor</w:t>
      </w:r>
      <w:r w:rsidRPr="00C941B1">
        <w:rPr>
          <w:rFonts w:ascii="Book Antiqua" w:hAnsi="Book Antiqua"/>
        </w:rPr>
        <w:t xml:space="preserve"> have </w:t>
      </w:r>
      <w:r w:rsidR="00BE2A86" w:rsidRPr="00C941B1">
        <w:rPr>
          <w:rFonts w:ascii="Book Antiqua" w:hAnsi="Book Antiqua"/>
        </w:rPr>
        <w:t>nontraditional</w:t>
      </w:r>
      <w:r w:rsidRPr="00C941B1">
        <w:rPr>
          <w:rFonts w:ascii="Book Antiqua" w:hAnsi="Book Antiqua"/>
        </w:rPr>
        <w:t xml:space="preserve"> risks</w:t>
      </w:r>
      <w:r w:rsidR="002276F6" w:rsidRPr="00C941B1">
        <w:rPr>
          <w:rFonts w:ascii="Book Antiqua" w:eastAsia="SimSun" w:hAnsi="Book Antiqua"/>
          <w:lang w:eastAsia="zh-CN"/>
        </w:rPr>
        <w:t>,</w:t>
      </w:r>
      <w:r w:rsidRPr="00C941B1">
        <w:rPr>
          <w:rFonts w:ascii="Book Antiqua" w:hAnsi="Book Antiqua"/>
        </w:rPr>
        <w:t xml:space="preserve"> grey areas emerge. Such areas include:</w:t>
      </w:r>
      <w:r w:rsidR="002276F6" w:rsidRPr="00C941B1">
        <w:rPr>
          <w:rFonts w:ascii="Book Antiqua" w:eastAsia="SimSun" w:hAnsi="Book Antiqua"/>
          <w:lang w:eastAsia="zh-CN"/>
        </w:rPr>
        <w:t xml:space="preserve"> (A) </w:t>
      </w:r>
      <w:r w:rsidRPr="00C941B1">
        <w:rPr>
          <w:rFonts w:ascii="Book Antiqua" w:hAnsi="Book Antiqua"/>
        </w:rPr>
        <w:t>Factoring in the burden of disease</w:t>
      </w:r>
      <w:r w:rsidR="00BE2A86" w:rsidRPr="00C941B1">
        <w:rPr>
          <w:rFonts w:ascii="Book Antiqua" w:hAnsi="Book Antiqua"/>
        </w:rPr>
        <w:t xml:space="preserve"> and</w:t>
      </w:r>
      <w:r w:rsidRPr="00C941B1">
        <w:rPr>
          <w:rFonts w:ascii="Book Antiqua" w:hAnsi="Book Antiqua"/>
        </w:rPr>
        <w:t xml:space="preserve"> in post-test risk scores</w:t>
      </w:r>
      <w:r w:rsidR="002276F6" w:rsidRPr="00C941B1">
        <w:rPr>
          <w:rFonts w:ascii="Book Antiqua" w:eastAsia="SimSun" w:hAnsi="Book Antiqua"/>
          <w:lang w:eastAsia="zh-CN"/>
        </w:rPr>
        <w:t xml:space="preserve">; (B) </w:t>
      </w:r>
      <w:r w:rsidR="0031649D" w:rsidRPr="00C941B1">
        <w:rPr>
          <w:rFonts w:ascii="Book Antiqua" w:hAnsi="Book Antiqua"/>
        </w:rPr>
        <w:t>Minimizing readmission and utilization of diagnostics for vasospastic CAD</w:t>
      </w:r>
      <w:r w:rsidR="002276F6" w:rsidRPr="00C941B1">
        <w:rPr>
          <w:rFonts w:ascii="Book Antiqua" w:eastAsia="SimSun" w:hAnsi="Book Antiqua"/>
          <w:lang w:eastAsia="zh-CN"/>
        </w:rPr>
        <w:t xml:space="preserve">; (C) </w:t>
      </w:r>
      <w:r w:rsidR="00AD7063" w:rsidRPr="00C941B1">
        <w:rPr>
          <w:rFonts w:ascii="Book Antiqua" w:hAnsi="Book Antiqua"/>
        </w:rPr>
        <w:t xml:space="preserve">Licensing and return to work </w:t>
      </w:r>
      <w:r w:rsidR="00BE2A86" w:rsidRPr="00C941B1">
        <w:rPr>
          <w:rFonts w:ascii="Book Antiqua" w:hAnsi="Book Antiqua"/>
        </w:rPr>
        <w:t>issues</w:t>
      </w:r>
      <w:r w:rsidR="002276F6" w:rsidRPr="00C941B1">
        <w:rPr>
          <w:rFonts w:ascii="Book Antiqua" w:eastAsia="SimSun" w:hAnsi="Book Antiqua"/>
          <w:lang w:eastAsia="zh-CN"/>
        </w:rPr>
        <w:t xml:space="preserve">; (D) </w:t>
      </w:r>
      <w:r w:rsidR="00AD7063" w:rsidRPr="00C941B1">
        <w:rPr>
          <w:rFonts w:ascii="Book Antiqua" w:hAnsi="Book Antiqua"/>
        </w:rPr>
        <w:t xml:space="preserve">Ensuring </w:t>
      </w:r>
      <w:r w:rsidR="00AD7063" w:rsidRPr="00C941B1">
        <w:rPr>
          <w:rFonts w:ascii="Book Antiqua" w:hAnsi="Book Antiqua"/>
        </w:rPr>
        <w:lastRenderedPageBreak/>
        <w:t>framework for longer term follow-up is documented, even when only a diagnostic test is requested.</w:t>
      </w:r>
    </w:p>
    <w:p w14:paraId="792A1CBC" w14:textId="77777777" w:rsidR="00AD7063" w:rsidRPr="00C941B1" w:rsidRDefault="00AD7063" w:rsidP="002720A4">
      <w:pPr>
        <w:pStyle w:val="ListParagraph"/>
        <w:spacing w:line="360" w:lineRule="auto"/>
        <w:ind w:left="1080"/>
        <w:jc w:val="both"/>
        <w:rPr>
          <w:rFonts w:ascii="Book Antiqua" w:hAnsi="Book Antiqua"/>
        </w:rPr>
      </w:pPr>
    </w:p>
    <w:p w14:paraId="0EE322E2" w14:textId="523A2FEA" w:rsidR="0065331D" w:rsidRPr="00C941B1" w:rsidRDefault="0065331D" w:rsidP="002720A4">
      <w:pPr>
        <w:spacing w:line="360" w:lineRule="auto"/>
        <w:jc w:val="both"/>
        <w:rPr>
          <w:rFonts w:ascii="Book Antiqua" w:eastAsia="SimSun" w:hAnsi="Book Antiqua"/>
          <w:b/>
          <w:i/>
          <w:lang w:eastAsia="zh-CN"/>
        </w:rPr>
      </w:pPr>
      <w:r w:rsidRPr="00C941B1">
        <w:rPr>
          <w:rFonts w:ascii="Book Antiqua" w:hAnsi="Book Antiqua"/>
          <w:b/>
          <w:i/>
        </w:rPr>
        <w:t>Acknowledging the most cost efficacious method in achi</w:t>
      </w:r>
      <w:r w:rsidR="00BE2A86" w:rsidRPr="00C941B1">
        <w:rPr>
          <w:rFonts w:ascii="Book Antiqua" w:hAnsi="Book Antiqua"/>
          <w:b/>
          <w:i/>
        </w:rPr>
        <w:t>eving this goal</w:t>
      </w:r>
    </w:p>
    <w:p w14:paraId="43593908" w14:textId="1631AF81" w:rsidR="0065331D" w:rsidRPr="00C941B1" w:rsidRDefault="0031649D" w:rsidP="002720A4">
      <w:pPr>
        <w:spacing w:line="360" w:lineRule="auto"/>
        <w:jc w:val="both"/>
        <w:rPr>
          <w:rFonts w:ascii="Book Antiqua" w:eastAsia="SimSun" w:hAnsi="Book Antiqua"/>
          <w:lang w:eastAsia="zh-CN"/>
        </w:rPr>
      </w:pPr>
      <w:r w:rsidRPr="00C941B1">
        <w:rPr>
          <w:rFonts w:ascii="Book Antiqua" w:hAnsi="Book Antiqua"/>
        </w:rPr>
        <w:t xml:space="preserve">Ongoing health education and engagement </w:t>
      </w:r>
      <w:r w:rsidR="00312E87" w:rsidRPr="00C941B1">
        <w:rPr>
          <w:rFonts w:ascii="Book Antiqua" w:hAnsi="Book Antiqua"/>
        </w:rPr>
        <w:t xml:space="preserve">of specialty, </w:t>
      </w:r>
      <w:r w:rsidR="002276F6" w:rsidRPr="00C941B1">
        <w:rPr>
          <w:rFonts w:ascii="Book Antiqua" w:hAnsi="Book Antiqua"/>
        </w:rPr>
        <w:t>tertiary and regulatory bodies are</w:t>
      </w:r>
      <w:r w:rsidR="0065331D" w:rsidRPr="00C941B1">
        <w:rPr>
          <w:rFonts w:ascii="Book Antiqua" w:hAnsi="Book Antiqua"/>
        </w:rPr>
        <w:t xml:space="preserve"> important.</w:t>
      </w:r>
      <w:r w:rsidR="00312E87" w:rsidRPr="00C941B1">
        <w:rPr>
          <w:rFonts w:ascii="Book Antiqua" w:hAnsi="Book Antiqua"/>
        </w:rPr>
        <w:t xml:space="preserve"> </w:t>
      </w:r>
      <w:r w:rsidR="00BE2A86" w:rsidRPr="00C941B1">
        <w:rPr>
          <w:rFonts w:ascii="Book Antiqua" w:hAnsi="Book Antiqua"/>
        </w:rPr>
        <w:t xml:space="preserve">The </w:t>
      </w:r>
      <w:r w:rsidR="004E2BC3" w:rsidRPr="00C941B1">
        <w:rPr>
          <w:rFonts w:ascii="Book Antiqua" w:hAnsi="Book Antiqua"/>
        </w:rPr>
        <w:t>jurisdictions for many of these are</w:t>
      </w:r>
      <w:r w:rsidR="00BE2A86" w:rsidRPr="00C941B1">
        <w:rPr>
          <w:rFonts w:ascii="Book Antiqua" w:hAnsi="Book Antiqua"/>
        </w:rPr>
        <w:t xml:space="preserve"> still poorly defined.</w:t>
      </w:r>
      <w:r w:rsidR="002276F6" w:rsidRPr="00C941B1">
        <w:rPr>
          <w:rFonts w:ascii="Book Antiqua" w:eastAsia="SimSun" w:hAnsi="Book Antiqua"/>
          <w:lang w:eastAsia="zh-CN"/>
        </w:rPr>
        <w:t xml:space="preserve"> (E) </w:t>
      </w:r>
      <w:r w:rsidR="00414477" w:rsidRPr="00C941B1">
        <w:rPr>
          <w:rFonts w:ascii="Book Antiqua" w:hAnsi="Book Antiqua"/>
        </w:rPr>
        <w:t>Health Clusters</w:t>
      </w:r>
      <w:r w:rsidR="002276F6" w:rsidRPr="00C941B1">
        <w:rPr>
          <w:rFonts w:ascii="Book Antiqua" w:eastAsia="SimSun" w:hAnsi="Book Antiqua"/>
          <w:lang w:eastAsia="zh-CN"/>
        </w:rPr>
        <w:t xml:space="preserve">: (1) </w:t>
      </w:r>
      <w:r w:rsidR="002276F6" w:rsidRPr="00C941B1">
        <w:rPr>
          <w:rFonts w:ascii="Book Antiqua" w:hAnsi="Book Antiqua"/>
        </w:rPr>
        <w:t xml:space="preserve">Jurisdictions: </w:t>
      </w:r>
      <w:r w:rsidR="00BE2A86" w:rsidRPr="00C941B1">
        <w:rPr>
          <w:rFonts w:ascii="Book Antiqua" w:hAnsi="Book Antiqua"/>
        </w:rPr>
        <w:t>the understanding of the boundaries, shared resources and negotiation of clinical scope could be better defined. State and federal funding tend to promote non-cooperative working relationships</w:t>
      </w:r>
      <w:r w:rsidR="00414477" w:rsidRPr="00C941B1">
        <w:rPr>
          <w:rFonts w:ascii="Book Antiqua" w:hAnsi="Book Antiqua"/>
        </w:rPr>
        <w:t>. H</w:t>
      </w:r>
      <w:r w:rsidR="00BE2A86" w:rsidRPr="00C941B1">
        <w:rPr>
          <w:rFonts w:ascii="Book Antiqua" w:hAnsi="Book Antiqua"/>
        </w:rPr>
        <w:t xml:space="preserve">onorary </w:t>
      </w:r>
      <w:r w:rsidR="004E2BC3" w:rsidRPr="00C941B1">
        <w:rPr>
          <w:rFonts w:ascii="Book Antiqua" w:hAnsi="Book Antiqua"/>
        </w:rPr>
        <w:t>acknowledgements of regional cardiologist in public institutions are</w:t>
      </w:r>
      <w:r w:rsidR="00414477" w:rsidRPr="00C941B1">
        <w:rPr>
          <w:rFonts w:ascii="Book Antiqua" w:hAnsi="Book Antiqua"/>
        </w:rPr>
        <w:t xml:space="preserve"> examples to consider</w:t>
      </w:r>
      <w:r w:rsidR="002276F6" w:rsidRPr="00C941B1">
        <w:rPr>
          <w:rFonts w:ascii="Book Antiqua" w:eastAsia="SimSun" w:hAnsi="Book Antiqua"/>
          <w:lang w:eastAsia="zh-CN"/>
        </w:rPr>
        <w:t xml:space="preserve">; and (2) </w:t>
      </w:r>
      <w:r w:rsidR="00414477" w:rsidRPr="00C941B1">
        <w:rPr>
          <w:rFonts w:ascii="Book Antiqua" w:hAnsi="Book Antiqua"/>
        </w:rPr>
        <w:t>Shared clinical and education models – research in health economics is largely a process of testing different working models. We suggest hybrid models which supports continuous information to and from all stakeholders; for providers’ flexibility of management, with accountability; and public bodies the most effective resource sharing models as important areas to explore.</w:t>
      </w:r>
      <w:r w:rsidR="002276F6" w:rsidRPr="00C941B1">
        <w:rPr>
          <w:rFonts w:ascii="Book Antiqua" w:eastAsia="SimSun" w:hAnsi="Book Antiqua"/>
          <w:lang w:eastAsia="zh-CN"/>
        </w:rPr>
        <w:t xml:space="preserve"> (F) </w:t>
      </w:r>
      <w:r w:rsidR="00BE2A86" w:rsidRPr="00C941B1">
        <w:rPr>
          <w:rFonts w:ascii="Book Antiqua" w:hAnsi="Book Antiqua"/>
        </w:rPr>
        <w:t xml:space="preserve">Audit and Research </w:t>
      </w:r>
      <w:r w:rsidR="00E43ABC" w:rsidRPr="00C941B1">
        <w:rPr>
          <w:rFonts w:ascii="Book Antiqua" w:hAnsi="Book Antiqua"/>
        </w:rPr>
        <w:t xml:space="preserve">Importance of audits – while regulation from </w:t>
      </w:r>
      <w:r w:rsidR="00272F94" w:rsidRPr="00C941B1">
        <w:rPr>
          <w:rFonts w:ascii="Book Antiqua" w:hAnsi="Book Antiqua"/>
        </w:rPr>
        <w:t xml:space="preserve">authorities create a blanket </w:t>
      </w:r>
      <w:r w:rsidR="0099645B" w:rsidRPr="00C941B1">
        <w:rPr>
          <w:rFonts w:ascii="Book Antiqua" w:hAnsi="Book Antiqua"/>
        </w:rPr>
        <w:t>rule</w:t>
      </w:r>
      <w:r w:rsidR="00272F94" w:rsidRPr="00C941B1">
        <w:rPr>
          <w:rFonts w:ascii="Book Antiqua" w:hAnsi="Book Antiqua"/>
        </w:rPr>
        <w:t xml:space="preserve">, it is preferable that physicians using public funds should provide evidentiary data to governing bodies. </w:t>
      </w:r>
      <w:r w:rsidR="0047000E" w:rsidRPr="00C941B1">
        <w:rPr>
          <w:rFonts w:ascii="Book Antiqua" w:hAnsi="Book Antiqua"/>
        </w:rPr>
        <w:t>Several options include: firstly cont</w:t>
      </w:r>
      <w:r w:rsidR="00414477" w:rsidRPr="00C941B1">
        <w:rPr>
          <w:rFonts w:ascii="Book Antiqua" w:hAnsi="Book Antiqua"/>
        </w:rPr>
        <w:t>inuous professional development</w:t>
      </w:r>
      <w:r w:rsidR="0047000E" w:rsidRPr="00C941B1">
        <w:rPr>
          <w:rFonts w:ascii="Book Antiqua" w:hAnsi="Book Antiqua"/>
        </w:rPr>
        <w:t xml:space="preserve"> – to include questionnaire audits on selected key performance indicator. For example a 30 sample questionnaire explor</w:t>
      </w:r>
      <w:r w:rsidR="00B5307A" w:rsidRPr="00C941B1">
        <w:rPr>
          <w:rFonts w:ascii="Book Antiqua" w:eastAsia="SimSun" w:hAnsi="Book Antiqua"/>
          <w:lang w:eastAsia="zh-CN"/>
        </w:rPr>
        <w:t>es</w:t>
      </w:r>
      <w:r w:rsidR="0047000E" w:rsidRPr="00C941B1">
        <w:rPr>
          <w:rFonts w:ascii="Book Antiqua" w:hAnsi="Book Antiqua"/>
        </w:rPr>
        <w:t xml:space="preserve"> a range of issue</w:t>
      </w:r>
      <w:r w:rsidR="00414477" w:rsidRPr="00C941B1">
        <w:rPr>
          <w:rFonts w:ascii="Book Antiqua" w:hAnsi="Book Antiqua"/>
        </w:rPr>
        <w:t>s in CAD within one’s community.</w:t>
      </w:r>
      <w:r w:rsidR="0047000E" w:rsidRPr="00C941B1">
        <w:rPr>
          <w:rFonts w:ascii="Book Antiqua" w:hAnsi="Book Antiqua"/>
        </w:rPr>
        <w:t xml:space="preserve"> This way accumulation of knowledge by a specialist is also transferred back to governing bodies; secondly a mandatory requirement for audit,</w:t>
      </w:r>
      <w:r w:rsidR="00272F94" w:rsidRPr="00C941B1">
        <w:rPr>
          <w:rFonts w:ascii="Book Antiqua" w:hAnsi="Book Antiqua"/>
        </w:rPr>
        <w:t xml:space="preserve"> </w:t>
      </w:r>
      <w:r w:rsidR="00414477" w:rsidRPr="00C941B1">
        <w:rPr>
          <w:rFonts w:ascii="Book Antiqua" w:hAnsi="Book Antiqua"/>
        </w:rPr>
        <w:t xml:space="preserve">via </w:t>
      </w:r>
      <w:r w:rsidR="0047000E" w:rsidRPr="00C941B1">
        <w:rPr>
          <w:rFonts w:ascii="Book Antiqua" w:hAnsi="Book Antiqua"/>
        </w:rPr>
        <w:t xml:space="preserve">governing body attached </w:t>
      </w:r>
      <w:r w:rsidR="00272F94" w:rsidRPr="00C941B1">
        <w:rPr>
          <w:rFonts w:ascii="Book Antiqua" w:hAnsi="Book Antiqua"/>
        </w:rPr>
        <w:t>institutes to complete audit surveys across a range of c</w:t>
      </w:r>
      <w:r w:rsidR="0047000E" w:rsidRPr="00C941B1">
        <w:rPr>
          <w:rFonts w:ascii="Book Antiqua" w:hAnsi="Book Antiqua"/>
        </w:rPr>
        <w:t xml:space="preserve">are at stipulated intervals. </w:t>
      </w:r>
      <w:r w:rsidR="00414477" w:rsidRPr="00C941B1">
        <w:rPr>
          <w:rFonts w:ascii="Book Antiqua" w:hAnsi="Book Antiqua"/>
        </w:rPr>
        <w:t xml:space="preserve">Health trainees could be partly assigned to assist. </w:t>
      </w:r>
      <w:r w:rsidR="0047000E" w:rsidRPr="00C941B1">
        <w:rPr>
          <w:rFonts w:ascii="Book Antiqua" w:hAnsi="Book Antiqua"/>
        </w:rPr>
        <w:t>This</w:t>
      </w:r>
      <w:r w:rsidR="00B5307A" w:rsidRPr="00C941B1">
        <w:rPr>
          <w:rFonts w:ascii="Book Antiqua" w:hAnsi="Book Antiqua"/>
        </w:rPr>
        <w:t xml:space="preserve"> will ensure a robust standard</w:t>
      </w:r>
      <w:r w:rsidR="00272F94" w:rsidRPr="00C941B1">
        <w:rPr>
          <w:rFonts w:ascii="Book Antiqua" w:hAnsi="Book Antiqua"/>
        </w:rPr>
        <w:t xml:space="preserve"> in documentation and management. A</w:t>
      </w:r>
      <w:r w:rsidR="00414477" w:rsidRPr="00C941B1">
        <w:rPr>
          <w:rFonts w:ascii="Book Antiqua" w:hAnsi="Book Antiqua"/>
        </w:rPr>
        <w:t>s a</w:t>
      </w:r>
      <w:r w:rsidR="00272F94" w:rsidRPr="00C941B1">
        <w:rPr>
          <w:rFonts w:ascii="Book Antiqua" w:hAnsi="Book Antiqua"/>
        </w:rPr>
        <w:t xml:space="preserve">n important source </w:t>
      </w:r>
      <w:r w:rsidR="00414477" w:rsidRPr="00C941B1">
        <w:rPr>
          <w:rFonts w:ascii="Book Antiqua" w:hAnsi="Book Antiqua"/>
        </w:rPr>
        <w:t>for variations are</w:t>
      </w:r>
      <w:r w:rsidR="00272F94" w:rsidRPr="00C941B1">
        <w:rPr>
          <w:rFonts w:ascii="Book Antiqua" w:hAnsi="Book Antiqua"/>
        </w:rPr>
        <w:t xml:space="preserve"> referral bias</w:t>
      </w:r>
      <w:r w:rsidR="00414477" w:rsidRPr="00C941B1">
        <w:rPr>
          <w:rFonts w:ascii="Book Antiqua" w:hAnsi="Book Antiqua"/>
        </w:rPr>
        <w:t>es</w:t>
      </w:r>
      <w:r w:rsidR="00272F94" w:rsidRPr="00C941B1">
        <w:rPr>
          <w:rFonts w:ascii="Book Antiqua" w:hAnsi="Book Antiqua"/>
        </w:rPr>
        <w:t>, while structures have to be in place to align outcomes, puni</w:t>
      </w:r>
      <w:r w:rsidR="0047000E" w:rsidRPr="00C941B1">
        <w:rPr>
          <w:rFonts w:ascii="Book Antiqua" w:hAnsi="Book Antiqua"/>
        </w:rPr>
        <w:t>tive approaches must be avoided, as</w:t>
      </w:r>
      <w:r w:rsidR="00414477" w:rsidRPr="00C941B1">
        <w:rPr>
          <w:rFonts w:ascii="Book Antiqua" w:hAnsi="Book Antiqua"/>
        </w:rPr>
        <w:t xml:space="preserve"> would a sufficient time alerts to align practices.</w:t>
      </w:r>
      <w:r w:rsidR="0047000E" w:rsidRPr="00C941B1">
        <w:rPr>
          <w:rFonts w:ascii="Book Antiqua" w:hAnsi="Book Antiqua"/>
        </w:rPr>
        <w:t xml:space="preserve"> </w:t>
      </w:r>
      <w:r w:rsidR="002276F6" w:rsidRPr="00C941B1">
        <w:rPr>
          <w:rFonts w:ascii="Book Antiqua" w:eastAsia="SimSun" w:hAnsi="Book Antiqua"/>
          <w:lang w:eastAsia="zh-CN"/>
        </w:rPr>
        <w:t xml:space="preserve">(G) </w:t>
      </w:r>
      <w:r w:rsidR="0047000E" w:rsidRPr="00C941B1">
        <w:rPr>
          <w:rFonts w:ascii="Book Antiqua" w:hAnsi="Book Antiqua"/>
        </w:rPr>
        <w:t xml:space="preserve">Terminology </w:t>
      </w:r>
      <w:r w:rsidR="002276F6" w:rsidRPr="00C941B1">
        <w:rPr>
          <w:rFonts w:ascii="Book Antiqua" w:eastAsia="SimSun" w:hAnsi="Book Antiqua"/>
          <w:lang w:eastAsia="zh-CN"/>
        </w:rPr>
        <w:t>-</w:t>
      </w:r>
      <w:r w:rsidR="0047000E" w:rsidRPr="00C941B1">
        <w:rPr>
          <w:rFonts w:ascii="Book Antiqua" w:hAnsi="Book Antiqua"/>
        </w:rPr>
        <w:t xml:space="preserve"> standardizing the minimum information required and the terminology to assist inter-observer interpretation. For example, define: </w:t>
      </w:r>
      <w:r w:rsidR="002276F6" w:rsidRPr="00C941B1">
        <w:rPr>
          <w:rFonts w:ascii="Book Antiqua" w:eastAsia="SimSun" w:hAnsi="Book Antiqua"/>
          <w:lang w:eastAsia="zh-CN"/>
        </w:rPr>
        <w:t xml:space="preserve">(1) </w:t>
      </w:r>
      <w:r w:rsidR="0099645B" w:rsidRPr="00C941B1">
        <w:rPr>
          <w:rFonts w:ascii="Book Antiqua" w:hAnsi="Book Antiqua"/>
        </w:rPr>
        <w:t xml:space="preserve">Nature of CAD </w:t>
      </w:r>
      <w:r w:rsidR="002276F6" w:rsidRPr="00C941B1">
        <w:rPr>
          <w:rFonts w:ascii="Book Antiqua" w:eastAsia="SimSun" w:hAnsi="Book Antiqua"/>
          <w:lang w:eastAsia="zh-CN"/>
        </w:rPr>
        <w:t>-</w:t>
      </w:r>
      <w:r w:rsidR="0099645B" w:rsidRPr="00C941B1">
        <w:rPr>
          <w:rFonts w:ascii="Book Antiqua" w:hAnsi="Book Antiqua"/>
        </w:rPr>
        <w:t xml:space="preserve"> </w:t>
      </w:r>
      <w:r w:rsidR="0047000E" w:rsidRPr="00C941B1">
        <w:rPr>
          <w:rFonts w:ascii="Book Antiqua" w:hAnsi="Book Antiqua"/>
          <w:i/>
        </w:rPr>
        <w:t>e.g.</w:t>
      </w:r>
      <w:r w:rsidR="002276F6" w:rsidRPr="00C941B1">
        <w:rPr>
          <w:rFonts w:ascii="Book Antiqua" w:eastAsia="SimSun" w:hAnsi="Book Antiqua"/>
          <w:i/>
          <w:lang w:eastAsia="zh-CN"/>
        </w:rPr>
        <w:t>,</w:t>
      </w:r>
      <w:r w:rsidR="0047000E" w:rsidRPr="00C941B1">
        <w:rPr>
          <w:rFonts w:ascii="Book Antiqua" w:hAnsi="Book Antiqua"/>
        </w:rPr>
        <w:t xml:space="preserve"> </w:t>
      </w:r>
      <w:r w:rsidR="0099645B" w:rsidRPr="00C941B1">
        <w:rPr>
          <w:rFonts w:ascii="Book Antiqua" w:hAnsi="Book Antiqua"/>
        </w:rPr>
        <w:t>atherosclerotic, vasospastic, undefined</w:t>
      </w:r>
      <w:r w:rsidR="002276F6" w:rsidRPr="00C941B1">
        <w:rPr>
          <w:rFonts w:ascii="Book Antiqua" w:eastAsia="SimSun" w:hAnsi="Book Antiqua"/>
          <w:lang w:eastAsia="zh-CN"/>
        </w:rPr>
        <w:t xml:space="preserve">; (2) </w:t>
      </w:r>
      <w:r w:rsidR="0099645B" w:rsidRPr="00C941B1">
        <w:rPr>
          <w:rFonts w:ascii="Book Antiqua" w:hAnsi="Book Antiqua"/>
        </w:rPr>
        <w:t xml:space="preserve">Symptom </w:t>
      </w:r>
      <w:r w:rsidR="002276F6" w:rsidRPr="00C941B1">
        <w:rPr>
          <w:rFonts w:ascii="Book Antiqua" w:eastAsia="SimSun" w:hAnsi="Book Antiqua"/>
          <w:lang w:eastAsia="zh-CN"/>
        </w:rPr>
        <w:t>-</w:t>
      </w:r>
      <w:r w:rsidR="0099645B" w:rsidRPr="00C941B1">
        <w:rPr>
          <w:rFonts w:ascii="Book Antiqua" w:hAnsi="Book Antiqua"/>
        </w:rPr>
        <w:t xml:space="preserve"> </w:t>
      </w:r>
      <w:r w:rsidR="0047000E" w:rsidRPr="00C941B1">
        <w:rPr>
          <w:rFonts w:ascii="Book Antiqua" w:hAnsi="Book Antiqua"/>
          <w:i/>
        </w:rPr>
        <w:t>e.g.</w:t>
      </w:r>
      <w:r w:rsidR="002276F6" w:rsidRPr="00C941B1">
        <w:rPr>
          <w:rFonts w:ascii="Book Antiqua" w:eastAsia="SimSun" w:hAnsi="Book Antiqua"/>
          <w:i/>
          <w:lang w:eastAsia="zh-CN"/>
        </w:rPr>
        <w:t>,</w:t>
      </w:r>
      <w:r w:rsidR="0047000E" w:rsidRPr="00C941B1">
        <w:rPr>
          <w:rFonts w:ascii="Book Antiqua" w:hAnsi="Book Antiqua"/>
        </w:rPr>
        <w:t xml:space="preserve"> </w:t>
      </w:r>
      <w:r w:rsidR="0099645B" w:rsidRPr="00C941B1">
        <w:rPr>
          <w:rFonts w:ascii="Book Antiqua" w:hAnsi="Book Antiqua"/>
        </w:rPr>
        <w:t>angina, angina equivalent, silent</w:t>
      </w:r>
      <w:r w:rsidR="002276F6" w:rsidRPr="00C941B1">
        <w:rPr>
          <w:rFonts w:ascii="Book Antiqua" w:eastAsia="SimSun" w:hAnsi="Book Antiqua"/>
          <w:lang w:eastAsia="zh-CN"/>
        </w:rPr>
        <w:t xml:space="preserve">; (3) </w:t>
      </w:r>
      <w:r w:rsidR="0099645B" w:rsidRPr="00C941B1">
        <w:rPr>
          <w:rFonts w:ascii="Book Antiqua" w:hAnsi="Book Antiqua"/>
        </w:rPr>
        <w:t xml:space="preserve">Etiology </w:t>
      </w:r>
      <w:r w:rsidR="00B5307A" w:rsidRPr="00C941B1">
        <w:rPr>
          <w:rFonts w:ascii="Book Antiqua" w:eastAsia="SimSun" w:hAnsi="Book Antiqua"/>
          <w:lang w:eastAsia="zh-CN"/>
        </w:rPr>
        <w:t>-</w:t>
      </w:r>
      <w:r w:rsidR="0099645B" w:rsidRPr="00C941B1">
        <w:rPr>
          <w:rFonts w:ascii="Book Antiqua" w:hAnsi="Book Antiqua"/>
        </w:rPr>
        <w:t xml:space="preserve"> </w:t>
      </w:r>
      <w:r w:rsidR="0047000E" w:rsidRPr="00C941B1">
        <w:rPr>
          <w:rFonts w:ascii="Book Antiqua" w:hAnsi="Book Antiqua"/>
          <w:i/>
        </w:rPr>
        <w:t>e.g.</w:t>
      </w:r>
      <w:r w:rsidR="002276F6" w:rsidRPr="00C941B1">
        <w:rPr>
          <w:rFonts w:ascii="Book Antiqua" w:eastAsia="SimSun" w:hAnsi="Book Antiqua"/>
          <w:lang w:eastAsia="zh-CN"/>
        </w:rPr>
        <w:t>,</w:t>
      </w:r>
      <w:r w:rsidR="0047000E" w:rsidRPr="00C941B1">
        <w:rPr>
          <w:rFonts w:ascii="Book Antiqua" w:hAnsi="Book Antiqua"/>
        </w:rPr>
        <w:t xml:space="preserve"> </w:t>
      </w:r>
      <w:r w:rsidR="0099645B" w:rsidRPr="00C941B1">
        <w:rPr>
          <w:rFonts w:ascii="Book Antiqua" w:hAnsi="Book Antiqua"/>
        </w:rPr>
        <w:t>main cause</w:t>
      </w:r>
      <w:r w:rsidR="00A06973" w:rsidRPr="00C941B1">
        <w:rPr>
          <w:rFonts w:ascii="Book Antiqua" w:hAnsi="Book Antiqua"/>
        </w:rPr>
        <w:t>, CAD in women</w:t>
      </w:r>
      <w:r w:rsidR="002276F6" w:rsidRPr="00C941B1">
        <w:rPr>
          <w:rFonts w:ascii="Book Antiqua" w:eastAsia="SimSun" w:hAnsi="Book Antiqua"/>
          <w:lang w:eastAsia="zh-CN"/>
        </w:rPr>
        <w:t xml:space="preserve">; (4) </w:t>
      </w:r>
      <w:r w:rsidR="0047000E" w:rsidRPr="00C941B1">
        <w:rPr>
          <w:rFonts w:ascii="Book Antiqua" w:hAnsi="Book Antiqua"/>
        </w:rPr>
        <w:t xml:space="preserve">Structure </w:t>
      </w:r>
      <w:r w:rsidR="002276F6" w:rsidRPr="00C941B1">
        <w:rPr>
          <w:rFonts w:ascii="Book Antiqua" w:eastAsia="SimSun" w:hAnsi="Book Antiqua"/>
          <w:lang w:eastAsia="zh-CN"/>
        </w:rPr>
        <w:t>-</w:t>
      </w:r>
      <w:r w:rsidR="0047000E" w:rsidRPr="00C941B1">
        <w:rPr>
          <w:rFonts w:ascii="Book Antiqua" w:hAnsi="Book Antiqua"/>
        </w:rPr>
        <w:t xml:space="preserve"> </w:t>
      </w:r>
      <w:r w:rsidR="0047000E" w:rsidRPr="00C941B1">
        <w:rPr>
          <w:rFonts w:ascii="Book Antiqua" w:hAnsi="Book Antiqua"/>
          <w:i/>
        </w:rPr>
        <w:t>e.g.</w:t>
      </w:r>
      <w:r w:rsidR="00960228" w:rsidRPr="00C941B1">
        <w:rPr>
          <w:rFonts w:ascii="Book Antiqua" w:eastAsia="SimSun" w:hAnsi="Book Antiqua"/>
          <w:lang w:eastAsia="zh-CN"/>
        </w:rPr>
        <w:t>,</w:t>
      </w:r>
      <w:r w:rsidR="0047000E" w:rsidRPr="00C941B1">
        <w:rPr>
          <w:rFonts w:ascii="Book Antiqua" w:hAnsi="Book Antiqua"/>
        </w:rPr>
        <w:t xml:space="preserve"> associated </w:t>
      </w:r>
      <w:r w:rsidR="0099645B" w:rsidRPr="00C941B1">
        <w:rPr>
          <w:rFonts w:ascii="Book Antiqua" w:hAnsi="Book Antiqua"/>
        </w:rPr>
        <w:t>myopathies</w:t>
      </w:r>
      <w:r w:rsidR="0047000E" w:rsidRPr="00C941B1">
        <w:rPr>
          <w:rFonts w:ascii="Book Antiqua" w:hAnsi="Book Antiqua"/>
        </w:rPr>
        <w:t xml:space="preserve"> and anomalies</w:t>
      </w:r>
      <w:r w:rsidR="00960228" w:rsidRPr="00C941B1">
        <w:rPr>
          <w:rFonts w:ascii="Book Antiqua" w:eastAsia="SimSun" w:hAnsi="Book Antiqua"/>
          <w:lang w:eastAsia="zh-CN"/>
        </w:rPr>
        <w:t xml:space="preserve">; (4) </w:t>
      </w:r>
      <w:r w:rsidR="0099645B" w:rsidRPr="00C941B1">
        <w:rPr>
          <w:rFonts w:ascii="Book Antiqua" w:hAnsi="Book Antiqua"/>
        </w:rPr>
        <w:t xml:space="preserve">Risk </w:t>
      </w:r>
      <w:r w:rsidR="00960228" w:rsidRPr="00C941B1">
        <w:rPr>
          <w:rFonts w:ascii="Book Antiqua" w:eastAsia="SimSun" w:hAnsi="Book Antiqua"/>
          <w:lang w:eastAsia="zh-CN"/>
        </w:rPr>
        <w:t>-</w:t>
      </w:r>
      <w:r w:rsidR="0099645B" w:rsidRPr="00C941B1">
        <w:rPr>
          <w:rFonts w:ascii="Book Antiqua" w:hAnsi="Book Antiqua"/>
        </w:rPr>
        <w:t xml:space="preserve"> </w:t>
      </w:r>
      <w:r w:rsidR="0047000E" w:rsidRPr="00C941B1">
        <w:rPr>
          <w:rFonts w:ascii="Book Antiqua" w:hAnsi="Book Antiqua"/>
          <w:i/>
        </w:rPr>
        <w:t>e.g.</w:t>
      </w:r>
      <w:r w:rsidR="00960228" w:rsidRPr="00C941B1">
        <w:rPr>
          <w:rFonts w:ascii="Book Antiqua" w:eastAsia="SimSun" w:hAnsi="Book Antiqua"/>
          <w:lang w:eastAsia="zh-CN"/>
        </w:rPr>
        <w:t>,</w:t>
      </w:r>
      <w:r w:rsidR="0047000E" w:rsidRPr="00C941B1">
        <w:rPr>
          <w:rFonts w:ascii="Book Antiqua" w:hAnsi="Book Antiqua"/>
        </w:rPr>
        <w:t xml:space="preserve"> </w:t>
      </w:r>
      <w:r w:rsidR="0099645B" w:rsidRPr="00C941B1">
        <w:rPr>
          <w:rFonts w:ascii="Book Antiqua" w:hAnsi="Book Antiqua"/>
        </w:rPr>
        <w:t>main etiology and future risks</w:t>
      </w:r>
      <w:r w:rsidR="00960228" w:rsidRPr="00C941B1">
        <w:rPr>
          <w:rFonts w:ascii="Book Antiqua" w:eastAsia="SimSun" w:hAnsi="Book Antiqua"/>
          <w:lang w:eastAsia="zh-CN"/>
        </w:rPr>
        <w:t xml:space="preserve">; and (5) </w:t>
      </w:r>
      <w:r w:rsidR="0099645B" w:rsidRPr="00C941B1">
        <w:rPr>
          <w:rFonts w:ascii="Book Antiqua" w:hAnsi="Book Antiqua"/>
        </w:rPr>
        <w:t xml:space="preserve">Monitoring </w:t>
      </w:r>
      <w:r w:rsidR="00960228" w:rsidRPr="00C941B1">
        <w:rPr>
          <w:rFonts w:ascii="Book Antiqua" w:eastAsia="SimSun" w:hAnsi="Book Antiqua"/>
          <w:lang w:eastAsia="zh-CN"/>
        </w:rPr>
        <w:t>-</w:t>
      </w:r>
      <w:r w:rsidR="0047000E" w:rsidRPr="00C941B1">
        <w:rPr>
          <w:rFonts w:ascii="Book Antiqua" w:hAnsi="Book Antiqua"/>
        </w:rPr>
        <w:t xml:space="preserve"> </w:t>
      </w:r>
      <w:r w:rsidR="0047000E" w:rsidRPr="00C941B1">
        <w:rPr>
          <w:rFonts w:ascii="Book Antiqua" w:hAnsi="Book Antiqua"/>
          <w:i/>
        </w:rPr>
        <w:t>e.g.</w:t>
      </w:r>
      <w:r w:rsidR="00960228" w:rsidRPr="00C941B1">
        <w:rPr>
          <w:rFonts w:ascii="Book Antiqua" w:eastAsia="SimSun" w:hAnsi="Book Antiqua"/>
          <w:lang w:eastAsia="zh-CN"/>
        </w:rPr>
        <w:t>,</w:t>
      </w:r>
      <w:r w:rsidR="0099645B" w:rsidRPr="00C941B1">
        <w:rPr>
          <w:rFonts w:ascii="Book Antiqua" w:hAnsi="Book Antiqua"/>
        </w:rPr>
        <w:t xml:space="preserve"> </w:t>
      </w:r>
      <w:r w:rsidR="0047000E" w:rsidRPr="00C941B1">
        <w:rPr>
          <w:rFonts w:ascii="Book Antiqua" w:hAnsi="Book Antiqua"/>
        </w:rPr>
        <w:t xml:space="preserve">define suitable </w:t>
      </w:r>
      <w:r w:rsidR="0099645B" w:rsidRPr="00C941B1">
        <w:rPr>
          <w:rFonts w:ascii="Book Antiqua" w:hAnsi="Book Antiqua"/>
        </w:rPr>
        <w:t>chronology of reinvestigations</w:t>
      </w:r>
      <w:r w:rsidR="00960228" w:rsidRPr="00C941B1">
        <w:rPr>
          <w:rFonts w:ascii="Book Antiqua" w:eastAsia="SimSun" w:hAnsi="Book Antiqua"/>
          <w:lang w:eastAsia="zh-CN"/>
        </w:rPr>
        <w:t xml:space="preserve">. (H) </w:t>
      </w:r>
      <w:r w:rsidR="006115EF" w:rsidRPr="00C941B1">
        <w:rPr>
          <w:rFonts w:ascii="Book Antiqua" w:hAnsi="Book Antiqua"/>
        </w:rPr>
        <w:t>Conflicting evidence in medicine</w:t>
      </w:r>
      <w:r w:rsidR="00DC4DB4" w:rsidRPr="00C941B1">
        <w:rPr>
          <w:rFonts w:ascii="Book Antiqua" w:hAnsi="Book Antiqua"/>
        </w:rPr>
        <w:t xml:space="preserve"> </w:t>
      </w:r>
      <w:r w:rsidR="00960228" w:rsidRPr="00C941B1">
        <w:rPr>
          <w:rFonts w:ascii="Book Antiqua" w:eastAsia="SimSun" w:hAnsi="Book Antiqua"/>
          <w:lang w:eastAsia="zh-CN"/>
        </w:rPr>
        <w:t>-</w:t>
      </w:r>
      <w:r w:rsidR="00DC4DB4" w:rsidRPr="00C941B1">
        <w:rPr>
          <w:rFonts w:ascii="Book Antiqua" w:hAnsi="Book Antiqua"/>
        </w:rPr>
        <w:t xml:space="preserve"> translational research questions </w:t>
      </w:r>
      <w:r w:rsidR="00DC4DB4" w:rsidRPr="00C941B1">
        <w:rPr>
          <w:rFonts w:ascii="Book Antiqua" w:hAnsi="Book Antiqua"/>
        </w:rPr>
        <w:lastRenderedPageBreak/>
        <w:t>should focus on answering many broad questions rather than</w:t>
      </w:r>
      <w:r w:rsidR="00414477" w:rsidRPr="00C941B1">
        <w:rPr>
          <w:rFonts w:ascii="Book Antiqua" w:hAnsi="Book Antiqua"/>
        </w:rPr>
        <w:t>,</w:t>
      </w:r>
      <w:r w:rsidR="00DC4DB4" w:rsidRPr="00C941B1">
        <w:rPr>
          <w:rFonts w:ascii="Book Antiqua" w:hAnsi="Book Antiqua"/>
        </w:rPr>
        <w:t xml:space="preserve"> </w:t>
      </w:r>
      <w:r w:rsidR="00960228" w:rsidRPr="00C941B1">
        <w:rPr>
          <w:rFonts w:ascii="Book Antiqua" w:eastAsia="SimSun" w:hAnsi="Book Antiqua"/>
          <w:lang w:eastAsia="zh-CN"/>
        </w:rPr>
        <w:t>“</w:t>
      </w:r>
      <w:r w:rsidR="00DC4DB4" w:rsidRPr="00C941B1">
        <w:rPr>
          <w:rFonts w:ascii="Book Antiqua" w:hAnsi="Book Antiqua"/>
        </w:rPr>
        <w:t>yes</w:t>
      </w:r>
      <w:r w:rsidR="00960228" w:rsidRPr="00C941B1">
        <w:rPr>
          <w:rFonts w:ascii="Book Antiqua" w:eastAsia="SimSun" w:hAnsi="Book Antiqua"/>
          <w:lang w:eastAsia="zh-CN"/>
        </w:rPr>
        <w:t>”</w:t>
      </w:r>
      <w:r w:rsidR="00DC4DB4" w:rsidRPr="00C941B1">
        <w:rPr>
          <w:rFonts w:ascii="Book Antiqua" w:hAnsi="Book Antiqua"/>
        </w:rPr>
        <w:t xml:space="preserve"> and </w:t>
      </w:r>
      <w:r w:rsidR="00960228" w:rsidRPr="00C941B1">
        <w:rPr>
          <w:rFonts w:ascii="Book Antiqua" w:eastAsia="SimSun" w:hAnsi="Book Antiqua"/>
          <w:lang w:eastAsia="zh-CN"/>
        </w:rPr>
        <w:t>“</w:t>
      </w:r>
      <w:r w:rsidR="00DC4DB4" w:rsidRPr="00C941B1">
        <w:rPr>
          <w:rFonts w:ascii="Book Antiqua" w:hAnsi="Book Antiqua"/>
        </w:rPr>
        <w:t>no</w:t>
      </w:r>
      <w:r w:rsidR="00960228" w:rsidRPr="00C941B1">
        <w:rPr>
          <w:rFonts w:ascii="Book Antiqua" w:eastAsia="SimSun" w:hAnsi="Book Antiqua"/>
          <w:lang w:eastAsia="zh-CN"/>
        </w:rPr>
        <w:t>”</w:t>
      </w:r>
      <w:r w:rsidR="00DC4DB4" w:rsidRPr="00C941B1">
        <w:rPr>
          <w:rFonts w:ascii="Book Antiqua" w:hAnsi="Book Antiqua"/>
        </w:rPr>
        <w:t xml:space="preserve"> question such as mortality. We must continue to reinforce while hard major adverse c</w:t>
      </w:r>
      <w:r w:rsidR="00414477" w:rsidRPr="00C941B1">
        <w:rPr>
          <w:rFonts w:ascii="Book Antiqua" w:hAnsi="Book Antiqua"/>
        </w:rPr>
        <w:t>ardiovascular outcome are not</w:t>
      </w:r>
      <w:r w:rsidR="00DC4DB4" w:rsidRPr="00C941B1">
        <w:rPr>
          <w:rFonts w:ascii="Book Antiqua" w:hAnsi="Book Antiqua"/>
        </w:rPr>
        <w:t xml:space="preserve"> produced for all ethnicities, this should be a secondary </w:t>
      </w:r>
      <w:r w:rsidR="00D700D9" w:rsidRPr="00C941B1">
        <w:rPr>
          <w:rFonts w:ascii="Book Antiqua" w:hAnsi="Book Antiqua"/>
        </w:rPr>
        <w:t>outcome in phase</w:t>
      </w:r>
      <w:r w:rsidR="00960228" w:rsidRPr="00C941B1">
        <w:rPr>
          <w:rFonts w:ascii="Book Antiqua" w:eastAsia="SimSun" w:hAnsi="Book Antiqua"/>
          <w:lang w:eastAsia="zh-CN"/>
        </w:rPr>
        <w:t>-</w:t>
      </w:r>
      <w:r w:rsidR="00D700D9" w:rsidRPr="00C941B1">
        <w:rPr>
          <w:rFonts w:ascii="Book Antiqua" w:hAnsi="Book Antiqua"/>
        </w:rPr>
        <w:t>4 studies. The primary focus are</w:t>
      </w:r>
      <w:r w:rsidR="00DC4DB4" w:rsidRPr="00C941B1">
        <w:rPr>
          <w:rFonts w:ascii="Book Antiqua" w:hAnsi="Book Antiqua"/>
        </w:rPr>
        <w:t xml:space="preserve"> </w:t>
      </w:r>
      <w:r w:rsidR="00414477" w:rsidRPr="00C941B1">
        <w:rPr>
          <w:rFonts w:ascii="Book Antiqua" w:hAnsi="Book Antiqua"/>
        </w:rPr>
        <w:t>delivery models and</w:t>
      </w:r>
      <w:r w:rsidR="00D700D9" w:rsidRPr="00C941B1">
        <w:rPr>
          <w:rFonts w:ascii="Book Antiqua" w:hAnsi="Book Antiqua"/>
        </w:rPr>
        <w:t xml:space="preserve"> </w:t>
      </w:r>
      <w:r w:rsidR="00DC4DB4" w:rsidRPr="00C941B1">
        <w:rPr>
          <w:rFonts w:ascii="Book Antiqua" w:hAnsi="Book Antiqua"/>
        </w:rPr>
        <w:t>cost-efficiency</w:t>
      </w:r>
      <w:r w:rsidR="00414477" w:rsidRPr="00C941B1">
        <w:rPr>
          <w:rFonts w:ascii="Book Antiqua" w:hAnsi="Book Antiqua"/>
        </w:rPr>
        <w:t xml:space="preserve"> across established health service Taxonomy domains. </w:t>
      </w:r>
      <w:r w:rsidR="00D700D9" w:rsidRPr="00C941B1">
        <w:rPr>
          <w:rFonts w:ascii="Book Antiqua" w:hAnsi="Book Antiqua"/>
        </w:rPr>
        <w:t xml:space="preserve">Nesting this question within larger studies could also broaden the funding </w:t>
      </w:r>
      <w:proofErr w:type="gramStart"/>
      <w:r w:rsidR="00D700D9" w:rsidRPr="00C941B1">
        <w:rPr>
          <w:rFonts w:ascii="Book Antiqua" w:hAnsi="Book Antiqua"/>
        </w:rPr>
        <w:t>appeal</w:t>
      </w:r>
      <w:r w:rsidR="00960228" w:rsidRPr="00C941B1">
        <w:rPr>
          <w:rFonts w:ascii="Book Antiqua" w:eastAsia="SimSun" w:hAnsi="Book Antiqua"/>
          <w:vertAlign w:val="superscript"/>
          <w:lang w:eastAsia="zh-CN"/>
        </w:rPr>
        <w:t>[</w:t>
      </w:r>
      <w:proofErr w:type="gramEnd"/>
      <w:r w:rsidR="00960228" w:rsidRPr="00C941B1">
        <w:rPr>
          <w:rFonts w:ascii="Book Antiqua" w:eastAsia="SimSun" w:hAnsi="Book Antiqua"/>
          <w:vertAlign w:val="superscript"/>
          <w:lang w:eastAsia="zh-CN"/>
        </w:rPr>
        <w:t>102-105]</w:t>
      </w:r>
      <w:r w:rsidR="00960228" w:rsidRPr="00C941B1">
        <w:rPr>
          <w:rFonts w:ascii="Book Antiqua" w:hAnsi="Book Antiqua"/>
        </w:rPr>
        <w:t>.</w:t>
      </w:r>
    </w:p>
    <w:p w14:paraId="16076E6C" w14:textId="77777777" w:rsidR="00D700D9" w:rsidRPr="00C941B1" w:rsidRDefault="00D700D9" w:rsidP="002720A4">
      <w:pPr>
        <w:spacing w:line="360" w:lineRule="auto"/>
        <w:jc w:val="both"/>
        <w:rPr>
          <w:rFonts w:ascii="Book Antiqua" w:hAnsi="Book Antiqua"/>
        </w:rPr>
      </w:pPr>
    </w:p>
    <w:p w14:paraId="595EF9B5" w14:textId="640169FE" w:rsidR="005E0D2D" w:rsidRPr="00C941B1" w:rsidRDefault="000C09D8" w:rsidP="002720A4">
      <w:pPr>
        <w:spacing w:line="360" w:lineRule="auto"/>
        <w:jc w:val="both"/>
        <w:rPr>
          <w:rFonts w:ascii="Book Antiqua" w:eastAsia="SimSun" w:hAnsi="Book Antiqua"/>
          <w:b/>
          <w:lang w:eastAsia="zh-CN"/>
        </w:rPr>
      </w:pPr>
      <w:r w:rsidRPr="00C941B1">
        <w:rPr>
          <w:rFonts w:ascii="Book Antiqua" w:hAnsi="Book Antiqua"/>
          <w:b/>
        </w:rPr>
        <w:t>CONCLUSION</w:t>
      </w:r>
    </w:p>
    <w:p w14:paraId="375EE660" w14:textId="7CF68C0F" w:rsidR="004E2BC3" w:rsidRPr="00C941B1" w:rsidRDefault="005E0D2D" w:rsidP="002720A4">
      <w:pPr>
        <w:spacing w:line="360" w:lineRule="auto"/>
        <w:jc w:val="both"/>
        <w:rPr>
          <w:rFonts w:ascii="Book Antiqua" w:eastAsia="SimSun" w:hAnsi="Book Antiqua"/>
          <w:lang w:eastAsia="zh-CN"/>
        </w:rPr>
      </w:pPr>
      <w:r w:rsidRPr="00C941B1">
        <w:rPr>
          <w:rFonts w:ascii="Book Antiqua" w:hAnsi="Book Antiqua"/>
        </w:rPr>
        <w:t xml:space="preserve">CAD </w:t>
      </w:r>
      <w:r w:rsidR="004D02BE" w:rsidRPr="00C941B1">
        <w:rPr>
          <w:rFonts w:ascii="Book Antiqua" w:hAnsi="Book Antiqua"/>
        </w:rPr>
        <w:t xml:space="preserve">work-up </w:t>
      </w:r>
      <w:r w:rsidRPr="00C941B1">
        <w:rPr>
          <w:rFonts w:ascii="Book Antiqua" w:hAnsi="Book Antiqua"/>
        </w:rPr>
        <w:t>in multiethnic populations requires a more considered approach.</w:t>
      </w:r>
      <w:r w:rsidR="004D02BE" w:rsidRPr="00C941B1">
        <w:rPr>
          <w:rFonts w:ascii="Book Antiqua" w:hAnsi="Book Antiqua"/>
        </w:rPr>
        <w:t xml:space="preserve"> While it is unlikely significant CAD is missed further considerations could reveal opportunities to improve cost-efficiency through the entirety of a patient’s health journey. Established </w:t>
      </w:r>
      <w:r w:rsidRPr="00C941B1">
        <w:rPr>
          <w:rFonts w:ascii="Book Antiqua" w:hAnsi="Book Antiqua"/>
        </w:rPr>
        <w:t xml:space="preserve">pathways provide a good foundation to work from. Fine tuning this approach based on </w:t>
      </w:r>
      <w:r w:rsidR="004D02BE" w:rsidRPr="00C941B1">
        <w:rPr>
          <w:rFonts w:ascii="Book Antiqua" w:hAnsi="Book Antiqua"/>
        </w:rPr>
        <w:t xml:space="preserve">improving the translation of: ischemic symptom, </w:t>
      </w:r>
      <w:r w:rsidR="00960228" w:rsidRPr="00C941B1">
        <w:rPr>
          <w:rFonts w:ascii="Book Antiqua" w:eastAsia="SimSun" w:hAnsi="Book Antiqua"/>
          <w:lang w:eastAsia="zh-CN"/>
        </w:rPr>
        <w:t>“</w:t>
      </w:r>
      <w:r w:rsidR="004D02BE" w:rsidRPr="00C941B1">
        <w:rPr>
          <w:rFonts w:ascii="Book Antiqua" w:hAnsi="Book Antiqua"/>
        </w:rPr>
        <w:t>angina and equivalents</w:t>
      </w:r>
      <w:r w:rsidR="00960228" w:rsidRPr="00C941B1">
        <w:rPr>
          <w:rFonts w:ascii="Book Antiqua" w:eastAsia="SimSun" w:hAnsi="Book Antiqua"/>
          <w:lang w:eastAsia="zh-CN"/>
        </w:rPr>
        <w:t>”</w:t>
      </w:r>
      <w:r w:rsidR="004D02BE" w:rsidRPr="00C941B1">
        <w:rPr>
          <w:rFonts w:ascii="Book Antiqua" w:hAnsi="Book Antiqua"/>
        </w:rPr>
        <w:t xml:space="preserve"> across language and cultures; </w:t>
      </w:r>
      <w:r w:rsidRPr="00C941B1">
        <w:rPr>
          <w:rFonts w:ascii="Book Antiqua" w:hAnsi="Book Antiqua"/>
        </w:rPr>
        <w:t>risk score</w:t>
      </w:r>
      <w:r w:rsidR="004D02BE" w:rsidRPr="00C941B1">
        <w:rPr>
          <w:rFonts w:ascii="Book Antiqua" w:hAnsi="Book Antiqua"/>
        </w:rPr>
        <w:t>s</w:t>
      </w:r>
      <w:r w:rsidRPr="00C941B1">
        <w:rPr>
          <w:rFonts w:ascii="Book Antiqua" w:hAnsi="Book Antiqua"/>
        </w:rPr>
        <w:t xml:space="preserve"> </w:t>
      </w:r>
      <w:r w:rsidR="004D02BE" w:rsidRPr="00C941B1">
        <w:rPr>
          <w:rFonts w:ascii="Book Antiqua" w:hAnsi="Book Antiqua"/>
        </w:rPr>
        <w:t xml:space="preserve">when factoring ethnicity and country of birth; observable myocardial ischemia </w:t>
      </w:r>
      <w:r w:rsidR="00FD7DF9" w:rsidRPr="00C941B1">
        <w:rPr>
          <w:rFonts w:ascii="Book Antiqua" w:hAnsi="Book Antiqua"/>
        </w:rPr>
        <w:t xml:space="preserve">factoring individuals variations and combinations of workload, stenosis severity and ischemia duration and its influence on the ischemic constellation. We have also highlighted potential options to explore. It is also becoming apparent that new paradigms in medical practice within well-defined disease processes such as CAD, one such is the cost-efficacy of translating homogenous data to diverse populations. </w:t>
      </w:r>
      <w:r w:rsidR="00B14433" w:rsidRPr="00C941B1">
        <w:rPr>
          <w:rFonts w:ascii="Book Antiqua" w:hAnsi="Book Antiqua"/>
        </w:rPr>
        <w:t>Such observations, thus, calls for greater strengthening of collaboration within health clusters for education and research, while maintaining healthy competitive clinical service models to ensure uninterrupted and efficient care</w:t>
      </w:r>
      <w:r w:rsidR="00BB0247" w:rsidRPr="00C941B1">
        <w:rPr>
          <w:rFonts w:ascii="Book Antiqua" w:hAnsi="Book Antiqua"/>
        </w:rPr>
        <w:t xml:space="preserve"> for patients,</w:t>
      </w:r>
      <w:r w:rsidR="00B14433" w:rsidRPr="00C941B1">
        <w:rPr>
          <w:rFonts w:ascii="Book Antiqua" w:hAnsi="Book Antiqua"/>
        </w:rPr>
        <w:t xml:space="preserve"> from all stakeholders in public and private</w:t>
      </w:r>
      <w:r w:rsidR="00BB0247" w:rsidRPr="00C941B1">
        <w:rPr>
          <w:rFonts w:ascii="Book Antiqua" w:hAnsi="Book Antiqua"/>
        </w:rPr>
        <w:t xml:space="preserve"> sectors</w:t>
      </w:r>
      <w:r w:rsidR="004E2BC3" w:rsidRPr="00C941B1">
        <w:rPr>
          <w:rFonts w:ascii="Book Antiqua" w:hAnsi="Book Antiqua"/>
        </w:rPr>
        <w:t>.</w:t>
      </w:r>
    </w:p>
    <w:p w14:paraId="6CAF8B4E" w14:textId="4EB8C6D1" w:rsidR="005E0D2D" w:rsidRPr="00C941B1" w:rsidRDefault="005E0D2D" w:rsidP="002720A4">
      <w:pPr>
        <w:spacing w:line="360" w:lineRule="auto"/>
        <w:jc w:val="both"/>
        <w:rPr>
          <w:rFonts w:ascii="Book Antiqua" w:hAnsi="Book Antiqua"/>
        </w:rPr>
      </w:pPr>
      <w:r w:rsidRPr="00C941B1">
        <w:rPr>
          <w:rFonts w:ascii="Book Antiqua" w:hAnsi="Book Antiqua"/>
        </w:rPr>
        <w:br w:type="page"/>
      </w:r>
    </w:p>
    <w:p w14:paraId="45DD281A" w14:textId="206C037C" w:rsidR="000805A7" w:rsidRPr="00C941B1" w:rsidRDefault="00960228" w:rsidP="002720A4">
      <w:pPr>
        <w:spacing w:line="360" w:lineRule="auto"/>
        <w:jc w:val="both"/>
        <w:rPr>
          <w:rFonts w:ascii="Book Antiqua" w:hAnsi="Book Antiqua"/>
          <w:b/>
        </w:rPr>
      </w:pPr>
      <w:r w:rsidRPr="00C941B1">
        <w:rPr>
          <w:rFonts w:ascii="Book Antiqua" w:hAnsi="Book Antiqua"/>
          <w:b/>
        </w:rPr>
        <w:lastRenderedPageBreak/>
        <w:t>REFERENCES</w:t>
      </w:r>
    </w:p>
    <w:p w14:paraId="5485F91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 </w:t>
      </w:r>
      <w:r w:rsidRPr="00C941B1">
        <w:rPr>
          <w:rFonts w:ascii="Book Antiqua" w:hAnsi="Book Antiqua"/>
          <w:b/>
        </w:rPr>
        <w:t>Heberden W</w:t>
      </w:r>
      <w:r w:rsidRPr="00C941B1">
        <w:rPr>
          <w:rFonts w:ascii="Book Antiqua" w:hAnsi="Book Antiqua"/>
        </w:rPr>
        <w:t xml:space="preserve">. Some account of a disorder of the breast. Medical Transactions - The Royal College of Physicians of London 1772; </w:t>
      </w:r>
      <w:r w:rsidRPr="00C941B1">
        <w:rPr>
          <w:rFonts w:ascii="Book Antiqua" w:hAnsi="Book Antiqua"/>
          <w:b/>
        </w:rPr>
        <w:t>2</w:t>
      </w:r>
      <w:r w:rsidRPr="00C941B1">
        <w:rPr>
          <w:rFonts w:ascii="Book Antiqua" w:hAnsi="Book Antiqua"/>
        </w:rPr>
        <w:t>: 59-67</w:t>
      </w:r>
    </w:p>
    <w:p w14:paraId="32B10859" w14:textId="428E0EDB" w:rsidR="002720A4" w:rsidRPr="00C941B1" w:rsidRDefault="002720A4" w:rsidP="002720A4">
      <w:pPr>
        <w:spacing w:line="360" w:lineRule="auto"/>
        <w:jc w:val="both"/>
        <w:rPr>
          <w:rFonts w:ascii="Book Antiqua" w:hAnsi="Book Antiqua"/>
        </w:rPr>
      </w:pPr>
      <w:r w:rsidRPr="00C941B1">
        <w:rPr>
          <w:rFonts w:ascii="Book Antiqua" w:hAnsi="Book Antiqua"/>
        </w:rPr>
        <w:t xml:space="preserve">2 </w:t>
      </w:r>
      <w:r w:rsidR="00172DF5" w:rsidRPr="00C941B1">
        <w:rPr>
          <w:rFonts w:ascii="Book Antiqua" w:hAnsi="Book Antiqua"/>
          <w:b/>
        </w:rPr>
        <w:t xml:space="preserve">Warren </w:t>
      </w:r>
      <w:r w:rsidRPr="00C941B1">
        <w:rPr>
          <w:rFonts w:ascii="Book Antiqua" w:hAnsi="Book Antiqua"/>
          <w:b/>
        </w:rPr>
        <w:t>J</w:t>
      </w:r>
      <w:r w:rsidRPr="00C941B1">
        <w:rPr>
          <w:rFonts w:ascii="Book Antiqua" w:hAnsi="Book Antiqua"/>
        </w:rPr>
        <w:t xml:space="preserve">. Remarks on angina pectoris. </w:t>
      </w:r>
      <w:r w:rsidRPr="00C941B1">
        <w:rPr>
          <w:rFonts w:ascii="Book Antiqua" w:hAnsi="Book Antiqua"/>
          <w:i/>
        </w:rPr>
        <w:t xml:space="preserve">N </w:t>
      </w:r>
      <w:proofErr w:type="spellStart"/>
      <w:r w:rsidRPr="00C941B1">
        <w:rPr>
          <w:rFonts w:ascii="Book Antiqua" w:hAnsi="Book Antiqua"/>
          <w:i/>
        </w:rPr>
        <w:t>Engl</w:t>
      </w:r>
      <w:proofErr w:type="spellEnd"/>
      <w:r w:rsidRPr="00C941B1">
        <w:rPr>
          <w:rFonts w:ascii="Book Antiqua" w:hAnsi="Book Antiqua"/>
          <w:i/>
        </w:rPr>
        <w:t xml:space="preserve"> J Med</w:t>
      </w:r>
      <w:r w:rsidRPr="00C941B1">
        <w:rPr>
          <w:rFonts w:ascii="Book Antiqua" w:hAnsi="Book Antiqua"/>
        </w:rPr>
        <w:t xml:space="preserve"> 1962; </w:t>
      </w:r>
      <w:r w:rsidRPr="00C941B1">
        <w:rPr>
          <w:rFonts w:ascii="Book Antiqua" w:hAnsi="Book Antiqua"/>
          <w:b/>
        </w:rPr>
        <w:t>266</w:t>
      </w:r>
      <w:r w:rsidRPr="00C941B1">
        <w:rPr>
          <w:rFonts w:ascii="Book Antiqua" w:hAnsi="Book Antiqua"/>
        </w:rPr>
        <w:t>: 3-7 [PMID: 14005036 DOI: 10.1056/NEJM196201042660101]</w:t>
      </w:r>
    </w:p>
    <w:p w14:paraId="4C9A0BE2" w14:textId="6F9132A3" w:rsidR="002720A4" w:rsidRPr="00C941B1" w:rsidRDefault="002720A4" w:rsidP="002720A4">
      <w:pPr>
        <w:spacing w:line="360" w:lineRule="auto"/>
        <w:jc w:val="both"/>
        <w:rPr>
          <w:rFonts w:ascii="Book Antiqua" w:hAnsi="Book Antiqua"/>
        </w:rPr>
      </w:pPr>
      <w:r w:rsidRPr="00C941B1">
        <w:rPr>
          <w:rFonts w:ascii="Book Antiqua" w:hAnsi="Book Antiqua"/>
        </w:rPr>
        <w:t xml:space="preserve">3 </w:t>
      </w:r>
      <w:r w:rsidRPr="00C941B1">
        <w:rPr>
          <w:rFonts w:ascii="Book Antiqua" w:hAnsi="Book Antiqua"/>
          <w:b/>
        </w:rPr>
        <w:t>Story C,</w:t>
      </w:r>
      <w:r w:rsidRPr="00C941B1">
        <w:rPr>
          <w:rFonts w:ascii="Book Antiqua" w:hAnsi="Book Antiqua"/>
        </w:rPr>
        <w:t xml:space="preserve"> Cherney K, </w:t>
      </w:r>
      <w:proofErr w:type="spellStart"/>
      <w:r w:rsidRPr="00C941B1">
        <w:rPr>
          <w:rFonts w:ascii="Book Antiqua" w:hAnsi="Book Antiqua"/>
        </w:rPr>
        <w:t>Nall</w:t>
      </w:r>
      <w:proofErr w:type="spellEnd"/>
      <w:r w:rsidRPr="00C941B1">
        <w:rPr>
          <w:rFonts w:ascii="Book Antiqua" w:hAnsi="Book Antiqua"/>
        </w:rPr>
        <w:t xml:space="preserve"> R. The History of Heart Disease. Retrieved 16 November 2017 Available from: https://www.healthline.com/health/heart-disease/history</w:t>
      </w:r>
    </w:p>
    <w:p w14:paraId="4CC6B6DD"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 </w:t>
      </w:r>
      <w:r w:rsidRPr="00C941B1">
        <w:rPr>
          <w:rFonts w:ascii="Book Antiqua" w:hAnsi="Book Antiqua"/>
          <w:b/>
        </w:rPr>
        <w:t xml:space="preserve">van </w:t>
      </w:r>
      <w:proofErr w:type="spellStart"/>
      <w:r w:rsidRPr="00C941B1">
        <w:rPr>
          <w:rFonts w:ascii="Book Antiqua" w:hAnsi="Book Antiqua"/>
          <w:b/>
        </w:rPr>
        <w:t>Tellingen</w:t>
      </w:r>
      <w:proofErr w:type="spellEnd"/>
      <w:r w:rsidRPr="00C941B1">
        <w:rPr>
          <w:rFonts w:ascii="Book Antiqua" w:hAnsi="Book Antiqua"/>
          <w:b/>
        </w:rPr>
        <w:t xml:space="preserve"> C</w:t>
      </w:r>
      <w:r w:rsidRPr="00C941B1">
        <w:rPr>
          <w:rFonts w:ascii="Book Antiqua" w:hAnsi="Book Antiqua"/>
        </w:rPr>
        <w:t xml:space="preserve">. Chest pain and angina pectoris - or the ugly swan and the beautiful duckling. </w:t>
      </w:r>
      <w:proofErr w:type="spellStart"/>
      <w:r w:rsidRPr="00C941B1">
        <w:rPr>
          <w:rFonts w:ascii="Book Antiqua" w:hAnsi="Book Antiqua"/>
          <w:i/>
        </w:rPr>
        <w:t>Neth</w:t>
      </w:r>
      <w:proofErr w:type="spellEnd"/>
      <w:r w:rsidRPr="00C941B1">
        <w:rPr>
          <w:rFonts w:ascii="Book Antiqua" w:hAnsi="Book Antiqua"/>
          <w:i/>
        </w:rPr>
        <w:t xml:space="preserve"> Heart J</w:t>
      </w:r>
      <w:r w:rsidRPr="00C941B1">
        <w:rPr>
          <w:rFonts w:ascii="Book Antiqua" w:hAnsi="Book Antiqua"/>
        </w:rPr>
        <w:t xml:space="preserve"> 2010; </w:t>
      </w:r>
      <w:r w:rsidRPr="00C941B1">
        <w:rPr>
          <w:rFonts w:ascii="Book Antiqua" w:hAnsi="Book Antiqua"/>
          <w:b/>
        </w:rPr>
        <w:t>18</w:t>
      </w:r>
      <w:r w:rsidRPr="00C941B1">
        <w:rPr>
          <w:rFonts w:ascii="Book Antiqua" w:hAnsi="Book Antiqua"/>
        </w:rPr>
        <w:t>: 561-564 [PMID: 21113382 DOI: 10.1007/s12471-010-0835-9]</w:t>
      </w:r>
    </w:p>
    <w:p w14:paraId="7E622D59" w14:textId="67A424F2" w:rsidR="002720A4" w:rsidRPr="00C941B1" w:rsidRDefault="002720A4" w:rsidP="002720A4">
      <w:pPr>
        <w:spacing w:line="360" w:lineRule="auto"/>
        <w:jc w:val="both"/>
        <w:rPr>
          <w:rFonts w:ascii="Book Antiqua" w:hAnsi="Book Antiqua"/>
        </w:rPr>
      </w:pPr>
      <w:r w:rsidRPr="00C941B1">
        <w:rPr>
          <w:rFonts w:ascii="Book Antiqua" w:hAnsi="Book Antiqua"/>
        </w:rPr>
        <w:t xml:space="preserve">5 </w:t>
      </w:r>
      <w:proofErr w:type="spellStart"/>
      <w:r w:rsidRPr="00C941B1">
        <w:rPr>
          <w:rFonts w:ascii="Book Antiqua" w:hAnsi="Book Antiqua"/>
          <w:b/>
        </w:rPr>
        <w:t>K</w:t>
      </w:r>
      <w:r w:rsidR="00AD0E0D">
        <w:rPr>
          <w:rFonts w:ascii="Book Antiqua" w:hAnsi="Book Antiqua"/>
          <w:b/>
        </w:rPr>
        <w:t>annel</w:t>
      </w:r>
      <w:proofErr w:type="spellEnd"/>
      <w:r w:rsidRPr="00C941B1">
        <w:rPr>
          <w:rFonts w:ascii="Book Antiqua" w:hAnsi="Book Antiqua"/>
          <w:b/>
        </w:rPr>
        <w:t xml:space="preserve"> WB</w:t>
      </w:r>
      <w:r w:rsidRPr="00C941B1">
        <w:rPr>
          <w:rFonts w:ascii="Book Antiqua" w:hAnsi="Book Antiqua"/>
        </w:rPr>
        <w:t xml:space="preserve">, </w:t>
      </w:r>
      <w:proofErr w:type="spellStart"/>
      <w:r w:rsidRPr="00C941B1">
        <w:rPr>
          <w:rFonts w:ascii="Book Antiqua" w:hAnsi="Book Antiqua"/>
        </w:rPr>
        <w:t>D</w:t>
      </w:r>
      <w:r w:rsidR="00AD0E0D">
        <w:rPr>
          <w:rFonts w:ascii="Book Antiqua" w:hAnsi="Book Antiqua"/>
        </w:rPr>
        <w:t>awber</w:t>
      </w:r>
      <w:proofErr w:type="spellEnd"/>
      <w:r w:rsidRPr="00C941B1">
        <w:rPr>
          <w:rFonts w:ascii="Book Antiqua" w:hAnsi="Book Antiqua"/>
        </w:rPr>
        <w:t xml:space="preserve"> TR, K</w:t>
      </w:r>
      <w:r w:rsidR="00AD0E0D">
        <w:rPr>
          <w:rFonts w:ascii="Book Antiqua" w:hAnsi="Book Antiqua"/>
        </w:rPr>
        <w:t xml:space="preserve">agan </w:t>
      </w:r>
      <w:r w:rsidRPr="00C941B1">
        <w:rPr>
          <w:rFonts w:ascii="Book Antiqua" w:hAnsi="Book Antiqua"/>
        </w:rPr>
        <w:t xml:space="preserve">A, </w:t>
      </w:r>
      <w:proofErr w:type="spellStart"/>
      <w:r w:rsidRPr="00C941B1">
        <w:rPr>
          <w:rFonts w:ascii="Book Antiqua" w:hAnsi="Book Antiqua"/>
        </w:rPr>
        <w:t>R</w:t>
      </w:r>
      <w:r w:rsidR="00AD0E0D">
        <w:rPr>
          <w:rFonts w:ascii="Book Antiqua" w:hAnsi="Book Antiqua"/>
        </w:rPr>
        <w:t>evotskie</w:t>
      </w:r>
      <w:proofErr w:type="spellEnd"/>
      <w:r w:rsidRPr="00C941B1">
        <w:rPr>
          <w:rFonts w:ascii="Book Antiqua" w:hAnsi="Book Antiqua"/>
        </w:rPr>
        <w:t xml:space="preserve"> N, S</w:t>
      </w:r>
      <w:r w:rsidR="00AD0E0D">
        <w:rPr>
          <w:rFonts w:ascii="Book Antiqua" w:hAnsi="Book Antiqua"/>
        </w:rPr>
        <w:t xml:space="preserve">tokes </w:t>
      </w:r>
      <w:r w:rsidRPr="00C941B1">
        <w:rPr>
          <w:rFonts w:ascii="Book Antiqua" w:hAnsi="Book Antiqua"/>
        </w:rPr>
        <w:t>J 3rd. Factors of risk in the development of coronary heart disease--</w:t>
      </w:r>
      <w:proofErr w:type="gramStart"/>
      <w:r w:rsidRPr="00C941B1">
        <w:rPr>
          <w:rFonts w:ascii="Book Antiqua" w:hAnsi="Book Antiqua"/>
        </w:rPr>
        <w:t>six year</w:t>
      </w:r>
      <w:proofErr w:type="gramEnd"/>
      <w:r w:rsidRPr="00C941B1">
        <w:rPr>
          <w:rFonts w:ascii="Book Antiqua" w:hAnsi="Book Antiqua"/>
        </w:rPr>
        <w:t xml:space="preserve"> follow-up experience. The Framingham Study. </w:t>
      </w:r>
      <w:r w:rsidRPr="00C941B1">
        <w:rPr>
          <w:rFonts w:ascii="Book Antiqua" w:hAnsi="Book Antiqua"/>
          <w:i/>
        </w:rPr>
        <w:t>Ann Intern Med</w:t>
      </w:r>
      <w:r w:rsidRPr="00C941B1">
        <w:rPr>
          <w:rFonts w:ascii="Book Antiqua" w:hAnsi="Book Antiqua"/>
        </w:rPr>
        <w:t xml:space="preserve"> 1961; </w:t>
      </w:r>
      <w:r w:rsidRPr="00C941B1">
        <w:rPr>
          <w:rFonts w:ascii="Book Antiqua" w:hAnsi="Book Antiqua"/>
          <w:b/>
        </w:rPr>
        <w:t>55</w:t>
      </w:r>
      <w:r w:rsidRPr="00C941B1">
        <w:rPr>
          <w:rFonts w:ascii="Book Antiqua" w:hAnsi="Book Antiqua"/>
        </w:rPr>
        <w:t>: 33-50 [PMID: 13751193 DOI: 10.7326/0003-4819-55-1-33]</w:t>
      </w:r>
    </w:p>
    <w:p w14:paraId="1772B33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 </w:t>
      </w:r>
      <w:r w:rsidRPr="00C941B1">
        <w:rPr>
          <w:rFonts w:ascii="Book Antiqua" w:hAnsi="Book Antiqua"/>
          <w:b/>
        </w:rPr>
        <w:t>Moran AE</w:t>
      </w:r>
      <w:r w:rsidRPr="00C941B1">
        <w:rPr>
          <w:rFonts w:ascii="Book Antiqua" w:hAnsi="Book Antiqua"/>
        </w:rPr>
        <w:t xml:space="preserve">, </w:t>
      </w:r>
      <w:proofErr w:type="spellStart"/>
      <w:r w:rsidRPr="00C941B1">
        <w:rPr>
          <w:rFonts w:ascii="Book Antiqua" w:hAnsi="Book Antiqua"/>
        </w:rPr>
        <w:t>Forouzanfar</w:t>
      </w:r>
      <w:proofErr w:type="spellEnd"/>
      <w:r w:rsidRPr="00C941B1">
        <w:rPr>
          <w:rFonts w:ascii="Book Antiqua" w:hAnsi="Book Antiqua"/>
        </w:rPr>
        <w:t xml:space="preserve"> MH, Roth GA, Mensah GA, </w:t>
      </w:r>
      <w:proofErr w:type="spellStart"/>
      <w:r w:rsidRPr="00C941B1">
        <w:rPr>
          <w:rFonts w:ascii="Book Antiqua" w:hAnsi="Book Antiqua"/>
        </w:rPr>
        <w:t>Ezzati</w:t>
      </w:r>
      <w:proofErr w:type="spellEnd"/>
      <w:r w:rsidRPr="00C941B1">
        <w:rPr>
          <w:rFonts w:ascii="Book Antiqua" w:hAnsi="Book Antiqua"/>
        </w:rPr>
        <w:t xml:space="preserve"> M, Flaxman A, Murray CJ, </w:t>
      </w:r>
      <w:proofErr w:type="spellStart"/>
      <w:r w:rsidRPr="00C941B1">
        <w:rPr>
          <w:rFonts w:ascii="Book Antiqua" w:hAnsi="Book Antiqua"/>
        </w:rPr>
        <w:t>Naghavi</w:t>
      </w:r>
      <w:proofErr w:type="spellEnd"/>
      <w:r w:rsidRPr="00C941B1">
        <w:rPr>
          <w:rFonts w:ascii="Book Antiqua" w:hAnsi="Book Antiqua"/>
        </w:rPr>
        <w:t xml:space="preserve"> M. The global burden of ischemic heart disease in 1990 and 2010: the Global Burden of Disease 2010 study. </w:t>
      </w:r>
      <w:r w:rsidRPr="00C941B1">
        <w:rPr>
          <w:rFonts w:ascii="Book Antiqua" w:hAnsi="Book Antiqua"/>
          <w:i/>
        </w:rPr>
        <w:t>Circulation</w:t>
      </w:r>
      <w:r w:rsidRPr="00C941B1">
        <w:rPr>
          <w:rFonts w:ascii="Book Antiqua" w:hAnsi="Book Antiqua"/>
        </w:rPr>
        <w:t xml:space="preserve"> 2014; </w:t>
      </w:r>
      <w:r w:rsidRPr="00C941B1">
        <w:rPr>
          <w:rFonts w:ascii="Book Antiqua" w:hAnsi="Book Antiqua"/>
          <w:b/>
        </w:rPr>
        <w:t>129</w:t>
      </w:r>
      <w:r w:rsidRPr="00C941B1">
        <w:rPr>
          <w:rFonts w:ascii="Book Antiqua" w:hAnsi="Book Antiqua"/>
        </w:rPr>
        <w:t>: 1493-1501 [PMID: 24573351 DOI: 10.1161/CIRCULATIONAHA.113.004046]</w:t>
      </w:r>
    </w:p>
    <w:p w14:paraId="2651C61B"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 </w:t>
      </w:r>
      <w:r w:rsidRPr="00C941B1">
        <w:rPr>
          <w:rFonts w:ascii="Book Antiqua" w:hAnsi="Book Antiqua"/>
          <w:b/>
        </w:rPr>
        <w:t>Moran AE</w:t>
      </w:r>
      <w:r w:rsidRPr="00C941B1">
        <w:rPr>
          <w:rFonts w:ascii="Book Antiqua" w:hAnsi="Book Antiqua"/>
        </w:rPr>
        <w:t xml:space="preserve">, </w:t>
      </w:r>
      <w:proofErr w:type="spellStart"/>
      <w:r w:rsidRPr="00C941B1">
        <w:rPr>
          <w:rFonts w:ascii="Book Antiqua" w:hAnsi="Book Antiqua"/>
        </w:rPr>
        <w:t>Forouzanfar</w:t>
      </w:r>
      <w:proofErr w:type="spellEnd"/>
      <w:r w:rsidRPr="00C941B1">
        <w:rPr>
          <w:rFonts w:ascii="Book Antiqua" w:hAnsi="Book Antiqua"/>
        </w:rPr>
        <w:t xml:space="preserve"> MH, Roth GA, Mensah GA, </w:t>
      </w:r>
      <w:proofErr w:type="spellStart"/>
      <w:r w:rsidRPr="00C941B1">
        <w:rPr>
          <w:rFonts w:ascii="Book Antiqua" w:hAnsi="Book Antiqua"/>
        </w:rPr>
        <w:t>Ezzati</w:t>
      </w:r>
      <w:proofErr w:type="spellEnd"/>
      <w:r w:rsidRPr="00C941B1">
        <w:rPr>
          <w:rFonts w:ascii="Book Antiqua" w:hAnsi="Book Antiqua"/>
        </w:rPr>
        <w:t xml:space="preserve"> M, Murray CJ, </w:t>
      </w:r>
      <w:proofErr w:type="spellStart"/>
      <w:r w:rsidRPr="00C941B1">
        <w:rPr>
          <w:rFonts w:ascii="Book Antiqua" w:hAnsi="Book Antiqua"/>
        </w:rPr>
        <w:t>Naghavi</w:t>
      </w:r>
      <w:proofErr w:type="spellEnd"/>
      <w:r w:rsidRPr="00C941B1">
        <w:rPr>
          <w:rFonts w:ascii="Book Antiqua" w:hAnsi="Book Antiqua"/>
        </w:rPr>
        <w:t xml:space="preserve"> M. Temporal trends in ischemic heart disease mortality in 21 world regions, 1980 to 2010: the Global Burden of Disease 2010 study. </w:t>
      </w:r>
      <w:r w:rsidRPr="00C941B1">
        <w:rPr>
          <w:rFonts w:ascii="Book Antiqua" w:hAnsi="Book Antiqua"/>
          <w:i/>
        </w:rPr>
        <w:t>Circulation</w:t>
      </w:r>
      <w:r w:rsidRPr="00C941B1">
        <w:rPr>
          <w:rFonts w:ascii="Book Antiqua" w:hAnsi="Book Antiqua"/>
        </w:rPr>
        <w:t xml:space="preserve"> 2014; </w:t>
      </w:r>
      <w:r w:rsidRPr="00C941B1">
        <w:rPr>
          <w:rFonts w:ascii="Book Antiqua" w:hAnsi="Book Antiqua"/>
          <w:b/>
        </w:rPr>
        <w:t>129</w:t>
      </w:r>
      <w:r w:rsidRPr="00C941B1">
        <w:rPr>
          <w:rFonts w:ascii="Book Antiqua" w:hAnsi="Book Antiqua"/>
        </w:rPr>
        <w:t>: 1483-1492 [PMID: 24573352 DOI: 10.1161/CIRCULATIONAHA.113.004042]</w:t>
      </w:r>
    </w:p>
    <w:p w14:paraId="2A29C916"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 </w:t>
      </w:r>
      <w:r w:rsidRPr="00C941B1">
        <w:rPr>
          <w:rFonts w:ascii="Book Antiqua" w:hAnsi="Book Antiqua"/>
          <w:b/>
        </w:rPr>
        <w:t>Wong ND</w:t>
      </w:r>
      <w:r w:rsidRPr="00C941B1">
        <w:rPr>
          <w:rFonts w:ascii="Book Antiqua" w:hAnsi="Book Antiqua"/>
        </w:rPr>
        <w:t xml:space="preserve">. Epidemiological studies of CHD and the evolution of preventive cardiology. </w:t>
      </w:r>
      <w:r w:rsidRPr="00C941B1">
        <w:rPr>
          <w:rFonts w:ascii="Book Antiqua" w:hAnsi="Book Antiqua"/>
          <w:i/>
        </w:rPr>
        <w:t xml:space="preserve">Nat Rev </w:t>
      </w:r>
      <w:proofErr w:type="spellStart"/>
      <w:r w:rsidRPr="00C941B1">
        <w:rPr>
          <w:rFonts w:ascii="Book Antiqua" w:hAnsi="Book Antiqua"/>
          <w:i/>
        </w:rPr>
        <w:t>Cardiol</w:t>
      </w:r>
      <w:proofErr w:type="spellEnd"/>
      <w:r w:rsidRPr="00C941B1">
        <w:rPr>
          <w:rFonts w:ascii="Book Antiqua" w:hAnsi="Book Antiqua"/>
        </w:rPr>
        <w:t xml:space="preserve"> 2014; </w:t>
      </w:r>
      <w:r w:rsidRPr="00C941B1">
        <w:rPr>
          <w:rFonts w:ascii="Book Antiqua" w:hAnsi="Book Antiqua"/>
          <w:b/>
        </w:rPr>
        <w:t>11</w:t>
      </w:r>
      <w:r w:rsidRPr="00C941B1">
        <w:rPr>
          <w:rFonts w:ascii="Book Antiqua" w:hAnsi="Book Antiqua"/>
        </w:rPr>
        <w:t>: 276-289 [PMID: 24663092 DOI: 10.1038/nrcardio.2014.26]</w:t>
      </w:r>
    </w:p>
    <w:p w14:paraId="20140B37" w14:textId="2CF96FB0" w:rsidR="002720A4" w:rsidRPr="00C941B1" w:rsidRDefault="002720A4" w:rsidP="002720A4">
      <w:pPr>
        <w:spacing w:line="360" w:lineRule="auto"/>
        <w:jc w:val="both"/>
        <w:rPr>
          <w:rFonts w:ascii="Book Antiqua" w:hAnsi="Book Antiqua"/>
        </w:rPr>
      </w:pPr>
      <w:r w:rsidRPr="00E52311">
        <w:rPr>
          <w:rFonts w:ascii="Book Antiqua" w:hAnsi="Book Antiqua"/>
        </w:rPr>
        <w:t xml:space="preserve">9 </w:t>
      </w:r>
      <w:proofErr w:type="spellStart"/>
      <w:r w:rsidRPr="00E52311">
        <w:rPr>
          <w:rFonts w:ascii="Book Antiqua" w:hAnsi="Book Antiqua"/>
          <w:b/>
        </w:rPr>
        <w:t>Mendis</w:t>
      </w:r>
      <w:proofErr w:type="spellEnd"/>
      <w:r w:rsidRPr="00E52311">
        <w:rPr>
          <w:rFonts w:ascii="Book Antiqua" w:hAnsi="Book Antiqua"/>
          <w:b/>
        </w:rPr>
        <w:t xml:space="preserve"> S,</w:t>
      </w:r>
      <w:r w:rsidR="00801999" w:rsidRPr="00E52311">
        <w:rPr>
          <w:rFonts w:ascii="Book Antiqua" w:hAnsi="Book Antiqua"/>
        </w:rPr>
        <w:t xml:space="preserve"> </w:t>
      </w:r>
      <w:proofErr w:type="spellStart"/>
      <w:r w:rsidRPr="00E52311">
        <w:rPr>
          <w:rFonts w:ascii="Book Antiqua" w:hAnsi="Book Antiqua"/>
        </w:rPr>
        <w:t>Puska</w:t>
      </w:r>
      <w:proofErr w:type="spellEnd"/>
      <w:r w:rsidRPr="00E52311">
        <w:rPr>
          <w:rFonts w:ascii="Book Antiqua" w:hAnsi="Book Antiqua"/>
        </w:rPr>
        <w:t xml:space="preserve"> P, </w:t>
      </w:r>
      <w:proofErr w:type="spellStart"/>
      <w:r w:rsidRPr="00E52311">
        <w:rPr>
          <w:rFonts w:ascii="Book Antiqua" w:hAnsi="Book Antiqua"/>
        </w:rPr>
        <w:t>Norrving</w:t>
      </w:r>
      <w:proofErr w:type="spellEnd"/>
      <w:r w:rsidRPr="00E52311">
        <w:rPr>
          <w:rFonts w:ascii="Book Antiqua" w:hAnsi="Book Antiqua"/>
        </w:rPr>
        <w:t xml:space="preserve"> B. Global Atlas on Cardiovascular Disease Prevention and Control. </w:t>
      </w:r>
      <w:r w:rsidR="00172DF5" w:rsidRPr="00E52311">
        <w:rPr>
          <w:rFonts w:ascii="Book Antiqua" w:hAnsi="Book Antiqua"/>
        </w:rPr>
        <w:t>Geneva</w:t>
      </w:r>
      <w:r w:rsidR="00172DF5" w:rsidRPr="00E52311">
        <w:rPr>
          <w:rFonts w:ascii="Book Antiqua" w:eastAsia="SimSun" w:hAnsi="Book Antiqua" w:hint="eastAsia"/>
          <w:lang w:eastAsia="zh-CN"/>
        </w:rPr>
        <w:t xml:space="preserve">: </w:t>
      </w:r>
      <w:r w:rsidRPr="00E52311">
        <w:rPr>
          <w:rFonts w:ascii="Book Antiqua" w:hAnsi="Book Antiqua"/>
        </w:rPr>
        <w:t>World Health Organization, 2011</w:t>
      </w:r>
    </w:p>
    <w:p w14:paraId="3BFEF5A0"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10 </w:t>
      </w:r>
      <w:r w:rsidRPr="00C941B1">
        <w:rPr>
          <w:rFonts w:ascii="Book Antiqua" w:hAnsi="Book Antiqua"/>
          <w:b/>
        </w:rPr>
        <w:t>Lozano R</w:t>
      </w:r>
      <w:r w:rsidRPr="00C941B1">
        <w:rPr>
          <w:rFonts w:ascii="Book Antiqua" w:hAnsi="Book Antiqua"/>
        </w:rPr>
        <w:t xml:space="preserve">, </w:t>
      </w:r>
      <w:proofErr w:type="spellStart"/>
      <w:r w:rsidRPr="00C941B1">
        <w:rPr>
          <w:rFonts w:ascii="Book Antiqua" w:hAnsi="Book Antiqua"/>
        </w:rPr>
        <w:t>Naghavi</w:t>
      </w:r>
      <w:proofErr w:type="spellEnd"/>
      <w:r w:rsidRPr="00C941B1">
        <w:rPr>
          <w:rFonts w:ascii="Book Antiqua" w:hAnsi="Book Antiqua"/>
        </w:rPr>
        <w:t xml:space="preserve"> M, Foreman K, Lim S, Shibuya K, </w:t>
      </w:r>
      <w:proofErr w:type="spellStart"/>
      <w:r w:rsidRPr="00C941B1">
        <w:rPr>
          <w:rFonts w:ascii="Book Antiqua" w:hAnsi="Book Antiqua"/>
        </w:rPr>
        <w:t>Aboyans</w:t>
      </w:r>
      <w:proofErr w:type="spellEnd"/>
      <w:r w:rsidRPr="00C941B1">
        <w:rPr>
          <w:rFonts w:ascii="Book Antiqua" w:hAnsi="Book Antiqua"/>
        </w:rPr>
        <w:t xml:space="preserve"> V, Abraham J, Adair T, Aggarwal R, </w:t>
      </w:r>
      <w:proofErr w:type="spellStart"/>
      <w:r w:rsidRPr="00C941B1">
        <w:rPr>
          <w:rFonts w:ascii="Book Antiqua" w:hAnsi="Book Antiqua"/>
        </w:rPr>
        <w:t>Ahn</w:t>
      </w:r>
      <w:proofErr w:type="spellEnd"/>
      <w:r w:rsidRPr="00C941B1">
        <w:rPr>
          <w:rFonts w:ascii="Book Antiqua" w:hAnsi="Book Antiqua"/>
        </w:rPr>
        <w:t xml:space="preserve"> </w:t>
      </w:r>
      <w:proofErr w:type="spellStart"/>
      <w:r w:rsidRPr="00C941B1">
        <w:rPr>
          <w:rFonts w:ascii="Book Antiqua" w:hAnsi="Book Antiqua"/>
        </w:rPr>
        <w:t>SY</w:t>
      </w:r>
      <w:proofErr w:type="spellEnd"/>
      <w:r w:rsidRPr="00C941B1">
        <w:rPr>
          <w:rFonts w:ascii="Book Antiqua" w:hAnsi="Book Antiqua"/>
        </w:rPr>
        <w:t xml:space="preserve">, Alvarado M, Anderson HR, Anderson LM, Andrews KG, Atkinson C, </w:t>
      </w:r>
      <w:proofErr w:type="spellStart"/>
      <w:r w:rsidRPr="00C941B1">
        <w:rPr>
          <w:rFonts w:ascii="Book Antiqua" w:hAnsi="Book Antiqua"/>
        </w:rPr>
        <w:t>Baddour</w:t>
      </w:r>
      <w:proofErr w:type="spellEnd"/>
      <w:r w:rsidRPr="00C941B1">
        <w:rPr>
          <w:rFonts w:ascii="Book Antiqua" w:hAnsi="Book Antiqua"/>
        </w:rPr>
        <w:t xml:space="preserve"> </w:t>
      </w:r>
      <w:proofErr w:type="spellStart"/>
      <w:r w:rsidRPr="00C941B1">
        <w:rPr>
          <w:rFonts w:ascii="Book Antiqua" w:hAnsi="Book Antiqua"/>
        </w:rPr>
        <w:t>LM</w:t>
      </w:r>
      <w:proofErr w:type="spellEnd"/>
      <w:r w:rsidRPr="00C941B1">
        <w:rPr>
          <w:rFonts w:ascii="Book Antiqua" w:hAnsi="Book Antiqua"/>
        </w:rPr>
        <w:t>, Barker-</w:t>
      </w:r>
      <w:proofErr w:type="spellStart"/>
      <w:r w:rsidRPr="00C941B1">
        <w:rPr>
          <w:rFonts w:ascii="Book Antiqua" w:hAnsi="Book Antiqua"/>
        </w:rPr>
        <w:t>Collo</w:t>
      </w:r>
      <w:proofErr w:type="spellEnd"/>
      <w:r w:rsidRPr="00C941B1">
        <w:rPr>
          <w:rFonts w:ascii="Book Antiqua" w:hAnsi="Book Antiqua"/>
        </w:rPr>
        <w:t xml:space="preserve"> S, Bartels DH, Bell ML, Benjamin </w:t>
      </w:r>
      <w:proofErr w:type="spellStart"/>
      <w:r w:rsidRPr="00C941B1">
        <w:rPr>
          <w:rFonts w:ascii="Book Antiqua" w:hAnsi="Book Antiqua"/>
        </w:rPr>
        <w:t>EJ</w:t>
      </w:r>
      <w:proofErr w:type="spellEnd"/>
      <w:r w:rsidRPr="00C941B1">
        <w:rPr>
          <w:rFonts w:ascii="Book Antiqua" w:hAnsi="Book Antiqua"/>
        </w:rPr>
        <w:t xml:space="preserve">, Bennett D, Bhalla K, </w:t>
      </w:r>
      <w:proofErr w:type="spellStart"/>
      <w:r w:rsidRPr="00C941B1">
        <w:rPr>
          <w:rFonts w:ascii="Book Antiqua" w:hAnsi="Book Antiqua"/>
        </w:rPr>
        <w:t>Bikbov</w:t>
      </w:r>
      <w:proofErr w:type="spellEnd"/>
      <w:r w:rsidRPr="00C941B1">
        <w:rPr>
          <w:rFonts w:ascii="Book Antiqua" w:hAnsi="Book Antiqua"/>
        </w:rPr>
        <w:t xml:space="preserve"> B, Bin </w:t>
      </w:r>
      <w:proofErr w:type="spellStart"/>
      <w:r w:rsidRPr="00C941B1">
        <w:rPr>
          <w:rFonts w:ascii="Book Antiqua" w:hAnsi="Book Antiqua"/>
        </w:rPr>
        <w:t>Abdulhak</w:t>
      </w:r>
      <w:proofErr w:type="spellEnd"/>
      <w:r w:rsidRPr="00C941B1">
        <w:rPr>
          <w:rFonts w:ascii="Book Antiqua" w:hAnsi="Book Antiqua"/>
        </w:rPr>
        <w:t xml:space="preserve"> A, </w:t>
      </w:r>
      <w:proofErr w:type="spellStart"/>
      <w:r w:rsidRPr="00C941B1">
        <w:rPr>
          <w:rFonts w:ascii="Book Antiqua" w:hAnsi="Book Antiqua"/>
        </w:rPr>
        <w:t>Birbeck</w:t>
      </w:r>
      <w:proofErr w:type="spellEnd"/>
      <w:r w:rsidRPr="00C941B1">
        <w:rPr>
          <w:rFonts w:ascii="Book Antiqua" w:hAnsi="Book Antiqua"/>
        </w:rPr>
        <w:t xml:space="preserve"> G, Blyth F, </w:t>
      </w:r>
      <w:proofErr w:type="spellStart"/>
      <w:r w:rsidRPr="00C941B1">
        <w:rPr>
          <w:rFonts w:ascii="Book Antiqua" w:hAnsi="Book Antiqua"/>
        </w:rPr>
        <w:t>Bolliger</w:t>
      </w:r>
      <w:proofErr w:type="spellEnd"/>
      <w:r w:rsidRPr="00C941B1">
        <w:rPr>
          <w:rFonts w:ascii="Book Antiqua" w:hAnsi="Book Antiqua"/>
        </w:rPr>
        <w:t xml:space="preserve"> I, </w:t>
      </w:r>
      <w:proofErr w:type="spellStart"/>
      <w:r w:rsidRPr="00C941B1">
        <w:rPr>
          <w:rFonts w:ascii="Book Antiqua" w:hAnsi="Book Antiqua"/>
        </w:rPr>
        <w:t>Boufous</w:t>
      </w:r>
      <w:proofErr w:type="spellEnd"/>
      <w:r w:rsidRPr="00C941B1">
        <w:rPr>
          <w:rFonts w:ascii="Book Antiqua" w:hAnsi="Book Antiqua"/>
        </w:rPr>
        <w:t xml:space="preserve"> S, </w:t>
      </w:r>
      <w:proofErr w:type="spellStart"/>
      <w:r w:rsidRPr="00C941B1">
        <w:rPr>
          <w:rFonts w:ascii="Book Antiqua" w:hAnsi="Book Antiqua"/>
        </w:rPr>
        <w:t>Bucello</w:t>
      </w:r>
      <w:proofErr w:type="spellEnd"/>
      <w:r w:rsidRPr="00C941B1">
        <w:rPr>
          <w:rFonts w:ascii="Book Antiqua" w:hAnsi="Book Antiqua"/>
        </w:rPr>
        <w:t xml:space="preserve"> C, Burch M, Burney P, </w:t>
      </w:r>
      <w:proofErr w:type="spellStart"/>
      <w:r w:rsidRPr="00C941B1">
        <w:rPr>
          <w:rFonts w:ascii="Book Antiqua" w:hAnsi="Book Antiqua"/>
        </w:rPr>
        <w:t>Carapetis</w:t>
      </w:r>
      <w:proofErr w:type="spellEnd"/>
      <w:r w:rsidRPr="00C941B1">
        <w:rPr>
          <w:rFonts w:ascii="Book Antiqua" w:hAnsi="Book Antiqua"/>
        </w:rPr>
        <w:t xml:space="preserve"> J, Chen H, Chou D, </w:t>
      </w:r>
      <w:proofErr w:type="spellStart"/>
      <w:r w:rsidRPr="00C941B1">
        <w:rPr>
          <w:rFonts w:ascii="Book Antiqua" w:hAnsi="Book Antiqua"/>
        </w:rPr>
        <w:t>Chugh</w:t>
      </w:r>
      <w:proofErr w:type="spellEnd"/>
      <w:r w:rsidRPr="00C941B1">
        <w:rPr>
          <w:rFonts w:ascii="Book Antiqua" w:hAnsi="Book Antiqua"/>
        </w:rPr>
        <w:t xml:space="preserve"> SS, </w:t>
      </w:r>
      <w:proofErr w:type="spellStart"/>
      <w:r w:rsidRPr="00C941B1">
        <w:rPr>
          <w:rFonts w:ascii="Book Antiqua" w:hAnsi="Book Antiqua"/>
        </w:rPr>
        <w:t>Coffeng</w:t>
      </w:r>
      <w:proofErr w:type="spellEnd"/>
      <w:r w:rsidRPr="00C941B1">
        <w:rPr>
          <w:rFonts w:ascii="Book Antiqua" w:hAnsi="Book Antiqua"/>
        </w:rPr>
        <w:t xml:space="preserve"> LE, </w:t>
      </w:r>
      <w:proofErr w:type="spellStart"/>
      <w:r w:rsidRPr="00C941B1">
        <w:rPr>
          <w:rFonts w:ascii="Book Antiqua" w:hAnsi="Book Antiqua"/>
        </w:rPr>
        <w:t>Colan</w:t>
      </w:r>
      <w:proofErr w:type="spellEnd"/>
      <w:r w:rsidRPr="00C941B1">
        <w:rPr>
          <w:rFonts w:ascii="Book Antiqua" w:hAnsi="Book Antiqua"/>
        </w:rPr>
        <w:t xml:space="preserve"> SD, Colquhoun S, Colson KE, Condon J, Connor MD, Cooper LT, Corriere M, </w:t>
      </w:r>
      <w:proofErr w:type="spellStart"/>
      <w:r w:rsidRPr="00C941B1">
        <w:rPr>
          <w:rFonts w:ascii="Book Antiqua" w:hAnsi="Book Antiqua"/>
        </w:rPr>
        <w:t>Cortinovis</w:t>
      </w:r>
      <w:proofErr w:type="spellEnd"/>
      <w:r w:rsidRPr="00C941B1">
        <w:rPr>
          <w:rFonts w:ascii="Book Antiqua" w:hAnsi="Book Antiqua"/>
        </w:rPr>
        <w:t xml:space="preserve"> M, de Vaccaro KC, </w:t>
      </w:r>
      <w:proofErr w:type="spellStart"/>
      <w:r w:rsidRPr="00C941B1">
        <w:rPr>
          <w:rFonts w:ascii="Book Antiqua" w:hAnsi="Book Antiqua"/>
        </w:rPr>
        <w:t>Couser</w:t>
      </w:r>
      <w:proofErr w:type="spellEnd"/>
      <w:r w:rsidRPr="00C941B1">
        <w:rPr>
          <w:rFonts w:ascii="Book Antiqua" w:hAnsi="Book Antiqua"/>
        </w:rPr>
        <w:t xml:space="preserve"> W, Cowie BC, </w:t>
      </w:r>
      <w:proofErr w:type="spellStart"/>
      <w:r w:rsidRPr="00C941B1">
        <w:rPr>
          <w:rFonts w:ascii="Book Antiqua" w:hAnsi="Book Antiqua"/>
        </w:rPr>
        <w:t>Criqui</w:t>
      </w:r>
      <w:proofErr w:type="spellEnd"/>
      <w:r w:rsidRPr="00C941B1">
        <w:rPr>
          <w:rFonts w:ascii="Book Antiqua" w:hAnsi="Book Antiqua"/>
        </w:rPr>
        <w:t xml:space="preserve"> MH, Cross M, </w:t>
      </w:r>
      <w:proofErr w:type="spellStart"/>
      <w:r w:rsidRPr="00C941B1">
        <w:rPr>
          <w:rFonts w:ascii="Book Antiqua" w:hAnsi="Book Antiqua"/>
        </w:rPr>
        <w:t>Dabhadkar</w:t>
      </w:r>
      <w:proofErr w:type="spellEnd"/>
      <w:r w:rsidRPr="00C941B1">
        <w:rPr>
          <w:rFonts w:ascii="Book Antiqua" w:hAnsi="Book Antiqua"/>
        </w:rPr>
        <w:t xml:space="preserve"> KC, </w:t>
      </w:r>
      <w:proofErr w:type="spellStart"/>
      <w:r w:rsidRPr="00C941B1">
        <w:rPr>
          <w:rFonts w:ascii="Book Antiqua" w:hAnsi="Book Antiqua"/>
        </w:rPr>
        <w:t>Dahodwala</w:t>
      </w:r>
      <w:proofErr w:type="spellEnd"/>
      <w:r w:rsidRPr="00C941B1">
        <w:rPr>
          <w:rFonts w:ascii="Book Antiqua" w:hAnsi="Book Antiqua"/>
        </w:rPr>
        <w:t xml:space="preserve"> N, De Leo D, Degenhardt L, Delossantos A, </w:t>
      </w:r>
      <w:proofErr w:type="spellStart"/>
      <w:r w:rsidRPr="00C941B1">
        <w:rPr>
          <w:rFonts w:ascii="Book Antiqua" w:hAnsi="Book Antiqua"/>
        </w:rPr>
        <w:t>Denenberg</w:t>
      </w:r>
      <w:proofErr w:type="spellEnd"/>
      <w:r w:rsidRPr="00C941B1">
        <w:rPr>
          <w:rFonts w:ascii="Book Antiqua" w:hAnsi="Book Antiqua"/>
        </w:rPr>
        <w:t xml:space="preserve"> J, Des </w:t>
      </w:r>
      <w:proofErr w:type="spellStart"/>
      <w:r w:rsidRPr="00C941B1">
        <w:rPr>
          <w:rFonts w:ascii="Book Antiqua" w:hAnsi="Book Antiqua"/>
        </w:rPr>
        <w:t>Jarlais</w:t>
      </w:r>
      <w:proofErr w:type="spellEnd"/>
      <w:r w:rsidRPr="00C941B1">
        <w:rPr>
          <w:rFonts w:ascii="Book Antiqua" w:hAnsi="Book Antiqua"/>
        </w:rPr>
        <w:t xml:space="preserve"> DC, </w:t>
      </w:r>
      <w:proofErr w:type="spellStart"/>
      <w:r w:rsidRPr="00C941B1">
        <w:rPr>
          <w:rFonts w:ascii="Book Antiqua" w:hAnsi="Book Antiqua"/>
        </w:rPr>
        <w:t>Dharmaratne</w:t>
      </w:r>
      <w:proofErr w:type="spellEnd"/>
      <w:r w:rsidRPr="00C941B1">
        <w:rPr>
          <w:rFonts w:ascii="Book Antiqua" w:hAnsi="Book Antiqua"/>
        </w:rPr>
        <w:t xml:space="preserve"> SD, Dorsey ER, </w:t>
      </w:r>
      <w:r w:rsidRPr="00C941B1">
        <w:rPr>
          <w:rFonts w:ascii="Book Antiqua" w:hAnsi="Book Antiqua"/>
        </w:rPr>
        <w:lastRenderedPageBreak/>
        <w:t xml:space="preserve">Driscoll T, </w:t>
      </w:r>
      <w:proofErr w:type="spellStart"/>
      <w:r w:rsidRPr="00C941B1">
        <w:rPr>
          <w:rFonts w:ascii="Book Antiqua" w:hAnsi="Book Antiqua"/>
        </w:rPr>
        <w:t>Duber</w:t>
      </w:r>
      <w:proofErr w:type="spellEnd"/>
      <w:r w:rsidRPr="00C941B1">
        <w:rPr>
          <w:rFonts w:ascii="Book Antiqua" w:hAnsi="Book Antiqua"/>
        </w:rPr>
        <w:t xml:space="preserve"> H, </w:t>
      </w:r>
      <w:proofErr w:type="spellStart"/>
      <w:r w:rsidRPr="00C941B1">
        <w:rPr>
          <w:rFonts w:ascii="Book Antiqua" w:hAnsi="Book Antiqua"/>
        </w:rPr>
        <w:t>Ebel</w:t>
      </w:r>
      <w:proofErr w:type="spellEnd"/>
      <w:r w:rsidRPr="00C941B1">
        <w:rPr>
          <w:rFonts w:ascii="Book Antiqua" w:hAnsi="Book Antiqua"/>
        </w:rPr>
        <w:t xml:space="preserve"> B, Erwin PJ, </w:t>
      </w:r>
      <w:proofErr w:type="spellStart"/>
      <w:r w:rsidRPr="00C941B1">
        <w:rPr>
          <w:rFonts w:ascii="Book Antiqua" w:hAnsi="Book Antiqua"/>
        </w:rPr>
        <w:t>Espindola</w:t>
      </w:r>
      <w:proofErr w:type="spellEnd"/>
      <w:r w:rsidRPr="00C941B1">
        <w:rPr>
          <w:rFonts w:ascii="Book Antiqua" w:hAnsi="Book Antiqua"/>
        </w:rPr>
        <w:t xml:space="preserve"> P, </w:t>
      </w:r>
      <w:proofErr w:type="spellStart"/>
      <w:r w:rsidRPr="00C941B1">
        <w:rPr>
          <w:rFonts w:ascii="Book Antiqua" w:hAnsi="Book Antiqua"/>
        </w:rPr>
        <w:t>Ezzati</w:t>
      </w:r>
      <w:proofErr w:type="spellEnd"/>
      <w:r w:rsidRPr="00C941B1">
        <w:rPr>
          <w:rFonts w:ascii="Book Antiqua" w:hAnsi="Book Antiqua"/>
        </w:rPr>
        <w:t xml:space="preserve"> M, </w:t>
      </w:r>
      <w:proofErr w:type="spellStart"/>
      <w:r w:rsidRPr="00C941B1">
        <w:rPr>
          <w:rFonts w:ascii="Book Antiqua" w:hAnsi="Book Antiqua"/>
        </w:rPr>
        <w:t>Feigin</w:t>
      </w:r>
      <w:proofErr w:type="spellEnd"/>
      <w:r w:rsidRPr="00C941B1">
        <w:rPr>
          <w:rFonts w:ascii="Book Antiqua" w:hAnsi="Book Antiqua"/>
        </w:rPr>
        <w:t xml:space="preserve"> V, Flaxman AD, </w:t>
      </w:r>
      <w:proofErr w:type="spellStart"/>
      <w:r w:rsidRPr="00C941B1">
        <w:rPr>
          <w:rFonts w:ascii="Book Antiqua" w:hAnsi="Book Antiqua"/>
        </w:rPr>
        <w:t>Forouzanfar</w:t>
      </w:r>
      <w:proofErr w:type="spellEnd"/>
      <w:r w:rsidRPr="00C941B1">
        <w:rPr>
          <w:rFonts w:ascii="Book Antiqua" w:hAnsi="Book Antiqua"/>
        </w:rPr>
        <w:t xml:space="preserve"> MH, </w:t>
      </w:r>
      <w:proofErr w:type="spellStart"/>
      <w:r w:rsidRPr="00C941B1">
        <w:rPr>
          <w:rFonts w:ascii="Book Antiqua" w:hAnsi="Book Antiqua"/>
        </w:rPr>
        <w:t>Fowkes</w:t>
      </w:r>
      <w:proofErr w:type="spellEnd"/>
      <w:r w:rsidRPr="00C941B1">
        <w:rPr>
          <w:rFonts w:ascii="Book Antiqua" w:hAnsi="Book Antiqua"/>
        </w:rPr>
        <w:t xml:space="preserve"> FG, Franklin R, </w:t>
      </w:r>
      <w:proofErr w:type="spellStart"/>
      <w:r w:rsidRPr="00C941B1">
        <w:rPr>
          <w:rFonts w:ascii="Book Antiqua" w:hAnsi="Book Antiqua"/>
        </w:rPr>
        <w:t>Fransen</w:t>
      </w:r>
      <w:proofErr w:type="spellEnd"/>
      <w:r w:rsidRPr="00C941B1">
        <w:rPr>
          <w:rFonts w:ascii="Book Antiqua" w:hAnsi="Book Antiqua"/>
        </w:rPr>
        <w:t xml:space="preserve"> M, Freeman MK, Gabriel SE, </w:t>
      </w:r>
      <w:proofErr w:type="spellStart"/>
      <w:r w:rsidRPr="00C941B1">
        <w:rPr>
          <w:rFonts w:ascii="Book Antiqua" w:hAnsi="Book Antiqua"/>
        </w:rPr>
        <w:t>Gakidou</w:t>
      </w:r>
      <w:proofErr w:type="spellEnd"/>
      <w:r w:rsidRPr="00C941B1">
        <w:rPr>
          <w:rFonts w:ascii="Book Antiqua" w:hAnsi="Book Antiqua"/>
        </w:rPr>
        <w:t xml:space="preserve"> E, </w:t>
      </w:r>
      <w:proofErr w:type="spellStart"/>
      <w:r w:rsidRPr="00C941B1">
        <w:rPr>
          <w:rFonts w:ascii="Book Antiqua" w:hAnsi="Book Antiqua"/>
        </w:rPr>
        <w:t>Gaspari</w:t>
      </w:r>
      <w:proofErr w:type="spellEnd"/>
      <w:r w:rsidRPr="00C941B1">
        <w:rPr>
          <w:rFonts w:ascii="Book Antiqua" w:hAnsi="Book Antiqua"/>
        </w:rPr>
        <w:t xml:space="preserve"> F, Gillum RF, Gonzalez-Medina D, </w:t>
      </w:r>
      <w:proofErr w:type="spellStart"/>
      <w:r w:rsidRPr="00C941B1">
        <w:rPr>
          <w:rFonts w:ascii="Book Antiqua" w:hAnsi="Book Antiqua"/>
        </w:rPr>
        <w:t>Halasa</w:t>
      </w:r>
      <w:proofErr w:type="spellEnd"/>
      <w:r w:rsidRPr="00C941B1">
        <w:rPr>
          <w:rFonts w:ascii="Book Antiqua" w:hAnsi="Book Antiqua"/>
        </w:rPr>
        <w:t xml:space="preserve"> YA, Haring D, Harrison </w:t>
      </w:r>
      <w:proofErr w:type="spellStart"/>
      <w:r w:rsidRPr="00C941B1">
        <w:rPr>
          <w:rFonts w:ascii="Book Antiqua" w:hAnsi="Book Antiqua"/>
        </w:rPr>
        <w:t>JE</w:t>
      </w:r>
      <w:proofErr w:type="spellEnd"/>
      <w:r w:rsidRPr="00C941B1">
        <w:rPr>
          <w:rFonts w:ascii="Book Antiqua" w:hAnsi="Book Antiqua"/>
        </w:rPr>
        <w:t xml:space="preserve">, </w:t>
      </w:r>
      <w:proofErr w:type="spellStart"/>
      <w:r w:rsidRPr="00C941B1">
        <w:rPr>
          <w:rFonts w:ascii="Book Antiqua" w:hAnsi="Book Antiqua"/>
        </w:rPr>
        <w:t>Havmoeller</w:t>
      </w:r>
      <w:proofErr w:type="spellEnd"/>
      <w:r w:rsidRPr="00C941B1">
        <w:rPr>
          <w:rFonts w:ascii="Book Antiqua" w:hAnsi="Book Antiqua"/>
        </w:rPr>
        <w:t xml:space="preserve"> R, Hay RJ, </w:t>
      </w:r>
      <w:proofErr w:type="spellStart"/>
      <w:r w:rsidRPr="00C941B1">
        <w:rPr>
          <w:rFonts w:ascii="Book Antiqua" w:hAnsi="Book Antiqua"/>
        </w:rPr>
        <w:t>Hoen</w:t>
      </w:r>
      <w:proofErr w:type="spellEnd"/>
      <w:r w:rsidRPr="00C941B1">
        <w:rPr>
          <w:rFonts w:ascii="Book Antiqua" w:hAnsi="Book Antiqua"/>
        </w:rPr>
        <w:t xml:space="preserve"> B, </w:t>
      </w:r>
      <w:proofErr w:type="spellStart"/>
      <w:r w:rsidRPr="00C941B1">
        <w:rPr>
          <w:rFonts w:ascii="Book Antiqua" w:hAnsi="Book Antiqua"/>
        </w:rPr>
        <w:t>Hotez</w:t>
      </w:r>
      <w:proofErr w:type="spellEnd"/>
      <w:r w:rsidRPr="00C941B1">
        <w:rPr>
          <w:rFonts w:ascii="Book Antiqua" w:hAnsi="Book Antiqua"/>
        </w:rPr>
        <w:t xml:space="preserve"> PJ, Hoy D, Jacobsen </w:t>
      </w:r>
      <w:proofErr w:type="spellStart"/>
      <w:r w:rsidRPr="00C941B1">
        <w:rPr>
          <w:rFonts w:ascii="Book Antiqua" w:hAnsi="Book Antiqua"/>
        </w:rPr>
        <w:t>KH</w:t>
      </w:r>
      <w:proofErr w:type="spellEnd"/>
      <w:r w:rsidRPr="00C941B1">
        <w:rPr>
          <w:rFonts w:ascii="Book Antiqua" w:hAnsi="Book Antiqua"/>
        </w:rPr>
        <w:t xml:space="preserve">, James SL, </w:t>
      </w:r>
      <w:proofErr w:type="spellStart"/>
      <w:r w:rsidRPr="00C941B1">
        <w:rPr>
          <w:rFonts w:ascii="Book Antiqua" w:hAnsi="Book Antiqua"/>
        </w:rPr>
        <w:t>Jasrasaria</w:t>
      </w:r>
      <w:proofErr w:type="spellEnd"/>
      <w:r w:rsidRPr="00C941B1">
        <w:rPr>
          <w:rFonts w:ascii="Book Antiqua" w:hAnsi="Book Antiqua"/>
        </w:rPr>
        <w:t xml:space="preserve"> R, Jayaraman S, Johns N, Karthikeyan G, </w:t>
      </w:r>
      <w:proofErr w:type="spellStart"/>
      <w:r w:rsidRPr="00C941B1">
        <w:rPr>
          <w:rFonts w:ascii="Book Antiqua" w:hAnsi="Book Antiqua"/>
        </w:rPr>
        <w:t>Kassebaum</w:t>
      </w:r>
      <w:proofErr w:type="spellEnd"/>
      <w:r w:rsidRPr="00C941B1">
        <w:rPr>
          <w:rFonts w:ascii="Book Antiqua" w:hAnsi="Book Antiqua"/>
        </w:rPr>
        <w:t xml:space="preserve"> N, Keren A, Khoo JP, Knowlton </w:t>
      </w:r>
      <w:proofErr w:type="spellStart"/>
      <w:r w:rsidRPr="00C941B1">
        <w:rPr>
          <w:rFonts w:ascii="Book Antiqua" w:hAnsi="Book Antiqua"/>
        </w:rPr>
        <w:t>LM</w:t>
      </w:r>
      <w:proofErr w:type="spellEnd"/>
      <w:r w:rsidRPr="00C941B1">
        <w:rPr>
          <w:rFonts w:ascii="Book Antiqua" w:hAnsi="Book Antiqua"/>
        </w:rPr>
        <w:t xml:space="preserve">, </w:t>
      </w:r>
      <w:proofErr w:type="spellStart"/>
      <w:r w:rsidRPr="00C941B1">
        <w:rPr>
          <w:rFonts w:ascii="Book Antiqua" w:hAnsi="Book Antiqua"/>
        </w:rPr>
        <w:t>Kobusingye</w:t>
      </w:r>
      <w:proofErr w:type="spellEnd"/>
      <w:r w:rsidRPr="00C941B1">
        <w:rPr>
          <w:rFonts w:ascii="Book Antiqua" w:hAnsi="Book Antiqua"/>
        </w:rPr>
        <w:t xml:space="preserve"> O, </w:t>
      </w:r>
      <w:proofErr w:type="spellStart"/>
      <w:r w:rsidRPr="00C941B1">
        <w:rPr>
          <w:rFonts w:ascii="Book Antiqua" w:hAnsi="Book Antiqua"/>
        </w:rPr>
        <w:t>Koranteng</w:t>
      </w:r>
      <w:proofErr w:type="spellEnd"/>
      <w:r w:rsidRPr="00C941B1">
        <w:rPr>
          <w:rFonts w:ascii="Book Antiqua" w:hAnsi="Book Antiqua"/>
        </w:rPr>
        <w:t xml:space="preserve"> A, </w:t>
      </w:r>
      <w:proofErr w:type="spellStart"/>
      <w:r w:rsidRPr="00C941B1">
        <w:rPr>
          <w:rFonts w:ascii="Book Antiqua" w:hAnsi="Book Antiqua"/>
        </w:rPr>
        <w:t>Krishnamurthi</w:t>
      </w:r>
      <w:proofErr w:type="spellEnd"/>
      <w:r w:rsidRPr="00C941B1">
        <w:rPr>
          <w:rFonts w:ascii="Book Antiqua" w:hAnsi="Book Antiqua"/>
        </w:rPr>
        <w:t xml:space="preserve"> R, </w:t>
      </w:r>
      <w:proofErr w:type="spellStart"/>
      <w:r w:rsidRPr="00C941B1">
        <w:rPr>
          <w:rFonts w:ascii="Book Antiqua" w:hAnsi="Book Antiqua"/>
        </w:rPr>
        <w:t>Lipnick</w:t>
      </w:r>
      <w:proofErr w:type="spellEnd"/>
      <w:r w:rsidRPr="00C941B1">
        <w:rPr>
          <w:rFonts w:ascii="Book Antiqua" w:hAnsi="Book Antiqua"/>
        </w:rPr>
        <w:t xml:space="preserve"> M, </w:t>
      </w:r>
      <w:proofErr w:type="spellStart"/>
      <w:r w:rsidRPr="00C941B1">
        <w:rPr>
          <w:rFonts w:ascii="Book Antiqua" w:hAnsi="Book Antiqua"/>
        </w:rPr>
        <w:t>Lipshultz</w:t>
      </w:r>
      <w:proofErr w:type="spellEnd"/>
      <w:r w:rsidRPr="00C941B1">
        <w:rPr>
          <w:rFonts w:ascii="Book Antiqua" w:hAnsi="Book Antiqua"/>
        </w:rPr>
        <w:t xml:space="preserve"> SE, Ohno SL, </w:t>
      </w:r>
      <w:proofErr w:type="spellStart"/>
      <w:r w:rsidRPr="00C941B1">
        <w:rPr>
          <w:rFonts w:ascii="Book Antiqua" w:hAnsi="Book Antiqua"/>
        </w:rPr>
        <w:t>Mabweijano</w:t>
      </w:r>
      <w:proofErr w:type="spellEnd"/>
      <w:r w:rsidRPr="00C941B1">
        <w:rPr>
          <w:rFonts w:ascii="Book Antiqua" w:hAnsi="Book Antiqua"/>
        </w:rPr>
        <w:t xml:space="preserve"> J, </w:t>
      </w:r>
      <w:proofErr w:type="spellStart"/>
      <w:r w:rsidRPr="00C941B1">
        <w:rPr>
          <w:rFonts w:ascii="Book Antiqua" w:hAnsi="Book Antiqua"/>
        </w:rPr>
        <w:t>MacIntyre</w:t>
      </w:r>
      <w:proofErr w:type="spellEnd"/>
      <w:r w:rsidRPr="00C941B1">
        <w:rPr>
          <w:rFonts w:ascii="Book Antiqua" w:hAnsi="Book Antiqua"/>
        </w:rPr>
        <w:t xml:space="preserve"> MF, </w:t>
      </w:r>
      <w:proofErr w:type="spellStart"/>
      <w:r w:rsidRPr="00C941B1">
        <w:rPr>
          <w:rFonts w:ascii="Book Antiqua" w:hAnsi="Book Antiqua"/>
        </w:rPr>
        <w:t>Mallinger</w:t>
      </w:r>
      <w:proofErr w:type="spellEnd"/>
      <w:r w:rsidRPr="00C941B1">
        <w:rPr>
          <w:rFonts w:ascii="Book Antiqua" w:hAnsi="Book Antiqua"/>
        </w:rPr>
        <w:t xml:space="preserve"> L, March L, Marks GB, Marks R, </w:t>
      </w:r>
      <w:proofErr w:type="spellStart"/>
      <w:r w:rsidRPr="00C941B1">
        <w:rPr>
          <w:rFonts w:ascii="Book Antiqua" w:hAnsi="Book Antiqua"/>
        </w:rPr>
        <w:t>Matsumori</w:t>
      </w:r>
      <w:proofErr w:type="spellEnd"/>
      <w:r w:rsidRPr="00C941B1">
        <w:rPr>
          <w:rFonts w:ascii="Book Antiqua" w:hAnsi="Book Antiqua"/>
        </w:rPr>
        <w:t xml:space="preserve"> A, </w:t>
      </w:r>
      <w:proofErr w:type="spellStart"/>
      <w:r w:rsidRPr="00C941B1">
        <w:rPr>
          <w:rFonts w:ascii="Book Antiqua" w:hAnsi="Book Antiqua"/>
        </w:rPr>
        <w:t>Matzopoulos</w:t>
      </w:r>
      <w:proofErr w:type="spellEnd"/>
      <w:r w:rsidRPr="00C941B1">
        <w:rPr>
          <w:rFonts w:ascii="Book Antiqua" w:hAnsi="Book Antiqua"/>
        </w:rPr>
        <w:t xml:space="preserve"> R, </w:t>
      </w:r>
      <w:proofErr w:type="spellStart"/>
      <w:r w:rsidRPr="00C941B1">
        <w:rPr>
          <w:rFonts w:ascii="Book Antiqua" w:hAnsi="Book Antiqua"/>
        </w:rPr>
        <w:t>Mayosi</w:t>
      </w:r>
      <w:proofErr w:type="spellEnd"/>
      <w:r w:rsidRPr="00C941B1">
        <w:rPr>
          <w:rFonts w:ascii="Book Antiqua" w:hAnsi="Book Antiqua"/>
        </w:rPr>
        <w:t xml:space="preserve"> BM, McAnulty JH, McDermott MM, McGrath J, Mensah GA, Merriman TR, Michaud C, Miller M, Miller TR, Mock C, </w:t>
      </w:r>
      <w:proofErr w:type="spellStart"/>
      <w:r w:rsidRPr="00C941B1">
        <w:rPr>
          <w:rFonts w:ascii="Book Antiqua" w:hAnsi="Book Antiqua"/>
        </w:rPr>
        <w:t>Mocumbi</w:t>
      </w:r>
      <w:proofErr w:type="spellEnd"/>
      <w:r w:rsidRPr="00C941B1">
        <w:rPr>
          <w:rFonts w:ascii="Book Antiqua" w:hAnsi="Book Antiqua"/>
        </w:rPr>
        <w:t xml:space="preserve"> AO, </w:t>
      </w:r>
      <w:proofErr w:type="spellStart"/>
      <w:r w:rsidRPr="00C941B1">
        <w:rPr>
          <w:rFonts w:ascii="Book Antiqua" w:hAnsi="Book Antiqua"/>
        </w:rPr>
        <w:t>Mokdad</w:t>
      </w:r>
      <w:proofErr w:type="spellEnd"/>
      <w:r w:rsidRPr="00C941B1">
        <w:rPr>
          <w:rFonts w:ascii="Book Antiqua" w:hAnsi="Book Antiqua"/>
        </w:rPr>
        <w:t xml:space="preserve"> AA, Moran A, Mulholland K, Nair MN, </w:t>
      </w:r>
      <w:proofErr w:type="spellStart"/>
      <w:r w:rsidRPr="00C941B1">
        <w:rPr>
          <w:rFonts w:ascii="Book Antiqua" w:hAnsi="Book Antiqua"/>
        </w:rPr>
        <w:t>Naldi</w:t>
      </w:r>
      <w:proofErr w:type="spellEnd"/>
      <w:r w:rsidRPr="00C941B1">
        <w:rPr>
          <w:rFonts w:ascii="Book Antiqua" w:hAnsi="Book Antiqua"/>
        </w:rPr>
        <w:t xml:space="preserve"> L, Narayan KM, </w:t>
      </w:r>
      <w:proofErr w:type="spellStart"/>
      <w:r w:rsidRPr="00C941B1">
        <w:rPr>
          <w:rFonts w:ascii="Book Antiqua" w:hAnsi="Book Antiqua"/>
        </w:rPr>
        <w:t>Nasseri</w:t>
      </w:r>
      <w:proofErr w:type="spellEnd"/>
      <w:r w:rsidRPr="00C941B1">
        <w:rPr>
          <w:rFonts w:ascii="Book Antiqua" w:hAnsi="Book Antiqua"/>
        </w:rPr>
        <w:t xml:space="preserve"> K, Norman P, O'Donnell M, Omer SB, </w:t>
      </w:r>
      <w:proofErr w:type="spellStart"/>
      <w:r w:rsidRPr="00C941B1">
        <w:rPr>
          <w:rFonts w:ascii="Book Antiqua" w:hAnsi="Book Antiqua"/>
        </w:rPr>
        <w:t>Ortblad</w:t>
      </w:r>
      <w:proofErr w:type="spellEnd"/>
      <w:r w:rsidRPr="00C941B1">
        <w:rPr>
          <w:rFonts w:ascii="Book Antiqua" w:hAnsi="Book Antiqua"/>
        </w:rPr>
        <w:t xml:space="preserve"> K, Osborne R, </w:t>
      </w:r>
      <w:proofErr w:type="spellStart"/>
      <w:r w:rsidRPr="00C941B1">
        <w:rPr>
          <w:rFonts w:ascii="Book Antiqua" w:hAnsi="Book Antiqua"/>
        </w:rPr>
        <w:t>Ozgediz</w:t>
      </w:r>
      <w:proofErr w:type="spellEnd"/>
      <w:r w:rsidRPr="00C941B1">
        <w:rPr>
          <w:rFonts w:ascii="Book Antiqua" w:hAnsi="Book Antiqua"/>
        </w:rPr>
        <w:t xml:space="preserve"> D, Pahari B, Pandian JD, Rivero AP, Padilla RP, Perez-Ruiz F, </w:t>
      </w:r>
      <w:proofErr w:type="spellStart"/>
      <w:r w:rsidRPr="00C941B1">
        <w:rPr>
          <w:rFonts w:ascii="Book Antiqua" w:hAnsi="Book Antiqua"/>
        </w:rPr>
        <w:t>Perico</w:t>
      </w:r>
      <w:proofErr w:type="spellEnd"/>
      <w:r w:rsidRPr="00C941B1">
        <w:rPr>
          <w:rFonts w:ascii="Book Antiqua" w:hAnsi="Book Antiqua"/>
        </w:rPr>
        <w:t xml:space="preserve"> N, Phillips D, Pierce K, Pope CA 3rd, </w:t>
      </w:r>
      <w:proofErr w:type="spellStart"/>
      <w:r w:rsidRPr="00C941B1">
        <w:rPr>
          <w:rFonts w:ascii="Book Antiqua" w:hAnsi="Book Antiqua"/>
        </w:rPr>
        <w:t>Porrini</w:t>
      </w:r>
      <w:proofErr w:type="spellEnd"/>
      <w:r w:rsidRPr="00C941B1">
        <w:rPr>
          <w:rFonts w:ascii="Book Antiqua" w:hAnsi="Book Antiqua"/>
        </w:rPr>
        <w:t xml:space="preserve"> E, </w:t>
      </w:r>
      <w:proofErr w:type="spellStart"/>
      <w:r w:rsidRPr="00C941B1">
        <w:rPr>
          <w:rFonts w:ascii="Book Antiqua" w:hAnsi="Book Antiqua"/>
        </w:rPr>
        <w:t>Pourmalek</w:t>
      </w:r>
      <w:proofErr w:type="spellEnd"/>
      <w:r w:rsidRPr="00C941B1">
        <w:rPr>
          <w:rFonts w:ascii="Book Antiqua" w:hAnsi="Book Antiqua"/>
        </w:rPr>
        <w:t xml:space="preserve"> F, Raju M, Ranganathan D, Rehm JT, Rein DB, </w:t>
      </w:r>
      <w:proofErr w:type="spellStart"/>
      <w:r w:rsidRPr="00C941B1">
        <w:rPr>
          <w:rFonts w:ascii="Book Antiqua" w:hAnsi="Book Antiqua"/>
        </w:rPr>
        <w:t>Remuzzi</w:t>
      </w:r>
      <w:proofErr w:type="spellEnd"/>
      <w:r w:rsidRPr="00C941B1">
        <w:rPr>
          <w:rFonts w:ascii="Book Antiqua" w:hAnsi="Book Antiqua"/>
        </w:rPr>
        <w:t xml:space="preserve"> G, </w:t>
      </w:r>
      <w:proofErr w:type="spellStart"/>
      <w:r w:rsidRPr="00C941B1">
        <w:rPr>
          <w:rFonts w:ascii="Book Antiqua" w:hAnsi="Book Antiqua"/>
        </w:rPr>
        <w:t>Rivara</w:t>
      </w:r>
      <w:proofErr w:type="spellEnd"/>
      <w:r w:rsidRPr="00C941B1">
        <w:rPr>
          <w:rFonts w:ascii="Book Antiqua" w:hAnsi="Book Antiqua"/>
        </w:rPr>
        <w:t xml:space="preserve"> FP, Roberts T, De León FR, Rosenfeld LC, Rushton L, Sacco RL, Salomon JA, Sampson U, </w:t>
      </w:r>
      <w:proofErr w:type="spellStart"/>
      <w:r w:rsidRPr="00C941B1">
        <w:rPr>
          <w:rFonts w:ascii="Book Antiqua" w:hAnsi="Book Antiqua"/>
        </w:rPr>
        <w:t>Sanman</w:t>
      </w:r>
      <w:proofErr w:type="spellEnd"/>
      <w:r w:rsidRPr="00C941B1">
        <w:rPr>
          <w:rFonts w:ascii="Book Antiqua" w:hAnsi="Book Antiqua"/>
        </w:rPr>
        <w:t xml:space="preserve"> E, </w:t>
      </w:r>
      <w:proofErr w:type="spellStart"/>
      <w:r w:rsidRPr="00C941B1">
        <w:rPr>
          <w:rFonts w:ascii="Book Antiqua" w:hAnsi="Book Antiqua"/>
        </w:rPr>
        <w:t>Schwebel</w:t>
      </w:r>
      <w:proofErr w:type="spellEnd"/>
      <w:r w:rsidRPr="00C941B1">
        <w:rPr>
          <w:rFonts w:ascii="Book Antiqua" w:hAnsi="Book Antiqua"/>
        </w:rPr>
        <w:t xml:space="preserve"> DC, </w:t>
      </w:r>
      <w:proofErr w:type="spellStart"/>
      <w:r w:rsidRPr="00C941B1">
        <w:rPr>
          <w:rFonts w:ascii="Book Antiqua" w:hAnsi="Book Antiqua"/>
        </w:rPr>
        <w:t>Segui</w:t>
      </w:r>
      <w:proofErr w:type="spellEnd"/>
      <w:r w:rsidRPr="00C941B1">
        <w:rPr>
          <w:rFonts w:ascii="Book Antiqua" w:hAnsi="Book Antiqua"/>
        </w:rPr>
        <w:t xml:space="preserve">-Gomez M, Shepard DS, Singh D, Singleton J, </w:t>
      </w:r>
      <w:proofErr w:type="spellStart"/>
      <w:r w:rsidRPr="00C941B1">
        <w:rPr>
          <w:rFonts w:ascii="Book Antiqua" w:hAnsi="Book Antiqua"/>
        </w:rPr>
        <w:t>Sliwa</w:t>
      </w:r>
      <w:proofErr w:type="spellEnd"/>
      <w:r w:rsidRPr="00C941B1">
        <w:rPr>
          <w:rFonts w:ascii="Book Antiqua" w:hAnsi="Book Antiqua"/>
        </w:rPr>
        <w:t xml:space="preserve"> K, Smith E, Steer A, Taylor JA, Thomas B, </w:t>
      </w:r>
      <w:proofErr w:type="spellStart"/>
      <w:r w:rsidRPr="00C941B1">
        <w:rPr>
          <w:rFonts w:ascii="Book Antiqua" w:hAnsi="Book Antiqua"/>
        </w:rPr>
        <w:t>Tleyjeh</w:t>
      </w:r>
      <w:proofErr w:type="spellEnd"/>
      <w:r w:rsidRPr="00C941B1">
        <w:rPr>
          <w:rFonts w:ascii="Book Antiqua" w:hAnsi="Book Antiqua"/>
        </w:rPr>
        <w:t xml:space="preserve"> IM, </w:t>
      </w:r>
      <w:proofErr w:type="spellStart"/>
      <w:r w:rsidRPr="00C941B1">
        <w:rPr>
          <w:rFonts w:ascii="Book Antiqua" w:hAnsi="Book Antiqua"/>
        </w:rPr>
        <w:t>Towbin</w:t>
      </w:r>
      <w:proofErr w:type="spellEnd"/>
      <w:r w:rsidRPr="00C941B1">
        <w:rPr>
          <w:rFonts w:ascii="Book Antiqua" w:hAnsi="Book Antiqua"/>
        </w:rPr>
        <w:t xml:space="preserve"> JA, </w:t>
      </w:r>
      <w:proofErr w:type="spellStart"/>
      <w:r w:rsidRPr="00C941B1">
        <w:rPr>
          <w:rFonts w:ascii="Book Antiqua" w:hAnsi="Book Antiqua"/>
        </w:rPr>
        <w:t>Truelsen</w:t>
      </w:r>
      <w:proofErr w:type="spellEnd"/>
      <w:r w:rsidRPr="00C941B1">
        <w:rPr>
          <w:rFonts w:ascii="Book Antiqua" w:hAnsi="Book Antiqua"/>
        </w:rPr>
        <w:t xml:space="preserve"> T, </w:t>
      </w:r>
      <w:proofErr w:type="spellStart"/>
      <w:r w:rsidRPr="00C941B1">
        <w:rPr>
          <w:rFonts w:ascii="Book Antiqua" w:hAnsi="Book Antiqua"/>
        </w:rPr>
        <w:t>Undurraga</w:t>
      </w:r>
      <w:proofErr w:type="spellEnd"/>
      <w:r w:rsidRPr="00C941B1">
        <w:rPr>
          <w:rFonts w:ascii="Book Antiqua" w:hAnsi="Book Antiqua"/>
        </w:rPr>
        <w:t xml:space="preserve"> EA, </w:t>
      </w:r>
      <w:proofErr w:type="spellStart"/>
      <w:r w:rsidRPr="00C941B1">
        <w:rPr>
          <w:rFonts w:ascii="Book Antiqua" w:hAnsi="Book Antiqua"/>
        </w:rPr>
        <w:t>Venketasubramanian</w:t>
      </w:r>
      <w:proofErr w:type="spellEnd"/>
      <w:r w:rsidRPr="00C941B1">
        <w:rPr>
          <w:rFonts w:ascii="Book Antiqua" w:hAnsi="Book Antiqua"/>
        </w:rPr>
        <w:t xml:space="preserve"> N, Vijayakumar L, Vos T, Wagner GR, Wang M, Wang W, Watt K, Weinstock MA, Weintraub R, Wilkinson JD, Woolf AD, Wulf S, </w:t>
      </w:r>
      <w:proofErr w:type="spellStart"/>
      <w:r w:rsidRPr="00C941B1">
        <w:rPr>
          <w:rFonts w:ascii="Book Antiqua" w:hAnsi="Book Antiqua"/>
        </w:rPr>
        <w:t>Yeh</w:t>
      </w:r>
      <w:proofErr w:type="spellEnd"/>
      <w:r w:rsidRPr="00C941B1">
        <w:rPr>
          <w:rFonts w:ascii="Book Antiqua" w:hAnsi="Book Antiqua"/>
        </w:rPr>
        <w:t xml:space="preserve"> PH, Yip P, </w:t>
      </w:r>
      <w:proofErr w:type="spellStart"/>
      <w:r w:rsidRPr="00C941B1">
        <w:rPr>
          <w:rFonts w:ascii="Book Antiqua" w:hAnsi="Book Antiqua"/>
        </w:rPr>
        <w:t>Zabetian</w:t>
      </w:r>
      <w:proofErr w:type="spellEnd"/>
      <w:r w:rsidRPr="00C941B1">
        <w:rPr>
          <w:rFonts w:ascii="Book Antiqua" w:hAnsi="Book Antiqua"/>
        </w:rPr>
        <w:t xml:space="preserve"> A, Zheng </w:t>
      </w:r>
      <w:proofErr w:type="spellStart"/>
      <w:r w:rsidRPr="00C941B1">
        <w:rPr>
          <w:rFonts w:ascii="Book Antiqua" w:hAnsi="Book Antiqua"/>
        </w:rPr>
        <w:t>ZJ</w:t>
      </w:r>
      <w:proofErr w:type="spellEnd"/>
      <w:r w:rsidRPr="00C941B1">
        <w:rPr>
          <w:rFonts w:ascii="Book Antiqua" w:hAnsi="Book Antiqua"/>
        </w:rPr>
        <w:t xml:space="preserve">, Lopez AD, Murray CJ, </w:t>
      </w:r>
      <w:proofErr w:type="spellStart"/>
      <w:r w:rsidRPr="00C941B1">
        <w:rPr>
          <w:rFonts w:ascii="Book Antiqua" w:hAnsi="Book Antiqua"/>
        </w:rPr>
        <w:t>AlMazroa</w:t>
      </w:r>
      <w:proofErr w:type="spellEnd"/>
      <w:r w:rsidRPr="00C941B1">
        <w:rPr>
          <w:rFonts w:ascii="Book Antiqua" w:hAnsi="Book Antiqua"/>
        </w:rPr>
        <w:t xml:space="preserve"> MA, </w:t>
      </w:r>
      <w:proofErr w:type="spellStart"/>
      <w:r w:rsidRPr="00C941B1">
        <w:rPr>
          <w:rFonts w:ascii="Book Antiqua" w:hAnsi="Book Antiqua"/>
        </w:rPr>
        <w:t>Memish</w:t>
      </w:r>
      <w:proofErr w:type="spellEnd"/>
      <w:r w:rsidRPr="00C941B1">
        <w:rPr>
          <w:rFonts w:ascii="Book Antiqua" w:hAnsi="Book Antiqua"/>
        </w:rPr>
        <w:t xml:space="preserve"> </w:t>
      </w:r>
      <w:proofErr w:type="spellStart"/>
      <w:r w:rsidRPr="00C941B1">
        <w:rPr>
          <w:rFonts w:ascii="Book Antiqua" w:hAnsi="Book Antiqua"/>
        </w:rPr>
        <w:t>ZA</w:t>
      </w:r>
      <w:proofErr w:type="spellEnd"/>
      <w:r w:rsidRPr="00C941B1">
        <w:rPr>
          <w:rFonts w:ascii="Book Antiqua" w:hAnsi="Book Antiqua"/>
        </w:rPr>
        <w:t xml:space="preserve">. Global and regional mortality from 235 causes of death for 20 age groups in 1990 and 2010: a systematic analysis for the Global Burden of Disease Study 2010. </w:t>
      </w:r>
      <w:r w:rsidRPr="00C941B1">
        <w:rPr>
          <w:rFonts w:ascii="Book Antiqua" w:hAnsi="Book Antiqua"/>
          <w:i/>
        </w:rPr>
        <w:t>Lancet</w:t>
      </w:r>
      <w:r w:rsidRPr="00C941B1">
        <w:rPr>
          <w:rFonts w:ascii="Book Antiqua" w:hAnsi="Book Antiqua"/>
        </w:rPr>
        <w:t xml:space="preserve"> 2012; </w:t>
      </w:r>
      <w:r w:rsidRPr="00C941B1">
        <w:rPr>
          <w:rFonts w:ascii="Book Antiqua" w:hAnsi="Book Antiqua"/>
          <w:b/>
        </w:rPr>
        <w:t>380</w:t>
      </w:r>
      <w:r w:rsidRPr="00C941B1">
        <w:rPr>
          <w:rFonts w:ascii="Book Antiqua" w:hAnsi="Book Antiqua"/>
        </w:rPr>
        <w:t>: 2095-2128 [PMID: 23245604 DOI: 10.1016/S0140-6736(12)61728-0]</w:t>
      </w:r>
    </w:p>
    <w:p w14:paraId="3F21E141"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11 </w:t>
      </w:r>
      <w:r w:rsidRPr="00C941B1">
        <w:rPr>
          <w:rFonts w:ascii="Book Antiqua" w:hAnsi="Book Antiqua"/>
          <w:b/>
        </w:rPr>
        <w:t>Lim SS</w:t>
      </w:r>
      <w:r w:rsidRPr="00C941B1">
        <w:rPr>
          <w:rFonts w:ascii="Book Antiqua" w:hAnsi="Book Antiqua"/>
        </w:rPr>
        <w:t xml:space="preserve">, Vos T, Flaxman AD, </w:t>
      </w:r>
      <w:proofErr w:type="spellStart"/>
      <w:r w:rsidRPr="00C941B1">
        <w:rPr>
          <w:rFonts w:ascii="Book Antiqua" w:hAnsi="Book Antiqua"/>
        </w:rPr>
        <w:t>Danaei</w:t>
      </w:r>
      <w:proofErr w:type="spellEnd"/>
      <w:r w:rsidRPr="00C941B1">
        <w:rPr>
          <w:rFonts w:ascii="Book Antiqua" w:hAnsi="Book Antiqua"/>
        </w:rPr>
        <w:t xml:space="preserve"> G, Shibuya K, Adair-</w:t>
      </w:r>
      <w:proofErr w:type="spellStart"/>
      <w:r w:rsidRPr="00C941B1">
        <w:rPr>
          <w:rFonts w:ascii="Book Antiqua" w:hAnsi="Book Antiqua"/>
        </w:rPr>
        <w:t>Rohani</w:t>
      </w:r>
      <w:proofErr w:type="spellEnd"/>
      <w:r w:rsidRPr="00C941B1">
        <w:rPr>
          <w:rFonts w:ascii="Book Antiqua" w:hAnsi="Book Antiqua"/>
        </w:rPr>
        <w:t xml:space="preserve"> H, Amann M, Anderson HR, Andrews KG, </w:t>
      </w:r>
      <w:proofErr w:type="spellStart"/>
      <w:r w:rsidRPr="00C941B1">
        <w:rPr>
          <w:rFonts w:ascii="Book Antiqua" w:hAnsi="Book Antiqua"/>
        </w:rPr>
        <w:t>Aryee</w:t>
      </w:r>
      <w:proofErr w:type="spellEnd"/>
      <w:r w:rsidRPr="00C941B1">
        <w:rPr>
          <w:rFonts w:ascii="Book Antiqua" w:hAnsi="Book Antiqua"/>
        </w:rPr>
        <w:t xml:space="preserve"> M, Atkinson C, Bacchus LJ, </w:t>
      </w:r>
      <w:proofErr w:type="spellStart"/>
      <w:r w:rsidRPr="00C941B1">
        <w:rPr>
          <w:rFonts w:ascii="Book Antiqua" w:hAnsi="Book Antiqua"/>
        </w:rPr>
        <w:t>Bahalim</w:t>
      </w:r>
      <w:proofErr w:type="spellEnd"/>
      <w:r w:rsidRPr="00C941B1">
        <w:rPr>
          <w:rFonts w:ascii="Book Antiqua" w:hAnsi="Book Antiqua"/>
        </w:rPr>
        <w:t xml:space="preserve"> AN, Balakrishnan K, </w:t>
      </w:r>
      <w:proofErr w:type="spellStart"/>
      <w:r w:rsidRPr="00C941B1">
        <w:rPr>
          <w:rFonts w:ascii="Book Antiqua" w:hAnsi="Book Antiqua"/>
        </w:rPr>
        <w:t>Balmes</w:t>
      </w:r>
      <w:proofErr w:type="spellEnd"/>
      <w:r w:rsidRPr="00C941B1">
        <w:rPr>
          <w:rFonts w:ascii="Book Antiqua" w:hAnsi="Book Antiqua"/>
        </w:rPr>
        <w:t xml:space="preserve"> J, Barker-</w:t>
      </w:r>
      <w:proofErr w:type="spellStart"/>
      <w:r w:rsidRPr="00C941B1">
        <w:rPr>
          <w:rFonts w:ascii="Book Antiqua" w:hAnsi="Book Antiqua"/>
        </w:rPr>
        <w:t>Collo</w:t>
      </w:r>
      <w:proofErr w:type="spellEnd"/>
      <w:r w:rsidRPr="00C941B1">
        <w:rPr>
          <w:rFonts w:ascii="Book Antiqua" w:hAnsi="Book Antiqua"/>
        </w:rPr>
        <w:t xml:space="preserve"> S, Baxter A, Bell ML, Blore JD, Blyth F, Bonner C, Borges G, Bourne R, </w:t>
      </w:r>
      <w:proofErr w:type="spellStart"/>
      <w:r w:rsidRPr="00C941B1">
        <w:rPr>
          <w:rFonts w:ascii="Book Antiqua" w:hAnsi="Book Antiqua"/>
        </w:rPr>
        <w:t>Boussinesq</w:t>
      </w:r>
      <w:proofErr w:type="spellEnd"/>
      <w:r w:rsidRPr="00C941B1">
        <w:rPr>
          <w:rFonts w:ascii="Book Antiqua" w:hAnsi="Book Antiqua"/>
        </w:rPr>
        <w:t xml:space="preserve"> M, </w:t>
      </w:r>
      <w:proofErr w:type="spellStart"/>
      <w:r w:rsidRPr="00C941B1">
        <w:rPr>
          <w:rFonts w:ascii="Book Antiqua" w:hAnsi="Book Antiqua"/>
        </w:rPr>
        <w:t>Brauer</w:t>
      </w:r>
      <w:proofErr w:type="spellEnd"/>
      <w:r w:rsidRPr="00C941B1">
        <w:rPr>
          <w:rFonts w:ascii="Book Antiqua" w:hAnsi="Book Antiqua"/>
        </w:rPr>
        <w:t xml:space="preserve"> M, Brooks P, Bruce NG, </w:t>
      </w:r>
      <w:proofErr w:type="spellStart"/>
      <w:r w:rsidRPr="00C941B1">
        <w:rPr>
          <w:rFonts w:ascii="Book Antiqua" w:hAnsi="Book Antiqua"/>
        </w:rPr>
        <w:t>Brunekreef</w:t>
      </w:r>
      <w:proofErr w:type="spellEnd"/>
      <w:r w:rsidRPr="00C941B1">
        <w:rPr>
          <w:rFonts w:ascii="Book Antiqua" w:hAnsi="Book Antiqua"/>
        </w:rPr>
        <w:t xml:space="preserve"> B, Bryan-Hancock C, </w:t>
      </w:r>
      <w:proofErr w:type="spellStart"/>
      <w:r w:rsidRPr="00C941B1">
        <w:rPr>
          <w:rFonts w:ascii="Book Antiqua" w:hAnsi="Book Antiqua"/>
        </w:rPr>
        <w:t>Bucello</w:t>
      </w:r>
      <w:proofErr w:type="spellEnd"/>
      <w:r w:rsidRPr="00C941B1">
        <w:rPr>
          <w:rFonts w:ascii="Book Antiqua" w:hAnsi="Book Antiqua"/>
        </w:rPr>
        <w:t xml:space="preserve"> C, Buchbinder R, Bull F, Burnett RT, Byers </w:t>
      </w:r>
      <w:proofErr w:type="spellStart"/>
      <w:r w:rsidRPr="00C941B1">
        <w:rPr>
          <w:rFonts w:ascii="Book Antiqua" w:hAnsi="Book Antiqua"/>
        </w:rPr>
        <w:t>TE</w:t>
      </w:r>
      <w:proofErr w:type="spellEnd"/>
      <w:r w:rsidRPr="00C941B1">
        <w:rPr>
          <w:rFonts w:ascii="Book Antiqua" w:hAnsi="Book Antiqua"/>
        </w:rPr>
        <w:t xml:space="preserve">, Calabria B, </w:t>
      </w:r>
      <w:proofErr w:type="spellStart"/>
      <w:r w:rsidRPr="00C941B1">
        <w:rPr>
          <w:rFonts w:ascii="Book Antiqua" w:hAnsi="Book Antiqua"/>
        </w:rPr>
        <w:t>Carapetis</w:t>
      </w:r>
      <w:proofErr w:type="spellEnd"/>
      <w:r w:rsidRPr="00C941B1">
        <w:rPr>
          <w:rFonts w:ascii="Book Antiqua" w:hAnsi="Book Antiqua"/>
        </w:rPr>
        <w:t xml:space="preserve"> J, Carnahan E, Chafe Z, </w:t>
      </w:r>
      <w:proofErr w:type="spellStart"/>
      <w:r w:rsidRPr="00C941B1">
        <w:rPr>
          <w:rFonts w:ascii="Book Antiqua" w:hAnsi="Book Antiqua"/>
        </w:rPr>
        <w:t>Charlson</w:t>
      </w:r>
      <w:proofErr w:type="spellEnd"/>
      <w:r w:rsidRPr="00C941B1">
        <w:rPr>
          <w:rFonts w:ascii="Book Antiqua" w:hAnsi="Book Antiqua"/>
        </w:rPr>
        <w:t xml:space="preserve"> F, Chen H, Chen JS, Cheng AT, Child JC, Cohen A, Colson KE, Cowie BC, Darby S, Darling S, Davis A, Degenhardt L, </w:t>
      </w:r>
      <w:proofErr w:type="spellStart"/>
      <w:r w:rsidRPr="00C941B1">
        <w:rPr>
          <w:rFonts w:ascii="Book Antiqua" w:hAnsi="Book Antiqua"/>
        </w:rPr>
        <w:t>Dentener</w:t>
      </w:r>
      <w:proofErr w:type="spellEnd"/>
      <w:r w:rsidRPr="00C941B1">
        <w:rPr>
          <w:rFonts w:ascii="Book Antiqua" w:hAnsi="Book Antiqua"/>
        </w:rPr>
        <w:t xml:space="preserve"> F, Des </w:t>
      </w:r>
      <w:proofErr w:type="spellStart"/>
      <w:r w:rsidRPr="00C941B1">
        <w:rPr>
          <w:rFonts w:ascii="Book Antiqua" w:hAnsi="Book Antiqua"/>
        </w:rPr>
        <w:t>Jarlais</w:t>
      </w:r>
      <w:proofErr w:type="spellEnd"/>
      <w:r w:rsidRPr="00C941B1">
        <w:rPr>
          <w:rFonts w:ascii="Book Antiqua" w:hAnsi="Book Antiqua"/>
        </w:rPr>
        <w:t xml:space="preserve"> DC, Devries K, </w:t>
      </w:r>
      <w:proofErr w:type="spellStart"/>
      <w:r w:rsidRPr="00C941B1">
        <w:rPr>
          <w:rFonts w:ascii="Book Antiqua" w:hAnsi="Book Antiqua"/>
        </w:rPr>
        <w:t>Dherani</w:t>
      </w:r>
      <w:proofErr w:type="spellEnd"/>
      <w:r w:rsidRPr="00C941B1">
        <w:rPr>
          <w:rFonts w:ascii="Book Antiqua" w:hAnsi="Book Antiqua"/>
        </w:rPr>
        <w:t xml:space="preserve"> M, Ding EL, Dorsey ER, Driscoll T, Edmond K, Ali SE, </w:t>
      </w:r>
      <w:proofErr w:type="spellStart"/>
      <w:r w:rsidRPr="00C941B1">
        <w:rPr>
          <w:rFonts w:ascii="Book Antiqua" w:hAnsi="Book Antiqua"/>
        </w:rPr>
        <w:t>Engell</w:t>
      </w:r>
      <w:proofErr w:type="spellEnd"/>
      <w:r w:rsidRPr="00C941B1">
        <w:rPr>
          <w:rFonts w:ascii="Book Antiqua" w:hAnsi="Book Antiqua"/>
        </w:rPr>
        <w:t xml:space="preserve"> RE, Erwin PJ, </w:t>
      </w:r>
      <w:proofErr w:type="spellStart"/>
      <w:r w:rsidRPr="00C941B1">
        <w:rPr>
          <w:rFonts w:ascii="Book Antiqua" w:hAnsi="Book Antiqua"/>
        </w:rPr>
        <w:t>Fahimi</w:t>
      </w:r>
      <w:proofErr w:type="spellEnd"/>
      <w:r w:rsidRPr="00C941B1">
        <w:rPr>
          <w:rFonts w:ascii="Book Antiqua" w:hAnsi="Book Antiqua"/>
        </w:rPr>
        <w:t xml:space="preserve"> S, </w:t>
      </w:r>
      <w:proofErr w:type="spellStart"/>
      <w:r w:rsidRPr="00C941B1">
        <w:rPr>
          <w:rFonts w:ascii="Book Antiqua" w:hAnsi="Book Antiqua"/>
        </w:rPr>
        <w:t>Falder</w:t>
      </w:r>
      <w:proofErr w:type="spellEnd"/>
      <w:r w:rsidRPr="00C941B1">
        <w:rPr>
          <w:rFonts w:ascii="Book Antiqua" w:hAnsi="Book Antiqua"/>
        </w:rPr>
        <w:t xml:space="preserve"> G, </w:t>
      </w:r>
      <w:proofErr w:type="spellStart"/>
      <w:r w:rsidRPr="00C941B1">
        <w:rPr>
          <w:rFonts w:ascii="Book Antiqua" w:hAnsi="Book Antiqua"/>
        </w:rPr>
        <w:t>Farzadfar</w:t>
      </w:r>
      <w:proofErr w:type="spellEnd"/>
      <w:r w:rsidRPr="00C941B1">
        <w:rPr>
          <w:rFonts w:ascii="Book Antiqua" w:hAnsi="Book Antiqua"/>
        </w:rPr>
        <w:t xml:space="preserve"> F, Ferrari A, Finucane MM, Flaxman S, </w:t>
      </w:r>
      <w:proofErr w:type="spellStart"/>
      <w:r w:rsidRPr="00C941B1">
        <w:rPr>
          <w:rFonts w:ascii="Book Antiqua" w:hAnsi="Book Antiqua"/>
        </w:rPr>
        <w:t>Fowkes</w:t>
      </w:r>
      <w:proofErr w:type="spellEnd"/>
      <w:r w:rsidRPr="00C941B1">
        <w:rPr>
          <w:rFonts w:ascii="Book Antiqua" w:hAnsi="Book Antiqua"/>
        </w:rPr>
        <w:t xml:space="preserve"> FG, Freedman G, Freeman MK, </w:t>
      </w:r>
      <w:proofErr w:type="spellStart"/>
      <w:r w:rsidRPr="00C941B1">
        <w:rPr>
          <w:rFonts w:ascii="Book Antiqua" w:hAnsi="Book Antiqua"/>
        </w:rPr>
        <w:t>Gakidou</w:t>
      </w:r>
      <w:proofErr w:type="spellEnd"/>
      <w:r w:rsidRPr="00C941B1">
        <w:rPr>
          <w:rFonts w:ascii="Book Antiqua" w:hAnsi="Book Antiqua"/>
        </w:rPr>
        <w:t xml:space="preserve"> E, Ghosh S, </w:t>
      </w:r>
      <w:proofErr w:type="spellStart"/>
      <w:r w:rsidRPr="00C941B1">
        <w:rPr>
          <w:rFonts w:ascii="Book Antiqua" w:hAnsi="Book Antiqua"/>
        </w:rPr>
        <w:t>Giovannucci</w:t>
      </w:r>
      <w:proofErr w:type="spellEnd"/>
      <w:r w:rsidRPr="00C941B1">
        <w:rPr>
          <w:rFonts w:ascii="Book Antiqua" w:hAnsi="Book Antiqua"/>
        </w:rPr>
        <w:t xml:space="preserve"> E, </w:t>
      </w:r>
      <w:proofErr w:type="spellStart"/>
      <w:r w:rsidRPr="00C941B1">
        <w:rPr>
          <w:rFonts w:ascii="Book Antiqua" w:hAnsi="Book Antiqua"/>
        </w:rPr>
        <w:t>Gmel</w:t>
      </w:r>
      <w:proofErr w:type="spellEnd"/>
      <w:r w:rsidRPr="00C941B1">
        <w:rPr>
          <w:rFonts w:ascii="Book Antiqua" w:hAnsi="Book Antiqua"/>
        </w:rPr>
        <w:t xml:space="preserve"> G, Graham K, Grainger R, Grant B, Gunnell D, Gutierrez HR, Hall W, Hoek </w:t>
      </w:r>
      <w:proofErr w:type="spellStart"/>
      <w:r w:rsidRPr="00C941B1">
        <w:rPr>
          <w:rFonts w:ascii="Book Antiqua" w:hAnsi="Book Antiqua"/>
        </w:rPr>
        <w:t>HW</w:t>
      </w:r>
      <w:proofErr w:type="spellEnd"/>
      <w:r w:rsidRPr="00C941B1">
        <w:rPr>
          <w:rFonts w:ascii="Book Antiqua" w:hAnsi="Book Antiqua"/>
        </w:rPr>
        <w:t xml:space="preserve">, Hogan A, </w:t>
      </w:r>
      <w:proofErr w:type="spellStart"/>
      <w:r w:rsidRPr="00C941B1">
        <w:rPr>
          <w:rFonts w:ascii="Book Antiqua" w:hAnsi="Book Antiqua"/>
        </w:rPr>
        <w:t>Hosgood</w:t>
      </w:r>
      <w:proofErr w:type="spellEnd"/>
      <w:r w:rsidRPr="00C941B1">
        <w:rPr>
          <w:rFonts w:ascii="Book Antiqua" w:hAnsi="Book Antiqua"/>
        </w:rPr>
        <w:t xml:space="preserve"> HD 3rd, Hoy D, Hu H, Hubbell BJ, </w:t>
      </w:r>
      <w:r w:rsidRPr="00C941B1">
        <w:rPr>
          <w:rFonts w:ascii="Book Antiqua" w:hAnsi="Book Antiqua"/>
        </w:rPr>
        <w:lastRenderedPageBreak/>
        <w:t xml:space="preserve">Hutchings </w:t>
      </w:r>
      <w:proofErr w:type="spellStart"/>
      <w:r w:rsidRPr="00C941B1">
        <w:rPr>
          <w:rFonts w:ascii="Book Antiqua" w:hAnsi="Book Antiqua"/>
        </w:rPr>
        <w:t>SJ</w:t>
      </w:r>
      <w:proofErr w:type="spellEnd"/>
      <w:r w:rsidRPr="00C941B1">
        <w:rPr>
          <w:rFonts w:ascii="Book Antiqua" w:hAnsi="Book Antiqua"/>
        </w:rPr>
        <w:t xml:space="preserve">, </w:t>
      </w:r>
      <w:proofErr w:type="spellStart"/>
      <w:r w:rsidRPr="00C941B1">
        <w:rPr>
          <w:rFonts w:ascii="Book Antiqua" w:hAnsi="Book Antiqua"/>
        </w:rPr>
        <w:t>Ibeanusi</w:t>
      </w:r>
      <w:proofErr w:type="spellEnd"/>
      <w:r w:rsidRPr="00C941B1">
        <w:rPr>
          <w:rFonts w:ascii="Book Antiqua" w:hAnsi="Book Antiqua"/>
        </w:rPr>
        <w:t xml:space="preserve"> SE, Jacklyn GL, </w:t>
      </w:r>
      <w:proofErr w:type="spellStart"/>
      <w:r w:rsidRPr="00C941B1">
        <w:rPr>
          <w:rFonts w:ascii="Book Antiqua" w:hAnsi="Book Antiqua"/>
        </w:rPr>
        <w:t>Jasrasaria</w:t>
      </w:r>
      <w:proofErr w:type="spellEnd"/>
      <w:r w:rsidRPr="00C941B1">
        <w:rPr>
          <w:rFonts w:ascii="Book Antiqua" w:hAnsi="Book Antiqua"/>
        </w:rPr>
        <w:t xml:space="preserve"> R, Jonas </w:t>
      </w:r>
      <w:proofErr w:type="spellStart"/>
      <w:r w:rsidRPr="00C941B1">
        <w:rPr>
          <w:rFonts w:ascii="Book Antiqua" w:hAnsi="Book Antiqua"/>
        </w:rPr>
        <w:t>JB</w:t>
      </w:r>
      <w:proofErr w:type="spellEnd"/>
      <w:r w:rsidRPr="00C941B1">
        <w:rPr>
          <w:rFonts w:ascii="Book Antiqua" w:hAnsi="Book Antiqua"/>
        </w:rPr>
        <w:t xml:space="preserve">, </w:t>
      </w:r>
      <w:proofErr w:type="spellStart"/>
      <w:r w:rsidRPr="00C941B1">
        <w:rPr>
          <w:rFonts w:ascii="Book Antiqua" w:hAnsi="Book Antiqua"/>
        </w:rPr>
        <w:t>Kan</w:t>
      </w:r>
      <w:proofErr w:type="spellEnd"/>
      <w:r w:rsidRPr="00C941B1">
        <w:rPr>
          <w:rFonts w:ascii="Book Antiqua" w:hAnsi="Book Antiqua"/>
        </w:rPr>
        <w:t xml:space="preserve"> H, </w:t>
      </w:r>
      <w:proofErr w:type="spellStart"/>
      <w:r w:rsidRPr="00C941B1">
        <w:rPr>
          <w:rFonts w:ascii="Book Antiqua" w:hAnsi="Book Antiqua"/>
        </w:rPr>
        <w:t>Kanis</w:t>
      </w:r>
      <w:proofErr w:type="spellEnd"/>
      <w:r w:rsidRPr="00C941B1">
        <w:rPr>
          <w:rFonts w:ascii="Book Antiqua" w:hAnsi="Book Antiqua"/>
        </w:rPr>
        <w:t xml:space="preserve"> JA, </w:t>
      </w:r>
      <w:proofErr w:type="spellStart"/>
      <w:r w:rsidRPr="00C941B1">
        <w:rPr>
          <w:rFonts w:ascii="Book Antiqua" w:hAnsi="Book Antiqua"/>
        </w:rPr>
        <w:t>Kassebaum</w:t>
      </w:r>
      <w:proofErr w:type="spellEnd"/>
      <w:r w:rsidRPr="00C941B1">
        <w:rPr>
          <w:rFonts w:ascii="Book Antiqua" w:hAnsi="Book Antiqua"/>
        </w:rPr>
        <w:t xml:space="preserve"> N, Kawakami N, </w:t>
      </w:r>
      <w:proofErr w:type="spellStart"/>
      <w:r w:rsidRPr="00C941B1">
        <w:rPr>
          <w:rFonts w:ascii="Book Antiqua" w:hAnsi="Book Antiqua"/>
        </w:rPr>
        <w:t>Khang</w:t>
      </w:r>
      <w:proofErr w:type="spellEnd"/>
      <w:r w:rsidRPr="00C941B1">
        <w:rPr>
          <w:rFonts w:ascii="Book Antiqua" w:hAnsi="Book Antiqua"/>
        </w:rPr>
        <w:t xml:space="preserve"> </w:t>
      </w:r>
      <w:proofErr w:type="spellStart"/>
      <w:r w:rsidRPr="00C941B1">
        <w:rPr>
          <w:rFonts w:ascii="Book Antiqua" w:hAnsi="Book Antiqua"/>
        </w:rPr>
        <w:t>YH</w:t>
      </w:r>
      <w:proofErr w:type="spellEnd"/>
      <w:r w:rsidRPr="00C941B1">
        <w:rPr>
          <w:rFonts w:ascii="Book Antiqua" w:hAnsi="Book Antiqua"/>
        </w:rPr>
        <w:t xml:space="preserve">, </w:t>
      </w:r>
      <w:proofErr w:type="spellStart"/>
      <w:r w:rsidRPr="00C941B1">
        <w:rPr>
          <w:rFonts w:ascii="Book Antiqua" w:hAnsi="Book Antiqua"/>
        </w:rPr>
        <w:t>Khatibzadeh</w:t>
      </w:r>
      <w:proofErr w:type="spellEnd"/>
      <w:r w:rsidRPr="00C941B1">
        <w:rPr>
          <w:rFonts w:ascii="Book Antiqua" w:hAnsi="Book Antiqua"/>
        </w:rPr>
        <w:t xml:space="preserve"> S, Khoo JP, </w:t>
      </w:r>
      <w:proofErr w:type="spellStart"/>
      <w:r w:rsidRPr="00C941B1">
        <w:rPr>
          <w:rFonts w:ascii="Book Antiqua" w:hAnsi="Book Antiqua"/>
        </w:rPr>
        <w:t>Kok</w:t>
      </w:r>
      <w:proofErr w:type="spellEnd"/>
      <w:r w:rsidRPr="00C941B1">
        <w:rPr>
          <w:rFonts w:ascii="Book Antiqua" w:hAnsi="Book Antiqua"/>
        </w:rPr>
        <w:t xml:space="preserve"> C, Laden F, </w:t>
      </w:r>
      <w:proofErr w:type="spellStart"/>
      <w:r w:rsidRPr="00C941B1">
        <w:rPr>
          <w:rFonts w:ascii="Book Antiqua" w:hAnsi="Book Antiqua"/>
        </w:rPr>
        <w:t>Lalloo</w:t>
      </w:r>
      <w:proofErr w:type="spellEnd"/>
      <w:r w:rsidRPr="00C941B1">
        <w:rPr>
          <w:rFonts w:ascii="Book Antiqua" w:hAnsi="Book Antiqua"/>
        </w:rPr>
        <w:t xml:space="preserve"> R, Lan Q, </w:t>
      </w:r>
      <w:proofErr w:type="spellStart"/>
      <w:r w:rsidRPr="00C941B1">
        <w:rPr>
          <w:rFonts w:ascii="Book Antiqua" w:hAnsi="Book Antiqua"/>
        </w:rPr>
        <w:t>Lathlean</w:t>
      </w:r>
      <w:proofErr w:type="spellEnd"/>
      <w:r w:rsidRPr="00C941B1">
        <w:rPr>
          <w:rFonts w:ascii="Book Antiqua" w:hAnsi="Book Antiqua"/>
        </w:rPr>
        <w:t xml:space="preserve"> T, </w:t>
      </w:r>
      <w:proofErr w:type="spellStart"/>
      <w:r w:rsidRPr="00C941B1">
        <w:rPr>
          <w:rFonts w:ascii="Book Antiqua" w:hAnsi="Book Antiqua"/>
        </w:rPr>
        <w:t>Leasher</w:t>
      </w:r>
      <w:proofErr w:type="spellEnd"/>
      <w:r w:rsidRPr="00C941B1">
        <w:rPr>
          <w:rFonts w:ascii="Book Antiqua" w:hAnsi="Book Antiqua"/>
        </w:rPr>
        <w:t xml:space="preserve"> </w:t>
      </w:r>
      <w:proofErr w:type="spellStart"/>
      <w:r w:rsidRPr="00C941B1">
        <w:rPr>
          <w:rFonts w:ascii="Book Antiqua" w:hAnsi="Book Antiqua"/>
        </w:rPr>
        <w:t>JL</w:t>
      </w:r>
      <w:proofErr w:type="spellEnd"/>
      <w:r w:rsidRPr="00C941B1">
        <w:rPr>
          <w:rFonts w:ascii="Book Antiqua" w:hAnsi="Book Antiqua"/>
        </w:rPr>
        <w:t xml:space="preserve">, Leigh J, Li Y, Lin </w:t>
      </w:r>
      <w:proofErr w:type="spellStart"/>
      <w:r w:rsidRPr="00C941B1">
        <w:rPr>
          <w:rFonts w:ascii="Book Antiqua" w:hAnsi="Book Antiqua"/>
        </w:rPr>
        <w:t>JK</w:t>
      </w:r>
      <w:proofErr w:type="spellEnd"/>
      <w:r w:rsidRPr="00C941B1">
        <w:rPr>
          <w:rFonts w:ascii="Book Antiqua" w:hAnsi="Book Antiqua"/>
        </w:rPr>
        <w:t xml:space="preserve">, </w:t>
      </w:r>
      <w:proofErr w:type="spellStart"/>
      <w:r w:rsidRPr="00C941B1">
        <w:rPr>
          <w:rFonts w:ascii="Book Antiqua" w:hAnsi="Book Antiqua"/>
        </w:rPr>
        <w:t>Lipshultz</w:t>
      </w:r>
      <w:proofErr w:type="spellEnd"/>
      <w:r w:rsidRPr="00C941B1">
        <w:rPr>
          <w:rFonts w:ascii="Book Antiqua" w:hAnsi="Book Antiqua"/>
        </w:rPr>
        <w:t xml:space="preserve"> SE, London S, Lozano R, Lu Y, </w:t>
      </w:r>
      <w:proofErr w:type="spellStart"/>
      <w:r w:rsidRPr="00C941B1">
        <w:rPr>
          <w:rFonts w:ascii="Book Antiqua" w:hAnsi="Book Antiqua"/>
        </w:rPr>
        <w:t>Mak</w:t>
      </w:r>
      <w:proofErr w:type="spellEnd"/>
      <w:r w:rsidRPr="00C941B1">
        <w:rPr>
          <w:rFonts w:ascii="Book Antiqua" w:hAnsi="Book Antiqua"/>
        </w:rPr>
        <w:t xml:space="preserve"> J, </w:t>
      </w:r>
      <w:proofErr w:type="spellStart"/>
      <w:r w:rsidRPr="00C941B1">
        <w:rPr>
          <w:rFonts w:ascii="Book Antiqua" w:hAnsi="Book Antiqua"/>
        </w:rPr>
        <w:t>Malekzadeh</w:t>
      </w:r>
      <w:proofErr w:type="spellEnd"/>
      <w:r w:rsidRPr="00C941B1">
        <w:rPr>
          <w:rFonts w:ascii="Book Antiqua" w:hAnsi="Book Antiqua"/>
        </w:rPr>
        <w:t xml:space="preserve"> R, </w:t>
      </w:r>
      <w:proofErr w:type="spellStart"/>
      <w:r w:rsidRPr="00C941B1">
        <w:rPr>
          <w:rFonts w:ascii="Book Antiqua" w:hAnsi="Book Antiqua"/>
        </w:rPr>
        <w:t>Mallinger</w:t>
      </w:r>
      <w:proofErr w:type="spellEnd"/>
      <w:r w:rsidRPr="00C941B1">
        <w:rPr>
          <w:rFonts w:ascii="Book Antiqua" w:hAnsi="Book Antiqua"/>
        </w:rPr>
        <w:t xml:space="preserve"> L, </w:t>
      </w:r>
      <w:proofErr w:type="spellStart"/>
      <w:r w:rsidRPr="00C941B1">
        <w:rPr>
          <w:rFonts w:ascii="Book Antiqua" w:hAnsi="Book Antiqua"/>
        </w:rPr>
        <w:t>Marcenes</w:t>
      </w:r>
      <w:proofErr w:type="spellEnd"/>
      <w:r w:rsidRPr="00C941B1">
        <w:rPr>
          <w:rFonts w:ascii="Book Antiqua" w:hAnsi="Book Antiqua"/>
        </w:rPr>
        <w:t xml:space="preserve"> W, March L, Marks R, Martin R, </w:t>
      </w:r>
      <w:proofErr w:type="spellStart"/>
      <w:r w:rsidRPr="00C941B1">
        <w:rPr>
          <w:rFonts w:ascii="Book Antiqua" w:hAnsi="Book Antiqua"/>
        </w:rPr>
        <w:t>McGale</w:t>
      </w:r>
      <w:proofErr w:type="spellEnd"/>
      <w:r w:rsidRPr="00C941B1">
        <w:rPr>
          <w:rFonts w:ascii="Book Antiqua" w:hAnsi="Book Antiqua"/>
        </w:rPr>
        <w:t xml:space="preserve"> P, McGrath J, Mehta S, Mensah GA, Merriman TR, Micha R, Michaud C, Mishra V, </w:t>
      </w:r>
      <w:proofErr w:type="spellStart"/>
      <w:r w:rsidRPr="00C941B1">
        <w:rPr>
          <w:rFonts w:ascii="Book Antiqua" w:hAnsi="Book Antiqua"/>
        </w:rPr>
        <w:t>Mohd</w:t>
      </w:r>
      <w:proofErr w:type="spellEnd"/>
      <w:r w:rsidRPr="00C941B1">
        <w:rPr>
          <w:rFonts w:ascii="Book Antiqua" w:hAnsi="Book Antiqua"/>
        </w:rPr>
        <w:t xml:space="preserve"> </w:t>
      </w:r>
      <w:proofErr w:type="spellStart"/>
      <w:r w:rsidRPr="00C941B1">
        <w:rPr>
          <w:rFonts w:ascii="Book Antiqua" w:hAnsi="Book Antiqua"/>
        </w:rPr>
        <w:t>Hanafiah</w:t>
      </w:r>
      <w:proofErr w:type="spellEnd"/>
      <w:r w:rsidRPr="00C941B1">
        <w:rPr>
          <w:rFonts w:ascii="Book Antiqua" w:hAnsi="Book Antiqua"/>
        </w:rPr>
        <w:t xml:space="preserve"> K, </w:t>
      </w:r>
      <w:proofErr w:type="spellStart"/>
      <w:r w:rsidRPr="00C941B1">
        <w:rPr>
          <w:rFonts w:ascii="Book Antiqua" w:hAnsi="Book Antiqua"/>
        </w:rPr>
        <w:t>Mokdad</w:t>
      </w:r>
      <w:proofErr w:type="spellEnd"/>
      <w:r w:rsidRPr="00C941B1">
        <w:rPr>
          <w:rFonts w:ascii="Book Antiqua" w:hAnsi="Book Antiqua"/>
        </w:rPr>
        <w:t xml:space="preserve"> AA, </w:t>
      </w:r>
      <w:proofErr w:type="spellStart"/>
      <w:r w:rsidRPr="00C941B1">
        <w:rPr>
          <w:rFonts w:ascii="Book Antiqua" w:hAnsi="Book Antiqua"/>
        </w:rPr>
        <w:t>Morawska</w:t>
      </w:r>
      <w:proofErr w:type="spellEnd"/>
      <w:r w:rsidRPr="00C941B1">
        <w:rPr>
          <w:rFonts w:ascii="Book Antiqua" w:hAnsi="Book Antiqua"/>
        </w:rPr>
        <w:t xml:space="preserve"> L, </w:t>
      </w:r>
      <w:proofErr w:type="spellStart"/>
      <w:r w:rsidRPr="00C941B1">
        <w:rPr>
          <w:rFonts w:ascii="Book Antiqua" w:hAnsi="Book Antiqua"/>
        </w:rPr>
        <w:t>Mozaffarian</w:t>
      </w:r>
      <w:proofErr w:type="spellEnd"/>
      <w:r w:rsidRPr="00C941B1">
        <w:rPr>
          <w:rFonts w:ascii="Book Antiqua" w:hAnsi="Book Antiqua"/>
        </w:rPr>
        <w:t xml:space="preserve"> D, Murphy T, </w:t>
      </w:r>
      <w:proofErr w:type="spellStart"/>
      <w:r w:rsidRPr="00C941B1">
        <w:rPr>
          <w:rFonts w:ascii="Book Antiqua" w:hAnsi="Book Antiqua"/>
        </w:rPr>
        <w:t>Naghavi</w:t>
      </w:r>
      <w:proofErr w:type="spellEnd"/>
      <w:r w:rsidRPr="00C941B1">
        <w:rPr>
          <w:rFonts w:ascii="Book Antiqua" w:hAnsi="Book Antiqua"/>
        </w:rPr>
        <w:t xml:space="preserve"> M, Neal B, Nelson PK, </w:t>
      </w:r>
      <w:proofErr w:type="spellStart"/>
      <w:r w:rsidRPr="00C941B1">
        <w:rPr>
          <w:rFonts w:ascii="Book Antiqua" w:hAnsi="Book Antiqua"/>
        </w:rPr>
        <w:t>Nolla</w:t>
      </w:r>
      <w:proofErr w:type="spellEnd"/>
      <w:r w:rsidRPr="00C941B1">
        <w:rPr>
          <w:rFonts w:ascii="Book Antiqua" w:hAnsi="Book Antiqua"/>
        </w:rPr>
        <w:t xml:space="preserve"> JM, Norman R, Olives C, Omer SB, Orchard J, Osborne R, </w:t>
      </w:r>
      <w:proofErr w:type="spellStart"/>
      <w:r w:rsidRPr="00C941B1">
        <w:rPr>
          <w:rFonts w:ascii="Book Antiqua" w:hAnsi="Book Antiqua"/>
        </w:rPr>
        <w:t>Ostro</w:t>
      </w:r>
      <w:proofErr w:type="spellEnd"/>
      <w:r w:rsidRPr="00C941B1">
        <w:rPr>
          <w:rFonts w:ascii="Book Antiqua" w:hAnsi="Book Antiqua"/>
        </w:rPr>
        <w:t xml:space="preserve"> B, Page A, Pandey KD, Parry CD, Passmore E, Patra J, Pearce N, </w:t>
      </w:r>
      <w:proofErr w:type="spellStart"/>
      <w:r w:rsidRPr="00C941B1">
        <w:rPr>
          <w:rFonts w:ascii="Book Antiqua" w:hAnsi="Book Antiqua"/>
        </w:rPr>
        <w:t>Pelizzari</w:t>
      </w:r>
      <w:proofErr w:type="spellEnd"/>
      <w:r w:rsidRPr="00C941B1">
        <w:rPr>
          <w:rFonts w:ascii="Book Antiqua" w:hAnsi="Book Antiqua"/>
        </w:rPr>
        <w:t xml:space="preserve"> PM, </w:t>
      </w:r>
      <w:proofErr w:type="spellStart"/>
      <w:r w:rsidRPr="00C941B1">
        <w:rPr>
          <w:rFonts w:ascii="Book Antiqua" w:hAnsi="Book Antiqua"/>
        </w:rPr>
        <w:t>Petzold</w:t>
      </w:r>
      <w:proofErr w:type="spellEnd"/>
      <w:r w:rsidRPr="00C941B1">
        <w:rPr>
          <w:rFonts w:ascii="Book Antiqua" w:hAnsi="Book Antiqua"/>
        </w:rPr>
        <w:t xml:space="preserve"> M, Phillips MR, Pope D, Pope CA 3rd, Powles J, Rao M, </w:t>
      </w:r>
      <w:proofErr w:type="spellStart"/>
      <w:r w:rsidRPr="00C941B1">
        <w:rPr>
          <w:rFonts w:ascii="Book Antiqua" w:hAnsi="Book Antiqua"/>
        </w:rPr>
        <w:t>Razavi</w:t>
      </w:r>
      <w:proofErr w:type="spellEnd"/>
      <w:r w:rsidRPr="00C941B1">
        <w:rPr>
          <w:rFonts w:ascii="Book Antiqua" w:hAnsi="Book Antiqua"/>
        </w:rPr>
        <w:t xml:space="preserve"> H, </w:t>
      </w:r>
      <w:proofErr w:type="spellStart"/>
      <w:r w:rsidRPr="00C941B1">
        <w:rPr>
          <w:rFonts w:ascii="Book Antiqua" w:hAnsi="Book Antiqua"/>
        </w:rPr>
        <w:t>Rehfuess</w:t>
      </w:r>
      <w:proofErr w:type="spellEnd"/>
      <w:r w:rsidRPr="00C941B1">
        <w:rPr>
          <w:rFonts w:ascii="Book Antiqua" w:hAnsi="Book Antiqua"/>
        </w:rPr>
        <w:t xml:space="preserve"> EA, Rehm JT, Ritz B, </w:t>
      </w:r>
      <w:proofErr w:type="spellStart"/>
      <w:r w:rsidRPr="00C941B1">
        <w:rPr>
          <w:rFonts w:ascii="Book Antiqua" w:hAnsi="Book Antiqua"/>
        </w:rPr>
        <w:t>Rivara</w:t>
      </w:r>
      <w:proofErr w:type="spellEnd"/>
      <w:r w:rsidRPr="00C941B1">
        <w:rPr>
          <w:rFonts w:ascii="Book Antiqua" w:hAnsi="Book Antiqua"/>
        </w:rPr>
        <w:t xml:space="preserve"> FP, Roberts T, Robinson C, Rodriguez-Portales JA, </w:t>
      </w:r>
      <w:proofErr w:type="spellStart"/>
      <w:r w:rsidRPr="00C941B1">
        <w:rPr>
          <w:rFonts w:ascii="Book Antiqua" w:hAnsi="Book Antiqua"/>
        </w:rPr>
        <w:t>Romieu</w:t>
      </w:r>
      <w:proofErr w:type="spellEnd"/>
      <w:r w:rsidRPr="00C941B1">
        <w:rPr>
          <w:rFonts w:ascii="Book Antiqua" w:hAnsi="Book Antiqua"/>
        </w:rPr>
        <w:t xml:space="preserve"> I, Room R, Rosenfeld LC, Roy A, Rushton L, Salomon JA, Sampson U, Sanchez-</w:t>
      </w:r>
      <w:proofErr w:type="spellStart"/>
      <w:r w:rsidRPr="00C941B1">
        <w:rPr>
          <w:rFonts w:ascii="Book Antiqua" w:hAnsi="Book Antiqua"/>
        </w:rPr>
        <w:t>Riera</w:t>
      </w:r>
      <w:proofErr w:type="spellEnd"/>
      <w:r w:rsidRPr="00C941B1">
        <w:rPr>
          <w:rFonts w:ascii="Book Antiqua" w:hAnsi="Book Antiqua"/>
        </w:rPr>
        <w:t xml:space="preserve"> L, </w:t>
      </w:r>
      <w:proofErr w:type="spellStart"/>
      <w:r w:rsidRPr="00C941B1">
        <w:rPr>
          <w:rFonts w:ascii="Book Antiqua" w:hAnsi="Book Antiqua"/>
        </w:rPr>
        <w:t>Sanman</w:t>
      </w:r>
      <w:proofErr w:type="spellEnd"/>
      <w:r w:rsidRPr="00C941B1">
        <w:rPr>
          <w:rFonts w:ascii="Book Antiqua" w:hAnsi="Book Antiqua"/>
        </w:rPr>
        <w:t xml:space="preserve"> E, Sapkota A, Seedat S, Shi P, Shield K, </w:t>
      </w:r>
      <w:proofErr w:type="spellStart"/>
      <w:r w:rsidRPr="00C941B1">
        <w:rPr>
          <w:rFonts w:ascii="Book Antiqua" w:hAnsi="Book Antiqua"/>
        </w:rPr>
        <w:t>Shivakoti</w:t>
      </w:r>
      <w:proofErr w:type="spellEnd"/>
      <w:r w:rsidRPr="00C941B1">
        <w:rPr>
          <w:rFonts w:ascii="Book Antiqua" w:hAnsi="Book Antiqua"/>
        </w:rPr>
        <w:t xml:space="preserve"> R, Singh GM, Sleet DA, Smith E, Smith KR, </w:t>
      </w:r>
      <w:proofErr w:type="spellStart"/>
      <w:r w:rsidRPr="00C941B1">
        <w:rPr>
          <w:rFonts w:ascii="Book Antiqua" w:hAnsi="Book Antiqua"/>
        </w:rPr>
        <w:t>Stapelberg</w:t>
      </w:r>
      <w:proofErr w:type="spellEnd"/>
      <w:r w:rsidRPr="00C941B1">
        <w:rPr>
          <w:rFonts w:ascii="Book Antiqua" w:hAnsi="Book Antiqua"/>
        </w:rPr>
        <w:t xml:space="preserve"> NJ, </w:t>
      </w:r>
      <w:proofErr w:type="spellStart"/>
      <w:r w:rsidRPr="00C941B1">
        <w:rPr>
          <w:rFonts w:ascii="Book Antiqua" w:hAnsi="Book Antiqua"/>
        </w:rPr>
        <w:t>Steenland</w:t>
      </w:r>
      <w:proofErr w:type="spellEnd"/>
      <w:r w:rsidRPr="00C941B1">
        <w:rPr>
          <w:rFonts w:ascii="Book Antiqua" w:hAnsi="Book Antiqua"/>
        </w:rPr>
        <w:t xml:space="preserve"> K, </w:t>
      </w:r>
      <w:proofErr w:type="spellStart"/>
      <w:r w:rsidRPr="00C941B1">
        <w:rPr>
          <w:rFonts w:ascii="Book Antiqua" w:hAnsi="Book Antiqua"/>
        </w:rPr>
        <w:t>Stöckl</w:t>
      </w:r>
      <w:proofErr w:type="spellEnd"/>
      <w:r w:rsidRPr="00C941B1">
        <w:rPr>
          <w:rFonts w:ascii="Book Antiqua" w:hAnsi="Book Antiqua"/>
        </w:rPr>
        <w:t xml:space="preserve"> H, </w:t>
      </w:r>
      <w:proofErr w:type="spellStart"/>
      <w:r w:rsidRPr="00C941B1">
        <w:rPr>
          <w:rFonts w:ascii="Book Antiqua" w:hAnsi="Book Antiqua"/>
        </w:rPr>
        <w:t>Stovner</w:t>
      </w:r>
      <w:proofErr w:type="spellEnd"/>
      <w:r w:rsidRPr="00C941B1">
        <w:rPr>
          <w:rFonts w:ascii="Book Antiqua" w:hAnsi="Book Antiqua"/>
        </w:rPr>
        <w:t xml:space="preserve"> LJ, </w:t>
      </w:r>
      <w:proofErr w:type="spellStart"/>
      <w:r w:rsidRPr="00C941B1">
        <w:rPr>
          <w:rFonts w:ascii="Book Antiqua" w:hAnsi="Book Antiqua"/>
        </w:rPr>
        <w:t>Straif</w:t>
      </w:r>
      <w:proofErr w:type="spellEnd"/>
      <w:r w:rsidRPr="00C941B1">
        <w:rPr>
          <w:rFonts w:ascii="Book Antiqua" w:hAnsi="Book Antiqua"/>
        </w:rPr>
        <w:t xml:space="preserve"> K, </w:t>
      </w:r>
      <w:proofErr w:type="spellStart"/>
      <w:r w:rsidRPr="00C941B1">
        <w:rPr>
          <w:rFonts w:ascii="Book Antiqua" w:hAnsi="Book Antiqua"/>
        </w:rPr>
        <w:t>Straney</w:t>
      </w:r>
      <w:proofErr w:type="spellEnd"/>
      <w:r w:rsidRPr="00C941B1">
        <w:rPr>
          <w:rFonts w:ascii="Book Antiqua" w:hAnsi="Book Antiqua"/>
        </w:rPr>
        <w:t xml:space="preserve"> L, Thurston GD, Tran JH, Van </w:t>
      </w:r>
      <w:proofErr w:type="spellStart"/>
      <w:r w:rsidRPr="00C941B1">
        <w:rPr>
          <w:rFonts w:ascii="Book Antiqua" w:hAnsi="Book Antiqua"/>
        </w:rPr>
        <w:t>Dingenen</w:t>
      </w:r>
      <w:proofErr w:type="spellEnd"/>
      <w:r w:rsidRPr="00C941B1">
        <w:rPr>
          <w:rFonts w:ascii="Book Antiqua" w:hAnsi="Book Antiqua"/>
        </w:rPr>
        <w:t xml:space="preserve"> R, van </w:t>
      </w:r>
      <w:proofErr w:type="spellStart"/>
      <w:r w:rsidRPr="00C941B1">
        <w:rPr>
          <w:rFonts w:ascii="Book Antiqua" w:hAnsi="Book Antiqua"/>
        </w:rPr>
        <w:t>Donkelaar</w:t>
      </w:r>
      <w:proofErr w:type="spellEnd"/>
      <w:r w:rsidRPr="00C941B1">
        <w:rPr>
          <w:rFonts w:ascii="Book Antiqua" w:hAnsi="Book Antiqua"/>
        </w:rPr>
        <w:t xml:space="preserve"> A, </w:t>
      </w:r>
      <w:proofErr w:type="spellStart"/>
      <w:r w:rsidRPr="00C941B1">
        <w:rPr>
          <w:rFonts w:ascii="Book Antiqua" w:hAnsi="Book Antiqua"/>
        </w:rPr>
        <w:t>Veerman</w:t>
      </w:r>
      <w:proofErr w:type="spellEnd"/>
      <w:r w:rsidRPr="00C941B1">
        <w:rPr>
          <w:rFonts w:ascii="Book Antiqua" w:hAnsi="Book Antiqua"/>
        </w:rPr>
        <w:t xml:space="preserve"> </w:t>
      </w:r>
      <w:proofErr w:type="spellStart"/>
      <w:r w:rsidRPr="00C941B1">
        <w:rPr>
          <w:rFonts w:ascii="Book Antiqua" w:hAnsi="Book Antiqua"/>
        </w:rPr>
        <w:t>JL</w:t>
      </w:r>
      <w:proofErr w:type="spellEnd"/>
      <w:r w:rsidRPr="00C941B1">
        <w:rPr>
          <w:rFonts w:ascii="Book Antiqua" w:hAnsi="Book Antiqua"/>
        </w:rPr>
        <w:t xml:space="preserve">, Vijayakumar L, Weintraub R, Weissman MM, White RA, Whiteford H, Wiersma ST, Wilkinson JD, Williams HC, Williams W, Wilson N, Woolf AD, Yip P, Zielinski JM, Lopez AD, Murray CJ, </w:t>
      </w:r>
      <w:proofErr w:type="spellStart"/>
      <w:r w:rsidRPr="00C941B1">
        <w:rPr>
          <w:rFonts w:ascii="Book Antiqua" w:hAnsi="Book Antiqua"/>
        </w:rPr>
        <w:t>Ezzati</w:t>
      </w:r>
      <w:proofErr w:type="spellEnd"/>
      <w:r w:rsidRPr="00C941B1">
        <w:rPr>
          <w:rFonts w:ascii="Book Antiqua" w:hAnsi="Book Antiqua"/>
        </w:rPr>
        <w:t xml:space="preserve"> M, </w:t>
      </w:r>
      <w:proofErr w:type="spellStart"/>
      <w:r w:rsidRPr="00C941B1">
        <w:rPr>
          <w:rFonts w:ascii="Book Antiqua" w:hAnsi="Book Antiqua"/>
        </w:rPr>
        <w:t>AlMazroa</w:t>
      </w:r>
      <w:proofErr w:type="spellEnd"/>
      <w:r w:rsidRPr="00C941B1">
        <w:rPr>
          <w:rFonts w:ascii="Book Antiqua" w:hAnsi="Book Antiqua"/>
        </w:rPr>
        <w:t xml:space="preserve"> MA, </w:t>
      </w:r>
      <w:proofErr w:type="spellStart"/>
      <w:r w:rsidRPr="00C941B1">
        <w:rPr>
          <w:rFonts w:ascii="Book Antiqua" w:hAnsi="Book Antiqua"/>
        </w:rPr>
        <w:t>Memish</w:t>
      </w:r>
      <w:proofErr w:type="spellEnd"/>
      <w:r w:rsidRPr="00C941B1">
        <w:rPr>
          <w:rFonts w:ascii="Book Antiqua" w:hAnsi="Book Antiqua"/>
        </w:rPr>
        <w:t xml:space="preserve"> </w:t>
      </w:r>
      <w:proofErr w:type="spellStart"/>
      <w:r w:rsidRPr="00C941B1">
        <w:rPr>
          <w:rFonts w:ascii="Book Antiqua" w:hAnsi="Book Antiqua"/>
        </w:rPr>
        <w:t>ZA</w:t>
      </w:r>
      <w:proofErr w:type="spellEnd"/>
      <w:r w:rsidRPr="00C941B1">
        <w:rPr>
          <w:rFonts w:ascii="Book Antiqua" w:hAnsi="Book Antiqua"/>
        </w:rPr>
        <w:t xml:space="preserve">. A comparative risk assessment of burden of disease and injury attributable to 67 risk factors and risk factor clusters in 21 regions, 1990-2010: a systematic analysis for the Global Burden of Disease Study 2010. </w:t>
      </w:r>
      <w:r w:rsidRPr="00C941B1">
        <w:rPr>
          <w:rFonts w:ascii="Book Antiqua" w:hAnsi="Book Antiqua"/>
          <w:i/>
        </w:rPr>
        <w:t>Lancet</w:t>
      </w:r>
      <w:r w:rsidRPr="00C941B1">
        <w:rPr>
          <w:rFonts w:ascii="Book Antiqua" w:hAnsi="Book Antiqua"/>
        </w:rPr>
        <w:t xml:space="preserve"> 2012; </w:t>
      </w:r>
      <w:r w:rsidRPr="00C941B1">
        <w:rPr>
          <w:rFonts w:ascii="Book Antiqua" w:hAnsi="Book Antiqua"/>
          <w:b/>
        </w:rPr>
        <w:t>380</w:t>
      </w:r>
      <w:r w:rsidRPr="00C941B1">
        <w:rPr>
          <w:rFonts w:ascii="Book Antiqua" w:hAnsi="Book Antiqua"/>
        </w:rPr>
        <w:t>: 2224-2260 [PMID: 23245609 DOI: 10.1016/S0140-6736(12)61766-8]</w:t>
      </w:r>
    </w:p>
    <w:p w14:paraId="11CB443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12 </w:t>
      </w:r>
      <w:r w:rsidRPr="00C941B1">
        <w:rPr>
          <w:rFonts w:ascii="Book Antiqua" w:hAnsi="Book Antiqua"/>
          <w:b/>
        </w:rPr>
        <w:t>Go AS</w:t>
      </w:r>
      <w:r w:rsidRPr="00C941B1">
        <w:rPr>
          <w:rFonts w:ascii="Book Antiqua" w:hAnsi="Book Antiqua"/>
        </w:rPr>
        <w:t xml:space="preserve">, </w:t>
      </w:r>
      <w:proofErr w:type="spellStart"/>
      <w:r w:rsidRPr="00C941B1">
        <w:rPr>
          <w:rFonts w:ascii="Book Antiqua" w:hAnsi="Book Antiqua"/>
        </w:rPr>
        <w:t>Mozaffarian</w:t>
      </w:r>
      <w:proofErr w:type="spellEnd"/>
      <w:r w:rsidRPr="00C941B1">
        <w:rPr>
          <w:rFonts w:ascii="Book Antiqua" w:hAnsi="Book Antiqua"/>
        </w:rPr>
        <w:t xml:space="preserve"> D, Roger </w:t>
      </w:r>
      <w:proofErr w:type="spellStart"/>
      <w:r w:rsidRPr="00C941B1">
        <w:rPr>
          <w:rFonts w:ascii="Book Antiqua" w:hAnsi="Book Antiqua"/>
        </w:rPr>
        <w:t>VL</w:t>
      </w:r>
      <w:proofErr w:type="spellEnd"/>
      <w:r w:rsidRPr="00C941B1">
        <w:rPr>
          <w:rFonts w:ascii="Book Antiqua" w:hAnsi="Book Antiqua"/>
        </w:rPr>
        <w:t xml:space="preserve">, Benjamin </w:t>
      </w:r>
      <w:proofErr w:type="spellStart"/>
      <w:r w:rsidRPr="00C941B1">
        <w:rPr>
          <w:rFonts w:ascii="Book Antiqua" w:hAnsi="Book Antiqua"/>
        </w:rPr>
        <w:t>EJ</w:t>
      </w:r>
      <w:proofErr w:type="spellEnd"/>
      <w:r w:rsidRPr="00C941B1">
        <w:rPr>
          <w:rFonts w:ascii="Book Antiqua" w:hAnsi="Book Antiqua"/>
        </w:rPr>
        <w:t xml:space="preserve">, Berry JD, Blaha MJ, Dai S, Ford ES, Fox CS, Franco S, Fullerton </w:t>
      </w:r>
      <w:proofErr w:type="spellStart"/>
      <w:r w:rsidRPr="00C941B1">
        <w:rPr>
          <w:rFonts w:ascii="Book Antiqua" w:hAnsi="Book Antiqua"/>
        </w:rPr>
        <w:t>HJ</w:t>
      </w:r>
      <w:proofErr w:type="spellEnd"/>
      <w:r w:rsidRPr="00C941B1">
        <w:rPr>
          <w:rFonts w:ascii="Book Antiqua" w:hAnsi="Book Antiqua"/>
        </w:rPr>
        <w:t xml:space="preserve">, Gillespie C, </w:t>
      </w:r>
      <w:proofErr w:type="spellStart"/>
      <w:r w:rsidRPr="00C941B1">
        <w:rPr>
          <w:rFonts w:ascii="Book Antiqua" w:hAnsi="Book Antiqua"/>
        </w:rPr>
        <w:t>Hailpern</w:t>
      </w:r>
      <w:proofErr w:type="spellEnd"/>
      <w:r w:rsidRPr="00C941B1">
        <w:rPr>
          <w:rFonts w:ascii="Book Antiqua" w:hAnsi="Book Antiqua"/>
        </w:rPr>
        <w:t xml:space="preserve"> SM, </w:t>
      </w:r>
      <w:proofErr w:type="spellStart"/>
      <w:r w:rsidRPr="00C941B1">
        <w:rPr>
          <w:rFonts w:ascii="Book Antiqua" w:hAnsi="Book Antiqua"/>
        </w:rPr>
        <w:t>Heit</w:t>
      </w:r>
      <w:proofErr w:type="spellEnd"/>
      <w:r w:rsidRPr="00C941B1">
        <w:rPr>
          <w:rFonts w:ascii="Book Antiqua" w:hAnsi="Book Antiqua"/>
        </w:rPr>
        <w:t xml:space="preserve"> JA, Howard VJ, Huffman MD, Judd SE, </w:t>
      </w:r>
      <w:proofErr w:type="spellStart"/>
      <w:r w:rsidRPr="00C941B1">
        <w:rPr>
          <w:rFonts w:ascii="Book Antiqua" w:hAnsi="Book Antiqua"/>
        </w:rPr>
        <w:t>Kissela</w:t>
      </w:r>
      <w:proofErr w:type="spellEnd"/>
      <w:r w:rsidRPr="00C941B1">
        <w:rPr>
          <w:rFonts w:ascii="Book Antiqua" w:hAnsi="Book Antiqua"/>
        </w:rPr>
        <w:t xml:space="preserve"> BM, </w:t>
      </w:r>
      <w:proofErr w:type="spellStart"/>
      <w:r w:rsidRPr="00C941B1">
        <w:rPr>
          <w:rFonts w:ascii="Book Antiqua" w:hAnsi="Book Antiqua"/>
        </w:rPr>
        <w:t>Kittner</w:t>
      </w:r>
      <w:proofErr w:type="spellEnd"/>
      <w:r w:rsidRPr="00C941B1">
        <w:rPr>
          <w:rFonts w:ascii="Book Antiqua" w:hAnsi="Book Antiqua"/>
        </w:rPr>
        <w:t xml:space="preserve"> </w:t>
      </w:r>
      <w:proofErr w:type="spellStart"/>
      <w:r w:rsidRPr="00C941B1">
        <w:rPr>
          <w:rFonts w:ascii="Book Antiqua" w:hAnsi="Book Antiqua"/>
        </w:rPr>
        <w:t>SJ</w:t>
      </w:r>
      <w:proofErr w:type="spellEnd"/>
      <w:r w:rsidRPr="00C941B1">
        <w:rPr>
          <w:rFonts w:ascii="Book Antiqua" w:hAnsi="Book Antiqua"/>
        </w:rPr>
        <w:t xml:space="preserve">, </w:t>
      </w:r>
      <w:proofErr w:type="spellStart"/>
      <w:r w:rsidRPr="00C941B1">
        <w:rPr>
          <w:rFonts w:ascii="Book Antiqua" w:hAnsi="Book Antiqua"/>
        </w:rPr>
        <w:t>Lackland</w:t>
      </w:r>
      <w:proofErr w:type="spellEnd"/>
      <w:r w:rsidRPr="00C941B1">
        <w:rPr>
          <w:rFonts w:ascii="Book Antiqua" w:hAnsi="Book Antiqua"/>
        </w:rPr>
        <w:t xml:space="preserve"> DT, Lichtman JH, Lisabeth LD, Mackey RH, </w:t>
      </w:r>
      <w:proofErr w:type="spellStart"/>
      <w:r w:rsidRPr="00C941B1">
        <w:rPr>
          <w:rFonts w:ascii="Book Antiqua" w:hAnsi="Book Antiqua"/>
        </w:rPr>
        <w:t>Magid</w:t>
      </w:r>
      <w:proofErr w:type="spellEnd"/>
      <w:r w:rsidRPr="00C941B1">
        <w:rPr>
          <w:rFonts w:ascii="Book Antiqua" w:hAnsi="Book Antiqua"/>
        </w:rPr>
        <w:t xml:space="preserve"> DJ, Marcus GM, Marelli A, </w:t>
      </w:r>
      <w:proofErr w:type="spellStart"/>
      <w:r w:rsidRPr="00C941B1">
        <w:rPr>
          <w:rFonts w:ascii="Book Antiqua" w:hAnsi="Book Antiqua"/>
        </w:rPr>
        <w:t>Matchar</w:t>
      </w:r>
      <w:proofErr w:type="spellEnd"/>
      <w:r w:rsidRPr="00C941B1">
        <w:rPr>
          <w:rFonts w:ascii="Book Antiqua" w:hAnsi="Book Antiqua"/>
        </w:rPr>
        <w:t xml:space="preserve"> DB, McGuire DK, Mohler ER 3rd, Moy CS, </w:t>
      </w:r>
      <w:proofErr w:type="spellStart"/>
      <w:r w:rsidRPr="00C941B1">
        <w:rPr>
          <w:rFonts w:ascii="Book Antiqua" w:hAnsi="Book Antiqua"/>
        </w:rPr>
        <w:t>Mussolino</w:t>
      </w:r>
      <w:proofErr w:type="spellEnd"/>
      <w:r w:rsidRPr="00C941B1">
        <w:rPr>
          <w:rFonts w:ascii="Book Antiqua" w:hAnsi="Book Antiqua"/>
        </w:rPr>
        <w:t xml:space="preserve"> ME, </w:t>
      </w:r>
      <w:proofErr w:type="spellStart"/>
      <w:r w:rsidRPr="00C941B1">
        <w:rPr>
          <w:rFonts w:ascii="Book Antiqua" w:hAnsi="Book Antiqua"/>
        </w:rPr>
        <w:t>Neumar</w:t>
      </w:r>
      <w:proofErr w:type="spellEnd"/>
      <w:r w:rsidRPr="00C941B1">
        <w:rPr>
          <w:rFonts w:ascii="Book Antiqua" w:hAnsi="Book Antiqua"/>
        </w:rPr>
        <w:t xml:space="preserve"> </w:t>
      </w:r>
      <w:proofErr w:type="spellStart"/>
      <w:r w:rsidRPr="00C941B1">
        <w:rPr>
          <w:rFonts w:ascii="Book Antiqua" w:hAnsi="Book Antiqua"/>
        </w:rPr>
        <w:t>RW</w:t>
      </w:r>
      <w:proofErr w:type="spellEnd"/>
      <w:r w:rsidRPr="00C941B1">
        <w:rPr>
          <w:rFonts w:ascii="Book Antiqua" w:hAnsi="Book Antiqua"/>
        </w:rPr>
        <w:t xml:space="preserve">, Nichol G, Pandey DK, Paynter NP, Reeves MJ, </w:t>
      </w:r>
      <w:proofErr w:type="spellStart"/>
      <w:r w:rsidRPr="00C941B1">
        <w:rPr>
          <w:rFonts w:ascii="Book Antiqua" w:hAnsi="Book Antiqua"/>
        </w:rPr>
        <w:t>Sorlie</w:t>
      </w:r>
      <w:proofErr w:type="spellEnd"/>
      <w:r w:rsidRPr="00C941B1">
        <w:rPr>
          <w:rFonts w:ascii="Book Antiqua" w:hAnsi="Book Antiqua"/>
        </w:rPr>
        <w:t xml:space="preserve"> PD, Stein J, </w:t>
      </w:r>
      <w:proofErr w:type="spellStart"/>
      <w:r w:rsidRPr="00C941B1">
        <w:rPr>
          <w:rFonts w:ascii="Book Antiqua" w:hAnsi="Book Antiqua"/>
        </w:rPr>
        <w:t>Towfighi</w:t>
      </w:r>
      <w:proofErr w:type="spellEnd"/>
      <w:r w:rsidRPr="00C941B1">
        <w:rPr>
          <w:rFonts w:ascii="Book Antiqua" w:hAnsi="Book Antiqua"/>
        </w:rPr>
        <w:t xml:space="preserve"> A, </w:t>
      </w:r>
      <w:proofErr w:type="spellStart"/>
      <w:r w:rsidRPr="00C941B1">
        <w:rPr>
          <w:rFonts w:ascii="Book Antiqua" w:hAnsi="Book Antiqua"/>
        </w:rPr>
        <w:t>Turan</w:t>
      </w:r>
      <w:proofErr w:type="spellEnd"/>
      <w:r w:rsidRPr="00C941B1">
        <w:rPr>
          <w:rFonts w:ascii="Book Antiqua" w:hAnsi="Book Antiqua"/>
        </w:rPr>
        <w:t xml:space="preserve"> TN, Virani SS, Wong ND, Woo D, Turner MB; American Heart Association Statistics Committee and Stroke Statistics Subcommittee. Heart disease and stroke statistics--2014 update: a report from the American Heart Association. </w:t>
      </w:r>
      <w:r w:rsidRPr="00C941B1">
        <w:rPr>
          <w:rFonts w:ascii="Book Antiqua" w:hAnsi="Book Antiqua"/>
          <w:i/>
        </w:rPr>
        <w:t>Circulation</w:t>
      </w:r>
      <w:r w:rsidRPr="00C941B1">
        <w:rPr>
          <w:rFonts w:ascii="Book Antiqua" w:hAnsi="Book Antiqua"/>
        </w:rPr>
        <w:t xml:space="preserve"> 2014; </w:t>
      </w:r>
      <w:r w:rsidRPr="00C941B1">
        <w:rPr>
          <w:rFonts w:ascii="Book Antiqua" w:hAnsi="Book Antiqua"/>
          <w:b/>
        </w:rPr>
        <w:t>129</w:t>
      </w:r>
      <w:r w:rsidRPr="00C941B1">
        <w:rPr>
          <w:rFonts w:ascii="Book Antiqua" w:hAnsi="Book Antiqua"/>
        </w:rPr>
        <w:t>: e28-e292 [PMID: 24352519 DOI: 10.1161/01.cir.0000441139.02102.80]</w:t>
      </w:r>
    </w:p>
    <w:p w14:paraId="3E03F3E0" w14:textId="617DEAB4" w:rsidR="002720A4" w:rsidRPr="00801999" w:rsidRDefault="002720A4" w:rsidP="002720A4">
      <w:pPr>
        <w:spacing w:line="360" w:lineRule="auto"/>
        <w:jc w:val="both"/>
        <w:rPr>
          <w:rFonts w:ascii="Book Antiqua" w:hAnsi="Book Antiqua"/>
        </w:rPr>
      </w:pPr>
      <w:r w:rsidRPr="00E52311">
        <w:rPr>
          <w:rFonts w:ascii="Book Antiqua" w:hAnsi="Book Antiqua"/>
        </w:rPr>
        <w:t xml:space="preserve">13 </w:t>
      </w:r>
      <w:r w:rsidRPr="00E52311">
        <w:rPr>
          <w:rFonts w:ascii="Book Antiqua" w:hAnsi="Book Antiqua"/>
          <w:b/>
        </w:rPr>
        <w:t>Institute of Medicine</w:t>
      </w:r>
      <w:r w:rsidR="00801999" w:rsidRPr="00E52311">
        <w:rPr>
          <w:rFonts w:ascii="Book Antiqua" w:eastAsia="SimSun" w:hAnsi="Book Antiqua"/>
          <w:b/>
          <w:lang w:eastAsia="zh-CN"/>
        </w:rPr>
        <w:t>.</w:t>
      </w:r>
      <w:r w:rsidRPr="00E52311">
        <w:rPr>
          <w:rFonts w:ascii="Book Antiqua" w:hAnsi="Book Antiqua"/>
          <w:b/>
        </w:rPr>
        <w:t xml:space="preserve"> </w:t>
      </w:r>
      <w:r w:rsidR="00801999" w:rsidRPr="00E52311">
        <w:rPr>
          <w:rFonts w:ascii="Book Antiqua" w:hAnsi="Book Antiqua"/>
        </w:rPr>
        <w:t>Committee on Preventing the Global Epidemic of Cardiovascular Disease: Meeting the Challenges in Developing Countries</w:t>
      </w:r>
      <w:r w:rsidR="00801999" w:rsidRPr="00E52311">
        <w:rPr>
          <w:rFonts w:ascii="Book Antiqua" w:eastAsia="SimSun" w:hAnsi="Book Antiqua"/>
          <w:lang w:eastAsia="zh-CN"/>
        </w:rPr>
        <w:t xml:space="preserve">. In: </w:t>
      </w:r>
      <w:proofErr w:type="spellStart"/>
      <w:r w:rsidR="00801999" w:rsidRPr="00E52311">
        <w:rPr>
          <w:rFonts w:ascii="Book Antiqua" w:hAnsi="Book Antiqua"/>
        </w:rPr>
        <w:t>Fuster</w:t>
      </w:r>
      <w:proofErr w:type="spellEnd"/>
      <w:r w:rsidR="00801999" w:rsidRPr="00E52311">
        <w:rPr>
          <w:rFonts w:ascii="Book Antiqua" w:hAnsi="Book Antiqua"/>
        </w:rPr>
        <w:t xml:space="preserve"> V, Kelly BB</w:t>
      </w:r>
      <w:r w:rsidR="00801999" w:rsidRPr="00E52311">
        <w:rPr>
          <w:rFonts w:ascii="Book Antiqua" w:eastAsia="SimSun" w:hAnsi="Book Antiqua"/>
          <w:lang w:eastAsia="zh-CN"/>
        </w:rPr>
        <w:t xml:space="preserve">, editors. </w:t>
      </w:r>
      <w:r w:rsidR="00801999" w:rsidRPr="00E52311">
        <w:rPr>
          <w:rFonts w:ascii="Book Antiqua" w:hAnsi="Book Antiqua"/>
          <w:iCs/>
        </w:rPr>
        <w:t xml:space="preserve">Promoting Cardiovascular Health in the Developing World: A Critical Challenge to Achieve </w:t>
      </w:r>
      <w:r w:rsidR="00801999" w:rsidRPr="00E52311">
        <w:rPr>
          <w:rFonts w:ascii="Book Antiqua" w:hAnsi="Book Antiqua"/>
          <w:iCs/>
        </w:rPr>
        <w:lastRenderedPageBreak/>
        <w:t>Global Health.</w:t>
      </w:r>
      <w:r w:rsidR="00801999" w:rsidRPr="00E52311">
        <w:rPr>
          <w:rFonts w:ascii="Book Antiqua" w:hAnsi="Book Antiqua"/>
        </w:rPr>
        <w:t xml:space="preserve"> Washington, DC: The National Academies Press</w:t>
      </w:r>
      <w:r w:rsidR="00801999" w:rsidRPr="00E52311">
        <w:rPr>
          <w:rFonts w:ascii="Book Antiqua" w:eastAsia="SimSun" w:hAnsi="Book Antiqua"/>
          <w:lang w:eastAsia="zh-CN"/>
        </w:rPr>
        <w:t>,</w:t>
      </w:r>
      <w:r w:rsidRPr="00E52311">
        <w:rPr>
          <w:rFonts w:ascii="Book Antiqua" w:hAnsi="Book Antiqua"/>
        </w:rPr>
        <w:t xml:space="preserve"> 2010 [PMID: 20945571 DOI: 10.17226/12815]</w:t>
      </w:r>
    </w:p>
    <w:p w14:paraId="38AFBDAE"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14 </w:t>
      </w:r>
      <w:r w:rsidRPr="00C941B1">
        <w:rPr>
          <w:rFonts w:ascii="Book Antiqua" w:hAnsi="Book Antiqua"/>
          <w:b/>
        </w:rPr>
        <w:t>O'Flaherty M</w:t>
      </w:r>
      <w:r w:rsidRPr="00C941B1">
        <w:rPr>
          <w:rFonts w:ascii="Book Antiqua" w:hAnsi="Book Antiqua"/>
        </w:rPr>
        <w:t xml:space="preserve">, Bishop J, Redpath A, McLaughlin T, Murphy D, Chalmers J, </w:t>
      </w:r>
      <w:proofErr w:type="spellStart"/>
      <w:r w:rsidRPr="00C941B1">
        <w:rPr>
          <w:rFonts w:ascii="Book Antiqua" w:hAnsi="Book Antiqua"/>
        </w:rPr>
        <w:t>Capewell</w:t>
      </w:r>
      <w:proofErr w:type="spellEnd"/>
      <w:r w:rsidRPr="00C941B1">
        <w:rPr>
          <w:rFonts w:ascii="Book Antiqua" w:hAnsi="Book Antiqua"/>
        </w:rPr>
        <w:t xml:space="preserve"> S. Coronary heart disease mortality among young adults in Scotland in relation to social inequalities: time trend study. </w:t>
      </w:r>
      <w:r w:rsidRPr="00C941B1">
        <w:rPr>
          <w:rFonts w:ascii="Book Antiqua" w:hAnsi="Book Antiqua"/>
          <w:i/>
        </w:rPr>
        <w:t>BMJ</w:t>
      </w:r>
      <w:r w:rsidRPr="00C941B1">
        <w:rPr>
          <w:rFonts w:ascii="Book Antiqua" w:hAnsi="Book Antiqua"/>
        </w:rPr>
        <w:t xml:space="preserve"> 2009; </w:t>
      </w:r>
      <w:r w:rsidRPr="00C941B1">
        <w:rPr>
          <w:rFonts w:ascii="Book Antiqua" w:hAnsi="Book Antiqua"/>
          <w:b/>
        </w:rPr>
        <w:t>339</w:t>
      </w:r>
      <w:r w:rsidRPr="00C941B1">
        <w:rPr>
          <w:rFonts w:ascii="Book Antiqua" w:hAnsi="Book Antiqua"/>
        </w:rPr>
        <w:t>: b2613 [PMID: 19602713 DOI: 10.1136/bmj.b2613]</w:t>
      </w:r>
    </w:p>
    <w:p w14:paraId="490C85DD" w14:textId="08A7379F" w:rsidR="002720A4" w:rsidRPr="00C941B1" w:rsidRDefault="002720A4" w:rsidP="002720A4">
      <w:pPr>
        <w:spacing w:line="360" w:lineRule="auto"/>
        <w:jc w:val="both"/>
        <w:rPr>
          <w:rFonts w:ascii="Book Antiqua" w:hAnsi="Book Antiqua"/>
        </w:rPr>
      </w:pPr>
      <w:r w:rsidRPr="00E52311">
        <w:rPr>
          <w:rFonts w:ascii="Book Antiqua" w:hAnsi="Book Antiqua"/>
        </w:rPr>
        <w:t xml:space="preserve">15 </w:t>
      </w:r>
      <w:proofErr w:type="spellStart"/>
      <w:r w:rsidRPr="00E52311">
        <w:rPr>
          <w:rFonts w:ascii="Book Antiqua" w:hAnsi="Book Antiqua"/>
          <w:b/>
        </w:rPr>
        <w:t>Beltrame</w:t>
      </w:r>
      <w:proofErr w:type="spellEnd"/>
      <w:r w:rsidRPr="00E52311">
        <w:rPr>
          <w:rFonts w:ascii="Book Antiqua" w:hAnsi="Book Antiqua"/>
          <w:b/>
        </w:rPr>
        <w:t xml:space="preserve"> </w:t>
      </w:r>
      <w:proofErr w:type="spellStart"/>
      <w:r w:rsidRPr="00E52311">
        <w:rPr>
          <w:rFonts w:ascii="Book Antiqua" w:hAnsi="Book Antiqua"/>
          <w:b/>
        </w:rPr>
        <w:t>JF</w:t>
      </w:r>
      <w:proofErr w:type="spellEnd"/>
      <w:r w:rsidRPr="00E52311">
        <w:rPr>
          <w:rFonts w:ascii="Book Antiqua" w:hAnsi="Book Antiqua"/>
          <w:b/>
        </w:rPr>
        <w:t>,</w:t>
      </w:r>
      <w:r w:rsidRPr="00E52311">
        <w:rPr>
          <w:rFonts w:ascii="Book Antiqua" w:hAnsi="Book Antiqua"/>
        </w:rPr>
        <w:t xml:space="preserve"> Dreyer R, </w:t>
      </w:r>
      <w:proofErr w:type="spellStart"/>
      <w:r w:rsidRPr="00E52311">
        <w:rPr>
          <w:rFonts w:ascii="Book Antiqua" w:hAnsi="Book Antiqua"/>
        </w:rPr>
        <w:t>Tavella</w:t>
      </w:r>
      <w:proofErr w:type="spellEnd"/>
      <w:r w:rsidRPr="00E52311">
        <w:rPr>
          <w:rFonts w:ascii="Book Antiqua" w:hAnsi="Book Antiqua"/>
        </w:rPr>
        <w:t xml:space="preserve"> R. Epidemiology of Coronary Artery Disease. In: Gaze D,</w:t>
      </w:r>
      <w:r w:rsidR="005A75B8" w:rsidRPr="00E52311">
        <w:rPr>
          <w:rFonts w:ascii="Book Antiqua" w:eastAsia="SimSun" w:hAnsi="Book Antiqua" w:hint="eastAsia"/>
          <w:lang w:eastAsia="zh-CN"/>
        </w:rPr>
        <w:t xml:space="preserve"> editor.</w:t>
      </w:r>
      <w:r w:rsidRPr="00E52311">
        <w:rPr>
          <w:rFonts w:ascii="Book Antiqua" w:hAnsi="Book Antiqua"/>
        </w:rPr>
        <w:t xml:space="preserve"> Coronary Artery Disease - Current Concepts in Epidemiology, Pathophysiology, Diagnostics and Treatment. </w:t>
      </w:r>
      <w:r w:rsidR="005A75B8" w:rsidRPr="00E52311">
        <w:rPr>
          <w:rFonts w:ascii="Book Antiqua" w:hAnsi="Book Antiqua"/>
        </w:rPr>
        <w:t>Rijeka</w:t>
      </w:r>
      <w:r w:rsidR="005A75B8" w:rsidRPr="00E52311">
        <w:rPr>
          <w:rFonts w:ascii="Book Antiqua" w:eastAsia="SimSun" w:hAnsi="Book Antiqua" w:hint="eastAsia"/>
          <w:lang w:eastAsia="zh-CN"/>
        </w:rPr>
        <w:t xml:space="preserve">: </w:t>
      </w:r>
      <w:proofErr w:type="spellStart"/>
      <w:r w:rsidRPr="00E52311">
        <w:rPr>
          <w:rFonts w:ascii="Book Antiqua" w:hAnsi="Book Antiqua"/>
        </w:rPr>
        <w:t>InTech</w:t>
      </w:r>
      <w:proofErr w:type="spellEnd"/>
      <w:r w:rsidRPr="00E52311">
        <w:rPr>
          <w:rFonts w:ascii="Book Antiqua" w:hAnsi="Book Antiqua"/>
        </w:rPr>
        <w:t>, 2012</w:t>
      </w:r>
    </w:p>
    <w:p w14:paraId="00785E5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16 </w:t>
      </w:r>
      <w:r w:rsidRPr="00C941B1">
        <w:rPr>
          <w:rFonts w:ascii="Book Antiqua" w:hAnsi="Book Antiqua"/>
          <w:b/>
        </w:rPr>
        <w:t>Tunstall-</w:t>
      </w:r>
      <w:proofErr w:type="spellStart"/>
      <w:r w:rsidRPr="00C941B1">
        <w:rPr>
          <w:rFonts w:ascii="Book Antiqua" w:hAnsi="Book Antiqua"/>
          <w:b/>
        </w:rPr>
        <w:t>Pedoe</w:t>
      </w:r>
      <w:proofErr w:type="spellEnd"/>
      <w:r w:rsidRPr="00C941B1">
        <w:rPr>
          <w:rFonts w:ascii="Book Antiqua" w:hAnsi="Book Antiqua"/>
          <w:b/>
        </w:rPr>
        <w:t xml:space="preserve"> H</w:t>
      </w:r>
      <w:r w:rsidRPr="00C941B1">
        <w:rPr>
          <w:rFonts w:ascii="Book Antiqua" w:hAnsi="Book Antiqua"/>
        </w:rPr>
        <w:t xml:space="preserve">, </w:t>
      </w:r>
      <w:proofErr w:type="spellStart"/>
      <w:r w:rsidRPr="00C941B1">
        <w:rPr>
          <w:rFonts w:ascii="Book Antiqua" w:hAnsi="Book Antiqua"/>
        </w:rPr>
        <w:t>Vanuzzo</w:t>
      </w:r>
      <w:proofErr w:type="spellEnd"/>
      <w:r w:rsidRPr="00C941B1">
        <w:rPr>
          <w:rFonts w:ascii="Book Antiqua" w:hAnsi="Book Antiqua"/>
        </w:rPr>
        <w:t xml:space="preserve"> D, Hobbs M, </w:t>
      </w:r>
      <w:proofErr w:type="spellStart"/>
      <w:r w:rsidRPr="00C941B1">
        <w:rPr>
          <w:rFonts w:ascii="Book Antiqua" w:hAnsi="Book Antiqua"/>
        </w:rPr>
        <w:t>Mähönen</w:t>
      </w:r>
      <w:proofErr w:type="spellEnd"/>
      <w:r w:rsidRPr="00C941B1">
        <w:rPr>
          <w:rFonts w:ascii="Book Antiqua" w:hAnsi="Book Antiqua"/>
        </w:rPr>
        <w:t xml:space="preserve"> M, </w:t>
      </w:r>
      <w:proofErr w:type="spellStart"/>
      <w:r w:rsidRPr="00C941B1">
        <w:rPr>
          <w:rFonts w:ascii="Book Antiqua" w:hAnsi="Book Antiqua"/>
        </w:rPr>
        <w:t>Cepaitis</w:t>
      </w:r>
      <w:proofErr w:type="spellEnd"/>
      <w:r w:rsidRPr="00C941B1">
        <w:rPr>
          <w:rFonts w:ascii="Book Antiqua" w:hAnsi="Book Antiqua"/>
        </w:rPr>
        <w:t xml:space="preserve"> Z, </w:t>
      </w:r>
      <w:proofErr w:type="spellStart"/>
      <w:r w:rsidRPr="00C941B1">
        <w:rPr>
          <w:rFonts w:ascii="Book Antiqua" w:hAnsi="Book Antiqua"/>
        </w:rPr>
        <w:t>Kuulasmaa</w:t>
      </w:r>
      <w:proofErr w:type="spellEnd"/>
      <w:r w:rsidRPr="00C941B1">
        <w:rPr>
          <w:rFonts w:ascii="Book Antiqua" w:hAnsi="Book Antiqua"/>
        </w:rPr>
        <w:t xml:space="preserve"> K, </w:t>
      </w:r>
      <w:proofErr w:type="spellStart"/>
      <w:r w:rsidRPr="00C941B1">
        <w:rPr>
          <w:rFonts w:ascii="Book Antiqua" w:hAnsi="Book Antiqua"/>
        </w:rPr>
        <w:t>Keil</w:t>
      </w:r>
      <w:proofErr w:type="spellEnd"/>
      <w:r w:rsidRPr="00C941B1">
        <w:rPr>
          <w:rFonts w:ascii="Book Antiqua" w:hAnsi="Book Antiqua"/>
        </w:rPr>
        <w:t xml:space="preserve"> U. Estimation of contribution of changes in coronary care to improving survival, event rates, and coronary heart disease mortality across the WHO MONICA Project populations. </w:t>
      </w:r>
      <w:r w:rsidRPr="00C941B1">
        <w:rPr>
          <w:rFonts w:ascii="Book Antiqua" w:hAnsi="Book Antiqua"/>
          <w:i/>
        </w:rPr>
        <w:t>Lancet</w:t>
      </w:r>
      <w:r w:rsidRPr="00C941B1">
        <w:rPr>
          <w:rFonts w:ascii="Book Antiqua" w:hAnsi="Book Antiqua"/>
        </w:rPr>
        <w:t xml:space="preserve"> 2000; </w:t>
      </w:r>
      <w:r w:rsidRPr="00C941B1">
        <w:rPr>
          <w:rFonts w:ascii="Book Antiqua" w:hAnsi="Book Antiqua"/>
          <w:b/>
        </w:rPr>
        <w:t>355</w:t>
      </w:r>
      <w:r w:rsidRPr="00C941B1">
        <w:rPr>
          <w:rFonts w:ascii="Book Antiqua" w:hAnsi="Book Antiqua"/>
        </w:rPr>
        <w:t>: 688-700 [PMID: 10703800 DOI: 10.1016/S0140-6736(99)11181-4]</w:t>
      </w:r>
    </w:p>
    <w:p w14:paraId="24C79DB3"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17 </w:t>
      </w:r>
      <w:r w:rsidRPr="00C941B1">
        <w:rPr>
          <w:rFonts w:ascii="Book Antiqua" w:hAnsi="Book Antiqua"/>
          <w:b/>
        </w:rPr>
        <w:t>Nichols M,</w:t>
      </w:r>
      <w:r w:rsidRPr="00C941B1">
        <w:rPr>
          <w:rFonts w:ascii="Book Antiqua" w:hAnsi="Book Antiqua"/>
        </w:rPr>
        <w:t xml:space="preserve">  Peterson K, Alston L, Allender S. Australian heart disease statistics 2014. Melbourne: National Heart Foundation of Australia, 2014. Available from: https://www.heartfoundation.org.au/images/uploads/publications/HeartStats_2014_web.pdf</w:t>
      </w:r>
    </w:p>
    <w:p w14:paraId="18F9A60F" w14:textId="5F2BC3F0" w:rsidR="002720A4" w:rsidRPr="00C941B1" w:rsidRDefault="002720A4" w:rsidP="002720A4">
      <w:pPr>
        <w:spacing w:line="360" w:lineRule="auto"/>
        <w:jc w:val="both"/>
        <w:rPr>
          <w:rFonts w:ascii="Book Antiqua" w:hAnsi="Book Antiqua"/>
        </w:rPr>
      </w:pPr>
      <w:r w:rsidRPr="00407A79">
        <w:rPr>
          <w:rFonts w:ascii="Book Antiqua" w:hAnsi="Book Antiqua"/>
        </w:rPr>
        <w:t xml:space="preserve">18 </w:t>
      </w:r>
      <w:r w:rsidR="007E4D39" w:rsidRPr="00407A79">
        <w:rPr>
          <w:rFonts w:ascii="Book Antiqua" w:hAnsi="Book Antiqua"/>
          <w:b/>
        </w:rPr>
        <w:t>Australian Institute of Health and Welfare</w:t>
      </w:r>
      <w:r w:rsidR="00583B53" w:rsidRPr="00407A79">
        <w:rPr>
          <w:rFonts w:ascii="Book Antiqua" w:eastAsia="SimSun" w:hAnsi="Book Antiqua" w:hint="eastAsia"/>
          <w:b/>
          <w:lang w:eastAsia="zh-CN"/>
        </w:rPr>
        <w:t xml:space="preserve">, </w:t>
      </w:r>
      <w:r w:rsidR="00583B53" w:rsidRPr="00407A79">
        <w:rPr>
          <w:rFonts w:ascii="Book Antiqua" w:eastAsia="SimSun" w:hAnsi="Book Antiqua" w:hint="eastAsia"/>
          <w:lang w:eastAsia="zh-CN"/>
        </w:rPr>
        <w:t>editor</w:t>
      </w:r>
      <w:r w:rsidRPr="00407A79">
        <w:rPr>
          <w:rFonts w:ascii="Book Antiqua" w:hAnsi="Book Antiqua"/>
        </w:rPr>
        <w:t>.</w:t>
      </w:r>
      <w:r w:rsidRPr="00407A79">
        <w:rPr>
          <w:rFonts w:ascii="Book Antiqua" w:hAnsi="Book Antiqua"/>
          <w:b/>
        </w:rPr>
        <w:t xml:space="preserve"> </w:t>
      </w:r>
      <w:r w:rsidRPr="00407A79">
        <w:rPr>
          <w:rFonts w:ascii="Book Antiqua" w:hAnsi="Book Antiqua"/>
        </w:rPr>
        <w:t>Trends in Coronary heart disease mortali</w:t>
      </w:r>
      <w:r w:rsidR="007E4D39" w:rsidRPr="00407A79">
        <w:rPr>
          <w:rFonts w:ascii="Book Antiqua" w:hAnsi="Book Antiqua"/>
        </w:rPr>
        <w:t>ty: age groups and populations.</w:t>
      </w:r>
      <w:r w:rsidR="007E4D39" w:rsidRPr="00407A79">
        <w:rPr>
          <w:rFonts w:ascii="Book Antiqua" w:eastAsia="SimSun" w:hAnsi="Book Antiqua" w:hint="eastAsia"/>
          <w:lang w:eastAsia="zh-CN"/>
        </w:rPr>
        <w:t xml:space="preserve"> </w:t>
      </w:r>
      <w:r w:rsidRPr="00407A79">
        <w:rPr>
          <w:rFonts w:ascii="Book Antiqua" w:hAnsi="Book Antiqua"/>
        </w:rPr>
        <w:t>Canberra: Australian Institute of Health and Welfare</w:t>
      </w:r>
      <w:r w:rsidR="0001319B" w:rsidRPr="00407A79">
        <w:rPr>
          <w:rFonts w:ascii="Book Antiqua" w:eastAsia="SimSun" w:hAnsi="Book Antiqua" w:hint="eastAsia"/>
          <w:lang w:eastAsia="zh-CN"/>
        </w:rPr>
        <w:t xml:space="preserve">, </w:t>
      </w:r>
      <w:r w:rsidRPr="00407A79">
        <w:rPr>
          <w:rFonts w:ascii="Book Antiqua" w:hAnsi="Book Antiqua"/>
        </w:rPr>
        <w:t>2014</w:t>
      </w:r>
    </w:p>
    <w:p w14:paraId="3C645E1C" w14:textId="18C13866" w:rsidR="002720A4" w:rsidRPr="00C941B1" w:rsidRDefault="002720A4" w:rsidP="002720A4">
      <w:pPr>
        <w:spacing w:line="360" w:lineRule="auto"/>
        <w:jc w:val="both"/>
        <w:rPr>
          <w:rFonts w:ascii="Book Antiqua" w:hAnsi="Book Antiqua"/>
        </w:rPr>
      </w:pPr>
      <w:r w:rsidRPr="00C941B1">
        <w:rPr>
          <w:rFonts w:ascii="Book Antiqua" w:hAnsi="Book Antiqua"/>
        </w:rPr>
        <w:t xml:space="preserve">19 </w:t>
      </w:r>
      <w:proofErr w:type="spellStart"/>
      <w:r w:rsidRPr="00C941B1">
        <w:rPr>
          <w:rFonts w:ascii="Book Antiqua" w:hAnsi="Book Antiqua"/>
          <w:b/>
        </w:rPr>
        <w:t>Kaski</w:t>
      </w:r>
      <w:proofErr w:type="spellEnd"/>
      <w:r w:rsidRPr="00C941B1">
        <w:rPr>
          <w:rFonts w:ascii="Book Antiqua" w:hAnsi="Book Antiqua"/>
          <w:b/>
        </w:rPr>
        <w:t xml:space="preserve"> JC. Stable Angina Pectoris: Definition,</w:t>
      </w:r>
      <w:r w:rsidR="00E25BF3" w:rsidRPr="00C941B1">
        <w:rPr>
          <w:rFonts w:ascii="Book Antiqua" w:hAnsi="Book Antiqua"/>
        </w:rPr>
        <w:t xml:space="preserve"> </w:t>
      </w:r>
      <w:r w:rsidRPr="00C941B1">
        <w:rPr>
          <w:rFonts w:ascii="Book Antiqua" w:hAnsi="Book Antiqua"/>
        </w:rPr>
        <w:t>Clinical Presentation and Pathophysiologic Mechanisms. In: Essentials in Stable Angina Pectoris. Springer, Cham 2016 [DOI: 10.1007/978-3-319-41180-4_2]</w:t>
      </w:r>
    </w:p>
    <w:p w14:paraId="717B336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20 </w:t>
      </w:r>
      <w:proofErr w:type="spellStart"/>
      <w:r w:rsidRPr="00C941B1">
        <w:rPr>
          <w:rFonts w:ascii="Book Antiqua" w:hAnsi="Book Antiqua"/>
          <w:b/>
        </w:rPr>
        <w:t>Cassar</w:t>
      </w:r>
      <w:proofErr w:type="spellEnd"/>
      <w:r w:rsidRPr="00C941B1">
        <w:rPr>
          <w:rFonts w:ascii="Book Antiqua" w:hAnsi="Book Antiqua"/>
          <w:b/>
        </w:rPr>
        <w:t xml:space="preserve"> A</w:t>
      </w:r>
      <w:r w:rsidRPr="00C941B1">
        <w:rPr>
          <w:rFonts w:ascii="Book Antiqua" w:hAnsi="Book Antiqua"/>
        </w:rPr>
        <w:t xml:space="preserve">, Holmes DR Jr, </w:t>
      </w:r>
      <w:proofErr w:type="spellStart"/>
      <w:r w:rsidRPr="00C941B1">
        <w:rPr>
          <w:rFonts w:ascii="Book Antiqua" w:hAnsi="Book Antiqua"/>
        </w:rPr>
        <w:t>Rihal</w:t>
      </w:r>
      <w:proofErr w:type="spellEnd"/>
      <w:r w:rsidRPr="00C941B1">
        <w:rPr>
          <w:rFonts w:ascii="Book Antiqua" w:hAnsi="Book Antiqua"/>
        </w:rPr>
        <w:t xml:space="preserve"> CS, </w:t>
      </w:r>
      <w:proofErr w:type="spellStart"/>
      <w:r w:rsidRPr="00C941B1">
        <w:rPr>
          <w:rFonts w:ascii="Book Antiqua" w:hAnsi="Book Antiqua"/>
        </w:rPr>
        <w:t>Gersh</w:t>
      </w:r>
      <w:proofErr w:type="spellEnd"/>
      <w:r w:rsidRPr="00C941B1">
        <w:rPr>
          <w:rFonts w:ascii="Book Antiqua" w:hAnsi="Book Antiqua"/>
        </w:rPr>
        <w:t xml:space="preserve"> BJ. Chronic coronary artery disease: diagnosis and management. </w:t>
      </w:r>
      <w:r w:rsidRPr="00C941B1">
        <w:rPr>
          <w:rFonts w:ascii="Book Antiqua" w:hAnsi="Book Antiqua"/>
          <w:i/>
        </w:rPr>
        <w:t xml:space="preserve">Mayo </w:t>
      </w:r>
      <w:proofErr w:type="spellStart"/>
      <w:r w:rsidRPr="00C941B1">
        <w:rPr>
          <w:rFonts w:ascii="Book Antiqua" w:hAnsi="Book Antiqua"/>
          <w:i/>
        </w:rPr>
        <w:t>Clin</w:t>
      </w:r>
      <w:proofErr w:type="spellEnd"/>
      <w:r w:rsidRPr="00C941B1">
        <w:rPr>
          <w:rFonts w:ascii="Book Antiqua" w:hAnsi="Book Antiqua"/>
          <w:i/>
        </w:rPr>
        <w:t xml:space="preserve"> Proc</w:t>
      </w:r>
      <w:r w:rsidRPr="00C941B1">
        <w:rPr>
          <w:rFonts w:ascii="Book Antiqua" w:hAnsi="Book Antiqua"/>
        </w:rPr>
        <w:t xml:space="preserve"> 2009; </w:t>
      </w:r>
      <w:r w:rsidRPr="00C941B1">
        <w:rPr>
          <w:rFonts w:ascii="Book Antiqua" w:hAnsi="Book Antiqua"/>
          <w:b/>
        </w:rPr>
        <w:t>84</w:t>
      </w:r>
      <w:r w:rsidRPr="00C941B1">
        <w:rPr>
          <w:rFonts w:ascii="Book Antiqua" w:hAnsi="Book Antiqua"/>
        </w:rPr>
        <w:t>: 1130-1146 [PMID: 19955250 DOI: 10.4065/mcp.2009.0391]</w:t>
      </w:r>
    </w:p>
    <w:p w14:paraId="1E6F9C69"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21 </w:t>
      </w:r>
      <w:r w:rsidRPr="00C941B1">
        <w:rPr>
          <w:rFonts w:ascii="Book Antiqua" w:hAnsi="Book Antiqua"/>
          <w:b/>
        </w:rPr>
        <w:t>Diamond GA</w:t>
      </w:r>
      <w:r w:rsidRPr="00C941B1">
        <w:rPr>
          <w:rFonts w:ascii="Book Antiqua" w:hAnsi="Book Antiqua"/>
        </w:rPr>
        <w:t xml:space="preserve">. A clinically relevant classification of chest discomfort.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1983; </w:t>
      </w:r>
      <w:r w:rsidRPr="00C941B1">
        <w:rPr>
          <w:rFonts w:ascii="Book Antiqua" w:hAnsi="Book Antiqua"/>
          <w:b/>
        </w:rPr>
        <w:t>1</w:t>
      </w:r>
      <w:r w:rsidRPr="00C941B1">
        <w:rPr>
          <w:rFonts w:ascii="Book Antiqua" w:hAnsi="Book Antiqua"/>
        </w:rPr>
        <w:t>: 574-575 [PMID: 6826969 DOI: 10.1016/S0735-1097(83)80093-X]</w:t>
      </w:r>
    </w:p>
    <w:p w14:paraId="3AD01F38" w14:textId="5764F0C6" w:rsidR="002720A4" w:rsidRPr="00407A79" w:rsidRDefault="002720A4" w:rsidP="002720A4">
      <w:pPr>
        <w:spacing w:line="360" w:lineRule="auto"/>
        <w:jc w:val="both"/>
        <w:rPr>
          <w:rFonts w:ascii="Book Antiqua" w:hAnsi="Book Antiqua"/>
        </w:rPr>
      </w:pPr>
      <w:r w:rsidRPr="00407A79">
        <w:rPr>
          <w:rFonts w:ascii="Book Antiqua" w:hAnsi="Book Antiqua"/>
        </w:rPr>
        <w:t xml:space="preserve">22 </w:t>
      </w:r>
      <w:r w:rsidR="00407A79">
        <w:rPr>
          <w:rFonts w:ascii="Book Antiqua" w:hAnsi="Book Antiqua"/>
          <w:b/>
        </w:rPr>
        <w:t xml:space="preserve">Maas </w:t>
      </w:r>
      <w:proofErr w:type="gramStart"/>
      <w:r w:rsidR="00407A79">
        <w:rPr>
          <w:rFonts w:ascii="Book Antiqua" w:hAnsi="Book Antiqua"/>
          <w:b/>
        </w:rPr>
        <w:t>A</w:t>
      </w:r>
      <w:r w:rsidRPr="00407A79">
        <w:rPr>
          <w:rFonts w:ascii="Book Antiqua" w:hAnsi="Book Antiqua"/>
          <w:b/>
        </w:rPr>
        <w:t>H</w:t>
      </w:r>
      <w:proofErr w:type="gramEnd"/>
      <w:r w:rsidRPr="00407A79">
        <w:rPr>
          <w:rFonts w:ascii="Book Antiqua" w:hAnsi="Book Antiqua"/>
        </w:rPr>
        <w:t>. The clinical presentation of “angina pectoris” in women. Available from:</w:t>
      </w:r>
      <w:r w:rsidR="007838D2" w:rsidRPr="00407A79">
        <w:rPr>
          <w:rFonts w:ascii="Book Antiqua" w:eastAsia="SimSun" w:hAnsi="Book Antiqua" w:hint="eastAsia"/>
          <w:lang w:eastAsia="zh-CN"/>
        </w:rPr>
        <w:t xml:space="preserve"> URL: </w:t>
      </w:r>
      <w:r w:rsidRPr="00407A79">
        <w:rPr>
          <w:rFonts w:ascii="Book Antiqua" w:hAnsi="Book Antiqua"/>
        </w:rPr>
        <w:t>https://www.escardio.org/Journals/E-Journal-of-Cardiology-Practice/Volume-15/The-clinical-presentation-of-angina-pectoris-in-women</w:t>
      </w:r>
    </w:p>
    <w:p w14:paraId="5D4A6E39" w14:textId="5240B8B5" w:rsidR="002720A4" w:rsidRPr="00C941B1" w:rsidRDefault="002720A4" w:rsidP="002720A4">
      <w:pPr>
        <w:spacing w:line="360" w:lineRule="auto"/>
        <w:jc w:val="both"/>
        <w:rPr>
          <w:rFonts w:ascii="Book Antiqua" w:hAnsi="Book Antiqua"/>
        </w:rPr>
      </w:pPr>
      <w:r w:rsidRPr="00407A79">
        <w:rPr>
          <w:rFonts w:ascii="Book Antiqua" w:hAnsi="Book Antiqua"/>
        </w:rPr>
        <w:lastRenderedPageBreak/>
        <w:t xml:space="preserve">23 </w:t>
      </w:r>
      <w:proofErr w:type="spellStart"/>
      <w:r w:rsidRPr="00407A79">
        <w:rPr>
          <w:rFonts w:ascii="Book Antiqua" w:hAnsi="Book Antiqua"/>
          <w:b/>
        </w:rPr>
        <w:t>Lowth</w:t>
      </w:r>
      <w:proofErr w:type="spellEnd"/>
      <w:r w:rsidRPr="00407A79">
        <w:rPr>
          <w:rFonts w:ascii="Book Antiqua" w:hAnsi="Book Antiqua"/>
          <w:b/>
        </w:rPr>
        <w:t xml:space="preserve"> M</w:t>
      </w:r>
      <w:r w:rsidRPr="00407A79">
        <w:rPr>
          <w:rFonts w:ascii="Book Antiqua" w:hAnsi="Book Antiqua"/>
        </w:rPr>
        <w:t>. Disease and Different Ethnic groups. Available from:</w:t>
      </w:r>
      <w:r w:rsidR="007838D2" w:rsidRPr="00407A79">
        <w:rPr>
          <w:rFonts w:ascii="Book Antiqua" w:eastAsia="SimSun" w:hAnsi="Book Antiqua" w:hint="eastAsia"/>
          <w:lang w:eastAsia="zh-CN"/>
        </w:rPr>
        <w:t xml:space="preserve"> URL: </w:t>
      </w:r>
      <w:r w:rsidRPr="00407A79">
        <w:rPr>
          <w:rFonts w:ascii="Book Antiqua" w:hAnsi="Book Antiqua"/>
        </w:rPr>
        <w:t xml:space="preserve"> https://patient.info/doctor/diseases-and-different-ethnic-groups</w:t>
      </w:r>
    </w:p>
    <w:p w14:paraId="0B737A78"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24 </w:t>
      </w:r>
      <w:r w:rsidRPr="00C941B1">
        <w:rPr>
          <w:rFonts w:ascii="Book Antiqua" w:hAnsi="Book Antiqua"/>
          <w:b/>
        </w:rPr>
        <w:t>Lloyd-Jones D</w:t>
      </w:r>
      <w:r w:rsidRPr="00C941B1">
        <w:rPr>
          <w:rFonts w:ascii="Book Antiqua" w:hAnsi="Book Antiqua"/>
        </w:rPr>
        <w:t xml:space="preserve">, Adams R, </w:t>
      </w:r>
      <w:proofErr w:type="spellStart"/>
      <w:r w:rsidRPr="00C941B1">
        <w:rPr>
          <w:rFonts w:ascii="Book Antiqua" w:hAnsi="Book Antiqua"/>
        </w:rPr>
        <w:t>Carnethon</w:t>
      </w:r>
      <w:proofErr w:type="spellEnd"/>
      <w:r w:rsidRPr="00C941B1">
        <w:rPr>
          <w:rFonts w:ascii="Book Antiqua" w:hAnsi="Book Antiqua"/>
        </w:rPr>
        <w:t xml:space="preserve"> M, De Simone G, Ferguson TB, </w:t>
      </w:r>
      <w:proofErr w:type="spellStart"/>
      <w:r w:rsidRPr="00C941B1">
        <w:rPr>
          <w:rFonts w:ascii="Book Antiqua" w:hAnsi="Book Antiqua"/>
        </w:rPr>
        <w:t>Flegal</w:t>
      </w:r>
      <w:proofErr w:type="spellEnd"/>
      <w:r w:rsidRPr="00C941B1">
        <w:rPr>
          <w:rFonts w:ascii="Book Antiqua" w:hAnsi="Book Antiqua"/>
        </w:rPr>
        <w:t xml:space="preserve"> K, Ford E, </w:t>
      </w:r>
      <w:proofErr w:type="spellStart"/>
      <w:r w:rsidRPr="00C941B1">
        <w:rPr>
          <w:rFonts w:ascii="Book Antiqua" w:hAnsi="Book Antiqua"/>
        </w:rPr>
        <w:t>Furie</w:t>
      </w:r>
      <w:proofErr w:type="spellEnd"/>
      <w:r w:rsidRPr="00C941B1">
        <w:rPr>
          <w:rFonts w:ascii="Book Antiqua" w:hAnsi="Book Antiqua"/>
        </w:rPr>
        <w:t xml:space="preserve"> K, Go A, </w:t>
      </w:r>
      <w:proofErr w:type="spellStart"/>
      <w:r w:rsidRPr="00C941B1">
        <w:rPr>
          <w:rFonts w:ascii="Book Antiqua" w:hAnsi="Book Antiqua"/>
        </w:rPr>
        <w:t>Greenlund</w:t>
      </w:r>
      <w:proofErr w:type="spellEnd"/>
      <w:r w:rsidRPr="00C941B1">
        <w:rPr>
          <w:rFonts w:ascii="Book Antiqua" w:hAnsi="Book Antiqua"/>
        </w:rPr>
        <w:t xml:space="preserve"> K, </w:t>
      </w:r>
      <w:proofErr w:type="spellStart"/>
      <w:r w:rsidRPr="00C941B1">
        <w:rPr>
          <w:rFonts w:ascii="Book Antiqua" w:hAnsi="Book Antiqua"/>
        </w:rPr>
        <w:t>Haase</w:t>
      </w:r>
      <w:proofErr w:type="spellEnd"/>
      <w:r w:rsidRPr="00C941B1">
        <w:rPr>
          <w:rFonts w:ascii="Book Antiqua" w:hAnsi="Book Antiqua"/>
        </w:rPr>
        <w:t xml:space="preserve"> N, </w:t>
      </w:r>
      <w:proofErr w:type="spellStart"/>
      <w:r w:rsidRPr="00C941B1">
        <w:rPr>
          <w:rFonts w:ascii="Book Antiqua" w:hAnsi="Book Antiqua"/>
        </w:rPr>
        <w:t>Hailpern</w:t>
      </w:r>
      <w:proofErr w:type="spellEnd"/>
      <w:r w:rsidRPr="00C941B1">
        <w:rPr>
          <w:rFonts w:ascii="Book Antiqua" w:hAnsi="Book Antiqua"/>
        </w:rPr>
        <w:t xml:space="preserve"> S, Ho M, Howard V, </w:t>
      </w:r>
      <w:proofErr w:type="spellStart"/>
      <w:r w:rsidRPr="00C941B1">
        <w:rPr>
          <w:rFonts w:ascii="Book Antiqua" w:hAnsi="Book Antiqua"/>
        </w:rPr>
        <w:t>Kissela</w:t>
      </w:r>
      <w:proofErr w:type="spellEnd"/>
      <w:r w:rsidRPr="00C941B1">
        <w:rPr>
          <w:rFonts w:ascii="Book Antiqua" w:hAnsi="Book Antiqua"/>
        </w:rPr>
        <w:t xml:space="preserve"> B, </w:t>
      </w:r>
      <w:proofErr w:type="spellStart"/>
      <w:r w:rsidRPr="00C941B1">
        <w:rPr>
          <w:rFonts w:ascii="Book Antiqua" w:hAnsi="Book Antiqua"/>
        </w:rPr>
        <w:t>Kittner</w:t>
      </w:r>
      <w:proofErr w:type="spellEnd"/>
      <w:r w:rsidRPr="00C941B1">
        <w:rPr>
          <w:rFonts w:ascii="Book Antiqua" w:hAnsi="Book Antiqua"/>
        </w:rPr>
        <w:t xml:space="preserve"> S, </w:t>
      </w:r>
      <w:proofErr w:type="spellStart"/>
      <w:r w:rsidRPr="00C941B1">
        <w:rPr>
          <w:rFonts w:ascii="Book Antiqua" w:hAnsi="Book Antiqua"/>
        </w:rPr>
        <w:t>Lackland</w:t>
      </w:r>
      <w:proofErr w:type="spellEnd"/>
      <w:r w:rsidRPr="00C941B1">
        <w:rPr>
          <w:rFonts w:ascii="Book Antiqua" w:hAnsi="Book Antiqua"/>
        </w:rPr>
        <w:t xml:space="preserve"> D, Lisabeth L, Marelli A, McDermott M, </w:t>
      </w:r>
      <w:proofErr w:type="spellStart"/>
      <w:r w:rsidRPr="00C941B1">
        <w:rPr>
          <w:rFonts w:ascii="Book Antiqua" w:hAnsi="Book Antiqua"/>
        </w:rPr>
        <w:t>Meigs</w:t>
      </w:r>
      <w:proofErr w:type="spellEnd"/>
      <w:r w:rsidRPr="00C941B1">
        <w:rPr>
          <w:rFonts w:ascii="Book Antiqua" w:hAnsi="Book Antiqua"/>
        </w:rPr>
        <w:t xml:space="preserve"> J, </w:t>
      </w:r>
      <w:proofErr w:type="spellStart"/>
      <w:r w:rsidRPr="00C941B1">
        <w:rPr>
          <w:rFonts w:ascii="Book Antiqua" w:hAnsi="Book Antiqua"/>
        </w:rPr>
        <w:t>Mozaffarian</w:t>
      </w:r>
      <w:proofErr w:type="spellEnd"/>
      <w:r w:rsidRPr="00C941B1">
        <w:rPr>
          <w:rFonts w:ascii="Book Antiqua" w:hAnsi="Book Antiqua"/>
        </w:rPr>
        <w:t xml:space="preserve"> D, Nichol G, O'Donnell C, Roger V, Rosamond W, Sacco R, </w:t>
      </w:r>
      <w:proofErr w:type="spellStart"/>
      <w:r w:rsidRPr="00C941B1">
        <w:rPr>
          <w:rFonts w:ascii="Book Antiqua" w:hAnsi="Book Antiqua"/>
        </w:rPr>
        <w:t>Sorlie</w:t>
      </w:r>
      <w:proofErr w:type="spellEnd"/>
      <w:r w:rsidRPr="00C941B1">
        <w:rPr>
          <w:rFonts w:ascii="Book Antiqua" w:hAnsi="Book Antiqua"/>
        </w:rPr>
        <w:t xml:space="preserve"> P, Stafford R, Steinberger J, Thom T, </w:t>
      </w:r>
      <w:proofErr w:type="spellStart"/>
      <w:r w:rsidRPr="00C941B1">
        <w:rPr>
          <w:rFonts w:ascii="Book Antiqua" w:hAnsi="Book Antiqua"/>
        </w:rPr>
        <w:t>Wasserthiel-Smoller</w:t>
      </w:r>
      <w:proofErr w:type="spellEnd"/>
      <w:r w:rsidRPr="00C941B1">
        <w:rPr>
          <w:rFonts w:ascii="Book Antiqua" w:hAnsi="Book Antiqua"/>
        </w:rPr>
        <w:t xml:space="preserve"> S, Wong N, Wylie-</w:t>
      </w:r>
      <w:proofErr w:type="spellStart"/>
      <w:r w:rsidRPr="00C941B1">
        <w:rPr>
          <w:rFonts w:ascii="Book Antiqua" w:hAnsi="Book Antiqua"/>
        </w:rPr>
        <w:t>Rosett</w:t>
      </w:r>
      <w:proofErr w:type="spellEnd"/>
      <w:r w:rsidRPr="00C941B1">
        <w:rPr>
          <w:rFonts w:ascii="Book Antiqua" w:hAnsi="Book Antiqua"/>
        </w:rPr>
        <w:t xml:space="preserve"> J, Hong Y; American Heart Association Statistics Committee and Stroke Statistics Subcommittee. Heart disease and stroke statistics--2009 update: a report from the American Heart Association Statistics Committee and Stroke Statistics Subcommittee. </w:t>
      </w:r>
      <w:r w:rsidRPr="00C941B1">
        <w:rPr>
          <w:rFonts w:ascii="Book Antiqua" w:hAnsi="Book Antiqua"/>
          <w:i/>
        </w:rPr>
        <w:t>Circulation</w:t>
      </w:r>
      <w:r w:rsidRPr="00C941B1">
        <w:rPr>
          <w:rFonts w:ascii="Book Antiqua" w:hAnsi="Book Antiqua"/>
        </w:rPr>
        <w:t xml:space="preserve"> 2009; </w:t>
      </w:r>
      <w:r w:rsidRPr="00C941B1">
        <w:rPr>
          <w:rFonts w:ascii="Book Antiqua" w:hAnsi="Book Antiqua"/>
          <w:b/>
        </w:rPr>
        <w:t>119</w:t>
      </w:r>
      <w:r w:rsidRPr="00C941B1">
        <w:rPr>
          <w:rFonts w:ascii="Book Antiqua" w:hAnsi="Book Antiqua"/>
        </w:rPr>
        <w:t>: 480-486 [PMID: 19171871 DOI: 10.1161/CIRCULATIONAHA.108.191259]</w:t>
      </w:r>
    </w:p>
    <w:p w14:paraId="682E0770"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25 </w:t>
      </w:r>
      <w:r w:rsidRPr="00C941B1">
        <w:rPr>
          <w:rFonts w:ascii="Book Antiqua" w:hAnsi="Book Antiqua"/>
          <w:b/>
        </w:rPr>
        <w:t>Roth GA</w:t>
      </w:r>
      <w:r w:rsidRPr="00C941B1">
        <w:rPr>
          <w:rFonts w:ascii="Book Antiqua" w:hAnsi="Book Antiqua"/>
        </w:rPr>
        <w:t xml:space="preserve">, Huffman MD, Moran AE, </w:t>
      </w:r>
      <w:proofErr w:type="spellStart"/>
      <w:r w:rsidRPr="00C941B1">
        <w:rPr>
          <w:rFonts w:ascii="Book Antiqua" w:hAnsi="Book Antiqua"/>
        </w:rPr>
        <w:t>Feigin</w:t>
      </w:r>
      <w:proofErr w:type="spellEnd"/>
      <w:r w:rsidRPr="00C941B1">
        <w:rPr>
          <w:rFonts w:ascii="Book Antiqua" w:hAnsi="Book Antiqua"/>
        </w:rPr>
        <w:t xml:space="preserve"> V, Mensah GA, </w:t>
      </w:r>
      <w:proofErr w:type="spellStart"/>
      <w:r w:rsidRPr="00C941B1">
        <w:rPr>
          <w:rFonts w:ascii="Book Antiqua" w:hAnsi="Book Antiqua"/>
        </w:rPr>
        <w:t>Naghavi</w:t>
      </w:r>
      <w:proofErr w:type="spellEnd"/>
      <w:r w:rsidRPr="00C941B1">
        <w:rPr>
          <w:rFonts w:ascii="Book Antiqua" w:hAnsi="Book Antiqua"/>
        </w:rPr>
        <w:t xml:space="preserve"> M, Murray CJ. Global and regional patterns in cardiovascular mortality from 1990 to 2013. </w:t>
      </w:r>
      <w:r w:rsidRPr="00C941B1">
        <w:rPr>
          <w:rFonts w:ascii="Book Antiqua" w:hAnsi="Book Antiqua"/>
          <w:i/>
        </w:rPr>
        <w:t>Circulation</w:t>
      </w:r>
      <w:r w:rsidRPr="00C941B1">
        <w:rPr>
          <w:rFonts w:ascii="Book Antiqua" w:hAnsi="Book Antiqua"/>
        </w:rPr>
        <w:t xml:space="preserve"> 2015; </w:t>
      </w:r>
      <w:r w:rsidRPr="00C941B1">
        <w:rPr>
          <w:rFonts w:ascii="Book Antiqua" w:hAnsi="Book Antiqua"/>
          <w:b/>
        </w:rPr>
        <w:t>132</w:t>
      </w:r>
      <w:r w:rsidRPr="00C941B1">
        <w:rPr>
          <w:rFonts w:ascii="Book Antiqua" w:hAnsi="Book Antiqua"/>
        </w:rPr>
        <w:t>: 1667-1678 [PMID: 26503749 DOI: 10.1161/CIRCULATIONAHA.114.008720]</w:t>
      </w:r>
    </w:p>
    <w:p w14:paraId="48E03638"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26 </w:t>
      </w:r>
      <w:r w:rsidRPr="00C941B1">
        <w:rPr>
          <w:rFonts w:ascii="Book Antiqua" w:hAnsi="Book Antiqua"/>
          <w:b/>
        </w:rPr>
        <w:t>Roger VL</w:t>
      </w:r>
      <w:r w:rsidRPr="00C941B1">
        <w:rPr>
          <w:rFonts w:ascii="Book Antiqua" w:hAnsi="Book Antiqua"/>
        </w:rPr>
        <w:t xml:space="preserve">, Go AS, Lloyd-Jones DM, Adams RJ, Berry JD, Brown TM, </w:t>
      </w:r>
      <w:proofErr w:type="spellStart"/>
      <w:r w:rsidRPr="00C941B1">
        <w:rPr>
          <w:rFonts w:ascii="Book Antiqua" w:hAnsi="Book Antiqua"/>
        </w:rPr>
        <w:t>Carnethon</w:t>
      </w:r>
      <w:proofErr w:type="spellEnd"/>
      <w:r w:rsidRPr="00C941B1">
        <w:rPr>
          <w:rFonts w:ascii="Book Antiqua" w:hAnsi="Book Antiqua"/>
        </w:rPr>
        <w:t xml:space="preserve"> MR, Dai S, de Simone G, Ford ES, Fox CS, Fullerton </w:t>
      </w:r>
      <w:proofErr w:type="spellStart"/>
      <w:r w:rsidRPr="00C941B1">
        <w:rPr>
          <w:rFonts w:ascii="Book Antiqua" w:hAnsi="Book Antiqua"/>
        </w:rPr>
        <w:t>HJ</w:t>
      </w:r>
      <w:proofErr w:type="spellEnd"/>
      <w:r w:rsidRPr="00C941B1">
        <w:rPr>
          <w:rFonts w:ascii="Book Antiqua" w:hAnsi="Book Antiqua"/>
        </w:rPr>
        <w:t xml:space="preserve">, Gillespie C, </w:t>
      </w:r>
      <w:proofErr w:type="spellStart"/>
      <w:r w:rsidRPr="00C941B1">
        <w:rPr>
          <w:rFonts w:ascii="Book Antiqua" w:hAnsi="Book Antiqua"/>
        </w:rPr>
        <w:t>Greenlund</w:t>
      </w:r>
      <w:proofErr w:type="spellEnd"/>
      <w:r w:rsidRPr="00C941B1">
        <w:rPr>
          <w:rFonts w:ascii="Book Antiqua" w:hAnsi="Book Antiqua"/>
        </w:rPr>
        <w:t xml:space="preserve"> KJ, </w:t>
      </w:r>
      <w:proofErr w:type="spellStart"/>
      <w:r w:rsidRPr="00C941B1">
        <w:rPr>
          <w:rFonts w:ascii="Book Antiqua" w:hAnsi="Book Antiqua"/>
        </w:rPr>
        <w:t>Hailpern</w:t>
      </w:r>
      <w:proofErr w:type="spellEnd"/>
      <w:r w:rsidRPr="00C941B1">
        <w:rPr>
          <w:rFonts w:ascii="Book Antiqua" w:hAnsi="Book Antiqua"/>
        </w:rPr>
        <w:t xml:space="preserve"> SM, </w:t>
      </w:r>
      <w:proofErr w:type="spellStart"/>
      <w:r w:rsidRPr="00C941B1">
        <w:rPr>
          <w:rFonts w:ascii="Book Antiqua" w:hAnsi="Book Antiqua"/>
        </w:rPr>
        <w:t>Heit</w:t>
      </w:r>
      <w:proofErr w:type="spellEnd"/>
      <w:r w:rsidRPr="00C941B1">
        <w:rPr>
          <w:rFonts w:ascii="Book Antiqua" w:hAnsi="Book Antiqua"/>
        </w:rPr>
        <w:t xml:space="preserve"> JA, Ho PM, Howard </w:t>
      </w:r>
      <w:proofErr w:type="spellStart"/>
      <w:r w:rsidRPr="00C941B1">
        <w:rPr>
          <w:rFonts w:ascii="Book Antiqua" w:hAnsi="Book Antiqua"/>
        </w:rPr>
        <w:t>VJ</w:t>
      </w:r>
      <w:proofErr w:type="spellEnd"/>
      <w:r w:rsidRPr="00C941B1">
        <w:rPr>
          <w:rFonts w:ascii="Book Antiqua" w:hAnsi="Book Antiqua"/>
        </w:rPr>
        <w:t xml:space="preserve">, </w:t>
      </w:r>
      <w:proofErr w:type="spellStart"/>
      <w:r w:rsidRPr="00C941B1">
        <w:rPr>
          <w:rFonts w:ascii="Book Antiqua" w:hAnsi="Book Antiqua"/>
        </w:rPr>
        <w:t>Kissela</w:t>
      </w:r>
      <w:proofErr w:type="spellEnd"/>
      <w:r w:rsidRPr="00C941B1">
        <w:rPr>
          <w:rFonts w:ascii="Book Antiqua" w:hAnsi="Book Antiqua"/>
        </w:rPr>
        <w:t xml:space="preserve"> BM, </w:t>
      </w:r>
      <w:proofErr w:type="spellStart"/>
      <w:r w:rsidRPr="00C941B1">
        <w:rPr>
          <w:rFonts w:ascii="Book Antiqua" w:hAnsi="Book Antiqua"/>
        </w:rPr>
        <w:t>Kittner</w:t>
      </w:r>
      <w:proofErr w:type="spellEnd"/>
      <w:r w:rsidRPr="00C941B1">
        <w:rPr>
          <w:rFonts w:ascii="Book Antiqua" w:hAnsi="Book Antiqua"/>
        </w:rPr>
        <w:t xml:space="preserve"> </w:t>
      </w:r>
      <w:proofErr w:type="spellStart"/>
      <w:r w:rsidRPr="00C941B1">
        <w:rPr>
          <w:rFonts w:ascii="Book Antiqua" w:hAnsi="Book Antiqua"/>
        </w:rPr>
        <w:t>SJ</w:t>
      </w:r>
      <w:proofErr w:type="spellEnd"/>
      <w:r w:rsidRPr="00C941B1">
        <w:rPr>
          <w:rFonts w:ascii="Book Antiqua" w:hAnsi="Book Antiqua"/>
        </w:rPr>
        <w:t xml:space="preserve">, </w:t>
      </w:r>
      <w:proofErr w:type="spellStart"/>
      <w:r w:rsidRPr="00C941B1">
        <w:rPr>
          <w:rFonts w:ascii="Book Antiqua" w:hAnsi="Book Antiqua"/>
        </w:rPr>
        <w:t>Lackland</w:t>
      </w:r>
      <w:proofErr w:type="spellEnd"/>
      <w:r w:rsidRPr="00C941B1">
        <w:rPr>
          <w:rFonts w:ascii="Book Antiqua" w:hAnsi="Book Antiqua"/>
        </w:rPr>
        <w:t xml:space="preserve"> DT, Lichtman JH, Lisabeth LD, </w:t>
      </w:r>
      <w:proofErr w:type="spellStart"/>
      <w:r w:rsidRPr="00C941B1">
        <w:rPr>
          <w:rFonts w:ascii="Book Antiqua" w:hAnsi="Book Antiqua"/>
        </w:rPr>
        <w:t>Makuc</w:t>
      </w:r>
      <w:proofErr w:type="spellEnd"/>
      <w:r w:rsidRPr="00C941B1">
        <w:rPr>
          <w:rFonts w:ascii="Book Antiqua" w:hAnsi="Book Antiqua"/>
        </w:rPr>
        <w:t xml:space="preserve"> DM, Marcus GM, Marelli A, </w:t>
      </w:r>
      <w:proofErr w:type="spellStart"/>
      <w:r w:rsidRPr="00C941B1">
        <w:rPr>
          <w:rFonts w:ascii="Book Antiqua" w:hAnsi="Book Antiqua"/>
        </w:rPr>
        <w:t>Matchar</w:t>
      </w:r>
      <w:proofErr w:type="spellEnd"/>
      <w:r w:rsidRPr="00C941B1">
        <w:rPr>
          <w:rFonts w:ascii="Book Antiqua" w:hAnsi="Book Antiqua"/>
        </w:rPr>
        <w:t xml:space="preserve"> DB, McDermott MM, </w:t>
      </w:r>
      <w:proofErr w:type="spellStart"/>
      <w:r w:rsidRPr="00C941B1">
        <w:rPr>
          <w:rFonts w:ascii="Book Antiqua" w:hAnsi="Book Antiqua"/>
        </w:rPr>
        <w:t>Meigs</w:t>
      </w:r>
      <w:proofErr w:type="spellEnd"/>
      <w:r w:rsidRPr="00C941B1">
        <w:rPr>
          <w:rFonts w:ascii="Book Antiqua" w:hAnsi="Book Antiqua"/>
        </w:rPr>
        <w:t xml:space="preserve"> </w:t>
      </w:r>
      <w:proofErr w:type="spellStart"/>
      <w:r w:rsidRPr="00C941B1">
        <w:rPr>
          <w:rFonts w:ascii="Book Antiqua" w:hAnsi="Book Antiqua"/>
        </w:rPr>
        <w:t>JB</w:t>
      </w:r>
      <w:proofErr w:type="spellEnd"/>
      <w:r w:rsidRPr="00C941B1">
        <w:rPr>
          <w:rFonts w:ascii="Book Antiqua" w:hAnsi="Book Antiqua"/>
        </w:rPr>
        <w:t xml:space="preserve">, Moy CS, </w:t>
      </w:r>
      <w:proofErr w:type="spellStart"/>
      <w:r w:rsidRPr="00C941B1">
        <w:rPr>
          <w:rFonts w:ascii="Book Antiqua" w:hAnsi="Book Antiqua"/>
        </w:rPr>
        <w:t>Mozaffarian</w:t>
      </w:r>
      <w:proofErr w:type="spellEnd"/>
      <w:r w:rsidRPr="00C941B1">
        <w:rPr>
          <w:rFonts w:ascii="Book Antiqua" w:hAnsi="Book Antiqua"/>
        </w:rPr>
        <w:t xml:space="preserve"> D, </w:t>
      </w:r>
      <w:proofErr w:type="spellStart"/>
      <w:r w:rsidRPr="00C941B1">
        <w:rPr>
          <w:rFonts w:ascii="Book Antiqua" w:hAnsi="Book Antiqua"/>
        </w:rPr>
        <w:t>Mussolino</w:t>
      </w:r>
      <w:proofErr w:type="spellEnd"/>
      <w:r w:rsidRPr="00C941B1">
        <w:rPr>
          <w:rFonts w:ascii="Book Antiqua" w:hAnsi="Book Antiqua"/>
        </w:rPr>
        <w:t xml:space="preserve"> ME, Nichol G, Paynter NP, Rosamond </w:t>
      </w:r>
      <w:proofErr w:type="spellStart"/>
      <w:r w:rsidRPr="00C941B1">
        <w:rPr>
          <w:rFonts w:ascii="Book Antiqua" w:hAnsi="Book Antiqua"/>
        </w:rPr>
        <w:t>WD</w:t>
      </w:r>
      <w:proofErr w:type="spellEnd"/>
      <w:r w:rsidRPr="00C941B1">
        <w:rPr>
          <w:rFonts w:ascii="Book Antiqua" w:hAnsi="Book Antiqua"/>
        </w:rPr>
        <w:t xml:space="preserve">, </w:t>
      </w:r>
      <w:proofErr w:type="spellStart"/>
      <w:r w:rsidRPr="00C941B1">
        <w:rPr>
          <w:rFonts w:ascii="Book Antiqua" w:hAnsi="Book Antiqua"/>
        </w:rPr>
        <w:t>Sorlie</w:t>
      </w:r>
      <w:proofErr w:type="spellEnd"/>
      <w:r w:rsidRPr="00C941B1">
        <w:rPr>
          <w:rFonts w:ascii="Book Antiqua" w:hAnsi="Book Antiqua"/>
        </w:rPr>
        <w:t xml:space="preserve"> PD, Stafford RS, </w:t>
      </w:r>
      <w:proofErr w:type="spellStart"/>
      <w:r w:rsidRPr="00C941B1">
        <w:rPr>
          <w:rFonts w:ascii="Book Antiqua" w:hAnsi="Book Antiqua"/>
        </w:rPr>
        <w:t>Turan</w:t>
      </w:r>
      <w:proofErr w:type="spellEnd"/>
      <w:r w:rsidRPr="00C941B1">
        <w:rPr>
          <w:rFonts w:ascii="Book Antiqua" w:hAnsi="Book Antiqua"/>
        </w:rPr>
        <w:t xml:space="preserve"> TN, Turner MB, Wong ND, Wylie-</w:t>
      </w:r>
      <w:proofErr w:type="spellStart"/>
      <w:r w:rsidRPr="00C941B1">
        <w:rPr>
          <w:rFonts w:ascii="Book Antiqua" w:hAnsi="Book Antiqua"/>
        </w:rPr>
        <w:t>Rosett</w:t>
      </w:r>
      <w:proofErr w:type="spellEnd"/>
      <w:r w:rsidRPr="00C941B1">
        <w:rPr>
          <w:rFonts w:ascii="Book Antiqua" w:hAnsi="Book Antiqua"/>
        </w:rPr>
        <w:t xml:space="preserve"> J; American Heart Association Statistics Committee and Stroke Statistics Subcommittee. Heart disease and stroke statistics--2011 update: a report from the American Heart Association. </w:t>
      </w:r>
      <w:r w:rsidRPr="00C941B1">
        <w:rPr>
          <w:rFonts w:ascii="Book Antiqua" w:hAnsi="Book Antiqua"/>
          <w:i/>
        </w:rPr>
        <w:t>Circulation</w:t>
      </w:r>
      <w:r w:rsidRPr="00C941B1">
        <w:rPr>
          <w:rFonts w:ascii="Book Antiqua" w:hAnsi="Book Antiqua"/>
        </w:rPr>
        <w:t xml:space="preserve"> 2011; </w:t>
      </w:r>
      <w:r w:rsidRPr="00C941B1">
        <w:rPr>
          <w:rFonts w:ascii="Book Antiqua" w:hAnsi="Book Antiqua"/>
          <w:b/>
        </w:rPr>
        <w:t>123</w:t>
      </w:r>
      <w:r w:rsidRPr="00C941B1">
        <w:rPr>
          <w:rFonts w:ascii="Book Antiqua" w:hAnsi="Book Antiqua"/>
        </w:rPr>
        <w:t>: e18-e209 [PMID: 21160056 DOI: 10.1161/CIR.0b013e3182009701]</w:t>
      </w:r>
    </w:p>
    <w:p w14:paraId="5C8CD6B6"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27 </w:t>
      </w:r>
      <w:proofErr w:type="spellStart"/>
      <w:r w:rsidRPr="00C941B1">
        <w:rPr>
          <w:rFonts w:ascii="Book Antiqua" w:hAnsi="Book Antiqua"/>
          <w:b/>
        </w:rPr>
        <w:t>Wijeysundera</w:t>
      </w:r>
      <w:proofErr w:type="spellEnd"/>
      <w:r w:rsidRPr="00C941B1">
        <w:rPr>
          <w:rFonts w:ascii="Book Antiqua" w:hAnsi="Book Antiqua"/>
          <w:b/>
        </w:rPr>
        <w:t xml:space="preserve"> HC</w:t>
      </w:r>
      <w:r w:rsidRPr="00C941B1">
        <w:rPr>
          <w:rFonts w:ascii="Book Antiqua" w:hAnsi="Book Antiqua"/>
        </w:rPr>
        <w:t xml:space="preserve">, Machado M, </w:t>
      </w:r>
      <w:proofErr w:type="spellStart"/>
      <w:r w:rsidRPr="00C941B1">
        <w:rPr>
          <w:rFonts w:ascii="Book Antiqua" w:hAnsi="Book Antiqua"/>
        </w:rPr>
        <w:t>Farahati</w:t>
      </w:r>
      <w:proofErr w:type="spellEnd"/>
      <w:r w:rsidRPr="00C941B1">
        <w:rPr>
          <w:rFonts w:ascii="Book Antiqua" w:hAnsi="Book Antiqua"/>
        </w:rPr>
        <w:t xml:space="preserve"> F, Wang X, </w:t>
      </w:r>
      <w:proofErr w:type="spellStart"/>
      <w:r w:rsidRPr="00C941B1">
        <w:rPr>
          <w:rFonts w:ascii="Book Antiqua" w:hAnsi="Book Antiqua"/>
        </w:rPr>
        <w:t>Witteman</w:t>
      </w:r>
      <w:proofErr w:type="spellEnd"/>
      <w:r w:rsidRPr="00C941B1">
        <w:rPr>
          <w:rFonts w:ascii="Book Antiqua" w:hAnsi="Book Antiqua"/>
        </w:rPr>
        <w:t xml:space="preserve"> W, van der Velde G, Tu JV, Lee DS, Goodman SG, Petrella R, O'Flaherty M, </w:t>
      </w:r>
      <w:proofErr w:type="spellStart"/>
      <w:r w:rsidRPr="00C941B1">
        <w:rPr>
          <w:rFonts w:ascii="Book Antiqua" w:hAnsi="Book Antiqua"/>
        </w:rPr>
        <w:t>Krahn</w:t>
      </w:r>
      <w:proofErr w:type="spellEnd"/>
      <w:r w:rsidRPr="00C941B1">
        <w:rPr>
          <w:rFonts w:ascii="Book Antiqua" w:hAnsi="Book Antiqua"/>
        </w:rPr>
        <w:t xml:space="preserve"> M, </w:t>
      </w:r>
      <w:proofErr w:type="spellStart"/>
      <w:r w:rsidRPr="00C941B1">
        <w:rPr>
          <w:rFonts w:ascii="Book Antiqua" w:hAnsi="Book Antiqua"/>
        </w:rPr>
        <w:t>Capewell</w:t>
      </w:r>
      <w:proofErr w:type="spellEnd"/>
      <w:r w:rsidRPr="00C941B1">
        <w:rPr>
          <w:rFonts w:ascii="Book Antiqua" w:hAnsi="Book Antiqua"/>
        </w:rPr>
        <w:t xml:space="preserve"> S. Association of temporal trends in risk factors and treatment uptake with coronary heart disease mortality, 1994-2005. </w:t>
      </w:r>
      <w:r w:rsidRPr="00C941B1">
        <w:rPr>
          <w:rFonts w:ascii="Book Antiqua" w:hAnsi="Book Antiqua"/>
          <w:i/>
        </w:rPr>
        <w:t>JAMA</w:t>
      </w:r>
      <w:r w:rsidRPr="00C941B1">
        <w:rPr>
          <w:rFonts w:ascii="Book Antiqua" w:hAnsi="Book Antiqua"/>
        </w:rPr>
        <w:t xml:space="preserve"> 2010; </w:t>
      </w:r>
      <w:r w:rsidRPr="00C941B1">
        <w:rPr>
          <w:rFonts w:ascii="Book Antiqua" w:hAnsi="Book Antiqua"/>
          <w:b/>
        </w:rPr>
        <w:t>303</w:t>
      </w:r>
      <w:r w:rsidRPr="00C941B1">
        <w:rPr>
          <w:rFonts w:ascii="Book Antiqua" w:hAnsi="Book Antiqua"/>
        </w:rPr>
        <w:t>: 1841-1847 [PMID: 20460623 DOI: 10.1001/jama.2010.580]</w:t>
      </w:r>
    </w:p>
    <w:p w14:paraId="2215F230"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28 </w:t>
      </w:r>
      <w:r w:rsidRPr="00C941B1">
        <w:rPr>
          <w:rFonts w:ascii="Book Antiqua" w:hAnsi="Book Antiqua"/>
          <w:b/>
        </w:rPr>
        <w:t>Hu FB</w:t>
      </w:r>
      <w:r w:rsidRPr="00C941B1">
        <w:rPr>
          <w:rFonts w:ascii="Book Antiqua" w:hAnsi="Book Antiqua"/>
        </w:rPr>
        <w:t xml:space="preserve">, </w:t>
      </w:r>
      <w:proofErr w:type="spellStart"/>
      <w:r w:rsidRPr="00C941B1">
        <w:rPr>
          <w:rFonts w:ascii="Book Antiqua" w:hAnsi="Book Antiqua"/>
        </w:rPr>
        <w:t>Stampfer</w:t>
      </w:r>
      <w:proofErr w:type="spellEnd"/>
      <w:r w:rsidRPr="00C941B1">
        <w:rPr>
          <w:rFonts w:ascii="Book Antiqua" w:hAnsi="Book Antiqua"/>
        </w:rPr>
        <w:t xml:space="preserve"> MJ, Manson </w:t>
      </w:r>
      <w:proofErr w:type="spellStart"/>
      <w:r w:rsidRPr="00C941B1">
        <w:rPr>
          <w:rFonts w:ascii="Book Antiqua" w:hAnsi="Book Antiqua"/>
        </w:rPr>
        <w:t>JE</w:t>
      </w:r>
      <w:proofErr w:type="spellEnd"/>
      <w:r w:rsidRPr="00C941B1">
        <w:rPr>
          <w:rFonts w:ascii="Book Antiqua" w:hAnsi="Book Antiqua"/>
        </w:rPr>
        <w:t xml:space="preserve">, </w:t>
      </w:r>
      <w:proofErr w:type="spellStart"/>
      <w:r w:rsidRPr="00C941B1">
        <w:rPr>
          <w:rFonts w:ascii="Book Antiqua" w:hAnsi="Book Antiqua"/>
        </w:rPr>
        <w:t>Grodstein</w:t>
      </w:r>
      <w:proofErr w:type="spellEnd"/>
      <w:r w:rsidRPr="00C941B1">
        <w:rPr>
          <w:rFonts w:ascii="Book Antiqua" w:hAnsi="Book Antiqua"/>
        </w:rPr>
        <w:t xml:space="preserve"> F, Colditz GA, </w:t>
      </w:r>
      <w:proofErr w:type="spellStart"/>
      <w:r w:rsidRPr="00C941B1">
        <w:rPr>
          <w:rFonts w:ascii="Book Antiqua" w:hAnsi="Book Antiqua"/>
        </w:rPr>
        <w:t>Speizer</w:t>
      </w:r>
      <w:proofErr w:type="spellEnd"/>
      <w:r w:rsidRPr="00C941B1">
        <w:rPr>
          <w:rFonts w:ascii="Book Antiqua" w:hAnsi="Book Antiqua"/>
        </w:rPr>
        <w:t xml:space="preserve"> FE, Willett WC. Trends in the incidence of coronary heart disease and changes in diet and lifestyle in women. </w:t>
      </w:r>
      <w:r w:rsidRPr="00C941B1">
        <w:rPr>
          <w:rFonts w:ascii="Book Antiqua" w:hAnsi="Book Antiqua"/>
          <w:i/>
        </w:rPr>
        <w:t xml:space="preserve">N </w:t>
      </w:r>
      <w:proofErr w:type="spellStart"/>
      <w:r w:rsidRPr="00C941B1">
        <w:rPr>
          <w:rFonts w:ascii="Book Antiqua" w:hAnsi="Book Antiqua"/>
          <w:i/>
        </w:rPr>
        <w:t>Engl</w:t>
      </w:r>
      <w:proofErr w:type="spellEnd"/>
      <w:r w:rsidRPr="00C941B1">
        <w:rPr>
          <w:rFonts w:ascii="Book Antiqua" w:hAnsi="Book Antiqua"/>
          <w:i/>
        </w:rPr>
        <w:t xml:space="preserve"> J Med</w:t>
      </w:r>
      <w:r w:rsidRPr="00C941B1">
        <w:rPr>
          <w:rFonts w:ascii="Book Antiqua" w:hAnsi="Book Antiqua"/>
        </w:rPr>
        <w:t xml:space="preserve"> 2000; </w:t>
      </w:r>
      <w:r w:rsidRPr="00C941B1">
        <w:rPr>
          <w:rFonts w:ascii="Book Antiqua" w:hAnsi="Book Antiqua"/>
          <w:b/>
        </w:rPr>
        <w:t>343</w:t>
      </w:r>
      <w:r w:rsidRPr="00C941B1">
        <w:rPr>
          <w:rFonts w:ascii="Book Antiqua" w:hAnsi="Book Antiqua"/>
        </w:rPr>
        <w:t>: 530-537 [PMID: 10954760 DOI: 10.1056/NEJM200008243430802]</w:t>
      </w:r>
    </w:p>
    <w:p w14:paraId="3EF8EEC2"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29 </w:t>
      </w:r>
      <w:r w:rsidRPr="00C941B1">
        <w:rPr>
          <w:rFonts w:ascii="Book Antiqua" w:hAnsi="Book Antiqua"/>
          <w:b/>
        </w:rPr>
        <w:t>Ford ES</w:t>
      </w:r>
      <w:r w:rsidRPr="00C941B1">
        <w:rPr>
          <w:rFonts w:ascii="Book Antiqua" w:hAnsi="Book Antiqua"/>
        </w:rPr>
        <w:t xml:space="preserve">, Ajani UA, Croft </w:t>
      </w:r>
      <w:proofErr w:type="spellStart"/>
      <w:r w:rsidRPr="00C941B1">
        <w:rPr>
          <w:rFonts w:ascii="Book Antiqua" w:hAnsi="Book Antiqua"/>
        </w:rPr>
        <w:t>JB</w:t>
      </w:r>
      <w:proofErr w:type="spellEnd"/>
      <w:r w:rsidRPr="00C941B1">
        <w:rPr>
          <w:rFonts w:ascii="Book Antiqua" w:hAnsi="Book Antiqua"/>
        </w:rPr>
        <w:t xml:space="preserve">, Critchley JA, </w:t>
      </w:r>
      <w:proofErr w:type="spellStart"/>
      <w:r w:rsidRPr="00C941B1">
        <w:rPr>
          <w:rFonts w:ascii="Book Antiqua" w:hAnsi="Book Antiqua"/>
        </w:rPr>
        <w:t>Labarthe</w:t>
      </w:r>
      <w:proofErr w:type="spellEnd"/>
      <w:r w:rsidRPr="00C941B1">
        <w:rPr>
          <w:rFonts w:ascii="Book Antiqua" w:hAnsi="Book Antiqua"/>
        </w:rPr>
        <w:t xml:space="preserve"> DR, </w:t>
      </w:r>
      <w:proofErr w:type="spellStart"/>
      <w:r w:rsidRPr="00C941B1">
        <w:rPr>
          <w:rFonts w:ascii="Book Antiqua" w:hAnsi="Book Antiqua"/>
        </w:rPr>
        <w:t>Kottke</w:t>
      </w:r>
      <w:proofErr w:type="spellEnd"/>
      <w:r w:rsidRPr="00C941B1">
        <w:rPr>
          <w:rFonts w:ascii="Book Antiqua" w:hAnsi="Book Antiqua"/>
        </w:rPr>
        <w:t xml:space="preserve"> </w:t>
      </w:r>
      <w:proofErr w:type="spellStart"/>
      <w:r w:rsidRPr="00C941B1">
        <w:rPr>
          <w:rFonts w:ascii="Book Antiqua" w:hAnsi="Book Antiqua"/>
        </w:rPr>
        <w:t>TE</w:t>
      </w:r>
      <w:proofErr w:type="spellEnd"/>
      <w:r w:rsidRPr="00C941B1">
        <w:rPr>
          <w:rFonts w:ascii="Book Antiqua" w:hAnsi="Book Antiqua"/>
        </w:rPr>
        <w:t xml:space="preserve">, Giles </w:t>
      </w:r>
      <w:proofErr w:type="spellStart"/>
      <w:r w:rsidRPr="00C941B1">
        <w:rPr>
          <w:rFonts w:ascii="Book Antiqua" w:hAnsi="Book Antiqua"/>
        </w:rPr>
        <w:t>WH</w:t>
      </w:r>
      <w:proofErr w:type="spellEnd"/>
      <w:r w:rsidRPr="00C941B1">
        <w:rPr>
          <w:rFonts w:ascii="Book Antiqua" w:hAnsi="Book Antiqua"/>
        </w:rPr>
        <w:t xml:space="preserve">, </w:t>
      </w:r>
      <w:proofErr w:type="spellStart"/>
      <w:r w:rsidRPr="00C941B1">
        <w:rPr>
          <w:rFonts w:ascii="Book Antiqua" w:hAnsi="Book Antiqua"/>
        </w:rPr>
        <w:t>Capewell</w:t>
      </w:r>
      <w:proofErr w:type="spellEnd"/>
      <w:r w:rsidRPr="00C941B1">
        <w:rPr>
          <w:rFonts w:ascii="Book Antiqua" w:hAnsi="Book Antiqua"/>
        </w:rPr>
        <w:t xml:space="preserve"> S. Explaining the decrease in U.S. deaths from coronary disease, 1980-2000. </w:t>
      </w:r>
      <w:r w:rsidRPr="00C941B1">
        <w:rPr>
          <w:rFonts w:ascii="Book Antiqua" w:hAnsi="Book Antiqua"/>
          <w:i/>
        </w:rPr>
        <w:t xml:space="preserve">N </w:t>
      </w:r>
      <w:proofErr w:type="spellStart"/>
      <w:r w:rsidRPr="00C941B1">
        <w:rPr>
          <w:rFonts w:ascii="Book Antiqua" w:hAnsi="Book Antiqua"/>
          <w:i/>
        </w:rPr>
        <w:t>Engl</w:t>
      </w:r>
      <w:proofErr w:type="spellEnd"/>
      <w:r w:rsidRPr="00C941B1">
        <w:rPr>
          <w:rFonts w:ascii="Book Antiqua" w:hAnsi="Book Antiqua"/>
          <w:i/>
        </w:rPr>
        <w:t xml:space="preserve"> J Med</w:t>
      </w:r>
      <w:r w:rsidRPr="00C941B1">
        <w:rPr>
          <w:rFonts w:ascii="Book Antiqua" w:hAnsi="Book Antiqua"/>
        </w:rPr>
        <w:t xml:space="preserve"> 2007; </w:t>
      </w:r>
      <w:r w:rsidRPr="00C941B1">
        <w:rPr>
          <w:rFonts w:ascii="Book Antiqua" w:hAnsi="Book Antiqua"/>
          <w:b/>
        </w:rPr>
        <w:t>356</w:t>
      </w:r>
      <w:r w:rsidRPr="00C941B1">
        <w:rPr>
          <w:rFonts w:ascii="Book Antiqua" w:hAnsi="Book Antiqua"/>
        </w:rPr>
        <w:t>: 2388-2398 [PMID: 17554120 DOI: 10.1056/NEJMsa053935]</w:t>
      </w:r>
    </w:p>
    <w:p w14:paraId="6EEC61B7"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30 </w:t>
      </w:r>
      <w:r w:rsidRPr="00C941B1">
        <w:rPr>
          <w:rFonts w:ascii="Book Antiqua" w:hAnsi="Book Antiqua"/>
          <w:b/>
        </w:rPr>
        <w:t>Ferreira-González I</w:t>
      </w:r>
      <w:r w:rsidRPr="00C941B1">
        <w:rPr>
          <w:rFonts w:ascii="Book Antiqua" w:hAnsi="Book Antiqua"/>
        </w:rPr>
        <w:t xml:space="preserve">. The epidemiology of coronary heart disease. </w:t>
      </w:r>
      <w:r w:rsidRPr="00C941B1">
        <w:rPr>
          <w:rFonts w:ascii="Book Antiqua" w:hAnsi="Book Antiqua"/>
          <w:i/>
        </w:rPr>
        <w:t xml:space="preserve">Rev </w:t>
      </w:r>
      <w:proofErr w:type="spellStart"/>
      <w:r w:rsidRPr="00C941B1">
        <w:rPr>
          <w:rFonts w:ascii="Book Antiqua" w:hAnsi="Book Antiqua"/>
          <w:i/>
        </w:rPr>
        <w:t>Esp</w:t>
      </w:r>
      <w:proofErr w:type="spellEnd"/>
      <w:r w:rsidRPr="00C941B1">
        <w:rPr>
          <w:rFonts w:ascii="Book Antiqua" w:hAnsi="Book Antiqua"/>
          <w:i/>
        </w:rPr>
        <w:t xml:space="preserve"> </w:t>
      </w:r>
      <w:proofErr w:type="spellStart"/>
      <w:r w:rsidRPr="00C941B1">
        <w:rPr>
          <w:rFonts w:ascii="Book Antiqua" w:hAnsi="Book Antiqua"/>
          <w:i/>
        </w:rPr>
        <w:t>Cardiol</w:t>
      </w:r>
      <w:proofErr w:type="spellEnd"/>
      <w:r w:rsidRPr="00C941B1">
        <w:rPr>
          <w:rFonts w:ascii="Book Antiqua" w:hAnsi="Book Antiqua"/>
          <w:i/>
        </w:rPr>
        <w:t xml:space="preserve"> (</w:t>
      </w:r>
      <w:proofErr w:type="spellStart"/>
      <w:r w:rsidRPr="00C941B1">
        <w:rPr>
          <w:rFonts w:ascii="Book Antiqua" w:hAnsi="Book Antiqua"/>
          <w:i/>
        </w:rPr>
        <w:t>Engl</w:t>
      </w:r>
      <w:proofErr w:type="spellEnd"/>
      <w:r w:rsidRPr="00C941B1">
        <w:rPr>
          <w:rFonts w:ascii="Book Antiqua" w:hAnsi="Book Antiqua"/>
          <w:i/>
        </w:rPr>
        <w:t xml:space="preserve"> Ed)</w:t>
      </w:r>
      <w:r w:rsidRPr="00C941B1">
        <w:rPr>
          <w:rFonts w:ascii="Book Antiqua" w:hAnsi="Book Antiqua"/>
        </w:rPr>
        <w:t xml:space="preserve"> 2014; </w:t>
      </w:r>
      <w:r w:rsidRPr="00C941B1">
        <w:rPr>
          <w:rFonts w:ascii="Book Antiqua" w:hAnsi="Book Antiqua"/>
          <w:b/>
        </w:rPr>
        <w:t>67</w:t>
      </w:r>
      <w:r w:rsidRPr="00C941B1">
        <w:rPr>
          <w:rFonts w:ascii="Book Antiqua" w:hAnsi="Book Antiqua"/>
        </w:rPr>
        <w:t>: 139-144 [PMID: 24795124 DOI: 10.1016/j.rec.2013.10.002]</w:t>
      </w:r>
    </w:p>
    <w:p w14:paraId="7D6D9021"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31 </w:t>
      </w:r>
      <w:r w:rsidRPr="00C941B1">
        <w:rPr>
          <w:rFonts w:ascii="Book Antiqua" w:hAnsi="Book Antiqua"/>
          <w:b/>
        </w:rPr>
        <w:t>Bhatnagar P</w:t>
      </w:r>
      <w:r w:rsidRPr="00C941B1">
        <w:rPr>
          <w:rFonts w:ascii="Book Antiqua" w:hAnsi="Book Antiqua"/>
        </w:rPr>
        <w:t xml:space="preserve">, </w:t>
      </w:r>
      <w:proofErr w:type="spellStart"/>
      <w:r w:rsidRPr="00C941B1">
        <w:rPr>
          <w:rFonts w:ascii="Book Antiqua" w:hAnsi="Book Antiqua"/>
        </w:rPr>
        <w:t>Wickramasinghe</w:t>
      </w:r>
      <w:proofErr w:type="spellEnd"/>
      <w:r w:rsidRPr="00C941B1">
        <w:rPr>
          <w:rFonts w:ascii="Book Antiqua" w:hAnsi="Book Antiqua"/>
        </w:rPr>
        <w:t xml:space="preserve"> K, Williams J, Rayner M, Townsend N. The epidemiology of cardiovascular disease in the UK 2014. </w:t>
      </w:r>
      <w:r w:rsidRPr="00C941B1">
        <w:rPr>
          <w:rFonts w:ascii="Book Antiqua" w:hAnsi="Book Antiqua"/>
          <w:i/>
        </w:rPr>
        <w:t>Heart</w:t>
      </w:r>
      <w:r w:rsidRPr="00C941B1">
        <w:rPr>
          <w:rFonts w:ascii="Book Antiqua" w:hAnsi="Book Antiqua"/>
        </w:rPr>
        <w:t xml:space="preserve"> 2015; </w:t>
      </w:r>
      <w:r w:rsidRPr="00C941B1">
        <w:rPr>
          <w:rFonts w:ascii="Book Antiqua" w:hAnsi="Book Antiqua"/>
          <w:b/>
        </w:rPr>
        <w:t>101</w:t>
      </w:r>
      <w:r w:rsidRPr="00C941B1">
        <w:rPr>
          <w:rFonts w:ascii="Book Antiqua" w:hAnsi="Book Antiqua"/>
        </w:rPr>
        <w:t>: 1182-1189 [PMID: 26041770 DOI: 10.1136/heartjnl-2015-307516]</w:t>
      </w:r>
    </w:p>
    <w:p w14:paraId="6F3F3C58"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32 </w:t>
      </w:r>
      <w:r w:rsidRPr="00C941B1">
        <w:rPr>
          <w:rFonts w:ascii="Book Antiqua" w:hAnsi="Book Antiqua"/>
          <w:b/>
        </w:rPr>
        <w:t>Shafiq A</w:t>
      </w:r>
      <w:r w:rsidRPr="00C941B1">
        <w:rPr>
          <w:rFonts w:ascii="Book Antiqua" w:hAnsi="Book Antiqua"/>
        </w:rPr>
        <w:t xml:space="preserve">, Arnold SV, </w:t>
      </w:r>
      <w:proofErr w:type="spellStart"/>
      <w:r w:rsidRPr="00C941B1">
        <w:rPr>
          <w:rFonts w:ascii="Book Antiqua" w:hAnsi="Book Antiqua"/>
        </w:rPr>
        <w:t>Gosch</w:t>
      </w:r>
      <w:proofErr w:type="spellEnd"/>
      <w:r w:rsidRPr="00C941B1">
        <w:rPr>
          <w:rFonts w:ascii="Book Antiqua" w:hAnsi="Book Antiqua"/>
        </w:rPr>
        <w:t xml:space="preserve"> K, </w:t>
      </w:r>
      <w:proofErr w:type="spellStart"/>
      <w:r w:rsidRPr="00C941B1">
        <w:rPr>
          <w:rFonts w:ascii="Book Antiqua" w:hAnsi="Book Antiqua"/>
        </w:rPr>
        <w:t>Kureshi</w:t>
      </w:r>
      <w:proofErr w:type="spellEnd"/>
      <w:r w:rsidRPr="00C941B1">
        <w:rPr>
          <w:rFonts w:ascii="Book Antiqua" w:hAnsi="Book Antiqua"/>
        </w:rPr>
        <w:t xml:space="preserve"> F, Breeding T, Jones PG, </w:t>
      </w:r>
      <w:proofErr w:type="spellStart"/>
      <w:r w:rsidRPr="00C941B1">
        <w:rPr>
          <w:rFonts w:ascii="Book Antiqua" w:hAnsi="Book Antiqua"/>
        </w:rPr>
        <w:t>Beltrame</w:t>
      </w:r>
      <w:proofErr w:type="spellEnd"/>
      <w:r w:rsidRPr="00C941B1">
        <w:rPr>
          <w:rFonts w:ascii="Book Antiqua" w:hAnsi="Book Antiqua"/>
        </w:rPr>
        <w:t xml:space="preserve"> J, </w:t>
      </w:r>
      <w:proofErr w:type="spellStart"/>
      <w:r w:rsidRPr="00C941B1">
        <w:rPr>
          <w:rFonts w:ascii="Book Antiqua" w:hAnsi="Book Antiqua"/>
        </w:rPr>
        <w:t>Spertus</w:t>
      </w:r>
      <w:proofErr w:type="spellEnd"/>
      <w:r w:rsidRPr="00C941B1">
        <w:rPr>
          <w:rFonts w:ascii="Book Antiqua" w:hAnsi="Book Antiqua"/>
        </w:rPr>
        <w:t xml:space="preserve"> JA. Patient and physician discordance in reporting symptoms of angina among stable coronary artery disease patients: Insights from the Angina Prevalence and Provider Evaluation of Angina Relief (APPEAR) study. </w:t>
      </w:r>
      <w:r w:rsidRPr="00C941B1">
        <w:rPr>
          <w:rFonts w:ascii="Book Antiqua" w:hAnsi="Book Antiqua"/>
          <w:i/>
        </w:rPr>
        <w:t>Am Heart J</w:t>
      </w:r>
      <w:r w:rsidRPr="00C941B1">
        <w:rPr>
          <w:rFonts w:ascii="Book Antiqua" w:hAnsi="Book Antiqua"/>
        </w:rPr>
        <w:t xml:space="preserve"> 2016; </w:t>
      </w:r>
      <w:r w:rsidRPr="00C941B1">
        <w:rPr>
          <w:rFonts w:ascii="Book Antiqua" w:hAnsi="Book Antiqua"/>
          <w:b/>
        </w:rPr>
        <w:t>175</w:t>
      </w:r>
      <w:r w:rsidRPr="00C941B1">
        <w:rPr>
          <w:rFonts w:ascii="Book Antiqua" w:hAnsi="Book Antiqua"/>
        </w:rPr>
        <w:t>: 94-100 [PMID: 27179728 DOI: 10.1016/j.ahj.2016.02.015]</w:t>
      </w:r>
    </w:p>
    <w:p w14:paraId="67FAEDA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33 </w:t>
      </w:r>
      <w:r w:rsidRPr="00C941B1">
        <w:rPr>
          <w:rFonts w:ascii="Book Antiqua" w:hAnsi="Book Antiqua"/>
          <w:b/>
        </w:rPr>
        <w:t>Chew DP</w:t>
      </w:r>
      <w:r w:rsidRPr="00C941B1">
        <w:rPr>
          <w:rFonts w:ascii="Book Antiqua" w:hAnsi="Book Antiqua"/>
        </w:rPr>
        <w:t xml:space="preserve">, </w:t>
      </w:r>
      <w:proofErr w:type="spellStart"/>
      <w:r w:rsidRPr="00C941B1">
        <w:rPr>
          <w:rFonts w:ascii="Book Antiqua" w:hAnsi="Book Antiqua"/>
        </w:rPr>
        <w:t>MacIsaac</w:t>
      </w:r>
      <w:proofErr w:type="spellEnd"/>
      <w:r w:rsidRPr="00C941B1">
        <w:rPr>
          <w:rFonts w:ascii="Book Antiqua" w:hAnsi="Book Antiqua"/>
        </w:rPr>
        <w:t xml:space="preserve"> AI, </w:t>
      </w:r>
      <w:proofErr w:type="spellStart"/>
      <w:r w:rsidRPr="00C941B1">
        <w:rPr>
          <w:rFonts w:ascii="Book Antiqua" w:hAnsi="Book Antiqua"/>
        </w:rPr>
        <w:t>Lefkovits</w:t>
      </w:r>
      <w:proofErr w:type="spellEnd"/>
      <w:r w:rsidRPr="00C941B1">
        <w:rPr>
          <w:rFonts w:ascii="Book Antiqua" w:hAnsi="Book Antiqua"/>
        </w:rPr>
        <w:t xml:space="preserve"> J, Harper </w:t>
      </w:r>
      <w:proofErr w:type="spellStart"/>
      <w:r w:rsidRPr="00C941B1">
        <w:rPr>
          <w:rFonts w:ascii="Book Antiqua" w:hAnsi="Book Antiqua"/>
        </w:rPr>
        <w:t>RW</w:t>
      </w:r>
      <w:proofErr w:type="spellEnd"/>
      <w:r w:rsidRPr="00C941B1">
        <w:rPr>
          <w:rFonts w:ascii="Book Antiqua" w:hAnsi="Book Antiqua"/>
        </w:rPr>
        <w:t xml:space="preserve">, </w:t>
      </w:r>
      <w:proofErr w:type="spellStart"/>
      <w:r w:rsidRPr="00C941B1">
        <w:rPr>
          <w:rFonts w:ascii="Book Antiqua" w:hAnsi="Book Antiqua"/>
        </w:rPr>
        <w:t>Slawomirski</w:t>
      </w:r>
      <w:proofErr w:type="spellEnd"/>
      <w:r w:rsidRPr="00C941B1">
        <w:rPr>
          <w:rFonts w:ascii="Book Antiqua" w:hAnsi="Book Antiqua"/>
        </w:rPr>
        <w:t xml:space="preserve"> L, Braddock D, Horsfall MJ, Buchan HA, Ellis CJ, </w:t>
      </w:r>
      <w:proofErr w:type="spellStart"/>
      <w:r w:rsidRPr="00C941B1">
        <w:rPr>
          <w:rFonts w:ascii="Book Antiqua" w:hAnsi="Book Antiqua"/>
        </w:rPr>
        <w:t>Brieger</w:t>
      </w:r>
      <w:proofErr w:type="spellEnd"/>
      <w:r w:rsidRPr="00C941B1">
        <w:rPr>
          <w:rFonts w:ascii="Book Antiqua" w:hAnsi="Book Antiqua"/>
        </w:rPr>
        <w:t xml:space="preserve"> DB, </w:t>
      </w:r>
      <w:proofErr w:type="spellStart"/>
      <w:r w:rsidRPr="00C941B1">
        <w:rPr>
          <w:rFonts w:ascii="Book Antiqua" w:hAnsi="Book Antiqua"/>
        </w:rPr>
        <w:t>Briffa</w:t>
      </w:r>
      <w:proofErr w:type="spellEnd"/>
      <w:r w:rsidRPr="00C941B1">
        <w:rPr>
          <w:rFonts w:ascii="Book Antiqua" w:hAnsi="Book Antiqua"/>
        </w:rPr>
        <w:t xml:space="preserve"> TG. Variation in coronary angiography rates in Australia: correlations with socio-demographic, health service and disease burden indices. </w:t>
      </w:r>
      <w:r w:rsidRPr="00C941B1">
        <w:rPr>
          <w:rFonts w:ascii="Book Antiqua" w:hAnsi="Book Antiqua"/>
          <w:i/>
        </w:rPr>
        <w:t xml:space="preserve">Med J </w:t>
      </w:r>
      <w:proofErr w:type="spellStart"/>
      <w:r w:rsidRPr="00C941B1">
        <w:rPr>
          <w:rFonts w:ascii="Book Antiqua" w:hAnsi="Book Antiqua"/>
          <w:i/>
        </w:rPr>
        <w:t>Aust</w:t>
      </w:r>
      <w:proofErr w:type="spellEnd"/>
      <w:r w:rsidRPr="00C941B1">
        <w:rPr>
          <w:rFonts w:ascii="Book Antiqua" w:hAnsi="Book Antiqua"/>
        </w:rPr>
        <w:t xml:space="preserve"> 2016; </w:t>
      </w:r>
      <w:r w:rsidRPr="00C941B1">
        <w:rPr>
          <w:rFonts w:ascii="Book Antiqua" w:hAnsi="Book Antiqua"/>
          <w:b/>
        </w:rPr>
        <w:t>205</w:t>
      </w:r>
      <w:r w:rsidRPr="00C941B1">
        <w:rPr>
          <w:rFonts w:ascii="Book Antiqua" w:hAnsi="Book Antiqua"/>
        </w:rPr>
        <w:t>: 114-120 [PMID: 27465766 DOI: 10.5694/mja15.01410]</w:t>
      </w:r>
    </w:p>
    <w:p w14:paraId="207B4ED3"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34 </w:t>
      </w:r>
      <w:proofErr w:type="spellStart"/>
      <w:r w:rsidRPr="00C941B1">
        <w:rPr>
          <w:rFonts w:ascii="Book Antiqua" w:hAnsi="Book Antiqua"/>
          <w:b/>
        </w:rPr>
        <w:t>Khatibzadeh</w:t>
      </w:r>
      <w:proofErr w:type="spellEnd"/>
      <w:r w:rsidRPr="00C941B1">
        <w:rPr>
          <w:rFonts w:ascii="Book Antiqua" w:hAnsi="Book Antiqua"/>
          <w:b/>
        </w:rPr>
        <w:t xml:space="preserve"> S</w:t>
      </w:r>
      <w:r w:rsidRPr="00C941B1">
        <w:rPr>
          <w:rFonts w:ascii="Book Antiqua" w:hAnsi="Book Antiqua"/>
        </w:rPr>
        <w:t xml:space="preserve">, </w:t>
      </w:r>
      <w:proofErr w:type="spellStart"/>
      <w:r w:rsidRPr="00C941B1">
        <w:rPr>
          <w:rFonts w:ascii="Book Antiqua" w:hAnsi="Book Antiqua"/>
        </w:rPr>
        <w:t>Farzadfar</w:t>
      </w:r>
      <w:proofErr w:type="spellEnd"/>
      <w:r w:rsidRPr="00C941B1">
        <w:rPr>
          <w:rFonts w:ascii="Book Antiqua" w:hAnsi="Book Antiqua"/>
        </w:rPr>
        <w:t xml:space="preserve"> F, Oliver J, </w:t>
      </w:r>
      <w:proofErr w:type="spellStart"/>
      <w:r w:rsidRPr="00C941B1">
        <w:rPr>
          <w:rFonts w:ascii="Book Antiqua" w:hAnsi="Book Antiqua"/>
        </w:rPr>
        <w:t>Ezzati</w:t>
      </w:r>
      <w:proofErr w:type="spellEnd"/>
      <w:r w:rsidRPr="00C941B1">
        <w:rPr>
          <w:rFonts w:ascii="Book Antiqua" w:hAnsi="Book Antiqua"/>
        </w:rPr>
        <w:t xml:space="preserve"> M, Moran A. Worldwide risk factors for heart failure: a systematic review and pooled analysis. </w:t>
      </w:r>
      <w:proofErr w:type="spellStart"/>
      <w:r w:rsidRPr="00C941B1">
        <w:rPr>
          <w:rFonts w:ascii="Book Antiqua" w:hAnsi="Book Antiqua"/>
          <w:i/>
        </w:rPr>
        <w:t>Int</w:t>
      </w:r>
      <w:proofErr w:type="spellEnd"/>
      <w:r w:rsidRPr="00C941B1">
        <w:rPr>
          <w:rFonts w:ascii="Book Antiqua" w:hAnsi="Book Antiqua"/>
          <w:i/>
        </w:rPr>
        <w:t xml:space="preserve"> J </w:t>
      </w:r>
      <w:proofErr w:type="spellStart"/>
      <w:r w:rsidRPr="00C941B1">
        <w:rPr>
          <w:rFonts w:ascii="Book Antiqua" w:hAnsi="Book Antiqua"/>
          <w:i/>
        </w:rPr>
        <w:t>Cardiol</w:t>
      </w:r>
      <w:proofErr w:type="spellEnd"/>
      <w:r w:rsidRPr="00C941B1">
        <w:rPr>
          <w:rFonts w:ascii="Book Antiqua" w:hAnsi="Book Antiqua"/>
        </w:rPr>
        <w:t xml:space="preserve"> 2013; </w:t>
      </w:r>
      <w:r w:rsidRPr="00C941B1">
        <w:rPr>
          <w:rFonts w:ascii="Book Antiqua" w:hAnsi="Book Antiqua"/>
          <w:b/>
        </w:rPr>
        <w:t>168</w:t>
      </w:r>
      <w:r w:rsidRPr="00C941B1">
        <w:rPr>
          <w:rFonts w:ascii="Book Antiqua" w:hAnsi="Book Antiqua"/>
        </w:rPr>
        <w:t>: 1186-1194 [PMID: 23201083 DOI: 10.1016/j.ijcard.2012.11.065]</w:t>
      </w:r>
    </w:p>
    <w:p w14:paraId="358BA881"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35 </w:t>
      </w:r>
      <w:r w:rsidRPr="00C941B1">
        <w:rPr>
          <w:rFonts w:ascii="Book Antiqua" w:hAnsi="Book Antiqua"/>
          <w:b/>
        </w:rPr>
        <w:t>Murray CJ</w:t>
      </w:r>
      <w:r w:rsidRPr="00C941B1">
        <w:rPr>
          <w:rFonts w:ascii="Book Antiqua" w:hAnsi="Book Antiqua"/>
        </w:rPr>
        <w:t xml:space="preserve">, </w:t>
      </w:r>
      <w:proofErr w:type="spellStart"/>
      <w:r w:rsidRPr="00C941B1">
        <w:rPr>
          <w:rFonts w:ascii="Book Antiqua" w:hAnsi="Book Antiqua"/>
        </w:rPr>
        <w:t>Ezzati</w:t>
      </w:r>
      <w:proofErr w:type="spellEnd"/>
      <w:r w:rsidRPr="00C941B1">
        <w:rPr>
          <w:rFonts w:ascii="Book Antiqua" w:hAnsi="Book Antiqua"/>
        </w:rPr>
        <w:t xml:space="preserve"> M, Flaxman AD, Lim S, Lozano R, Michaud C, </w:t>
      </w:r>
      <w:proofErr w:type="spellStart"/>
      <w:r w:rsidRPr="00C941B1">
        <w:rPr>
          <w:rFonts w:ascii="Book Antiqua" w:hAnsi="Book Antiqua"/>
        </w:rPr>
        <w:t>Naghavi</w:t>
      </w:r>
      <w:proofErr w:type="spellEnd"/>
      <w:r w:rsidRPr="00C941B1">
        <w:rPr>
          <w:rFonts w:ascii="Book Antiqua" w:hAnsi="Book Antiqua"/>
        </w:rPr>
        <w:t xml:space="preserve"> M, Salomon JA, Shibuya K, Vos T, </w:t>
      </w:r>
      <w:proofErr w:type="spellStart"/>
      <w:r w:rsidRPr="00C941B1">
        <w:rPr>
          <w:rFonts w:ascii="Book Antiqua" w:hAnsi="Book Antiqua"/>
        </w:rPr>
        <w:t>Wikler</w:t>
      </w:r>
      <w:proofErr w:type="spellEnd"/>
      <w:r w:rsidRPr="00C941B1">
        <w:rPr>
          <w:rFonts w:ascii="Book Antiqua" w:hAnsi="Book Antiqua"/>
        </w:rPr>
        <w:t xml:space="preserve"> D, Lopez AD. GBD 2010: design, definitions, and metrics. </w:t>
      </w:r>
      <w:r w:rsidRPr="00C941B1">
        <w:rPr>
          <w:rFonts w:ascii="Book Antiqua" w:hAnsi="Book Antiqua"/>
          <w:i/>
        </w:rPr>
        <w:t>Lancet</w:t>
      </w:r>
      <w:r w:rsidRPr="00C941B1">
        <w:rPr>
          <w:rFonts w:ascii="Book Antiqua" w:hAnsi="Book Antiqua"/>
        </w:rPr>
        <w:t xml:space="preserve"> 2012; </w:t>
      </w:r>
      <w:r w:rsidRPr="00C941B1">
        <w:rPr>
          <w:rFonts w:ascii="Book Antiqua" w:hAnsi="Book Antiqua"/>
          <w:b/>
        </w:rPr>
        <w:t>380</w:t>
      </w:r>
      <w:r w:rsidRPr="00C941B1">
        <w:rPr>
          <w:rFonts w:ascii="Book Antiqua" w:hAnsi="Book Antiqua"/>
        </w:rPr>
        <w:t>: 2063-2066 [PMID: 23245602 DOI: 10.1016/S0140-6736(12)61899-6]</w:t>
      </w:r>
    </w:p>
    <w:p w14:paraId="49CC2B03"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36 </w:t>
      </w:r>
      <w:r w:rsidRPr="00C941B1">
        <w:rPr>
          <w:rFonts w:ascii="Book Antiqua" w:hAnsi="Book Antiqua"/>
          <w:b/>
        </w:rPr>
        <w:t>Fox K</w:t>
      </w:r>
      <w:r w:rsidRPr="00C941B1">
        <w:rPr>
          <w:rFonts w:ascii="Book Antiqua" w:hAnsi="Book Antiqua"/>
        </w:rPr>
        <w:t xml:space="preserve">, Garcia MA, </w:t>
      </w:r>
      <w:proofErr w:type="spellStart"/>
      <w:r w:rsidRPr="00C941B1">
        <w:rPr>
          <w:rFonts w:ascii="Book Antiqua" w:hAnsi="Book Antiqua"/>
        </w:rPr>
        <w:t>Ardissino</w:t>
      </w:r>
      <w:proofErr w:type="spellEnd"/>
      <w:r w:rsidRPr="00C941B1">
        <w:rPr>
          <w:rFonts w:ascii="Book Antiqua" w:hAnsi="Book Antiqua"/>
        </w:rPr>
        <w:t xml:space="preserve"> D, </w:t>
      </w:r>
      <w:proofErr w:type="spellStart"/>
      <w:r w:rsidRPr="00C941B1">
        <w:rPr>
          <w:rFonts w:ascii="Book Antiqua" w:hAnsi="Book Antiqua"/>
        </w:rPr>
        <w:t>Buszman</w:t>
      </w:r>
      <w:proofErr w:type="spellEnd"/>
      <w:r w:rsidRPr="00C941B1">
        <w:rPr>
          <w:rFonts w:ascii="Book Antiqua" w:hAnsi="Book Antiqua"/>
        </w:rPr>
        <w:t xml:space="preserve"> P, </w:t>
      </w:r>
      <w:proofErr w:type="spellStart"/>
      <w:r w:rsidRPr="00C941B1">
        <w:rPr>
          <w:rFonts w:ascii="Book Antiqua" w:hAnsi="Book Antiqua"/>
        </w:rPr>
        <w:t>Camici</w:t>
      </w:r>
      <w:proofErr w:type="spellEnd"/>
      <w:r w:rsidRPr="00C941B1">
        <w:rPr>
          <w:rFonts w:ascii="Book Antiqua" w:hAnsi="Book Antiqua"/>
        </w:rPr>
        <w:t xml:space="preserve"> PG, </w:t>
      </w:r>
      <w:proofErr w:type="spellStart"/>
      <w:r w:rsidRPr="00C941B1">
        <w:rPr>
          <w:rFonts w:ascii="Book Antiqua" w:hAnsi="Book Antiqua"/>
        </w:rPr>
        <w:t>Crea</w:t>
      </w:r>
      <w:proofErr w:type="spellEnd"/>
      <w:r w:rsidRPr="00C941B1">
        <w:rPr>
          <w:rFonts w:ascii="Book Antiqua" w:hAnsi="Book Antiqua"/>
        </w:rPr>
        <w:t xml:space="preserve"> F, Daly C, De Backer G, </w:t>
      </w:r>
      <w:proofErr w:type="spellStart"/>
      <w:r w:rsidRPr="00C941B1">
        <w:rPr>
          <w:rFonts w:ascii="Book Antiqua" w:hAnsi="Book Antiqua"/>
        </w:rPr>
        <w:t>Hjemdahl</w:t>
      </w:r>
      <w:proofErr w:type="spellEnd"/>
      <w:r w:rsidRPr="00C941B1">
        <w:rPr>
          <w:rFonts w:ascii="Book Antiqua" w:hAnsi="Book Antiqua"/>
        </w:rPr>
        <w:t xml:space="preserve"> P, Lopez-</w:t>
      </w:r>
      <w:proofErr w:type="spellStart"/>
      <w:r w:rsidRPr="00C941B1">
        <w:rPr>
          <w:rFonts w:ascii="Book Antiqua" w:hAnsi="Book Antiqua"/>
        </w:rPr>
        <w:t>Sendon</w:t>
      </w:r>
      <w:proofErr w:type="spellEnd"/>
      <w:r w:rsidRPr="00C941B1">
        <w:rPr>
          <w:rFonts w:ascii="Book Antiqua" w:hAnsi="Book Antiqua"/>
        </w:rPr>
        <w:t xml:space="preserve"> J, Marco J, </w:t>
      </w:r>
      <w:proofErr w:type="spellStart"/>
      <w:r w:rsidRPr="00C941B1">
        <w:rPr>
          <w:rFonts w:ascii="Book Antiqua" w:hAnsi="Book Antiqua"/>
        </w:rPr>
        <w:t>Morais</w:t>
      </w:r>
      <w:proofErr w:type="spellEnd"/>
      <w:r w:rsidRPr="00C941B1">
        <w:rPr>
          <w:rFonts w:ascii="Book Antiqua" w:hAnsi="Book Antiqua"/>
        </w:rPr>
        <w:t xml:space="preserve"> J, Pepper J, </w:t>
      </w:r>
      <w:proofErr w:type="spellStart"/>
      <w:r w:rsidRPr="00C941B1">
        <w:rPr>
          <w:rFonts w:ascii="Book Antiqua" w:hAnsi="Book Antiqua"/>
        </w:rPr>
        <w:t>Sechtem</w:t>
      </w:r>
      <w:proofErr w:type="spellEnd"/>
      <w:r w:rsidRPr="00C941B1">
        <w:rPr>
          <w:rFonts w:ascii="Book Antiqua" w:hAnsi="Book Antiqua"/>
        </w:rPr>
        <w:t xml:space="preserve"> U, </w:t>
      </w:r>
      <w:proofErr w:type="spellStart"/>
      <w:r w:rsidRPr="00C941B1">
        <w:rPr>
          <w:rFonts w:ascii="Book Antiqua" w:hAnsi="Book Antiqua"/>
        </w:rPr>
        <w:t>Simoons</w:t>
      </w:r>
      <w:proofErr w:type="spellEnd"/>
      <w:r w:rsidRPr="00C941B1">
        <w:rPr>
          <w:rFonts w:ascii="Book Antiqua" w:hAnsi="Book Antiqua"/>
        </w:rPr>
        <w:t xml:space="preserve"> M, </w:t>
      </w:r>
      <w:proofErr w:type="spellStart"/>
      <w:r w:rsidRPr="00C941B1">
        <w:rPr>
          <w:rFonts w:ascii="Book Antiqua" w:hAnsi="Book Antiqua"/>
        </w:rPr>
        <w:t>Thygesen</w:t>
      </w:r>
      <w:proofErr w:type="spellEnd"/>
      <w:r w:rsidRPr="00C941B1">
        <w:rPr>
          <w:rFonts w:ascii="Book Antiqua" w:hAnsi="Book Antiqua"/>
        </w:rPr>
        <w:t xml:space="preserve"> K, Priori SG, Blanc JJ, </w:t>
      </w:r>
      <w:proofErr w:type="spellStart"/>
      <w:r w:rsidRPr="00C941B1">
        <w:rPr>
          <w:rFonts w:ascii="Book Antiqua" w:hAnsi="Book Antiqua"/>
        </w:rPr>
        <w:t>Budaj</w:t>
      </w:r>
      <w:proofErr w:type="spellEnd"/>
      <w:r w:rsidRPr="00C941B1">
        <w:rPr>
          <w:rFonts w:ascii="Book Antiqua" w:hAnsi="Book Antiqua"/>
        </w:rPr>
        <w:t xml:space="preserve"> A, </w:t>
      </w:r>
      <w:proofErr w:type="spellStart"/>
      <w:r w:rsidRPr="00C941B1">
        <w:rPr>
          <w:rFonts w:ascii="Book Antiqua" w:hAnsi="Book Antiqua"/>
        </w:rPr>
        <w:t>Camm</w:t>
      </w:r>
      <w:proofErr w:type="spellEnd"/>
      <w:r w:rsidRPr="00C941B1">
        <w:rPr>
          <w:rFonts w:ascii="Book Antiqua" w:hAnsi="Book Antiqua"/>
        </w:rPr>
        <w:t xml:space="preserve"> J, Dean V, </w:t>
      </w:r>
      <w:proofErr w:type="spellStart"/>
      <w:r w:rsidRPr="00C941B1">
        <w:rPr>
          <w:rFonts w:ascii="Book Antiqua" w:hAnsi="Book Antiqua"/>
        </w:rPr>
        <w:t>Deckers</w:t>
      </w:r>
      <w:proofErr w:type="spellEnd"/>
      <w:r w:rsidRPr="00C941B1">
        <w:rPr>
          <w:rFonts w:ascii="Book Antiqua" w:hAnsi="Book Antiqua"/>
        </w:rPr>
        <w:t xml:space="preserve"> J, Dickstein K, </w:t>
      </w:r>
      <w:proofErr w:type="spellStart"/>
      <w:r w:rsidRPr="00C941B1">
        <w:rPr>
          <w:rFonts w:ascii="Book Antiqua" w:hAnsi="Book Antiqua"/>
        </w:rPr>
        <w:t>Lekakis</w:t>
      </w:r>
      <w:proofErr w:type="spellEnd"/>
      <w:r w:rsidRPr="00C941B1">
        <w:rPr>
          <w:rFonts w:ascii="Book Antiqua" w:hAnsi="Book Antiqua"/>
        </w:rPr>
        <w:t xml:space="preserve"> J, McGregor K, Metra M, </w:t>
      </w:r>
      <w:proofErr w:type="spellStart"/>
      <w:r w:rsidRPr="00C941B1">
        <w:rPr>
          <w:rFonts w:ascii="Book Antiqua" w:hAnsi="Book Antiqua"/>
        </w:rPr>
        <w:t>Morais</w:t>
      </w:r>
      <w:proofErr w:type="spellEnd"/>
      <w:r w:rsidRPr="00C941B1">
        <w:rPr>
          <w:rFonts w:ascii="Book Antiqua" w:hAnsi="Book Antiqua"/>
        </w:rPr>
        <w:t xml:space="preserve"> J, </w:t>
      </w:r>
      <w:proofErr w:type="spellStart"/>
      <w:r w:rsidRPr="00C941B1">
        <w:rPr>
          <w:rFonts w:ascii="Book Antiqua" w:hAnsi="Book Antiqua"/>
        </w:rPr>
        <w:t>Osterspey</w:t>
      </w:r>
      <w:proofErr w:type="spellEnd"/>
      <w:r w:rsidRPr="00C941B1">
        <w:rPr>
          <w:rFonts w:ascii="Book Antiqua" w:hAnsi="Book Antiqua"/>
        </w:rPr>
        <w:t xml:space="preserve"> A, </w:t>
      </w:r>
      <w:proofErr w:type="spellStart"/>
      <w:r w:rsidRPr="00C941B1">
        <w:rPr>
          <w:rFonts w:ascii="Book Antiqua" w:hAnsi="Book Antiqua"/>
        </w:rPr>
        <w:t>Tamargo</w:t>
      </w:r>
      <w:proofErr w:type="spellEnd"/>
      <w:r w:rsidRPr="00C941B1">
        <w:rPr>
          <w:rFonts w:ascii="Book Antiqua" w:hAnsi="Book Antiqua"/>
        </w:rPr>
        <w:t xml:space="preserve"> J, </w:t>
      </w:r>
      <w:proofErr w:type="spellStart"/>
      <w:r w:rsidRPr="00C941B1">
        <w:rPr>
          <w:rFonts w:ascii="Book Antiqua" w:hAnsi="Book Antiqua"/>
        </w:rPr>
        <w:t>Zamorano</w:t>
      </w:r>
      <w:proofErr w:type="spellEnd"/>
      <w:r w:rsidRPr="00C941B1">
        <w:rPr>
          <w:rFonts w:ascii="Book Antiqua" w:hAnsi="Book Antiqua"/>
        </w:rPr>
        <w:t xml:space="preserve"> </w:t>
      </w:r>
      <w:proofErr w:type="spellStart"/>
      <w:r w:rsidRPr="00C941B1">
        <w:rPr>
          <w:rFonts w:ascii="Book Antiqua" w:hAnsi="Book Antiqua"/>
        </w:rPr>
        <w:t>JL</w:t>
      </w:r>
      <w:proofErr w:type="spellEnd"/>
      <w:r w:rsidRPr="00C941B1">
        <w:rPr>
          <w:rFonts w:ascii="Book Antiqua" w:hAnsi="Book Antiqua"/>
        </w:rPr>
        <w:t xml:space="preserve">; Task Force on the Management of Stable Angina Pectoris of the European Society of Cardiology; ESC Committee for Practice Guidelines (CPG). Guidelines on the management of stable angina pectoris: executive summary: The Task Force on the Management of Stable Angina Pectoris of the European Society of Cardiology. </w:t>
      </w:r>
      <w:proofErr w:type="spellStart"/>
      <w:r w:rsidRPr="00C941B1">
        <w:rPr>
          <w:rFonts w:ascii="Book Antiqua" w:hAnsi="Book Antiqua"/>
          <w:i/>
        </w:rPr>
        <w:t>Eur</w:t>
      </w:r>
      <w:proofErr w:type="spellEnd"/>
      <w:r w:rsidRPr="00C941B1">
        <w:rPr>
          <w:rFonts w:ascii="Book Antiqua" w:hAnsi="Book Antiqua"/>
          <w:i/>
        </w:rPr>
        <w:t xml:space="preserve"> Heart J</w:t>
      </w:r>
      <w:r w:rsidRPr="00C941B1">
        <w:rPr>
          <w:rFonts w:ascii="Book Antiqua" w:hAnsi="Book Antiqua"/>
        </w:rPr>
        <w:t xml:space="preserve"> 2006; </w:t>
      </w:r>
      <w:r w:rsidRPr="00C941B1">
        <w:rPr>
          <w:rFonts w:ascii="Book Antiqua" w:hAnsi="Book Antiqua"/>
          <w:b/>
        </w:rPr>
        <w:t>27</w:t>
      </w:r>
      <w:r w:rsidRPr="00C941B1">
        <w:rPr>
          <w:rFonts w:ascii="Book Antiqua" w:hAnsi="Book Antiqua"/>
        </w:rPr>
        <w:t>: 1341-1381 [</w:t>
      </w:r>
      <w:proofErr w:type="spellStart"/>
      <w:r w:rsidRPr="00C941B1">
        <w:rPr>
          <w:rFonts w:ascii="Book Antiqua" w:hAnsi="Book Antiqua"/>
        </w:rPr>
        <w:t>PMID</w:t>
      </w:r>
      <w:proofErr w:type="spellEnd"/>
      <w:r w:rsidRPr="00C941B1">
        <w:rPr>
          <w:rFonts w:ascii="Book Antiqua" w:hAnsi="Book Antiqua"/>
        </w:rPr>
        <w:t xml:space="preserve">: 16735367 </w:t>
      </w:r>
      <w:proofErr w:type="spellStart"/>
      <w:r w:rsidRPr="00C941B1">
        <w:rPr>
          <w:rFonts w:ascii="Book Antiqua" w:hAnsi="Book Antiqua"/>
        </w:rPr>
        <w:t>DOI</w:t>
      </w:r>
      <w:proofErr w:type="spellEnd"/>
      <w:r w:rsidRPr="00C941B1">
        <w:rPr>
          <w:rFonts w:ascii="Book Antiqua" w:hAnsi="Book Antiqua"/>
        </w:rPr>
        <w:t>: 10.1093/</w:t>
      </w:r>
      <w:proofErr w:type="spellStart"/>
      <w:r w:rsidRPr="00C941B1">
        <w:rPr>
          <w:rFonts w:ascii="Book Antiqua" w:hAnsi="Book Antiqua"/>
        </w:rPr>
        <w:t>eurheartj</w:t>
      </w:r>
      <w:proofErr w:type="spellEnd"/>
      <w:r w:rsidRPr="00C941B1">
        <w:rPr>
          <w:rFonts w:ascii="Book Antiqua" w:hAnsi="Book Antiqua"/>
        </w:rPr>
        <w:t>/</w:t>
      </w:r>
      <w:proofErr w:type="spellStart"/>
      <w:r w:rsidRPr="00C941B1">
        <w:rPr>
          <w:rFonts w:ascii="Book Antiqua" w:hAnsi="Book Antiqua"/>
        </w:rPr>
        <w:t>ehl001</w:t>
      </w:r>
      <w:proofErr w:type="spellEnd"/>
      <w:r w:rsidRPr="00C941B1">
        <w:rPr>
          <w:rFonts w:ascii="Book Antiqua" w:hAnsi="Book Antiqua"/>
        </w:rPr>
        <w:t>]</w:t>
      </w:r>
    </w:p>
    <w:p w14:paraId="389AFD3D" w14:textId="77777777" w:rsidR="002720A4" w:rsidRPr="00407A79" w:rsidRDefault="002720A4" w:rsidP="002720A4">
      <w:pPr>
        <w:spacing w:line="360" w:lineRule="auto"/>
        <w:jc w:val="both"/>
        <w:rPr>
          <w:rFonts w:ascii="Book Antiqua" w:hAnsi="Book Antiqua"/>
        </w:rPr>
      </w:pPr>
      <w:r w:rsidRPr="00C941B1">
        <w:rPr>
          <w:rFonts w:ascii="Book Antiqua" w:hAnsi="Book Antiqua"/>
        </w:rPr>
        <w:lastRenderedPageBreak/>
        <w:t xml:space="preserve">37 </w:t>
      </w:r>
      <w:r w:rsidRPr="00C941B1">
        <w:rPr>
          <w:rFonts w:ascii="Book Antiqua" w:hAnsi="Book Antiqua"/>
          <w:b/>
        </w:rPr>
        <w:t>Jensen JM</w:t>
      </w:r>
      <w:r w:rsidRPr="00C941B1">
        <w:rPr>
          <w:rFonts w:ascii="Book Antiqua" w:hAnsi="Book Antiqua"/>
        </w:rPr>
        <w:t xml:space="preserve">, Voss M, Hansen VB, Andersen LK, Johansen </w:t>
      </w:r>
      <w:proofErr w:type="spellStart"/>
      <w:r w:rsidRPr="00C941B1">
        <w:rPr>
          <w:rFonts w:ascii="Book Antiqua" w:hAnsi="Book Antiqua"/>
        </w:rPr>
        <w:t>PB</w:t>
      </w:r>
      <w:proofErr w:type="spellEnd"/>
      <w:r w:rsidRPr="00C941B1">
        <w:rPr>
          <w:rFonts w:ascii="Book Antiqua" w:hAnsi="Book Antiqua"/>
        </w:rPr>
        <w:t xml:space="preserve">, </w:t>
      </w:r>
      <w:proofErr w:type="spellStart"/>
      <w:r w:rsidRPr="00C941B1">
        <w:rPr>
          <w:rFonts w:ascii="Book Antiqua" w:hAnsi="Book Antiqua"/>
        </w:rPr>
        <w:t>Munkholm</w:t>
      </w:r>
      <w:proofErr w:type="spellEnd"/>
      <w:r w:rsidRPr="00C941B1">
        <w:rPr>
          <w:rFonts w:ascii="Book Antiqua" w:hAnsi="Book Antiqua"/>
        </w:rPr>
        <w:t xml:space="preserve"> H, </w:t>
      </w:r>
      <w:proofErr w:type="spellStart"/>
      <w:r w:rsidRPr="00C941B1">
        <w:rPr>
          <w:rFonts w:ascii="Book Antiqua" w:hAnsi="Book Antiqua"/>
        </w:rPr>
        <w:t>Nørgaard</w:t>
      </w:r>
      <w:proofErr w:type="spellEnd"/>
      <w:r w:rsidRPr="00C941B1">
        <w:rPr>
          <w:rFonts w:ascii="Book Antiqua" w:hAnsi="Book Antiqua"/>
        </w:rPr>
        <w:t xml:space="preserve"> BL. Risk stratification of patients suspected of coronary artery disease: comparison of five different models. </w:t>
      </w:r>
      <w:r w:rsidRPr="00C941B1">
        <w:rPr>
          <w:rFonts w:ascii="Book Antiqua" w:hAnsi="Book Antiqua"/>
          <w:i/>
        </w:rPr>
        <w:t>Atherosclerosis</w:t>
      </w:r>
      <w:r w:rsidRPr="00C941B1">
        <w:rPr>
          <w:rFonts w:ascii="Book Antiqua" w:hAnsi="Book Antiqua"/>
        </w:rPr>
        <w:t xml:space="preserve"> 2012; </w:t>
      </w:r>
      <w:r w:rsidRPr="00C941B1">
        <w:rPr>
          <w:rFonts w:ascii="Book Antiqua" w:hAnsi="Book Antiqua"/>
          <w:b/>
        </w:rPr>
        <w:t>220</w:t>
      </w:r>
      <w:r w:rsidRPr="00C941B1">
        <w:rPr>
          <w:rFonts w:ascii="Book Antiqua" w:hAnsi="Book Antiqua"/>
        </w:rPr>
        <w:t>: 557-562 [PMID: 22189201 DOI: 1</w:t>
      </w:r>
      <w:r w:rsidRPr="00407A79">
        <w:rPr>
          <w:rFonts w:ascii="Book Antiqua" w:hAnsi="Book Antiqua"/>
        </w:rPr>
        <w:t>0.1016/j.atherosclerosis.2011.11.027]</w:t>
      </w:r>
    </w:p>
    <w:p w14:paraId="2CF1DD43" w14:textId="6FB446DF" w:rsidR="002720A4" w:rsidRPr="00C941B1" w:rsidRDefault="00E25BF3" w:rsidP="002720A4">
      <w:pPr>
        <w:spacing w:line="360" w:lineRule="auto"/>
        <w:jc w:val="both"/>
        <w:rPr>
          <w:rFonts w:ascii="Book Antiqua" w:hAnsi="Book Antiqua"/>
        </w:rPr>
      </w:pPr>
      <w:r w:rsidRPr="00407A79">
        <w:rPr>
          <w:rFonts w:ascii="Book Antiqua" w:hAnsi="Book Antiqua"/>
        </w:rPr>
        <w:t>38</w:t>
      </w:r>
      <w:r w:rsidR="002720A4" w:rsidRPr="00407A79">
        <w:rPr>
          <w:rFonts w:ascii="Book Antiqua" w:hAnsi="Book Antiqua"/>
        </w:rPr>
        <w:t xml:space="preserve"> </w:t>
      </w:r>
      <w:proofErr w:type="spellStart"/>
      <w:r w:rsidR="002720A4" w:rsidRPr="00407A79">
        <w:rPr>
          <w:rFonts w:ascii="Book Antiqua" w:hAnsi="Book Antiqua"/>
          <w:b/>
        </w:rPr>
        <w:t>Koskinas</w:t>
      </w:r>
      <w:proofErr w:type="spellEnd"/>
      <w:r w:rsidR="002720A4" w:rsidRPr="00407A79">
        <w:rPr>
          <w:rFonts w:ascii="Book Antiqua" w:hAnsi="Book Antiqua"/>
          <w:b/>
        </w:rPr>
        <w:t xml:space="preserve"> KC</w:t>
      </w:r>
      <w:r w:rsidR="002720A4" w:rsidRPr="00407A79">
        <w:rPr>
          <w:rFonts w:ascii="Book Antiqua" w:hAnsi="Book Antiqua"/>
        </w:rPr>
        <w:t xml:space="preserve">. Appropriate use of non-invasive testing for diagnosis of stable coronary artery disease. Available from: </w:t>
      </w:r>
      <w:r w:rsidR="00F47C7E" w:rsidRPr="00407A79">
        <w:rPr>
          <w:rFonts w:ascii="Book Antiqua" w:eastAsia="SimSun" w:hAnsi="Book Antiqua" w:hint="eastAsia"/>
          <w:lang w:eastAsia="zh-CN"/>
        </w:rPr>
        <w:t xml:space="preserve">URL: </w:t>
      </w:r>
      <w:r w:rsidR="002720A4" w:rsidRPr="00407A79">
        <w:rPr>
          <w:rFonts w:ascii="Book Antiqua" w:hAnsi="Book Antiqua"/>
        </w:rPr>
        <w:t>https://www.escardio.org/Journals/E-Journal-of-Cardiology-Practice/Volume-12/Appropriate-use-of-non-invasive-testing-for-diagnosis-of-stable-coronary-artery</w:t>
      </w:r>
    </w:p>
    <w:p w14:paraId="55C20D7C"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39 </w:t>
      </w:r>
      <w:proofErr w:type="spellStart"/>
      <w:r w:rsidRPr="00C941B1">
        <w:rPr>
          <w:rFonts w:ascii="Book Antiqua" w:hAnsi="Book Antiqua"/>
          <w:b/>
        </w:rPr>
        <w:t>Maznyczka</w:t>
      </w:r>
      <w:proofErr w:type="spellEnd"/>
      <w:r w:rsidRPr="00C941B1">
        <w:rPr>
          <w:rFonts w:ascii="Book Antiqua" w:hAnsi="Book Antiqua"/>
          <w:b/>
        </w:rPr>
        <w:t xml:space="preserve"> A</w:t>
      </w:r>
      <w:r w:rsidRPr="00C941B1">
        <w:rPr>
          <w:rFonts w:ascii="Book Antiqua" w:hAnsi="Book Antiqua"/>
        </w:rPr>
        <w:t xml:space="preserve">, Sen S, Cook C, Francis DP. The </w:t>
      </w:r>
      <w:proofErr w:type="spellStart"/>
      <w:r w:rsidRPr="00C941B1">
        <w:rPr>
          <w:rFonts w:ascii="Book Antiqua" w:hAnsi="Book Antiqua"/>
        </w:rPr>
        <w:t>ischaemic</w:t>
      </w:r>
      <w:proofErr w:type="spellEnd"/>
      <w:r w:rsidRPr="00C941B1">
        <w:rPr>
          <w:rFonts w:ascii="Book Antiqua" w:hAnsi="Book Antiqua"/>
        </w:rPr>
        <w:t xml:space="preserve"> constellation: an alternative to the </w:t>
      </w:r>
      <w:proofErr w:type="spellStart"/>
      <w:r w:rsidRPr="00C941B1">
        <w:rPr>
          <w:rFonts w:ascii="Book Antiqua" w:hAnsi="Book Antiqua"/>
        </w:rPr>
        <w:t>ischaemic</w:t>
      </w:r>
      <w:proofErr w:type="spellEnd"/>
      <w:r w:rsidRPr="00C941B1">
        <w:rPr>
          <w:rFonts w:ascii="Book Antiqua" w:hAnsi="Book Antiqua"/>
        </w:rPr>
        <w:t xml:space="preserve"> cascade-implications for the validation of new </w:t>
      </w:r>
      <w:proofErr w:type="spellStart"/>
      <w:r w:rsidRPr="00C941B1">
        <w:rPr>
          <w:rFonts w:ascii="Book Antiqua" w:hAnsi="Book Antiqua"/>
        </w:rPr>
        <w:t>ischaemic</w:t>
      </w:r>
      <w:proofErr w:type="spellEnd"/>
      <w:r w:rsidRPr="00C941B1">
        <w:rPr>
          <w:rFonts w:ascii="Book Antiqua" w:hAnsi="Book Antiqua"/>
        </w:rPr>
        <w:t xml:space="preserve"> tests. </w:t>
      </w:r>
      <w:r w:rsidRPr="00C941B1">
        <w:rPr>
          <w:rFonts w:ascii="Book Antiqua" w:hAnsi="Book Antiqua"/>
          <w:i/>
        </w:rPr>
        <w:t>Open Heart</w:t>
      </w:r>
      <w:r w:rsidRPr="00C941B1">
        <w:rPr>
          <w:rFonts w:ascii="Book Antiqua" w:hAnsi="Book Antiqua"/>
        </w:rPr>
        <w:t xml:space="preserve"> 2015; </w:t>
      </w:r>
      <w:r w:rsidRPr="00C941B1">
        <w:rPr>
          <w:rFonts w:ascii="Book Antiqua" w:hAnsi="Book Antiqua"/>
          <w:b/>
        </w:rPr>
        <w:t>2</w:t>
      </w:r>
      <w:r w:rsidRPr="00C941B1">
        <w:rPr>
          <w:rFonts w:ascii="Book Antiqua" w:hAnsi="Book Antiqua"/>
        </w:rPr>
        <w:t>: e000178 [PMID: 26196015 DOI: 10.1136/openhrt-2014-000178]</w:t>
      </w:r>
    </w:p>
    <w:p w14:paraId="108C2617"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40 </w:t>
      </w:r>
      <w:proofErr w:type="spellStart"/>
      <w:r w:rsidRPr="00C941B1">
        <w:rPr>
          <w:rFonts w:ascii="Book Antiqua" w:hAnsi="Book Antiqua"/>
          <w:b/>
        </w:rPr>
        <w:t>Jeetley</w:t>
      </w:r>
      <w:proofErr w:type="spellEnd"/>
      <w:r w:rsidRPr="00C941B1">
        <w:rPr>
          <w:rFonts w:ascii="Book Antiqua" w:hAnsi="Book Antiqua"/>
          <w:b/>
        </w:rPr>
        <w:t xml:space="preserve"> P</w:t>
      </w:r>
      <w:r w:rsidRPr="00C941B1">
        <w:rPr>
          <w:rFonts w:ascii="Book Antiqua" w:hAnsi="Book Antiqua"/>
        </w:rPr>
        <w:t xml:space="preserve">, Burden L, Senior R. Stress echocardiography is superior to exercise ECG in the risk stratification of patients presenting with acute chest pain with negative Troponin. </w:t>
      </w:r>
      <w:proofErr w:type="spellStart"/>
      <w:r w:rsidRPr="00C941B1">
        <w:rPr>
          <w:rFonts w:ascii="Book Antiqua" w:hAnsi="Book Antiqua"/>
          <w:i/>
        </w:rPr>
        <w:t>Eur</w:t>
      </w:r>
      <w:proofErr w:type="spellEnd"/>
      <w:r w:rsidRPr="00C941B1">
        <w:rPr>
          <w:rFonts w:ascii="Book Antiqua" w:hAnsi="Book Antiqua"/>
          <w:i/>
        </w:rPr>
        <w:t xml:space="preserve"> J </w:t>
      </w:r>
      <w:proofErr w:type="spellStart"/>
      <w:r w:rsidRPr="00C941B1">
        <w:rPr>
          <w:rFonts w:ascii="Book Antiqua" w:hAnsi="Book Antiqua"/>
          <w:i/>
        </w:rPr>
        <w:t>Echocardiogr</w:t>
      </w:r>
      <w:proofErr w:type="spellEnd"/>
      <w:r w:rsidRPr="00C941B1">
        <w:rPr>
          <w:rFonts w:ascii="Book Antiqua" w:hAnsi="Book Antiqua"/>
        </w:rPr>
        <w:t xml:space="preserve"> 2006; </w:t>
      </w:r>
      <w:r w:rsidRPr="00C941B1">
        <w:rPr>
          <w:rFonts w:ascii="Book Antiqua" w:hAnsi="Book Antiqua"/>
          <w:b/>
        </w:rPr>
        <w:t>7</w:t>
      </w:r>
      <w:r w:rsidRPr="00C941B1">
        <w:rPr>
          <w:rFonts w:ascii="Book Antiqua" w:hAnsi="Book Antiqua"/>
        </w:rPr>
        <w:t>: 155-164 [PMID: 15967730 DOI: 10.1016/j.euje.2005.05.002]</w:t>
      </w:r>
    </w:p>
    <w:p w14:paraId="6B9E043D"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41 </w:t>
      </w:r>
      <w:proofErr w:type="spellStart"/>
      <w:r w:rsidRPr="00C941B1">
        <w:rPr>
          <w:rFonts w:ascii="Book Antiqua" w:hAnsi="Book Antiqua"/>
          <w:b/>
        </w:rPr>
        <w:t>Raposeiras-Roubin</w:t>
      </w:r>
      <w:proofErr w:type="spellEnd"/>
      <w:r w:rsidRPr="00C941B1">
        <w:rPr>
          <w:rFonts w:ascii="Book Antiqua" w:hAnsi="Book Antiqua"/>
          <w:b/>
        </w:rPr>
        <w:t xml:space="preserve"> S</w:t>
      </w:r>
      <w:r w:rsidRPr="00C941B1">
        <w:rPr>
          <w:rFonts w:ascii="Book Antiqua" w:hAnsi="Book Antiqua"/>
        </w:rPr>
        <w:t>, Garrido-</w:t>
      </w:r>
      <w:proofErr w:type="spellStart"/>
      <w:r w:rsidRPr="00C941B1">
        <w:rPr>
          <w:rFonts w:ascii="Book Antiqua" w:hAnsi="Book Antiqua"/>
        </w:rPr>
        <w:t>Pumar</w:t>
      </w:r>
      <w:proofErr w:type="spellEnd"/>
      <w:r w:rsidRPr="00C941B1">
        <w:rPr>
          <w:rFonts w:ascii="Book Antiqua" w:hAnsi="Book Antiqua"/>
        </w:rPr>
        <w:t xml:space="preserve"> M, </w:t>
      </w:r>
      <w:proofErr w:type="spellStart"/>
      <w:r w:rsidRPr="00C941B1">
        <w:rPr>
          <w:rFonts w:ascii="Book Antiqua" w:hAnsi="Book Antiqua"/>
        </w:rPr>
        <w:t>Pubul-Nuñez</w:t>
      </w:r>
      <w:proofErr w:type="spellEnd"/>
      <w:r w:rsidRPr="00C941B1">
        <w:rPr>
          <w:rFonts w:ascii="Book Antiqua" w:hAnsi="Book Antiqua"/>
        </w:rPr>
        <w:t xml:space="preserve"> V, Peña-Gil C, </w:t>
      </w:r>
      <w:proofErr w:type="spellStart"/>
      <w:r w:rsidRPr="00C941B1">
        <w:rPr>
          <w:rFonts w:ascii="Book Antiqua" w:hAnsi="Book Antiqua"/>
        </w:rPr>
        <w:t>Argibay</w:t>
      </w:r>
      <w:proofErr w:type="spellEnd"/>
      <w:r w:rsidRPr="00C941B1">
        <w:rPr>
          <w:rFonts w:ascii="Book Antiqua" w:hAnsi="Book Antiqua"/>
        </w:rPr>
        <w:t>-Vázquez S, Agra-Bermejo RM, Abu-</w:t>
      </w:r>
      <w:proofErr w:type="spellStart"/>
      <w:r w:rsidRPr="00C941B1">
        <w:rPr>
          <w:rFonts w:ascii="Book Antiqua" w:hAnsi="Book Antiqua"/>
        </w:rPr>
        <w:t>Assi</w:t>
      </w:r>
      <w:proofErr w:type="spellEnd"/>
      <w:r w:rsidRPr="00C941B1">
        <w:rPr>
          <w:rFonts w:ascii="Book Antiqua" w:hAnsi="Book Antiqua"/>
        </w:rPr>
        <w:t xml:space="preserve"> E, Martínez-</w:t>
      </w:r>
      <w:proofErr w:type="spellStart"/>
      <w:r w:rsidRPr="00C941B1">
        <w:rPr>
          <w:rFonts w:ascii="Book Antiqua" w:hAnsi="Book Antiqua"/>
        </w:rPr>
        <w:t>Monzonís</w:t>
      </w:r>
      <w:proofErr w:type="spellEnd"/>
      <w:r w:rsidRPr="00C941B1">
        <w:rPr>
          <w:rFonts w:ascii="Book Antiqua" w:hAnsi="Book Antiqua"/>
        </w:rPr>
        <w:t xml:space="preserve"> A, Vega M, </w:t>
      </w:r>
      <w:proofErr w:type="spellStart"/>
      <w:r w:rsidRPr="00C941B1">
        <w:rPr>
          <w:rFonts w:ascii="Book Antiqua" w:hAnsi="Book Antiqua"/>
        </w:rPr>
        <w:t>Ruibal</w:t>
      </w:r>
      <w:proofErr w:type="spellEnd"/>
      <w:r w:rsidRPr="00C941B1">
        <w:rPr>
          <w:rFonts w:ascii="Book Antiqua" w:hAnsi="Book Antiqua"/>
        </w:rPr>
        <w:t>-Morell A, González-</w:t>
      </w:r>
      <w:proofErr w:type="spellStart"/>
      <w:r w:rsidRPr="00C941B1">
        <w:rPr>
          <w:rFonts w:ascii="Book Antiqua" w:hAnsi="Book Antiqua"/>
        </w:rPr>
        <w:t>Juanatey</w:t>
      </w:r>
      <w:proofErr w:type="spellEnd"/>
      <w:r w:rsidRPr="00C941B1">
        <w:rPr>
          <w:rFonts w:ascii="Book Antiqua" w:hAnsi="Book Antiqua"/>
        </w:rPr>
        <w:t xml:space="preserve"> JR. Discrepancy between stress electrocardiographic changes and nuclear myocardial perfusion defects in the prognostic assessment of patients with chest pain. </w:t>
      </w:r>
      <w:r w:rsidRPr="00C941B1">
        <w:rPr>
          <w:rFonts w:ascii="Book Antiqua" w:hAnsi="Book Antiqua"/>
          <w:i/>
        </w:rPr>
        <w:t xml:space="preserve">Rev Port </w:t>
      </w:r>
      <w:proofErr w:type="spellStart"/>
      <w:r w:rsidRPr="00C941B1">
        <w:rPr>
          <w:rFonts w:ascii="Book Antiqua" w:hAnsi="Book Antiqua"/>
          <w:i/>
        </w:rPr>
        <w:t>Cardiol</w:t>
      </w:r>
      <w:proofErr w:type="spellEnd"/>
      <w:r w:rsidRPr="00C941B1">
        <w:rPr>
          <w:rFonts w:ascii="Book Antiqua" w:hAnsi="Book Antiqua"/>
        </w:rPr>
        <w:t xml:space="preserve"> 2013; </w:t>
      </w:r>
      <w:r w:rsidRPr="00C941B1">
        <w:rPr>
          <w:rFonts w:ascii="Book Antiqua" w:hAnsi="Book Antiqua"/>
          <w:b/>
        </w:rPr>
        <w:t>32</w:t>
      </w:r>
      <w:r w:rsidRPr="00C941B1">
        <w:rPr>
          <w:rFonts w:ascii="Book Antiqua" w:hAnsi="Book Antiqua"/>
        </w:rPr>
        <w:t>: 761-768 [PMID: 24209739 DOI: 10.1016/j.repc.2012.11.014]</w:t>
      </w:r>
    </w:p>
    <w:p w14:paraId="281587BB"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42 </w:t>
      </w:r>
      <w:r w:rsidRPr="00C941B1">
        <w:rPr>
          <w:rFonts w:ascii="Book Antiqua" w:hAnsi="Book Antiqua"/>
          <w:b/>
        </w:rPr>
        <w:t>Amsterdam EA</w:t>
      </w:r>
      <w:r w:rsidRPr="00C941B1">
        <w:rPr>
          <w:rFonts w:ascii="Book Antiqua" w:hAnsi="Book Antiqua"/>
        </w:rPr>
        <w:t xml:space="preserve">, Kirk JD, </w:t>
      </w:r>
      <w:proofErr w:type="spellStart"/>
      <w:r w:rsidRPr="00C941B1">
        <w:rPr>
          <w:rFonts w:ascii="Book Antiqua" w:hAnsi="Book Antiqua"/>
        </w:rPr>
        <w:t>Bluemke</w:t>
      </w:r>
      <w:proofErr w:type="spellEnd"/>
      <w:r w:rsidRPr="00C941B1">
        <w:rPr>
          <w:rFonts w:ascii="Book Antiqua" w:hAnsi="Book Antiqua"/>
        </w:rPr>
        <w:t xml:space="preserve"> DA, </w:t>
      </w:r>
      <w:proofErr w:type="spellStart"/>
      <w:r w:rsidRPr="00C941B1">
        <w:rPr>
          <w:rFonts w:ascii="Book Antiqua" w:hAnsi="Book Antiqua"/>
        </w:rPr>
        <w:t>Diercks</w:t>
      </w:r>
      <w:proofErr w:type="spellEnd"/>
      <w:r w:rsidRPr="00C941B1">
        <w:rPr>
          <w:rFonts w:ascii="Book Antiqua" w:hAnsi="Book Antiqua"/>
        </w:rPr>
        <w:t xml:space="preserve"> D, </w:t>
      </w:r>
      <w:proofErr w:type="spellStart"/>
      <w:r w:rsidRPr="00C941B1">
        <w:rPr>
          <w:rFonts w:ascii="Book Antiqua" w:hAnsi="Book Antiqua"/>
        </w:rPr>
        <w:t>Farkouh</w:t>
      </w:r>
      <w:proofErr w:type="spellEnd"/>
      <w:r w:rsidRPr="00C941B1">
        <w:rPr>
          <w:rFonts w:ascii="Book Antiqua" w:hAnsi="Book Antiqua"/>
        </w:rPr>
        <w:t xml:space="preserve"> ME, Garvey </w:t>
      </w:r>
      <w:proofErr w:type="spellStart"/>
      <w:r w:rsidRPr="00C941B1">
        <w:rPr>
          <w:rFonts w:ascii="Book Antiqua" w:hAnsi="Book Antiqua"/>
        </w:rPr>
        <w:t>JL</w:t>
      </w:r>
      <w:proofErr w:type="spellEnd"/>
      <w:r w:rsidRPr="00C941B1">
        <w:rPr>
          <w:rFonts w:ascii="Book Antiqua" w:hAnsi="Book Antiqua"/>
        </w:rPr>
        <w:t xml:space="preserve">, </w:t>
      </w:r>
      <w:proofErr w:type="spellStart"/>
      <w:r w:rsidRPr="00C941B1">
        <w:rPr>
          <w:rFonts w:ascii="Book Antiqua" w:hAnsi="Book Antiqua"/>
        </w:rPr>
        <w:t>Kontos</w:t>
      </w:r>
      <w:proofErr w:type="spellEnd"/>
      <w:r w:rsidRPr="00C941B1">
        <w:rPr>
          <w:rFonts w:ascii="Book Antiqua" w:hAnsi="Book Antiqua"/>
        </w:rPr>
        <w:t xml:space="preserve"> MC, McCord J, Miller TD, </w:t>
      </w:r>
      <w:proofErr w:type="spellStart"/>
      <w:r w:rsidRPr="00C941B1">
        <w:rPr>
          <w:rFonts w:ascii="Book Antiqua" w:hAnsi="Book Antiqua"/>
        </w:rPr>
        <w:t>Morise</w:t>
      </w:r>
      <w:proofErr w:type="spellEnd"/>
      <w:r w:rsidRPr="00C941B1">
        <w:rPr>
          <w:rFonts w:ascii="Book Antiqua" w:hAnsi="Book Antiqua"/>
        </w:rPr>
        <w:t xml:space="preserve"> A, Newby LK, Ruberg FL, </w:t>
      </w:r>
      <w:proofErr w:type="spellStart"/>
      <w:r w:rsidRPr="00C941B1">
        <w:rPr>
          <w:rFonts w:ascii="Book Antiqua" w:hAnsi="Book Antiqua"/>
        </w:rPr>
        <w:t>Scordo</w:t>
      </w:r>
      <w:proofErr w:type="spellEnd"/>
      <w:r w:rsidRPr="00C941B1">
        <w:rPr>
          <w:rFonts w:ascii="Book Antiqua" w:hAnsi="Book Antiqua"/>
        </w:rPr>
        <w:t xml:space="preserve"> KA, Thompson PD; American Heart Association Exercise, Cardiac Rehabilitation, and Prevention Committee of the Council on Clinical Cardiology, Council on Cardiovascular Nursing, and Interdisciplinary Council on Quality of Care and Outcomes Research. Testing of low-risk patients presenting to the emergency department with chest pain: a scientific statement from the American Heart Association. </w:t>
      </w:r>
      <w:r w:rsidRPr="00C941B1">
        <w:rPr>
          <w:rFonts w:ascii="Book Antiqua" w:hAnsi="Book Antiqua"/>
          <w:i/>
        </w:rPr>
        <w:t>Circulation</w:t>
      </w:r>
      <w:r w:rsidRPr="00C941B1">
        <w:rPr>
          <w:rFonts w:ascii="Book Antiqua" w:hAnsi="Book Antiqua"/>
        </w:rPr>
        <w:t xml:space="preserve"> 2010; </w:t>
      </w:r>
      <w:r w:rsidRPr="00C941B1">
        <w:rPr>
          <w:rFonts w:ascii="Book Antiqua" w:hAnsi="Book Antiqua"/>
          <w:b/>
        </w:rPr>
        <w:t>122</w:t>
      </w:r>
      <w:r w:rsidRPr="00C941B1">
        <w:rPr>
          <w:rFonts w:ascii="Book Antiqua" w:hAnsi="Book Antiqua"/>
        </w:rPr>
        <w:t>: 1756-1776 [PMID: 20660809 DOI: 10.1161/CIR.0b013e3181ec61df]</w:t>
      </w:r>
    </w:p>
    <w:p w14:paraId="5D04D63E"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43 </w:t>
      </w:r>
      <w:proofErr w:type="spellStart"/>
      <w:r w:rsidRPr="00C941B1">
        <w:rPr>
          <w:rFonts w:ascii="Book Antiqua" w:hAnsi="Book Antiqua"/>
          <w:b/>
        </w:rPr>
        <w:t>Pinkstaff</w:t>
      </w:r>
      <w:proofErr w:type="spellEnd"/>
      <w:r w:rsidRPr="00C941B1">
        <w:rPr>
          <w:rFonts w:ascii="Book Antiqua" w:hAnsi="Book Antiqua"/>
          <w:b/>
        </w:rPr>
        <w:t xml:space="preserve"> S</w:t>
      </w:r>
      <w:r w:rsidRPr="00C941B1">
        <w:rPr>
          <w:rFonts w:ascii="Book Antiqua" w:hAnsi="Book Antiqua"/>
        </w:rPr>
        <w:t xml:space="preserve">, </w:t>
      </w:r>
      <w:proofErr w:type="spellStart"/>
      <w:r w:rsidRPr="00C941B1">
        <w:rPr>
          <w:rFonts w:ascii="Book Antiqua" w:hAnsi="Book Antiqua"/>
        </w:rPr>
        <w:t>Peberdy</w:t>
      </w:r>
      <w:proofErr w:type="spellEnd"/>
      <w:r w:rsidRPr="00C941B1">
        <w:rPr>
          <w:rFonts w:ascii="Book Antiqua" w:hAnsi="Book Antiqua"/>
        </w:rPr>
        <w:t xml:space="preserve"> MA, </w:t>
      </w:r>
      <w:proofErr w:type="spellStart"/>
      <w:r w:rsidRPr="00C941B1">
        <w:rPr>
          <w:rFonts w:ascii="Book Antiqua" w:hAnsi="Book Antiqua"/>
        </w:rPr>
        <w:t>Kontos</w:t>
      </w:r>
      <w:proofErr w:type="spellEnd"/>
      <w:r w:rsidRPr="00C941B1">
        <w:rPr>
          <w:rFonts w:ascii="Book Antiqua" w:hAnsi="Book Antiqua"/>
        </w:rPr>
        <w:t xml:space="preserve"> MC, Finucane S, Arena R. Quantifying exertion level during exercise stress testing using percentage of age-predicted maximal heart rate, rate pressure product, and perceived exertion. </w:t>
      </w:r>
      <w:r w:rsidRPr="00C941B1">
        <w:rPr>
          <w:rFonts w:ascii="Book Antiqua" w:hAnsi="Book Antiqua"/>
          <w:i/>
        </w:rPr>
        <w:t xml:space="preserve">Mayo </w:t>
      </w:r>
      <w:proofErr w:type="spellStart"/>
      <w:r w:rsidRPr="00C941B1">
        <w:rPr>
          <w:rFonts w:ascii="Book Antiqua" w:hAnsi="Book Antiqua"/>
          <w:i/>
        </w:rPr>
        <w:t>Clin</w:t>
      </w:r>
      <w:proofErr w:type="spellEnd"/>
      <w:r w:rsidRPr="00C941B1">
        <w:rPr>
          <w:rFonts w:ascii="Book Antiqua" w:hAnsi="Book Antiqua"/>
          <w:i/>
        </w:rPr>
        <w:t xml:space="preserve"> Proc</w:t>
      </w:r>
      <w:r w:rsidRPr="00C941B1">
        <w:rPr>
          <w:rFonts w:ascii="Book Antiqua" w:hAnsi="Book Antiqua"/>
        </w:rPr>
        <w:t xml:space="preserve"> 2010; </w:t>
      </w:r>
      <w:r w:rsidRPr="00C941B1">
        <w:rPr>
          <w:rFonts w:ascii="Book Antiqua" w:hAnsi="Book Antiqua"/>
          <w:b/>
        </w:rPr>
        <w:t>85</w:t>
      </w:r>
      <w:r w:rsidRPr="00C941B1">
        <w:rPr>
          <w:rFonts w:ascii="Book Antiqua" w:hAnsi="Book Antiqua"/>
        </w:rPr>
        <w:t>: 1095-1100 [PMID: 21123636 DOI: 10.4065/mcp.2010.0357]</w:t>
      </w:r>
    </w:p>
    <w:p w14:paraId="1D9BE30A"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44 </w:t>
      </w:r>
      <w:proofErr w:type="spellStart"/>
      <w:r w:rsidRPr="00C941B1">
        <w:rPr>
          <w:rFonts w:ascii="Book Antiqua" w:hAnsi="Book Antiqua"/>
          <w:b/>
        </w:rPr>
        <w:t>Bandstein</w:t>
      </w:r>
      <w:proofErr w:type="spellEnd"/>
      <w:r w:rsidRPr="00C941B1">
        <w:rPr>
          <w:rFonts w:ascii="Book Antiqua" w:hAnsi="Book Antiqua"/>
          <w:b/>
        </w:rPr>
        <w:t xml:space="preserve"> N</w:t>
      </w:r>
      <w:r w:rsidRPr="00C941B1">
        <w:rPr>
          <w:rFonts w:ascii="Book Antiqua" w:hAnsi="Book Antiqua"/>
        </w:rPr>
        <w:t xml:space="preserve">, </w:t>
      </w:r>
      <w:proofErr w:type="spellStart"/>
      <w:r w:rsidRPr="00C941B1">
        <w:rPr>
          <w:rFonts w:ascii="Book Antiqua" w:hAnsi="Book Antiqua"/>
        </w:rPr>
        <w:t>Ljung</w:t>
      </w:r>
      <w:proofErr w:type="spellEnd"/>
      <w:r w:rsidRPr="00C941B1">
        <w:rPr>
          <w:rFonts w:ascii="Book Antiqua" w:hAnsi="Book Antiqua"/>
        </w:rPr>
        <w:t xml:space="preserve"> R, Johansson M, </w:t>
      </w:r>
      <w:proofErr w:type="spellStart"/>
      <w:r w:rsidRPr="00C941B1">
        <w:rPr>
          <w:rFonts w:ascii="Book Antiqua" w:hAnsi="Book Antiqua"/>
        </w:rPr>
        <w:t>Holzmann</w:t>
      </w:r>
      <w:proofErr w:type="spellEnd"/>
      <w:r w:rsidRPr="00C941B1">
        <w:rPr>
          <w:rFonts w:ascii="Book Antiqua" w:hAnsi="Book Antiqua"/>
        </w:rPr>
        <w:t xml:space="preserve"> MJ. Undetectable high-sensitivity cardiac troponin T level in the emergency department and risk of myocardial infarction.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2014; </w:t>
      </w:r>
      <w:r w:rsidRPr="00C941B1">
        <w:rPr>
          <w:rFonts w:ascii="Book Antiqua" w:hAnsi="Book Antiqua"/>
          <w:b/>
        </w:rPr>
        <w:t>63</w:t>
      </w:r>
      <w:r w:rsidRPr="00C941B1">
        <w:rPr>
          <w:rFonts w:ascii="Book Antiqua" w:hAnsi="Book Antiqua"/>
        </w:rPr>
        <w:t>: 2569-2578 [PMID: 24694529 DOI: 10.1016/j.jacc.2014.03.017]</w:t>
      </w:r>
    </w:p>
    <w:p w14:paraId="0061BA4C"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45 </w:t>
      </w:r>
      <w:r w:rsidRPr="00C941B1">
        <w:rPr>
          <w:rFonts w:ascii="Book Antiqua" w:hAnsi="Book Antiqua"/>
          <w:b/>
        </w:rPr>
        <w:t>Melki D</w:t>
      </w:r>
      <w:r w:rsidRPr="00C941B1">
        <w:rPr>
          <w:rFonts w:ascii="Book Antiqua" w:hAnsi="Book Antiqua"/>
        </w:rPr>
        <w:t xml:space="preserve">, </w:t>
      </w:r>
      <w:proofErr w:type="spellStart"/>
      <w:r w:rsidRPr="00C941B1">
        <w:rPr>
          <w:rFonts w:ascii="Book Antiqua" w:hAnsi="Book Antiqua"/>
        </w:rPr>
        <w:t>Lugnegård</w:t>
      </w:r>
      <w:proofErr w:type="spellEnd"/>
      <w:r w:rsidRPr="00C941B1">
        <w:rPr>
          <w:rFonts w:ascii="Book Antiqua" w:hAnsi="Book Antiqua"/>
        </w:rPr>
        <w:t xml:space="preserve"> J, </w:t>
      </w:r>
      <w:proofErr w:type="spellStart"/>
      <w:r w:rsidRPr="00C941B1">
        <w:rPr>
          <w:rFonts w:ascii="Book Antiqua" w:hAnsi="Book Antiqua"/>
        </w:rPr>
        <w:t>Alfredsson</w:t>
      </w:r>
      <w:proofErr w:type="spellEnd"/>
      <w:r w:rsidRPr="00C941B1">
        <w:rPr>
          <w:rFonts w:ascii="Book Antiqua" w:hAnsi="Book Antiqua"/>
        </w:rPr>
        <w:t xml:space="preserve"> J, Lind S, Eggers KM, Lindahl B, </w:t>
      </w:r>
      <w:proofErr w:type="spellStart"/>
      <w:r w:rsidRPr="00C941B1">
        <w:rPr>
          <w:rFonts w:ascii="Book Antiqua" w:hAnsi="Book Antiqua"/>
        </w:rPr>
        <w:t>Jernberg</w:t>
      </w:r>
      <w:proofErr w:type="spellEnd"/>
      <w:r w:rsidRPr="00C941B1">
        <w:rPr>
          <w:rFonts w:ascii="Book Antiqua" w:hAnsi="Book Antiqua"/>
        </w:rPr>
        <w:t xml:space="preserve"> T. Implications of Introducing High-Sensitivity Cardiac Troponin T Into Clinical Practice: Data From the SWEDEHEART Registry.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2015; </w:t>
      </w:r>
      <w:r w:rsidRPr="00C941B1">
        <w:rPr>
          <w:rFonts w:ascii="Book Antiqua" w:hAnsi="Book Antiqua"/>
          <w:b/>
        </w:rPr>
        <w:t>65</w:t>
      </w:r>
      <w:r w:rsidRPr="00C941B1">
        <w:rPr>
          <w:rFonts w:ascii="Book Antiqua" w:hAnsi="Book Antiqua"/>
        </w:rPr>
        <w:t>: 1655-1664 [PMID: 25908071 DOI: 10.1016/j.jacc.2015.02.044]</w:t>
      </w:r>
    </w:p>
    <w:p w14:paraId="4034A9E9"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46 </w:t>
      </w:r>
      <w:r w:rsidRPr="00C941B1">
        <w:rPr>
          <w:rFonts w:ascii="Book Antiqua" w:hAnsi="Book Antiqua"/>
          <w:b/>
        </w:rPr>
        <w:t>Lipinski MJ</w:t>
      </w:r>
      <w:r w:rsidRPr="00C941B1">
        <w:rPr>
          <w:rFonts w:ascii="Book Antiqua" w:hAnsi="Book Antiqua"/>
        </w:rPr>
        <w:t xml:space="preserve">, Baker NC, </w:t>
      </w:r>
      <w:proofErr w:type="spellStart"/>
      <w:r w:rsidRPr="00C941B1">
        <w:rPr>
          <w:rFonts w:ascii="Book Antiqua" w:hAnsi="Book Antiqua"/>
        </w:rPr>
        <w:t>Escárcega</w:t>
      </w:r>
      <w:proofErr w:type="spellEnd"/>
      <w:r w:rsidRPr="00C941B1">
        <w:rPr>
          <w:rFonts w:ascii="Book Antiqua" w:hAnsi="Book Antiqua"/>
        </w:rPr>
        <w:t xml:space="preserve"> RO, </w:t>
      </w:r>
      <w:proofErr w:type="spellStart"/>
      <w:r w:rsidRPr="00C941B1">
        <w:rPr>
          <w:rFonts w:ascii="Book Antiqua" w:hAnsi="Book Antiqua"/>
        </w:rPr>
        <w:t>Torguson</w:t>
      </w:r>
      <w:proofErr w:type="spellEnd"/>
      <w:r w:rsidRPr="00C941B1">
        <w:rPr>
          <w:rFonts w:ascii="Book Antiqua" w:hAnsi="Book Antiqua"/>
        </w:rPr>
        <w:t xml:space="preserve"> R, Chen F, Aldous SJ, Christ M, Collinson PO, </w:t>
      </w:r>
      <w:proofErr w:type="spellStart"/>
      <w:r w:rsidRPr="00C941B1">
        <w:rPr>
          <w:rFonts w:ascii="Book Antiqua" w:hAnsi="Book Antiqua"/>
        </w:rPr>
        <w:t>Goodacre</w:t>
      </w:r>
      <w:proofErr w:type="spellEnd"/>
      <w:r w:rsidRPr="00C941B1">
        <w:rPr>
          <w:rFonts w:ascii="Book Antiqua" w:hAnsi="Book Antiqua"/>
        </w:rPr>
        <w:t xml:space="preserve"> SW, </w:t>
      </w:r>
      <w:proofErr w:type="spellStart"/>
      <w:r w:rsidRPr="00C941B1">
        <w:rPr>
          <w:rFonts w:ascii="Book Antiqua" w:hAnsi="Book Antiqua"/>
        </w:rPr>
        <w:t>Mair</w:t>
      </w:r>
      <w:proofErr w:type="spellEnd"/>
      <w:r w:rsidRPr="00C941B1">
        <w:rPr>
          <w:rFonts w:ascii="Book Antiqua" w:hAnsi="Book Antiqua"/>
        </w:rPr>
        <w:t xml:space="preserve"> J, Inoue K, </w:t>
      </w:r>
      <w:proofErr w:type="spellStart"/>
      <w:r w:rsidRPr="00C941B1">
        <w:rPr>
          <w:rFonts w:ascii="Book Antiqua" w:hAnsi="Book Antiqua"/>
        </w:rPr>
        <w:t>Lotze</w:t>
      </w:r>
      <w:proofErr w:type="spellEnd"/>
      <w:r w:rsidRPr="00C941B1">
        <w:rPr>
          <w:rFonts w:ascii="Book Antiqua" w:hAnsi="Book Antiqua"/>
        </w:rPr>
        <w:t xml:space="preserve"> U, </w:t>
      </w:r>
      <w:proofErr w:type="spellStart"/>
      <w:r w:rsidRPr="00C941B1">
        <w:rPr>
          <w:rFonts w:ascii="Book Antiqua" w:hAnsi="Book Antiqua"/>
        </w:rPr>
        <w:t>Sebbane</w:t>
      </w:r>
      <w:proofErr w:type="spellEnd"/>
      <w:r w:rsidRPr="00C941B1">
        <w:rPr>
          <w:rFonts w:ascii="Book Antiqua" w:hAnsi="Book Antiqua"/>
        </w:rPr>
        <w:t xml:space="preserve"> M, </w:t>
      </w:r>
      <w:proofErr w:type="spellStart"/>
      <w:r w:rsidRPr="00C941B1">
        <w:rPr>
          <w:rFonts w:ascii="Book Antiqua" w:hAnsi="Book Antiqua"/>
        </w:rPr>
        <w:t>Cristol</w:t>
      </w:r>
      <w:proofErr w:type="spellEnd"/>
      <w:r w:rsidRPr="00C941B1">
        <w:rPr>
          <w:rFonts w:ascii="Book Antiqua" w:hAnsi="Book Antiqua"/>
        </w:rPr>
        <w:t xml:space="preserve"> JP, Freund Y, </w:t>
      </w:r>
      <w:proofErr w:type="spellStart"/>
      <w:r w:rsidRPr="00C941B1">
        <w:rPr>
          <w:rFonts w:ascii="Book Antiqua" w:hAnsi="Book Antiqua"/>
        </w:rPr>
        <w:t>Chenevier-Gobeaux</w:t>
      </w:r>
      <w:proofErr w:type="spellEnd"/>
      <w:r w:rsidRPr="00C941B1">
        <w:rPr>
          <w:rFonts w:ascii="Book Antiqua" w:hAnsi="Book Antiqua"/>
        </w:rPr>
        <w:t xml:space="preserve"> C, </w:t>
      </w:r>
      <w:proofErr w:type="spellStart"/>
      <w:r w:rsidRPr="00C941B1">
        <w:rPr>
          <w:rFonts w:ascii="Book Antiqua" w:hAnsi="Book Antiqua"/>
        </w:rPr>
        <w:t>Meune</w:t>
      </w:r>
      <w:proofErr w:type="spellEnd"/>
      <w:r w:rsidRPr="00C941B1">
        <w:rPr>
          <w:rFonts w:ascii="Book Antiqua" w:hAnsi="Book Antiqua"/>
        </w:rPr>
        <w:t xml:space="preserve"> C, Eggers KM, </w:t>
      </w:r>
      <w:proofErr w:type="spellStart"/>
      <w:r w:rsidRPr="00C941B1">
        <w:rPr>
          <w:rFonts w:ascii="Book Antiqua" w:hAnsi="Book Antiqua"/>
        </w:rPr>
        <w:t>Pracoń</w:t>
      </w:r>
      <w:proofErr w:type="spellEnd"/>
      <w:r w:rsidRPr="00C941B1">
        <w:rPr>
          <w:rFonts w:ascii="Book Antiqua" w:hAnsi="Book Antiqua"/>
        </w:rPr>
        <w:t xml:space="preserve"> R, Schreiber DH, Wu AH, </w:t>
      </w:r>
      <w:proofErr w:type="spellStart"/>
      <w:r w:rsidRPr="00C941B1">
        <w:rPr>
          <w:rFonts w:ascii="Book Antiqua" w:hAnsi="Book Antiqua"/>
        </w:rPr>
        <w:t>Ordoñez</w:t>
      </w:r>
      <w:proofErr w:type="spellEnd"/>
      <w:r w:rsidRPr="00C941B1">
        <w:rPr>
          <w:rFonts w:ascii="Book Antiqua" w:hAnsi="Book Antiqua"/>
        </w:rPr>
        <w:t xml:space="preserve">-Llanos J, Jaffe AS, </w:t>
      </w:r>
      <w:proofErr w:type="spellStart"/>
      <w:r w:rsidRPr="00C941B1">
        <w:rPr>
          <w:rFonts w:ascii="Book Antiqua" w:hAnsi="Book Antiqua"/>
        </w:rPr>
        <w:t>Twerenbold</w:t>
      </w:r>
      <w:proofErr w:type="spellEnd"/>
      <w:r w:rsidRPr="00C941B1">
        <w:rPr>
          <w:rFonts w:ascii="Book Antiqua" w:hAnsi="Book Antiqua"/>
        </w:rPr>
        <w:t xml:space="preserve"> R, Mueller C, Waksman R. Comparison of conventional and high-sensitivity troponin in patients with chest pain: a collaborative meta-analysis. </w:t>
      </w:r>
      <w:r w:rsidRPr="00C941B1">
        <w:rPr>
          <w:rFonts w:ascii="Book Antiqua" w:hAnsi="Book Antiqua"/>
          <w:i/>
        </w:rPr>
        <w:t>Am Heart J</w:t>
      </w:r>
      <w:r w:rsidRPr="00C941B1">
        <w:rPr>
          <w:rFonts w:ascii="Book Antiqua" w:hAnsi="Book Antiqua"/>
        </w:rPr>
        <w:t xml:space="preserve"> 2015; </w:t>
      </w:r>
      <w:r w:rsidRPr="00C941B1">
        <w:rPr>
          <w:rFonts w:ascii="Book Antiqua" w:hAnsi="Book Antiqua"/>
          <w:b/>
        </w:rPr>
        <w:t>169</w:t>
      </w:r>
      <w:r w:rsidRPr="00C941B1">
        <w:rPr>
          <w:rFonts w:ascii="Book Antiqua" w:hAnsi="Book Antiqua"/>
        </w:rPr>
        <w:t>: 6-16.e6 [PMID: 25497242 DOI: 10.1016/j.ahj.2014.10.007]</w:t>
      </w:r>
    </w:p>
    <w:p w14:paraId="3F67213E"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47 </w:t>
      </w:r>
      <w:r w:rsidRPr="00C941B1">
        <w:rPr>
          <w:rFonts w:ascii="Book Antiqua" w:hAnsi="Book Antiqua"/>
          <w:b/>
        </w:rPr>
        <w:t>Smulders MW</w:t>
      </w:r>
      <w:r w:rsidRPr="00C941B1">
        <w:rPr>
          <w:rFonts w:ascii="Book Antiqua" w:hAnsi="Book Antiqua"/>
        </w:rPr>
        <w:t xml:space="preserve">, </w:t>
      </w:r>
      <w:proofErr w:type="spellStart"/>
      <w:r w:rsidRPr="00C941B1">
        <w:rPr>
          <w:rFonts w:ascii="Book Antiqua" w:hAnsi="Book Antiqua"/>
        </w:rPr>
        <w:t>Kietselaer</w:t>
      </w:r>
      <w:proofErr w:type="spellEnd"/>
      <w:r w:rsidRPr="00C941B1">
        <w:rPr>
          <w:rFonts w:ascii="Book Antiqua" w:hAnsi="Book Antiqua"/>
        </w:rPr>
        <w:t xml:space="preserve"> BL, </w:t>
      </w:r>
      <w:proofErr w:type="spellStart"/>
      <w:r w:rsidRPr="00C941B1">
        <w:rPr>
          <w:rFonts w:ascii="Book Antiqua" w:hAnsi="Book Antiqua"/>
        </w:rPr>
        <w:t>Schalla</w:t>
      </w:r>
      <w:proofErr w:type="spellEnd"/>
      <w:r w:rsidRPr="00C941B1">
        <w:rPr>
          <w:rFonts w:ascii="Book Antiqua" w:hAnsi="Book Antiqua"/>
        </w:rPr>
        <w:t xml:space="preserve"> S, </w:t>
      </w:r>
      <w:proofErr w:type="spellStart"/>
      <w:r w:rsidRPr="00C941B1">
        <w:rPr>
          <w:rFonts w:ascii="Book Antiqua" w:hAnsi="Book Antiqua"/>
        </w:rPr>
        <w:t>Bucerius</w:t>
      </w:r>
      <w:proofErr w:type="spellEnd"/>
      <w:r w:rsidRPr="00C941B1">
        <w:rPr>
          <w:rFonts w:ascii="Book Antiqua" w:hAnsi="Book Antiqua"/>
        </w:rPr>
        <w:t xml:space="preserve"> J, </w:t>
      </w:r>
      <w:proofErr w:type="spellStart"/>
      <w:r w:rsidRPr="00C941B1">
        <w:rPr>
          <w:rFonts w:ascii="Book Antiqua" w:hAnsi="Book Antiqua"/>
        </w:rPr>
        <w:t>Jaarsma</w:t>
      </w:r>
      <w:proofErr w:type="spellEnd"/>
      <w:r w:rsidRPr="00C941B1">
        <w:rPr>
          <w:rFonts w:ascii="Book Antiqua" w:hAnsi="Book Antiqua"/>
        </w:rPr>
        <w:t xml:space="preserve"> C, van </w:t>
      </w:r>
      <w:proofErr w:type="spellStart"/>
      <w:r w:rsidRPr="00C941B1">
        <w:rPr>
          <w:rFonts w:ascii="Book Antiqua" w:hAnsi="Book Antiqua"/>
        </w:rPr>
        <w:t>Dieijen-Visser</w:t>
      </w:r>
      <w:proofErr w:type="spellEnd"/>
      <w:r w:rsidRPr="00C941B1">
        <w:rPr>
          <w:rFonts w:ascii="Book Antiqua" w:hAnsi="Book Antiqua"/>
        </w:rPr>
        <w:t xml:space="preserve"> MP, </w:t>
      </w:r>
      <w:proofErr w:type="spellStart"/>
      <w:r w:rsidRPr="00C941B1">
        <w:rPr>
          <w:rFonts w:ascii="Book Antiqua" w:hAnsi="Book Antiqua"/>
        </w:rPr>
        <w:t>Mingels</w:t>
      </w:r>
      <w:proofErr w:type="spellEnd"/>
      <w:r w:rsidRPr="00C941B1">
        <w:rPr>
          <w:rFonts w:ascii="Book Antiqua" w:hAnsi="Book Antiqua"/>
        </w:rPr>
        <w:t xml:space="preserve"> AM, Rocca HP, Post M, Das M, </w:t>
      </w:r>
      <w:proofErr w:type="spellStart"/>
      <w:r w:rsidRPr="00C941B1">
        <w:rPr>
          <w:rFonts w:ascii="Book Antiqua" w:hAnsi="Book Antiqua"/>
        </w:rPr>
        <w:t>Crijns</w:t>
      </w:r>
      <w:proofErr w:type="spellEnd"/>
      <w:r w:rsidRPr="00C941B1">
        <w:rPr>
          <w:rFonts w:ascii="Book Antiqua" w:hAnsi="Book Antiqua"/>
        </w:rPr>
        <w:t xml:space="preserve"> </w:t>
      </w:r>
      <w:proofErr w:type="spellStart"/>
      <w:r w:rsidRPr="00C941B1">
        <w:rPr>
          <w:rFonts w:ascii="Book Antiqua" w:hAnsi="Book Antiqua"/>
        </w:rPr>
        <w:t>HJ</w:t>
      </w:r>
      <w:proofErr w:type="spellEnd"/>
      <w:r w:rsidRPr="00C941B1">
        <w:rPr>
          <w:rFonts w:ascii="Book Antiqua" w:hAnsi="Book Antiqua"/>
        </w:rPr>
        <w:t xml:space="preserve">, </w:t>
      </w:r>
      <w:proofErr w:type="spellStart"/>
      <w:r w:rsidRPr="00C941B1">
        <w:rPr>
          <w:rFonts w:ascii="Book Antiqua" w:hAnsi="Book Antiqua"/>
        </w:rPr>
        <w:t>Wildberger</w:t>
      </w:r>
      <w:proofErr w:type="spellEnd"/>
      <w:r w:rsidRPr="00C941B1">
        <w:rPr>
          <w:rFonts w:ascii="Book Antiqua" w:hAnsi="Book Antiqua"/>
        </w:rPr>
        <w:t xml:space="preserve"> </w:t>
      </w:r>
      <w:proofErr w:type="spellStart"/>
      <w:r w:rsidRPr="00C941B1">
        <w:rPr>
          <w:rFonts w:ascii="Book Antiqua" w:hAnsi="Book Antiqua"/>
        </w:rPr>
        <w:t>JE</w:t>
      </w:r>
      <w:proofErr w:type="spellEnd"/>
      <w:r w:rsidRPr="00C941B1">
        <w:rPr>
          <w:rFonts w:ascii="Book Antiqua" w:hAnsi="Book Antiqua"/>
        </w:rPr>
        <w:t xml:space="preserve">, </w:t>
      </w:r>
      <w:proofErr w:type="spellStart"/>
      <w:r w:rsidRPr="00C941B1">
        <w:rPr>
          <w:rFonts w:ascii="Book Antiqua" w:hAnsi="Book Antiqua"/>
        </w:rPr>
        <w:t>Bekkers</w:t>
      </w:r>
      <w:proofErr w:type="spellEnd"/>
      <w:r w:rsidRPr="00C941B1">
        <w:rPr>
          <w:rFonts w:ascii="Book Antiqua" w:hAnsi="Book Antiqua"/>
        </w:rPr>
        <w:t xml:space="preserve"> SC. Acute chest pain in the high-sensitivity cardiac troponin era: A changing role for noninvasive imaging? </w:t>
      </w:r>
      <w:r w:rsidRPr="00C941B1">
        <w:rPr>
          <w:rFonts w:ascii="Book Antiqua" w:hAnsi="Book Antiqua"/>
          <w:i/>
        </w:rPr>
        <w:t>Am Heart J</w:t>
      </w:r>
      <w:r w:rsidRPr="00C941B1">
        <w:rPr>
          <w:rFonts w:ascii="Book Antiqua" w:hAnsi="Book Antiqua"/>
        </w:rPr>
        <w:t xml:space="preserve"> 2016; </w:t>
      </w:r>
      <w:r w:rsidRPr="00C941B1">
        <w:rPr>
          <w:rFonts w:ascii="Book Antiqua" w:hAnsi="Book Antiqua"/>
          <w:b/>
        </w:rPr>
        <w:t>177</w:t>
      </w:r>
      <w:r w:rsidRPr="00C941B1">
        <w:rPr>
          <w:rFonts w:ascii="Book Antiqua" w:hAnsi="Book Antiqua"/>
        </w:rPr>
        <w:t>: 102-111 [PMID: 27297855 DOI: 10.1016/j.ahj.2016.03.025]</w:t>
      </w:r>
    </w:p>
    <w:p w14:paraId="72732854"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48 </w:t>
      </w:r>
      <w:r w:rsidRPr="00C941B1">
        <w:rPr>
          <w:rFonts w:ascii="Book Antiqua" w:hAnsi="Book Antiqua"/>
          <w:b/>
        </w:rPr>
        <w:t>Everett BM</w:t>
      </w:r>
      <w:r w:rsidRPr="00C941B1">
        <w:rPr>
          <w:rFonts w:ascii="Book Antiqua" w:hAnsi="Book Antiqua"/>
        </w:rPr>
        <w:t xml:space="preserve">, Cook NR, </w:t>
      </w:r>
      <w:proofErr w:type="spellStart"/>
      <w:r w:rsidRPr="00C941B1">
        <w:rPr>
          <w:rFonts w:ascii="Book Antiqua" w:hAnsi="Book Antiqua"/>
        </w:rPr>
        <w:t>Magnone</w:t>
      </w:r>
      <w:proofErr w:type="spellEnd"/>
      <w:r w:rsidRPr="00C941B1">
        <w:rPr>
          <w:rFonts w:ascii="Book Antiqua" w:hAnsi="Book Antiqua"/>
        </w:rPr>
        <w:t xml:space="preserve"> MC, Bobadilla M, Kim E, Rifai N, </w:t>
      </w:r>
      <w:proofErr w:type="spellStart"/>
      <w:r w:rsidRPr="00C941B1">
        <w:rPr>
          <w:rFonts w:ascii="Book Antiqua" w:hAnsi="Book Antiqua"/>
        </w:rPr>
        <w:t>Ridker</w:t>
      </w:r>
      <w:proofErr w:type="spellEnd"/>
      <w:r w:rsidRPr="00C941B1">
        <w:rPr>
          <w:rFonts w:ascii="Book Antiqua" w:hAnsi="Book Antiqua"/>
        </w:rPr>
        <w:t xml:space="preserve"> PM, Pradhan AD. Sensitive cardiac troponin T assay and the risk of incident cardiovascular disease in women with and without diabetes mellitus: the Women's Health Study. </w:t>
      </w:r>
      <w:r w:rsidRPr="00C941B1">
        <w:rPr>
          <w:rFonts w:ascii="Book Antiqua" w:hAnsi="Book Antiqua"/>
          <w:i/>
        </w:rPr>
        <w:t>Circulation</w:t>
      </w:r>
      <w:r w:rsidRPr="00C941B1">
        <w:rPr>
          <w:rFonts w:ascii="Book Antiqua" w:hAnsi="Book Antiqua"/>
        </w:rPr>
        <w:t xml:space="preserve"> 2011; </w:t>
      </w:r>
      <w:r w:rsidRPr="00C941B1">
        <w:rPr>
          <w:rFonts w:ascii="Book Antiqua" w:hAnsi="Book Antiqua"/>
          <w:b/>
        </w:rPr>
        <w:t>123</w:t>
      </w:r>
      <w:r w:rsidRPr="00C941B1">
        <w:rPr>
          <w:rFonts w:ascii="Book Antiqua" w:hAnsi="Book Antiqua"/>
        </w:rPr>
        <w:t>: 2811-2818 [PMID: 21632491 DOI: 10.1161/CIRCULATIONAHA.110.009928]</w:t>
      </w:r>
    </w:p>
    <w:p w14:paraId="46DF126E"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49 </w:t>
      </w:r>
      <w:proofErr w:type="spellStart"/>
      <w:r w:rsidRPr="00C941B1">
        <w:rPr>
          <w:rFonts w:ascii="Book Antiqua" w:hAnsi="Book Antiqua"/>
          <w:b/>
        </w:rPr>
        <w:t>Omland</w:t>
      </w:r>
      <w:proofErr w:type="spellEnd"/>
      <w:r w:rsidRPr="00C941B1">
        <w:rPr>
          <w:rFonts w:ascii="Book Antiqua" w:hAnsi="Book Antiqua"/>
          <w:b/>
        </w:rPr>
        <w:t xml:space="preserve"> T</w:t>
      </w:r>
      <w:r w:rsidRPr="00C941B1">
        <w:rPr>
          <w:rFonts w:ascii="Book Antiqua" w:hAnsi="Book Antiqua"/>
        </w:rPr>
        <w:t xml:space="preserve">, de </w:t>
      </w:r>
      <w:proofErr w:type="spellStart"/>
      <w:r w:rsidRPr="00C941B1">
        <w:rPr>
          <w:rFonts w:ascii="Book Antiqua" w:hAnsi="Book Antiqua"/>
        </w:rPr>
        <w:t>Lemos</w:t>
      </w:r>
      <w:proofErr w:type="spellEnd"/>
      <w:r w:rsidRPr="00C941B1">
        <w:rPr>
          <w:rFonts w:ascii="Book Antiqua" w:hAnsi="Book Antiqua"/>
        </w:rPr>
        <w:t xml:space="preserve"> JA, </w:t>
      </w:r>
      <w:proofErr w:type="spellStart"/>
      <w:r w:rsidRPr="00C941B1">
        <w:rPr>
          <w:rFonts w:ascii="Book Antiqua" w:hAnsi="Book Antiqua"/>
        </w:rPr>
        <w:t>Sabatine</w:t>
      </w:r>
      <w:proofErr w:type="spellEnd"/>
      <w:r w:rsidRPr="00C941B1">
        <w:rPr>
          <w:rFonts w:ascii="Book Antiqua" w:hAnsi="Book Antiqua"/>
        </w:rPr>
        <w:t xml:space="preserve"> MS, </w:t>
      </w:r>
      <w:proofErr w:type="spellStart"/>
      <w:r w:rsidRPr="00C941B1">
        <w:rPr>
          <w:rFonts w:ascii="Book Antiqua" w:hAnsi="Book Antiqua"/>
        </w:rPr>
        <w:t>Christophi</w:t>
      </w:r>
      <w:proofErr w:type="spellEnd"/>
      <w:r w:rsidRPr="00C941B1">
        <w:rPr>
          <w:rFonts w:ascii="Book Antiqua" w:hAnsi="Book Antiqua"/>
        </w:rPr>
        <w:t xml:space="preserve"> CA, Rice MM, Jablonski KA, </w:t>
      </w:r>
      <w:proofErr w:type="spellStart"/>
      <w:r w:rsidRPr="00C941B1">
        <w:rPr>
          <w:rFonts w:ascii="Book Antiqua" w:hAnsi="Book Antiqua"/>
        </w:rPr>
        <w:t>Tjora</w:t>
      </w:r>
      <w:proofErr w:type="spellEnd"/>
      <w:r w:rsidRPr="00C941B1">
        <w:rPr>
          <w:rFonts w:ascii="Book Antiqua" w:hAnsi="Book Antiqua"/>
        </w:rPr>
        <w:t xml:space="preserve"> S, </w:t>
      </w:r>
      <w:proofErr w:type="spellStart"/>
      <w:r w:rsidRPr="00C941B1">
        <w:rPr>
          <w:rFonts w:ascii="Book Antiqua" w:hAnsi="Book Antiqua"/>
        </w:rPr>
        <w:t>Domanski</w:t>
      </w:r>
      <w:proofErr w:type="spellEnd"/>
      <w:r w:rsidRPr="00C941B1">
        <w:rPr>
          <w:rFonts w:ascii="Book Antiqua" w:hAnsi="Book Antiqua"/>
        </w:rPr>
        <w:t xml:space="preserve"> MJ, </w:t>
      </w:r>
      <w:proofErr w:type="spellStart"/>
      <w:r w:rsidRPr="00C941B1">
        <w:rPr>
          <w:rFonts w:ascii="Book Antiqua" w:hAnsi="Book Antiqua"/>
        </w:rPr>
        <w:t>Gersh</w:t>
      </w:r>
      <w:proofErr w:type="spellEnd"/>
      <w:r w:rsidRPr="00C941B1">
        <w:rPr>
          <w:rFonts w:ascii="Book Antiqua" w:hAnsi="Book Antiqua"/>
        </w:rPr>
        <w:t xml:space="preserve"> BJ, Rouleau </w:t>
      </w:r>
      <w:proofErr w:type="spellStart"/>
      <w:r w:rsidRPr="00C941B1">
        <w:rPr>
          <w:rFonts w:ascii="Book Antiqua" w:hAnsi="Book Antiqua"/>
        </w:rPr>
        <w:t>JL</w:t>
      </w:r>
      <w:proofErr w:type="spellEnd"/>
      <w:r w:rsidRPr="00C941B1">
        <w:rPr>
          <w:rFonts w:ascii="Book Antiqua" w:hAnsi="Book Antiqua"/>
        </w:rPr>
        <w:t xml:space="preserve">, Pfeffer MA, </w:t>
      </w:r>
      <w:proofErr w:type="spellStart"/>
      <w:r w:rsidRPr="00C941B1">
        <w:rPr>
          <w:rFonts w:ascii="Book Antiqua" w:hAnsi="Book Antiqua"/>
        </w:rPr>
        <w:t>Braunwald</w:t>
      </w:r>
      <w:proofErr w:type="spellEnd"/>
      <w:r w:rsidRPr="00C941B1">
        <w:rPr>
          <w:rFonts w:ascii="Book Antiqua" w:hAnsi="Book Antiqua"/>
        </w:rPr>
        <w:t xml:space="preserve"> E; Prevention of Events with Angiotensin Converting Enzyme Inhibition (PEACE) Trial Investigators. A sensitive cardiac troponin T assay in stable coronary artery disease. </w:t>
      </w:r>
      <w:r w:rsidRPr="00C941B1">
        <w:rPr>
          <w:rFonts w:ascii="Book Antiqua" w:hAnsi="Book Antiqua"/>
          <w:i/>
        </w:rPr>
        <w:t xml:space="preserve">N </w:t>
      </w:r>
      <w:proofErr w:type="spellStart"/>
      <w:r w:rsidRPr="00C941B1">
        <w:rPr>
          <w:rFonts w:ascii="Book Antiqua" w:hAnsi="Book Antiqua"/>
          <w:i/>
        </w:rPr>
        <w:t>Engl</w:t>
      </w:r>
      <w:proofErr w:type="spellEnd"/>
      <w:r w:rsidRPr="00C941B1">
        <w:rPr>
          <w:rFonts w:ascii="Book Antiqua" w:hAnsi="Book Antiqua"/>
          <w:i/>
        </w:rPr>
        <w:t xml:space="preserve"> J Med</w:t>
      </w:r>
      <w:r w:rsidRPr="00C941B1">
        <w:rPr>
          <w:rFonts w:ascii="Book Antiqua" w:hAnsi="Book Antiqua"/>
        </w:rPr>
        <w:t xml:space="preserve"> 2009; </w:t>
      </w:r>
      <w:r w:rsidRPr="00C941B1">
        <w:rPr>
          <w:rFonts w:ascii="Book Antiqua" w:hAnsi="Book Antiqua"/>
          <w:b/>
        </w:rPr>
        <w:t>361</w:t>
      </w:r>
      <w:r w:rsidRPr="00C941B1">
        <w:rPr>
          <w:rFonts w:ascii="Book Antiqua" w:hAnsi="Book Antiqua"/>
        </w:rPr>
        <w:t>: 2538-2547 [PMID: 19940289 DOI: 10.1056/NEJMoa0805299]</w:t>
      </w:r>
    </w:p>
    <w:p w14:paraId="76D2DFCC"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50 </w:t>
      </w:r>
      <w:proofErr w:type="spellStart"/>
      <w:r w:rsidRPr="00C941B1">
        <w:rPr>
          <w:rFonts w:ascii="Book Antiqua" w:hAnsi="Book Antiqua"/>
          <w:b/>
        </w:rPr>
        <w:t>Willeit</w:t>
      </w:r>
      <w:proofErr w:type="spellEnd"/>
      <w:r w:rsidRPr="00C941B1">
        <w:rPr>
          <w:rFonts w:ascii="Book Antiqua" w:hAnsi="Book Antiqua"/>
          <w:b/>
        </w:rPr>
        <w:t xml:space="preserve"> P</w:t>
      </w:r>
      <w:r w:rsidRPr="00C941B1">
        <w:rPr>
          <w:rFonts w:ascii="Book Antiqua" w:hAnsi="Book Antiqua"/>
        </w:rPr>
        <w:t xml:space="preserve">, Welsh P, Evans </w:t>
      </w:r>
      <w:proofErr w:type="spellStart"/>
      <w:r w:rsidRPr="00C941B1">
        <w:rPr>
          <w:rFonts w:ascii="Book Antiqua" w:hAnsi="Book Antiqua"/>
        </w:rPr>
        <w:t>JDW</w:t>
      </w:r>
      <w:proofErr w:type="spellEnd"/>
      <w:r w:rsidRPr="00C941B1">
        <w:rPr>
          <w:rFonts w:ascii="Book Antiqua" w:hAnsi="Book Antiqua"/>
        </w:rPr>
        <w:t xml:space="preserve">, </w:t>
      </w:r>
      <w:proofErr w:type="spellStart"/>
      <w:r w:rsidRPr="00C941B1">
        <w:rPr>
          <w:rFonts w:ascii="Book Antiqua" w:hAnsi="Book Antiqua"/>
        </w:rPr>
        <w:t>Tschiderer</w:t>
      </w:r>
      <w:proofErr w:type="spellEnd"/>
      <w:r w:rsidRPr="00C941B1">
        <w:rPr>
          <w:rFonts w:ascii="Book Antiqua" w:hAnsi="Book Antiqua"/>
        </w:rPr>
        <w:t xml:space="preserve"> L, </w:t>
      </w:r>
      <w:proofErr w:type="spellStart"/>
      <w:r w:rsidRPr="00C941B1">
        <w:rPr>
          <w:rFonts w:ascii="Book Antiqua" w:hAnsi="Book Antiqua"/>
        </w:rPr>
        <w:t>Boachie</w:t>
      </w:r>
      <w:proofErr w:type="spellEnd"/>
      <w:r w:rsidRPr="00C941B1">
        <w:rPr>
          <w:rFonts w:ascii="Book Antiqua" w:hAnsi="Book Antiqua"/>
        </w:rPr>
        <w:t xml:space="preserve"> C, </w:t>
      </w:r>
      <w:proofErr w:type="spellStart"/>
      <w:r w:rsidRPr="00C941B1">
        <w:rPr>
          <w:rFonts w:ascii="Book Antiqua" w:hAnsi="Book Antiqua"/>
        </w:rPr>
        <w:t>Jukema</w:t>
      </w:r>
      <w:proofErr w:type="spellEnd"/>
      <w:r w:rsidRPr="00C941B1">
        <w:rPr>
          <w:rFonts w:ascii="Book Antiqua" w:hAnsi="Book Antiqua"/>
        </w:rPr>
        <w:t xml:space="preserve"> </w:t>
      </w:r>
      <w:proofErr w:type="spellStart"/>
      <w:r w:rsidRPr="00C941B1">
        <w:rPr>
          <w:rFonts w:ascii="Book Antiqua" w:hAnsi="Book Antiqua"/>
        </w:rPr>
        <w:t>JW</w:t>
      </w:r>
      <w:proofErr w:type="spellEnd"/>
      <w:r w:rsidRPr="00C941B1">
        <w:rPr>
          <w:rFonts w:ascii="Book Antiqua" w:hAnsi="Book Antiqua"/>
        </w:rPr>
        <w:t xml:space="preserve">, Ford I, </w:t>
      </w:r>
      <w:proofErr w:type="spellStart"/>
      <w:r w:rsidRPr="00C941B1">
        <w:rPr>
          <w:rFonts w:ascii="Book Antiqua" w:hAnsi="Book Antiqua"/>
        </w:rPr>
        <w:t>Trompet</w:t>
      </w:r>
      <w:proofErr w:type="spellEnd"/>
      <w:r w:rsidRPr="00C941B1">
        <w:rPr>
          <w:rFonts w:ascii="Book Antiqua" w:hAnsi="Book Antiqua"/>
        </w:rPr>
        <w:t xml:space="preserve"> S, Stott DJ, Kearney PM, </w:t>
      </w:r>
      <w:proofErr w:type="spellStart"/>
      <w:r w:rsidRPr="00C941B1">
        <w:rPr>
          <w:rFonts w:ascii="Book Antiqua" w:hAnsi="Book Antiqua"/>
        </w:rPr>
        <w:t>Mooijaart</w:t>
      </w:r>
      <w:proofErr w:type="spellEnd"/>
      <w:r w:rsidRPr="00C941B1">
        <w:rPr>
          <w:rFonts w:ascii="Book Antiqua" w:hAnsi="Book Antiqua"/>
        </w:rPr>
        <w:t xml:space="preserve"> SP, </w:t>
      </w:r>
      <w:proofErr w:type="spellStart"/>
      <w:r w:rsidRPr="00C941B1">
        <w:rPr>
          <w:rFonts w:ascii="Book Antiqua" w:hAnsi="Book Antiqua"/>
        </w:rPr>
        <w:t>Kiechl</w:t>
      </w:r>
      <w:proofErr w:type="spellEnd"/>
      <w:r w:rsidRPr="00C941B1">
        <w:rPr>
          <w:rFonts w:ascii="Book Antiqua" w:hAnsi="Book Antiqua"/>
        </w:rPr>
        <w:t xml:space="preserve"> S, Di </w:t>
      </w:r>
      <w:proofErr w:type="spellStart"/>
      <w:r w:rsidRPr="00C941B1">
        <w:rPr>
          <w:rFonts w:ascii="Book Antiqua" w:hAnsi="Book Antiqua"/>
        </w:rPr>
        <w:t>Angelantonio</w:t>
      </w:r>
      <w:proofErr w:type="spellEnd"/>
      <w:r w:rsidRPr="00C941B1">
        <w:rPr>
          <w:rFonts w:ascii="Book Antiqua" w:hAnsi="Book Antiqua"/>
        </w:rPr>
        <w:t xml:space="preserve"> E, Sattar N. High-Sensitivity Cardiac Troponin Concentration and Risk of First-Ever Cardiovascular Outcomes in 154,052 Participants.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2017; </w:t>
      </w:r>
      <w:r w:rsidRPr="00C941B1">
        <w:rPr>
          <w:rFonts w:ascii="Book Antiqua" w:hAnsi="Book Antiqua"/>
          <w:b/>
        </w:rPr>
        <w:t>70</w:t>
      </w:r>
      <w:r w:rsidRPr="00C941B1">
        <w:rPr>
          <w:rFonts w:ascii="Book Antiqua" w:hAnsi="Book Antiqua"/>
        </w:rPr>
        <w:t>: 558-568 [PMID: 28750699 DOI: 10.1016/j.jacc.2017.05.062]</w:t>
      </w:r>
    </w:p>
    <w:p w14:paraId="12E08D26"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51 </w:t>
      </w:r>
      <w:r w:rsidRPr="00C941B1">
        <w:rPr>
          <w:rFonts w:ascii="Book Antiqua" w:hAnsi="Book Antiqua"/>
          <w:b/>
        </w:rPr>
        <w:t>Shaw LJ</w:t>
      </w:r>
      <w:r w:rsidRPr="00C941B1">
        <w:rPr>
          <w:rFonts w:ascii="Book Antiqua" w:hAnsi="Book Antiqua"/>
        </w:rPr>
        <w:t xml:space="preserve">, Hendel RC, </w:t>
      </w:r>
      <w:proofErr w:type="spellStart"/>
      <w:r w:rsidRPr="00C941B1">
        <w:rPr>
          <w:rFonts w:ascii="Book Antiqua" w:hAnsi="Book Antiqua"/>
        </w:rPr>
        <w:t>Cerquiera</w:t>
      </w:r>
      <w:proofErr w:type="spellEnd"/>
      <w:r w:rsidRPr="00C941B1">
        <w:rPr>
          <w:rFonts w:ascii="Book Antiqua" w:hAnsi="Book Antiqua"/>
        </w:rPr>
        <w:t xml:space="preserve"> M, </w:t>
      </w:r>
      <w:proofErr w:type="spellStart"/>
      <w:r w:rsidRPr="00C941B1">
        <w:rPr>
          <w:rFonts w:ascii="Book Antiqua" w:hAnsi="Book Antiqua"/>
        </w:rPr>
        <w:t>Mieres</w:t>
      </w:r>
      <w:proofErr w:type="spellEnd"/>
      <w:r w:rsidRPr="00C941B1">
        <w:rPr>
          <w:rFonts w:ascii="Book Antiqua" w:hAnsi="Book Antiqua"/>
        </w:rPr>
        <w:t xml:space="preserve"> JH, </w:t>
      </w:r>
      <w:proofErr w:type="spellStart"/>
      <w:r w:rsidRPr="00C941B1">
        <w:rPr>
          <w:rFonts w:ascii="Book Antiqua" w:hAnsi="Book Antiqua"/>
        </w:rPr>
        <w:t>Alazraki</w:t>
      </w:r>
      <w:proofErr w:type="spellEnd"/>
      <w:r w:rsidRPr="00C941B1">
        <w:rPr>
          <w:rFonts w:ascii="Book Antiqua" w:hAnsi="Book Antiqua"/>
        </w:rPr>
        <w:t xml:space="preserve"> N, </w:t>
      </w:r>
      <w:proofErr w:type="spellStart"/>
      <w:r w:rsidRPr="00C941B1">
        <w:rPr>
          <w:rFonts w:ascii="Book Antiqua" w:hAnsi="Book Antiqua"/>
        </w:rPr>
        <w:t>Krawczynska</w:t>
      </w:r>
      <w:proofErr w:type="spellEnd"/>
      <w:r w:rsidRPr="00C941B1">
        <w:rPr>
          <w:rFonts w:ascii="Book Antiqua" w:hAnsi="Book Antiqua"/>
        </w:rPr>
        <w:t xml:space="preserve"> E, Borges-</w:t>
      </w:r>
      <w:proofErr w:type="spellStart"/>
      <w:r w:rsidRPr="00C941B1">
        <w:rPr>
          <w:rFonts w:ascii="Book Antiqua" w:hAnsi="Book Antiqua"/>
        </w:rPr>
        <w:t>Neto</w:t>
      </w:r>
      <w:proofErr w:type="spellEnd"/>
      <w:r w:rsidRPr="00C941B1">
        <w:rPr>
          <w:rFonts w:ascii="Book Antiqua" w:hAnsi="Book Antiqua"/>
        </w:rPr>
        <w:t xml:space="preserve"> S, </w:t>
      </w:r>
      <w:proofErr w:type="spellStart"/>
      <w:r w:rsidRPr="00C941B1">
        <w:rPr>
          <w:rFonts w:ascii="Book Antiqua" w:hAnsi="Book Antiqua"/>
        </w:rPr>
        <w:t>Maddahi</w:t>
      </w:r>
      <w:proofErr w:type="spellEnd"/>
      <w:r w:rsidRPr="00C941B1">
        <w:rPr>
          <w:rFonts w:ascii="Book Antiqua" w:hAnsi="Book Antiqua"/>
        </w:rPr>
        <w:t xml:space="preserve"> J, </w:t>
      </w:r>
      <w:proofErr w:type="spellStart"/>
      <w:r w:rsidRPr="00C941B1">
        <w:rPr>
          <w:rFonts w:ascii="Book Antiqua" w:hAnsi="Book Antiqua"/>
        </w:rPr>
        <w:t>Bairey</w:t>
      </w:r>
      <w:proofErr w:type="spellEnd"/>
      <w:r w:rsidRPr="00C941B1">
        <w:rPr>
          <w:rFonts w:ascii="Book Antiqua" w:hAnsi="Book Antiqua"/>
        </w:rPr>
        <w:t xml:space="preserve"> Merz CN. Ethnic differences in the prognostic value of stress technetium-</w:t>
      </w:r>
      <w:proofErr w:type="spellStart"/>
      <w:r w:rsidRPr="00C941B1">
        <w:rPr>
          <w:rFonts w:ascii="Book Antiqua" w:hAnsi="Book Antiqua"/>
        </w:rPr>
        <w:t>99m</w:t>
      </w:r>
      <w:proofErr w:type="spellEnd"/>
      <w:r w:rsidRPr="00C941B1">
        <w:rPr>
          <w:rFonts w:ascii="Book Antiqua" w:hAnsi="Book Antiqua"/>
        </w:rPr>
        <w:t xml:space="preserve"> </w:t>
      </w:r>
      <w:proofErr w:type="spellStart"/>
      <w:r w:rsidRPr="00C941B1">
        <w:rPr>
          <w:rFonts w:ascii="Book Antiqua" w:hAnsi="Book Antiqua"/>
        </w:rPr>
        <w:t>tetrofosmin</w:t>
      </w:r>
      <w:proofErr w:type="spellEnd"/>
      <w:r w:rsidRPr="00C941B1">
        <w:rPr>
          <w:rFonts w:ascii="Book Antiqua" w:hAnsi="Book Antiqua"/>
        </w:rPr>
        <w:t xml:space="preserve"> gated single-photon emission computed tomography myocardial perfusion imaging.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2005; </w:t>
      </w:r>
      <w:r w:rsidRPr="00C941B1">
        <w:rPr>
          <w:rFonts w:ascii="Book Antiqua" w:hAnsi="Book Antiqua"/>
          <w:b/>
        </w:rPr>
        <w:t>45</w:t>
      </w:r>
      <w:r w:rsidRPr="00C941B1">
        <w:rPr>
          <w:rFonts w:ascii="Book Antiqua" w:hAnsi="Book Antiqua"/>
        </w:rPr>
        <w:t>: 1494-1504 [PMID: 15862425 DOI: 10.1016/j.jacc.2005.01.036]</w:t>
      </w:r>
    </w:p>
    <w:p w14:paraId="4B939DD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52 </w:t>
      </w:r>
      <w:r w:rsidRPr="00C941B1">
        <w:rPr>
          <w:rFonts w:ascii="Book Antiqua" w:hAnsi="Book Antiqua"/>
          <w:b/>
        </w:rPr>
        <w:t>Shaw LJ</w:t>
      </w:r>
      <w:r w:rsidRPr="00C941B1">
        <w:rPr>
          <w:rFonts w:ascii="Book Antiqua" w:hAnsi="Book Antiqua"/>
        </w:rPr>
        <w:t xml:space="preserve">, Shaw RE, Merz CN, </w:t>
      </w:r>
      <w:proofErr w:type="spellStart"/>
      <w:r w:rsidRPr="00C941B1">
        <w:rPr>
          <w:rFonts w:ascii="Book Antiqua" w:hAnsi="Book Antiqua"/>
        </w:rPr>
        <w:t>Brindis</w:t>
      </w:r>
      <w:proofErr w:type="spellEnd"/>
      <w:r w:rsidRPr="00C941B1">
        <w:rPr>
          <w:rFonts w:ascii="Book Antiqua" w:hAnsi="Book Antiqua"/>
        </w:rPr>
        <w:t xml:space="preserve"> RG, Klein </w:t>
      </w:r>
      <w:proofErr w:type="spellStart"/>
      <w:r w:rsidRPr="00C941B1">
        <w:rPr>
          <w:rFonts w:ascii="Book Antiqua" w:hAnsi="Book Antiqua"/>
        </w:rPr>
        <w:t>LW</w:t>
      </w:r>
      <w:proofErr w:type="spellEnd"/>
      <w:r w:rsidRPr="00C941B1">
        <w:rPr>
          <w:rFonts w:ascii="Book Antiqua" w:hAnsi="Book Antiqua"/>
        </w:rPr>
        <w:t xml:space="preserve">, </w:t>
      </w:r>
      <w:proofErr w:type="spellStart"/>
      <w:r w:rsidRPr="00C941B1">
        <w:rPr>
          <w:rFonts w:ascii="Book Antiqua" w:hAnsi="Book Antiqua"/>
        </w:rPr>
        <w:t>Nallamothu</w:t>
      </w:r>
      <w:proofErr w:type="spellEnd"/>
      <w:r w:rsidRPr="00C941B1">
        <w:rPr>
          <w:rFonts w:ascii="Book Antiqua" w:hAnsi="Book Antiqua"/>
        </w:rPr>
        <w:t xml:space="preserve"> B, Douglas PS, Krone RJ, McKay CR, Block PC, Hewitt K, Weintraub WS, Peterson ED; American College of Cardiology-National Cardiovascular Data Registry Investigators. Impact of ethnicity and gender differences on angiographic coronary artery disease prevalence and in-hospital mortality in the American College of Cardiology-National Cardiovascular Data Registry. </w:t>
      </w:r>
      <w:r w:rsidRPr="00C941B1">
        <w:rPr>
          <w:rFonts w:ascii="Book Antiqua" w:hAnsi="Book Antiqua"/>
          <w:i/>
        </w:rPr>
        <w:t>Circulation</w:t>
      </w:r>
      <w:r w:rsidRPr="00C941B1">
        <w:rPr>
          <w:rFonts w:ascii="Book Antiqua" w:hAnsi="Book Antiqua"/>
        </w:rPr>
        <w:t xml:space="preserve"> 2008; </w:t>
      </w:r>
      <w:r w:rsidRPr="00C941B1">
        <w:rPr>
          <w:rFonts w:ascii="Book Antiqua" w:hAnsi="Book Antiqua"/>
          <w:b/>
        </w:rPr>
        <w:t>117</w:t>
      </w:r>
      <w:r w:rsidRPr="00C941B1">
        <w:rPr>
          <w:rFonts w:ascii="Book Antiqua" w:hAnsi="Book Antiqua"/>
        </w:rPr>
        <w:t>: 1787-1801 [PMID: 18378615 DOI: 10.1161/CIRCULATIONAHA.107.726562]</w:t>
      </w:r>
    </w:p>
    <w:p w14:paraId="791AC29A"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53 </w:t>
      </w:r>
      <w:proofErr w:type="spellStart"/>
      <w:r w:rsidRPr="00C941B1">
        <w:rPr>
          <w:rFonts w:ascii="Book Antiqua" w:hAnsi="Book Antiqua"/>
          <w:b/>
        </w:rPr>
        <w:t>Delcour</w:t>
      </w:r>
      <w:proofErr w:type="spellEnd"/>
      <w:r w:rsidRPr="00C941B1">
        <w:rPr>
          <w:rFonts w:ascii="Book Antiqua" w:hAnsi="Book Antiqua"/>
          <w:b/>
        </w:rPr>
        <w:t xml:space="preserve"> KS</w:t>
      </w:r>
      <w:r w:rsidRPr="00C941B1">
        <w:rPr>
          <w:rFonts w:ascii="Book Antiqua" w:hAnsi="Book Antiqua"/>
        </w:rPr>
        <w:t xml:space="preserve">, Khaja A, </w:t>
      </w:r>
      <w:proofErr w:type="spellStart"/>
      <w:r w:rsidRPr="00C941B1">
        <w:rPr>
          <w:rFonts w:ascii="Book Antiqua" w:hAnsi="Book Antiqua"/>
        </w:rPr>
        <w:t>Chockalingam</w:t>
      </w:r>
      <w:proofErr w:type="spellEnd"/>
      <w:r w:rsidRPr="00C941B1">
        <w:rPr>
          <w:rFonts w:ascii="Book Antiqua" w:hAnsi="Book Antiqua"/>
        </w:rPr>
        <w:t xml:space="preserve"> A, </w:t>
      </w:r>
      <w:proofErr w:type="spellStart"/>
      <w:r w:rsidRPr="00C941B1">
        <w:rPr>
          <w:rFonts w:ascii="Book Antiqua" w:hAnsi="Book Antiqua"/>
        </w:rPr>
        <w:t>Kuppuswamy</w:t>
      </w:r>
      <w:proofErr w:type="spellEnd"/>
      <w:r w:rsidRPr="00C941B1">
        <w:rPr>
          <w:rFonts w:ascii="Book Antiqua" w:hAnsi="Book Antiqua"/>
        </w:rPr>
        <w:t xml:space="preserve"> S, Dresser T. Outcomes in patients with abnormal myocardial perfusion imaging and normal coronary angiogram. </w:t>
      </w:r>
      <w:r w:rsidRPr="00C941B1">
        <w:rPr>
          <w:rFonts w:ascii="Book Antiqua" w:hAnsi="Book Antiqua"/>
          <w:i/>
        </w:rPr>
        <w:t>Angiology</w:t>
      </w:r>
      <w:r w:rsidRPr="00C941B1">
        <w:rPr>
          <w:rFonts w:ascii="Book Antiqua" w:hAnsi="Book Antiqua"/>
        </w:rPr>
        <w:t xml:space="preserve"> 2009; </w:t>
      </w:r>
      <w:r w:rsidRPr="00C941B1">
        <w:rPr>
          <w:rFonts w:ascii="Book Antiqua" w:hAnsi="Book Antiqua"/>
          <w:b/>
        </w:rPr>
        <w:t>60</w:t>
      </w:r>
      <w:r w:rsidRPr="00C941B1">
        <w:rPr>
          <w:rFonts w:ascii="Book Antiqua" w:hAnsi="Book Antiqua"/>
        </w:rPr>
        <w:t>: 318-321 [PMID: 18796451 DOI: 10.1177/0003319708319938]</w:t>
      </w:r>
    </w:p>
    <w:p w14:paraId="12A88010"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54 </w:t>
      </w:r>
      <w:proofErr w:type="spellStart"/>
      <w:r w:rsidRPr="00C941B1">
        <w:rPr>
          <w:rFonts w:ascii="Book Antiqua" w:hAnsi="Book Antiqua"/>
          <w:b/>
        </w:rPr>
        <w:t>Sanchis</w:t>
      </w:r>
      <w:proofErr w:type="spellEnd"/>
      <w:r w:rsidRPr="00C941B1">
        <w:rPr>
          <w:rFonts w:ascii="Book Antiqua" w:hAnsi="Book Antiqua"/>
          <w:b/>
        </w:rPr>
        <w:t xml:space="preserve"> J</w:t>
      </w:r>
      <w:r w:rsidRPr="00C941B1">
        <w:rPr>
          <w:rFonts w:ascii="Book Antiqua" w:hAnsi="Book Antiqua"/>
        </w:rPr>
        <w:t xml:space="preserve">, </w:t>
      </w:r>
      <w:proofErr w:type="spellStart"/>
      <w:r w:rsidRPr="00C941B1">
        <w:rPr>
          <w:rFonts w:ascii="Book Antiqua" w:hAnsi="Book Antiqua"/>
        </w:rPr>
        <w:t>Bodí</w:t>
      </w:r>
      <w:proofErr w:type="spellEnd"/>
      <w:r w:rsidRPr="00C941B1">
        <w:rPr>
          <w:rFonts w:ascii="Book Antiqua" w:hAnsi="Book Antiqua"/>
        </w:rPr>
        <w:t xml:space="preserve"> V, </w:t>
      </w:r>
      <w:proofErr w:type="spellStart"/>
      <w:r w:rsidRPr="00C941B1">
        <w:rPr>
          <w:rFonts w:ascii="Book Antiqua" w:hAnsi="Book Antiqua"/>
        </w:rPr>
        <w:t>Llácer</w:t>
      </w:r>
      <w:proofErr w:type="spellEnd"/>
      <w:r w:rsidRPr="00C941B1">
        <w:rPr>
          <w:rFonts w:ascii="Book Antiqua" w:hAnsi="Book Antiqua"/>
        </w:rPr>
        <w:t xml:space="preserve"> A, </w:t>
      </w:r>
      <w:proofErr w:type="spellStart"/>
      <w:r w:rsidRPr="00C941B1">
        <w:rPr>
          <w:rFonts w:ascii="Book Antiqua" w:hAnsi="Book Antiqua"/>
        </w:rPr>
        <w:t>Núñez</w:t>
      </w:r>
      <w:proofErr w:type="spellEnd"/>
      <w:r w:rsidRPr="00C941B1">
        <w:rPr>
          <w:rFonts w:ascii="Book Antiqua" w:hAnsi="Book Antiqua"/>
        </w:rPr>
        <w:t xml:space="preserve"> J, </w:t>
      </w:r>
      <w:proofErr w:type="spellStart"/>
      <w:r w:rsidRPr="00C941B1">
        <w:rPr>
          <w:rFonts w:ascii="Book Antiqua" w:hAnsi="Book Antiqua"/>
        </w:rPr>
        <w:t>Consuegra</w:t>
      </w:r>
      <w:proofErr w:type="spellEnd"/>
      <w:r w:rsidRPr="00C941B1">
        <w:rPr>
          <w:rFonts w:ascii="Book Antiqua" w:hAnsi="Book Antiqua"/>
        </w:rPr>
        <w:t xml:space="preserve"> L, Bosch MJ, </w:t>
      </w:r>
      <w:proofErr w:type="spellStart"/>
      <w:r w:rsidRPr="00C941B1">
        <w:rPr>
          <w:rFonts w:ascii="Book Antiqua" w:hAnsi="Book Antiqua"/>
        </w:rPr>
        <w:t>Bertomeu</w:t>
      </w:r>
      <w:proofErr w:type="spellEnd"/>
      <w:r w:rsidRPr="00C941B1">
        <w:rPr>
          <w:rFonts w:ascii="Book Antiqua" w:hAnsi="Book Antiqua"/>
        </w:rPr>
        <w:t xml:space="preserve"> V, Ruiz V, </w:t>
      </w:r>
      <w:proofErr w:type="spellStart"/>
      <w:r w:rsidRPr="00C941B1">
        <w:rPr>
          <w:rFonts w:ascii="Book Antiqua" w:hAnsi="Book Antiqua"/>
        </w:rPr>
        <w:t>Chorro</w:t>
      </w:r>
      <w:proofErr w:type="spellEnd"/>
      <w:r w:rsidRPr="00C941B1">
        <w:rPr>
          <w:rFonts w:ascii="Book Antiqua" w:hAnsi="Book Antiqua"/>
        </w:rPr>
        <w:t xml:space="preserve"> FJ. Risk stratification of patients with acute chest pain and normal troponin concentrations. </w:t>
      </w:r>
      <w:r w:rsidRPr="00C941B1">
        <w:rPr>
          <w:rFonts w:ascii="Book Antiqua" w:hAnsi="Book Antiqua"/>
          <w:i/>
        </w:rPr>
        <w:t>Heart</w:t>
      </w:r>
      <w:r w:rsidRPr="00C941B1">
        <w:rPr>
          <w:rFonts w:ascii="Book Antiqua" w:hAnsi="Book Antiqua"/>
        </w:rPr>
        <w:t xml:space="preserve"> 2005; </w:t>
      </w:r>
      <w:r w:rsidRPr="00C941B1">
        <w:rPr>
          <w:rFonts w:ascii="Book Antiqua" w:hAnsi="Book Antiqua"/>
          <w:b/>
        </w:rPr>
        <w:t>91</w:t>
      </w:r>
      <w:r w:rsidRPr="00C941B1">
        <w:rPr>
          <w:rFonts w:ascii="Book Antiqua" w:hAnsi="Book Antiqua"/>
        </w:rPr>
        <w:t>: 1013-1018 [PMID: 16020586 DOI: 10.1136/hrt.2004.041673]</w:t>
      </w:r>
    </w:p>
    <w:p w14:paraId="6545B1DD"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55 </w:t>
      </w:r>
      <w:proofErr w:type="spellStart"/>
      <w:r w:rsidRPr="00C941B1">
        <w:rPr>
          <w:rFonts w:ascii="Book Antiqua" w:hAnsi="Book Antiqua"/>
          <w:b/>
        </w:rPr>
        <w:t>Ladapo</w:t>
      </w:r>
      <w:proofErr w:type="spellEnd"/>
      <w:r w:rsidRPr="00C941B1">
        <w:rPr>
          <w:rFonts w:ascii="Book Antiqua" w:hAnsi="Book Antiqua"/>
          <w:b/>
        </w:rPr>
        <w:t xml:space="preserve"> JA</w:t>
      </w:r>
      <w:r w:rsidRPr="00C941B1">
        <w:rPr>
          <w:rFonts w:ascii="Book Antiqua" w:hAnsi="Book Antiqua"/>
        </w:rPr>
        <w:t xml:space="preserve">, </w:t>
      </w:r>
      <w:proofErr w:type="spellStart"/>
      <w:r w:rsidRPr="00C941B1">
        <w:rPr>
          <w:rFonts w:ascii="Book Antiqua" w:hAnsi="Book Antiqua"/>
        </w:rPr>
        <w:t>Blecker</w:t>
      </w:r>
      <w:proofErr w:type="spellEnd"/>
      <w:r w:rsidRPr="00C941B1">
        <w:rPr>
          <w:rFonts w:ascii="Book Antiqua" w:hAnsi="Book Antiqua"/>
        </w:rPr>
        <w:t xml:space="preserve"> S, Douglas PS. Physician decision making and trends in the use of cardiac stress testing in the United States: an analysis of repeated cross-sectional data. </w:t>
      </w:r>
      <w:r w:rsidRPr="00C941B1">
        <w:rPr>
          <w:rFonts w:ascii="Book Antiqua" w:hAnsi="Book Antiqua"/>
          <w:i/>
        </w:rPr>
        <w:t>Ann Intern Med</w:t>
      </w:r>
      <w:r w:rsidRPr="00C941B1">
        <w:rPr>
          <w:rFonts w:ascii="Book Antiqua" w:hAnsi="Book Antiqua"/>
        </w:rPr>
        <w:t xml:space="preserve"> 2014; </w:t>
      </w:r>
      <w:r w:rsidRPr="00C941B1">
        <w:rPr>
          <w:rFonts w:ascii="Book Antiqua" w:hAnsi="Book Antiqua"/>
          <w:b/>
        </w:rPr>
        <w:t>161</w:t>
      </w:r>
      <w:r w:rsidRPr="00C941B1">
        <w:rPr>
          <w:rFonts w:ascii="Book Antiqua" w:hAnsi="Book Antiqua"/>
        </w:rPr>
        <w:t>: 482-490 [PMID: 25285541 DOI: 10.7326/M14-0296]</w:t>
      </w:r>
    </w:p>
    <w:p w14:paraId="3DC55323"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56 </w:t>
      </w:r>
      <w:r w:rsidRPr="00C941B1">
        <w:rPr>
          <w:rFonts w:ascii="Book Antiqua" w:hAnsi="Book Antiqua"/>
          <w:b/>
        </w:rPr>
        <w:t>Carlisle DM</w:t>
      </w:r>
      <w:r w:rsidRPr="00C941B1">
        <w:rPr>
          <w:rFonts w:ascii="Book Antiqua" w:hAnsi="Book Antiqua"/>
        </w:rPr>
        <w:t xml:space="preserve">, </w:t>
      </w:r>
      <w:proofErr w:type="spellStart"/>
      <w:r w:rsidRPr="00C941B1">
        <w:rPr>
          <w:rFonts w:ascii="Book Antiqua" w:hAnsi="Book Antiqua"/>
        </w:rPr>
        <w:t>Leape</w:t>
      </w:r>
      <w:proofErr w:type="spellEnd"/>
      <w:r w:rsidRPr="00C941B1">
        <w:rPr>
          <w:rFonts w:ascii="Book Antiqua" w:hAnsi="Book Antiqua"/>
        </w:rPr>
        <w:t xml:space="preserve"> LL, Bickel S, Bell R, </w:t>
      </w:r>
      <w:proofErr w:type="spellStart"/>
      <w:r w:rsidRPr="00C941B1">
        <w:rPr>
          <w:rFonts w:ascii="Book Antiqua" w:hAnsi="Book Antiqua"/>
        </w:rPr>
        <w:t>Kamberg</w:t>
      </w:r>
      <w:proofErr w:type="spellEnd"/>
      <w:r w:rsidRPr="00C941B1">
        <w:rPr>
          <w:rFonts w:ascii="Book Antiqua" w:hAnsi="Book Antiqua"/>
        </w:rPr>
        <w:t xml:space="preserve"> C, Genovese B, French </w:t>
      </w:r>
      <w:proofErr w:type="spellStart"/>
      <w:r w:rsidRPr="00C941B1">
        <w:rPr>
          <w:rFonts w:ascii="Book Antiqua" w:hAnsi="Book Antiqua"/>
        </w:rPr>
        <w:t>WJ</w:t>
      </w:r>
      <w:proofErr w:type="spellEnd"/>
      <w:r w:rsidRPr="00C941B1">
        <w:rPr>
          <w:rFonts w:ascii="Book Antiqua" w:hAnsi="Book Antiqua"/>
        </w:rPr>
        <w:t xml:space="preserve">, Kaushik VS, </w:t>
      </w:r>
      <w:proofErr w:type="spellStart"/>
      <w:r w:rsidRPr="00C941B1">
        <w:rPr>
          <w:rFonts w:ascii="Book Antiqua" w:hAnsi="Book Antiqua"/>
        </w:rPr>
        <w:t>Mahrer</w:t>
      </w:r>
      <w:proofErr w:type="spellEnd"/>
      <w:r w:rsidRPr="00C941B1">
        <w:rPr>
          <w:rFonts w:ascii="Book Antiqua" w:hAnsi="Book Antiqua"/>
        </w:rPr>
        <w:t xml:space="preserve"> PR, </w:t>
      </w:r>
      <w:proofErr w:type="spellStart"/>
      <w:r w:rsidRPr="00C941B1">
        <w:rPr>
          <w:rFonts w:ascii="Book Antiqua" w:hAnsi="Book Antiqua"/>
        </w:rPr>
        <w:t>Ellestad</w:t>
      </w:r>
      <w:proofErr w:type="spellEnd"/>
      <w:r w:rsidRPr="00C941B1">
        <w:rPr>
          <w:rFonts w:ascii="Book Antiqua" w:hAnsi="Book Antiqua"/>
        </w:rPr>
        <w:t xml:space="preserve"> MH, Brook RH, Shapiro MF. Underuse and overuse of diagnostic testing for coronary artery disease in patients presenting with new-onset chest pain. </w:t>
      </w:r>
      <w:r w:rsidRPr="00C941B1">
        <w:rPr>
          <w:rFonts w:ascii="Book Antiqua" w:hAnsi="Book Antiqua"/>
          <w:i/>
        </w:rPr>
        <w:t>Am J Med</w:t>
      </w:r>
      <w:r w:rsidRPr="00C941B1">
        <w:rPr>
          <w:rFonts w:ascii="Book Antiqua" w:hAnsi="Book Antiqua"/>
        </w:rPr>
        <w:t xml:space="preserve"> 1999; </w:t>
      </w:r>
      <w:r w:rsidRPr="00C941B1">
        <w:rPr>
          <w:rFonts w:ascii="Book Antiqua" w:hAnsi="Book Antiqua"/>
          <w:b/>
        </w:rPr>
        <w:t>106</w:t>
      </w:r>
      <w:r w:rsidRPr="00C941B1">
        <w:rPr>
          <w:rFonts w:ascii="Book Antiqua" w:hAnsi="Book Antiqua"/>
        </w:rPr>
        <w:t>: 391-398 [PMID: 10225240 DOI: 10.1016/S0002-9343(99)00051-0]</w:t>
      </w:r>
    </w:p>
    <w:p w14:paraId="5613361D"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57 </w:t>
      </w:r>
      <w:r w:rsidRPr="00C941B1">
        <w:rPr>
          <w:rFonts w:ascii="Book Antiqua" w:hAnsi="Book Antiqua"/>
          <w:b/>
        </w:rPr>
        <w:t>Winchester DE</w:t>
      </w:r>
      <w:r w:rsidRPr="00C941B1">
        <w:rPr>
          <w:rFonts w:ascii="Book Antiqua" w:hAnsi="Book Antiqua"/>
        </w:rPr>
        <w:t xml:space="preserve">, </w:t>
      </w:r>
      <w:proofErr w:type="spellStart"/>
      <w:r w:rsidRPr="00C941B1">
        <w:rPr>
          <w:rFonts w:ascii="Book Antiqua" w:hAnsi="Book Antiqua"/>
        </w:rPr>
        <w:t>Meral</w:t>
      </w:r>
      <w:proofErr w:type="spellEnd"/>
      <w:r w:rsidRPr="00C941B1">
        <w:rPr>
          <w:rFonts w:ascii="Book Antiqua" w:hAnsi="Book Antiqua"/>
        </w:rPr>
        <w:t xml:space="preserve"> R, </w:t>
      </w:r>
      <w:proofErr w:type="spellStart"/>
      <w:r w:rsidRPr="00C941B1">
        <w:rPr>
          <w:rFonts w:ascii="Book Antiqua" w:hAnsi="Book Antiqua"/>
        </w:rPr>
        <w:t>Ryals</w:t>
      </w:r>
      <w:proofErr w:type="spellEnd"/>
      <w:r w:rsidRPr="00C941B1">
        <w:rPr>
          <w:rFonts w:ascii="Book Antiqua" w:hAnsi="Book Antiqua"/>
        </w:rPr>
        <w:t xml:space="preserve"> S, </w:t>
      </w:r>
      <w:proofErr w:type="spellStart"/>
      <w:r w:rsidRPr="00C941B1">
        <w:rPr>
          <w:rFonts w:ascii="Book Antiqua" w:hAnsi="Book Antiqua"/>
        </w:rPr>
        <w:t>Beyth</w:t>
      </w:r>
      <w:proofErr w:type="spellEnd"/>
      <w:r w:rsidRPr="00C941B1">
        <w:rPr>
          <w:rFonts w:ascii="Book Antiqua" w:hAnsi="Book Antiqua"/>
        </w:rPr>
        <w:t xml:space="preserve"> RJ, Shaw LJ. Appropriate use of myocardial perfusion imaging in a veteran population: profit motives and professional liability concerns. </w:t>
      </w:r>
      <w:r w:rsidRPr="00C941B1">
        <w:rPr>
          <w:rFonts w:ascii="Book Antiqua" w:hAnsi="Book Antiqua"/>
          <w:i/>
        </w:rPr>
        <w:t>JAMA Intern Med</w:t>
      </w:r>
      <w:r w:rsidRPr="00C941B1">
        <w:rPr>
          <w:rFonts w:ascii="Book Antiqua" w:hAnsi="Book Antiqua"/>
        </w:rPr>
        <w:t xml:space="preserve"> 2013; </w:t>
      </w:r>
      <w:r w:rsidRPr="00C941B1">
        <w:rPr>
          <w:rFonts w:ascii="Book Antiqua" w:hAnsi="Book Antiqua"/>
          <w:b/>
        </w:rPr>
        <w:t>173</w:t>
      </w:r>
      <w:r w:rsidRPr="00C941B1">
        <w:rPr>
          <w:rFonts w:ascii="Book Antiqua" w:hAnsi="Book Antiqua"/>
        </w:rPr>
        <w:t>: 1381-1383 [PMID: 23752899 DOI: 10.1001/jamainternmed.2013.953]</w:t>
      </w:r>
    </w:p>
    <w:p w14:paraId="3A0FCC8E"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58 </w:t>
      </w:r>
      <w:r w:rsidRPr="00C941B1">
        <w:rPr>
          <w:rFonts w:ascii="Book Antiqua" w:hAnsi="Book Antiqua"/>
          <w:b/>
        </w:rPr>
        <w:t>Gibbons RJ</w:t>
      </w:r>
      <w:r w:rsidRPr="00C941B1">
        <w:rPr>
          <w:rFonts w:ascii="Book Antiqua" w:hAnsi="Book Antiqua"/>
        </w:rPr>
        <w:t xml:space="preserve">, </w:t>
      </w:r>
      <w:proofErr w:type="spellStart"/>
      <w:r w:rsidRPr="00C941B1">
        <w:rPr>
          <w:rFonts w:ascii="Book Antiqua" w:hAnsi="Book Antiqua"/>
        </w:rPr>
        <w:t>Balady</w:t>
      </w:r>
      <w:proofErr w:type="spellEnd"/>
      <w:r w:rsidRPr="00C941B1">
        <w:rPr>
          <w:rFonts w:ascii="Book Antiqua" w:hAnsi="Book Antiqua"/>
        </w:rPr>
        <w:t xml:space="preserve"> </w:t>
      </w:r>
      <w:proofErr w:type="spellStart"/>
      <w:r w:rsidRPr="00C941B1">
        <w:rPr>
          <w:rFonts w:ascii="Book Antiqua" w:hAnsi="Book Antiqua"/>
        </w:rPr>
        <w:t>GJ</w:t>
      </w:r>
      <w:proofErr w:type="spellEnd"/>
      <w:r w:rsidRPr="00C941B1">
        <w:rPr>
          <w:rFonts w:ascii="Book Antiqua" w:hAnsi="Book Antiqua"/>
        </w:rPr>
        <w:t xml:space="preserve">, Bricker JT, </w:t>
      </w:r>
      <w:proofErr w:type="spellStart"/>
      <w:r w:rsidRPr="00C941B1">
        <w:rPr>
          <w:rFonts w:ascii="Book Antiqua" w:hAnsi="Book Antiqua"/>
        </w:rPr>
        <w:t>Chaitman</w:t>
      </w:r>
      <w:proofErr w:type="spellEnd"/>
      <w:r w:rsidRPr="00C941B1">
        <w:rPr>
          <w:rFonts w:ascii="Book Antiqua" w:hAnsi="Book Antiqua"/>
        </w:rPr>
        <w:t xml:space="preserve"> BR, Fletcher GF, </w:t>
      </w:r>
      <w:proofErr w:type="spellStart"/>
      <w:r w:rsidRPr="00C941B1">
        <w:rPr>
          <w:rFonts w:ascii="Book Antiqua" w:hAnsi="Book Antiqua"/>
        </w:rPr>
        <w:t>Froelicher</w:t>
      </w:r>
      <w:proofErr w:type="spellEnd"/>
      <w:r w:rsidRPr="00C941B1">
        <w:rPr>
          <w:rFonts w:ascii="Book Antiqua" w:hAnsi="Book Antiqua"/>
        </w:rPr>
        <w:t xml:space="preserve"> VF, Mark DB, McCallister BD, </w:t>
      </w:r>
      <w:proofErr w:type="spellStart"/>
      <w:r w:rsidRPr="00C941B1">
        <w:rPr>
          <w:rFonts w:ascii="Book Antiqua" w:hAnsi="Book Antiqua"/>
        </w:rPr>
        <w:t>Mooss</w:t>
      </w:r>
      <w:proofErr w:type="spellEnd"/>
      <w:r w:rsidRPr="00C941B1">
        <w:rPr>
          <w:rFonts w:ascii="Book Antiqua" w:hAnsi="Book Antiqua"/>
        </w:rPr>
        <w:t xml:space="preserve"> AN, O'Reilly MG, Winters WL, Gibbons RJ, Antman EM, Alpert JS, Faxon DP, </w:t>
      </w:r>
      <w:proofErr w:type="spellStart"/>
      <w:r w:rsidRPr="00C941B1">
        <w:rPr>
          <w:rFonts w:ascii="Book Antiqua" w:hAnsi="Book Antiqua"/>
        </w:rPr>
        <w:t>Fuster</w:t>
      </w:r>
      <w:proofErr w:type="spellEnd"/>
      <w:r w:rsidRPr="00C941B1">
        <w:rPr>
          <w:rFonts w:ascii="Book Antiqua" w:hAnsi="Book Antiqua"/>
        </w:rPr>
        <w:t xml:space="preserve"> V, </w:t>
      </w:r>
      <w:proofErr w:type="spellStart"/>
      <w:r w:rsidRPr="00C941B1">
        <w:rPr>
          <w:rFonts w:ascii="Book Antiqua" w:hAnsi="Book Antiqua"/>
        </w:rPr>
        <w:t>Gregoratos</w:t>
      </w:r>
      <w:proofErr w:type="spellEnd"/>
      <w:r w:rsidRPr="00C941B1">
        <w:rPr>
          <w:rFonts w:ascii="Book Antiqua" w:hAnsi="Book Antiqua"/>
        </w:rPr>
        <w:t xml:space="preserve"> G, </w:t>
      </w:r>
      <w:proofErr w:type="spellStart"/>
      <w:r w:rsidRPr="00C941B1">
        <w:rPr>
          <w:rFonts w:ascii="Book Antiqua" w:hAnsi="Book Antiqua"/>
        </w:rPr>
        <w:t>Hiratzka</w:t>
      </w:r>
      <w:proofErr w:type="spellEnd"/>
      <w:r w:rsidRPr="00C941B1">
        <w:rPr>
          <w:rFonts w:ascii="Book Antiqua" w:hAnsi="Book Antiqua"/>
        </w:rPr>
        <w:t xml:space="preserve"> </w:t>
      </w:r>
      <w:proofErr w:type="spellStart"/>
      <w:r w:rsidRPr="00C941B1">
        <w:rPr>
          <w:rFonts w:ascii="Book Antiqua" w:hAnsi="Book Antiqua"/>
        </w:rPr>
        <w:t>LF</w:t>
      </w:r>
      <w:proofErr w:type="spellEnd"/>
      <w:r w:rsidRPr="00C941B1">
        <w:rPr>
          <w:rFonts w:ascii="Book Antiqua" w:hAnsi="Book Antiqua"/>
        </w:rPr>
        <w:t xml:space="preserve">, Jacobs AK, Russell RO, Smith SC; American </w:t>
      </w:r>
      <w:r w:rsidRPr="00C941B1">
        <w:rPr>
          <w:rFonts w:ascii="Book Antiqua" w:hAnsi="Book Antiqua"/>
        </w:rPr>
        <w:lastRenderedPageBreak/>
        <w:t xml:space="preserve">College of Cardiology/American Heart Association Task Force on Practice Guidelines. Committee to Update the 1997 Exercise Testing Guidelines. ACC/AHA 2002 guideline update for exercise testing: summary article. A report of the American College of Cardiology/American Heart Association Task Force on Practice Guidelines (Committee to Update the 1997 Exercise Testing Guidelines).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2002; </w:t>
      </w:r>
      <w:r w:rsidRPr="00C941B1">
        <w:rPr>
          <w:rFonts w:ascii="Book Antiqua" w:hAnsi="Book Antiqua"/>
          <w:b/>
        </w:rPr>
        <w:t>40</w:t>
      </w:r>
      <w:r w:rsidRPr="00C941B1">
        <w:rPr>
          <w:rFonts w:ascii="Book Antiqua" w:hAnsi="Book Antiqua"/>
        </w:rPr>
        <w:t>: 1531-1540 [PMID: 12392846 DOI: 10.1016/S0735-1097(02)02164-2]</w:t>
      </w:r>
    </w:p>
    <w:p w14:paraId="0B272B2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59 </w:t>
      </w:r>
      <w:r w:rsidRPr="00C941B1">
        <w:rPr>
          <w:rFonts w:ascii="Book Antiqua" w:hAnsi="Book Antiqua"/>
          <w:b/>
        </w:rPr>
        <w:t>Fletcher GF</w:t>
      </w:r>
      <w:r w:rsidRPr="00C941B1">
        <w:rPr>
          <w:rFonts w:ascii="Book Antiqua" w:hAnsi="Book Antiqua"/>
        </w:rPr>
        <w:t xml:space="preserve">, Ades PA, </w:t>
      </w:r>
      <w:proofErr w:type="spellStart"/>
      <w:r w:rsidRPr="00C941B1">
        <w:rPr>
          <w:rFonts w:ascii="Book Antiqua" w:hAnsi="Book Antiqua"/>
        </w:rPr>
        <w:t>Kligfield</w:t>
      </w:r>
      <w:proofErr w:type="spellEnd"/>
      <w:r w:rsidRPr="00C941B1">
        <w:rPr>
          <w:rFonts w:ascii="Book Antiqua" w:hAnsi="Book Antiqua"/>
        </w:rPr>
        <w:t xml:space="preserve"> P, Arena R, </w:t>
      </w:r>
      <w:proofErr w:type="spellStart"/>
      <w:r w:rsidRPr="00C941B1">
        <w:rPr>
          <w:rFonts w:ascii="Book Antiqua" w:hAnsi="Book Antiqua"/>
        </w:rPr>
        <w:t>Balady</w:t>
      </w:r>
      <w:proofErr w:type="spellEnd"/>
      <w:r w:rsidRPr="00C941B1">
        <w:rPr>
          <w:rFonts w:ascii="Book Antiqua" w:hAnsi="Book Antiqua"/>
        </w:rPr>
        <w:t xml:space="preserve"> </w:t>
      </w:r>
      <w:proofErr w:type="spellStart"/>
      <w:r w:rsidRPr="00C941B1">
        <w:rPr>
          <w:rFonts w:ascii="Book Antiqua" w:hAnsi="Book Antiqua"/>
        </w:rPr>
        <w:t>GJ</w:t>
      </w:r>
      <w:proofErr w:type="spellEnd"/>
      <w:r w:rsidRPr="00C941B1">
        <w:rPr>
          <w:rFonts w:ascii="Book Antiqua" w:hAnsi="Book Antiqua"/>
        </w:rPr>
        <w:t xml:space="preserve">, Bittner VA, Coke LA, </w:t>
      </w:r>
      <w:proofErr w:type="spellStart"/>
      <w:r w:rsidRPr="00C941B1">
        <w:rPr>
          <w:rFonts w:ascii="Book Antiqua" w:hAnsi="Book Antiqua"/>
        </w:rPr>
        <w:t>Fleg</w:t>
      </w:r>
      <w:proofErr w:type="spellEnd"/>
      <w:r w:rsidRPr="00C941B1">
        <w:rPr>
          <w:rFonts w:ascii="Book Antiqua" w:hAnsi="Book Antiqua"/>
        </w:rPr>
        <w:t xml:space="preserve"> </w:t>
      </w:r>
      <w:proofErr w:type="spellStart"/>
      <w:r w:rsidRPr="00C941B1">
        <w:rPr>
          <w:rFonts w:ascii="Book Antiqua" w:hAnsi="Book Antiqua"/>
        </w:rPr>
        <w:t>JL</w:t>
      </w:r>
      <w:proofErr w:type="spellEnd"/>
      <w:r w:rsidRPr="00C941B1">
        <w:rPr>
          <w:rFonts w:ascii="Book Antiqua" w:hAnsi="Book Antiqua"/>
        </w:rPr>
        <w:t xml:space="preserve">, Forman DE, Gerber TC, Gulati M, Madan K, Rhodes J, Thompson PD, Williams MA; American Heart Association Exercise, Cardiac Rehabilitation, and Prevention Committee of the Council on Clinical Cardiology, Council on Nutrition, Physical Activity and Metabolism, Council on Cardiovascular and Stroke Nursing, and Council on Epidemiology and Prevention. Exercise standards for testing and training: a scientific statement from the American Heart Association. </w:t>
      </w:r>
      <w:r w:rsidRPr="00C941B1">
        <w:rPr>
          <w:rFonts w:ascii="Book Antiqua" w:hAnsi="Book Antiqua"/>
          <w:i/>
        </w:rPr>
        <w:t>Circulation</w:t>
      </w:r>
      <w:r w:rsidRPr="00C941B1">
        <w:rPr>
          <w:rFonts w:ascii="Book Antiqua" w:hAnsi="Book Antiqua"/>
        </w:rPr>
        <w:t xml:space="preserve"> 2013; </w:t>
      </w:r>
      <w:r w:rsidRPr="00C941B1">
        <w:rPr>
          <w:rFonts w:ascii="Book Antiqua" w:hAnsi="Book Antiqua"/>
          <w:b/>
        </w:rPr>
        <w:t>128</w:t>
      </w:r>
      <w:r w:rsidRPr="00C941B1">
        <w:rPr>
          <w:rFonts w:ascii="Book Antiqua" w:hAnsi="Book Antiqua"/>
        </w:rPr>
        <w:t>: 873-934 [PMID: 23877260 DOI: 10.1161/CIR.0b013e31829b5b44]</w:t>
      </w:r>
    </w:p>
    <w:p w14:paraId="78AEEFD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60 </w:t>
      </w:r>
      <w:r w:rsidRPr="00C941B1">
        <w:rPr>
          <w:rFonts w:ascii="Book Antiqua" w:hAnsi="Book Antiqua"/>
          <w:b/>
        </w:rPr>
        <w:t>Hamilton-Craig C</w:t>
      </w:r>
      <w:r w:rsidRPr="00C941B1">
        <w:rPr>
          <w:rFonts w:ascii="Book Antiqua" w:hAnsi="Book Antiqua"/>
        </w:rPr>
        <w:t xml:space="preserve">, Boga T, West C, Kelly N, Anscombe R, Burstow D, Platts D. Contrast echocardiography in Australian clinical practice. </w:t>
      </w:r>
      <w:r w:rsidRPr="00C941B1">
        <w:rPr>
          <w:rFonts w:ascii="Book Antiqua" w:hAnsi="Book Antiqua"/>
          <w:i/>
        </w:rPr>
        <w:t xml:space="preserve">Heart Lung </w:t>
      </w:r>
      <w:proofErr w:type="spellStart"/>
      <w:r w:rsidRPr="00C941B1">
        <w:rPr>
          <w:rFonts w:ascii="Book Antiqua" w:hAnsi="Book Antiqua"/>
          <w:i/>
        </w:rPr>
        <w:t>Circ</w:t>
      </w:r>
      <w:proofErr w:type="spellEnd"/>
      <w:r w:rsidRPr="00C941B1">
        <w:rPr>
          <w:rFonts w:ascii="Book Antiqua" w:hAnsi="Book Antiqua"/>
        </w:rPr>
        <w:t xml:space="preserve"> 2010; </w:t>
      </w:r>
      <w:r w:rsidRPr="00C941B1">
        <w:rPr>
          <w:rFonts w:ascii="Book Antiqua" w:hAnsi="Book Antiqua"/>
          <w:b/>
        </w:rPr>
        <w:t>19</w:t>
      </w:r>
      <w:r w:rsidRPr="00C941B1">
        <w:rPr>
          <w:rFonts w:ascii="Book Antiqua" w:hAnsi="Book Antiqua"/>
        </w:rPr>
        <w:t>: 385-394 [PMID: 20399141 DOI: 10.1016/j.hlc.2010.02.001]</w:t>
      </w:r>
    </w:p>
    <w:p w14:paraId="6A33532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61 </w:t>
      </w:r>
      <w:r w:rsidRPr="00C941B1">
        <w:rPr>
          <w:rFonts w:ascii="Book Antiqua" w:hAnsi="Book Antiqua"/>
          <w:b/>
        </w:rPr>
        <w:t>Hamilton-Craig C</w:t>
      </w:r>
      <w:r w:rsidRPr="00C941B1">
        <w:rPr>
          <w:rFonts w:ascii="Book Antiqua" w:hAnsi="Book Antiqua"/>
        </w:rPr>
        <w:t xml:space="preserve">, </w:t>
      </w:r>
      <w:proofErr w:type="spellStart"/>
      <w:r w:rsidRPr="00C941B1">
        <w:rPr>
          <w:rFonts w:ascii="Book Antiqua" w:hAnsi="Book Antiqua"/>
        </w:rPr>
        <w:t>Strugnell</w:t>
      </w:r>
      <w:proofErr w:type="spellEnd"/>
      <w:r w:rsidRPr="00C941B1">
        <w:rPr>
          <w:rFonts w:ascii="Book Antiqua" w:hAnsi="Book Antiqua"/>
        </w:rPr>
        <w:t xml:space="preserve"> WE, </w:t>
      </w:r>
      <w:proofErr w:type="spellStart"/>
      <w:r w:rsidRPr="00C941B1">
        <w:rPr>
          <w:rFonts w:ascii="Book Antiqua" w:hAnsi="Book Antiqua"/>
        </w:rPr>
        <w:t>Raffel</w:t>
      </w:r>
      <w:proofErr w:type="spellEnd"/>
      <w:r w:rsidRPr="00C941B1">
        <w:rPr>
          <w:rFonts w:ascii="Book Antiqua" w:hAnsi="Book Antiqua"/>
        </w:rPr>
        <w:t xml:space="preserve"> OC, Porto I, Walters DL, Slaughter RE. CT angiography with cardiac MRI: non-invasive functional and anatomical assessment for the etiology in newly diagnosed heart failure. </w:t>
      </w:r>
      <w:proofErr w:type="spellStart"/>
      <w:r w:rsidRPr="00C941B1">
        <w:rPr>
          <w:rFonts w:ascii="Book Antiqua" w:hAnsi="Book Antiqua"/>
          <w:i/>
        </w:rPr>
        <w:t>Int</w:t>
      </w:r>
      <w:proofErr w:type="spellEnd"/>
      <w:r w:rsidRPr="00C941B1">
        <w:rPr>
          <w:rFonts w:ascii="Book Antiqua" w:hAnsi="Book Antiqua"/>
          <w:i/>
        </w:rPr>
        <w:t xml:space="preserve"> J Cardiovasc Imaging</w:t>
      </w:r>
      <w:r w:rsidRPr="00C941B1">
        <w:rPr>
          <w:rFonts w:ascii="Book Antiqua" w:hAnsi="Book Antiqua"/>
        </w:rPr>
        <w:t xml:space="preserve"> 2012; </w:t>
      </w:r>
      <w:r w:rsidRPr="00C941B1">
        <w:rPr>
          <w:rFonts w:ascii="Book Antiqua" w:hAnsi="Book Antiqua"/>
          <w:b/>
        </w:rPr>
        <w:t>28</w:t>
      </w:r>
      <w:r w:rsidRPr="00C941B1">
        <w:rPr>
          <w:rFonts w:ascii="Book Antiqua" w:hAnsi="Book Antiqua"/>
        </w:rPr>
        <w:t>: 1111-1122 [PMID: 21789747 DOI: 10.1007/s10554-011-9926-y]</w:t>
      </w:r>
    </w:p>
    <w:p w14:paraId="4E092554"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62 </w:t>
      </w:r>
      <w:r w:rsidRPr="00C941B1">
        <w:rPr>
          <w:rFonts w:ascii="Book Antiqua" w:hAnsi="Book Antiqua"/>
          <w:b/>
        </w:rPr>
        <w:t>Hamilton-Craig C</w:t>
      </w:r>
      <w:r w:rsidRPr="00C941B1">
        <w:rPr>
          <w:rFonts w:ascii="Book Antiqua" w:hAnsi="Book Antiqua"/>
        </w:rPr>
        <w:t xml:space="preserve">, Chan J. The clinical utility of new cardiac imaging modalities in Australasian clinical practice. </w:t>
      </w:r>
      <w:r w:rsidRPr="00C941B1">
        <w:rPr>
          <w:rFonts w:ascii="Book Antiqua" w:hAnsi="Book Antiqua"/>
          <w:i/>
        </w:rPr>
        <w:t xml:space="preserve">Med J </w:t>
      </w:r>
      <w:proofErr w:type="spellStart"/>
      <w:r w:rsidRPr="00C941B1">
        <w:rPr>
          <w:rFonts w:ascii="Book Antiqua" w:hAnsi="Book Antiqua"/>
          <w:i/>
        </w:rPr>
        <w:t>Aust</w:t>
      </w:r>
      <w:proofErr w:type="spellEnd"/>
      <w:r w:rsidRPr="00C941B1">
        <w:rPr>
          <w:rFonts w:ascii="Book Antiqua" w:hAnsi="Book Antiqua"/>
        </w:rPr>
        <w:t xml:space="preserve"> 2016; </w:t>
      </w:r>
      <w:r w:rsidRPr="00C941B1">
        <w:rPr>
          <w:rFonts w:ascii="Book Antiqua" w:hAnsi="Book Antiqua"/>
          <w:b/>
        </w:rPr>
        <w:t>205</w:t>
      </w:r>
      <w:r w:rsidRPr="00C941B1">
        <w:rPr>
          <w:rFonts w:ascii="Book Antiqua" w:hAnsi="Book Antiqua"/>
        </w:rPr>
        <w:t>: 134-139 [PMID: 27465770 DOI: 10.5694/mja16.00438]</w:t>
      </w:r>
    </w:p>
    <w:p w14:paraId="4FE9E98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63 </w:t>
      </w:r>
      <w:r w:rsidRPr="00C941B1">
        <w:rPr>
          <w:rFonts w:ascii="Book Antiqua" w:hAnsi="Book Antiqua"/>
          <w:b/>
        </w:rPr>
        <w:t>Hamilton-Craig CR</w:t>
      </w:r>
      <w:r w:rsidRPr="00C941B1">
        <w:rPr>
          <w:rFonts w:ascii="Book Antiqua" w:hAnsi="Book Antiqua"/>
        </w:rPr>
        <w:t xml:space="preserve">, Chow </w:t>
      </w:r>
      <w:proofErr w:type="spellStart"/>
      <w:r w:rsidRPr="00C941B1">
        <w:rPr>
          <w:rFonts w:ascii="Book Antiqua" w:hAnsi="Book Antiqua"/>
        </w:rPr>
        <w:t>CK</w:t>
      </w:r>
      <w:proofErr w:type="spellEnd"/>
      <w:r w:rsidRPr="00C941B1">
        <w:rPr>
          <w:rFonts w:ascii="Book Antiqua" w:hAnsi="Book Antiqua"/>
        </w:rPr>
        <w:t xml:space="preserve">, Younger </w:t>
      </w:r>
      <w:proofErr w:type="spellStart"/>
      <w:r w:rsidRPr="00C941B1">
        <w:rPr>
          <w:rFonts w:ascii="Book Antiqua" w:hAnsi="Book Antiqua"/>
        </w:rPr>
        <w:t>JF</w:t>
      </w:r>
      <w:proofErr w:type="spellEnd"/>
      <w:r w:rsidRPr="00C941B1">
        <w:rPr>
          <w:rFonts w:ascii="Book Antiqua" w:hAnsi="Book Antiqua"/>
        </w:rPr>
        <w:t xml:space="preserve">, Jelinek </w:t>
      </w:r>
      <w:proofErr w:type="spellStart"/>
      <w:r w:rsidRPr="00C941B1">
        <w:rPr>
          <w:rFonts w:ascii="Book Antiqua" w:hAnsi="Book Antiqua"/>
        </w:rPr>
        <w:t>VM</w:t>
      </w:r>
      <w:proofErr w:type="spellEnd"/>
      <w:r w:rsidRPr="00C941B1">
        <w:rPr>
          <w:rFonts w:ascii="Book Antiqua" w:hAnsi="Book Antiqua"/>
        </w:rPr>
        <w:t xml:space="preserve">, Chan J, Liew </w:t>
      </w:r>
      <w:proofErr w:type="spellStart"/>
      <w:r w:rsidRPr="00C941B1">
        <w:rPr>
          <w:rFonts w:ascii="Book Antiqua" w:hAnsi="Book Antiqua"/>
        </w:rPr>
        <w:t>GY</w:t>
      </w:r>
      <w:proofErr w:type="spellEnd"/>
      <w:r w:rsidRPr="00C941B1">
        <w:rPr>
          <w:rFonts w:ascii="Book Antiqua" w:hAnsi="Book Antiqua"/>
        </w:rPr>
        <w:t xml:space="preserve">. Cardiac Society of Australia and New Zealand position statement executive summary: coronary artery calcium scoring. </w:t>
      </w:r>
      <w:r w:rsidRPr="00C941B1">
        <w:rPr>
          <w:rFonts w:ascii="Book Antiqua" w:hAnsi="Book Antiqua"/>
          <w:i/>
        </w:rPr>
        <w:t xml:space="preserve">Med J </w:t>
      </w:r>
      <w:proofErr w:type="spellStart"/>
      <w:r w:rsidRPr="00C941B1">
        <w:rPr>
          <w:rFonts w:ascii="Book Antiqua" w:hAnsi="Book Antiqua"/>
          <w:i/>
        </w:rPr>
        <w:t>Aust</w:t>
      </w:r>
      <w:proofErr w:type="spellEnd"/>
      <w:r w:rsidRPr="00C941B1">
        <w:rPr>
          <w:rFonts w:ascii="Book Antiqua" w:hAnsi="Book Antiqua"/>
        </w:rPr>
        <w:t xml:space="preserve"> 2017; </w:t>
      </w:r>
      <w:r w:rsidRPr="00C941B1">
        <w:rPr>
          <w:rFonts w:ascii="Book Antiqua" w:hAnsi="Book Antiqua"/>
          <w:b/>
        </w:rPr>
        <w:t>207</w:t>
      </w:r>
      <w:r w:rsidRPr="00C941B1">
        <w:rPr>
          <w:rFonts w:ascii="Book Antiqua" w:hAnsi="Book Antiqua"/>
        </w:rPr>
        <w:t>: 357-361 [PMID: 29020908 DOI: 10.5694/mja16.01134]</w:t>
      </w:r>
    </w:p>
    <w:p w14:paraId="5BB083A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64 </w:t>
      </w:r>
      <w:r w:rsidRPr="00C941B1">
        <w:rPr>
          <w:rFonts w:ascii="Book Antiqua" w:hAnsi="Book Antiqua"/>
          <w:b/>
        </w:rPr>
        <w:t>Hamilton-Craig CR</w:t>
      </w:r>
      <w:r w:rsidRPr="00C941B1">
        <w:rPr>
          <w:rFonts w:ascii="Book Antiqua" w:hAnsi="Book Antiqua"/>
        </w:rPr>
        <w:t xml:space="preserve">, Friedman D, Achenbach S. Cardiac computed tomography--evidence, limitations and clinical application. </w:t>
      </w:r>
      <w:r w:rsidRPr="00C941B1">
        <w:rPr>
          <w:rFonts w:ascii="Book Antiqua" w:hAnsi="Book Antiqua"/>
          <w:i/>
        </w:rPr>
        <w:t xml:space="preserve">Heart Lung </w:t>
      </w:r>
      <w:proofErr w:type="spellStart"/>
      <w:r w:rsidRPr="00C941B1">
        <w:rPr>
          <w:rFonts w:ascii="Book Antiqua" w:hAnsi="Book Antiqua"/>
          <w:i/>
        </w:rPr>
        <w:t>Circ</w:t>
      </w:r>
      <w:proofErr w:type="spellEnd"/>
      <w:r w:rsidRPr="00C941B1">
        <w:rPr>
          <w:rFonts w:ascii="Book Antiqua" w:hAnsi="Book Antiqua"/>
        </w:rPr>
        <w:t xml:space="preserve"> 2012; </w:t>
      </w:r>
      <w:r w:rsidRPr="00C941B1">
        <w:rPr>
          <w:rFonts w:ascii="Book Antiqua" w:hAnsi="Book Antiqua"/>
          <w:b/>
        </w:rPr>
        <w:t>21</w:t>
      </w:r>
      <w:r w:rsidRPr="00C941B1">
        <w:rPr>
          <w:rFonts w:ascii="Book Antiqua" w:hAnsi="Book Antiqua"/>
        </w:rPr>
        <w:t>: 70-81 [PMID: 22024629 DOI: 10.1016/j.hlc.2011.08.070]</w:t>
      </w:r>
    </w:p>
    <w:p w14:paraId="1DB6C268"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65 </w:t>
      </w:r>
      <w:r w:rsidRPr="00C941B1">
        <w:rPr>
          <w:rFonts w:ascii="Book Antiqua" w:hAnsi="Book Antiqua"/>
          <w:b/>
        </w:rPr>
        <w:t>Markham R</w:t>
      </w:r>
      <w:r w:rsidRPr="00C941B1">
        <w:rPr>
          <w:rFonts w:ascii="Book Antiqua" w:hAnsi="Book Antiqua"/>
        </w:rPr>
        <w:t xml:space="preserve">, Murdoch D, Walters DL, Hamilton-Craig C. Coronary computed tomography angiography and its increasing application in day to day cardiology practice. </w:t>
      </w:r>
      <w:r w:rsidRPr="00C941B1">
        <w:rPr>
          <w:rFonts w:ascii="Book Antiqua" w:hAnsi="Book Antiqua"/>
          <w:i/>
        </w:rPr>
        <w:t>Intern Med J</w:t>
      </w:r>
      <w:r w:rsidRPr="00C941B1">
        <w:rPr>
          <w:rFonts w:ascii="Book Antiqua" w:hAnsi="Book Antiqua"/>
        </w:rPr>
        <w:t xml:space="preserve"> 2016; </w:t>
      </w:r>
      <w:r w:rsidRPr="00C941B1">
        <w:rPr>
          <w:rFonts w:ascii="Book Antiqua" w:hAnsi="Book Antiqua"/>
          <w:b/>
        </w:rPr>
        <w:t>46</w:t>
      </w:r>
      <w:r w:rsidRPr="00C941B1">
        <w:rPr>
          <w:rFonts w:ascii="Book Antiqua" w:hAnsi="Book Antiqua"/>
        </w:rPr>
        <w:t>: 29-34 [PMID: 26813899 DOI: 10.1111/imj.12960]</w:t>
      </w:r>
    </w:p>
    <w:p w14:paraId="074CE07C"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66 </w:t>
      </w:r>
      <w:proofErr w:type="spellStart"/>
      <w:r w:rsidRPr="00C941B1">
        <w:rPr>
          <w:rFonts w:ascii="Book Antiqua" w:hAnsi="Book Antiqua"/>
          <w:b/>
        </w:rPr>
        <w:t>Iyngkaran</w:t>
      </w:r>
      <w:proofErr w:type="spellEnd"/>
      <w:r w:rsidRPr="00C941B1">
        <w:rPr>
          <w:rFonts w:ascii="Book Antiqua" w:hAnsi="Book Antiqua"/>
          <w:b/>
        </w:rPr>
        <w:t xml:space="preserve"> P</w:t>
      </w:r>
      <w:r w:rsidRPr="00C941B1">
        <w:rPr>
          <w:rFonts w:ascii="Book Antiqua" w:hAnsi="Book Antiqua"/>
        </w:rPr>
        <w:t xml:space="preserve">, </w:t>
      </w:r>
      <w:proofErr w:type="spellStart"/>
      <w:r w:rsidRPr="00C941B1">
        <w:rPr>
          <w:rFonts w:ascii="Book Antiqua" w:hAnsi="Book Antiqua"/>
        </w:rPr>
        <w:t>Anavekar</w:t>
      </w:r>
      <w:proofErr w:type="spellEnd"/>
      <w:r w:rsidRPr="00C941B1">
        <w:rPr>
          <w:rFonts w:ascii="Book Antiqua" w:hAnsi="Book Antiqua"/>
        </w:rPr>
        <w:t xml:space="preserve"> NS, Neil C, Thomas L, Hare DL. Shortness of breath in clinical practice: A case for left atrial function and exercise stress testing for a comprehensive diastolic heart failure workup. </w:t>
      </w:r>
      <w:r w:rsidRPr="00C941B1">
        <w:rPr>
          <w:rFonts w:ascii="Book Antiqua" w:hAnsi="Book Antiqua"/>
          <w:i/>
        </w:rPr>
        <w:t xml:space="preserve">World J </w:t>
      </w:r>
      <w:proofErr w:type="spellStart"/>
      <w:r w:rsidRPr="00C941B1">
        <w:rPr>
          <w:rFonts w:ascii="Book Antiqua" w:hAnsi="Book Antiqua"/>
          <w:i/>
        </w:rPr>
        <w:t>Methodol</w:t>
      </w:r>
      <w:proofErr w:type="spellEnd"/>
      <w:r w:rsidRPr="00C941B1">
        <w:rPr>
          <w:rFonts w:ascii="Book Antiqua" w:hAnsi="Book Antiqua"/>
        </w:rPr>
        <w:t xml:space="preserve"> 2017; </w:t>
      </w:r>
      <w:r w:rsidRPr="00C941B1">
        <w:rPr>
          <w:rFonts w:ascii="Book Antiqua" w:hAnsi="Book Antiqua"/>
          <w:b/>
        </w:rPr>
        <w:t>7</w:t>
      </w:r>
      <w:r w:rsidRPr="00C941B1">
        <w:rPr>
          <w:rFonts w:ascii="Book Antiqua" w:hAnsi="Book Antiqua"/>
        </w:rPr>
        <w:t>: 117-128 [PMID: 29354484 DOI: 10.5662/wjm.v7.i4.117]</w:t>
      </w:r>
    </w:p>
    <w:p w14:paraId="2B4C9A37"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67 </w:t>
      </w:r>
      <w:proofErr w:type="spellStart"/>
      <w:r w:rsidRPr="00C941B1">
        <w:rPr>
          <w:rFonts w:ascii="Book Antiqua" w:hAnsi="Book Antiqua"/>
          <w:b/>
        </w:rPr>
        <w:t>Melikian</w:t>
      </w:r>
      <w:proofErr w:type="spellEnd"/>
      <w:r w:rsidRPr="00C941B1">
        <w:rPr>
          <w:rFonts w:ascii="Book Antiqua" w:hAnsi="Book Antiqua"/>
          <w:b/>
        </w:rPr>
        <w:t xml:space="preserve"> N</w:t>
      </w:r>
      <w:r w:rsidRPr="00C941B1">
        <w:rPr>
          <w:rFonts w:ascii="Book Antiqua" w:hAnsi="Book Antiqua"/>
        </w:rPr>
        <w:t xml:space="preserve">, De </w:t>
      </w:r>
      <w:proofErr w:type="spellStart"/>
      <w:r w:rsidRPr="00C941B1">
        <w:rPr>
          <w:rFonts w:ascii="Book Antiqua" w:hAnsi="Book Antiqua"/>
        </w:rPr>
        <w:t>Bruyne</w:t>
      </w:r>
      <w:proofErr w:type="spellEnd"/>
      <w:r w:rsidRPr="00C941B1">
        <w:rPr>
          <w:rFonts w:ascii="Book Antiqua" w:hAnsi="Book Antiqua"/>
        </w:rPr>
        <w:t xml:space="preserve"> B, Fearon </w:t>
      </w:r>
      <w:proofErr w:type="spellStart"/>
      <w:r w:rsidRPr="00C941B1">
        <w:rPr>
          <w:rFonts w:ascii="Book Antiqua" w:hAnsi="Book Antiqua"/>
        </w:rPr>
        <w:t>WF</w:t>
      </w:r>
      <w:proofErr w:type="spellEnd"/>
      <w:r w:rsidRPr="00C941B1">
        <w:rPr>
          <w:rFonts w:ascii="Book Antiqua" w:hAnsi="Book Antiqua"/>
        </w:rPr>
        <w:t xml:space="preserve">, </w:t>
      </w:r>
      <w:proofErr w:type="spellStart"/>
      <w:r w:rsidRPr="00C941B1">
        <w:rPr>
          <w:rFonts w:ascii="Book Antiqua" w:hAnsi="Book Antiqua"/>
        </w:rPr>
        <w:t>MacCarthy</w:t>
      </w:r>
      <w:proofErr w:type="spellEnd"/>
      <w:r w:rsidRPr="00C941B1">
        <w:rPr>
          <w:rFonts w:ascii="Book Antiqua" w:hAnsi="Book Antiqua"/>
        </w:rPr>
        <w:t xml:space="preserve"> PA. The pathophysiology and clinical course of the normal coronary angina syndrome (cardiac syndrome X). </w:t>
      </w:r>
      <w:r w:rsidRPr="00C941B1">
        <w:rPr>
          <w:rFonts w:ascii="Book Antiqua" w:hAnsi="Book Antiqua"/>
          <w:i/>
        </w:rPr>
        <w:t>Prog Cardiovasc Dis</w:t>
      </w:r>
      <w:r w:rsidRPr="00C941B1">
        <w:rPr>
          <w:rFonts w:ascii="Book Antiqua" w:hAnsi="Book Antiqua"/>
        </w:rPr>
        <w:t xml:space="preserve"> 2008; </w:t>
      </w:r>
      <w:r w:rsidRPr="00C941B1">
        <w:rPr>
          <w:rFonts w:ascii="Book Antiqua" w:hAnsi="Book Antiqua"/>
          <w:b/>
        </w:rPr>
        <w:t>50</w:t>
      </w:r>
      <w:r w:rsidRPr="00C941B1">
        <w:rPr>
          <w:rFonts w:ascii="Book Antiqua" w:hAnsi="Book Antiqua"/>
        </w:rPr>
        <w:t>: 294-310 [PMID: 18156008 DOI: 10.1016/j.pcad.2007.01.003]</w:t>
      </w:r>
    </w:p>
    <w:p w14:paraId="34C4E70E"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68 </w:t>
      </w:r>
      <w:r w:rsidRPr="00C941B1">
        <w:rPr>
          <w:rFonts w:ascii="Book Antiqua" w:hAnsi="Book Antiqua"/>
          <w:b/>
        </w:rPr>
        <w:t>Humphries KH</w:t>
      </w:r>
      <w:r w:rsidRPr="00C941B1">
        <w:rPr>
          <w:rFonts w:ascii="Book Antiqua" w:hAnsi="Book Antiqua"/>
        </w:rPr>
        <w:t xml:space="preserve">, Pu A, Gao M, </w:t>
      </w:r>
      <w:proofErr w:type="spellStart"/>
      <w:r w:rsidRPr="00C941B1">
        <w:rPr>
          <w:rFonts w:ascii="Book Antiqua" w:hAnsi="Book Antiqua"/>
        </w:rPr>
        <w:t>Carere</w:t>
      </w:r>
      <w:proofErr w:type="spellEnd"/>
      <w:r w:rsidRPr="00C941B1">
        <w:rPr>
          <w:rFonts w:ascii="Book Antiqua" w:hAnsi="Book Antiqua"/>
        </w:rPr>
        <w:t xml:space="preserve"> RG, </w:t>
      </w:r>
      <w:proofErr w:type="spellStart"/>
      <w:r w:rsidRPr="00C941B1">
        <w:rPr>
          <w:rFonts w:ascii="Book Antiqua" w:hAnsi="Book Antiqua"/>
        </w:rPr>
        <w:t>Pilote</w:t>
      </w:r>
      <w:proofErr w:type="spellEnd"/>
      <w:r w:rsidRPr="00C941B1">
        <w:rPr>
          <w:rFonts w:ascii="Book Antiqua" w:hAnsi="Book Antiqua"/>
        </w:rPr>
        <w:t xml:space="preserve"> L. Angina with "normal" coronary arteries: sex differences in outcomes. </w:t>
      </w:r>
      <w:r w:rsidRPr="00C941B1">
        <w:rPr>
          <w:rFonts w:ascii="Book Antiqua" w:hAnsi="Book Antiqua"/>
          <w:i/>
        </w:rPr>
        <w:t>Am Heart J</w:t>
      </w:r>
      <w:r w:rsidRPr="00C941B1">
        <w:rPr>
          <w:rFonts w:ascii="Book Antiqua" w:hAnsi="Book Antiqua"/>
        </w:rPr>
        <w:t xml:space="preserve"> 2008; </w:t>
      </w:r>
      <w:r w:rsidRPr="00C941B1">
        <w:rPr>
          <w:rFonts w:ascii="Book Antiqua" w:hAnsi="Book Antiqua"/>
          <w:b/>
        </w:rPr>
        <w:t>155</w:t>
      </w:r>
      <w:r w:rsidRPr="00C941B1">
        <w:rPr>
          <w:rFonts w:ascii="Book Antiqua" w:hAnsi="Book Antiqua"/>
        </w:rPr>
        <w:t>: 375-381 [PMID: 18215611 DOI: 10.1016/j.ahj.2007.10.019]</w:t>
      </w:r>
    </w:p>
    <w:p w14:paraId="00E0CAF9"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69 </w:t>
      </w:r>
      <w:proofErr w:type="spellStart"/>
      <w:r w:rsidRPr="00C941B1">
        <w:rPr>
          <w:rFonts w:ascii="Book Antiqua" w:hAnsi="Book Antiqua"/>
          <w:b/>
        </w:rPr>
        <w:t>Maseri</w:t>
      </w:r>
      <w:proofErr w:type="spellEnd"/>
      <w:r w:rsidRPr="00C941B1">
        <w:rPr>
          <w:rFonts w:ascii="Book Antiqua" w:hAnsi="Book Antiqua"/>
          <w:b/>
        </w:rPr>
        <w:t xml:space="preserve"> A</w:t>
      </w:r>
      <w:r w:rsidRPr="00C941B1">
        <w:rPr>
          <w:rFonts w:ascii="Book Antiqua" w:hAnsi="Book Antiqua"/>
        </w:rPr>
        <w:t xml:space="preserve">, </w:t>
      </w:r>
      <w:proofErr w:type="spellStart"/>
      <w:r w:rsidRPr="00C941B1">
        <w:rPr>
          <w:rFonts w:ascii="Book Antiqua" w:hAnsi="Book Antiqua"/>
        </w:rPr>
        <w:t>Beltrame</w:t>
      </w:r>
      <w:proofErr w:type="spellEnd"/>
      <w:r w:rsidRPr="00C941B1">
        <w:rPr>
          <w:rFonts w:ascii="Book Antiqua" w:hAnsi="Book Antiqua"/>
        </w:rPr>
        <w:t xml:space="preserve"> </w:t>
      </w:r>
      <w:proofErr w:type="spellStart"/>
      <w:r w:rsidRPr="00C941B1">
        <w:rPr>
          <w:rFonts w:ascii="Book Antiqua" w:hAnsi="Book Antiqua"/>
        </w:rPr>
        <w:t>JF</w:t>
      </w:r>
      <w:proofErr w:type="spellEnd"/>
      <w:r w:rsidRPr="00C941B1">
        <w:rPr>
          <w:rFonts w:ascii="Book Antiqua" w:hAnsi="Book Antiqua"/>
        </w:rPr>
        <w:t xml:space="preserve">, </w:t>
      </w:r>
      <w:proofErr w:type="spellStart"/>
      <w:r w:rsidRPr="00C941B1">
        <w:rPr>
          <w:rFonts w:ascii="Book Antiqua" w:hAnsi="Book Antiqua"/>
        </w:rPr>
        <w:t>Shimokawa</w:t>
      </w:r>
      <w:proofErr w:type="spellEnd"/>
      <w:r w:rsidRPr="00C941B1">
        <w:rPr>
          <w:rFonts w:ascii="Book Antiqua" w:hAnsi="Book Antiqua"/>
        </w:rPr>
        <w:t xml:space="preserve"> H. Role of coronary vasoconstriction in ischemic heart disease and search for novel therapeutic targets. </w:t>
      </w:r>
      <w:proofErr w:type="spellStart"/>
      <w:r w:rsidRPr="00C941B1">
        <w:rPr>
          <w:rFonts w:ascii="Book Antiqua" w:hAnsi="Book Antiqua"/>
          <w:i/>
        </w:rPr>
        <w:t>Circ</w:t>
      </w:r>
      <w:proofErr w:type="spellEnd"/>
      <w:r w:rsidRPr="00C941B1">
        <w:rPr>
          <w:rFonts w:ascii="Book Antiqua" w:hAnsi="Book Antiqua"/>
          <w:i/>
        </w:rPr>
        <w:t xml:space="preserve"> J</w:t>
      </w:r>
      <w:r w:rsidRPr="00C941B1">
        <w:rPr>
          <w:rFonts w:ascii="Book Antiqua" w:hAnsi="Book Antiqua"/>
        </w:rPr>
        <w:t xml:space="preserve"> 2009; </w:t>
      </w:r>
      <w:r w:rsidRPr="00C941B1">
        <w:rPr>
          <w:rFonts w:ascii="Book Antiqua" w:hAnsi="Book Antiqua"/>
          <w:b/>
        </w:rPr>
        <w:t>73</w:t>
      </w:r>
      <w:r w:rsidRPr="00C941B1">
        <w:rPr>
          <w:rFonts w:ascii="Book Antiqua" w:hAnsi="Book Antiqua"/>
        </w:rPr>
        <w:t>: 394-403 [PMID: 19202303 DOI: 10.1253/circj.CJ-09-0033]</w:t>
      </w:r>
    </w:p>
    <w:p w14:paraId="4AD75F7D"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70 </w:t>
      </w:r>
      <w:r w:rsidRPr="00C941B1">
        <w:rPr>
          <w:rFonts w:ascii="Book Antiqua" w:hAnsi="Book Antiqua"/>
          <w:b/>
        </w:rPr>
        <w:t>Arthur HM</w:t>
      </w:r>
      <w:r w:rsidRPr="00C941B1">
        <w:rPr>
          <w:rFonts w:ascii="Book Antiqua" w:hAnsi="Book Antiqua"/>
        </w:rPr>
        <w:t xml:space="preserve">, Campbell P, Harvey PJ, </w:t>
      </w:r>
      <w:proofErr w:type="spellStart"/>
      <w:r w:rsidRPr="00C941B1">
        <w:rPr>
          <w:rFonts w:ascii="Book Antiqua" w:hAnsi="Book Antiqua"/>
        </w:rPr>
        <w:t>McGillion</w:t>
      </w:r>
      <w:proofErr w:type="spellEnd"/>
      <w:r w:rsidRPr="00C941B1">
        <w:rPr>
          <w:rFonts w:ascii="Book Antiqua" w:hAnsi="Book Antiqua"/>
        </w:rPr>
        <w:t xml:space="preserve"> M, Oh P, Woodburn E, Hodgson C. Women, cardiac syndrome X, and microvascular heart disease. </w:t>
      </w:r>
      <w:r w:rsidRPr="00C941B1">
        <w:rPr>
          <w:rFonts w:ascii="Book Antiqua" w:hAnsi="Book Antiqua"/>
          <w:i/>
        </w:rPr>
        <w:t xml:space="preserve">Can J </w:t>
      </w:r>
      <w:proofErr w:type="spellStart"/>
      <w:r w:rsidRPr="00C941B1">
        <w:rPr>
          <w:rFonts w:ascii="Book Antiqua" w:hAnsi="Book Antiqua"/>
          <w:i/>
        </w:rPr>
        <w:t>Cardiol</w:t>
      </w:r>
      <w:proofErr w:type="spellEnd"/>
      <w:r w:rsidRPr="00C941B1">
        <w:rPr>
          <w:rFonts w:ascii="Book Antiqua" w:hAnsi="Book Antiqua"/>
        </w:rPr>
        <w:t xml:space="preserve"> 2012; </w:t>
      </w:r>
      <w:r w:rsidRPr="00C941B1">
        <w:rPr>
          <w:rFonts w:ascii="Book Antiqua" w:hAnsi="Book Antiqua"/>
          <w:b/>
        </w:rPr>
        <w:t>28</w:t>
      </w:r>
      <w:r w:rsidRPr="00C941B1">
        <w:rPr>
          <w:rFonts w:ascii="Book Antiqua" w:hAnsi="Book Antiqua"/>
        </w:rPr>
        <w:t xml:space="preserve">: </w:t>
      </w:r>
      <w:proofErr w:type="spellStart"/>
      <w:r w:rsidRPr="00C941B1">
        <w:rPr>
          <w:rFonts w:ascii="Book Antiqua" w:hAnsi="Book Antiqua"/>
        </w:rPr>
        <w:t>S42-S49</w:t>
      </w:r>
      <w:proofErr w:type="spellEnd"/>
      <w:r w:rsidRPr="00C941B1">
        <w:rPr>
          <w:rFonts w:ascii="Book Antiqua" w:hAnsi="Book Antiqua"/>
        </w:rPr>
        <w:t xml:space="preserve"> [PMID: 22424283 DOI: 10.1016/j.cjca.2011.09.006]</w:t>
      </w:r>
    </w:p>
    <w:p w14:paraId="43771E9F"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71 </w:t>
      </w:r>
      <w:proofErr w:type="spellStart"/>
      <w:r w:rsidRPr="00C941B1">
        <w:rPr>
          <w:rFonts w:ascii="Book Antiqua" w:hAnsi="Book Antiqua"/>
          <w:b/>
        </w:rPr>
        <w:t>Pepine</w:t>
      </w:r>
      <w:proofErr w:type="spellEnd"/>
      <w:r w:rsidRPr="00C941B1">
        <w:rPr>
          <w:rFonts w:ascii="Book Antiqua" w:hAnsi="Book Antiqua"/>
          <w:b/>
        </w:rPr>
        <w:t xml:space="preserve"> CJ</w:t>
      </w:r>
      <w:r w:rsidRPr="00C941B1">
        <w:rPr>
          <w:rFonts w:ascii="Book Antiqua" w:hAnsi="Book Antiqua"/>
        </w:rPr>
        <w:t xml:space="preserve">, Geller NL, </w:t>
      </w:r>
      <w:proofErr w:type="spellStart"/>
      <w:r w:rsidRPr="00C941B1">
        <w:rPr>
          <w:rFonts w:ascii="Book Antiqua" w:hAnsi="Book Antiqua"/>
        </w:rPr>
        <w:t>Knatterud</w:t>
      </w:r>
      <w:proofErr w:type="spellEnd"/>
      <w:r w:rsidRPr="00C941B1">
        <w:rPr>
          <w:rFonts w:ascii="Book Antiqua" w:hAnsi="Book Antiqua"/>
        </w:rPr>
        <w:t xml:space="preserve"> GL, Bourassa MG, </w:t>
      </w:r>
      <w:proofErr w:type="spellStart"/>
      <w:r w:rsidRPr="00C941B1">
        <w:rPr>
          <w:rFonts w:ascii="Book Antiqua" w:hAnsi="Book Antiqua"/>
        </w:rPr>
        <w:t>Chaitman</w:t>
      </w:r>
      <w:proofErr w:type="spellEnd"/>
      <w:r w:rsidRPr="00C941B1">
        <w:rPr>
          <w:rFonts w:ascii="Book Antiqua" w:hAnsi="Book Antiqua"/>
        </w:rPr>
        <w:t xml:space="preserve"> BR, Davies RF, Day P, </w:t>
      </w:r>
      <w:proofErr w:type="spellStart"/>
      <w:r w:rsidRPr="00C941B1">
        <w:rPr>
          <w:rFonts w:ascii="Book Antiqua" w:hAnsi="Book Antiqua"/>
        </w:rPr>
        <w:t>Deanfield</w:t>
      </w:r>
      <w:proofErr w:type="spellEnd"/>
      <w:r w:rsidRPr="00C941B1">
        <w:rPr>
          <w:rFonts w:ascii="Book Antiqua" w:hAnsi="Book Antiqua"/>
        </w:rPr>
        <w:t xml:space="preserve"> </w:t>
      </w:r>
      <w:proofErr w:type="spellStart"/>
      <w:r w:rsidRPr="00C941B1">
        <w:rPr>
          <w:rFonts w:ascii="Book Antiqua" w:hAnsi="Book Antiqua"/>
        </w:rPr>
        <w:t>JE</w:t>
      </w:r>
      <w:proofErr w:type="spellEnd"/>
      <w:r w:rsidRPr="00C941B1">
        <w:rPr>
          <w:rFonts w:ascii="Book Antiqua" w:hAnsi="Book Antiqua"/>
        </w:rPr>
        <w:t xml:space="preserve">, Goldberg AD, McMahon RP. The Asymptomatic Cardiac Ischemia Pilot (ACIP) study: design of a randomized clinical trial, baseline data and implications for a long-term outcome trial.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1994; </w:t>
      </w:r>
      <w:r w:rsidRPr="00C941B1">
        <w:rPr>
          <w:rFonts w:ascii="Book Antiqua" w:hAnsi="Book Antiqua"/>
          <w:b/>
        </w:rPr>
        <w:t>24</w:t>
      </w:r>
      <w:r w:rsidRPr="00C941B1">
        <w:rPr>
          <w:rFonts w:ascii="Book Antiqua" w:hAnsi="Book Antiqua"/>
        </w:rPr>
        <w:t>: 1-10 [PMID: 8006249 DOI: 10.1016/0735-1097(94)90534-7]</w:t>
      </w:r>
    </w:p>
    <w:p w14:paraId="4BDE816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72 </w:t>
      </w:r>
      <w:proofErr w:type="spellStart"/>
      <w:r w:rsidRPr="00C941B1">
        <w:rPr>
          <w:rFonts w:ascii="Book Antiqua" w:hAnsi="Book Antiqua"/>
          <w:b/>
        </w:rPr>
        <w:t>Stramba-Badiale</w:t>
      </w:r>
      <w:proofErr w:type="spellEnd"/>
      <w:r w:rsidRPr="00C941B1">
        <w:rPr>
          <w:rFonts w:ascii="Book Antiqua" w:hAnsi="Book Antiqua"/>
          <w:b/>
        </w:rPr>
        <w:t xml:space="preserve"> M</w:t>
      </w:r>
      <w:r w:rsidRPr="00C941B1">
        <w:rPr>
          <w:rFonts w:ascii="Book Antiqua" w:hAnsi="Book Antiqua"/>
        </w:rPr>
        <w:t xml:space="preserve">, </w:t>
      </w:r>
      <w:proofErr w:type="spellStart"/>
      <w:r w:rsidRPr="00C941B1">
        <w:rPr>
          <w:rFonts w:ascii="Book Antiqua" w:hAnsi="Book Antiqua"/>
        </w:rPr>
        <w:t>Bonazzi</w:t>
      </w:r>
      <w:proofErr w:type="spellEnd"/>
      <w:r w:rsidRPr="00C941B1">
        <w:rPr>
          <w:rFonts w:ascii="Book Antiqua" w:hAnsi="Book Antiqua"/>
        </w:rPr>
        <w:t xml:space="preserve"> O, </w:t>
      </w:r>
      <w:proofErr w:type="spellStart"/>
      <w:r w:rsidRPr="00C941B1">
        <w:rPr>
          <w:rFonts w:ascii="Book Antiqua" w:hAnsi="Book Antiqua"/>
        </w:rPr>
        <w:t>Casadei</w:t>
      </w:r>
      <w:proofErr w:type="spellEnd"/>
      <w:r w:rsidRPr="00C941B1">
        <w:rPr>
          <w:rFonts w:ascii="Book Antiqua" w:hAnsi="Book Antiqua"/>
        </w:rPr>
        <w:t xml:space="preserve"> G, Dal </w:t>
      </w:r>
      <w:proofErr w:type="spellStart"/>
      <w:r w:rsidRPr="00C941B1">
        <w:rPr>
          <w:rFonts w:ascii="Book Antiqua" w:hAnsi="Book Antiqua"/>
        </w:rPr>
        <w:t>Palù</w:t>
      </w:r>
      <w:proofErr w:type="spellEnd"/>
      <w:r w:rsidRPr="00C941B1">
        <w:rPr>
          <w:rFonts w:ascii="Book Antiqua" w:hAnsi="Book Antiqua"/>
        </w:rPr>
        <w:t xml:space="preserve"> C, Magnani B, </w:t>
      </w:r>
      <w:proofErr w:type="spellStart"/>
      <w:r w:rsidRPr="00C941B1">
        <w:rPr>
          <w:rFonts w:ascii="Book Antiqua" w:hAnsi="Book Antiqua"/>
        </w:rPr>
        <w:t>Zanchetti</w:t>
      </w:r>
      <w:proofErr w:type="spellEnd"/>
      <w:r w:rsidRPr="00C941B1">
        <w:rPr>
          <w:rFonts w:ascii="Book Antiqua" w:hAnsi="Book Antiqua"/>
        </w:rPr>
        <w:t xml:space="preserve"> A. Prevalence of episodes of ST-segment depression among mild-to-moderate hypertensive patients in northern Italy: the </w:t>
      </w:r>
      <w:proofErr w:type="spellStart"/>
      <w:r w:rsidRPr="00C941B1">
        <w:rPr>
          <w:rFonts w:ascii="Book Antiqua" w:hAnsi="Book Antiqua"/>
        </w:rPr>
        <w:t>Cardioscreening</w:t>
      </w:r>
      <w:proofErr w:type="spellEnd"/>
      <w:r w:rsidRPr="00C941B1">
        <w:rPr>
          <w:rFonts w:ascii="Book Antiqua" w:hAnsi="Book Antiqua"/>
        </w:rPr>
        <w:t xml:space="preserve"> Study. </w:t>
      </w:r>
      <w:r w:rsidRPr="00C941B1">
        <w:rPr>
          <w:rFonts w:ascii="Book Antiqua" w:hAnsi="Book Antiqua"/>
          <w:i/>
        </w:rPr>
        <w:t xml:space="preserve">J </w:t>
      </w:r>
      <w:proofErr w:type="spellStart"/>
      <w:r w:rsidRPr="00C941B1">
        <w:rPr>
          <w:rFonts w:ascii="Book Antiqua" w:hAnsi="Book Antiqua"/>
          <w:i/>
        </w:rPr>
        <w:t>Hypertens</w:t>
      </w:r>
      <w:proofErr w:type="spellEnd"/>
      <w:r w:rsidRPr="00C941B1">
        <w:rPr>
          <w:rFonts w:ascii="Book Antiqua" w:hAnsi="Book Antiqua"/>
        </w:rPr>
        <w:t xml:space="preserve"> 1998; </w:t>
      </w:r>
      <w:r w:rsidRPr="00C941B1">
        <w:rPr>
          <w:rFonts w:ascii="Book Antiqua" w:hAnsi="Book Antiqua"/>
          <w:b/>
        </w:rPr>
        <w:t>16</w:t>
      </w:r>
      <w:r w:rsidRPr="00C941B1">
        <w:rPr>
          <w:rFonts w:ascii="Book Antiqua" w:hAnsi="Book Antiqua"/>
        </w:rPr>
        <w:t>: 681-688 [PMID: 9797180 DOI: 10.1097/00004872-199816050-00016]</w:t>
      </w:r>
    </w:p>
    <w:p w14:paraId="3216CC0B" w14:textId="1F2A42D7" w:rsidR="002720A4" w:rsidRPr="00C941B1" w:rsidRDefault="002720A4" w:rsidP="002720A4">
      <w:pPr>
        <w:spacing w:line="360" w:lineRule="auto"/>
        <w:jc w:val="both"/>
        <w:rPr>
          <w:rFonts w:ascii="Book Antiqua" w:hAnsi="Book Antiqua"/>
        </w:rPr>
      </w:pPr>
      <w:r w:rsidRPr="00C941B1">
        <w:rPr>
          <w:rFonts w:ascii="Book Antiqua" w:hAnsi="Book Antiqua"/>
        </w:rPr>
        <w:t>73</w:t>
      </w:r>
      <w:r w:rsidR="00D43FB4">
        <w:rPr>
          <w:rFonts w:ascii="Book Antiqua" w:hAnsi="Book Antiqua"/>
        </w:rPr>
        <w:t xml:space="preserve"> </w:t>
      </w:r>
      <w:r w:rsidRPr="00C941B1">
        <w:rPr>
          <w:rFonts w:ascii="Book Antiqua" w:hAnsi="Book Antiqua"/>
        </w:rPr>
        <w:t>Prevalence of unrecognized silent myocardial ischemia and its association with atherosclerotic risk factors in noninsulin-dependent diabetes mellitus. Milan Study on Atherosclerosis and Diabetes (</w:t>
      </w:r>
      <w:proofErr w:type="spellStart"/>
      <w:r w:rsidRPr="00C941B1">
        <w:rPr>
          <w:rFonts w:ascii="Book Antiqua" w:hAnsi="Book Antiqua"/>
        </w:rPr>
        <w:t>MiSAD</w:t>
      </w:r>
      <w:proofErr w:type="spellEnd"/>
      <w:r w:rsidRPr="00C941B1">
        <w:rPr>
          <w:rFonts w:ascii="Book Antiqua" w:hAnsi="Book Antiqua"/>
        </w:rPr>
        <w:t xml:space="preserve">) Group. </w:t>
      </w:r>
      <w:r w:rsidRPr="00C941B1">
        <w:rPr>
          <w:rFonts w:ascii="Book Antiqua" w:hAnsi="Book Antiqua"/>
          <w:i/>
        </w:rPr>
        <w:t xml:space="preserve">Am J </w:t>
      </w:r>
      <w:proofErr w:type="spellStart"/>
      <w:r w:rsidRPr="00C941B1">
        <w:rPr>
          <w:rFonts w:ascii="Book Antiqua" w:hAnsi="Book Antiqua"/>
          <w:i/>
        </w:rPr>
        <w:t>Cardiol</w:t>
      </w:r>
      <w:proofErr w:type="spellEnd"/>
      <w:r w:rsidRPr="00C941B1">
        <w:rPr>
          <w:rFonts w:ascii="Book Antiqua" w:hAnsi="Book Antiqua"/>
        </w:rPr>
        <w:t xml:space="preserve"> 1997; </w:t>
      </w:r>
      <w:r w:rsidRPr="00C941B1">
        <w:rPr>
          <w:rFonts w:ascii="Book Antiqua" w:hAnsi="Book Antiqua"/>
          <w:b/>
        </w:rPr>
        <w:t>79</w:t>
      </w:r>
      <w:r w:rsidRPr="00C941B1">
        <w:rPr>
          <w:rFonts w:ascii="Book Antiqua" w:hAnsi="Book Antiqua"/>
        </w:rPr>
        <w:t>: 134-139 [PMID: 9193011 DOI: 10.1016/S0002-9149(96)00699-6]</w:t>
      </w:r>
    </w:p>
    <w:p w14:paraId="2F9E9F5C"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74 </w:t>
      </w:r>
      <w:proofErr w:type="spellStart"/>
      <w:r w:rsidRPr="00C941B1">
        <w:rPr>
          <w:rFonts w:ascii="Book Antiqua" w:hAnsi="Book Antiqua"/>
          <w:b/>
        </w:rPr>
        <w:t>Cosson</w:t>
      </w:r>
      <w:proofErr w:type="spellEnd"/>
      <w:r w:rsidRPr="00C941B1">
        <w:rPr>
          <w:rFonts w:ascii="Book Antiqua" w:hAnsi="Book Antiqua"/>
          <w:b/>
        </w:rPr>
        <w:t xml:space="preserve"> E</w:t>
      </w:r>
      <w:r w:rsidRPr="00C941B1">
        <w:rPr>
          <w:rFonts w:ascii="Book Antiqua" w:hAnsi="Book Antiqua"/>
        </w:rPr>
        <w:t xml:space="preserve">, </w:t>
      </w:r>
      <w:proofErr w:type="spellStart"/>
      <w:r w:rsidRPr="00C941B1">
        <w:rPr>
          <w:rFonts w:ascii="Book Antiqua" w:hAnsi="Book Antiqua"/>
        </w:rPr>
        <w:t>Guimfack</w:t>
      </w:r>
      <w:proofErr w:type="spellEnd"/>
      <w:r w:rsidRPr="00C941B1">
        <w:rPr>
          <w:rFonts w:ascii="Book Antiqua" w:hAnsi="Book Antiqua"/>
        </w:rPr>
        <w:t xml:space="preserve"> M, </w:t>
      </w:r>
      <w:proofErr w:type="spellStart"/>
      <w:r w:rsidRPr="00C941B1">
        <w:rPr>
          <w:rFonts w:ascii="Book Antiqua" w:hAnsi="Book Antiqua"/>
        </w:rPr>
        <w:t>Paries</w:t>
      </w:r>
      <w:proofErr w:type="spellEnd"/>
      <w:r w:rsidRPr="00C941B1">
        <w:rPr>
          <w:rFonts w:ascii="Book Antiqua" w:hAnsi="Book Antiqua"/>
        </w:rPr>
        <w:t xml:space="preserve"> J, </w:t>
      </w:r>
      <w:proofErr w:type="spellStart"/>
      <w:r w:rsidRPr="00C941B1">
        <w:rPr>
          <w:rFonts w:ascii="Book Antiqua" w:hAnsi="Book Antiqua"/>
        </w:rPr>
        <w:t>Paycha</w:t>
      </w:r>
      <w:proofErr w:type="spellEnd"/>
      <w:r w:rsidRPr="00C941B1">
        <w:rPr>
          <w:rFonts w:ascii="Book Antiqua" w:hAnsi="Book Antiqua"/>
        </w:rPr>
        <w:t xml:space="preserve"> F, </w:t>
      </w:r>
      <w:proofErr w:type="spellStart"/>
      <w:r w:rsidRPr="00C941B1">
        <w:rPr>
          <w:rFonts w:ascii="Book Antiqua" w:hAnsi="Book Antiqua"/>
        </w:rPr>
        <w:t>Attali</w:t>
      </w:r>
      <w:proofErr w:type="spellEnd"/>
      <w:r w:rsidRPr="00C941B1">
        <w:rPr>
          <w:rFonts w:ascii="Book Antiqua" w:hAnsi="Book Antiqua"/>
        </w:rPr>
        <w:t xml:space="preserve"> JR, </w:t>
      </w:r>
      <w:proofErr w:type="spellStart"/>
      <w:r w:rsidRPr="00C941B1">
        <w:rPr>
          <w:rFonts w:ascii="Book Antiqua" w:hAnsi="Book Antiqua"/>
        </w:rPr>
        <w:t>Valensi</w:t>
      </w:r>
      <w:proofErr w:type="spellEnd"/>
      <w:r w:rsidRPr="00C941B1">
        <w:rPr>
          <w:rFonts w:ascii="Book Antiqua" w:hAnsi="Book Antiqua"/>
        </w:rPr>
        <w:t xml:space="preserve"> P. Are silent coronary </w:t>
      </w:r>
      <w:proofErr w:type="spellStart"/>
      <w:r w:rsidRPr="00C941B1">
        <w:rPr>
          <w:rFonts w:ascii="Book Antiqua" w:hAnsi="Book Antiqua"/>
        </w:rPr>
        <w:t>stenoses</w:t>
      </w:r>
      <w:proofErr w:type="spellEnd"/>
      <w:r w:rsidRPr="00C941B1">
        <w:rPr>
          <w:rFonts w:ascii="Book Antiqua" w:hAnsi="Book Antiqua"/>
        </w:rPr>
        <w:t xml:space="preserve"> predictable in diabetic patients and predictive of cardiovascular events? </w:t>
      </w:r>
      <w:r w:rsidRPr="00C941B1">
        <w:rPr>
          <w:rFonts w:ascii="Book Antiqua" w:hAnsi="Book Antiqua"/>
          <w:i/>
        </w:rPr>
        <w:t xml:space="preserve">Diabetes </w:t>
      </w:r>
      <w:proofErr w:type="spellStart"/>
      <w:r w:rsidRPr="00C941B1">
        <w:rPr>
          <w:rFonts w:ascii="Book Antiqua" w:hAnsi="Book Antiqua"/>
          <w:i/>
        </w:rPr>
        <w:t>Metab</w:t>
      </w:r>
      <w:proofErr w:type="spellEnd"/>
      <w:r w:rsidRPr="00C941B1">
        <w:rPr>
          <w:rFonts w:ascii="Book Antiqua" w:hAnsi="Book Antiqua"/>
        </w:rPr>
        <w:t xml:space="preserve"> 2003; </w:t>
      </w:r>
      <w:r w:rsidRPr="00C941B1">
        <w:rPr>
          <w:rFonts w:ascii="Book Antiqua" w:hAnsi="Book Antiqua"/>
          <w:b/>
        </w:rPr>
        <w:t>29</w:t>
      </w:r>
      <w:r w:rsidRPr="00C941B1">
        <w:rPr>
          <w:rFonts w:ascii="Book Antiqua" w:hAnsi="Book Antiqua"/>
        </w:rPr>
        <w:t>: 470-476 [PMID: 14631323 DOI: 10.1016/S1262-3636(07)70060-5]</w:t>
      </w:r>
    </w:p>
    <w:p w14:paraId="73544C5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75 </w:t>
      </w:r>
      <w:r w:rsidRPr="00C941B1">
        <w:rPr>
          <w:rFonts w:ascii="Book Antiqua" w:hAnsi="Book Antiqua"/>
          <w:b/>
        </w:rPr>
        <w:t>Zhang L</w:t>
      </w:r>
      <w:r w:rsidRPr="00C941B1">
        <w:rPr>
          <w:rFonts w:ascii="Book Antiqua" w:hAnsi="Book Antiqua"/>
        </w:rPr>
        <w:t xml:space="preserve">, Li H, Zhang S, </w:t>
      </w:r>
      <w:proofErr w:type="spellStart"/>
      <w:r w:rsidRPr="00C941B1">
        <w:rPr>
          <w:rFonts w:ascii="Book Antiqua" w:hAnsi="Book Antiqua"/>
        </w:rPr>
        <w:t>Jaacks</w:t>
      </w:r>
      <w:proofErr w:type="spellEnd"/>
      <w:r w:rsidRPr="00C941B1">
        <w:rPr>
          <w:rFonts w:ascii="Book Antiqua" w:hAnsi="Book Antiqua"/>
        </w:rPr>
        <w:t xml:space="preserve"> </w:t>
      </w:r>
      <w:proofErr w:type="spellStart"/>
      <w:r w:rsidRPr="00C941B1">
        <w:rPr>
          <w:rFonts w:ascii="Book Antiqua" w:hAnsi="Book Antiqua"/>
        </w:rPr>
        <w:t>LM</w:t>
      </w:r>
      <w:proofErr w:type="spellEnd"/>
      <w:r w:rsidRPr="00C941B1">
        <w:rPr>
          <w:rFonts w:ascii="Book Antiqua" w:hAnsi="Book Antiqua"/>
        </w:rPr>
        <w:t xml:space="preserve">, Li Y, Ji L. Silent myocardial ischemia detected by single photon emission computed tomography (SPECT) and risk of cardiac events among asymptomatic patients with type 2 diabetes: a meta-analysis of prospective studies. </w:t>
      </w:r>
      <w:r w:rsidRPr="00C941B1">
        <w:rPr>
          <w:rFonts w:ascii="Book Antiqua" w:hAnsi="Book Antiqua"/>
          <w:i/>
        </w:rPr>
        <w:t>J Diabetes Complications</w:t>
      </w:r>
      <w:r w:rsidRPr="00C941B1">
        <w:rPr>
          <w:rFonts w:ascii="Book Antiqua" w:hAnsi="Book Antiqua"/>
        </w:rPr>
        <w:t xml:space="preserve"> 2014; </w:t>
      </w:r>
      <w:r w:rsidRPr="00C941B1">
        <w:rPr>
          <w:rFonts w:ascii="Book Antiqua" w:hAnsi="Book Antiqua"/>
          <w:b/>
        </w:rPr>
        <w:t>28</w:t>
      </w:r>
      <w:r w:rsidRPr="00C941B1">
        <w:rPr>
          <w:rFonts w:ascii="Book Antiqua" w:hAnsi="Book Antiqua"/>
        </w:rPr>
        <w:t>: 413-418 [PMID: 24529748 DOI: 10.1016/j.jdiacomp.2013.11.013]</w:t>
      </w:r>
    </w:p>
    <w:p w14:paraId="040156C3"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76 </w:t>
      </w:r>
      <w:r w:rsidRPr="00C941B1">
        <w:rPr>
          <w:rFonts w:ascii="Book Antiqua" w:hAnsi="Book Antiqua"/>
          <w:b/>
        </w:rPr>
        <w:t>Weiner DA</w:t>
      </w:r>
      <w:r w:rsidRPr="00C941B1">
        <w:rPr>
          <w:rFonts w:ascii="Book Antiqua" w:hAnsi="Book Antiqua"/>
        </w:rPr>
        <w:t xml:space="preserve">, Ryan TJ, McCabe CH, Ng G, </w:t>
      </w:r>
      <w:proofErr w:type="spellStart"/>
      <w:r w:rsidRPr="00C941B1">
        <w:rPr>
          <w:rFonts w:ascii="Book Antiqua" w:hAnsi="Book Antiqua"/>
        </w:rPr>
        <w:t>Chaitman</w:t>
      </w:r>
      <w:proofErr w:type="spellEnd"/>
      <w:r w:rsidRPr="00C941B1">
        <w:rPr>
          <w:rFonts w:ascii="Book Antiqua" w:hAnsi="Book Antiqua"/>
        </w:rPr>
        <w:t xml:space="preserve"> BR, Sheffield LT, </w:t>
      </w:r>
      <w:proofErr w:type="spellStart"/>
      <w:r w:rsidRPr="00C941B1">
        <w:rPr>
          <w:rFonts w:ascii="Book Antiqua" w:hAnsi="Book Antiqua"/>
        </w:rPr>
        <w:t>Tristani</w:t>
      </w:r>
      <w:proofErr w:type="spellEnd"/>
      <w:r w:rsidRPr="00C941B1">
        <w:rPr>
          <w:rFonts w:ascii="Book Antiqua" w:hAnsi="Book Antiqua"/>
        </w:rPr>
        <w:t xml:space="preserve"> FE, Fisher LD. Risk of developing an acute myocardial infarction or sudden coronary death in patients with exercise-induced silent myocardial ischemia. A report from the Coronary Artery Surgery Study (CASS) registry. </w:t>
      </w:r>
      <w:r w:rsidRPr="00C941B1">
        <w:rPr>
          <w:rFonts w:ascii="Book Antiqua" w:hAnsi="Book Antiqua"/>
          <w:i/>
        </w:rPr>
        <w:t xml:space="preserve">Am J </w:t>
      </w:r>
      <w:proofErr w:type="spellStart"/>
      <w:r w:rsidRPr="00C941B1">
        <w:rPr>
          <w:rFonts w:ascii="Book Antiqua" w:hAnsi="Book Antiqua"/>
          <w:i/>
        </w:rPr>
        <w:t>Cardiol</w:t>
      </w:r>
      <w:proofErr w:type="spellEnd"/>
      <w:r w:rsidRPr="00C941B1">
        <w:rPr>
          <w:rFonts w:ascii="Book Antiqua" w:hAnsi="Book Antiqua"/>
        </w:rPr>
        <w:t xml:space="preserve"> 1988; </w:t>
      </w:r>
      <w:r w:rsidRPr="00C941B1">
        <w:rPr>
          <w:rFonts w:ascii="Book Antiqua" w:hAnsi="Book Antiqua"/>
          <w:b/>
        </w:rPr>
        <w:t>62</w:t>
      </w:r>
      <w:r w:rsidRPr="00C941B1">
        <w:rPr>
          <w:rFonts w:ascii="Book Antiqua" w:hAnsi="Book Antiqua"/>
        </w:rPr>
        <w:t>: 1155-1158 [PMID: 3195475 DOI: 10.1016/0002-9149(88)90251-2]</w:t>
      </w:r>
    </w:p>
    <w:p w14:paraId="426A304F"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77 </w:t>
      </w:r>
      <w:r w:rsidRPr="00C941B1">
        <w:rPr>
          <w:rFonts w:ascii="Book Antiqua" w:hAnsi="Book Antiqua"/>
          <w:b/>
        </w:rPr>
        <w:t>Conti CR</w:t>
      </w:r>
      <w:r w:rsidRPr="00C941B1">
        <w:rPr>
          <w:rFonts w:ascii="Book Antiqua" w:hAnsi="Book Antiqua"/>
        </w:rPr>
        <w:t xml:space="preserve">, </w:t>
      </w:r>
      <w:proofErr w:type="spellStart"/>
      <w:r w:rsidRPr="00C941B1">
        <w:rPr>
          <w:rFonts w:ascii="Book Antiqua" w:hAnsi="Book Antiqua"/>
        </w:rPr>
        <w:t>Bavry</w:t>
      </w:r>
      <w:proofErr w:type="spellEnd"/>
      <w:r w:rsidRPr="00C941B1">
        <w:rPr>
          <w:rFonts w:ascii="Book Antiqua" w:hAnsi="Book Antiqua"/>
        </w:rPr>
        <w:t xml:space="preserve"> AA, Petersen </w:t>
      </w:r>
      <w:proofErr w:type="spellStart"/>
      <w:r w:rsidRPr="00C941B1">
        <w:rPr>
          <w:rFonts w:ascii="Book Antiqua" w:hAnsi="Book Antiqua"/>
        </w:rPr>
        <w:t>JW</w:t>
      </w:r>
      <w:proofErr w:type="spellEnd"/>
      <w:r w:rsidRPr="00C941B1">
        <w:rPr>
          <w:rFonts w:ascii="Book Antiqua" w:hAnsi="Book Antiqua"/>
        </w:rPr>
        <w:t xml:space="preserve">. Silent ischemia: clinical relevance. </w:t>
      </w:r>
      <w:r w:rsidRPr="00C941B1">
        <w:rPr>
          <w:rFonts w:ascii="Book Antiqua" w:hAnsi="Book Antiqua"/>
          <w:i/>
        </w:rPr>
        <w:t xml:space="preserve">J Am Coll </w:t>
      </w:r>
      <w:proofErr w:type="spellStart"/>
      <w:r w:rsidRPr="00C941B1">
        <w:rPr>
          <w:rFonts w:ascii="Book Antiqua" w:hAnsi="Book Antiqua"/>
          <w:i/>
        </w:rPr>
        <w:t>Cardiol</w:t>
      </w:r>
      <w:proofErr w:type="spellEnd"/>
      <w:r w:rsidRPr="00C941B1">
        <w:rPr>
          <w:rFonts w:ascii="Book Antiqua" w:hAnsi="Book Antiqua"/>
        </w:rPr>
        <w:t xml:space="preserve"> 2012; </w:t>
      </w:r>
      <w:r w:rsidRPr="00C941B1">
        <w:rPr>
          <w:rFonts w:ascii="Book Antiqua" w:hAnsi="Book Antiqua"/>
          <w:b/>
        </w:rPr>
        <w:t>59</w:t>
      </w:r>
      <w:r w:rsidRPr="00C941B1">
        <w:rPr>
          <w:rFonts w:ascii="Book Antiqua" w:hAnsi="Book Antiqua"/>
        </w:rPr>
        <w:t>: 435-441 [PMID: 22281245 DOI: 10.1016/j.jacc.2011.07.050]</w:t>
      </w:r>
    </w:p>
    <w:p w14:paraId="7ECC2CBF"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78 </w:t>
      </w:r>
      <w:r w:rsidRPr="00C941B1">
        <w:rPr>
          <w:rFonts w:ascii="Book Antiqua" w:hAnsi="Book Antiqua"/>
          <w:b/>
        </w:rPr>
        <w:t>Barthelemy O</w:t>
      </w:r>
      <w:r w:rsidRPr="00C941B1">
        <w:rPr>
          <w:rFonts w:ascii="Book Antiqua" w:hAnsi="Book Antiqua"/>
        </w:rPr>
        <w:t xml:space="preserve">, Le </w:t>
      </w:r>
      <w:proofErr w:type="spellStart"/>
      <w:r w:rsidRPr="00C941B1">
        <w:rPr>
          <w:rFonts w:ascii="Book Antiqua" w:hAnsi="Book Antiqua"/>
        </w:rPr>
        <w:t>Feuvre</w:t>
      </w:r>
      <w:proofErr w:type="spellEnd"/>
      <w:r w:rsidRPr="00C941B1">
        <w:rPr>
          <w:rFonts w:ascii="Book Antiqua" w:hAnsi="Book Antiqua"/>
        </w:rPr>
        <w:t xml:space="preserve"> C, </w:t>
      </w:r>
      <w:proofErr w:type="spellStart"/>
      <w:r w:rsidRPr="00C941B1">
        <w:rPr>
          <w:rFonts w:ascii="Book Antiqua" w:hAnsi="Book Antiqua"/>
        </w:rPr>
        <w:t>Timsit</w:t>
      </w:r>
      <w:proofErr w:type="spellEnd"/>
      <w:r w:rsidRPr="00C941B1">
        <w:rPr>
          <w:rFonts w:ascii="Book Antiqua" w:hAnsi="Book Antiqua"/>
        </w:rPr>
        <w:t xml:space="preserve"> J. Silent myocardial ischemia screening in patients with diabetes mellitus. </w:t>
      </w:r>
      <w:proofErr w:type="spellStart"/>
      <w:r w:rsidRPr="00C941B1">
        <w:rPr>
          <w:rFonts w:ascii="Book Antiqua" w:hAnsi="Book Antiqua"/>
          <w:i/>
        </w:rPr>
        <w:t>Arq</w:t>
      </w:r>
      <w:proofErr w:type="spellEnd"/>
      <w:r w:rsidRPr="00C941B1">
        <w:rPr>
          <w:rFonts w:ascii="Book Antiqua" w:hAnsi="Book Antiqua"/>
          <w:i/>
        </w:rPr>
        <w:t xml:space="preserve"> Bras Endocrinol </w:t>
      </w:r>
      <w:proofErr w:type="spellStart"/>
      <w:r w:rsidRPr="00C941B1">
        <w:rPr>
          <w:rFonts w:ascii="Book Antiqua" w:hAnsi="Book Antiqua"/>
          <w:i/>
        </w:rPr>
        <w:t>Metabol</w:t>
      </w:r>
      <w:proofErr w:type="spellEnd"/>
      <w:r w:rsidRPr="00C941B1">
        <w:rPr>
          <w:rFonts w:ascii="Book Antiqua" w:hAnsi="Book Antiqua"/>
        </w:rPr>
        <w:t xml:space="preserve"> 2007; </w:t>
      </w:r>
      <w:r w:rsidRPr="00C941B1">
        <w:rPr>
          <w:rFonts w:ascii="Book Antiqua" w:hAnsi="Book Antiqua"/>
          <w:b/>
        </w:rPr>
        <w:t>51</w:t>
      </w:r>
      <w:r w:rsidRPr="00C941B1">
        <w:rPr>
          <w:rFonts w:ascii="Book Antiqua" w:hAnsi="Book Antiqua"/>
        </w:rPr>
        <w:t>: 285-293 [PMID: 17505636 DOI: 10.1590/S0004-27302007000200018]</w:t>
      </w:r>
    </w:p>
    <w:p w14:paraId="79DDAAB9"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79 </w:t>
      </w:r>
      <w:r w:rsidRPr="00C941B1">
        <w:rPr>
          <w:rFonts w:ascii="Book Antiqua" w:hAnsi="Book Antiqua"/>
          <w:b/>
        </w:rPr>
        <w:t>Ahmed AH</w:t>
      </w:r>
      <w:r w:rsidRPr="00C941B1">
        <w:rPr>
          <w:rFonts w:ascii="Book Antiqua" w:hAnsi="Book Antiqua"/>
        </w:rPr>
        <w:t xml:space="preserve">, Shankar K, </w:t>
      </w:r>
      <w:proofErr w:type="spellStart"/>
      <w:r w:rsidRPr="00C941B1">
        <w:rPr>
          <w:rFonts w:ascii="Book Antiqua" w:hAnsi="Book Antiqua"/>
        </w:rPr>
        <w:t>Eftekhari</w:t>
      </w:r>
      <w:proofErr w:type="spellEnd"/>
      <w:r w:rsidRPr="00C941B1">
        <w:rPr>
          <w:rFonts w:ascii="Book Antiqua" w:hAnsi="Book Antiqua"/>
        </w:rPr>
        <w:t xml:space="preserve"> H, Munir M, Robertson J, Brewer A, </w:t>
      </w:r>
      <w:proofErr w:type="spellStart"/>
      <w:r w:rsidRPr="00C941B1">
        <w:rPr>
          <w:rFonts w:ascii="Book Antiqua" w:hAnsi="Book Antiqua"/>
        </w:rPr>
        <w:t>Stupin</w:t>
      </w:r>
      <w:proofErr w:type="spellEnd"/>
      <w:r w:rsidRPr="00C941B1">
        <w:rPr>
          <w:rFonts w:ascii="Book Antiqua" w:hAnsi="Book Antiqua"/>
        </w:rPr>
        <w:t xml:space="preserve"> IV, </w:t>
      </w:r>
      <w:proofErr w:type="spellStart"/>
      <w:r w:rsidRPr="00C941B1">
        <w:rPr>
          <w:rFonts w:ascii="Book Antiqua" w:hAnsi="Book Antiqua"/>
        </w:rPr>
        <w:t>Casscells</w:t>
      </w:r>
      <w:proofErr w:type="spellEnd"/>
      <w:r w:rsidRPr="00C941B1">
        <w:rPr>
          <w:rFonts w:ascii="Book Antiqua" w:hAnsi="Book Antiqua"/>
        </w:rPr>
        <w:t xml:space="preserve"> SW. Silent myocardial ischemia: Current perspectives and future directions. </w:t>
      </w:r>
      <w:proofErr w:type="spellStart"/>
      <w:r w:rsidRPr="00C941B1">
        <w:rPr>
          <w:rFonts w:ascii="Book Antiqua" w:hAnsi="Book Antiqua"/>
          <w:i/>
        </w:rPr>
        <w:t>Exp</w:t>
      </w:r>
      <w:proofErr w:type="spellEnd"/>
      <w:r w:rsidRPr="00C941B1">
        <w:rPr>
          <w:rFonts w:ascii="Book Antiqua" w:hAnsi="Book Antiqua"/>
          <w:i/>
        </w:rPr>
        <w:t xml:space="preserve"> </w:t>
      </w:r>
      <w:proofErr w:type="spellStart"/>
      <w:r w:rsidRPr="00C941B1">
        <w:rPr>
          <w:rFonts w:ascii="Book Antiqua" w:hAnsi="Book Antiqua"/>
          <w:i/>
        </w:rPr>
        <w:t>Clin</w:t>
      </w:r>
      <w:proofErr w:type="spellEnd"/>
      <w:r w:rsidRPr="00C941B1">
        <w:rPr>
          <w:rFonts w:ascii="Book Antiqua" w:hAnsi="Book Antiqua"/>
          <w:i/>
        </w:rPr>
        <w:t xml:space="preserve"> </w:t>
      </w:r>
      <w:proofErr w:type="spellStart"/>
      <w:r w:rsidRPr="00C941B1">
        <w:rPr>
          <w:rFonts w:ascii="Book Antiqua" w:hAnsi="Book Antiqua"/>
          <w:i/>
        </w:rPr>
        <w:t>Cardiol</w:t>
      </w:r>
      <w:proofErr w:type="spellEnd"/>
      <w:r w:rsidRPr="00C941B1">
        <w:rPr>
          <w:rFonts w:ascii="Book Antiqua" w:hAnsi="Book Antiqua"/>
        </w:rPr>
        <w:t xml:space="preserve"> 2007; </w:t>
      </w:r>
      <w:r w:rsidRPr="00C941B1">
        <w:rPr>
          <w:rFonts w:ascii="Book Antiqua" w:hAnsi="Book Antiqua"/>
          <w:b/>
        </w:rPr>
        <w:t>12</w:t>
      </w:r>
      <w:r w:rsidRPr="00C941B1">
        <w:rPr>
          <w:rFonts w:ascii="Book Antiqua" w:hAnsi="Book Antiqua"/>
        </w:rPr>
        <w:t>: 189-196 [PMID: 18651003]</w:t>
      </w:r>
    </w:p>
    <w:p w14:paraId="47EB677A"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80 </w:t>
      </w:r>
      <w:r w:rsidRPr="00C941B1">
        <w:rPr>
          <w:rFonts w:ascii="Book Antiqua" w:hAnsi="Book Antiqua"/>
          <w:b/>
        </w:rPr>
        <w:t>De Lorenzo A</w:t>
      </w:r>
      <w:r w:rsidRPr="00C941B1">
        <w:rPr>
          <w:rFonts w:ascii="Book Antiqua" w:hAnsi="Book Antiqua"/>
        </w:rPr>
        <w:t xml:space="preserve">. Screening for silent coronary artery disease in diabetics- or not? </w:t>
      </w:r>
      <w:proofErr w:type="spellStart"/>
      <w:r w:rsidRPr="00C941B1">
        <w:rPr>
          <w:rFonts w:ascii="Book Antiqua" w:hAnsi="Book Antiqua"/>
          <w:i/>
        </w:rPr>
        <w:t>Curr</w:t>
      </w:r>
      <w:proofErr w:type="spellEnd"/>
      <w:r w:rsidRPr="00C941B1">
        <w:rPr>
          <w:rFonts w:ascii="Book Antiqua" w:hAnsi="Book Antiqua"/>
          <w:i/>
        </w:rPr>
        <w:t xml:space="preserve"> Diabetes Rev</w:t>
      </w:r>
      <w:r w:rsidRPr="00C941B1">
        <w:rPr>
          <w:rFonts w:ascii="Book Antiqua" w:hAnsi="Book Antiqua"/>
        </w:rPr>
        <w:t xml:space="preserve"> 2015; </w:t>
      </w:r>
      <w:r w:rsidRPr="00C941B1">
        <w:rPr>
          <w:rFonts w:ascii="Book Antiqua" w:hAnsi="Book Antiqua"/>
          <w:b/>
        </w:rPr>
        <w:t>11</w:t>
      </w:r>
      <w:r w:rsidRPr="00C941B1">
        <w:rPr>
          <w:rFonts w:ascii="Book Antiqua" w:hAnsi="Book Antiqua"/>
        </w:rPr>
        <w:t>: 98-101 [PMID: 25567211 DOI: 10.2174/1573399811666150108122443]</w:t>
      </w:r>
    </w:p>
    <w:p w14:paraId="2CED9F4B"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81 </w:t>
      </w:r>
      <w:r w:rsidRPr="00C941B1">
        <w:rPr>
          <w:rFonts w:ascii="Book Antiqua" w:hAnsi="Book Antiqua"/>
          <w:b/>
        </w:rPr>
        <w:t>Tavares CA</w:t>
      </w:r>
      <w:r w:rsidRPr="00C941B1">
        <w:rPr>
          <w:rFonts w:ascii="Book Antiqua" w:hAnsi="Book Antiqua"/>
        </w:rPr>
        <w:t xml:space="preserve">, </w:t>
      </w:r>
      <w:proofErr w:type="spellStart"/>
      <w:r w:rsidRPr="00C941B1">
        <w:rPr>
          <w:rFonts w:ascii="Book Antiqua" w:hAnsi="Book Antiqua"/>
        </w:rPr>
        <w:t>Wajchjenberg</w:t>
      </w:r>
      <w:proofErr w:type="spellEnd"/>
      <w:r w:rsidRPr="00C941B1">
        <w:rPr>
          <w:rFonts w:ascii="Book Antiqua" w:hAnsi="Book Antiqua"/>
        </w:rPr>
        <w:t xml:space="preserve"> BL, </w:t>
      </w:r>
      <w:proofErr w:type="spellStart"/>
      <w:r w:rsidRPr="00C941B1">
        <w:rPr>
          <w:rFonts w:ascii="Book Antiqua" w:hAnsi="Book Antiqua"/>
        </w:rPr>
        <w:t>Rochitte</w:t>
      </w:r>
      <w:proofErr w:type="spellEnd"/>
      <w:r w:rsidRPr="00C941B1">
        <w:rPr>
          <w:rFonts w:ascii="Book Antiqua" w:hAnsi="Book Antiqua"/>
        </w:rPr>
        <w:t xml:space="preserve"> C, </w:t>
      </w:r>
      <w:proofErr w:type="spellStart"/>
      <w:r w:rsidRPr="00C941B1">
        <w:rPr>
          <w:rFonts w:ascii="Book Antiqua" w:hAnsi="Book Antiqua"/>
        </w:rPr>
        <w:t>Lerario</w:t>
      </w:r>
      <w:proofErr w:type="spellEnd"/>
      <w:r w:rsidRPr="00C941B1">
        <w:rPr>
          <w:rFonts w:ascii="Book Antiqua" w:hAnsi="Book Antiqua"/>
        </w:rPr>
        <w:t xml:space="preserve"> AC. Screening for asymptomatic coronary artery disease in patients with type 2 diabetes mellitus. </w:t>
      </w:r>
      <w:r w:rsidRPr="00C941B1">
        <w:rPr>
          <w:rFonts w:ascii="Book Antiqua" w:hAnsi="Book Antiqua"/>
          <w:i/>
        </w:rPr>
        <w:t xml:space="preserve">Arch Endocrinol </w:t>
      </w:r>
      <w:proofErr w:type="spellStart"/>
      <w:r w:rsidRPr="00C941B1">
        <w:rPr>
          <w:rFonts w:ascii="Book Antiqua" w:hAnsi="Book Antiqua"/>
          <w:i/>
        </w:rPr>
        <w:t>Metab</w:t>
      </w:r>
      <w:proofErr w:type="spellEnd"/>
      <w:r w:rsidRPr="00C941B1">
        <w:rPr>
          <w:rFonts w:ascii="Book Antiqua" w:hAnsi="Book Antiqua"/>
        </w:rPr>
        <w:t xml:space="preserve"> 2016; </w:t>
      </w:r>
      <w:r w:rsidRPr="00C941B1">
        <w:rPr>
          <w:rFonts w:ascii="Book Antiqua" w:hAnsi="Book Antiqua"/>
          <w:b/>
        </w:rPr>
        <w:t>60</w:t>
      </w:r>
      <w:r w:rsidRPr="00C941B1">
        <w:rPr>
          <w:rFonts w:ascii="Book Antiqua" w:hAnsi="Book Antiqua"/>
        </w:rPr>
        <w:t>: 143-151 [PMID: 27191049 DOI: 10.1590/2359-3997000000170]</w:t>
      </w:r>
    </w:p>
    <w:p w14:paraId="3304D04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82 </w:t>
      </w:r>
      <w:r w:rsidRPr="00C941B1">
        <w:rPr>
          <w:rFonts w:ascii="Book Antiqua" w:hAnsi="Book Antiqua"/>
          <w:b/>
        </w:rPr>
        <w:t>Park KE</w:t>
      </w:r>
      <w:r w:rsidRPr="00C941B1">
        <w:rPr>
          <w:rFonts w:ascii="Book Antiqua" w:hAnsi="Book Antiqua"/>
        </w:rPr>
        <w:t xml:space="preserve">, Richard Conti C. Prognostic Significance of Asymptomatic Myocardial Ischemia in Women vs. Men. </w:t>
      </w:r>
      <w:proofErr w:type="spellStart"/>
      <w:r w:rsidRPr="00C941B1">
        <w:rPr>
          <w:rFonts w:ascii="Book Antiqua" w:hAnsi="Book Antiqua"/>
          <w:i/>
        </w:rPr>
        <w:t>Curr</w:t>
      </w:r>
      <w:proofErr w:type="spellEnd"/>
      <w:r w:rsidRPr="00C941B1">
        <w:rPr>
          <w:rFonts w:ascii="Book Antiqua" w:hAnsi="Book Antiqua"/>
          <w:i/>
        </w:rPr>
        <w:t xml:space="preserve"> Pharm Des</w:t>
      </w:r>
      <w:r w:rsidRPr="00C941B1">
        <w:rPr>
          <w:rFonts w:ascii="Book Antiqua" w:hAnsi="Book Antiqua"/>
        </w:rPr>
        <w:t xml:space="preserve"> 2016; </w:t>
      </w:r>
      <w:r w:rsidRPr="00C941B1">
        <w:rPr>
          <w:rFonts w:ascii="Book Antiqua" w:hAnsi="Book Antiqua"/>
          <w:b/>
        </w:rPr>
        <w:t>22</w:t>
      </w:r>
      <w:r w:rsidRPr="00C941B1">
        <w:rPr>
          <w:rFonts w:ascii="Book Antiqua" w:hAnsi="Book Antiqua"/>
        </w:rPr>
        <w:t>: 3871-3876 [PMID: 27150133 DOI: 10.2174/1381612822666160506125732]</w:t>
      </w:r>
    </w:p>
    <w:p w14:paraId="5AB6C09B"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83 </w:t>
      </w:r>
      <w:proofErr w:type="spellStart"/>
      <w:r w:rsidRPr="00C941B1">
        <w:rPr>
          <w:rFonts w:ascii="Book Antiqua" w:hAnsi="Book Antiqua"/>
          <w:b/>
        </w:rPr>
        <w:t>Moralidis</w:t>
      </w:r>
      <w:proofErr w:type="spellEnd"/>
      <w:r w:rsidRPr="00C941B1">
        <w:rPr>
          <w:rFonts w:ascii="Book Antiqua" w:hAnsi="Book Antiqua"/>
          <w:b/>
        </w:rPr>
        <w:t xml:space="preserve"> E</w:t>
      </w:r>
      <w:r w:rsidRPr="00C941B1">
        <w:rPr>
          <w:rFonts w:ascii="Book Antiqua" w:hAnsi="Book Antiqua"/>
        </w:rPr>
        <w:t xml:space="preserve">, </w:t>
      </w:r>
      <w:proofErr w:type="spellStart"/>
      <w:r w:rsidRPr="00C941B1">
        <w:rPr>
          <w:rFonts w:ascii="Book Antiqua" w:hAnsi="Book Antiqua"/>
        </w:rPr>
        <w:t>Didangelos</w:t>
      </w:r>
      <w:proofErr w:type="spellEnd"/>
      <w:r w:rsidRPr="00C941B1">
        <w:rPr>
          <w:rFonts w:ascii="Book Antiqua" w:hAnsi="Book Antiqua"/>
        </w:rPr>
        <w:t xml:space="preserve"> T, </w:t>
      </w:r>
      <w:proofErr w:type="spellStart"/>
      <w:r w:rsidRPr="00C941B1">
        <w:rPr>
          <w:rFonts w:ascii="Book Antiqua" w:hAnsi="Book Antiqua"/>
        </w:rPr>
        <w:t>Arsos</w:t>
      </w:r>
      <w:proofErr w:type="spellEnd"/>
      <w:r w:rsidRPr="00C941B1">
        <w:rPr>
          <w:rFonts w:ascii="Book Antiqua" w:hAnsi="Book Antiqua"/>
        </w:rPr>
        <w:t xml:space="preserve"> G, </w:t>
      </w:r>
      <w:proofErr w:type="spellStart"/>
      <w:r w:rsidRPr="00C941B1">
        <w:rPr>
          <w:rFonts w:ascii="Book Antiqua" w:hAnsi="Book Antiqua"/>
        </w:rPr>
        <w:t>Athyros</w:t>
      </w:r>
      <w:proofErr w:type="spellEnd"/>
      <w:r w:rsidRPr="00C941B1">
        <w:rPr>
          <w:rFonts w:ascii="Book Antiqua" w:hAnsi="Book Antiqua"/>
        </w:rPr>
        <w:t xml:space="preserve"> V, </w:t>
      </w:r>
      <w:proofErr w:type="spellStart"/>
      <w:r w:rsidRPr="00C941B1">
        <w:rPr>
          <w:rFonts w:ascii="Book Antiqua" w:hAnsi="Book Antiqua"/>
        </w:rPr>
        <w:t>Mikhailidis</w:t>
      </w:r>
      <w:proofErr w:type="spellEnd"/>
      <w:r w:rsidRPr="00C941B1">
        <w:rPr>
          <w:rFonts w:ascii="Book Antiqua" w:hAnsi="Book Antiqua"/>
        </w:rPr>
        <w:t xml:space="preserve"> DP. Myocardial perfusion scintigraphy in asymptomatic diabetic patients: a critical review. </w:t>
      </w:r>
      <w:r w:rsidRPr="00C941B1">
        <w:rPr>
          <w:rFonts w:ascii="Book Antiqua" w:hAnsi="Book Antiqua"/>
          <w:i/>
        </w:rPr>
        <w:t xml:space="preserve">Diabetes </w:t>
      </w:r>
      <w:proofErr w:type="spellStart"/>
      <w:r w:rsidRPr="00C941B1">
        <w:rPr>
          <w:rFonts w:ascii="Book Antiqua" w:hAnsi="Book Antiqua"/>
          <w:i/>
        </w:rPr>
        <w:t>Metab</w:t>
      </w:r>
      <w:proofErr w:type="spellEnd"/>
      <w:r w:rsidRPr="00C941B1">
        <w:rPr>
          <w:rFonts w:ascii="Book Antiqua" w:hAnsi="Book Antiqua"/>
          <w:i/>
        </w:rPr>
        <w:t xml:space="preserve"> Res Rev</w:t>
      </w:r>
      <w:r w:rsidRPr="00C941B1">
        <w:rPr>
          <w:rFonts w:ascii="Book Antiqua" w:hAnsi="Book Antiqua"/>
        </w:rPr>
        <w:t xml:space="preserve"> 2010; </w:t>
      </w:r>
      <w:r w:rsidRPr="00C941B1">
        <w:rPr>
          <w:rFonts w:ascii="Book Antiqua" w:hAnsi="Book Antiqua"/>
          <w:b/>
        </w:rPr>
        <w:t>26</w:t>
      </w:r>
      <w:r w:rsidRPr="00C941B1">
        <w:rPr>
          <w:rFonts w:ascii="Book Antiqua" w:hAnsi="Book Antiqua"/>
        </w:rPr>
        <w:t>: 336-347 [PMID: 20583311 DOI: 10.1002/dmrr.1098]</w:t>
      </w:r>
    </w:p>
    <w:p w14:paraId="3007D679"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84 </w:t>
      </w:r>
      <w:proofErr w:type="spellStart"/>
      <w:r w:rsidRPr="00C941B1">
        <w:rPr>
          <w:rFonts w:ascii="Book Antiqua" w:hAnsi="Book Antiqua"/>
          <w:b/>
        </w:rPr>
        <w:t>Valensi</w:t>
      </w:r>
      <w:proofErr w:type="spellEnd"/>
      <w:r w:rsidRPr="00C941B1">
        <w:rPr>
          <w:rFonts w:ascii="Book Antiqua" w:hAnsi="Book Antiqua"/>
          <w:b/>
        </w:rPr>
        <w:t xml:space="preserve"> P</w:t>
      </w:r>
      <w:r w:rsidRPr="00C941B1">
        <w:rPr>
          <w:rFonts w:ascii="Book Antiqua" w:hAnsi="Book Antiqua"/>
        </w:rPr>
        <w:t xml:space="preserve">, </w:t>
      </w:r>
      <w:proofErr w:type="spellStart"/>
      <w:r w:rsidRPr="00C941B1">
        <w:rPr>
          <w:rFonts w:ascii="Book Antiqua" w:hAnsi="Book Antiqua"/>
        </w:rPr>
        <w:t>Lorgis</w:t>
      </w:r>
      <w:proofErr w:type="spellEnd"/>
      <w:r w:rsidRPr="00C941B1">
        <w:rPr>
          <w:rFonts w:ascii="Book Antiqua" w:hAnsi="Book Antiqua"/>
        </w:rPr>
        <w:t xml:space="preserve"> L, </w:t>
      </w:r>
      <w:proofErr w:type="spellStart"/>
      <w:r w:rsidRPr="00C941B1">
        <w:rPr>
          <w:rFonts w:ascii="Book Antiqua" w:hAnsi="Book Antiqua"/>
        </w:rPr>
        <w:t>Cottin</w:t>
      </w:r>
      <w:proofErr w:type="spellEnd"/>
      <w:r w:rsidRPr="00C941B1">
        <w:rPr>
          <w:rFonts w:ascii="Book Antiqua" w:hAnsi="Book Antiqua"/>
        </w:rPr>
        <w:t xml:space="preserve"> Y. Prevalence, incidence, predictive factors and prognosis of silent myocardial infarction: a review of the literature. </w:t>
      </w:r>
      <w:r w:rsidRPr="00C941B1">
        <w:rPr>
          <w:rFonts w:ascii="Book Antiqua" w:hAnsi="Book Antiqua"/>
          <w:i/>
        </w:rPr>
        <w:t>Arch Cardiovasc Dis</w:t>
      </w:r>
      <w:r w:rsidRPr="00C941B1">
        <w:rPr>
          <w:rFonts w:ascii="Book Antiqua" w:hAnsi="Book Antiqua"/>
        </w:rPr>
        <w:t xml:space="preserve"> 2011; </w:t>
      </w:r>
      <w:r w:rsidRPr="00C941B1">
        <w:rPr>
          <w:rFonts w:ascii="Book Antiqua" w:hAnsi="Book Antiqua"/>
          <w:b/>
        </w:rPr>
        <w:t>104</w:t>
      </w:r>
      <w:r w:rsidRPr="00C941B1">
        <w:rPr>
          <w:rFonts w:ascii="Book Antiqua" w:hAnsi="Book Antiqua"/>
        </w:rPr>
        <w:t>: 178-188 [PMID: 21497307 DOI: 10.1016/j.acvd.2010.11.013]</w:t>
      </w:r>
    </w:p>
    <w:p w14:paraId="37BBA378"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85 </w:t>
      </w:r>
      <w:r w:rsidRPr="00C941B1">
        <w:rPr>
          <w:rFonts w:ascii="Book Antiqua" w:hAnsi="Book Antiqua"/>
          <w:b/>
        </w:rPr>
        <w:t xml:space="preserve">De </w:t>
      </w:r>
      <w:proofErr w:type="spellStart"/>
      <w:r w:rsidRPr="00C941B1">
        <w:rPr>
          <w:rFonts w:ascii="Book Antiqua" w:hAnsi="Book Antiqua"/>
          <w:b/>
        </w:rPr>
        <w:t>Vriese</w:t>
      </w:r>
      <w:proofErr w:type="spellEnd"/>
      <w:r w:rsidRPr="00C941B1">
        <w:rPr>
          <w:rFonts w:ascii="Book Antiqua" w:hAnsi="Book Antiqua"/>
          <w:b/>
        </w:rPr>
        <w:t xml:space="preserve"> AS</w:t>
      </w:r>
      <w:r w:rsidRPr="00C941B1">
        <w:rPr>
          <w:rFonts w:ascii="Book Antiqua" w:hAnsi="Book Antiqua"/>
        </w:rPr>
        <w:t xml:space="preserve">, </w:t>
      </w:r>
      <w:proofErr w:type="spellStart"/>
      <w:r w:rsidRPr="00C941B1">
        <w:rPr>
          <w:rFonts w:ascii="Book Antiqua" w:hAnsi="Book Antiqua"/>
        </w:rPr>
        <w:t>Vandecasteele</w:t>
      </w:r>
      <w:proofErr w:type="spellEnd"/>
      <w:r w:rsidRPr="00C941B1">
        <w:rPr>
          <w:rFonts w:ascii="Book Antiqua" w:hAnsi="Book Antiqua"/>
        </w:rPr>
        <w:t xml:space="preserve"> </w:t>
      </w:r>
      <w:proofErr w:type="spellStart"/>
      <w:r w:rsidRPr="00C941B1">
        <w:rPr>
          <w:rFonts w:ascii="Book Antiqua" w:hAnsi="Book Antiqua"/>
        </w:rPr>
        <w:t>SJ</w:t>
      </w:r>
      <w:proofErr w:type="spellEnd"/>
      <w:r w:rsidRPr="00C941B1">
        <w:rPr>
          <w:rFonts w:ascii="Book Antiqua" w:hAnsi="Book Antiqua"/>
        </w:rPr>
        <w:t xml:space="preserve">, Van den Bergh B, De </w:t>
      </w:r>
      <w:proofErr w:type="spellStart"/>
      <w:r w:rsidRPr="00C941B1">
        <w:rPr>
          <w:rFonts w:ascii="Book Antiqua" w:hAnsi="Book Antiqua"/>
        </w:rPr>
        <w:t>Geeter</w:t>
      </w:r>
      <w:proofErr w:type="spellEnd"/>
      <w:r w:rsidRPr="00C941B1">
        <w:rPr>
          <w:rFonts w:ascii="Book Antiqua" w:hAnsi="Book Antiqua"/>
        </w:rPr>
        <w:t xml:space="preserve"> FW. Should we screen for coronary artery disease in asymptomatic chronic dialysis patients? </w:t>
      </w:r>
      <w:r w:rsidRPr="00C941B1">
        <w:rPr>
          <w:rFonts w:ascii="Book Antiqua" w:hAnsi="Book Antiqua"/>
          <w:i/>
        </w:rPr>
        <w:t xml:space="preserve">Kidney </w:t>
      </w:r>
      <w:proofErr w:type="spellStart"/>
      <w:r w:rsidRPr="00C941B1">
        <w:rPr>
          <w:rFonts w:ascii="Book Antiqua" w:hAnsi="Book Antiqua"/>
          <w:i/>
        </w:rPr>
        <w:t>Int</w:t>
      </w:r>
      <w:proofErr w:type="spellEnd"/>
      <w:r w:rsidRPr="00C941B1">
        <w:rPr>
          <w:rFonts w:ascii="Book Antiqua" w:hAnsi="Book Antiqua"/>
        </w:rPr>
        <w:t xml:space="preserve"> 2012; </w:t>
      </w:r>
      <w:r w:rsidRPr="00C941B1">
        <w:rPr>
          <w:rFonts w:ascii="Book Antiqua" w:hAnsi="Book Antiqua"/>
          <w:b/>
        </w:rPr>
        <w:t>81</w:t>
      </w:r>
      <w:r w:rsidRPr="00C941B1">
        <w:rPr>
          <w:rFonts w:ascii="Book Antiqua" w:hAnsi="Book Antiqua"/>
        </w:rPr>
        <w:t>: 143-151 [PMID: 21956188 DOI: 10.1038/ki.2011.340]</w:t>
      </w:r>
    </w:p>
    <w:p w14:paraId="347AFF5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86 </w:t>
      </w:r>
      <w:r w:rsidRPr="00C941B1">
        <w:rPr>
          <w:rFonts w:ascii="Book Antiqua" w:hAnsi="Book Antiqua"/>
          <w:b/>
        </w:rPr>
        <w:t>Sharma R</w:t>
      </w:r>
      <w:r w:rsidRPr="00C941B1">
        <w:rPr>
          <w:rFonts w:ascii="Book Antiqua" w:hAnsi="Book Antiqua"/>
        </w:rPr>
        <w:t xml:space="preserve">, Pellerin D, </w:t>
      </w:r>
      <w:proofErr w:type="spellStart"/>
      <w:r w:rsidRPr="00C941B1">
        <w:rPr>
          <w:rFonts w:ascii="Book Antiqua" w:hAnsi="Book Antiqua"/>
        </w:rPr>
        <w:t>Brecker</w:t>
      </w:r>
      <w:proofErr w:type="spellEnd"/>
      <w:r w:rsidRPr="00C941B1">
        <w:rPr>
          <w:rFonts w:ascii="Book Antiqua" w:hAnsi="Book Antiqua"/>
        </w:rPr>
        <w:t xml:space="preserve"> </w:t>
      </w:r>
      <w:proofErr w:type="spellStart"/>
      <w:r w:rsidRPr="00C941B1">
        <w:rPr>
          <w:rFonts w:ascii="Book Antiqua" w:hAnsi="Book Antiqua"/>
        </w:rPr>
        <w:t>SJ</w:t>
      </w:r>
      <w:proofErr w:type="spellEnd"/>
      <w:r w:rsidRPr="00C941B1">
        <w:rPr>
          <w:rFonts w:ascii="Book Antiqua" w:hAnsi="Book Antiqua"/>
        </w:rPr>
        <w:t xml:space="preserve">. The detection of myocardial ischemia in end-stage renal disease. </w:t>
      </w:r>
      <w:proofErr w:type="spellStart"/>
      <w:r w:rsidRPr="00C941B1">
        <w:rPr>
          <w:rFonts w:ascii="Book Antiqua" w:hAnsi="Book Antiqua"/>
          <w:i/>
        </w:rPr>
        <w:t>Curr</w:t>
      </w:r>
      <w:proofErr w:type="spellEnd"/>
      <w:r w:rsidRPr="00C941B1">
        <w:rPr>
          <w:rFonts w:ascii="Book Antiqua" w:hAnsi="Book Antiqua"/>
          <w:i/>
        </w:rPr>
        <w:t xml:space="preserve"> </w:t>
      </w:r>
      <w:proofErr w:type="spellStart"/>
      <w:r w:rsidRPr="00C941B1">
        <w:rPr>
          <w:rFonts w:ascii="Book Antiqua" w:hAnsi="Book Antiqua"/>
          <w:i/>
        </w:rPr>
        <w:t>Opin</w:t>
      </w:r>
      <w:proofErr w:type="spellEnd"/>
      <w:r w:rsidRPr="00C941B1">
        <w:rPr>
          <w:rFonts w:ascii="Book Antiqua" w:hAnsi="Book Antiqua"/>
          <w:i/>
        </w:rPr>
        <w:t xml:space="preserve"> </w:t>
      </w:r>
      <w:proofErr w:type="spellStart"/>
      <w:r w:rsidRPr="00C941B1">
        <w:rPr>
          <w:rFonts w:ascii="Book Antiqua" w:hAnsi="Book Antiqua"/>
          <w:i/>
        </w:rPr>
        <w:t>Investig</w:t>
      </w:r>
      <w:proofErr w:type="spellEnd"/>
      <w:r w:rsidRPr="00C941B1">
        <w:rPr>
          <w:rFonts w:ascii="Book Antiqua" w:hAnsi="Book Antiqua"/>
          <w:i/>
        </w:rPr>
        <w:t xml:space="preserve"> Drugs</w:t>
      </w:r>
      <w:r w:rsidRPr="00C941B1">
        <w:rPr>
          <w:rFonts w:ascii="Book Antiqua" w:hAnsi="Book Antiqua"/>
        </w:rPr>
        <w:t xml:space="preserve"> 2007; </w:t>
      </w:r>
      <w:r w:rsidRPr="00C941B1">
        <w:rPr>
          <w:rFonts w:ascii="Book Antiqua" w:hAnsi="Book Antiqua"/>
          <w:b/>
        </w:rPr>
        <w:t>8</w:t>
      </w:r>
      <w:r w:rsidRPr="00C941B1">
        <w:rPr>
          <w:rFonts w:ascii="Book Antiqua" w:hAnsi="Book Antiqua"/>
        </w:rPr>
        <w:t>: 232-236 [PMID: 17408119]</w:t>
      </w:r>
    </w:p>
    <w:p w14:paraId="6DA1C6A0"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87 </w:t>
      </w:r>
      <w:r w:rsidRPr="00C941B1">
        <w:rPr>
          <w:rFonts w:ascii="Book Antiqua" w:hAnsi="Book Antiqua"/>
          <w:b/>
        </w:rPr>
        <w:t xml:space="preserve">Le </w:t>
      </w:r>
      <w:proofErr w:type="spellStart"/>
      <w:r w:rsidRPr="00C941B1">
        <w:rPr>
          <w:rFonts w:ascii="Book Antiqua" w:hAnsi="Book Antiqua"/>
          <w:b/>
        </w:rPr>
        <w:t>Feuvre</w:t>
      </w:r>
      <w:proofErr w:type="spellEnd"/>
      <w:r w:rsidRPr="00C941B1">
        <w:rPr>
          <w:rFonts w:ascii="Book Antiqua" w:hAnsi="Book Antiqua"/>
          <w:b/>
        </w:rPr>
        <w:t xml:space="preserve"> C</w:t>
      </w:r>
      <w:r w:rsidRPr="00C941B1">
        <w:rPr>
          <w:rFonts w:ascii="Book Antiqua" w:hAnsi="Book Antiqua"/>
        </w:rPr>
        <w:t xml:space="preserve">, </w:t>
      </w:r>
      <w:proofErr w:type="spellStart"/>
      <w:r w:rsidRPr="00C941B1">
        <w:rPr>
          <w:rFonts w:ascii="Book Antiqua" w:hAnsi="Book Antiqua"/>
        </w:rPr>
        <w:t>Jacqueminet</w:t>
      </w:r>
      <w:proofErr w:type="spellEnd"/>
      <w:r w:rsidRPr="00C941B1">
        <w:rPr>
          <w:rFonts w:ascii="Book Antiqua" w:hAnsi="Book Antiqua"/>
        </w:rPr>
        <w:t xml:space="preserve"> S, Barthelemy O. Myocardial ischemia: a silent epidemic in Type 2 diabetes patients. </w:t>
      </w:r>
      <w:r w:rsidRPr="00C941B1">
        <w:rPr>
          <w:rFonts w:ascii="Book Antiqua" w:hAnsi="Book Antiqua"/>
          <w:i/>
        </w:rPr>
        <w:t xml:space="preserve">Future </w:t>
      </w:r>
      <w:proofErr w:type="spellStart"/>
      <w:r w:rsidRPr="00C941B1">
        <w:rPr>
          <w:rFonts w:ascii="Book Antiqua" w:hAnsi="Book Antiqua"/>
          <w:i/>
        </w:rPr>
        <w:t>Cardiol</w:t>
      </w:r>
      <w:proofErr w:type="spellEnd"/>
      <w:r w:rsidRPr="00C941B1">
        <w:rPr>
          <w:rFonts w:ascii="Book Antiqua" w:hAnsi="Book Antiqua"/>
        </w:rPr>
        <w:t xml:space="preserve"> 2011; </w:t>
      </w:r>
      <w:r w:rsidRPr="00C941B1">
        <w:rPr>
          <w:rFonts w:ascii="Book Antiqua" w:hAnsi="Book Antiqua"/>
          <w:b/>
        </w:rPr>
        <w:t>7</w:t>
      </w:r>
      <w:r w:rsidRPr="00C941B1">
        <w:rPr>
          <w:rFonts w:ascii="Book Antiqua" w:hAnsi="Book Antiqua"/>
        </w:rPr>
        <w:t>: 183-190 [PMID: 21453025 DOI: 10.2217/fca.10.127]</w:t>
      </w:r>
    </w:p>
    <w:p w14:paraId="724DE028"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88 </w:t>
      </w:r>
      <w:proofErr w:type="spellStart"/>
      <w:r w:rsidRPr="00C941B1">
        <w:rPr>
          <w:rFonts w:ascii="Book Antiqua" w:hAnsi="Book Antiqua"/>
          <w:b/>
        </w:rPr>
        <w:t>Shirani</w:t>
      </w:r>
      <w:proofErr w:type="spellEnd"/>
      <w:r w:rsidRPr="00C941B1">
        <w:rPr>
          <w:rFonts w:ascii="Book Antiqua" w:hAnsi="Book Antiqua"/>
          <w:b/>
        </w:rPr>
        <w:t xml:space="preserve"> J</w:t>
      </w:r>
      <w:r w:rsidRPr="00C941B1">
        <w:rPr>
          <w:rFonts w:ascii="Book Antiqua" w:hAnsi="Book Antiqua"/>
        </w:rPr>
        <w:t xml:space="preserve">, </w:t>
      </w:r>
      <w:proofErr w:type="spellStart"/>
      <w:r w:rsidRPr="00C941B1">
        <w:rPr>
          <w:rFonts w:ascii="Book Antiqua" w:hAnsi="Book Antiqua"/>
        </w:rPr>
        <w:t>Dilsizian</w:t>
      </w:r>
      <w:proofErr w:type="spellEnd"/>
      <w:r w:rsidRPr="00C941B1">
        <w:rPr>
          <w:rFonts w:ascii="Book Antiqua" w:hAnsi="Book Antiqua"/>
        </w:rPr>
        <w:t xml:space="preserve"> V. Screening asymptomatic patients with type 2 diabetes mellitus for coronary artery disease: does it improve patient outcome? </w:t>
      </w:r>
      <w:proofErr w:type="spellStart"/>
      <w:r w:rsidRPr="00C941B1">
        <w:rPr>
          <w:rFonts w:ascii="Book Antiqua" w:hAnsi="Book Antiqua"/>
          <w:i/>
        </w:rPr>
        <w:t>Curr</w:t>
      </w:r>
      <w:proofErr w:type="spellEnd"/>
      <w:r w:rsidRPr="00C941B1">
        <w:rPr>
          <w:rFonts w:ascii="Book Antiqua" w:hAnsi="Book Antiqua"/>
          <w:i/>
        </w:rPr>
        <w:t xml:space="preserve"> </w:t>
      </w:r>
      <w:proofErr w:type="spellStart"/>
      <w:r w:rsidRPr="00C941B1">
        <w:rPr>
          <w:rFonts w:ascii="Book Antiqua" w:hAnsi="Book Antiqua"/>
          <w:i/>
        </w:rPr>
        <w:t>Cardiol</w:t>
      </w:r>
      <w:proofErr w:type="spellEnd"/>
      <w:r w:rsidRPr="00C941B1">
        <w:rPr>
          <w:rFonts w:ascii="Book Antiqua" w:hAnsi="Book Antiqua"/>
          <w:i/>
        </w:rPr>
        <w:t xml:space="preserve"> Rep</w:t>
      </w:r>
      <w:r w:rsidRPr="00C941B1">
        <w:rPr>
          <w:rFonts w:ascii="Book Antiqua" w:hAnsi="Book Antiqua"/>
        </w:rPr>
        <w:t xml:space="preserve"> 2010; </w:t>
      </w:r>
      <w:r w:rsidRPr="00C941B1">
        <w:rPr>
          <w:rFonts w:ascii="Book Antiqua" w:hAnsi="Book Antiqua"/>
          <w:b/>
        </w:rPr>
        <w:t>12</w:t>
      </w:r>
      <w:r w:rsidRPr="00C941B1">
        <w:rPr>
          <w:rFonts w:ascii="Book Antiqua" w:hAnsi="Book Antiqua"/>
        </w:rPr>
        <w:t>: 140-146 [PMID: 20425169 DOI: 10.1007/s11886-010-0091-z]</w:t>
      </w:r>
    </w:p>
    <w:p w14:paraId="309D5E49"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89 </w:t>
      </w:r>
      <w:proofErr w:type="spellStart"/>
      <w:r w:rsidRPr="00C941B1">
        <w:rPr>
          <w:rFonts w:ascii="Book Antiqua" w:hAnsi="Book Antiqua"/>
          <w:b/>
        </w:rPr>
        <w:t>Cuocolo</w:t>
      </w:r>
      <w:proofErr w:type="spellEnd"/>
      <w:r w:rsidRPr="00C941B1">
        <w:rPr>
          <w:rFonts w:ascii="Book Antiqua" w:hAnsi="Book Antiqua"/>
          <w:b/>
        </w:rPr>
        <w:t xml:space="preserve"> A</w:t>
      </w:r>
      <w:r w:rsidRPr="00C941B1">
        <w:rPr>
          <w:rFonts w:ascii="Book Antiqua" w:hAnsi="Book Antiqua"/>
        </w:rPr>
        <w:t xml:space="preserve">, </w:t>
      </w:r>
      <w:proofErr w:type="spellStart"/>
      <w:r w:rsidRPr="00C941B1">
        <w:rPr>
          <w:rFonts w:ascii="Book Antiqua" w:hAnsi="Book Antiqua"/>
        </w:rPr>
        <w:t>Concilio</w:t>
      </w:r>
      <w:proofErr w:type="spellEnd"/>
      <w:r w:rsidRPr="00C941B1">
        <w:rPr>
          <w:rFonts w:ascii="Book Antiqua" w:hAnsi="Book Antiqua"/>
        </w:rPr>
        <w:t xml:space="preserve"> C, </w:t>
      </w:r>
      <w:proofErr w:type="spellStart"/>
      <w:r w:rsidRPr="00C941B1">
        <w:rPr>
          <w:rFonts w:ascii="Book Antiqua" w:hAnsi="Book Antiqua"/>
        </w:rPr>
        <w:t>Acampa</w:t>
      </w:r>
      <w:proofErr w:type="spellEnd"/>
      <w:r w:rsidRPr="00C941B1">
        <w:rPr>
          <w:rFonts w:ascii="Book Antiqua" w:hAnsi="Book Antiqua"/>
        </w:rPr>
        <w:t xml:space="preserve"> W, Ferro A, Evangelista L, Daniele S, </w:t>
      </w:r>
      <w:proofErr w:type="spellStart"/>
      <w:r w:rsidRPr="00C941B1">
        <w:rPr>
          <w:rFonts w:ascii="Book Antiqua" w:hAnsi="Book Antiqua"/>
        </w:rPr>
        <w:t>Petretta</w:t>
      </w:r>
      <w:proofErr w:type="spellEnd"/>
      <w:r w:rsidRPr="00C941B1">
        <w:rPr>
          <w:rFonts w:ascii="Book Antiqua" w:hAnsi="Book Antiqua"/>
        </w:rPr>
        <w:t xml:space="preserve"> M. Cardiovascular risk stratification of diabetic patients. </w:t>
      </w:r>
      <w:r w:rsidRPr="00C941B1">
        <w:rPr>
          <w:rFonts w:ascii="Book Antiqua" w:hAnsi="Book Antiqua"/>
          <w:i/>
        </w:rPr>
        <w:t>Minerva Endocrinol</w:t>
      </w:r>
      <w:r w:rsidRPr="00C941B1">
        <w:rPr>
          <w:rFonts w:ascii="Book Antiqua" w:hAnsi="Book Antiqua"/>
        </w:rPr>
        <w:t xml:space="preserve"> 2009; </w:t>
      </w:r>
      <w:r w:rsidRPr="00C941B1">
        <w:rPr>
          <w:rFonts w:ascii="Book Antiqua" w:hAnsi="Book Antiqua"/>
          <w:b/>
        </w:rPr>
        <w:t>34</w:t>
      </w:r>
      <w:r w:rsidRPr="00C941B1">
        <w:rPr>
          <w:rFonts w:ascii="Book Antiqua" w:hAnsi="Book Antiqua"/>
        </w:rPr>
        <w:t>: 205-221 [PMID: 19859044]</w:t>
      </w:r>
    </w:p>
    <w:p w14:paraId="2036E4D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90 </w:t>
      </w:r>
      <w:r w:rsidRPr="00C941B1">
        <w:rPr>
          <w:rFonts w:ascii="Book Antiqua" w:hAnsi="Book Antiqua"/>
          <w:b/>
        </w:rPr>
        <w:t>Zellweger MJ</w:t>
      </w:r>
      <w:r w:rsidRPr="00C941B1">
        <w:rPr>
          <w:rFonts w:ascii="Book Antiqua" w:hAnsi="Book Antiqua"/>
        </w:rPr>
        <w:t xml:space="preserve">. Prognostic significance of silent coronary artery disease in type 2 diabetes. </w:t>
      </w:r>
      <w:proofErr w:type="spellStart"/>
      <w:r w:rsidRPr="00C941B1">
        <w:rPr>
          <w:rFonts w:ascii="Book Antiqua" w:hAnsi="Book Antiqua"/>
          <w:i/>
        </w:rPr>
        <w:t>Herz</w:t>
      </w:r>
      <w:proofErr w:type="spellEnd"/>
      <w:r w:rsidRPr="00C941B1">
        <w:rPr>
          <w:rFonts w:ascii="Book Antiqua" w:hAnsi="Book Antiqua"/>
        </w:rPr>
        <w:t xml:space="preserve"> 2006; </w:t>
      </w:r>
      <w:r w:rsidRPr="00C941B1">
        <w:rPr>
          <w:rFonts w:ascii="Book Antiqua" w:hAnsi="Book Antiqua"/>
          <w:b/>
        </w:rPr>
        <w:t>31</w:t>
      </w:r>
      <w:r w:rsidRPr="00C941B1">
        <w:rPr>
          <w:rFonts w:ascii="Book Antiqua" w:hAnsi="Book Antiqua"/>
        </w:rPr>
        <w:t>: 240-245 [PMID: 16770561 DOI: 10.1007/s00059-006-2790-1]</w:t>
      </w:r>
    </w:p>
    <w:p w14:paraId="74F51F02"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91 </w:t>
      </w:r>
      <w:proofErr w:type="spellStart"/>
      <w:r w:rsidRPr="00C941B1">
        <w:rPr>
          <w:rFonts w:ascii="Book Antiqua" w:hAnsi="Book Antiqua"/>
          <w:b/>
        </w:rPr>
        <w:t>Erbel</w:t>
      </w:r>
      <w:proofErr w:type="spellEnd"/>
      <w:r w:rsidRPr="00C941B1">
        <w:rPr>
          <w:rFonts w:ascii="Book Antiqua" w:hAnsi="Book Antiqua"/>
          <w:b/>
        </w:rPr>
        <w:t xml:space="preserve"> R</w:t>
      </w:r>
      <w:r w:rsidRPr="00C941B1">
        <w:rPr>
          <w:rFonts w:ascii="Book Antiqua" w:hAnsi="Book Antiqua"/>
        </w:rPr>
        <w:t xml:space="preserve">, </w:t>
      </w:r>
      <w:proofErr w:type="spellStart"/>
      <w:r w:rsidRPr="00C941B1">
        <w:rPr>
          <w:rFonts w:ascii="Book Antiqua" w:hAnsi="Book Antiqua"/>
        </w:rPr>
        <w:t>Budoff</w:t>
      </w:r>
      <w:proofErr w:type="spellEnd"/>
      <w:r w:rsidRPr="00C941B1">
        <w:rPr>
          <w:rFonts w:ascii="Book Antiqua" w:hAnsi="Book Antiqua"/>
        </w:rPr>
        <w:t xml:space="preserve"> M. Improvement of cardiovascular risk prediction using coronary imaging: subclinical atherosclerosis: the memory of lifetime risk factor exposure. </w:t>
      </w:r>
      <w:proofErr w:type="spellStart"/>
      <w:r w:rsidRPr="00C941B1">
        <w:rPr>
          <w:rFonts w:ascii="Book Antiqua" w:hAnsi="Book Antiqua"/>
          <w:i/>
        </w:rPr>
        <w:t>Eur</w:t>
      </w:r>
      <w:proofErr w:type="spellEnd"/>
      <w:r w:rsidRPr="00C941B1">
        <w:rPr>
          <w:rFonts w:ascii="Book Antiqua" w:hAnsi="Book Antiqua"/>
          <w:i/>
        </w:rPr>
        <w:t xml:space="preserve"> Heart J</w:t>
      </w:r>
      <w:r w:rsidRPr="00C941B1">
        <w:rPr>
          <w:rFonts w:ascii="Book Antiqua" w:hAnsi="Book Antiqua"/>
        </w:rPr>
        <w:t xml:space="preserve"> 2012; </w:t>
      </w:r>
      <w:r w:rsidRPr="00C941B1">
        <w:rPr>
          <w:rFonts w:ascii="Book Antiqua" w:hAnsi="Book Antiqua"/>
          <w:b/>
        </w:rPr>
        <w:t>33</w:t>
      </w:r>
      <w:r w:rsidRPr="00C941B1">
        <w:rPr>
          <w:rFonts w:ascii="Book Antiqua" w:hAnsi="Book Antiqua"/>
        </w:rPr>
        <w:t>: 1201-1213 [</w:t>
      </w:r>
      <w:proofErr w:type="spellStart"/>
      <w:r w:rsidRPr="00C941B1">
        <w:rPr>
          <w:rFonts w:ascii="Book Antiqua" w:hAnsi="Book Antiqua"/>
        </w:rPr>
        <w:t>PMID</w:t>
      </w:r>
      <w:proofErr w:type="spellEnd"/>
      <w:r w:rsidRPr="00C941B1">
        <w:rPr>
          <w:rFonts w:ascii="Book Antiqua" w:hAnsi="Book Antiqua"/>
        </w:rPr>
        <w:t xml:space="preserve">: 22547221 </w:t>
      </w:r>
      <w:proofErr w:type="spellStart"/>
      <w:r w:rsidRPr="00C941B1">
        <w:rPr>
          <w:rFonts w:ascii="Book Antiqua" w:hAnsi="Book Antiqua"/>
        </w:rPr>
        <w:t>DOI</w:t>
      </w:r>
      <w:proofErr w:type="spellEnd"/>
      <w:r w:rsidRPr="00C941B1">
        <w:rPr>
          <w:rFonts w:ascii="Book Antiqua" w:hAnsi="Book Antiqua"/>
        </w:rPr>
        <w:t>: 10.1093/</w:t>
      </w:r>
      <w:proofErr w:type="spellStart"/>
      <w:r w:rsidRPr="00C941B1">
        <w:rPr>
          <w:rFonts w:ascii="Book Antiqua" w:hAnsi="Book Antiqua"/>
        </w:rPr>
        <w:t>eurheartj</w:t>
      </w:r>
      <w:proofErr w:type="spellEnd"/>
      <w:r w:rsidRPr="00C941B1">
        <w:rPr>
          <w:rFonts w:ascii="Book Antiqua" w:hAnsi="Book Antiqua"/>
        </w:rPr>
        <w:t>/</w:t>
      </w:r>
      <w:proofErr w:type="spellStart"/>
      <w:r w:rsidRPr="00C941B1">
        <w:rPr>
          <w:rFonts w:ascii="Book Antiqua" w:hAnsi="Book Antiqua"/>
        </w:rPr>
        <w:t>ehs076</w:t>
      </w:r>
      <w:proofErr w:type="spellEnd"/>
      <w:r w:rsidRPr="00C941B1">
        <w:rPr>
          <w:rFonts w:ascii="Book Antiqua" w:hAnsi="Book Antiqua"/>
        </w:rPr>
        <w:t>]</w:t>
      </w:r>
    </w:p>
    <w:p w14:paraId="7AB37DF1"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92 </w:t>
      </w:r>
      <w:r w:rsidRPr="00C941B1">
        <w:rPr>
          <w:rFonts w:ascii="Book Antiqua" w:hAnsi="Book Antiqua"/>
          <w:b/>
        </w:rPr>
        <w:t xml:space="preserve">Gonçalves </w:t>
      </w:r>
      <w:proofErr w:type="spellStart"/>
      <w:r w:rsidRPr="00C941B1">
        <w:rPr>
          <w:rFonts w:ascii="Book Antiqua" w:hAnsi="Book Antiqua"/>
          <w:b/>
        </w:rPr>
        <w:t>Pde</w:t>
      </w:r>
      <w:proofErr w:type="spellEnd"/>
      <w:r w:rsidRPr="00C941B1">
        <w:rPr>
          <w:rFonts w:ascii="Book Antiqua" w:hAnsi="Book Antiqua"/>
          <w:b/>
        </w:rPr>
        <w:t xml:space="preserve"> A</w:t>
      </w:r>
      <w:r w:rsidRPr="00C941B1">
        <w:rPr>
          <w:rFonts w:ascii="Book Antiqua" w:hAnsi="Book Antiqua"/>
        </w:rPr>
        <w:t>, Rodríguez-</w:t>
      </w:r>
      <w:proofErr w:type="spellStart"/>
      <w:r w:rsidRPr="00C941B1">
        <w:rPr>
          <w:rFonts w:ascii="Book Antiqua" w:hAnsi="Book Antiqua"/>
        </w:rPr>
        <w:t>Granillo</w:t>
      </w:r>
      <w:proofErr w:type="spellEnd"/>
      <w:r w:rsidRPr="00C941B1">
        <w:rPr>
          <w:rFonts w:ascii="Book Antiqua" w:hAnsi="Book Antiqua"/>
        </w:rPr>
        <w:t xml:space="preserve"> GA, Spitzer E, </w:t>
      </w:r>
      <w:proofErr w:type="spellStart"/>
      <w:r w:rsidRPr="00C941B1">
        <w:rPr>
          <w:rFonts w:ascii="Book Antiqua" w:hAnsi="Book Antiqua"/>
        </w:rPr>
        <w:t>Suwannasom</w:t>
      </w:r>
      <w:proofErr w:type="spellEnd"/>
      <w:r w:rsidRPr="00C941B1">
        <w:rPr>
          <w:rFonts w:ascii="Book Antiqua" w:hAnsi="Book Antiqua"/>
        </w:rPr>
        <w:t xml:space="preserve"> P, Loewe C, Nieman K, Garcia-Garcia HM. Functional Evaluation of Coronary Disease by CT Angiography. </w:t>
      </w:r>
      <w:proofErr w:type="spellStart"/>
      <w:r w:rsidRPr="00C941B1">
        <w:rPr>
          <w:rFonts w:ascii="Book Antiqua" w:hAnsi="Book Antiqua"/>
          <w:i/>
        </w:rPr>
        <w:t>JACC</w:t>
      </w:r>
      <w:proofErr w:type="spellEnd"/>
      <w:r w:rsidRPr="00C941B1">
        <w:rPr>
          <w:rFonts w:ascii="Book Antiqua" w:hAnsi="Book Antiqua"/>
          <w:i/>
        </w:rPr>
        <w:t xml:space="preserve"> Cardiovasc Imaging</w:t>
      </w:r>
      <w:r w:rsidRPr="00C941B1">
        <w:rPr>
          <w:rFonts w:ascii="Book Antiqua" w:hAnsi="Book Antiqua"/>
        </w:rPr>
        <w:t xml:space="preserve"> 2015; </w:t>
      </w:r>
      <w:r w:rsidRPr="00C941B1">
        <w:rPr>
          <w:rFonts w:ascii="Book Antiqua" w:hAnsi="Book Antiqua"/>
          <w:b/>
        </w:rPr>
        <w:t>8</w:t>
      </w:r>
      <w:r w:rsidRPr="00C941B1">
        <w:rPr>
          <w:rFonts w:ascii="Book Antiqua" w:hAnsi="Book Antiqua"/>
        </w:rPr>
        <w:t>: 1322-1335 [PMID: 26563862 DOI: 10.1016/j.jcmg.2015.09.003]</w:t>
      </w:r>
    </w:p>
    <w:p w14:paraId="52F38E3F"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93 </w:t>
      </w:r>
      <w:proofErr w:type="spellStart"/>
      <w:r w:rsidRPr="00C941B1">
        <w:rPr>
          <w:rFonts w:ascii="Book Antiqua" w:hAnsi="Book Antiqua"/>
          <w:b/>
        </w:rPr>
        <w:t>Gutterman</w:t>
      </w:r>
      <w:proofErr w:type="spellEnd"/>
      <w:r w:rsidRPr="00C941B1">
        <w:rPr>
          <w:rFonts w:ascii="Book Antiqua" w:hAnsi="Book Antiqua"/>
          <w:b/>
        </w:rPr>
        <w:t xml:space="preserve"> DD</w:t>
      </w:r>
      <w:r w:rsidRPr="00C941B1">
        <w:rPr>
          <w:rFonts w:ascii="Book Antiqua" w:hAnsi="Book Antiqua"/>
        </w:rPr>
        <w:t xml:space="preserve">. Silent myocardial ischemia. </w:t>
      </w:r>
      <w:proofErr w:type="spellStart"/>
      <w:r w:rsidRPr="00C941B1">
        <w:rPr>
          <w:rFonts w:ascii="Book Antiqua" w:hAnsi="Book Antiqua"/>
          <w:i/>
        </w:rPr>
        <w:t>Circ</w:t>
      </w:r>
      <w:proofErr w:type="spellEnd"/>
      <w:r w:rsidRPr="00C941B1">
        <w:rPr>
          <w:rFonts w:ascii="Book Antiqua" w:hAnsi="Book Antiqua"/>
          <w:i/>
        </w:rPr>
        <w:t xml:space="preserve"> J</w:t>
      </w:r>
      <w:r w:rsidRPr="00C941B1">
        <w:rPr>
          <w:rFonts w:ascii="Book Antiqua" w:hAnsi="Book Antiqua"/>
        </w:rPr>
        <w:t xml:space="preserve"> 2009; </w:t>
      </w:r>
      <w:r w:rsidRPr="00C941B1">
        <w:rPr>
          <w:rFonts w:ascii="Book Antiqua" w:hAnsi="Book Antiqua"/>
          <w:b/>
        </w:rPr>
        <w:t>73</w:t>
      </w:r>
      <w:r w:rsidRPr="00C941B1">
        <w:rPr>
          <w:rFonts w:ascii="Book Antiqua" w:hAnsi="Book Antiqua"/>
        </w:rPr>
        <w:t>: 785-797 [PMID: 19282605 DOI: 10.1253/circj.CJ-08-1209]</w:t>
      </w:r>
    </w:p>
    <w:p w14:paraId="64A4DEED"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94 </w:t>
      </w:r>
      <w:r w:rsidRPr="00C941B1">
        <w:rPr>
          <w:rFonts w:ascii="Book Antiqua" w:hAnsi="Book Antiqua"/>
          <w:b/>
        </w:rPr>
        <w:t>Aizenberg DJ</w:t>
      </w:r>
      <w:r w:rsidRPr="00C941B1">
        <w:rPr>
          <w:rFonts w:ascii="Book Antiqua" w:hAnsi="Book Antiqua"/>
        </w:rPr>
        <w:t xml:space="preserve">. Cardiovascular Testing in Asymptomatic Patients: Carotid Duplex, Cardiac Stress Testing, Screen for Peripheral Arterial Disease. </w:t>
      </w:r>
      <w:r w:rsidRPr="00C941B1">
        <w:rPr>
          <w:rFonts w:ascii="Book Antiqua" w:hAnsi="Book Antiqua"/>
          <w:i/>
        </w:rPr>
        <w:t xml:space="preserve">Med </w:t>
      </w:r>
      <w:proofErr w:type="spellStart"/>
      <w:r w:rsidRPr="00C941B1">
        <w:rPr>
          <w:rFonts w:ascii="Book Antiqua" w:hAnsi="Book Antiqua"/>
          <w:i/>
        </w:rPr>
        <w:t>Clin</w:t>
      </w:r>
      <w:proofErr w:type="spellEnd"/>
      <w:r w:rsidRPr="00C941B1">
        <w:rPr>
          <w:rFonts w:ascii="Book Antiqua" w:hAnsi="Book Antiqua"/>
          <w:i/>
        </w:rPr>
        <w:t xml:space="preserve"> North Am</w:t>
      </w:r>
      <w:r w:rsidRPr="00C941B1">
        <w:rPr>
          <w:rFonts w:ascii="Book Antiqua" w:hAnsi="Book Antiqua"/>
        </w:rPr>
        <w:t xml:space="preserve"> 2016; </w:t>
      </w:r>
      <w:r w:rsidRPr="00C941B1">
        <w:rPr>
          <w:rFonts w:ascii="Book Antiqua" w:hAnsi="Book Antiqua"/>
          <w:b/>
        </w:rPr>
        <w:t>100</w:t>
      </w:r>
      <w:r w:rsidRPr="00C941B1">
        <w:rPr>
          <w:rFonts w:ascii="Book Antiqua" w:hAnsi="Book Antiqua"/>
        </w:rPr>
        <w:t>: 971-979 [PMID: 27542417 DOI: 10.1016/j.mcna.2016.04.004]</w:t>
      </w:r>
    </w:p>
    <w:p w14:paraId="24091459"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95 </w:t>
      </w:r>
      <w:proofErr w:type="spellStart"/>
      <w:r w:rsidRPr="00C941B1">
        <w:rPr>
          <w:rFonts w:ascii="Book Antiqua" w:hAnsi="Book Antiqua"/>
          <w:b/>
        </w:rPr>
        <w:t>Vermeltfoort</w:t>
      </w:r>
      <w:proofErr w:type="spellEnd"/>
      <w:r w:rsidRPr="00C941B1">
        <w:rPr>
          <w:rFonts w:ascii="Book Antiqua" w:hAnsi="Book Antiqua"/>
          <w:b/>
        </w:rPr>
        <w:t xml:space="preserve"> IA</w:t>
      </w:r>
      <w:r w:rsidRPr="00C941B1">
        <w:rPr>
          <w:rFonts w:ascii="Book Antiqua" w:hAnsi="Book Antiqua"/>
        </w:rPr>
        <w:t xml:space="preserve">, </w:t>
      </w:r>
      <w:proofErr w:type="spellStart"/>
      <w:r w:rsidRPr="00C941B1">
        <w:rPr>
          <w:rFonts w:ascii="Book Antiqua" w:hAnsi="Book Antiqua"/>
        </w:rPr>
        <w:t>Teule</w:t>
      </w:r>
      <w:proofErr w:type="spellEnd"/>
      <w:r w:rsidRPr="00C941B1">
        <w:rPr>
          <w:rFonts w:ascii="Book Antiqua" w:hAnsi="Book Antiqua"/>
        </w:rPr>
        <w:t xml:space="preserve"> </w:t>
      </w:r>
      <w:proofErr w:type="spellStart"/>
      <w:r w:rsidRPr="00C941B1">
        <w:rPr>
          <w:rFonts w:ascii="Book Antiqua" w:hAnsi="Book Antiqua"/>
        </w:rPr>
        <w:t>GJ</w:t>
      </w:r>
      <w:proofErr w:type="spellEnd"/>
      <w:r w:rsidRPr="00C941B1">
        <w:rPr>
          <w:rFonts w:ascii="Book Antiqua" w:hAnsi="Book Antiqua"/>
        </w:rPr>
        <w:t xml:space="preserve">, van Dijk AB, </w:t>
      </w:r>
      <w:proofErr w:type="spellStart"/>
      <w:r w:rsidRPr="00C941B1">
        <w:rPr>
          <w:rFonts w:ascii="Book Antiqua" w:hAnsi="Book Antiqua"/>
        </w:rPr>
        <w:t>Muntinga</w:t>
      </w:r>
      <w:proofErr w:type="spellEnd"/>
      <w:r w:rsidRPr="00C941B1">
        <w:rPr>
          <w:rFonts w:ascii="Book Antiqua" w:hAnsi="Book Antiqua"/>
        </w:rPr>
        <w:t xml:space="preserve"> </w:t>
      </w:r>
      <w:proofErr w:type="spellStart"/>
      <w:r w:rsidRPr="00C941B1">
        <w:rPr>
          <w:rFonts w:ascii="Book Antiqua" w:hAnsi="Book Antiqua"/>
        </w:rPr>
        <w:t>HJ</w:t>
      </w:r>
      <w:proofErr w:type="spellEnd"/>
      <w:r w:rsidRPr="00C941B1">
        <w:rPr>
          <w:rFonts w:ascii="Book Antiqua" w:hAnsi="Book Antiqua"/>
        </w:rPr>
        <w:t xml:space="preserve">, </w:t>
      </w:r>
      <w:proofErr w:type="spellStart"/>
      <w:r w:rsidRPr="00C941B1">
        <w:rPr>
          <w:rFonts w:ascii="Book Antiqua" w:hAnsi="Book Antiqua"/>
        </w:rPr>
        <w:t>Raijmakers</w:t>
      </w:r>
      <w:proofErr w:type="spellEnd"/>
      <w:r w:rsidRPr="00C941B1">
        <w:rPr>
          <w:rFonts w:ascii="Book Antiqua" w:hAnsi="Book Antiqua"/>
        </w:rPr>
        <w:t xml:space="preserve"> PG. Long-term prognosis of patients with cardiac syndrome X: a review. </w:t>
      </w:r>
      <w:proofErr w:type="spellStart"/>
      <w:r w:rsidRPr="00C941B1">
        <w:rPr>
          <w:rFonts w:ascii="Book Antiqua" w:hAnsi="Book Antiqua"/>
          <w:i/>
        </w:rPr>
        <w:t>Neth</w:t>
      </w:r>
      <w:proofErr w:type="spellEnd"/>
      <w:r w:rsidRPr="00C941B1">
        <w:rPr>
          <w:rFonts w:ascii="Book Antiqua" w:hAnsi="Book Antiqua"/>
          <w:i/>
        </w:rPr>
        <w:t xml:space="preserve"> Heart J</w:t>
      </w:r>
      <w:r w:rsidRPr="00C941B1">
        <w:rPr>
          <w:rFonts w:ascii="Book Antiqua" w:hAnsi="Book Antiqua"/>
        </w:rPr>
        <w:t xml:space="preserve"> 2012; </w:t>
      </w:r>
      <w:r w:rsidRPr="00C941B1">
        <w:rPr>
          <w:rFonts w:ascii="Book Antiqua" w:hAnsi="Book Antiqua"/>
          <w:b/>
        </w:rPr>
        <w:t>20</w:t>
      </w:r>
      <w:r w:rsidRPr="00C941B1">
        <w:rPr>
          <w:rFonts w:ascii="Book Antiqua" w:hAnsi="Book Antiqua"/>
        </w:rPr>
        <w:t>: 365-371 [PMID: 22359248 DOI: 10.1007/s12471-012-0256-z]</w:t>
      </w:r>
    </w:p>
    <w:p w14:paraId="0B5E638A"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96 </w:t>
      </w:r>
      <w:r w:rsidRPr="00C941B1">
        <w:rPr>
          <w:rFonts w:ascii="Book Antiqua" w:hAnsi="Book Antiqua"/>
          <w:b/>
        </w:rPr>
        <w:t>Pathak LA</w:t>
      </w:r>
      <w:r w:rsidRPr="00C941B1">
        <w:rPr>
          <w:rFonts w:ascii="Book Antiqua" w:hAnsi="Book Antiqua"/>
        </w:rPr>
        <w:t xml:space="preserve">, Shirodkar S, </w:t>
      </w:r>
      <w:proofErr w:type="spellStart"/>
      <w:r w:rsidRPr="00C941B1">
        <w:rPr>
          <w:rFonts w:ascii="Book Antiqua" w:hAnsi="Book Antiqua"/>
        </w:rPr>
        <w:t>Ruparelia</w:t>
      </w:r>
      <w:proofErr w:type="spellEnd"/>
      <w:r w:rsidRPr="00C941B1">
        <w:rPr>
          <w:rFonts w:ascii="Book Antiqua" w:hAnsi="Book Antiqua"/>
        </w:rPr>
        <w:t xml:space="preserve"> R, </w:t>
      </w:r>
      <w:proofErr w:type="spellStart"/>
      <w:r w:rsidRPr="00C941B1">
        <w:rPr>
          <w:rFonts w:ascii="Book Antiqua" w:hAnsi="Book Antiqua"/>
        </w:rPr>
        <w:t>Rajebahadur</w:t>
      </w:r>
      <w:proofErr w:type="spellEnd"/>
      <w:r w:rsidRPr="00C941B1">
        <w:rPr>
          <w:rFonts w:ascii="Book Antiqua" w:hAnsi="Book Antiqua"/>
        </w:rPr>
        <w:t xml:space="preserve"> J. Coronary artery disease in women. </w:t>
      </w:r>
      <w:r w:rsidRPr="00C941B1">
        <w:rPr>
          <w:rFonts w:ascii="Book Antiqua" w:hAnsi="Book Antiqua"/>
          <w:i/>
        </w:rPr>
        <w:t>Indian Heart J</w:t>
      </w:r>
      <w:r w:rsidRPr="00C941B1">
        <w:rPr>
          <w:rFonts w:ascii="Book Antiqua" w:hAnsi="Book Antiqua"/>
        </w:rPr>
        <w:t xml:space="preserve"> 2017; </w:t>
      </w:r>
      <w:r w:rsidRPr="00C941B1">
        <w:rPr>
          <w:rFonts w:ascii="Book Antiqua" w:hAnsi="Book Antiqua"/>
          <w:b/>
        </w:rPr>
        <w:t>69</w:t>
      </w:r>
      <w:r w:rsidRPr="00C941B1">
        <w:rPr>
          <w:rFonts w:ascii="Book Antiqua" w:hAnsi="Book Antiqua"/>
        </w:rPr>
        <w:t>: 532-538 [PMID: 28822527 DOI: 10.1016/j.ihj.2017.05.023]</w:t>
      </w:r>
    </w:p>
    <w:p w14:paraId="3F1D6A5E"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97 </w:t>
      </w:r>
      <w:proofErr w:type="spellStart"/>
      <w:r w:rsidRPr="00C941B1">
        <w:rPr>
          <w:rFonts w:ascii="Book Antiqua" w:hAnsi="Book Antiqua"/>
          <w:b/>
        </w:rPr>
        <w:t>Chiha</w:t>
      </w:r>
      <w:proofErr w:type="spellEnd"/>
      <w:r w:rsidRPr="00C941B1">
        <w:rPr>
          <w:rFonts w:ascii="Book Antiqua" w:hAnsi="Book Antiqua"/>
          <w:b/>
        </w:rPr>
        <w:t xml:space="preserve"> J</w:t>
      </w:r>
      <w:r w:rsidRPr="00C941B1">
        <w:rPr>
          <w:rFonts w:ascii="Book Antiqua" w:hAnsi="Book Antiqua"/>
        </w:rPr>
        <w:t xml:space="preserve">, Mitchell P, Gopinath B, Plant </w:t>
      </w:r>
      <w:proofErr w:type="spellStart"/>
      <w:r w:rsidRPr="00C941B1">
        <w:rPr>
          <w:rFonts w:ascii="Book Antiqua" w:hAnsi="Book Antiqua"/>
        </w:rPr>
        <w:t>AJH</w:t>
      </w:r>
      <w:proofErr w:type="spellEnd"/>
      <w:r w:rsidRPr="00C941B1">
        <w:rPr>
          <w:rFonts w:ascii="Book Antiqua" w:hAnsi="Book Antiqua"/>
        </w:rPr>
        <w:t xml:space="preserve">, </w:t>
      </w:r>
      <w:proofErr w:type="spellStart"/>
      <w:r w:rsidRPr="00C941B1">
        <w:rPr>
          <w:rFonts w:ascii="Book Antiqua" w:hAnsi="Book Antiqua"/>
        </w:rPr>
        <w:t>Kovoor</w:t>
      </w:r>
      <w:proofErr w:type="spellEnd"/>
      <w:r w:rsidRPr="00C941B1">
        <w:rPr>
          <w:rFonts w:ascii="Book Antiqua" w:hAnsi="Book Antiqua"/>
        </w:rPr>
        <w:t xml:space="preserve"> P, </w:t>
      </w:r>
      <w:proofErr w:type="spellStart"/>
      <w:r w:rsidRPr="00C941B1">
        <w:rPr>
          <w:rFonts w:ascii="Book Antiqua" w:hAnsi="Book Antiqua"/>
        </w:rPr>
        <w:t>Thiagalingam</w:t>
      </w:r>
      <w:proofErr w:type="spellEnd"/>
      <w:r w:rsidRPr="00C941B1">
        <w:rPr>
          <w:rFonts w:ascii="Book Antiqua" w:hAnsi="Book Antiqua"/>
        </w:rPr>
        <w:t xml:space="preserve"> A. Gender differences in the severity and extent of coronary artery disease. </w:t>
      </w:r>
      <w:proofErr w:type="spellStart"/>
      <w:r w:rsidRPr="00C941B1">
        <w:rPr>
          <w:rFonts w:ascii="Book Antiqua" w:hAnsi="Book Antiqua"/>
          <w:i/>
        </w:rPr>
        <w:t>Int</w:t>
      </w:r>
      <w:proofErr w:type="spellEnd"/>
      <w:r w:rsidRPr="00C941B1">
        <w:rPr>
          <w:rFonts w:ascii="Book Antiqua" w:hAnsi="Book Antiqua"/>
          <w:i/>
        </w:rPr>
        <w:t xml:space="preserve"> J </w:t>
      </w:r>
      <w:proofErr w:type="spellStart"/>
      <w:r w:rsidRPr="00C941B1">
        <w:rPr>
          <w:rFonts w:ascii="Book Antiqua" w:hAnsi="Book Antiqua"/>
          <w:i/>
        </w:rPr>
        <w:t>Cardiol</w:t>
      </w:r>
      <w:proofErr w:type="spellEnd"/>
      <w:r w:rsidRPr="00C941B1">
        <w:rPr>
          <w:rFonts w:ascii="Book Antiqua" w:hAnsi="Book Antiqua"/>
          <w:i/>
        </w:rPr>
        <w:t xml:space="preserve"> Heart </w:t>
      </w:r>
      <w:proofErr w:type="spellStart"/>
      <w:r w:rsidRPr="00C941B1">
        <w:rPr>
          <w:rFonts w:ascii="Book Antiqua" w:hAnsi="Book Antiqua"/>
          <w:i/>
        </w:rPr>
        <w:t>Vasc</w:t>
      </w:r>
      <w:proofErr w:type="spellEnd"/>
      <w:r w:rsidRPr="00C941B1">
        <w:rPr>
          <w:rFonts w:ascii="Book Antiqua" w:hAnsi="Book Antiqua"/>
        </w:rPr>
        <w:t xml:space="preserve"> 2015; </w:t>
      </w:r>
      <w:r w:rsidRPr="00C941B1">
        <w:rPr>
          <w:rFonts w:ascii="Book Antiqua" w:hAnsi="Book Antiqua"/>
          <w:b/>
        </w:rPr>
        <w:t>8</w:t>
      </w:r>
      <w:r w:rsidRPr="00C941B1">
        <w:rPr>
          <w:rFonts w:ascii="Book Antiqua" w:hAnsi="Book Antiqua"/>
        </w:rPr>
        <w:t>: 161-166 [PMID: 28785696 DOI: 10.1016/j.ijcha.2015.07.009]</w:t>
      </w:r>
    </w:p>
    <w:p w14:paraId="66866BB1"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98 </w:t>
      </w:r>
      <w:r w:rsidRPr="00C941B1">
        <w:rPr>
          <w:rFonts w:ascii="Book Antiqua" w:hAnsi="Book Antiqua"/>
          <w:b/>
        </w:rPr>
        <w:t>Sharma K</w:t>
      </w:r>
      <w:r w:rsidRPr="00C941B1">
        <w:rPr>
          <w:rFonts w:ascii="Book Antiqua" w:hAnsi="Book Antiqua"/>
        </w:rPr>
        <w:t xml:space="preserve">, Gulati M. Coronary artery disease in women: a 2013 update. </w:t>
      </w:r>
      <w:r w:rsidRPr="00C941B1">
        <w:rPr>
          <w:rFonts w:ascii="Book Antiqua" w:hAnsi="Book Antiqua"/>
          <w:i/>
        </w:rPr>
        <w:t>Glob Heart</w:t>
      </w:r>
      <w:r w:rsidRPr="00C941B1">
        <w:rPr>
          <w:rFonts w:ascii="Book Antiqua" w:hAnsi="Book Antiqua"/>
        </w:rPr>
        <w:t xml:space="preserve"> 2013; </w:t>
      </w:r>
      <w:r w:rsidRPr="00C941B1">
        <w:rPr>
          <w:rFonts w:ascii="Book Antiqua" w:hAnsi="Book Antiqua"/>
          <w:b/>
        </w:rPr>
        <w:t>8</w:t>
      </w:r>
      <w:r w:rsidRPr="00C941B1">
        <w:rPr>
          <w:rFonts w:ascii="Book Antiqua" w:hAnsi="Book Antiqua"/>
        </w:rPr>
        <w:t>: 105-112 [PMID: 25690374 DOI: 10.1016/j.gheart.2013.02.001]</w:t>
      </w:r>
    </w:p>
    <w:p w14:paraId="4DDE5372" w14:textId="522726EB" w:rsidR="002720A4" w:rsidRPr="00F47C7E" w:rsidRDefault="002720A4" w:rsidP="002720A4">
      <w:pPr>
        <w:spacing w:line="360" w:lineRule="auto"/>
        <w:jc w:val="both"/>
        <w:rPr>
          <w:rFonts w:ascii="Book Antiqua" w:eastAsia="SimSun" w:hAnsi="Book Antiqua"/>
          <w:lang w:eastAsia="zh-CN"/>
        </w:rPr>
      </w:pPr>
      <w:r w:rsidRPr="00407A79">
        <w:rPr>
          <w:rFonts w:ascii="Book Antiqua" w:hAnsi="Book Antiqua"/>
        </w:rPr>
        <w:t xml:space="preserve">99 </w:t>
      </w:r>
      <w:proofErr w:type="spellStart"/>
      <w:r w:rsidRPr="00407A79">
        <w:rPr>
          <w:rFonts w:ascii="Book Antiqua" w:hAnsi="Book Antiqua"/>
          <w:b/>
        </w:rPr>
        <w:t>Trisvetova</w:t>
      </w:r>
      <w:proofErr w:type="spellEnd"/>
      <w:r w:rsidRPr="00407A79">
        <w:rPr>
          <w:rFonts w:ascii="Book Antiqua" w:hAnsi="Book Antiqua"/>
          <w:b/>
        </w:rPr>
        <w:t xml:space="preserve"> E</w:t>
      </w:r>
      <w:r w:rsidRPr="00407A79">
        <w:rPr>
          <w:rFonts w:ascii="Book Antiqua" w:hAnsi="Book Antiqua"/>
        </w:rPr>
        <w:t xml:space="preserve">. Likely features of female coronary artery disease. </w:t>
      </w:r>
      <w:r w:rsidR="00F47C7E" w:rsidRPr="00407A79">
        <w:rPr>
          <w:rFonts w:ascii="Book Antiqua" w:hAnsi="Book Antiqua"/>
          <w:i/>
        </w:rPr>
        <w:t>E</w:t>
      </w:r>
      <w:r w:rsidR="00F47C7E" w:rsidRPr="00407A79">
        <w:rPr>
          <w:rFonts w:ascii="Book Antiqua" w:eastAsia="SimSun" w:hAnsi="Book Antiqua" w:hint="eastAsia"/>
          <w:i/>
          <w:lang w:eastAsia="zh-CN"/>
        </w:rPr>
        <w:t xml:space="preserve"> </w:t>
      </w:r>
      <w:r w:rsidR="00F47C7E" w:rsidRPr="00407A79">
        <w:rPr>
          <w:rFonts w:ascii="Book Antiqua" w:hAnsi="Book Antiqua"/>
          <w:i/>
        </w:rPr>
        <w:t>J</w:t>
      </w:r>
      <w:r w:rsidR="00F47C7E" w:rsidRPr="00407A79">
        <w:rPr>
          <w:rFonts w:ascii="Book Antiqua" w:eastAsia="SimSun" w:hAnsi="Book Antiqua" w:hint="eastAsia"/>
          <w:i/>
          <w:lang w:eastAsia="zh-CN"/>
        </w:rPr>
        <w:t xml:space="preserve"> </w:t>
      </w:r>
      <w:r w:rsidR="00F47C7E" w:rsidRPr="00407A79">
        <w:rPr>
          <w:rFonts w:ascii="Book Antiqua" w:hAnsi="Book Antiqua"/>
          <w:i/>
        </w:rPr>
        <w:t>Cardiology</w:t>
      </w:r>
      <w:r w:rsidR="00F47C7E" w:rsidRPr="00407A79">
        <w:rPr>
          <w:rFonts w:ascii="Book Antiqua" w:eastAsia="SimSun" w:hAnsi="Book Antiqua" w:hint="eastAsia"/>
          <w:i/>
          <w:lang w:eastAsia="zh-CN"/>
        </w:rPr>
        <w:t xml:space="preserve"> </w:t>
      </w:r>
      <w:r w:rsidRPr="00407A79">
        <w:rPr>
          <w:rFonts w:ascii="Book Antiqua" w:hAnsi="Book Antiqua"/>
          <w:i/>
        </w:rPr>
        <w:t>Practice</w:t>
      </w:r>
      <w:r w:rsidR="00F47C7E" w:rsidRPr="00407A79">
        <w:rPr>
          <w:rFonts w:ascii="Book Antiqua" w:eastAsia="SimSun" w:hAnsi="Book Antiqua" w:hint="eastAsia"/>
          <w:i/>
          <w:lang w:eastAsia="zh-CN"/>
        </w:rPr>
        <w:t xml:space="preserve"> </w:t>
      </w:r>
      <w:r w:rsidR="00F47C7E" w:rsidRPr="00407A79">
        <w:rPr>
          <w:rFonts w:ascii="Book Antiqua" w:eastAsia="SimSun" w:hAnsi="Book Antiqua" w:hint="eastAsia"/>
          <w:lang w:eastAsia="zh-CN"/>
        </w:rPr>
        <w:t xml:space="preserve">2014; </w:t>
      </w:r>
      <w:r w:rsidR="00F47C7E" w:rsidRPr="00407A79">
        <w:rPr>
          <w:rFonts w:ascii="Book Antiqua" w:eastAsia="SimSun" w:hAnsi="Book Antiqua" w:hint="eastAsia"/>
          <w:b/>
          <w:lang w:eastAsia="zh-CN"/>
        </w:rPr>
        <w:t>12</w:t>
      </w:r>
      <w:r w:rsidR="00F47C7E" w:rsidRPr="00407A79">
        <w:rPr>
          <w:rFonts w:ascii="Book Antiqua" w:eastAsia="SimSun" w:hAnsi="Book Antiqua" w:hint="eastAsia"/>
          <w:lang w:eastAsia="zh-CN"/>
        </w:rPr>
        <w:t xml:space="preserve">: </w:t>
      </w:r>
      <w:r w:rsidR="00F47C7E" w:rsidRPr="00407A79">
        <w:rPr>
          <w:rFonts w:ascii="Book Antiqua" w:eastAsia="SimSun" w:hAnsi="Book Antiqua"/>
          <w:lang w:eastAsia="zh-CN"/>
        </w:rPr>
        <w:t>N</w:t>
      </w:r>
      <w:r w:rsidR="00F47C7E" w:rsidRPr="00407A79">
        <w:rPr>
          <w:rFonts w:ascii="Book Antiqua" w:eastAsia="SimSun" w:hAnsi="Book Antiqua" w:hint="eastAsia"/>
          <w:lang w:eastAsia="zh-CN"/>
        </w:rPr>
        <w:t xml:space="preserve">o. </w:t>
      </w:r>
      <w:r w:rsidR="00F47C7E" w:rsidRPr="00407A79">
        <w:rPr>
          <w:rFonts w:ascii="Book Antiqua" w:eastAsia="SimSun" w:hAnsi="Book Antiqua"/>
          <w:lang w:eastAsia="zh-CN"/>
        </w:rPr>
        <w:t>22</w:t>
      </w:r>
    </w:p>
    <w:p w14:paraId="653416B3"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100 </w:t>
      </w:r>
      <w:r w:rsidRPr="00C941B1">
        <w:rPr>
          <w:rFonts w:ascii="Book Antiqua" w:hAnsi="Book Antiqua"/>
          <w:b/>
        </w:rPr>
        <w:t>Zacharias K</w:t>
      </w:r>
      <w:r w:rsidRPr="00C941B1">
        <w:rPr>
          <w:rFonts w:ascii="Book Antiqua" w:hAnsi="Book Antiqua"/>
        </w:rPr>
        <w:t xml:space="preserve">, </w:t>
      </w:r>
      <w:proofErr w:type="spellStart"/>
      <w:r w:rsidRPr="00C941B1">
        <w:rPr>
          <w:rFonts w:ascii="Book Antiqua" w:hAnsi="Book Antiqua"/>
        </w:rPr>
        <w:t>Ahmadvazir</w:t>
      </w:r>
      <w:proofErr w:type="spellEnd"/>
      <w:r w:rsidRPr="00C941B1">
        <w:rPr>
          <w:rFonts w:ascii="Book Antiqua" w:hAnsi="Book Antiqua"/>
        </w:rPr>
        <w:t xml:space="preserve"> S, Ahmed A, Shah BN, Acosta D, Senior R. Relative diagnostic, prognostic and economic value of stress echocardiography versus exercise electrocardiography as initial investigation for the detection of coronary artery disease in patients with new onset suspected angina. </w:t>
      </w:r>
      <w:proofErr w:type="spellStart"/>
      <w:r w:rsidRPr="00C941B1">
        <w:rPr>
          <w:rFonts w:ascii="Book Antiqua" w:hAnsi="Book Antiqua"/>
          <w:i/>
        </w:rPr>
        <w:t>Int</w:t>
      </w:r>
      <w:proofErr w:type="spellEnd"/>
      <w:r w:rsidRPr="00C941B1">
        <w:rPr>
          <w:rFonts w:ascii="Book Antiqua" w:hAnsi="Book Antiqua"/>
          <w:i/>
        </w:rPr>
        <w:t xml:space="preserve"> J </w:t>
      </w:r>
      <w:proofErr w:type="spellStart"/>
      <w:r w:rsidRPr="00C941B1">
        <w:rPr>
          <w:rFonts w:ascii="Book Antiqua" w:hAnsi="Book Antiqua"/>
          <w:i/>
        </w:rPr>
        <w:t>Cardiol</w:t>
      </w:r>
      <w:proofErr w:type="spellEnd"/>
      <w:r w:rsidRPr="00C941B1">
        <w:rPr>
          <w:rFonts w:ascii="Book Antiqua" w:hAnsi="Book Antiqua"/>
          <w:i/>
        </w:rPr>
        <w:t xml:space="preserve"> Heart </w:t>
      </w:r>
      <w:proofErr w:type="spellStart"/>
      <w:r w:rsidRPr="00C941B1">
        <w:rPr>
          <w:rFonts w:ascii="Book Antiqua" w:hAnsi="Book Antiqua"/>
          <w:i/>
        </w:rPr>
        <w:t>Vasc</w:t>
      </w:r>
      <w:proofErr w:type="spellEnd"/>
      <w:r w:rsidRPr="00C941B1">
        <w:rPr>
          <w:rFonts w:ascii="Book Antiqua" w:hAnsi="Book Antiqua"/>
        </w:rPr>
        <w:t xml:space="preserve"> 2015; </w:t>
      </w:r>
      <w:r w:rsidRPr="00C941B1">
        <w:rPr>
          <w:rFonts w:ascii="Book Antiqua" w:hAnsi="Book Antiqua"/>
          <w:b/>
        </w:rPr>
        <w:t>7</w:t>
      </w:r>
      <w:r w:rsidRPr="00C941B1">
        <w:rPr>
          <w:rFonts w:ascii="Book Antiqua" w:hAnsi="Book Antiqua"/>
        </w:rPr>
        <w:t>: 124-130 [PMID: 28785660 DOI: 10.1016/j.ijcha.2015.03.008]</w:t>
      </w:r>
    </w:p>
    <w:p w14:paraId="1A57CC83"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101 </w:t>
      </w:r>
      <w:r w:rsidRPr="00C941B1">
        <w:rPr>
          <w:rFonts w:ascii="Book Antiqua" w:hAnsi="Book Antiqua"/>
          <w:b/>
        </w:rPr>
        <w:t>Bourque JM</w:t>
      </w:r>
      <w:r w:rsidRPr="00C941B1">
        <w:rPr>
          <w:rFonts w:ascii="Book Antiqua" w:hAnsi="Book Antiqua"/>
        </w:rPr>
        <w:t xml:space="preserve">, </w:t>
      </w:r>
      <w:proofErr w:type="spellStart"/>
      <w:r w:rsidRPr="00C941B1">
        <w:rPr>
          <w:rFonts w:ascii="Book Antiqua" w:hAnsi="Book Antiqua"/>
        </w:rPr>
        <w:t>Beller</w:t>
      </w:r>
      <w:proofErr w:type="spellEnd"/>
      <w:r w:rsidRPr="00C941B1">
        <w:rPr>
          <w:rFonts w:ascii="Book Antiqua" w:hAnsi="Book Antiqua"/>
        </w:rPr>
        <w:t xml:space="preserve"> GA. Value of Exercise ECG for Risk Stratification in Suspected or Known CAD in the Era of Advanced Imaging Technologies. </w:t>
      </w:r>
      <w:proofErr w:type="spellStart"/>
      <w:r w:rsidRPr="00C941B1">
        <w:rPr>
          <w:rFonts w:ascii="Book Antiqua" w:hAnsi="Book Antiqua"/>
          <w:i/>
        </w:rPr>
        <w:t>JACC</w:t>
      </w:r>
      <w:proofErr w:type="spellEnd"/>
      <w:r w:rsidRPr="00C941B1">
        <w:rPr>
          <w:rFonts w:ascii="Book Antiqua" w:hAnsi="Book Antiqua"/>
          <w:i/>
        </w:rPr>
        <w:t xml:space="preserve"> Cardiovasc Imaging</w:t>
      </w:r>
      <w:r w:rsidRPr="00C941B1">
        <w:rPr>
          <w:rFonts w:ascii="Book Antiqua" w:hAnsi="Book Antiqua"/>
        </w:rPr>
        <w:t xml:space="preserve"> 2015; </w:t>
      </w:r>
      <w:r w:rsidRPr="00C941B1">
        <w:rPr>
          <w:rFonts w:ascii="Book Antiqua" w:hAnsi="Book Antiqua"/>
          <w:b/>
        </w:rPr>
        <w:t>8</w:t>
      </w:r>
      <w:r w:rsidRPr="00C941B1">
        <w:rPr>
          <w:rFonts w:ascii="Book Antiqua" w:hAnsi="Book Antiqua"/>
        </w:rPr>
        <w:t>: 1309-1321 [PMID: 26563861 DOI: 10.1016/j.jcmg.2015.09.006]</w:t>
      </w:r>
    </w:p>
    <w:p w14:paraId="354D7E41"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102 </w:t>
      </w:r>
      <w:proofErr w:type="spellStart"/>
      <w:r w:rsidRPr="00C941B1">
        <w:rPr>
          <w:rFonts w:ascii="Book Antiqua" w:hAnsi="Book Antiqua"/>
          <w:b/>
        </w:rPr>
        <w:t>Iyngkaran</w:t>
      </w:r>
      <w:proofErr w:type="spellEnd"/>
      <w:r w:rsidRPr="00C941B1">
        <w:rPr>
          <w:rFonts w:ascii="Book Antiqua" w:hAnsi="Book Antiqua"/>
          <w:b/>
        </w:rPr>
        <w:t xml:space="preserve"> P</w:t>
      </w:r>
      <w:r w:rsidRPr="00C941B1">
        <w:rPr>
          <w:rFonts w:ascii="Book Antiqua" w:hAnsi="Book Antiqua"/>
        </w:rPr>
        <w:t xml:space="preserve">, Liew D, McDonald P, Thomas MC, Reid C, Chew D, Hare DL. Phase 4 Studies in Heart Failure - What is Done and What is Needed? </w:t>
      </w:r>
      <w:proofErr w:type="spellStart"/>
      <w:r w:rsidRPr="00C941B1">
        <w:rPr>
          <w:rFonts w:ascii="Book Antiqua" w:hAnsi="Book Antiqua"/>
          <w:i/>
        </w:rPr>
        <w:t>Curr</w:t>
      </w:r>
      <w:proofErr w:type="spellEnd"/>
      <w:r w:rsidRPr="00C941B1">
        <w:rPr>
          <w:rFonts w:ascii="Book Antiqua" w:hAnsi="Book Antiqua"/>
          <w:i/>
        </w:rPr>
        <w:t xml:space="preserve"> </w:t>
      </w:r>
      <w:proofErr w:type="spellStart"/>
      <w:r w:rsidRPr="00C941B1">
        <w:rPr>
          <w:rFonts w:ascii="Book Antiqua" w:hAnsi="Book Antiqua"/>
          <w:i/>
        </w:rPr>
        <w:t>Cardiol</w:t>
      </w:r>
      <w:proofErr w:type="spellEnd"/>
      <w:r w:rsidRPr="00C941B1">
        <w:rPr>
          <w:rFonts w:ascii="Book Antiqua" w:hAnsi="Book Antiqua"/>
          <w:i/>
        </w:rPr>
        <w:t xml:space="preserve"> Rev</w:t>
      </w:r>
      <w:r w:rsidRPr="00C941B1">
        <w:rPr>
          <w:rFonts w:ascii="Book Antiqua" w:hAnsi="Book Antiqua"/>
        </w:rPr>
        <w:t xml:space="preserve"> 2016; </w:t>
      </w:r>
      <w:r w:rsidRPr="00C941B1">
        <w:rPr>
          <w:rFonts w:ascii="Book Antiqua" w:hAnsi="Book Antiqua"/>
          <w:b/>
        </w:rPr>
        <w:t>12</w:t>
      </w:r>
      <w:r w:rsidRPr="00C941B1">
        <w:rPr>
          <w:rFonts w:ascii="Book Antiqua" w:hAnsi="Book Antiqua"/>
        </w:rPr>
        <w:t>: 216-230 [PMID: 27280303 DOI: 10.2174/1573403X12666160606121458]</w:t>
      </w:r>
    </w:p>
    <w:p w14:paraId="78F15415"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103 </w:t>
      </w:r>
      <w:proofErr w:type="spellStart"/>
      <w:r w:rsidRPr="00C941B1">
        <w:rPr>
          <w:rFonts w:ascii="Book Antiqua" w:hAnsi="Book Antiqua"/>
          <w:b/>
        </w:rPr>
        <w:t>Iyngkaran</w:t>
      </w:r>
      <w:proofErr w:type="spellEnd"/>
      <w:r w:rsidRPr="00C941B1">
        <w:rPr>
          <w:rFonts w:ascii="Book Antiqua" w:hAnsi="Book Antiqua"/>
          <w:b/>
        </w:rPr>
        <w:t xml:space="preserve"> P</w:t>
      </w:r>
      <w:r w:rsidRPr="00C941B1">
        <w:rPr>
          <w:rFonts w:ascii="Book Antiqua" w:hAnsi="Book Antiqua"/>
        </w:rPr>
        <w:t xml:space="preserve">, Thomas MC, Johnson R, French J, </w:t>
      </w:r>
      <w:proofErr w:type="spellStart"/>
      <w:r w:rsidRPr="00C941B1">
        <w:rPr>
          <w:rFonts w:ascii="Book Antiqua" w:hAnsi="Book Antiqua"/>
        </w:rPr>
        <w:t>Ilton</w:t>
      </w:r>
      <w:proofErr w:type="spellEnd"/>
      <w:r w:rsidRPr="00C941B1">
        <w:rPr>
          <w:rFonts w:ascii="Book Antiqua" w:hAnsi="Book Antiqua"/>
        </w:rPr>
        <w:t xml:space="preserve"> M, McDonald P, Hare DL, </w:t>
      </w:r>
      <w:proofErr w:type="spellStart"/>
      <w:r w:rsidRPr="00C941B1">
        <w:rPr>
          <w:rFonts w:ascii="Book Antiqua" w:hAnsi="Book Antiqua"/>
        </w:rPr>
        <w:t>Fatkin</w:t>
      </w:r>
      <w:proofErr w:type="spellEnd"/>
      <w:r w:rsidRPr="00C941B1">
        <w:rPr>
          <w:rFonts w:ascii="Book Antiqua" w:hAnsi="Book Antiqua"/>
        </w:rPr>
        <w:t xml:space="preserve"> D. Contextualizing Genetics for Regional Heart Failure Care. </w:t>
      </w:r>
      <w:proofErr w:type="spellStart"/>
      <w:r w:rsidRPr="00C941B1">
        <w:rPr>
          <w:rFonts w:ascii="Book Antiqua" w:hAnsi="Book Antiqua"/>
          <w:i/>
        </w:rPr>
        <w:t>Curr</w:t>
      </w:r>
      <w:proofErr w:type="spellEnd"/>
      <w:r w:rsidRPr="00C941B1">
        <w:rPr>
          <w:rFonts w:ascii="Book Antiqua" w:hAnsi="Book Antiqua"/>
          <w:i/>
        </w:rPr>
        <w:t xml:space="preserve"> </w:t>
      </w:r>
      <w:proofErr w:type="spellStart"/>
      <w:r w:rsidRPr="00C941B1">
        <w:rPr>
          <w:rFonts w:ascii="Book Antiqua" w:hAnsi="Book Antiqua"/>
          <w:i/>
        </w:rPr>
        <w:t>Cardiol</w:t>
      </w:r>
      <w:proofErr w:type="spellEnd"/>
      <w:r w:rsidRPr="00C941B1">
        <w:rPr>
          <w:rFonts w:ascii="Book Antiqua" w:hAnsi="Book Antiqua"/>
          <w:i/>
        </w:rPr>
        <w:t xml:space="preserve"> Rev</w:t>
      </w:r>
      <w:r w:rsidRPr="00C941B1">
        <w:rPr>
          <w:rFonts w:ascii="Book Antiqua" w:hAnsi="Book Antiqua"/>
        </w:rPr>
        <w:t xml:space="preserve"> 2016; </w:t>
      </w:r>
      <w:r w:rsidRPr="00C941B1">
        <w:rPr>
          <w:rFonts w:ascii="Book Antiqua" w:hAnsi="Book Antiqua"/>
          <w:b/>
        </w:rPr>
        <w:t>12</w:t>
      </w:r>
      <w:r w:rsidRPr="00C941B1">
        <w:rPr>
          <w:rFonts w:ascii="Book Antiqua" w:hAnsi="Book Antiqua"/>
        </w:rPr>
        <w:t>: 231-242 [PMID: 27280306]</w:t>
      </w:r>
    </w:p>
    <w:p w14:paraId="5D33ACFA" w14:textId="77777777" w:rsidR="002720A4" w:rsidRPr="00C941B1" w:rsidRDefault="002720A4" w:rsidP="002720A4">
      <w:pPr>
        <w:spacing w:line="360" w:lineRule="auto"/>
        <w:jc w:val="both"/>
        <w:rPr>
          <w:rFonts w:ascii="Book Antiqua" w:hAnsi="Book Antiqua"/>
        </w:rPr>
      </w:pPr>
      <w:r w:rsidRPr="00C941B1">
        <w:rPr>
          <w:rFonts w:ascii="Book Antiqua" w:hAnsi="Book Antiqua"/>
        </w:rPr>
        <w:t xml:space="preserve">104 </w:t>
      </w:r>
      <w:proofErr w:type="spellStart"/>
      <w:r w:rsidRPr="00C941B1">
        <w:rPr>
          <w:rFonts w:ascii="Book Antiqua" w:hAnsi="Book Antiqua"/>
          <w:b/>
        </w:rPr>
        <w:t>Krumholz</w:t>
      </w:r>
      <w:proofErr w:type="spellEnd"/>
      <w:r w:rsidRPr="00C941B1">
        <w:rPr>
          <w:rFonts w:ascii="Book Antiqua" w:hAnsi="Book Antiqua"/>
          <w:b/>
        </w:rPr>
        <w:t xml:space="preserve"> HM</w:t>
      </w:r>
      <w:r w:rsidRPr="00C941B1">
        <w:rPr>
          <w:rFonts w:ascii="Book Antiqua" w:hAnsi="Book Antiqua"/>
        </w:rPr>
        <w:t xml:space="preserve">, Currie PM, Riegel B, Phillips CO, Peterson ED, Smith R, Yancy CW, Faxon DP; American Heart Association Disease Management Taxonomy Writing Group. A taxonomy for disease management: a scientific statement from the American Heart Association Disease Management Taxonomy Writing Group. </w:t>
      </w:r>
      <w:r w:rsidRPr="00C941B1">
        <w:rPr>
          <w:rFonts w:ascii="Book Antiqua" w:hAnsi="Book Antiqua"/>
          <w:i/>
        </w:rPr>
        <w:t>Circulation</w:t>
      </w:r>
      <w:r w:rsidRPr="00C941B1">
        <w:rPr>
          <w:rFonts w:ascii="Book Antiqua" w:hAnsi="Book Antiqua"/>
        </w:rPr>
        <w:t xml:space="preserve"> 2006; </w:t>
      </w:r>
      <w:r w:rsidRPr="00C941B1">
        <w:rPr>
          <w:rFonts w:ascii="Book Antiqua" w:hAnsi="Book Antiqua"/>
          <w:b/>
        </w:rPr>
        <w:t>114</w:t>
      </w:r>
      <w:r w:rsidRPr="00C941B1">
        <w:rPr>
          <w:rFonts w:ascii="Book Antiqua" w:hAnsi="Book Antiqua"/>
        </w:rPr>
        <w:t>: 1432-1445 [PMID: 16952985 DOI: 10.1161/CIRCULATIONAHA.106.177322]</w:t>
      </w:r>
    </w:p>
    <w:p w14:paraId="227FDCB2" w14:textId="77777777" w:rsidR="002720A4" w:rsidRPr="00C941B1" w:rsidRDefault="002720A4" w:rsidP="002720A4">
      <w:pPr>
        <w:spacing w:line="360" w:lineRule="auto"/>
        <w:jc w:val="both"/>
        <w:rPr>
          <w:rFonts w:ascii="Book Antiqua" w:hAnsi="Book Antiqua"/>
        </w:rPr>
      </w:pPr>
      <w:r w:rsidRPr="00C941B1">
        <w:rPr>
          <w:rFonts w:ascii="Book Antiqua" w:hAnsi="Book Antiqua"/>
        </w:rPr>
        <w:lastRenderedPageBreak/>
        <w:t xml:space="preserve">105 </w:t>
      </w:r>
      <w:proofErr w:type="spellStart"/>
      <w:r w:rsidRPr="00C941B1">
        <w:rPr>
          <w:rFonts w:ascii="Book Antiqua" w:hAnsi="Book Antiqua"/>
          <w:b/>
        </w:rPr>
        <w:t>Iyngkaran</w:t>
      </w:r>
      <w:proofErr w:type="spellEnd"/>
      <w:r w:rsidRPr="00C941B1">
        <w:rPr>
          <w:rFonts w:ascii="Book Antiqua" w:hAnsi="Book Antiqua"/>
          <w:b/>
        </w:rPr>
        <w:t xml:space="preserve"> P</w:t>
      </w:r>
      <w:r w:rsidRPr="00C941B1">
        <w:rPr>
          <w:rFonts w:ascii="Book Antiqua" w:hAnsi="Book Antiqua"/>
        </w:rPr>
        <w:t xml:space="preserve">, Tinsley J, Smith D, Haste M, </w:t>
      </w:r>
      <w:proofErr w:type="spellStart"/>
      <w:r w:rsidRPr="00C941B1">
        <w:rPr>
          <w:rFonts w:ascii="Book Antiqua" w:hAnsi="Book Antiqua"/>
        </w:rPr>
        <w:t>Nadarajan</w:t>
      </w:r>
      <w:proofErr w:type="spellEnd"/>
      <w:r w:rsidRPr="00C941B1">
        <w:rPr>
          <w:rFonts w:ascii="Book Antiqua" w:hAnsi="Book Antiqua"/>
        </w:rPr>
        <w:t xml:space="preserve"> K, </w:t>
      </w:r>
      <w:proofErr w:type="spellStart"/>
      <w:r w:rsidRPr="00C941B1">
        <w:rPr>
          <w:rFonts w:ascii="Book Antiqua" w:hAnsi="Book Antiqua"/>
        </w:rPr>
        <w:t>Ilton</w:t>
      </w:r>
      <w:proofErr w:type="spellEnd"/>
      <w:r w:rsidRPr="00C941B1">
        <w:rPr>
          <w:rFonts w:ascii="Book Antiqua" w:hAnsi="Book Antiqua"/>
        </w:rPr>
        <w:t xml:space="preserve"> M, </w:t>
      </w:r>
      <w:proofErr w:type="spellStart"/>
      <w:r w:rsidRPr="00C941B1">
        <w:rPr>
          <w:rFonts w:ascii="Book Antiqua" w:hAnsi="Book Antiqua"/>
        </w:rPr>
        <w:t>Battersby</w:t>
      </w:r>
      <w:proofErr w:type="spellEnd"/>
      <w:r w:rsidRPr="00C941B1">
        <w:rPr>
          <w:rFonts w:ascii="Book Antiqua" w:hAnsi="Book Antiqua"/>
        </w:rPr>
        <w:t xml:space="preserve"> M, Stewart S, Brown A. Northern Territory Heart Failure Initiative-Clinical Audit (NTHFI-CA)-a prospective database on the quality of care and outcomes for acute decompensated heart failure admission in the Northern Territory: study design and rationale. </w:t>
      </w:r>
      <w:r w:rsidRPr="00C941B1">
        <w:rPr>
          <w:rFonts w:ascii="Book Antiqua" w:hAnsi="Book Antiqua"/>
          <w:i/>
        </w:rPr>
        <w:t>BMJ Open</w:t>
      </w:r>
      <w:r w:rsidRPr="00C941B1">
        <w:rPr>
          <w:rFonts w:ascii="Book Antiqua" w:hAnsi="Book Antiqua"/>
        </w:rPr>
        <w:t xml:space="preserve"> 2014; </w:t>
      </w:r>
      <w:r w:rsidRPr="00C941B1">
        <w:rPr>
          <w:rFonts w:ascii="Book Antiqua" w:hAnsi="Book Antiqua"/>
          <w:b/>
        </w:rPr>
        <w:t>4</w:t>
      </w:r>
      <w:r w:rsidRPr="00C941B1">
        <w:rPr>
          <w:rFonts w:ascii="Book Antiqua" w:hAnsi="Book Antiqua"/>
        </w:rPr>
        <w:t>: e004137 [PMID: 24477314 DOI: 10.1136/bmjopen-2013-004137]</w:t>
      </w:r>
    </w:p>
    <w:p w14:paraId="35899571" w14:textId="77777777" w:rsidR="007531CF" w:rsidRPr="00C941B1" w:rsidRDefault="007531CF" w:rsidP="002720A4">
      <w:pPr>
        <w:spacing w:line="360" w:lineRule="auto"/>
        <w:jc w:val="both"/>
        <w:rPr>
          <w:rFonts w:ascii="Book Antiqua" w:eastAsia="SimSun" w:hAnsi="Book Antiqua"/>
          <w:lang w:eastAsia="zh-CN"/>
        </w:rPr>
      </w:pPr>
    </w:p>
    <w:p w14:paraId="00A13FC9" w14:textId="2315D8CA" w:rsidR="008269D9" w:rsidRPr="00C941B1" w:rsidRDefault="008269D9" w:rsidP="002720A4">
      <w:pPr>
        <w:suppressAutoHyphens/>
        <w:spacing w:line="360" w:lineRule="auto"/>
        <w:ind w:right="710"/>
        <w:jc w:val="both"/>
        <w:rPr>
          <w:rFonts w:ascii="Book Antiqua" w:hAnsi="Book Antiqua" w:cs="Mangal"/>
          <w:b/>
          <w:bCs/>
          <w:lang w:val="it-IT" w:bidi="hi-IN"/>
        </w:rPr>
      </w:pPr>
      <w:r w:rsidRPr="00C941B1">
        <w:rPr>
          <w:rFonts w:ascii="Book Antiqua" w:eastAsia="Lucida Sans Unicode" w:hAnsi="Book Antiqua" w:cs="Arial"/>
          <w:b/>
          <w:noProof/>
          <w:lang w:val="it-IT" w:eastAsia="hi-IN" w:bidi="hi-IN"/>
        </w:rPr>
        <w:t>P-Reviewer</w:t>
      </w:r>
      <w:r w:rsidRPr="00C941B1">
        <w:rPr>
          <w:rFonts w:ascii="Book Antiqua" w:hAnsi="Book Antiqua" w:cs="Arial"/>
          <w:b/>
          <w:noProof/>
          <w:lang w:val="it-IT" w:bidi="hi-IN"/>
        </w:rPr>
        <w:t>:</w:t>
      </w:r>
      <w:r w:rsidRPr="00C941B1">
        <w:rPr>
          <w:rFonts w:ascii="Book Antiqua" w:hAnsi="Book Antiqua"/>
        </w:rPr>
        <w:t xml:space="preserve"> </w:t>
      </w:r>
      <w:proofErr w:type="spellStart"/>
      <w:r w:rsidRPr="00C941B1">
        <w:rPr>
          <w:rFonts w:ascii="Book Antiqua" w:hAnsi="Book Antiqua"/>
        </w:rPr>
        <w:t>Schoenhagen</w:t>
      </w:r>
      <w:proofErr w:type="spellEnd"/>
      <w:r w:rsidRPr="00C941B1">
        <w:rPr>
          <w:rFonts w:ascii="Book Antiqua" w:eastAsia="SimSun" w:hAnsi="Book Antiqua"/>
          <w:lang w:eastAsia="zh-CN"/>
        </w:rPr>
        <w:t xml:space="preserve"> P,</w:t>
      </w:r>
      <w:r w:rsidRPr="00C941B1">
        <w:rPr>
          <w:rFonts w:ascii="Book Antiqua" w:hAnsi="Book Antiqua" w:cs="Mangal"/>
          <w:bCs/>
          <w:lang w:val="it-IT" w:bidi="hi-IN"/>
        </w:rPr>
        <w:t xml:space="preserve"> </w:t>
      </w:r>
      <w:r w:rsidRPr="00C941B1">
        <w:rPr>
          <w:rFonts w:ascii="Book Antiqua" w:hAnsi="Book Antiqua"/>
        </w:rPr>
        <w:t>Ciccone</w:t>
      </w:r>
      <w:r w:rsidRPr="00C941B1">
        <w:rPr>
          <w:rFonts w:ascii="Book Antiqua" w:eastAsia="SimSun" w:hAnsi="Book Antiqua"/>
          <w:lang w:eastAsia="zh-CN"/>
        </w:rPr>
        <w:t xml:space="preserve"> MM</w:t>
      </w:r>
      <w:r w:rsidRPr="00C941B1">
        <w:rPr>
          <w:rFonts w:ascii="Book Antiqua" w:hAnsi="Book Antiqua" w:cs="Mangal"/>
          <w:bCs/>
          <w:lang w:val="it-IT" w:bidi="hi-IN"/>
        </w:rPr>
        <w:t xml:space="preserve"> </w:t>
      </w:r>
      <w:r w:rsidRPr="00C941B1">
        <w:rPr>
          <w:rFonts w:ascii="Book Antiqua" w:eastAsia="Lucida Sans Unicode" w:hAnsi="Book Antiqua" w:cs="Mangal"/>
          <w:b/>
          <w:bCs/>
          <w:lang w:val="it-IT" w:eastAsia="hi-IN" w:bidi="hi-IN"/>
        </w:rPr>
        <w:t>S-Editor</w:t>
      </w:r>
      <w:r w:rsidRPr="00C941B1">
        <w:rPr>
          <w:rFonts w:ascii="Book Antiqua" w:hAnsi="Book Antiqua" w:cs="Mangal"/>
          <w:b/>
          <w:bCs/>
          <w:lang w:val="it-IT" w:bidi="hi-IN"/>
        </w:rPr>
        <w:t>:</w:t>
      </w:r>
      <w:r w:rsidRPr="00C941B1">
        <w:rPr>
          <w:rFonts w:ascii="Book Antiqua" w:eastAsia="Lucida Sans Unicode" w:hAnsi="Book Antiqua" w:cs="Mangal"/>
          <w:bCs/>
          <w:lang w:val="it-IT" w:eastAsia="hi-IN" w:bidi="hi-IN"/>
        </w:rPr>
        <w:t xml:space="preserve"> </w:t>
      </w:r>
      <w:r w:rsidRPr="00C941B1">
        <w:rPr>
          <w:rFonts w:ascii="Book Antiqua" w:hAnsi="Book Antiqua" w:cs="Mangal"/>
          <w:bCs/>
          <w:lang w:val="it-IT" w:bidi="hi-IN"/>
        </w:rPr>
        <w:t>Dou Y</w:t>
      </w:r>
      <w:r w:rsidRPr="00C941B1">
        <w:rPr>
          <w:rFonts w:ascii="Book Antiqua" w:eastAsia="Lucida Sans Unicode" w:hAnsi="Book Antiqua" w:cs="Mangal"/>
          <w:b/>
          <w:bCs/>
          <w:lang w:val="it-IT" w:eastAsia="hi-IN" w:bidi="hi-IN"/>
        </w:rPr>
        <w:t xml:space="preserve"> L-Editor</w:t>
      </w:r>
      <w:r w:rsidRPr="00C941B1">
        <w:rPr>
          <w:rFonts w:ascii="Book Antiqua" w:hAnsi="Book Antiqua" w:cs="Mangal"/>
          <w:b/>
          <w:bCs/>
          <w:lang w:val="it-IT" w:bidi="hi-IN"/>
        </w:rPr>
        <w:t>:</w:t>
      </w:r>
      <w:r w:rsidRPr="00C941B1">
        <w:rPr>
          <w:rFonts w:ascii="Book Antiqua" w:eastAsia="Lucida Sans Unicode" w:hAnsi="Book Antiqua" w:cs="Mangal"/>
          <w:b/>
          <w:bCs/>
          <w:lang w:val="it-IT" w:eastAsia="hi-IN" w:bidi="hi-IN"/>
        </w:rPr>
        <w:t xml:space="preserve"> E-Editor</w:t>
      </w:r>
      <w:r w:rsidRPr="00C941B1">
        <w:rPr>
          <w:rFonts w:ascii="Book Antiqua" w:hAnsi="Book Antiqua" w:cs="Mangal"/>
          <w:b/>
          <w:bCs/>
          <w:lang w:val="it-IT" w:bidi="hi-IN"/>
        </w:rPr>
        <w:t>:</w:t>
      </w:r>
    </w:p>
    <w:p w14:paraId="4518B558" w14:textId="77777777" w:rsidR="008269D9" w:rsidRPr="00C941B1" w:rsidRDefault="008269D9" w:rsidP="002720A4">
      <w:pPr>
        <w:pStyle w:val="ListParagraph"/>
        <w:suppressAutoHyphens/>
        <w:spacing w:line="360" w:lineRule="auto"/>
        <w:ind w:left="360" w:right="120"/>
        <w:jc w:val="both"/>
        <w:rPr>
          <w:rFonts w:ascii="Book Antiqua" w:hAnsi="Book Antiqua" w:cs="Mangal"/>
          <w:b/>
          <w:bCs/>
          <w:lang w:val="it-IT" w:bidi="hi-IN"/>
        </w:rPr>
      </w:pPr>
    </w:p>
    <w:p w14:paraId="5FF1DB11" w14:textId="392BBED5" w:rsidR="008269D9" w:rsidRPr="00C941B1" w:rsidRDefault="008269D9" w:rsidP="002720A4">
      <w:pPr>
        <w:shd w:val="clear" w:color="auto" w:fill="FFFFFF"/>
        <w:snapToGrid w:val="0"/>
        <w:spacing w:line="360" w:lineRule="auto"/>
        <w:jc w:val="both"/>
        <w:rPr>
          <w:rFonts w:ascii="Book Antiqua" w:hAnsi="Book Antiqua" w:cs="Helvetica"/>
          <w:b/>
        </w:rPr>
      </w:pPr>
      <w:r w:rsidRPr="00C941B1">
        <w:rPr>
          <w:rFonts w:ascii="Book Antiqua" w:hAnsi="Book Antiqua" w:cs="Helvetica"/>
          <w:b/>
        </w:rPr>
        <w:t xml:space="preserve">Specialty type: </w:t>
      </w:r>
      <w:r w:rsidRPr="00C941B1">
        <w:rPr>
          <w:rFonts w:ascii="Book Antiqua" w:eastAsia="Microsoft YaHei" w:hAnsi="Book Antiqua" w:cs="SimSun"/>
        </w:rPr>
        <w:t>Medical laboratory technology</w:t>
      </w:r>
    </w:p>
    <w:p w14:paraId="5C6E0845" w14:textId="4E9CCEF7" w:rsidR="008269D9" w:rsidRPr="00C941B1" w:rsidRDefault="008269D9" w:rsidP="002720A4">
      <w:pPr>
        <w:shd w:val="clear" w:color="auto" w:fill="FFFFFF"/>
        <w:snapToGrid w:val="0"/>
        <w:spacing w:line="360" w:lineRule="auto"/>
        <w:jc w:val="both"/>
        <w:rPr>
          <w:rFonts w:ascii="Book Antiqua" w:hAnsi="Book Antiqua" w:cs="Helvetica"/>
          <w:b/>
        </w:rPr>
      </w:pPr>
      <w:r w:rsidRPr="00C941B1">
        <w:rPr>
          <w:rFonts w:ascii="Book Antiqua" w:hAnsi="Book Antiqua" w:cs="Helvetica"/>
          <w:b/>
        </w:rPr>
        <w:t xml:space="preserve">Country of origin: </w:t>
      </w:r>
      <w:r w:rsidRPr="00C941B1">
        <w:rPr>
          <w:rFonts w:ascii="Book Antiqua" w:hAnsi="Book Antiqua" w:cs="Helvetica"/>
          <w:color w:val="000000" w:themeColor="text1"/>
        </w:rPr>
        <w:t>Australia</w:t>
      </w:r>
    </w:p>
    <w:p w14:paraId="04402AE4" w14:textId="77777777" w:rsidR="008269D9" w:rsidRPr="00C941B1" w:rsidRDefault="008269D9" w:rsidP="002720A4">
      <w:pPr>
        <w:shd w:val="clear" w:color="auto" w:fill="FFFFFF"/>
        <w:snapToGrid w:val="0"/>
        <w:spacing w:line="360" w:lineRule="auto"/>
        <w:jc w:val="both"/>
        <w:rPr>
          <w:rFonts w:ascii="Book Antiqua" w:hAnsi="Book Antiqua" w:cs="Helvetica"/>
          <w:b/>
        </w:rPr>
      </w:pPr>
      <w:r w:rsidRPr="00C941B1">
        <w:rPr>
          <w:rFonts w:ascii="Book Antiqua" w:hAnsi="Book Antiqua" w:cs="Helvetica"/>
          <w:b/>
        </w:rPr>
        <w:t>Peer-review report classification</w:t>
      </w:r>
    </w:p>
    <w:p w14:paraId="2CBA2EEB" w14:textId="77777777" w:rsidR="008269D9" w:rsidRPr="00C941B1" w:rsidRDefault="008269D9" w:rsidP="002720A4">
      <w:pPr>
        <w:shd w:val="clear" w:color="auto" w:fill="FFFFFF"/>
        <w:snapToGrid w:val="0"/>
        <w:spacing w:line="360" w:lineRule="auto"/>
        <w:jc w:val="both"/>
        <w:rPr>
          <w:rFonts w:ascii="Book Antiqua" w:hAnsi="Book Antiqua" w:cs="Helvetica"/>
        </w:rPr>
      </w:pPr>
      <w:r w:rsidRPr="00C941B1">
        <w:rPr>
          <w:rFonts w:ascii="Book Antiqua" w:hAnsi="Book Antiqua" w:cs="Helvetica"/>
        </w:rPr>
        <w:t>Grade A (Excellent): 0</w:t>
      </w:r>
    </w:p>
    <w:p w14:paraId="7DA6A8C9" w14:textId="182A7176" w:rsidR="008269D9" w:rsidRPr="00C941B1" w:rsidRDefault="008269D9" w:rsidP="002720A4">
      <w:pPr>
        <w:shd w:val="clear" w:color="auto" w:fill="FFFFFF"/>
        <w:snapToGrid w:val="0"/>
        <w:spacing w:line="360" w:lineRule="auto"/>
        <w:jc w:val="both"/>
        <w:rPr>
          <w:rFonts w:ascii="Book Antiqua" w:eastAsia="SimSun" w:hAnsi="Book Antiqua" w:cs="Helvetica"/>
          <w:lang w:eastAsia="zh-CN"/>
        </w:rPr>
      </w:pPr>
      <w:r w:rsidRPr="00C941B1">
        <w:rPr>
          <w:rFonts w:ascii="Book Antiqua" w:hAnsi="Book Antiqua" w:cs="Helvetica"/>
        </w:rPr>
        <w:t xml:space="preserve">Grade B (Very good): </w:t>
      </w:r>
      <w:r w:rsidRPr="00C941B1">
        <w:rPr>
          <w:rFonts w:ascii="Book Antiqua" w:eastAsia="SimSun" w:hAnsi="Book Antiqua" w:cs="Helvetica"/>
          <w:lang w:eastAsia="zh-CN"/>
        </w:rPr>
        <w:t>B, B</w:t>
      </w:r>
    </w:p>
    <w:p w14:paraId="7DA628CB" w14:textId="77777777" w:rsidR="008269D9" w:rsidRPr="00C941B1" w:rsidRDefault="008269D9" w:rsidP="002720A4">
      <w:pPr>
        <w:shd w:val="clear" w:color="auto" w:fill="FFFFFF"/>
        <w:snapToGrid w:val="0"/>
        <w:spacing w:line="360" w:lineRule="auto"/>
        <w:jc w:val="both"/>
        <w:rPr>
          <w:rFonts w:ascii="Book Antiqua" w:eastAsia="SimSun" w:hAnsi="Book Antiqua" w:cs="Helvetica"/>
          <w:lang w:eastAsia="zh-CN"/>
        </w:rPr>
      </w:pPr>
      <w:r w:rsidRPr="00C941B1">
        <w:rPr>
          <w:rFonts w:ascii="Book Antiqua" w:hAnsi="Book Antiqua" w:cs="Helvetica"/>
        </w:rPr>
        <w:t xml:space="preserve">Grade C (Good): </w:t>
      </w:r>
      <w:r w:rsidRPr="00C941B1">
        <w:rPr>
          <w:rFonts w:ascii="Book Antiqua" w:eastAsia="SimSun" w:hAnsi="Book Antiqua" w:cs="Helvetica"/>
          <w:lang w:eastAsia="zh-CN"/>
        </w:rPr>
        <w:t>0</w:t>
      </w:r>
    </w:p>
    <w:p w14:paraId="6A77E4A9" w14:textId="16D0E4BD" w:rsidR="008269D9" w:rsidRPr="00C941B1" w:rsidRDefault="008269D9" w:rsidP="002720A4">
      <w:pPr>
        <w:shd w:val="clear" w:color="auto" w:fill="FFFFFF"/>
        <w:snapToGrid w:val="0"/>
        <w:spacing w:line="360" w:lineRule="auto"/>
        <w:jc w:val="both"/>
        <w:rPr>
          <w:rFonts w:ascii="Book Antiqua" w:eastAsia="SimSun" w:hAnsi="Book Antiqua" w:cs="Helvetica"/>
          <w:lang w:eastAsia="zh-CN"/>
        </w:rPr>
      </w:pPr>
      <w:r w:rsidRPr="00C941B1">
        <w:rPr>
          <w:rFonts w:ascii="Book Antiqua" w:hAnsi="Book Antiqua" w:cs="Helvetica"/>
        </w:rPr>
        <w:t xml:space="preserve">Grade D (Fair): </w:t>
      </w:r>
      <w:r w:rsidRPr="00C941B1">
        <w:rPr>
          <w:rFonts w:ascii="Book Antiqua" w:eastAsia="SimSun" w:hAnsi="Book Antiqua" w:cs="Helvetica"/>
          <w:lang w:eastAsia="zh-CN"/>
        </w:rPr>
        <w:t>0</w:t>
      </w:r>
    </w:p>
    <w:p w14:paraId="148C1D69" w14:textId="77777777" w:rsidR="008269D9" w:rsidRPr="00C941B1" w:rsidRDefault="008269D9" w:rsidP="002720A4">
      <w:pPr>
        <w:shd w:val="clear" w:color="auto" w:fill="FFFFFF"/>
        <w:snapToGrid w:val="0"/>
        <w:spacing w:line="360" w:lineRule="auto"/>
        <w:jc w:val="both"/>
        <w:rPr>
          <w:rFonts w:ascii="Book Antiqua" w:hAnsi="Book Antiqua" w:cs="Helvetica"/>
        </w:rPr>
      </w:pPr>
      <w:r w:rsidRPr="00C941B1">
        <w:rPr>
          <w:rFonts w:ascii="Book Antiqua" w:hAnsi="Book Antiqua" w:cs="Helvetica"/>
        </w:rPr>
        <w:t>Grade E (Poor): 0</w:t>
      </w:r>
    </w:p>
    <w:p w14:paraId="415F5088" w14:textId="77777777" w:rsidR="008269D9" w:rsidRPr="00C941B1" w:rsidRDefault="008269D9" w:rsidP="002720A4">
      <w:pPr>
        <w:spacing w:line="360" w:lineRule="auto"/>
        <w:jc w:val="both"/>
        <w:rPr>
          <w:rFonts w:ascii="Book Antiqua" w:eastAsia="SimSun" w:hAnsi="Book Antiqua"/>
          <w:lang w:eastAsia="zh-CN"/>
        </w:rPr>
      </w:pPr>
    </w:p>
    <w:p w14:paraId="7A36EDA2" w14:textId="77777777" w:rsidR="007531CF" w:rsidRPr="00C941B1" w:rsidRDefault="007531CF" w:rsidP="002720A4">
      <w:pPr>
        <w:spacing w:line="360" w:lineRule="auto"/>
        <w:jc w:val="both"/>
        <w:rPr>
          <w:rFonts w:ascii="Book Antiqua" w:hAnsi="Book Antiqua"/>
        </w:rPr>
      </w:pPr>
      <w:r w:rsidRPr="00C941B1">
        <w:rPr>
          <w:rFonts w:ascii="Book Antiqua" w:hAnsi="Book Antiqua"/>
        </w:rPr>
        <w:br w:type="page"/>
      </w:r>
    </w:p>
    <w:p w14:paraId="4C8911DD" w14:textId="419B545D" w:rsidR="004351C1" w:rsidRPr="00C941B1" w:rsidRDefault="00407A79" w:rsidP="002720A4">
      <w:pPr>
        <w:spacing w:line="360" w:lineRule="auto"/>
        <w:jc w:val="both"/>
        <w:rPr>
          <w:rFonts w:ascii="Book Antiqua" w:hAnsi="Book Antiqua"/>
        </w:rPr>
      </w:pPr>
      <w:r w:rsidRPr="00C941B1">
        <w:rPr>
          <w:rFonts w:ascii="Book Antiqua" w:hAnsi="Book Antiqua"/>
          <w:noProof/>
          <w:lang w:eastAsia="zh-CN"/>
        </w:rPr>
        <w:lastRenderedPageBreak/>
        <w:drawing>
          <wp:anchor distT="0" distB="0" distL="114300" distR="114300" simplePos="0" relativeHeight="251660288" behindDoc="1" locked="0" layoutInCell="1" allowOverlap="1" wp14:anchorId="21498AE4" wp14:editId="4BA5CE2A">
            <wp:simplePos x="0" y="0"/>
            <wp:positionH relativeFrom="column">
              <wp:posOffset>-243840</wp:posOffset>
            </wp:positionH>
            <wp:positionV relativeFrom="page">
              <wp:posOffset>1045845</wp:posOffset>
            </wp:positionV>
            <wp:extent cx="6535420" cy="3616960"/>
            <wp:effectExtent l="19050" t="19050" r="17780" b="21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5420" cy="3616960"/>
                    </a:xfrm>
                    <a:prstGeom prst="rect">
                      <a:avLst/>
                    </a:prstGeom>
                    <a:noFill/>
                    <a:ln>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51C1" w:rsidRPr="00C941B1">
        <w:rPr>
          <w:rFonts w:ascii="Book Antiqua" w:hAnsi="Book Antiqua"/>
          <w:noProof/>
          <w:lang w:eastAsia="zh-CN"/>
        </w:rPr>
        <mc:AlternateContent>
          <mc:Choice Requires="wps">
            <w:drawing>
              <wp:anchor distT="0" distB="0" distL="114300" distR="114300" simplePos="0" relativeHeight="251661312" behindDoc="1" locked="0" layoutInCell="1" allowOverlap="1" wp14:anchorId="74EE7D49" wp14:editId="7F005ABC">
                <wp:simplePos x="0" y="0"/>
                <wp:positionH relativeFrom="column">
                  <wp:posOffset>-369570</wp:posOffset>
                </wp:positionH>
                <wp:positionV relativeFrom="paragraph">
                  <wp:posOffset>51435</wp:posOffset>
                </wp:positionV>
                <wp:extent cx="6694805" cy="7036435"/>
                <wp:effectExtent l="57150" t="19050" r="67945" b="88265"/>
                <wp:wrapNone/>
                <wp:docPr id="1" name="Rectangle 1"/>
                <wp:cNvGraphicFramePr/>
                <a:graphic xmlns:a="http://schemas.openxmlformats.org/drawingml/2006/main">
                  <a:graphicData uri="http://schemas.microsoft.com/office/word/2010/wordprocessingShape">
                    <wps:wsp>
                      <wps:cNvSpPr/>
                      <wps:spPr>
                        <a:xfrm>
                          <a:off x="0" y="0"/>
                          <a:ext cx="6694805" cy="7036435"/>
                        </a:xfrm>
                        <a:prstGeom prst="rect">
                          <a:avLst/>
                        </a:prstGeom>
                        <a:noFill/>
                        <a:ln w="254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FF6E" id="Rectangle 1" o:spid="_x0000_s1026" style="position:absolute;margin-left:-29.1pt;margin-top:4.05pt;width:527.15pt;height:55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" filled="f" strokecolor="black [3213]" strokeweight="2pt">
                <v:shadow on="t" color="black" opacity="22937f" origin=",.5" offset="0,.63889mm"/>
              </v:rect>
            </w:pict>
          </mc:Fallback>
        </mc:AlternateContent>
      </w:r>
    </w:p>
    <w:p w14:paraId="28475B09" w14:textId="3EC207A4" w:rsidR="007531CF" w:rsidRPr="00C941B1" w:rsidRDefault="007531CF" w:rsidP="002720A4">
      <w:pPr>
        <w:spacing w:line="360" w:lineRule="auto"/>
        <w:jc w:val="both"/>
        <w:rPr>
          <w:rFonts w:ascii="Book Antiqua" w:eastAsia="SimSun" w:hAnsi="Book Antiqua"/>
          <w:b/>
          <w:lang w:eastAsia="zh-CN"/>
        </w:rPr>
      </w:pPr>
    </w:p>
    <w:p w14:paraId="547C336C" w14:textId="278F45CE" w:rsidR="007531CF" w:rsidRPr="00C941B1" w:rsidRDefault="007531CF" w:rsidP="002720A4">
      <w:pPr>
        <w:spacing w:line="360" w:lineRule="auto"/>
        <w:jc w:val="both"/>
        <w:rPr>
          <w:rFonts w:ascii="Book Antiqua" w:hAnsi="Book Antiqua"/>
        </w:rPr>
      </w:pPr>
    </w:p>
    <w:p w14:paraId="3BCD9731" w14:textId="5C39BEFE" w:rsidR="007531CF" w:rsidRPr="00C941B1" w:rsidRDefault="007531CF" w:rsidP="002720A4">
      <w:pPr>
        <w:spacing w:line="360" w:lineRule="auto"/>
        <w:jc w:val="both"/>
        <w:rPr>
          <w:rFonts w:ascii="Book Antiqua" w:hAnsi="Book Antiqua"/>
        </w:rPr>
      </w:pPr>
    </w:p>
    <w:p w14:paraId="592E0E49" w14:textId="77777777" w:rsidR="007531CF" w:rsidRPr="00C941B1" w:rsidRDefault="007531CF" w:rsidP="002720A4">
      <w:pPr>
        <w:spacing w:line="360" w:lineRule="auto"/>
        <w:jc w:val="both"/>
        <w:rPr>
          <w:rFonts w:ascii="Book Antiqua" w:hAnsi="Book Antiqua"/>
        </w:rPr>
      </w:pPr>
    </w:p>
    <w:p w14:paraId="56E6FE67" w14:textId="31D47B4F" w:rsidR="007531CF" w:rsidRPr="00C941B1" w:rsidRDefault="007531CF" w:rsidP="002720A4">
      <w:pPr>
        <w:spacing w:line="360" w:lineRule="auto"/>
        <w:jc w:val="both"/>
        <w:rPr>
          <w:rFonts w:ascii="Book Antiqua" w:hAnsi="Book Antiqua"/>
        </w:rPr>
      </w:pPr>
    </w:p>
    <w:p w14:paraId="76BAA73B" w14:textId="77777777" w:rsidR="007531CF" w:rsidRPr="00C941B1" w:rsidRDefault="007531CF" w:rsidP="002720A4">
      <w:pPr>
        <w:spacing w:line="360" w:lineRule="auto"/>
        <w:jc w:val="both"/>
        <w:rPr>
          <w:rFonts w:ascii="Book Antiqua" w:hAnsi="Book Antiqua"/>
        </w:rPr>
      </w:pPr>
    </w:p>
    <w:p w14:paraId="71AE7F43" w14:textId="77777777" w:rsidR="007531CF" w:rsidRPr="00C941B1" w:rsidRDefault="007531CF" w:rsidP="002720A4">
      <w:pPr>
        <w:spacing w:line="360" w:lineRule="auto"/>
        <w:jc w:val="both"/>
        <w:rPr>
          <w:rFonts w:ascii="Book Antiqua" w:hAnsi="Book Antiqua"/>
        </w:rPr>
      </w:pPr>
    </w:p>
    <w:p w14:paraId="4E551EDB" w14:textId="77777777" w:rsidR="007531CF" w:rsidRPr="00C941B1" w:rsidRDefault="007531CF" w:rsidP="002720A4">
      <w:pPr>
        <w:spacing w:line="360" w:lineRule="auto"/>
        <w:jc w:val="both"/>
        <w:rPr>
          <w:rFonts w:ascii="Book Antiqua" w:hAnsi="Book Antiqua"/>
        </w:rPr>
      </w:pPr>
    </w:p>
    <w:p w14:paraId="328D9898" w14:textId="77777777" w:rsidR="007531CF" w:rsidRPr="00C941B1" w:rsidRDefault="007531CF" w:rsidP="002720A4">
      <w:pPr>
        <w:spacing w:line="360" w:lineRule="auto"/>
        <w:jc w:val="both"/>
        <w:rPr>
          <w:rFonts w:ascii="Book Antiqua" w:hAnsi="Book Antiqua"/>
        </w:rPr>
      </w:pPr>
    </w:p>
    <w:p w14:paraId="7D23BB4F" w14:textId="77777777" w:rsidR="007531CF" w:rsidRPr="00C941B1" w:rsidRDefault="007531CF" w:rsidP="002720A4">
      <w:pPr>
        <w:spacing w:line="360" w:lineRule="auto"/>
        <w:jc w:val="both"/>
        <w:rPr>
          <w:rFonts w:ascii="Book Antiqua" w:hAnsi="Book Antiqua"/>
        </w:rPr>
      </w:pPr>
    </w:p>
    <w:p w14:paraId="5ED5B976" w14:textId="77777777" w:rsidR="007531CF" w:rsidRPr="00C941B1" w:rsidRDefault="007531CF" w:rsidP="002720A4">
      <w:pPr>
        <w:spacing w:line="360" w:lineRule="auto"/>
        <w:jc w:val="both"/>
        <w:rPr>
          <w:rFonts w:ascii="Book Antiqua" w:hAnsi="Book Antiqua"/>
        </w:rPr>
      </w:pPr>
    </w:p>
    <w:p w14:paraId="4838D622" w14:textId="77777777" w:rsidR="007531CF" w:rsidRPr="00C941B1" w:rsidRDefault="007531CF" w:rsidP="002720A4">
      <w:pPr>
        <w:spacing w:line="360" w:lineRule="auto"/>
        <w:jc w:val="both"/>
        <w:rPr>
          <w:rFonts w:ascii="Book Antiqua" w:hAnsi="Book Antiqua"/>
        </w:rPr>
      </w:pPr>
    </w:p>
    <w:p w14:paraId="477BB044" w14:textId="0D66EA69" w:rsidR="007531CF" w:rsidRPr="00C941B1" w:rsidRDefault="00407A79" w:rsidP="002720A4">
      <w:pPr>
        <w:spacing w:line="360" w:lineRule="auto"/>
        <w:jc w:val="both"/>
        <w:rPr>
          <w:rFonts w:ascii="Book Antiqua" w:hAnsi="Book Antiqua"/>
        </w:rPr>
      </w:pPr>
      <w:r w:rsidRPr="00C941B1">
        <w:rPr>
          <w:rFonts w:ascii="Book Antiqua" w:hAnsi="Book Antiqua"/>
          <w:noProof/>
          <w:lang w:eastAsia="zh-CN"/>
        </w:rPr>
        <w:drawing>
          <wp:anchor distT="0" distB="0" distL="114300" distR="114300" simplePos="0" relativeHeight="251659264" behindDoc="1" locked="0" layoutInCell="1" allowOverlap="1" wp14:anchorId="5880CAA8" wp14:editId="403B7631">
            <wp:simplePos x="0" y="0"/>
            <wp:positionH relativeFrom="column">
              <wp:posOffset>-243205</wp:posOffset>
            </wp:positionH>
            <wp:positionV relativeFrom="page">
              <wp:posOffset>4721860</wp:posOffset>
            </wp:positionV>
            <wp:extent cx="6527165" cy="3199765"/>
            <wp:effectExtent l="19050" t="19050" r="26035"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7165" cy="3199765"/>
                    </a:xfrm>
                    <a:prstGeom prst="rect">
                      <a:avLst/>
                    </a:prstGeom>
                    <a:noFill/>
                    <a:ln>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25F957" w14:textId="77777777" w:rsidR="007531CF" w:rsidRPr="00C941B1" w:rsidRDefault="007531CF" w:rsidP="002720A4">
      <w:pPr>
        <w:spacing w:line="360" w:lineRule="auto"/>
        <w:jc w:val="both"/>
        <w:rPr>
          <w:rFonts w:ascii="Book Antiqua" w:hAnsi="Book Antiqua"/>
        </w:rPr>
      </w:pPr>
    </w:p>
    <w:p w14:paraId="1EDB7A3D" w14:textId="1CCA0678" w:rsidR="007531CF" w:rsidRPr="00C941B1" w:rsidRDefault="007531CF" w:rsidP="002720A4">
      <w:pPr>
        <w:spacing w:line="360" w:lineRule="auto"/>
        <w:jc w:val="both"/>
        <w:rPr>
          <w:rFonts w:ascii="Book Antiqua" w:hAnsi="Book Antiqua"/>
        </w:rPr>
      </w:pPr>
    </w:p>
    <w:p w14:paraId="64ED44E8" w14:textId="31676556" w:rsidR="007531CF" w:rsidRPr="00C941B1" w:rsidRDefault="007531CF" w:rsidP="002720A4">
      <w:pPr>
        <w:spacing w:line="360" w:lineRule="auto"/>
        <w:jc w:val="both"/>
        <w:rPr>
          <w:rFonts w:ascii="Book Antiqua" w:hAnsi="Book Antiqua"/>
        </w:rPr>
      </w:pPr>
    </w:p>
    <w:p w14:paraId="7D7974CF" w14:textId="77777777" w:rsidR="007531CF" w:rsidRPr="00C941B1" w:rsidRDefault="007531CF" w:rsidP="002720A4">
      <w:pPr>
        <w:spacing w:line="360" w:lineRule="auto"/>
        <w:jc w:val="both"/>
        <w:rPr>
          <w:rFonts w:ascii="Book Antiqua" w:hAnsi="Book Antiqua"/>
        </w:rPr>
      </w:pPr>
    </w:p>
    <w:p w14:paraId="3783250E" w14:textId="77777777" w:rsidR="007531CF" w:rsidRPr="00C941B1" w:rsidRDefault="007531CF" w:rsidP="002720A4">
      <w:pPr>
        <w:spacing w:line="360" w:lineRule="auto"/>
        <w:jc w:val="both"/>
        <w:rPr>
          <w:rFonts w:ascii="Book Antiqua" w:hAnsi="Book Antiqua"/>
        </w:rPr>
      </w:pPr>
    </w:p>
    <w:p w14:paraId="3D316DAB" w14:textId="77777777" w:rsidR="007531CF" w:rsidRPr="00C941B1" w:rsidRDefault="007531CF" w:rsidP="002720A4">
      <w:pPr>
        <w:spacing w:line="360" w:lineRule="auto"/>
        <w:jc w:val="both"/>
        <w:rPr>
          <w:rFonts w:ascii="Book Antiqua" w:hAnsi="Book Antiqua"/>
        </w:rPr>
      </w:pPr>
    </w:p>
    <w:p w14:paraId="7F8A70D7" w14:textId="77777777" w:rsidR="007531CF" w:rsidRPr="00C941B1" w:rsidRDefault="007531CF" w:rsidP="002720A4">
      <w:pPr>
        <w:spacing w:line="360" w:lineRule="auto"/>
        <w:jc w:val="both"/>
        <w:rPr>
          <w:rFonts w:ascii="Book Antiqua" w:eastAsia="SimSun" w:hAnsi="Book Antiqua"/>
          <w:lang w:eastAsia="zh-CN"/>
        </w:rPr>
      </w:pPr>
    </w:p>
    <w:p w14:paraId="32E30271" w14:textId="763E045A" w:rsidR="00407A79" w:rsidRDefault="00407A79" w:rsidP="002720A4">
      <w:pPr>
        <w:spacing w:line="360" w:lineRule="auto"/>
        <w:ind w:left="-993" w:right="270"/>
        <w:jc w:val="both"/>
        <w:rPr>
          <w:rFonts w:ascii="Book Antiqua" w:eastAsia="SimSun" w:hAnsi="Book Antiqua"/>
          <w:b/>
          <w:lang w:eastAsia="zh-CN"/>
        </w:rPr>
      </w:pPr>
    </w:p>
    <w:p w14:paraId="49E17314" w14:textId="77777777" w:rsidR="00407A79" w:rsidRDefault="00407A79" w:rsidP="002720A4">
      <w:pPr>
        <w:spacing w:line="360" w:lineRule="auto"/>
        <w:ind w:left="-993" w:right="270"/>
        <w:jc w:val="both"/>
        <w:rPr>
          <w:rFonts w:ascii="Book Antiqua" w:eastAsia="SimSun" w:hAnsi="Book Antiqua"/>
          <w:b/>
          <w:lang w:eastAsia="zh-CN"/>
        </w:rPr>
      </w:pPr>
    </w:p>
    <w:p w14:paraId="6908B1C9" w14:textId="77777777" w:rsidR="00407A79" w:rsidRDefault="00407A79" w:rsidP="002720A4">
      <w:pPr>
        <w:spacing w:line="360" w:lineRule="auto"/>
        <w:ind w:left="-993" w:right="270"/>
        <w:jc w:val="both"/>
        <w:rPr>
          <w:rFonts w:ascii="Book Antiqua" w:eastAsia="SimSun" w:hAnsi="Book Antiqua"/>
          <w:b/>
          <w:lang w:eastAsia="zh-CN"/>
        </w:rPr>
      </w:pPr>
    </w:p>
    <w:p w14:paraId="0D995EF7" w14:textId="77777777" w:rsidR="00407A79" w:rsidRDefault="00407A79" w:rsidP="002720A4">
      <w:pPr>
        <w:spacing w:line="360" w:lineRule="auto"/>
        <w:ind w:left="-993" w:right="270"/>
        <w:jc w:val="both"/>
        <w:rPr>
          <w:rFonts w:ascii="Book Antiqua" w:eastAsia="SimSun" w:hAnsi="Book Antiqua"/>
          <w:b/>
          <w:lang w:eastAsia="zh-CN"/>
        </w:rPr>
      </w:pPr>
    </w:p>
    <w:p w14:paraId="4FDCCF45" w14:textId="77777777" w:rsidR="00407A79" w:rsidRDefault="00407A79" w:rsidP="002720A4">
      <w:pPr>
        <w:spacing w:line="360" w:lineRule="auto"/>
        <w:ind w:left="-993" w:right="270"/>
        <w:jc w:val="both"/>
        <w:rPr>
          <w:rFonts w:ascii="Book Antiqua" w:eastAsia="SimSun" w:hAnsi="Book Antiqua"/>
          <w:b/>
          <w:lang w:eastAsia="zh-CN"/>
        </w:rPr>
      </w:pPr>
    </w:p>
    <w:p w14:paraId="14ABB475" w14:textId="3501FEE4" w:rsidR="00407A79" w:rsidRDefault="00407A79" w:rsidP="00407A79">
      <w:pPr>
        <w:spacing w:line="360" w:lineRule="auto"/>
        <w:ind w:left="-993" w:right="270"/>
        <w:jc w:val="both"/>
        <w:rPr>
          <w:rFonts w:ascii="Book Antiqua" w:eastAsia="SimSun" w:hAnsi="Book Antiqua"/>
          <w:b/>
          <w:lang w:eastAsia="zh-CN"/>
        </w:rPr>
      </w:pPr>
      <w:r w:rsidRPr="00C941B1">
        <w:rPr>
          <w:rFonts w:ascii="Book Antiqua" w:hAnsi="Book Antiqua"/>
          <w:b/>
        </w:rPr>
        <w:t>Figure 1 Ethnicity, epidemiological transition and coronary artery disease</w:t>
      </w:r>
      <w:r w:rsidRPr="00C941B1">
        <w:rPr>
          <w:rFonts w:ascii="Book Antiqua" w:eastAsia="SimSun" w:hAnsi="Book Antiqua"/>
          <w:b/>
          <w:lang w:eastAsia="zh-CN"/>
        </w:rPr>
        <w:t xml:space="preserve">. </w:t>
      </w:r>
      <w:r w:rsidRPr="00C941B1">
        <w:rPr>
          <w:rFonts w:ascii="Book Antiqua" w:hAnsi="Book Antiqua"/>
        </w:rPr>
        <w:t xml:space="preserve">The global distribution of CAD deaths. Mean national data may underrepresent variations within health system clusters of CAD risk, prevalence and incidences. Within developing nation status, traditional and non-traditional factors contribute to risk may alter baseline risks associated with ethnicity and gender. When such groups’ transition to developed nations such has Australia, excellent mean health care outcomes data could mask greater heterogeneity of outcomes data. </w:t>
      </w:r>
      <w:r w:rsidRPr="00C941B1">
        <w:rPr>
          <w:rFonts w:ascii="Book Antiqua" w:hAnsi="Book Antiqua"/>
        </w:rPr>
        <w:lastRenderedPageBreak/>
        <w:t>These variations in epidemiological transition areas as also seen in some remote and Aboriginal populations. As demographic variations are represented variably within various health clusters this has to be factored in risk stratification. Centralized fixed guidelines and health funding models could thus be suboptimal for optimal health efficacy. (Geographical map from reference 6).</w:t>
      </w:r>
    </w:p>
    <w:p w14:paraId="3E649DAE" w14:textId="77777777" w:rsidR="00407A79" w:rsidRDefault="00407A79">
      <w:pPr>
        <w:rPr>
          <w:rFonts w:ascii="Book Antiqua" w:hAnsi="Book Antiqua"/>
          <w:b/>
        </w:rPr>
      </w:pPr>
      <w:r>
        <w:rPr>
          <w:rFonts w:ascii="Book Antiqua" w:hAnsi="Book Antiqua"/>
          <w:b/>
        </w:rPr>
        <w:br w:type="page"/>
      </w:r>
    </w:p>
    <w:p w14:paraId="050A6CBF" w14:textId="32B08D07" w:rsidR="007531CF" w:rsidRPr="00C941B1" w:rsidRDefault="00407A79" w:rsidP="002720A4">
      <w:pPr>
        <w:spacing w:line="360" w:lineRule="auto"/>
        <w:jc w:val="both"/>
        <w:rPr>
          <w:rFonts w:ascii="Book Antiqua" w:eastAsia="SimSun" w:hAnsi="Book Antiqua"/>
          <w:b/>
          <w:lang w:eastAsia="zh-CN"/>
        </w:rPr>
      </w:pPr>
      <w:r w:rsidRPr="00C941B1">
        <w:rPr>
          <w:rFonts w:ascii="Book Antiqua" w:hAnsi="Book Antiqua"/>
          <w:noProof/>
          <w:lang w:eastAsia="zh-CN"/>
        </w:rPr>
        <w:lastRenderedPageBreak/>
        <w:drawing>
          <wp:anchor distT="0" distB="0" distL="114300" distR="114300" simplePos="0" relativeHeight="251662336" behindDoc="1" locked="0" layoutInCell="1" allowOverlap="1" wp14:anchorId="653443E8" wp14:editId="545E5BF4">
            <wp:simplePos x="0" y="0"/>
            <wp:positionH relativeFrom="column">
              <wp:posOffset>-337820</wp:posOffset>
            </wp:positionH>
            <wp:positionV relativeFrom="page">
              <wp:posOffset>971550</wp:posOffset>
            </wp:positionV>
            <wp:extent cx="6629400" cy="5939155"/>
            <wp:effectExtent l="12700" t="25400" r="12700" b="1714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7BFA8711" w14:textId="60BBF3DA" w:rsidR="007531CF" w:rsidRPr="00C941B1" w:rsidRDefault="007531CF" w:rsidP="002720A4">
      <w:pPr>
        <w:spacing w:line="360" w:lineRule="auto"/>
        <w:jc w:val="both"/>
        <w:rPr>
          <w:rFonts w:ascii="Book Antiqua" w:hAnsi="Book Antiqua"/>
        </w:rPr>
      </w:pPr>
    </w:p>
    <w:p w14:paraId="551C9368" w14:textId="219D82D3" w:rsidR="007531CF" w:rsidRPr="00C941B1" w:rsidRDefault="007531CF" w:rsidP="002720A4">
      <w:pPr>
        <w:spacing w:line="360" w:lineRule="auto"/>
        <w:jc w:val="both"/>
        <w:rPr>
          <w:rFonts w:ascii="Book Antiqua" w:hAnsi="Book Antiqua"/>
        </w:rPr>
      </w:pPr>
    </w:p>
    <w:p w14:paraId="444FDCEA" w14:textId="77777777" w:rsidR="007531CF" w:rsidRPr="00C941B1" w:rsidRDefault="007531CF" w:rsidP="002720A4">
      <w:pPr>
        <w:spacing w:line="360" w:lineRule="auto"/>
        <w:jc w:val="both"/>
        <w:rPr>
          <w:rFonts w:ascii="Book Antiqua" w:hAnsi="Book Antiqua"/>
        </w:rPr>
      </w:pPr>
    </w:p>
    <w:p w14:paraId="46DAD892" w14:textId="77777777" w:rsidR="007531CF" w:rsidRPr="00C941B1" w:rsidRDefault="007531CF" w:rsidP="002720A4">
      <w:pPr>
        <w:spacing w:line="360" w:lineRule="auto"/>
        <w:jc w:val="both"/>
        <w:rPr>
          <w:rFonts w:ascii="Book Antiqua" w:hAnsi="Book Antiqua"/>
        </w:rPr>
      </w:pPr>
    </w:p>
    <w:p w14:paraId="54B33187" w14:textId="77777777" w:rsidR="007531CF" w:rsidRPr="00C941B1" w:rsidRDefault="007531CF" w:rsidP="002720A4">
      <w:pPr>
        <w:spacing w:line="360" w:lineRule="auto"/>
        <w:jc w:val="both"/>
        <w:rPr>
          <w:rFonts w:ascii="Book Antiqua" w:hAnsi="Book Antiqua"/>
        </w:rPr>
      </w:pPr>
    </w:p>
    <w:p w14:paraId="797FF5BC" w14:textId="77777777" w:rsidR="007531CF" w:rsidRPr="00C941B1" w:rsidRDefault="007531CF" w:rsidP="002720A4">
      <w:pPr>
        <w:spacing w:line="360" w:lineRule="auto"/>
        <w:jc w:val="both"/>
        <w:rPr>
          <w:rFonts w:ascii="Book Antiqua" w:hAnsi="Book Antiqua"/>
        </w:rPr>
      </w:pPr>
    </w:p>
    <w:p w14:paraId="3D032A81" w14:textId="77777777" w:rsidR="007531CF" w:rsidRPr="00C941B1" w:rsidRDefault="007531CF" w:rsidP="002720A4">
      <w:pPr>
        <w:spacing w:line="360" w:lineRule="auto"/>
        <w:jc w:val="both"/>
        <w:rPr>
          <w:rFonts w:ascii="Book Antiqua" w:hAnsi="Book Antiqua"/>
        </w:rPr>
      </w:pPr>
    </w:p>
    <w:p w14:paraId="3D825E6C" w14:textId="77777777" w:rsidR="007531CF" w:rsidRPr="00C941B1" w:rsidRDefault="007531CF" w:rsidP="002720A4">
      <w:pPr>
        <w:spacing w:line="360" w:lineRule="auto"/>
        <w:jc w:val="both"/>
        <w:rPr>
          <w:rFonts w:ascii="Book Antiqua" w:hAnsi="Book Antiqua"/>
        </w:rPr>
      </w:pPr>
    </w:p>
    <w:p w14:paraId="4D6D1A9E" w14:textId="77777777" w:rsidR="007531CF" w:rsidRPr="00C941B1" w:rsidRDefault="007531CF" w:rsidP="002720A4">
      <w:pPr>
        <w:spacing w:line="360" w:lineRule="auto"/>
        <w:jc w:val="both"/>
        <w:rPr>
          <w:rFonts w:ascii="Book Antiqua" w:hAnsi="Book Antiqua"/>
        </w:rPr>
      </w:pPr>
    </w:p>
    <w:p w14:paraId="6DA300E1" w14:textId="77777777" w:rsidR="007531CF" w:rsidRPr="00C941B1" w:rsidRDefault="007531CF" w:rsidP="002720A4">
      <w:pPr>
        <w:spacing w:line="360" w:lineRule="auto"/>
        <w:jc w:val="both"/>
        <w:rPr>
          <w:rFonts w:ascii="Book Antiqua" w:hAnsi="Book Antiqua"/>
        </w:rPr>
      </w:pPr>
    </w:p>
    <w:p w14:paraId="21659DA5" w14:textId="77777777" w:rsidR="007531CF" w:rsidRPr="00C941B1" w:rsidRDefault="007531CF" w:rsidP="002720A4">
      <w:pPr>
        <w:spacing w:line="360" w:lineRule="auto"/>
        <w:jc w:val="both"/>
        <w:rPr>
          <w:rFonts w:ascii="Book Antiqua" w:hAnsi="Book Antiqua"/>
        </w:rPr>
      </w:pPr>
    </w:p>
    <w:p w14:paraId="525D779D" w14:textId="77777777" w:rsidR="007531CF" w:rsidRPr="00C941B1" w:rsidRDefault="007531CF" w:rsidP="002720A4">
      <w:pPr>
        <w:spacing w:line="360" w:lineRule="auto"/>
        <w:jc w:val="both"/>
        <w:rPr>
          <w:rFonts w:ascii="Book Antiqua" w:hAnsi="Book Antiqua"/>
        </w:rPr>
      </w:pPr>
    </w:p>
    <w:p w14:paraId="66C2B679" w14:textId="77777777" w:rsidR="007531CF" w:rsidRPr="00C941B1" w:rsidRDefault="007531CF" w:rsidP="002720A4">
      <w:pPr>
        <w:spacing w:line="360" w:lineRule="auto"/>
        <w:jc w:val="both"/>
        <w:rPr>
          <w:rFonts w:ascii="Book Antiqua" w:hAnsi="Book Antiqua"/>
        </w:rPr>
      </w:pPr>
    </w:p>
    <w:p w14:paraId="56DF2423" w14:textId="77777777" w:rsidR="007531CF" w:rsidRPr="00C941B1" w:rsidRDefault="007531CF" w:rsidP="002720A4">
      <w:pPr>
        <w:spacing w:line="360" w:lineRule="auto"/>
        <w:jc w:val="both"/>
        <w:rPr>
          <w:rFonts w:ascii="Book Antiqua" w:hAnsi="Book Antiqua"/>
        </w:rPr>
      </w:pPr>
    </w:p>
    <w:p w14:paraId="497A26EF" w14:textId="77777777" w:rsidR="007531CF" w:rsidRPr="00C941B1" w:rsidRDefault="007531CF" w:rsidP="002720A4">
      <w:pPr>
        <w:spacing w:line="360" w:lineRule="auto"/>
        <w:jc w:val="both"/>
        <w:rPr>
          <w:rFonts w:ascii="Book Antiqua" w:hAnsi="Book Antiqua"/>
        </w:rPr>
      </w:pPr>
    </w:p>
    <w:p w14:paraId="6E347EF4" w14:textId="77777777" w:rsidR="007531CF" w:rsidRPr="00C941B1" w:rsidRDefault="007531CF" w:rsidP="002720A4">
      <w:pPr>
        <w:spacing w:line="360" w:lineRule="auto"/>
        <w:jc w:val="both"/>
        <w:rPr>
          <w:rFonts w:ascii="Book Antiqua" w:hAnsi="Book Antiqua"/>
        </w:rPr>
      </w:pPr>
    </w:p>
    <w:p w14:paraId="6EF75890" w14:textId="77777777" w:rsidR="007531CF" w:rsidRPr="00C941B1" w:rsidRDefault="007531CF" w:rsidP="002720A4">
      <w:pPr>
        <w:spacing w:line="360" w:lineRule="auto"/>
        <w:jc w:val="both"/>
        <w:rPr>
          <w:rFonts w:ascii="Book Antiqua" w:hAnsi="Book Antiqua"/>
        </w:rPr>
      </w:pPr>
    </w:p>
    <w:p w14:paraId="220D8B51" w14:textId="77777777" w:rsidR="007531CF" w:rsidRPr="00C941B1" w:rsidRDefault="007531CF" w:rsidP="002720A4">
      <w:pPr>
        <w:spacing w:line="360" w:lineRule="auto"/>
        <w:jc w:val="both"/>
        <w:rPr>
          <w:rFonts w:ascii="Book Antiqua" w:hAnsi="Book Antiqua"/>
        </w:rPr>
      </w:pPr>
    </w:p>
    <w:p w14:paraId="7CA677C4" w14:textId="77777777" w:rsidR="007531CF" w:rsidRPr="00C941B1" w:rsidRDefault="007531CF" w:rsidP="002720A4">
      <w:pPr>
        <w:spacing w:line="360" w:lineRule="auto"/>
        <w:jc w:val="both"/>
        <w:rPr>
          <w:rFonts w:ascii="Book Antiqua" w:hAnsi="Book Antiqua"/>
        </w:rPr>
      </w:pPr>
    </w:p>
    <w:p w14:paraId="194D9623" w14:textId="77777777" w:rsidR="007531CF" w:rsidRPr="00C941B1" w:rsidRDefault="007531CF" w:rsidP="002720A4">
      <w:pPr>
        <w:spacing w:line="360" w:lineRule="auto"/>
        <w:jc w:val="both"/>
        <w:rPr>
          <w:rFonts w:ascii="Book Antiqua" w:hAnsi="Book Antiqua"/>
        </w:rPr>
      </w:pPr>
    </w:p>
    <w:p w14:paraId="5D678BAB" w14:textId="49195C38" w:rsidR="00744C75" w:rsidRDefault="00744C75" w:rsidP="002720A4">
      <w:pPr>
        <w:spacing w:line="360" w:lineRule="auto"/>
        <w:jc w:val="both"/>
        <w:rPr>
          <w:rFonts w:ascii="Book Antiqua" w:eastAsia="SimSun" w:hAnsi="Book Antiqua"/>
          <w:b/>
          <w:bCs/>
          <w:lang w:eastAsia="zh-CN"/>
        </w:rPr>
      </w:pPr>
    </w:p>
    <w:p w14:paraId="1D277FF6" w14:textId="29E90261" w:rsidR="00407A79" w:rsidRPr="00C941B1" w:rsidRDefault="00407A79" w:rsidP="00407A79">
      <w:pPr>
        <w:spacing w:line="360" w:lineRule="auto"/>
        <w:ind w:left="-993" w:right="270"/>
        <w:jc w:val="both"/>
        <w:rPr>
          <w:rFonts w:ascii="Book Antiqua" w:hAnsi="Book Antiqua"/>
        </w:rPr>
      </w:pPr>
      <w:r w:rsidRPr="00C941B1">
        <w:rPr>
          <w:rFonts w:ascii="Book Antiqua" w:hAnsi="Book Antiqua"/>
          <w:b/>
        </w:rPr>
        <w:t>Figure 2 Triage and subsequent evaluation of suspected coronary artery disease referrals</w:t>
      </w:r>
      <w:r w:rsidRPr="00C941B1">
        <w:rPr>
          <w:rFonts w:ascii="Book Antiqua" w:eastAsia="SimSun" w:hAnsi="Book Antiqua"/>
          <w:b/>
          <w:lang w:eastAsia="zh-CN"/>
        </w:rPr>
        <w:t xml:space="preserve">. </w:t>
      </w:r>
      <w:r w:rsidRPr="00C941B1">
        <w:rPr>
          <w:rFonts w:ascii="Book Antiqua" w:hAnsi="Book Antiqua"/>
        </w:rPr>
        <w:t>CAD presentations to specialist are predominately referrals from general practitioners or following triage from emergency departments. Referrals either request a specialized test or a cardiac consultation. The choice between EST and ESE are not always clear. Direct specialist consultation may precipitate a more risk score guided approach. Moving down the pathway once a diagnosis is ascertained gaps still exist when no diagnosis are labeled for the positive stress tests with either subcritical stenosis, probable vasospastic angina or undifferentiated cases. Direct diagnostic referrals run the highest risk of duplication for future representations</w:t>
      </w:r>
      <w:r w:rsidRPr="00C941B1">
        <w:rPr>
          <w:rFonts w:ascii="Book Antiqua" w:eastAsia="SimSun" w:hAnsi="Book Antiqua"/>
          <w:lang w:eastAsia="zh-CN"/>
        </w:rPr>
        <w:t>.</w:t>
      </w:r>
      <w:r w:rsidRPr="00C941B1">
        <w:rPr>
          <w:rFonts w:ascii="Book Antiqua" w:hAnsi="Book Antiqua"/>
        </w:rPr>
        <w:t xml:space="preserve"> </w:t>
      </w:r>
      <w:r w:rsidRPr="00C941B1">
        <w:rPr>
          <w:rFonts w:ascii="Book Antiqua" w:hAnsi="Book Antiqua"/>
          <w:b/>
        </w:rPr>
        <w:t>*</w:t>
      </w:r>
      <w:r w:rsidRPr="00C941B1">
        <w:rPr>
          <w:rFonts w:ascii="Book Antiqua" w:hAnsi="Book Antiqua"/>
        </w:rPr>
        <w:t>Highlights points in the pathways where models of cost-efficacy and risk stratification can be examined further. EST</w:t>
      </w:r>
      <w:r w:rsidRPr="00C941B1">
        <w:rPr>
          <w:rFonts w:ascii="Book Antiqua" w:eastAsia="SimSun" w:hAnsi="Book Antiqua"/>
          <w:lang w:eastAsia="zh-CN"/>
        </w:rPr>
        <w:t>:</w:t>
      </w:r>
      <w:r w:rsidRPr="00C941B1">
        <w:rPr>
          <w:rFonts w:ascii="Book Antiqua" w:hAnsi="Book Antiqua"/>
        </w:rPr>
        <w:t xml:space="preserve"> Exercise stress test; ESE</w:t>
      </w:r>
      <w:r w:rsidRPr="00C941B1">
        <w:rPr>
          <w:rFonts w:ascii="Book Antiqua" w:eastAsia="SimSun" w:hAnsi="Book Antiqua"/>
          <w:lang w:eastAsia="zh-CN"/>
        </w:rPr>
        <w:t>:</w:t>
      </w:r>
      <w:r w:rsidRPr="00C941B1">
        <w:rPr>
          <w:rFonts w:ascii="Book Antiqua" w:hAnsi="Book Antiqua"/>
        </w:rPr>
        <w:t xml:space="preserve"> Exercise stress echocardiography; FU</w:t>
      </w:r>
      <w:r w:rsidRPr="00C941B1">
        <w:rPr>
          <w:rFonts w:ascii="Book Antiqua" w:eastAsia="SimSun" w:hAnsi="Book Antiqua"/>
          <w:lang w:eastAsia="zh-CN"/>
        </w:rPr>
        <w:t>:</w:t>
      </w:r>
      <w:r w:rsidRPr="00C941B1">
        <w:rPr>
          <w:rFonts w:ascii="Book Antiqua" w:hAnsi="Book Antiqua"/>
        </w:rPr>
        <w:t xml:space="preserve"> Follow-up</w:t>
      </w:r>
      <w:r w:rsidRPr="00C941B1">
        <w:rPr>
          <w:rFonts w:ascii="Book Antiqua" w:eastAsia="SimSun" w:hAnsi="Book Antiqua"/>
          <w:lang w:eastAsia="zh-CN"/>
        </w:rPr>
        <w:t>.</w:t>
      </w:r>
    </w:p>
    <w:p w14:paraId="42FA7356" w14:textId="77777777" w:rsidR="00407A79" w:rsidRPr="00407A79" w:rsidRDefault="00407A79" w:rsidP="002720A4">
      <w:pPr>
        <w:spacing w:line="360" w:lineRule="auto"/>
        <w:jc w:val="both"/>
        <w:rPr>
          <w:rFonts w:ascii="Book Antiqua" w:eastAsia="SimSun" w:hAnsi="Book Antiqua"/>
          <w:b/>
          <w:bCs/>
          <w:lang w:eastAsia="zh-CN"/>
        </w:rPr>
      </w:pPr>
    </w:p>
    <w:p w14:paraId="565E6AE1" w14:textId="6C4D518C" w:rsidR="009A58D2" w:rsidRPr="00C941B1" w:rsidRDefault="00744C75" w:rsidP="002720A4">
      <w:pPr>
        <w:spacing w:line="360" w:lineRule="auto"/>
        <w:jc w:val="both"/>
        <w:rPr>
          <w:rFonts w:ascii="Book Antiqua" w:eastAsia="SimSun" w:hAnsi="Book Antiqua"/>
          <w:b/>
          <w:bCs/>
          <w:lang w:eastAsia="zh-CN"/>
        </w:rPr>
      </w:pPr>
      <w:r w:rsidRPr="00C941B1">
        <w:rPr>
          <w:rFonts w:ascii="Book Antiqua" w:hAnsi="Book Antiqua"/>
          <w:b/>
          <w:bCs/>
        </w:rPr>
        <w:br w:type="page"/>
      </w:r>
    </w:p>
    <w:p w14:paraId="7F370BDB" w14:textId="10660D4A" w:rsidR="009A58D2" w:rsidRPr="00C941B1" w:rsidRDefault="00407A79" w:rsidP="002720A4">
      <w:pPr>
        <w:spacing w:line="360" w:lineRule="auto"/>
        <w:jc w:val="both"/>
        <w:rPr>
          <w:rFonts w:ascii="Book Antiqua" w:hAnsi="Book Antiqua"/>
          <w:b/>
          <w:bCs/>
        </w:rPr>
      </w:pPr>
      <w:r w:rsidRPr="00C941B1">
        <w:rPr>
          <w:rFonts w:ascii="Book Antiqua" w:hAnsi="Book Antiqua"/>
          <w:noProof/>
          <w:lang w:eastAsia="zh-CN"/>
        </w:rPr>
        <w:lastRenderedPageBreak/>
        <w:drawing>
          <wp:anchor distT="0" distB="0" distL="114300" distR="114300" simplePos="0" relativeHeight="251667456" behindDoc="1" locked="0" layoutInCell="1" allowOverlap="1" wp14:anchorId="3D0E91A3" wp14:editId="65DBAD70">
            <wp:simplePos x="0" y="0"/>
            <wp:positionH relativeFrom="column">
              <wp:posOffset>-558800</wp:posOffset>
            </wp:positionH>
            <wp:positionV relativeFrom="page">
              <wp:posOffset>1032510</wp:posOffset>
            </wp:positionV>
            <wp:extent cx="6852920" cy="370522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292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1B1">
        <w:rPr>
          <w:rFonts w:ascii="Book Antiqua" w:hAnsi="Book Antiqua"/>
          <w:b/>
          <w:bCs/>
          <w:noProof/>
          <w:lang w:eastAsia="zh-CN"/>
        </w:rPr>
        <mc:AlternateContent>
          <mc:Choice Requires="wps">
            <w:drawing>
              <wp:anchor distT="0" distB="0" distL="114300" distR="114300" simplePos="0" relativeHeight="251666432" behindDoc="1" locked="0" layoutInCell="1" allowOverlap="1" wp14:anchorId="602AB40F" wp14:editId="3618860F">
                <wp:simplePos x="0" y="0"/>
                <wp:positionH relativeFrom="column">
                  <wp:posOffset>-643255</wp:posOffset>
                </wp:positionH>
                <wp:positionV relativeFrom="page">
                  <wp:posOffset>975360</wp:posOffset>
                </wp:positionV>
                <wp:extent cx="7263765" cy="9218295"/>
                <wp:effectExtent l="57150" t="19050" r="70485" b="97155"/>
                <wp:wrapNone/>
                <wp:docPr id="9" name="Rectangle 9"/>
                <wp:cNvGraphicFramePr/>
                <a:graphic xmlns:a="http://schemas.openxmlformats.org/drawingml/2006/main">
                  <a:graphicData uri="http://schemas.microsoft.com/office/word/2010/wordprocessingShape">
                    <wps:wsp>
                      <wps:cNvSpPr/>
                      <wps:spPr>
                        <a:xfrm>
                          <a:off x="0" y="0"/>
                          <a:ext cx="7263765" cy="9218295"/>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5B1E" id="Rectangle 9" o:spid="_x0000_s1026" style="position:absolute;margin-left:-50.65pt;margin-top:76.8pt;width:571.95pt;height:72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" filled="f" strokecolor="black [3213]" strokeweight="2pt">
                <v:shadow on="t" color="black" opacity="22937f" origin=",.5" offset="0,.63889mm"/>
                <w10:wrap anchory="page"/>
              </v:rect>
            </w:pict>
          </mc:Fallback>
        </mc:AlternateContent>
      </w:r>
      <w:r w:rsidR="009A58D2" w:rsidRPr="00C941B1">
        <w:rPr>
          <w:rFonts w:ascii="Book Antiqua" w:hAnsi="Book Antiqua"/>
          <w:b/>
          <w:bCs/>
          <w:noProof/>
          <w:lang w:eastAsia="zh-CN"/>
        </w:rPr>
        <mc:AlternateContent>
          <mc:Choice Requires="wps">
            <w:drawing>
              <wp:anchor distT="45720" distB="45720" distL="114300" distR="114300" simplePos="0" relativeHeight="251668480" behindDoc="0" locked="0" layoutInCell="1" allowOverlap="1" wp14:anchorId="03F9F76F" wp14:editId="27961BE4">
                <wp:simplePos x="0" y="0"/>
                <wp:positionH relativeFrom="column">
                  <wp:posOffset>-548640</wp:posOffset>
                </wp:positionH>
                <wp:positionV relativeFrom="page">
                  <wp:posOffset>1435735</wp:posOffset>
                </wp:positionV>
                <wp:extent cx="3257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4620"/>
                        </a:xfrm>
                        <a:prstGeom prst="rect">
                          <a:avLst/>
                        </a:prstGeom>
                        <a:noFill/>
                        <a:ln w="9525">
                          <a:noFill/>
                          <a:miter lim="800000"/>
                          <a:headEnd/>
                          <a:tailEnd/>
                        </a:ln>
                      </wps:spPr>
                      <wps:txbx>
                        <w:txbxContent>
                          <w:p w14:paraId="7DFBA58D" w14:textId="77777777" w:rsidR="00AD0E0D" w:rsidRPr="00FA7767" w:rsidRDefault="00AD0E0D" w:rsidP="009A58D2">
                            <w:pPr>
                              <w:rPr>
                                <w:rFonts w:ascii="Times New Roman" w:hAnsi="Times New Roman"/>
                                <w:color w:val="FF0000"/>
                              </w:rPr>
                            </w:pPr>
                            <w:r w:rsidRPr="00FA7767">
                              <w:rPr>
                                <w:rFonts w:ascii="Times New Roman" w:hAnsi="Times New Roman"/>
                                <w:color w:val="FF0000"/>
                              </w:rPr>
                              <w:t xml:space="preserve">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F9F76F" id="_x0000_t202" coordsize="21600,21600" o:spt="202" path="m,l,21600r21600,l21600,xe">
                <v:stroke joinstyle="miter"/>
                <v:path gradientshapeok="t" o:connecttype="rect"/>
              </v:shapetype>
              <v:shape id="Text Box 2" o:spid="_x0000_s1026" type="#_x0000_t202" style="position:absolute;left:0;text-align:left;margin-left:-43.2pt;margin-top:113.05pt;width:25.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" filled="f" stroked="f">
                <v:textbox style="mso-fit-shape-to-text:t">
                  <w:txbxContent>
                    <w:p w14:paraId="7DFBA58D" w14:textId="77777777" w:rsidR="00AD0E0D" w:rsidRPr="00FA7767" w:rsidRDefault="00AD0E0D" w:rsidP="009A58D2">
                      <w:pPr>
                        <w:rPr>
                          <w:rFonts w:ascii="Times New Roman" w:hAnsi="Times New Roman"/>
                          <w:color w:val="FF0000"/>
                        </w:rPr>
                      </w:pPr>
                      <w:r w:rsidRPr="00FA7767">
                        <w:rPr>
                          <w:rFonts w:ascii="Times New Roman" w:hAnsi="Times New Roman"/>
                          <w:color w:val="FF0000"/>
                        </w:rPr>
                        <w:t xml:space="preserve">a. </w:t>
                      </w:r>
                    </w:p>
                  </w:txbxContent>
                </v:textbox>
                <w10:wrap anchory="page"/>
              </v:shape>
            </w:pict>
          </mc:Fallback>
        </mc:AlternateContent>
      </w:r>
    </w:p>
    <w:p w14:paraId="7DCED3C1" w14:textId="77777777" w:rsidR="009A58D2" w:rsidRPr="00C941B1" w:rsidRDefault="009A58D2" w:rsidP="002720A4">
      <w:pPr>
        <w:spacing w:line="360" w:lineRule="auto"/>
        <w:jc w:val="both"/>
        <w:rPr>
          <w:rFonts w:ascii="Book Antiqua" w:hAnsi="Book Antiqua"/>
          <w:b/>
          <w:bCs/>
        </w:rPr>
      </w:pPr>
    </w:p>
    <w:p w14:paraId="029E956B" w14:textId="77777777" w:rsidR="009A58D2" w:rsidRPr="00C941B1" w:rsidRDefault="009A58D2" w:rsidP="002720A4">
      <w:pPr>
        <w:spacing w:line="360" w:lineRule="auto"/>
        <w:jc w:val="both"/>
        <w:rPr>
          <w:rFonts w:ascii="Book Antiqua" w:hAnsi="Book Antiqua"/>
          <w:b/>
          <w:bCs/>
        </w:rPr>
      </w:pPr>
    </w:p>
    <w:p w14:paraId="18D6D88E" w14:textId="77777777" w:rsidR="009A58D2" w:rsidRPr="00C941B1" w:rsidRDefault="009A58D2" w:rsidP="002720A4">
      <w:pPr>
        <w:spacing w:line="360" w:lineRule="auto"/>
        <w:jc w:val="both"/>
        <w:rPr>
          <w:rFonts w:ascii="Book Antiqua" w:hAnsi="Book Antiqua"/>
          <w:b/>
          <w:bCs/>
        </w:rPr>
      </w:pPr>
    </w:p>
    <w:p w14:paraId="053E7949" w14:textId="77777777" w:rsidR="009A58D2" w:rsidRPr="00C941B1" w:rsidRDefault="009A58D2" w:rsidP="002720A4">
      <w:pPr>
        <w:spacing w:line="360" w:lineRule="auto"/>
        <w:jc w:val="both"/>
        <w:rPr>
          <w:rFonts w:ascii="Book Antiqua" w:hAnsi="Book Antiqua"/>
          <w:b/>
          <w:bCs/>
        </w:rPr>
      </w:pPr>
    </w:p>
    <w:p w14:paraId="48BFAAC1" w14:textId="77777777" w:rsidR="009A58D2" w:rsidRPr="00C941B1" w:rsidRDefault="009A58D2" w:rsidP="002720A4">
      <w:pPr>
        <w:spacing w:line="360" w:lineRule="auto"/>
        <w:jc w:val="both"/>
        <w:rPr>
          <w:rFonts w:ascii="Book Antiqua" w:hAnsi="Book Antiqua"/>
          <w:noProof/>
          <w:lang w:val="en-GB" w:eastAsia="en-GB"/>
        </w:rPr>
      </w:pPr>
    </w:p>
    <w:p w14:paraId="7C0681A8" w14:textId="77777777" w:rsidR="009A58D2" w:rsidRPr="00C941B1" w:rsidRDefault="009A58D2" w:rsidP="002720A4">
      <w:pPr>
        <w:spacing w:line="360" w:lineRule="auto"/>
        <w:jc w:val="both"/>
        <w:rPr>
          <w:rFonts w:ascii="Book Antiqua" w:hAnsi="Book Antiqua"/>
          <w:noProof/>
          <w:lang w:val="en-GB" w:eastAsia="en-GB"/>
        </w:rPr>
      </w:pPr>
    </w:p>
    <w:p w14:paraId="20A8F82E" w14:textId="77777777" w:rsidR="009A58D2" w:rsidRPr="00C941B1" w:rsidRDefault="009A58D2" w:rsidP="002720A4">
      <w:pPr>
        <w:spacing w:line="360" w:lineRule="auto"/>
        <w:jc w:val="both"/>
        <w:rPr>
          <w:rFonts w:ascii="Book Antiqua" w:hAnsi="Book Antiqua"/>
          <w:noProof/>
          <w:lang w:val="en-GB" w:eastAsia="en-GB"/>
        </w:rPr>
      </w:pPr>
    </w:p>
    <w:p w14:paraId="0D45B0A4"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b/>
          <w:bCs/>
          <w:noProof/>
          <w:lang w:eastAsia="zh-CN"/>
        </w:rPr>
        <mc:AlternateContent>
          <mc:Choice Requires="wps">
            <w:drawing>
              <wp:anchor distT="45720" distB="45720" distL="114300" distR="114300" simplePos="0" relativeHeight="251669504" behindDoc="0" locked="0" layoutInCell="1" allowOverlap="1" wp14:anchorId="44B8C701" wp14:editId="7FB74EA5">
                <wp:simplePos x="0" y="0"/>
                <wp:positionH relativeFrom="column">
                  <wp:posOffset>-561340</wp:posOffset>
                </wp:positionH>
                <wp:positionV relativeFrom="page">
                  <wp:posOffset>4439920</wp:posOffset>
                </wp:positionV>
                <wp:extent cx="32575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4620"/>
                        </a:xfrm>
                        <a:prstGeom prst="rect">
                          <a:avLst/>
                        </a:prstGeom>
                        <a:noFill/>
                        <a:ln w="9525">
                          <a:noFill/>
                          <a:miter lim="800000"/>
                          <a:headEnd/>
                          <a:tailEnd/>
                        </a:ln>
                      </wps:spPr>
                      <wps:txbx>
                        <w:txbxContent>
                          <w:p w14:paraId="3A0B162C" w14:textId="77777777" w:rsidR="00AD0E0D" w:rsidRPr="00FA7767" w:rsidRDefault="00AD0E0D" w:rsidP="009A58D2">
                            <w:pPr>
                              <w:rPr>
                                <w:rFonts w:ascii="Times New Roman" w:hAnsi="Times New Roman"/>
                                <w:color w:val="FF0000"/>
                              </w:rPr>
                            </w:pPr>
                            <w:r>
                              <w:rPr>
                                <w:rFonts w:ascii="Times New Roman" w:hAnsi="Times New Roman"/>
                                <w:color w:val="FF0000"/>
                              </w:rPr>
                              <w:t>b</w:t>
                            </w:r>
                            <w:r w:rsidRPr="00FA7767">
                              <w:rPr>
                                <w:rFonts w:ascii="Times New Roman" w:hAnsi="Times New Roman"/>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8C701" id="_x0000_s1027" type="#_x0000_t202" style="position:absolute;left:0;text-align:left;margin-left:-44.2pt;margin-top:349.6pt;width:25.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" filled="f" stroked="f">
                <v:textbox style="mso-fit-shape-to-text:t">
                  <w:txbxContent>
                    <w:p w14:paraId="3A0B162C" w14:textId="77777777" w:rsidR="00AD0E0D" w:rsidRPr="00FA7767" w:rsidRDefault="00AD0E0D" w:rsidP="009A58D2">
                      <w:pPr>
                        <w:rPr>
                          <w:rFonts w:ascii="Times New Roman" w:hAnsi="Times New Roman"/>
                          <w:color w:val="FF0000"/>
                        </w:rPr>
                      </w:pPr>
                      <w:r>
                        <w:rPr>
                          <w:rFonts w:ascii="Times New Roman" w:hAnsi="Times New Roman"/>
                          <w:color w:val="FF0000"/>
                        </w:rPr>
                        <w:t>b</w:t>
                      </w:r>
                      <w:r w:rsidRPr="00FA7767">
                        <w:rPr>
                          <w:rFonts w:ascii="Times New Roman" w:hAnsi="Times New Roman"/>
                          <w:color w:val="FF0000"/>
                        </w:rPr>
                        <w:t xml:space="preserve">. </w:t>
                      </w:r>
                    </w:p>
                  </w:txbxContent>
                </v:textbox>
                <w10:wrap anchory="page"/>
              </v:shape>
            </w:pict>
          </mc:Fallback>
        </mc:AlternateContent>
      </w:r>
    </w:p>
    <w:tbl>
      <w:tblPr>
        <w:tblStyle w:val="TableGrid"/>
        <w:tblpPr w:leftFromText="180" w:rightFromText="180" w:vertAnchor="page" w:horzAnchor="page" w:tblpX="1091" w:tblpY="7814"/>
        <w:tblW w:w="10979" w:type="dxa"/>
        <w:tblLayout w:type="fixed"/>
        <w:tblCellMar>
          <w:left w:w="115" w:type="dxa"/>
          <w:right w:w="115" w:type="dxa"/>
        </w:tblCellMar>
        <w:tblLook w:val="04A0" w:firstRow="1" w:lastRow="0" w:firstColumn="1" w:lastColumn="0" w:noHBand="0" w:noVBand="1"/>
      </w:tblPr>
      <w:tblGrid>
        <w:gridCol w:w="1975"/>
        <w:gridCol w:w="1710"/>
        <w:gridCol w:w="810"/>
        <w:gridCol w:w="810"/>
        <w:gridCol w:w="900"/>
        <w:gridCol w:w="1260"/>
        <w:gridCol w:w="815"/>
        <w:gridCol w:w="2699"/>
      </w:tblGrid>
      <w:tr w:rsidR="009A58D2" w:rsidRPr="00C941B1" w14:paraId="7C647EF4" w14:textId="77777777" w:rsidTr="00D276A2">
        <w:trPr>
          <w:trHeight w:val="350"/>
        </w:trPr>
        <w:tc>
          <w:tcPr>
            <w:tcW w:w="1975" w:type="dxa"/>
            <w:vMerge w:val="restart"/>
          </w:tcPr>
          <w:p w14:paraId="45963255"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Pretest Probability for CAD</w:t>
            </w:r>
          </w:p>
          <w:p w14:paraId="2E15CDE8" w14:textId="77777777" w:rsidR="009A58D2" w:rsidRPr="00C941B1" w:rsidRDefault="009A58D2" w:rsidP="002720A4">
            <w:pPr>
              <w:pStyle w:val="ListParagraph"/>
              <w:numPr>
                <w:ilvl w:val="0"/>
                <w:numId w:val="31"/>
              </w:numPr>
              <w:spacing w:line="360" w:lineRule="auto"/>
              <w:jc w:val="both"/>
              <w:rPr>
                <w:rFonts w:ascii="Book Antiqua" w:hAnsi="Book Antiqua"/>
                <w:b/>
                <w:noProof/>
                <w:lang w:val="en-GB" w:eastAsia="en-GB"/>
              </w:rPr>
            </w:pPr>
            <w:r w:rsidRPr="00C941B1">
              <w:rPr>
                <w:rFonts w:ascii="Book Antiqua" w:hAnsi="Book Antiqua"/>
                <w:b/>
                <w:noProof/>
                <w:lang w:val="en-GB" w:eastAsia="en-GB"/>
              </w:rPr>
              <w:t>Male</w:t>
            </w:r>
          </w:p>
          <w:p w14:paraId="15890DC2" w14:textId="77777777" w:rsidR="009A58D2" w:rsidRPr="00C941B1" w:rsidRDefault="009A58D2" w:rsidP="002720A4">
            <w:pPr>
              <w:pStyle w:val="ListParagraph"/>
              <w:numPr>
                <w:ilvl w:val="0"/>
                <w:numId w:val="31"/>
              </w:numPr>
              <w:spacing w:line="360" w:lineRule="auto"/>
              <w:jc w:val="both"/>
              <w:rPr>
                <w:rFonts w:ascii="Book Antiqua" w:hAnsi="Book Antiqua"/>
                <w:b/>
                <w:noProof/>
                <w:lang w:val="en-GB" w:eastAsia="en-GB"/>
              </w:rPr>
            </w:pPr>
            <w:r w:rsidRPr="00C941B1">
              <w:rPr>
                <w:rFonts w:ascii="Book Antiqua" w:hAnsi="Book Antiqua"/>
                <w:b/>
                <w:noProof/>
                <w:lang w:val="en-GB" w:eastAsia="en-GB"/>
              </w:rPr>
              <w:t>Female</w:t>
            </w:r>
          </w:p>
        </w:tc>
        <w:tc>
          <w:tcPr>
            <w:tcW w:w="3330" w:type="dxa"/>
            <w:gridSpan w:val="3"/>
          </w:tcPr>
          <w:p w14:paraId="45E18219"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Typical Angina (%)</w:t>
            </w:r>
          </w:p>
        </w:tc>
        <w:tc>
          <w:tcPr>
            <w:tcW w:w="2160" w:type="dxa"/>
            <w:gridSpan w:val="2"/>
          </w:tcPr>
          <w:p w14:paraId="7748E2E1"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Atypical Angina (%)</w:t>
            </w:r>
          </w:p>
        </w:tc>
        <w:tc>
          <w:tcPr>
            <w:tcW w:w="3514" w:type="dxa"/>
            <w:gridSpan w:val="2"/>
          </w:tcPr>
          <w:p w14:paraId="4234BDDC"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Non Anginal Chest Pain (%)</w:t>
            </w:r>
          </w:p>
        </w:tc>
      </w:tr>
      <w:tr w:rsidR="009A58D2" w:rsidRPr="00C941B1" w14:paraId="057EA44E" w14:textId="77777777" w:rsidTr="00D276A2">
        <w:trPr>
          <w:trHeight w:val="530"/>
        </w:trPr>
        <w:tc>
          <w:tcPr>
            <w:tcW w:w="1975" w:type="dxa"/>
            <w:vMerge/>
          </w:tcPr>
          <w:p w14:paraId="36675545" w14:textId="77777777" w:rsidR="009A58D2" w:rsidRPr="00C941B1" w:rsidRDefault="009A58D2" w:rsidP="002720A4">
            <w:pPr>
              <w:spacing w:line="360" w:lineRule="auto"/>
              <w:jc w:val="both"/>
              <w:rPr>
                <w:rFonts w:ascii="Book Antiqua" w:hAnsi="Book Antiqua"/>
                <w:b/>
                <w:noProof/>
                <w:lang w:val="en-GB" w:eastAsia="en-GB"/>
              </w:rPr>
            </w:pPr>
          </w:p>
        </w:tc>
        <w:tc>
          <w:tcPr>
            <w:tcW w:w="3330" w:type="dxa"/>
            <w:gridSpan w:val="3"/>
          </w:tcPr>
          <w:p w14:paraId="353F10DB" w14:textId="77777777" w:rsidR="009A58D2" w:rsidRPr="00C941B1" w:rsidRDefault="009A58D2" w:rsidP="002720A4">
            <w:pPr>
              <w:spacing w:line="360" w:lineRule="auto"/>
              <w:jc w:val="both"/>
              <w:rPr>
                <w:rFonts w:ascii="Book Antiqua" w:hAnsi="Book Antiqua"/>
                <w:noProof/>
                <w:lang w:val="en-GB" w:eastAsia="en-GB"/>
              </w:rPr>
            </w:pPr>
          </w:p>
          <w:p w14:paraId="4F7684C3"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59-69-77-84-89-93</w:t>
            </w:r>
          </w:p>
          <w:p w14:paraId="10D01990"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28-37-49-58-68-76</w:t>
            </w:r>
          </w:p>
        </w:tc>
        <w:tc>
          <w:tcPr>
            <w:tcW w:w="2160" w:type="dxa"/>
            <w:gridSpan w:val="2"/>
          </w:tcPr>
          <w:p w14:paraId="1A71724C" w14:textId="77777777" w:rsidR="009A58D2" w:rsidRPr="00C941B1" w:rsidRDefault="009A58D2" w:rsidP="002720A4">
            <w:pPr>
              <w:spacing w:line="360" w:lineRule="auto"/>
              <w:jc w:val="both"/>
              <w:rPr>
                <w:rFonts w:ascii="Book Antiqua" w:hAnsi="Book Antiqua"/>
                <w:noProof/>
                <w:lang w:val="en-GB" w:eastAsia="en-GB"/>
              </w:rPr>
            </w:pPr>
          </w:p>
          <w:p w14:paraId="0D3A7DF1"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29-38-20-59-69-78</w:t>
            </w:r>
          </w:p>
          <w:p w14:paraId="17FE4019"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10-14-34-28-37-47</w:t>
            </w:r>
          </w:p>
        </w:tc>
        <w:tc>
          <w:tcPr>
            <w:tcW w:w="3514" w:type="dxa"/>
            <w:gridSpan w:val="2"/>
          </w:tcPr>
          <w:p w14:paraId="0FEDC5BE" w14:textId="77777777" w:rsidR="009A58D2" w:rsidRPr="00C941B1" w:rsidRDefault="009A58D2" w:rsidP="002720A4">
            <w:pPr>
              <w:spacing w:line="360" w:lineRule="auto"/>
              <w:jc w:val="both"/>
              <w:rPr>
                <w:rFonts w:ascii="Book Antiqua" w:hAnsi="Book Antiqua"/>
                <w:noProof/>
                <w:lang w:val="en-GB" w:eastAsia="en-GB"/>
              </w:rPr>
            </w:pPr>
          </w:p>
          <w:p w14:paraId="2FC7C884"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18-25-12-44-54-65</w:t>
            </w:r>
          </w:p>
          <w:p w14:paraId="1E64362A"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5-8-12-17-24-32</w:t>
            </w:r>
          </w:p>
        </w:tc>
      </w:tr>
      <w:tr w:rsidR="009A58D2" w:rsidRPr="00C941B1" w14:paraId="54CC287D" w14:textId="77777777" w:rsidTr="00D276A2">
        <w:trPr>
          <w:trHeight w:val="530"/>
        </w:trPr>
        <w:tc>
          <w:tcPr>
            <w:tcW w:w="1975" w:type="dxa"/>
          </w:tcPr>
          <w:p w14:paraId="6671FCE8"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Demographic</w:t>
            </w:r>
          </w:p>
        </w:tc>
        <w:tc>
          <w:tcPr>
            <w:tcW w:w="1710" w:type="dxa"/>
          </w:tcPr>
          <w:p w14:paraId="3E002F71"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Epidemiological Transition</w:t>
            </w:r>
          </w:p>
        </w:tc>
        <w:tc>
          <w:tcPr>
            <w:tcW w:w="810" w:type="dxa"/>
          </w:tcPr>
          <w:p w14:paraId="2828CFC1"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oCAD</w:t>
            </w:r>
          </w:p>
        </w:tc>
        <w:tc>
          <w:tcPr>
            <w:tcW w:w="810" w:type="dxa"/>
          </w:tcPr>
          <w:p w14:paraId="40B6E073"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vCAD</w:t>
            </w:r>
          </w:p>
        </w:tc>
        <w:tc>
          <w:tcPr>
            <w:tcW w:w="900" w:type="dxa"/>
          </w:tcPr>
          <w:p w14:paraId="42CD849A"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Syntax</w:t>
            </w:r>
          </w:p>
        </w:tc>
        <w:tc>
          <w:tcPr>
            <w:tcW w:w="1260" w:type="dxa"/>
          </w:tcPr>
          <w:p w14:paraId="6164E634"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Exercise capacity</w:t>
            </w:r>
          </w:p>
        </w:tc>
        <w:tc>
          <w:tcPr>
            <w:tcW w:w="815" w:type="dxa"/>
          </w:tcPr>
          <w:p w14:paraId="76E0460F"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Risk Score</w:t>
            </w:r>
          </w:p>
        </w:tc>
        <w:tc>
          <w:tcPr>
            <w:tcW w:w="2699" w:type="dxa"/>
          </w:tcPr>
          <w:p w14:paraId="14ECA03E" w14:textId="77777777" w:rsidR="009A58D2" w:rsidRPr="00C941B1" w:rsidRDefault="009A58D2" w:rsidP="002720A4">
            <w:pPr>
              <w:spacing w:line="360" w:lineRule="auto"/>
              <w:jc w:val="both"/>
              <w:rPr>
                <w:rFonts w:ascii="Book Antiqua" w:hAnsi="Book Antiqua"/>
                <w:b/>
                <w:noProof/>
                <w:lang w:val="en-GB" w:eastAsia="en-GB"/>
              </w:rPr>
            </w:pPr>
            <w:r w:rsidRPr="00C941B1">
              <w:rPr>
                <w:rFonts w:ascii="Book Antiqua" w:hAnsi="Book Antiqua"/>
                <w:b/>
                <w:noProof/>
                <w:lang w:val="en-GB" w:eastAsia="en-GB"/>
              </w:rPr>
              <w:t>Notes</w:t>
            </w:r>
          </w:p>
        </w:tc>
      </w:tr>
      <w:tr w:rsidR="009A58D2" w:rsidRPr="00C941B1" w14:paraId="6D50889A" w14:textId="77777777" w:rsidTr="00D276A2">
        <w:trPr>
          <w:trHeight w:val="620"/>
        </w:trPr>
        <w:tc>
          <w:tcPr>
            <w:tcW w:w="1975" w:type="dxa"/>
          </w:tcPr>
          <w:p w14:paraId="373A2591" w14:textId="77777777" w:rsidR="009A58D2" w:rsidRPr="00C941B1" w:rsidRDefault="009A58D2" w:rsidP="002720A4">
            <w:pPr>
              <w:pStyle w:val="ListParagraph"/>
              <w:numPr>
                <w:ilvl w:val="0"/>
                <w:numId w:val="14"/>
              </w:numPr>
              <w:spacing w:line="360" w:lineRule="auto"/>
              <w:jc w:val="both"/>
              <w:rPr>
                <w:rFonts w:ascii="Book Antiqua" w:hAnsi="Book Antiqua"/>
                <w:b/>
                <w:noProof/>
                <w:lang w:val="en-GB" w:eastAsia="en-GB"/>
              </w:rPr>
            </w:pPr>
            <w:r w:rsidRPr="00C941B1">
              <w:rPr>
                <w:rFonts w:ascii="Book Antiqua" w:hAnsi="Book Antiqua"/>
                <w:b/>
                <w:noProof/>
                <w:lang w:val="en-GB" w:eastAsia="en-GB"/>
              </w:rPr>
              <w:t>Caucasion</w:t>
            </w:r>
          </w:p>
        </w:tc>
        <w:tc>
          <w:tcPr>
            <w:tcW w:w="1710" w:type="dxa"/>
          </w:tcPr>
          <w:p w14:paraId="4CC00391"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Unimodal</w:t>
            </w:r>
          </w:p>
        </w:tc>
        <w:tc>
          <w:tcPr>
            <w:tcW w:w="810" w:type="dxa"/>
          </w:tcPr>
          <w:p w14:paraId="7D55ADFC"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40-60</w:t>
            </w:r>
          </w:p>
        </w:tc>
        <w:tc>
          <w:tcPr>
            <w:tcW w:w="810" w:type="dxa"/>
          </w:tcPr>
          <w:p w14:paraId="5B00945B"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900" w:type="dxa"/>
          </w:tcPr>
          <w:p w14:paraId="404851FB"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Mild (+)</w:t>
            </w:r>
          </w:p>
        </w:tc>
        <w:tc>
          <w:tcPr>
            <w:tcW w:w="1260" w:type="dxa"/>
          </w:tcPr>
          <w:p w14:paraId="317DEBBE"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Normal</w:t>
            </w:r>
          </w:p>
        </w:tc>
        <w:tc>
          <w:tcPr>
            <w:tcW w:w="815" w:type="dxa"/>
          </w:tcPr>
          <w:p w14:paraId="46C99E88"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2699" w:type="dxa"/>
          </w:tcPr>
          <w:p w14:paraId="3FD39E53" w14:textId="77777777" w:rsidR="009A58D2" w:rsidRPr="00C941B1" w:rsidRDefault="009A58D2" w:rsidP="002720A4">
            <w:pPr>
              <w:pStyle w:val="ListParagraph"/>
              <w:numPr>
                <w:ilvl w:val="0"/>
                <w:numId w:val="18"/>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Benchmark group useos comparator</w:t>
            </w:r>
          </w:p>
          <w:p w14:paraId="346DA49A" w14:textId="77777777" w:rsidR="009A58D2" w:rsidRPr="00C941B1" w:rsidRDefault="009A58D2" w:rsidP="002720A4">
            <w:pPr>
              <w:pStyle w:val="ListParagraph"/>
              <w:numPr>
                <w:ilvl w:val="0"/>
                <w:numId w:val="18"/>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 xml:space="preserve">CAD in the elderly is epidemic and requires more study </w:t>
            </w:r>
          </w:p>
        </w:tc>
      </w:tr>
      <w:tr w:rsidR="009A58D2" w:rsidRPr="00C941B1" w14:paraId="20BA4BCB" w14:textId="77777777" w:rsidTr="00D276A2">
        <w:trPr>
          <w:trHeight w:val="629"/>
        </w:trPr>
        <w:tc>
          <w:tcPr>
            <w:tcW w:w="1975" w:type="dxa"/>
          </w:tcPr>
          <w:p w14:paraId="459561EC" w14:textId="77777777" w:rsidR="009A58D2" w:rsidRPr="00C941B1" w:rsidRDefault="009A58D2" w:rsidP="002720A4">
            <w:pPr>
              <w:pStyle w:val="ListParagraph"/>
              <w:numPr>
                <w:ilvl w:val="0"/>
                <w:numId w:val="14"/>
              </w:numPr>
              <w:spacing w:line="360" w:lineRule="auto"/>
              <w:jc w:val="both"/>
              <w:rPr>
                <w:rFonts w:ascii="Book Antiqua" w:hAnsi="Book Antiqua"/>
                <w:b/>
                <w:noProof/>
                <w:lang w:val="en-GB" w:eastAsia="en-GB"/>
              </w:rPr>
            </w:pPr>
            <w:r w:rsidRPr="00C941B1">
              <w:rPr>
                <w:rFonts w:ascii="Book Antiqua" w:hAnsi="Book Antiqua"/>
                <w:b/>
                <w:noProof/>
                <w:lang w:val="en-GB" w:eastAsia="en-GB"/>
              </w:rPr>
              <w:t>Asian</w:t>
            </w:r>
          </w:p>
        </w:tc>
        <w:tc>
          <w:tcPr>
            <w:tcW w:w="1710" w:type="dxa"/>
          </w:tcPr>
          <w:p w14:paraId="0EDA7CD2"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Bimodal</w:t>
            </w:r>
          </w:p>
        </w:tc>
        <w:tc>
          <w:tcPr>
            <w:tcW w:w="810" w:type="dxa"/>
          </w:tcPr>
          <w:p w14:paraId="6EF32ED9"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&gt;1</w:t>
            </w:r>
          </w:p>
        </w:tc>
        <w:tc>
          <w:tcPr>
            <w:tcW w:w="810" w:type="dxa"/>
          </w:tcPr>
          <w:p w14:paraId="02591B45"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900" w:type="dxa"/>
          </w:tcPr>
          <w:p w14:paraId="2F77D0DA"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&lt;1</w:t>
            </w:r>
          </w:p>
        </w:tc>
        <w:tc>
          <w:tcPr>
            <w:tcW w:w="1260" w:type="dxa"/>
          </w:tcPr>
          <w:p w14:paraId="22940A2D"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 1</w:t>
            </w:r>
          </w:p>
        </w:tc>
        <w:tc>
          <w:tcPr>
            <w:tcW w:w="815" w:type="dxa"/>
          </w:tcPr>
          <w:p w14:paraId="245715B3"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2699" w:type="dxa"/>
          </w:tcPr>
          <w:p w14:paraId="3BE83417" w14:textId="77777777" w:rsidR="009A58D2" w:rsidRPr="00C941B1" w:rsidRDefault="009A58D2" w:rsidP="002720A4">
            <w:pPr>
              <w:pStyle w:val="ListParagraph"/>
              <w:numPr>
                <w:ilvl w:val="0"/>
                <w:numId w:val="17"/>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Lowest risk</w:t>
            </w:r>
          </w:p>
          <w:p w14:paraId="56233BCF" w14:textId="77777777" w:rsidR="009A58D2" w:rsidRPr="00C941B1" w:rsidRDefault="009A58D2" w:rsidP="002720A4">
            <w:pPr>
              <w:pStyle w:val="ListParagraph"/>
              <w:numPr>
                <w:ilvl w:val="0"/>
                <w:numId w:val="17"/>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ET still being defined (e.g China, SEA)</w:t>
            </w:r>
          </w:p>
        </w:tc>
      </w:tr>
      <w:tr w:rsidR="009A58D2" w:rsidRPr="00C941B1" w14:paraId="4D729FA9" w14:textId="77777777" w:rsidTr="00D276A2">
        <w:trPr>
          <w:trHeight w:val="1591"/>
        </w:trPr>
        <w:tc>
          <w:tcPr>
            <w:tcW w:w="1975" w:type="dxa"/>
          </w:tcPr>
          <w:p w14:paraId="25FA6B30" w14:textId="77777777" w:rsidR="009A58D2" w:rsidRPr="00C941B1" w:rsidRDefault="009A58D2" w:rsidP="002720A4">
            <w:pPr>
              <w:pStyle w:val="ListParagraph"/>
              <w:numPr>
                <w:ilvl w:val="0"/>
                <w:numId w:val="14"/>
              </w:numPr>
              <w:spacing w:line="360" w:lineRule="auto"/>
              <w:jc w:val="both"/>
              <w:rPr>
                <w:rFonts w:ascii="Book Antiqua" w:hAnsi="Book Antiqua"/>
                <w:b/>
                <w:noProof/>
                <w:lang w:val="en-GB" w:eastAsia="en-GB"/>
              </w:rPr>
            </w:pPr>
            <w:r w:rsidRPr="00C941B1">
              <w:rPr>
                <w:rFonts w:ascii="Book Antiqua" w:hAnsi="Book Antiqua"/>
                <w:b/>
                <w:noProof/>
                <w:lang w:val="en-GB" w:eastAsia="en-GB"/>
              </w:rPr>
              <w:lastRenderedPageBreak/>
              <w:t>Indo-African-Hispanic- middle Eastern</w:t>
            </w:r>
          </w:p>
        </w:tc>
        <w:tc>
          <w:tcPr>
            <w:tcW w:w="1710" w:type="dxa"/>
          </w:tcPr>
          <w:p w14:paraId="12EECC02"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Bimodal</w:t>
            </w:r>
          </w:p>
        </w:tc>
        <w:tc>
          <w:tcPr>
            <w:tcW w:w="810" w:type="dxa"/>
          </w:tcPr>
          <w:p w14:paraId="6E152BB6"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&lt;1-2</w:t>
            </w:r>
          </w:p>
        </w:tc>
        <w:tc>
          <w:tcPr>
            <w:tcW w:w="810" w:type="dxa"/>
          </w:tcPr>
          <w:p w14:paraId="3D3ACDCB"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900" w:type="dxa"/>
          </w:tcPr>
          <w:p w14:paraId="13F5B526"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&gt;1 &amp;2</w:t>
            </w:r>
          </w:p>
        </w:tc>
        <w:tc>
          <w:tcPr>
            <w:tcW w:w="1260" w:type="dxa"/>
          </w:tcPr>
          <w:p w14:paraId="54332275"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 1 (except African)</w:t>
            </w:r>
          </w:p>
        </w:tc>
        <w:tc>
          <w:tcPr>
            <w:tcW w:w="815" w:type="dxa"/>
          </w:tcPr>
          <w:p w14:paraId="48BDD06C"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2699" w:type="dxa"/>
          </w:tcPr>
          <w:p w14:paraId="34F1AAFB" w14:textId="77777777" w:rsidR="009A58D2" w:rsidRPr="00C941B1" w:rsidRDefault="009A58D2" w:rsidP="002720A4">
            <w:pPr>
              <w:pStyle w:val="ListParagraph"/>
              <w:numPr>
                <w:ilvl w:val="0"/>
                <w:numId w:val="16"/>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Ehtnicity alone may pose a risk</w:t>
            </w:r>
          </w:p>
          <w:p w14:paraId="363940AB" w14:textId="77777777" w:rsidR="009A58D2" w:rsidRPr="00C941B1" w:rsidRDefault="009A58D2" w:rsidP="002720A4">
            <w:pPr>
              <w:pStyle w:val="ListParagraph"/>
              <w:numPr>
                <w:ilvl w:val="0"/>
                <w:numId w:val="16"/>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ET rates can be highly variable</w:t>
            </w:r>
          </w:p>
        </w:tc>
      </w:tr>
      <w:tr w:rsidR="009A58D2" w:rsidRPr="00C941B1" w14:paraId="2F41D6ED" w14:textId="77777777" w:rsidTr="00D276A2">
        <w:trPr>
          <w:trHeight w:val="358"/>
        </w:trPr>
        <w:tc>
          <w:tcPr>
            <w:tcW w:w="1975" w:type="dxa"/>
          </w:tcPr>
          <w:p w14:paraId="4163F16F" w14:textId="77777777" w:rsidR="009A58D2" w:rsidRPr="00C941B1" w:rsidRDefault="009A58D2" w:rsidP="002720A4">
            <w:pPr>
              <w:pStyle w:val="ListParagraph"/>
              <w:numPr>
                <w:ilvl w:val="0"/>
                <w:numId w:val="14"/>
              </w:numPr>
              <w:spacing w:line="360" w:lineRule="auto"/>
              <w:jc w:val="both"/>
              <w:rPr>
                <w:rFonts w:ascii="Book Antiqua" w:hAnsi="Book Antiqua"/>
                <w:b/>
                <w:noProof/>
                <w:lang w:val="en-GB" w:eastAsia="en-GB"/>
              </w:rPr>
            </w:pPr>
            <w:r w:rsidRPr="00C941B1">
              <w:rPr>
                <w:rFonts w:ascii="Book Antiqua" w:hAnsi="Book Antiqua"/>
                <w:b/>
                <w:noProof/>
                <w:lang w:val="en-GB" w:eastAsia="en-GB"/>
              </w:rPr>
              <w:t>Indigenous</w:t>
            </w:r>
          </w:p>
        </w:tc>
        <w:tc>
          <w:tcPr>
            <w:tcW w:w="1710" w:type="dxa"/>
          </w:tcPr>
          <w:p w14:paraId="3231FD67"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Bimodal</w:t>
            </w:r>
          </w:p>
        </w:tc>
        <w:tc>
          <w:tcPr>
            <w:tcW w:w="810" w:type="dxa"/>
          </w:tcPr>
          <w:p w14:paraId="42D3163C"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&lt;3</w:t>
            </w:r>
          </w:p>
        </w:tc>
        <w:tc>
          <w:tcPr>
            <w:tcW w:w="810" w:type="dxa"/>
          </w:tcPr>
          <w:p w14:paraId="3708D004"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900" w:type="dxa"/>
          </w:tcPr>
          <w:p w14:paraId="68210996"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&gt;3</w:t>
            </w:r>
          </w:p>
        </w:tc>
        <w:tc>
          <w:tcPr>
            <w:tcW w:w="1260" w:type="dxa"/>
          </w:tcPr>
          <w:p w14:paraId="56799B0E"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 1</w:t>
            </w:r>
          </w:p>
        </w:tc>
        <w:tc>
          <w:tcPr>
            <w:tcW w:w="815" w:type="dxa"/>
          </w:tcPr>
          <w:p w14:paraId="123E4094"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2699" w:type="dxa"/>
          </w:tcPr>
          <w:p w14:paraId="79403518"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Highest risk across all categories</w:t>
            </w:r>
          </w:p>
        </w:tc>
      </w:tr>
      <w:tr w:rsidR="009A58D2" w:rsidRPr="00C941B1" w14:paraId="425A723B" w14:textId="77777777" w:rsidTr="00D276A2">
        <w:trPr>
          <w:trHeight w:val="614"/>
        </w:trPr>
        <w:tc>
          <w:tcPr>
            <w:tcW w:w="1975" w:type="dxa"/>
          </w:tcPr>
          <w:p w14:paraId="0BDF09A8" w14:textId="77777777" w:rsidR="009A58D2" w:rsidRPr="00C941B1" w:rsidRDefault="009A58D2" w:rsidP="002720A4">
            <w:pPr>
              <w:pStyle w:val="ListParagraph"/>
              <w:numPr>
                <w:ilvl w:val="0"/>
                <w:numId w:val="14"/>
              </w:numPr>
              <w:spacing w:line="360" w:lineRule="auto"/>
              <w:jc w:val="both"/>
              <w:rPr>
                <w:rFonts w:ascii="Book Antiqua" w:hAnsi="Book Antiqua"/>
                <w:b/>
                <w:noProof/>
                <w:lang w:val="en-GB" w:eastAsia="en-GB"/>
              </w:rPr>
            </w:pPr>
            <w:r w:rsidRPr="00C941B1">
              <w:rPr>
                <w:rFonts w:ascii="Book Antiqua" w:hAnsi="Book Antiqua"/>
                <w:b/>
                <w:noProof/>
                <w:lang w:val="en-GB" w:eastAsia="en-GB"/>
              </w:rPr>
              <w:t>Female</w:t>
            </w:r>
          </w:p>
        </w:tc>
        <w:tc>
          <w:tcPr>
            <w:tcW w:w="1710" w:type="dxa"/>
          </w:tcPr>
          <w:p w14:paraId="0682376B"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Bimodal</w:t>
            </w:r>
          </w:p>
        </w:tc>
        <w:tc>
          <w:tcPr>
            <w:tcW w:w="810" w:type="dxa"/>
          </w:tcPr>
          <w:p w14:paraId="4C94BEFD"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&gt;60</w:t>
            </w:r>
          </w:p>
        </w:tc>
        <w:tc>
          <w:tcPr>
            <w:tcW w:w="810" w:type="dxa"/>
          </w:tcPr>
          <w:p w14:paraId="016FD5D1"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900" w:type="dxa"/>
          </w:tcPr>
          <w:p w14:paraId="3A6A679A"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&lt;male</w:t>
            </w:r>
          </w:p>
        </w:tc>
        <w:tc>
          <w:tcPr>
            <w:tcW w:w="1260" w:type="dxa"/>
          </w:tcPr>
          <w:p w14:paraId="1F154D06"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&lt; 1 and male</w:t>
            </w:r>
          </w:p>
          <w:p w14:paraId="0F38A876"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 xml:space="preserve">2-4 females could be lower </w:t>
            </w:r>
          </w:p>
        </w:tc>
        <w:tc>
          <w:tcPr>
            <w:tcW w:w="815" w:type="dxa"/>
          </w:tcPr>
          <w:p w14:paraId="0BA38313"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noProof/>
                <w:lang w:val="en-GB" w:eastAsia="en-GB"/>
              </w:rPr>
              <w:t>↓</w:t>
            </w:r>
          </w:p>
        </w:tc>
        <w:tc>
          <w:tcPr>
            <w:tcW w:w="2699" w:type="dxa"/>
          </w:tcPr>
          <w:p w14:paraId="1AE818F7" w14:textId="77777777" w:rsidR="009A58D2" w:rsidRPr="00C941B1" w:rsidRDefault="009A58D2" w:rsidP="002720A4">
            <w:pPr>
              <w:pStyle w:val="ListParagraph"/>
              <w:numPr>
                <w:ilvl w:val="0"/>
                <w:numId w:val="15"/>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vCAD Asian could be highest</w:t>
            </w:r>
          </w:p>
          <w:p w14:paraId="551283E3" w14:textId="77777777" w:rsidR="009A58D2" w:rsidRPr="00C941B1" w:rsidRDefault="009A58D2" w:rsidP="002720A4">
            <w:pPr>
              <w:pStyle w:val="ListParagraph"/>
              <w:numPr>
                <w:ilvl w:val="0"/>
                <w:numId w:val="15"/>
              </w:numPr>
              <w:spacing w:line="360" w:lineRule="auto"/>
              <w:ind w:left="144" w:hanging="144"/>
              <w:jc w:val="both"/>
              <w:rPr>
                <w:rFonts w:ascii="Book Antiqua" w:hAnsi="Book Antiqua"/>
                <w:noProof/>
                <w:lang w:val="en-GB" w:eastAsia="en-GB"/>
              </w:rPr>
            </w:pPr>
            <w:r w:rsidRPr="00C941B1">
              <w:rPr>
                <w:rFonts w:ascii="Book Antiqua" w:hAnsi="Book Antiqua"/>
                <w:noProof/>
                <w:lang w:val="en-GB" w:eastAsia="en-GB"/>
              </w:rPr>
              <w:t>Blunting of protection with gp 3 and 4 especially if more RF.</w:t>
            </w:r>
          </w:p>
        </w:tc>
      </w:tr>
    </w:tbl>
    <w:p w14:paraId="22DD2850" w14:textId="77777777" w:rsidR="009A58D2" w:rsidRPr="00C941B1" w:rsidRDefault="009A58D2" w:rsidP="002720A4">
      <w:pPr>
        <w:spacing w:line="360" w:lineRule="auto"/>
        <w:jc w:val="both"/>
        <w:rPr>
          <w:rFonts w:ascii="Book Antiqua" w:hAnsi="Book Antiqua"/>
          <w:noProof/>
          <w:lang w:val="en-GB" w:eastAsia="en-GB"/>
        </w:rPr>
      </w:pPr>
      <w:r w:rsidRPr="00C941B1">
        <w:rPr>
          <w:rFonts w:ascii="Book Antiqua" w:hAnsi="Book Antiqua"/>
          <w:b/>
          <w:bCs/>
          <w:noProof/>
          <w:lang w:eastAsia="zh-CN"/>
        </w:rPr>
        <mc:AlternateContent>
          <mc:Choice Requires="wps">
            <w:drawing>
              <wp:anchor distT="0" distB="0" distL="114300" distR="114300" simplePos="0" relativeHeight="251671552" behindDoc="1" locked="0" layoutInCell="1" allowOverlap="1" wp14:anchorId="3651159D" wp14:editId="5FB703AC">
                <wp:simplePos x="0" y="0"/>
                <wp:positionH relativeFrom="column">
                  <wp:posOffset>-664535</wp:posOffset>
                </wp:positionH>
                <wp:positionV relativeFrom="page">
                  <wp:posOffset>233916</wp:posOffset>
                </wp:positionV>
                <wp:extent cx="7166344" cy="3168060"/>
                <wp:effectExtent l="57150" t="19050" r="73025" b="89535"/>
                <wp:wrapNone/>
                <wp:docPr id="5" name="Rectangle 5"/>
                <wp:cNvGraphicFramePr/>
                <a:graphic xmlns:a="http://schemas.openxmlformats.org/drawingml/2006/main">
                  <a:graphicData uri="http://schemas.microsoft.com/office/word/2010/wordprocessingShape">
                    <wps:wsp>
                      <wps:cNvSpPr/>
                      <wps:spPr>
                        <a:xfrm>
                          <a:off x="0" y="0"/>
                          <a:ext cx="7166344" cy="3168060"/>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E5A48" id="Rectangle 5" o:spid="_x0000_s1026" style="position:absolute;margin-left:-52.35pt;margin-top:18.4pt;width:564.3pt;height:24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" filled="f" strokecolor="windowText" strokeweight="2pt">
                <v:shadow on="t" color="black" opacity="22937f" origin=",.5" offset="0,.63889mm"/>
                <w10:wrap anchory="page"/>
              </v:rect>
            </w:pict>
          </mc:Fallback>
        </mc:AlternateContent>
      </w:r>
    </w:p>
    <w:p w14:paraId="1960479A" w14:textId="77777777" w:rsidR="009A58D2" w:rsidRPr="00C941B1" w:rsidRDefault="009A58D2" w:rsidP="002720A4">
      <w:pPr>
        <w:spacing w:line="360" w:lineRule="auto"/>
        <w:jc w:val="both"/>
        <w:rPr>
          <w:rFonts w:ascii="Book Antiqua" w:hAnsi="Book Antiqua"/>
          <w:noProof/>
          <w:lang w:val="en-GB" w:eastAsia="en-GB"/>
        </w:rPr>
      </w:pPr>
    </w:p>
    <w:p w14:paraId="1DA79DD0" w14:textId="77777777" w:rsidR="009A58D2" w:rsidRPr="00C941B1" w:rsidRDefault="009A58D2" w:rsidP="002720A4">
      <w:pPr>
        <w:spacing w:line="360" w:lineRule="auto"/>
        <w:jc w:val="both"/>
        <w:rPr>
          <w:rFonts w:ascii="Book Antiqua" w:hAnsi="Book Antiqua"/>
          <w:noProof/>
          <w:lang w:val="en-GB" w:eastAsia="en-GB"/>
        </w:rPr>
      </w:pPr>
    </w:p>
    <w:p w14:paraId="425DF740" w14:textId="456E89CF" w:rsidR="009A58D2" w:rsidRPr="00407A79" w:rsidRDefault="00407A79" w:rsidP="00407A79">
      <w:pPr>
        <w:spacing w:line="360" w:lineRule="auto"/>
        <w:jc w:val="both"/>
        <w:rPr>
          <w:rFonts w:ascii="Book Antiqua" w:eastAsia="SimSun" w:hAnsi="Book Antiqua"/>
          <w:b/>
          <w:bCs/>
          <w:lang w:eastAsia="zh-CN"/>
        </w:rPr>
      </w:pPr>
      <w:r w:rsidRPr="00C941B1">
        <w:rPr>
          <w:rFonts w:ascii="Book Antiqua" w:hAnsi="Book Antiqua"/>
          <w:b/>
          <w:bCs/>
        </w:rPr>
        <w:t>Figure 3 Ischemic Cascade and Constellation in clinical context</w:t>
      </w:r>
      <w:r>
        <w:rPr>
          <w:rFonts w:ascii="Book Antiqua" w:eastAsia="SimSun" w:hAnsi="Book Antiqua"/>
          <w:b/>
          <w:bCs/>
          <w:lang w:eastAsia="zh-CN"/>
        </w:rPr>
        <w:t>.</w:t>
      </w:r>
      <w:r>
        <w:rPr>
          <w:rFonts w:ascii="Book Antiqua" w:eastAsia="SimSun" w:hAnsi="Book Antiqua" w:hint="eastAsia"/>
          <w:b/>
          <w:bCs/>
          <w:lang w:eastAsia="zh-CN"/>
        </w:rPr>
        <w:t xml:space="preserve"> </w:t>
      </w:r>
      <w:r w:rsidR="009A58D2" w:rsidRPr="00C941B1">
        <w:rPr>
          <w:rFonts w:ascii="Book Antiqua" w:eastAsia="SimSun" w:hAnsi="Book Antiqua"/>
          <w:noProof/>
          <w:lang w:val="en-GB" w:eastAsia="zh-CN"/>
        </w:rPr>
        <w:t>A:</w:t>
      </w:r>
      <w:r w:rsidR="009A58D2" w:rsidRPr="00C941B1">
        <w:rPr>
          <w:rFonts w:ascii="Book Antiqua" w:hAnsi="Book Antiqua"/>
          <w:noProof/>
          <w:lang w:val="en-GB" w:eastAsia="en-GB"/>
        </w:rPr>
        <w:t xml:space="preserve"> Stress creates myocardial energy imbalance leading to, any of one to six manifestations in the ichemic cascade (red arrow) in a forward linear direction. Individuals variations and combinations of workload, stenosis severity and ischemia duration (outer green arrows) that inlfuences the order for components in the cascde, creates more reaslistically an ischemic constellation’ of events, where any order for observable events is possilbe (multicolour arrows)</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w:t>
      </w:r>
      <w:r w:rsidR="009A58D2" w:rsidRPr="00C941B1">
        <w:rPr>
          <w:rFonts w:ascii="Book Antiqua" w:eastAsia="SimSun" w:hAnsi="Book Antiqua"/>
          <w:noProof/>
          <w:lang w:val="en-GB" w:eastAsia="zh-CN"/>
        </w:rPr>
        <w:t>B:</w:t>
      </w:r>
      <w:r w:rsidR="009A58D2" w:rsidRPr="00C941B1">
        <w:rPr>
          <w:rFonts w:ascii="Book Antiqua" w:hAnsi="Book Antiqua"/>
          <w:noProof/>
          <w:lang w:val="en-GB" w:eastAsia="en-GB"/>
        </w:rPr>
        <w:t xml:space="preserve"> PTP guides diagnostic workup. The probability is never 0 or 100%. With &lt;</w:t>
      </w:r>
      <w:r w:rsidR="009A58D2" w:rsidRPr="00C941B1">
        <w:rPr>
          <w:rFonts w:ascii="Book Antiqua" w:eastAsia="SimSun" w:hAnsi="Book Antiqua"/>
          <w:noProof/>
          <w:lang w:val="en-GB" w:eastAsia="zh-CN"/>
        </w:rPr>
        <w:t xml:space="preserve"> </w:t>
      </w:r>
      <w:r w:rsidR="009A58D2" w:rsidRPr="00C941B1">
        <w:rPr>
          <w:rFonts w:ascii="Book Antiqua" w:hAnsi="Book Antiqua"/>
          <w:noProof/>
          <w:lang w:val="en-GB" w:eastAsia="en-GB"/>
        </w:rPr>
        <w:t>15% and &gt;</w:t>
      </w:r>
      <w:r w:rsidR="009A58D2" w:rsidRPr="00C941B1">
        <w:rPr>
          <w:rFonts w:ascii="Book Antiqua" w:eastAsia="SimSun" w:hAnsi="Book Antiqua"/>
          <w:noProof/>
          <w:lang w:val="en-GB" w:eastAsia="zh-CN"/>
        </w:rPr>
        <w:t xml:space="preserve"> </w:t>
      </w:r>
      <w:r w:rsidR="009A58D2" w:rsidRPr="00C941B1">
        <w:rPr>
          <w:rFonts w:ascii="Book Antiqua" w:hAnsi="Book Antiqua"/>
          <w:noProof/>
          <w:lang w:val="en-GB" w:eastAsia="en-GB"/>
        </w:rPr>
        <w:t>85 guiding low or high risk. Th actual number are for age range 30-39 years, increasing by decades, to &gt;</w:t>
      </w:r>
      <w:r w:rsidR="009A58D2" w:rsidRPr="00C941B1">
        <w:rPr>
          <w:rFonts w:ascii="Book Antiqua" w:eastAsia="SimSun" w:hAnsi="Book Antiqua"/>
          <w:noProof/>
          <w:lang w:val="en-GB" w:eastAsia="zh-CN"/>
        </w:rPr>
        <w:t xml:space="preserve"> </w:t>
      </w:r>
      <w:r w:rsidR="009A58D2" w:rsidRPr="00C941B1">
        <w:rPr>
          <w:rFonts w:ascii="Book Antiqua" w:hAnsi="Book Antiqua"/>
          <w:noProof/>
          <w:lang w:val="en-GB" w:eastAsia="en-GB"/>
        </w:rPr>
        <w:t xml:space="preserve">80 years. Varaitions from mean are determined by demography. No 1-4 represent males. Females acorss all groups represent the same CAD risk as the males except are relatively protected during middle ages, delaying mean onset of significant CAD. Etiological variations exist in: </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1)</w:t>
      </w:r>
      <w:r w:rsidR="009A58D2" w:rsidRPr="00C941B1">
        <w:rPr>
          <w:rFonts w:ascii="Book Antiqua" w:eastAsia="SimSun" w:hAnsi="Book Antiqua"/>
          <w:noProof/>
          <w:lang w:val="en-GB" w:eastAsia="zh-CN"/>
        </w:rPr>
        <w:t xml:space="preserve"> </w:t>
      </w:r>
      <w:r w:rsidR="009A58D2" w:rsidRPr="00C941B1">
        <w:rPr>
          <w:rFonts w:ascii="Book Antiqua" w:hAnsi="Book Antiqua"/>
          <w:noProof/>
          <w:lang w:val="en-GB" w:eastAsia="en-GB"/>
        </w:rPr>
        <w:t>vasospasm, being more likely in women, especially Asian. The actual rates among other non-caucasion female races are nor well defined</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2) gender protection: from premature CAD in women may also be blunted in higher risk groups 2; </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3) ethnicity - Aboriginal populations suffer from the greatest risk and severity of CAD, followed by 3, 1 and 2. Asians have the lowest risks; </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4) developmental status - of any group also lowers </w:t>
      </w:r>
      <w:r w:rsidR="009A58D2" w:rsidRPr="00C941B1">
        <w:rPr>
          <w:rFonts w:ascii="Book Antiqua" w:hAnsi="Book Antiqua"/>
          <w:noProof/>
          <w:lang w:val="en-GB" w:eastAsia="en-GB"/>
        </w:rPr>
        <w:lastRenderedPageBreak/>
        <w:t>mean age of onset of any ethnicity. Defining the cornary anatomy early could be one way of risk stratifying subgroups within braod ethnic based categories. oCAD</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Obstructive coronary artery disease; ET</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Epidemiological transition; PTP</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Pre-test probablity;</w:t>
      </w:r>
      <w:r w:rsidR="009A58D2" w:rsidRPr="00C941B1">
        <w:rPr>
          <w:rFonts w:ascii="Book Antiqua" w:eastAsia="SimSun" w:hAnsi="Book Antiqua"/>
          <w:noProof/>
          <w:lang w:val="en-GB" w:eastAsia="zh-CN"/>
        </w:rPr>
        <w:t xml:space="preserve"> </w:t>
      </w:r>
      <w:r w:rsidR="009A58D2" w:rsidRPr="00C941B1">
        <w:rPr>
          <w:rFonts w:ascii="Book Antiqua" w:hAnsi="Book Antiqua"/>
          <w:noProof/>
          <w:lang w:val="en-GB" w:eastAsia="en-GB"/>
        </w:rPr>
        <w:t>RF</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Risk factors; SEA</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South East Asia</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vCAD</w:t>
      </w:r>
      <w:r w:rsidR="009A58D2" w:rsidRPr="00C941B1">
        <w:rPr>
          <w:rFonts w:ascii="Book Antiqua" w:eastAsia="SimSun" w:hAnsi="Book Antiqua"/>
          <w:noProof/>
          <w:lang w:val="en-GB" w:eastAsia="zh-CN"/>
        </w:rPr>
        <w:t>:</w:t>
      </w:r>
      <w:r w:rsidR="009A58D2" w:rsidRPr="00C941B1">
        <w:rPr>
          <w:rFonts w:ascii="Book Antiqua" w:hAnsi="Book Antiqua"/>
          <w:noProof/>
          <w:lang w:val="en-GB" w:eastAsia="en-GB"/>
        </w:rPr>
        <w:t xml:space="preserve"> Vasospastic coronary artery disease. (Concepts modified from ref 38, 39</w:t>
      </w:r>
      <w:r w:rsidR="009A58D2" w:rsidRPr="00C941B1">
        <w:rPr>
          <w:rFonts w:ascii="Book Antiqua" w:eastAsia="SimSun" w:hAnsi="Book Antiqua"/>
          <w:noProof/>
          <w:lang w:val="en-GB" w:eastAsia="zh-CN"/>
        </w:rPr>
        <w:t>, 82-101</w:t>
      </w:r>
      <w:r w:rsidR="009A58D2" w:rsidRPr="00C941B1">
        <w:rPr>
          <w:rFonts w:ascii="Book Antiqua" w:hAnsi="Book Antiqua"/>
          <w:noProof/>
          <w:lang w:val="en-GB" w:eastAsia="en-GB"/>
        </w:rPr>
        <w:t>).</w:t>
      </w:r>
    </w:p>
    <w:p w14:paraId="29E31F0E" w14:textId="77777777" w:rsidR="009A58D2" w:rsidRPr="00C941B1" w:rsidRDefault="009A58D2" w:rsidP="002720A4">
      <w:pPr>
        <w:spacing w:line="360" w:lineRule="auto"/>
        <w:jc w:val="both"/>
        <w:rPr>
          <w:rFonts w:ascii="Book Antiqua" w:hAnsi="Book Antiqua"/>
          <w:noProof/>
          <w:lang w:val="en-GB" w:eastAsia="en-GB"/>
        </w:rPr>
      </w:pPr>
    </w:p>
    <w:p w14:paraId="092B1689" w14:textId="77777777" w:rsidR="009A58D2" w:rsidRPr="00C941B1" w:rsidRDefault="009A58D2" w:rsidP="002720A4">
      <w:pPr>
        <w:spacing w:line="360" w:lineRule="auto"/>
        <w:jc w:val="both"/>
        <w:rPr>
          <w:rFonts w:ascii="Book Antiqua" w:hAnsi="Book Antiqua"/>
          <w:b/>
          <w:bCs/>
        </w:rPr>
      </w:pPr>
      <w:r w:rsidRPr="00C941B1">
        <w:rPr>
          <w:rFonts w:ascii="Book Antiqua" w:hAnsi="Book Antiqua"/>
          <w:b/>
          <w:bCs/>
        </w:rPr>
        <w:br w:type="page"/>
      </w:r>
    </w:p>
    <w:p w14:paraId="4F258CC4" w14:textId="77777777" w:rsidR="009A58D2" w:rsidRPr="00C941B1" w:rsidRDefault="009A58D2" w:rsidP="002720A4">
      <w:pPr>
        <w:spacing w:line="360" w:lineRule="auto"/>
        <w:jc w:val="both"/>
        <w:rPr>
          <w:rFonts w:ascii="Book Antiqua" w:hAnsi="Book Antiqua"/>
          <w:b/>
          <w:bCs/>
        </w:rPr>
      </w:pPr>
    </w:p>
    <w:p w14:paraId="6E962C44" w14:textId="77777777" w:rsidR="009A58D2" w:rsidRPr="00C941B1" w:rsidRDefault="009A58D2" w:rsidP="002720A4">
      <w:pPr>
        <w:spacing w:line="360" w:lineRule="auto"/>
        <w:jc w:val="both"/>
        <w:rPr>
          <w:rFonts w:ascii="Book Antiqua" w:hAnsi="Book Antiqua"/>
          <w:b/>
          <w:bCs/>
        </w:rPr>
      </w:pPr>
    </w:p>
    <w:p w14:paraId="122D3094" w14:textId="77777777" w:rsidR="009A58D2" w:rsidRPr="00C941B1" w:rsidRDefault="009A58D2" w:rsidP="002720A4">
      <w:pPr>
        <w:spacing w:line="360" w:lineRule="auto"/>
        <w:jc w:val="both"/>
        <w:rPr>
          <w:rFonts w:ascii="Book Antiqua" w:hAnsi="Book Antiqua"/>
          <w:b/>
          <w:bCs/>
        </w:rPr>
      </w:pPr>
      <w:r w:rsidRPr="00C941B1">
        <w:rPr>
          <w:rFonts w:ascii="Book Antiqua" w:hAnsi="Book Antiqua"/>
          <w:b/>
          <w:bCs/>
          <w:noProof/>
          <w:lang w:eastAsia="zh-CN"/>
        </w:rPr>
        <mc:AlternateContent>
          <mc:Choice Requires="wps">
            <w:drawing>
              <wp:anchor distT="0" distB="0" distL="114300" distR="114300" simplePos="0" relativeHeight="251664384" behindDoc="1" locked="0" layoutInCell="1" allowOverlap="1" wp14:anchorId="0B14BCF2" wp14:editId="35A15320">
                <wp:simplePos x="0" y="0"/>
                <wp:positionH relativeFrom="column">
                  <wp:posOffset>-1009357</wp:posOffset>
                </wp:positionH>
                <wp:positionV relativeFrom="page">
                  <wp:posOffset>1448972</wp:posOffset>
                </wp:positionV>
                <wp:extent cx="7351395" cy="6126480"/>
                <wp:effectExtent l="57150" t="19050" r="78105" b="102870"/>
                <wp:wrapNone/>
                <wp:docPr id="12" name="Rectangle 12"/>
                <wp:cNvGraphicFramePr/>
                <a:graphic xmlns:a="http://schemas.openxmlformats.org/drawingml/2006/main">
                  <a:graphicData uri="http://schemas.microsoft.com/office/word/2010/wordprocessingShape">
                    <wps:wsp>
                      <wps:cNvSpPr/>
                      <wps:spPr>
                        <a:xfrm>
                          <a:off x="0" y="0"/>
                          <a:ext cx="7351395" cy="6126480"/>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27BEB" id="Rectangle 12" o:spid="_x0000_s1026" style="position:absolute;margin-left:-79.5pt;margin-top:114.1pt;width:578.85pt;height:48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" filled="f" strokecolor="black [3213]" strokeweight="2pt">
                <v:shadow on="t" color="black" opacity="22937f" origin=",.5" offset="0,.63889mm"/>
                <w10:wrap anchory="page"/>
              </v:rect>
            </w:pict>
          </mc:Fallback>
        </mc:AlternateContent>
      </w:r>
      <w:r w:rsidRPr="00C941B1">
        <w:rPr>
          <w:rFonts w:ascii="Book Antiqua" w:hAnsi="Book Antiqua"/>
          <w:noProof/>
          <w:lang w:eastAsia="zh-CN"/>
        </w:rPr>
        <w:drawing>
          <wp:anchor distT="0" distB="0" distL="114300" distR="114300" simplePos="0" relativeHeight="251665408" behindDoc="1" locked="0" layoutInCell="1" allowOverlap="1" wp14:anchorId="08FEC9D8" wp14:editId="3192276E">
            <wp:simplePos x="0" y="0"/>
            <wp:positionH relativeFrom="column">
              <wp:posOffset>-935990</wp:posOffset>
            </wp:positionH>
            <wp:positionV relativeFrom="page">
              <wp:posOffset>1548667</wp:posOffset>
            </wp:positionV>
            <wp:extent cx="7211060" cy="3458817"/>
            <wp:effectExtent l="50800" t="0" r="2794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6AAD6B9D" w14:textId="77777777" w:rsidR="009A58D2" w:rsidRPr="00C941B1" w:rsidRDefault="009A58D2" w:rsidP="002720A4">
      <w:pPr>
        <w:spacing w:line="360" w:lineRule="auto"/>
        <w:jc w:val="both"/>
        <w:rPr>
          <w:rFonts w:ascii="Book Antiqua" w:hAnsi="Book Antiqua"/>
          <w:b/>
          <w:bCs/>
        </w:rPr>
      </w:pPr>
    </w:p>
    <w:p w14:paraId="1A065BAD" w14:textId="77777777" w:rsidR="009A58D2" w:rsidRPr="00C941B1" w:rsidRDefault="009A58D2" w:rsidP="002720A4">
      <w:pPr>
        <w:spacing w:line="360" w:lineRule="auto"/>
        <w:jc w:val="both"/>
        <w:rPr>
          <w:rFonts w:ascii="Book Antiqua" w:hAnsi="Book Antiqua"/>
          <w:b/>
          <w:bCs/>
        </w:rPr>
      </w:pPr>
    </w:p>
    <w:p w14:paraId="00F7B612" w14:textId="77777777" w:rsidR="009A58D2" w:rsidRPr="00C941B1" w:rsidRDefault="009A58D2" w:rsidP="002720A4">
      <w:pPr>
        <w:spacing w:line="360" w:lineRule="auto"/>
        <w:jc w:val="both"/>
        <w:rPr>
          <w:rFonts w:ascii="Book Antiqua" w:hAnsi="Book Antiqua"/>
          <w:b/>
          <w:bCs/>
        </w:rPr>
      </w:pPr>
    </w:p>
    <w:p w14:paraId="3A10892F" w14:textId="77777777" w:rsidR="009A58D2" w:rsidRPr="00C941B1" w:rsidRDefault="009A58D2" w:rsidP="002720A4">
      <w:pPr>
        <w:spacing w:line="360" w:lineRule="auto"/>
        <w:jc w:val="both"/>
        <w:rPr>
          <w:rFonts w:ascii="Book Antiqua" w:hAnsi="Book Antiqua"/>
          <w:b/>
          <w:bCs/>
        </w:rPr>
      </w:pPr>
    </w:p>
    <w:p w14:paraId="276BB634" w14:textId="77777777" w:rsidR="009A58D2" w:rsidRPr="00C941B1" w:rsidRDefault="009A58D2" w:rsidP="002720A4">
      <w:pPr>
        <w:spacing w:line="360" w:lineRule="auto"/>
        <w:jc w:val="both"/>
        <w:rPr>
          <w:rFonts w:ascii="Book Antiqua" w:hAnsi="Book Antiqua"/>
          <w:b/>
          <w:bCs/>
        </w:rPr>
      </w:pPr>
    </w:p>
    <w:p w14:paraId="6A39BDEF" w14:textId="77777777" w:rsidR="009A58D2" w:rsidRPr="00C941B1" w:rsidRDefault="009A58D2" w:rsidP="002720A4">
      <w:pPr>
        <w:spacing w:line="360" w:lineRule="auto"/>
        <w:jc w:val="both"/>
        <w:rPr>
          <w:rFonts w:ascii="Book Antiqua" w:hAnsi="Book Antiqua"/>
          <w:b/>
          <w:bCs/>
        </w:rPr>
      </w:pPr>
    </w:p>
    <w:p w14:paraId="443859E2" w14:textId="77777777" w:rsidR="009A58D2" w:rsidRPr="00C941B1" w:rsidRDefault="009A58D2" w:rsidP="002720A4">
      <w:pPr>
        <w:spacing w:line="360" w:lineRule="auto"/>
        <w:jc w:val="both"/>
        <w:rPr>
          <w:rFonts w:ascii="Book Antiqua" w:hAnsi="Book Antiqua"/>
          <w:b/>
          <w:bCs/>
        </w:rPr>
      </w:pPr>
    </w:p>
    <w:p w14:paraId="40DD07B2" w14:textId="77777777" w:rsidR="009A58D2" w:rsidRPr="00C941B1" w:rsidRDefault="009A58D2" w:rsidP="002720A4">
      <w:pPr>
        <w:spacing w:line="360" w:lineRule="auto"/>
        <w:jc w:val="both"/>
        <w:rPr>
          <w:rFonts w:ascii="Book Antiqua" w:hAnsi="Book Antiqua"/>
          <w:b/>
          <w:bCs/>
        </w:rPr>
      </w:pPr>
    </w:p>
    <w:p w14:paraId="7A7D1446" w14:textId="77777777" w:rsidR="009A58D2" w:rsidRPr="00C941B1" w:rsidRDefault="009A58D2" w:rsidP="002720A4">
      <w:pPr>
        <w:spacing w:line="360" w:lineRule="auto"/>
        <w:jc w:val="both"/>
        <w:rPr>
          <w:rFonts w:ascii="Book Antiqua" w:hAnsi="Book Antiqua"/>
          <w:b/>
          <w:bCs/>
        </w:rPr>
      </w:pPr>
    </w:p>
    <w:p w14:paraId="2B7FAEC0" w14:textId="77777777" w:rsidR="009A58D2" w:rsidRPr="00C941B1" w:rsidRDefault="009A58D2" w:rsidP="002720A4">
      <w:pPr>
        <w:spacing w:line="360" w:lineRule="auto"/>
        <w:jc w:val="both"/>
        <w:rPr>
          <w:rFonts w:ascii="Book Antiqua" w:hAnsi="Book Antiqua"/>
          <w:b/>
          <w:bCs/>
        </w:rPr>
      </w:pPr>
    </w:p>
    <w:p w14:paraId="5C5FD630" w14:textId="77777777" w:rsidR="009A58D2" w:rsidRPr="00C941B1" w:rsidRDefault="009A58D2" w:rsidP="002720A4">
      <w:pPr>
        <w:spacing w:line="360" w:lineRule="auto"/>
        <w:jc w:val="both"/>
        <w:rPr>
          <w:rFonts w:ascii="Book Antiqua" w:hAnsi="Book Antiqua"/>
          <w:b/>
          <w:bCs/>
        </w:rPr>
      </w:pPr>
    </w:p>
    <w:p w14:paraId="63A8D27E" w14:textId="77777777" w:rsidR="009A58D2" w:rsidRPr="00C941B1" w:rsidRDefault="009A58D2" w:rsidP="002720A4">
      <w:pPr>
        <w:spacing w:line="360" w:lineRule="auto"/>
        <w:jc w:val="both"/>
        <w:rPr>
          <w:rFonts w:ascii="Book Antiqua" w:hAnsi="Book Antiqua"/>
          <w:b/>
          <w:bCs/>
        </w:rPr>
      </w:pPr>
    </w:p>
    <w:p w14:paraId="5EA00A8E" w14:textId="77777777" w:rsidR="009A58D2" w:rsidRPr="00C941B1" w:rsidRDefault="009A58D2" w:rsidP="002720A4">
      <w:pPr>
        <w:spacing w:line="360" w:lineRule="auto"/>
        <w:jc w:val="both"/>
        <w:rPr>
          <w:rFonts w:ascii="Book Antiqua" w:hAnsi="Book Antiqua"/>
          <w:b/>
          <w:bCs/>
        </w:rPr>
      </w:pPr>
    </w:p>
    <w:p w14:paraId="3CC1E12C" w14:textId="77777777" w:rsidR="009A58D2" w:rsidRPr="00C941B1" w:rsidRDefault="009A58D2" w:rsidP="002720A4">
      <w:pPr>
        <w:spacing w:line="360" w:lineRule="auto"/>
        <w:jc w:val="both"/>
        <w:rPr>
          <w:rFonts w:ascii="Book Antiqua" w:hAnsi="Book Antiqua"/>
          <w:b/>
          <w:bCs/>
        </w:rPr>
      </w:pPr>
    </w:p>
    <w:p w14:paraId="74E82AED" w14:textId="77777777" w:rsidR="009A58D2" w:rsidRPr="00C941B1" w:rsidRDefault="009A58D2" w:rsidP="002720A4">
      <w:pPr>
        <w:spacing w:line="360" w:lineRule="auto"/>
        <w:jc w:val="both"/>
        <w:rPr>
          <w:rFonts w:ascii="Book Antiqua" w:hAnsi="Book Antiqua"/>
          <w:b/>
          <w:bCs/>
        </w:rPr>
      </w:pPr>
    </w:p>
    <w:p w14:paraId="09C3AD0E" w14:textId="77777777" w:rsidR="009A58D2" w:rsidRPr="00C941B1" w:rsidRDefault="009A58D2" w:rsidP="002720A4">
      <w:pPr>
        <w:spacing w:line="360" w:lineRule="auto"/>
        <w:jc w:val="both"/>
        <w:rPr>
          <w:rFonts w:ascii="Book Antiqua" w:hAnsi="Book Antiqua"/>
          <w:b/>
          <w:bCs/>
        </w:rPr>
      </w:pPr>
    </w:p>
    <w:p w14:paraId="32D2953A" w14:textId="77777777" w:rsidR="009A58D2" w:rsidRPr="00C941B1" w:rsidRDefault="009A58D2" w:rsidP="002720A4">
      <w:pPr>
        <w:spacing w:line="360" w:lineRule="auto"/>
        <w:jc w:val="both"/>
        <w:rPr>
          <w:rFonts w:ascii="Book Antiqua" w:hAnsi="Book Antiqua"/>
          <w:b/>
          <w:bCs/>
        </w:rPr>
      </w:pPr>
    </w:p>
    <w:p w14:paraId="53B3B32D" w14:textId="77777777" w:rsidR="009A58D2" w:rsidRPr="00C941B1" w:rsidRDefault="009A58D2" w:rsidP="002720A4">
      <w:pPr>
        <w:spacing w:line="360" w:lineRule="auto"/>
        <w:jc w:val="both"/>
        <w:rPr>
          <w:rFonts w:ascii="Book Antiqua" w:hAnsi="Book Antiqua"/>
          <w:b/>
          <w:bCs/>
        </w:rPr>
      </w:pPr>
    </w:p>
    <w:p w14:paraId="2FEDAEC6" w14:textId="77777777" w:rsidR="009A58D2" w:rsidRPr="00C941B1" w:rsidRDefault="009A58D2" w:rsidP="002720A4">
      <w:pPr>
        <w:spacing w:line="360" w:lineRule="auto"/>
        <w:jc w:val="both"/>
        <w:rPr>
          <w:rFonts w:ascii="Book Antiqua" w:hAnsi="Book Antiqua"/>
          <w:b/>
          <w:bCs/>
        </w:rPr>
      </w:pPr>
    </w:p>
    <w:p w14:paraId="4C56AB36" w14:textId="77777777" w:rsidR="009A58D2" w:rsidRPr="00C941B1" w:rsidRDefault="009A58D2" w:rsidP="002720A4">
      <w:pPr>
        <w:spacing w:line="360" w:lineRule="auto"/>
        <w:jc w:val="both"/>
        <w:rPr>
          <w:rFonts w:ascii="Book Antiqua" w:hAnsi="Book Antiqua"/>
          <w:b/>
          <w:bCs/>
        </w:rPr>
      </w:pPr>
    </w:p>
    <w:p w14:paraId="33F302D2" w14:textId="77777777" w:rsidR="009A58D2" w:rsidRPr="00C941B1" w:rsidRDefault="009A58D2" w:rsidP="002720A4">
      <w:pPr>
        <w:spacing w:line="360" w:lineRule="auto"/>
        <w:jc w:val="both"/>
        <w:rPr>
          <w:rFonts w:ascii="Book Antiqua" w:hAnsi="Book Antiqua"/>
          <w:bCs/>
        </w:rPr>
      </w:pPr>
      <w:r w:rsidRPr="00C941B1">
        <w:rPr>
          <w:rFonts w:ascii="Book Antiqua" w:hAnsi="Book Antiqua"/>
          <w:bCs/>
          <w:noProof/>
          <w:lang w:eastAsia="zh-CN"/>
        </w:rPr>
        <w:drawing>
          <wp:anchor distT="0" distB="0" distL="114300" distR="114300" simplePos="0" relativeHeight="251670528" behindDoc="1" locked="0" layoutInCell="1" allowOverlap="1" wp14:anchorId="4EFF7722" wp14:editId="398A3AD4">
            <wp:simplePos x="0" y="0"/>
            <wp:positionH relativeFrom="column">
              <wp:posOffset>-186397</wp:posOffset>
            </wp:positionH>
            <wp:positionV relativeFrom="page">
              <wp:posOffset>4797083</wp:posOffset>
            </wp:positionV>
            <wp:extent cx="5486400" cy="2624992"/>
            <wp:effectExtent l="0" t="0" r="12700" b="1714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52B0A92F" w14:textId="77777777" w:rsidR="00407A79" w:rsidRDefault="00407A79" w:rsidP="002720A4">
      <w:pPr>
        <w:spacing w:line="360" w:lineRule="auto"/>
        <w:ind w:left="-1530"/>
        <w:jc w:val="both"/>
        <w:rPr>
          <w:rFonts w:ascii="Book Antiqua" w:eastAsia="SimSun" w:hAnsi="Book Antiqua"/>
          <w:bCs/>
          <w:lang w:eastAsia="zh-CN"/>
        </w:rPr>
      </w:pPr>
    </w:p>
    <w:p w14:paraId="5E575201" w14:textId="77777777" w:rsidR="00407A79" w:rsidRDefault="00407A79" w:rsidP="002720A4">
      <w:pPr>
        <w:spacing w:line="360" w:lineRule="auto"/>
        <w:ind w:left="-1530"/>
        <w:jc w:val="both"/>
        <w:rPr>
          <w:rFonts w:ascii="Book Antiqua" w:eastAsia="SimSun" w:hAnsi="Book Antiqua"/>
          <w:bCs/>
          <w:lang w:eastAsia="zh-CN"/>
        </w:rPr>
      </w:pPr>
    </w:p>
    <w:p w14:paraId="0CC001B7" w14:textId="326FA897" w:rsidR="009A58D2" w:rsidRPr="00C941B1" w:rsidRDefault="00407A79" w:rsidP="00407A79">
      <w:pPr>
        <w:spacing w:line="360" w:lineRule="auto"/>
        <w:jc w:val="both"/>
        <w:rPr>
          <w:rFonts w:ascii="Book Antiqua" w:eastAsia="SimSun" w:hAnsi="Book Antiqua"/>
          <w:b/>
          <w:bCs/>
          <w:lang w:eastAsia="zh-CN"/>
        </w:rPr>
      </w:pPr>
      <w:r w:rsidRPr="00C941B1">
        <w:rPr>
          <w:rFonts w:ascii="Book Antiqua" w:hAnsi="Book Antiqua"/>
          <w:b/>
          <w:bCs/>
        </w:rPr>
        <w:t>Figure 4 Theoretical Considerations for Future Cost-Efficiency</w:t>
      </w:r>
      <w:r>
        <w:rPr>
          <w:rFonts w:ascii="Book Antiqua" w:eastAsia="SimSun" w:hAnsi="Book Antiqua"/>
          <w:b/>
          <w:bCs/>
          <w:lang w:eastAsia="zh-CN"/>
        </w:rPr>
        <w:t>.</w:t>
      </w:r>
      <w:r>
        <w:rPr>
          <w:rFonts w:ascii="Book Antiqua" w:eastAsia="SimSun" w:hAnsi="Book Antiqua" w:hint="eastAsia"/>
          <w:b/>
          <w:bCs/>
          <w:lang w:eastAsia="zh-CN"/>
        </w:rPr>
        <w:t xml:space="preserve"> </w:t>
      </w:r>
      <w:r w:rsidR="009A58D2" w:rsidRPr="00C941B1">
        <w:rPr>
          <w:rFonts w:ascii="Book Antiqua" w:hAnsi="Book Antiqua"/>
          <w:bCs/>
        </w:rPr>
        <w:t xml:space="preserve">Three avenues for cost-efficacy analysis within a health cluster are identified. </w:t>
      </w:r>
      <w:r w:rsidR="009A58D2" w:rsidRPr="00C941B1">
        <w:rPr>
          <w:rFonts w:ascii="Book Antiqua" w:eastAsia="SimSun" w:hAnsi="Book Antiqua"/>
          <w:bCs/>
          <w:lang w:eastAsia="zh-CN"/>
        </w:rPr>
        <w:t>(</w:t>
      </w:r>
      <w:r w:rsidR="009A58D2" w:rsidRPr="00C941B1">
        <w:rPr>
          <w:rFonts w:ascii="Book Antiqua" w:hAnsi="Book Antiqua"/>
          <w:bCs/>
        </w:rPr>
        <w:t xml:space="preserve">1) Referral: the PTP gives a rough guide as to first choice of diagnostic test. High demand for evaluation raises an argument for observational studies for the best point of initial PTP work-up e.g. with GP supported education or early cardiology review; </w:t>
      </w:r>
      <w:r w:rsidR="009A58D2" w:rsidRPr="00C941B1">
        <w:rPr>
          <w:rFonts w:ascii="Book Antiqua" w:eastAsia="SimSun" w:hAnsi="Book Antiqua"/>
          <w:bCs/>
          <w:lang w:eastAsia="zh-CN"/>
        </w:rPr>
        <w:t>(</w:t>
      </w:r>
      <w:r w:rsidR="009A58D2" w:rsidRPr="00C941B1">
        <w:rPr>
          <w:rFonts w:ascii="Book Antiqua" w:hAnsi="Book Antiqua"/>
          <w:bCs/>
        </w:rPr>
        <w:t xml:space="preserve">2) Diagnostics: the combination of patient factors, cost and availability dictates stress echocardiography be the first choice of imaging </w:t>
      </w:r>
      <w:r w:rsidR="009A58D2" w:rsidRPr="00C941B1">
        <w:rPr>
          <w:rFonts w:ascii="Book Antiqua" w:hAnsi="Book Antiqua"/>
          <w:bCs/>
        </w:rPr>
        <w:lastRenderedPageBreak/>
        <w:t xml:space="preserve">modality, however more understanding of other modalities should also be encouraged; </w:t>
      </w:r>
      <w:r w:rsidR="009A58D2" w:rsidRPr="00C941B1">
        <w:rPr>
          <w:rFonts w:ascii="Book Antiqua" w:eastAsia="SimSun" w:hAnsi="Book Antiqua"/>
          <w:bCs/>
          <w:lang w:eastAsia="zh-CN"/>
        </w:rPr>
        <w:t>(</w:t>
      </w:r>
      <w:r w:rsidR="009A58D2" w:rsidRPr="00C941B1">
        <w:rPr>
          <w:rFonts w:ascii="Book Antiqua" w:hAnsi="Book Antiqua"/>
          <w:bCs/>
        </w:rPr>
        <w:t xml:space="preserve">3) Clinical Evaluation: this is area most likely to influence lifetime CAD cost-efficiency. Avenues to explore are: </w:t>
      </w:r>
      <w:r w:rsidR="009A58D2" w:rsidRPr="00C941B1">
        <w:rPr>
          <w:rFonts w:ascii="Book Antiqua" w:eastAsia="SimSun" w:hAnsi="Book Antiqua"/>
          <w:bCs/>
          <w:lang w:eastAsia="zh-CN"/>
        </w:rPr>
        <w:t>(a</w:t>
      </w:r>
      <w:r w:rsidR="009A58D2" w:rsidRPr="00C941B1">
        <w:rPr>
          <w:rFonts w:ascii="Book Antiqua" w:hAnsi="Book Antiqua"/>
          <w:bCs/>
        </w:rPr>
        <w:t>) patients and primary care preventive education after findings of minor CAD and/or with intermediate and high risk criteria factors</w:t>
      </w:r>
      <w:r w:rsidR="009A58D2" w:rsidRPr="00C941B1">
        <w:rPr>
          <w:rFonts w:ascii="Book Antiqua" w:eastAsia="SimSun" w:hAnsi="Book Antiqua"/>
          <w:bCs/>
          <w:lang w:eastAsia="zh-CN"/>
        </w:rPr>
        <w:t>;</w:t>
      </w:r>
      <w:r w:rsidR="009A58D2" w:rsidRPr="00C941B1">
        <w:rPr>
          <w:rFonts w:ascii="Book Antiqua" w:hAnsi="Book Antiqua"/>
          <w:bCs/>
        </w:rPr>
        <w:t xml:space="preserve"> </w:t>
      </w:r>
      <w:r w:rsidR="009A58D2" w:rsidRPr="00C941B1">
        <w:rPr>
          <w:rFonts w:ascii="Book Antiqua" w:eastAsia="SimSun" w:hAnsi="Book Antiqua"/>
          <w:bCs/>
          <w:lang w:eastAsia="zh-CN"/>
        </w:rPr>
        <w:t>(</w:t>
      </w:r>
      <w:r w:rsidR="009A58D2" w:rsidRPr="00C941B1">
        <w:rPr>
          <w:rFonts w:ascii="Book Antiqua" w:hAnsi="Book Antiqua"/>
          <w:bCs/>
        </w:rPr>
        <w:t xml:space="preserve">b) patients at increased risk of recurrent chest pains and readmission </w:t>
      </w:r>
      <w:r w:rsidR="009A58D2" w:rsidRPr="00C941B1">
        <w:rPr>
          <w:rFonts w:ascii="Book Antiqua" w:hAnsi="Book Antiqua"/>
          <w:bCs/>
          <w:i/>
        </w:rPr>
        <w:t>e.g.</w:t>
      </w:r>
      <w:r w:rsidR="009A58D2" w:rsidRPr="00C941B1">
        <w:rPr>
          <w:rFonts w:ascii="Book Antiqua" w:hAnsi="Book Antiqua"/>
          <w:bCs/>
        </w:rPr>
        <w:t xml:space="preserve"> vasospastic angina</w:t>
      </w:r>
      <w:r w:rsidR="009A58D2" w:rsidRPr="00C941B1">
        <w:rPr>
          <w:rFonts w:ascii="Book Antiqua" w:eastAsia="SimSun" w:hAnsi="Book Antiqua"/>
          <w:bCs/>
          <w:lang w:eastAsia="zh-CN"/>
        </w:rPr>
        <w:t>;</w:t>
      </w:r>
      <w:r w:rsidR="009A58D2" w:rsidRPr="00C941B1">
        <w:rPr>
          <w:rFonts w:ascii="Book Antiqua" w:hAnsi="Book Antiqua"/>
          <w:bCs/>
        </w:rPr>
        <w:t xml:space="preserve"> </w:t>
      </w:r>
      <w:r w:rsidR="009A58D2" w:rsidRPr="00C941B1">
        <w:rPr>
          <w:rFonts w:ascii="Book Antiqua" w:eastAsia="SimSun" w:hAnsi="Book Antiqua"/>
          <w:bCs/>
          <w:lang w:eastAsia="zh-CN"/>
        </w:rPr>
        <w:t>(</w:t>
      </w:r>
      <w:r w:rsidR="009A58D2" w:rsidRPr="00C941B1">
        <w:rPr>
          <w:rFonts w:ascii="Book Antiqua" w:hAnsi="Book Antiqua"/>
          <w:bCs/>
        </w:rPr>
        <w:t>c) risk models for screening and follow-up of various ethnicities and population at different stages of epidemiological transition</w:t>
      </w:r>
      <w:r w:rsidR="009A58D2" w:rsidRPr="00C941B1">
        <w:rPr>
          <w:rFonts w:ascii="Book Antiqua" w:eastAsia="SimSun" w:hAnsi="Book Antiqua"/>
          <w:bCs/>
          <w:lang w:eastAsia="zh-CN"/>
        </w:rPr>
        <w:t>;</w:t>
      </w:r>
      <w:r w:rsidR="009A58D2" w:rsidRPr="00C941B1">
        <w:rPr>
          <w:rFonts w:ascii="Book Antiqua" w:hAnsi="Book Antiqua"/>
          <w:bCs/>
        </w:rPr>
        <w:t xml:space="preserve"> </w:t>
      </w:r>
      <w:r w:rsidR="009A58D2" w:rsidRPr="00C941B1">
        <w:rPr>
          <w:rFonts w:ascii="Book Antiqua" w:eastAsia="SimSun" w:hAnsi="Book Antiqua"/>
          <w:bCs/>
          <w:lang w:eastAsia="zh-CN"/>
        </w:rPr>
        <w:t>(</w:t>
      </w:r>
      <w:r w:rsidR="009A58D2" w:rsidRPr="00C941B1">
        <w:rPr>
          <w:rFonts w:ascii="Book Antiqua" w:hAnsi="Book Antiqua"/>
          <w:bCs/>
        </w:rPr>
        <w:t>d) combinations of primary, specialist and tertiary care management models. The long term patient specific and health system goals once the work-up for CAD is initiated, aside from actual diagnosis of definite CAD, is prevention of disease progression and risk of future disease and preventing cost-ineffective utility of health resources especially unnecessary diagnostics and hospital beds.</w:t>
      </w:r>
      <w:r w:rsidR="009A58D2" w:rsidRPr="00C941B1">
        <w:rPr>
          <w:rFonts w:ascii="Book Antiqua" w:hAnsi="Book Antiqua"/>
          <w:b/>
          <w:bCs/>
        </w:rPr>
        <w:t xml:space="preserve"> </w:t>
      </w:r>
      <w:r w:rsidR="009A58D2" w:rsidRPr="00C941B1">
        <w:rPr>
          <w:rFonts w:ascii="Book Antiqua" w:hAnsi="Book Antiqua"/>
          <w:bCs/>
        </w:rPr>
        <w:t>Physician Choice</w:t>
      </w:r>
      <w:r w:rsidR="009A58D2" w:rsidRPr="00C941B1">
        <w:rPr>
          <w:rFonts w:ascii="Book Antiqua" w:eastAsia="SimSun" w:hAnsi="Book Antiqua"/>
          <w:bCs/>
          <w:lang w:eastAsia="zh-CN"/>
        </w:rPr>
        <w:t>:</w:t>
      </w:r>
      <w:r w:rsidR="009A58D2" w:rsidRPr="00C941B1">
        <w:rPr>
          <w:rFonts w:ascii="Book Antiqua" w:hAnsi="Book Antiqua"/>
          <w:bCs/>
        </w:rPr>
        <w:t xml:space="preserve"> includes any combination of investigation based on additional characteristics deemed to alter risk of accuracy of EST.</w:t>
      </w:r>
      <w:r w:rsidR="009A58D2" w:rsidRPr="00C941B1">
        <w:rPr>
          <w:rFonts w:ascii="Book Antiqua" w:eastAsia="SimSun" w:hAnsi="Book Antiqua"/>
          <w:b/>
          <w:bCs/>
          <w:lang w:eastAsia="zh-CN"/>
        </w:rPr>
        <w:t xml:space="preserve"> </w:t>
      </w:r>
      <w:r w:rsidR="009A58D2" w:rsidRPr="00C941B1">
        <w:rPr>
          <w:rFonts w:ascii="Book Antiqua" w:hAnsi="Book Antiqua"/>
          <w:bCs/>
        </w:rPr>
        <w:t>Ca</w:t>
      </w:r>
      <w:r w:rsidR="009A58D2" w:rsidRPr="00C941B1">
        <w:rPr>
          <w:rFonts w:ascii="Book Antiqua" w:eastAsia="SimSun" w:hAnsi="Book Antiqua"/>
          <w:bCs/>
          <w:lang w:eastAsia="zh-CN"/>
        </w:rPr>
        <w:t>:</w:t>
      </w:r>
      <w:r w:rsidR="009A58D2" w:rsidRPr="00C941B1">
        <w:rPr>
          <w:rFonts w:ascii="Book Antiqua" w:hAnsi="Book Antiqua"/>
          <w:bCs/>
        </w:rPr>
        <w:t xml:space="preserve"> Calcium; CAD</w:t>
      </w:r>
      <w:r w:rsidR="009A58D2" w:rsidRPr="00C941B1">
        <w:rPr>
          <w:rFonts w:ascii="Book Antiqua" w:eastAsia="SimSun" w:hAnsi="Book Antiqua"/>
          <w:bCs/>
          <w:lang w:eastAsia="zh-CN"/>
        </w:rPr>
        <w:t>:</w:t>
      </w:r>
      <w:r w:rsidR="009A58D2" w:rsidRPr="00C941B1">
        <w:rPr>
          <w:rFonts w:ascii="Book Antiqua" w:hAnsi="Book Antiqua"/>
          <w:bCs/>
        </w:rPr>
        <w:t xml:space="preserve"> Coronary artery disease; CTCA</w:t>
      </w:r>
      <w:r w:rsidR="009A58D2" w:rsidRPr="00C941B1">
        <w:rPr>
          <w:rFonts w:ascii="Book Antiqua" w:eastAsia="SimSun" w:hAnsi="Book Antiqua"/>
          <w:bCs/>
          <w:lang w:eastAsia="zh-CN"/>
        </w:rPr>
        <w:t>:</w:t>
      </w:r>
      <w:r w:rsidR="009A58D2" w:rsidRPr="00C941B1">
        <w:rPr>
          <w:rFonts w:ascii="Book Antiqua" w:hAnsi="Book Antiqua"/>
          <w:bCs/>
        </w:rPr>
        <w:t xml:space="preserve"> Computerized tomography coronary angiography; PTP</w:t>
      </w:r>
      <w:r w:rsidR="009A58D2" w:rsidRPr="00C941B1">
        <w:rPr>
          <w:rFonts w:ascii="Book Antiqua" w:eastAsia="SimSun" w:hAnsi="Book Antiqua"/>
          <w:bCs/>
          <w:lang w:eastAsia="zh-CN"/>
        </w:rPr>
        <w:t>:</w:t>
      </w:r>
      <w:r w:rsidR="009A58D2" w:rsidRPr="00C941B1">
        <w:rPr>
          <w:rFonts w:ascii="Book Antiqua" w:hAnsi="Book Antiqua"/>
          <w:bCs/>
        </w:rPr>
        <w:t xml:space="preserve"> Pretest probability</w:t>
      </w:r>
      <w:r w:rsidR="009A58D2" w:rsidRPr="00C941B1">
        <w:rPr>
          <w:rFonts w:ascii="Book Antiqua" w:eastAsia="SimSun" w:hAnsi="Book Antiqua"/>
          <w:bCs/>
          <w:lang w:eastAsia="zh-CN"/>
        </w:rPr>
        <w:t>;</w:t>
      </w:r>
      <w:r w:rsidR="009A58D2" w:rsidRPr="00C941B1">
        <w:rPr>
          <w:rFonts w:ascii="Book Antiqua" w:hAnsi="Book Antiqua"/>
          <w:bCs/>
        </w:rPr>
        <w:t xml:space="preserve"> SE</w:t>
      </w:r>
      <w:r w:rsidR="009A58D2" w:rsidRPr="00C941B1">
        <w:rPr>
          <w:rFonts w:ascii="Book Antiqua" w:eastAsia="SimSun" w:hAnsi="Book Antiqua"/>
          <w:bCs/>
          <w:lang w:eastAsia="zh-CN"/>
        </w:rPr>
        <w:t>:</w:t>
      </w:r>
      <w:r w:rsidR="009A58D2" w:rsidRPr="00C941B1">
        <w:rPr>
          <w:rFonts w:ascii="Book Antiqua" w:hAnsi="Book Antiqua"/>
          <w:bCs/>
        </w:rPr>
        <w:t xml:space="preserve"> Stress echocardiography; SPECT</w:t>
      </w:r>
      <w:r w:rsidR="009A58D2" w:rsidRPr="00C941B1">
        <w:rPr>
          <w:rFonts w:ascii="Book Antiqua" w:eastAsia="SimSun" w:hAnsi="Book Antiqua"/>
          <w:bCs/>
          <w:lang w:eastAsia="zh-CN"/>
        </w:rPr>
        <w:t>:</w:t>
      </w:r>
      <w:r w:rsidR="009A58D2" w:rsidRPr="00C941B1">
        <w:rPr>
          <w:rFonts w:ascii="Book Antiqua" w:hAnsi="Book Antiqua"/>
          <w:bCs/>
        </w:rPr>
        <w:t xml:space="preserve"> Single photon emission computerized tomography</w:t>
      </w:r>
      <w:r w:rsidR="009A58D2" w:rsidRPr="00C941B1">
        <w:rPr>
          <w:rFonts w:ascii="Book Antiqua" w:eastAsia="SimSun" w:hAnsi="Book Antiqua"/>
          <w:bCs/>
          <w:lang w:eastAsia="zh-CN"/>
        </w:rPr>
        <w:t>.</w:t>
      </w:r>
    </w:p>
    <w:p w14:paraId="2F1D5839" w14:textId="77777777" w:rsidR="00744C75" w:rsidRPr="00C941B1" w:rsidRDefault="00744C75" w:rsidP="002720A4">
      <w:pPr>
        <w:spacing w:line="360" w:lineRule="auto"/>
        <w:jc w:val="both"/>
        <w:rPr>
          <w:rFonts w:ascii="Book Antiqua" w:hAnsi="Book Antiqua"/>
          <w:b/>
          <w:bCs/>
        </w:rPr>
      </w:pPr>
    </w:p>
    <w:p w14:paraId="548BBEFD" w14:textId="77777777" w:rsidR="009A58D2" w:rsidRPr="00C941B1" w:rsidRDefault="009A58D2" w:rsidP="002720A4">
      <w:pPr>
        <w:spacing w:line="360" w:lineRule="auto"/>
        <w:jc w:val="both"/>
        <w:rPr>
          <w:rFonts w:ascii="Book Antiqua" w:hAnsi="Book Antiqua"/>
          <w:b/>
        </w:rPr>
      </w:pPr>
      <w:r w:rsidRPr="00C941B1">
        <w:rPr>
          <w:rFonts w:ascii="Book Antiqua" w:hAnsi="Book Antiqua"/>
          <w:b/>
        </w:rPr>
        <w:br w:type="page"/>
      </w:r>
    </w:p>
    <w:p w14:paraId="3CB9C147" w14:textId="589483A9" w:rsidR="004351C1" w:rsidRPr="00C941B1" w:rsidRDefault="004351C1" w:rsidP="002720A4">
      <w:pPr>
        <w:spacing w:line="360" w:lineRule="auto"/>
        <w:jc w:val="both"/>
        <w:rPr>
          <w:rFonts w:ascii="Book Antiqua" w:eastAsia="SimSun" w:hAnsi="Book Antiqua"/>
          <w:lang w:eastAsia="zh-CN"/>
        </w:rPr>
      </w:pPr>
      <w:r w:rsidRPr="00C941B1">
        <w:rPr>
          <w:rFonts w:ascii="Book Antiqua" w:hAnsi="Book Antiqua"/>
          <w:b/>
        </w:rPr>
        <w:lastRenderedPageBreak/>
        <w:t>Table 1 Summary of landmark International and Australia coronary artery disease Studies</w:t>
      </w:r>
    </w:p>
    <w:tbl>
      <w:tblPr>
        <w:tblStyle w:val="TableGrid1"/>
        <w:tblW w:w="11160" w:type="dxa"/>
        <w:tblInd w:w="-1355" w:type="dxa"/>
        <w:tblLook w:val="04A0" w:firstRow="1" w:lastRow="0" w:firstColumn="1" w:lastColumn="0" w:noHBand="0" w:noVBand="1"/>
      </w:tblPr>
      <w:tblGrid>
        <w:gridCol w:w="1593"/>
        <w:gridCol w:w="9567"/>
      </w:tblGrid>
      <w:tr w:rsidR="004351C1" w:rsidRPr="00C941B1" w14:paraId="1BC68AFE" w14:textId="77777777" w:rsidTr="00015B27">
        <w:trPr>
          <w:trHeight w:val="881"/>
        </w:trPr>
        <w:tc>
          <w:tcPr>
            <w:tcW w:w="1440" w:type="dxa"/>
          </w:tcPr>
          <w:p w14:paraId="3D389F8A" w14:textId="77777777" w:rsidR="004351C1" w:rsidRPr="00C941B1" w:rsidRDefault="004351C1" w:rsidP="002720A4">
            <w:pPr>
              <w:spacing w:line="360" w:lineRule="auto"/>
              <w:jc w:val="both"/>
              <w:rPr>
                <w:rFonts w:ascii="Book Antiqua" w:hAnsi="Book Antiqua"/>
                <w:b/>
              </w:rPr>
            </w:pPr>
            <w:r w:rsidRPr="00C941B1">
              <w:rPr>
                <w:rFonts w:ascii="Book Antiqua" w:hAnsi="Book Antiqua"/>
                <w:b/>
              </w:rPr>
              <w:t>Study Geography</w:t>
            </w:r>
          </w:p>
        </w:tc>
        <w:tc>
          <w:tcPr>
            <w:tcW w:w="9720" w:type="dxa"/>
          </w:tcPr>
          <w:p w14:paraId="404D5217" w14:textId="77777777" w:rsidR="004351C1" w:rsidRPr="00C941B1" w:rsidRDefault="004351C1" w:rsidP="002720A4">
            <w:pPr>
              <w:spacing w:line="360" w:lineRule="auto"/>
              <w:jc w:val="both"/>
              <w:rPr>
                <w:rFonts w:ascii="Book Antiqua" w:hAnsi="Book Antiqua"/>
                <w:b/>
              </w:rPr>
            </w:pPr>
            <w:r w:rsidRPr="00C941B1">
              <w:rPr>
                <w:rFonts w:ascii="Book Antiqua" w:hAnsi="Book Antiqua"/>
                <w:b/>
              </w:rPr>
              <w:t xml:space="preserve">Clinical Summary (Population Data available on) </w:t>
            </w:r>
          </w:p>
          <w:p w14:paraId="715317D7" w14:textId="77777777" w:rsidR="004351C1" w:rsidRPr="00C941B1" w:rsidRDefault="004351C1" w:rsidP="002720A4">
            <w:pPr>
              <w:spacing w:line="360" w:lineRule="auto"/>
              <w:jc w:val="both"/>
              <w:rPr>
                <w:rFonts w:ascii="Book Antiqua" w:hAnsi="Book Antiqua"/>
                <w:b/>
              </w:rPr>
            </w:pPr>
            <w:r w:rsidRPr="00C941B1">
              <w:rPr>
                <w:rFonts w:ascii="Book Antiqua" w:hAnsi="Book Antiqua"/>
                <w:b/>
              </w:rPr>
              <w:t xml:space="preserve">Demography; epidemiology; morbidity; mortality; regional variations in RF and outcomes; epidemiological transition; gaps </w:t>
            </w:r>
          </w:p>
        </w:tc>
      </w:tr>
      <w:tr w:rsidR="004351C1" w:rsidRPr="00C941B1" w14:paraId="1095FF73" w14:textId="77777777" w:rsidTr="00015B27">
        <w:trPr>
          <w:trHeight w:val="1121"/>
        </w:trPr>
        <w:tc>
          <w:tcPr>
            <w:tcW w:w="1440" w:type="dxa"/>
          </w:tcPr>
          <w:p w14:paraId="2ACEFDBA" w14:textId="77777777" w:rsidR="004351C1" w:rsidRPr="00C941B1" w:rsidRDefault="004351C1" w:rsidP="002720A4">
            <w:pPr>
              <w:spacing w:line="360" w:lineRule="auto"/>
              <w:jc w:val="both"/>
              <w:rPr>
                <w:rFonts w:ascii="Book Antiqua" w:eastAsia="SimSun" w:hAnsi="Book Antiqua"/>
                <w:lang w:eastAsia="zh-CN"/>
              </w:rPr>
            </w:pPr>
            <w:r w:rsidRPr="00C941B1">
              <w:rPr>
                <w:rFonts w:ascii="Book Antiqua" w:hAnsi="Book Antiqua"/>
              </w:rPr>
              <w:t>*Major International Studies</w:t>
            </w:r>
          </w:p>
          <w:p w14:paraId="61E89F09" w14:textId="77777777" w:rsidR="004351C1" w:rsidRPr="00C941B1" w:rsidRDefault="004351C1" w:rsidP="002720A4">
            <w:pPr>
              <w:spacing w:line="360" w:lineRule="auto"/>
              <w:jc w:val="both"/>
              <w:rPr>
                <w:rFonts w:ascii="Book Antiqua" w:hAnsi="Book Antiqua"/>
              </w:rPr>
            </w:pPr>
            <w:r w:rsidRPr="00C941B1">
              <w:rPr>
                <w:rFonts w:ascii="Book Antiqua" w:hAnsi="Book Antiqua"/>
              </w:rPr>
              <w:t>(Ref 6-8)</w:t>
            </w:r>
          </w:p>
        </w:tc>
        <w:tc>
          <w:tcPr>
            <w:tcW w:w="9720" w:type="dxa"/>
          </w:tcPr>
          <w:p w14:paraId="342A0DA3" w14:textId="79D31EA8" w:rsidR="004351C1" w:rsidRPr="00C941B1" w:rsidRDefault="009A58D2" w:rsidP="002720A4">
            <w:pPr>
              <w:spacing w:line="360" w:lineRule="auto"/>
              <w:jc w:val="both"/>
              <w:rPr>
                <w:rFonts w:ascii="Book Antiqua" w:eastAsia="Times New Roman" w:hAnsi="Book Antiqua"/>
                <w:lang w:val="en-AU"/>
              </w:rPr>
            </w:pPr>
            <w:proofErr w:type="spellStart"/>
            <w:r w:rsidRPr="00C941B1">
              <w:rPr>
                <w:rFonts w:ascii="Book Antiqua" w:eastAsia="Times New Roman" w:hAnsi="Book Antiqua"/>
                <w:lang w:val="en-AU"/>
              </w:rPr>
              <w:t>Y</w:t>
            </w:r>
            <w:r w:rsidR="004351C1" w:rsidRPr="00C941B1">
              <w:rPr>
                <w:rFonts w:ascii="Book Antiqua" w:eastAsia="Times New Roman" w:hAnsi="Book Antiqua"/>
                <w:lang w:val="en-AU"/>
              </w:rPr>
              <w:t>r</w:t>
            </w:r>
            <w:proofErr w:type="spellEnd"/>
            <w:r w:rsidR="004351C1" w:rsidRPr="00C941B1">
              <w:rPr>
                <w:rFonts w:ascii="Book Antiqua" w:eastAsia="Times New Roman" w:hAnsi="Book Antiqua"/>
                <w:lang w:val="en-AU"/>
              </w:rPr>
              <w:t xml:space="preserve">, Study, participants, sex and Ethnicity: </w:t>
            </w:r>
          </w:p>
          <w:p w14:paraId="4C59F93C" w14:textId="7BE2C166" w:rsidR="004351C1" w:rsidRPr="00C941B1" w:rsidRDefault="009A58D2" w:rsidP="002720A4">
            <w:pPr>
              <w:spacing w:line="360" w:lineRule="auto"/>
              <w:ind w:left="720"/>
              <w:jc w:val="both"/>
              <w:rPr>
                <w:rFonts w:ascii="Book Antiqua" w:eastAsia="Times New Roman" w:hAnsi="Book Antiqua"/>
                <w:lang w:val="en-AU"/>
              </w:rPr>
            </w:pPr>
            <w:r w:rsidRPr="00C941B1">
              <w:rPr>
                <w:rFonts w:ascii="Book Antiqua" w:eastAsia="SimSun" w:hAnsi="Book Antiqua"/>
                <w:lang w:val="en-AU" w:eastAsia="zh-CN"/>
              </w:rPr>
              <w:t>United States</w:t>
            </w:r>
            <w:r w:rsidR="004351C1" w:rsidRPr="00C941B1">
              <w:rPr>
                <w:rFonts w:ascii="Book Antiqua" w:eastAsia="Times New Roman" w:hAnsi="Book Antiqua"/>
                <w:lang w:val="en-AU"/>
              </w:rPr>
              <w:t xml:space="preserve"> studies: (1946) The Minnesota Businessmen</w:t>
            </w:r>
            <w:r w:rsidR="001B674A">
              <w:rPr>
                <w:rFonts w:ascii="Book Antiqua" w:eastAsia="SimSun" w:hAnsi="Book Antiqua" w:hint="eastAsia"/>
                <w:lang w:val="en-AU" w:eastAsia="zh-CN"/>
              </w:rPr>
              <w:t xml:space="preserve"> </w:t>
            </w:r>
            <w:r w:rsidR="004351C1" w:rsidRPr="00C941B1">
              <w:rPr>
                <w:rFonts w:ascii="Book Antiqua" w:eastAsia="Times New Roman" w:hAnsi="Book Antiqua"/>
                <w:lang w:val="en-AU"/>
              </w:rPr>
              <w:t xml:space="preserve">study </w:t>
            </w:r>
            <w:r w:rsidR="00B5307A" w:rsidRPr="00C941B1">
              <w:rPr>
                <w:rFonts w:ascii="Book Antiqua" w:eastAsia="SimSun" w:hAnsi="Book Antiqua"/>
                <w:lang w:val="en-AU" w:eastAsia="zh-CN"/>
              </w:rPr>
              <w:t>-</w:t>
            </w:r>
            <w:r w:rsidR="004351C1" w:rsidRPr="00C941B1">
              <w:rPr>
                <w:rFonts w:ascii="Book Antiqua" w:eastAsia="Times New Roman" w:hAnsi="Book Antiqua"/>
                <w:lang w:val="en-AU"/>
              </w:rPr>
              <w:t xml:space="preserve"> C, 281 M, &lt;</w:t>
            </w:r>
            <w:r w:rsidR="00B5307A" w:rsidRPr="00C941B1">
              <w:rPr>
                <w:rFonts w:ascii="Book Antiqua" w:eastAsia="SimSun" w:hAnsi="Book Antiqua"/>
                <w:lang w:val="en-AU" w:eastAsia="zh-CN"/>
              </w:rPr>
              <w:t xml:space="preserve"> </w:t>
            </w:r>
            <w:r w:rsidR="004351C1" w:rsidRPr="00C941B1">
              <w:rPr>
                <w:rFonts w:ascii="Book Antiqua" w:eastAsia="Times New Roman" w:hAnsi="Book Antiqua"/>
                <w:lang w:val="en-AU"/>
              </w:rPr>
              <w:t xml:space="preserve">55yo; (1948) Framingham Heart Study - ; (1984) CARDIA </w:t>
            </w:r>
            <w:r w:rsidR="00B5307A" w:rsidRPr="00C941B1">
              <w:rPr>
                <w:rFonts w:ascii="Book Antiqua" w:eastAsia="SimSun" w:hAnsi="Book Antiqua"/>
                <w:lang w:val="en-AU" w:eastAsia="zh-CN"/>
              </w:rPr>
              <w:t>-</w:t>
            </w:r>
            <w:r w:rsidR="004351C1" w:rsidRPr="00C941B1">
              <w:rPr>
                <w:rFonts w:ascii="Book Antiqua" w:eastAsia="Times New Roman" w:hAnsi="Book Antiqua"/>
                <w:lang w:val="en-AU"/>
              </w:rPr>
              <w:t xml:space="preserve"> AA/C, 5115 M/F, 18-30 </w:t>
            </w:r>
            <w:proofErr w:type="spellStart"/>
            <w:r w:rsidR="004351C1" w:rsidRPr="00C941B1">
              <w:rPr>
                <w:rFonts w:ascii="Book Antiqua" w:eastAsia="Times New Roman" w:hAnsi="Book Antiqua"/>
                <w:lang w:val="en-AU"/>
              </w:rPr>
              <w:t>yo</w:t>
            </w:r>
            <w:proofErr w:type="spellEnd"/>
            <w:r w:rsidR="004351C1" w:rsidRPr="00C941B1">
              <w:rPr>
                <w:rFonts w:ascii="Book Antiqua" w:eastAsia="Times New Roman" w:hAnsi="Book Antiqua"/>
                <w:lang w:val="en-AU"/>
              </w:rPr>
              <w:t xml:space="preserve">; (1987) ARIC </w:t>
            </w:r>
            <w:r w:rsidR="00B5307A" w:rsidRPr="00C941B1">
              <w:rPr>
                <w:rFonts w:ascii="Book Antiqua" w:eastAsia="SimSun" w:hAnsi="Book Antiqua"/>
                <w:lang w:val="en-AU" w:eastAsia="zh-CN"/>
              </w:rPr>
              <w:t>-</w:t>
            </w:r>
            <w:r w:rsidR="004351C1" w:rsidRPr="00C941B1">
              <w:rPr>
                <w:rFonts w:ascii="Book Antiqua" w:eastAsia="Times New Roman" w:hAnsi="Book Antiqua"/>
                <w:lang w:val="en-AU"/>
              </w:rPr>
              <w:t xml:space="preserve"> AA/C, 15792 M/F, 45-64; (1989) Strong Heart </w:t>
            </w:r>
            <w:r w:rsidR="00B5307A" w:rsidRPr="00C941B1">
              <w:rPr>
                <w:rFonts w:ascii="Book Antiqua" w:eastAsia="SimSun" w:hAnsi="Book Antiqua"/>
                <w:lang w:val="en-AU" w:eastAsia="zh-CN"/>
              </w:rPr>
              <w:t>-</w:t>
            </w:r>
            <w:r w:rsidR="004351C1" w:rsidRPr="00C941B1">
              <w:rPr>
                <w:rFonts w:ascii="Book Antiqua" w:eastAsia="Times New Roman" w:hAnsi="Book Antiqua"/>
                <w:lang w:val="en-AU"/>
              </w:rPr>
              <w:t xml:space="preserve"> AI, 4549 M/F, 45-75yo; (1989) </w:t>
            </w:r>
            <w:r w:rsidR="004351C1" w:rsidRPr="00C941B1">
              <w:rPr>
                <w:rFonts w:ascii="Book Antiqua" w:eastAsia="Times New Roman" w:hAnsi="Book Antiqua"/>
              </w:rPr>
              <w:t xml:space="preserve">Cardiovascular Health study </w:t>
            </w:r>
            <w:r w:rsidR="00B5307A" w:rsidRPr="00C941B1">
              <w:rPr>
                <w:rFonts w:ascii="Book Antiqua" w:eastAsia="SimSun" w:hAnsi="Book Antiqua"/>
                <w:lang w:eastAsia="zh-CN"/>
              </w:rPr>
              <w:t>-</w:t>
            </w:r>
            <w:r w:rsidR="004351C1" w:rsidRPr="00C941B1">
              <w:rPr>
                <w:rFonts w:ascii="Book Antiqua" w:eastAsia="Times New Roman" w:hAnsi="Book Antiqua"/>
              </w:rPr>
              <w:t xml:space="preserve"> AA/C, 5888 M/F, 65-102yo; (2000) Jackson Heart AA, 5302 M/F, 21-</w:t>
            </w:r>
            <w:proofErr w:type="spellStart"/>
            <w:r w:rsidR="004351C1" w:rsidRPr="00C941B1">
              <w:rPr>
                <w:rFonts w:ascii="Book Antiqua" w:eastAsia="Times New Roman" w:hAnsi="Book Antiqua"/>
              </w:rPr>
              <w:t>94o</w:t>
            </w:r>
            <w:proofErr w:type="spellEnd"/>
            <w:r w:rsidR="004351C1" w:rsidRPr="00C941B1">
              <w:rPr>
                <w:rFonts w:ascii="Book Antiqua" w:eastAsia="Times New Roman" w:hAnsi="Book Antiqua"/>
              </w:rPr>
              <w:t xml:space="preserve">; (2000) MESA AA/C/Ch/H, 6814 M/F, 45-80; (2006) Hispanic Community Health study/Study of Latinos </w:t>
            </w:r>
            <w:r w:rsidR="00B5307A" w:rsidRPr="00C941B1">
              <w:rPr>
                <w:rFonts w:ascii="Book Antiqua" w:eastAsia="SimSun" w:hAnsi="Book Antiqua"/>
                <w:lang w:eastAsia="zh-CN"/>
              </w:rPr>
              <w:t>-</w:t>
            </w:r>
            <w:r w:rsidR="004351C1" w:rsidRPr="00C941B1">
              <w:rPr>
                <w:rFonts w:ascii="Book Antiqua" w:eastAsia="Times New Roman" w:hAnsi="Book Antiqua"/>
              </w:rPr>
              <w:t xml:space="preserve"> H, 15079 M/F, 18-72.</w:t>
            </w:r>
          </w:p>
          <w:p w14:paraId="32BB5687" w14:textId="6F9F2C22" w:rsidR="004351C1" w:rsidRPr="00C941B1" w:rsidRDefault="004351C1" w:rsidP="002720A4">
            <w:pPr>
              <w:spacing w:line="360" w:lineRule="auto"/>
              <w:ind w:left="720"/>
              <w:jc w:val="both"/>
              <w:rPr>
                <w:rFonts w:ascii="Book Antiqua" w:eastAsia="Times New Roman" w:hAnsi="Book Antiqua"/>
                <w:lang w:val="en-AU"/>
              </w:rPr>
            </w:pPr>
            <w:r w:rsidRPr="00C941B1">
              <w:rPr>
                <w:rFonts w:ascii="Book Antiqua" w:eastAsia="Times New Roman" w:hAnsi="Book Antiqua"/>
                <w:lang w:val="en-AU"/>
              </w:rPr>
              <w:t xml:space="preserve">Global: 1958 The Seven Countries study </w:t>
            </w:r>
            <w:r w:rsidR="00B5307A" w:rsidRPr="00C941B1">
              <w:rPr>
                <w:rFonts w:ascii="Book Antiqua" w:eastAsia="SimSun" w:hAnsi="Book Antiqua"/>
                <w:lang w:val="en-AU" w:eastAsia="zh-CN"/>
              </w:rPr>
              <w:t>-</w:t>
            </w:r>
            <w:r w:rsidRPr="00C941B1">
              <w:rPr>
                <w:rFonts w:ascii="Book Antiqua" w:eastAsia="Times New Roman" w:hAnsi="Book Antiqua"/>
                <w:lang w:val="en-AU"/>
              </w:rPr>
              <w:t xml:space="preserve"> C, 12763 M, 40-59yo; (1979) MONICA </w:t>
            </w:r>
            <w:r w:rsidR="00B5307A" w:rsidRPr="00C941B1">
              <w:rPr>
                <w:rFonts w:ascii="Book Antiqua" w:eastAsia="SimSun" w:hAnsi="Book Antiqua"/>
                <w:lang w:val="en-AU" w:eastAsia="zh-CN"/>
              </w:rPr>
              <w:t>-</w:t>
            </w:r>
            <w:r w:rsidRPr="00C941B1">
              <w:rPr>
                <w:rFonts w:ascii="Book Antiqua" w:eastAsia="Times New Roman" w:hAnsi="Book Antiqua"/>
                <w:lang w:val="en-AU"/>
              </w:rPr>
              <w:t xml:space="preserve"> ME; 15m M/F, 25-64yo; (1999) INTERHEART </w:t>
            </w:r>
            <w:r w:rsidR="000A02F5" w:rsidRPr="00C941B1">
              <w:rPr>
                <w:rFonts w:ascii="Book Antiqua" w:eastAsia="SimSun" w:hAnsi="Book Antiqua"/>
                <w:lang w:val="en-AU" w:eastAsia="zh-CN"/>
              </w:rPr>
              <w:t>-</w:t>
            </w:r>
            <w:r w:rsidRPr="00C941B1">
              <w:rPr>
                <w:rFonts w:ascii="Book Antiqua" w:eastAsia="Times New Roman" w:hAnsi="Book Antiqua"/>
                <w:lang w:val="en-AU"/>
              </w:rPr>
              <w:t xml:space="preserve"> ME, 15152 M/F, age/sex matched; (2002) PURE </w:t>
            </w:r>
            <w:r w:rsidR="000A02F5" w:rsidRPr="00C941B1">
              <w:rPr>
                <w:rFonts w:ascii="Book Antiqua" w:eastAsia="SimSun" w:hAnsi="Book Antiqua"/>
                <w:lang w:val="en-AU" w:eastAsia="zh-CN"/>
              </w:rPr>
              <w:t>-</w:t>
            </w:r>
            <w:r w:rsidRPr="00C941B1">
              <w:rPr>
                <w:rFonts w:ascii="Book Antiqua" w:eastAsia="Times New Roman" w:hAnsi="Book Antiqua"/>
                <w:lang w:val="en-AU"/>
              </w:rPr>
              <w:t xml:space="preserve"> ME, 153996 M/F, 45-69yo;</w:t>
            </w:r>
          </w:p>
          <w:p w14:paraId="57F349D1" w14:textId="179B6CB9" w:rsidR="004351C1" w:rsidRPr="00C941B1" w:rsidRDefault="004351C1" w:rsidP="002720A4">
            <w:pPr>
              <w:spacing w:line="360" w:lineRule="auto"/>
              <w:ind w:left="720"/>
              <w:jc w:val="both"/>
              <w:rPr>
                <w:rFonts w:ascii="Book Antiqua" w:eastAsia="Times New Roman" w:hAnsi="Book Antiqua"/>
                <w:lang w:val="en-AU"/>
              </w:rPr>
            </w:pPr>
            <w:r w:rsidRPr="00C941B1">
              <w:rPr>
                <w:rFonts w:ascii="Book Antiqua" w:eastAsia="Times New Roman" w:hAnsi="Book Antiqua"/>
                <w:lang w:val="en-AU"/>
              </w:rPr>
              <w:t xml:space="preserve">Japanese: (1965) Ni–Hon–San study </w:t>
            </w:r>
            <w:r w:rsidR="000A02F5" w:rsidRPr="00C941B1">
              <w:rPr>
                <w:rFonts w:ascii="Book Antiqua" w:eastAsia="SimSun" w:hAnsi="Book Antiqua"/>
                <w:lang w:val="en-AU" w:eastAsia="zh-CN"/>
              </w:rPr>
              <w:t>-</w:t>
            </w:r>
            <w:r w:rsidRPr="00C941B1">
              <w:rPr>
                <w:rFonts w:ascii="Book Antiqua" w:eastAsia="Times New Roman" w:hAnsi="Book Antiqua"/>
                <w:lang w:val="en-AU"/>
              </w:rPr>
              <w:t xml:space="preserve"> J, 20k M, 45-69yo</w:t>
            </w:r>
          </w:p>
          <w:p w14:paraId="2B63A96C" w14:textId="5DC1C846" w:rsidR="004351C1" w:rsidRPr="00C941B1" w:rsidRDefault="004351C1" w:rsidP="002720A4">
            <w:pPr>
              <w:spacing w:line="360" w:lineRule="auto"/>
              <w:ind w:left="720"/>
              <w:jc w:val="both"/>
              <w:rPr>
                <w:rFonts w:ascii="Book Antiqua" w:eastAsia="Times New Roman" w:hAnsi="Book Antiqua"/>
                <w:lang w:val="en-AU"/>
              </w:rPr>
            </w:pPr>
            <w:r w:rsidRPr="00C941B1">
              <w:rPr>
                <w:rFonts w:ascii="Book Antiqua" w:eastAsia="Times New Roman" w:hAnsi="Book Antiqua"/>
                <w:lang w:val="en-AU"/>
              </w:rPr>
              <w:t xml:space="preserve">Europe: UK: (1967, 1985)Whitehall, Whitehall II </w:t>
            </w:r>
            <w:r w:rsidR="000A02F5" w:rsidRPr="00C941B1">
              <w:rPr>
                <w:rFonts w:ascii="Book Antiqua" w:eastAsia="SimSun" w:hAnsi="Book Antiqua"/>
                <w:lang w:val="en-AU" w:eastAsia="zh-CN"/>
              </w:rPr>
              <w:t>-</w:t>
            </w:r>
            <w:r w:rsidRPr="00C941B1">
              <w:rPr>
                <w:rFonts w:ascii="Book Antiqua" w:eastAsia="Times New Roman" w:hAnsi="Book Antiqua"/>
                <w:lang w:val="en-AU"/>
              </w:rPr>
              <w:t xml:space="preserve"> C, 18403 M/10314 M-F, 40-64/35-55yo; Iceland 1968, 2003) </w:t>
            </w:r>
            <w:proofErr w:type="spellStart"/>
            <w:r w:rsidRPr="00C941B1">
              <w:rPr>
                <w:rFonts w:ascii="Book Antiqua" w:eastAsia="Times New Roman" w:hAnsi="Book Antiqua"/>
                <w:lang w:val="en-AU"/>
              </w:rPr>
              <w:t>Rejkavik</w:t>
            </w:r>
            <w:proofErr w:type="spellEnd"/>
            <w:r w:rsidRPr="00C941B1">
              <w:rPr>
                <w:rFonts w:ascii="Book Antiqua" w:eastAsia="Times New Roman" w:hAnsi="Book Antiqua"/>
                <w:lang w:val="en-AU"/>
              </w:rPr>
              <w:t xml:space="preserve">, AGES studies </w:t>
            </w:r>
            <w:r w:rsidR="000A02F5" w:rsidRPr="00C941B1">
              <w:rPr>
                <w:rFonts w:ascii="Book Antiqua" w:eastAsia="SimSun" w:hAnsi="Book Antiqua"/>
                <w:lang w:val="en-AU" w:eastAsia="zh-CN"/>
              </w:rPr>
              <w:t>-</w:t>
            </w:r>
            <w:r w:rsidRPr="00C941B1">
              <w:rPr>
                <w:rFonts w:ascii="Book Antiqua" w:eastAsia="Times New Roman" w:hAnsi="Book Antiqua"/>
                <w:lang w:val="en-AU"/>
              </w:rPr>
              <w:t xml:space="preserve"> C, 9141/2499 M, 34-79; Germany (1979) PROCAM </w:t>
            </w:r>
            <w:r w:rsidR="000A02F5" w:rsidRPr="00C941B1">
              <w:rPr>
                <w:rFonts w:ascii="Book Antiqua" w:eastAsia="SimSun" w:hAnsi="Book Antiqua"/>
                <w:lang w:val="en-AU" w:eastAsia="zh-CN"/>
              </w:rPr>
              <w:t>-</w:t>
            </w:r>
            <w:r w:rsidRPr="00C941B1">
              <w:rPr>
                <w:rFonts w:ascii="Book Antiqua" w:eastAsia="Times New Roman" w:hAnsi="Book Antiqua"/>
                <w:lang w:val="en-AU"/>
              </w:rPr>
              <w:t xml:space="preserve"> C, 4043M/1333F, 50-65</w:t>
            </w:r>
          </w:p>
          <w:p w14:paraId="29676D8D" w14:textId="77777777" w:rsidR="004351C1" w:rsidRPr="00C941B1" w:rsidRDefault="004351C1" w:rsidP="002720A4">
            <w:pPr>
              <w:spacing w:line="360" w:lineRule="auto"/>
              <w:jc w:val="both"/>
              <w:rPr>
                <w:rFonts w:ascii="Book Antiqua" w:eastAsia="Times New Roman" w:hAnsi="Book Antiqua"/>
                <w:lang w:val="en-AU"/>
              </w:rPr>
            </w:pPr>
            <w:r w:rsidRPr="00C941B1">
              <w:rPr>
                <w:rFonts w:ascii="Book Antiqua" w:eastAsia="Times New Roman" w:hAnsi="Book Antiqua"/>
                <w:lang w:val="en-AU"/>
              </w:rPr>
              <w:t>Summary of Epidemiology Findings:</w:t>
            </w:r>
          </w:p>
          <w:p w14:paraId="7FE2817A" w14:textId="77777777" w:rsidR="004351C1" w:rsidRPr="00C941B1" w:rsidRDefault="004351C1" w:rsidP="002720A4">
            <w:pPr>
              <w:spacing w:line="360" w:lineRule="auto"/>
              <w:ind w:left="720"/>
              <w:jc w:val="both"/>
              <w:rPr>
                <w:rFonts w:ascii="Book Antiqua" w:eastAsia="Times New Roman" w:hAnsi="Book Antiqua"/>
                <w:lang w:val="en-AU"/>
              </w:rPr>
            </w:pPr>
            <w:r w:rsidRPr="00C941B1">
              <w:rPr>
                <w:rFonts w:ascii="Book Antiqua" w:eastAsia="Times New Roman" w:hAnsi="Book Antiqua"/>
                <w:lang w:val="en-AU"/>
              </w:rPr>
              <w:t xml:space="preserve">Caucasian male population are baseline comparator group for epidemiology data </w:t>
            </w:r>
          </w:p>
          <w:p w14:paraId="2F8E1B8F" w14:textId="77777777" w:rsidR="004351C1" w:rsidRPr="00C941B1" w:rsidRDefault="004351C1" w:rsidP="002720A4">
            <w:pPr>
              <w:spacing w:line="360" w:lineRule="auto"/>
              <w:ind w:left="720"/>
              <w:jc w:val="both"/>
              <w:rPr>
                <w:rFonts w:ascii="Book Antiqua" w:eastAsia="Times New Roman" w:hAnsi="Book Antiqua"/>
                <w:lang w:val="en-AU"/>
              </w:rPr>
            </w:pPr>
            <w:r w:rsidRPr="00C941B1">
              <w:rPr>
                <w:rFonts w:ascii="Book Antiqua" w:eastAsia="Times New Roman" w:hAnsi="Book Antiqua"/>
                <w:lang w:val="en-AU"/>
              </w:rPr>
              <w:t>High Income Countries:</w:t>
            </w:r>
          </w:p>
          <w:p w14:paraId="79C4088C" w14:textId="77777777" w:rsidR="004351C1" w:rsidRPr="00C941B1" w:rsidRDefault="004351C1" w:rsidP="001B674A">
            <w:pPr>
              <w:spacing w:line="360" w:lineRule="auto"/>
              <w:ind w:left="1440"/>
              <w:jc w:val="both"/>
              <w:rPr>
                <w:rFonts w:ascii="Book Antiqua" w:eastAsia="Times New Roman" w:hAnsi="Book Antiqua"/>
                <w:lang w:val="en-AU"/>
              </w:rPr>
            </w:pPr>
            <w:r w:rsidRPr="00C941B1">
              <w:rPr>
                <w:rFonts w:ascii="Book Antiqua" w:eastAsia="Times New Roman" w:hAnsi="Book Antiqua"/>
                <w:lang w:val="en-AU"/>
              </w:rPr>
              <w:t xml:space="preserve">International trends shown strong </w:t>
            </w:r>
            <w:r w:rsidRPr="00C941B1">
              <w:rPr>
                <w:rFonts w:ascii="Book Antiqua" w:eastAsia="Times New Roman" w:hAnsi="Book Antiqua"/>
                <w:lang w:val="en-AU"/>
              </w:rPr>
              <w:sym w:font="Symbol" w:char="F0AF"/>
            </w:r>
            <w:r w:rsidRPr="00C941B1">
              <w:rPr>
                <w:rFonts w:ascii="Book Antiqua" w:eastAsia="Times New Roman" w:hAnsi="Book Antiqua"/>
                <w:lang w:val="en-AU"/>
              </w:rPr>
              <w:t xml:space="preserve"> mortality in high-income countries since 1980</w:t>
            </w:r>
          </w:p>
          <w:p w14:paraId="7088EDA0" w14:textId="77777777" w:rsidR="004351C1" w:rsidRPr="00C941B1" w:rsidRDefault="004351C1" w:rsidP="001B674A">
            <w:pPr>
              <w:spacing w:line="360" w:lineRule="auto"/>
              <w:ind w:left="1440"/>
              <w:jc w:val="both"/>
              <w:rPr>
                <w:rFonts w:ascii="Book Antiqua" w:eastAsia="Times New Roman" w:hAnsi="Book Antiqua"/>
                <w:lang w:val="en-AU"/>
              </w:rPr>
            </w:pPr>
            <w:r w:rsidRPr="00C941B1">
              <w:rPr>
                <w:rFonts w:ascii="Book Antiqua" w:eastAsia="Times New Roman" w:hAnsi="Book Antiqua"/>
                <w:lang w:val="en-AU"/>
              </w:rPr>
              <w:t>Mortality gaps exist with ethnic differences (probably genetics) either ↑ or ↓ risk or even protection.</w:t>
            </w:r>
          </w:p>
          <w:p w14:paraId="5010FC40" w14:textId="77777777" w:rsidR="004351C1" w:rsidRPr="00C941B1" w:rsidRDefault="004351C1" w:rsidP="002720A4">
            <w:pPr>
              <w:spacing w:line="360" w:lineRule="auto"/>
              <w:ind w:left="720"/>
              <w:jc w:val="both"/>
              <w:rPr>
                <w:rFonts w:ascii="Book Antiqua" w:eastAsia="Times New Roman" w:hAnsi="Book Antiqua"/>
                <w:lang w:val="en-AU"/>
              </w:rPr>
            </w:pPr>
            <w:r w:rsidRPr="00C941B1">
              <w:rPr>
                <w:rFonts w:ascii="Book Antiqua" w:eastAsia="Times New Roman" w:hAnsi="Book Antiqua"/>
                <w:lang w:val="en-AU"/>
              </w:rPr>
              <w:t xml:space="preserve">Globally: </w:t>
            </w:r>
          </w:p>
          <w:p w14:paraId="36A9F718" w14:textId="3AE8C867" w:rsidR="004351C1" w:rsidRPr="00C941B1" w:rsidRDefault="001B674A" w:rsidP="001B674A">
            <w:pPr>
              <w:spacing w:line="360" w:lineRule="auto"/>
              <w:ind w:left="1440"/>
              <w:jc w:val="both"/>
              <w:rPr>
                <w:rFonts w:ascii="Book Antiqua" w:eastAsia="Times New Roman" w:hAnsi="Book Antiqua"/>
                <w:lang w:val="en-AU"/>
              </w:rPr>
            </w:pPr>
            <w:r w:rsidRPr="00C941B1">
              <w:rPr>
                <w:rFonts w:ascii="Book Antiqua" w:eastAsia="Times New Roman" w:hAnsi="Book Antiqua"/>
                <w:lang w:val="en-AU"/>
              </w:rPr>
              <w:t>Age</w:t>
            </w:r>
            <w:r w:rsidR="004351C1" w:rsidRPr="00C941B1">
              <w:rPr>
                <w:rFonts w:ascii="Book Antiqua" w:eastAsia="Times New Roman" w:hAnsi="Book Antiqua"/>
                <w:lang w:val="en-AU"/>
              </w:rPr>
              <w:t>-standardized acute myocardial infarction incidence and angina prevalence have ↓and ischemic heart failure prevalence has increased since 1990 (6)</w:t>
            </w:r>
          </w:p>
          <w:p w14:paraId="31793760" w14:textId="77777777" w:rsidR="004351C1" w:rsidRPr="00C941B1" w:rsidRDefault="004351C1" w:rsidP="001B674A">
            <w:pPr>
              <w:spacing w:line="360" w:lineRule="auto"/>
              <w:ind w:left="1440"/>
              <w:jc w:val="both"/>
              <w:rPr>
                <w:rFonts w:ascii="Book Antiqua" w:eastAsia="Times New Roman" w:hAnsi="Book Antiqua"/>
                <w:lang w:val="en-AU"/>
              </w:rPr>
            </w:pPr>
            <w:r w:rsidRPr="00C941B1">
              <w:rPr>
                <w:rFonts w:ascii="Book Antiqua" w:eastAsia="Times New Roman" w:hAnsi="Book Antiqua"/>
                <w:lang w:val="en-AU"/>
              </w:rPr>
              <w:lastRenderedPageBreak/>
              <w:t xml:space="preserve">High age-standardized IHD mortality in Eastern Europe, Central Asia, and South Asia point to the need to prevent and control established risk factors in those regions and to research the unique </w:t>
            </w:r>
            <w:proofErr w:type="spellStart"/>
            <w:r w:rsidRPr="00C941B1">
              <w:rPr>
                <w:rFonts w:ascii="Book Antiqua" w:eastAsia="Times New Roman" w:hAnsi="Book Antiqua"/>
                <w:lang w:val="en-AU"/>
              </w:rPr>
              <w:t>behavioral</w:t>
            </w:r>
            <w:proofErr w:type="spellEnd"/>
            <w:r w:rsidRPr="00C941B1">
              <w:rPr>
                <w:rFonts w:ascii="Book Antiqua" w:eastAsia="Times New Roman" w:hAnsi="Book Antiqua"/>
                <w:lang w:val="en-AU"/>
              </w:rPr>
              <w:t xml:space="preserve"> and environmental determinants of higher IHD mortality.(7)</w:t>
            </w:r>
          </w:p>
          <w:p w14:paraId="124E27AF" w14:textId="77777777" w:rsidR="004351C1" w:rsidRPr="00C941B1" w:rsidRDefault="004351C1" w:rsidP="001B674A">
            <w:pPr>
              <w:spacing w:line="360" w:lineRule="auto"/>
              <w:ind w:left="1440"/>
              <w:jc w:val="both"/>
              <w:rPr>
                <w:rFonts w:ascii="Book Antiqua" w:eastAsia="Times New Roman" w:hAnsi="Book Antiqua"/>
                <w:lang w:val="en-AU"/>
              </w:rPr>
            </w:pPr>
            <w:r w:rsidRPr="00C941B1">
              <w:rPr>
                <w:rFonts w:ascii="Book Antiqua" w:eastAsia="Times New Roman" w:hAnsi="Book Antiqua"/>
                <w:lang w:val="en-AU"/>
              </w:rPr>
              <w:t>Much of the dramatic CHD mortality increases in Beijing can be explained by rises in total cholesterol, reflecting an increasingly “Western” diet. Without cardiological treatments, increases would have been even greater.(6-4 Critchley J)</w:t>
            </w:r>
          </w:p>
          <w:p w14:paraId="5B5514D4" w14:textId="77777777" w:rsidR="004351C1" w:rsidRPr="00C941B1" w:rsidRDefault="004351C1" w:rsidP="002720A4">
            <w:pPr>
              <w:spacing w:line="360" w:lineRule="auto"/>
              <w:jc w:val="both"/>
              <w:rPr>
                <w:rFonts w:ascii="Book Antiqua" w:eastAsia="Times New Roman" w:hAnsi="Book Antiqua"/>
                <w:lang w:val="en-AU"/>
              </w:rPr>
            </w:pPr>
            <w:r w:rsidRPr="00C941B1">
              <w:rPr>
                <w:rFonts w:ascii="Book Antiqua" w:eastAsia="Times New Roman" w:hAnsi="Book Antiqua"/>
                <w:lang w:val="en-AU"/>
              </w:rPr>
              <w:t>Gaps in Knowledge:</w:t>
            </w:r>
          </w:p>
          <w:p w14:paraId="6A0CE1F4" w14:textId="1B25EEA1" w:rsidR="004351C1" w:rsidRPr="00C941B1" w:rsidRDefault="004351C1" w:rsidP="002720A4">
            <w:pPr>
              <w:spacing w:line="360" w:lineRule="auto"/>
              <w:ind w:left="720"/>
              <w:jc w:val="both"/>
              <w:rPr>
                <w:rFonts w:ascii="Book Antiqua" w:eastAsia="SimSun" w:hAnsi="Book Antiqua"/>
                <w:lang w:val="en-AU" w:eastAsia="zh-CN"/>
              </w:rPr>
            </w:pPr>
            <w:r w:rsidRPr="00C941B1">
              <w:rPr>
                <w:rFonts w:ascii="Book Antiqua" w:eastAsia="Times New Roman" w:hAnsi="Book Antiqua"/>
                <w:lang w:val="en-AU"/>
              </w:rPr>
              <w:t>Paucity of data in older &gt;</w:t>
            </w:r>
            <w:r w:rsidRPr="00C941B1">
              <w:rPr>
                <w:rFonts w:ascii="Book Antiqua" w:eastAsia="SimSun" w:hAnsi="Book Antiqua"/>
                <w:lang w:val="en-AU" w:eastAsia="zh-CN"/>
              </w:rPr>
              <w:t xml:space="preserve"> </w:t>
            </w:r>
            <w:r w:rsidRPr="00C941B1">
              <w:rPr>
                <w:rFonts w:ascii="Book Antiqua" w:eastAsia="Times New Roman" w:hAnsi="Book Antiqua"/>
                <w:lang w:val="en-AU"/>
              </w:rPr>
              <w:t xml:space="preserve">75 </w:t>
            </w:r>
            <w:proofErr w:type="spellStart"/>
            <w:r w:rsidRPr="00C941B1">
              <w:rPr>
                <w:rFonts w:ascii="Book Antiqua" w:eastAsia="Times New Roman" w:hAnsi="Book Antiqua"/>
                <w:lang w:val="en-AU"/>
              </w:rPr>
              <w:t>y</w:t>
            </w:r>
            <w:r w:rsidRPr="00C941B1">
              <w:rPr>
                <w:rFonts w:ascii="Book Antiqua" w:eastAsia="SimSun" w:hAnsi="Book Antiqua"/>
                <w:lang w:val="en-AU" w:eastAsia="zh-CN"/>
              </w:rPr>
              <w:t>r</w:t>
            </w:r>
            <w:proofErr w:type="spellEnd"/>
          </w:p>
          <w:p w14:paraId="0B453EC9" w14:textId="77777777" w:rsidR="004351C1" w:rsidRPr="00C941B1" w:rsidRDefault="004351C1" w:rsidP="002720A4">
            <w:pPr>
              <w:spacing w:line="360" w:lineRule="auto"/>
              <w:ind w:left="720"/>
              <w:jc w:val="both"/>
              <w:rPr>
                <w:rFonts w:ascii="Book Antiqua" w:eastAsia="Times New Roman" w:hAnsi="Book Antiqua"/>
                <w:lang w:val="en-AU"/>
              </w:rPr>
            </w:pPr>
            <w:r w:rsidRPr="00C941B1">
              <w:rPr>
                <w:rFonts w:ascii="Book Antiqua" w:eastAsia="Times New Roman" w:hAnsi="Book Antiqua"/>
                <w:lang w:val="en-AU"/>
              </w:rPr>
              <w:t>Ethnic, family and true genetic contributions to CAD with improved modifiable risk factor control</w:t>
            </w:r>
          </w:p>
          <w:p w14:paraId="7A866322" w14:textId="77777777" w:rsidR="004351C1" w:rsidRPr="00C941B1" w:rsidRDefault="004351C1" w:rsidP="002720A4">
            <w:pPr>
              <w:spacing w:line="360" w:lineRule="auto"/>
              <w:ind w:left="1080"/>
              <w:jc w:val="both"/>
              <w:rPr>
                <w:rFonts w:ascii="Book Antiqua" w:eastAsia="Times New Roman" w:hAnsi="Book Antiqua"/>
                <w:lang w:val="en-AU"/>
              </w:rPr>
            </w:pPr>
          </w:p>
        </w:tc>
      </w:tr>
      <w:tr w:rsidR="004351C1" w:rsidRPr="00C941B1" w14:paraId="51846227" w14:textId="77777777" w:rsidTr="00015B27">
        <w:trPr>
          <w:trHeight w:val="1121"/>
        </w:trPr>
        <w:tc>
          <w:tcPr>
            <w:tcW w:w="1440" w:type="dxa"/>
          </w:tcPr>
          <w:p w14:paraId="65758810" w14:textId="77777777" w:rsidR="004351C1" w:rsidRPr="00C941B1" w:rsidRDefault="004351C1" w:rsidP="002720A4">
            <w:pPr>
              <w:spacing w:line="360" w:lineRule="auto"/>
              <w:jc w:val="both"/>
              <w:rPr>
                <w:rFonts w:ascii="Book Antiqua" w:hAnsi="Book Antiqua"/>
              </w:rPr>
            </w:pPr>
            <w:r w:rsidRPr="00C941B1">
              <w:rPr>
                <w:rFonts w:ascii="Book Antiqua" w:hAnsi="Book Antiqua"/>
              </w:rPr>
              <w:lastRenderedPageBreak/>
              <w:t xml:space="preserve">Australia </w:t>
            </w:r>
          </w:p>
          <w:p w14:paraId="68F1AADF" w14:textId="77777777" w:rsidR="004351C1" w:rsidRPr="00C941B1" w:rsidRDefault="004351C1" w:rsidP="002720A4">
            <w:pPr>
              <w:spacing w:line="360" w:lineRule="auto"/>
              <w:jc w:val="both"/>
              <w:rPr>
                <w:rFonts w:ascii="Book Antiqua" w:hAnsi="Book Antiqua"/>
              </w:rPr>
            </w:pPr>
            <w:r w:rsidRPr="00C941B1">
              <w:rPr>
                <w:rFonts w:ascii="Book Antiqua" w:hAnsi="Book Antiqua"/>
              </w:rPr>
              <w:t>(17, 18)</w:t>
            </w:r>
          </w:p>
        </w:tc>
        <w:tc>
          <w:tcPr>
            <w:tcW w:w="9720" w:type="dxa"/>
          </w:tcPr>
          <w:p w14:paraId="1A351DC8" w14:textId="77777777" w:rsidR="004351C1" w:rsidRPr="00C941B1" w:rsidRDefault="004351C1" w:rsidP="002720A4">
            <w:pPr>
              <w:spacing w:line="360" w:lineRule="auto"/>
              <w:jc w:val="both"/>
              <w:rPr>
                <w:rFonts w:ascii="Book Antiqua" w:hAnsi="Book Antiqua"/>
              </w:rPr>
            </w:pPr>
            <w:r w:rsidRPr="00C941B1">
              <w:rPr>
                <w:rFonts w:ascii="Book Antiqua" w:hAnsi="Book Antiqua"/>
              </w:rPr>
              <w:t>Mortality, Morbidity and Cost:</w:t>
            </w:r>
          </w:p>
          <w:p w14:paraId="02C4434C" w14:textId="2A287E44" w:rsidR="004351C1" w:rsidRPr="00C941B1" w:rsidRDefault="004351C1" w:rsidP="002720A4">
            <w:pPr>
              <w:spacing w:line="360" w:lineRule="auto"/>
              <w:ind w:left="720"/>
              <w:jc w:val="both"/>
              <w:rPr>
                <w:rFonts w:ascii="Book Antiqua" w:hAnsi="Book Antiqua"/>
              </w:rPr>
            </w:pPr>
            <w:r w:rsidRPr="00C941B1">
              <w:rPr>
                <w:rFonts w:ascii="Book Antiqua" w:hAnsi="Book Antiqua"/>
              </w:rPr>
              <w:t>Death rates &gt;</w:t>
            </w:r>
            <w:r w:rsidR="000A02F5" w:rsidRPr="00C941B1">
              <w:rPr>
                <w:rFonts w:ascii="Book Antiqua" w:eastAsia="SimSun" w:hAnsi="Book Antiqua"/>
                <w:lang w:eastAsia="zh-CN"/>
              </w:rPr>
              <w:t xml:space="preserve"> </w:t>
            </w:r>
            <w:r w:rsidRPr="00C941B1">
              <w:rPr>
                <w:rFonts w:ascii="Book Antiqua" w:hAnsi="Book Antiqua"/>
              </w:rPr>
              <w:t xml:space="preserve">Japan but &lt; other high-income countries </w:t>
            </w:r>
            <w:r w:rsidRPr="00C941B1">
              <w:rPr>
                <w:rFonts w:ascii="Book Antiqua" w:hAnsi="Book Antiqua"/>
                <w:i/>
              </w:rPr>
              <w:t>e.g</w:t>
            </w:r>
            <w:r w:rsidR="000A02F5" w:rsidRPr="00C941B1">
              <w:rPr>
                <w:rFonts w:ascii="Book Antiqua" w:eastAsia="SimSun" w:hAnsi="Book Antiqua"/>
                <w:lang w:eastAsia="zh-CN"/>
              </w:rPr>
              <w:t>.,</w:t>
            </w:r>
            <w:r w:rsidRPr="00C941B1">
              <w:rPr>
                <w:rFonts w:ascii="Book Antiqua" w:hAnsi="Book Antiqua"/>
              </w:rPr>
              <w:t xml:space="preserve"> UK, Germany</w:t>
            </w:r>
            <w:r w:rsidR="009A58D2" w:rsidRPr="00C941B1">
              <w:rPr>
                <w:rFonts w:ascii="Book Antiqua" w:eastAsia="SimSun" w:hAnsi="Book Antiqua"/>
                <w:lang w:eastAsia="zh-CN"/>
              </w:rPr>
              <w:t>,</w:t>
            </w:r>
            <w:r w:rsidRPr="00C941B1">
              <w:rPr>
                <w:rFonts w:ascii="Book Antiqua" w:hAnsi="Book Antiqua"/>
              </w:rPr>
              <w:t xml:space="preserve"> </w:t>
            </w:r>
            <w:r w:rsidR="009A58D2" w:rsidRPr="00C941B1">
              <w:rPr>
                <w:rFonts w:ascii="Book Antiqua" w:eastAsia="SimSun" w:hAnsi="Book Antiqua"/>
                <w:lang w:val="en-AU" w:eastAsia="zh-CN"/>
              </w:rPr>
              <w:t>United States</w:t>
            </w:r>
            <w:r w:rsidRPr="00C941B1">
              <w:rPr>
                <w:rFonts w:ascii="Book Antiqua" w:hAnsi="Book Antiqua"/>
              </w:rPr>
              <w:t>,</w:t>
            </w:r>
          </w:p>
          <w:p w14:paraId="3E567295"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 xml:space="preserve">ATSI </w:t>
            </w:r>
            <w:r w:rsidRPr="00C941B1">
              <w:rPr>
                <w:rFonts w:ascii="Book Antiqua" w:hAnsi="Book Antiqua"/>
              </w:rPr>
              <w:sym w:font="Symbol" w:char="F0AD"/>
            </w:r>
            <w:r w:rsidRPr="00C941B1">
              <w:rPr>
                <w:rFonts w:ascii="Book Antiqua" w:hAnsi="Book Antiqua"/>
              </w:rPr>
              <w:t>Deaths 1.5 -3 x and IHD burden.0 0Smoking ATSI</w:t>
            </w:r>
          </w:p>
          <w:p w14:paraId="15768BE9" w14:textId="77777777" w:rsidR="004351C1" w:rsidRPr="00C941B1" w:rsidRDefault="004351C1" w:rsidP="002720A4">
            <w:pPr>
              <w:spacing w:line="360" w:lineRule="auto"/>
              <w:ind w:left="720"/>
              <w:jc w:val="both"/>
              <w:rPr>
                <w:rFonts w:ascii="Book Antiqua" w:hAnsi="Book Antiqua"/>
              </w:rPr>
            </w:pPr>
            <w:proofErr w:type="spellStart"/>
            <w:r w:rsidRPr="00C941B1">
              <w:rPr>
                <w:rFonts w:ascii="Book Antiqua" w:hAnsi="Book Antiqua"/>
              </w:rPr>
              <w:t>Ischaemic</w:t>
            </w:r>
            <w:proofErr w:type="spellEnd"/>
            <w:r w:rsidRPr="00C941B1">
              <w:rPr>
                <w:rFonts w:ascii="Book Antiqua" w:hAnsi="Book Antiqua"/>
              </w:rPr>
              <w:t xml:space="preserve"> heart disease results in more. Australian deaths than any other single cause for both men and women.</w:t>
            </w:r>
          </w:p>
          <w:p w14:paraId="7FE22296"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Death rates from heart disease are substantially higher among ATSI Australians, ranging from 1.5 to 3 times higher than in non-Indigenous Australians.</w:t>
            </w:r>
          </w:p>
          <w:p w14:paraId="2155D67F"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Of all Australians aged 2 years and over, 5% report living with heart, stroke or vascular disease. Among people aged 85 years and over, this proportion rises to two in every five people (40%).</w:t>
            </w:r>
          </w:p>
          <w:p w14:paraId="75127F4E" w14:textId="119D5DCE" w:rsidR="004351C1" w:rsidRPr="00C941B1" w:rsidRDefault="004351C1" w:rsidP="002720A4">
            <w:pPr>
              <w:spacing w:line="360" w:lineRule="auto"/>
              <w:ind w:left="720" w:firstLineChars="100" w:firstLine="240"/>
              <w:jc w:val="both"/>
              <w:rPr>
                <w:rFonts w:ascii="Book Antiqua" w:hAnsi="Book Antiqua"/>
              </w:rPr>
            </w:pPr>
            <w:r w:rsidRPr="00C941B1">
              <w:rPr>
                <w:rFonts w:ascii="Book Antiqua" w:hAnsi="Book Antiqua"/>
              </w:rPr>
              <w:t>In 2012</w:t>
            </w:r>
            <w:r w:rsidR="000A02F5" w:rsidRPr="00C941B1">
              <w:rPr>
                <w:rFonts w:ascii="Book Antiqua" w:eastAsia="SimSun" w:hAnsi="Book Antiqua"/>
                <w:lang w:eastAsia="zh-CN"/>
              </w:rPr>
              <w:t>-</w:t>
            </w:r>
            <w:r w:rsidRPr="00C941B1">
              <w:rPr>
                <w:rFonts w:ascii="Book Antiqua" w:hAnsi="Book Antiqua"/>
              </w:rPr>
              <w:t>2013 the Pharmaceutical Benefits Scheme paid approximately $1.8 billion for cardiovascular system medicines, representing 21% of total benefits paid in that year.</w:t>
            </w:r>
          </w:p>
          <w:p w14:paraId="61AAC3E0" w14:textId="77777777" w:rsidR="004351C1" w:rsidRPr="00C941B1" w:rsidRDefault="004351C1" w:rsidP="002720A4">
            <w:pPr>
              <w:spacing w:line="360" w:lineRule="auto"/>
              <w:jc w:val="both"/>
              <w:rPr>
                <w:rFonts w:ascii="Book Antiqua" w:hAnsi="Book Antiqua"/>
              </w:rPr>
            </w:pPr>
            <w:r w:rsidRPr="00C941B1">
              <w:rPr>
                <w:rFonts w:ascii="Book Antiqua" w:hAnsi="Book Antiqua"/>
              </w:rPr>
              <w:t>Risk Factor:</w:t>
            </w:r>
          </w:p>
          <w:p w14:paraId="6F2961D5" w14:textId="2CD9580A" w:rsidR="004351C1" w:rsidRPr="00C941B1" w:rsidRDefault="004351C1" w:rsidP="002720A4">
            <w:pPr>
              <w:spacing w:line="360" w:lineRule="auto"/>
              <w:ind w:left="720"/>
              <w:jc w:val="both"/>
              <w:rPr>
                <w:rFonts w:ascii="Book Antiqua" w:hAnsi="Book Antiqua"/>
              </w:rPr>
            </w:pPr>
            <w:r w:rsidRPr="00C941B1">
              <w:rPr>
                <w:rFonts w:ascii="Book Antiqua" w:hAnsi="Book Antiqua"/>
              </w:rPr>
              <w:sym w:font="Symbol" w:char="F0AF"/>
            </w:r>
            <w:r w:rsidRPr="00C941B1">
              <w:rPr>
                <w:rFonts w:ascii="Book Antiqua" w:hAnsi="Book Antiqua"/>
              </w:rPr>
              <w:t xml:space="preserve">Smoking </w:t>
            </w:r>
            <w:proofErr w:type="gramStart"/>
            <w:r w:rsidRPr="00C941B1">
              <w:rPr>
                <w:rFonts w:ascii="Book Antiqua" w:hAnsi="Book Antiqua"/>
              </w:rPr>
              <w:t>M:F</w:t>
            </w:r>
            <w:proofErr w:type="gramEnd"/>
            <w:r w:rsidR="000A02F5" w:rsidRPr="00C941B1">
              <w:rPr>
                <w:rFonts w:ascii="Book Antiqua" w:eastAsia="SimSun" w:hAnsi="Book Antiqua"/>
                <w:lang w:eastAsia="zh-CN"/>
              </w:rPr>
              <w:t xml:space="preserve"> </w:t>
            </w:r>
            <w:r w:rsidRPr="00C941B1">
              <w:rPr>
                <w:rFonts w:ascii="Book Antiqua" w:hAnsi="Book Antiqua"/>
              </w:rPr>
              <w:t>18</w:t>
            </w:r>
            <w:r w:rsidR="000A02F5" w:rsidRPr="00C941B1">
              <w:rPr>
                <w:rFonts w:ascii="Book Antiqua" w:eastAsia="SimSun" w:hAnsi="Book Antiqua"/>
                <w:lang w:eastAsia="zh-CN"/>
              </w:rPr>
              <w:t>%</w:t>
            </w:r>
            <w:r w:rsidRPr="00C941B1">
              <w:rPr>
                <w:rFonts w:ascii="Book Antiqua" w:hAnsi="Book Antiqua"/>
              </w:rPr>
              <w:t>:14%: ATSI &gt;</w:t>
            </w:r>
            <w:r w:rsidR="000A02F5" w:rsidRPr="00C941B1">
              <w:rPr>
                <w:rFonts w:ascii="Book Antiqua" w:eastAsia="SimSun" w:hAnsi="Book Antiqua"/>
                <w:lang w:eastAsia="zh-CN"/>
              </w:rPr>
              <w:t xml:space="preserve"> </w:t>
            </w:r>
            <w:r w:rsidRPr="00C941B1">
              <w:rPr>
                <w:rFonts w:ascii="Book Antiqua" w:hAnsi="Book Antiqua"/>
              </w:rPr>
              <w:t>2x double non-Indigenous (41% daily smokers).</w:t>
            </w:r>
          </w:p>
          <w:p w14:paraId="219B1314"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lastRenderedPageBreak/>
              <w:t>&lt; 10% of all met the NHMRC guidelines for vegetable consumption. In a national secondary school survey, 24% met recommendations for consumption of vegetables and 42% met recommendations for fruit consumption.</w:t>
            </w:r>
          </w:p>
          <w:p w14:paraId="5537B2EB"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Most Australians (58%) were either sedentary or had low levels of activity. Australians spent an average of 38.8 only 30% of children met physical activity recommendations, and only 10% met both physical activity and screen-time recommendations.</w:t>
            </w:r>
          </w:p>
          <w:p w14:paraId="54D7B43E"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 xml:space="preserve">13% of men and 10% of women reported drinking alcohol at levels likely to present a risk to health. Total per capita alcohol consumption fell between the early 1970s and the early 1990s, but has been relatively steady since then. </w:t>
            </w:r>
          </w:p>
          <w:p w14:paraId="722A8450"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One-third of Australians had high blood cholesterol (above 5.5 mmol/L). Almost four in every five Australians with abnormal cholesterol or triglyceride levels were not receiving treatment for it.</w:t>
            </w:r>
          </w:p>
          <w:p w14:paraId="6422F070"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One in five Australians had high blood pressure and the prevalence was higher in men than women. One in four Aboriginal and Torres Strait Islander Australians had high blood pressure. The prevalence of high blood pressure rose substantially with age, from less than 10% in the 25 to 34-year age group to almost 50% in people aged 75 years and over.</w:t>
            </w:r>
          </w:p>
          <w:p w14:paraId="2B6EF0CD"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More than two-thirds of men were classified as overweight or obese, as were 55% of women. One-quarter of children aged 2 to 17 years were classified as overweight or obese.</w:t>
            </w:r>
          </w:p>
          <w:p w14:paraId="5A18A277"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The overall prevalence of diabetes in the Australian public was more than 5%, with a further 5% at increased risk of developing diabetes.</w:t>
            </w:r>
          </w:p>
          <w:p w14:paraId="7E1D9FB2" w14:textId="77777777" w:rsidR="004351C1" w:rsidRPr="00C941B1" w:rsidRDefault="004351C1" w:rsidP="002720A4">
            <w:pPr>
              <w:spacing w:line="360" w:lineRule="auto"/>
              <w:ind w:left="720"/>
              <w:jc w:val="both"/>
              <w:rPr>
                <w:rFonts w:ascii="Book Antiqua" w:hAnsi="Book Antiqua"/>
              </w:rPr>
            </w:pPr>
            <w:r w:rsidRPr="00C941B1">
              <w:rPr>
                <w:rFonts w:ascii="Book Antiqua" w:hAnsi="Book Antiqua"/>
              </w:rPr>
              <w:t xml:space="preserve">The prevalence of mental disorders in 2007 was 17.6% in men and 22.3% in women; anxiety disorders were the most prevalent mental disorders in both sexes. Cardiovascular disease was responsible for nearly 44,000 deaths in Australia in 2012, including more than 20,000 deaths from </w:t>
            </w:r>
            <w:proofErr w:type="spellStart"/>
            <w:r w:rsidRPr="00C941B1">
              <w:rPr>
                <w:rFonts w:ascii="Book Antiqua" w:hAnsi="Book Antiqua"/>
              </w:rPr>
              <w:t>ischaemic</w:t>
            </w:r>
            <w:proofErr w:type="spellEnd"/>
            <w:r w:rsidRPr="00C941B1">
              <w:rPr>
                <w:rFonts w:ascii="Book Antiqua" w:hAnsi="Book Antiqua"/>
              </w:rPr>
              <w:t xml:space="preserve"> heart disease.</w:t>
            </w:r>
          </w:p>
        </w:tc>
      </w:tr>
    </w:tbl>
    <w:p w14:paraId="5EB660FC" w14:textId="77777777" w:rsidR="004351C1" w:rsidRPr="00C941B1" w:rsidRDefault="004351C1" w:rsidP="002720A4">
      <w:pPr>
        <w:spacing w:line="360" w:lineRule="auto"/>
        <w:jc w:val="both"/>
        <w:rPr>
          <w:rFonts w:ascii="Book Antiqua" w:hAnsi="Book Antiqua"/>
          <w:b/>
        </w:rPr>
      </w:pPr>
    </w:p>
    <w:p w14:paraId="259585D5" w14:textId="33976EE1" w:rsidR="004351C1" w:rsidRPr="00C941B1" w:rsidRDefault="004351C1" w:rsidP="002720A4">
      <w:pPr>
        <w:spacing w:line="360" w:lineRule="auto"/>
        <w:ind w:left="-1170"/>
        <w:jc w:val="both"/>
        <w:rPr>
          <w:rFonts w:ascii="Book Antiqua" w:eastAsia="SimSun" w:hAnsi="Book Antiqua"/>
          <w:lang w:eastAsia="zh-CN"/>
        </w:rPr>
      </w:pPr>
      <w:r w:rsidRPr="00C941B1">
        <w:rPr>
          <w:rFonts w:ascii="Book Antiqua" w:hAnsi="Book Antiqua"/>
        </w:rPr>
        <w:t>ATSI</w:t>
      </w:r>
      <w:r w:rsidRPr="00C941B1">
        <w:rPr>
          <w:rFonts w:ascii="Book Antiqua" w:eastAsia="SimSun" w:hAnsi="Book Antiqua"/>
          <w:lang w:eastAsia="zh-CN"/>
        </w:rPr>
        <w:t>:</w:t>
      </w:r>
      <w:r w:rsidRPr="00C941B1">
        <w:rPr>
          <w:rFonts w:ascii="Book Antiqua" w:hAnsi="Book Antiqua"/>
        </w:rPr>
        <w:t xml:space="preserve"> Aboriginal and Torres Strait Islander; ET</w:t>
      </w:r>
      <w:r w:rsidRPr="00C941B1">
        <w:rPr>
          <w:rFonts w:ascii="Book Antiqua" w:eastAsia="SimSun" w:hAnsi="Book Antiqua"/>
          <w:lang w:eastAsia="zh-CN"/>
        </w:rPr>
        <w:t>:</w:t>
      </w:r>
      <w:r w:rsidRPr="00C941B1">
        <w:rPr>
          <w:rFonts w:ascii="Book Antiqua" w:hAnsi="Book Antiqua"/>
        </w:rPr>
        <w:t xml:space="preserve"> Epidemiological transition; RF</w:t>
      </w:r>
      <w:r w:rsidRPr="00C941B1">
        <w:rPr>
          <w:rFonts w:ascii="Book Antiqua" w:eastAsia="SimSun" w:hAnsi="Book Antiqua"/>
          <w:lang w:eastAsia="zh-CN"/>
        </w:rPr>
        <w:t>:</w:t>
      </w:r>
      <w:r w:rsidRPr="00C941B1">
        <w:rPr>
          <w:rFonts w:ascii="Book Antiqua" w:hAnsi="Book Antiqua"/>
        </w:rPr>
        <w:t xml:space="preserve"> Risk factors</w:t>
      </w:r>
      <w:r w:rsidRPr="00C941B1">
        <w:rPr>
          <w:rFonts w:ascii="Book Antiqua" w:eastAsia="SimSun" w:hAnsi="Book Antiqua"/>
          <w:lang w:eastAsia="zh-CN"/>
        </w:rPr>
        <w:t>.</w:t>
      </w:r>
      <w:r w:rsidR="009A58D2" w:rsidRPr="00C941B1">
        <w:rPr>
          <w:rFonts w:ascii="Book Antiqua" w:eastAsia="SimSun" w:hAnsi="Book Antiqua"/>
          <w:lang w:eastAsia="zh-CN"/>
        </w:rPr>
        <w:t xml:space="preserve"> </w:t>
      </w:r>
      <w:r w:rsidRPr="00C941B1">
        <w:rPr>
          <w:rFonts w:ascii="Book Antiqua" w:hAnsi="Book Antiqua"/>
        </w:rPr>
        <w:t>*FHS</w:t>
      </w:r>
      <w:r w:rsidRPr="00C941B1">
        <w:rPr>
          <w:rFonts w:ascii="Book Antiqua" w:eastAsia="SimSun" w:hAnsi="Book Antiqua"/>
          <w:lang w:eastAsia="zh-CN"/>
        </w:rPr>
        <w:t>:</w:t>
      </w:r>
      <w:r w:rsidRPr="00C941B1">
        <w:rPr>
          <w:rFonts w:ascii="Book Antiqua" w:hAnsi="Book Antiqua"/>
        </w:rPr>
        <w:t xml:space="preserve"> Framingham Heart Studies; NHMRC</w:t>
      </w:r>
      <w:r w:rsidRPr="00C941B1">
        <w:rPr>
          <w:rFonts w:ascii="Book Antiqua" w:eastAsia="SimSun" w:hAnsi="Book Antiqua"/>
          <w:lang w:eastAsia="zh-CN"/>
        </w:rPr>
        <w:t>:</w:t>
      </w:r>
      <w:r w:rsidRPr="00C941B1">
        <w:rPr>
          <w:rFonts w:ascii="Book Antiqua" w:hAnsi="Book Antiqua"/>
        </w:rPr>
        <w:t xml:space="preserve"> National Health</w:t>
      </w:r>
      <w:r w:rsidR="009A58D2" w:rsidRPr="00C941B1">
        <w:rPr>
          <w:rFonts w:ascii="Book Antiqua" w:hAnsi="Book Antiqua"/>
        </w:rPr>
        <w:t xml:space="preserve"> and Medical Research Council</w:t>
      </w:r>
      <w:r w:rsidR="009A58D2" w:rsidRPr="00C941B1">
        <w:rPr>
          <w:rFonts w:ascii="Book Antiqua" w:eastAsia="SimSun" w:hAnsi="Book Antiqua"/>
          <w:lang w:eastAsia="zh-CN"/>
        </w:rPr>
        <w:t>.</w:t>
      </w:r>
    </w:p>
    <w:p w14:paraId="743C0069" w14:textId="77777777" w:rsidR="004351C1" w:rsidRPr="00C941B1" w:rsidRDefault="004351C1" w:rsidP="002720A4">
      <w:pPr>
        <w:spacing w:line="360" w:lineRule="auto"/>
        <w:jc w:val="both"/>
        <w:rPr>
          <w:rFonts w:ascii="Book Antiqua" w:hAnsi="Book Antiqua"/>
          <w:b/>
        </w:rPr>
      </w:pPr>
      <w:r w:rsidRPr="00C941B1">
        <w:rPr>
          <w:rFonts w:ascii="Book Antiqua" w:hAnsi="Book Antiqua"/>
          <w:b/>
        </w:rPr>
        <w:br w:type="page"/>
      </w:r>
    </w:p>
    <w:p w14:paraId="6BB91CB7" w14:textId="171319C1" w:rsidR="00B03427" w:rsidRPr="00C941B1" w:rsidRDefault="00FB0412" w:rsidP="002720A4">
      <w:pPr>
        <w:spacing w:line="360" w:lineRule="auto"/>
        <w:jc w:val="both"/>
        <w:rPr>
          <w:rFonts w:ascii="Book Antiqua" w:hAnsi="Book Antiqua"/>
          <w:b/>
          <w:bCs/>
        </w:rPr>
      </w:pPr>
      <w:r w:rsidRPr="00C941B1">
        <w:rPr>
          <w:rFonts w:ascii="Book Antiqua" w:hAnsi="Book Antiqua"/>
          <w:b/>
          <w:bCs/>
        </w:rPr>
        <w:lastRenderedPageBreak/>
        <w:t xml:space="preserve">Table </w:t>
      </w:r>
      <w:r w:rsidR="00671E8F" w:rsidRPr="00C941B1">
        <w:rPr>
          <w:rFonts w:ascii="Book Antiqua" w:eastAsia="SimSun" w:hAnsi="Book Antiqua"/>
          <w:b/>
          <w:bCs/>
          <w:lang w:eastAsia="zh-CN"/>
        </w:rPr>
        <w:t>2</w:t>
      </w:r>
      <w:r w:rsidRPr="00C941B1">
        <w:rPr>
          <w:rFonts w:ascii="Book Antiqua" w:hAnsi="Book Antiqua"/>
          <w:b/>
          <w:bCs/>
        </w:rPr>
        <w:t xml:space="preserve"> </w:t>
      </w:r>
      <w:r w:rsidR="00B03427" w:rsidRPr="00C941B1">
        <w:rPr>
          <w:rFonts w:ascii="Book Antiqua" w:hAnsi="Book Antiqua"/>
          <w:b/>
          <w:bCs/>
        </w:rPr>
        <w:t xml:space="preserve">Sensitivity and </w:t>
      </w:r>
      <w:r w:rsidR="004351C1" w:rsidRPr="00C941B1">
        <w:rPr>
          <w:rFonts w:ascii="Book Antiqua" w:hAnsi="Book Antiqua"/>
          <w:b/>
          <w:bCs/>
        </w:rPr>
        <w:t>specificity non</w:t>
      </w:r>
      <w:r w:rsidR="00BD0E3D" w:rsidRPr="00C941B1">
        <w:rPr>
          <w:rFonts w:ascii="Book Antiqua" w:hAnsi="Book Antiqua"/>
          <w:b/>
          <w:bCs/>
        </w:rPr>
        <w:t xml:space="preserve">-invasive </w:t>
      </w:r>
      <w:r w:rsidR="004351C1" w:rsidRPr="00C941B1">
        <w:rPr>
          <w:rFonts w:ascii="Book Antiqua" w:hAnsi="Book Antiqua"/>
          <w:b/>
          <w:bCs/>
        </w:rPr>
        <w:t xml:space="preserve">test </w:t>
      </w:r>
    </w:p>
    <w:tbl>
      <w:tblPr>
        <w:tblStyle w:val="TableGrid"/>
        <w:tblpPr w:leftFromText="187" w:rightFromText="187" w:vertAnchor="page" w:horzAnchor="margin" w:tblpXSpec="right" w:tblpY="2029"/>
        <w:tblW w:w="11365" w:type="dxa"/>
        <w:tblCellMar>
          <w:left w:w="115" w:type="dxa"/>
          <w:right w:w="115" w:type="dxa"/>
        </w:tblCellMar>
        <w:tblLook w:val="04A0" w:firstRow="1" w:lastRow="0" w:firstColumn="1" w:lastColumn="0" w:noHBand="0" w:noVBand="1"/>
      </w:tblPr>
      <w:tblGrid>
        <w:gridCol w:w="1644"/>
        <w:gridCol w:w="1363"/>
        <w:gridCol w:w="1417"/>
        <w:gridCol w:w="1403"/>
        <w:gridCol w:w="1639"/>
        <w:gridCol w:w="2029"/>
        <w:gridCol w:w="1870"/>
      </w:tblGrid>
      <w:tr w:rsidR="008842B7" w:rsidRPr="00C941B1" w14:paraId="41F832A9" w14:textId="77777777" w:rsidTr="00BE1E0F">
        <w:trPr>
          <w:trHeight w:val="706"/>
        </w:trPr>
        <w:tc>
          <w:tcPr>
            <w:tcW w:w="1644" w:type="dxa"/>
          </w:tcPr>
          <w:p w14:paraId="697E8261"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
                <w:bCs/>
              </w:rPr>
              <w:t>Test</w:t>
            </w:r>
          </w:p>
        </w:tc>
        <w:tc>
          <w:tcPr>
            <w:tcW w:w="1363" w:type="dxa"/>
          </w:tcPr>
          <w:p w14:paraId="355CB61B"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
                <w:bCs/>
              </w:rPr>
              <w:t>Guideline Indication</w:t>
            </w:r>
          </w:p>
        </w:tc>
        <w:tc>
          <w:tcPr>
            <w:tcW w:w="1417" w:type="dxa"/>
          </w:tcPr>
          <w:p w14:paraId="40C2EEBE"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
                <w:bCs/>
              </w:rPr>
              <w:t>Sensitivity</w:t>
            </w:r>
          </w:p>
        </w:tc>
        <w:tc>
          <w:tcPr>
            <w:tcW w:w="1403" w:type="dxa"/>
          </w:tcPr>
          <w:p w14:paraId="114DCD10"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
                <w:bCs/>
              </w:rPr>
              <w:t>Specificity</w:t>
            </w:r>
          </w:p>
        </w:tc>
        <w:tc>
          <w:tcPr>
            <w:tcW w:w="1639" w:type="dxa"/>
          </w:tcPr>
          <w:p w14:paraId="70C090B6"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
                <w:bCs/>
              </w:rPr>
              <w:t>Stress Modality</w:t>
            </w:r>
          </w:p>
        </w:tc>
        <w:tc>
          <w:tcPr>
            <w:tcW w:w="2029" w:type="dxa"/>
          </w:tcPr>
          <w:p w14:paraId="267C9546"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
                <w:bCs/>
              </w:rPr>
              <w:t>Advantage</w:t>
            </w:r>
          </w:p>
        </w:tc>
        <w:tc>
          <w:tcPr>
            <w:tcW w:w="1870" w:type="dxa"/>
          </w:tcPr>
          <w:p w14:paraId="14775B59"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
                <w:bCs/>
              </w:rPr>
              <w:t>Disadvantage</w:t>
            </w:r>
          </w:p>
        </w:tc>
      </w:tr>
      <w:tr w:rsidR="008842B7" w:rsidRPr="00C941B1" w14:paraId="721A64CD" w14:textId="77777777" w:rsidTr="00BE1E0F">
        <w:trPr>
          <w:trHeight w:val="715"/>
        </w:trPr>
        <w:tc>
          <w:tcPr>
            <w:tcW w:w="1644" w:type="dxa"/>
          </w:tcPr>
          <w:p w14:paraId="69BC4240"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ECG</w:t>
            </w:r>
          </w:p>
        </w:tc>
        <w:tc>
          <w:tcPr>
            <w:tcW w:w="1363" w:type="dxa"/>
          </w:tcPr>
          <w:p w14:paraId="76468EA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1</w:t>
            </w:r>
            <w:r w:rsidRPr="00C941B1">
              <w:rPr>
                <w:rFonts w:ascii="Book Antiqua" w:hAnsi="Book Antiqua"/>
                <w:bCs/>
                <w:vertAlign w:val="superscript"/>
              </w:rPr>
              <w:t>st</w:t>
            </w:r>
            <w:r w:rsidRPr="00C941B1">
              <w:rPr>
                <w:rFonts w:ascii="Book Antiqua" w:hAnsi="Book Antiqua"/>
                <w:bCs/>
              </w:rPr>
              <w:t xml:space="preserve"> L-PTP</w:t>
            </w:r>
          </w:p>
          <w:p w14:paraId="0BDC859A"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2</w:t>
            </w:r>
            <w:r w:rsidRPr="00C941B1">
              <w:rPr>
                <w:rFonts w:ascii="Book Antiqua" w:hAnsi="Book Antiqua"/>
                <w:bCs/>
                <w:vertAlign w:val="superscript"/>
              </w:rPr>
              <w:t>nd</w:t>
            </w:r>
            <w:r w:rsidRPr="00C941B1">
              <w:rPr>
                <w:rFonts w:ascii="Book Antiqua" w:hAnsi="Book Antiqua"/>
                <w:bCs/>
              </w:rPr>
              <w:t xml:space="preserve"> I-PTP</w:t>
            </w:r>
          </w:p>
        </w:tc>
        <w:tc>
          <w:tcPr>
            <w:tcW w:w="1417" w:type="dxa"/>
          </w:tcPr>
          <w:p w14:paraId="25FE1713"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45-50</w:t>
            </w:r>
          </w:p>
        </w:tc>
        <w:tc>
          <w:tcPr>
            <w:tcW w:w="1403" w:type="dxa"/>
          </w:tcPr>
          <w:p w14:paraId="1FC7FB3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85-90</w:t>
            </w:r>
          </w:p>
        </w:tc>
        <w:tc>
          <w:tcPr>
            <w:tcW w:w="1639" w:type="dxa"/>
          </w:tcPr>
          <w:p w14:paraId="55FE03A3"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Physical</w:t>
            </w:r>
          </w:p>
          <w:p w14:paraId="0CDE7210" w14:textId="77777777" w:rsidR="008842B7" w:rsidRPr="00C941B1" w:rsidRDefault="008842B7" w:rsidP="002720A4">
            <w:pPr>
              <w:spacing w:line="360" w:lineRule="auto"/>
              <w:jc w:val="both"/>
              <w:rPr>
                <w:rFonts w:ascii="Book Antiqua" w:hAnsi="Book Antiqua"/>
                <w:bCs/>
              </w:rPr>
            </w:pPr>
          </w:p>
        </w:tc>
        <w:tc>
          <w:tcPr>
            <w:tcW w:w="2029" w:type="dxa"/>
          </w:tcPr>
          <w:p w14:paraId="4CCA8E3A" w14:textId="1F8EB266"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Simple </w:t>
            </w:r>
            <w:r w:rsidR="000A02F5" w:rsidRPr="00C941B1">
              <w:rPr>
                <w:rFonts w:ascii="Book Antiqua" w:eastAsia="SimSun" w:hAnsi="Book Antiqua"/>
                <w:bCs/>
                <w:lang w:eastAsia="zh-CN"/>
              </w:rPr>
              <w:t>and</w:t>
            </w:r>
            <w:r w:rsidRPr="00C941B1">
              <w:rPr>
                <w:rFonts w:ascii="Book Antiqua" w:hAnsi="Book Antiqua"/>
                <w:bCs/>
              </w:rPr>
              <w:t xml:space="preserve"> Safe</w:t>
            </w:r>
          </w:p>
          <w:p w14:paraId="11BF2CA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Availability</w:t>
            </w:r>
          </w:p>
          <w:p w14:paraId="6E21A802"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Lower Cost</w:t>
            </w:r>
          </w:p>
        </w:tc>
        <w:tc>
          <w:tcPr>
            <w:tcW w:w="1870" w:type="dxa"/>
          </w:tcPr>
          <w:p w14:paraId="1C3759A7"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Accuracy</w:t>
            </w:r>
          </w:p>
          <w:p w14:paraId="12771823"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ECG artifact</w:t>
            </w:r>
          </w:p>
          <w:p w14:paraId="7DE5C097"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False positives</w:t>
            </w:r>
          </w:p>
        </w:tc>
      </w:tr>
      <w:tr w:rsidR="008842B7" w:rsidRPr="00C941B1" w14:paraId="0DDBEA38" w14:textId="77777777" w:rsidTr="00BE1E0F">
        <w:trPr>
          <w:trHeight w:val="888"/>
        </w:trPr>
        <w:tc>
          <w:tcPr>
            <w:tcW w:w="1644" w:type="dxa"/>
          </w:tcPr>
          <w:p w14:paraId="799A07BA"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Echo</w:t>
            </w:r>
          </w:p>
        </w:tc>
        <w:tc>
          <w:tcPr>
            <w:tcW w:w="1363" w:type="dxa"/>
          </w:tcPr>
          <w:p w14:paraId="25276322"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1</w:t>
            </w:r>
            <w:r w:rsidRPr="00C941B1">
              <w:rPr>
                <w:rFonts w:ascii="Book Antiqua" w:hAnsi="Book Antiqua"/>
                <w:bCs/>
                <w:vertAlign w:val="superscript"/>
              </w:rPr>
              <w:t>st</w:t>
            </w:r>
            <w:r w:rsidRPr="00C941B1">
              <w:rPr>
                <w:rFonts w:ascii="Book Antiqua" w:hAnsi="Book Antiqua"/>
                <w:bCs/>
              </w:rPr>
              <w:t xml:space="preserve"> L-PTP</w:t>
            </w:r>
          </w:p>
          <w:p w14:paraId="7312CCD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2</w:t>
            </w:r>
            <w:r w:rsidRPr="00C941B1">
              <w:rPr>
                <w:rFonts w:ascii="Book Antiqua" w:hAnsi="Book Antiqua"/>
                <w:bCs/>
                <w:vertAlign w:val="superscript"/>
              </w:rPr>
              <w:t>nd</w:t>
            </w:r>
            <w:r w:rsidRPr="00C941B1">
              <w:rPr>
                <w:rFonts w:ascii="Book Antiqua" w:hAnsi="Book Antiqua"/>
                <w:bCs/>
              </w:rPr>
              <w:t xml:space="preserve"> L-PTP</w:t>
            </w:r>
          </w:p>
        </w:tc>
        <w:tc>
          <w:tcPr>
            <w:tcW w:w="1417" w:type="dxa"/>
          </w:tcPr>
          <w:p w14:paraId="334A3F5C"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80-85</w:t>
            </w:r>
          </w:p>
        </w:tc>
        <w:tc>
          <w:tcPr>
            <w:tcW w:w="1403" w:type="dxa"/>
          </w:tcPr>
          <w:p w14:paraId="426D76A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80-88</w:t>
            </w:r>
          </w:p>
        </w:tc>
        <w:tc>
          <w:tcPr>
            <w:tcW w:w="1639" w:type="dxa"/>
          </w:tcPr>
          <w:p w14:paraId="7C6EA4E8"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Physical</w:t>
            </w:r>
          </w:p>
          <w:p w14:paraId="3BB96539" w14:textId="77777777" w:rsidR="008842B7" w:rsidRPr="00C941B1" w:rsidRDefault="008842B7" w:rsidP="002720A4">
            <w:pPr>
              <w:tabs>
                <w:tab w:val="left" w:pos="6531"/>
              </w:tabs>
              <w:spacing w:line="360" w:lineRule="auto"/>
              <w:jc w:val="both"/>
              <w:rPr>
                <w:rFonts w:ascii="Book Antiqua" w:hAnsi="Book Antiqua"/>
                <w:bCs/>
              </w:rPr>
            </w:pPr>
            <w:r w:rsidRPr="00C941B1">
              <w:rPr>
                <w:rFonts w:ascii="Book Antiqua" w:hAnsi="Book Antiqua"/>
                <w:bCs/>
              </w:rPr>
              <w:t>Pharma*</w:t>
            </w:r>
          </w:p>
        </w:tc>
        <w:tc>
          <w:tcPr>
            <w:tcW w:w="2029" w:type="dxa"/>
          </w:tcPr>
          <w:p w14:paraId="526D08CF" w14:textId="37E5F346"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Simple </w:t>
            </w:r>
            <w:r w:rsidR="000A02F5" w:rsidRPr="00C941B1">
              <w:rPr>
                <w:rFonts w:ascii="Book Antiqua" w:eastAsia="SimSun" w:hAnsi="Book Antiqua"/>
                <w:bCs/>
                <w:lang w:eastAsia="zh-CN"/>
              </w:rPr>
              <w:t>and</w:t>
            </w:r>
            <w:r w:rsidRPr="00C941B1">
              <w:rPr>
                <w:rFonts w:ascii="Book Antiqua" w:hAnsi="Book Antiqua"/>
                <w:bCs/>
              </w:rPr>
              <w:t xml:space="preserve"> Safe</w:t>
            </w:r>
          </w:p>
          <w:p w14:paraId="3BF7C384"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Availability</w:t>
            </w:r>
          </w:p>
          <w:p w14:paraId="2B148262"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Lower Cost</w:t>
            </w:r>
          </w:p>
          <w:p w14:paraId="4CDAC4D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No radiation</w:t>
            </w:r>
          </w:p>
          <w:p w14:paraId="7FBF3543"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ECG independent</w:t>
            </w:r>
          </w:p>
          <w:p w14:paraId="656B4984"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Mobility independent*</w:t>
            </w:r>
          </w:p>
          <w:p w14:paraId="5FF048A8" w14:textId="090446C3"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Ischemia: Quantify </w:t>
            </w:r>
            <w:r w:rsidR="00FA714B" w:rsidRPr="00C941B1">
              <w:rPr>
                <w:rFonts w:ascii="Book Antiqua" w:eastAsia="SimSun" w:hAnsi="Book Antiqua"/>
                <w:bCs/>
                <w:lang w:eastAsia="zh-CN"/>
              </w:rPr>
              <w:t>and</w:t>
            </w:r>
            <w:r w:rsidRPr="00C941B1">
              <w:rPr>
                <w:rFonts w:ascii="Book Antiqua" w:hAnsi="Book Antiqua"/>
                <w:bCs/>
              </w:rPr>
              <w:t xml:space="preserve"> localize; greater spatial resolution (subendocardial) </w:t>
            </w:r>
          </w:p>
        </w:tc>
        <w:tc>
          <w:tcPr>
            <w:tcW w:w="1870" w:type="dxa"/>
          </w:tcPr>
          <w:p w14:paraId="202050F7" w14:textId="53858D1F"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Suboptimal Image quality </w:t>
            </w:r>
            <w:r w:rsidRPr="00C941B1">
              <w:rPr>
                <w:rFonts w:ascii="Book Antiqua" w:hAnsi="Book Antiqua"/>
                <w:bCs/>
                <w:i/>
              </w:rPr>
              <w:t>e.g.</w:t>
            </w:r>
            <w:r w:rsidR="009A58D2" w:rsidRPr="00C941B1">
              <w:rPr>
                <w:rFonts w:ascii="Book Antiqua" w:eastAsia="SimSun" w:hAnsi="Book Antiqua"/>
                <w:bCs/>
                <w:lang w:eastAsia="zh-CN"/>
              </w:rPr>
              <w:t>,</w:t>
            </w:r>
            <w:r w:rsidRPr="00C941B1">
              <w:rPr>
                <w:rFonts w:ascii="Book Antiqua" w:hAnsi="Book Antiqua"/>
                <w:bCs/>
              </w:rPr>
              <w:t xml:space="preserve"> resting wall motion defects, lung disease, respiratory artifact,</w:t>
            </w:r>
          </w:p>
          <w:p w14:paraId="12CED7D8"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Image capture within 90 sec of peak HR</w:t>
            </w:r>
          </w:p>
          <w:p w14:paraId="243B3138"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Cost of contrast</w:t>
            </w:r>
          </w:p>
        </w:tc>
      </w:tr>
      <w:tr w:rsidR="008842B7" w:rsidRPr="00C941B1" w14:paraId="53760F35" w14:textId="77777777" w:rsidTr="00BE1E0F">
        <w:trPr>
          <w:trHeight w:val="978"/>
        </w:trPr>
        <w:tc>
          <w:tcPr>
            <w:tcW w:w="1644" w:type="dxa"/>
          </w:tcPr>
          <w:p w14:paraId="48B514A6"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Myocardial Perfusion Scintigraphy (SPECT, PET)</w:t>
            </w:r>
          </w:p>
        </w:tc>
        <w:tc>
          <w:tcPr>
            <w:tcW w:w="1363" w:type="dxa"/>
          </w:tcPr>
          <w:p w14:paraId="65E607E2"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1</w:t>
            </w:r>
            <w:r w:rsidRPr="00C941B1">
              <w:rPr>
                <w:rFonts w:ascii="Book Antiqua" w:hAnsi="Book Antiqua"/>
                <w:bCs/>
                <w:vertAlign w:val="superscript"/>
              </w:rPr>
              <w:t>st</w:t>
            </w:r>
            <w:r w:rsidRPr="00C941B1">
              <w:rPr>
                <w:rFonts w:ascii="Book Antiqua" w:hAnsi="Book Antiqua"/>
                <w:bCs/>
              </w:rPr>
              <w:t xml:space="preserve"> L-PTP</w:t>
            </w:r>
          </w:p>
          <w:p w14:paraId="44C9524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2</w:t>
            </w:r>
            <w:r w:rsidRPr="00C941B1">
              <w:rPr>
                <w:rFonts w:ascii="Book Antiqua" w:hAnsi="Book Antiqua"/>
                <w:bCs/>
                <w:vertAlign w:val="superscript"/>
              </w:rPr>
              <w:t>nd</w:t>
            </w:r>
            <w:r w:rsidRPr="00C941B1">
              <w:rPr>
                <w:rFonts w:ascii="Book Antiqua" w:hAnsi="Book Antiqua"/>
                <w:bCs/>
              </w:rPr>
              <w:t xml:space="preserve"> L-PTP</w:t>
            </w:r>
          </w:p>
        </w:tc>
        <w:tc>
          <w:tcPr>
            <w:tcW w:w="1417" w:type="dxa"/>
          </w:tcPr>
          <w:p w14:paraId="7A672EB5"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73-92 </w:t>
            </w:r>
          </w:p>
          <w:p w14:paraId="6377D4AE"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90%</w:t>
            </w:r>
          </w:p>
        </w:tc>
        <w:tc>
          <w:tcPr>
            <w:tcW w:w="1403" w:type="dxa"/>
          </w:tcPr>
          <w:p w14:paraId="07270C07"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63-87</w:t>
            </w:r>
          </w:p>
          <w:p w14:paraId="000522D7"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75-87</w:t>
            </w:r>
          </w:p>
        </w:tc>
        <w:tc>
          <w:tcPr>
            <w:tcW w:w="1639" w:type="dxa"/>
          </w:tcPr>
          <w:p w14:paraId="601651B8"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Physical</w:t>
            </w:r>
          </w:p>
          <w:p w14:paraId="5349E1DA"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Pharma*</w:t>
            </w:r>
          </w:p>
        </w:tc>
        <w:tc>
          <w:tcPr>
            <w:tcW w:w="2029" w:type="dxa"/>
          </w:tcPr>
          <w:p w14:paraId="546A4003"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Accurate quantification ischemic area</w:t>
            </w:r>
          </w:p>
          <w:p w14:paraId="0B268870" w14:textId="2942A6C5"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Ischemia: Quantify </w:t>
            </w:r>
            <w:r w:rsidR="00FA714B" w:rsidRPr="00C941B1">
              <w:rPr>
                <w:rFonts w:ascii="Book Antiqua" w:eastAsia="SimSun" w:hAnsi="Book Antiqua"/>
                <w:bCs/>
                <w:lang w:eastAsia="zh-CN"/>
              </w:rPr>
              <w:t>and</w:t>
            </w:r>
            <w:r w:rsidRPr="00C941B1">
              <w:rPr>
                <w:rFonts w:ascii="Book Antiqua" w:hAnsi="Book Antiqua"/>
                <w:bCs/>
              </w:rPr>
              <w:t xml:space="preserve"> localize; greater spatial resolution (subendocardial)</w:t>
            </w:r>
          </w:p>
          <w:p w14:paraId="604CDFE4"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 accuracy with septal defects</w:t>
            </w:r>
          </w:p>
        </w:tc>
        <w:tc>
          <w:tcPr>
            <w:tcW w:w="1870" w:type="dxa"/>
          </w:tcPr>
          <w:p w14:paraId="0036184E"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Cost</w:t>
            </w:r>
          </w:p>
          <w:p w14:paraId="364F2015"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Availability</w:t>
            </w:r>
          </w:p>
          <w:p w14:paraId="148EA4DE"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Radiation and retesting</w:t>
            </w:r>
          </w:p>
          <w:p w14:paraId="3F579557" w14:textId="58F0D45A"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Ischemia: ↓spatial resolution </w:t>
            </w:r>
            <w:r w:rsidRPr="00C941B1">
              <w:rPr>
                <w:rFonts w:ascii="Book Antiqua" w:hAnsi="Book Antiqua"/>
                <w:bCs/>
                <w:i/>
              </w:rPr>
              <w:t>e.g</w:t>
            </w:r>
            <w:r w:rsidR="00FA714B" w:rsidRPr="00C941B1">
              <w:rPr>
                <w:rFonts w:ascii="Book Antiqua" w:eastAsia="SimSun" w:hAnsi="Book Antiqua"/>
                <w:bCs/>
                <w:i/>
                <w:lang w:eastAsia="zh-CN"/>
              </w:rPr>
              <w:t>.</w:t>
            </w:r>
            <w:r w:rsidRPr="00C941B1">
              <w:rPr>
                <w:rFonts w:ascii="Book Antiqua" w:hAnsi="Book Antiqua"/>
                <w:bCs/>
                <w:i/>
              </w:rPr>
              <w:t xml:space="preserve"> </w:t>
            </w:r>
            <w:r w:rsidRPr="00C941B1">
              <w:rPr>
                <w:rFonts w:ascii="Book Antiqua" w:hAnsi="Book Antiqua"/>
                <w:bCs/>
              </w:rPr>
              <w:t>for subendocardial ischemia</w:t>
            </w:r>
          </w:p>
          <w:p w14:paraId="1E090964"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lastRenderedPageBreak/>
              <w:t>Pharma: CI, SE, ↓sensitivity for multivessel disease</w:t>
            </w:r>
          </w:p>
          <w:p w14:paraId="5BBA128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↑acquisition time</w:t>
            </w:r>
          </w:p>
          <w:p w14:paraId="0C66812B"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Artifacts: lung motion, breast tissue, diaphragm attenuation</w:t>
            </w:r>
          </w:p>
        </w:tc>
      </w:tr>
      <w:tr w:rsidR="008842B7" w:rsidRPr="00C941B1" w14:paraId="3FF779A4" w14:textId="77777777" w:rsidTr="00BE1E0F">
        <w:trPr>
          <w:trHeight w:val="771"/>
        </w:trPr>
        <w:tc>
          <w:tcPr>
            <w:tcW w:w="1644" w:type="dxa"/>
          </w:tcPr>
          <w:p w14:paraId="6CD20A5E" w14:textId="172C863F" w:rsidR="008842B7" w:rsidRPr="00C941B1" w:rsidRDefault="00FA714B" w:rsidP="002720A4">
            <w:pPr>
              <w:spacing w:line="360" w:lineRule="auto"/>
              <w:ind w:left="240" w:hangingChars="100" w:hanging="240"/>
              <w:jc w:val="both"/>
              <w:rPr>
                <w:rFonts w:ascii="Book Antiqua" w:hAnsi="Book Antiqua"/>
                <w:bCs/>
              </w:rPr>
            </w:pPr>
            <w:r w:rsidRPr="00C941B1">
              <w:rPr>
                <w:rFonts w:ascii="Book Antiqua" w:hAnsi="Book Antiqua"/>
                <w:bCs/>
              </w:rPr>
              <w:lastRenderedPageBreak/>
              <w:t xml:space="preserve">MRI </w:t>
            </w:r>
            <w:r w:rsidR="008842B7" w:rsidRPr="00C941B1">
              <w:rPr>
                <w:rFonts w:ascii="Book Antiqua" w:hAnsi="Book Antiqua"/>
                <w:bCs/>
              </w:rPr>
              <w:t>Ischemia</w:t>
            </w:r>
          </w:p>
          <w:p w14:paraId="50E4A192" w14:textId="77777777" w:rsidR="008842B7" w:rsidRPr="00C941B1" w:rsidRDefault="008842B7" w:rsidP="002720A4">
            <w:pPr>
              <w:spacing w:line="360" w:lineRule="auto"/>
              <w:ind w:firstLineChars="100" w:firstLine="240"/>
              <w:jc w:val="both"/>
              <w:rPr>
                <w:rFonts w:ascii="Book Antiqua" w:hAnsi="Book Antiqua"/>
                <w:bCs/>
              </w:rPr>
            </w:pPr>
            <w:r w:rsidRPr="00C941B1">
              <w:rPr>
                <w:rFonts w:ascii="Book Antiqua" w:hAnsi="Book Antiqua"/>
                <w:bCs/>
              </w:rPr>
              <w:t>Perfusion</w:t>
            </w:r>
          </w:p>
        </w:tc>
        <w:tc>
          <w:tcPr>
            <w:tcW w:w="1363" w:type="dxa"/>
          </w:tcPr>
          <w:p w14:paraId="6E174DC1"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1</w:t>
            </w:r>
            <w:r w:rsidRPr="00C941B1">
              <w:rPr>
                <w:rFonts w:ascii="Book Antiqua" w:hAnsi="Book Antiqua"/>
                <w:bCs/>
                <w:vertAlign w:val="superscript"/>
              </w:rPr>
              <w:t>st</w:t>
            </w:r>
            <w:r w:rsidRPr="00C941B1">
              <w:rPr>
                <w:rFonts w:ascii="Book Antiqua" w:hAnsi="Book Antiqua"/>
                <w:bCs/>
              </w:rPr>
              <w:t xml:space="preserve"> I-PTP</w:t>
            </w:r>
          </w:p>
          <w:p w14:paraId="0F0EDEA6"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2</w:t>
            </w:r>
            <w:r w:rsidRPr="00C941B1">
              <w:rPr>
                <w:rFonts w:ascii="Book Antiqua" w:hAnsi="Book Antiqua"/>
                <w:bCs/>
                <w:vertAlign w:val="superscript"/>
              </w:rPr>
              <w:t>nd</w:t>
            </w:r>
            <w:r w:rsidRPr="00C941B1">
              <w:rPr>
                <w:rFonts w:ascii="Book Antiqua" w:hAnsi="Book Antiqua"/>
                <w:bCs/>
              </w:rPr>
              <w:t xml:space="preserve"> L-PTP</w:t>
            </w:r>
          </w:p>
        </w:tc>
        <w:tc>
          <w:tcPr>
            <w:tcW w:w="1417" w:type="dxa"/>
          </w:tcPr>
          <w:p w14:paraId="488051C2"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 xml:space="preserve">79-88 </w:t>
            </w:r>
          </w:p>
          <w:p w14:paraId="7DCD55F1"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67-94</w:t>
            </w:r>
          </w:p>
        </w:tc>
        <w:tc>
          <w:tcPr>
            <w:tcW w:w="1403" w:type="dxa"/>
          </w:tcPr>
          <w:p w14:paraId="4966EFEB"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81-91</w:t>
            </w:r>
          </w:p>
          <w:p w14:paraId="0D0EDD78"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61-85</w:t>
            </w:r>
          </w:p>
        </w:tc>
        <w:tc>
          <w:tcPr>
            <w:tcW w:w="1639" w:type="dxa"/>
          </w:tcPr>
          <w:p w14:paraId="0E5308EF"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Cs/>
              </w:rPr>
              <w:t>Pharma*</w:t>
            </w:r>
          </w:p>
        </w:tc>
        <w:tc>
          <w:tcPr>
            <w:tcW w:w="2029" w:type="dxa"/>
          </w:tcPr>
          <w:p w14:paraId="228A5F1D"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Body habitus/lung window independent</w:t>
            </w:r>
          </w:p>
          <w:p w14:paraId="316FAE68"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Accurate</w:t>
            </w:r>
          </w:p>
          <w:p w14:paraId="2482A193"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No radiation</w:t>
            </w:r>
          </w:p>
          <w:p w14:paraId="427D5D6B"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Operator independence</w:t>
            </w:r>
          </w:p>
          <w:p w14:paraId="5E75A39E"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High spatial resolution</w:t>
            </w:r>
          </w:p>
          <w:p w14:paraId="6212C4C1"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Can perform absolute quantification of perfusion</w:t>
            </w:r>
          </w:p>
          <w:p w14:paraId="05131096" w14:textId="77777777" w:rsidR="008842B7" w:rsidRPr="00C941B1" w:rsidRDefault="008842B7" w:rsidP="002720A4">
            <w:pPr>
              <w:spacing w:line="360" w:lineRule="auto"/>
              <w:jc w:val="both"/>
              <w:rPr>
                <w:rFonts w:ascii="Book Antiqua" w:hAnsi="Book Antiqua"/>
                <w:bCs/>
              </w:rPr>
            </w:pPr>
          </w:p>
        </w:tc>
        <w:tc>
          <w:tcPr>
            <w:tcW w:w="1870" w:type="dxa"/>
          </w:tcPr>
          <w:p w14:paraId="476FF042"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Cost</w:t>
            </w:r>
          </w:p>
          <w:p w14:paraId="2C60DC6F"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Availability</w:t>
            </w:r>
          </w:p>
          <w:p w14:paraId="1AF55A9B"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Expertise</w:t>
            </w:r>
          </w:p>
          <w:p w14:paraId="51A19C56"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↓Gating: rhythm and rate</w:t>
            </w:r>
          </w:p>
        </w:tc>
      </w:tr>
      <w:tr w:rsidR="008842B7" w:rsidRPr="00C941B1" w14:paraId="7C03F84B" w14:textId="77777777" w:rsidTr="00BE1E0F">
        <w:trPr>
          <w:trHeight w:val="1237"/>
        </w:trPr>
        <w:tc>
          <w:tcPr>
            <w:tcW w:w="1644" w:type="dxa"/>
          </w:tcPr>
          <w:p w14:paraId="14025FB9"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CA Score</w:t>
            </w:r>
          </w:p>
          <w:p w14:paraId="3A1EF933" w14:textId="77777777" w:rsidR="008842B7" w:rsidRPr="00C941B1" w:rsidRDefault="008842B7" w:rsidP="002720A4">
            <w:pPr>
              <w:spacing w:line="360" w:lineRule="auto"/>
              <w:jc w:val="both"/>
              <w:rPr>
                <w:rFonts w:ascii="Book Antiqua" w:hAnsi="Book Antiqua"/>
              </w:rPr>
            </w:pPr>
            <w:r w:rsidRPr="00C941B1">
              <w:rPr>
                <w:rFonts w:ascii="Book Antiqua" w:hAnsi="Book Antiqua"/>
                <w:bCs/>
              </w:rPr>
              <w:t>CTCA</w:t>
            </w:r>
          </w:p>
        </w:tc>
        <w:tc>
          <w:tcPr>
            <w:tcW w:w="1363" w:type="dxa"/>
          </w:tcPr>
          <w:p w14:paraId="514AEDD2"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1</w:t>
            </w:r>
            <w:r w:rsidRPr="00C941B1">
              <w:rPr>
                <w:rFonts w:ascii="Book Antiqua" w:hAnsi="Book Antiqua"/>
                <w:bCs/>
                <w:vertAlign w:val="superscript"/>
              </w:rPr>
              <w:t>st</w:t>
            </w:r>
            <w:r w:rsidRPr="00C941B1">
              <w:rPr>
                <w:rFonts w:ascii="Book Antiqua" w:hAnsi="Book Antiqua"/>
                <w:bCs/>
              </w:rPr>
              <w:t xml:space="preserve"> H-PTP</w:t>
            </w:r>
          </w:p>
          <w:p w14:paraId="42927864"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2</w:t>
            </w:r>
            <w:r w:rsidRPr="00C941B1">
              <w:rPr>
                <w:rFonts w:ascii="Book Antiqua" w:hAnsi="Book Antiqua"/>
                <w:bCs/>
                <w:vertAlign w:val="superscript"/>
              </w:rPr>
              <w:t>nd</w:t>
            </w:r>
            <w:r w:rsidRPr="00C941B1">
              <w:rPr>
                <w:rFonts w:ascii="Book Antiqua" w:hAnsi="Book Antiqua"/>
                <w:bCs/>
              </w:rPr>
              <w:t xml:space="preserve"> I-PTP</w:t>
            </w:r>
          </w:p>
        </w:tc>
        <w:tc>
          <w:tcPr>
            <w:tcW w:w="1417" w:type="dxa"/>
          </w:tcPr>
          <w:p w14:paraId="08216BC6"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95-99</w:t>
            </w:r>
          </w:p>
        </w:tc>
        <w:tc>
          <w:tcPr>
            <w:tcW w:w="1403" w:type="dxa"/>
          </w:tcPr>
          <w:p w14:paraId="05303D6F"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64-83</w:t>
            </w:r>
          </w:p>
        </w:tc>
        <w:tc>
          <w:tcPr>
            <w:tcW w:w="1639" w:type="dxa"/>
          </w:tcPr>
          <w:p w14:paraId="26B18F23" w14:textId="77777777" w:rsidR="008842B7" w:rsidRPr="00C941B1" w:rsidRDefault="008842B7" w:rsidP="002720A4">
            <w:pPr>
              <w:spacing w:line="360" w:lineRule="auto"/>
              <w:jc w:val="both"/>
              <w:rPr>
                <w:rFonts w:ascii="Book Antiqua" w:hAnsi="Book Antiqua"/>
                <w:b/>
                <w:bCs/>
              </w:rPr>
            </w:pPr>
            <w:r w:rsidRPr="00C941B1">
              <w:rPr>
                <w:rFonts w:ascii="Book Antiqua" w:hAnsi="Book Antiqua"/>
                <w:bCs/>
              </w:rPr>
              <w:t>Direct Visualization Coronary Artery</w:t>
            </w:r>
          </w:p>
        </w:tc>
        <w:tc>
          <w:tcPr>
            <w:tcW w:w="2029" w:type="dxa"/>
          </w:tcPr>
          <w:p w14:paraId="04CCF3F5"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Availability</w:t>
            </w:r>
          </w:p>
          <w:p w14:paraId="45B7A0FF"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Non-invasive</w:t>
            </w:r>
          </w:p>
          <w:p w14:paraId="30A829CF"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Anatomical information</w:t>
            </w:r>
          </w:p>
          <w:p w14:paraId="3E58B581"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FFR</w:t>
            </w:r>
          </w:p>
        </w:tc>
        <w:tc>
          <w:tcPr>
            <w:tcW w:w="1870" w:type="dxa"/>
          </w:tcPr>
          <w:p w14:paraId="6C37DE64"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Radiation</w:t>
            </w:r>
          </w:p>
          <w:p w14:paraId="365B9BF0"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Cost</w:t>
            </w:r>
          </w:p>
          <w:p w14:paraId="737A1888"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Ca Score role</w:t>
            </w:r>
          </w:p>
          <w:p w14:paraId="2E0C0B26"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No functional information</w:t>
            </w:r>
          </w:p>
          <w:p w14:paraId="1F148075"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t>Contrast</w:t>
            </w:r>
          </w:p>
          <w:p w14:paraId="7090BF33" w14:textId="77777777" w:rsidR="008842B7" w:rsidRPr="00C941B1" w:rsidRDefault="008842B7" w:rsidP="002720A4">
            <w:pPr>
              <w:spacing w:line="360" w:lineRule="auto"/>
              <w:jc w:val="both"/>
              <w:rPr>
                <w:rFonts w:ascii="Book Antiqua" w:hAnsi="Book Antiqua"/>
                <w:bCs/>
              </w:rPr>
            </w:pPr>
            <w:r w:rsidRPr="00C941B1">
              <w:rPr>
                <w:rFonts w:ascii="Book Antiqua" w:hAnsi="Book Antiqua"/>
                <w:bCs/>
              </w:rPr>
              <w:lastRenderedPageBreak/>
              <w:t>↓Gating: rhythm and rate</w:t>
            </w:r>
          </w:p>
        </w:tc>
      </w:tr>
    </w:tbl>
    <w:p w14:paraId="3233913F" w14:textId="29CC3A40" w:rsidR="00C96786" w:rsidRPr="00C941B1" w:rsidRDefault="00EC3212" w:rsidP="002720A4">
      <w:pPr>
        <w:spacing w:line="360" w:lineRule="auto"/>
        <w:ind w:leftChars="-531" w:left="-1274"/>
        <w:jc w:val="both"/>
        <w:rPr>
          <w:rFonts w:ascii="Book Antiqua" w:hAnsi="Book Antiqua"/>
          <w:bCs/>
        </w:rPr>
      </w:pPr>
      <w:r w:rsidRPr="00C941B1">
        <w:rPr>
          <w:rFonts w:ascii="Book Antiqua" w:hAnsi="Book Antiqua"/>
          <w:bCs/>
        </w:rPr>
        <w:lastRenderedPageBreak/>
        <w:t>Guideline referral for diagnostic evaluation is guided by PTP. All males start with a PTP of &gt;</w:t>
      </w:r>
      <w:r w:rsidR="00FA714B" w:rsidRPr="00C941B1">
        <w:rPr>
          <w:rFonts w:ascii="Book Antiqua" w:eastAsia="SimSun" w:hAnsi="Book Antiqua"/>
          <w:bCs/>
          <w:lang w:eastAsia="zh-CN"/>
        </w:rPr>
        <w:t xml:space="preserve"> </w:t>
      </w:r>
      <w:r w:rsidRPr="00C941B1">
        <w:rPr>
          <w:rFonts w:ascii="Book Antiqua" w:hAnsi="Book Antiqua"/>
          <w:bCs/>
        </w:rPr>
        <w:t>15% and thus</w:t>
      </w:r>
      <w:r w:rsidR="00FA714B" w:rsidRPr="00C941B1">
        <w:rPr>
          <w:rFonts w:ascii="Book Antiqua" w:hAnsi="Book Antiqua"/>
          <w:bCs/>
        </w:rPr>
        <w:t xml:space="preserve"> warrant at least a Stress ECG.</w:t>
      </w:r>
      <w:r w:rsidR="00FA714B" w:rsidRPr="00C941B1">
        <w:rPr>
          <w:rFonts w:ascii="Book Antiqua" w:eastAsia="SimSun" w:hAnsi="Book Antiqua"/>
          <w:bCs/>
          <w:lang w:eastAsia="zh-CN"/>
        </w:rPr>
        <w:t xml:space="preserve"> </w:t>
      </w:r>
      <w:r w:rsidRPr="00C941B1">
        <w:rPr>
          <w:rFonts w:ascii="Book Antiqua" w:hAnsi="Book Antiqua"/>
          <w:bCs/>
        </w:rPr>
        <w:t>Females between 30 and 39 years have PTP 10% and clinical judgement may suffice. When PTP is &gt;</w:t>
      </w:r>
      <w:r w:rsidR="00FA714B" w:rsidRPr="00C941B1">
        <w:rPr>
          <w:rFonts w:ascii="Book Antiqua" w:eastAsia="SimSun" w:hAnsi="Book Antiqua"/>
          <w:bCs/>
          <w:lang w:eastAsia="zh-CN"/>
        </w:rPr>
        <w:t xml:space="preserve"> </w:t>
      </w:r>
      <w:r w:rsidRPr="00C941B1">
        <w:rPr>
          <w:rFonts w:ascii="Book Antiqua" w:hAnsi="Book Antiqua"/>
          <w:bCs/>
        </w:rPr>
        <w:t xml:space="preserve">85%, </w:t>
      </w:r>
      <w:r w:rsidR="00427D3A" w:rsidRPr="00C941B1">
        <w:rPr>
          <w:rFonts w:ascii="Book Antiqua" w:hAnsi="Book Antiqua"/>
          <w:bCs/>
          <w:i/>
        </w:rPr>
        <w:t>e.g</w:t>
      </w:r>
      <w:r w:rsidR="00FA714B" w:rsidRPr="00C941B1">
        <w:rPr>
          <w:rFonts w:ascii="Book Antiqua" w:eastAsia="SimSun" w:hAnsi="Book Antiqua"/>
          <w:bCs/>
          <w:i/>
          <w:lang w:eastAsia="zh-CN"/>
        </w:rPr>
        <w:t>.</w:t>
      </w:r>
      <w:r w:rsidR="00FA714B" w:rsidRPr="00C941B1">
        <w:rPr>
          <w:rFonts w:ascii="Book Antiqua" w:eastAsia="SimSun" w:hAnsi="Book Antiqua"/>
          <w:bCs/>
          <w:lang w:eastAsia="zh-CN"/>
        </w:rPr>
        <w:t>,</w:t>
      </w:r>
      <w:r w:rsidR="00427D3A" w:rsidRPr="00C941B1">
        <w:rPr>
          <w:rFonts w:ascii="Book Antiqua" w:hAnsi="Book Antiqua"/>
          <w:bCs/>
        </w:rPr>
        <w:t xml:space="preserve"> </w:t>
      </w:r>
      <w:r w:rsidRPr="00C941B1">
        <w:rPr>
          <w:rFonts w:ascii="Book Antiqua" w:hAnsi="Book Antiqua"/>
          <w:bCs/>
        </w:rPr>
        <w:t>males &gt;</w:t>
      </w:r>
      <w:r w:rsidR="00FA714B" w:rsidRPr="00C941B1">
        <w:rPr>
          <w:rFonts w:ascii="Book Antiqua" w:eastAsia="SimSun" w:hAnsi="Book Antiqua"/>
          <w:bCs/>
          <w:lang w:eastAsia="zh-CN"/>
        </w:rPr>
        <w:t xml:space="preserve"> </w:t>
      </w:r>
      <w:r w:rsidRPr="00C941B1">
        <w:rPr>
          <w:rFonts w:ascii="Book Antiqua" w:hAnsi="Book Antiqua"/>
          <w:bCs/>
        </w:rPr>
        <w:t>60 years with typical symptoms</w:t>
      </w:r>
      <w:r w:rsidR="00427D3A" w:rsidRPr="00C941B1">
        <w:rPr>
          <w:rFonts w:ascii="Book Antiqua" w:hAnsi="Book Antiqua"/>
          <w:bCs/>
        </w:rPr>
        <w:t>,</w:t>
      </w:r>
      <w:r w:rsidRPr="00C941B1">
        <w:rPr>
          <w:rFonts w:ascii="Book Antiqua" w:hAnsi="Book Antiqua"/>
          <w:bCs/>
        </w:rPr>
        <w:t xml:space="preserve"> coronary imaging can be considered first line or complimenta</w:t>
      </w:r>
      <w:r w:rsidR="00427D3A" w:rsidRPr="00C941B1">
        <w:rPr>
          <w:rFonts w:ascii="Book Antiqua" w:hAnsi="Book Antiqua"/>
          <w:bCs/>
        </w:rPr>
        <w:t>ry based on</w:t>
      </w:r>
      <w:r w:rsidRPr="00C941B1">
        <w:rPr>
          <w:rFonts w:ascii="Book Antiqua" w:hAnsi="Book Antiqua"/>
          <w:bCs/>
        </w:rPr>
        <w:t xml:space="preserve"> clinical judgement. Females are not given </w:t>
      </w:r>
      <w:r w:rsidR="00427D3A" w:rsidRPr="00C941B1">
        <w:rPr>
          <w:rFonts w:ascii="Book Antiqua" w:hAnsi="Book Antiqua"/>
          <w:bCs/>
        </w:rPr>
        <w:t xml:space="preserve">a </w:t>
      </w:r>
      <w:r w:rsidRPr="00C941B1">
        <w:rPr>
          <w:rFonts w:ascii="Book Antiqua" w:hAnsi="Book Antiqua"/>
          <w:bCs/>
        </w:rPr>
        <w:t>PTP &gt;</w:t>
      </w:r>
      <w:r w:rsidR="00FA714B" w:rsidRPr="00C941B1">
        <w:rPr>
          <w:rFonts w:ascii="Book Antiqua" w:eastAsia="SimSun" w:hAnsi="Book Antiqua"/>
          <w:bCs/>
          <w:lang w:eastAsia="zh-CN"/>
        </w:rPr>
        <w:t xml:space="preserve"> </w:t>
      </w:r>
      <w:r w:rsidRPr="00C941B1">
        <w:rPr>
          <w:rFonts w:ascii="Book Antiqua" w:hAnsi="Book Antiqua"/>
          <w:bCs/>
        </w:rPr>
        <w:t xml:space="preserve">85% and thus should </w:t>
      </w:r>
      <w:r w:rsidR="00427D3A" w:rsidRPr="00C941B1">
        <w:rPr>
          <w:rFonts w:ascii="Book Antiqua" w:hAnsi="Book Antiqua"/>
          <w:bCs/>
        </w:rPr>
        <w:t xml:space="preserve">at least </w:t>
      </w:r>
      <w:r w:rsidRPr="00C941B1">
        <w:rPr>
          <w:rFonts w:ascii="Book Antiqua" w:hAnsi="Book Antiqua"/>
          <w:bCs/>
        </w:rPr>
        <w:t xml:space="preserve">receive a functional test. The </w:t>
      </w:r>
      <w:r w:rsidR="00FA714B" w:rsidRPr="00C941B1">
        <w:rPr>
          <w:rFonts w:ascii="Book Antiqua" w:hAnsi="Book Antiqua"/>
          <w:bCs/>
        </w:rPr>
        <w:t>choice of functional test is</w:t>
      </w:r>
      <w:r w:rsidRPr="00C941B1">
        <w:rPr>
          <w:rFonts w:ascii="Book Antiqua" w:hAnsi="Book Antiqua"/>
          <w:bCs/>
        </w:rPr>
        <w:t xml:space="preserve"> described in the body of the table. </w:t>
      </w:r>
      <w:r w:rsidR="00250AF5" w:rsidRPr="00C941B1">
        <w:rPr>
          <w:rFonts w:ascii="Book Antiqua" w:hAnsi="Book Antiqua"/>
          <w:bCs/>
        </w:rPr>
        <w:t>Non-imaging s</w:t>
      </w:r>
      <w:r w:rsidRPr="00C941B1">
        <w:rPr>
          <w:rFonts w:ascii="Book Antiqua" w:hAnsi="Book Antiqua"/>
          <w:bCs/>
        </w:rPr>
        <w:t xml:space="preserve">tress ECG has three information sources </w:t>
      </w:r>
      <w:r w:rsidR="00FA714B" w:rsidRPr="00C941B1">
        <w:rPr>
          <w:rFonts w:ascii="Book Antiqua" w:eastAsia="SimSun" w:hAnsi="Book Antiqua"/>
          <w:bCs/>
          <w:lang w:eastAsia="zh-CN"/>
        </w:rPr>
        <w:t>-</w:t>
      </w:r>
      <w:r w:rsidRPr="00C941B1">
        <w:rPr>
          <w:rFonts w:ascii="Book Antiqua" w:hAnsi="Book Antiqua"/>
          <w:bCs/>
        </w:rPr>
        <w:t xml:space="preserve"> PTP, subjective (test symptoms and hemodynamics) and solitary objective (ECG) marker of the ischemic cascade. </w:t>
      </w:r>
      <w:r w:rsidR="00250AF5" w:rsidRPr="00C941B1">
        <w:rPr>
          <w:rFonts w:ascii="Book Antiqua" w:hAnsi="Book Antiqua"/>
          <w:bCs/>
        </w:rPr>
        <w:t xml:space="preserve">Imaging stress testing </w:t>
      </w:r>
      <w:r w:rsidR="00427D3A" w:rsidRPr="00C941B1">
        <w:rPr>
          <w:rFonts w:ascii="Book Antiqua" w:hAnsi="Book Antiqua"/>
          <w:bCs/>
        </w:rPr>
        <w:t xml:space="preserve">adds </w:t>
      </w:r>
      <w:r w:rsidR="00250AF5" w:rsidRPr="00C941B1">
        <w:rPr>
          <w:rFonts w:ascii="Book Antiqua" w:hAnsi="Book Antiqua"/>
          <w:bCs/>
        </w:rPr>
        <w:t>baseline myocardial function to the PTP and additional objective components of the ischemic cascade improving accuracy. Greater advancement in addressing issues of access, cost and reimbursement, complementary (dual) modality testing, additional means to assess ischemic cascade components (</w:t>
      </w:r>
      <w:r w:rsidR="00250AF5" w:rsidRPr="00C941B1">
        <w:rPr>
          <w:rFonts w:ascii="Book Antiqua" w:hAnsi="Book Antiqua"/>
          <w:bCs/>
          <w:i/>
        </w:rPr>
        <w:t>e.g</w:t>
      </w:r>
      <w:r w:rsidR="00FA714B" w:rsidRPr="00C941B1">
        <w:rPr>
          <w:rFonts w:ascii="Book Antiqua" w:eastAsia="SimSun" w:hAnsi="Book Antiqua"/>
          <w:bCs/>
          <w:i/>
          <w:lang w:eastAsia="zh-CN"/>
        </w:rPr>
        <w:t>.</w:t>
      </w:r>
      <w:r w:rsidR="00FA714B" w:rsidRPr="00C941B1">
        <w:rPr>
          <w:rFonts w:ascii="Book Antiqua" w:eastAsia="SimSun" w:hAnsi="Book Antiqua"/>
          <w:bCs/>
          <w:lang w:eastAsia="zh-CN"/>
        </w:rPr>
        <w:t>,</w:t>
      </w:r>
      <w:r w:rsidR="00250AF5" w:rsidRPr="00C941B1">
        <w:rPr>
          <w:rFonts w:ascii="Book Antiqua" w:hAnsi="Book Antiqua"/>
          <w:bCs/>
        </w:rPr>
        <w:t xml:space="preserve"> tissue strain), image quality issues </w:t>
      </w:r>
      <w:r w:rsidR="00427D3A" w:rsidRPr="00C941B1">
        <w:rPr>
          <w:rFonts w:ascii="Book Antiqua" w:hAnsi="Book Antiqua"/>
          <w:bCs/>
        </w:rPr>
        <w:t>(</w:t>
      </w:r>
      <w:r w:rsidR="00FA714B" w:rsidRPr="00C941B1">
        <w:rPr>
          <w:rFonts w:ascii="Book Antiqua" w:hAnsi="Book Antiqua"/>
          <w:bCs/>
          <w:i/>
        </w:rPr>
        <w:t>e.g</w:t>
      </w:r>
      <w:r w:rsidR="00FA714B" w:rsidRPr="00C941B1">
        <w:rPr>
          <w:rFonts w:ascii="Book Antiqua" w:eastAsia="SimSun" w:hAnsi="Book Antiqua"/>
          <w:bCs/>
          <w:i/>
          <w:lang w:eastAsia="zh-CN"/>
        </w:rPr>
        <w:t>.,</w:t>
      </w:r>
      <w:r w:rsidR="00427D3A" w:rsidRPr="00C941B1">
        <w:rPr>
          <w:rFonts w:ascii="Book Antiqua" w:hAnsi="Book Antiqua"/>
          <w:bCs/>
        </w:rPr>
        <w:t xml:space="preserve"> contrast echo) </w:t>
      </w:r>
      <w:r w:rsidR="00250AF5" w:rsidRPr="00C941B1">
        <w:rPr>
          <w:rFonts w:ascii="Book Antiqua" w:hAnsi="Book Antiqua"/>
          <w:bCs/>
        </w:rPr>
        <w:t xml:space="preserve">could alter the test indication and its accuracy. </w:t>
      </w:r>
      <w:r w:rsidR="00961310" w:rsidRPr="00C941B1">
        <w:rPr>
          <w:rFonts w:ascii="Book Antiqua" w:hAnsi="Book Antiqua"/>
          <w:bCs/>
        </w:rPr>
        <w:t xml:space="preserve">PET </w:t>
      </w:r>
      <w:r w:rsidR="00FA714B" w:rsidRPr="00C941B1">
        <w:rPr>
          <w:rFonts w:ascii="Book Antiqua" w:eastAsia="SimSun" w:hAnsi="Book Antiqua"/>
          <w:bCs/>
          <w:lang w:eastAsia="zh-CN"/>
        </w:rPr>
        <w:t>-</w:t>
      </w:r>
      <w:r w:rsidR="00961310" w:rsidRPr="00C941B1">
        <w:rPr>
          <w:rFonts w:ascii="Book Antiqua" w:hAnsi="Book Antiqua"/>
          <w:bCs/>
        </w:rPr>
        <w:t xml:space="preserve"> imaging has lower radiation</w:t>
      </w:r>
      <w:r w:rsidR="00982704" w:rsidRPr="00C941B1">
        <w:rPr>
          <w:rFonts w:ascii="Book Antiqua" w:hAnsi="Book Antiqua"/>
          <w:bCs/>
        </w:rPr>
        <w:t xml:space="preserve">, higher resolution and quantify blood flows (including </w:t>
      </w:r>
      <w:proofErr w:type="spellStart"/>
      <w:r w:rsidR="00982704" w:rsidRPr="00C941B1">
        <w:rPr>
          <w:rFonts w:ascii="Book Antiqua" w:hAnsi="Book Antiqua"/>
          <w:bCs/>
        </w:rPr>
        <w:t>microvasular</w:t>
      </w:r>
      <w:proofErr w:type="spellEnd"/>
      <w:r w:rsidR="00982704" w:rsidRPr="00C941B1">
        <w:rPr>
          <w:rFonts w:ascii="Book Antiqua" w:hAnsi="Book Antiqua"/>
          <w:bCs/>
        </w:rPr>
        <w:t xml:space="preserve">), but cos and availability are issues. MRI identifies wall motion changes </w:t>
      </w:r>
      <w:r w:rsidR="00982704" w:rsidRPr="00C941B1">
        <w:rPr>
          <w:rFonts w:ascii="Book Antiqua" w:hAnsi="Book Antiqua"/>
          <w:bCs/>
          <w:i/>
        </w:rPr>
        <w:t>via</w:t>
      </w:r>
      <w:r w:rsidR="00982704" w:rsidRPr="00C941B1">
        <w:rPr>
          <w:rFonts w:ascii="Book Antiqua" w:hAnsi="Book Antiqua"/>
          <w:bCs/>
        </w:rPr>
        <w:t xml:space="preserve"> dobutamine or myocardi</w:t>
      </w:r>
      <w:r w:rsidR="00092635" w:rsidRPr="00C941B1">
        <w:rPr>
          <w:rFonts w:ascii="Book Antiqua" w:hAnsi="Book Antiqua"/>
          <w:bCs/>
        </w:rPr>
        <w:t>al perfusion by vasodilators.</w:t>
      </w:r>
      <w:r w:rsidR="00FA714B" w:rsidRPr="00C941B1">
        <w:rPr>
          <w:rFonts w:ascii="Book Antiqua" w:eastAsia="SimSun" w:hAnsi="Book Antiqua"/>
          <w:bCs/>
          <w:lang w:eastAsia="zh-CN"/>
        </w:rPr>
        <w:t xml:space="preserve"> </w:t>
      </w:r>
      <w:r w:rsidR="003B2AD0" w:rsidRPr="00C941B1">
        <w:rPr>
          <w:rFonts w:ascii="Book Antiqua" w:hAnsi="Book Antiqua"/>
          <w:bCs/>
        </w:rPr>
        <w:t>Exercise:</w:t>
      </w:r>
      <w:r w:rsidR="003B2AD0" w:rsidRPr="00C941B1">
        <w:rPr>
          <w:rFonts w:ascii="Book Antiqua" w:hAnsi="Book Antiqua"/>
          <w:b/>
          <w:bCs/>
        </w:rPr>
        <w:t xml:space="preserve"> </w:t>
      </w:r>
      <w:r w:rsidR="003B2AD0" w:rsidRPr="00C941B1">
        <w:rPr>
          <w:rFonts w:ascii="Book Antiqua" w:hAnsi="Book Antiqua"/>
          <w:bCs/>
        </w:rPr>
        <w:t>treadmill; bicycle; right ventricular pacing</w:t>
      </w:r>
      <w:r w:rsidR="00250AF5" w:rsidRPr="00C941B1">
        <w:rPr>
          <w:rFonts w:ascii="Book Antiqua" w:hAnsi="Book Antiqua"/>
          <w:b/>
          <w:bCs/>
        </w:rPr>
        <w:t xml:space="preserve">. </w:t>
      </w:r>
      <w:r w:rsidR="003B2AD0" w:rsidRPr="00C941B1">
        <w:rPr>
          <w:rFonts w:ascii="Book Antiqua" w:hAnsi="Book Antiqua"/>
          <w:bCs/>
        </w:rPr>
        <w:t xml:space="preserve">Pharmacological: dobutamine; adenosine; </w:t>
      </w:r>
      <w:proofErr w:type="spellStart"/>
      <w:r w:rsidR="003B2AD0" w:rsidRPr="00C941B1">
        <w:rPr>
          <w:rFonts w:ascii="Book Antiqua" w:hAnsi="Book Antiqua"/>
          <w:bCs/>
        </w:rPr>
        <w:t>dypiridamole</w:t>
      </w:r>
      <w:proofErr w:type="spellEnd"/>
      <w:r w:rsidR="004649C5" w:rsidRPr="00C941B1">
        <w:rPr>
          <w:rFonts w:ascii="Book Antiqua" w:hAnsi="Book Antiqua"/>
          <w:bCs/>
        </w:rPr>
        <w:t xml:space="preserve">, </w:t>
      </w:r>
      <w:proofErr w:type="spellStart"/>
      <w:r w:rsidR="004649C5" w:rsidRPr="00C941B1">
        <w:rPr>
          <w:rFonts w:ascii="Book Antiqua" w:hAnsi="Book Antiqua"/>
          <w:bCs/>
        </w:rPr>
        <w:t>ragadenoson</w:t>
      </w:r>
      <w:proofErr w:type="spellEnd"/>
      <w:r w:rsidR="00427D3A" w:rsidRPr="00C941B1">
        <w:rPr>
          <w:rFonts w:ascii="Book Antiqua" w:hAnsi="Book Antiqua"/>
          <w:bCs/>
        </w:rPr>
        <w:t>.</w:t>
      </w:r>
      <w:r w:rsidR="00427D3A" w:rsidRPr="00C941B1">
        <w:rPr>
          <w:rFonts w:ascii="Book Antiqua" w:hAnsi="Book Antiqua"/>
        </w:rPr>
        <w:t xml:space="preserve"> </w:t>
      </w:r>
      <w:r w:rsidR="004649C5" w:rsidRPr="00C941B1">
        <w:rPr>
          <w:rFonts w:ascii="Book Antiqua" w:hAnsi="Book Antiqua"/>
        </w:rPr>
        <w:t>Imaging Sources:</w:t>
      </w:r>
      <w:r w:rsidR="004649C5" w:rsidRPr="00C941B1">
        <w:rPr>
          <w:rFonts w:ascii="Book Antiqua" w:hAnsi="Book Antiqua"/>
          <w:b/>
        </w:rPr>
        <w:t xml:space="preserve"> </w:t>
      </w:r>
      <w:r w:rsidR="004649C5" w:rsidRPr="00C941B1">
        <w:rPr>
          <w:rFonts w:ascii="Book Antiqua" w:hAnsi="Book Antiqua"/>
        </w:rPr>
        <w:t xml:space="preserve">SPECT </w:t>
      </w:r>
      <w:r w:rsidR="00961310" w:rsidRPr="00C941B1">
        <w:rPr>
          <w:rFonts w:ascii="Book Antiqua" w:hAnsi="Book Antiqua"/>
        </w:rPr>
        <w:t>isotope</w:t>
      </w:r>
      <w:r w:rsidR="004649C5" w:rsidRPr="00C941B1">
        <w:rPr>
          <w:rFonts w:ascii="Book Antiqua" w:hAnsi="Book Antiqua"/>
        </w:rPr>
        <w:t>: Technetium 99m, thallium 201</w:t>
      </w:r>
      <w:r w:rsidR="00FA714B" w:rsidRPr="00C941B1">
        <w:rPr>
          <w:rFonts w:ascii="Book Antiqua" w:eastAsia="SimSun" w:hAnsi="Book Antiqua"/>
          <w:lang w:eastAsia="zh-CN"/>
        </w:rPr>
        <w:t>.</w:t>
      </w:r>
      <w:r w:rsidR="004649C5" w:rsidRPr="00C941B1">
        <w:rPr>
          <w:rFonts w:ascii="Book Antiqua" w:hAnsi="Book Antiqua"/>
        </w:rPr>
        <w:t xml:space="preserve"> </w:t>
      </w:r>
      <w:r w:rsidR="003B2AD0" w:rsidRPr="00C941B1">
        <w:rPr>
          <w:rFonts w:ascii="Book Antiqua" w:hAnsi="Book Antiqua"/>
          <w:bCs/>
        </w:rPr>
        <w:t>CA</w:t>
      </w:r>
      <w:r w:rsidR="009A58D2" w:rsidRPr="00C941B1">
        <w:rPr>
          <w:rFonts w:ascii="Book Antiqua" w:eastAsia="SimSun" w:hAnsi="Book Antiqua"/>
          <w:bCs/>
          <w:lang w:eastAsia="zh-CN"/>
        </w:rPr>
        <w:t>:</w:t>
      </w:r>
      <w:r w:rsidR="003B2AD0" w:rsidRPr="00C941B1">
        <w:rPr>
          <w:rFonts w:ascii="Book Antiqua" w:hAnsi="Book Antiqua"/>
          <w:bCs/>
        </w:rPr>
        <w:t xml:space="preserve"> </w:t>
      </w:r>
      <w:r w:rsidR="009A58D2" w:rsidRPr="00C941B1">
        <w:rPr>
          <w:rFonts w:ascii="Book Antiqua" w:hAnsi="Book Antiqua"/>
          <w:bCs/>
        </w:rPr>
        <w:t>Calcium</w:t>
      </w:r>
      <w:r w:rsidR="003B2AD0" w:rsidRPr="00C941B1">
        <w:rPr>
          <w:rFonts w:ascii="Book Antiqua" w:hAnsi="Book Antiqua"/>
          <w:bCs/>
        </w:rPr>
        <w:t xml:space="preserve">; </w:t>
      </w:r>
      <w:r w:rsidR="004649C5" w:rsidRPr="00C941B1">
        <w:rPr>
          <w:rFonts w:ascii="Book Antiqua" w:hAnsi="Book Antiqua"/>
          <w:bCs/>
        </w:rPr>
        <w:t>CI</w:t>
      </w:r>
      <w:r w:rsidR="009A58D2" w:rsidRPr="00C941B1">
        <w:rPr>
          <w:rFonts w:ascii="Book Antiqua" w:eastAsia="SimSun" w:hAnsi="Book Antiqua"/>
          <w:bCs/>
          <w:lang w:eastAsia="zh-CN"/>
        </w:rPr>
        <w:t>:</w:t>
      </w:r>
      <w:r w:rsidR="004649C5" w:rsidRPr="00C941B1">
        <w:rPr>
          <w:rFonts w:ascii="Book Antiqua" w:hAnsi="Book Antiqua"/>
          <w:bCs/>
        </w:rPr>
        <w:t xml:space="preserve"> </w:t>
      </w:r>
      <w:r w:rsidR="009A58D2" w:rsidRPr="00C941B1">
        <w:rPr>
          <w:rFonts w:ascii="Book Antiqua" w:hAnsi="Book Antiqua"/>
          <w:bCs/>
        </w:rPr>
        <w:t>Contraindication</w:t>
      </w:r>
      <w:r w:rsidR="004649C5" w:rsidRPr="00C941B1">
        <w:rPr>
          <w:rFonts w:ascii="Book Antiqua" w:hAnsi="Book Antiqua"/>
          <w:bCs/>
        </w:rPr>
        <w:t xml:space="preserve">; </w:t>
      </w:r>
      <w:r w:rsidR="003B2AD0" w:rsidRPr="00C941B1">
        <w:rPr>
          <w:rFonts w:ascii="Book Antiqua" w:hAnsi="Book Antiqua"/>
          <w:bCs/>
        </w:rPr>
        <w:t>CTCA</w:t>
      </w:r>
      <w:r w:rsidR="009A58D2" w:rsidRPr="00C941B1">
        <w:rPr>
          <w:rFonts w:ascii="Book Antiqua" w:eastAsia="SimSun" w:hAnsi="Book Antiqua"/>
          <w:bCs/>
          <w:lang w:eastAsia="zh-CN"/>
        </w:rPr>
        <w:t>:</w:t>
      </w:r>
      <w:r w:rsidR="00250AF5" w:rsidRPr="00C941B1">
        <w:rPr>
          <w:rFonts w:ascii="Book Antiqua" w:hAnsi="Book Antiqua"/>
          <w:bCs/>
        </w:rPr>
        <w:t xml:space="preserve"> </w:t>
      </w:r>
      <w:r w:rsidR="009A58D2" w:rsidRPr="00C941B1">
        <w:rPr>
          <w:rFonts w:ascii="Book Antiqua" w:hAnsi="Book Antiqua"/>
          <w:bCs/>
        </w:rPr>
        <w:t xml:space="preserve">Computerized </w:t>
      </w:r>
      <w:r w:rsidR="003B2AD0" w:rsidRPr="00C941B1">
        <w:rPr>
          <w:rFonts w:ascii="Book Antiqua" w:hAnsi="Book Antiqua"/>
          <w:bCs/>
        </w:rPr>
        <w:t>tomography coronary angiography;</w:t>
      </w:r>
      <w:r w:rsidR="003B2AD0" w:rsidRPr="00C941B1">
        <w:rPr>
          <w:rFonts w:ascii="Book Antiqua" w:hAnsi="Book Antiqua"/>
          <w:b/>
          <w:bCs/>
        </w:rPr>
        <w:t xml:space="preserve"> </w:t>
      </w:r>
      <w:r w:rsidR="003B2AD0" w:rsidRPr="00C941B1">
        <w:rPr>
          <w:rFonts w:ascii="Book Antiqua" w:hAnsi="Book Antiqua"/>
          <w:bCs/>
        </w:rPr>
        <w:t>ECG</w:t>
      </w:r>
      <w:r w:rsidR="009A58D2" w:rsidRPr="00C941B1">
        <w:rPr>
          <w:rFonts w:ascii="Book Antiqua" w:eastAsia="SimSun" w:hAnsi="Book Antiqua"/>
          <w:bCs/>
          <w:lang w:eastAsia="zh-CN"/>
        </w:rPr>
        <w:t>:</w:t>
      </w:r>
      <w:r w:rsidR="003B2AD0" w:rsidRPr="00C941B1">
        <w:rPr>
          <w:rFonts w:ascii="Book Antiqua" w:hAnsi="Book Antiqua"/>
          <w:bCs/>
        </w:rPr>
        <w:t xml:space="preserve"> </w:t>
      </w:r>
      <w:r w:rsidR="009A58D2" w:rsidRPr="00C941B1">
        <w:rPr>
          <w:rFonts w:ascii="Book Antiqua" w:hAnsi="Book Antiqua"/>
          <w:bCs/>
        </w:rPr>
        <w:t>Electrocardiography</w:t>
      </w:r>
      <w:r w:rsidR="003B2AD0" w:rsidRPr="00C941B1">
        <w:rPr>
          <w:rFonts w:ascii="Book Antiqua" w:hAnsi="Book Antiqua"/>
          <w:bCs/>
        </w:rPr>
        <w:t>;</w:t>
      </w:r>
      <w:r w:rsidR="00CA6687" w:rsidRPr="00C941B1">
        <w:rPr>
          <w:rFonts w:ascii="Book Antiqua" w:hAnsi="Book Antiqua"/>
          <w:bCs/>
        </w:rPr>
        <w:t xml:space="preserve"> Echo</w:t>
      </w:r>
      <w:r w:rsidR="009A58D2" w:rsidRPr="00C941B1">
        <w:rPr>
          <w:rFonts w:ascii="Book Antiqua" w:eastAsia="SimSun" w:hAnsi="Book Antiqua"/>
          <w:bCs/>
          <w:lang w:eastAsia="zh-CN"/>
        </w:rPr>
        <w:t>:</w:t>
      </w:r>
      <w:r w:rsidR="00CA6687" w:rsidRPr="00C941B1">
        <w:rPr>
          <w:rFonts w:ascii="Book Antiqua" w:hAnsi="Book Antiqua"/>
          <w:bCs/>
        </w:rPr>
        <w:t xml:space="preserve"> </w:t>
      </w:r>
      <w:r w:rsidR="009A58D2" w:rsidRPr="00C941B1">
        <w:rPr>
          <w:rFonts w:ascii="Book Antiqua" w:hAnsi="Book Antiqua"/>
          <w:bCs/>
        </w:rPr>
        <w:t>Echocardiography</w:t>
      </w:r>
      <w:r w:rsidR="00CA6687" w:rsidRPr="00C941B1">
        <w:rPr>
          <w:rFonts w:ascii="Book Antiqua" w:hAnsi="Book Antiqua"/>
          <w:bCs/>
        </w:rPr>
        <w:t>;</w:t>
      </w:r>
      <w:r w:rsidR="003B2AD0" w:rsidRPr="00C941B1">
        <w:rPr>
          <w:rFonts w:ascii="Book Antiqua" w:hAnsi="Book Antiqua"/>
          <w:bCs/>
        </w:rPr>
        <w:t xml:space="preserve"> </w:t>
      </w:r>
      <w:r w:rsidR="00CA6687" w:rsidRPr="00C941B1">
        <w:rPr>
          <w:rFonts w:ascii="Book Antiqua" w:hAnsi="Book Antiqua"/>
          <w:bCs/>
        </w:rPr>
        <w:t>FFR</w:t>
      </w:r>
      <w:r w:rsidR="009A58D2" w:rsidRPr="00C941B1">
        <w:rPr>
          <w:rFonts w:ascii="Book Antiqua" w:eastAsia="SimSun" w:hAnsi="Book Antiqua"/>
          <w:bCs/>
          <w:lang w:eastAsia="zh-CN"/>
        </w:rPr>
        <w:t xml:space="preserve">: </w:t>
      </w:r>
      <w:r w:rsidR="009A58D2" w:rsidRPr="00C941B1">
        <w:rPr>
          <w:rFonts w:ascii="Book Antiqua" w:hAnsi="Book Antiqua"/>
          <w:bCs/>
        </w:rPr>
        <w:t xml:space="preserve">Fractional </w:t>
      </w:r>
      <w:r w:rsidR="00CA6687" w:rsidRPr="00C941B1">
        <w:rPr>
          <w:rFonts w:ascii="Book Antiqua" w:hAnsi="Book Antiqua"/>
          <w:bCs/>
        </w:rPr>
        <w:t xml:space="preserve">flow reserve; </w:t>
      </w:r>
      <w:r w:rsidR="00343529" w:rsidRPr="00C941B1">
        <w:rPr>
          <w:rFonts w:ascii="Book Antiqua" w:hAnsi="Book Antiqua"/>
          <w:bCs/>
        </w:rPr>
        <w:t>H-PTP</w:t>
      </w:r>
      <w:r w:rsidR="009A58D2" w:rsidRPr="00C941B1">
        <w:rPr>
          <w:rFonts w:ascii="Book Antiqua" w:eastAsia="SimSun" w:hAnsi="Book Antiqua"/>
          <w:bCs/>
          <w:lang w:eastAsia="zh-CN"/>
        </w:rPr>
        <w:t>:</w:t>
      </w:r>
      <w:r w:rsidR="00343529" w:rsidRPr="00C941B1">
        <w:rPr>
          <w:rFonts w:ascii="Book Antiqua" w:hAnsi="Book Antiqua"/>
          <w:bCs/>
        </w:rPr>
        <w:t xml:space="preserve"> </w:t>
      </w:r>
      <w:r w:rsidR="009A58D2" w:rsidRPr="00C941B1">
        <w:rPr>
          <w:rFonts w:ascii="Book Antiqua" w:hAnsi="Book Antiqua"/>
          <w:bCs/>
        </w:rPr>
        <w:t xml:space="preserve">High </w:t>
      </w:r>
      <w:r w:rsidR="00343529" w:rsidRPr="00C941B1">
        <w:rPr>
          <w:rFonts w:ascii="Book Antiqua" w:hAnsi="Book Antiqua"/>
          <w:bCs/>
        </w:rPr>
        <w:t>pretest probability; I-PTP</w:t>
      </w:r>
      <w:r w:rsidR="009A58D2" w:rsidRPr="00C941B1">
        <w:rPr>
          <w:rFonts w:ascii="Book Antiqua" w:eastAsia="SimSun" w:hAnsi="Book Antiqua"/>
          <w:bCs/>
          <w:lang w:eastAsia="zh-CN"/>
        </w:rPr>
        <w:t>:</w:t>
      </w:r>
      <w:r w:rsidR="00343529" w:rsidRPr="00C941B1">
        <w:rPr>
          <w:rFonts w:ascii="Book Antiqua" w:hAnsi="Book Antiqua"/>
          <w:bCs/>
        </w:rPr>
        <w:t xml:space="preserve"> </w:t>
      </w:r>
      <w:r w:rsidR="009A58D2" w:rsidRPr="00C941B1">
        <w:rPr>
          <w:rFonts w:ascii="Book Antiqua" w:hAnsi="Book Antiqua"/>
          <w:bCs/>
        </w:rPr>
        <w:t xml:space="preserve">Intermediate </w:t>
      </w:r>
      <w:r w:rsidR="00343529" w:rsidRPr="00C941B1">
        <w:rPr>
          <w:rFonts w:ascii="Book Antiqua" w:hAnsi="Book Antiqua"/>
          <w:bCs/>
        </w:rPr>
        <w:t>pretest probability; L-PTP</w:t>
      </w:r>
      <w:r w:rsidR="009A58D2" w:rsidRPr="00C941B1">
        <w:rPr>
          <w:rFonts w:ascii="Book Antiqua" w:eastAsia="SimSun" w:hAnsi="Book Antiqua"/>
          <w:bCs/>
          <w:lang w:eastAsia="zh-CN"/>
        </w:rPr>
        <w:t>:</w:t>
      </w:r>
      <w:r w:rsidR="00343529" w:rsidRPr="00C941B1">
        <w:rPr>
          <w:rFonts w:ascii="Book Antiqua" w:hAnsi="Book Antiqua"/>
          <w:bCs/>
        </w:rPr>
        <w:t xml:space="preserve"> </w:t>
      </w:r>
      <w:r w:rsidR="009A58D2" w:rsidRPr="00C941B1">
        <w:rPr>
          <w:rFonts w:ascii="Book Antiqua" w:hAnsi="Book Antiqua"/>
          <w:bCs/>
        </w:rPr>
        <w:t xml:space="preserve">Low </w:t>
      </w:r>
      <w:r w:rsidR="00343529" w:rsidRPr="00C941B1">
        <w:rPr>
          <w:rFonts w:ascii="Book Antiqua" w:hAnsi="Book Antiqua"/>
          <w:bCs/>
        </w:rPr>
        <w:t xml:space="preserve">pretest probability; </w:t>
      </w:r>
      <w:r w:rsidR="004649C5" w:rsidRPr="00C941B1">
        <w:rPr>
          <w:rFonts w:ascii="Book Antiqua" w:hAnsi="Book Antiqua"/>
          <w:bCs/>
        </w:rPr>
        <w:t>PET</w:t>
      </w:r>
      <w:r w:rsidR="009A58D2" w:rsidRPr="00C941B1">
        <w:rPr>
          <w:rFonts w:ascii="Book Antiqua" w:eastAsia="SimSun" w:hAnsi="Book Antiqua"/>
          <w:bCs/>
          <w:lang w:eastAsia="zh-CN"/>
        </w:rPr>
        <w:t>:</w:t>
      </w:r>
      <w:r w:rsidR="004649C5" w:rsidRPr="00C941B1">
        <w:rPr>
          <w:rFonts w:ascii="Book Antiqua" w:hAnsi="Book Antiqua"/>
          <w:bCs/>
        </w:rPr>
        <w:t xml:space="preserve"> </w:t>
      </w:r>
      <w:r w:rsidR="009A58D2" w:rsidRPr="00C941B1">
        <w:rPr>
          <w:rFonts w:ascii="Book Antiqua" w:hAnsi="Book Antiqua"/>
          <w:bCs/>
        </w:rPr>
        <w:t xml:space="preserve">Positron </w:t>
      </w:r>
      <w:r w:rsidR="004649C5" w:rsidRPr="00C941B1">
        <w:rPr>
          <w:rFonts w:ascii="Book Antiqua" w:hAnsi="Book Antiqua"/>
          <w:bCs/>
        </w:rPr>
        <w:t xml:space="preserve">emission tomography; </w:t>
      </w:r>
      <w:r w:rsidR="00343529" w:rsidRPr="00C941B1">
        <w:rPr>
          <w:rFonts w:ascii="Book Antiqua" w:hAnsi="Book Antiqua"/>
          <w:bCs/>
        </w:rPr>
        <w:t>PTP</w:t>
      </w:r>
      <w:r w:rsidR="009A58D2" w:rsidRPr="00C941B1">
        <w:rPr>
          <w:rFonts w:ascii="Book Antiqua" w:eastAsia="SimSun" w:hAnsi="Book Antiqua"/>
          <w:bCs/>
          <w:lang w:eastAsia="zh-CN"/>
        </w:rPr>
        <w:t>:</w:t>
      </w:r>
      <w:r w:rsidR="00343529" w:rsidRPr="00C941B1">
        <w:rPr>
          <w:rFonts w:ascii="Book Antiqua" w:hAnsi="Book Antiqua"/>
          <w:bCs/>
        </w:rPr>
        <w:t xml:space="preserve"> </w:t>
      </w:r>
      <w:r w:rsidR="009A58D2" w:rsidRPr="00C941B1">
        <w:rPr>
          <w:rFonts w:ascii="Book Antiqua" w:hAnsi="Book Antiqua"/>
          <w:bCs/>
        </w:rPr>
        <w:t xml:space="preserve">Pretest </w:t>
      </w:r>
      <w:r w:rsidR="00343529" w:rsidRPr="00C941B1">
        <w:rPr>
          <w:rFonts w:ascii="Book Antiqua" w:hAnsi="Book Antiqua"/>
          <w:bCs/>
        </w:rPr>
        <w:t>probability;</w:t>
      </w:r>
      <w:r w:rsidR="004649C5" w:rsidRPr="00C941B1">
        <w:rPr>
          <w:rFonts w:ascii="Book Antiqua" w:hAnsi="Book Antiqua"/>
          <w:bCs/>
        </w:rPr>
        <w:t xml:space="preserve"> MRI</w:t>
      </w:r>
      <w:r w:rsidR="009A58D2" w:rsidRPr="00C941B1">
        <w:rPr>
          <w:rFonts w:ascii="Book Antiqua" w:eastAsia="SimSun" w:hAnsi="Book Antiqua"/>
          <w:bCs/>
          <w:lang w:eastAsia="zh-CN"/>
        </w:rPr>
        <w:t>:</w:t>
      </w:r>
      <w:r w:rsidR="004649C5" w:rsidRPr="00C941B1">
        <w:rPr>
          <w:rFonts w:ascii="Book Antiqua" w:hAnsi="Book Antiqua"/>
          <w:bCs/>
        </w:rPr>
        <w:t xml:space="preserve"> </w:t>
      </w:r>
      <w:r w:rsidR="009A58D2" w:rsidRPr="00C941B1">
        <w:rPr>
          <w:rFonts w:ascii="Book Antiqua" w:hAnsi="Book Antiqua"/>
          <w:bCs/>
        </w:rPr>
        <w:t xml:space="preserve">Myocardial </w:t>
      </w:r>
      <w:r w:rsidR="004649C5" w:rsidRPr="00C941B1">
        <w:rPr>
          <w:rFonts w:ascii="Book Antiqua" w:hAnsi="Book Antiqua"/>
          <w:bCs/>
        </w:rPr>
        <w:t>resonance imaging;</w:t>
      </w:r>
      <w:r w:rsidR="00343529" w:rsidRPr="00C941B1">
        <w:rPr>
          <w:rFonts w:ascii="Book Antiqua" w:hAnsi="Book Antiqua"/>
        </w:rPr>
        <w:t xml:space="preserve"> </w:t>
      </w:r>
      <w:r w:rsidR="004649C5" w:rsidRPr="00C941B1">
        <w:rPr>
          <w:rFonts w:ascii="Book Antiqua" w:hAnsi="Book Antiqua"/>
        </w:rPr>
        <w:t>SE</w:t>
      </w:r>
      <w:r w:rsidR="009A58D2" w:rsidRPr="00C941B1">
        <w:rPr>
          <w:rFonts w:ascii="Book Antiqua" w:eastAsia="SimSun" w:hAnsi="Book Antiqua"/>
          <w:lang w:eastAsia="zh-CN"/>
        </w:rPr>
        <w:t>:</w:t>
      </w:r>
      <w:r w:rsidR="004649C5" w:rsidRPr="00C941B1">
        <w:rPr>
          <w:rFonts w:ascii="Book Antiqua" w:hAnsi="Book Antiqua"/>
        </w:rPr>
        <w:t xml:space="preserve"> </w:t>
      </w:r>
      <w:r w:rsidR="009A58D2" w:rsidRPr="00C941B1">
        <w:rPr>
          <w:rFonts w:ascii="Book Antiqua" w:hAnsi="Book Antiqua"/>
        </w:rPr>
        <w:t>Side</w:t>
      </w:r>
      <w:r w:rsidR="004649C5" w:rsidRPr="00C941B1">
        <w:rPr>
          <w:rFonts w:ascii="Book Antiqua" w:hAnsi="Book Antiqua"/>
        </w:rPr>
        <w:t xml:space="preserve">-effects; </w:t>
      </w:r>
      <w:r w:rsidR="00343529" w:rsidRPr="00C941B1">
        <w:rPr>
          <w:rFonts w:ascii="Book Antiqua" w:hAnsi="Book Antiqua"/>
          <w:bCs/>
        </w:rPr>
        <w:t>SPECT</w:t>
      </w:r>
      <w:r w:rsidR="009A58D2" w:rsidRPr="00C941B1">
        <w:rPr>
          <w:rFonts w:ascii="Book Antiqua" w:eastAsia="SimSun" w:hAnsi="Book Antiqua"/>
          <w:bCs/>
          <w:lang w:eastAsia="zh-CN"/>
        </w:rPr>
        <w:t>:</w:t>
      </w:r>
      <w:r w:rsidR="00343529" w:rsidRPr="00C941B1">
        <w:rPr>
          <w:rFonts w:ascii="Book Antiqua" w:hAnsi="Book Antiqua"/>
          <w:bCs/>
        </w:rPr>
        <w:t xml:space="preserve"> </w:t>
      </w:r>
      <w:r w:rsidR="009A58D2" w:rsidRPr="00C941B1">
        <w:rPr>
          <w:rFonts w:ascii="Book Antiqua" w:hAnsi="Book Antiqua"/>
          <w:bCs/>
        </w:rPr>
        <w:t xml:space="preserve">Single </w:t>
      </w:r>
      <w:r w:rsidR="00343529" w:rsidRPr="00C941B1">
        <w:rPr>
          <w:rFonts w:ascii="Book Antiqua" w:hAnsi="Book Antiqua"/>
          <w:bCs/>
        </w:rPr>
        <w:t>photon e</w:t>
      </w:r>
      <w:r w:rsidR="00250AF5" w:rsidRPr="00C941B1">
        <w:rPr>
          <w:rFonts w:ascii="Book Antiqua" w:hAnsi="Book Antiqua"/>
          <w:bCs/>
        </w:rPr>
        <w:t>mission computerized tomography</w:t>
      </w:r>
      <w:r w:rsidR="004649C5" w:rsidRPr="00C941B1">
        <w:rPr>
          <w:rFonts w:ascii="Book Antiqua" w:hAnsi="Book Antiqua"/>
          <w:bCs/>
        </w:rPr>
        <w:t xml:space="preserve"> (</w:t>
      </w:r>
      <w:r w:rsidR="00427D3A" w:rsidRPr="00C941B1">
        <w:rPr>
          <w:rFonts w:ascii="Book Antiqua" w:hAnsi="Book Antiqua"/>
          <w:bCs/>
        </w:rPr>
        <w:t xml:space="preserve">Data </w:t>
      </w:r>
      <w:r w:rsidR="00BB2F34" w:rsidRPr="00C941B1">
        <w:rPr>
          <w:rFonts w:ascii="Book Antiqua" w:hAnsi="Book Antiqua"/>
          <w:bCs/>
        </w:rPr>
        <w:t xml:space="preserve">partly </w:t>
      </w:r>
      <w:r w:rsidR="00427D3A" w:rsidRPr="00C941B1">
        <w:rPr>
          <w:rFonts w:ascii="Book Antiqua" w:hAnsi="Book Antiqua"/>
          <w:bCs/>
        </w:rPr>
        <w:t>synthesized from reference 38</w:t>
      </w:r>
      <w:r w:rsidR="00671E8F" w:rsidRPr="00C941B1">
        <w:rPr>
          <w:rFonts w:ascii="Book Antiqua" w:eastAsia="SimSun" w:hAnsi="Book Antiqua"/>
          <w:bCs/>
          <w:lang w:eastAsia="zh-CN"/>
        </w:rPr>
        <w:t>, 100, 101</w:t>
      </w:r>
      <w:r w:rsidR="00961310" w:rsidRPr="00C941B1">
        <w:rPr>
          <w:rFonts w:ascii="Book Antiqua" w:hAnsi="Book Antiqua"/>
          <w:bCs/>
        </w:rPr>
        <w:t>)</w:t>
      </w:r>
      <w:r w:rsidR="00427D3A" w:rsidRPr="00C941B1">
        <w:rPr>
          <w:rFonts w:ascii="Book Antiqua" w:hAnsi="Book Antiqua"/>
          <w:bCs/>
        </w:rPr>
        <w:t>.</w:t>
      </w:r>
      <w:r w:rsidR="009A58D2" w:rsidRPr="00C941B1">
        <w:rPr>
          <w:rFonts w:ascii="Book Antiqua" w:eastAsia="SimSun" w:hAnsi="Book Antiqua"/>
          <w:bCs/>
          <w:lang w:eastAsia="zh-CN"/>
        </w:rPr>
        <w:t xml:space="preserve"> </w:t>
      </w:r>
      <w:r w:rsidR="009A58D2" w:rsidRPr="00C941B1">
        <w:rPr>
          <w:rFonts w:ascii="Book Antiqua" w:hAnsi="Book Antiqua"/>
          <w:b/>
          <w:bCs/>
        </w:rPr>
        <w:t>*</w:t>
      </w:r>
      <w:r w:rsidR="00C96786" w:rsidRPr="00C941B1">
        <w:rPr>
          <w:rFonts w:ascii="Book Antiqua" w:hAnsi="Book Antiqua"/>
          <w:bCs/>
        </w:rPr>
        <w:t>Physical exercise is the preferred stress modality. It provides higher physiological stress and workloads with</w:t>
      </w:r>
      <w:r w:rsidR="00D054CE" w:rsidRPr="00C941B1">
        <w:rPr>
          <w:rFonts w:ascii="Book Antiqua" w:hAnsi="Book Antiqua"/>
          <w:bCs/>
        </w:rPr>
        <w:t xml:space="preserve"> greater opportunity for corroboration with</w:t>
      </w:r>
      <w:r w:rsidR="00C96786" w:rsidRPr="00C941B1">
        <w:rPr>
          <w:rFonts w:ascii="Book Antiqua" w:hAnsi="Book Antiqua"/>
          <w:bCs/>
        </w:rPr>
        <w:t xml:space="preserve"> patient’s symptoms. Although studies have shown similar accuracy between physical and pharmacological stress test, we feel there is insufficient evidence to draw similar long term conclusion</w:t>
      </w:r>
      <w:r w:rsidR="00D054CE" w:rsidRPr="00C941B1">
        <w:rPr>
          <w:rFonts w:ascii="Book Antiqua" w:hAnsi="Book Antiqua"/>
          <w:bCs/>
        </w:rPr>
        <w:t>s</w:t>
      </w:r>
      <w:r w:rsidR="00C96786" w:rsidRPr="00C941B1">
        <w:rPr>
          <w:rFonts w:ascii="Book Antiqua" w:hAnsi="Book Antiqua"/>
          <w:bCs/>
        </w:rPr>
        <w:t xml:space="preserve"> on the diverse etiologies</w:t>
      </w:r>
      <w:r w:rsidR="00D054CE" w:rsidRPr="00C941B1">
        <w:rPr>
          <w:rFonts w:ascii="Book Antiqua" w:hAnsi="Book Antiqua"/>
          <w:bCs/>
        </w:rPr>
        <w:t xml:space="preserve"> and severity</w:t>
      </w:r>
      <w:r w:rsidR="00C96786" w:rsidRPr="00C941B1">
        <w:rPr>
          <w:rFonts w:ascii="Book Antiqua" w:hAnsi="Book Antiqua"/>
          <w:bCs/>
        </w:rPr>
        <w:t xml:space="preserve"> of</w:t>
      </w:r>
      <w:r w:rsidR="00D054CE" w:rsidRPr="00C941B1">
        <w:rPr>
          <w:rFonts w:ascii="Book Antiqua" w:hAnsi="Book Antiqua"/>
          <w:bCs/>
        </w:rPr>
        <w:t xml:space="preserve"> CAD emanating from </w:t>
      </w:r>
      <w:r w:rsidR="00C96786" w:rsidRPr="00C941B1">
        <w:rPr>
          <w:rFonts w:ascii="Book Antiqua" w:hAnsi="Book Antiqua"/>
          <w:bCs/>
        </w:rPr>
        <w:t>m</w:t>
      </w:r>
      <w:r w:rsidR="00D054CE" w:rsidRPr="00C941B1">
        <w:rPr>
          <w:rFonts w:ascii="Book Antiqua" w:hAnsi="Book Antiqua"/>
          <w:bCs/>
        </w:rPr>
        <w:t>ore diverse patient populations.</w:t>
      </w:r>
    </w:p>
    <w:p w14:paraId="67B73698" w14:textId="0F5CDDB4" w:rsidR="00961DD4" w:rsidRPr="001B674A" w:rsidRDefault="00961DD4" w:rsidP="002720A4">
      <w:pPr>
        <w:spacing w:line="360" w:lineRule="auto"/>
        <w:jc w:val="both"/>
        <w:rPr>
          <w:rFonts w:ascii="Book Antiqua" w:eastAsia="SimSun" w:hAnsi="Book Antiqua"/>
          <w:b/>
          <w:bCs/>
          <w:lang w:eastAsia="zh-CN"/>
        </w:rPr>
      </w:pPr>
    </w:p>
    <w:sectPr w:rsidR="00961DD4" w:rsidRPr="001B674A" w:rsidSect="001F0CB9">
      <w:pgSz w:w="11900" w:h="16840"/>
      <w:pgMar w:top="1440" w:right="47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F827A" w14:textId="77777777" w:rsidR="0037431E" w:rsidRDefault="0037431E" w:rsidP="008F3977">
      <w:r>
        <w:separator/>
      </w:r>
    </w:p>
  </w:endnote>
  <w:endnote w:type="continuationSeparator" w:id="0">
    <w:p w14:paraId="467F2672" w14:textId="77777777" w:rsidR="0037431E" w:rsidRDefault="0037431E" w:rsidP="008F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ITC Franklin Gothic Std Book">
    <w:altName w:val="Cambria"/>
    <w:panose1 w:val="020B0604020202020204"/>
    <w:charset w:val="00"/>
    <w:family w:val="swiss"/>
    <w:notTrueType/>
    <w:pitch w:val="default"/>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Microsoft YaHei">
    <w:altName w:val="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6D3B6" w14:textId="77777777" w:rsidR="0037431E" w:rsidRDefault="0037431E" w:rsidP="008F3977">
      <w:r>
        <w:separator/>
      </w:r>
    </w:p>
  </w:footnote>
  <w:footnote w:type="continuationSeparator" w:id="0">
    <w:p w14:paraId="51C82085" w14:textId="77777777" w:rsidR="0037431E" w:rsidRDefault="0037431E" w:rsidP="008F3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813AEF"/>
    <w:multiLevelType w:val="multilevel"/>
    <w:tmpl w:val="6B82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B51C7"/>
    <w:multiLevelType w:val="hybridMultilevel"/>
    <w:tmpl w:val="2FEA89D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22AD5"/>
    <w:multiLevelType w:val="hybridMultilevel"/>
    <w:tmpl w:val="EB548DB8"/>
    <w:lvl w:ilvl="0" w:tplc="4A840A00">
      <w:start w:val="5"/>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A837CA1"/>
    <w:multiLevelType w:val="hybridMultilevel"/>
    <w:tmpl w:val="03205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8A728B"/>
    <w:multiLevelType w:val="hybridMultilevel"/>
    <w:tmpl w:val="1554A75E"/>
    <w:lvl w:ilvl="0" w:tplc="08090001">
      <w:start w:val="1"/>
      <w:numFmt w:val="bullet"/>
      <w:lvlText w:val=""/>
      <w:lvlJc w:val="left"/>
      <w:pPr>
        <w:ind w:left="1800" w:hanging="360"/>
      </w:pPr>
      <w:rPr>
        <w:rFonts w:ascii="Symbol" w:hAnsi="Symbo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AA21241"/>
    <w:multiLevelType w:val="hybridMultilevel"/>
    <w:tmpl w:val="93DCF5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2F37BD"/>
    <w:multiLevelType w:val="multilevel"/>
    <w:tmpl w:val="14AA2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mbria" w:eastAsia="SimSun" w:hAnsi="Cambri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9B77D4"/>
    <w:multiLevelType w:val="hybridMultilevel"/>
    <w:tmpl w:val="B09E1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0A151A"/>
    <w:multiLevelType w:val="hybridMultilevel"/>
    <w:tmpl w:val="9E9C58B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0B37AF"/>
    <w:multiLevelType w:val="hybridMultilevel"/>
    <w:tmpl w:val="56EC1F00"/>
    <w:lvl w:ilvl="0" w:tplc="4E3E0EB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9E8150A"/>
    <w:multiLevelType w:val="hybridMultilevel"/>
    <w:tmpl w:val="3496D4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F60A7E"/>
    <w:multiLevelType w:val="hybridMultilevel"/>
    <w:tmpl w:val="4462BE14"/>
    <w:lvl w:ilvl="0" w:tplc="FABEEDC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E1B169C"/>
    <w:multiLevelType w:val="hybridMultilevel"/>
    <w:tmpl w:val="37F2C1C0"/>
    <w:lvl w:ilvl="0" w:tplc="08090019">
      <w:start w:val="1"/>
      <w:numFmt w:val="lowerLetter"/>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431320E"/>
    <w:multiLevelType w:val="hybridMultilevel"/>
    <w:tmpl w:val="DE309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006FBC"/>
    <w:multiLevelType w:val="hybridMultilevel"/>
    <w:tmpl w:val="2A7665D6"/>
    <w:lvl w:ilvl="0" w:tplc="4E3E0EB2">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8877AF8"/>
    <w:multiLevelType w:val="hybridMultilevel"/>
    <w:tmpl w:val="C1AA1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A53A6"/>
    <w:multiLevelType w:val="hybridMultilevel"/>
    <w:tmpl w:val="88862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8D03D9"/>
    <w:multiLevelType w:val="hybridMultilevel"/>
    <w:tmpl w:val="3586CD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173162"/>
    <w:multiLevelType w:val="hybridMultilevel"/>
    <w:tmpl w:val="571A1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3A4EDC"/>
    <w:multiLevelType w:val="hybridMultilevel"/>
    <w:tmpl w:val="16BEE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CC11EA"/>
    <w:multiLevelType w:val="hybridMultilevel"/>
    <w:tmpl w:val="D9789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DD5CED"/>
    <w:multiLevelType w:val="multilevel"/>
    <w:tmpl w:val="98F6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117737"/>
    <w:multiLevelType w:val="multilevel"/>
    <w:tmpl w:val="795E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C83AC3"/>
    <w:multiLevelType w:val="hybridMultilevel"/>
    <w:tmpl w:val="18F83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3A68D1"/>
    <w:multiLevelType w:val="hybridMultilevel"/>
    <w:tmpl w:val="DD86029E"/>
    <w:lvl w:ilvl="0" w:tplc="255460D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AE1C5F"/>
    <w:multiLevelType w:val="hybridMultilevel"/>
    <w:tmpl w:val="52284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D885258"/>
    <w:multiLevelType w:val="multilevel"/>
    <w:tmpl w:val="A5F8C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0A35BB"/>
    <w:multiLevelType w:val="hybridMultilevel"/>
    <w:tmpl w:val="3496D4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2C501A"/>
    <w:multiLevelType w:val="multilevel"/>
    <w:tmpl w:val="7508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0110C"/>
    <w:multiLevelType w:val="hybridMultilevel"/>
    <w:tmpl w:val="499AF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3D0237E"/>
    <w:multiLevelType w:val="hybridMultilevel"/>
    <w:tmpl w:val="BFB4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94F46"/>
    <w:multiLevelType w:val="multilevel"/>
    <w:tmpl w:val="DFCA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0A3430"/>
    <w:multiLevelType w:val="hybridMultilevel"/>
    <w:tmpl w:val="8410F0D2"/>
    <w:lvl w:ilvl="0" w:tplc="E57EA984">
      <w:start w:val="1"/>
      <w:numFmt w:val="decimal"/>
      <w:lvlText w:val="%1."/>
      <w:lvlJc w:val="left"/>
      <w:pPr>
        <w:ind w:left="1080" w:hanging="360"/>
      </w:pPr>
      <w:rPr>
        <w:rFonts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4416374"/>
    <w:multiLevelType w:val="hybridMultilevel"/>
    <w:tmpl w:val="6D20C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6F083F"/>
    <w:multiLevelType w:val="hybridMultilevel"/>
    <w:tmpl w:val="EDBAC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8084BFD"/>
    <w:multiLevelType w:val="hybridMultilevel"/>
    <w:tmpl w:val="DF4884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ADE1614"/>
    <w:multiLevelType w:val="hybridMultilevel"/>
    <w:tmpl w:val="50ECC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D439AB"/>
    <w:multiLevelType w:val="hybridMultilevel"/>
    <w:tmpl w:val="21F047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1A7586E"/>
    <w:multiLevelType w:val="hybridMultilevel"/>
    <w:tmpl w:val="784C7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0D20FE"/>
    <w:multiLevelType w:val="hybridMultilevel"/>
    <w:tmpl w:val="431C0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25A3375"/>
    <w:multiLevelType w:val="hybridMultilevel"/>
    <w:tmpl w:val="8E1A1B24"/>
    <w:lvl w:ilvl="0" w:tplc="E57EA98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705694"/>
    <w:multiLevelType w:val="hybridMultilevel"/>
    <w:tmpl w:val="63D69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1562B"/>
    <w:multiLevelType w:val="hybridMultilevel"/>
    <w:tmpl w:val="3042C4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44968A4"/>
    <w:multiLevelType w:val="hybridMultilevel"/>
    <w:tmpl w:val="532C4DA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8C69BC"/>
    <w:multiLevelType w:val="hybridMultilevel"/>
    <w:tmpl w:val="4A5C0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43209C"/>
    <w:multiLevelType w:val="hybridMultilevel"/>
    <w:tmpl w:val="69007B66"/>
    <w:lvl w:ilvl="0" w:tplc="AE50A27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B71008B"/>
    <w:multiLevelType w:val="hybridMultilevel"/>
    <w:tmpl w:val="E9E8ED4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0"/>
  </w:num>
  <w:num w:numId="3">
    <w:abstractNumId w:val="1"/>
  </w:num>
  <w:num w:numId="4">
    <w:abstractNumId w:val="15"/>
  </w:num>
  <w:num w:numId="5">
    <w:abstractNumId w:val="21"/>
  </w:num>
  <w:num w:numId="6">
    <w:abstractNumId w:val="22"/>
  </w:num>
  <w:num w:numId="7">
    <w:abstractNumId w:val="36"/>
  </w:num>
  <w:num w:numId="8">
    <w:abstractNumId w:val="46"/>
  </w:num>
  <w:num w:numId="9">
    <w:abstractNumId w:val="44"/>
  </w:num>
  <w:num w:numId="10">
    <w:abstractNumId w:val="35"/>
  </w:num>
  <w:num w:numId="11">
    <w:abstractNumId w:val="9"/>
  </w:num>
  <w:num w:numId="12">
    <w:abstractNumId w:val="42"/>
  </w:num>
  <w:num w:numId="13">
    <w:abstractNumId w:val="7"/>
  </w:num>
  <w:num w:numId="14">
    <w:abstractNumId w:val="31"/>
  </w:num>
  <w:num w:numId="15">
    <w:abstractNumId w:val="40"/>
  </w:num>
  <w:num w:numId="16">
    <w:abstractNumId w:val="27"/>
  </w:num>
  <w:num w:numId="17">
    <w:abstractNumId w:val="17"/>
  </w:num>
  <w:num w:numId="18">
    <w:abstractNumId w:val="18"/>
  </w:num>
  <w:num w:numId="19">
    <w:abstractNumId w:val="34"/>
  </w:num>
  <w:num w:numId="20">
    <w:abstractNumId w:val="12"/>
  </w:num>
  <w:num w:numId="21">
    <w:abstractNumId w:val="25"/>
  </w:num>
  <w:num w:numId="22">
    <w:abstractNumId w:val="29"/>
  </w:num>
  <w:num w:numId="23">
    <w:abstractNumId w:val="26"/>
  </w:num>
  <w:num w:numId="24">
    <w:abstractNumId w:val="38"/>
  </w:num>
  <w:num w:numId="25">
    <w:abstractNumId w:val="39"/>
  </w:num>
  <w:num w:numId="26">
    <w:abstractNumId w:val="43"/>
  </w:num>
  <w:num w:numId="27">
    <w:abstractNumId w:val="20"/>
  </w:num>
  <w:num w:numId="28">
    <w:abstractNumId w:val="48"/>
  </w:num>
  <w:num w:numId="29">
    <w:abstractNumId w:val="47"/>
  </w:num>
  <w:num w:numId="30">
    <w:abstractNumId w:val="32"/>
  </w:num>
  <w:num w:numId="31">
    <w:abstractNumId w:val="37"/>
  </w:num>
  <w:num w:numId="32">
    <w:abstractNumId w:val="30"/>
  </w:num>
  <w:num w:numId="33">
    <w:abstractNumId w:val="28"/>
  </w:num>
  <w:num w:numId="34">
    <w:abstractNumId w:val="23"/>
  </w:num>
  <w:num w:numId="35">
    <w:abstractNumId w:val="33"/>
  </w:num>
  <w:num w:numId="36">
    <w:abstractNumId w:val="5"/>
  </w:num>
  <w:num w:numId="37">
    <w:abstractNumId w:val="6"/>
  </w:num>
  <w:num w:numId="38">
    <w:abstractNumId w:val="14"/>
  </w:num>
  <w:num w:numId="39">
    <w:abstractNumId w:val="4"/>
  </w:num>
  <w:num w:numId="40">
    <w:abstractNumId w:val="45"/>
  </w:num>
  <w:num w:numId="41">
    <w:abstractNumId w:val="3"/>
  </w:num>
  <w:num w:numId="42">
    <w:abstractNumId w:val="41"/>
  </w:num>
  <w:num w:numId="43">
    <w:abstractNumId w:val="13"/>
  </w:num>
  <w:num w:numId="44">
    <w:abstractNumId w:val="10"/>
  </w:num>
  <w:num w:numId="45">
    <w:abstractNumId w:val="11"/>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24"/>
  </w:num>
  <w:num w:numId="49">
    <w:abstractNumId w:val="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I3MjA1NjU0MjMwNrNQ0lEKTi0uzszPAykwrAUAI7BEuywAAAA="/>
  </w:docVars>
  <w:rsids>
    <w:rsidRoot w:val="00671E82"/>
    <w:rsid w:val="00000454"/>
    <w:rsid w:val="0001319B"/>
    <w:rsid w:val="00015B27"/>
    <w:rsid w:val="000173E3"/>
    <w:rsid w:val="00021AE2"/>
    <w:rsid w:val="00051AD2"/>
    <w:rsid w:val="00052CFE"/>
    <w:rsid w:val="0005657F"/>
    <w:rsid w:val="00072511"/>
    <w:rsid w:val="00075F22"/>
    <w:rsid w:val="000805A7"/>
    <w:rsid w:val="00080861"/>
    <w:rsid w:val="00087BF3"/>
    <w:rsid w:val="00092635"/>
    <w:rsid w:val="000A02F5"/>
    <w:rsid w:val="000A091A"/>
    <w:rsid w:val="000A1480"/>
    <w:rsid w:val="000A301D"/>
    <w:rsid w:val="000B71EE"/>
    <w:rsid w:val="000C09D8"/>
    <w:rsid w:val="000C6EC9"/>
    <w:rsid w:val="000E5B27"/>
    <w:rsid w:val="000E5F13"/>
    <w:rsid w:val="000F05E8"/>
    <w:rsid w:val="00100B8B"/>
    <w:rsid w:val="0010665D"/>
    <w:rsid w:val="00111FAD"/>
    <w:rsid w:val="0012174B"/>
    <w:rsid w:val="00124040"/>
    <w:rsid w:val="001305EF"/>
    <w:rsid w:val="00142BBB"/>
    <w:rsid w:val="00147DB4"/>
    <w:rsid w:val="00162717"/>
    <w:rsid w:val="00166BCA"/>
    <w:rsid w:val="0016738B"/>
    <w:rsid w:val="00172DF5"/>
    <w:rsid w:val="00176464"/>
    <w:rsid w:val="00185AEA"/>
    <w:rsid w:val="0019473A"/>
    <w:rsid w:val="00195340"/>
    <w:rsid w:val="001953B5"/>
    <w:rsid w:val="001A066B"/>
    <w:rsid w:val="001B607C"/>
    <w:rsid w:val="001B674A"/>
    <w:rsid w:val="001C6459"/>
    <w:rsid w:val="001D11EC"/>
    <w:rsid w:val="001D4D30"/>
    <w:rsid w:val="001E10D0"/>
    <w:rsid w:val="001F0CB9"/>
    <w:rsid w:val="001F30DE"/>
    <w:rsid w:val="002003B6"/>
    <w:rsid w:val="00202078"/>
    <w:rsid w:val="0020297D"/>
    <w:rsid w:val="0020307F"/>
    <w:rsid w:val="00214496"/>
    <w:rsid w:val="00215B5A"/>
    <w:rsid w:val="00215E53"/>
    <w:rsid w:val="00222B10"/>
    <w:rsid w:val="002276F6"/>
    <w:rsid w:val="002300E9"/>
    <w:rsid w:val="002401BE"/>
    <w:rsid w:val="00245773"/>
    <w:rsid w:val="00245E09"/>
    <w:rsid w:val="00250AF5"/>
    <w:rsid w:val="002564DA"/>
    <w:rsid w:val="002655D9"/>
    <w:rsid w:val="00266D6F"/>
    <w:rsid w:val="002720A4"/>
    <w:rsid w:val="00272827"/>
    <w:rsid w:val="00272F94"/>
    <w:rsid w:val="00274748"/>
    <w:rsid w:val="00275278"/>
    <w:rsid w:val="00276E01"/>
    <w:rsid w:val="002802A1"/>
    <w:rsid w:val="0028474A"/>
    <w:rsid w:val="00286DC9"/>
    <w:rsid w:val="002A1D9B"/>
    <w:rsid w:val="002A7DFB"/>
    <w:rsid w:val="002C1718"/>
    <w:rsid w:val="002C20DD"/>
    <w:rsid w:val="002C4C3C"/>
    <w:rsid w:val="002C5385"/>
    <w:rsid w:val="002D230E"/>
    <w:rsid w:val="002F10DC"/>
    <w:rsid w:val="002F6F89"/>
    <w:rsid w:val="0030093F"/>
    <w:rsid w:val="00312E87"/>
    <w:rsid w:val="0031649D"/>
    <w:rsid w:val="00321047"/>
    <w:rsid w:val="00322A9A"/>
    <w:rsid w:val="00334F48"/>
    <w:rsid w:val="00343529"/>
    <w:rsid w:val="00344744"/>
    <w:rsid w:val="0035093C"/>
    <w:rsid w:val="00366B28"/>
    <w:rsid w:val="00367CB3"/>
    <w:rsid w:val="003724FD"/>
    <w:rsid w:val="0037431E"/>
    <w:rsid w:val="00374C75"/>
    <w:rsid w:val="00375227"/>
    <w:rsid w:val="003769F6"/>
    <w:rsid w:val="003806C7"/>
    <w:rsid w:val="00382151"/>
    <w:rsid w:val="003926A1"/>
    <w:rsid w:val="00392865"/>
    <w:rsid w:val="003964F7"/>
    <w:rsid w:val="00396A62"/>
    <w:rsid w:val="003B2AD0"/>
    <w:rsid w:val="003C46AD"/>
    <w:rsid w:val="003D4DFE"/>
    <w:rsid w:val="003E392E"/>
    <w:rsid w:val="003E77F3"/>
    <w:rsid w:val="003E7D3C"/>
    <w:rsid w:val="003F0020"/>
    <w:rsid w:val="003F04D9"/>
    <w:rsid w:val="003F4A5F"/>
    <w:rsid w:val="00407A79"/>
    <w:rsid w:val="004132BE"/>
    <w:rsid w:val="00414477"/>
    <w:rsid w:val="00415A7E"/>
    <w:rsid w:val="00415CEC"/>
    <w:rsid w:val="00426B3B"/>
    <w:rsid w:val="00427D3A"/>
    <w:rsid w:val="004351C1"/>
    <w:rsid w:val="00441438"/>
    <w:rsid w:val="00442BF3"/>
    <w:rsid w:val="004450FF"/>
    <w:rsid w:val="00446EB5"/>
    <w:rsid w:val="0044736A"/>
    <w:rsid w:val="0045360E"/>
    <w:rsid w:val="004649C5"/>
    <w:rsid w:val="00465913"/>
    <w:rsid w:val="0047000E"/>
    <w:rsid w:val="004716A4"/>
    <w:rsid w:val="004752F5"/>
    <w:rsid w:val="004775B5"/>
    <w:rsid w:val="00491E3F"/>
    <w:rsid w:val="004D02BE"/>
    <w:rsid w:val="004D32C3"/>
    <w:rsid w:val="004D66A0"/>
    <w:rsid w:val="004D7972"/>
    <w:rsid w:val="004E20D9"/>
    <w:rsid w:val="004E2BC3"/>
    <w:rsid w:val="004E32F4"/>
    <w:rsid w:val="0052023C"/>
    <w:rsid w:val="00523EA4"/>
    <w:rsid w:val="005249CB"/>
    <w:rsid w:val="00542A5F"/>
    <w:rsid w:val="00546FFA"/>
    <w:rsid w:val="0054721A"/>
    <w:rsid w:val="005522D3"/>
    <w:rsid w:val="00555ABA"/>
    <w:rsid w:val="00563E6E"/>
    <w:rsid w:val="00566316"/>
    <w:rsid w:val="0057082B"/>
    <w:rsid w:val="005774B1"/>
    <w:rsid w:val="00583B53"/>
    <w:rsid w:val="00590250"/>
    <w:rsid w:val="005A05F6"/>
    <w:rsid w:val="005A44B8"/>
    <w:rsid w:val="005A75B8"/>
    <w:rsid w:val="005B1E04"/>
    <w:rsid w:val="005C36EA"/>
    <w:rsid w:val="005D5CE7"/>
    <w:rsid w:val="005D6C29"/>
    <w:rsid w:val="005E0D2D"/>
    <w:rsid w:val="005E308A"/>
    <w:rsid w:val="005E70E1"/>
    <w:rsid w:val="005F40E0"/>
    <w:rsid w:val="006115EF"/>
    <w:rsid w:val="006243A2"/>
    <w:rsid w:val="006437D7"/>
    <w:rsid w:val="00646B3F"/>
    <w:rsid w:val="00647835"/>
    <w:rsid w:val="0065331D"/>
    <w:rsid w:val="00655564"/>
    <w:rsid w:val="00660750"/>
    <w:rsid w:val="00671E82"/>
    <w:rsid w:val="00671E8F"/>
    <w:rsid w:val="00681693"/>
    <w:rsid w:val="0068602F"/>
    <w:rsid w:val="006949AA"/>
    <w:rsid w:val="006959C5"/>
    <w:rsid w:val="006B045A"/>
    <w:rsid w:val="006B64AB"/>
    <w:rsid w:val="006B74B1"/>
    <w:rsid w:val="006D0412"/>
    <w:rsid w:val="006E20C1"/>
    <w:rsid w:val="006E32F0"/>
    <w:rsid w:val="00702D8D"/>
    <w:rsid w:val="00720648"/>
    <w:rsid w:val="007227CC"/>
    <w:rsid w:val="00725D50"/>
    <w:rsid w:val="00740AE5"/>
    <w:rsid w:val="007414BF"/>
    <w:rsid w:val="00742387"/>
    <w:rsid w:val="00744C75"/>
    <w:rsid w:val="007531CF"/>
    <w:rsid w:val="00753F67"/>
    <w:rsid w:val="00757841"/>
    <w:rsid w:val="00767666"/>
    <w:rsid w:val="00771B32"/>
    <w:rsid w:val="007749F3"/>
    <w:rsid w:val="00782EB3"/>
    <w:rsid w:val="007838D2"/>
    <w:rsid w:val="00794CC6"/>
    <w:rsid w:val="007A18B3"/>
    <w:rsid w:val="007B6E4F"/>
    <w:rsid w:val="007B7BB2"/>
    <w:rsid w:val="007C03FA"/>
    <w:rsid w:val="007C0C1D"/>
    <w:rsid w:val="007C5ECB"/>
    <w:rsid w:val="007C6F71"/>
    <w:rsid w:val="007D21FB"/>
    <w:rsid w:val="007D3661"/>
    <w:rsid w:val="007E47D1"/>
    <w:rsid w:val="007E4D39"/>
    <w:rsid w:val="00801999"/>
    <w:rsid w:val="00806643"/>
    <w:rsid w:val="00816789"/>
    <w:rsid w:val="0082360D"/>
    <w:rsid w:val="008269D9"/>
    <w:rsid w:val="0083507F"/>
    <w:rsid w:val="00840F38"/>
    <w:rsid w:val="00850042"/>
    <w:rsid w:val="0085269B"/>
    <w:rsid w:val="008549CA"/>
    <w:rsid w:val="008565B9"/>
    <w:rsid w:val="0086364D"/>
    <w:rsid w:val="0087504D"/>
    <w:rsid w:val="00875B94"/>
    <w:rsid w:val="008777FF"/>
    <w:rsid w:val="008830AF"/>
    <w:rsid w:val="00883650"/>
    <w:rsid w:val="008842B7"/>
    <w:rsid w:val="008873E4"/>
    <w:rsid w:val="008876E1"/>
    <w:rsid w:val="00890C41"/>
    <w:rsid w:val="008929BD"/>
    <w:rsid w:val="0089380B"/>
    <w:rsid w:val="008A2577"/>
    <w:rsid w:val="008B062C"/>
    <w:rsid w:val="008B59CA"/>
    <w:rsid w:val="008C1926"/>
    <w:rsid w:val="008F2C3A"/>
    <w:rsid w:val="008F3977"/>
    <w:rsid w:val="008F70B0"/>
    <w:rsid w:val="008F75FF"/>
    <w:rsid w:val="00901529"/>
    <w:rsid w:val="009041CB"/>
    <w:rsid w:val="00907573"/>
    <w:rsid w:val="009125FC"/>
    <w:rsid w:val="009141CA"/>
    <w:rsid w:val="0091638F"/>
    <w:rsid w:val="00923DAC"/>
    <w:rsid w:val="00926E68"/>
    <w:rsid w:val="00936FD0"/>
    <w:rsid w:val="00937123"/>
    <w:rsid w:val="00945003"/>
    <w:rsid w:val="00954E7D"/>
    <w:rsid w:val="00957E6A"/>
    <w:rsid w:val="00960228"/>
    <w:rsid w:val="00961310"/>
    <w:rsid w:val="00961DD4"/>
    <w:rsid w:val="00962D43"/>
    <w:rsid w:val="00964DC4"/>
    <w:rsid w:val="0096502C"/>
    <w:rsid w:val="009662D3"/>
    <w:rsid w:val="0097135C"/>
    <w:rsid w:val="00975C34"/>
    <w:rsid w:val="00982704"/>
    <w:rsid w:val="00983DB2"/>
    <w:rsid w:val="00991D18"/>
    <w:rsid w:val="009943BD"/>
    <w:rsid w:val="0099645B"/>
    <w:rsid w:val="009977D5"/>
    <w:rsid w:val="00997F3C"/>
    <w:rsid w:val="009A2973"/>
    <w:rsid w:val="009A58D2"/>
    <w:rsid w:val="009B29E7"/>
    <w:rsid w:val="009B2B56"/>
    <w:rsid w:val="009B72B3"/>
    <w:rsid w:val="009C2A3D"/>
    <w:rsid w:val="009C7BF7"/>
    <w:rsid w:val="009E00A8"/>
    <w:rsid w:val="009E3841"/>
    <w:rsid w:val="00A02808"/>
    <w:rsid w:val="00A06973"/>
    <w:rsid w:val="00A13502"/>
    <w:rsid w:val="00A224F0"/>
    <w:rsid w:val="00A3522B"/>
    <w:rsid w:val="00A35365"/>
    <w:rsid w:val="00A458BE"/>
    <w:rsid w:val="00A51B98"/>
    <w:rsid w:val="00A61DA3"/>
    <w:rsid w:val="00A6632E"/>
    <w:rsid w:val="00A91AF2"/>
    <w:rsid w:val="00AA090E"/>
    <w:rsid w:val="00AA35DA"/>
    <w:rsid w:val="00AB17D3"/>
    <w:rsid w:val="00AC340A"/>
    <w:rsid w:val="00AC78AD"/>
    <w:rsid w:val="00AD0E0D"/>
    <w:rsid w:val="00AD7063"/>
    <w:rsid w:val="00AD7A85"/>
    <w:rsid w:val="00AE0374"/>
    <w:rsid w:val="00AE13ED"/>
    <w:rsid w:val="00AE28C1"/>
    <w:rsid w:val="00AE64D4"/>
    <w:rsid w:val="00AF1091"/>
    <w:rsid w:val="00AF374A"/>
    <w:rsid w:val="00AF5ADC"/>
    <w:rsid w:val="00B03427"/>
    <w:rsid w:val="00B038AD"/>
    <w:rsid w:val="00B11D52"/>
    <w:rsid w:val="00B14433"/>
    <w:rsid w:val="00B40A31"/>
    <w:rsid w:val="00B50BA7"/>
    <w:rsid w:val="00B51267"/>
    <w:rsid w:val="00B5307A"/>
    <w:rsid w:val="00B57E62"/>
    <w:rsid w:val="00B72CD6"/>
    <w:rsid w:val="00B85422"/>
    <w:rsid w:val="00B90E56"/>
    <w:rsid w:val="00B933E8"/>
    <w:rsid w:val="00BA091C"/>
    <w:rsid w:val="00BA256B"/>
    <w:rsid w:val="00BB0247"/>
    <w:rsid w:val="00BB20B2"/>
    <w:rsid w:val="00BB2E74"/>
    <w:rsid w:val="00BB2F34"/>
    <w:rsid w:val="00BB40C7"/>
    <w:rsid w:val="00BB4DDB"/>
    <w:rsid w:val="00BC6960"/>
    <w:rsid w:val="00BD0E3D"/>
    <w:rsid w:val="00BE1E0F"/>
    <w:rsid w:val="00BE2A86"/>
    <w:rsid w:val="00BE72F2"/>
    <w:rsid w:val="00BF0F79"/>
    <w:rsid w:val="00C00C94"/>
    <w:rsid w:val="00C046EE"/>
    <w:rsid w:val="00C43E30"/>
    <w:rsid w:val="00C473E4"/>
    <w:rsid w:val="00C56B33"/>
    <w:rsid w:val="00C6570C"/>
    <w:rsid w:val="00C81837"/>
    <w:rsid w:val="00C849F6"/>
    <w:rsid w:val="00C8668A"/>
    <w:rsid w:val="00C90FDE"/>
    <w:rsid w:val="00C941B1"/>
    <w:rsid w:val="00C96786"/>
    <w:rsid w:val="00CA1147"/>
    <w:rsid w:val="00CA6687"/>
    <w:rsid w:val="00CA66E3"/>
    <w:rsid w:val="00CA737B"/>
    <w:rsid w:val="00CB6011"/>
    <w:rsid w:val="00CB69BA"/>
    <w:rsid w:val="00CC7363"/>
    <w:rsid w:val="00CE7324"/>
    <w:rsid w:val="00D03007"/>
    <w:rsid w:val="00D04B11"/>
    <w:rsid w:val="00D054CE"/>
    <w:rsid w:val="00D05BF0"/>
    <w:rsid w:val="00D22764"/>
    <w:rsid w:val="00D276A2"/>
    <w:rsid w:val="00D34043"/>
    <w:rsid w:val="00D43FB4"/>
    <w:rsid w:val="00D46E52"/>
    <w:rsid w:val="00D66B7C"/>
    <w:rsid w:val="00D700D9"/>
    <w:rsid w:val="00D70730"/>
    <w:rsid w:val="00D81082"/>
    <w:rsid w:val="00D9100E"/>
    <w:rsid w:val="00DB4F4B"/>
    <w:rsid w:val="00DC4DB4"/>
    <w:rsid w:val="00DE356A"/>
    <w:rsid w:val="00DF0B79"/>
    <w:rsid w:val="00DF3304"/>
    <w:rsid w:val="00E04FDF"/>
    <w:rsid w:val="00E25BF3"/>
    <w:rsid w:val="00E30C70"/>
    <w:rsid w:val="00E43ABC"/>
    <w:rsid w:val="00E52311"/>
    <w:rsid w:val="00E645BD"/>
    <w:rsid w:val="00E7150C"/>
    <w:rsid w:val="00E74DFE"/>
    <w:rsid w:val="00E80911"/>
    <w:rsid w:val="00E82958"/>
    <w:rsid w:val="00E83951"/>
    <w:rsid w:val="00EA18E7"/>
    <w:rsid w:val="00EA3C60"/>
    <w:rsid w:val="00EA4524"/>
    <w:rsid w:val="00EB4D80"/>
    <w:rsid w:val="00EC1B42"/>
    <w:rsid w:val="00EC3212"/>
    <w:rsid w:val="00EC57AD"/>
    <w:rsid w:val="00EE56D4"/>
    <w:rsid w:val="00EE5E42"/>
    <w:rsid w:val="00EE661D"/>
    <w:rsid w:val="00EF0890"/>
    <w:rsid w:val="00EF4025"/>
    <w:rsid w:val="00F04528"/>
    <w:rsid w:val="00F24035"/>
    <w:rsid w:val="00F27A4A"/>
    <w:rsid w:val="00F316E9"/>
    <w:rsid w:val="00F3665F"/>
    <w:rsid w:val="00F37942"/>
    <w:rsid w:val="00F4085B"/>
    <w:rsid w:val="00F476E6"/>
    <w:rsid w:val="00F47C7E"/>
    <w:rsid w:val="00F6611F"/>
    <w:rsid w:val="00F67908"/>
    <w:rsid w:val="00F71169"/>
    <w:rsid w:val="00F728D3"/>
    <w:rsid w:val="00F751B8"/>
    <w:rsid w:val="00F7699B"/>
    <w:rsid w:val="00F84CD5"/>
    <w:rsid w:val="00F96C9D"/>
    <w:rsid w:val="00FA714B"/>
    <w:rsid w:val="00FA7767"/>
    <w:rsid w:val="00FB0412"/>
    <w:rsid w:val="00FB2568"/>
    <w:rsid w:val="00FC1BF1"/>
    <w:rsid w:val="00FD7DF9"/>
    <w:rsid w:val="00FE43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ADF054"/>
  <w15:docId w15:val="{2C118665-471F-8C4A-9C66-66D6459BA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6D4"/>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71E82"/>
    <w:rPr>
      <w:color w:val="0000FF"/>
      <w:u w:val="single"/>
    </w:rPr>
  </w:style>
  <w:style w:type="paragraph" w:styleId="ListParagraph">
    <w:name w:val="List Paragraph"/>
    <w:basedOn w:val="Normal"/>
    <w:uiPriority w:val="34"/>
    <w:qFormat/>
    <w:rsid w:val="00671E82"/>
    <w:pPr>
      <w:ind w:left="720"/>
      <w:contextualSpacing/>
    </w:pPr>
  </w:style>
  <w:style w:type="paragraph" w:styleId="BalloonText">
    <w:name w:val="Balloon Text"/>
    <w:basedOn w:val="Normal"/>
    <w:link w:val="BalloonTextChar"/>
    <w:uiPriority w:val="99"/>
    <w:semiHidden/>
    <w:unhideWhenUsed/>
    <w:rsid w:val="005D5C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CE7"/>
    <w:rPr>
      <w:rFonts w:ascii="Lucida Grande" w:eastAsia="MS Mincho" w:hAnsi="Lucida Grande" w:cs="Lucida Grande"/>
      <w:sz w:val="18"/>
      <w:szCs w:val="18"/>
    </w:rPr>
  </w:style>
  <w:style w:type="table" w:styleId="TableGrid">
    <w:name w:val="Table Grid"/>
    <w:basedOn w:val="TableNormal"/>
    <w:uiPriority w:val="59"/>
    <w:rsid w:val="00753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531CF"/>
    <w:pPr>
      <w:spacing w:before="100" w:beforeAutospacing="1" w:after="100" w:afterAutospacing="1"/>
    </w:pPr>
    <w:rPr>
      <w:rFonts w:ascii="Times" w:eastAsiaTheme="minorEastAsia" w:hAnsi="Times"/>
      <w:sz w:val="20"/>
      <w:szCs w:val="20"/>
      <w:lang w:val="en-AU"/>
    </w:rPr>
  </w:style>
  <w:style w:type="paragraph" w:styleId="Title">
    <w:name w:val="Title"/>
    <w:aliases w:val="title"/>
    <w:basedOn w:val="Normal"/>
    <w:link w:val="TitleChar"/>
    <w:uiPriority w:val="10"/>
    <w:qFormat/>
    <w:rsid w:val="007531CF"/>
    <w:pPr>
      <w:spacing w:before="100" w:beforeAutospacing="1" w:after="100" w:afterAutospacing="1"/>
    </w:pPr>
    <w:rPr>
      <w:rFonts w:ascii="Times" w:eastAsiaTheme="minorEastAsia" w:hAnsi="Times" w:cstheme="minorBidi"/>
      <w:sz w:val="20"/>
      <w:szCs w:val="20"/>
      <w:lang w:val="en-AU"/>
    </w:rPr>
  </w:style>
  <w:style w:type="character" w:customStyle="1" w:styleId="TitleChar">
    <w:name w:val="Title Char"/>
    <w:aliases w:val="title Char"/>
    <w:basedOn w:val="DefaultParagraphFont"/>
    <w:link w:val="Title"/>
    <w:uiPriority w:val="10"/>
    <w:rsid w:val="007531CF"/>
    <w:rPr>
      <w:rFonts w:ascii="Times" w:hAnsi="Times"/>
      <w:sz w:val="20"/>
      <w:szCs w:val="20"/>
      <w:lang w:val="en-AU"/>
    </w:rPr>
  </w:style>
  <w:style w:type="character" w:customStyle="1" w:styleId="jrnl">
    <w:name w:val="jrnl"/>
    <w:basedOn w:val="DefaultParagraphFont"/>
    <w:rsid w:val="007531CF"/>
  </w:style>
  <w:style w:type="character" w:customStyle="1" w:styleId="exlresultdetails">
    <w:name w:val="exlresultdetails"/>
    <w:basedOn w:val="DefaultParagraphFont"/>
    <w:rsid w:val="007531CF"/>
  </w:style>
  <w:style w:type="character" w:styleId="Strong">
    <w:name w:val="Strong"/>
    <w:aliases w:val="strong"/>
    <w:basedOn w:val="DefaultParagraphFont"/>
    <w:uiPriority w:val="22"/>
    <w:qFormat/>
    <w:rsid w:val="007531CF"/>
  </w:style>
  <w:style w:type="character" w:styleId="Emphasis">
    <w:name w:val="Emphasis"/>
    <w:aliases w:val="emphasis"/>
    <w:basedOn w:val="DefaultParagraphFont"/>
    <w:uiPriority w:val="20"/>
    <w:qFormat/>
    <w:rsid w:val="007531CF"/>
  </w:style>
  <w:style w:type="character" w:customStyle="1" w:styleId="citation">
    <w:name w:val="citation"/>
    <w:basedOn w:val="DefaultParagraphFont"/>
    <w:rsid w:val="007531CF"/>
  </w:style>
  <w:style w:type="paragraph" w:customStyle="1" w:styleId="Default">
    <w:name w:val="Default"/>
    <w:rsid w:val="007531CF"/>
    <w:pPr>
      <w:widowControl w:val="0"/>
      <w:autoSpaceDE w:val="0"/>
      <w:autoSpaceDN w:val="0"/>
      <w:adjustRightInd w:val="0"/>
    </w:pPr>
    <w:rPr>
      <w:rFonts w:ascii="ITC Franklin Gothic Std Book" w:hAnsi="ITC Franklin Gothic Std Book" w:cs="ITC Franklin Gothic Std Book"/>
      <w:color w:val="000000"/>
    </w:rPr>
  </w:style>
  <w:style w:type="paragraph" w:customStyle="1" w:styleId="tiny-space-below">
    <w:name w:val="tiny-space-below"/>
    <w:basedOn w:val="Normal"/>
    <w:rsid w:val="007531CF"/>
    <w:pPr>
      <w:spacing w:before="100" w:beforeAutospacing="1" w:after="100" w:afterAutospacing="1"/>
    </w:pPr>
    <w:rPr>
      <w:rFonts w:ascii="Times" w:eastAsiaTheme="minorEastAsia" w:hAnsi="Times" w:cstheme="minorBidi"/>
      <w:sz w:val="20"/>
      <w:szCs w:val="20"/>
      <w:lang w:val="en-AU"/>
    </w:rPr>
  </w:style>
  <w:style w:type="character" w:customStyle="1" w:styleId="A2">
    <w:name w:val="A2"/>
    <w:uiPriority w:val="99"/>
    <w:rsid w:val="007531CF"/>
    <w:rPr>
      <w:rFonts w:cs="Optima"/>
      <w:color w:val="000000"/>
      <w:sz w:val="16"/>
      <w:szCs w:val="16"/>
    </w:rPr>
  </w:style>
  <w:style w:type="character" w:styleId="CommentReference">
    <w:name w:val="annotation reference"/>
    <w:basedOn w:val="DefaultParagraphFont"/>
    <w:uiPriority w:val="99"/>
    <w:semiHidden/>
    <w:unhideWhenUsed/>
    <w:rsid w:val="004D32C3"/>
    <w:rPr>
      <w:sz w:val="16"/>
      <w:szCs w:val="16"/>
    </w:rPr>
  </w:style>
  <w:style w:type="paragraph" w:styleId="CommentText">
    <w:name w:val="annotation text"/>
    <w:basedOn w:val="Normal"/>
    <w:link w:val="CommentTextChar"/>
    <w:uiPriority w:val="99"/>
    <w:unhideWhenUsed/>
    <w:qFormat/>
    <w:rsid w:val="004D32C3"/>
    <w:rPr>
      <w:sz w:val="20"/>
      <w:szCs w:val="20"/>
    </w:rPr>
  </w:style>
  <w:style w:type="character" w:customStyle="1" w:styleId="CommentTextChar">
    <w:name w:val="Comment Text Char"/>
    <w:basedOn w:val="DefaultParagraphFont"/>
    <w:link w:val="CommentText"/>
    <w:uiPriority w:val="99"/>
    <w:qFormat/>
    <w:rsid w:val="004D32C3"/>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D32C3"/>
    <w:rPr>
      <w:b/>
      <w:bCs/>
    </w:rPr>
  </w:style>
  <w:style w:type="character" w:customStyle="1" w:styleId="CommentSubjectChar">
    <w:name w:val="Comment Subject Char"/>
    <w:basedOn w:val="CommentTextChar"/>
    <w:link w:val="CommentSubject"/>
    <w:uiPriority w:val="99"/>
    <w:semiHidden/>
    <w:rsid w:val="004D32C3"/>
    <w:rPr>
      <w:rFonts w:ascii="Cambria" w:eastAsia="MS Mincho" w:hAnsi="Cambria" w:cs="Times New Roman"/>
      <w:b/>
      <w:bCs/>
      <w:sz w:val="20"/>
      <w:szCs w:val="20"/>
    </w:rPr>
  </w:style>
  <w:style w:type="table" w:customStyle="1" w:styleId="TableGrid1">
    <w:name w:val="Table Grid1"/>
    <w:basedOn w:val="TableNormal"/>
    <w:next w:val="TableGrid"/>
    <w:uiPriority w:val="59"/>
    <w:rsid w:val="00DE3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397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F3977"/>
    <w:rPr>
      <w:rFonts w:ascii="Cambria" w:eastAsia="MS Mincho" w:hAnsi="Cambria" w:cs="Times New Roman"/>
      <w:sz w:val="18"/>
      <w:szCs w:val="18"/>
    </w:rPr>
  </w:style>
  <w:style w:type="paragraph" w:styleId="Footer">
    <w:name w:val="footer"/>
    <w:basedOn w:val="Normal"/>
    <w:link w:val="FooterChar"/>
    <w:uiPriority w:val="99"/>
    <w:unhideWhenUsed/>
    <w:rsid w:val="008F397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3977"/>
    <w:rPr>
      <w:rFonts w:ascii="Cambria" w:eastAsia="MS Mincho" w:hAnsi="Cambria" w:cs="Times New Roman"/>
      <w:sz w:val="18"/>
      <w:szCs w:val="18"/>
    </w:rPr>
  </w:style>
  <w:style w:type="paragraph" w:customStyle="1" w:styleId="src">
    <w:name w:val="src"/>
    <w:basedOn w:val="Normal"/>
    <w:rsid w:val="0086364D"/>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94823">
      <w:bodyDiv w:val="1"/>
      <w:marLeft w:val="0"/>
      <w:marRight w:val="0"/>
      <w:marTop w:val="0"/>
      <w:marBottom w:val="0"/>
      <w:divBdr>
        <w:top w:val="none" w:sz="0" w:space="0" w:color="auto"/>
        <w:left w:val="none" w:sz="0" w:space="0" w:color="auto"/>
        <w:bottom w:val="none" w:sz="0" w:space="0" w:color="auto"/>
        <w:right w:val="none" w:sz="0" w:space="0" w:color="auto"/>
      </w:divBdr>
    </w:div>
    <w:div w:id="228538882">
      <w:bodyDiv w:val="1"/>
      <w:marLeft w:val="0"/>
      <w:marRight w:val="0"/>
      <w:marTop w:val="0"/>
      <w:marBottom w:val="0"/>
      <w:divBdr>
        <w:top w:val="none" w:sz="0" w:space="0" w:color="auto"/>
        <w:left w:val="none" w:sz="0" w:space="0" w:color="auto"/>
        <w:bottom w:val="none" w:sz="0" w:space="0" w:color="auto"/>
        <w:right w:val="none" w:sz="0" w:space="0" w:color="auto"/>
      </w:divBdr>
    </w:div>
    <w:div w:id="1147235810">
      <w:bodyDiv w:val="1"/>
      <w:marLeft w:val="0"/>
      <w:marRight w:val="0"/>
      <w:marTop w:val="0"/>
      <w:marBottom w:val="0"/>
      <w:divBdr>
        <w:top w:val="none" w:sz="0" w:space="0" w:color="auto"/>
        <w:left w:val="none" w:sz="0" w:space="0" w:color="auto"/>
        <w:bottom w:val="none" w:sz="0" w:space="0" w:color="auto"/>
        <w:right w:val="none" w:sz="0" w:space="0" w:color="auto"/>
      </w:divBdr>
    </w:div>
    <w:div w:id="1256130888">
      <w:bodyDiv w:val="1"/>
      <w:marLeft w:val="0"/>
      <w:marRight w:val="0"/>
      <w:marTop w:val="0"/>
      <w:marBottom w:val="0"/>
      <w:divBdr>
        <w:top w:val="none" w:sz="0" w:space="0" w:color="auto"/>
        <w:left w:val="none" w:sz="0" w:space="0" w:color="auto"/>
        <w:bottom w:val="none" w:sz="0" w:space="0" w:color="auto"/>
        <w:right w:val="none" w:sz="0" w:space="0" w:color="auto"/>
      </w:divBdr>
    </w:div>
    <w:div w:id="1372681809">
      <w:bodyDiv w:val="1"/>
      <w:marLeft w:val="0"/>
      <w:marRight w:val="0"/>
      <w:marTop w:val="0"/>
      <w:marBottom w:val="0"/>
      <w:divBdr>
        <w:top w:val="none" w:sz="0" w:space="0" w:color="auto"/>
        <w:left w:val="none" w:sz="0" w:space="0" w:color="auto"/>
        <w:bottom w:val="none" w:sz="0" w:space="0" w:color="auto"/>
        <w:right w:val="none" w:sz="0" w:space="0" w:color="auto"/>
      </w:divBdr>
    </w:div>
    <w:div w:id="1409226821">
      <w:bodyDiv w:val="1"/>
      <w:marLeft w:val="0"/>
      <w:marRight w:val="0"/>
      <w:marTop w:val="0"/>
      <w:marBottom w:val="0"/>
      <w:divBdr>
        <w:top w:val="none" w:sz="0" w:space="0" w:color="auto"/>
        <w:left w:val="none" w:sz="0" w:space="0" w:color="auto"/>
        <w:bottom w:val="none" w:sz="0" w:space="0" w:color="auto"/>
        <w:right w:val="none" w:sz="0" w:space="0" w:color="auto"/>
      </w:divBdr>
    </w:div>
    <w:div w:id="1497450924">
      <w:bodyDiv w:val="1"/>
      <w:marLeft w:val="0"/>
      <w:marRight w:val="0"/>
      <w:marTop w:val="0"/>
      <w:marBottom w:val="0"/>
      <w:divBdr>
        <w:top w:val="none" w:sz="0" w:space="0" w:color="auto"/>
        <w:left w:val="none" w:sz="0" w:space="0" w:color="auto"/>
        <w:bottom w:val="none" w:sz="0" w:space="0" w:color="auto"/>
        <w:right w:val="none" w:sz="0" w:space="0" w:color="auto"/>
      </w:divBdr>
    </w:div>
    <w:div w:id="1824929113">
      <w:bodyDiv w:val="1"/>
      <w:marLeft w:val="0"/>
      <w:marRight w:val="0"/>
      <w:marTop w:val="0"/>
      <w:marBottom w:val="0"/>
      <w:divBdr>
        <w:top w:val="none" w:sz="0" w:space="0" w:color="auto"/>
        <w:left w:val="none" w:sz="0" w:space="0" w:color="auto"/>
        <w:bottom w:val="none" w:sz="0" w:space="0" w:color="auto"/>
        <w:right w:val="none" w:sz="0" w:space="0" w:color="auto"/>
      </w:divBdr>
    </w:div>
    <w:div w:id="2101634677">
      <w:bodyDiv w:val="1"/>
      <w:marLeft w:val="0"/>
      <w:marRight w:val="0"/>
      <w:marTop w:val="0"/>
      <w:marBottom w:val="0"/>
      <w:divBdr>
        <w:top w:val="none" w:sz="0" w:space="0" w:color="auto"/>
        <w:left w:val="none" w:sz="0" w:space="0" w:color="auto"/>
        <w:bottom w:val="none" w:sz="0" w:space="0" w:color="auto"/>
        <w:right w:val="none" w:sz="0" w:space="0" w:color="auto"/>
      </w:divBdr>
      <w:divsChild>
        <w:div w:id="1888908386">
          <w:marLeft w:val="0"/>
          <w:marRight w:val="0"/>
          <w:marTop w:val="288"/>
          <w:marBottom w:val="100"/>
          <w:divBdr>
            <w:top w:val="none" w:sz="0" w:space="0" w:color="auto"/>
            <w:left w:val="none" w:sz="0" w:space="0" w:color="auto"/>
            <w:bottom w:val="none" w:sz="0" w:space="0" w:color="auto"/>
            <w:right w:val="none" w:sz="0" w:space="0" w:color="auto"/>
          </w:divBdr>
          <w:divsChild>
            <w:div w:id="9221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emf"/><Relationship Id="rId25" Type="http://schemas.openxmlformats.org/officeDocument/2006/relationships/diagramQuickStyle" Target="diagrams/quickStyle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diagramLayout" Target="diagrams/layout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yperlink" Target="mailto:balaniyngkaran@hotmail.com" TargetMode="External"/><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B0DEE0-E899-6F45-A705-BD113BBF2348}"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C2987B9F-CAFF-6F40-AC7E-663B9A16DD76}">
      <dgm:prSet phldrT="[Text]"/>
      <dgm:spPr/>
      <dgm:t>
        <a:bodyPr/>
        <a:lstStyle/>
        <a:p>
          <a:r>
            <a:rPr lang="en-US" dirty="0"/>
            <a:t>*REFERRAL</a:t>
          </a:r>
        </a:p>
      </dgm:t>
    </dgm:pt>
    <dgm:pt modelId="{ECB30374-D7D3-8549-ACC5-CF91C0317A67}" type="parTrans" cxnId="{DE6693AF-4F37-1A4D-8E63-C96F88994FB3}">
      <dgm:prSet/>
      <dgm:spPr/>
      <dgm:t>
        <a:bodyPr/>
        <a:lstStyle/>
        <a:p>
          <a:endParaRPr lang="en-US"/>
        </a:p>
      </dgm:t>
    </dgm:pt>
    <dgm:pt modelId="{E7C26FF3-4B89-F744-90CC-4842D9F7A108}" type="sibTrans" cxnId="{DE6693AF-4F37-1A4D-8E63-C96F88994FB3}">
      <dgm:prSet/>
      <dgm:spPr/>
      <dgm:t>
        <a:bodyPr/>
        <a:lstStyle/>
        <a:p>
          <a:endParaRPr lang="en-US"/>
        </a:p>
      </dgm:t>
    </dgm:pt>
    <dgm:pt modelId="{9301F859-3403-7A48-9041-503BFD177FA9}">
      <dgm:prSet phldrT="[Text]"/>
      <dgm:spPr/>
      <dgm:t>
        <a:bodyPr/>
        <a:lstStyle/>
        <a:p>
          <a:r>
            <a:rPr lang="en-US" dirty="0"/>
            <a:t>*Diagnostic</a:t>
          </a:r>
        </a:p>
      </dgm:t>
    </dgm:pt>
    <dgm:pt modelId="{E288D8C1-A8A0-7F42-942F-1A4654A9D0D0}" type="parTrans" cxnId="{29FE8E4E-D2CB-404F-9DF9-BCB0E2E959B7}">
      <dgm:prSet/>
      <dgm:spPr/>
      <dgm:t>
        <a:bodyPr/>
        <a:lstStyle/>
        <a:p>
          <a:endParaRPr lang="en-US"/>
        </a:p>
      </dgm:t>
    </dgm:pt>
    <dgm:pt modelId="{EE221186-D56F-9146-9D12-C521C5B50233}" type="sibTrans" cxnId="{29FE8E4E-D2CB-404F-9DF9-BCB0E2E959B7}">
      <dgm:prSet/>
      <dgm:spPr/>
      <dgm:t>
        <a:bodyPr/>
        <a:lstStyle/>
        <a:p>
          <a:endParaRPr lang="en-US"/>
        </a:p>
      </dgm:t>
    </dgm:pt>
    <dgm:pt modelId="{15805B2B-ED20-0B4E-80A7-45C9FE12202F}">
      <dgm:prSet phldrT="[Text]"/>
      <dgm:spPr/>
      <dgm:t>
        <a:bodyPr/>
        <a:lstStyle/>
        <a:p>
          <a:r>
            <a:rPr lang="en-US" dirty="0"/>
            <a:t>*EST</a:t>
          </a:r>
        </a:p>
      </dgm:t>
    </dgm:pt>
    <dgm:pt modelId="{D2F548AB-E8F1-834F-98C8-BE15E9288079}" type="parTrans" cxnId="{11A08B6D-C0B2-E14E-999E-F70211716B61}">
      <dgm:prSet/>
      <dgm:spPr/>
      <dgm:t>
        <a:bodyPr/>
        <a:lstStyle/>
        <a:p>
          <a:endParaRPr lang="en-US"/>
        </a:p>
      </dgm:t>
    </dgm:pt>
    <dgm:pt modelId="{34C49745-5820-294C-ADE9-8A8E8B4EDA7A}" type="sibTrans" cxnId="{11A08B6D-C0B2-E14E-999E-F70211716B61}">
      <dgm:prSet/>
      <dgm:spPr/>
      <dgm:t>
        <a:bodyPr/>
        <a:lstStyle/>
        <a:p>
          <a:endParaRPr lang="en-US"/>
        </a:p>
      </dgm:t>
    </dgm:pt>
    <dgm:pt modelId="{B2F44469-A1BF-8C49-BB6C-CEF30C85EC2D}">
      <dgm:prSet phldrT="[Text]"/>
      <dgm:spPr/>
      <dgm:t>
        <a:bodyPr/>
        <a:lstStyle/>
        <a:p>
          <a:r>
            <a:rPr lang="en-US" dirty="0"/>
            <a:t>ESE</a:t>
          </a:r>
        </a:p>
      </dgm:t>
    </dgm:pt>
    <dgm:pt modelId="{41350433-164B-7E43-AFC7-D04AB505C930}" type="parTrans" cxnId="{17B85EAB-0DF5-3940-AC58-A51550C5C67C}">
      <dgm:prSet/>
      <dgm:spPr/>
      <dgm:t>
        <a:bodyPr/>
        <a:lstStyle/>
        <a:p>
          <a:endParaRPr lang="en-US"/>
        </a:p>
      </dgm:t>
    </dgm:pt>
    <dgm:pt modelId="{48467D6F-CBD6-5A41-BD9F-2428A7E19F9A}" type="sibTrans" cxnId="{17B85EAB-0DF5-3940-AC58-A51550C5C67C}">
      <dgm:prSet/>
      <dgm:spPr/>
      <dgm:t>
        <a:bodyPr/>
        <a:lstStyle/>
        <a:p>
          <a:endParaRPr lang="en-US"/>
        </a:p>
      </dgm:t>
    </dgm:pt>
    <dgm:pt modelId="{5F4C45FF-B4D7-4547-BCD8-37927BF474F6}">
      <dgm:prSet phldrT="[Text]"/>
      <dgm:spPr/>
      <dgm:t>
        <a:bodyPr/>
        <a:lstStyle/>
        <a:p>
          <a:r>
            <a:rPr lang="en-US" dirty="0"/>
            <a:t>Consultation</a:t>
          </a:r>
        </a:p>
      </dgm:t>
    </dgm:pt>
    <dgm:pt modelId="{6D5BBF82-03C4-BD41-A354-28A34A9F3ABD}" type="parTrans" cxnId="{3DC53011-EA00-0B46-B558-FF2C00356EFA}">
      <dgm:prSet/>
      <dgm:spPr/>
      <dgm:t>
        <a:bodyPr/>
        <a:lstStyle/>
        <a:p>
          <a:endParaRPr lang="en-US"/>
        </a:p>
      </dgm:t>
    </dgm:pt>
    <dgm:pt modelId="{27CBE52B-B88B-4E4A-98E9-BFA7BA15C319}" type="sibTrans" cxnId="{3DC53011-EA00-0B46-B558-FF2C00356EFA}">
      <dgm:prSet/>
      <dgm:spPr/>
      <dgm:t>
        <a:bodyPr/>
        <a:lstStyle/>
        <a:p>
          <a:endParaRPr lang="en-US"/>
        </a:p>
      </dgm:t>
    </dgm:pt>
    <dgm:pt modelId="{F78F37A3-A3B7-2D45-BE9A-FAB0E018367A}">
      <dgm:prSet phldrT="[Text]"/>
      <dgm:spPr/>
      <dgm:t>
        <a:bodyPr/>
        <a:lstStyle/>
        <a:p>
          <a:r>
            <a:rPr lang="en-US" dirty="0"/>
            <a:t>Consult</a:t>
          </a:r>
        </a:p>
      </dgm:t>
    </dgm:pt>
    <dgm:pt modelId="{D03368E5-8BFA-8B4B-A3B2-58ED35C5E0C5}" type="parTrans" cxnId="{9CD97A70-158B-A445-8969-7C8961B8F509}">
      <dgm:prSet/>
      <dgm:spPr/>
      <dgm:t>
        <a:bodyPr/>
        <a:lstStyle/>
        <a:p>
          <a:endParaRPr lang="en-US"/>
        </a:p>
      </dgm:t>
    </dgm:pt>
    <dgm:pt modelId="{760335EF-B773-AF42-96ED-1952757DE02D}" type="sibTrans" cxnId="{9CD97A70-158B-A445-8969-7C8961B8F509}">
      <dgm:prSet/>
      <dgm:spPr/>
      <dgm:t>
        <a:bodyPr/>
        <a:lstStyle/>
        <a:p>
          <a:endParaRPr lang="en-US"/>
        </a:p>
      </dgm:t>
    </dgm:pt>
    <dgm:pt modelId="{466FC795-3B65-A242-837F-66BAB22C7FCB}">
      <dgm:prSet phldrT="[Text]"/>
      <dgm:spPr/>
      <dgm:t>
        <a:bodyPr/>
        <a:lstStyle/>
        <a:p>
          <a:r>
            <a:rPr lang="en-US" dirty="0" err="1"/>
            <a:t>Angio</a:t>
          </a:r>
          <a:endParaRPr lang="en-US" dirty="0"/>
        </a:p>
      </dgm:t>
    </dgm:pt>
    <dgm:pt modelId="{AA839F11-8A06-E844-97C2-FB6EF798A94D}" type="parTrans" cxnId="{80CE23FE-7E6F-1E4B-AF0A-1793DF37995E}">
      <dgm:prSet/>
      <dgm:spPr/>
      <dgm:t>
        <a:bodyPr/>
        <a:lstStyle/>
        <a:p>
          <a:endParaRPr lang="en-US"/>
        </a:p>
      </dgm:t>
    </dgm:pt>
    <dgm:pt modelId="{E41C7FE9-8827-FD44-A1A1-2750CCD15AAB}" type="sibTrans" cxnId="{80CE23FE-7E6F-1E4B-AF0A-1793DF37995E}">
      <dgm:prSet/>
      <dgm:spPr/>
      <dgm:t>
        <a:bodyPr/>
        <a:lstStyle/>
        <a:p>
          <a:endParaRPr lang="en-US"/>
        </a:p>
      </dgm:t>
    </dgm:pt>
    <dgm:pt modelId="{770BCBCF-F0CD-8641-86C2-06A6A5C49026}">
      <dgm:prSet phldrT="[Text]"/>
      <dgm:spPr/>
      <dgm:t>
        <a:bodyPr/>
        <a:lstStyle/>
        <a:p>
          <a:r>
            <a:rPr lang="en-US" dirty="0"/>
            <a:t>Discharge</a:t>
          </a:r>
        </a:p>
      </dgm:t>
    </dgm:pt>
    <dgm:pt modelId="{9C1219EF-B7A2-7045-A239-E94FBF55FC18}" type="parTrans" cxnId="{3721B18B-4147-3C40-8F3B-A0D5774A282C}">
      <dgm:prSet/>
      <dgm:spPr/>
      <dgm:t>
        <a:bodyPr/>
        <a:lstStyle/>
        <a:p>
          <a:endParaRPr lang="en-US"/>
        </a:p>
      </dgm:t>
    </dgm:pt>
    <dgm:pt modelId="{6849219A-2357-4644-9B90-A695CD62A488}" type="sibTrans" cxnId="{3721B18B-4147-3C40-8F3B-A0D5774A282C}">
      <dgm:prSet/>
      <dgm:spPr/>
      <dgm:t>
        <a:bodyPr/>
        <a:lstStyle/>
        <a:p>
          <a:endParaRPr lang="en-US"/>
        </a:p>
      </dgm:t>
    </dgm:pt>
    <dgm:pt modelId="{E1DAAB67-DFD3-654C-9FD7-E87C1E9965C0}">
      <dgm:prSet phldrT="[Text]"/>
      <dgm:spPr/>
      <dgm:t>
        <a:bodyPr/>
        <a:lstStyle/>
        <a:p>
          <a:r>
            <a:rPr lang="en-US" baseline="0" dirty="0"/>
            <a:t>*1</a:t>
          </a:r>
          <a:r>
            <a:rPr lang="en-US" baseline="30000" dirty="0"/>
            <a:t>0</a:t>
          </a:r>
          <a:r>
            <a:rPr lang="en-US" baseline="0" dirty="0"/>
            <a:t> or 2</a:t>
          </a:r>
          <a:r>
            <a:rPr lang="en-US" baseline="30000" dirty="0"/>
            <a:t>0 </a:t>
          </a:r>
          <a:r>
            <a:rPr lang="en-US" baseline="0" dirty="0"/>
            <a:t>Prevention</a:t>
          </a:r>
        </a:p>
      </dgm:t>
    </dgm:pt>
    <dgm:pt modelId="{3E82BA77-CDF1-444E-82DF-0D055AE13567}" type="parTrans" cxnId="{2EEEE4A6-5BA8-F14C-A6EE-95A72CF6BE58}">
      <dgm:prSet/>
      <dgm:spPr/>
      <dgm:t>
        <a:bodyPr/>
        <a:lstStyle/>
        <a:p>
          <a:endParaRPr lang="en-US"/>
        </a:p>
      </dgm:t>
    </dgm:pt>
    <dgm:pt modelId="{E6A9BF5F-4467-D84B-9434-C9E84F38155C}" type="sibTrans" cxnId="{2EEEE4A6-5BA8-F14C-A6EE-95A72CF6BE58}">
      <dgm:prSet/>
      <dgm:spPr/>
      <dgm:t>
        <a:bodyPr/>
        <a:lstStyle/>
        <a:p>
          <a:endParaRPr lang="en-US"/>
        </a:p>
      </dgm:t>
    </dgm:pt>
    <dgm:pt modelId="{81FE3377-8732-C848-8949-97A11D9B0520}">
      <dgm:prSet phldrT="[Text]"/>
      <dgm:spPr/>
      <dgm:t>
        <a:bodyPr/>
        <a:lstStyle/>
        <a:p>
          <a:r>
            <a:rPr lang="en-US" dirty="0"/>
            <a:t>*Prevention, Representation</a:t>
          </a:r>
        </a:p>
      </dgm:t>
    </dgm:pt>
    <dgm:pt modelId="{590070AB-CEF8-EE4C-BCE0-9E93AFF2452A}" type="parTrans" cxnId="{31DC0C9D-81BC-E849-90EA-A3A4DC5B620B}">
      <dgm:prSet/>
      <dgm:spPr/>
      <dgm:t>
        <a:bodyPr/>
        <a:lstStyle/>
        <a:p>
          <a:endParaRPr lang="en-US"/>
        </a:p>
      </dgm:t>
    </dgm:pt>
    <dgm:pt modelId="{B5C2CB4B-21BA-D446-9878-176FC2DAB835}" type="sibTrans" cxnId="{31DC0C9D-81BC-E849-90EA-A3A4DC5B620B}">
      <dgm:prSet/>
      <dgm:spPr/>
      <dgm:t>
        <a:bodyPr/>
        <a:lstStyle/>
        <a:p>
          <a:endParaRPr lang="en-US"/>
        </a:p>
      </dgm:t>
    </dgm:pt>
    <dgm:pt modelId="{4359CF01-E12B-7F4B-A138-97DD0932C97A}">
      <dgm:prSet phldrT="[Text]"/>
      <dgm:spPr/>
      <dgm:t>
        <a:bodyPr/>
        <a:lstStyle/>
        <a:p>
          <a:r>
            <a:rPr lang="en-US" dirty="0"/>
            <a:t>*Prevention, Representation</a:t>
          </a:r>
        </a:p>
      </dgm:t>
    </dgm:pt>
    <dgm:pt modelId="{0A5F9620-6320-7E42-9052-1881D6BD2544}" type="parTrans" cxnId="{AB9E4F3F-69D4-A04A-8090-1C9172DCE61D}">
      <dgm:prSet/>
      <dgm:spPr/>
      <dgm:t>
        <a:bodyPr/>
        <a:lstStyle/>
        <a:p>
          <a:endParaRPr lang="en-US"/>
        </a:p>
      </dgm:t>
    </dgm:pt>
    <dgm:pt modelId="{71C64A4B-0A12-3C4A-B315-59F1BCFD4C5F}" type="sibTrans" cxnId="{AB9E4F3F-69D4-A04A-8090-1C9172DCE61D}">
      <dgm:prSet/>
      <dgm:spPr/>
      <dgm:t>
        <a:bodyPr/>
        <a:lstStyle/>
        <a:p>
          <a:endParaRPr lang="en-US"/>
        </a:p>
      </dgm:t>
    </dgm:pt>
    <dgm:pt modelId="{CD11EDBE-40EA-C24F-A31D-C6E46501FADB}">
      <dgm:prSet phldrT="[Text]"/>
      <dgm:spPr/>
      <dgm:t>
        <a:bodyPr/>
        <a:lstStyle/>
        <a:p>
          <a:r>
            <a:rPr lang="en-US" dirty="0"/>
            <a:t>*Representation</a:t>
          </a:r>
          <a:endParaRPr lang="en-US" baseline="0" dirty="0"/>
        </a:p>
      </dgm:t>
    </dgm:pt>
    <dgm:pt modelId="{417004A0-F331-BB40-B999-DD1D4B9B5234}" type="parTrans" cxnId="{3FE2D348-1C73-3D46-BB8A-2280BE9477C0}">
      <dgm:prSet/>
      <dgm:spPr/>
      <dgm:t>
        <a:bodyPr/>
        <a:lstStyle/>
        <a:p>
          <a:endParaRPr lang="en-US"/>
        </a:p>
      </dgm:t>
    </dgm:pt>
    <dgm:pt modelId="{494E2202-86C3-C248-A3A0-8E06B26546EA}" type="sibTrans" cxnId="{3FE2D348-1C73-3D46-BB8A-2280BE9477C0}">
      <dgm:prSet/>
      <dgm:spPr/>
      <dgm:t>
        <a:bodyPr/>
        <a:lstStyle/>
        <a:p>
          <a:endParaRPr lang="en-US"/>
        </a:p>
      </dgm:t>
    </dgm:pt>
    <dgm:pt modelId="{3B733B7B-58EE-1048-B79E-807683361E4D}">
      <dgm:prSet phldrT="[Text]"/>
      <dgm:spPr/>
      <dgm:t>
        <a:bodyPr/>
        <a:lstStyle/>
        <a:p>
          <a:r>
            <a:rPr lang="en-US" dirty="0"/>
            <a:t>Risk Score</a:t>
          </a:r>
        </a:p>
      </dgm:t>
    </dgm:pt>
    <dgm:pt modelId="{365824B1-7078-7043-9232-FF639FAFB0D1}" type="parTrans" cxnId="{D6FEF13B-9D48-B04B-AD36-A81C0368D5B3}">
      <dgm:prSet/>
      <dgm:spPr/>
      <dgm:t>
        <a:bodyPr/>
        <a:lstStyle/>
        <a:p>
          <a:endParaRPr lang="en-US"/>
        </a:p>
      </dgm:t>
    </dgm:pt>
    <dgm:pt modelId="{5A0B3810-46DB-664F-B28D-2B7B029DF559}" type="sibTrans" cxnId="{D6FEF13B-9D48-B04B-AD36-A81C0368D5B3}">
      <dgm:prSet/>
      <dgm:spPr/>
      <dgm:t>
        <a:bodyPr/>
        <a:lstStyle/>
        <a:p>
          <a:endParaRPr lang="en-US"/>
        </a:p>
      </dgm:t>
    </dgm:pt>
    <dgm:pt modelId="{29AEED0C-BE11-F344-A179-FDD7A14AD0C5}">
      <dgm:prSet phldrT="[Text]"/>
      <dgm:spPr/>
      <dgm:t>
        <a:bodyPr/>
        <a:lstStyle/>
        <a:p>
          <a:r>
            <a:rPr lang="en-US" dirty="0"/>
            <a:t>Functional </a:t>
          </a:r>
          <a:r>
            <a:rPr lang="en-US" i="1" dirty="0" err="1"/>
            <a:t>vs</a:t>
          </a:r>
          <a:r>
            <a:rPr lang="en-US" i="1"/>
            <a:t> </a:t>
          </a:r>
          <a:r>
            <a:rPr lang="en-US"/>
            <a:t>Anatomical</a:t>
          </a:r>
          <a:endParaRPr lang="en-US" dirty="0"/>
        </a:p>
      </dgm:t>
    </dgm:pt>
    <dgm:pt modelId="{3940B72A-B528-5748-85D7-BB8E739CD8A0}" type="parTrans" cxnId="{6D0A3307-4476-2645-81C5-9F41691D3CC6}">
      <dgm:prSet/>
      <dgm:spPr/>
      <dgm:t>
        <a:bodyPr/>
        <a:lstStyle/>
        <a:p>
          <a:endParaRPr lang="en-US"/>
        </a:p>
      </dgm:t>
    </dgm:pt>
    <dgm:pt modelId="{CA1B508C-E957-0844-BC9F-93D781B89DBA}" type="sibTrans" cxnId="{6D0A3307-4476-2645-81C5-9F41691D3CC6}">
      <dgm:prSet/>
      <dgm:spPr/>
      <dgm:t>
        <a:bodyPr/>
        <a:lstStyle/>
        <a:p>
          <a:endParaRPr lang="en-US"/>
        </a:p>
      </dgm:t>
    </dgm:pt>
    <dgm:pt modelId="{634B57F5-E400-4B4E-A45D-F6C9E01A0826}">
      <dgm:prSet phldrT="[Text]"/>
      <dgm:spPr/>
      <dgm:t>
        <a:bodyPr/>
        <a:lstStyle/>
        <a:p>
          <a:r>
            <a:rPr lang="en-US" dirty="0" err="1"/>
            <a:t>Revascularisation</a:t>
          </a:r>
          <a:endParaRPr lang="en-US" dirty="0"/>
        </a:p>
      </dgm:t>
    </dgm:pt>
    <dgm:pt modelId="{DC824AF4-B197-4948-BB3D-4B8D94895424}" type="parTrans" cxnId="{FD8FF4DE-C68A-A743-8315-B3417B5A5B9B}">
      <dgm:prSet/>
      <dgm:spPr/>
      <dgm:t>
        <a:bodyPr/>
        <a:lstStyle/>
        <a:p>
          <a:endParaRPr lang="en-US"/>
        </a:p>
      </dgm:t>
    </dgm:pt>
    <dgm:pt modelId="{70C65BF7-062F-C64F-B636-86A7B432467A}" type="sibTrans" cxnId="{FD8FF4DE-C68A-A743-8315-B3417B5A5B9B}">
      <dgm:prSet/>
      <dgm:spPr/>
      <dgm:t>
        <a:bodyPr/>
        <a:lstStyle/>
        <a:p>
          <a:endParaRPr lang="en-US"/>
        </a:p>
      </dgm:t>
    </dgm:pt>
    <dgm:pt modelId="{F79E222F-0608-B748-97FB-03C4C16B44CA}">
      <dgm:prSet phldrT="[Text]"/>
      <dgm:spPr/>
      <dgm:t>
        <a:bodyPr/>
        <a:lstStyle/>
        <a:p>
          <a:r>
            <a:rPr lang="en-US" baseline="0" dirty="0"/>
            <a:t>1</a:t>
          </a:r>
          <a:r>
            <a:rPr lang="en-US" baseline="30000" dirty="0"/>
            <a:t>0</a:t>
          </a:r>
          <a:r>
            <a:rPr lang="en-US" baseline="0" dirty="0"/>
            <a:t> or 2</a:t>
          </a:r>
          <a:r>
            <a:rPr lang="en-US" baseline="30000" dirty="0"/>
            <a:t>0 </a:t>
          </a:r>
          <a:r>
            <a:rPr lang="en-US" baseline="0" dirty="0"/>
            <a:t>Prevention</a:t>
          </a:r>
          <a:endParaRPr lang="en-US" dirty="0"/>
        </a:p>
      </dgm:t>
    </dgm:pt>
    <dgm:pt modelId="{70F4B6B4-F409-414C-BA85-6382C5814E85}" type="parTrans" cxnId="{B7B7ECEA-FF6A-1C4E-93F3-9A3FD901F53E}">
      <dgm:prSet/>
      <dgm:spPr/>
      <dgm:t>
        <a:bodyPr/>
        <a:lstStyle/>
        <a:p>
          <a:endParaRPr lang="en-US"/>
        </a:p>
      </dgm:t>
    </dgm:pt>
    <dgm:pt modelId="{65F32A3E-CC97-4544-B3E5-A7B7E1BCA8A9}" type="sibTrans" cxnId="{B7B7ECEA-FF6A-1C4E-93F3-9A3FD901F53E}">
      <dgm:prSet/>
      <dgm:spPr/>
      <dgm:t>
        <a:bodyPr/>
        <a:lstStyle/>
        <a:p>
          <a:endParaRPr lang="en-US"/>
        </a:p>
      </dgm:t>
    </dgm:pt>
    <dgm:pt modelId="{8DB55664-444A-9943-9EDE-09AE8EF3CF07}">
      <dgm:prSet phldrT="[Text]"/>
      <dgm:spPr/>
      <dgm:t>
        <a:bodyPr/>
        <a:lstStyle/>
        <a:p>
          <a:r>
            <a:rPr lang="en-US" dirty="0"/>
            <a:t>*FU and Representation</a:t>
          </a:r>
        </a:p>
      </dgm:t>
    </dgm:pt>
    <dgm:pt modelId="{839535F0-0264-334A-87D7-08A653F936DF}" type="parTrans" cxnId="{973F5EDE-BA6B-BB47-BCA4-ABC8520FF64C}">
      <dgm:prSet/>
      <dgm:spPr/>
      <dgm:t>
        <a:bodyPr/>
        <a:lstStyle/>
        <a:p>
          <a:endParaRPr lang="en-US"/>
        </a:p>
      </dgm:t>
    </dgm:pt>
    <dgm:pt modelId="{2C300E61-04F9-5446-92D0-8BE636C241AF}" type="sibTrans" cxnId="{973F5EDE-BA6B-BB47-BCA4-ABC8520FF64C}">
      <dgm:prSet/>
      <dgm:spPr/>
      <dgm:t>
        <a:bodyPr/>
        <a:lstStyle/>
        <a:p>
          <a:endParaRPr lang="en-US"/>
        </a:p>
      </dgm:t>
    </dgm:pt>
    <dgm:pt modelId="{BED6AA0F-9510-5743-9948-4C2B34AB005E}">
      <dgm:prSet phldrT="[Text]"/>
      <dgm:spPr/>
      <dgm:t>
        <a:bodyPr/>
        <a:lstStyle/>
        <a:p>
          <a:r>
            <a:rPr lang="en-US" dirty="0"/>
            <a:t>*&lt; 50%, </a:t>
          </a:r>
          <a:r>
            <a:rPr lang="en-US" dirty="0" err="1"/>
            <a:t>microvascular</a:t>
          </a:r>
          <a:r>
            <a:rPr lang="en-US" dirty="0"/>
            <a:t>, undifferentiated</a:t>
          </a:r>
        </a:p>
      </dgm:t>
    </dgm:pt>
    <dgm:pt modelId="{C1BF1C49-A2B8-D14B-8BC6-308937D9D4E3}" type="parTrans" cxnId="{C3EEC36B-BC7C-6745-91F5-02AA825137F0}">
      <dgm:prSet/>
      <dgm:spPr/>
      <dgm:t>
        <a:bodyPr/>
        <a:lstStyle/>
        <a:p>
          <a:endParaRPr lang="en-US"/>
        </a:p>
      </dgm:t>
    </dgm:pt>
    <dgm:pt modelId="{A673B2FD-B145-FF47-8117-A80C1648AC4E}" type="sibTrans" cxnId="{C3EEC36B-BC7C-6745-91F5-02AA825137F0}">
      <dgm:prSet/>
      <dgm:spPr/>
      <dgm:t>
        <a:bodyPr/>
        <a:lstStyle/>
        <a:p>
          <a:endParaRPr lang="en-US"/>
        </a:p>
      </dgm:t>
    </dgm:pt>
    <dgm:pt modelId="{8299477E-655D-154E-8A79-7561001F4527}">
      <dgm:prSet phldrT="[Text]"/>
      <dgm:spPr/>
      <dgm:t>
        <a:bodyPr/>
        <a:lstStyle/>
        <a:p>
          <a:r>
            <a:rPr lang="en-US" baseline="0" dirty="0"/>
            <a:t>*1</a:t>
          </a:r>
          <a:r>
            <a:rPr lang="en-US" baseline="30000" dirty="0"/>
            <a:t>0</a:t>
          </a:r>
          <a:r>
            <a:rPr lang="en-US" baseline="0" dirty="0"/>
            <a:t> or 2</a:t>
          </a:r>
          <a:r>
            <a:rPr lang="en-US" baseline="30000" dirty="0"/>
            <a:t>0 </a:t>
          </a:r>
          <a:r>
            <a:rPr lang="en-US" baseline="0" dirty="0"/>
            <a:t>Prevention</a:t>
          </a:r>
          <a:endParaRPr lang="en-US" dirty="0"/>
        </a:p>
      </dgm:t>
    </dgm:pt>
    <dgm:pt modelId="{B775AD73-5374-2E40-9A85-A7D9E6C17625}" type="parTrans" cxnId="{54FD77F0-F5CF-0546-9289-572B58A1E42C}">
      <dgm:prSet/>
      <dgm:spPr/>
      <dgm:t>
        <a:bodyPr/>
        <a:lstStyle/>
        <a:p>
          <a:endParaRPr lang="en-US"/>
        </a:p>
      </dgm:t>
    </dgm:pt>
    <dgm:pt modelId="{CD3BF561-D895-7442-8C04-3D01714D43D8}" type="sibTrans" cxnId="{54FD77F0-F5CF-0546-9289-572B58A1E42C}">
      <dgm:prSet/>
      <dgm:spPr/>
      <dgm:t>
        <a:bodyPr/>
        <a:lstStyle/>
        <a:p>
          <a:endParaRPr lang="en-US"/>
        </a:p>
      </dgm:t>
    </dgm:pt>
    <dgm:pt modelId="{3B47A61F-C605-6143-9137-44AB0791CB0F}">
      <dgm:prSet phldrT="[Text]"/>
      <dgm:spPr/>
      <dgm:t>
        <a:bodyPr/>
        <a:lstStyle/>
        <a:p>
          <a:r>
            <a:rPr lang="en-US" dirty="0"/>
            <a:t>*FU and Representation</a:t>
          </a:r>
        </a:p>
      </dgm:t>
    </dgm:pt>
    <dgm:pt modelId="{B814DFB7-65E3-4F4E-9A4C-170E5D6998EA}" type="parTrans" cxnId="{E9FFF536-C470-5F40-9635-7E8D5E6C793F}">
      <dgm:prSet/>
      <dgm:spPr/>
      <dgm:t>
        <a:bodyPr/>
        <a:lstStyle/>
        <a:p>
          <a:endParaRPr lang="en-US"/>
        </a:p>
      </dgm:t>
    </dgm:pt>
    <dgm:pt modelId="{EFF1F03E-0391-594B-B95F-A9876A5C8D5B}" type="sibTrans" cxnId="{E9FFF536-C470-5F40-9635-7E8D5E6C793F}">
      <dgm:prSet/>
      <dgm:spPr/>
      <dgm:t>
        <a:bodyPr/>
        <a:lstStyle/>
        <a:p>
          <a:endParaRPr lang="en-US"/>
        </a:p>
      </dgm:t>
    </dgm:pt>
    <dgm:pt modelId="{784FE660-C161-CB43-B985-59A7D04787E3}" type="pres">
      <dgm:prSet presAssocID="{C2B0DEE0-E899-6F45-A705-BD113BBF2348}" presName="hierChild1" presStyleCnt="0">
        <dgm:presLayoutVars>
          <dgm:chPref val="1"/>
          <dgm:dir/>
          <dgm:animOne val="branch"/>
          <dgm:animLvl val="lvl"/>
          <dgm:resizeHandles/>
        </dgm:presLayoutVars>
      </dgm:prSet>
      <dgm:spPr/>
    </dgm:pt>
    <dgm:pt modelId="{990F914E-9472-AD44-939F-E61B0F6ACA26}" type="pres">
      <dgm:prSet presAssocID="{C2987B9F-CAFF-6F40-AC7E-663B9A16DD76}" presName="hierRoot1" presStyleCnt="0"/>
      <dgm:spPr/>
    </dgm:pt>
    <dgm:pt modelId="{3EB98C10-CC5C-0F4F-A6F7-4EB921375894}" type="pres">
      <dgm:prSet presAssocID="{C2987B9F-CAFF-6F40-AC7E-663B9A16DD76}" presName="composite" presStyleCnt="0"/>
      <dgm:spPr/>
    </dgm:pt>
    <dgm:pt modelId="{48D67664-3DEA-8740-99B3-4329B4805CF9}" type="pres">
      <dgm:prSet presAssocID="{C2987B9F-CAFF-6F40-AC7E-663B9A16DD76}" presName="background" presStyleLbl="node0" presStyleIdx="0" presStyleCnt="1"/>
      <dgm:spPr/>
    </dgm:pt>
    <dgm:pt modelId="{C35E75F0-7F80-CF42-A89B-EE5CAD7C50E4}" type="pres">
      <dgm:prSet presAssocID="{C2987B9F-CAFF-6F40-AC7E-663B9A16DD76}" presName="text" presStyleLbl="fgAcc0" presStyleIdx="0" presStyleCnt="1">
        <dgm:presLayoutVars>
          <dgm:chPref val="3"/>
        </dgm:presLayoutVars>
      </dgm:prSet>
      <dgm:spPr/>
    </dgm:pt>
    <dgm:pt modelId="{EC5872CF-4C9B-D848-8C51-DC017060D7F3}" type="pres">
      <dgm:prSet presAssocID="{C2987B9F-CAFF-6F40-AC7E-663B9A16DD76}" presName="hierChild2" presStyleCnt="0"/>
      <dgm:spPr/>
    </dgm:pt>
    <dgm:pt modelId="{C6F2BE61-24D6-E145-9C24-1747DBC5B1A4}" type="pres">
      <dgm:prSet presAssocID="{E288D8C1-A8A0-7F42-942F-1A4654A9D0D0}" presName="Name10" presStyleLbl="parChTrans1D2" presStyleIdx="0" presStyleCnt="2"/>
      <dgm:spPr/>
    </dgm:pt>
    <dgm:pt modelId="{53CB285A-B23C-EC41-A958-2CE6D39053AB}" type="pres">
      <dgm:prSet presAssocID="{9301F859-3403-7A48-9041-503BFD177FA9}" presName="hierRoot2" presStyleCnt="0"/>
      <dgm:spPr/>
    </dgm:pt>
    <dgm:pt modelId="{B0A43C8D-EC76-4540-8207-8258A1DD06C3}" type="pres">
      <dgm:prSet presAssocID="{9301F859-3403-7A48-9041-503BFD177FA9}" presName="composite2" presStyleCnt="0"/>
      <dgm:spPr/>
    </dgm:pt>
    <dgm:pt modelId="{33F98F68-25A0-E34E-BB66-CEE5DBC63259}" type="pres">
      <dgm:prSet presAssocID="{9301F859-3403-7A48-9041-503BFD177FA9}" presName="background2" presStyleLbl="node2" presStyleIdx="0" presStyleCnt="2"/>
      <dgm:spPr/>
    </dgm:pt>
    <dgm:pt modelId="{E8986405-6C91-2B40-A483-7F4FFD18EA37}" type="pres">
      <dgm:prSet presAssocID="{9301F859-3403-7A48-9041-503BFD177FA9}" presName="text2" presStyleLbl="fgAcc2" presStyleIdx="0" presStyleCnt="2">
        <dgm:presLayoutVars>
          <dgm:chPref val="3"/>
        </dgm:presLayoutVars>
      </dgm:prSet>
      <dgm:spPr/>
    </dgm:pt>
    <dgm:pt modelId="{98B51582-A3D4-F543-B70B-1E0423620205}" type="pres">
      <dgm:prSet presAssocID="{9301F859-3403-7A48-9041-503BFD177FA9}" presName="hierChild3" presStyleCnt="0"/>
      <dgm:spPr/>
    </dgm:pt>
    <dgm:pt modelId="{AC424397-A752-E147-905E-231E1E84241A}" type="pres">
      <dgm:prSet presAssocID="{D2F548AB-E8F1-834F-98C8-BE15E9288079}" presName="Name17" presStyleLbl="parChTrans1D3" presStyleIdx="0" presStyleCnt="3"/>
      <dgm:spPr/>
    </dgm:pt>
    <dgm:pt modelId="{5200AE66-741F-3C44-9D41-12D41503E238}" type="pres">
      <dgm:prSet presAssocID="{15805B2B-ED20-0B4E-80A7-45C9FE12202F}" presName="hierRoot3" presStyleCnt="0"/>
      <dgm:spPr/>
    </dgm:pt>
    <dgm:pt modelId="{DA4EA008-95AF-4943-8F43-881871841473}" type="pres">
      <dgm:prSet presAssocID="{15805B2B-ED20-0B4E-80A7-45C9FE12202F}" presName="composite3" presStyleCnt="0"/>
      <dgm:spPr/>
    </dgm:pt>
    <dgm:pt modelId="{AC96A826-8161-E54A-BA05-A7B3439EDC10}" type="pres">
      <dgm:prSet presAssocID="{15805B2B-ED20-0B4E-80A7-45C9FE12202F}" presName="background3" presStyleLbl="node3" presStyleIdx="0" presStyleCnt="3"/>
      <dgm:spPr/>
    </dgm:pt>
    <dgm:pt modelId="{462FDA9C-276E-1449-A3FD-E186AC4B5E25}" type="pres">
      <dgm:prSet presAssocID="{15805B2B-ED20-0B4E-80A7-45C9FE12202F}" presName="text3" presStyleLbl="fgAcc3" presStyleIdx="0" presStyleCnt="3">
        <dgm:presLayoutVars>
          <dgm:chPref val="3"/>
        </dgm:presLayoutVars>
      </dgm:prSet>
      <dgm:spPr/>
    </dgm:pt>
    <dgm:pt modelId="{27D35A29-4709-974B-ADCD-4F99C0776F40}" type="pres">
      <dgm:prSet presAssocID="{15805B2B-ED20-0B4E-80A7-45C9FE12202F}" presName="hierChild4" presStyleCnt="0"/>
      <dgm:spPr/>
    </dgm:pt>
    <dgm:pt modelId="{23D85D48-E217-9148-986D-0504476F7ECE}" type="pres">
      <dgm:prSet presAssocID="{41350433-164B-7E43-AFC7-D04AB505C930}" presName="Name17" presStyleLbl="parChTrans1D3" presStyleIdx="1" presStyleCnt="3"/>
      <dgm:spPr/>
    </dgm:pt>
    <dgm:pt modelId="{98B9CEB3-678A-7543-99C0-1BFE33B12A10}" type="pres">
      <dgm:prSet presAssocID="{B2F44469-A1BF-8C49-BB6C-CEF30C85EC2D}" presName="hierRoot3" presStyleCnt="0"/>
      <dgm:spPr/>
    </dgm:pt>
    <dgm:pt modelId="{E2DBD6A1-42CB-224A-A26D-B2B85C9C0106}" type="pres">
      <dgm:prSet presAssocID="{B2F44469-A1BF-8C49-BB6C-CEF30C85EC2D}" presName="composite3" presStyleCnt="0"/>
      <dgm:spPr/>
    </dgm:pt>
    <dgm:pt modelId="{D39755B6-246B-154D-8AA6-07D38F376B88}" type="pres">
      <dgm:prSet presAssocID="{B2F44469-A1BF-8C49-BB6C-CEF30C85EC2D}" presName="background3" presStyleLbl="node3" presStyleIdx="1" presStyleCnt="3"/>
      <dgm:spPr/>
    </dgm:pt>
    <dgm:pt modelId="{88A3F395-4E96-A647-8B4D-EA66035CAC6F}" type="pres">
      <dgm:prSet presAssocID="{B2F44469-A1BF-8C49-BB6C-CEF30C85EC2D}" presName="text3" presStyleLbl="fgAcc3" presStyleIdx="1" presStyleCnt="3">
        <dgm:presLayoutVars>
          <dgm:chPref val="3"/>
        </dgm:presLayoutVars>
      </dgm:prSet>
      <dgm:spPr/>
    </dgm:pt>
    <dgm:pt modelId="{1B46F77F-8BAF-B547-814A-95F92178C126}" type="pres">
      <dgm:prSet presAssocID="{B2F44469-A1BF-8C49-BB6C-CEF30C85EC2D}" presName="hierChild4" presStyleCnt="0"/>
      <dgm:spPr/>
    </dgm:pt>
    <dgm:pt modelId="{E18A0A3A-4EE4-C646-8B34-CF88AEC4730A}" type="pres">
      <dgm:prSet presAssocID="{D03368E5-8BFA-8B4B-A3B2-58ED35C5E0C5}" presName="Name23" presStyleLbl="parChTrans1D4" presStyleIdx="0" presStyleCnt="14"/>
      <dgm:spPr/>
    </dgm:pt>
    <dgm:pt modelId="{89DFABE9-4973-CC45-86A8-C093975E7C64}" type="pres">
      <dgm:prSet presAssocID="{F78F37A3-A3B7-2D45-BE9A-FAB0E018367A}" presName="hierRoot4" presStyleCnt="0"/>
      <dgm:spPr/>
    </dgm:pt>
    <dgm:pt modelId="{ED29B406-8C5F-C442-9CBB-D61853606CD0}" type="pres">
      <dgm:prSet presAssocID="{F78F37A3-A3B7-2D45-BE9A-FAB0E018367A}" presName="composite4" presStyleCnt="0"/>
      <dgm:spPr/>
    </dgm:pt>
    <dgm:pt modelId="{7C26AB36-32B5-AF48-B8B3-ECD6FA062517}" type="pres">
      <dgm:prSet presAssocID="{F78F37A3-A3B7-2D45-BE9A-FAB0E018367A}" presName="background4" presStyleLbl="node4" presStyleIdx="0" presStyleCnt="14"/>
      <dgm:spPr/>
    </dgm:pt>
    <dgm:pt modelId="{EC745DA2-FE15-BE4A-A1BF-B65122A71C5F}" type="pres">
      <dgm:prSet presAssocID="{F78F37A3-A3B7-2D45-BE9A-FAB0E018367A}" presName="text4" presStyleLbl="fgAcc4" presStyleIdx="0" presStyleCnt="14">
        <dgm:presLayoutVars>
          <dgm:chPref val="3"/>
        </dgm:presLayoutVars>
      </dgm:prSet>
      <dgm:spPr/>
    </dgm:pt>
    <dgm:pt modelId="{A992E813-8539-6F4C-A70D-BC24020F8B12}" type="pres">
      <dgm:prSet presAssocID="{F78F37A3-A3B7-2D45-BE9A-FAB0E018367A}" presName="hierChild5" presStyleCnt="0"/>
      <dgm:spPr/>
    </dgm:pt>
    <dgm:pt modelId="{49937E79-7C2A-EC48-BD4E-043375F94432}" type="pres">
      <dgm:prSet presAssocID="{AA839F11-8A06-E844-97C2-FB6EF798A94D}" presName="Name23" presStyleLbl="parChTrans1D4" presStyleIdx="1" presStyleCnt="14"/>
      <dgm:spPr/>
    </dgm:pt>
    <dgm:pt modelId="{9BDD6DA2-253A-E448-B53A-2BBED7061F89}" type="pres">
      <dgm:prSet presAssocID="{466FC795-3B65-A242-837F-66BAB22C7FCB}" presName="hierRoot4" presStyleCnt="0"/>
      <dgm:spPr/>
    </dgm:pt>
    <dgm:pt modelId="{337B04C2-594A-DF48-B68E-EE1FC262539E}" type="pres">
      <dgm:prSet presAssocID="{466FC795-3B65-A242-837F-66BAB22C7FCB}" presName="composite4" presStyleCnt="0"/>
      <dgm:spPr/>
    </dgm:pt>
    <dgm:pt modelId="{B92CAED0-A82D-D548-B3EE-30A3268B5129}" type="pres">
      <dgm:prSet presAssocID="{466FC795-3B65-A242-837F-66BAB22C7FCB}" presName="background4" presStyleLbl="node4" presStyleIdx="1" presStyleCnt="14"/>
      <dgm:spPr/>
    </dgm:pt>
    <dgm:pt modelId="{710736B0-2C37-5A42-B236-B119F2A7DBB8}" type="pres">
      <dgm:prSet presAssocID="{466FC795-3B65-A242-837F-66BAB22C7FCB}" presName="text4" presStyleLbl="fgAcc4" presStyleIdx="1" presStyleCnt="14">
        <dgm:presLayoutVars>
          <dgm:chPref val="3"/>
        </dgm:presLayoutVars>
      </dgm:prSet>
      <dgm:spPr/>
    </dgm:pt>
    <dgm:pt modelId="{1BD2F851-92F9-EA40-8B0E-D834BFCCBB5A}" type="pres">
      <dgm:prSet presAssocID="{466FC795-3B65-A242-837F-66BAB22C7FCB}" presName="hierChild5" presStyleCnt="0"/>
      <dgm:spPr/>
    </dgm:pt>
    <dgm:pt modelId="{61FA1154-90AC-964C-AEA2-3A45716DF814}" type="pres">
      <dgm:prSet presAssocID="{0A5F9620-6320-7E42-9052-1881D6BD2544}" presName="Name23" presStyleLbl="parChTrans1D4" presStyleIdx="2" presStyleCnt="14"/>
      <dgm:spPr/>
    </dgm:pt>
    <dgm:pt modelId="{47BC3E5B-6BD3-F449-807F-33879681713F}" type="pres">
      <dgm:prSet presAssocID="{4359CF01-E12B-7F4B-A138-97DD0932C97A}" presName="hierRoot4" presStyleCnt="0"/>
      <dgm:spPr/>
    </dgm:pt>
    <dgm:pt modelId="{D0370445-46A5-674F-8FB3-E0356E57AFF7}" type="pres">
      <dgm:prSet presAssocID="{4359CF01-E12B-7F4B-A138-97DD0932C97A}" presName="composite4" presStyleCnt="0"/>
      <dgm:spPr/>
    </dgm:pt>
    <dgm:pt modelId="{CEDE4683-28BE-3C49-AC3B-A94BD1814DCA}" type="pres">
      <dgm:prSet presAssocID="{4359CF01-E12B-7F4B-A138-97DD0932C97A}" presName="background4" presStyleLbl="node4" presStyleIdx="2" presStyleCnt="14"/>
      <dgm:spPr/>
    </dgm:pt>
    <dgm:pt modelId="{91611B13-1124-824E-8E55-A0736D4E0E67}" type="pres">
      <dgm:prSet presAssocID="{4359CF01-E12B-7F4B-A138-97DD0932C97A}" presName="text4" presStyleLbl="fgAcc4" presStyleIdx="2" presStyleCnt="14">
        <dgm:presLayoutVars>
          <dgm:chPref val="3"/>
        </dgm:presLayoutVars>
      </dgm:prSet>
      <dgm:spPr/>
    </dgm:pt>
    <dgm:pt modelId="{24DD1F18-84A4-0C45-9E10-1EA12CF20C7E}" type="pres">
      <dgm:prSet presAssocID="{4359CF01-E12B-7F4B-A138-97DD0932C97A}" presName="hierChild5" presStyleCnt="0"/>
      <dgm:spPr/>
    </dgm:pt>
    <dgm:pt modelId="{7EAD9171-21F5-6542-A320-1869B7164DE8}" type="pres">
      <dgm:prSet presAssocID="{3E82BA77-CDF1-444E-82DF-0D055AE13567}" presName="Name23" presStyleLbl="parChTrans1D4" presStyleIdx="3" presStyleCnt="14"/>
      <dgm:spPr/>
    </dgm:pt>
    <dgm:pt modelId="{0208C840-16D9-B644-A67A-A71A6B9EDADB}" type="pres">
      <dgm:prSet presAssocID="{E1DAAB67-DFD3-654C-9FD7-E87C1E9965C0}" presName="hierRoot4" presStyleCnt="0"/>
      <dgm:spPr/>
    </dgm:pt>
    <dgm:pt modelId="{843F8E30-E898-B54E-BE7A-F1B18E71FFAA}" type="pres">
      <dgm:prSet presAssocID="{E1DAAB67-DFD3-654C-9FD7-E87C1E9965C0}" presName="composite4" presStyleCnt="0"/>
      <dgm:spPr/>
    </dgm:pt>
    <dgm:pt modelId="{A1EB9711-06B8-4845-81A5-195BE9F62EA9}" type="pres">
      <dgm:prSet presAssocID="{E1DAAB67-DFD3-654C-9FD7-E87C1E9965C0}" presName="background4" presStyleLbl="node4" presStyleIdx="3" presStyleCnt="14"/>
      <dgm:spPr/>
    </dgm:pt>
    <dgm:pt modelId="{4EC091CC-12F6-BC4B-A6DD-5A55401DC0CB}" type="pres">
      <dgm:prSet presAssocID="{E1DAAB67-DFD3-654C-9FD7-E87C1E9965C0}" presName="text4" presStyleLbl="fgAcc4" presStyleIdx="3" presStyleCnt="14">
        <dgm:presLayoutVars>
          <dgm:chPref val="3"/>
        </dgm:presLayoutVars>
      </dgm:prSet>
      <dgm:spPr/>
    </dgm:pt>
    <dgm:pt modelId="{FFB27553-C681-0747-A467-29B20AECAA79}" type="pres">
      <dgm:prSet presAssocID="{E1DAAB67-DFD3-654C-9FD7-E87C1E9965C0}" presName="hierChild5" presStyleCnt="0"/>
      <dgm:spPr/>
    </dgm:pt>
    <dgm:pt modelId="{74C61C5A-1CEF-DF41-BC41-5291F4EA6BBF}" type="pres">
      <dgm:prSet presAssocID="{417004A0-F331-BB40-B999-DD1D4B9B5234}" presName="Name23" presStyleLbl="parChTrans1D4" presStyleIdx="4" presStyleCnt="14"/>
      <dgm:spPr/>
    </dgm:pt>
    <dgm:pt modelId="{4E4D05E6-CA48-3B4B-90F9-FE1E5E9FA5AE}" type="pres">
      <dgm:prSet presAssocID="{CD11EDBE-40EA-C24F-A31D-C6E46501FADB}" presName="hierRoot4" presStyleCnt="0"/>
      <dgm:spPr/>
    </dgm:pt>
    <dgm:pt modelId="{6F0D998F-F5BC-A84E-A467-030BE7181F45}" type="pres">
      <dgm:prSet presAssocID="{CD11EDBE-40EA-C24F-A31D-C6E46501FADB}" presName="composite4" presStyleCnt="0"/>
      <dgm:spPr/>
    </dgm:pt>
    <dgm:pt modelId="{939E27AC-74C5-EA45-A68E-5430C5A2863B}" type="pres">
      <dgm:prSet presAssocID="{CD11EDBE-40EA-C24F-A31D-C6E46501FADB}" presName="background4" presStyleLbl="node4" presStyleIdx="4" presStyleCnt="14"/>
      <dgm:spPr/>
    </dgm:pt>
    <dgm:pt modelId="{49B027F7-46C8-794C-BDE7-797BB6F15CA7}" type="pres">
      <dgm:prSet presAssocID="{CD11EDBE-40EA-C24F-A31D-C6E46501FADB}" presName="text4" presStyleLbl="fgAcc4" presStyleIdx="4" presStyleCnt="14">
        <dgm:presLayoutVars>
          <dgm:chPref val="3"/>
        </dgm:presLayoutVars>
      </dgm:prSet>
      <dgm:spPr/>
    </dgm:pt>
    <dgm:pt modelId="{FD569384-ABAD-1B4A-84CF-DCA33C93DD34}" type="pres">
      <dgm:prSet presAssocID="{CD11EDBE-40EA-C24F-A31D-C6E46501FADB}" presName="hierChild5" presStyleCnt="0"/>
      <dgm:spPr/>
    </dgm:pt>
    <dgm:pt modelId="{49DB4CA2-CAEE-4A4F-80A5-4A738DCC42EB}" type="pres">
      <dgm:prSet presAssocID="{9C1219EF-B7A2-7045-A239-E94FBF55FC18}" presName="Name23" presStyleLbl="parChTrans1D4" presStyleIdx="5" presStyleCnt="14"/>
      <dgm:spPr/>
    </dgm:pt>
    <dgm:pt modelId="{22205238-DFA1-2E4C-A46B-72C1243AB3B3}" type="pres">
      <dgm:prSet presAssocID="{770BCBCF-F0CD-8641-86C2-06A6A5C49026}" presName="hierRoot4" presStyleCnt="0"/>
      <dgm:spPr/>
    </dgm:pt>
    <dgm:pt modelId="{CDDD40F7-3BAD-A849-91EC-6B82952C87DA}" type="pres">
      <dgm:prSet presAssocID="{770BCBCF-F0CD-8641-86C2-06A6A5C49026}" presName="composite4" presStyleCnt="0"/>
      <dgm:spPr/>
    </dgm:pt>
    <dgm:pt modelId="{4A7496C8-8106-4E42-99BA-5175487CDBD5}" type="pres">
      <dgm:prSet presAssocID="{770BCBCF-F0CD-8641-86C2-06A6A5C49026}" presName="background4" presStyleLbl="node4" presStyleIdx="5" presStyleCnt="14"/>
      <dgm:spPr/>
    </dgm:pt>
    <dgm:pt modelId="{900B1DDA-D61B-AF45-AB49-318B887CEECF}" type="pres">
      <dgm:prSet presAssocID="{770BCBCF-F0CD-8641-86C2-06A6A5C49026}" presName="text4" presStyleLbl="fgAcc4" presStyleIdx="5" presStyleCnt="14">
        <dgm:presLayoutVars>
          <dgm:chPref val="3"/>
        </dgm:presLayoutVars>
      </dgm:prSet>
      <dgm:spPr/>
    </dgm:pt>
    <dgm:pt modelId="{A5EB3CA8-E1A1-1245-89AA-B5E1943A3BE5}" type="pres">
      <dgm:prSet presAssocID="{770BCBCF-F0CD-8641-86C2-06A6A5C49026}" presName="hierChild5" presStyleCnt="0"/>
      <dgm:spPr/>
    </dgm:pt>
    <dgm:pt modelId="{4B68FDCF-ADE3-1C47-9FA8-22C8481AEF2E}" type="pres">
      <dgm:prSet presAssocID="{590070AB-CEF8-EE4C-BCE0-9E93AFF2452A}" presName="Name23" presStyleLbl="parChTrans1D4" presStyleIdx="6" presStyleCnt="14"/>
      <dgm:spPr/>
    </dgm:pt>
    <dgm:pt modelId="{FA6EAF78-9C3F-3347-87BF-AE375ABD0A1C}" type="pres">
      <dgm:prSet presAssocID="{81FE3377-8732-C848-8949-97A11D9B0520}" presName="hierRoot4" presStyleCnt="0"/>
      <dgm:spPr/>
    </dgm:pt>
    <dgm:pt modelId="{AB2B2C22-C511-B14B-9392-2C6AC16B67EE}" type="pres">
      <dgm:prSet presAssocID="{81FE3377-8732-C848-8949-97A11D9B0520}" presName="composite4" presStyleCnt="0"/>
      <dgm:spPr/>
    </dgm:pt>
    <dgm:pt modelId="{6E07A122-4E72-604F-80D6-B7827F723A07}" type="pres">
      <dgm:prSet presAssocID="{81FE3377-8732-C848-8949-97A11D9B0520}" presName="background4" presStyleLbl="node4" presStyleIdx="6" presStyleCnt="14"/>
      <dgm:spPr/>
    </dgm:pt>
    <dgm:pt modelId="{44F3FC52-EFA1-834E-9466-33334F343B14}" type="pres">
      <dgm:prSet presAssocID="{81FE3377-8732-C848-8949-97A11D9B0520}" presName="text4" presStyleLbl="fgAcc4" presStyleIdx="6" presStyleCnt="14">
        <dgm:presLayoutVars>
          <dgm:chPref val="3"/>
        </dgm:presLayoutVars>
      </dgm:prSet>
      <dgm:spPr/>
    </dgm:pt>
    <dgm:pt modelId="{E38AC9C1-54BF-2442-9A53-F30F80E70685}" type="pres">
      <dgm:prSet presAssocID="{81FE3377-8732-C848-8949-97A11D9B0520}" presName="hierChild5" presStyleCnt="0"/>
      <dgm:spPr/>
    </dgm:pt>
    <dgm:pt modelId="{F76DF75A-14EF-5244-805E-69B75FB38A66}" type="pres">
      <dgm:prSet presAssocID="{6D5BBF82-03C4-BD41-A354-28A34A9F3ABD}" presName="Name10" presStyleLbl="parChTrans1D2" presStyleIdx="1" presStyleCnt="2"/>
      <dgm:spPr/>
    </dgm:pt>
    <dgm:pt modelId="{CA1B2D30-ECC5-9541-B7F4-E6088E8A72D2}" type="pres">
      <dgm:prSet presAssocID="{5F4C45FF-B4D7-4547-BCD8-37927BF474F6}" presName="hierRoot2" presStyleCnt="0"/>
      <dgm:spPr/>
    </dgm:pt>
    <dgm:pt modelId="{9ACD2E9C-C3E9-234D-B859-93B2BA90FBE4}" type="pres">
      <dgm:prSet presAssocID="{5F4C45FF-B4D7-4547-BCD8-37927BF474F6}" presName="composite2" presStyleCnt="0"/>
      <dgm:spPr/>
    </dgm:pt>
    <dgm:pt modelId="{07AB711D-159D-8645-AA2C-6B5BE8C3CFCD}" type="pres">
      <dgm:prSet presAssocID="{5F4C45FF-B4D7-4547-BCD8-37927BF474F6}" presName="background2" presStyleLbl="node2" presStyleIdx="1" presStyleCnt="2"/>
      <dgm:spPr/>
    </dgm:pt>
    <dgm:pt modelId="{5BA323A3-769F-9F4A-9177-0122A143B518}" type="pres">
      <dgm:prSet presAssocID="{5F4C45FF-B4D7-4547-BCD8-37927BF474F6}" presName="text2" presStyleLbl="fgAcc2" presStyleIdx="1" presStyleCnt="2">
        <dgm:presLayoutVars>
          <dgm:chPref val="3"/>
        </dgm:presLayoutVars>
      </dgm:prSet>
      <dgm:spPr/>
    </dgm:pt>
    <dgm:pt modelId="{189D547F-BAB0-6C4D-9605-362F74F3F423}" type="pres">
      <dgm:prSet presAssocID="{5F4C45FF-B4D7-4547-BCD8-37927BF474F6}" presName="hierChild3" presStyleCnt="0"/>
      <dgm:spPr/>
    </dgm:pt>
    <dgm:pt modelId="{DEE2E1A4-7268-8347-A8A5-4C97F8CC98CF}" type="pres">
      <dgm:prSet presAssocID="{365824B1-7078-7043-9232-FF639FAFB0D1}" presName="Name17" presStyleLbl="parChTrans1D3" presStyleIdx="2" presStyleCnt="3"/>
      <dgm:spPr/>
    </dgm:pt>
    <dgm:pt modelId="{B4F17009-04B9-0441-BB54-BA7B338031CD}" type="pres">
      <dgm:prSet presAssocID="{3B733B7B-58EE-1048-B79E-807683361E4D}" presName="hierRoot3" presStyleCnt="0"/>
      <dgm:spPr/>
    </dgm:pt>
    <dgm:pt modelId="{CC581B14-6849-3D4C-B54E-0584F84E79EF}" type="pres">
      <dgm:prSet presAssocID="{3B733B7B-58EE-1048-B79E-807683361E4D}" presName="composite3" presStyleCnt="0"/>
      <dgm:spPr/>
    </dgm:pt>
    <dgm:pt modelId="{B4CC7193-A858-8C48-83DC-9170FC6EECE6}" type="pres">
      <dgm:prSet presAssocID="{3B733B7B-58EE-1048-B79E-807683361E4D}" presName="background3" presStyleLbl="node3" presStyleIdx="2" presStyleCnt="3"/>
      <dgm:spPr/>
    </dgm:pt>
    <dgm:pt modelId="{30FDD038-369A-FC4D-BE9B-14CD5056F4AA}" type="pres">
      <dgm:prSet presAssocID="{3B733B7B-58EE-1048-B79E-807683361E4D}" presName="text3" presStyleLbl="fgAcc3" presStyleIdx="2" presStyleCnt="3">
        <dgm:presLayoutVars>
          <dgm:chPref val="3"/>
        </dgm:presLayoutVars>
      </dgm:prSet>
      <dgm:spPr/>
    </dgm:pt>
    <dgm:pt modelId="{821D7F95-F5D3-8546-946E-086E77A535A8}" type="pres">
      <dgm:prSet presAssocID="{3B733B7B-58EE-1048-B79E-807683361E4D}" presName="hierChild4" presStyleCnt="0"/>
      <dgm:spPr/>
    </dgm:pt>
    <dgm:pt modelId="{B831BA4D-1FD3-6E42-80C3-E637DCD6F32C}" type="pres">
      <dgm:prSet presAssocID="{3940B72A-B528-5748-85D7-BB8E739CD8A0}" presName="Name23" presStyleLbl="parChTrans1D4" presStyleIdx="7" presStyleCnt="14"/>
      <dgm:spPr/>
    </dgm:pt>
    <dgm:pt modelId="{16DA0617-6C30-9B44-8334-9514DD83CAA9}" type="pres">
      <dgm:prSet presAssocID="{29AEED0C-BE11-F344-A179-FDD7A14AD0C5}" presName="hierRoot4" presStyleCnt="0"/>
      <dgm:spPr/>
    </dgm:pt>
    <dgm:pt modelId="{D8718C1A-F8F9-7D4C-A175-A181D8698064}" type="pres">
      <dgm:prSet presAssocID="{29AEED0C-BE11-F344-A179-FDD7A14AD0C5}" presName="composite4" presStyleCnt="0"/>
      <dgm:spPr/>
    </dgm:pt>
    <dgm:pt modelId="{A3162F50-6245-734D-8B80-7CF198F0F37F}" type="pres">
      <dgm:prSet presAssocID="{29AEED0C-BE11-F344-A179-FDD7A14AD0C5}" presName="background4" presStyleLbl="node4" presStyleIdx="7" presStyleCnt="14"/>
      <dgm:spPr/>
    </dgm:pt>
    <dgm:pt modelId="{49E5CA4D-7CE4-7645-A598-11D8651739DE}" type="pres">
      <dgm:prSet presAssocID="{29AEED0C-BE11-F344-A179-FDD7A14AD0C5}" presName="text4" presStyleLbl="fgAcc4" presStyleIdx="7" presStyleCnt="14">
        <dgm:presLayoutVars>
          <dgm:chPref val="3"/>
        </dgm:presLayoutVars>
      </dgm:prSet>
      <dgm:spPr/>
    </dgm:pt>
    <dgm:pt modelId="{031FA05C-B769-C443-A15E-30C69893D6F5}" type="pres">
      <dgm:prSet presAssocID="{29AEED0C-BE11-F344-A179-FDD7A14AD0C5}" presName="hierChild5" presStyleCnt="0"/>
      <dgm:spPr/>
    </dgm:pt>
    <dgm:pt modelId="{3CAF7C9F-A403-9744-BD01-916FD25B7533}" type="pres">
      <dgm:prSet presAssocID="{C1BF1C49-A2B8-D14B-8BC6-308937D9D4E3}" presName="Name23" presStyleLbl="parChTrans1D4" presStyleIdx="8" presStyleCnt="14"/>
      <dgm:spPr/>
    </dgm:pt>
    <dgm:pt modelId="{4969EDC9-3FAC-2047-BB77-55E08C4B5CA8}" type="pres">
      <dgm:prSet presAssocID="{BED6AA0F-9510-5743-9948-4C2B34AB005E}" presName="hierRoot4" presStyleCnt="0"/>
      <dgm:spPr/>
    </dgm:pt>
    <dgm:pt modelId="{5B6BEC00-74EB-5948-9F49-4AE0FB2669CE}" type="pres">
      <dgm:prSet presAssocID="{BED6AA0F-9510-5743-9948-4C2B34AB005E}" presName="composite4" presStyleCnt="0"/>
      <dgm:spPr/>
    </dgm:pt>
    <dgm:pt modelId="{6D5959A6-D08A-BC4F-99DC-C3C02026E387}" type="pres">
      <dgm:prSet presAssocID="{BED6AA0F-9510-5743-9948-4C2B34AB005E}" presName="background4" presStyleLbl="node4" presStyleIdx="8" presStyleCnt="14"/>
      <dgm:spPr/>
    </dgm:pt>
    <dgm:pt modelId="{035994B1-A132-DB42-8D65-4FD5817E5B3D}" type="pres">
      <dgm:prSet presAssocID="{BED6AA0F-9510-5743-9948-4C2B34AB005E}" presName="text4" presStyleLbl="fgAcc4" presStyleIdx="8" presStyleCnt="14">
        <dgm:presLayoutVars>
          <dgm:chPref val="3"/>
        </dgm:presLayoutVars>
      </dgm:prSet>
      <dgm:spPr/>
    </dgm:pt>
    <dgm:pt modelId="{80E367BF-5444-284E-A369-48FA4581A121}" type="pres">
      <dgm:prSet presAssocID="{BED6AA0F-9510-5743-9948-4C2B34AB005E}" presName="hierChild5" presStyleCnt="0"/>
      <dgm:spPr/>
    </dgm:pt>
    <dgm:pt modelId="{88FDC978-0D65-DF49-9D09-D93A59B45407}" type="pres">
      <dgm:prSet presAssocID="{B775AD73-5374-2E40-9A85-A7D9E6C17625}" presName="Name23" presStyleLbl="parChTrans1D4" presStyleIdx="9" presStyleCnt="14"/>
      <dgm:spPr/>
    </dgm:pt>
    <dgm:pt modelId="{A1DED1A1-9A99-6A4F-B17D-9AE426750DD8}" type="pres">
      <dgm:prSet presAssocID="{8299477E-655D-154E-8A79-7561001F4527}" presName="hierRoot4" presStyleCnt="0"/>
      <dgm:spPr/>
    </dgm:pt>
    <dgm:pt modelId="{13AA71F5-5DED-E04B-9E18-68C5881BC465}" type="pres">
      <dgm:prSet presAssocID="{8299477E-655D-154E-8A79-7561001F4527}" presName="composite4" presStyleCnt="0"/>
      <dgm:spPr/>
    </dgm:pt>
    <dgm:pt modelId="{10BEB5B9-BA64-034D-942F-1C62C017F077}" type="pres">
      <dgm:prSet presAssocID="{8299477E-655D-154E-8A79-7561001F4527}" presName="background4" presStyleLbl="node4" presStyleIdx="9" presStyleCnt="14"/>
      <dgm:spPr/>
    </dgm:pt>
    <dgm:pt modelId="{EE3B37FE-B28E-1140-BB3A-A74911281BBD}" type="pres">
      <dgm:prSet presAssocID="{8299477E-655D-154E-8A79-7561001F4527}" presName="text4" presStyleLbl="fgAcc4" presStyleIdx="9" presStyleCnt="14">
        <dgm:presLayoutVars>
          <dgm:chPref val="3"/>
        </dgm:presLayoutVars>
      </dgm:prSet>
      <dgm:spPr/>
    </dgm:pt>
    <dgm:pt modelId="{F74AA103-4AAF-7540-A4BE-6BD2374D2E70}" type="pres">
      <dgm:prSet presAssocID="{8299477E-655D-154E-8A79-7561001F4527}" presName="hierChild5" presStyleCnt="0"/>
      <dgm:spPr/>
    </dgm:pt>
    <dgm:pt modelId="{4EC619F0-EE7F-CA40-AB45-A3E5B011A04F}" type="pres">
      <dgm:prSet presAssocID="{B814DFB7-65E3-4F4E-9A4C-170E5D6998EA}" presName="Name23" presStyleLbl="parChTrans1D4" presStyleIdx="10" presStyleCnt="14"/>
      <dgm:spPr/>
    </dgm:pt>
    <dgm:pt modelId="{9A514255-1933-2D48-A8B9-18D38CDCC8B1}" type="pres">
      <dgm:prSet presAssocID="{3B47A61F-C605-6143-9137-44AB0791CB0F}" presName="hierRoot4" presStyleCnt="0"/>
      <dgm:spPr/>
    </dgm:pt>
    <dgm:pt modelId="{712CA3A3-2A2A-9D47-B75B-D4109DE8EE50}" type="pres">
      <dgm:prSet presAssocID="{3B47A61F-C605-6143-9137-44AB0791CB0F}" presName="composite4" presStyleCnt="0"/>
      <dgm:spPr/>
    </dgm:pt>
    <dgm:pt modelId="{127613F1-37AF-EC46-B55E-89B27612A04E}" type="pres">
      <dgm:prSet presAssocID="{3B47A61F-C605-6143-9137-44AB0791CB0F}" presName="background4" presStyleLbl="node4" presStyleIdx="10" presStyleCnt="14"/>
      <dgm:spPr/>
    </dgm:pt>
    <dgm:pt modelId="{FB8AEC03-1169-4940-8EBA-3D730C138700}" type="pres">
      <dgm:prSet presAssocID="{3B47A61F-C605-6143-9137-44AB0791CB0F}" presName="text4" presStyleLbl="fgAcc4" presStyleIdx="10" presStyleCnt="14">
        <dgm:presLayoutVars>
          <dgm:chPref val="3"/>
        </dgm:presLayoutVars>
      </dgm:prSet>
      <dgm:spPr/>
    </dgm:pt>
    <dgm:pt modelId="{1D6B0778-88A3-EF4F-8CED-7A3ACD1B1F48}" type="pres">
      <dgm:prSet presAssocID="{3B47A61F-C605-6143-9137-44AB0791CB0F}" presName="hierChild5" presStyleCnt="0"/>
      <dgm:spPr/>
    </dgm:pt>
    <dgm:pt modelId="{BF7D7D17-DFC3-514E-8DA0-AD602482DB38}" type="pres">
      <dgm:prSet presAssocID="{DC824AF4-B197-4948-BB3D-4B8D94895424}" presName="Name23" presStyleLbl="parChTrans1D4" presStyleIdx="11" presStyleCnt="14"/>
      <dgm:spPr/>
    </dgm:pt>
    <dgm:pt modelId="{16ACE7C4-33DE-2A48-97F2-876D0B1713B6}" type="pres">
      <dgm:prSet presAssocID="{634B57F5-E400-4B4E-A45D-F6C9E01A0826}" presName="hierRoot4" presStyleCnt="0"/>
      <dgm:spPr/>
    </dgm:pt>
    <dgm:pt modelId="{D6C0AC9B-EA27-8B4C-A99A-0932A35471CF}" type="pres">
      <dgm:prSet presAssocID="{634B57F5-E400-4B4E-A45D-F6C9E01A0826}" presName="composite4" presStyleCnt="0"/>
      <dgm:spPr/>
    </dgm:pt>
    <dgm:pt modelId="{E617BBC7-4547-0D4F-8BD6-98D2A07E5954}" type="pres">
      <dgm:prSet presAssocID="{634B57F5-E400-4B4E-A45D-F6C9E01A0826}" presName="background4" presStyleLbl="node4" presStyleIdx="11" presStyleCnt="14"/>
      <dgm:spPr/>
    </dgm:pt>
    <dgm:pt modelId="{17097D79-96AC-D546-9673-53BA507F4275}" type="pres">
      <dgm:prSet presAssocID="{634B57F5-E400-4B4E-A45D-F6C9E01A0826}" presName="text4" presStyleLbl="fgAcc4" presStyleIdx="11" presStyleCnt="14">
        <dgm:presLayoutVars>
          <dgm:chPref val="3"/>
        </dgm:presLayoutVars>
      </dgm:prSet>
      <dgm:spPr/>
    </dgm:pt>
    <dgm:pt modelId="{9861E6D4-2695-F840-93E0-541F2E190E9E}" type="pres">
      <dgm:prSet presAssocID="{634B57F5-E400-4B4E-A45D-F6C9E01A0826}" presName="hierChild5" presStyleCnt="0"/>
      <dgm:spPr/>
    </dgm:pt>
    <dgm:pt modelId="{E5E23DE6-EC3F-384B-9066-52613AF1FE53}" type="pres">
      <dgm:prSet presAssocID="{70F4B6B4-F409-414C-BA85-6382C5814E85}" presName="Name23" presStyleLbl="parChTrans1D4" presStyleIdx="12" presStyleCnt="14"/>
      <dgm:spPr/>
    </dgm:pt>
    <dgm:pt modelId="{B2A805CB-E210-054B-8B8E-9507343BF650}" type="pres">
      <dgm:prSet presAssocID="{F79E222F-0608-B748-97FB-03C4C16B44CA}" presName="hierRoot4" presStyleCnt="0"/>
      <dgm:spPr/>
    </dgm:pt>
    <dgm:pt modelId="{D329788A-8227-4D43-80E2-42CCEBF84E87}" type="pres">
      <dgm:prSet presAssocID="{F79E222F-0608-B748-97FB-03C4C16B44CA}" presName="composite4" presStyleCnt="0"/>
      <dgm:spPr/>
    </dgm:pt>
    <dgm:pt modelId="{51D705C9-4779-1F47-8B4E-EFD9AAB331C6}" type="pres">
      <dgm:prSet presAssocID="{F79E222F-0608-B748-97FB-03C4C16B44CA}" presName="background4" presStyleLbl="node4" presStyleIdx="12" presStyleCnt="14"/>
      <dgm:spPr/>
    </dgm:pt>
    <dgm:pt modelId="{600041E1-3A72-4342-8957-AD03D67029E9}" type="pres">
      <dgm:prSet presAssocID="{F79E222F-0608-B748-97FB-03C4C16B44CA}" presName="text4" presStyleLbl="fgAcc4" presStyleIdx="12" presStyleCnt="14">
        <dgm:presLayoutVars>
          <dgm:chPref val="3"/>
        </dgm:presLayoutVars>
      </dgm:prSet>
      <dgm:spPr/>
    </dgm:pt>
    <dgm:pt modelId="{DEA37198-CDAF-8244-8AC0-38BC22361785}" type="pres">
      <dgm:prSet presAssocID="{F79E222F-0608-B748-97FB-03C4C16B44CA}" presName="hierChild5" presStyleCnt="0"/>
      <dgm:spPr/>
    </dgm:pt>
    <dgm:pt modelId="{5F25CA1B-1E94-DB4A-B806-F94A9F80AC51}" type="pres">
      <dgm:prSet presAssocID="{839535F0-0264-334A-87D7-08A653F936DF}" presName="Name23" presStyleLbl="parChTrans1D4" presStyleIdx="13" presStyleCnt="14"/>
      <dgm:spPr/>
    </dgm:pt>
    <dgm:pt modelId="{A1CB4B38-5850-2446-854E-F46BD173763C}" type="pres">
      <dgm:prSet presAssocID="{8DB55664-444A-9943-9EDE-09AE8EF3CF07}" presName="hierRoot4" presStyleCnt="0"/>
      <dgm:spPr/>
    </dgm:pt>
    <dgm:pt modelId="{C450EB0B-72AC-2641-82A7-6A530DD5AEBB}" type="pres">
      <dgm:prSet presAssocID="{8DB55664-444A-9943-9EDE-09AE8EF3CF07}" presName="composite4" presStyleCnt="0"/>
      <dgm:spPr/>
    </dgm:pt>
    <dgm:pt modelId="{FA562FAF-3644-2C44-9079-74710D98C677}" type="pres">
      <dgm:prSet presAssocID="{8DB55664-444A-9943-9EDE-09AE8EF3CF07}" presName="background4" presStyleLbl="node4" presStyleIdx="13" presStyleCnt="14"/>
      <dgm:spPr/>
    </dgm:pt>
    <dgm:pt modelId="{CBDCCD64-939D-974F-80FB-DA557D70CC05}" type="pres">
      <dgm:prSet presAssocID="{8DB55664-444A-9943-9EDE-09AE8EF3CF07}" presName="text4" presStyleLbl="fgAcc4" presStyleIdx="13" presStyleCnt="14">
        <dgm:presLayoutVars>
          <dgm:chPref val="3"/>
        </dgm:presLayoutVars>
      </dgm:prSet>
      <dgm:spPr/>
    </dgm:pt>
    <dgm:pt modelId="{93F39A73-7A0F-7443-A0C1-A9185490B90B}" type="pres">
      <dgm:prSet presAssocID="{8DB55664-444A-9943-9EDE-09AE8EF3CF07}" presName="hierChild5" presStyleCnt="0"/>
      <dgm:spPr/>
    </dgm:pt>
  </dgm:ptLst>
  <dgm:cxnLst>
    <dgm:cxn modelId="{5B073902-9C22-490D-80C4-D2DFAC20D77B}" type="presOf" srcId="{634B57F5-E400-4B4E-A45D-F6C9E01A0826}" destId="{17097D79-96AC-D546-9673-53BA507F4275}" srcOrd="0" destOrd="0" presId="urn:microsoft.com/office/officeart/2005/8/layout/hierarchy1"/>
    <dgm:cxn modelId="{6D0A3307-4476-2645-81C5-9F41691D3CC6}" srcId="{3B733B7B-58EE-1048-B79E-807683361E4D}" destId="{29AEED0C-BE11-F344-A179-FDD7A14AD0C5}" srcOrd="0" destOrd="0" parTransId="{3940B72A-B528-5748-85D7-BB8E739CD8A0}" sibTransId="{CA1B508C-E957-0844-BC9F-93D781B89DBA}"/>
    <dgm:cxn modelId="{16546909-4AA7-41BE-87D4-39681F0B3BBD}" type="presOf" srcId="{3E82BA77-CDF1-444E-82DF-0D055AE13567}" destId="{7EAD9171-21F5-6542-A320-1869B7164DE8}" srcOrd="0" destOrd="0" presId="urn:microsoft.com/office/officeart/2005/8/layout/hierarchy1"/>
    <dgm:cxn modelId="{3DC53011-EA00-0B46-B558-FF2C00356EFA}" srcId="{C2987B9F-CAFF-6F40-AC7E-663B9A16DD76}" destId="{5F4C45FF-B4D7-4547-BCD8-37927BF474F6}" srcOrd="1" destOrd="0" parTransId="{6D5BBF82-03C4-BD41-A354-28A34A9F3ABD}" sibTransId="{27CBE52B-B88B-4E4A-98E9-BFA7BA15C319}"/>
    <dgm:cxn modelId="{16AD3B15-DC9F-4BF1-BC82-FED47F41653A}" type="presOf" srcId="{6D5BBF82-03C4-BD41-A354-28A34A9F3ABD}" destId="{F76DF75A-14EF-5244-805E-69B75FB38A66}" srcOrd="0" destOrd="0" presId="urn:microsoft.com/office/officeart/2005/8/layout/hierarchy1"/>
    <dgm:cxn modelId="{46E2EB1B-1FD5-45DA-9F8D-B27FBB09E875}" type="presOf" srcId="{F78F37A3-A3B7-2D45-BE9A-FAB0E018367A}" destId="{EC745DA2-FE15-BE4A-A1BF-B65122A71C5F}" srcOrd="0" destOrd="0" presId="urn:microsoft.com/office/officeart/2005/8/layout/hierarchy1"/>
    <dgm:cxn modelId="{E82FF522-510F-436C-8952-AB75C1AE9115}" type="presOf" srcId="{B814DFB7-65E3-4F4E-9A4C-170E5D6998EA}" destId="{4EC619F0-EE7F-CA40-AB45-A3E5B011A04F}" srcOrd="0" destOrd="0" presId="urn:microsoft.com/office/officeart/2005/8/layout/hierarchy1"/>
    <dgm:cxn modelId="{B701A824-14F2-40BC-BCF0-DE6E4642A542}" type="presOf" srcId="{590070AB-CEF8-EE4C-BCE0-9E93AFF2452A}" destId="{4B68FDCF-ADE3-1C47-9FA8-22C8481AEF2E}" srcOrd="0" destOrd="0" presId="urn:microsoft.com/office/officeart/2005/8/layout/hierarchy1"/>
    <dgm:cxn modelId="{1950DE27-F36D-4EE1-B6DB-3548317FA54D}" type="presOf" srcId="{C2987B9F-CAFF-6F40-AC7E-663B9A16DD76}" destId="{C35E75F0-7F80-CF42-A89B-EE5CAD7C50E4}" srcOrd="0" destOrd="0" presId="urn:microsoft.com/office/officeart/2005/8/layout/hierarchy1"/>
    <dgm:cxn modelId="{6F32E82C-A13E-4B77-A526-67B69C0BF06D}" type="presOf" srcId="{E1DAAB67-DFD3-654C-9FD7-E87C1E9965C0}" destId="{4EC091CC-12F6-BC4B-A6DD-5A55401DC0CB}" srcOrd="0" destOrd="0" presId="urn:microsoft.com/office/officeart/2005/8/layout/hierarchy1"/>
    <dgm:cxn modelId="{393B9431-E721-485B-AC37-DF90F4DB7E36}" type="presOf" srcId="{E288D8C1-A8A0-7F42-942F-1A4654A9D0D0}" destId="{C6F2BE61-24D6-E145-9C24-1747DBC5B1A4}" srcOrd="0" destOrd="0" presId="urn:microsoft.com/office/officeart/2005/8/layout/hierarchy1"/>
    <dgm:cxn modelId="{E9FFF536-C470-5F40-9635-7E8D5E6C793F}" srcId="{8299477E-655D-154E-8A79-7561001F4527}" destId="{3B47A61F-C605-6143-9137-44AB0791CB0F}" srcOrd="0" destOrd="0" parTransId="{B814DFB7-65E3-4F4E-9A4C-170E5D6998EA}" sibTransId="{EFF1F03E-0391-594B-B95F-A9876A5C8D5B}"/>
    <dgm:cxn modelId="{EB6B403B-15D9-4704-8176-E4108B289449}" type="presOf" srcId="{5F4C45FF-B4D7-4547-BCD8-37927BF474F6}" destId="{5BA323A3-769F-9F4A-9177-0122A143B518}" srcOrd="0" destOrd="0" presId="urn:microsoft.com/office/officeart/2005/8/layout/hierarchy1"/>
    <dgm:cxn modelId="{D6FEF13B-9D48-B04B-AD36-A81C0368D5B3}" srcId="{5F4C45FF-B4D7-4547-BCD8-37927BF474F6}" destId="{3B733B7B-58EE-1048-B79E-807683361E4D}" srcOrd="0" destOrd="0" parTransId="{365824B1-7078-7043-9232-FF639FAFB0D1}" sibTransId="{5A0B3810-46DB-664F-B28D-2B7B029DF559}"/>
    <dgm:cxn modelId="{4210B73E-8C77-4717-8080-5D520ED0596A}" type="presOf" srcId="{3B47A61F-C605-6143-9137-44AB0791CB0F}" destId="{FB8AEC03-1169-4940-8EBA-3D730C138700}" srcOrd="0" destOrd="0" presId="urn:microsoft.com/office/officeart/2005/8/layout/hierarchy1"/>
    <dgm:cxn modelId="{AB9E4F3F-69D4-A04A-8090-1C9172DCE61D}" srcId="{466FC795-3B65-A242-837F-66BAB22C7FCB}" destId="{4359CF01-E12B-7F4B-A138-97DD0932C97A}" srcOrd="0" destOrd="0" parTransId="{0A5F9620-6320-7E42-9052-1881D6BD2544}" sibTransId="{71C64A4B-0A12-3C4A-B315-59F1BCFD4C5F}"/>
    <dgm:cxn modelId="{3FE2D348-1C73-3D46-BB8A-2280BE9477C0}" srcId="{E1DAAB67-DFD3-654C-9FD7-E87C1E9965C0}" destId="{CD11EDBE-40EA-C24F-A31D-C6E46501FADB}" srcOrd="0" destOrd="0" parTransId="{417004A0-F331-BB40-B999-DD1D4B9B5234}" sibTransId="{494E2202-86C3-C248-A3A0-8E06B26546EA}"/>
    <dgm:cxn modelId="{B4E1194B-FBB4-4D8C-B2C1-2AC07561F421}" type="presOf" srcId="{C1BF1C49-A2B8-D14B-8BC6-308937D9D4E3}" destId="{3CAF7C9F-A403-9744-BD01-916FD25B7533}" srcOrd="0" destOrd="0" presId="urn:microsoft.com/office/officeart/2005/8/layout/hierarchy1"/>
    <dgm:cxn modelId="{29FE8E4E-D2CB-404F-9DF9-BCB0E2E959B7}" srcId="{C2987B9F-CAFF-6F40-AC7E-663B9A16DD76}" destId="{9301F859-3403-7A48-9041-503BFD177FA9}" srcOrd="0" destOrd="0" parTransId="{E288D8C1-A8A0-7F42-942F-1A4654A9D0D0}" sibTransId="{EE221186-D56F-9146-9D12-C521C5B50233}"/>
    <dgm:cxn modelId="{0B6E944F-DB80-419A-A747-43663E6B2A99}" type="presOf" srcId="{D2F548AB-E8F1-834F-98C8-BE15E9288079}" destId="{AC424397-A752-E147-905E-231E1E84241A}" srcOrd="0" destOrd="0" presId="urn:microsoft.com/office/officeart/2005/8/layout/hierarchy1"/>
    <dgm:cxn modelId="{6EF56353-CDF8-426E-9D18-DE1A8FC86431}" type="presOf" srcId="{C2B0DEE0-E899-6F45-A705-BD113BBF2348}" destId="{784FE660-C161-CB43-B985-59A7D04787E3}" srcOrd="0" destOrd="0" presId="urn:microsoft.com/office/officeart/2005/8/layout/hierarchy1"/>
    <dgm:cxn modelId="{C2D9ED61-87B6-4A53-A18A-89427213FAA4}" type="presOf" srcId="{8DB55664-444A-9943-9EDE-09AE8EF3CF07}" destId="{CBDCCD64-939D-974F-80FB-DA557D70CC05}" srcOrd="0" destOrd="0" presId="urn:microsoft.com/office/officeart/2005/8/layout/hierarchy1"/>
    <dgm:cxn modelId="{C8AD386A-FDC4-4E9C-8FB7-496E2182A41D}" type="presOf" srcId="{81FE3377-8732-C848-8949-97A11D9B0520}" destId="{44F3FC52-EFA1-834E-9466-33334F343B14}" srcOrd="0" destOrd="0" presId="urn:microsoft.com/office/officeart/2005/8/layout/hierarchy1"/>
    <dgm:cxn modelId="{C3EEC36B-BC7C-6745-91F5-02AA825137F0}" srcId="{29AEED0C-BE11-F344-A179-FDD7A14AD0C5}" destId="{BED6AA0F-9510-5743-9948-4C2B34AB005E}" srcOrd="0" destOrd="0" parTransId="{C1BF1C49-A2B8-D14B-8BC6-308937D9D4E3}" sibTransId="{A673B2FD-B145-FF47-8117-A80C1648AC4E}"/>
    <dgm:cxn modelId="{11A08B6D-C0B2-E14E-999E-F70211716B61}" srcId="{9301F859-3403-7A48-9041-503BFD177FA9}" destId="{15805B2B-ED20-0B4E-80A7-45C9FE12202F}" srcOrd="0" destOrd="0" parTransId="{D2F548AB-E8F1-834F-98C8-BE15E9288079}" sibTransId="{34C49745-5820-294C-ADE9-8A8E8B4EDA7A}"/>
    <dgm:cxn modelId="{9CD97A70-158B-A445-8969-7C8961B8F509}" srcId="{B2F44469-A1BF-8C49-BB6C-CEF30C85EC2D}" destId="{F78F37A3-A3B7-2D45-BE9A-FAB0E018367A}" srcOrd="0" destOrd="0" parTransId="{D03368E5-8BFA-8B4B-A3B2-58ED35C5E0C5}" sibTransId="{760335EF-B773-AF42-96ED-1952757DE02D}"/>
    <dgm:cxn modelId="{D1E65E73-40D2-4C23-B922-96D9C8BD015E}" type="presOf" srcId="{9301F859-3403-7A48-9041-503BFD177FA9}" destId="{E8986405-6C91-2B40-A483-7F4FFD18EA37}" srcOrd="0" destOrd="0" presId="urn:microsoft.com/office/officeart/2005/8/layout/hierarchy1"/>
    <dgm:cxn modelId="{5B827281-5B83-401D-BEA5-F84388176C2D}" type="presOf" srcId="{0A5F9620-6320-7E42-9052-1881D6BD2544}" destId="{61FA1154-90AC-964C-AEA2-3A45716DF814}" srcOrd="0" destOrd="0" presId="urn:microsoft.com/office/officeart/2005/8/layout/hierarchy1"/>
    <dgm:cxn modelId="{3721B18B-4147-3C40-8F3B-A0D5774A282C}" srcId="{B2F44469-A1BF-8C49-BB6C-CEF30C85EC2D}" destId="{770BCBCF-F0CD-8641-86C2-06A6A5C49026}" srcOrd="1" destOrd="0" parTransId="{9C1219EF-B7A2-7045-A239-E94FBF55FC18}" sibTransId="{6849219A-2357-4644-9B90-A695CD62A488}"/>
    <dgm:cxn modelId="{3EE1048C-0FD8-41B5-A88A-30CBAA74B51D}" type="presOf" srcId="{9C1219EF-B7A2-7045-A239-E94FBF55FC18}" destId="{49DB4CA2-CAEE-4A4F-80A5-4A738DCC42EB}" srcOrd="0" destOrd="0" presId="urn:microsoft.com/office/officeart/2005/8/layout/hierarchy1"/>
    <dgm:cxn modelId="{73FE9E8E-14EE-45C6-843B-0A5B2FEDC9EE}" type="presOf" srcId="{839535F0-0264-334A-87D7-08A653F936DF}" destId="{5F25CA1B-1E94-DB4A-B806-F94A9F80AC51}" srcOrd="0" destOrd="0" presId="urn:microsoft.com/office/officeart/2005/8/layout/hierarchy1"/>
    <dgm:cxn modelId="{38049092-4FD0-4637-A8BC-57DC44506CEA}" type="presOf" srcId="{B2F44469-A1BF-8C49-BB6C-CEF30C85EC2D}" destId="{88A3F395-4E96-A647-8B4D-EA66035CAC6F}" srcOrd="0" destOrd="0" presId="urn:microsoft.com/office/officeart/2005/8/layout/hierarchy1"/>
    <dgm:cxn modelId="{F8DBBD94-289E-4267-B7FE-6921FD506C79}" type="presOf" srcId="{365824B1-7078-7043-9232-FF639FAFB0D1}" destId="{DEE2E1A4-7268-8347-A8A5-4C97F8CC98CF}" srcOrd="0" destOrd="0" presId="urn:microsoft.com/office/officeart/2005/8/layout/hierarchy1"/>
    <dgm:cxn modelId="{31DC0C9D-81BC-E849-90EA-A3A4DC5B620B}" srcId="{770BCBCF-F0CD-8641-86C2-06A6A5C49026}" destId="{81FE3377-8732-C848-8949-97A11D9B0520}" srcOrd="0" destOrd="0" parTransId="{590070AB-CEF8-EE4C-BCE0-9E93AFF2452A}" sibTransId="{B5C2CB4B-21BA-D446-9878-176FC2DAB835}"/>
    <dgm:cxn modelId="{4590FDA0-22A6-4689-A04B-BAF90B9E43A6}" type="presOf" srcId="{41350433-164B-7E43-AFC7-D04AB505C930}" destId="{23D85D48-E217-9148-986D-0504476F7ECE}" srcOrd="0" destOrd="0" presId="urn:microsoft.com/office/officeart/2005/8/layout/hierarchy1"/>
    <dgm:cxn modelId="{2EEEE4A6-5BA8-F14C-A6EE-95A72CF6BE58}" srcId="{F78F37A3-A3B7-2D45-BE9A-FAB0E018367A}" destId="{E1DAAB67-DFD3-654C-9FD7-E87C1E9965C0}" srcOrd="1" destOrd="0" parTransId="{3E82BA77-CDF1-444E-82DF-0D055AE13567}" sibTransId="{E6A9BF5F-4467-D84B-9434-C9E84F38155C}"/>
    <dgm:cxn modelId="{F964D8A8-E446-4137-9987-6EE57FF7C6D1}" type="presOf" srcId="{15805B2B-ED20-0B4E-80A7-45C9FE12202F}" destId="{462FDA9C-276E-1449-A3FD-E186AC4B5E25}" srcOrd="0" destOrd="0" presId="urn:microsoft.com/office/officeart/2005/8/layout/hierarchy1"/>
    <dgm:cxn modelId="{841066AA-2282-4E12-816A-50E7E6C6EBE2}" type="presOf" srcId="{70F4B6B4-F409-414C-BA85-6382C5814E85}" destId="{E5E23DE6-EC3F-384B-9066-52613AF1FE53}" srcOrd="0" destOrd="0" presId="urn:microsoft.com/office/officeart/2005/8/layout/hierarchy1"/>
    <dgm:cxn modelId="{17B85EAB-0DF5-3940-AC58-A51550C5C67C}" srcId="{9301F859-3403-7A48-9041-503BFD177FA9}" destId="{B2F44469-A1BF-8C49-BB6C-CEF30C85EC2D}" srcOrd="1" destOrd="0" parTransId="{41350433-164B-7E43-AFC7-D04AB505C930}" sibTransId="{48467D6F-CBD6-5A41-BD9F-2428A7E19F9A}"/>
    <dgm:cxn modelId="{0D8FB9AD-75B7-43F3-8DA6-74AB40D3B4F0}" type="presOf" srcId="{AA839F11-8A06-E844-97C2-FB6EF798A94D}" destId="{49937E79-7C2A-EC48-BD4E-043375F94432}" srcOrd="0" destOrd="0" presId="urn:microsoft.com/office/officeart/2005/8/layout/hierarchy1"/>
    <dgm:cxn modelId="{DE6693AF-4F37-1A4D-8E63-C96F88994FB3}" srcId="{C2B0DEE0-E899-6F45-A705-BD113BBF2348}" destId="{C2987B9F-CAFF-6F40-AC7E-663B9A16DD76}" srcOrd="0" destOrd="0" parTransId="{ECB30374-D7D3-8549-ACC5-CF91C0317A67}" sibTransId="{E7C26FF3-4B89-F744-90CC-4842D9F7A108}"/>
    <dgm:cxn modelId="{2C63A3B1-D5DD-489B-A791-90F279D40F5A}" type="presOf" srcId="{BED6AA0F-9510-5743-9948-4C2B34AB005E}" destId="{035994B1-A132-DB42-8D65-4FD5817E5B3D}" srcOrd="0" destOrd="0" presId="urn:microsoft.com/office/officeart/2005/8/layout/hierarchy1"/>
    <dgm:cxn modelId="{6BB62BB2-3744-457A-A8E0-8BEE4D258B9D}" type="presOf" srcId="{DC824AF4-B197-4948-BB3D-4B8D94895424}" destId="{BF7D7D17-DFC3-514E-8DA0-AD602482DB38}" srcOrd="0" destOrd="0" presId="urn:microsoft.com/office/officeart/2005/8/layout/hierarchy1"/>
    <dgm:cxn modelId="{F03110B7-151E-46F9-9B0D-86E3E63B9425}" type="presOf" srcId="{417004A0-F331-BB40-B999-DD1D4B9B5234}" destId="{74C61C5A-1CEF-DF41-BC41-5291F4EA6BBF}" srcOrd="0" destOrd="0" presId="urn:microsoft.com/office/officeart/2005/8/layout/hierarchy1"/>
    <dgm:cxn modelId="{7E123FB8-C38D-4407-8DB5-B1457D1D2325}" type="presOf" srcId="{4359CF01-E12B-7F4B-A138-97DD0932C97A}" destId="{91611B13-1124-824E-8E55-A0736D4E0E67}" srcOrd="0" destOrd="0" presId="urn:microsoft.com/office/officeart/2005/8/layout/hierarchy1"/>
    <dgm:cxn modelId="{257D3FB9-72F6-4EB5-AB4D-1BB4B929FA35}" type="presOf" srcId="{3B733B7B-58EE-1048-B79E-807683361E4D}" destId="{30FDD038-369A-FC4D-BE9B-14CD5056F4AA}" srcOrd="0" destOrd="0" presId="urn:microsoft.com/office/officeart/2005/8/layout/hierarchy1"/>
    <dgm:cxn modelId="{D8BFF8D6-0066-4E3B-A698-CDD88B4CA587}" type="presOf" srcId="{B775AD73-5374-2E40-9A85-A7D9E6C17625}" destId="{88FDC978-0D65-DF49-9D09-D93A59B45407}" srcOrd="0" destOrd="0" presId="urn:microsoft.com/office/officeart/2005/8/layout/hierarchy1"/>
    <dgm:cxn modelId="{FC5411D8-F3F7-4A92-AFF6-79F39E67687C}" type="presOf" srcId="{29AEED0C-BE11-F344-A179-FDD7A14AD0C5}" destId="{49E5CA4D-7CE4-7645-A598-11D8651739DE}" srcOrd="0" destOrd="0" presId="urn:microsoft.com/office/officeart/2005/8/layout/hierarchy1"/>
    <dgm:cxn modelId="{973F5EDE-BA6B-BB47-BCA4-ABC8520FF64C}" srcId="{F79E222F-0608-B748-97FB-03C4C16B44CA}" destId="{8DB55664-444A-9943-9EDE-09AE8EF3CF07}" srcOrd="0" destOrd="0" parTransId="{839535F0-0264-334A-87D7-08A653F936DF}" sibTransId="{2C300E61-04F9-5446-92D0-8BE636C241AF}"/>
    <dgm:cxn modelId="{E4A897DE-5C26-4EDD-B0D7-C8A43B3F638E}" type="presOf" srcId="{770BCBCF-F0CD-8641-86C2-06A6A5C49026}" destId="{900B1DDA-D61B-AF45-AB49-318B887CEECF}" srcOrd="0" destOrd="0" presId="urn:microsoft.com/office/officeart/2005/8/layout/hierarchy1"/>
    <dgm:cxn modelId="{FD8FF4DE-C68A-A743-8315-B3417B5A5B9B}" srcId="{29AEED0C-BE11-F344-A179-FDD7A14AD0C5}" destId="{634B57F5-E400-4B4E-A45D-F6C9E01A0826}" srcOrd="1" destOrd="0" parTransId="{DC824AF4-B197-4948-BB3D-4B8D94895424}" sibTransId="{70C65BF7-062F-C64F-B636-86A7B432467A}"/>
    <dgm:cxn modelId="{F880D1E0-1592-40AD-AB5B-536989938EAB}" type="presOf" srcId="{8299477E-655D-154E-8A79-7561001F4527}" destId="{EE3B37FE-B28E-1140-BB3A-A74911281BBD}" srcOrd="0" destOrd="0" presId="urn:microsoft.com/office/officeart/2005/8/layout/hierarchy1"/>
    <dgm:cxn modelId="{74E86BE2-CB50-4270-9C24-971195B6C830}" type="presOf" srcId="{CD11EDBE-40EA-C24F-A31D-C6E46501FADB}" destId="{49B027F7-46C8-794C-BDE7-797BB6F15CA7}" srcOrd="0" destOrd="0" presId="urn:microsoft.com/office/officeart/2005/8/layout/hierarchy1"/>
    <dgm:cxn modelId="{34E431E4-EFB4-494F-AFDA-0CC11FD28ACB}" type="presOf" srcId="{466FC795-3B65-A242-837F-66BAB22C7FCB}" destId="{710736B0-2C37-5A42-B236-B119F2A7DBB8}" srcOrd="0" destOrd="0" presId="urn:microsoft.com/office/officeart/2005/8/layout/hierarchy1"/>
    <dgm:cxn modelId="{7D4375E9-BC4C-4391-B037-88B5077A9A37}" type="presOf" srcId="{F79E222F-0608-B748-97FB-03C4C16B44CA}" destId="{600041E1-3A72-4342-8957-AD03D67029E9}" srcOrd="0" destOrd="0" presId="urn:microsoft.com/office/officeart/2005/8/layout/hierarchy1"/>
    <dgm:cxn modelId="{D121ECEA-9798-4F3D-A5D2-575311B3F22E}" type="presOf" srcId="{D03368E5-8BFA-8B4B-A3B2-58ED35C5E0C5}" destId="{E18A0A3A-4EE4-C646-8B34-CF88AEC4730A}" srcOrd="0" destOrd="0" presId="urn:microsoft.com/office/officeart/2005/8/layout/hierarchy1"/>
    <dgm:cxn modelId="{B7B7ECEA-FF6A-1C4E-93F3-9A3FD901F53E}" srcId="{634B57F5-E400-4B4E-A45D-F6C9E01A0826}" destId="{F79E222F-0608-B748-97FB-03C4C16B44CA}" srcOrd="0" destOrd="0" parTransId="{70F4B6B4-F409-414C-BA85-6382C5814E85}" sibTransId="{65F32A3E-CC97-4544-B3E5-A7B7E1BCA8A9}"/>
    <dgm:cxn modelId="{54FD77F0-F5CF-0546-9289-572B58A1E42C}" srcId="{BED6AA0F-9510-5743-9948-4C2B34AB005E}" destId="{8299477E-655D-154E-8A79-7561001F4527}" srcOrd="0" destOrd="0" parTransId="{B775AD73-5374-2E40-9A85-A7D9E6C17625}" sibTransId="{CD3BF561-D895-7442-8C04-3D01714D43D8}"/>
    <dgm:cxn modelId="{C8E9E4F8-5FD7-462F-A2D4-41088191CE34}" type="presOf" srcId="{3940B72A-B528-5748-85D7-BB8E739CD8A0}" destId="{B831BA4D-1FD3-6E42-80C3-E637DCD6F32C}" srcOrd="0" destOrd="0" presId="urn:microsoft.com/office/officeart/2005/8/layout/hierarchy1"/>
    <dgm:cxn modelId="{80CE23FE-7E6F-1E4B-AF0A-1793DF37995E}" srcId="{F78F37A3-A3B7-2D45-BE9A-FAB0E018367A}" destId="{466FC795-3B65-A242-837F-66BAB22C7FCB}" srcOrd="0" destOrd="0" parTransId="{AA839F11-8A06-E844-97C2-FB6EF798A94D}" sibTransId="{E41C7FE9-8827-FD44-A1A1-2750CCD15AAB}"/>
    <dgm:cxn modelId="{FA8C21B3-9150-45F4-8945-46E98C761E14}" type="presParOf" srcId="{784FE660-C161-CB43-B985-59A7D04787E3}" destId="{990F914E-9472-AD44-939F-E61B0F6ACA26}" srcOrd="0" destOrd="0" presId="urn:microsoft.com/office/officeart/2005/8/layout/hierarchy1"/>
    <dgm:cxn modelId="{5305E2C5-2419-49AD-A416-0E3668827791}" type="presParOf" srcId="{990F914E-9472-AD44-939F-E61B0F6ACA26}" destId="{3EB98C10-CC5C-0F4F-A6F7-4EB921375894}" srcOrd="0" destOrd="0" presId="urn:microsoft.com/office/officeart/2005/8/layout/hierarchy1"/>
    <dgm:cxn modelId="{EF449459-1DA9-436E-ABD7-70A77BB2F7B5}" type="presParOf" srcId="{3EB98C10-CC5C-0F4F-A6F7-4EB921375894}" destId="{48D67664-3DEA-8740-99B3-4329B4805CF9}" srcOrd="0" destOrd="0" presId="urn:microsoft.com/office/officeart/2005/8/layout/hierarchy1"/>
    <dgm:cxn modelId="{0A0CD160-22B7-48AF-A533-33F1546C7419}" type="presParOf" srcId="{3EB98C10-CC5C-0F4F-A6F7-4EB921375894}" destId="{C35E75F0-7F80-CF42-A89B-EE5CAD7C50E4}" srcOrd="1" destOrd="0" presId="urn:microsoft.com/office/officeart/2005/8/layout/hierarchy1"/>
    <dgm:cxn modelId="{A8A5A8AB-D05C-4566-9AA8-89C92AE4EFA0}" type="presParOf" srcId="{990F914E-9472-AD44-939F-E61B0F6ACA26}" destId="{EC5872CF-4C9B-D848-8C51-DC017060D7F3}" srcOrd="1" destOrd="0" presId="urn:microsoft.com/office/officeart/2005/8/layout/hierarchy1"/>
    <dgm:cxn modelId="{12A00406-BAD5-469A-9864-92425759F273}" type="presParOf" srcId="{EC5872CF-4C9B-D848-8C51-DC017060D7F3}" destId="{C6F2BE61-24D6-E145-9C24-1747DBC5B1A4}" srcOrd="0" destOrd="0" presId="urn:microsoft.com/office/officeart/2005/8/layout/hierarchy1"/>
    <dgm:cxn modelId="{D3B0A630-81A5-4BCB-B2E4-B051236395E3}" type="presParOf" srcId="{EC5872CF-4C9B-D848-8C51-DC017060D7F3}" destId="{53CB285A-B23C-EC41-A958-2CE6D39053AB}" srcOrd="1" destOrd="0" presId="urn:microsoft.com/office/officeart/2005/8/layout/hierarchy1"/>
    <dgm:cxn modelId="{59AABAC8-01EE-4613-8361-00F493CF5E82}" type="presParOf" srcId="{53CB285A-B23C-EC41-A958-2CE6D39053AB}" destId="{B0A43C8D-EC76-4540-8207-8258A1DD06C3}" srcOrd="0" destOrd="0" presId="urn:microsoft.com/office/officeart/2005/8/layout/hierarchy1"/>
    <dgm:cxn modelId="{D3DB6672-8B90-433E-A86D-6CA129A6C6CA}" type="presParOf" srcId="{B0A43C8D-EC76-4540-8207-8258A1DD06C3}" destId="{33F98F68-25A0-E34E-BB66-CEE5DBC63259}" srcOrd="0" destOrd="0" presId="urn:microsoft.com/office/officeart/2005/8/layout/hierarchy1"/>
    <dgm:cxn modelId="{7A77F8FA-6DD2-426C-9C4B-B1A0F163E312}" type="presParOf" srcId="{B0A43C8D-EC76-4540-8207-8258A1DD06C3}" destId="{E8986405-6C91-2B40-A483-7F4FFD18EA37}" srcOrd="1" destOrd="0" presId="urn:microsoft.com/office/officeart/2005/8/layout/hierarchy1"/>
    <dgm:cxn modelId="{AC5A78E0-7D6D-41F2-8B10-B2430B0A08FB}" type="presParOf" srcId="{53CB285A-B23C-EC41-A958-2CE6D39053AB}" destId="{98B51582-A3D4-F543-B70B-1E0423620205}" srcOrd="1" destOrd="0" presId="urn:microsoft.com/office/officeart/2005/8/layout/hierarchy1"/>
    <dgm:cxn modelId="{87B2A46B-C96A-4232-B04F-90494AEE0E44}" type="presParOf" srcId="{98B51582-A3D4-F543-B70B-1E0423620205}" destId="{AC424397-A752-E147-905E-231E1E84241A}" srcOrd="0" destOrd="0" presId="urn:microsoft.com/office/officeart/2005/8/layout/hierarchy1"/>
    <dgm:cxn modelId="{199DD2BA-7B27-4136-9D0D-8D8F7912B5AB}" type="presParOf" srcId="{98B51582-A3D4-F543-B70B-1E0423620205}" destId="{5200AE66-741F-3C44-9D41-12D41503E238}" srcOrd="1" destOrd="0" presId="urn:microsoft.com/office/officeart/2005/8/layout/hierarchy1"/>
    <dgm:cxn modelId="{609DCA56-2AB4-43FA-928C-ADA8361167E7}" type="presParOf" srcId="{5200AE66-741F-3C44-9D41-12D41503E238}" destId="{DA4EA008-95AF-4943-8F43-881871841473}" srcOrd="0" destOrd="0" presId="urn:microsoft.com/office/officeart/2005/8/layout/hierarchy1"/>
    <dgm:cxn modelId="{2BD6C233-52F2-4A3F-8A66-1F094EF169CF}" type="presParOf" srcId="{DA4EA008-95AF-4943-8F43-881871841473}" destId="{AC96A826-8161-E54A-BA05-A7B3439EDC10}" srcOrd="0" destOrd="0" presId="urn:microsoft.com/office/officeart/2005/8/layout/hierarchy1"/>
    <dgm:cxn modelId="{0E2EF52F-447E-4CDC-9AA4-F62C2E1269EC}" type="presParOf" srcId="{DA4EA008-95AF-4943-8F43-881871841473}" destId="{462FDA9C-276E-1449-A3FD-E186AC4B5E25}" srcOrd="1" destOrd="0" presId="urn:microsoft.com/office/officeart/2005/8/layout/hierarchy1"/>
    <dgm:cxn modelId="{848D1370-F31B-4647-B159-60BFB9B43EF8}" type="presParOf" srcId="{5200AE66-741F-3C44-9D41-12D41503E238}" destId="{27D35A29-4709-974B-ADCD-4F99C0776F40}" srcOrd="1" destOrd="0" presId="urn:microsoft.com/office/officeart/2005/8/layout/hierarchy1"/>
    <dgm:cxn modelId="{9F247A6D-6D2D-4887-82CC-3D33ED9893B9}" type="presParOf" srcId="{98B51582-A3D4-F543-B70B-1E0423620205}" destId="{23D85D48-E217-9148-986D-0504476F7ECE}" srcOrd="2" destOrd="0" presId="urn:microsoft.com/office/officeart/2005/8/layout/hierarchy1"/>
    <dgm:cxn modelId="{2901E752-0E88-4E60-B163-1A2F5DD8FFBD}" type="presParOf" srcId="{98B51582-A3D4-F543-B70B-1E0423620205}" destId="{98B9CEB3-678A-7543-99C0-1BFE33B12A10}" srcOrd="3" destOrd="0" presId="urn:microsoft.com/office/officeart/2005/8/layout/hierarchy1"/>
    <dgm:cxn modelId="{2D18BB07-8C6A-4CCE-8F6A-870BDAF185C9}" type="presParOf" srcId="{98B9CEB3-678A-7543-99C0-1BFE33B12A10}" destId="{E2DBD6A1-42CB-224A-A26D-B2B85C9C0106}" srcOrd="0" destOrd="0" presId="urn:microsoft.com/office/officeart/2005/8/layout/hierarchy1"/>
    <dgm:cxn modelId="{804CFAAA-3973-424D-BFA0-E24DAE27A0A5}" type="presParOf" srcId="{E2DBD6A1-42CB-224A-A26D-B2B85C9C0106}" destId="{D39755B6-246B-154D-8AA6-07D38F376B88}" srcOrd="0" destOrd="0" presId="urn:microsoft.com/office/officeart/2005/8/layout/hierarchy1"/>
    <dgm:cxn modelId="{8C32C00E-EBB0-49CB-8CEC-3FE42A88CEB8}" type="presParOf" srcId="{E2DBD6A1-42CB-224A-A26D-B2B85C9C0106}" destId="{88A3F395-4E96-A647-8B4D-EA66035CAC6F}" srcOrd="1" destOrd="0" presId="urn:microsoft.com/office/officeart/2005/8/layout/hierarchy1"/>
    <dgm:cxn modelId="{2DF784A3-BFE9-4F5F-8658-C8A2243054C8}" type="presParOf" srcId="{98B9CEB3-678A-7543-99C0-1BFE33B12A10}" destId="{1B46F77F-8BAF-B547-814A-95F92178C126}" srcOrd="1" destOrd="0" presId="urn:microsoft.com/office/officeart/2005/8/layout/hierarchy1"/>
    <dgm:cxn modelId="{120554BB-2EB8-4810-9086-27AFB37048A8}" type="presParOf" srcId="{1B46F77F-8BAF-B547-814A-95F92178C126}" destId="{E18A0A3A-4EE4-C646-8B34-CF88AEC4730A}" srcOrd="0" destOrd="0" presId="urn:microsoft.com/office/officeart/2005/8/layout/hierarchy1"/>
    <dgm:cxn modelId="{4299362B-E369-42FF-BFEB-35539D066F81}" type="presParOf" srcId="{1B46F77F-8BAF-B547-814A-95F92178C126}" destId="{89DFABE9-4973-CC45-86A8-C093975E7C64}" srcOrd="1" destOrd="0" presId="urn:microsoft.com/office/officeart/2005/8/layout/hierarchy1"/>
    <dgm:cxn modelId="{4369AB98-1173-47C3-9059-5D15DD0F5365}" type="presParOf" srcId="{89DFABE9-4973-CC45-86A8-C093975E7C64}" destId="{ED29B406-8C5F-C442-9CBB-D61853606CD0}" srcOrd="0" destOrd="0" presId="urn:microsoft.com/office/officeart/2005/8/layout/hierarchy1"/>
    <dgm:cxn modelId="{CD1B5CE5-565A-4338-B6E4-CCB1E3AE5E81}" type="presParOf" srcId="{ED29B406-8C5F-C442-9CBB-D61853606CD0}" destId="{7C26AB36-32B5-AF48-B8B3-ECD6FA062517}" srcOrd="0" destOrd="0" presId="urn:microsoft.com/office/officeart/2005/8/layout/hierarchy1"/>
    <dgm:cxn modelId="{C4C448A2-EB42-41DD-9595-2548F82751BF}" type="presParOf" srcId="{ED29B406-8C5F-C442-9CBB-D61853606CD0}" destId="{EC745DA2-FE15-BE4A-A1BF-B65122A71C5F}" srcOrd="1" destOrd="0" presId="urn:microsoft.com/office/officeart/2005/8/layout/hierarchy1"/>
    <dgm:cxn modelId="{12E2552B-A039-4542-A1DB-49DA65B6B343}" type="presParOf" srcId="{89DFABE9-4973-CC45-86A8-C093975E7C64}" destId="{A992E813-8539-6F4C-A70D-BC24020F8B12}" srcOrd="1" destOrd="0" presId="urn:microsoft.com/office/officeart/2005/8/layout/hierarchy1"/>
    <dgm:cxn modelId="{7DCBD011-E109-4F7D-B3F0-0ED7884D1E5C}" type="presParOf" srcId="{A992E813-8539-6F4C-A70D-BC24020F8B12}" destId="{49937E79-7C2A-EC48-BD4E-043375F94432}" srcOrd="0" destOrd="0" presId="urn:microsoft.com/office/officeart/2005/8/layout/hierarchy1"/>
    <dgm:cxn modelId="{0A911C10-6103-4788-AAC3-EA2BEC198177}" type="presParOf" srcId="{A992E813-8539-6F4C-A70D-BC24020F8B12}" destId="{9BDD6DA2-253A-E448-B53A-2BBED7061F89}" srcOrd="1" destOrd="0" presId="urn:microsoft.com/office/officeart/2005/8/layout/hierarchy1"/>
    <dgm:cxn modelId="{619477A8-AF2D-48A4-941D-3ED6ED32E39B}" type="presParOf" srcId="{9BDD6DA2-253A-E448-B53A-2BBED7061F89}" destId="{337B04C2-594A-DF48-B68E-EE1FC262539E}" srcOrd="0" destOrd="0" presId="urn:microsoft.com/office/officeart/2005/8/layout/hierarchy1"/>
    <dgm:cxn modelId="{9E2618D7-9D7D-493E-A61D-1AAC1D5B9707}" type="presParOf" srcId="{337B04C2-594A-DF48-B68E-EE1FC262539E}" destId="{B92CAED0-A82D-D548-B3EE-30A3268B5129}" srcOrd="0" destOrd="0" presId="urn:microsoft.com/office/officeart/2005/8/layout/hierarchy1"/>
    <dgm:cxn modelId="{986E018D-74BE-4A25-B03B-0FC2A1D892A6}" type="presParOf" srcId="{337B04C2-594A-DF48-B68E-EE1FC262539E}" destId="{710736B0-2C37-5A42-B236-B119F2A7DBB8}" srcOrd="1" destOrd="0" presId="urn:microsoft.com/office/officeart/2005/8/layout/hierarchy1"/>
    <dgm:cxn modelId="{A5A8AD7E-BB4D-48A0-A819-84FBB59F11BF}" type="presParOf" srcId="{9BDD6DA2-253A-E448-B53A-2BBED7061F89}" destId="{1BD2F851-92F9-EA40-8B0E-D834BFCCBB5A}" srcOrd="1" destOrd="0" presId="urn:microsoft.com/office/officeart/2005/8/layout/hierarchy1"/>
    <dgm:cxn modelId="{A85E436A-6358-492F-AFD0-7257392CEEC0}" type="presParOf" srcId="{1BD2F851-92F9-EA40-8B0E-D834BFCCBB5A}" destId="{61FA1154-90AC-964C-AEA2-3A45716DF814}" srcOrd="0" destOrd="0" presId="urn:microsoft.com/office/officeart/2005/8/layout/hierarchy1"/>
    <dgm:cxn modelId="{97950E09-90D0-43A8-AB25-78F3C908BC4C}" type="presParOf" srcId="{1BD2F851-92F9-EA40-8B0E-D834BFCCBB5A}" destId="{47BC3E5B-6BD3-F449-807F-33879681713F}" srcOrd="1" destOrd="0" presId="urn:microsoft.com/office/officeart/2005/8/layout/hierarchy1"/>
    <dgm:cxn modelId="{B58113E3-CF46-490B-9763-357CDEB3A8EB}" type="presParOf" srcId="{47BC3E5B-6BD3-F449-807F-33879681713F}" destId="{D0370445-46A5-674F-8FB3-E0356E57AFF7}" srcOrd="0" destOrd="0" presId="urn:microsoft.com/office/officeart/2005/8/layout/hierarchy1"/>
    <dgm:cxn modelId="{4FD97651-B629-4614-B375-58104C3F833B}" type="presParOf" srcId="{D0370445-46A5-674F-8FB3-E0356E57AFF7}" destId="{CEDE4683-28BE-3C49-AC3B-A94BD1814DCA}" srcOrd="0" destOrd="0" presId="urn:microsoft.com/office/officeart/2005/8/layout/hierarchy1"/>
    <dgm:cxn modelId="{B6A544F4-F451-4E12-BEDF-63C509BA9041}" type="presParOf" srcId="{D0370445-46A5-674F-8FB3-E0356E57AFF7}" destId="{91611B13-1124-824E-8E55-A0736D4E0E67}" srcOrd="1" destOrd="0" presId="urn:microsoft.com/office/officeart/2005/8/layout/hierarchy1"/>
    <dgm:cxn modelId="{7726E01E-314A-43D3-AE4A-A71B1E014D26}" type="presParOf" srcId="{47BC3E5B-6BD3-F449-807F-33879681713F}" destId="{24DD1F18-84A4-0C45-9E10-1EA12CF20C7E}" srcOrd="1" destOrd="0" presId="urn:microsoft.com/office/officeart/2005/8/layout/hierarchy1"/>
    <dgm:cxn modelId="{9DA444B0-9F0D-48CF-9944-89649E57D8DE}" type="presParOf" srcId="{A992E813-8539-6F4C-A70D-BC24020F8B12}" destId="{7EAD9171-21F5-6542-A320-1869B7164DE8}" srcOrd="2" destOrd="0" presId="urn:microsoft.com/office/officeart/2005/8/layout/hierarchy1"/>
    <dgm:cxn modelId="{1E16FA34-85C0-434C-8139-672C811565C2}" type="presParOf" srcId="{A992E813-8539-6F4C-A70D-BC24020F8B12}" destId="{0208C840-16D9-B644-A67A-A71A6B9EDADB}" srcOrd="3" destOrd="0" presId="urn:microsoft.com/office/officeart/2005/8/layout/hierarchy1"/>
    <dgm:cxn modelId="{AE428D9F-D94A-4978-A4C3-588E0F2ED286}" type="presParOf" srcId="{0208C840-16D9-B644-A67A-A71A6B9EDADB}" destId="{843F8E30-E898-B54E-BE7A-F1B18E71FFAA}" srcOrd="0" destOrd="0" presId="urn:microsoft.com/office/officeart/2005/8/layout/hierarchy1"/>
    <dgm:cxn modelId="{9E3B2293-9AA6-42F0-9C33-50652A3B2488}" type="presParOf" srcId="{843F8E30-E898-B54E-BE7A-F1B18E71FFAA}" destId="{A1EB9711-06B8-4845-81A5-195BE9F62EA9}" srcOrd="0" destOrd="0" presId="urn:microsoft.com/office/officeart/2005/8/layout/hierarchy1"/>
    <dgm:cxn modelId="{1A07F7C8-6F5B-493E-8895-55A9DB95343D}" type="presParOf" srcId="{843F8E30-E898-B54E-BE7A-F1B18E71FFAA}" destId="{4EC091CC-12F6-BC4B-A6DD-5A55401DC0CB}" srcOrd="1" destOrd="0" presId="urn:microsoft.com/office/officeart/2005/8/layout/hierarchy1"/>
    <dgm:cxn modelId="{6159F33B-1625-4946-ABF4-6640210C63FE}" type="presParOf" srcId="{0208C840-16D9-B644-A67A-A71A6B9EDADB}" destId="{FFB27553-C681-0747-A467-29B20AECAA79}" srcOrd="1" destOrd="0" presId="urn:microsoft.com/office/officeart/2005/8/layout/hierarchy1"/>
    <dgm:cxn modelId="{B29C2A4E-64FC-4DC7-85CE-D6530485BF1B}" type="presParOf" srcId="{FFB27553-C681-0747-A467-29B20AECAA79}" destId="{74C61C5A-1CEF-DF41-BC41-5291F4EA6BBF}" srcOrd="0" destOrd="0" presId="urn:microsoft.com/office/officeart/2005/8/layout/hierarchy1"/>
    <dgm:cxn modelId="{F5169177-44DF-422D-B5BD-7F752FD2119E}" type="presParOf" srcId="{FFB27553-C681-0747-A467-29B20AECAA79}" destId="{4E4D05E6-CA48-3B4B-90F9-FE1E5E9FA5AE}" srcOrd="1" destOrd="0" presId="urn:microsoft.com/office/officeart/2005/8/layout/hierarchy1"/>
    <dgm:cxn modelId="{6D6BE5EA-3AFF-42F1-8B66-02B299F51B56}" type="presParOf" srcId="{4E4D05E6-CA48-3B4B-90F9-FE1E5E9FA5AE}" destId="{6F0D998F-F5BC-A84E-A467-030BE7181F45}" srcOrd="0" destOrd="0" presId="urn:microsoft.com/office/officeart/2005/8/layout/hierarchy1"/>
    <dgm:cxn modelId="{61B5B2DA-37D0-4E1A-B073-38FCAB3327D6}" type="presParOf" srcId="{6F0D998F-F5BC-A84E-A467-030BE7181F45}" destId="{939E27AC-74C5-EA45-A68E-5430C5A2863B}" srcOrd="0" destOrd="0" presId="urn:microsoft.com/office/officeart/2005/8/layout/hierarchy1"/>
    <dgm:cxn modelId="{1618496B-1862-4D92-92F3-6C05ACD563DE}" type="presParOf" srcId="{6F0D998F-F5BC-A84E-A467-030BE7181F45}" destId="{49B027F7-46C8-794C-BDE7-797BB6F15CA7}" srcOrd="1" destOrd="0" presId="urn:microsoft.com/office/officeart/2005/8/layout/hierarchy1"/>
    <dgm:cxn modelId="{34429769-C45F-40B9-A5B2-E83F4133A723}" type="presParOf" srcId="{4E4D05E6-CA48-3B4B-90F9-FE1E5E9FA5AE}" destId="{FD569384-ABAD-1B4A-84CF-DCA33C93DD34}" srcOrd="1" destOrd="0" presId="urn:microsoft.com/office/officeart/2005/8/layout/hierarchy1"/>
    <dgm:cxn modelId="{83272CD3-79AD-42CE-BBE1-824E509F9382}" type="presParOf" srcId="{1B46F77F-8BAF-B547-814A-95F92178C126}" destId="{49DB4CA2-CAEE-4A4F-80A5-4A738DCC42EB}" srcOrd="2" destOrd="0" presId="urn:microsoft.com/office/officeart/2005/8/layout/hierarchy1"/>
    <dgm:cxn modelId="{4F3D6248-0E14-44A7-BEE2-F6BD58BEA6B0}" type="presParOf" srcId="{1B46F77F-8BAF-B547-814A-95F92178C126}" destId="{22205238-DFA1-2E4C-A46B-72C1243AB3B3}" srcOrd="3" destOrd="0" presId="urn:microsoft.com/office/officeart/2005/8/layout/hierarchy1"/>
    <dgm:cxn modelId="{478CCAAC-8E34-4E1D-96BC-A67F55995A23}" type="presParOf" srcId="{22205238-DFA1-2E4C-A46B-72C1243AB3B3}" destId="{CDDD40F7-3BAD-A849-91EC-6B82952C87DA}" srcOrd="0" destOrd="0" presId="urn:microsoft.com/office/officeart/2005/8/layout/hierarchy1"/>
    <dgm:cxn modelId="{E047B096-2244-4CDF-9700-CA84DD5FE68B}" type="presParOf" srcId="{CDDD40F7-3BAD-A849-91EC-6B82952C87DA}" destId="{4A7496C8-8106-4E42-99BA-5175487CDBD5}" srcOrd="0" destOrd="0" presId="urn:microsoft.com/office/officeart/2005/8/layout/hierarchy1"/>
    <dgm:cxn modelId="{ABC4D843-81F3-4ED8-BB61-5EDE7E40D3AA}" type="presParOf" srcId="{CDDD40F7-3BAD-A849-91EC-6B82952C87DA}" destId="{900B1DDA-D61B-AF45-AB49-318B887CEECF}" srcOrd="1" destOrd="0" presId="urn:microsoft.com/office/officeart/2005/8/layout/hierarchy1"/>
    <dgm:cxn modelId="{95E63BA1-613B-4429-A87E-5DB3FB8B3974}" type="presParOf" srcId="{22205238-DFA1-2E4C-A46B-72C1243AB3B3}" destId="{A5EB3CA8-E1A1-1245-89AA-B5E1943A3BE5}" srcOrd="1" destOrd="0" presId="urn:microsoft.com/office/officeart/2005/8/layout/hierarchy1"/>
    <dgm:cxn modelId="{AA2F24F5-1B43-4519-822F-6B234409B1A6}" type="presParOf" srcId="{A5EB3CA8-E1A1-1245-89AA-B5E1943A3BE5}" destId="{4B68FDCF-ADE3-1C47-9FA8-22C8481AEF2E}" srcOrd="0" destOrd="0" presId="urn:microsoft.com/office/officeart/2005/8/layout/hierarchy1"/>
    <dgm:cxn modelId="{B7970660-5689-457D-8B5C-A090DE680096}" type="presParOf" srcId="{A5EB3CA8-E1A1-1245-89AA-B5E1943A3BE5}" destId="{FA6EAF78-9C3F-3347-87BF-AE375ABD0A1C}" srcOrd="1" destOrd="0" presId="urn:microsoft.com/office/officeart/2005/8/layout/hierarchy1"/>
    <dgm:cxn modelId="{7FD86181-0899-4E7B-BAE9-4F1118F1D3BD}" type="presParOf" srcId="{FA6EAF78-9C3F-3347-87BF-AE375ABD0A1C}" destId="{AB2B2C22-C511-B14B-9392-2C6AC16B67EE}" srcOrd="0" destOrd="0" presId="urn:microsoft.com/office/officeart/2005/8/layout/hierarchy1"/>
    <dgm:cxn modelId="{FE3626D8-4530-44A5-A30C-BBDC8085B3C6}" type="presParOf" srcId="{AB2B2C22-C511-B14B-9392-2C6AC16B67EE}" destId="{6E07A122-4E72-604F-80D6-B7827F723A07}" srcOrd="0" destOrd="0" presId="urn:microsoft.com/office/officeart/2005/8/layout/hierarchy1"/>
    <dgm:cxn modelId="{3785985B-AEDC-4BE4-BAA6-238F5B190333}" type="presParOf" srcId="{AB2B2C22-C511-B14B-9392-2C6AC16B67EE}" destId="{44F3FC52-EFA1-834E-9466-33334F343B14}" srcOrd="1" destOrd="0" presId="urn:microsoft.com/office/officeart/2005/8/layout/hierarchy1"/>
    <dgm:cxn modelId="{9971E81F-0CDA-4B1D-950B-4DD03331D7DC}" type="presParOf" srcId="{FA6EAF78-9C3F-3347-87BF-AE375ABD0A1C}" destId="{E38AC9C1-54BF-2442-9A53-F30F80E70685}" srcOrd="1" destOrd="0" presId="urn:microsoft.com/office/officeart/2005/8/layout/hierarchy1"/>
    <dgm:cxn modelId="{1C87CE55-4959-4EDE-92F0-88360FEABB3C}" type="presParOf" srcId="{EC5872CF-4C9B-D848-8C51-DC017060D7F3}" destId="{F76DF75A-14EF-5244-805E-69B75FB38A66}" srcOrd="2" destOrd="0" presId="urn:microsoft.com/office/officeart/2005/8/layout/hierarchy1"/>
    <dgm:cxn modelId="{DF588288-35DE-432E-8D1A-319E007EFD75}" type="presParOf" srcId="{EC5872CF-4C9B-D848-8C51-DC017060D7F3}" destId="{CA1B2D30-ECC5-9541-B7F4-E6088E8A72D2}" srcOrd="3" destOrd="0" presId="urn:microsoft.com/office/officeart/2005/8/layout/hierarchy1"/>
    <dgm:cxn modelId="{B97AE7CD-555B-4DE6-A8F8-A1C9D07A5971}" type="presParOf" srcId="{CA1B2D30-ECC5-9541-B7F4-E6088E8A72D2}" destId="{9ACD2E9C-C3E9-234D-B859-93B2BA90FBE4}" srcOrd="0" destOrd="0" presId="urn:microsoft.com/office/officeart/2005/8/layout/hierarchy1"/>
    <dgm:cxn modelId="{98A7BC2B-7544-4674-9E3F-59B3959A50D5}" type="presParOf" srcId="{9ACD2E9C-C3E9-234D-B859-93B2BA90FBE4}" destId="{07AB711D-159D-8645-AA2C-6B5BE8C3CFCD}" srcOrd="0" destOrd="0" presId="urn:microsoft.com/office/officeart/2005/8/layout/hierarchy1"/>
    <dgm:cxn modelId="{A6FAA9E6-1578-49F8-9F45-7C5C36906633}" type="presParOf" srcId="{9ACD2E9C-C3E9-234D-B859-93B2BA90FBE4}" destId="{5BA323A3-769F-9F4A-9177-0122A143B518}" srcOrd="1" destOrd="0" presId="urn:microsoft.com/office/officeart/2005/8/layout/hierarchy1"/>
    <dgm:cxn modelId="{7ABB77D1-7EB4-491A-BACA-A67B080A9AF9}" type="presParOf" srcId="{CA1B2D30-ECC5-9541-B7F4-E6088E8A72D2}" destId="{189D547F-BAB0-6C4D-9605-362F74F3F423}" srcOrd="1" destOrd="0" presId="urn:microsoft.com/office/officeart/2005/8/layout/hierarchy1"/>
    <dgm:cxn modelId="{5FD5A9E9-5FE1-4A90-8B78-70954686FFAE}" type="presParOf" srcId="{189D547F-BAB0-6C4D-9605-362F74F3F423}" destId="{DEE2E1A4-7268-8347-A8A5-4C97F8CC98CF}" srcOrd="0" destOrd="0" presId="urn:microsoft.com/office/officeart/2005/8/layout/hierarchy1"/>
    <dgm:cxn modelId="{F85467BA-2DBB-40A9-B8C2-BA0EA1F36BAA}" type="presParOf" srcId="{189D547F-BAB0-6C4D-9605-362F74F3F423}" destId="{B4F17009-04B9-0441-BB54-BA7B338031CD}" srcOrd="1" destOrd="0" presId="urn:microsoft.com/office/officeart/2005/8/layout/hierarchy1"/>
    <dgm:cxn modelId="{F858F0E1-A0CE-4715-BF13-B0FC8CA7D7C2}" type="presParOf" srcId="{B4F17009-04B9-0441-BB54-BA7B338031CD}" destId="{CC581B14-6849-3D4C-B54E-0584F84E79EF}" srcOrd="0" destOrd="0" presId="urn:microsoft.com/office/officeart/2005/8/layout/hierarchy1"/>
    <dgm:cxn modelId="{57CE89F5-BA85-47A1-87FB-CEB28F4D8850}" type="presParOf" srcId="{CC581B14-6849-3D4C-B54E-0584F84E79EF}" destId="{B4CC7193-A858-8C48-83DC-9170FC6EECE6}" srcOrd="0" destOrd="0" presId="urn:microsoft.com/office/officeart/2005/8/layout/hierarchy1"/>
    <dgm:cxn modelId="{42D5E52C-C820-4161-8766-2ED6C110CD42}" type="presParOf" srcId="{CC581B14-6849-3D4C-B54E-0584F84E79EF}" destId="{30FDD038-369A-FC4D-BE9B-14CD5056F4AA}" srcOrd="1" destOrd="0" presId="urn:microsoft.com/office/officeart/2005/8/layout/hierarchy1"/>
    <dgm:cxn modelId="{DC6244D6-56BC-45E0-9A0C-6DA299BC89A1}" type="presParOf" srcId="{B4F17009-04B9-0441-BB54-BA7B338031CD}" destId="{821D7F95-F5D3-8546-946E-086E77A535A8}" srcOrd="1" destOrd="0" presId="urn:microsoft.com/office/officeart/2005/8/layout/hierarchy1"/>
    <dgm:cxn modelId="{1681456B-C981-42EE-B386-E20DDBC8DD82}" type="presParOf" srcId="{821D7F95-F5D3-8546-946E-086E77A535A8}" destId="{B831BA4D-1FD3-6E42-80C3-E637DCD6F32C}" srcOrd="0" destOrd="0" presId="urn:microsoft.com/office/officeart/2005/8/layout/hierarchy1"/>
    <dgm:cxn modelId="{9FF1D099-87B3-4B48-B060-E506B25DC043}" type="presParOf" srcId="{821D7F95-F5D3-8546-946E-086E77A535A8}" destId="{16DA0617-6C30-9B44-8334-9514DD83CAA9}" srcOrd="1" destOrd="0" presId="urn:microsoft.com/office/officeart/2005/8/layout/hierarchy1"/>
    <dgm:cxn modelId="{1569E5E2-3F91-45F2-BC59-80492E0F2001}" type="presParOf" srcId="{16DA0617-6C30-9B44-8334-9514DD83CAA9}" destId="{D8718C1A-F8F9-7D4C-A175-A181D8698064}" srcOrd="0" destOrd="0" presId="urn:microsoft.com/office/officeart/2005/8/layout/hierarchy1"/>
    <dgm:cxn modelId="{F13C1C95-596D-429E-BF15-59F9021DF270}" type="presParOf" srcId="{D8718C1A-F8F9-7D4C-A175-A181D8698064}" destId="{A3162F50-6245-734D-8B80-7CF198F0F37F}" srcOrd="0" destOrd="0" presId="urn:microsoft.com/office/officeart/2005/8/layout/hierarchy1"/>
    <dgm:cxn modelId="{AD52A816-C256-493A-A8F5-349309818808}" type="presParOf" srcId="{D8718C1A-F8F9-7D4C-A175-A181D8698064}" destId="{49E5CA4D-7CE4-7645-A598-11D8651739DE}" srcOrd="1" destOrd="0" presId="urn:microsoft.com/office/officeart/2005/8/layout/hierarchy1"/>
    <dgm:cxn modelId="{234A6AB8-CF5E-43D4-8018-5C5477F3EC4C}" type="presParOf" srcId="{16DA0617-6C30-9B44-8334-9514DD83CAA9}" destId="{031FA05C-B769-C443-A15E-30C69893D6F5}" srcOrd="1" destOrd="0" presId="urn:microsoft.com/office/officeart/2005/8/layout/hierarchy1"/>
    <dgm:cxn modelId="{D282D888-BE01-424C-B648-03A2C4C26629}" type="presParOf" srcId="{031FA05C-B769-C443-A15E-30C69893D6F5}" destId="{3CAF7C9F-A403-9744-BD01-916FD25B7533}" srcOrd="0" destOrd="0" presId="urn:microsoft.com/office/officeart/2005/8/layout/hierarchy1"/>
    <dgm:cxn modelId="{54C545F0-0A1C-4BD9-8D67-786C96C05578}" type="presParOf" srcId="{031FA05C-B769-C443-A15E-30C69893D6F5}" destId="{4969EDC9-3FAC-2047-BB77-55E08C4B5CA8}" srcOrd="1" destOrd="0" presId="urn:microsoft.com/office/officeart/2005/8/layout/hierarchy1"/>
    <dgm:cxn modelId="{97EAA5DB-D1D9-4C41-8C25-92CDA3AF1829}" type="presParOf" srcId="{4969EDC9-3FAC-2047-BB77-55E08C4B5CA8}" destId="{5B6BEC00-74EB-5948-9F49-4AE0FB2669CE}" srcOrd="0" destOrd="0" presId="urn:microsoft.com/office/officeart/2005/8/layout/hierarchy1"/>
    <dgm:cxn modelId="{7A4E785F-4B31-4F4C-AC51-03D9B12A7FBB}" type="presParOf" srcId="{5B6BEC00-74EB-5948-9F49-4AE0FB2669CE}" destId="{6D5959A6-D08A-BC4F-99DC-C3C02026E387}" srcOrd="0" destOrd="0" presId="urn:microsoft.com/office/officeart/2005/8/layout/hierarchy1"/>
    <dgm:cxn modelId="{700CB54A-ECAE-4102-9067-C557D09A84C4}" type="presParOf" srcId="{5B6BEC00-74EB-5948-9F49-4AE0FB2669CE}" destId="{035994B1-A132-DB42-8D65-4FD5817E5B3D}" srcOrd="1" destOrd="0" presId="urn:microsoft.com/office/officeart/2005/8/layout/hierarchy1"/>
    <dgm:cxn modelId="{4B7FA654-D6F1-4325-92CC-F46475A4DE44}" type="presParOf" srcId="{4969EDC9-3FAC-2047-BB77-55E08C4B5CA8}" destId="{80E367BF-5444-284E-A369-48FA4581A121}" srcOrd="1" destOrd="0" presId="urn:microsoft.com/office/officeart/2005/8/layout/hierarchy1"/>
    <dgm:cxn modelId="{8AF855E3-2F35-4B4A-9C16-597D2003D8B4}" type="presParOf" srcId="{80E367BF-5444-284E-A369-48FA4581A121}" destId="{88FDC978-0D65-DF49-9D09-D93A59B45407}" srcOrd="0" destOrd="0" presId="urn:microsoft.com/office/officeart/2005/8/layout/hierarchy1"/>
    <dgm:cxn modelId="{10E8568A-6C70-40CE-8D29-F76FB13687CE}" type="presParOf" srcId="{80E367BF-5444-284E-A369-48FA4581A121}" destId="{A1DED1A1-9A99-6A4F-B17D-9AE426750DD8}" srcOrd="1" destOrd="0" presId="urn:microsoft.com/office/officeart/2005/8/layout/hierarchy1"/>
    <dgm:cxn modelId="{B6FBD01C-6FD8-403E-ABB2-850E4F7219E6}" type="presParOf" srcId="{A1DED1A1-9A99-6A4F-B17D-9AE426750DD8}" destId="{13AA71F5-5DED-E04B-9E18-68C5881BC465}" srcOrd="0" destOrd="0" presId="urn:microsoft.com/office/officeart/2005/8/layout/hierarchy1"/>
    <dgm:cxn modelId="{17B99659-C6D9-4003-9DF9-612FE04DF0F2}" type="presParOf" srcId="{13AA71F5-5DED-E04B-9E18-68C5881BC465}" destId="{10BEB5B9-BA64-034D-942F-1C62C017F077}" srcOrd="0" destOrd="0" presId="urn:microsoft.com/office/officeart/2005/8/layout/hierarchy1"/>
    <dgm:cxn modelId="{00E7CBEC-EB62-4A9D-866C-EF178A5CBCD2}" type="presParOf" srcId="{13AA71F5-5DED-E04B-9E18-68C5881BC465}" destId="{EE3B37FE-B28E-1140-BB3A-A74911281BBD}" srcOrd="1" destOrd="0" presId="urn:microsoft.com/office/officeart/2005/8/layout/hierarchy1"/>
    <dgm:cxn modelId="{5B520DBF-D4ED-41B3-81FE-B3F681FD9CB8}" type="presParOf" srcId="{A1DED1A1-9A99-6A4F-B17D-9AE426750DD8}" destId="{F74AA103-4AAF-7540-A4BE-6BD2374D2E70}" srcOrd="1" destOrd="0" presId="urn:microsoft.com/office/officeart/2005/8/layout/hierarchy1"/>
    <dgm:cxn modelId="{90AED760-7ECA-4C1D-BEC7-FDCF30237855}" type="presParOf" srcId="{F74AA103-4AAF-7540-A4BE-6BD2374D2E70}" destId="{4EC619F0-EE7F-CA40-AB45-A3E5B011A04F}" srcOrd="0" destOrd="0" presId="urn:microsoft.com/office/officeart/2005/8/layout/hierarchy1"/>
    <dgm:cxn modelId="{8A63DC0F-8A18-41F4-AFCA-FA42A145C6D7}" type="presParOf" srcId="{F74AA103-4AAF-7540-A4BE-6BD2374D2E70}" destId="{9A514255-1933-2D48-A8B9-18D38CDCC8B1}" srcOrd="1" destOrd="0" presId="urn:microsoft.com/office/officeart/2005/8/layout/hierarchy1"/>
    <dgm:cxn modelId="{7DE90064-1543-4E09-A1AA-AF7248376056}" type="presParOf" srcId="{9A514255-1933-2D48-A8B9-18D38CDCC8B1}" destId="{712CA3A3-2A2A-9D47-B75B-D4109DE8EE50}" srcOrd="0" destOrd="0" presId="urn:microsoft.com/office/officeart/2005/8/layout/hierarchy1"/>
    <dgm:cxn modelId="{06F01C34-8B02-4220-81E4-AADEF7E4009A}" type="presParOf" srcId="{712CA3A3-2A2A-9D47-B75B-D4109DE8EE50}" destId="{127613F1-37AF-EC46-B55E-89B27612A04E}" srcOrd="0" destOrd="0" presId="urn:microsoft.com/office/officeart/2005/8/layout/hierarchy1"/>
    <dgm:cxn modelId="{F9A5AB2E-00A0-486F-B61D-3CAC57D39C88}" type="presParOf" srcId="{712CA3A3-2A2A-9D47-B75B-D4109DE8EE50}" destId="{FB8AEC03-1169-4940-8EBA-3D730C138700}" srcOrd="1" destOrd="0" presId="urn:microsoft.com/office/officeart/2005/8/layout/hierarchy1"/>
    <dgm:cxn modelId="{48641A73-9448-46AC-A7D7-D1EAB479BAB9}" type="presParOf" srcId="{9A514255-1933-2D48-A8B9-18D38CDCC8B1}" destId="{1D6B0778-88A3-EF4F-8CED-7A3ACD1B1F48}" srcOrd="1" destOrd="0" presId="urn:microsoft.com/office/officeart/2005/8/layout/hierarchy1"/>
    <dgm:cxn modelId="{3999AFAF-A41D-4679-ADBD-20A0DBCCDF49}" type="presParOf" srcId="{031FA05C-B769-C443-A15E-30C69893D6F5}" destId="{BF7D7D17-DFC3-514E-8DA0-AD602482DB38}" srcOrd="2" destOrd="0" presId="urn:microsoft.com/office/officeart/2005/8/layout/hierarchy1"/>
    <dgm:cxn modelId="{208069DB-5361-48C5-83AB-2BB8F8195833}" type="presParOf" srcId="{031FA05C-B769-C443-A15E-30C69893D6F5}" destId="{16ACE7C4-33DE-2A48-97F2-876D0B1713B6}" srcOrd="3" destOrd="0" presId="urn:microsoft.com/office/officeart/2005/8/layout/hierarchy1"/>
    <dgm:cxn modelId="{584E9087-E28A-49B4-AA69-CBBDB664ED1C}" type="presParOf" srcId="{16ACE7C4-33DE-2A48-97F2-876D0B1713B6}" destId="{D6C0AC9B-EA27-8B4C-A99A-0932A35471CF}" srcOrd="0" destOrd="0" presId="urn:microsoft.com/office/officeart/2005/8/layout/hierarchy1"/>
    <dgm:cxn modelId="{710E5FCB-7966-47F7-9D2D-A8BF41EA6617}" type="presParOf" srcId="{D6C0AC9B-EA27-8B4C-A99A-0932A35471CF}" destId="{E617BBC7-4547-0D4F-8BD6-98D2A07E5954}" srcOrd="0" destOrd="0" presId="urn:microsoft.com/office/officeart/2005/8/layout/hierarchy1"/>
    <dgm:cxn modelId="{1038A602-F77B-4B94-AD8F-55847E3CADA3}" type="presParOf" srcId="{D6C0AC9B-EA27-8B4C-A99A-0932A35471CF}" destId="{17097D79-96AC-D546-9673-53BA507F4275}" srcOrd="1" destOrd="0" presId="urn:microsoft.com/office/officeart/2005/8/layout/hierarchy1"/>
    <dgm:cxn modelId="{CB17089C-8629-42F7-934A-464CDD651E9A}" type="presParOf" srcId="{16ACE7C4-33DE-2A48-97F2-876D0B1713B6}" destId="{9861E6D4-2695-F840-93E0-541F2E190E9E}" srcOrd="1" destOrd="0" presId="urn:microsoft.com/office/officeart/2005/8/layout/hierarchy1"/>
    <dgm:cxn modelId="{28E1AAE0-7A66-49BE-B504-DB798EB8CF69}" type="presParOf" srcId="{9861E6D4-2695-F840-93E0-541F2E190E9E}" destId="{E5E23DE6-EC3F-384B-9066-52613AF1FE53}" srcOrd="0" destOrd="0" presId="urn:microsoft.com/office/officeart/2005/8/layout/hierarchy1"/>
    <dgm:cxn modelId="{3E53B79C-8C21-47BC-AA65-D9AB00F8FEC4}" type="presParOf" srcId="{9861E6D4-2695-F840-93E0-541F2E190E9E}" destId="{B2A805CB-E210-054B-8B8E-9507343BF650}" srcOrd="1" destOrd="0" presId="urn:microsoft.com/office/officeart/2005/8/layout/hierarchy1"/>
    <dgm:cxn modelId="{E382FC5C-7EE6-4FE1-8C2D-A3E7F2620A4B}" type="presParOf" srcId="{B2A805CB-E210-054B-8B8E-9507343BF650}" destId="{D329788A-8227-4D43-80E2-42CCEBF84E87}" srcOrd="0" destOrd="0" presId="urn:microsoft.com/office/officeart/2005/8/layout/hierarchy1"/>
    <dgm:cxn modelId="{943C2942-1679-4F92-A965-8B840307D695}" type="presParOf" srcId="{D329788A-8227-4D43-80E2-42CCEBF84E87}" destId="{51D705C9-4779-1F47-8B4E-EFD9AAB331C6}" srcOrd="0" destOrd="0" presId="urn:microsoft.com/office/officeart/2005/8/layout/hierarchy1"/>
    <dgm:cxn modelId="{347D52B4-ADA6-4BB3-AE7C-BB129D5FF814}" type="presParOf" srcId="{D329788A-8227-4D43-80E2-42CCEBF84E87}" destId="{600041E1-3A72-4342-8957-AD03D67029E9}" srcOrd="1" destOrd="0" presId="urn:microsoft.com/office/officeart/2005/8/layout/hierarchy1"/>
    <dgm:cxn modelId="{6F791803-6DB0-4785-BB6A-08F541CBD0CE}" type="presParOf" srcId="{B2A805CB-E210-054B-8B8E-9507343BF650}" destId="{DEA37198-CDAF-8244-8AC0-38BC22361785}" srcOrd="1" destOrd="0" presId="urn:microsoft.com/office/officeart/2005/8/layout/hierarchy1"/>
    <dgm:cxn modelId="{5E2300DA-3BD4-4D4D-B432-44319471BA29}" type="presParOf" srcId="{DEA37198-CDAF-8244-8AC0-38BC22361785}" destId="{5F25CA1B-1E94-DB4A-B806-F94A9F80AC51}" srcOrd="0" destOrd="0" presId="urn:microsoft.com/office/officeart/2005/8/layout/hierarchy1"/>
    <dgm:cxn modelId="{13E3F888-5A87-4481-BF35-36967914567B}" type="presParOf" srcId="{DEA37198-CDAF-8244-8AC0-38BC22361785}" destId="{A1CB4B38-5850-2446-854E-F46BD173763C}" srcOrd="1" destOrd="0" presId="urn:microsoft.com/office/officeart/2005/8/layout/hierarchy1"/>
    <dgm:cxn modelId="{C7427F58-36F2-4BC1-BBAE-77669B056345}" type="presParOf" srcId="{A1CB4B38-5850-2446-854E-F46BD173763C}" destId="{C450EB0B-72AC-2641-82A7-6A530DD5AEBB}" srcOrd="0" destOrd="0" presId="urn:microsoft.com/office/officeart/2005/8/layout/hierarchy1"/>
    <dgm:cxn modelId="{2DA1F6E0-8227-464C-ACA4-E06F65B23A9D}" type="presParOf" srcId="{C450EB0B-72AC-2641-82A7-6A530DD5AEBB}" destId="{FA562FAF-3644-2C44-9079-74710D98C677}" srcOrd="0" destOrd="0" presId="urn:microsoft.com/office/officeart/2005/8/layout/hierarchy1"/>
    <dgm:cxn modelId="{DE3CE6F1-3D27-42F9-A4EE-C84E65AEA579}" type="presParOf" srcId="{C450EB0B-72AC-2641-82A7-6A530DD5AEBB}" destId="{CBDCCD64-939D-974F-80FB-DA557D70CC05}" srcOrd="1" destOrd="0" presId="urn:microsoft.com/office/officeart/2005/8/layout/hierarchy1"/>
    <dgm:cxn modelId="{3D6A5B3C-1CD5-4269-A2A6-2AACFEADB12E}" type="presParOf" srcId="{A1CB4B38-5850-2446-854E-F46BD173763C}" destId="{93F39A73-7A0F-7443-A0C1-A9185490B90B}" srcOrd="1" destOrd="0" presId="urn:microsoft.com/office/officeart/2005/8/layout/hierarchy1"/>
  </dgm:cxnLst>
  <dgm:bg/>
  <dgm:whole>
    <a:ln w="25400">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B0DEE0-E899-6F45-A705-BD113BBF2348}"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C2987B9F-CAFF-6F40-AC7E-663B9A16DD76}">
      <dgm:prSet phldrT="[Text]"/>
      <dgm:spPr>
        <a:xfrm>
          <a:off x="3039392" y="100208"/>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*REFERRAL</a:t>
          </a:r>
        </a:p>
      </dgm:t>
    </dgm:pt>
    <dgm:pt modelId="{ECB30374-D7D3-8549-ACC5-CF91C0317A67}" type="parTrans" cxnId="{DE6693AF-4F37-1A4D-8E63-C96F88994FB3}">
      <dgm:prSet/>
      <dgm:spPr/>
      <dgm:t>
        <a:bodyPr/>
        <a:lstStyle/>
        <a:p>
          <a:endParaRPr lang="en-US"/>
        </a:p>
      </dgm:t>
    </dgm:pt>
    <dgm:pt modelId="{E7C26FF3-4B89-F744-90CC-4842D9F7A108}" type="sibTrans" cxnId="{DE6693AF-4F37-1A4D-8E63-C96F88994FB3}">
      <dgm:prSet/>
      <dgm:spPr/>
      <dgm:t>
        <a:bodyPr/>
        <a:lstStyle/>
        <a:p>
          <a:endParaRPr lang="en-US"/>
        </a:p>
      </dgm:t>
    </dgm:pt>
    <dgm:pt modelId="{9301F859-3403-7A48-9041-503BFD177FA9}">
      <dgm:prSet phldrT="[Text]"/>
      <dgm:spPr>
        <a:xfrm>
          <a:off x="1453094"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Low Risk</a:t>
          </a:r>
        </a:p>
      </dgm:t>
    </dgm:pt>
    <dgm:pt modelId="{E288D8C1-A8A0-7F42-942F-1A4654A9D0D0}" type="parTrans" cxnId="{29FE8E4E-D2CB-404F-9DF9-BCB0E2E959B7}">
      <dgm:prSet/>
      <dgm:spPr>
        <a:xfrm>
          <a:off x="1820171" y="599957"/>
          <a:ext cx="1586297" cy="274521"/>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EE221186-D56F-9146-9D12-C521C5B50233}" type="sibTrans" cxnId="{29FE8E4E-D2CB-404F-9DF9-BCB0E2E959B7}">
      <dgm:prSet/>
      <dgm:spPr/>
      <dgm:t>
        <a:bodyPr/>
        <a:lstStyle/>
        <a:p>
          <a:endParaRPr lang="en-US"/>
        </a:p>
      </dgm:t>
    </dgm:pt>
    <dgm:pt modelId="{15805B2B-ED20-0B4E-80A7-45C9FE12202F}">
      <dgm:prSet phldrT="[Text]"/>
      <dgm:spPr>
        <a:xfrm>
          <a:off x="87625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Male </a:t>
          </a:r>
        </a:p>
      </dgm:t>
    </dgm:pt>
    <dgm:pt modelId="{D2F548AB-E8F1-834F-98C8-BE15E9288079}" type="parTrans" cxnId="{11A08B6D-C0B2-E14E-999E-F70211716B61}">
      <dgm:prSet/>
      <dgm:spPr>
        <a:xfrm>
          <a:off x="1243336" y="1473863"/>
          <a:ext cx="576835" cy="274521"/>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34C49745-5820-294C-ADE9-8A8E8B4EDA7A}" type="sibTrans" cxnId="{11A08B6D-C0B2-E14E-999E-F70211716B61}">
      <dgm:prSet/>
      <dgm:spPr/>
      <dgm:t>
        <a:bodyPr/>
        <a:lstStyle/>
        <a:p>
          <a:endParaRPr lang="en-US"/>
        </a:p>
      </dgm:t>
    </dgm:pt>
    <dgm:pt modelId="{B2F44469-A1BF-8C49-BB6C-CEF30C85EC2D}">
      <dgm:prSet phldrT="[Text]"/>
      <dgm:spPr>
        <a:xfrm>
          <a:off x="2029930"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Female</a:t>
          </a:r>
        </a:p>
      </dgm:t>
    </dgm:pt>
    <dgm:pt modelId="{41350433-164B-7E43-AFC7-D04AB505C930}" type="parTrans" cxnId="{17B85EAB-0DF5-3940-AC58-A51550C5C67C}">
      <dgm:prSet/>
      <dgm:spPr>
        <a:xfrm>
          <a:off x="1820171" y="1473863"/>
          <a:ext cx="576835" cy="274521"/>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48467D6F-CBD6-5A41-BD9F-2428A7E19F9A}" type="sibTrans" cxnId="{17B85EAB-0DF5-3940-AC58-A51550C5C67C}">
      <dgm:prSet/>
      <dgm:spPr/>
      <dgm:t>
        <a:bodyPr/>
        <a:lstStyle/>
        <a:p>
          <a:endParaRPr lang="en-US"/>
        </a:p>
      </dgm:t>
    </dgm:pt>
    <dgm:pt modelId="{5F4C45FF-B4D7-4547-BCD8-37927BF474F6}">
      <dgm:prSet phldrT="[Text]"/>
      <dgm:spPr>
        <a:xfrm>
          <a:off x="4625689"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Intermediate Risk</a:t>
          </a:r>
        </a:p>
      </dgm:t>
    </dgm:pt>
    <dgm:pt modelId="{6D5BBF82-03C4-BD41-A354-28A34A9F3ABD}" type="parTrans" cxnId="{3DC53011-EA00-0B46-B558-FF2C00356EFA}">
      <dgm:prSet/>
      <dgm:spPr>
        <a:xfrm>
          <a:off x="3406469" y="599957"/>
          <a:ext cx="1586297" cy="274521"/>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27CBE52B-B88B-4E4A-98E9-BFA7BA15C319}" type="sibTrans" cxnId="{3DC53011-EA00-0B46-B558-FF2C00356EFA}">
      <dgm:prSet/>
      <dgm:spPr/>
      <dgm:t>
        <a:bodyPr/>
        <a:lstStyle/>
        <a:p>
          <a:endParaRPr lang="en-US"/>
        </a:p>
      </dgm:t>
    </dgm:pt>
    <dgm:pt modelId="{3B733B7B-58EE-1048-B79E-807683361E4D}">
      <dgm:prSet phldrT="[Text]"/>
      <dgm:spPr>
        <a:xfrm>
          <a:off x="462568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Normal Echo</a:t>
          </a:r>
        </a:p>
      </dgm:t>
    </dgm:pt>
    <dgm:pt modelId="{365824B1-7078-7043-9232-FF639FAFB0D1}" type="parTrans" cxnId="{D6FEF13B-9D48-B04B-AD36-A81C0368D5B3}">
      <dgm:prSet/>
      <dgm:spPr>
        <a:xfrm>
          <a:off x="4947046" y="1473863"/>
          <a:ext cx="91440" cy="274521"/>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5A0B3810-46DB-664F-B28D-2B7B029DF559}" type="sibTrans" cxnId="{D6FEF13B-9D48-B04B-AD36-A81C0368D5B3}">
      <dgm:prSet/>
      <dgm:spPr/>
      <dgm:t>
        <a:bodyPr/>
        <a:lstStyle/>
        <a:p>
          <a:endParaRPr lang="en-US"/>
        </a:p>
      </dgm:t>
    </dgm:pt>
    <dgm:pt modelId="{B16BD008-7264-43A1-99C7-78B60FE12756}">
      <dgm:prSet phldrT="[Text]"/>
      <dgm:spPr>
        <a:xfrm>
          <a:off x="2029930"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Low exeercise capacity</a:t>
          </a:r>
        </a:p>
      </dgm:t>
    </dgm:pt>
    <dgm:pt modelId="{887867FB-DA45-4682-B430-A09B07AF6291}" type="parTrans" cxnId="{94E5C3A5-99A1-4B95-99B0-27554C3B4C3D}">
      <dgm:prSet/>
      <dgm:spPr/>
      <dgm:t>
        <a:bodyPr/>
        <a:lstStyle/>
        <a:p>
          <a:endParaRPr lang="en-GB"/>
        </a:p>
      </dgm:t>
    </dgm:pt>
    <dgm:pt modelId="{DA62667F-1BBE-4085-B2F4-848150BB41E5}" type="sibTrans" cxnId="{94E5C3A5-99A1-4B95-99B0-27554C3B4C3D}">
      <dgm:prSet/>
      <dgm:spPr/>
      <dgm:t>
        <a:bodyPr/>
        <a:lstStyle/>
        <a:p>
          <a:endParaRPr lang="en-GB"/>
        </a:p>
      </dgm:t>
    </dgm:pt>
    <dgm:pt modelId="{E6133AB2-1576-4899-882B-DE78719405A1}">
      <dgm:prSet phldrT="[Text]"/>
      <dgm:spPr>
        <a:xfrm>
          <a:off x="87625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*EST</a:t>
          </a:r>
          <a:r>
            <a:rPr lang="en-US" dirty="0">
              <a:solidFill>
                <a:sysClr val="windowText" lastClr="000000">
                  <a:hueOff val="0"/>
                  <a:satOff val="0"/>
                  <a:lumOff val="0"/>
                  <a:alphaOff val="0"/>
                </a:sysClr>
              </a:solidFill>
              <a:latin typeface="Cambria" panose="02040503050406030204" pitchFamily="18" charset="0"/>
              <a:ea typeface="+mn-ea"/>
              <a:cs typeface="+mn-cs"/>
            </a:rPr>
            <a:t>± </a:t>
          </a:r>
          <a:r>
            <a:rPr lang="en-US" dirty="0">
              <a:solidFill>
                <a:sysClr val="windowText" lastClr="000000">
                  <a:hueOff val="0"/>
                  <a:satOff val="0"/>
                  <a:lumOff val="0"/>
                  <a:alphaOff val="0"/>
                </a:sysClr>
              </a:solidFill>
              <a:latin typeface="Cambria"/>
              <a:ea typeface="+mn-ea"/>
              <a:cs typeface="+mn-cs"/>
            </a:rPr>
            <a:t>Ca Score</a:t>
          </a:r>
        </a:p>
      </dgm:t>
    </dgm:pt>
    <dgm:pt modelId="{5F19F4E1-9A9A-43FB-8D9E-6B9C41458D44}" type="parTrans" cxnId="{B7199303-B626-4375-85B4-53A7DBB478D1}">
      <dgm:prSet/>
      <dgm:spPr/>
      <dgm:t>
        <a:bodyPr/>
        <a:lstStyle/>
        <a:p>
          <a:endParaRPr lang="en-GB"/>
        </a:p>
      </dgm:t>
    </dgm:pt>
    <dgm:pt modelId="{724429EE-F91E-4636-812B-4F1B1D5722E8}" type="sibTrans" cxnId="{B7199303-B626-4375-85B4-53A7DBB478D1}">
      <dgm:prSet/>
      <dgm:spPr/>
      <dgm:t>
        <a:bodyPr/>
        <a:lstStyle/>
        <a:p>
          <a:endParaRPr lang="en-GB"/>
        </a:p>
      </dgm:t>
    </dgm:pt>
    <dgm:pt modelId="{B0A2A2F5-D522-4C8C-BE62-162BF69D3796}">
      <dgm:prSet phldrT="[Text]"/>
      <dgm:spPr>
        <a:xfrm>
          <a:off x="87625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Physician Choice </a:t>
          </a:r>
        </a:p>
      </dgm:t>
    </dgm:pt>
    <dgm:pt modelId="{A014E99E-0910-413C-8AC6-5728EB98D8CB}" type="parTrans" cxnId="{E00CDAE9-B4DA-431D-8E54-83F06C800841}">
      <dgm:prSet/>
      <dgm:spPr/>
      <dgm:t>
        <a:bodyPr/>
        <a:lstStyle/>
        <a:p>
          <a:endParaRPr lang="en-GB"/>
        </a:p>
      </dgm:t>
    </dgm:pt>
    <dgm:pt modelId="{089AFED1-674A-497D-96E9-C8E439F458AF}" type="sibTrans" cxnId="{E00CDAE9-B4DA-431D-8E54-83F06C800841}">
      <dgm:prSet/>
      <dgm:spPr/>
      <dgm:t>
        <a:bodyPr/>
        <a:lstStyle/>
        <a:p>
          <a:endParaRPr lang="en-GB"/>
        </a:p>
      </dgm:t>
    </dgm:pt>
    <dgm:pt modelId="{2FC93C61-BCF7-4FC8-B083-705422FEF357}">
      <dgm:prSet phldrT="[Text]"/>
      <dgm:spPr>
        <a:xfrm>
          <a:off x="87625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Physician Choice </a:t>
          </a:r>
        </a:p>
      </dgm:t>
    </dgm:pt>
    <dgm:pt modelId="{BBDA88E2-8E07-4FF9-AAC1-8C00F8E660FB}" type="parTrans" cxnId="{63D4F4B9-7B4A-4C1B-B64D-9C49A6F814F8}">
      <dgm:prSet/>
      <dgm:spPr/>
      <dgm:t>
        <a:bodyPr/>
        <a:lstStyle/>
        <a:p>
          <a:endParaRPr lang="en-GB"/>
        </a:p>
      </dgm:t>
    </dgm:pt>
    <dgm:pt modelId="{FEC5EB9B-9EB9-40C4-B405-C301F0C5A62E}" type="sibTrans" cxnId="{63D4F4B9-7B4A-4C1B-B64D-9C49A6F814F8}">
      <dgm:prSet/>
      <dgm:spPr/>
      <dgm:t>
        <a:bodyPr/>
        <a:lstStyle/>
        <a:p>
          <a:endParaRPr lang="en-GB"/>
        </a:p>
      </dgm:t>
    </dgm:pt>
    <dgm:pt modelId="{D4052FC6-A764-48AE-B5BC-46CA914AAFBB}">
      <dgm:prSet phldrT="[Text]"/>
      <dgm:spPr>
        <a:xfrm>
          <a:off x="87625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Physician Choice + CTCA</a:t>
          </a:r>
        </a:p>
      </dgm:t>
    </dgm:pt>
    <dgm:pt modelId="{9BDC7D92-60E8-4BAE-86A8-F3E10C6DB369}" type="parTrans" cxnId="{0127C8C4-3AE5-41E3-A46A-B6A6F116D755}">
      <dgm:prSet/>
      <dgm:spPr/>
      <dgm:t>
        <a:bodyPr/>
        <a:lstStyle/>
        <a:p>
          <a:endParaRPr lang="en-GB"/>
        </a:p>
      </dgm:t>
    </dgm:pt>
    <dgm:pt modelId="{23E9FF25-9613-45D2-A05F-75EB2901F557}" type="sibTrans" cxnId="{0127C8C4-3AE5-41E3-A46A-B6A6F116D755}">
      <dgm:prSet/>
      <dgm:spPr/>
      <dgm:t>
        <a:bodyPr/>
        <a:lstStyle/>
        <a:p>
          <a:endParaRPr lang="en-GB"/>
        </a:p>
      </dgm:t>
    </dgm:pt>
    <dgm:pt modelId="{529AF424-9A02-4AD0-898B-EB8DCE4EB550}">
      <dgm:prSet phldrT="[Text]"/>
      <dgm:spPr>
        <a:xfrm>
          <a:off x="4625689"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High Risk</a:t>
          </a:r>
        </a:p>
      </dgm:t>
    </dgm:pt>
    <dgm:pt modelId="{9C522E2E-D8BB-4269-B998-9A734821EFCC}" type="parTrans" cxnId="{3C1382DC-B2C1-4658-8CFD-2255F749D7DD}">
      <dgm:prSet/>
      <dgm:spPr/>
      <dgm:t>
        <a:bodyPr/>
        <a:lstStyle/>
        <a:p>
          <a:endParaRPr lang="en-GB"/>
        </a:p>
      </dgm:t>
    </dgm:pt>
    <dgm:pt modelId="{C6855363-FA89-494C-8AFB-7B12A2C90395}" type="sibTrans" cxnId="{3C1382DC-B2C1-4658-8CFD-2255F749D7DD}">
      <dgm:prSet/>
      <dgm:spPr/>
      <dgm:t>
        <a:bodyPr/>
        <a:lstStyle/>
        <a:p>
          <a:endParaRPr lang="en-GB"/>
        </a:p>
      </dgm:t>
    </dgm:pt>
    <dgm:pt modelId="{A1FA0AB5-0211-46F8-8662-5D8183637490}">
      <dgm:prSet phldrT="[Text]"/>
      <dgm:spPr>
        <a:xfrm>
          <a:off x="4625689"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Normal Echo</a:t>
          </a:r>
        </a:p>
      </dgm:t>
    </dgm:pt>
    <dgm:pt modelId="{2E2A328E-ED81-4B44-BF51-06F3448945BE}" type="parTrans" cxnId="{79C02E8E-5AD8-4813-8C6D-699F8E5F8A91}">
      <dgm:prSet/>
      <dgm:spPr/>
      <dgm:t>
        <a:bodyPr/>
        <a:lstStyle/>
        <a:p>
          <a:endParaRPr lang="en-GB"/>
        </a:p>
      </dgm:t>
    </dgm:pt>
    <dgm:pt modelId="{FB69EFB2-16DA-4B5C-BA60-05433301A72B}" type="sibTrans" cxnId="{79C02E8E-5AD8-4813-8C6D-699F8E5F8A91}">
      <dgm:prSet/>
      <dgm:spPr/>
      <dgm:t>
        <a:bodyPr/>
        <a:lstStyle/>
        <a:p>
          <a:endParaRPr lang="en-GB"/>
        </a:p>
      </dgm:t>
    </dgm:pt>
    <dgm:pt modelId="{3AC6C3D7-258B-4508-9DA8-A5F242D363F4}">
      <dgm:prSet phldrT="[Text]"/>
      <dgm:spPr>
        <a:xfrm>
          <a:off x="4625689"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Abnormal Echo</a:t>
          </a:r>
        </a:p>
      </dgm:t>
    </dgm:pt>
    <dgm:pt modelId="{525A21DD-75ED-40F7-9998-A9F15ED2F056}" type="parTrans" cxnId="{3C204397-5021-41E9-B43B-1954C1499657}">
      <dgm:prSet/>
      <dgm:spPr/>
      <dgm:t>
        <a:bodyPr/>
        <a:lstStyle/>
        <a:p>
          <a:endParaRPr lang="en-GB"/>
        </a:p>
      </dgm:t>
    </dgm:pt>
    <dgm:pt modelId="{1C1644D2-782A-4239-9D33-D46C6A84729F}" type="sibTrans" cxnId="{3C204397-5021-41E9-B43B-1954C1499657}">
      <dgm:prSet/>
      <dgm:spPr/>
      <dgm:t>
        <a:bodyPr/>
        <a:lstStyle/>
        <a:p>
          <a:endParaRPr lang="en-GB"/>
        </a:p>
      </dgm:t>
    </dgm:pt>
    <dgm:pt modelId="{27C7FE4B-E0A9-45E7-A0B5-D19DD49FCE3C}">
      <dgm:prSet phldrT="[Text]"/>
      <dgm:spPr>
        <a:xfrm>
          <a:off x="4625689"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SE, SPECT or MRI</a:t>
          </a:r>
        </a:p>
      </dgm:t>
    </dgm:pt>
    <dgm:pt modelId="{C3034F97-8B37-4B46-B4D0-A24FA1852682}" type="parTrans" cxnId="{1457411C-BD77-4EA9-A49C-28089EC6DA91}">
      <dgm:prSet/>
      <dgm:spPr/>
      <dgm:t>
        <a:bodyPr/>
        <a:lstStyle/>
        <a:p>
          <a:endParaRPr lang="en-GB"/>
        </a:p>
      </dgm:t>
    </dgm:pt>
    <dgm:pt modelId="{AD72F57B-7E12-4C19-8D4A-A4C7F4794A18}" type="sibTrans" cxnId="{1457411C-BD77-4EA9-A49C-28089EC6DA91}">
      <dgm:prSet/>
      <dgm:spPr/>
      <dgm:t>
        <a:bodyPr/>
        <a:lstStyle/>
        <a:p>
          <a:endParaRPr lang="en-GB"/>
        </a:p>
      </dgm:t>
    </dgm:pt>
    <dgm:pt modelId="{71066096-14F5-44E8-944A-C67FD790CF9B}">
      <dgm:prSet phldrT="[Text]"/>
      <dgm:spPr>
        <a:xfrm>
          <a:off x="4625689"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SE</a:t>
          </a:r>
        </a:p>
      </dgm:t>
    </dgm:pt>
    <dgm:pt modelId="{436BA7BE-4C41-4BF0-B548-756817BF7715}" type="parTrans" cxnId="{E54AE6F4-F8D9-4FCC-8C56-C6E1B142B1B3}">
      <dgm:prSet/>
      <dgm:spPr/>
      <dgm:t>
        <a:bodyPr/>
        <a:lstStyle/>
        <a:p>
          <a:endParaRPr lang="en-GB"/>
        </a:p>
      </dgm:t>
    </dgm:pt>
    <dgm:pt modelId="{BB05C104-2051-4ADC-A0D8-6B169E84E117}" type="sibTrans" cxnId="{E54AE6F4-F8D9-4FCC-8C56-C6E1B142B1B3}">
      <dgm:prSet/>
      <dgm:spPr/>
      <dgm:t>
        <a:bodyPr/>
        <a:lstStyle/>
        <a:p>
          <a:endParaRPr lang="en-GB"/>
        </a:p>
      </dgm:t>
    </dgm:pt>
    <dgm:pt modelId="{B94AE357-7622-448A-AC20-43CE8B2D279F}">
      <dgm:prSet phldrT="[Text]"/>
      <dgm:spPr>
        <a:xfrm>
          <a:off x="4625689" y="974113"/>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CTCA v Angio</a:t>
          </a:r>
        </a:p>
      </dgm:t>
    </dgm:pt>
    <dgm:pt modelId="{95E0B7E7-8283-4910-AD5C-10E4FDFEB009}" type="parTrans" cxnId="{4983FC7D-D6A5-4278-BCAC-3A8FCAFFACBF}">
      <dgm:prSet/>
      <dgm:spPr/>
      <dgm:t>
        <a:bodyPr/>
        <a:lstStyle/>
        <a:p>
          <a:endParaRPr lang="en-GB"/>
        </a:p>
      </dgm:t>
    </dgm:pt>
    <dgm:pt modelId="{B4D06D1F-FE19-40C8-94DF-A372D28664E3}" type="sibTrans" cxnId="{4983FC7D-D6A5-4278-BCAC-3A8FCAFFACBF}">
      <dgm:prSet/>
      <dgm:spPr/>
      <dgm:t>
        <a:bodyPr/>
        <a:lstStyle/>
        <a:p>
          <a:endParaRPr lang="en-GB"/>
        </a:p>
      </dgm:t>
    </dgm:pt>
    <dgm:pt modelId="{F1312726-DDEE-49CA-971D-5EA719D05B1C}">
      <dgm:prSet phldrT="[Text]"/>
      <dgm:spPr>
        <a:xfrm>
          <a:off x="462568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ESE + Angio</a:t>
          </a:r>
        </a:p>
      </dgm:t>
    </dgm:pt>
    <dgm:pt modelId="{B68BE8CA-3ADA-451B-9F47-BF4872A0F48D}" type="parTrans" cxnId="{85885F86-6580-492B-84EA-0D666E443E5A}">
      <dgm:prSet/>
      <dgm:spPr/>
      <dgm:t>
        <a:bodyPr/>
        <a:lstStyle/>
        <a:p>
          <a:endParaRPr lang="en-GB"/>
        </a:p>
      </dgm:t>
    </dgm:pt>
    <dgm:pt modelId="{272027B6-C309-498A-9FE2-F5DC7866FFB1}" type="sibTrans" cxnId="{85885F86-6580-492B-84EA-0D666E443E5A}">
      <dgm:prSet/>
      <dgm:spPr/>
      <dgm:t>
        <a:bodyPr/>
        <a:lstStyle/>
        <a:p>
          <a:endParaRPr lang="en-GB"/>
        </a:p>
      </dgm:t>
    </dgm:pt>
    <dgm:pt modelId="{C2D823A8-38EF-4F45-9296-08C0148D1A56}">
      <dgm:prSet phldrT="[Text]"/>
      <dgm:spPr>
        <a:xfrm>
          <a:off x="462568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Abnormal Echo</a:t>
          </a:r>
        </a:p>
      </dgm:t>
    </dgm:pt>
    <dgm:pt modelId="{680A925A-E6A1-48B2-9591-7E4F7E14F7D1}" type="parTrans" cxnId="{D99CDD63-1CAC-4C6B-82C1-4410B51C56A7}">
      <dgm:prSet/>
      <dgm:spPr/>
      <dgm:t>
        <a:bodyPr/>
        <a:lstStyle/>
        <a:p>
          <a:endParaRPr lang="en-GB"/>
        </a:p>
      </dgm:t>
    </dgm:pt>
    <dgm:pt modelId="{7C8CCEBE-1CD2-4EF1-A211-9F2720BB3B55}" type="sibTrans" cxnId="{D99CDD63-1CAC-4C6B-82C1-4410B51C56A7}">
      <dgm:prSet/>
      <dgm:spPr/>
      <dgm:t>
        <a:bodyPr/>
        <a:lstStyle/>
        <a:p>
          <a:endParaRPr lang="en-GB"/>
        </a:p>
      </dgm:t>
    </dgm:pt>
    <dgm:pt modelId="{64E1E216-1215-4284-9E52-6888E0B2AECB}">
      <dgm:prSet phldrT="[Text]"/>
      <dgm:spPr>
        <a:xfrm>
          <a:off x="4625689" y="1848019"/>
          <a:ext cx="943912" cy="599384"/>
        </a:xfr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SE, SPECT or MRI + Angio</a:t>
          </a:r>
        </a:p>
      </dgm:t>
    </dgm:pt>
    <dgm:pt modelId="{19348E42-10F4-4490-8B5B-6661B3312419}" type="parTrans" cxnId="{2A3613ED-83DF-4A4E-B24D-01E6BF3326BB}">
      <dgm:prSet/>
      <dgm:spPr/>
      <dgm:t>
        <a:bodyPr/>
        <a:lstStyle/>
        <a:p>
          <a:endParaRPr lang="en-GB"/>
        </a:p>
      </dgm:t>
    </dgm:pt>
    <dgm:pt modelId="{DCD25F87-BDA3-4AA6-ABE8-E602E47E84C8}" type="sibTrans" cxnId="{2A3613ED-83DF-4A4E-B24D-01E6BF3326BB}">
      <dgm:prSet/>
      <dgm:spPr/>
      <dgm:t>
        <a:bodyPr/>
        <a:lstStyle/>
        <a:p>
          <a:endParaRPr lang="en-GB"/>
        </a:p>
      </dgm:t>
    </dgm:pt>
    <dgm:pt modelId="{784FE660-C161-CB43-B985-59A7D04787E3}" type="pres">
      <dgm:prSet presAssocID="{C2B0DEE0-E899-6F45-A705-BD113BBF2348}" presName="hierChild1" presStyleCnt="0">
        <dgm:presLayoutVars>
          <dgm:chPref val="1"/>
          <dgm:dir/>
          <dgm:animOne val="branch"/>
          <dgm:animLvl val="lvl"/>
          <dgm:resizeHandles/>
        </dgm:presLayoutVars>
      </dgm:prSet>
      <dgm:spPr/>
    </dgm:pt>
    <dgm:pt modelId="{990F914E-9472-AD44-939F-E61B0F6ACA26}" type="pres">
      <dgm:prSet presAssocID="{C2987B9F-CAFF-6F40-AC7E-663B9A16DD76}" presName="hierRoot1" presStyleCnt="0"/>
      <dgm:spPr/>
    </dgm:pt>
    <dgm:pt modelId="{3EB98C10-CC5C-0F4F-A6F7-4EB921375894}" type="pres">
      <dgm:prSet presAssocID="{C2987B9F-CAFF-6F40-AC7E-663B9A16DD76}" presName="composite" presStyleCnt="0"/>
      <dgm:spPr/>
    </dgm:pt>
    <dgm:pt modelId="{48D67664-3DEA-8740-99B3-4329B4805CF9}" type="pres">
      <dgm:prSet presAssocID="{C2987B9F-CAFF-6F40-AC7E-663B9A16DD76}" presName="background" presStyleLbl="node0" presStyleIdx="0" presStyleCnt="1"/>
      <dgm:spPr>
        <a:xfrm>
          <a:off x="2934512" y="572"/>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C35E75F0-7F80-CF42-A89B-EE5CAD7C50E4}" type="pres">
      <dgm:prSet presAssocID="{C2987B9F-CAFF-6F40-AC7E-663B9A16DD76}" presName="text" presStyleLbl="fgAcc0" presStyleIdx="0" presStyleCnt="1">
        <dgm:presLayoutVars>
          <dgm:chPref val="3"/>
        </dgm:presLayoutVars>
      </dgm:prSet>
      <dgm:spPr>
        <a:prstGeom prst="roundRect">
          <a:avLst>
            <a:gd name="adj" fmla="val 10000"/>
          </a:avLst>
        </a:prstGeom>
      </dgm:spPr>
    </dgm:pt>
    <dgm:pt modelId="{EC5872CF-4C9B-D848-8C51-DC017060D7F3}" type="pres">
      <dgm:prSet presAssocID="{C2987B9F-CAFF-6F40-AC7E-663B9A16DD76}" presName="hierChild2" presStyleCnt="0"/>
      <dgm:spPr/>
    </dgm:pt>
    <dgm:pt modelId="{C6F2BE61-24D6-E145-9C24-1747DBC5B1A4}" type="pres">
      <dgm:prSet presAssocID="{E288D8C1-A8A0-7F42-942F-1A4654A9D0D0}" presName="Name10" presStyleLbl="parChTrans1D2" presStyleIdx="0" presStyleCnt="3"/>
      <dgm:spPr>
        <a:custGeom>
          <a:avLst/>
          <a:gdLst/>
          <a:ahLst/>
          <a:cxnLst/>
          <a:rect l="0" t="0" r="0" b="0"/>
          <a:pathLst>
            <a:path>
              <a:moveTo>
                <a:pt x="1586297" y="0"/>
              </a:moveTo>
              <a:lnTo>
                <a:pt x="1586297" y="187078"/>
              </a:lnTo>
              <a:lnTo>
                <a:pt x="0" y="187078"/>
              </a:lnTo>
              <a:lnTo>
                <a:pt x="0" y="274521"/>
              </a:lnTo>
            </a:path>
          </a:pathLst>
        </a:custGeom>
      </dgm:spPr>
    </dgm:pt>
    <dgm:pt modelId="{53CB285A-B23C-EC41-A958-2CE6D39053AB}" type="pres">
      <dgm:prSet presAssocID="{9301F859-3403-7A48-9041-503BFD177FA9}" presName="hierRoot2" presStyleCnt="0"/>
      <dgm:spPr/>
    </dgm:pt>
    <dgm:pt modelId="{B0A43C8D-EC76-4540-8207-8258A1DD06C3}" type="pres">
      <dgm:prSet presAssocID="{9301F859-3403-7A48-9041-503BFD177FA9}" presName="composite2" presStyleCnt="0"/>
      <dgm:spPr/>
    </dgm:pt>
    <dgm:pt modelId="{33F98F68-25A0-E34E-BB66-CEE5DBC63259}" type="pres">
      <dgm:prSet presAssocID="{9301F859-3403-7A48-9041-503BFD177FA9}" presName="background2" presStyleLbl="node2" presStyleIdx="0" presStyleCnt="3"/>
      <dgm:spPr>
        <a:xfrm>
          <a:off x="1348215" y="874478"/>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E8986405-6C91-2B40-A483-7F4FFD18EA37}" type="pres">
      <dgm:prSet presAssocID="{9301F859-3403-7A48-9041-503BFD177FA9}" presName="text2" presStyleLbl="fgAcc2" presStyleIdx="0" presStyleCnt="3">
        <dgm:presLayoutVars>
          <dgm:chPref val="3"/>
        </dgm:presLayoutVars>
      </dgm:prSet>
      <dgm:spPr>
        <a:prstGeom prst="roundRect">
          <a:avLst>
            <a:gd name="adj" fmla="val 10000"/>
          </a:avLst>
        </a:prstGeom>
      </dgm:spPr>
    </dgm:pt>
    <dgm:pt modelId="{98B51582-A3D4-F543-B70B-1E0423620205}" type="pres">
      <dgm:prSet presAssocID="{9301F859-3403-7A48-9041-503BFD177FA9}" presName="hierChild3" presStyleCnt="0"/>
      <dgm:spPr/>
    </dgm:pt>
    <dgm:pt modelId="{AC424397-A752-E147-905E-231E1E84241A}" type="pres">
      <dgm:prSet presAssocID="{D2F548AB-E8F1-834F-98C8-BE15E9288079}" presName="Name17" presStyleLbl="parChTrans1D3" presStyleIdx="0" presStyleCnt="7"/>
      <dgm:spPr>
        <a:custGeom>
          <a:avLst/>
          <a:gdLst/>
          <a:ahLst/>
          <a:cxnLst/>
          <a:rect l="0" t="0" r="0" b="0"/>
          <a:pathLst>
            <a:path>
              <a:moveTo>
                <a:pt x="576835" y="0"/>
              </a:moveTo>
              <a:lnTo>
                <a:pt x="576835" y="187078"/>
              </a:lnTo>
              <a:lnTo>
                <a:pt x="0" y="187078"/>
              </a:lnTo>
              <a:lnTo>
                <a:pt x="0" y="274521"/>
              </a:lnTo>
            </a:path>
          </a:pathLst>
        </a:custGeom>
      </dgm:spPr>
    </dgm:pt>
    <dgm:pt modelId="{5200AE66-741F-3C44-9D41-12D41503E238}" type="pres">
      <dgm:prSet presAssocID="{15805B2B-ED20-0B4E-80A7-45C9FE12202F}" presName="hierRoot3" presStyleCnt="0"/>
      <dgm:spPr/>
    </dgm:pt>
    <dgm:pt modelId="{DA4EA008-95AF-4943-8F43-881871841473}" type="pres">
      <dgm:prSet presAssocID="{15805B2B-ED20-0B4E-80A7-45C9FE12202F}" presName="composite3" presStyleCnt="0"/>
      <dgm:spPr/>
    </dgm:pt>
    <dgm:pt modelId="{AC96A826-8161-E54A-BA05-A7B3439EDC10}" type="pres">
      <dgm:prSet presAssocID="{15805B2B-ED20-0B4E-80A7-45C9FE12202F}" presName="background3" presStyleLbl="node3" presStyleIdx="0" presStyleCnt="7"/>
      <dgm:spPr>
        <a:xfrm>
          <a:off x="771379" y="1748384"/>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462FDA9C-276E-1449-A3FD-E186AC4B5E25}" type="pres">
      <dgm:prSet presAssocID="{15805B2B-ED20-0B4E-80A7-45C9FE12202F}" presName="text3" presStyleLbl="fgAcc3" presStyleIdx="0" presStyleCnt="7">
        <dgm:presLayoutVars>
          <dgm:chPref val="3"/>
        </dgm:presLayoutVars>
      </dgm:prSet>
      <dgm:spPr>
        <a:prstGeom prst="roundRect">
          <a:avLst>
            <a:gd name="adj" fmla="val 10000"/>
          </a:avLst>
        </a:prstGeom>
      </dgm:spPr>
    </dgm:pt>
    <dgm:pt modelId="{27D35A29-4709-974B-ADCD-4F99C0776F40}" type="pres">
      <dgm:prSet presAssocID="{15805B2B-ED20-0B4E-80A7-45C9FE12202F}" presName="hierChild4" presStyleCnt="0"/>
      <dgm:spPr/>
    </dgm:pt>
    <dgm:pt modelId="{DED1D928-B8AC-44A3-A581-AFA3EBDC8B32}" type="pres">
      <dgm:prSet presAssocID="{5F19F4E1-9A9A-43FB-8D9E-6B9C41458D44}" presName="Name23" presStyleLbl="parChTrans1D4" presStyleIdx="0" presStyleCnt="9"/>
      <dgm:spPr/>
    </dgm:pt>
    <dgm:pt modelId="{E5E044E5-ECA7-42AA-97F4-AB59B7DC2C0B}" type="pres">
      <dgm:prSet presAssocID="{E6133AB2-1576-4899-882B-DE78719405A1}" presName="hierRoot4" presStyleCnt="0"/>
      <dgm:spPr/>
    </dgm:pt>
    <dgm:pt modelId="{943839AB-4564-40E2-B671-D0BDF2DB721F}" type="pres">
      <dgm:prSet presAssocID="{E6133AB2-1576-4899-882B-DE78719405A1}" presName="composite4" presStyleCnt="0"/>
      <dgm:spPr/>
    </dgm:pt>
    <dgm:pt modelId="{42A1C9AC-B4BF-443B-896F-A588AA36426F}" type="pres">
      <dgm:prSet presAssocID="{E6133AB2-1576-4899-882B-DE78719405A1}" presName="background4" presStyleLbl="node4" presStyleIdx="0" presStyleCnt="9"/>
      <dgm:spPr/>
    </dgm:pt>
    <dgm:pt modelId="{C9A5188B-8752-4C2F-96B8-057EF8AC6898}" type="pres">
      <dgm:prSet presAssocID="{E6133AB2-1576-4899-882B-DE78719405A1}" presName="text4" presStyleLbl="fgAcc4" presStyleIdx="0" presStyleCnt="9">
        <dgm:presLayoutVars>
          <dgm:chPref val="3"/>
        </dgm:presLayoutVars>
      </dgm:prSet>
      <dgm:spPr/>
    </dgm:pt>
    <dgm:pt modelId="{75D7F991-FE5A-4FF1-92DF-44F4E19ACC28}" type="pres">
      <dgm:prSet presAssocID="{E6133AB2-1576-4899-882B-DE78719405A1}" presName="hierChild5" presStyleCnt="0"/>
      <dgm:spPr/>
    </dgm:pt>
    <dgm:pt modelId="{9F0AA42A-B00C-489E-A5F0-B905FDC039BC}" type="pres">
      <dgm:prSet presAssocID="{A014E99E-0910-413C-8AC6-5728EB98D8CB}" presName="Name23" presStyleLbl="parChTrans1D4" presStyleIdx="1" presStyleCnt="9"/>
      <dgm:spPr/>
    </dgm:pt>
    <dgm:pt modelId="{C39C70DE-ECC6-4983-959B-3D7CAC348B24}" type="pres">
      <dgm:prSet presAssocID="{B0A2A2F5-D522-4C8C-BE62-162BF69D3796}" presName="hierRoot4" presStyleCnt="0"/>
      <dgm:spPr/>
    </dgm:pt>
    <dgm:pt modelId="{F8E2CCFD-86BF-4979-9662-86AAF484FBED}" type="pres">
      <dgm:prSet presAssocID="{B0A2A2F5-D522-4C8C-BE62-162BF69D3796}" presName="composite4" presStyleCnt="0"/>
      <dgm:spPr/>
    </dgm:pt>
    <dgm:pt modelId="{94078EDA-325B-4127-8D02-A6C3ADE38E79}" type="pres">
      <dgm:prSet presAssocID="{B0A2A2F5-D522-4C8C-BE62-162BF69D3796}" presName="background4" presStyleLbl="node4" presStyleIdx="1" presStyleCnt="9"/>
      <dgm:spPr/>
    </dgm:pt>
    <dgm:pt modelId="{8B5BC3E0-84C3-4705-833C-25B636622675}" type="pres">
      <dgm:prSet presAssocID="{B0A2A2F5-D522-4C8C-BE62-162BF69D3796}" presName="text4" presStyleLbl="fgAcc4" presStyleIdx="1" presStyleCnt="9">
        <dgm:presLayoutVars>
          <dgm:chPref val="3"/>
        </dgm:presLayoutVars>
      </dgm:prSet>
      <dgm:spPr/>
    </dgm:pt>
    <dgm:pt modelId="{9E063BA0-83B0-46EF-BE40-2254A4ABEBE6}" type="pres">
      <dgm:prSet presAssocID="{B0A2A2F5-D522-4C8C-BE62-162BF69D3796}" presName="hierChild5" presStyleCnt="0"/>
      <dgm:spPr/>
    </dgm:pt>
    <dgm:pt modelId="{23D85D48-E217-9148-986D-0504476F7ECE}" type="pres">
      <dgm:prSet presAssocID="{41350433-164B-7E43-AFC7-D04AB505C930}" presName="Name17" presStyleLbl="parChTrans1D3" presStyleIdx="1" presStyleCnt="7"/>
      <dgm:spPr>
        <a:custGeom>
          <a:avLst/>
          <a:gdLst/>
          <a:ahLst/>
          <a:cxnLst/>
          <a:rect l="0" t="0" r="0" b="0"/>
          <a:pathLst>
            <a:path>
              <a:moveTo>
                <a:pt x="0" y="0"/>
              </a:moveTo>
              <a:lnTo>
                <a:pt x="0" y="187078"/>
              </a:lnTo>
              <a:lnTo>
                <a:pt x="576835" y="187078"/>
              </a:lnTo>
              <a:lnTo>
                <a:pt x="576835" y="274521"/>
              </a:lnTo>
            </a:path>
          </a:pathLst>
        </a:custGeom>
      </dgm:spPr>
    </dgm:pt>
    <dgm:pt modelId="{98B9CEB3-678A-7543-99C0-1BFE33B12A10}" type="pres">
      <dgm:prSet presAssocID="{B2F44469-A1BF-8C49-BB6C-CEF30C85EC2D}" presName="hierRoot3" presStyleCnt="0"/>
      <dgm:spPr/>
    </dgm:pt>
    <dgm:pt modelId="{E2DBD6A1-42CB-224A-A26D-B2B85C9C0106}" type="pres">
      <dgm:prSet presAssocID="{B2F44469-A1BF-8C49-BB6C-CEF30C85EC2D}" presName="composite3" presStyleCnt="0"/>
      <dgm:spPr/>
    </dgm:pt>
    <dgm:pt modelId="{D39755B6-246B-154D-8AA6-07D38F376B88}" type="pres">
      <dgm:prSet presAssocID="{B2F44469-A1BF-8C49-BB6C-CEF30C85EC2D}" presName="background3" presStyleLbl="node3" presStyleIdx="1" presStyleCnt="7"/>
      <dgm:spPr>
        <a:xfrm>
          <a:off x="1925050" y="1748384"/>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88A3F395-4E96-A647-8B4D-EA66035CAC6F}" type="pres">
      <dgm:prSet presAssocID="{B2F44469-A1BF-8C49-BB6C-CEF30C85EC2D}" presName="text3" presStyleLbl="fgAcc3" presStyleIdx="1" presStyleCnt="7" custLinFactNeighborX="7233" custLinFactNeighborY="-2847">
        <dgm:presLayoutVars>
          <dgm:chPref val="3"/>
        </dgm:presLayoutVars>
      </dgm:prSet>
      <dgm:spPr>
        <a:prstGeom prst="roundRect">
          <a:avLst>
            <a:gd name="adj" fmla="val 10000"/>
          </a:avLst>
        </a:prstGeom>
      </dgm:spPr>
    </dgm:pt>
    <dgm:pt modelId="{1B46F77F-8BAF-B547-814A-95F92178C126}" type="pres">
      <dgm:prSet presAssocID="{B2F44469-A1BF-8C49-BB6C-CEF30C85EC2D}" presName="hierChild4" presStyleCnt="0"/>
      <dgm:spPr/>
    </dgm:pt>
    <dgm:pt modelId="{8499CD65-F0B5-4B04-9301-ABF5566B40EA}" type="pres">
      <dgm:prSet presAssocID="{BBDA88E2-8E07-4FF9-AAC1-8C00F8E660FB}" presName="Name23" presStyleLbl="parChTrans1D4" presStyleIdx="2" presStyleCnt="9"/>
      <dgm:spPr/>
    </dgm:pt>
    <dgm:pt modelId="{DCD5B6FE-FF3F-4A9C-AC26-0C096CC95A11}" type="pres">
      <dgm:prSet presAssocID="{2FC93C61-BCF7-4FC8-B083-705422FEF357}" presName="hierRoot4" presStyleCnt="0"/>
      <dgm:spPr/>
    </dgm:pt>
    <dgm:pt modelId="{B8E30096-1337-48F8-9867-D02B20C21517}" type="pres">
      <dgm:prSet presAssocID="{2FC93C61-BCF7-4FC8-B083-705422FEF357}" presName="composite4" presStyleCnt="0"/>
      <dgm:spPr/>
    </dgm:pt>
    <dgm:pt modelId="{3210F65F-08B5-423A-9409-5A385CC187B5}" type="pres">
      <dgm:prSet presAssocID="{2FC93C61-BCF7-4FC8-B083-705422FEF357}" presName="background4" presStyleLbl="node4" presStyleIdx="2" presStyleCnt="9"/>
      <dgm:spPr/>
    </dgm:pt>
    <dgm:pt modelId="{9170437D-2EBA-46E7-9A11-A2AAA6552974}" type="pres">
      <dgm:prSet presAssocID="{2FC93C61-BCF7-4FC8-B083-705422FEF357}" presName="text4" presStyleLbl="fgAcc4" presStyleIdx="2" presStyleCnt="9">
        <dgm:presLayoutVars>
          <dgm:chPref val="3"/>
        </dgm:presLayoutVars>
      </dgm:prSet>
      <dgm:spPr/>
    </dgm:pt>
    <dgm:pt modelId="{9929DABD-6A77-4310-8AF8-28E8EDA35393}" type="pres">
      <dgm:prSet presAssocID="{2FC93C61-BCF7-4FC8-B083-705422FEF357}" presName="hierChild5" presStyleCnt="0"/>
      <dgm:spPr/>
    </dgm:pt>
    <dgm:pt modelId="{CD2F1094-39E9-4A9E-9E73-A0038C537F8B}" type="pres">
      <dgm:prSet presAssocID="{887867FB-DA45-4682-B430-A09B07AF6291}" presName="Name17" presStyleLbl="parChTrans1D3" presStyleIdx="2" presStyleCnt="7"/>
      <dgm:spPr/>
    </dgm:pt>
    <dgm:pt modelId="{7D7CF15F-24D9-49EB-B956-5413BBBE9886}" type="pres">
      <dgm:prSet presAssocID="{B16BD008-7264-43A1-99C7-78B60FE12756}" presName="hierRoot3" presStyleCnt="0"/>
      <dgm:spPr/>
    </dgm:pt>
    <dgm:pt modelId="{0898FE4F-449B-4938-9537-F04BFC3FC790}" type="pres">
      <dgm:prSet presAssocID="{B16BD008-7264-43A1-99C7-78B60FE12756}" presName="composite3" presStyleCnt="0"/>
      <dgm:spPr/>
    </dgm:pt>
    <dgm:pt modelId="{BFDE36FD-BBB5-43BA-87C6-D824029DD240}" type="pres">
      <dgm:prSet presAssocID="{B16BD008-7264-43A1-99C7-78B60FE12756}" presName="background3" presStyleLbl="node3" presStyleIdx="2" presStyleCnt="7"/>
      <dgm:spPr/>
    </dgm:pt>
    <dgm:pt modelId="{E1E12A6F-F89B-40B5-A437-F750768D4145}" type="pres">
      <dgm:prSet presAssocID="{B16BD008-7264-43A1-99C7-78B60FE12756}" presName="text3" presStyleLbl="fgAcc3" presStyleIdx="2" presStyleCnt="7">
        <dgm:presLayoutVars>
          <dgm:chPref val="3"/>
        </dgm:presLayoutVars>
      </dgm:prSet>
      <dgm:spPr>
        <a:prstGeom prst="roundRect">
          <a:avLst>
            <a:gd name="adj" fmla="val 10000"/>
          </a:avLst>
        </a:prstGeom>
      </dgm:spPr>
    </dgm:pt>
    <dgm:pt modelId="{D078B60F-735A-4468-9A5B-5D2D25E8F055}" type="pres">
      <dgm:prSet presAssocID="{B16BD008-7264-43A1-99C7-78B60FE12756}" presName="hierChild4" presStyleCnt="0"/>
      <dgm:spPr/>
    </dgm:pt>
    <dgm:pt modelId="{FCF39F90-DC58-4335-BCC2-3D9D59C349CB}" type="pres">
      <dgm:prSet presAssocID="{9BDC7D92-60E8-4BAE-86A8-F3E10C6DB369}" presName="Name23" presStyleLbl="parChTrans1D4" presStyleIdx="3" presStyleCnt="9"/>
      <dgm:spPr/>
    </dgm:pt>
    <dgm:pt modelId="{3A410E13-BB45-4A4B-AA06-9107B7449C0A}" type="pres">
      <dgm:prSet presAssocID="{D4052FC6-A764-48AE-B5BC-46CA914AAFBB}" presName="hierRoot4" presStyleCnt="0"/>
      <dgm:spPr/>
    </dgm:pt>
    <dgm:pt modelId="{E194A1C1-08E2-427B-82BB-04A93A33C547}" type="pres">
      <dgm:prSet presAssocID="{D4052FC6-A764-48AE-B5BC-46CA914AAFBB}" presName="composite4" presStyleCnt="0"/>
      <dgm:spPr/>
    </dgm:pt>
    <dgm:pt modelId="{3DAFB677-9B68-442F-A647-A5F8FA0A85BE}" type="pres">
      <dgm:prSet presAssocID="{D4052FC6-A764-48AE-B5BC-46CA914AAFBB}" presName="background4" presStyleLbl="node4" presStyleIdx="3" presStyleCnt="9"/>
      <dgm:spPr/>
    </dgm:pt>
    <dgm:pt modelId="{57809233-C547-40EC-8CAC-85345F4B9A0D}" type="pres">
      <dgm:prSet presAssocID="{D4052FC6-A764-48AE-B5BC-46CA914AAFBB}" presName="text4" presStyleLbl="fgAcc4" presStyleIdx="3" presStyleCnt="9">
        <dgm:presLayoutVars>
          <dgm:chPref val="3"/>
        </dgm:presLayoutVars>
      </dgm:prSet>
      <dgm:spPr/>
    </dgm:pt>
    <dgm:pt modelId="{20111851-A0B1-49E0-9D7D-CD719E5959EB}" type="pres">
      <dgm:prSet presAssocID="{D4052FC6-A764-48AE-B5BC-46CA914AAFBB}" presName="hierChild5" presStyleCnt="0"/>
      <dgm:spPr/>
    </dgm:pt>
    <dgm:pt modelId="{F76DF75A-14EF-5244-805E-69B75FB38A66}" type="pres">
      <dgm:prSet presAssocID="{6D5BBF82-03C4-BD41-A354-28A34A9F3ABD}" presName="Name10" presStyleLbl="parChTrans1D2" presStyleIdx="1" presStyleCnt="3"/>
      <dgm:spPr>
        <a:custGeom>
          <a:avLst/>
          <a:gdLst/>
          <a:ahLst/>
          <a:cxnLst/>
          <a:rect l="0" t="0" r="0" b="0"/>
          <a:pathLst>
            <a:path>
              <a:moveTo>
                <a:pt x="0" y="0"/>
              </a:moveTo>
              <a:lnTo>
                <a:pt x="0" y="187078"/>
              </a:lnTo>
              <a:lnTo>
                <a:pt x="1586297" y="187078"/>
              </a:lnTo>
              <a:lnTo>
                <a:pt x="1586297" y="274521"/>
              </a:lnTo>
            </a:path>
          </a:pathLst>
        </a:custGeom>
      </dgm:spPr>
    </dgm:pt>
    <dgm:pt modelId="{CA1B2D30-ECC5-9541-B7F4-E6088E8A72D2}" type="pres">
      <dgm:prSet presAssocID="{5F4C45FF-B4D7-4547-BCD8-37927BF474F6}" presName="hierRoot2" presStyleCnt="0"/>
      <dgm:spPr/>
    </dgm:pt>
    <dgm:pt modelId="{9ACD2E9C-C3E9-234D-B859-93B2BA90FBE4}" type="pres">
      <dgm:prSet presAssocID="{5F4C45FF-B4D7-4547-BCD8-37927BF474F6}" presName="composite2" presStyleCnt="0"/>
      <dgm:spPr/>
    </dgm:pt>
    <dgm:pt modelId="{07AB711D-159D-8645-AA2C-6B5BE8C3CFCD}" type="pres">
      <dgm:prSet presAssocID="{5F4C45FF-B4D7-4547-BCD8-37927BF474F6}" presName="background2" presStyleLbl="node2" presStyleIdx="1" presStyleCnt="3"/>
      <dgm:spPr>
        <a:xfrm>
          <a:off x="4520810" y="874478"/>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5BA323A3-769F-9F4A-9177-0122A143B518}" type="pres">
      <dgm:prSet presAssocID="{5F4C45FF-B4D7-4547-BCD8-37927BF474F6}" presName="text2" presStyleLbl="fgAcc2" presStyleIdx="1" presStyleCnt="3">
        <dgm:presLayoutVars>
          <dgm:chPref val="3"/>
        </dgm:presLayoutVars>
      </dgm:prSet>
      <dgm:spPr>
        <a:prstGeom prst="roundRect">
          <a:avLst>
            <a:gd name="adj" fmla="val 10000"/>
          </a:avLst>
        </a:prstGeom>
      </dgm:spPr>
    </dgm:pt>
    <dgm:pt modelId="{189D547F-BAB0-6C4D-9605-362F74F3F423}" type="pres">
      <dgm:prSet presAssocID="{5F4C45FF-B4D7-4547-BCD8-37927BF474F6}" presName="hierChild3" presStyleCnt="0"/>
      <dgm:spPr/>
    </dgm:pt>
    <dgm:pt modelId="{BEF07998-98BF-4636-9D9D-659015717C1D}" type="pres">
      <dgm:prSet presAssocID="{2E2A328E-ED81-4B44-BF51-06F3448945BE}" presName="Name17" presStyleLbl="parChTrans1D3" presStyleIdx="3" presStyleCnt="7"/>
      <dgm:spPr/>
    </dgm:pt>
    <dgm:pt modelId="{07DD7193-53E0-4775-B64C-C357F25BA7FC}" type="pres">
      <dgm:prSet presAssocID="{A1FA0AB5-0211-46F8-8662-5D8183637490}" presName="hierRoot3" presStyleCnt="0"/>
      <dgm:spPr/>
    </dgm:pt>
    <dgm:pt modelId="{73ABA1A0-961E-4813-942B-916BC842CC77}" type="pres">
      <dgm:prSet presAssocID="{A1FA0AB5-0211-46F8-8662-5D8183637490}" presName="composite3" presStyleCnt="0"/>
      <dgm:spPr/>
    </dgm:pt>
    <dgm:pt modelId="{6C68D6B1-257E-4C58-AB34-748D517EB629}" type="pres">
      <dgm:prSet presAssocID="{A1FA0AB5-0211-46F8-8662-5D8183637490}" presName="background3" presStyleLbl="node3" presStyleIdx="3" presStyleCnt="7"/>
      <dgm:spPr/>
    </dgm:pt>
    <dgm:pt modelId="{A779406B-B001-406B-A664-8B0427120CDA}" type="pres">
      <dgm:prSet presAssocID="{A1FA0AB5-0211-46F8-8662-5D8183637490}" presName="text3" presStyleLbl="fgAcc3" presStyleIdx="3" presStyleCnt="7">
        <dgm:presLayoutVars>
          <dgm:chPref val="3"/>
        </dgm:presLayoutVars>
      </dgm:prSet>
      <dgm:spPr/>
    </dgm:pt>
    <dgm:pt modelId="{470854FB-99CA-41E6-8C22-D4A64D5DA5F3}" type="pres">
      <dgm:prSet presAssocID="{A1FA0AB5-0211-46F8-8662-5D8183637490}" presName="hierChild4" presStyleCnt="0"/>
      <dgm:spPr/>
    </dgm:pt>
    <dgm:pt modelId="{28A7AABF-55D0-4BA6-B4A5-6ADC59BD333E}" type="pres">
      <dgm:prSet presAssocID="{436BA7BE-4C41-4BF0-B548-756817BF7715}" presName="Name23" presStyleLbl="parChTrans1D4" presStyleIdx="4" presStyleCnt="9"/>
      <dgm:spPr/>
    </dgm:pt>
    <dgm:pt modelId="{9DEC8765-9E9F-4D95-B7D6-3B5A8DB002C8}" type="pres">
      <dgm:prSet presAssocID="{71066096-14F5-44E8-944A-C67FD790CF9B}" presName="hierRoot4" presStyleCnt="0"/>
      <dgm:spPr/>
    </dgm:pt>
    <dgm:pt modelId="{514DD557-4B01-4F5A-BDCB-02F41715E249}" type="pres">
      <dgm:prSet presAssocID="{71066096-14F5-44E8-944A-C67FD790CF9B}" presName="composite4" presStyleCnt="0"/>
      <dgm:spPr/>
    </dgm:pt>
    <dgm:pt modelId="{AD7F26F0-E4A3-4B1C-83FD-F05EB132B405}" type="pres">
      <dgm:prSet presAssocID="{71066096-14F5-44E8-944A-C67FD790CF9B}" presName="background4" presStyleLbl="node4" presStyleIdx="4" presStyleCnt="9"/>
      <dgm:spPr/>
    </dgm:pt>
    <dgm:pt modelId="{58C3CD85-1695-4A1F-BCE7-B5BEFD62A985}" type="pres">
      <dgm:prSet presAssocID="{71066096-14F5-44E8-944A-C67FD790CF9B}" presName="text4" presStyleLbl="fgAcc4" presStyleIdx="4" presStyleCnt="9">
        <dgm:presLayoutVars>
          <dgm:chPref val="3"/>
        </dgm:presLayoutVars>
      </dgm:prSet>
      <dgm:spPr/>
    </dgm:pt>
    <dgm:pt modelId="{CE2CA386-2B78-40DC-B245-85F8F4C7D354}" type="pres">
      <dgm:prSet presAssocID="{71066096-14F5-44E8-944A-C67FD790CF9B}" presName="hierChild5" presStyleCnt="0"/>
      <dgm:spPr/>
    </dgm:pt>
    <dgm:pt modelId="{7B32167F-8D74-4947-9825-9A0A3706457B}" type="pres">
      <dgm:prSet presAssocID="{525A21DD-75ED-40F7-9998-A9F15ED2F056}" presName="Name17" presStyleLbl="parChTrans1D3" presStyleIdx="4" presStyleCnt="7"/>
      <dgm:spPr/>
    </dgm:pt>
    <dgm:pt modelId="{43479AC7-6A9D-4D41-B037-E3BF9E6761E7}" type="pres">
      <dgm:prSet presAssocID="{3AC6C3D7-258B-4508-9DA8-A5F242D363F4}" presName="hierRoot3" presStyleCnt="0"/>
      <dgm:spPr/>
    </dgm:pt>
    <dgm:pt modelId="{9AE7B77D-AFD3-476A-9368-1E94D6096D18}" type="pres">
      <dgm:prSet presAssocID="{3AC6C3D7-258B-4508-9DA8-A5F242D363F4}" presName="composite3" presStyleCnt="0"/>
      <dgm:spPr/>
    </dgm:pt>
    <dgm:pt modelId="{CA75FFB2-E932-4C89-900B-A08DEECBCF82}" type="pres">
      <dgm:prSet presAssocID="{3AC6C3D7-258B-4508-9DA8-A5F242D363F4}" presName="background3" presStyleLbl="node3" presStyleIdx="4" presStyleCnt="7"/>
      <dgm:spPr/>
    </dgm:pt>
    <dgm:pt modelId="{FDAC9B8D-FFD0-4E46-B999-D9CD4BFB02E1}" type="pres">
      <dgm:prSet presAssocID="{3AC6C3D7-258B-4508-9DA8-A5F242D363F4}" presName="text3" presStyleLbl="fgAcc3" presStyleIdx="4" presStyleCnt="7">
        <dgm:presLayoutVars>
          <dgm:chPref val="3"/>
        </dgm:presLayoutVars>
      </dgm:prSet>
      <dgm:spPr/>
    </dgm:pt>
    <dgm:pt modelId="{E186BC6A-95EF-4CAF-B2C7-627D0392D3CB}" type="pres">
      <dgm:prSet presAssocID="{3AC6C3D7-258B-4508-9DA8-A5F242D363F4}" presName="hierChild4" presStyleCnt="0"/>
      <dgm:spPr/>
    </dgm:pt>
    <dgm:pt modelId="{91BE2D2B-636E-4445-AC7E-EFDD8CD971E5}" type="pres">
      <dgm:prSet presAssocID="{C3034F97-8B37-4B46-B4D0-A24FA1852682}" presName="Name23" presStyleLbl="parChTrans1D4" presStyleIdx="5" presStyleCnt="9"/>
      <dgm:spPr/>
    </dgm:pt>
    <dgm:pt modelId="{171DADE0-F721-405A-8E10-6BD054561A19}" type="pres">
      <dgm:prSet presAssocID="{27C7FE4B-E0A9-45E7-A0B5-D19DD49FCE3C}" presName="hierRoot4" presStyleCnt="0"/>
      <dgm:spPr/>
    </dgm:pt>
    <dgm:pt modelId="{95979E2A-AD10-4D4B-BDD5-936FF28D3B9F}" type="pres">
      <dgm:prSet presAssocID="{27C7FE4B-E0A9-45E7-A0B5-D19DD49FCE3C}" presName="composite4" presStyleCnt="0"/>
      <dgm:spPr/>
    </dgm:pt>
    <dgm:pt modelId="{80FD4988-1C0F-47FE-A04B-432CF7DDD556}" type="pres">
      <dgm:prSet presAssocID="{27C7FE4B-E0A9-45E7-A0B5-D19DD49FCE3C}" presName="background4" presStyleLbl="node4" presStyleIdx="5" presStyleCnt="9"/>
      <dgm:spPr/>
    </dgm:pt>
    <dgm:pt modelId="{F40E46D9-DEBA-4189-84CE-D1F92A890672}" type="pres">
      <dgm:prSet presAssocID="{27C7FE4B-E0A9-45E7-A0B5-D19DD49FCE3C}" presName="text4" presStyleLbl="fgAcc4" presStyleIdx="5" presStyleCnt="9">
        <dgm:presLayoutVars>
          <dgm:chPref val="3"/>
        </dgm:presLayoutVars>
      </dgm:prSet>
      <dgm:spPr/>
    </dgm:pt>
    <dgm:pt modelId="{2B298599-F36B-4652-8DF1-E550311244A4}" type="pres">
      <dgm:prSet presAssocID="{27C7FE4B-E0A9-45E7-A0B5-D19DD49FCE3C}" presName="hierChild5" presStyleCnt="0"/>
      <dgm:spPr/>
    </dgm:pt>
    <dgm:pt modelId="{5AE1C192-DE76-40C9-9746-06941A45D41E}" type="pres">
      <dgm:prSet presAssocID="{95E0B7E7-8283-4910-AD5C-10E4FDFEB009}" presName="Name23" presStyleLbl="parChTrans1D4" presStyleIdx="6" presStyleCnt="9"/>
      <dgm:spPr/>
    </dgm:pt>
    <dgm:pt modelId="{56E63A3F-3C2C-4062-9418-989965EEFFFF}" type="pres">
      <dgm:prSet presAssocID="{B94AE357-7622-448A-AC20-43CE8B2D279F}" presName="hierRoot4" presStyleCnt="0"/>
      <dgm:spPr/>
    </dgm:pt>
    <dgm:pt modelId="{DE405841-D794-456E-940E-621604633169}" type="pres">
      <dgm:prSet presAssocID="{B94AE357-7622-448A-AC20-43CE8B2D279F}" presName="composite4" presStyleCnt="0"/>
      <dgm:spPr/>
    </dgm:pt>
    <dgm:pt modelId="{C9D53A2B-ED12-4153-969D-771F061FFFCC}" type="pres">
      <dgm:prSet presAssocID="{B94AE357-7622-448A-AC20-43CE8B2D279F}" presName="background4" presStyleLbl="node4" presStyleIdx="6" presStyleCnt="9"/>
      <dgm:spPr/>
    </dgm:pt>
    <dgm:pt modelId="{32F1AE7D-4BEE-41EB-B72B-3D26ECC807D6}" type="pres">
      <dgm:prSet presAssocID="{B94AE357-7622-448A-AC20-43CE8B2D279F}" presName="text4" presStyleLbl="fgAcc4" presStyleIdx="6" presStyleCnt="9">
        <dgm:presLayoutVars>
          <dgm:chPref val="3"/>
        </dgm:presLayoutVars>
      </dgm:prSet>
      <dgm:spPr/>
    </dgm:pt>
    <dgm:pt modelId="{1C39AAB8-D509-402A-BAC9-63A710D745B2}" type="pres">
      <dgm:prSet presAssocID="{B94AE357-7622-448A-AC20-43CE8B2D279F}" presName="hierChild5" presStyleCnt="0"/>
      <dgm:spPr/>
    </dgm:pt>
    <dgm:pt modelId="{DDC6B085-1B16-476F-99C9-E4EE9B6BD562}" type="pres">
      <dgm:prSet presAssocID="{9C522E2E-D8BB-4269-B998-9A734821EFCC}" presName="Name10" presStyleLbl="parChTrans1D2" presStyleIdx="2" presStyleCnt="3"/>
      <dgm:spPr/>
    </dgm:pt>
    <dgm:pt modelId="{4D4326A1-3C36-4D61-A2CA-C6111E8D0041}" type="pres">
      <dgm:prSet presAssocID="{529AF424-9A02-4AD0-898B-EB8DCE4EB550}" presName="hierRoot2" presStyleCnt="0"/>
      <dgm:spPr/>
    </dgm:pt>
    <dgm:pt modelId="{1554C347-A19E-4EEB-886A-24836B008EB6}" type="pres">
      <dgm:prSet presAssocID="{529AF424-9A02-4AD0-898B-EB8DCE4EB550}" presName="composite2" presStyleCnt="0"/>
      <dgm:spPr/>
    </dgm:pt>
    <dgm:pt modelId="{960CF8D2-9B14-458E-B071-8A6166CD4564}" type="pres">
      <dgm:prSet presAssocID="{529AF424-9A02-4AD0-898B-EB8DCE4EB550}" presName="background2" presStyleLbl="node2" presStyleIdx="2" presStyleCnt="3"/>
      <dgm:spPr/>
    </dgm:pt>
    <dgm:pt modelId="{7F55C1FF-B327-418A-B04B-31E188B31AD5}" type="pres">
      <dgm:prSet presAssocID="{529AF424-9A02-4AD0-898B-EB8DCE4EB550}" presName="text2" presStyleLbl="fgAcc2" presStyleIdx="2" presStyleCnt="3" custLinFactNeighborX="1808" custLinFactNeighborY="17085">
        <dgm:presLayoutVars>
          <dgm:chPref val="3"/>
        </dgm:presLayoutVars>
      </dgm:prSet>
      <dgm:spPr>
        <a:prstGeom prst="roundRect">
          <a:avLst>
            <a:gd name="adj" fmla="val 10000"/>
          </a:avLst>
        </a:prstGeom>
      </dgm:spPr>
    </dgm:pt>
    <dgm:pt modelId="{BAE17206-D7A9-4A17-B109-52D81B83A976}" type="pres">
      <dgm:prSet presAssocID="{529AF424-9A02-4AD0-898B-EB8DCE4EB550}" presName="hierChild3" presStyleCnt="0"/>
      <dgm:spPr/>
    </dgm:pt>
    <dgm:pt modelId="{DEE2E1A4-7268-8347-A8A5-4C97F8CC98CF}" type="pres">
      <dgm:prSet presAssocID="{365824B1-7078-7043-9232-FF639FAFB0D1}" presName="Name17" presStyleLbl="parChTrans1D3" presStyleIdx="5" presStyleCnt="7"/>
      <dgm:spPr>
        <a:custGeom>
          <a:avLst/>
          <a:gdLst/>
          <a:ahLst/>
          <a:cxnLst/>
          <a:rect l="0" t="0" r="0" b="0"/>
          <a:pathLst>
            <a:path>
              <a:moveTo>
                <a:pt x="45720" y="0"/>
              </a:moveTo>
              <a:lnTo>
                <a:pt x="45720" y="274521"/>
              </a:lnTo>
            </a:path>
          </a:pathLst>
        </a:custGeom>
      </dgm:spPr>
    </dgm:pt>
    <dgm:pt modelId="{B4F17009-04B9-0441-BB54-BA7B338031CD}" type="pres">
      <dgm:prSet presAssocID="{3B733B7B-58EE-1048-B79E-807683361E4D}" presName="hierRoot3" presStyleCnt="0"/>
      <dgm:spPr/>
    </dgm:pt>
    <dgm:pt modelId="{CC581B14-6849-3D4C-B54E-0584F84E79EF}" type="pres">
      <dgm:prSet presAssocID="{3B733B7B-58EE-1048-B79E-807683361E4D}" presName="composite3" presStyleCnt="0"/>
      <dgm:spPr/>
    </dgm:pt>
    <dgm:pt modelId="{B4CC7193-A858-8C48-83DC-9170FC6EECE6}" type="pres">
      <dgm:prSet presAssocID="{3B733B7B-58EE-1048-B79E-807683361E4D}" presName="background3" presStyleLbl="node3" presStyleIdx="5" presStyleCnt="7"/>
      <dgm:spPr>
        <a:xfrm>
          <a:off x="4520810" y="1748384"/>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30FDD038-369A-FC4D-BE9B-14CD5056F4AA}" type="pres">
      <dgm:prSet presAssocID="{3B733B7B-58EE-1048-B79E-807683361E4D}" presName="text3" presStyleLbl="fgAcc3" presStyleIdx="5" presStyleCnt="7">
        <dgm:presLayoutVars>
          <dgm:chPref val="3"/>
        </dgm:presLayoutVars>
      </dgm:prSet>
      <dgm:spPr>
        <a:prstGeom prst="roundRect">
          <a:avLst>
            <a:gd name="adj" fmla="val 10000"/>
          </a:avLst>
        </a:prstGeom>
      </dgm:spPr>
    </dgm:pt>
    <dgm:pt modelId="{821D7F95-F5D3-8546-946E-086E77A535A8}" type="pres">
      <dgm:prSet presAssocID="{3B733B7B-58EE-1048-B79E-807683361E4D}" presName="hierChild4" presStyleCnt="0"/>
      <dgm:spPr/>
    </dgm:pt>
    <dgm:pt modelId="{4468AE89-E851-432C-A619-6D8ED4027064}" type="pres">
      <dgm:prSet presAssocID="{B68BE8CA-3ADA-451B-9F47-BF4872A0F48D}" presName="Name23" presStyleLbl="parChTrans1D4" presStyleIdx="7" presStyleCnt="9"/>
      <dgm:spPr/>
    </dgm:pt>
    <dgm:pt modelId="{6097A95D-0873-4CA9-8E9D-CB21448C219F}" type="pres">
      <dgm:prSet presAssocID="{F1312726-DDEE-49CA-971D-5EA719D05B1C}" presName="hierRoot4" presStyleCnt="0"/>
      <dgm:spPr/>
    </dgm:pt>
    <dgm:pt modelId="{061927F8-6389-4FBB-8F5E-4771A3A84DE9}" type="pres">
      <dgm:prSet presAssocID="{F1312726-DDEE-49CA-971D-5EA719D05B1C}" presName="composite4" presStyleCnt="0"/>
      <dgm:spPr/>
    </dgm:pt>
    <dgm:pt modelId="{5228E820-4E07-45C2-B3E0-AECC309162EE}" type="pres">
      <dgm:prSet presAssocID="{F1312726-DDEE-49CA-971D-5EA719D05B1C}" presName="background4" presStyleLbl="node4" presStyleIdx="7" presStyleCnt="9"/>
      <dgm:spPr/>
    </dgm:pt>
    <dgm:pt modelId="{A248B757-1FEF-473A-9673-A56BD2E078DD}" type="pres">
      <dgm:prSet presAssocID="{F1312726-DDEE-49CA-971D-5EA719D05B1C}" presName="text4" presStyleLbl="fgAcc4" presStyleIdx="7" presStyleCnt="9">
        <dgm:presLayoutVars>
          <dgm:chPref val="3"/>
        </dgm:presLayoutVars>
      </dgm:prSet>
      <dgm:spPr/>
    </dgm:pt>
    <dgm:pt modelId="{59AEFE5F-0924-4D18-9E62-FAE31A7DE736}" type="pres">
      <dgm:prSet presAssocID="{F1312726-DDEE-49CA-971D-5EA719D05B1C}" presName="hierChild5" presStyleCnt="0"/>
      <dgm:spPr/>
    </dgm:pt>
    <dgm:pt modelId="{A25EBA02-9E88-43CC-8C13-E2F2F1E1DB4C}" type="pres">
      <dgm:prSet presAssocID="{680A925A-E6A1-48B2-9591-7E4F7E14F7D1}" presName="Name17" presStyleLbl="parChTrans1D3" presStyleIdx="6" presStyleCnt="7"/>
      <dgm:spPr/>
    </dgm:pt>
    <dgm:pt modelId="{10185AF0-2388-4CF2-969C-A5E8DEB20187}" type="pres">
      <dgm:prSet presAssocID="{C2D823A8-38EF-4F45-9296-08C0148D1A56}" presName="hierRoot3" presStyleCnt="0"/>
      <dgm:spPr/>
    </dgm:pt>
    <dgm:pt modelId="{FD994D12-438E-4EEF-8725-3781229E6BB4}" type="pres">
      <dgm:prSet presAssocID="{C2D823A8-38EF-4F45-9296-08C0148D1A56}" presName="composite3" presStyleCnt="0"/>
      <dgm:spPr/>
    </dgm:pt>
    <dgm:pt modelId="{D6823F93-C175-483D-92BE-2E444BF093A3}" type="pres">
      <dgm:prSet presAssocID="{C2D823A8-38EF-4F45-9296-08C0148D1A56}" presName="background3" presStyleLbl="node3" presStyleIdx="6" presStyleCnt="7"/>
      <dgm:spPr/>
    </dgm:pt>
    <dgm:pt modelId="{BFF59452-4B37-483F-9AFB-D081A2F04717}" type="pres">
      <dgm:prSet presAssocID="{C2D823A8-38EF-4F45-9296-08C0148D1A56}" presName="text3" presStyleLbl="fgAcc3" presStyleIdx="6" presStyleCnt="7">
        <dgm:presLayoutVars>
          <dgm:chPref val="3"/>
        </dgm:presLayoutVars>
      </dgm:prSet>
      <dgm:spPr/>
    </dgm:pt>
    <dgm:pt modelId="{654F605E-9787-48C5-8E2B-5DF833F3C539}" type="pres">
      <dgm:prSet presAssocID="{C2D823A8-38EF-4F45-9296-08C0148D1A56}" presName="hierChild4" presStyleCnt="0"/>
      <dgm:spPr/>
    </dgm:pt>
    <dgm:pt modelId="{235A3CF7-F95F-4CDC-A207-67A0A068733C}" type="pres">
      <dgm:prSet presAssocID="{19348E42-10F4-4490-8B5B-6661B3312419}" presName="Name23" presStyleLbl="parChTrans1D4" presStyleIdx="8" presStyleCnt="9"/>
      <dgm:spPr/>
    </dgm:pt>
    <dgm:pt modelId="{D0D82EFC-E545-4691-86BC-2E02CF28E74A}" type="pres">
      <dgm:prSet presAssocID="{64E1E216-1215-4284-9E52-6888E0B2AECB}" presName="hierRoot4" presStyleCnt="0"/>
      <dgm:spPr/>
    </dgm:pt>
    <dgm:pt modelId="{A7680375-7A62-4E4B-AA6A-90A72F623B5C}" type="pres">
      <dgm:prSet presAssocID="{64E1E216-1215-4284-9E52-6888E0B2AECB}" presName="composite4" presStyleCnt="0"/>
      <dgm:spPr/>
    </dgm:pt>
    <dgm:pt modelId="{11E4D900-9C12-44B8-9B10-477F938E747C}" type="pres">
      <dgm:prSet presAssocID="{64E1E216-1215-4284-9E52-6888E0B2AECB}" presName="background4" presStyleLbl="node4" presStyleIdx="8" presStyleCnt="9"/>
      <dgm:spPr/>
    </dgm:pt>
    <dgm:pt modelId="{33012238-94FA-40F9-A847-6509C755FF35}" type="pres">
      <dgm:prSet presAssocID="{64E1E216-1215-4284-9E52-6888E0B2AECB}" presName="text4" presStyleLbl="fgAcc4" presStyleIdx="8" presStyleCnt="9">
        <dgm:presLayoutVars>
          <dgm:chPref val="3"/>
        </dgm:presLayoutVars>
      </dgm:prSet>
      <dgm:spPr/>
    </dgm:pt>
    <dgm:pt modelId="{2CFBD1FF-9013-4316-902F-D5DE35351F8A}" type="pres">
      <dgm:prSet presAssocID="{64E1E216-1215-4284-9E52-6888E0B2AECB}" presName="hierChild5" presStyleCnt="0"/>
      <dgm:spPr/>
    </dgm:pt>
  </dgm:ptLst>
  <dgm:cxnLst>
    <dgm:cxn modelId="{002A4F02-0971-44EF-A900-1BFC8677FE6F}" type="presOf" srcId="{A1FA0AB5-0211-46F8-8662-5D8183637490}" destId="{A779406B-B001-406B-A664-8B0427120CDA}" srcOrd="0" destOrd="0" presId="urn:microsoft.com/office/officeart/2005/8/layout/hierarchy1"/>
    <dgm:cxn modelId="{B7199303-B626-4375-85B4-53A7DBB478D1}" srcId="{15805B2B-ED20-0B4E-80A7-45C9FE12202F}" destId="{E6133AB2-1576-4899-882B-DE78719405A1}" srcOrd="0" destOrd="0" parTransId="{5F19F4E1-9A9A-43FB-8D9E-6B9C41458D44}" sibTransId="{724429EE-F91E-4636-812B-4F1B1D5722E8}"/>
    <dgm:cxn modelId="{24729406-C42C-4975-A77E-586CF2C0F05C}" type="presOf" srcId="{436BA7BE-4C41-4BF0-B548-756817BF7715}" destId="{28A7AABF-55D0-4BA6-B4A5-6ADC59BD333E}" srcOrd="0" destOrd="0" presId="urn:microsoft.com/office/officeart/2005/8/layout/hierarchy1"/>
    <dgm:cxn modelId="{3DC53011-EA00-0B46-B558-FF2C00356EFA}" srcId="{C2987B9F-CAFF-6F40-AC7E-663B9A16DD76}" destId="{5F4C45FF-B4D7-4547-BCD8-37927BF474F6}" srcOrd="1" destOrd="0" parTransId="{6D5BBF82-03C4-BD41-A354-28A34A9F3ABD}" sibTransId="{27CBE52B-B88B-4E4A-98E9-BFA7BA15C319}"/>
    <dgm:cxn modelId="{A6A29613-873D-40F1-B290-E4E27BEE6044}" type="presOf" srcId="{D2F548AB-E8F1-834F-98C8-BE15E9288079}" destId="{AC424397-A752-E147-905E-231E1E84241A}" srcOrd="0" destOrd="0" presId="urn:microsoft.com/office/officeart/2005/8/layout/hierarchy1"/>
    <dgm:cxn modelId="{82FCEC1A-05CF-4C5A-9CD3-B71B99F295CC}" type="presOf" srcId="{15805B2B-ED20-0B4E-80A7-45C9FE12202F}" destId="{462FDA9C-276E-1449-A3FD-E186AC4B5E25}" srcOrd="0" destOrd="0" presId="urn:microsoft.com/office/officeart/2005/8/layout/hierarchy1"/>
    <dgm:cxn modelId="{1457411C-BD77-4EA9-A49C-28089EC6DA91}" srcId="{3AC6C3D7-258B-4508-9DA8-A5F242D363F4}" destId="{27C7FE4B-E0A9-45E7-A0B5-D19DD49FCE3C}" srcOrd="0" destOrd="0" parTransId="{C3034F97-8B37-4B46-B4D0-A24FA1852682}" sibTransId="{AD72F57B-7E12-4C19-8D4A-A4C7F4794A18}"/>
    <dgm:cxn modelId="{537DFC2B-C237-494E-ABBC-2BE32D44AE52}" type="presOf" srcId="{2FC93C61-BCF7-4FC8-B083-705422FEF357}" destId="{9170437D-2EBA-46E7-9A11-A2AAA6552974}" srcOrd="0" destOrd="0" presId="urn:microsoft.com/office/officeart/2005/8/layout/hierarchy1"/>
    <dgm:cxn modelId="{5318EA31-5A56-45FF-BB98-5AC745D1235A}" type="presOf" srcId="{3B733B7B-58EE-1048-B79E-807683361E4D}" destId="{30FDD038-369A-FC4D-BE9B-14CD5056F4AA}" srcOrd="0" destOrd="0" presId="urn:microsoft.com/office/officeart/2005/8/layout/hierarchy1"/>
    <dgm:cxn modelId="{D6FEF13B-9D48-B04B-AD36-A81C0368D5B3}" srcId="{529AF424-9A02-4AD0-898B-EB8DCE4EB550}" destId="{3B733B7B-58EE-1048-B79E-807683361E4D}" srcOrd="0" destOrd="0" parTransId="{365824B1-7078-7043-9232-FF639FAFB0D1}" sibTransId="{5A0B3810-46DB-664F-B28D-2B7B029DF559}"/>
    <dgm:cxn modelId="{CB306042-E4E7-4491-940C-77646EAE65B8}" type="presOf" srcId="{BBDA88E2-8E07-4FF9-AAC1-8C00F8E660FB}" destId="{8499CD65-F0B5-4B04-9301-ABF5566B40EA}" srcOrd="0" destOrd="0" presId="urn:microsoft.com/office/officeart/2005/8/layout/hierarchy1"/>
    <dgm:cxn modelId="{8D33694B-C8CF-4D19-9CFC-6CCEB9BAA96B}" type="presOf" srcId="{5F19F4E1-9A9A-43FB-8D9E-6B9C41458D44}" destId="{DED1D928-B8AC-44A3-A581-AFA3EBDC8B32}" srcOrd="0" destOrd="0" presId="urn:microsoft.com/office/officeart/2005/8/layout/hierarchy1"/>
    <dgm:cxn modelId="{29FE8E4E-D2CB-404F-9DF9-BCB0E2E959B7}" srcId="{C2987B9F-CAFF-6F40-AC7E-663B9A16DD76}" destId="{9301F859-3403-7A48-9041-503BFD177FA9}" srcOrd="0" destOrd="0" parTransId="{E288D8C1-A8A0-7F42-942F-1A4654A9D0D0}" sibTransId="{EE221186-D56F-9146-9D12-C521C5B50233}"/>
    <dgm:cxn modelId="{478EF850-4FA6-44CE-B103-F476404552A9}" type="presOf" srcId="{887867FB-DA45-4682-B430-A09B07AF6291}" destId="{CD2F1094-39E9-4A9E-9E73-A0038C537F8B}" srcOrd="0" destOrd="0" presId="urn:microsoft.com/office/officeart/2005/8/layout/hierarchy1"/>
    <dgm:cxn modelId="{8D701A59-C8B7-4683-9CB8-852C3FC12527}" type="presOf" srcId="{B2F44469-A1BF-8C49-BB6C-CEF30C85EC2D}" destId="{88A3F395-4E96-A647-8B4D-EA66035CAC6F}" srcOrd="0" destOrd="0" presId="urn:microsoft.com/office/officeart/2005/8/layout/hierarchy1"/>
    <dgm:cxn modelId="{D99CDD63-1CAC-4C6B-82C1-4410B51C56A7}" srcId="{529AF424-9A02-4AD0-898B-EB8DCE4EB550}" destId="{C2D823A8-38EF-4F45-9296-08C0148D1A56}" srcOrd="1" destOrd="0" parTransId="{680A925A-E6A1-48B2-9591-7E4F7E14F7D1}" sibTransId="{7C8CCEBE-1CD2-4EF1-A211-9F2720BB3B55}"/>
    <dgm:cxn modelId="{61992E68-EFBA-4214-9494-4CC9D35AEBAE}" type="presOf" srcId="{B0A2A2F5-D522-4C8C-BE62-162BF69D3796}" destId="{8B5BC3E0-84C3-4705-833C-25B636622675}" srcOrd="0" destOrd="0" presId="urn:microsoft.com/office/officeart/2005/8/layout/hierarchy1"/>
    <dgm:cxn modelId="{805F446A-14AF-47CA-87DB-CBC3E953CE85}" type="presOf" srcId="{2E2A328E-ED81-4B44-BF51-06F3448945BE}" destId="{BEF07998-98BF-4636-9D9D-659015717C1D}" srcOrd="0" destOrd="0" presId="urn:microsoft.com/office/officeart/2005/8/layout/hierarchy1"/>
    <dgm:cxn modelId="{11A08B6D-C0B2-E14E-999E-F70211716B61}" srcId="{9301F859-3403-7A48-9041-503BFD177FA9}" destId="{15805B2B-ED20-0B4E-80A7-45C9FE12202F}" srcOrd="0" destOrd="0" parTransId="{D2F548AB-E8F1-834F-98C8-BE15E9288079}" sibTransId="{34C49745-5820-294C-ADE9-8A8E8B4EDA7A}"/>
    <dgm:cxn modelId="{845DAD7B-5E77-4A5F-93A7-ACC2E1021C1F}" type="presOf" srcId="{6D5BBF82-03C4-BD41-A354-28A34A9F3ABD}" destId="{F76DF75A-14EF-5244-805E-69B75FB38A66}" srcOrd="0" destOrd="0" presId="urn:microsoft.com/office/officeart/2005/8/layout/hierarchy1"/>
    <dgm:cxn modelId="{4983FC7D-D6A5-4278-BCAC-3A8FCAFFACBF}" srcId="{3AC6C3D7-258B-4508-9DA8-A5F242D363F4}" destId="{B94AE357-7622-448A-AC20-43CE8B2D279F}" srcOrd="1" destOrd="0" parTransId="{95E0B7E7-8283-4910-AD5C-10E4FDFEB009}" sibTransId="{B4D06D1F-FE19-40C8-94DF-A372D28664E3}"/>
    <dgm:cxn modelId="{85885F86-6580-492B-84EA-0D666E443E5A}" srcId="{3B733B7B-58EE-1048-B79E-807683361E4D}" destId="{F1312726-DDEE-49CA-971D-5EA719D05B1C}" srcOrd="0" destOrd="0" parTransId="{B68BE8CA-3ADA-451B-9F47-BF4872A0F48D}" sibTransId="{272027B6-C309-498A-9FE2-F5DC7866FFB1}"/>
    <dgm:cxn modelId="{2E6E638A-DFA9-4EDD-9F1B-CE118AC72DF0}" type="presOf" srcId="{19348E42-10F4-4490-8B5B-6661B3312419}" destId="{235A3CF7-F95F-4CDC-A207-67A0A068733C}" srcOrd="0" destOrd="0" presId="urn:microsoft.com/office/officeart/2005/8/layout/hierarchy1"/>
    <dgm:cxn modelId="{79C02E8E-5AD8-4813-8C6D-699F8E5F8A91}" srcId="{5F4C45FF-B4D7-4547-BCD8-37927BF474F6}" destId="{A1FA0AB5-0211-46F8-8662-5D8183637490}" srcOrd="0" destOrd="0" parTransId="{2E2A328E-ED81-4B44-BF51-06F3448945BE}" sibTransId="{FB69EFB2-16DA-4B5C-BA60-05433301A72B}"/>
    <dgm:cxn modelId="{2A7AC096-F955-4E50-A6EF-1612DBAA330C}" type="presOf" srcId="{E6133AB2-1576-4899-882B-DE78719405A1}" destId="{C9A5188B-8752-4C2F-96B8-057EF8AC6898}" srcOrd="0" destOrd="0" presId="urn:microsoft.com/office/officeart/2005/8/layout/hierarchy1"/>
    <dgm:cxn modelId="{3C204397-5021-41E9-B43B-1954C1499657}" srcId="{5F4C45FF-B4D7-4547-BCD8-37927BF474F6}" destId="{3AC6C3D7-258B-4508-9DA8-A5F242D363F4}" srcOrd="1" destOrd="0" parTransId="{525A21DD-75ED-40F7-9998-A9F15ED2F056}" sibTransId="{1C1644D2-782A-4239-9D33-D46C6A84729F}"/>
    <dgm:cxn modelId="{DFBCC297-81E1-4DDC-8643-CD6440C79C31}" type="presOf" srcId="{680A925A-E6A1-48B2-9591-7E4F7E14F7D1}" destId="{A25EBA02-9E88-43CC-8C13-E2F2F1E1DB4C}" srcOrd="0" destOrd="0" presId="urn:microsoft.com/office/officeart/2005/8/layout/hierarchy1"/>
    <dgm:cxn modelId="{D7906EA2-8F42-46B7-971C-528EF858DB2E}" type="presOf" srcId="{E288D8C1-A8A0-7F42-942F-1A4654A9D0D0}" destId="{C6F2BE61-24D6-E145-9C24-1747DBC5B1A4}" srcOrd="0" destOrd="0" presId="urn:microsoft.com/office/officeart/2005/8/layout/hierarchy1"/>
    <dgm:cxn modelId="{4754D6A2-36BF-4060-9C76-D6D2EED39020}" type="presOf" srcId="{64E1E216-1215-4284-9E52-6888E0B2AECB}" destId="{33012238-94FA-40F9-A847-6509C755FF35}" srcOrd="0" destOrd="0" presId="urn:microsoft.com/office/officeart/2005/8/layout/hierarchy1"/>
    <dgm:cxn modelId="{3B5D80A4-5940-49E6-8422-029F5A8127EA}" type="presOf" srcId="{3AC6C3D7-258B-4508-9DA8-A5F242D363F4}" destId="{FDAC9B8D-FFD0-4E46-B999-D9CD4BFB02E1}" srcOrd="0" destOrd="0" presId="urn:microsoft.com/office/officeart/2005/8/layout/hierarchy1"/>
    <dgm:cxn modelId="{94E5C3A5-99A1-4B95-99B0-27554C3B4C3D}" srcId="{9301F859-3403-7A48-9041-503BFD177FA9}" destId="{B16BD008-7264-43A1-99C7-78B60FE12756}" srcOrd="2" destOrd="0" parTransId="{887867FB-DA45-4682-B430-A09B07AF6291}" sibTransId="{DA62667F-1BBE-4085-B2F4-848150BB41E5}"/>
    <dgm:cxn modelId="{B1404DA7-754D-4C9A-9551-37E1EF9AAE1F}" type="presOf" srcId="{41350433-164B-7E43-AFC7-D04AB505C930}" destId="{23D85D48-E217-9148-986D-0504476F7ECE}" srcOrd="0" destOrd="0" presId="urn:microsoft.com/office/officeart/2005/8/layout/hierarchy1"/>
    <dgm:cxn modelId="{A2D97EA9-5AC0-4B8F-A4C8-D15899EC34A3}" type="presOf" srcId="{C2B0DEE0-E899-6F45-A705-BD113BBF2348}" destId="{784FE660-C161-CB43-B985-59A7D04787E3}" srcOrd="0" destOrd="0" presId="urn:microsoft.com/office/officeart/2005/8/layout/hierarchy1"/>
    <dgm:cxn modelId="{17B85EAB-0DF5-3940-AC58-A51550C5C67C}" srcId="{9301F859-3403-7A48-9041-503BFD177FA9}" destId="{B2F44469-A1BF-8C49-BB6C-CEF30C85EC2D}" srcOrd="1" destOrd="0" parTransId="{41350433-164B-7E43-AFC7-D04AB505C930}" sibTransId="{48467D6F-CBD6-5A41-BD9F-2428A7E19F9A}"/>
    <dgm:cxn modelId="{7D8EBDAB-54F8-4F46-AC6C-EED70D6A483E}" type="presOf" srcId="{A014E99E-0910-413C-8AC6-5728EB98D8CB}" destId="{9F0AA42A-B00C-489E-A5F0-B905FDC039BC}" srcOrd="0" destOrd="0" presId="urn:microsoft.com/office/officeart/2005/8/layout/hierarchy1"/>
    <dgm:cxn modelId="{95D31BAF-CB9B-4F90-B2F5-07C326323D0D}" type="presOf" srcId="{F1312726-DDEE-49CA-971D-5EA719D05B1C}" destId="{A248B757-1FEF-473A-9673-A56BD2E078DD}" srcOrd="0" destOrd="0" presId="urn:microsoft.com/office/officeart/2005/8/layout/hierarchy1"/>
    <dgm:cxn modelId="{DE6693AF-4F37-1A4D-8E63-C96F88994FB3}" srcId="{C2B0DEE0-E899-6F45-A705-BD113BBF2348}" destId="{C2987B9F-CAFF-6F40-AC7E-663B9A16DD76}" srcOrd="0" destOrd="0" parTransId="{ECB30374-D7D3-8549-ACC5-CF91C0317A67}" sibTransId="{E7C26FF3-4B89-F744-90CC-4842D9F7A108}"/>
    <dgm:cxn modelId="{5279F8B4-E277-44BB-A420-31910C1E49E4}" type="presOf" srcId="{9C522E2E-D8BB-4269-B998-9A734821EFCC}" destId="{DDC6B085-1B16-476F-99C9-E4EE9B6BD562}" srcOrd="0" destOrd="0" presId="urn:microsoft.com/office/officeart/2005/8/layout/hierarchy1"/>
    <dgm:cxn modelId="{AE8018B9-0688-4449-843E-A0E4F51FB507}" type="presOf" srcId="{B16BD008-7264-43A1-99C7-78B60FE12756}" destId="{E1E12A6F-F89B-40B5-A437-F750768D4145}" srcOrd="0" destOrd="0" presId="urn:microsoft.com/office/officeart/2005/8/layout/hierarchy1"/>
    <dgm:cxn modelId="{63D4F4B9-7B4A-4C1B-B64D-9C49A6F814F8}" srcId="{B2F44469-A1BF-8C49-BB6C-CEF30C85EC2D}" destId="{2FC93C61-BCF7-4FC8-B083-705422FEF357}" srcOrd="0" destOrd="0" parTransId="{BBDA88E2-8E07-4FF9-AAC1-8C00F8E660FB}" sibTransId="{FEC5EB9B-9EB9-40C4-B405-C301F0C5A62E}"/>
    <dgm:cxn modelId="{25F34EC1-397D-4A75-B4C1-66C01E60B8E8}" type="presOf" srcId="{529AF424-9A02-4AD0-898B-EB8DCE4EB550}" destId="{7F55C1FF-B327-418A-B04B-31E188B31AD5}" srcOrd="0" destOrd="0" presId="urn:microsoft.com/office/officeart/2005/8/layout/hierarchy1"/>
    <dgm:cxn modelId="{15ADE2C2-4A1A-4408-97FA-7B37346D1B3F}" type="presOf" srcId="{C2D823A8-38EF-4F45-9296-08C0148D1A56}" destId="{BFF59452-4B37-483F-9AFB-D081A2F04717}" srcOrd="0" destOrd="0" presId="urn:microsoft.com/office/officeart/2005/8/layout/hierarchy1"/>
    <dgm:cxn modelId="{0127C8C4-3AE5-41E3-A46A-B6A6F116D755}" srcId="{B16BD008-7264-43A1-99C7-78B60FE12756}" destId="{D4052FC6-A764-48AE-B5BC-46CA914AAFBB}" srcOrd="0" destOrd="0" parTransId="{9BDC7D92-60E8-4BAE-86A8-F3E10C6DB369}" sibTransId="{23E9FF25-9613-45D2-A05F-75EB2901F557}"/>
    <dgm:cxn modelId="{626AA7C6-DC01-4146-A5DB-A56A2C7A1C25}" type="presOf" srcId="{365824B1-7078-7043-9232-FF639FAFB0D1}" destId="{DEE2E1A4-7268-8347-A8A5-4C97F8CC98CF}" srcOrd="0" destOrd="0" presId="urn:microsoft.com/office/officeart/2005/8/layout/hierarchy1"/>
    <dgm:cxn modelId="{95792CD3-BE39-48B1-9089-9E639CF55BBC}" type="presOf" srcId="{27C7FE4B-E0A9-45E7-A0B5-D19DD49FCE3C}" destId="{F40E46D9-DEBA-4189-84CE-D1F92A890672}" srcOrd="0" destOrd="0" presId="urn:microsoft.com/office/officeart/2005/8/layout/hierarchy1"/>
    <dgm:cxn modelId="{7C517FD8-DDC2-49FD-9986-F27643272952}" type="presOf" srcId="{C2987B9F-CAFF-6F40-AC7E-663B9A16DD76}" destId="{C35E75F0-7F80-CF42-A89B-EE5CAD7C50E4}" srcOrd="0" destOrd="0" presId="urn:microsoft.com/office/officeart/2005/8/layout/hierarchy1"/>
    <dgm:cxn modelId="{3C1382DC-B2C1-4658-8CFD-2255F749D7DD}" srcId="{C2987B9F-CAFF-6F40-AC7E-663B9A16DD76}" destId="{529AF424-9A02-4AD0-898B-EB8DCE4EB550}" srcOrd="2" destOrd="0" parTransId="{9C522E2E-D8BB-4269-B998-9A734821EFCC}" sibTransId="{C6855363-FA89-494C-8AFB-7B12A2C90395}"/>
    <dgm:cxn modelId="{590029E3-CABB-4DF9-B92A-A662FB9F680E}" type="presOf" srcId="{5F4C45FF-B4D7-4547-BCD8-37927BF474F6}" destId="{5BA323A3-769F-9F4A-9177-0122A143B518}" srcOrd="0" destOrd="0" presId="urn:microsoft.com/office/officeart/2005/8/layout/hierarchy1"/>
    <dgm:cxn modelId="{E00CDAE9-B4DA-431D-8E54-83F06C800841}" srcId="{15805B2B-ED20-0B4E-80A7-45C9FE12202F}" destId="{B0A2A2F5-D522-4C8C-BE62-162BF69D3796}" srcOrd="1" destOrd="0" parTransId="{A014E99E-0910-413C-8AC6-5728EB98D8CB}" sibTransId="{089AFED1-674A-497D-96E9-C8E439F458AF}"/>
    <dgm:cxn modelId="{C65616EA-E59F-45CD-BD65-643DC5D8D04E}" type="presOf" srcId="{525A21DD-75ED-40F7-9998-A9F15ED2F056}" destId="{7B32167F-8D74-4947-9825-9A0A3706457B}" srcOrd="0" destOrd="0" presId="urn:microsoft.com/office/officeart/2005/8/layout/hierarchy1"/>
    <dgm:cxn modelId="{580A7FEC-D2AF-4C80-8F13-BE0F8C82A08E}" type="presOf" srcId="{B94AE357-7622-448A-AC20-43CE8B2D279F}" destId="{32F1AE7D-4BEE-41EB-B72B-3D26ECC807D6}" srcOrd="0" destOrd="0" presId="urn:microsoft.com/office/officeart/2005/8/layout/hierarchy1"/>
    <dgm:cxn modelId="{2A3613ED-83DF-4A4E-B24D-01E6BF3326BB}" srcId="{C2D823A8-38EF-4F45-9296-08C0148D1A56}" destId="{64E1E216-1215-4284-9E52-6888E0B2AECB}" srcOrd="0" destOrd="0" parTransId="{19348E42-10F4-4490-8B5B-6661B3312419}" sibTransId="{DCD25F87-BDA3-4AA6-ABE8-E602E47E84C8}"/>
    <dgm:cxn modelId="{5B7DC4ED-C784-4589-BE24-1AFE2D98F108}" type="presOf" srcId="{95E0B7E7-8283-4910-AD5C-10E4FDFEB009}" destId="{5AE1C192-DE76-40C9-9746-06941A45D41E}" srcOrd="0" destOrd="0" presId="urn:microsoft.com/office/officeart/2005/8/layout/hierarchy1"/>
    <dgm:cxn modelId="{F99DA2F2-91FE-446B-A0E5-E7977973C531}" type="presOf" srcId="{B68BE8CA-3ADA-451B-9F47-BF4872A0F48D}" destId="{4468AE89-E851-432C-A619-6D8ED4027064}" srcOrd="0" destOrd="0" presId="urn:microsoft.com/office/officeart/2005/8/layout/hierarchy1"/>
    <dgm:cxn modelId="{B1C95FF4-5FD4-4E43-B7C9-596EB2E01648}" type="presOf" srcId="{9301F859-3403-7A48-9041-503BFD177FA9}" destId="{E8986405-6C91-2B40-A483-7F4FFD18EA37}" srcOrd="0" destOrd="0" presId="urn:microsoft.com/office/officeart/2005/8/layout/hierarchy1"/>
    <dgm:cxn modelId="{E54AE6F4-F8D9-4FCC-8C56-C6E1B142B1B3}" srcId="{A1FA0AB5-0211-46F8-8662-5D8183637490}" destId="{71066096-14F5-44E8-944A-C67FD790CF9B}" srcOrd="0" destOrd="0" parTransId="{436BA7BE-4C41-4BF0-B548-756817BF7715}" sibTransId="{BB05C104-2051-4ADC-A0D8-6B169E84E117}"/>
    <dgm:cxn modelId="{B30C78F8-3FD2-4CAE-A9EB-7C31B2FEE225}" type="presOf" srcId="{9BDC7D92-60E8-4BAE-86A8-F3E10C6DB369}" destId="{FCF39F90-DC58-4335-BCC2-3D9D59C349CB}" srcOrd="0" destOrd="0" presId="urn:microsoft.com/office/officeart/2005/8/layout/hierarchy1"/>
    <dgm:cxn modelId="{8177AEFB-F8A0-45BD-8234-6D942AB8D143}" type="presOf" srcId="{71066096-14F5-44E8-944A-C67FD790CF9B}" destId="{58C3CD85-1695-4A1F-BCE7-B5BEFD62A985}" srcOrd="0" destOrd="0" presId="urn:microsoft.com/office/officeart/2005/8/layout/hierarchy1"/>
    <dgm:cxn modelId="{4397E6FE-931B-413E-B0B5-EB6CA0EC7CC7}" type="presOf" srcId="{D4052FC6-A764-48AE-B5BC-46CA914AAFBB}" destId="{57809233-C547-40EC-8CAC-85345F4B9A0D}" srcOrd="0" destOrd="0" presId="urn:microsoft.com/office/officeart/2005/8/layout/hierarchy1"/>
    <dgm:cxn modelId="{F015FFFE-8399-4C6A-8968-1D3CD71BCB44}" type="presOf" srcId="{C3034F97-8B37-4B46-B4D0-A24FA1852682}" destId="{91BE2D2B-636E-4445-AC7E-EFDD8CD971E5}" srcOrd="0" destOrd="0" presId="urn:microsoft.com/office/officeart/2005/8/layout/hierarchy1"/>
    <dgm:cxn modelId="{146E2752-CAF5-4322-8920-40AE35D97809}" type="presParOf" srcId="{784FE660-C161-CB43-B985-59A7D04787E3}" destId="{990F914E-9472-AD44-939F-E61B0F6ACA26}" srcOrd="0" destOrd="0" presId="urn:microsoft.com/office/officeart/2005/8/layout/hierarchy1"/>
    <dgm:cxn modelId="{46CD95B3-5880-45EF-AB47-7C0B13FAFA67}" type="presParOf" srcId="{990F914E-9472-AD44-939F-E61B0F6ACA26}" destId="{3EB98C10-CC5C-0F4F-A6F7-4EB921375894}" srcOrd="0" destOrd="0" presId="urn:microsoft.com/office/officeart/2005/8/layout/hierarchy1"/>
    <dgm:cxn modelId="{135EFB98-57EC-450A-996D-32EED21B2C2D}" type="presParOf" srcId="{3EB98C10-CC5C-0F4F-A6F7-4EB921375894}" destId="{48D67664-3DEA-8740-99B3-4329B4805CF9}" srcOrd="0" destOrd="0" presId="urn:microsoft.com/office/officeart/2005/8/layout/hierarchy1"/>
    <dgm:cxn modelId="{02E8465B-56CB-4CD2-831A-5D40C3881ECC}" type="presParOf" srcId="{3EB98C10-CC5C-0F4F-A6F7-4EB921375894}" destId="{C35E75F0-7F80-CF42-A89B-EE5CAD7C50E4}" srcOrd="1" destOrd="0" presId="urn:microsoft.com/office/officeart/2005/8/layout/hierarchy1"/>
    <dgm:cxn modelId="{3B0421CB-9943-42E0-A42F-B7D48D6B8017}" type="presParOf" srcId="{990F914E-9472-AD44-939F-E61B0F6ACA26}" destId="{EC5872CF-4C9B-D848-8C51-DC017060D7F3}" srcOrd="1" destOrd="0" presId="urn:microsoft.com/office/officeart/2005/8/layout/hierarchy1"/>
    <dgm:cxn modelId="{0693AB8D-65E8-4C44-8123-19F20E2EF794}" type="presParOf" srcId="{EC5872CF-4C9B-D848-8C51-DC017060D7F3}" destId="{C6F2BE61-24D6-E145-9C24-1747DBC5B1A4}" srcOrd="0" destOrd="0" presId="urn:microsoft.com/office/officeart/2005/8/layout/hierarchy1"/>
    <dgm:cxn modelId="{A05A1CBB-0D59-4ACD-8E4A-66452BE97FEE}" type="presParOf" srcId="{EC5872CF-4C9B-D848-8C51-DC017060D7F3}" destId="{53CB285A-B23C-EC41-A958-2CE6D39053AB}" srcOrd="1" destOrd="0" presId="urn:microsoft.com/office/officeart/2005/8/layout/hierarchy1"/>
    <dgm:cxn modelId="{F5E96B72-2E9F-44CF-B871-A3F431A7768A}" type="presParOf" srcId="{53CB285A-B23C-EC41-A958-2CE6D39053AB}" destId="{B0A43C8D-EC76-4540-8207-8258A1DD06C3}" srcOrd="0" destOrd="0" presId="urn:microsoft.com/office/officeart/2005/8/layout/hierarchy1"/>
    <dgm:cxn modelId="{B1F1EF19-837D-460D-A644-22B8CD481077}" type="presParOf" srcId="{B0A43C8D-EC76-4540-8207-8258A1DD06C3}" destId="{33F98F68-25A0-E34E-BB66-CEE5DBC63259}" srcOrd="0" destOrd="0" presId="urn:microsoft.com/office/officeart/2005/8/layout/hierarchy1"/>
    <dgm:cxn modelId="{4EDFF644-EB15-4908-8D30-8162D9057AFC}" type="presParOf" srcId="{B0A43C8D-EC76-4540-8207-8258A1DD06C3}" destId="{E8986405-6C91-2B40-A483-7F4FFD18EA37}" srcOrd="1" destOrd="0" presId="urn:microsoft.com/office/officeart/2005/8/layout/hierarchy1"/>
    <dgm:cxn modelId="{702A8A40-7A2E-48C2-A7EA-5B8DBE977574}" type="presParOf" srcId="{53CB285A-B23C-EC41-A958-2CE6D39053AB}" destId="{98B51582-A3D4-F543-B70B-1E0423620205}" srcOrd="1" destOrd="0" presId="urn:microsoft.com/office/officeart/2005/8/layout/hierarchy1"/>
    <dgm:cxn modelId="{7FE54D4E-E5B3-45F8-AC27-7E43D756EF08}" type="presParOf" srcId="{98B51582-A3D4-F543-B70B-1E0423620205}" destId="{AC424397-A752-E147-905E-231E1E84241A}" srcOrd="0" destOrd="0" presId="urn:microsoft.com/office/officeart/2005/8/layout/hierarchy1"/>
    <dgm:cxn modelId="{78D53ADE-33E7-4F75-8996-884275C41576}" type="presParOf" srcId="{98B51582-A3D4-F543-B70B-1E0423620205}" destId="{5200AE66-741F-3C44-9D41-12D41503E238}" srcOrd="1" destOrd="0" presId="urn:microsoft.com/office/officeart/2005/8/layout/hierarchy1"/>
    <dgm:cxn modelId="{39B83351-4CCB-4223-94C5-C727CF17F1B7}" type="presParOf" srcId="{5200AE66-741F-3C44-9D41-12D41503E238}" destId="{DA4EA008-95AF-4943-8F43-881871841473}" srcOrd="0" destOrd="0" presId="urn:microsoft.com/office/officeart/2005/8/layout/hierarchy1"/>
    <dgm:cxn modelId="{4180D7BE-0DFB-4498-A92D-D2FD53B95228}" type="presParOf" srcId="{DA4EA008-95AF-4943-8F43-881871841473}" destId="{AC96A826-8161-E54A-BA05-A7B3439EDC10}" srcOrd="0" destOrd="0" presId="urn:microsoft.com/office/officeart/2005/8/layout/hierarchy1"/>
    <dgm:cxn modelId="{3D02E882-D5F6-4E2B-BB21-0AEFEB6D6452}" type="presParOf" srcId="{DA4EA008-95AF-4943-8F43-881871841473}" destId="{462FDA9C-276E-1449-A3FD-E186AC4B5E25}" srcOrd="1" destOrd="0" presId="urn:microsoft.com/office/officeart/2005/8/layout/hierarchy1"/>
    <dgm:cxn modelId="{D0D383F7-98D0-4578-8AC4-4E23CB50DF5E}" type="presParOf" srcId="{5200AE66-741F-3C44-9D41-12D41503E238}" destId="{27D35A29-4709-974B-ADCD-4F99C0776F40}" srcOrd="1" destOrd="0" presId="urn:microsoft.com/office/officeart/2005/8/layout/hierarchy1"/>
    <dgm:cxn modelId="{DBA11374-8D4E-41AF-9E9C-8566FCB92EE7}" type="presParOf" srcId="{27D35A29-4709-974B-ADCD-4F99C0776F40}" destId="{DED1D928-B8AC-44A3-A581-AFA3EBDC8B32}" srcOrd="0" destOrd="0" presId="urn:microsoft.com/office/officeart/2005/8/layout/hierarchy1"/>
    <dgm:cxn modelId="{BF18DF0E-68D5-49AE-8B37-328B95EA610F}" type="presParOf" srcId="{27D35A29-4709-974B-ADCD-4F99C0776F40}" destId="{E5E044E5-ECA7-42AA-97F4-AB59B7DC2C0B}" srcOrd="1" destOrd="0" presId="urn:microsoft.com/office/officeart/2005/8/layout/hierarchy1"/>
    <dgm:cxn modelId="{081E894D-5F08-4E1A-9C9B-BF262A2DDF0E}" type="presParOf" srcId="{E5E044E5-ECA7-42AA-97F4-AB59B7DC2C0B}" destId="{943839AB-4564-40E2-B671-D0BDF2DB721F}" srcOrd="0" destOrd="0" presId="urn:microsoft.com/office/officeart/2005/8/layout/hierarchy1"/>
    <dgm:cxn modelId="{5F968385-6A6C-47F8-BBC9-ADED88041FCC}" type="presParOf" srcId="{943839AB-4564-40E2-B671-D0BDF2DB721F}" destId="{42A1C9AC-B4BF-443B-896F-A588AA36426F}" srcOrd="0" destOrd="0" presId="urn:microsoft.com/office/officeart/2005/8/layout/hierarchy1"/>
    <dgm:cxn modelId="{DBE7D466-68B7-4F7A-B423-81CAF5B07FA0}" type="presParOf" srcId="{943839AB-4564-40E2-B671-D0BDF2DB721F}" destId="{C9A5188B-8752-4C2F-96B8-057EF8AC6898}" srcOrd="1" destOrd="0" presId="urn:microsoft.com/office/officeart/2005/8/layout/hierarchy1"/>
    <dgm:cxn modelId="{4953C10D-3148-491C-BC2B-B77355FB0C44}" type="presParOf" srcId="{E5E044E5-ECA7-42AA-97F4-AB59B7DC2C0B}" destId="{75D7F991-FE5A-4FF1-92DF-44F4E19ACC28}" srcOrd="1" destOrd="0" presId="urn:microsoft.com/office/officeart/2005/8/layout/hierarchy1"/>
    <dgm:cxn modelId="{022421A9-48CD-4055-BA97-4FC9C8E0AD99}" type="presParOf" srcId="{27D35A29-4709-974B-ADCD-4F99C0776F40}" destId="{9F0AA42A-B00C-489E-A5F0-B905FDC039BC}" srcOrd="2" destOrd="0" presId="urn:microsoft.com/office/officeart/2005/8/layout/hierarchy1"/>
    <dgm:cxn modelId="{EC61A819-ECF3-4A43-A561-DA22464FD652}" type="presParOf" srcId="{27D35A29-4709-974B-ADCD-4F99C0776F40}" destId="{C39C70DE-ECC6-4983-959B-3D7CAC348B24}" srcOrd="3" destOrd="0" presId="urn:microsoft.com/office/officeart/2005/8/layout/hierarchy1"/>
    <dgm:cxn modelId="{52BB7F7B-E32B-44DE-AFD8-4C992727E091}" type="presParOf" srcId="{C39C70DE-ECC6-4983-959B-3D7CAC348B24}" destId="{F8E2CCFD-86BF-4979-9662-86AAF484FBED}" srcOrd="0" destOrd="0" presId="urn:microsoft.com/office/officeart/2005/8/layout/hierarchy1"/>
    <dgm:cxn modelId="{5055BD56-4AA0-4294-AE3C-8D1B2B2E9D8F}" type="presParOf" srcId="{F8E2CCFD-86BF-4979-9662-86AAF484FBED}" destId="{94078EDA-325B-4127-8D02-A6C3ADE38E79}" srcOrd="0" destOrd="0" presId="urn:microsoft.com/office/officeart/2005/8/layout/hierarchy1"/>
    <dgm:cxn modelId="{88D7B2DA-845C-4B86-89BC-4308BB4A46C0}" type="presParOf" srcId="{F8E2CCFD-86BF-4979-9662-86AAF484FBED}" destId="{8B5BC3E0-84C3-4705-833C-25B636622675}" srcOrd="1" destOrd="0" presId="urn:microsoft.com/office/officeart/2005/8/layout/hierarchy1"/>
    <dgm:cxn modelId="{4BF7CD1C-AEC4-41B3-9C4B-80E9B3B6F556}" type="presParOf" srcId="{C39C70DE-ECC6-4983-959B-3D7CAC348B24}" destId="{9E063BA0-83B0-46EF-BE40-2254A4ABEBE6}" srcOrd="1" destOrd="0" presId="urn:microsoft.com/office/officeart/2005/8/layout/hierarchy1"/>
    <dgm:cxn modelId="{E3442296-B03D-48BC-B5A6-825332ED1D43}" type="presParOf" srcId="{98B51582-A3D4-F543-B70B-1E0423620205}" destId="{23D85D48-E217-9148-986D-0504476F7ECE}" srcOrd="2" destOrd="0" presId="urn:microsoft.com/office/officeart/2005/8/layout/hierarchy1"/>
    <dgm:cxn modelId="{F3009FE8-226F-4749-A865-613B7D9EFCB5}" type="presParOf" srcId="{98B51582-A3D4-F543-B70B-1E0423620205}" destId="{98B9CEB3-678A-7543-99C0-1BFE33B12A10}" srcOrd="3" destOrd="0" presId="urn:microsoft.com/office/officeart/2005/8/layout/hierarchy1"/>
    <dgm:cxn modelId="{DC40F399-55E0-4FCC-9EB4-7806B0FFC671}" type="presParOf" srcId="{98B9CEB3-678A-7543-99C0-1BFE33B12A10}" destId="{E2DBD6A1-42CB-224A-A26D-B2B85C9C0106}" srcOrd="0" destOrd="0" presId="urn:microsoft.com/office/officeart/2005/8/layout/hierarchy1"/>
    <dgm:cxn modelId="{54DDD122-D829-4310-94E7-4F6DCE884DB3}" type="presParOf" srcId="{E2DBD6A1-42CB-224A-A26D-B2B85C9C0106}" destId="{D39755B6-246B-154D-8AA6-07D38F376B88}" srcOrd="0" destOrd="0" presId="urn:microsoft.com/office/officeart/2005/8/layout/hierarchy1"/>
    <dgm:cxn modelId="{89CC1A87-3AD9-4110-8BA8-8E09B69180A5}" type="presParOf" srcId="{E2DBD6A1-42CB-224A-A26D-B2B85C9C0106}" destId="{88A3F395-4E96-A647-8B4D-EA66035CAC6F}" srcOrd="1" destOrd="0" presId="urn:microsoft.com/office/officeart/2005/8/layout/hierarchy1"/>
    <dgm:cxn modelId="{552807DF-4E92-4D56-AF4B-70ED83BF173A}" type="presParOf" srcId="{98B9CEB3-678A-7543-99C0-1BFE33B12A10}" destId="{1B46F77F-8BAF-B547-814A-95F92178C126}" srcOrd="1" destOrd="0" presId="urn:microsoft.com/office/officeart/2005/8/layout/hierarchy1"/>
    <dgm:cxn modelId="{006FF926-78C4-4F91-A7B3-3F30180370BA}" type="presParOf" srcId="{1B46F77F-8BAF-B547-814A-95F92178C126}" destId="{8499CD65-F0B5-4B04-9301-ABF5566B40EA}" srcOrd="0" destOrd="0" presId="urn:microsoft.com/office/officeart/2005/8/layout/hierarchy1"/>
    <dgm:cxn modelId="{9EF29035-400F-4E51-A770-7B522968F4ED}" type="presParOf" srcId="{1B46F77F-8BAF-B547-814A-95F92178C126}" destId="{DCD5B6FE-FF3F-4A9C-AC26-0C096CC95A11}" srcOrd="1" destOrd="0" presId="urn:microsoft.com/office/officeart/2005/8/layout/hierarchy1"/>
    <dgm:cxn modelId="{5FBAEDFD-8302-48D7-9C88-DAE7885D50D0}" type="presParOf" srcId="{DCD5B6FE-FF3F-4A9C-AC26-0C096CC95A11}" destId="{B8E30096-1337-48F8-9867-D02B20C21517}" srcOrd="0" destOrd="0" presId="urn:microsoft.com/office/officeart/2005/8/layout/hierarchy1"/>
    <dgm:cxn modelId="{C997ABEA-9532-4A06-A437-94BA30E27631}" type="presParOf" srcId="{B8E30096-1337-48F8-9867-D02B20C21517}" destId="{3210F65F-08B5-423A-9409-5A385CC187B5}" srcOrd="0" destOrd="0" presId="urn:microsoft.com/office/officeart/2005/8/layout/hierarchy1"/>
    <dgm:cxn modelId="{B9D0973E-EEE2-4203-BD9E-2480862EDFAF}" type="presParOf" srcId="{B8E30096-1337-48F8-9867-D02B20C21517}" destId="{9170437D-2EBA-46E7-9A11-A2AAA6552974}" srcOrd="1" destOrd="0" presId="urn:microsoft.com/office/officeart/2005/8/layout/hierarchy1"/>
    <dgm:cxn modelId="{713D4A2B-A889-485C-B4EC-314D4B7D8282}" type="presParOf" srcId="{DCD5B6FE-FF3F-4A9C-AC26-0C096CC95A11}" destId="{9929DABD-6A77-4310-8AF8-28E8EDA35393}" srcOrd="1" destOrd="0" presId="urn:microsoft.com/office/officeart/2005/8/layout/hierarchy1"/>
    <dgm:cxn modelId="{7547FB7C-9A9A-43D4-A0C0-023BFD138698}" type="presParOf" srcId="{98B51582-A3D4-F543-B70B-1E0423620205}" destId="{CD2F1094-39E9-4A9E-9E73-A0038C537F8B}" srcOrd="4" destOrd="0" presId="urn:microsoft.com/office/officeart/2005/8/layout/hierarchy1"/>
    <dgm:cxn modelId="{84EA95DF-38E1-4041-9C79-BAA117DDA2A0}" type="presParOf" srcId="{98B51582-A3D4-F543-B70B-1E0423620205}" destId="{7D7CF15F-24D9-49EB-B956-5413BBBE9886}" srcOrd="5" destOrd="0" presId="urn:microsoft.com/office/officeart/2005/8/layout/hierarchy1"/>
    <dgm:cxn modelId="{B786CA54-4B99-4018-BC2D-23C67D194FB1}" type="presParOf" srcId="{7D7CF15F-24D9-49EB-B956-5413BBBE9886}" destId="{0898FE4F-449B-4938-9537-F04BFC3FC790}" srcOrd="0" destOrd="0" presId="urn:microsoft.com/office/officeart/2005/8/layout/hierarchy1"/>
    <dgm:cxn modelId="{8F9100C9-3C23-4BA5-AF03-B90FA97E0370}" type="presParOf" srcId="{0898FE4F-449B-4938-9537-F04BFC3FC790}" destId="{BFDE36FD-BBB5-43BA-87C6-D824029DD240}" srcOrd="0" destOrd="0" presId="urn:microsoft.com/office/officeart/2005/8/layout/hierarchy1"/>
    <dgm:cxn modelId="{F18D8AA9-F809-4558-ADB6-01BC95E8C91B}" type="presParOf" srcId="{0898FE4F-449B-4938-9537-F04BFC3FC790}" destId="{E1E12A6F-F89B-40B5-A437-F750768D4145}" srcOrd="1" destOrd="0" presId="urn:microsoft.com/office/officeart/2005/8/layout/hierarchy1"/>
    <dgm:cxn modelId="{996F3F7E-8AA1-4605-8B6B-9B0B371181F9}" type="presParOf" srcId="{7D7CF15F-24D9-49EB-B956-5413BBBE9886}" destId="{D078B60F-735A-4468-9A5B-5D2D25E8F055}" srcOrd="1" destOrd="0" presId="urn:microsoft.com/office/officeart/2005/8/layout/hierarchy1"/>
    <dgm:cxn modelId="{F2F44529-C3F8-4434-900F-4C3189CBFB91}" type="presParOf" srcId="{D078B60F-735A-4468-9A5B-5D2D25E8F055}" destId="{FCF39F90-DC58-4335-BCC2-3D9D59C349CB}" srcOrd="0" destOrd="0" presId="urn:microsoft.com/office/officeart/2005/8/layout/hierarchy1"/>
    <dgm:cxn modelId="{F9906236-53E3-4491-A6A6-05DC7E12BC69}" type="presParOf" srcId="{D078B60F-735A-4468-9A5B-5D2D25E8F055}" destId="{3A410E13-BB45-4A4B-AA06-9107B7449C0A}" srcOrd="1" destOrd="0" presId="urn:microsoft.com/office/officeart/2005/8/layout/hierarchy1"/>
    <dgm:cxn modelId="{93C92F7F-8806-4253-B651-6ABED02142CE}" type="presParOf" srcId="{3A410E13-BB45-4A4B-AA06-9107B7449C0A}" destId="{E194A1C1-08E2-427B-82BB-04A93A33C547}" srcOrd="0" destOrd="0" presId="urn:microsoft.com/office/officeart/2005/8/layout/hierarchy1"/>
    <dgm:cxn modelId="{8B430D56-3E26-4466-AE22-776D6AF62F82}" type="presParOf" srcId="{E194A1C1-08E2-427B-82BB-04A93A33C547}" destId="{3DAFB677-9B68-442F-A647-A5F8FA0A85BE}" srcOrd="0" destOrd="0" presId="urn:microsoft.com/office/officeart/2005/8/layout/hierarchy1"/>
    <dgm:cxn modelId="{61EA1FFC-BA4A-4BEE-914F-00F41CAF8F47}" type="presParOf" srcId="{E194A1C1-08E2-427B-82BB-04A93A33C547}" destId="{57809233-C547-40EC-8CAC-85345F4B9A0D}" srcOrd="1" destOrd="0" presId="urn:microsoft.com/office/officeart/2005/8/layout/hierarchy1"/>
    <dgm:cxn modelId="{7A237CCE-C8B1-4781-8CAC-01145E6B9B98}" type="presParOf" srcId="{3A410E13-BB45-4A4B-AA06-9107B7449C0A}" destId="{20111851-A0B1-49E0-9D7D-CD719E5959EB}" srcOrd="1" destOrd="0" presId="urn:microsoft.com/office/officeart/2005/8/layout/hierarchy1"/>
    <dgm:cxn modelId="{3FA8FA2B-8913-4544-89C0-1EECD51D362A}" type="presParOf" srcId="{EC5872CF-4C9B-D848-8C51-DC017060D7F3}" destId="{F76DF75A-14EF-5244-805E-69B75FB38A66}" srcOrd="2" destOrd="0" presId="urn:microsoft.com/office/officeart/2005/8/layout/hierarchy1"/>
    <dgm:cxn modelId="{52907013-D0B1-4E3A-ABD6-F36DBADF475E}" type="presParOf" srcId="{EC5872CF-4C9B-D848-8C51-DC017060D7F3}" destId="{CA1B2D30-ECC5-9541-B7F4-E6088E8A72D2}" srcOrd="3" destOrd="0" presId="urn:microsoft.com/office/officeart/2005/8/layout/hierarchy1"/>
    <dgm:cxn modelId="{2FF92D6A-F1BE-4EE0-8142-7C02AE1A24D8}" type="presParOf" srcId="{CA1B2D30-ECC5-9541-B7F4-E6088E8A72D2}" destId="{9ACD2E9C-C3E9-234D-B859-93B2BA90FBE4}" srcOrd="0" destOrd="0" presId="urn:microsoft.com/office/officeart/2005/8/layout/hierarchy1"/>
    <dgm:cxn modelId="{AEC85904-3670-4E9A-82B4-AB85D6D5C807}" type="presParOf" srcId="{9ACD2E9C-C3E9-234D-B859-93B2BA90FBE4}" destId="{07AB711D-159D-8645-AA2C-6B5BE8C3CFCD}" srcOrd="0" destOrd="0" presId="urn:microsoft.com/office/officeart/2005/8/layout/hierarchy1"/>
    <dgm:cxn modelId="{14D3D346-3C6F-47C7-8D5F-D150EF81D828}" type="presParOf" srcId="{9ACD2E9C-C3E9-234D-B859-93B2BA90FBE4}" destId="{5BA323A3-769F-9F4A-9177-0122A143B518}" srcOrd="1" destOrd="0" presId="urn:microsoft.com/office/officeart/2005/8/layout/hierarchy1"/>
    <dgm:cxn modelId="{D56E9198-C919-4C02-A51D-3EEB5291AF53}" type="presParOf" srcId="{CA1B2D30-ECC5-9541-B7F4-E6088E8A72D2}" destId="{189D547F-BAB0-6C4D-9605-362F74F3F423}" srcOrd="1" destOrd="0" presId="urn:microsoft.com/office/officeart/2005/8/layout/hierarchy1"/>
    <dgm:cxn modelId="{31B0FD32-74D1-494E-B8AA-58355EE37B90}" type="presParOf" srcId="{189D547F-BAB0-6C4D-9605-362F74F3F423}" destId="{BEF07998-98BF-4636-9D9D-659015717C1D}" srcOrd="0" destOrd="0" presId="urn:microsoft.com/office/officeart/2005/8/layout/hierarchy1"/>
    <dgm:cxn modelId="{18AFE887-EAD6-423A-8586-F010128A81FB}" type="presParOf" srcId="{189D547F-BAB0-6C4D-9605-362F74F3F423}" destId="{07DD7193-53E0-4775-B64C-C357F25BA7FC}" srcOrd="1" destOrd="0" presId="urn:microsoft.com/office/officeart/2005/8/layout/hierarchy1"/>
    <dgm:cxn modelId="{6D4B41AC-1A3D-45A1-BEFA-FCDFCA7E5B8A}" type="presParOf" srcId="{07DD7193-53E0-4775-B64C-C357F25BA7FC}" destId="{73ABA1A0-961E-4813-942B-916BC842CC77}" srcOrd="0" destOrd="0" presId="urn:microsoft.com/office/officeart/2005/8/layout/hierarchy1"/>
    <dgm:cxn modelId="{8ADDE498-304C-4811-93B8-CCBF32E9C73F}" type="presParOf" srcId="{73ABA1A0-961E-4813-942B-916BC842CC77}" destId="{6C68D6B1-257E-4C58-AB34-748D517EB629}" srcOrd="0" destOrd="0" presId="urn:microsoft.com/office/officeart/2005/8/layout/hierarchy1"/>
    <dgm:cxn modelId="{CC83450B-9CD9-4FB8-A2B7-6AF73252C1CB}" type="presParOf" srcId="{73ABA1A0-961E-4813-942B-916BC842CC77}" destId="{A779406B-B001-406B-A664-8B0427120CDA}" srcOrd="1" destOrd="0" presId="urn:microsoft.com/office/officeart/2005/8/layout/hierarchy1"/>
    <dgm:cxn modelId="{CF08A922-4CC8-4F03-B7FA-085D300B6634}" type="presParOf" srcId="{07DD7193-53E0-4775-B64C-C357F25BA7FC}" destId="{470854FB-99CA-41E6-8C22-D4A64D5DA5F3}" srcOrd="1" destOrd="0" presId="urn:microsoft.com/office/officeart/2005/8/layout/hierarchy1"/>
    <dgm:cxn modelId="{2B5D3BA8-068E-4DCB-8EDD-3E91EFD974FB}" type="presParOf" srcId="{470854FB-99CA-41E6-8C22-D4A64D5DA5F3}" destId="{28A7AABF-55D0-4BA6-B4A5-6ADC59BD333E}" srcOrd="0" destOrd="0" presId="urn:microsoft.com/office/officeart/2005/8/layout/hierarchy1"/>
    <dgm:cxn modelId="{DABEC34B-9D68-469D-8173-0DC145CE6A52}" type="presParOf" srcId="{470854FB-99CA-41E6-8C22-D4A64D5DA5F3}" destId="{9DEC8765-9E9F-4D95-B7D6-3B5A8DB002C8}" srcOrd="1" destOrd="0" presId="urn:microsoft.com/office/officeart/2005/8/layout/hierarchy1"/>
    <dgm:cxn modelId="{97109271-4B11-46F3-82E7-D393A0EE301C}" type="presParOf" srcId="{9DEC8765-9E9F-4D95-B7D6-3B5A8DB002C8}" destId="{514DD557-4B01-4F5A-BDCB-02F41715E249}" srcOrd="0" destOrd="0" presId="urn:microsoft.com/office/officeart/2005/8/layout/hierarchy1"/>
    <dgm:cxn modelId="{CB5CE39B-BC69-4806-AE7D-8903B6B1DD34}" type="presParOf" srcId="{514DD557-4B01-4F5A-BDCB-02F41715E249}" destId="{AD7F26F0-E4A3-4B1C-83FD-F05EB132B405}" srcOrd="0" destOrd="0" presId="urn:microsoft.com/office/officeart/2005/8/layout/hierarchy1"/>
    <dgm:cxn modelId="{63C59D77-39B9-458C-A72E-0ADBC7D6AFB4}" type="presParOf" srcId="{514DD557-4B01-4F5A-BDCB-02F41715E249}" destId="{58C3CD85-1695-4A1F-BCE7-B5BEFD62A985}" srcOrd="1" destOrd="0" presId="urn:microsoft.com/office/officeart/2005/8/layout/hierarchy1"/>
    <dgm:cxn modelId="{4EB8627E-4F55-4FD3-9188-0994D6BF24D4}" type="presParOf" srcId="{9DEC8765-9E9F-4D95-B7D6-3B5A8DB002C8}" destId="{CE2CA386-2B78-40DC-B245-85F8F4C7D354}" srcOrd="1" destOrd="0" presId="urn:microsoft.com/office/officeart/2005/8/layout/hierarchy1"/>
    <dgm:cxn modelId="{11E45F1F-BF64-4017-93BB-16C34FE066D9}" type="presParOf" srcId="{189D547F-BAB0-6C4D-9605-362F74F3F423}" destId="{7B32167F-8D74-4947-9825-9A0A3706457B}" srcOrd="2" destOrd="0" presId="urn:microsoft.com/office/officeart/2005/8/layout/hierarchy1"/>
    <dgm:cxn modelId="{4F015AA1-DB78-4BC2-99E9-CEF009873E06}" type="presParOf" srcId="{189D547F-BAB0-6C4D-9605-362F74F3F423}" destId="{43479AC7-6A9D-4D41-B037-E3BF9E6761E7}" srcOrd="3" destOrd="0" presId="urn:microsoft.com/office/officeart/2005/8/layout/hierarchy1"/>
    <dgm:cxn modelId="{8CDE5AC9-53D7-4ABC-8634-73AD82BB593E}" type="presParOf" srcId="{43479AC7-6A9D-4D41-B037-E3BF9E6761E7}" destId="{9AE7B77D-AFD3-476A-9368-1E94D6096D18}" srcOrd="0" destOrd="0" presId="urn:microsoft.com/office/officeart/2005/8/layout/hierarchy1"/>
    <dgm:cxn modelId="{4FD09CF6-CAE2-45FC-AB97-89B18198C001}" type="presParOf" srcId="{9AE7B77D-AFD3-476A-9368-1E94D6096D18}" destId="{CA75FFB2-E932-4C89-900B-A08DEECBCF82}" srcOrd="0" destOrd="0" presId="urn:microsoft.com/office/officeart/2005/8/layout/hierarchy1"/>
    <dgm:cxn modelId="{9068384E-EEF0-4D63-9489-986FBCA1C7A1}" type="presParOf" srcId="{9AE7B77D-AFD3-476A-9368-1E94D6096D18}" destId="{FDAC9B8D-FFD0-4E46-B999-D9CD4BFB02E1}" srcOrd="1" destOrd="0" presId="urn:microsoft.com/office/officeart/2005/8/layout/hierarchy1"/>
    <dgm:cxn modelId="{BB435000-6726-4704-BE77-92061BEEF48A}" type="presParOf" srcId="{43479AC7-6A9D-4D41-B037-E3BF9E6761E7}" destId="{E186BC6A-95EF-4CAF-B2C7-627D0392D3CB}" srcOrd="1" destOrd="0" presId="urn:microsoft.com/office/officeart/2005/8/layout/hierarchy1"/>
    <dgm:cxn modelId="{FEBD714E-811F-419A-BC1C-C8B078BCF506}" type="presParOf" srcId="{E186BC6A-95EF-4CAF-B2C7-627D0392D3CB}" destId="{91BE2D2B-636E-4445-AC7E-EFDD8CD971E5}" srcOrd="0" destOrd="0" presId="urn:microsoft.com/office/officeart/2005/8/layout/hierarchy1"/>
    <dgm:cxn modelId="{581A7472-651D-4976-97AB-A9477A188198}" type="presParOf" srcId="{E186BC6A-95EF-4CAF-B2C7-627D0392D3CB}" destId="{171DADE0-F721-405A-8E10-6BD054561A19}" srcOrd="1" destOrd="0" presId="urn:microsoft.com/office/officeart/2005/8/layout/hierarchy1"/>
    <dgm:cxn modelId="{AC80CBED-0ABB-4815-A68D-097DCFF83D23}" type="presParOf" srcId="{171DADE0-F721-405A-8E10-6BD054561A19}" destId="{95979E2A-AD10-4D4B-BDD5-936FF28D3B9F}" srcOrd="0" destOrd="0" presId="urn:microsoft.com/office/officeart/2005/8/layout/hierarchy1"/>
    <dgm:cxn modelId="{541183CC-C242-4303-9146-F990E5E2F2D6}" type="presParOf" srcId="{95979E2A-AD10-4D4B-BDD5-936FF28D3B9F}" destId="{80FD4988-1C0F-47FE-A04B-432CF7DDD556}" srcOrd="0" destOrd="0" presId="urn:microsoft.com/office/officeart/2005/8/layout/hierarchy1"/>
    <dgm:cxn modelId="{098045EA-576B-41A9-89F6-B780FBB52628}" type="presParOf" srcId="{95979E2A-AD10-4D4B-BDD5-936FF28D3B9F}" destId="{F40E46D9-DEBA-4189-84CE-D1F92A890672}" srcOrd="1" destOrd="0" presId="urn:microsoft.com/office/officeart/2005/8/layout/hierarchy1"/>
    <dgm:cxn modelId="{BE85813B-2A8E-4935-A4D2-836CCC4D816A}" type="presParOf" srcId="{171DADE0-F721-405A-8E10-6BD054561A19}" destId="{2B298599-F36B-4652-8DF1-E550311244A4}" srcOrd="1" destOrd="0" presId="urn:microsoft.com/office/officeart/2005/8/layout/hierarchy1"/>
    <dgm:cxn modelId="{CB9CE1F4-ACE5-4818-874E-716CF6AFC71F}" type="presParOf" srcId="{E186BC6A-95EF-4CAF-B2C7-627D0392D3CB}" destId="{5AE1C192-DE76-40C9-9746-06941A45D41E}" srcOrd="2" destOrd="0" presId="urn:microsoft.com/office/officeart/2005/8/layout/hierarchy1"/>
    <dgm:cxn modelId="{2CAC8006-B7F7-487B-AE63-948F872366C6}" type="presParOf" srcId="{E186BC6A-95EF-4CAF-B2C7-627D0392D3CB}" destId="{56E63A3F-3C2C-4062-9418-989965EEFFFF}" srcOrd="3" destOrd="0" presId="urn:microsoft.com/office/officeart/2005/8/layout/hierarchy1"/>
    <dgm:cxn modelId="{2D25F46A-1B27-4DC4-AD99-39304001A984}" type="presParOf" srcId="{56E63A3F-3C2C-4062-9418-989965EEFFFF}" destId="{DE405841-D794-456E-940E-621604633169}" srcOrd="0" destOrd="0" presId="urn:microsoft.com/office/officeart/2005/8/layout/hierarchy1"/>
    <dgm:cxn modelId="{69755013-2205-4795-A795-6468A8F1BB36}" type="presParOf" srcId="{DE405841-D794-456E-940E-621604633169}" destId="{C9D53A2B-ED12-4153-969D-771F061FFFCC}" srcOrd="0" destOrd="0" presId="urn:microsoft.com/office/officeart/2005/8/layout/hierarchy1"/>
    <dgm:cxn modelId="{608F0D83-F752-487F-8885-129A495F437B}" type="presParOf" srcId="{DE405841-D794-456E-940E-621604633169}" destId="{32F1AE7D-4BEE-41EB-B72B-3D26ECC807D6}" srcOrd="1" destOrd="0" presId="urn:microsoft.com/office/officeart/2005/8/layout/hierarchy1"/>
    <dgm:cxn modelId="{DBDCDF69-406D-4395-BCB6-56799A6D9743}" type="presParOf" srcId="{56E63A3F-3C2C-4062-9418-989965EEFFFF}" destId="{1C39AAB8-D509-402A-BAC9-63A710D745B2}" srcOrd="1" destOrd="0" presId="urn:microsoft.com/office/officeart/2005/8/layout/hierarchy1"/>
    <dgm:cxn modelId="{CE0067E8-855F-473B-9E9C-A228425AB111}" type="presParOf" srcId="{EC5872CF-4C9B-D848-8C51-DC017060D7F3}" destId="{DDC6B085-1B16-476F-99C9-E4EE9B6BD562}" srcOrd="4" destOrd="0" presId="urn:microsoft.com/office/officeart/2005/8/layout/hierarchy1"/>
    <dgm:cxn modelId="{AA8C9513-FB39-424C-9598-51DEBBBF7993}" type="presParOf" srcId="{EC5872CF-4C9B-D848-8C51-DC017060D7F3}" destId="{4D4326A1-3C36-4D61-A2CA-C6111E8D0041}" srcOrd="5" destOrd="0" presId="urn:microsoft.com/office/officeart/2005/8/layout/hierarchy1"/>
    <dgm:cxn modelId="{621CBD35-BC59-4C78-B071-72E11A256B5E}" type="presParOf" srcId="{4D4326A1-3C36-4D61-A2CA-C6111E8D0041}" destId="{1554C347-A19E-4EEB-886A-24836B008EB6}" srcOrd="0" destOrd="0" presId="urn:microsoft.com/office/officeart/2005/8/layout/hierarchy1"/>
    <dgm:cxn modelId="{9B43FD55-B13D-458F-BC74-B1DA208906CF}" type="presParOf" srcId="{1554C347-A19E-4EEB-886A-24836B008EB6}" destId="{960CF8D2-9B14-458E-B071-8A6166CD4564}" srcOrd="0" destOrd="0" presId="urn:microsoft.com/office/officeart/2005/8/layout/hierarchy1"/>
    <dgm:cxn modelId="{C48D1EF4-C28C-48CE-9A03-8FFBD972ACB1}" type="presParOf" srcId="{1554C347-A19E-4EEB-886A-24836B008EB6}" destId="{7F55C1FF-B327-418A-B04B-31E188B31AD5}" srcOrd="1" destOrd="0" presId="urn:microsoft.com/office/officeart/2005/8/layout/hierarchy1"/>
    <dgm:cxn modelId="{637D1F39-7FE0-4ADF-8D8A-7DFDD416A750}" type="presParOf" srcId="{4D4326A1-3C36-4D61-A2CA-C6111E8D0041}" destId="{BAE17206-D7A9-4A17-B109-52D81B83A976}" srcOrd="1" destOrd="0" presId="urn:microsoft.com/office/officeart/2005/8/layout/hierarchy1"/>
    <dgm:cxn modelId="{276EFD5B-9ABD-49BD-9921-CA78AC29D283}" type="presParOf" srcId="{BAE17206-D7A9-4A17-B109-52D81B83A976}" destId="{DEE2E1A4-7268-8347-A8A5-4C97F8CC98CF}" srcOrd="0" destOrd="0" presId="urn:microsoft.com/office/officeart/2005/8/layout/hierarchy1"/>
    <dgm:cxn modelId="{F76CB78E-5FF7-4FDA-A931-5D069EEE5D81}" type="presParOf" srcId="{BAE17206-D7A9-4A17-B109-52D81B83A976}" destId="{B4F17009-04B9-0441-BB54-BA7B338031CD}" srcOrd="1" destOrd="0" presId="urn:microsoft.com/office/officeart/2005/8/layout/hierarchy1"/>
    <dgm:cxn modelId="{9DA46FD2-E2A2-4D4A-967D-62106BEA049C}" type="presParOf" srcId="{B4F17009-04B9-0441-BB54-BA7B338031CD}" destId="{CC581B14-6849-3D4C-B54E-0584F84E79EF}" srcOrd="0" destOrd="0" presId="urn:microsoft.com/office/officeart/2005/8/layout/hierarchy1"/>
    <dgm:cxn modelId="{40FA4085-9A88-47FC-89CE-1CCB93CA9A0B}" type="presParOf" srcId="{CC581B14-6849-3D4C-B54E-0584F84E79EF}" destId="{B4CC7193-A858-8C48-83DC-9170FC6EECE6}" srcOrd="0" destOrd="0" presId="urn:microsoft.com/office/officeart/2005/8/layout/hierarchy1"/>
    <dgm:cxn modelId="{968F6066-55BF-4C8D-9001-0D6C62D71D1C}" type="presParOf" srcId="{CC581B14-6849-3D4C-B54E-0584F84E79EF}" destId="{30FDD038-369A-FC4D-BE9B-14CD5056F4AA}" srcOrd="1" destOrd="0" presId="urn:microsoft.com/office/officeart/2005/8/layout/hierarchy1"/>
    <dgm:cxn modelId="{E67E5800-8A9C-4A73-AF88-CFC59F9D0D6C}" type="presParOf" srcId="{B4F17009-04B9-0441-BB54-BA7B338031CD}" destId="{821D7F95-F5D3-8546-946E-086E77A535A8}" srcOrd="1" destOrd="0" presId="urn:microsoft.com/office/officeart/2005/8/layout/hierarchy1"/>
    <dgm:cxn modelId="{05B5ECAD-F24A-4297-8BBD-2734C6F60537}" type="presParOf" srcId="{821D7F95-F5D3-8546-946E-086E77A535A8}" destId="{4468AE89-E851-432C-A619-6D8ED4027064}" srcOrd="0" destOrd="0" presId="urn:microsoft.com/office/officeart/2005/8/layout/hierarchy1"/>
    <dgm:cxn modelId="{22FCC639-1F9A-433E-B9CE-DDF808B51D76}" type="presParOf" srcId="{821D7F95-F5D3-8546-946E-086E77A535A8}" destId="{6097A95D-0873-4CA9-8E9D-CB21448C219F}" srcOrd="1" destOrd="0" presId="urn:microsoft.com/office/officeart/2005/8/layout/hierarchy1"/>
    <dgm:cxn modelId="{F6C44D0F-1D72-44C7-B680-249AF6DC0FFA}" type="presParOf" srcId="{6097A95D-0873-4CA9-8E9D-CB21448C219F}" destId="{061927F8-6389-4FBB-8F5E-4771A3A84DE9}" srcOrd="0" destOrd="0" presId="urn:microsoft.com/office/officeart/2005/8/layout/hierarchy1"/>
    <dgm:cxn modelId="{E5A2946E-43C3-4396-A04D-420697CAD3B1}" type="presParOf" srcId="{061927F8-6389-4FBB-8F5E-4771A3A84DE9}" destId="{5228E820-4E07-45C2-B3E0-AECC309162EE}" srcOrd="0" destOrd="0" presId="urn:microsoft.com/office/officeart/2005/8/layout/hierarchy1"/>
    <dgm:cxn modelId="{D297C433-42C9-4D70-86C6-1E05DBA16E5A}" type="presParOf" srcId="{061927F8-6389-4FBB-8F5E-4771A3A84DE9}" destId="{A248B757-1FEF-473A-9673-A56BD2E078DD}" srcOrd="1" destOrd="0" presId="urn:microsoft.com/office/officeart/2005/8/layout/hierarchy1"/>
    <dgm:cxn modelId="{25CD2C6E-A21D-4FEE-9601-028EA786EDE2}" type="presParOf" srcId="{6097A95D-0873-4CA9-8E9D-CB21448C219F}" destId="{59AEFE5F-0924-4D18-9E62-FAE31A7DE736}" srcOrd="1" destOrd="0" presId="urn:microsoft.com/office/officeart/2005/8/layout/hierarchy1"/>
    <dgm:cxn modelId="{B0C3A325-82CB-410F-9D3E-D027431436F0}" type="presParOf" srcId="{BAE17206-D7A9-4A17-B109-52D81B83A976}" destId="{A25EBA02-9E88-43CC-8C13-E2F2F1E1DB4C}" srcOrd="2" destOrd="0" presId="urn:microsoft.com/office/officeart/2005/8/layout/hierarchy1"/>
    <dgm:cxn modelId="{74F851A6-4F5F-44D7-A6CE-506EE8566786}" type="presParOf" srcId="{BAE17206-D7A9-4A17-B109-52D81B83A976}" destId="{10185AF0-2388-4CF2-969C-A5E8DEB20187}" srcOrd="3" destOrd="0" presId="urn:microsoft.com/office/officeart/2005/8/layout/hierarchy1"/>
    <dgm:cxn modelId="{6B595EEC-9B9A-4F19-9F52-0740B3953D19}" type="presParOf" srcId="{10185AF0-2388-4CF2-969C-A5E8DEB20187}" destId="{FD994D12-438E-4EEF-8725-3781229E6BB4}" srcOrd="0" destOrd="0" presId="urn:microsoft.com/office/officeart/2005/8/layout/hierarchy1"/>
    <dgm:cxn modelId="{326BDB60-147F-460B-B42D-8BC302D3A645}" type="presParOf" srcId="{FD994D12-438E-4EEF-8725-3781229E6BB4}" destId="{D6823F93-C175-483D-92BE-2E444BF093A3}" srcOrd="0" destOrd="0" presId="urn:microsoft.com/office/officeart/2005/8/layout/hierarchy1"/>
    <dgm:cxn modelId="{D4EF8FF0-7F65-40AD-82DD-770EC36E29F5}" type="presParOf" srcId="{FD994D12-438E-4EEF-8725-3781229E6BB4}" destId="{BFF59452-4B37-483F-9AFB-D081A2F04717}" srcOrd="1" destOrd="0" presId="urn:microsoft.com/office/officeart/2005/8/layout/hierarchy1"/>
    <dgm:cxn modelId="{86F3C0B9-4C2F-41EB-BC6C-E04C4A73C4E2}" type="presParOf" srcId="{10185AF0-2388-4CF2-969C-A5E8DEB20187}" destId="{654F605E-9787-48C5-8E2B-5DF833F3C539}" srcOrd="1" destOrd="0" presId="urn:microsoft.com/office/officeart/2005/8/layout/hierarchy1"/>
    <dgm:cxn modelId="{485AA783-9E5B-4B41-AA2D-354A53A1D2F4}" type="presParOf" srcId="{654F605E-9787-48C5-8E2B-5DF833F3C539}" destId="{235A3CF7-F95F-4CDC-A207-67A0A068733C}" srcOrd="0" destOrd="0" presId="urn:microsoft.com/office/officeart/2005/8/layout/hierarchy1"/>
    <dgm:cxn modelId="{53620270-71C7-45A1-B4B9-402B8BD0483E}" type="presParOf" srcId="{654F605E-9787-48C5-8E2B-5DF833F3C539}" destId="{D0D82EFC-E545-4691-86BC-2E02CF28E74A}" srcOrd="1" destOrd="0" presId="urn:microsoft.com/office/officeart/2005/8/layout/hierarchy1"/>
    <dgm:cxn modelId="{A204D148-76F7-4CEA-9F8D-49D6A3BFE0E4}" type="presParOf" srcId="{D0D82EFC-E545-4691-86BC-2E02CF28E74A}" destId="{A7680375-7A62-4E4B-AA6A-90A72F623B5C}" srcOrd="0" destOrd="0" presId="urn:microsoft.com/office/officeart/2005/8/layout/hierarchy1"/>
    <dgm:cxn modelId="{0FA81730-1DC3-4BEC-BACA-F957CAB12E6D}" type="presParOf" srcId="{A7680375-7A62-4E4B-AA6A-90A72F623B5C}" destId="{11E4D900-9C12-44B8-9B10-477F938E747C}" srcOrd="0" destOrd="0" presId="urn:microsoft.com/office/officeart/2005/8/layout/hierarchy1"/>
    <dgm:cxn modelId="{9D4CB96C-C2A7-4F72-B128-93C56E7E5EF2}" type="presParOf" srcId="{A7680375-7A62-4E4B-AA6A-90A72F623B5C}" destId="{33012238-94FA-40F9-A847-6509C755FF35}" srcOrd="1" destOrd="0" presId="urn:microsoft.com/office/officeart/2005/8/layout/hierarchy1"/>
    <dgm:cxn modelId="{0BAB39A6-416B-4EDC-9210-2A3A53FC33B0}" type="presParOf" srcId="{D0D82EFC-E545-4691-86BC-2E02CF28E74A}" destId="{2CFBD1FF-9013-4316-902F-D5DE35351F8A}" srcOrd="1" destOrd="0" presId="urn:microsoft.com/office/officeart/2005/8/layout/hierarchy1"/>
  </dgm:cxnLst>
  <dgm:bg/>
  <dgm:whole>
    <a:ln w="25400">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03A7DF-BC2D-4EF0-B796-F37C38DC47F4}" type="doc">
      <dgm:prSet loTypeId="urn:microsoft.com/office/officeart/2009/3/layout/PhasedProcess" loCatId="process" qsTypeId="urn:microsoft.com/office/officeart/2005/8/quickstyle/simple1" qsCatId="simple" csTypeId="urn:microsoft.com/office/officeart/2005/8/colors/accent1_2" csCatId="accent1" phldr="1"/>
      <dgm:spPr/>
      <dgm:t>
        <a:bodyPr/>
        <a:lstStyle/>
        <a:p>
          <a:endParaRPr lang="en-GB"/>
        </a:p>
      </dgm:t>
    </dgm:pt>
    <dgm:pt modelId="{094C8111-1409-4092-B13B-53C21C3B232C}">
      <dgm:prSet phldrT="[Text]"/>
      <dgm:spPr/>
      <dgm:t>
        <a:bodyPr/>
        <a:lstStyle/>
        <a:p>
          <a:r>
            <a:rPr lang="en-GB"/>
            <a:t>Diagnosis</a:t>
          </a:r>
        </a:p>
      </dgm:t>
    </dgm:pt>
    <dgm:pt modelId="{18500F91-D0B2-4AC6-8505-5CD0A232A254}" type="parTrans" cxnId="{0244B4B5-6C4A-4F11-BC59-D9A6ED1CE7C3}">
      <dgm:prSet/>
      <dgm:spPr/>
      <dgm:t>
        <a:bodyPr/>
        <a:lstStyle/>
        <a:p>
          <a:endParaRPr lang="en-GB"/>
        </a:p>
      </dgm:t>
    </dgm:pt>
    <dgm:pt modelId="{9E1138D2-D9E6-4ECF-9F51-E224460940F8}" type="sibTrans" cxnId="{0244B4B5-6C4A-4F11-BC59-D9A6ED1CE7C3}">
      <dgm:prSet/>
      <dgm:spPr/>
      <dgm:t>
        <a:bodyPr/>
        <a:lstStyle/>
        <a:p>
          <a:endParaRPr lang="en-GB"/>
        </a:p>
      </dgm:t>
    </dgm:pt>
    <dgm:pt modelId="{E9E987E5-6E78-4B32-8A1F-05002CA12362}">
      <dgm:prSet phldrT="[Text]"/>
      <dgm:spPr/>
      <dgm:t>
        <a:bodyPr/>
        <a:lstStyle/>
        <a:p>
          <a:r>
            <a:rPr lang="en-GB"/>
            <a:t>CAD</a:t>
          </a:r>
        </a:p>
      </dgm:t>
    </dgm:pt>
    <dgm:pt modelId="{47EF7EF6-EF36-4CD2-81F8-5E5E9707DDF8}" type="parTrans" cxnId="{3AA8E7B7-E8D3-4762-AA73-92785D1D6E87}">
      <dgm:prSet/>
      <dgm:spPr/>
      <dgm:t>
        <a:bodyPr/>
        <a:lstStyle/>
        <a:p>
          <a:endParaRPr lang="en-GB"/>
        </a:p>
      </dgm:t>
    </dgm:pt>
    <dgm:pt modelId="{BE29FB6D-A6F2-493C-9179-7422B72378B3}" type="sibTrans" cxnId="{3AA8E7B7-E8D3-4762-AA73-92785D1D6E87}">
      <dgm:prSet/>
      <dgm:spPr/>
      <dgm:t>
        <a:bodyPr/>
        <a:lstStyle/>
        <a:p>
          <a:endParaRPr lang="en-GB"/>
        </a:p>
      </dgm:t>
    </dgm:pt>
    <dgm:pt modelId="{5A5EE46D-6188-4A34-9582-92A9FC23632A}">
      <dgm:prSet phldrT="[Text]"/>
      <dgm:spPr/>
      <dgm:t>
        <a:bodyPr/>
        <a:lstStyle/>
        <a:p>
          <a:r>
            <a:rPr lang="en-GB"/>
            <a:t>Other</a:t>
          </a:r>
        </a:p>
      </dgm:t>
    </dgm:pt>
    <dgm:pt modelId="{B17274DC-24B6-4801-937E-F0AEF84310AF}" type="parTrans" cxnId="{AF12994E-01F8-41CC-975E-57B9D4E2987F}">
      <dgm:prSet/>
      <dgm:spPr/>
      <dgm:t>
        <a:bodyPr/>
        <a:lstStyle/>
        <a:p>
          <a:endParaRPr lang="en-GB"/>
        </a:p>
      </dgm:t>
    </dgm:pt>
    <dgm:pt modelId="{2DC426F4-5A6E-48F2-A8CB-5379C7FCCF01}" type="sibTrans" cxnId="{AF12994E-01F8-41CC-975E-57B9D4E2987F}">
      <dgm:prSet/>
      <dgm:spPr/>
      <dgm:t>
        <a:bodyPr/>
        <a:lstStyle/>
        <a:p>
          <a:endParaRPr lang="en-GB"/>
        </a:p>
      </dgm:t>
    </dgm:pt>
    <dgm:pt modelId="{63A82BE2-A200-4013-B90B-E7C8199C3312}">
      <dgm:prSet phldrT="[Text]"/>
      <dgm:spPr/>
      <dgm:t>
        <a:bodyPr/>
        <a:lstStyle/>
        <a:p>
          <a:r>
            <a:rPr lang="en-GB"/>
            <a:t>Spasm</a:t>
          </a:r>
        </a:p>
      </dgm:t>
    </dgm:pt>
    <dgm:pt modelId="{B50D277B-3452-4F64-9933-A56EB2509E40}" type="parTrans" cxnId="{B62E37EB-F324-4652-BAE9-A1B9613D7941}">
      <dgm:prSet/>
      <dgm:spPr/>
      <dgm:t>
        <a:bodyPr/>
        <a:lstStyle/>
        <a:p>
          <a:endParaRPr lang="en-GB"/>
        </a:p>
      </dgm:t>
    </dgm:pt>
    <dgm:pt modelId="{622A212D-3F65-42C8-B1B2-48571B853F14}" type="sibTrans" cxnId="{B62E37EB-F324-4652-BAE9-A1B9613D7941}">
      <dgm:prSet/>
      <dgm:spPr/>
      <dgm:t>
        <a:bodyPr/>
        <a:lstStyle/>
        <a:p>
          <a:endParaRPr lang="en-GB"/>
        </a:p>
      </dgm:t>
    </dgm:pt>
    <dgm:pt modelId="{1BED0BA9-3F42-479F-A923-E4AA508884D6}">
      <dgm:prSet phldrT="[Text]"/>
      <dgm:spPr/>
      <dgm:t>
        <a:bodyPr/>
        <a:lstStyle/>
        <a:p>
          <a:r>
            <a:rPr lang="en-GB"/>
            <a:t>Prevention Regime</a:t>
          </a:r>
        </a:p>
      </dgm:t>
    </dgm:pt>
    <dgm:pt modelId="{7B2FE9EA-16F3-433B-A4FA-A4401427AACA}" type="parTrans" cxnId="{09AD7825-011C-4DA4-8F4D-DDC3138E8C6F}">
      <dgm:prSet/>
      <dgm:spPr/>
      <dgm:t>
        <a:bodyPr/>
        <a:lstStyle/>
        <a:p>
          <a:endParaRPr lang="en-GB"/>
        </a:p>
      </dgm:t>
    </dgm:pt>
    <dgm:pt modelId="{3F05C8CA-AA35-4304-A18B-E3A24C8D780E}" type="sibTrans" cxnId="{09AD7825-011C-4DA4-8F4D-DDC3138E8C6F}">
      <dgm:prSet/>
      <dgm:spPr/>
      <dgm:t>
        <a:bodyPr/>
        <a:lstStyle/>
        <a:p>
          <a:endParaRPr lang="en-GB"/>
        </a:p>
      </dgm:t>
    </dgm:pt>
    <dgm:pt modelId="{F284B6CA-FC4E-4CC3-A4F0-E40561AFC7F9}">
      <dgm:prSet phldrT="[Text]"/>
      <dgm:spPr/>
      <dgm:t>
        <a:bodyPr/>
        <a:lstStyle/>
        <a:p>
          <a:r>
            <a:rPr lang="en-GB"/>
            <a:t>Primary</a:t>
          </a:r>
        </a:p>
      </dgm:t>
    </dgm:pt>
    <dgm:pt modelId="{A17DE0E6-349A-4896-AEAF-E055BC9624EB}" type="parTrans" cxnId="{59667DFE-58BA-42EC-9B9E-97A6BCBA6952}">
      <dgm:prSet/>
      <dgm:spPr/>
      <dgm:t>
        <a:bodyPr/>
        <a:lstStyle/>
        <a:p>
          <a:endParaRPr lang="en-GB"/>
        </a:p>
      </dgm:t>
    </dgm:pt>
    <dgm:pt modelId="{2848F51D-7606-42A6-B813-E2937B9C21C8}" type="sibTrans" cxnId="{59667DFE-58BA-42EC-9B9E-97A6BCBA6952}">
      <dgm:prSet/>
      <dgm:spPr/>
      <dgm:t>
        <a:bodyPr/>
        <a:lstStyle/>
        <a:p>
          <a:endParaRPr lang="en-GB"/>
        </a:p>
      </dgm:t>
    </dgm:pt>
    <dgm:pt modelId="{8292D57B-06CF-4A7E-ABB5-0A4574EBB29C}">
      <dgm:prSet phldrT="[Text]"/>
      <dgm:spPr/>
      <dgm:t>
        <a:bodyPr/>
        <a:lstStyle/>
        <a:p>
          <a:r>
            <a:rPr lang="en-GB"/>
            <a:t>Secondary</a:t>
          </a:r>
        </a:p>
      </dgm:t>
    </dgm:pt>
    <dgm:pt modelId="{3F6C4534-AA9E-48E2-B95B-96C3332DE78D}" type="parTrans" cxnId="{07D6AB0D-D251-47B3-8394-4766C9F7BB51}">
      <dgm:prSet/>
      <dgm:spPr/>
      <dgm:t>
        <a:bodyPr/>
        <a:lstStyle/>
        <a:p>
          <a:endParaRPr lang="en-GB"/>
        </a:p>
      </dgm:t>
    </dgm:pt>
    <dgm:pt modelId="{07A1935B-B064-413E-930E-4AC37DA648C6}" type="sibTrans" cxnId="{07D6AB0D-D251-47B3-8394-4766C9F7BB51}">
      <dgm:prSet/>
      <dgm:spPr/>
      <dgm:t>
        <a:bodyPr/>
        <a:lstStyle/>
        <a:p>
          <a:endParaRPr lang="en-GB"/>
        </a:p>
      </dgm:t>
    </dgm:pt>
    <dgm:pt modelId="{49F15C9B-61E4-498F-A66A-3AFF29B5585A}">
      <dgm:prSet phldrT="[Text]"/>
      <dgm:spPr/>
      <dgm:t>
        <a:bodyPr/>
        <a:lstStyle/>
        <a:p>
          <a:r>
            <a:rPr lang="en-GB"/>
            <a:t>Management Model</a:t>
          </a:r>
        </a:p>
      </dgm:t>
    </dgm:pt>
    <dgm:pt modelId="{543A7424-2AF9-41F7-9FA4-A8326DFEA39F}" type="parTrans" cxnId="{6FF29088-2DC9-486E-A7F5-209EF293CD37}">
      <dgm:prSet/>
      <dgm:spPr/>
      <dgm:t>
        <a:bodyPr/>
        <a:lstStyle/>
        <a:p>
          <a:endParaRPr lang="en-GB"/>
        </a:p>
      </dgm:t>
    </dgm:pt>
    <dgm:pt modelId="{CB6FBCC9-3CCB-4742-A941-0D318B72B0F2}" type="sibTrans" cxnId="{6FF29088-2DC9-486E-A7F5-209EF293CD37}">
      <dgm:prSet/>
      <dgm:spPr/>
      <dgm:t>
        <a:bodyPr/>
        <a:lstStyle/>
        <a:p>
          <a:endParaRPr lang="en-GB"/>
        </a:p>
      </dgm:t>
    </dgm:pt>
    <dgm:pt modelId="{72ABB3AE-E585-4258-BB93-EC03927F920F}">
      <dgm:prSet phldrT="[Text]"/>
      <dgm:spPr/>
      <dgm:t>
        <a:bodyPr/>
        <a:lstStyle/>
        <a:p>
          <a:r>
            <a:rPr lang="en-GB"/>
            <a:t>1. GP</a:t>
          </a:r>
        </a:p>
        <a:p>
          <a:r>
            <a:rPr lang="en-GB"/>
            <a:t>2. Shared</a:t>
          </a:r>
        </a:p>
        <a:p>
          <a:r>
            <a:rPr lang="en-GB"/>
            <a:t>3. Cardiology  Led</a:t>
          </a:r>
        </a:p>
      </dgm:t>
    </dgm:pt>
    <dgm:pt modelId="{A0DFF148-D2CF-448C-AB34-997CCCC38E15}" type="parTrans" cxnId="{4046965D-9024-4A81-B925-B38323BB7546}">
      <dgm:prSet/>
      <dgm:spPr/>
      <dgm:t>
        <a:bodyPr/>
        <a:lstStyle/>
        <a:p>
          <a:endParaRPr lang="en-GB"/>
        </a:p>
      </dgm:t>
    </dgm:pt>
    <dgm:pt modelId="{D4BBC43D-1963-438F-858B-F0CC8BE58AD8}" type="sibTrans" cxnId="{4046965D-9024-4A81-B925-B38323BB7546}">
      <dgm:prSet/>
      <dgm:spPr/>
      <dgm:t>
        <a:bodyPr/>
        <a:lstStyle/>
        <a:p>
          <a:endParaRPr lang="en-GB"/>
        </a:p>
      </dgm:t>
    </dgm:pt>
    <dgm:pt modelId="{DEDFFF3B-3D3A-415F-B8D7-B8D4F556A70A}" type="pres">
      <dgm:prSet presAssocID="{5303A7DF-BC2D-4EF0-B796-F37C38DC47F4}" presName="Name0" presStyleCnt="0">
        <dgm:presLayoutVars>
          <dgm:chMax val="3"/>
          <dgm:chPref val="3"/>
          <dgm:bulletEnabled val="1"/>
          <dgm:dir/>
          <dgm:animLvl val="lvl"/>
        </dgm:presLayoutVars>
      </dgm:prSet>
      <dgm:spPr/>
    </dgm:pt>
    <dgm:pt modelId="{64CF13AD-F203-48A4-86B0-0CF2932161B2}" type="pres">
      <dgm:prSet presAssocID="{5303A7DF-BC2D-4EF0-B796-F37C38DC47F4}" presName="arc1" presStyleLbl="node1" presStyleIdx="0" presStyleCnt="4"/>
      <dgm:spPr/>
    </dgm:pt>
    <dgm:pt modelId="{3A8B7C67-A51E-445A-A5FA-A4DDBF468D16}" type="pres">
      <dgm:prSet presAssocID="{5303A7DF-BC2D-4EF0-B796-F37C38DC47F4}" presName="arc3" presStyleLbl="node1" presStyleIdx="1" presStyleCnt="4"/>
      <dgm:spPr/>
    </dgm:pt>
    <dgm:pt modelId="{7C8364A0-17DF-406D-A225-2A258E0119B5}" type="pres">
      <dgm:prSet presAssocID="{5303A7DF-BC2D-4EF0-B796-F37C38DC47F4}" presName="parentText2" presStyleLbl="revTx" presStyleIdx="0" presStyleCnt="3">
        <dgm:presLayoutVars>
          <dgm:chMax val="4"/>
          <dgm:chPref val="3"/>
          <dgm:bulletEnabled val="1"/>
        </dgm:presLayoutVars>
      </dgm:prSet>
      <dgm:spPr/>
    </dgm:pt>
    <dgm:pt modelId="{41A8C469-DEE8-48D9-B47E-C61E348AC1C2}" type="pres">
      <dgm:prSet presAssocID="{5303A7DF-BC2D-4EF0-B796-F37C38DC47F4}" presName="arc2" presStyleLbl="node1" presStyleIdx="2" presStyleCnt="4"/>
      <dgm:spPr/>
    </dgm:pt>
    <dgm:pt modelId="{6EDD5707-8D04-42C1-8D4A-E526326A976C}" type="pres">
      <dgm:prSet presAssocID="{5303A7DF-BC2D-4EF0-B796-F37C38DC47F4}" presName="arc4" presStyleLbl="node1" presStyleIdx="3" presStyleCnt="4"/>
      <dgm:spPr/>
    </dgm:pt>
    <dgm:pt modelId="{85E7092A-2B81-4663-B8FD-5EA8D9AB0C69}" type="pres">
      <dgm:prSet presAssocID="{5303A7DF-BC2D-4EF0-B796-F37C38DC47F4}" presName="parentText3" presStyleLbl="revTx" presStyleIdx="1" presStyleCnt="3">
        <dgm:presLayoutVars>
          <dgm:chMax val="1"/>
          <dgm:chPref val="1"/>
          <dgm:bulletEnabled val="1"/>
        </dgm:presLayoutVars>
      </dgm:prSet>
      <dgm:spPr/>
    </dgm:pt>
    <dgm:pt modelId="{79C24212-2DDE-4320-B8A1-3A24C9ED4C9B}" type="pres">
      <dgm:prSet presAssocID="{5303A7DF-BC2D-4EF0-B796-F37C38DC47F4}" presName="middleComposite" presStyleCnt="0"/>
      <dgm:spPr/>
    </dgm:pt>
    <dgm:pt modelId="{DDB4DBD9-DC6E-4559-BB7C-BA8F19FB4F2E}" type="pres">
      <dgm:prSet presAssocID="{F284B6CA-FC4E-4CC3-A4F0-E40561AFC7F9}" presName="circ1" presStyleLbl="vennNode1" presStyleIdx="0" presStyleCnt="8" custLinFactNeighborY="2872"/>
      <dgm:spPr/>
    </dgm:pt>
    <dgm:pt modelId="{F6F46DBB-379D-44BE-B163-D56CB61AAD13}" type="pres">
      <dgm:prSet presAssocID="{F284B6CA-FC4E-4CC3-A4F0-E40561AFC7F9}" presName="circ1Tx" presStyleLbl="revTx" presStyleIdx="1" presStyleCnt="3">
        <dgm:presLayoutVars>
          <dgm:chMax val="0"/>
          <dgm:chPref val="0"/>
        </dgm:presLayoutVars>
      </dgm:prSet>
      <dgm:spPr/>
    </dgm:pt>
    <dgm:pt modelId="{2C39975E-710D-42BB-9248-3246404F8A31}" type="pres">
      <dgm:prSet presAssocID="{8292D57B-06CF-4A7E-ABB5-0A4574EBB29C}" presName="circ2" presStyleLbl="vennNode1" presStyleIdx="1" presStyleCnt="8" custLinFactNeighborY="-30631"/>
      <dgm:spPr/>
    </dgm:pt>
    <dgm:pt modelId="{87DB863A-21E4-42C5-BD15-13DA3D2F7BC2}" type="pres">
      <dgm:prSet presAssocID="{8292D57B-06CF-4A7E-ABB5-0A4574EBB29C}" presName="circ2Tx" presStyleLbl="revTx" presStyleIdx="1" presStyleCnt="3">
        <dgm:presLayoutVars>
          <dgm:chMax val="0"/>
          <dgm:chPref val="0"/>
        </dgm:presLayoutVars>
      </dgm:prSet>
      <dgm:spPr/>
    </dgm:pt>
    <dgm:pt modelId="{C155BCBD-248D-497C-B203-2FDDFD239731}" type="pres">
      <dgm:prSet presAssocID="{5303A7DF-BC2D-4EF0-B796-F37C38DC47F4}" presName="leftComposite" presStyleCnt="0"/>
      <dgm:spPr/>
    </dgm:pt>
    <dgm:pt modelId="{11BF27A9-C3F7-4936-B32A-3BD09EB1ED9B}" type="pres">
      <dgm:prSet presAssocID="{E9E987E5-6E78-4B32-8A1F-05002CA12362}" presName="childText1_1" presStyleLbl="vennNode1" presStyleIdx="2" presStyleCnt="8">
        <dgm:presLayoutVars>
          <dgm:chMax val="0"/>
          <dgm:chPref val="0"/>
        </dgm:presLayoutVars>
      </dgm:prSet>
      <dgm:spPr/>
    </dgm:pt>
    <dgm:pt modelId="{7950DBB7-5373-4128-9234-2DCE4803C6B5}" type="pres">
      <dgm:prSet presAssocID="{E9E987E5-6E78-4B32-8A1F-05002CA12362}" presName="ellipse1" presStyleLbl="vennNode1" presStyleIdx="3" presStyleCnt="8"/>
      <dgm:spPr/>
    </dgm:pt>
    <dgm:pt modelId="{1C697AAA-87BD-4D64-8F4C-7A9DD4510855}" type="pres">
      <dgm:prSet presAssocID="{E9E987E5-6E78-4B32-8A1F-05002CA12362}" presName="ellipse2" presStyleLbl="vennNode1" presStyleIdx="4" presStyleCnt="8"/>
      <dgm:spPr/>
    </dgm:pt>
    <dgm:pt modelId="{7E5F2D3A-A3AE-4A95-AF0A-A42C94FC8D0D}" type="pres">
      <dgm:prSet presAssocID="{5A5EE46D-6188-4A34-9582-92A9FC23632A}" presName="childText1_2" presStyleLbl="vennNode1" presStyleIdx="5" presStyleCnt="8">
        <dgm:presLayoutVars>
          <dgm:chMax val="0"/>
          <dgm:chPref val="0"/>
        </dgm:presLayoutVars>
      </dgm:prSet>
      <dgm:spPr/>
    </dgm:pt>
    <dgm:pt modelId="{B2DFA229-21E8-490B-A9A4-EDBD6D44C8BA}" type="pres">
      <dgm:prSet presAssocID="{5A5EE46D-6188-4A34-9582-92A9FC23632A}" presName="ellipse3" presStyleLbl="vennNode1" presStyleIdx="6" presStyleCnt="8"/>
      <dgm:spPr/>
    </dgm:pt>
    <dgm:pt modelId="{9F5220B2-C7B7-43D5-A557-6E2250B6159F}" type="pres">
      <dgm:prSet presAssocID="{63A82BE2-A200-4013-B90B-E7C8199C3312}" presName="childText1_3" presStyleLbl="vennNode1" presStyleIdx="7" presStyleCnt="8">
        <dgm:presLayoutVars>
          <dgm:chMax val="0"/>
          <dgm:chPref val="0"/>
        </dgm:presLayoutVars>
      </dgm:prSet>
      <dgm:spPr/>
    </dgm:pt>
    <dgm:pt modelId="{FB5E9FDE-C588-433F-A1B5-13EA04B72BD2}" type="pres">
      <dgm:prSet presAssocID="{5303A7DF-BC2D-4EF0-B796-F37C38DC47F4}" presName="rightChild" presStyleLbl="node2" presStyleIdx="0" presStyleCnt="1">
        <dgm:presLayoutVars>
          <dgm:chMax val="0"/>
          <dgm:chPref val="0"/>
        </dgm:presLayoutVars>
      </dgm:prSet>
      <dgm:spPr/>
    </dgm:pt>
    <dgm:pt modelId="{274C862D-D3E4-4D35-9D45-1E92AAFEAA6F}" type="pres">
      <dgm:prSet presAssocID="{5303A7DF-BC2D-4EF0-B796-F37C38DC47F4}" presName="parentText1" presStyleLbl="revTx" presStyleIdx="2" presStyleCnt="3">
        <dgm:presLayoutVars>
          <dgm:chMax val="4"/>
          <dgm:chPref val="3"/>
          <dgm:bulletEnabled val="1"/>
        </dgm:presLayoutVars>
      </dgm:prSet>
      <dgm:spPr/>
    </dgm:pt>
  </dgm:ptLst>
  <dgm:cxnLst>
    <dgm:cxn modelId="{5401590C-9345-4EB8-BEAA-C64CCF9B528B}" type="presOf" srcId="{8292D57B-06CF-4A7E-ABB5-0A4574EBB29C}" destId="{87DB863A-21E4-42C5-BD15-13DA3D2F7BC2}" srcOrd="1" destOrd="0" presId="urn:microsoft.com/office/officeart/2009/3/layout/PhasedProcess"/>
    <dgm:cxn modelId="{BB105F0C-73CF-4C6F-AB06-556896E00729}" type="presOf" srcId="{72ABB3AE-E585-4258-BB93-EC03927F920F}" destId="{FB5E9FDE-C588-433F-A1B5-13EA04B72BD2}" srcOrd="0" destOrd="0" presId="urn:microsoft.com/office/officeart/2009/3/layout/PhasedProcess"/>
    <dgm:cxn modelId="{07D6AB0D-D251-47B3-8394-4766C9F7BB51}" srcId="{1BED0BA9-3F42-479F-A923-E4AA508884D6}" destId="{8292D57B-06CF-4A7E-ABB5-0A4574EBB29C}" srcOrd="1" destOrd="0" parTransId="{3F6C4534-AA9E-48E2-B95B-96C3332DE78D}" sibTransId="{07A1935B-B064-413E-930E-4AC37DA648C6}"/>
    <dgm:cxn modelId="{13AB5416-DC7F-4928-973C-A80DD0047CD9}" type="presOf" srcId="{094C8111-1409-4092-B13B-53C21C3B232C}" destId="{274C862D-D3E4-4D35-9D45-1E92AAFEAA6F}" srcOrd="0" destOrd="0" presId="urn:microsoft.com/office/officeart/2009/3/layout/PhasedProcess"/>
    <dgm:cxn modelId="{09AD7825-011C-4DA4-8F4D-DDC3138E8C6F}" srcId="{5303A7DF-BC2D-4EF0-B796-F37C38DC47F4}" destId="{1BED0BA9-3F42-479F-A923-E4AA508884D6}" srcOrd="1" destOrd="0" parTransId="{7B2FE9EA-16F3-433B-A4FA-A4401427AACA}" sibTransId="{3F05C8CA-AA35-4304-A18B-E3A24C8D780E}"/>
    <dgm:cxn modelId="{E454744B-923C-4C2B-9F2E-A5932AFBC771}" type="presOf" srcId="{E9E987E5-6E78-4B32-8A1F-05002CA12362}" destId="{11BF27A9-C3F7-4936-B32A-3BD09EB1ED9B}" srcOrd="0" destOrd="0" presId="urn:microsoft.com/office/officeart/2009/3/layout/PhasedProcess"/>
    <dgm:cxn modelId="{AF12994E-01F8-41CC-975E-57B9D4E2987F}" srcId="{094C8111-1409-4092-B13B-53C21C3B232C}" destId="{5A5EE46D-6188-4A34-9582-92A9FC23632A}" srcOrd="1" destOrd="0" parTransId="{B17274DC-24B6-4801-937E-F0AEF84310AF}" sibTransId="{2DC426F4-5A6E-48F2-A8CB-5379C7FCCF01}"/>
    <dgm:cxn modelId="{B8596D51-2F17-4519-AA2B-F43380797ACE}" type="presOf" srcId="{F284B6CA-FC4E-4CC3-A4F0-E40561AFC7F9}" destId="{DDB4DBD9-DC6E-4559-BB7C-BA8F19FB4F2E}" srcOrd="0" destOrd="0" presId="urn:microsoft.com/office/officeart/2009/3/layout/PhasedProcess"/>
    <dgm:cxn modelId="{D59BEB5B-C423-402F-BEC8-1BD5D043622C}" type="presOf" srcId="{5303A7DF-BC2D-4EF0-B796-F37C38DC47F4}" destId="{DEDFFF3B-3D3A-415F-B8D7-B8D4F556A70A}" srcOrd="0" destOrd="0" presId="urn:microsoft.com/office/officeart/2009/3/layout/PhasedProcess"/>
    <dgm:cxn modelId="{4046965D-9024-4A81-B925-B38323BB7546}" srcId="{49F15C9B-61E4-498F-A66A-3AFF29B5585A}" destId="{72ABB3AE-E585-4258-BB93-EC03927F920F}" srcOrd="0" destOrd="0" parTransId="{A0DFF148-D2CF-448C-AB34-997CCCC38E15}" sibTransId="{D4BBC43D-1963-438F-858B-F0CC8BE58AD8}"/>
    <dgm:cxn modelId="{CDF11A67-06F6-423F-BE20-4F29A1A2B4A3}" type="presOf" srcId="{49F15C9B-61E4-498F-A66A-3AFF29B5585A}" destId="{85E7092A-2B81-4663-B8FD-5EA8D9AB0C69}" srcOrd="0" destOrd="0" presId="urn:microsoft.com/office/officeart/2009/3/layout/PhasedProcess"/>
    <dgm:cxn modelId="{6FF29088-2DC9-486E-A7F5-209EF293CD37}" srcId="{5303A7DF-BC2D-4EF0-B796-F37C38DC47F4}" destId="{49F15C9B-61E4-498F-A66A-3AFF29B5585A}" srcOrd="2" destOrd="0" parTransId="{543A7424-2AF9-41F7-9FA4-A8326DFEA39F}" sibTransId="{CB6FBCC9-3CCB-4742-A941-0D318B72B0F2}"/>
    <dgm:cxn modelId="{579122AA-6F48-41D4-9878-0C7D19F94D4D}" type="presOf" srcId="{1BED0BA9-3F42-479F-A923-E4AA508884D6}" destId="{7C8364A0-17DF-406D-A225-2A258E0119B5}" srcOrd="0" destOrd="0" presId="urn:microsoft.com/office/officeart/2009/3/layout/PhasedProcess"/>
    <dgm:cxn modelId="{0244B4B5-6C4A-4F11-BC59-D9A6ED1CE7C3}" srcId="{5303A7DF-BC2D-4EF0-B796-F37C38DC47F4}" destId="{094C8111-1409-4092-B13B-53C21C3B232C}" srcOrd="0" destOrd="0" parTransId="{18500F91-D0B2-4AC6-8505-5CD0A232A254}" sibTransId="{9E1138D2-D9E6-4ECF-9F51-E224460940F8}"/>
    <dgm:cxn modelId="{3AA8E7B7-E8D3-4762-AA73-92785D1D6E87}" srcId="{094C8111-1409-4092-B13B-53C21C3B232C}" destId="{E9E987E5-6E78-4B32-8A1F-05002CA12362}" srcOrd="0" destOrd="0" parTransId="{47EF7EF6-EF36-4CD2-81F8-5E5E9707DDF8}" sibTransId="{BE29FB6D-A6F2-493C-9179-7422B72378B3}"/>
    <dgm:cxn modelId="{12394FC3-5BF9-449D-A93C-269846326FCD}" type="presOf" srcId="{5A5EE46D-6188-4A34-9582-92A9FC23632A}" destId="{7E5F2D3A-A3AE-4A95-AF0A-A42C94FC8D0D}" srcOrd="0" destOrd="0" presId="urn:microsoft.com/office/officeart/2009/3/layout/PhasedProcess"/>
    <dgm:cxn modelId="{BD7C90D7-F554-4D83-99D4-E6BB8CA14A74}" type="presOf" srcId="{8292D57B-06CF-4A7E-ABB5-0A4574EBB29C}" destId="{2C39975E-710D-42BB-9248-3246404F8A31}" srcOrd="0" destOrd="0" presId="urn:microsoft.com/office/officeart/2009/3/layout/PhasedProcess"/>
    <dgm:cxn modelId="{C67441DE-3888-4F7F-8188-DD2AFF791777}" type="presOf" srcId="{63A82BE2-A200-4013-B90B-E7C8199C3312}" destId="{9F5220B2-C7B7-43D5-A557-6E2250B6159F}" srcOrd="0" destOrd="0" presId="urn:microsoft.com/office/officeart/2009/3/layout/PhasedProcess"/>
    <dgm:cxn modelId="{B62E37EB-F324-4652-BAE9-A1B9613D7941}" srcId="{094C8111-1409-4092-B13B-53C21C3B232C}" destId="{63A82BE2-A200-4013-B90B-E7C8199C3312}" srcOrd="2" destOrd="0" parTransId="{B50D277B-3452-4F64-9933-A56EB2509E40}" sibTransId="{622A212D-3F65-42C8-B1B2-48571B853F14}"/>
    <dgm:cxn modelId="{075EFEF0-EEB9-44F3-943D-96B5D354DD2F}" type="presOf" srcId="{F284B6CA-FC4E-4CC3-A4F0-E40561AFC7F9}" destId="{F6F46DBB-379D-44BE-B163-D56CB61AAD13}" srcOrd="1" destOrd="0" presId="urn:microsoft.com/office/officeart/2009/3/layout/PhasedProcess"/>
    <dgm:cxn modelId="{59667DFE-58BA-42EC-9B9E-97A6BCBA6952}" srcId="{1BED0BA9-3F42-479F-A923-E4AA508884D6}" destId="{F284B6CA-FC4E-4CC3-A4F0-E40561AFC7F9}" srcOrd="0" destOrd="0" parTransId="{A17DE0E6-349A-4896-AEAF-E055BC9624EB}" sibTransId="{2848F51D-7606-42A6-B813-E2937B9C21C8}"/>
    <dgm:cxn modelId="{B407E795-A0D3-4CFA-9CDF-4C39E1E376BB}" type="presParOf" srcId="{DEDFFF3B-3D3A-415F-B8D7-B8D4F556A70A}" destId="{64CF13AD-F203-48A4-86B0-0CF2932161B2}" srcOrd="0" destOrd="0" presId="urn:microsoft.com/office/officeart/2009/3/layout/PhasedProcess"/>
    <dgm:cxn modelId="{E6B3757B-D5A6-487B-B5B3-B749100B0B92}" type="presParOf" srcId="{DEDFFF3B-3D3A-415F-B8D7-B8D4F556A70A}" destId="{3A8B7C67-A51E-445A-A5FA-A4DDBF468D16}" srcOrd="1" destOrd="0" presId="urn:microsoft.com/office/officeart/2009/3/layout/PhasedProcess"/>
    <dgm:cxn modelId="{391EA145-3D77-49F8-9433-3BF23BA2AE7B}" type="presParOf" srcId="{DEDFFF3B-3D3A-415F-B8D7-B8D4F556A70A}" destId="{7C8364A0-17DF-406D-A225-2A258E0119B5}" srcOrd="2" destOrd="0" presId="urn:microsoft.com/office/officeart/2009/3/layout/PhasedProcess"/>
    <dgm:cxn modelId="{6EFB63A9-44FD-41F8-82C2-89A9D2F7508D}" type="presParOf" srcId="{DEDFFF3B-3D3A-415F-B8D7-B8D4F556A70A}" destId="{41A8C469-DEE8-48D9-B47E-C61E348AC1C2}" srcOrd="3" destOrd="0" presId="urn:microsoft.com/office/officeart/2009/3/layout/PhasedProcess"/>
    <dgm:cxn modelId="{89A6089D-D23B-4DF2-8E99-A8CD98F38470}" type="presParOf" srcId="{DEDFFF3B-3D3A-415F-B8D7-B8D4F556A70A}" destId="{6EDD5707-8D04-42C1-8D4A-E526326A976C}" srcOrd="4" destOrd="0" presId="urn:microsoft.com/office/officeart/2009/3/layout/PhasedProcess"/>
    <dgm:cxn modelId="{16EE3D4E-E48D-47A5-AAED-A6D0D334FDE6}" type="presParOf" srcId="{DEDFFF3B-3D3A-415F-B8D7-B8D4F556A70A}" destId="{85E7092A-2B81-4663-B8FD-5EA8D9AB0C69}" srcOrd="5" destOrd="0" presId="urn:microsoft.com/office/officeart/2009/3/layout/PhasedProcess"/>
    <dgm:cxn modelId="{86C4CAE9-555A-4906-A7DA-D316F1FA6A81}" type="presParOf" srcId="{DEDFFF3B-3D3A-415F-B8D7-B8D4F556A70A}" destId="{79C24212-2DDE-4320-B8A1-3A24C9ED4C9B}" srcOrd="6" destOrd="0" presId="urn:microsoft.com/office/officeart/2009/3/layout/PhasedProcess"/>
    <dgm:cxn modelId="{7117B924-74F4-4A4D-8238-F7E82B80A9AC}" type="presParOf" srcId="{79C24212-2DDE-4320-B8A1-3A24C9ED4C9B}" destId="{DDB4DBD9-DC6E-4559-BB7C-BA8F19FB4F2E}" srcOrd="0" destOrd="0" presId="urn:microsoft.com/office/officeart/2009/3/layout/PhasedProcess"/>
    <dgm:cxn modelId="{399F61B0-681B-4AF2-8F47-1FCA932DCF3B}" type="presParOf" srcId="{79C24212-2DDE-4320-B8A1-3A24C9ED4C9B}" destId="{F6F46DBB-379D-44BE-B163-D56CB61AAD13}" srcOrd="1" destOrd="0" presId="urn:microsoft.com/office/officeart/2009/3/layout/PhasedProcess"/>
    <dgm:cxn modelId="{B07025EB-9C67-4A79-BB97-04E283686623}" type="presParOf" srcId="{79C24212-2DDE-4320-B8A1-3A24C9ED4C9B}" destId="{2C39975E-710D-42BB-9248-3246404F8A31}" srcOrd="2" destOrd="0" presId="urn:microsoft.com/office/officeart/2009/3/layout/PhasedProcess"/>
    <dgm:cxn modelId="{9B04A50B-22C4-43D7-9D6B-20D2535F7F04}" type="presParOf" srcId="{79C24212-2DDE-4320-B8A1-3A24C9ED4C9B}" destId="{87DB863A-21E4-42C5-BD15-13DA3D2F7BC2}" srcOrd="3" destOrd="0" presId="urn:microsoft.com/office/officeart/2009/3/layout/PhasedProcess"/>
    <dgm:cxn modelId="{4A7BDD26-7A8C-49AB-BEFC-F1D6CE86D0B2}" type="presParOf" srcId="{DEDFFF3B-3D3A-415F-B8D7-B8D4F556A70A}" destId="{C155BCBD-248D-497C-B203-2FDDFD239731}" srcOrd="7" destOrd="0" presId="urn:microsoft.com/office/officeart/2009/3/layout/PhasedProcess"/>
    <dgm:cxn modelId="{AE448DA4-DEE1-4CA5-88F2-98523B551A1F}" type="presParOf" srcId="{C155BCBD-248D-497C-B203-2FDDFD239731}" destId="{11BF27A9-C3F7-4936-B32A-3BD09EB1ED9B}" srcOrd="0" destOrd="0" presId="urn:microsoft.com/office/officeart/2009/3/layout/PhasedProcess"/>
    <dgm:cxn modelId="{D758F06A-371B-4690-8DB9-1334389D85B4}" type="presParOf" srcId="{C155BCBD-248D-497C-B203-2FDDFD239731}" destId="{7950DBB7-5373-4128-9234-2DCE4803C6B5}" srcOrd="1" destOrd="0" presId="urn:microsoft.com/office/officeart/2009/3/layout/PhasedProcess"/>
    <dgm:cxn modelId="{934DAC9F-9046-4277-AF5C-3E0F28665983}" type="presParOf" srcId="{C155BCBD-248D-497C-B203-2FDDFD239731}" destId="{1C697AAA-87BD-4D64-8F4C-7A9DD4510855}" srcOrd="2" destOrd="0" presId="urn:microsoft.com/office/officeart/2009/3/layout/PhasedProcess"/>
    <dgm:cxn modelId="{CE3C6C2F-12D1-487E-A4F6-2B0D95E14C1E}" type="presParOf" srcId="{C155BCBD-248D-497C-B203-2FDDFD239731}" destId="{7E5F2D3A-A3AE-4A95-AF0A-A42C94FC8D0D}" srcOrd="3" destOrd="0" presId="urn:microsoft.com/office/officeart/2009/3/layout/PhasedProcess"/>
    <dgm:cxn modelId="{5DE88DF2-27EF-4C40-B676-1D266BA3A712}" type="presParOf" srcId="{C155BCBD-248D-497C-B203-2FDDFD239731}" destId="{B2DFA229-21E8-490B-A9A4-EDBD6D44C8BA}" srcOrd="4" destOrd="0" presId="urn:microsoft.com/office/officeart/2009/3/layout/PhasedProcess"/>
    <dgm:cxn modelId="{C0E1FCB8-2924-4FA5-93CF-4FAAAB1F0B57}" type="presParOf" srcId="{C155BCBD-248D-497C-B203-2FDDFD239731}" destId="{9F5220B2-C7B7-43D5-A557-6E2250B6159F}" srcOrd="5" destOrd="0" presId="urn:microsoft.com/office/officeart/2009/3/layout/PhasedProcess"/>
    <dgm:cxn modelId="{0D8F0AE3-7BDD-4643-8E08-AEBC3EC0F982}" type="presParOf" srcId="{DEDFFF3B-3D3A-415F-B8D7-B8D4F556A70A}" destId="{FB5E9FDE-C588-433F-A1B5-13EA04B72BD2}" srcOrd="8" destOrd="0" presId="urn:microsoft.com/office/officeart/2009/3/layout/PhasedProcess"/>
    <dgm:cxn modelId="{0BAA9518-F69C-4B42-8B69-E59E4C6E0395}" type="presParOf" srcId="{DEDFFF3B-3D3A-415F-B8D7-B8D4F556A70A}" destId="{274C862D-D3E4-4D35-9D45-1E92AAFEAA6F}" srcOrd="9" destOrd="0" presId="urn:microsoft.com/office/officeart/2009/3/layout/PhasedProcess"/>
  </dgm:cxnLst>
  <dgm:bg/>
  <dgm:whole>
    <a:ln w="12700">
      <a:solidFill>
        <a:srgbClr val="FF0000"/>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5CA1B-1E94-DB4A-B806-F94A9F80AC51}">
      <dsp:nvSpPr>
        <dsp:cNvPr id="0" name=""/>
        <dsp:cNvSpPr/>
      </dsp:nvSpPr>
      <dsp:spPr>
        <a:xfrm>
          <a:off x="5520402" y="4964180"/>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E23DE6-EC3F-384B-9066-52613AF1FE53}">
      <dsp:nvSpPr>
        <dsp:cNvPr id="0" name=""/>
        <dsp:cNvSpPr/>
      </dsp:nvSpPr>
      <dsp:spPr>
        <a:xfrm>
          <a:off x="5520402"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7D7D17-DFC3-514E-8DA0-AD602482DB38}">
      <dsp:nvSpPr>
        <dsp:cNvPr id="0" name=""/>
        <dsp:cNvSpPr/>
      </dsp:nvSpPr>
      <dsp:spPr>
        <a:xfrm>
          <a:off x="4990177" y="3219066"/>
          <a:ext cx="575945" cy="274097"/>
        </a:xfrm>
        <a:custGeom>
          <a:avLst/>
          <a:gdLst/>
          <a:ahLst/>
          <a:cxnLst/>
          <a:rect l="0" t="0" r="0" b="0"/>
          <a:pathLst>
            <a:path>
              <a:moveTo>
                <a:pt x="0" y="0"/>
              </a:moveTo>
              <a:lnTo>
                <a:pt x="0" y="186789"/>
              </a:lnTo>
              <a:lnTo>
                <a:pt x="575945" y="186789"/>
              </a:lnTo>
              <a:lnTo>
                <a:pt x="575945"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EC619F0-EE7F-CA40-AB45-A3E5B011A04F}">
      <dsp:nvSpPr>
        <dsp:cNvPr id="0" name=""/>
        <dsp:cNvSpPr/>
      </dsp:nvSpPr>
      <dsp:spPr>
        <a:xfrm>
          <a:off x="4368511" y="4964180"/>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FDC978-0D65-DF49-9D09-D93A59B45407}">
      <dsp:nvSpPr>
        <dsp:cNvPr id="0" name=""/>
        <dsp:cNvSpPr/>
      </dsp:nvSpPr>
      <dsp:spPr>
        <a:xfrm>
          <a:off x="4368511"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AF7C9F-A403-9744-BD01-916FD25B7533}">
      <dsp:nvSpPr>
        <dsp:cNvPr id="0" name=""/>
        <dsp:cNvSpPr/>
      </dsp:nvSpPr>
      <dsp:spPr>
        <a:xfrm>
          <a:off x="4414231" y="3219066"/>
          <a:ext cx="575945" cy="274097"/>
        </a:xfrm>
        <a:custGeom>
          <a:avLst/>
          <a:gdLst/>
          <a:ahLst/>
          <a:cxnLst/>
          <a:rect l="0" t="0" r="0" b="0"/>
          <a:pathLst>
            <a:path>
              <a:moveTo>
                <a:pt x="575945" y="0"/>
              </a:moveTo>
              <a:lnTo>
                <a:pt x="575945"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31BA4D-1FD3-6E42-80C3-E637DCD6F32C}">
      <dsp:nvSpPr>
        <dsp:cNvPr id="0" name=""/>
        <dsp:cNvSpPr/>
      </dsp:nvSpPr>
      <dsp:spPr>
        <a:xfrm>
          <a:off x="4944457" y="2346509"/>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E2E1A4-7268-8347-A8A5-4C97F8CC98CF}">
      <dsp:nvSpPr>
        <dsp:cNvPr id="0" name=""/>
        <dsp:cNvSpPr/>
      </dsp:nvSpPr>
      <dsp:spPr>
        <a:xfrm>
          <a:off x="4944457" y="1473952"/>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6DF75A-14EF-5244-805E-69B75FB38A66}">
      <dsp:nvSpPr>
        <dsp:cNvPr id="0" name=""/>
        <dsp:cNvSpPr/>
      </dsp:nvSpPr>
      <dsp:spPr>
        <a:xfrm>
          <a:off x="3406327" y="601395"/>
          <a:ext cx="1583849" cy="274097"/>
        </a:xfrm>
        <a:custGeom>
          <a:avLst/>
          <a:gdLst/>
          <a:ahLst/>
          <a:cxnLst/>
          <a:rect l="0" t="0" r="0" b="0"/>
          <a:pathLst>
            <a:path>
              <a:moveTo>
                <a:pt x="0" y="0"/>
              </a:moveTo>
              <a:lnTo>
                <a:pt x="0" y="186789"/>
              </a:lnTo>
              <a:lnTo>
                <a:pt x="1583849" y="186789"/>
              </a:lnTo>
              <a:lnTo>
                <a:pt x="1583849" y="2740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68FDCF-ADE3-1C47-9FA8-22C8481AEF2E}">
      <dsp:nvSpPr>
        <dsp:cNvPr id="0" name=""/>
        <dsp:cNvSpPr/>
      </dsp:nvSpPr>
      <dsp:spPr>
        <a:xfrm>
          <a:off x="3216621" y="3219066"/>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DB4CA2-CAEE-4A4F-80A5-4A738DCC42EB}">
      <dsp:nvSpPr>
        <dsp:cNvPr id="0" name=""/>
        <dsp:cNvSpPr/>
      </dsp:nvSpPr>
      <dsp:spPr>
        <a:xfrm>
          <a:off x="2398423" y="2346509"/>
          <a:ext cx="863917" cy="274097"/>
        </a:xfrm>
        <a:custGeom>
          <a:avLst/>
          <a:gdLst/>
          <a:ahLst/>
          <a:cxnLst/>
          <a:rect l="0" t="0" r="0" b="0"/>
          <a:pathLst>
            <a:path>
              <a:moveTo>
                <a:pt x="0" y="0"/>
              </a:moveTo>
              <a:lnTo>
                <a:pt x="0" y="186789"/>
              </a:lnTo>
              <a:lnTo>
                <a:pt x="863917" y="186789"/>
              </a:lnTo>
              <a:lnTo>
                <a:pt x="863917"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C61C5A-1CEF-DF41-BC41-5291F4EA6BBF}">
      <dsp:nvSpPr>
        <dsp:cNvPr id="0" name=""/>
        <dsp:cNvSpPr/>
      </dsp:nvSpPr>
      <dsp:spPr>
        <a:xfrm>
          <a:off x="2064730"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AD9171-21F5-6542-A320-1869B7164DE8}">
      <dsp:nvSpPr>
        <dsp:cNvPr id="0" name=""/>
        <dsp:cNvSpPr/>
      </dsp:nvSpPr>
      <dsp:spPr>
        <a:xfrm>
          <a:off x="1534505" y="3219066"/>
          <a:ext cx="575945" cy="274097"/>
        </a:xfrm>
        <a:custGeom>
          <a:avLst/>
          <a:gdLst/>
          <a:ahLst/>
          <a:cxnLst/>
          <a:rect l="0" t="0" r="0" b="0"/>
          <a:pathLst>
            <a:path>
              <a:moveTo>
                <a:pt x="0" y="0"/>
              </a:moveTo>
              <a:lnTo>
                <a:pt x="0" y="186789"/>
              </a:lnTo>
              <a:lnTo>
                <a:pt x="575945" y="186789"/>
              </a:lnTo>
              <a:lnTo>
                <a:pt x="575945"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FA1154-90AC-964C-AEA2-3A45716DF814}">
      <dsp:nvSpPr>
        <dsp:cNvPr id="0" name=""/>
        <dsp:cNvSpPr/>
      </dsp:nvSpPr>
      <dsp:spPr>
        <a:xfrm>
          <a:off x="912840"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937E79-7C2A-EC48-BD4E-043375F94432}">
      <dsp:nvSpPr>
        <dsp:cNvPr id="0" name=""/>
        <dsp:cNvSpPr/>
      </dsp:nvSpPr>
      <dsp:spPr>
        <a:xfrm>
          <a:off x="958560" y="3219066"/>
          <a:ext cx="575945" cy="274097"/>
        </a:xfrm>
        <a:custGeom>
          <a:avLst/>
          <a:gdLst/>
          <a:ahLst/>
          <a:cxnLst/>
          <a:rect l="0" t="0" r="0" b="0"/>
          <a:pathLst>
            <a:path>
              <a:moveTo>
                <a:pt x="575945" y="0"/>
              </a:moveTo>
              <a:lnTo>
                <a:pt x="575945"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8A0A3A-4EE4-C646-8B34-CF88AEC4730A}">
      <dsp:nvSpPr>
        <dsp:cNvPr id="0" name=""/>
        <dsp:cNvSpPr/>
      </dsp:nvSpPr>
      <dsp:spPr>
        <a:xfrm>
          <a:off x="1534505" y="2346509"/>
          <a:ext cx="863917" cy="274097"/>
        </a:xfrm>
        <a:custGeom>
          <a:avLst/>
          <a:gdLst/>
          <a:ahLst/>
          <a:cxnLst/>
          <a:rect l="0" t="0" r="0" b="0"/>
          <a:pathLst>
            <a:path>
              <a:moveTo>
                <a:pt x="863917" y="0"/>
              </a:moveTo>
              <a:lnTo>
                <a:pt x="863917"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D85D48-E217-9148-986D-0504476F7ECE}">
      <dsp:nvSpPr>
        <dsp:cNvPr id="0" name=""/>
        <dsp:cNvSpPr/>
      </dsp:nvSpPr>
      <dsp:spPr>
        <a:xfrm>
          <a:off x="1822478" y="1473952"/>
          <a:ext cx="575945" cy="274097"/>
        </a:xfrm>
        <a:custGeom>
          <a:avLst/>
          <a:gdLst/>
          <a:ahLst/>
          <a:cxnLst/>
          <a:rect l="0" t="0" r="0" b="0"/>
          <a:pathLst>
            <a:path>
              <a:moveTo>
                <a:pt x="0" y="0"/>
              </a:moveTo>
              <a:lnTo>
                <a:pt x="0" y="186789"/>
              </a:lnTo>
              <a:lnTo>
                <a:pt x="575945" y="186789"/>
              </a:lnTo>
              <a:lnTo>
                <a:pt x="575945"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C424397-A752-E147-905E-231E1E84241A}">
      <dsp:nvSpPr>
        <dsp:cNvPr id="0" name=""/>
        <dsp:cNvSpPr/>
      </dsp:nvSpPr>
      <dsp:spPr>
        <a:xfrm>
          <a:off x="1246532" y="1473952"/>
          <a:ext cx="575945" cy="274097"/>
        </a:xfrm>
        <a:custGeom>
          <a:avLst/>
          <a:gdLst/>
          <a:ahLst/>
          <a:cxnLst/>
          <a:rect l="0" t="0" r="0" b="0"/>
          <a:pathLst>
            <a:path>
              <a:moveTo>
                <a:pt x="575945" y="0"/>
              </a:moveTo>
              <a:lnTo>
                <a:pt x="575945"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F2BE61-24D6-E145-9C24-1747DBC5B1A4}">
      <dsp:nvSpPr>
        <dsp:cNvPr id="0" name=""/>
        <dsp:cNvSpPr/>
      </dsp:nvSpPr>
      <dsp:spPr>
        <a:xfrm>
          <a:off x="1822478" y="601395"/>
          <a:ext cx="1583849" cy="274097"/>
        </a:xfrm>
        <a:custGeom>
          <a:avLst/>
          <a:gdLst/>
          <a:ahLst/>
          <a:cxnLst/>
          <a:rect l="0" t="0" r="0" b="0"/>
          <a:pathLst>
            <a:path>
              <a:moveTo>
                <a:pt x="1583849" y="0"/>
              </a:moveTo>
              <a:lnTo>
                <a:pt x="1583849" y="186789"/>
              </a:lnTo>
              <a:lnTo>
                <a:pt x="0" y="186789"/>
              </a:lnTo>
              <a:lnTo>
                <a:pt x="0" y="2740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D67664-3DEA-8740-99B3-4329B4805CF9}">
      <dsp:nvSpPr>
        <dsp:cNvPr id="0" name=""/>
        <dsp:cNvSpPr/>
      </dsp:nvSpPr>
      <dsp:spPr>
        <a:xfrm>
          <a:off x="2935099" y="2935"/>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35E75F0-7F80-CF42-A89B-EE5CAD7C50E4}">
      <dsp:nvSpPr>
        <dsp:cNvPr id="0" name=""/>
        <dsp:cNvSpPr/>
      </dsp:nvSpPr>
      <dsp:spPr>
        <a:xfrm>
          <a:off x="3039817" y="102417"/>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*REFERRAL</a:t>
          </a:r>
        </a:p>
      </dsp:txBody>
      <dsp:txXfrm>
        <a:off x="3057345" y="119945"/>
        <a:ext cx="907399" cy="563403"/>
      </dsp:txXfrm>
    </dsp:sp>
    <dsp:sp modelId="{33F98F68-25A0-E34E-BB66-CEE5DBC63259}">
      <dsp:nvSpPr>
        <dsp:cNvPr id="0" name=""/>
        <dsp:cNvSpPr/>
      </dsp:nvSpPr>
      <dsp:spPr>
        <a:xfrm>
          <a:off x="1351250" y="875492"/>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8986405-6C91-2B40-A483-7F4FFD18EA37}">
      <dsp:nvSpPr>
        <dsp:cNvPr id="0" name=""/>
        <dsp:cNvSpPr/>
      </dsp:nvSpPr>
      <dsp:spPr>
        <a:xfrm>
          <a:off x="1455967" y="974974"/>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*Diagnostic</a:t>
          </a:r>
        </a:p>
      </dsp:txBody>
      <dsp:txXfrm>
        <a:off x="1473495" y="992502"/>
        <a:ext cx="907399" cy="563403"/>
      </dsp:txXfrm>
    </dsp:sp>
    <dsp:sp modelId="{AC96A826-8161-E54A-BA05-A7B3439EDC10}">
      <dsp:nvSpPr>
        <dsp:cNvPr id="0" name=""/>
        <dsp:cNvSpPr/>
      </dsp:nvSpPr>
      <dsp:spPr>
        <a:xfrm>
          <a:off x="775304" y="1748049"/>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2FDA9C-276E-1449-A3FD-E186AC4B5E25}">
      <dsp:nvSpPr>
        <dsp:cNvPr id="0" name=""/>
        <dsp:cNvSpPr/>
      </dsp:nvSpPr>
      <dsp:spPr>
        <a:xfrm>
          <a:off x="880022" y="1847531"/>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*EST</a:t>
          </a:r>
        </a:p>
      </dsp:txBody>
      <dsp:txXfrm>
        <a:off x="897550" y="1865059"/>
        <a:ext cx="907399" cy="563403"/>
      </dsp:txXfrm>
    </dsp:sp>
    <dsp:sp modelId="{D39755B6-246B-154D-8AA6-07D38F376B88}">
      <dsp:nvSpPr>
        <dsp:cNvPr id="0" name=""/>
        <dsp:cNvSpPr/>
      </dsp:nvSpPr>
      <dsp:spPr>
        <a:xfrm>
          <a:off x="1927195" y="1748049"/>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A3F395-4E96-A647-8B4D-EA66035CAC6F}">
      <dsp:nvSpPr>
        <dsp:cNvPr id="0" name=""/>
        <dsp:cNvSpPr/>
      </dsp:nvSpPr>
      <dsp:spPr>
        <a:xfrm>
          <a:off x="2031912" y="1847531"/>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ESE</a:t>
          </a:r>
        </a:p>
      </dsp:txBody>
      <dsp:txXfrm>
        <a:off x="2049440" y="1865059"/>
        <a:ext cx="907399" cy="563403"/>
      </dsp:txXfrm>
    </dsp:sp>
    <dsp:sp modelId="{7C26AB36-32B5-AF48-B8B3-ECD6FA062517}">
      <dsp:nvSpPr>
        <dsp:cNvPr id="0" name=""/>
        <dsp:cNvSpPr/>
      </dsp:nvSpPr>
      <dsp:spPr>
        <a:xfrm>
          <a:off x="1063277" y="2620607"/>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C745DA2-FE15-BE4A-A1BF-B65122A71C5F}">
      <dsp:nvSpPr>
        <dsp:cNvPr id="0" name=""/>
        <dsp:cNvSpPr/>
      </dsp:nvSpPr>
      <dsp:spPr>
        <a:xfrm>
          <a:off x="1167994" y="2720088"/>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Consult</a:t>
          </a:r>
        </a:p>
      </dsp:txBody>
      <dsp:txXfrm>
        <a:off x="1185522" y="2737616"/>
        <a:ext cx="907399" cy="563403"/>
      </dsp:txXfrm>
    </dsp:sp>
    <dsp:sp modelId="{B92CAED0-A82D-D548-B3EE-30A3268B5129}">
      <dsp:nvSpPr>
        <dsp:cNvPr id="0" name=""/>
        <dsp:cNvSpPr/>
      </dsp:nvSpPr>
      <dsp:spPr>
        <a:xfrm>
          <a:off x="487332"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10736B0-2C37-5A42-B236-B119F2A7DBB8}">
      <dsp:nvSpPr>
        <dsp:cNvPr id="0" name=""/>
        <dsp:cNvSpPr/>
      </dsp:nvSpPr>
      <dsp:spPr>
        <a:xfrm>
          <a:off x="592049"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Angio</a:t>
          </a:r>
          <a:endParaRPr lang="en-US" sz="800" kern="1200" dirty="0"/>
        </a:p>
      </dsp:txBody>
      <dsp:txXfrm>
        <a:off x="609577" y="3610173"/>
        <a:ext cx="907399" cy="563403"/>
      </dsp:txXfrm>
    </dsp:sp>
    <dsp:sp modelId="{CEDE4683-28BE-3C49-AC3B-A94BD1814DCA}">
      <dsp:nvSpPr>
        <dsp:cNvPr id="0" name=""/>
        <dsp:cNvSpPr/>
      </dsp:nvSpPr>
      <dsp:spPr>
        <a:xfrm>
          <a:off x="487332"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1611B13-1124-824E-8E55-A0736D4E0E67}">
      <dsp:nvSpPr>
        <dsp:cNvPr id="0" name=""/>
        <dsp:cNvSpPr/>
      </dsp:nvSpPr>
      <dsp:spPr>
        <a:xfrm>
          <a:off x="592049"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*Prevention, Representation</a:t>
          </a:r>
        </a:p>
      </dsp:txBody>
      <dsp:txXfrm>
        <a:off x="609577" y="4482730"/>
        <a:ext cx="907399" cy="563403"/>
      </dsp:txXfrm>
    </dsp:sp>
    <dsp:sp modelId="{A1EB9711-06B8-4845-81A5-195BE9F62EA9}">
      <dsp:nvSpPr>
        <dsp:cNvPr id="0" name=""/>
        <dsp:cNvSpPr/>
      </dsp:nvSpPr>
      <dsp:spPr>
        <a:xfrm>
          <a:off x="1639222"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EC091CC-12F6-BC4B-A6DD-5A55401DC0CB}">
      <dsp:nvSpPr>
        <dsp:cNvPr id="0" name=""/>
        <dsp:cNvSpPr/>
      </dsp:nvSpPr>
      <dsp:spPr>
        <a:xfrm>
          <a:off x="1743940"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baseline="0" dirty="0"/>
            <a:t>*1</a:t>
          </a:r>
          <a:r>
            <a:rPr lang="en-US" sz="800" kern="1200" baseline="30000" dirty="0"/>
            <a:t>0</a:t>
          </a:r>
          <a:r>
            <a:rPr lang="en-US" sz="800" kern="1200" baseline="0" dirty="0"/>
            <a:t> or 2</a:t>
          </a:r>
          <a:r>
            <a:rPr lang="en-US" sz="800" kern="1200" baseline="30000" dirty="0"/>
            <a:t>0 </a:t>
          </a:r>
          <a:r>
            <a:rPr lang="en-US" sz="800" kern="1200" baseline="0" dirty="0"/>
            <a:t>Prevention</a:t>
          </a:r>
        </a:p>
      </dsp:txBody>
      <dsp:txXfrm>
        <a:off x="1761468" y="3610173"/>
        <a:ext cx="907399" cy="563403"/>
      </dsp:txXfrm>
    </dsp:sp>
    <dsp:sp modelId="{939E27AC-74C5-EA45-A68E-5430C5A2863B}">
      <dsp:nvSpPr>
        <dsp:cNvPr id="0" name=""/>
        <dsp:cNvSpPr/>
      </dsp:nvSpPr>
      <dsp:spPr>
        <a:xfrm>
          <a:off x="1639222"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B027F7-46C8-794C-BDE7-797BB6F15CA7}">
      <dsp:nvSpPr>
        <dsp:cNvPr id="0" name=""/>
        <dsp:cNvSpPr/>
      </dsp:nvSpPr>
      <dsp:spPr>
        <a:xfrm>
          <a:off x="1743940"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*Representation</a:t>
          </a:r>
          <a:endParaRPr lang="en-US" sz="800" kern="1200" baseline="0" dirty="0"/>
        </a:p>
      </dsp:txBody>
      <dsp:txXfrm>
        <a:off x="1761468" y="4482730"/>
        <a:ext cx="907399" cy="563403"/>
      </dsp:txXfrm>
    </dsp:sp>
    <dsp:sp modelId="{4A7496C8-8106-4E42-99BA-5175487CDBD5}">
      <dsp:nvSpPr>
        <dsp:cNvPr id="0" name=""/>
        <dsp:cNvSpPr/>
      </dsp:nvSpPr>
      <dsp:spPr>
        <a:xfrm>
          <a:off x="2791113" y="2620607"/>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0B1DDA-D61B-AF45-AB49-318B887CEECF}">
      <dsp:nvSpPr>
        <dsp:cNvPr id="0" name=""/>
        <dsp:cNvSpPr/>
      </dsp:nvSpPr>
      <dsp:spPr>
        <a:xfrm>
          <a:off x="2895830" y="2720088"/>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Discharge</a:t>
          </a:r>
        </a:p>
      </dsp:txBody>
      <dsp:txXfrm>
        <a:off x="2913358" y="2737616"/>
        <a:ext cx="907399" cy="563403"/>
      </dsp:txXfrm>
    </dsp:sp>
    <dsp:sp modelId="{6E07A122-4E72-604F-80D6-B7827F723A07}">
      <dsp:nvSpPr>
        <dsp:cNvPr id="0" name=""/>
        <dsp:cNvSpPr/>
      </dsp:nvSpPr>
      <dsp:spPr>
        <a:xfrm>
          <a:off x="2791113"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F3FC52-EFA1-834E-9466-33334F343B14}">
      <dsp:nvSpPr>
        <dsp:cNvPr id="0" name=""/>
        <dsp:cNvSpPr/>
      </dsp:nvSpPr>
      <dsp:spPr>
        <a:xfrm>
          <a:off x="2895830"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*Prevention, Representation</a:t>
          </a:r>
        </a:p>
      </dsp:txBody>
      <dsp:txXfrm>
        <a:off x="2913358" y="3610173"/>
        <a:ext cx="907399" cy="563403"/>
      </dsp:txXfrm>
    </dsp:sp>
    <dsp:sp modelId="{07AB711D-159D-8645-AA2C-6B5BE8C3CFCD}">
      <dsp:nvSpPr>
        <dsp:cNvPr id="0" name=""/>
        <dsp:cNvSpPr/>
      </dsp:nvSpPr>
      <dsp:spPr>
        <a:xfrm>
          <a:off x="4518949" y="875492"/>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A323A3-769F-9F4A-9177-0122A143B518}">
      <dsp:nvSpPr>
        <dsp:cNvPr id="0" name=""/>
        <dsp:cNvSpPr/>
      </dsp:nvSpPr>
      <dsp:spPr>
        <a:xfrm>
          <a:off x="4623666" y="974974"/>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Consultation</a:t>
          </a:r>
        </a:p>
      </dsp:txBody>
      <dsp:txXfrm>
        <a:off x="4641194" y="992502"/>
        <a:ext cx="907399" cy="563403"/>
      </dsp:txXfrm>
    </dsp:sp>
    <dsp:sp modelId="{B4CC7193-A858-8C48-83DC-9170FC6EECE6}">
      <dsp:nvSpPr>
        <dsp:cNvPr id="0" name=""/>
        <dsp:cNvSpPr/>
      </dsp:nvSpPr>
      <dsp:spPr>
        <a:xfrm>
          <a:off x="4518949" y="1748049"/>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0FDD038-369A-FC4D-BE9B-14CD5056F4AA}">
      <dsp:nvSpPr>
        <dsp:cNvPr id="0" name=""/>
        <dsp:cNvSpPr/>
      </dsp:nvSpPr>
      <dsp:spPr>
        <a:xfrm>
          <a:off x="4623666" y="1847531"/>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Risk Score</a:t>
          </a:r>
        </a:p>
      </dsp:txBody>
      <dsp:txXfrm>
        <a:off x="4641194" y="1865059"/>
        <a:ext cx="907399" cy="563403"/>
      </dsp:txXfrm>
    </dsp:sp>
    <dsp:sp modelId="{A3162F50-6245-734D-8B80-7CF198F0F37F}">
      <dsp:nvSpPr>
        <dsp:cNvPr id="0" name=""/>
        <dsp:cNvSpPr/>
      </dsp:nvSpPr>
      <dsp:spPr>
        <a:xfrm>
          <a:off x="4518949" y="2620607"/>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E5CA4D-7CE4-7645-A598-11D8651739DE}">
      <dsp:nvSpPr>
        <dsp:cNvPr id="0" name=""/>
        <dsp:cNvSpPr/>
      </dsp:nvSpPr>
      <dsp:spPr>
        <a:xfrm>
          <a:off x="4623666" y="2720088"/>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Functional </a:t>
          </a:r>
          <a:r>
            <a:rPr lang="en-US" sz="800" i="1" kern="1200" dirty="0" err="1"/>
            <a:t>vs</a:t>
          </a:r>
          <a:r>
            <a:rPr lang="en-US" sz="800" i="1" kern="1200"/>
            <a:t> </a:t>
          </a:r>
          <a:r>
            <a:rPr lang="en-US" sz="800" kern="1200"/>
            <a:t>Anatomical</a:t>
          </a:r>
          <a:endParaRPr lang="en-US" sz="800" kern="1200" dirty="0"/>
        </a:p>
      </dsp:txBody>
      <dsp:txXfrm>
        <a:off x="4641194" y="2737616"/>
        <a:ext cx="907399" cy="563403"/>
      </dsp:txXfrm>
    </dsp:sp>
    <dsp:sp modelId="{6D5959A6-D08A-BC4F-99DC-C3C02026E387}">
      <dsp:nvSpPr>
        <dsp:cNvPr id="0" name=""/>
        <dsp:cNvSpPr/>
      </dsp:nvSpPr>
      <dsp:spPr>
        <a:xfrm>
          <a:off x="3943003"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35994B1-A132-DB42-8D65-4FD5817E5B3D}">
      <dsp:nvSpPr>
        <dsp:cNvPr id="0" name=""/>
        <dsp:cNvSpPr/>
      </dsp:nvSpPr>
      <dsp:spPr>
        <a:xfrm>
          <a:off x="4047721"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*&lt; 50%, </a:t>
          </a:r>
          <a:r>
            <a:rPr lang="en-US" sz="800" kern="1200" dirty="0" err="1"/>
            <a:t>microvascular</a:t>
          </a:r>
          <a:r>
            <a:rPr lang="en-US" sz="800" kern="1200" dirty="0"/>
            <a:t>, undifferentiated</a:t>
          </a:r>
        </a:p>
      </dsp:txBody>
      <dsp:txXfrm>
        <a:off x="4065249" y="3610173"/>
        <a:ext cx="907399" cy="563403"/>
      </dsp:txXfrm>
    </dsp:sp>
    <dsp:sp modelId="{10BEB5B9-BA64-034D-942F-1C62C017F077}">
      <dsp:nvSpPr>
        <dsp:cNvPr id="0" name=""/>
        <dsp:cNvSpPr/>
      </dsp:nvSpPr>
      <dsp:spPr>
        <a:xfrm>
          <a:off x="3943003"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E3B37FE-B28E-1140-BB3A-A74911281BBD}">
      <dsp:nvSpPr>
        <dsp:cNvPr id="0" name=""/>
        <dsp:cNvSpPr/>
      </dsp:nvSpPr>
      <dsp:spPr>
        <a:xfrm>
          <a:off x="4047721"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baseline="0" dirty="0"/>
            <a:t>*1</a:t>
          </a:r>
          <a:r>
            <a:rPr lang="en-US" sz="800" kern="1200" baseline="30000" dirty="0"/>
            <a:t>0</a:t>
          </a:r>
          <a:r>
            <a:rPr lang="en-US" sz="800" kern="1200" baseline="0" dirty="0"/>
            <a:t> or 2</a:t>
          </a:r>
          <a:r>
            <a:rPr lang="en-US" sz="800" kern="1200" baseline="30000" dirty="0"/>
            <a:t>0 </a:t>
          </a:r>
          <a:r>
            <a:rPr lang="en-US" sz="800" kern="1200" baseline="0" dirty="0"/>
            <a:t>Prevention</a:t>
          </a:r>
          <a:endParaRPr lang="en-US" sz="800" kern="1200" dirty="0"/>
        </a:p>
      </dsp:txBody>
      <dsp:txXfrm>
        <a:off x="4065249" y="4482730"/>
        <a:ext cx="907399" cy="563403"/>
      </dsp:txXfrm>
    </dsp:sp>
    <dsp:sp modelId="{127613F1-37AF-EC46-B55E-89B27612A04E}">
      <dsp:nvSpPr>
        <dsp:cNvPr id="0" name=""/>
        <dsp:cNvSpPr/>
      </dsp:nvSpPr>
      <dsp:spPr>
        <a:xfrm>
          <a:off x="3943003" y="5238278"/>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8AEC03-1169-4940-8EBA-3D730C138700}">
      <dsp:nvSpPr>
        <dsp:cNvPr id="0" name=""/>
        <dsp:cNvSpPr/>
      </dsp:nvSpPr>
      <dsp:spPr>
        <a:xfrm>
          <a:off x="4047721" y="5337759"/>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*FU and Representation</a:t>
          </a:r>
        </a:p>
      </dsp:txBody>
      <dsp:txXfrm>
        <a:off x="4065249" y="5355287"/>
        <a:ext cx="907399" cy="563403"/>
      </dsp:txXfrm>
    </dsp:sp>
    <dsp:sp modelId="{E617BBC7-4547-0D4F-8BD6-98D2A07E5954}">
      <dsp:nvSpPr>
        <dsp:cNvPr id="0" name=""/>
        <dsp:cNvSpPr/>
      </dsp:nvSpPr>
      <dsp:spPr>
        <a:xfrm>
          <a:off x="5094894"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7097D79-96AC-D546-9673-53BA507F4275}">
      <dsp:nvSpPr>
        <dsp:cNvPr id="0" name=""/>
        <dsp:cNvSpPr/>
      </dsp:nvSpPr>
      <dsp:spPr>
        <a:xfrm>
          <a:off x="5199611"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Revascularisation</a:t>
          </a:r>
          <a:endParaRPr lang="en-US" sz="800" kern="1200" dirty="0"/>
        </a:p>
      </dsp:txBody>
      <dsp:txXfrm>
        <a:off x="5217139" y="3610173"/>
        <a:ext cx="907399" cy="563403"/>
      </dsp:txXfrm>
    </dsp:sp>
    <dsp:sp modelId="{51D705C9-4779-1F47-8B4E-EFD9AAB331C6}">
      <dsp:nvSpPr>
        <dsp:cNvPr id="0" name=""/>
        <dsp:cNvSpPr/>
      </dsp:nvSpPr>
      <dsp:spPr>
        <a:xfrm>
          <a:off x="5094894"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00041E1-3A72-4342-8957-AD03D67029E9}">
      <dsp:nvSpPr>
        <dsp:cNvPr id="0" name=""/>
        <dsp:cNvSpPr/>
      </dsp:nvSpPr>
      <dsp:spPr>
        <a:xfrm>
          <a:off x="5199611"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baseline="0" dirty="0"/>
            <a:t>1</a:t>
          </a:r>
          <a:r>
            <a:rPr lang="en-US" sz="800" kern="1200" baseline="30000" dirty="0"/>
            <a:t>0</a:t>
          </a:r>
          <a:r>
            <a:rPr lang="en-US" sz="800" kern="1200" baseline="0" dirty="0"/>
            <a:t> or 2</a:t>
          </a:r>
          <a:r>
            <a:rPr lang="en-US" sz="800" kern="1200" baseline="30000" dirty="0"/>
            <a:t>0 </a:t>
          </a:r>
          <a:r>
            <a:rPr lang="en-US" sz="800" kern="1200" baseline="0" dirty="0"/>
            <a:t>Prevention</a:t>
          </a:r>
          <a:endParaRPr lang="en-US" sz="800" kern="1200" dirty="0"/>
        </a:p>
      </dsp:txBody>
      <dsp:txXfrm>
        <a:off x="5217139" y="4482730"/>
        <a:ext cx="907399" cy="563403"/>
      </dsp:txXfrm>
    </dsp:sp>
    <dsp:sp modelId="{FA562FAF-3644-2C44-9079-74710D98C677}">
      <dsp:nvSpPr>
        <dsp:cNvPr id="0" name=""/>
        <dsp:cNvSpPr/>
      </dsp:nvSpPr>
      <dsp:spPr>
        <a:xfrm>
          <a:off x="5094894" y="5238278"/>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BDCCD64-939D-974F-80FB-DA557D70CC05}">
      <dsp:nvSpPr>
        <dsp:cNvPr id="0" name=""/>
        <dsp:cNvSpPr/>
      </dsp:nvSpPr>
      <dsp:spPr>
        <a:xfrm>
          <a:off x="5199611" y="5337759"/>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*FU and Representation</a:t>
          </a:r>
        </a:p>
      </dsp:txBody>
      <dsp:txXfrm>
        <a:off x="5217139" y="5355287"/>
        <a:ext cx="907399" cy="5634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A3CF7-F95F-4CDC-A207-67A0A068733C}">
      <dsp:nvSpPr>
        <dsp:cNvPr id="0" name=""/>
        <dsp:cNvSpPr/>
      </dsp:nvSpPr>
      <dsp:spPr>
        <a:xfrm>
          <a:off x="6757121"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5EBA02-9E88-43CC-8C13-E2F2F1E1DB4C}">
      <dsp:nvSpPr>
        <dsp:cNvPr id="0" name=""/>
        <dsp:cNvSpPr/>
      </dsp:nvSpPr>
      <dsp:spPr>
        <a:xfrm>
          <a:off x="6410543" y="1670067"/>
          <a:ext cx="392297" cy="120622"/>
        </a:xfrm>
        <a:custGeom>
          <a:avLst/>
          <a:gdLst/>
          <a:ahLst/>
          <a:cxnLst/>
          <a:rect l="0" t="0" r="0" b="0"/>
          <a:pathLst>
            <a:path>
              <a:moveTo>
                <a:pt x="0" y="0"/>
              </a:moveTo>
              <a:lnTo>
                <a:pt x="0" y="59340"/>
              </a:lnTo>
              <a:lnTo>
                <a:pt x="392297" y="59340"/>
              </a:lnTo>
              <a:lnTo>
                <a:pt x="392297" y="1206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68AE89-E851-432C-A619-6D8ED4027064}">
      <dsp:nvSpPr>
        <dsp:cNvPr id="0" name=""/>
        <dsp:cNvSpPr/>
      </dsp:nvSpPr>
      <dsp:spPr>
        <a:xfrm>
          <a:off x="5948605"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E2E1A4-7268-8347-A8A5-4C97F8CC98CF}">
      <dsp:nvSpPr>
        <dsp:cNvPr id="0" name=""/>
        <dsp:cNvSpPr/>
      </dsp:nvSpPr>
      <dsp:spPr>
        <a:xfrm>
          <a:off x="5994325" y="1670067"/>
          <a:ext cx="416217" cy="120622"/>
        </a:xfrm>
        <a:custGeom>
          <a:avLst/>
          <a:gdLst/>
          <a:ahLst/>
          <a:cxnLst/>
          <a:rect l="0" t="0" r="0" b="0"/>
          <a:pathLst>
            <a:path>
              <a:moveTo>
                <a:pt x="45720" y="0"/>
              </a:moveTo>
              <a:lnTo>
                <a:pt x="45720" y="27452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DC6B085-1B16-476F-99C9-E4EE9B6BD562}">
      <dsp:nvSpPr>
        <dsp:cNvPr id="0" name=""/>
        <dsp:cNvSpPr/>
      </dsp:nvSpPr>
      <dsp:spPr>
        <a:xfrm>
          <a:off x="4074101" y="985849"/>
          <a:ext cx="2336442" cy="264157"/>
        </a:xfrm>
        <a:custGeom>
          <a:avLst/>
          <a:gdLst/>
          <a:ahLst/>
          <a:cxnLst/>
          <a:rect l="0" t="0" r="0" b="0"/>
          <a:pathLst>
            <a:path>
              <a:moveTo>
                <a:pt x="0" y="0"/>
              </a:moveTo>
              <a:lnTo>
                <a:pt x="0" y="202875"/>
              </a:lnTo>
              <a:lnTo>
                <a:pt x="2336442" y="202875"/>
              </a:lnTo>
              <a:lnTo>
                <a:pt x="2336442" y="2641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E1C192-DE76-40C9-9746-06941A45D41E}">
      <dsp:nvSpPr>
        <dsp:cNvPr id="0" name=""/>
        <dsp:cNvSpPr/>
      </dsp:nvSpPr>
      <dsp:spPr>
        <a:xfrm>
          <a:off x="4781552" y="2210750"/>
          <a:ext cx="404257" cy="192389"/>
        </a:xfrm>
        <a:custGeom>
          <a:avLst/>
          <a:gdLst/>
          <a:ahLst/>
          <a:cxnLst/>
          <a:rect l="0" t="0" r="0" b="0"/>
          <a:pathLst>
            <a:path>
              <a:moveTo>
                <a:pt x="0" y="0"/>
              </a:moveTo>
              <a:lnTo>
                <a:pt x="0" y="131108"/>
              </a:lnTo>
              <a:lnTo>
                <a:pt x="404257" y="131108"/>
              </a:lnTo>
              <a:lnTo>
                <a:pt x="404257"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BE2D2B-636E-4445-AC7E-EFDD8CD971E5}">
      <dsp:nvSpPr>
        <dsp:cNvPr id="0" name=""/>
        <dsp:cNvSpPr/>
      </dsp:nvSpPr>
      <dsp:spPr>
        <a:xfrm>
          <a:off x="4377294" y="2210750"/>
          <a:ext cx="404257" cy="192389"/>
        </a:xfrm>
        <a:custGeom>
          <a:avLst/>
          <a:gdLst/>
          <a:ahLst/>
          <a:cxnLst/>
          <a:rect l="0" t="0" r="0" b="0"/>
          <a:pathLst>
            <a:path>
              <a:moveTo>
                <a:pt x="404257" y="0"/>
              </a:moveTo>
              <a:lnTo>
                <a:pt x="404257" y="131108"/>
              </a:lnTo>
              <a:lnTo>
                <a:pt x="0" y="131108"/>
              </a:lnTo>
              <a:lnTo>
                <a:pt x="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32167F-8D74-4947-9825-9A0A3706457B}">
      <dsp:nvSpPr>
        <dsp:cNvPr id="0" name=""/>
        <dsp:cNvSpPr/>
      </dsp:nvSpPr>
      <dsp:spPr>
        <a:xfrm>
          <a:off x="4175165" y="1598300"/>
          <a:ext cx="606386" cy="192389"/>
        </a:xfrm>
        <a:custGeom>
          <a:avLst/>
          <a:gdLst/>
          <a:ahLst/>
          <a:cxnLst/>
          <a:rect l="0" t="0" r="0" b="0"/>
          <a:pathLst>
            <a:path>
              <a:moveTo>
                <a:pt x="0" y="0"/>
              </a:moveTo>
              <a:lnTo>
                <a:pt x="0" y="131108"/>
              </a:lnTo>
              <a:lnTo>
                <a:pt x="606386" y="131108"/>
              </a:lnTo>
              <a:lnTo>
                <a:pt x="606386"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A7AABF-55D0-4BA6-B4A5-6ADC59BD333E}">
      <dsp:nvSpPr>
        <dsp:cNvPr id="0" name=""/>
        <dsp:cNvSpPr/>
      </dsp:nvSpPr>
      <dsp:spPr>
        <a:xfrm>
          <a:off x="3523059"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EF07998-98BF-4636-9D9D-659015717C1D}">
      <dsp:nvSpPr>
        <dsp:cNvPr id="0" name=""/>
        <dsp:cNvSpPr/>
      </dsp:nvSpPr>
      <dsp:spPr>
        <a:xfrm>
          <a:off x="3568779" y="1598300"/>
          <a:ext cx="606386" cy="192389"/>
        </a:xfrm>
        <a:custGeom>
          <a:avLst/>
          <a:gdLst/>
          <a:ahLst/>
          <a:cxnLst/>
          <a:rect l="0" t="0" r="0" b="0"/>
          <a:pathLst>
            <a:path>
              <a:moveTo>
                <a:pt x="606386" y="0"/>
              </a:moveTo>
              <a:lnTo>
                <a:pt x="606386" y="131108"/>
              </a:lnTo>
              <a:lnTo>
                <a:pt x="0" y="131108"/>
              </a:lnTo>
              <a:lnTo>
                <a:pt x="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6DF75A-14EF-5244-805E-69B75FB38A66}">
      <dsp:nvSpPr>
        <dsp:cNvPr id="0" name=""/>
        <dsp:cNvSpPr/>
      </dsp:nvSpPr>
      <dsp:spPr>
        <a:xfrm>
          <a:off x="4074101" y="985849"/>
          <a:ext cx="101064" cy="192389"/>
        </a:xfrm>
        <a:custGeom>
          <a:avLst/>
          <a:gdLst/>
          <a:ahLst/>
          <a:cxnLst/>
          <a:rect l="0" t="0" r="0" b="0"/>
          <a:pathLst>
            <a:path>
              <a:moveTo>
                <a:pt x="0" y="0"/>
              </a:moveTo>
              <a:lnTo>
                <a:pt x="0" y="187078"/>
              </a:lnTo>
              <a:lnTo>
                <a:pt x="1586297" y="187078"/>
              </a:lnTo>
              <a:lnTo>
                <a:pt x="1586297" y="27452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CF39F90-DC58-4335-BCC2-3D9D59C349CB}">
      <dsp:nvSpPr>
        <dsp:cNvPr id="0" name=""/>
        <dsp:cNvSpPr/>
      </dsp:nvSpPr>
      <dsp:spPr>
        <a:xfrm>
          <a:off x="2714543"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2F1094-39E9-4A9E-9E73-A0038C537F8B}">
      <dsp:nvSpPr>
        <dsp:cNvPr id="0" name=""/>
        <dsp:cNvSpPr/>
      </dsp:nvSpPr>
      <dsp:spPr>
        <a:xfrm>
          <a:off x="1749619" y="1598300"/>
          <a:ext cx="1010644" cy="192389"/>
        </a:xfrm>
        <a:custGeom>
          <a:avLst/>
          <a:gdLst/>
          <a:ahLst/>
          <a:cxnLst/>
          <a:rect l="0" t="0" r="0" b="0"/>
          <a:pathLst>
            <a:path>
              <a:moveTo>
                <a:pt x="0" y="0"/>
              </a:moveTo>
              <a:lnTo>
                <a:pt x="0" y="131108"/>
              </a:lnTo>
              <a:lnTo>
                <a:pt x="1010644" y="131108"/>
              </a:lnTo>
              <a:lnTo>
                <a:pt x="1010644"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499CD65-F0B5-4B04-9301-ABF5566B40EA}">
      <dsp:nvSpPr>
        <dsp:cNvPr id="0" name=""/>
        <dsp:cNvSpPr/>
      </dsp:nvSpPr>
      <dsp:spPr>
        <a:xfrm>
          <a:off x="1906028" y="2198791"/>
          <a:ext cx="91440" cy="204349"/>
        </a:xfrm>
        <a:custGeom>
          <a:avLst/>
          <a:gdLst/>
          <a:ahLst/>
          <a:cxnLst/>
          <a:rect l="0" t="0" r="0" b="0"/>
          <a:pathLst>
            <a:path>
              <a:moveTo>
                <a:pt x="93567" y="0"/>
              </a:moveTo>
              <a:lnTo>
                <a:pt x="93567" y="143067"/>
              </a:lnTo>
              <a:lnTo>
                <a:pt x="45720" y="143067"/>
              </a:lnTo>
              <a:lnTo>
                <a:pt x="45720" y="2043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D85D48-E217-9148-986D-0504476F7ECE}">
      <dsp:nvSpPr>
        <dsp:cNvPr id="0" name=""/>
        <dsp:cNvSpPr/>
      </dsp:nvSpPr>
      <dsp:spPr>
        <a:xfrm>
          <a:off x="1749619" y="1598300"/>
          <a:ext cx="249976" cy="180430"/>
        </a:xfrm>
        <a:custGeom>
          <a:avLst/>
          <a:gdLst/>
          <a:ahLst/>
          <a:cxnLst/>
          <a:rect l="0" t="0" r="0" b="0"/>
          <a:pathLst>
            <a:path>
              <a:moveTo>
                <a:pt x="0" y="0"/>
              </a:moveTo>
              <a:lnTo>
                <a:pt x="0" y="187078"/>
              </a:lnTo>
              <a:lnTo>
                <a:pt x="576835" y="187078"/>
              </a:lnTo>
              <a:lnTo>
                <a:pt x="576835" y="27452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9F0AA42A-B00C-489E-A5F0-B905FDC039BC}">
      <dsp:nvSpPr>
        <dsp:cNvPr id="0" name=""/>
        <dsp:cNvSpPr/>
      </dsp:nvSpPr>
      <dsp:spPr>
        <a:xfrm>
          <a:off x="738975" y="2210750"/>
          <a:ext cx="404257" cy="192389"/>
        </a:xfrm>
        <a:custGeom>
          <a:avLst/>
          <a:gdLst/>
          <a:ahLst/>
          <a:cxnLst/>
          <a:rect l="0" t="0" r="0" b="0"/>
          <a:pathLst>
            <a:path>
              <a:moveTo>
                <a:pt x="0" y="0"/>
              </a:moveTo>
              <a:lnTo>
                <a:pt x="0" y="131108"/>
              </a:lnTo>
              <a:lnTo>
                <a:pt x="404257" y="131108"/>
              </a:lnTo>
              <a:lnTo>
                <a:pt x="404257"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D1D928-B8AC-44A3-A581-AFA3EBDC8B32}">
      <dsp:nvSpPr>
        <dsp:cNvPr id="0" name=""/>
        <dsp:cNvSpPr/>
      </dsp:nvSpPr>
      <dsp:spPr>
        <a:xfrm>
          <a:off x="334717" y="2210750"/>
          <a:ext cx="404257" cy="192389"/>
        </a:xfrm>
        <a:custGeom>
          <a:avLst/>
          <a:gdLst/>
          <a:ahLst/>
          <a:cxnLst/>
          <a:rect l="0" t="0" r="0" b="0"/>
          <a:pathLst>
            <a:path>
              <a:moveTo>
                <a:pt x="404257" y="0"/>
              </a:moveTo>
              <a:lnTo>
                <a:pt x="404257" y="131108"/>
              </a:lnTo>
              <a:lnTo>
                <a:pt x="0" y="131108"/>
              </a:lnTo>
              <a:lnTo>
                <a:pt x="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C424397-A752-E147-905E-231E1E84241A}">
      <dsp:nvSpPr>
        <dsp:cNvPr id="0" name=""/>
        <dsp:cNvSpPr/>
      </dsp:nvSpPr>
      <dsp:spPr>
        <a:xfrm>
          <a:off x="738975" y="1598300"/>
          <a:ext cx="1010644" cy="192389"/>
        </a:xfrm>
        <a:custGeom>
          <a:avLst/>
          <a:gdLst/>
          <a:ahLst/>
          <a:cxnLst/>
          <a:rect l="0" t="0" r="0" b="0"/>
          <a:pathLst>
            <a:path>
              <a:moveTo>
                <a:pt x="576835" y="0"/>
              </a:moveTo>
              <a:lnTo>
                <a:pt x="576835" y="187078"/>
              </a:lnTo>
              <a:lnTo>
                <a:pt x="0" y="187078"/>
              </a:lnTo>
              <a:lnTo>
                <a:pt x="0" y="27452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6F2BE61-24D6-E145-9C24-1747DBC5B1A4}">
      <dsp:nvSpPr>
        <dsp:cNvPr id="0" name=""/>
        <dsp:cNvSpPr/>
      </dsp:nvSpPr>
      <dsp:spPr>
        <a:xfrm>
          <a:off x="1749619" y="985849"/>
          <a:ext cx="2324481" cy="192389"/>
        </a:xfrm>
        <a:custGeom>
          <a:avLst/>
          <a:gdLst/>
          <a:ahLst/>
          <a:cxnLst/>
          <a:rect l="0" t="0" r="0" b="0"/>
          <a:pathLst>
            <a:path>
              <a:moveTo>
                <a:pt x="1586297" y="0"/>
              </a:moveTo>
              <a:lnTo>
                <a:pt x="1586297" y="187078"/>
              </a:lnTo>
              <a:lnTo>
                <a:pt x="0" y="187078"/>
              </a:lnTo>
              <a:lnTo>
                <a:pt x="0" y="27452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8D67664-3DEA-8740-99B3-4329B4805CF9}">
      <dsp:nvSpPr>
        <dsp:cNvPr id="0" name=""/>
        <dsp:cNvSpPr/>
      </dsp:nvSpPr>
      <dsp:spPr>
        <a:xfrm>
          <a:off x="3743345" y="565789"/>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35E75F0-7F80-CF42-A89B-EE5CAD7C50E4}">
      <dsp:nvSpPr>
        <dsp:cNvPr id="0" name=""/>
        <dsp:cNvSpPr/>
      </dsp:nvSpPr>
      <dsp:spPr>
        <a:xfrm>
          <a:off x="3816846" y="635615"/>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*REFERRAL</a:t>
          </a:r>
        </a:p>
      </dsp:txBody>
      <dsp:txXfrm>
        <a:off x="3829149" y="647918"/>
        <a:ext cx="636906" cy="395454"/>
      </dsp:txXfrm>
    </dsp:sp>
    <dsp:sp modelId="{33F98F68-25A0-E34E-BB66-CEE5DBC63259}">
      <dsp:nvSpPr>
        <dsp:cNvPr id="0" name=""/>
        <dsp:cNvSpPr/>
      </dsp:nvSpPr>
      <dsp:spPr>
        <a:xfrm>
          <a:off x="1418863" y="1178239"/>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8986405-6C91-2B40-A483-7F4FFD18EA37}">
      <dsp:nvSpPr>
        <dsp:cNvPr id="0" name=""/>
        <dsp:cNvSpPr/>
      </dsp:nvSpPr>
      <dsp:spPr>
        <a:xfrm>
          <a:off x="1492364" y="124806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Low Risk</a:t>
          </a:r>
        </a:p>
      </dsp:txBody>
      <dsp:txXfrm>
        <a:off x="1504667" y="1260369"/>
        <a:ext cx="636906" cy="395454"/>
      </dsp:txXfrm>
    </dsp:sp>
    <dsp:sp modelId="{AC96A826-8161-E54A-BA05-A7B3439EDC10}">
      <dsp:nvSpPr>
        <dsp:cNvPr id="0" name=""/>
        <dsp:cNvSpPr/>
      </dsp:nvSpPr>
      <dsp:spPr>
        <a:xfrm>
          <a:off x="408218" y="1790690"/>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2FDA9C-276E-1449-A3FD-E186AC4B5E25}">
      <dsp:nvSpPr>
        <dsp:cNvPr id="0" name=""/>
        <dsp:cNvSpPr/>
      </dsp:nvSpPr>
      <dsp:spPr>
        <a:xfrm>
          <a:off x="481720" y="186051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Male </a:t>
          </a:r>
        </a:p>
      </dsp:txBody>
      <dsp:txXfrm>
        <a:off x="494023" y="1872819"/>
        <a:ext cx="636906" cy="395454"/>
      </dsp:txXfrm>
    </dsp:sp>
    <dsp:sp modelId="{42A1C9AC-B4BF-443B-896F-A588AA36426F}">
      <dsp:nvSpPr>
        <dsp:cNvPr id="0" name=""/>
        <dsp:cNvSpPr/>
      </dsp:nvSpPr>
      <dsp:spPr>
        <a:xfrm>
          <a:off x="3961"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9A5188B-8752-4C2F-96B8-057EF8AC6898}">
      <dsp:nvSpPr>
        <dsp:cNvPr id="0" name=""/>
        <dsp:cNvSpPr/>
      </dsp:nvSpPr>
      <dsp:spPr>
        <a:xfrm>
          <a:off x="77462"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*EST</a:t>
          </a:r>
          <a:r>
            <a:rPr lang="en-US" sz="800" kern="1200" dirty="0">
              <a:solidFill>
                <a:sysClr val="windowText" lastClr="000000">
                  <a:hueOff val="0"/>
                  <a:satOff val="0"/>
                  <a:lumOff val="0"/>
                  <a:alphaOff val="0"/>
                </a:sysClr>
              </a:solidFill>
              <a:latin typeface="Cambria" panose="02040503050406030204" pitchFamily="18" charset="0"/>
              <a:ea typeface="+mn-ea"/>
              <a:cs typeface="+mn-cs"/>
            </a:rPr>
            <a:t>± </a:t>
          </a:r>
          <a:r>
            <a:rPr lang="en-US" sz="800" kern="1200" dirty="0">
              <a:solidFill>
                <a:sysClr val="windowText" lastClr="000000">
                  <a:hueOff val="0"/>
                  <a:satOff val="0"/>
                  <a:lumOff val="0"/>
                  <a:alphaOff val="0"/>
                </a:sysClr>
              </a:solidFill>
              <a:latin typeface="Cambria"/>
              <a:ea typeface="+mn-ea"/>
              <a:cs typeface="+mn-cs"/>
            </a:rPr>
            <a:t>Ca Score</a:t>
          </a:r>
        </a:p>
      </dsp:txBody>
      <dsp:txXfrm>
        <a:off x="89765" y="2485270"/>
        <a:ext cx="636906" cy="395454"/>
      </dsp:txXfrm>
    </dsp:sp>
    <dsp:sp modelId="{94078EDA-325B-4127-8D02-A6C3ADE38E79}">
      <dsp:nvSpPr>
        <dsp:cNvPr id="0" name=""/>
        <dsp:cNvSpPr/>
      </dsp:nvSpPr>
      <dsp:spPr>
        <a:xfrm>
          <a:off x="812476"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B5BC3E0-84C3-4705-833C-25B636622675}">
      <dsp:nvSpPr>
        <dsp:cNvPr id="0" name=""/>
        <dsp:cNvSpPr/>
      </dsp:nvSpPr>
      <dsp:spPr>
        <a:xfrm>
          <a:off x="885978"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Physician Choice </a:t>
          </a:r>
        </a:p>
      </dsp:txBody>
      <dsp:txXfrm>
        <a:off x="898281" y="2485270"/>
        <a:ext cx="636906" cy="395454"/>
      </dsp:txXfrm>
    </dsp:sp>
    <dsp:sp modelId="{D39755B6-246B-154D-8AA6-07D38F376B88}">
      <dsp:nvSpPr>
        <dsp:cNvPr id="0" name=""/>
        <dsp:cNvSpPr/>
      </dsp:nvSpPr>
      <dsp:spPr>
        <a:xfrm>
          <a:off x="1668839" y="1778731"/>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A3F395-4E96-A647-8B4D-EA66035CAC6F}">
      <dsp:nvSpPr>
        <dsp:cNvPr id="0" name=""/>
        <dsp:cNvSpPr/>
      </dsp:nvSpPr>
      <dsp:spPr>
        <a:xfrm>
          <a:off x="1742340" y="184855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Female</a:t>
          </a:r>
        </a:p>
      </dsp:txBody>
      <dsp:txXfrm>
        <a:off x="1754643" y="1860860"/>
        <a:ext cx="636906" cy="395454"/>
      </dsp:txXfrm>
    </dsp:sp>
    <dsp:sp modelId="{3210F65F-08B5-423A-9409-5A385CC187B5}">
      <dsp:nvSpPr>
        <dsp:cNvPr id="0" name=""/>
        <dsp:cNvSpPr/>
      </dsp:nvSpPr>
      <dsp:spPr>
        <a:xfrm>
          <a:off x="1620992"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170437D-2EBA-46E7-9A11-A2AAA6552974}">
      <dsp:nvSpPr>
        <dsp:cNvPr id="0" name=""/>
        <dsp:cNvSpPr/>
      </dsp:nvSpPr>
      <dsp:spPr>
        <a:xfrm>
          <a:off x="1694493"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Physician Choice </a:t>
          </a:r>
        </a:p>
      </dsp:txBody>
      <dsp:txXfrm>
        <a:off x="1706796" y="2485270"/>
        <a:ext cx="636906" cy="395454"/>
      </dsp:txXfrm>
    </dsp:sp>
    <dsp:sp modelId="{BFDE36FD-BBB5-43BA-87C6-D824029DD240}">
      <dsp:nvSpPr>
        <dsp:cNvPr id="0" name=""/>
        <dsp:cNvSpPr/>
      </dsp:nvSpPr>
      <dsp:spPr>
        <a:xfrm>
          <a:off x="2429507"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1E12A6F-F89B-40B5-A437-F750768D4145}">
      <dsp:nvSpPr>
        <dsp:cNvPr id="0" name=""/>
        <dsp:cNvSpPr/>
      </dsp:nvSpPr>
      <dsp:spPr>
        <a:xfrm>
          <a:off x="2503008" y="186051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Low exeercise capacity</a:t>
          </a:r>
        </a:p>
      </dsp:txBody>
      <dsp:txXfrm>
        <a:off x="2515311" y="1872819"/>
        <a:ext cx="636906" cy="395454"/>
      </dsp:txXfrm>
    </dsp:sp>
    <dsp:sp modelId="{3DAFB677-9B68-442F-A647-A5F8FA0A85BE}">
      <dsp:nvSpPr>
        <dsp:cNvPr id="0" name=""/>
        <dsp:cNvSpPr/>
      </dsp:nvSpPr>
      <dsp:spPr>
        <a:xfrm>
          <a:off x="2429507"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809233-C547-40EC-8CAC-85345F4B9A0D}">
      <dsp:nvSpPr>
        <dsp:cNvPr id="0" name=""/>
        <dsp:cNvSpPr/>
      </dsp:nvSpPr>
      <dsp:spPr>
        <a:xfrm>
          <a:off x="2503008"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Physician Choice + CTCA</a:t>
          </a:r>
        </a:p>
      </dsp:txBody>
      <dsp:txXfrm>
        <a:off x="2515311" y="2485270"/>
        <a:ext cx="636906" cy="395454"/>
      </dsp:txXfrm>
    </dsp:sp>
    <dsp:sp modelId="{07AB711D-159D-8645-AA2C-6B5BE8C3CFCD}">
      <dsp:nvSpPr>
        <dsp:cNvPr id="0" name=""/>
        <dsp:cNvSpPr/>
      </dsp:nvSpPr>
      <dsp:spPr>
        <a:xfrm>
          <a:off x="3844409" y="1178239"/>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A323A3-769F-9F4A-9177-0122A143B518}">
      <dsp:nvSpPr>
        <dsp:cNvPr id="0" name=""/>
        <dsp:cNvSpPr/>
      </dsp:nvSpPr>
      <dsp:spPr>
        <a:xfrm>
          <a:off x="3917910" y="124806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Intermediate Risk</a:t>
          </a:r>
        </a:p>
      </dsp:txBody>
      <dsp:txXfrm>
        <a:off x="3930213" y="1260369"/>
        <a:ext cx="636906" cy="395454"/>
      </dsp:txXfrm>
    </dsp:sp>
    <dsp:sp modelId="{6C68D6B1-257E-4C58-AB34-748D517EB629}">
      <dsp:nvSpPr>
        <dsp:cNvPr id="0" name=""/>
        <dsp:cNvSpPr/>
      </dsp:nvSpPr>
      <dsp:spPr>
        <a:xfrm>
          <a:off x="3238022"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779406B-B001-406B-A664-8B0427120CDA}">
      <dsp:nvSpPr>
        <dsp:cNvPr id="0" name=""/>
        <dsp:cNvSpPr/>
      </dsp:nvSpPr>
      <dsp:spPr>
        <a:xfrm>
          <a:off x="3311524" y="186051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Normal Echo</a:t>
          </a:r>
        </a:p>
      </dsp:txBody>
      <dsp:txXfrm>
        <a:off x="3323827" y="1872819"/>
        <a:ext cx="636906" cy="395454"/>
      </dsp:txXfrm>
    </dsp:sp>
    <dsp:sp modelId="{AD7F26F0-E4A3-4B1C-83FD-F05EB132B405}">
      <dsp:nvSpPr>
        <dsp:cNvPr id="0" name=""/>
        <dsp:cNvSpPr/>
      </dsp:nvSpPr>
      <dsp:spPr>
        <a:xfrm>
          <a:off x="3238022"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C3CD85-1695-4A1F-BCE7-B5BEFD62A985}">
      <dsp:nvSpPr>
        <dsp:cNvPr id="0" name=""/>
        <dsp:cNvSpPr/>
      </dsp:nvSpPr>
      <dsp:spPr>
        <a:xfrm>
          <a:off x="3311524"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SE</a:t>
          </a:r>
        </a:p>
      </dsp:txBody>
      <dsp:txXfrm>
        <a:off x="3323827" y="2485270"/>
        <a:ext cx="636906" cy="395454"/>
      </dsp:txXfrm>
    </dsp:sp>
    <dsp:sp modelId="{CA75FFB2-E932-4C89-900B-A08DEECBCF82}">
      <dsp:nvSpPr>
        <dsp:cNvPr id="0" name=""/>
        <dsp:cNvSpPr/>
      </dsp:nvSpPr>
      <dsp:spPr>
        <a:xfrm>
          <a:off x="4450796"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DAC9B8D-FFD0-4E46-B999-D9CD4BFB02E1}">
      <dsp:nvSpPr>
        <dsp:cNvPr id="0" name=""/>
        <dsp:cNvSpPr/>
      </dsp:nvSpPr>
      <dsp:spPr>
        <a:xfrm>
          <a:off x="4524297" y="186051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Abnormal Echo</a:t>
          </a:r>
        </a:p>
      </dsp:txBody>
      <dsp:txXfrm>
        <a:off x="4536600" y="1872819"/>
        <a:ext cx="636906" cy="395454"/>
      </dsp:txXfrm>
    </dsp:sp>
    <dsp:sp modelId="{80FD4988-1C0F-47FE-A04B-432CF7DDD556}">
      <dsp:nvSpPr>
        <dsp:cNvPr id="0" name=""/>
        <dsp:cNvSpPr/>
      </dsp:nvSpPr>
      <dsp:spPr>
        <a:xfrm>
          <a:off x="4046538"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40E46D9-DEBA-4189-84CE-D1F92A890672}">
      <dsp:nvSpPr>
        <dsp:cNvPr id="0" name=""/>
        <dsp:cNvSpPr/>
      </dsp:nvSpPr>
      <dsp:spPr>
        <a:xfrm>
          <a:off x="4120039"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SE, SPECT or MRI</a:t>
          </a:r>
        </a:p>
      </dsp:txBody>
      <dsp:txXfrm>
        <a:off x="4132342" y="2485270"/>
        <a:ext cx="636906" cy="395454"/>
      </dsp:txXfrm>
    </dsp:sp>
    <dsp:sp modelId="{C9D53A2B-ED12-4153-969D-771F061FFFCC}">
      <dsp:nvSpPr>
        <dsp:cNvPr id="0" name=""/>
        <dsp:cNvSpPr/>
      </dsp:nvSpPr>
      <dsp:spPr>
        <a:xfrm>
          <a:off x="4855053"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2F1AE7D-4BEE-41EB-B72B-3D26ECC807D6}">
      <dsp:nvSpPr>
        <dsp:cNvPr id="0" name=""/>
        <dsp:cNvSpPr/>
      </dsp:nvSpPr>
      <dsp:spPr>
        <a:xfrm>
          <a:off x="4928555"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CTCA v Angio</a:t>
          </a:r>
        </a:p>
      </dsp:txBody>
      <dsp:txXfrm>
        <a:off x="4940858" y="2485270"/>
        <a:ext cx="636906" cy="395454"/>
      </dsp:txXfrm>
    </dsp:sp>
    <dsp:sp modelId="{960CF8D2-9B14-458E-B071-8A6166CD4564}">
      <dsp:nvSpPr>
        <dsp:cNvPr id="0" name=""/>
        <dsp:cNvSpPr/>
      </dsp:nvSpPr>
      <dsp:spPr>
        <a:xfrm>
          <a:off x="6079787" y="1250007"/>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F55C1FF-B327-418A-B04B-31E188B31AD5}">
      <dsp:nvSpPr>
        <dsp:cNvPr id="0" name=""/>
        <dsp:cNvSpPr/>
      </dsp:nvSpPr>
      <dsp:spPr>
        <a:xfrm>
          <a:off x="6153288" y="1319833"/>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High Risk</a:t>
          </a:r>
        </a:p>
      </dsp:txBody>
      <dsp:txXfrm>
        <a:off x="6165591" y="1332136"/>
        <a:ext cx="636906" cy="395454"/>
      </dsp:txXfrm>
    </dsp:sp>
    <dsp:sp modelId="{B4CC7193-A858-8C48-83DC-9170FC6EECE6}">
      <dsp:nvSpPr>
        <dsp:cNvPr id="0" name=""/>
        <dsp:cNvSpPr/>
      </dsp:nvSpPr>
      <dsp:spPr>
        <a:xfrm>
          <a:off x="5663569" y="1790690"/>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0FDD038-369A-FC4D-BE9B-14CD5056F4AA}">
      <dsp:nvSpPr>
        <dsp:cNvPr id="0" name=""/>
        <dsp:cNvSpPr/>
      </dsp:nvSpPr>
      <dsp:spPr>
        <a:xfrm>
          <a:off x="5737070" y="186051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Normal Echo</a:t>
          </a:r>
        </a:p>
      </dsp:txBody>
      <dsp:txXfrm>
        <a:off x="5749373" y="1872819"/>
        <a:ext cx="636906" cy="395454"/>
      </dsp:txXfrm>
    </dsp:sp>
    <dsp:sp modelId="{5228E820-4E07-45C2-B3E0-AECC309162EE}">
      <dsp:nvSpPr>
        <dsp:cNvPr id="0" name=""/>
        <dsp:cNvSpPr/>
      </dsp:nvSpPr>
      <dsp:spPr>
        <a:xfrm>
          <a:off x="5663569"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248B757-1FEF-473A-9673-A56BD2E078DD}">
      <dsp:nvSpPr>
        <dsp:cNvPr id="0" name=""/>
        <dsp:cNvSpPr/>
      </dsp:nvSpPr>
      <dsp:spPr>
        <a:xfrm>
          <a:off x="5737070"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ESE + Angio</a:t>
          </a:r>
        </a:p>
      </dsp:txBody>
      <dsp:txXfrm>
        <a:off x="5749373" y="2485270"/>
        <a:ext cx="636906" cy="395454"/>
      </dsp:txXfrm>
    </dsp:sp>
    <dsp:sp modelId="{D6823F93-C175-483D-92BE-2E444BF093A3}">
      <dsp:nvSpPr>
        <dsp:cNvPr id="0" name=""/>
        <dsp:cNvSpPr/>
      </dsp:nvSpPr>
      <dsp:spPr>
        <a:xfrm>
          <a:off x="6472084"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FF59452-4B37-483F-9AFB-D081A2F04717}">
      <dsp:nvSpPr>
        <dsp:cNvPr id="0" name=""/>
        <dsp:cNvSpPr/>
      </dsp:nvSpPr>
      <dsp:spPr>
        <a:xfrm>
          <a:off x="6545586" y="1860516"/>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Abnormal Echo</a:t>
          </a:r>
        </a:p>
      </dsp:txBody>
      <dsp:txXfrm>
        <a:off x="6557889" y="1872819"/>
        <a:ext cx="636906" cy="395454"/>
      </dsp:txXfrm>
    </dsp:sp>
    <dsp:sp modelId="{11E4D900-9C12-44B8-9B10-477F938E747C}">
      <dsp:nvSpPr>
        <dsp:cNvPr id="0" name=""/>
        <dsp:cNvSpPr/>
      </dsp:nvSpPr>
      <dsp:spPr>
        <a:xfrm>
          <a:off x="6472084"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3012238-94FA-40F9-A847-6509C755FF35}">
      <dsp:nvSpPr>
        <dsp:cNvPr id="0" name=""/>
        <dsp:cNvSpPr/>
      </dsp:nvSpPr>
      <dsp:spPr>
        <a:xfrm>
          <a:off x="6545586" y="2472967"/>
          <a:ext cx="661512" cy="420060"/>
        </a:xfrm>
        <a:prstGeom prst="roundRect">
          <a:avLst>
            <a:gd name="adj" fmla="val 10000"/>
          </a:avLst>
        </a:prstGeom>
        <a:solidFill>
          <a:sysClr val="window" lastClr="CCE8C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mbria"/>
              <a:ea typeface="+mn-ea"/>
              <a:cs typeface="+mn-cs"/>
            </a:rPr>
            <a:t>SE, SPECT or MRI + Angio</a:t>
          </a:r>
        </a:p>
      </dsp:txBody>
      <dsp:txXfrm>
        <a:off x="6557889" y="2485270"/>
        <a:ext cx="636906" cy="3954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F13AD-F203-48A4-86B0-0CF2932161B2}">
      <dsp:nvSpPr>
        <dsp:cNvPr id="0" name=""/>
        <dsp:cNvSpPr/>
      </dsp:nvSpPr>
      <dsp:spPr>
        <a:xfrm rot="5400000">
          <a:off x="139"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8B7C67-A51E-445A-A5FA-A4DDBF468D16}">
      <dsp:nvSpPr>
        <dsp:cNvPr id="0" name=""/>
        <dsp:cNvSpPr/>
      </dsp:nvSpPr>
      <dsp:spPr>
        <a:xfrm rot="16200000">
          <a:off x="1866063"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8364A0-17DF-406D-A225-2A258E0119B5}">
      <dsp:nvSpPr>
        <dsp:cNvPr id="0" name=""/>
        <dsp:cNvSpPr/>
      </dsp:nvSpPr>
      <dsp:spPr>
        <a:xfrm>
          <a:off x="2080442" y="1918565"/>
          <a:ext cx="1376537" cy="36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Prevention Regime</a:t>
          </a:r>
        </a:p>
      </dsp:txBody>
      <dsp:txXfrm>
        <a:off x="2080442" y="1918565"/>
        <a:ext cx="1376537" cy="362711"/>
      </dsp:txXfrm>
    </dsp:sp>
    <dsp:sp modelId="{41A8C469-DEE8-48D9-B47E-C61E348AC1C2}">
      <dsp:nvSpPr>
        <dsp:cNvPr id="0" name=""/>
        <dsp:cNvSpPr/>
      </dsp:nvSpPr>
      <dsp:spPr>
        <a:xfrm rot="5400000">
          <a:off x="1807908"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DD5707-8D04-42C1-8D4A-E526326A976C}">
      <dsp:nvSpPr>
        <dsp:cNvPr id="0" name=""/>
        <dsp:cNvSpPr/>
      </dsp:nvSpPr>
      <dsp:spPr>
        <a:xfrm rot="16200000">
          <a:off x="3673284"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E7092A-2B81-4663-B8FD-5EA8D9AB0C69}">
      <dsp:nvSpPr>
        <dsp:cNvPr id="0" name=""/>
        <dsp:cNvSpPr/>
      </dsp:nvSpPr>
      <dsp:spPr>
        <a:xfrm>
          <a:off x="3755440" y="1918565"/>
          <a:ext cx="1376537" cy="36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Management Model</a:t>
          </a:r>
        </a:p>
      </dsp:txBody>
      <dsp:txXfrm>
        <a:off x="3755440" y="1918565"/>
        <a:ext cx="1376537" cy="362711"/>
      </dsp:txXfrm>
    </dsp:sp>
    <dsp:sp modelId="{DDB4DBD9-DC6E-4559-BB7C-BA8F19FB4F2E}">
      <dsp:nvSpPr>
        <dsp:cNvPr id="0" name=""/>
        <dsp:cNvSpPr/>
      </dsp:nvSpPr>
      <dsp:spPr>
        <a:xfrm>
          <a:off x="2036211" y="887792"/>
          <a:ext cx="830662" cy="83066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GB" sz="800" kern="1200"/>
            <a:t>Primary</a:t>
          </a:r>
        </a:p>
      </dsp:txBody>
      <dsp:txXfrm>
        <a:off x="2152204" y="985745"/>
        <a:ext cx="478940" cy="634756"/>
      </dsp:txXfrm>
    </dsp:sp>
    <dsp:sp modelId="{2C39975E-710D-42BB-9248-3246404F8A31}">
      <dsp:nvSpPr>
        <dsp:cNvPr id="0" name=""/>
        <dsp:cNvSpPr/>
      </dsp:nvSpPr>
      <dsp:spPr>
        <a:xfrm>
          <a:off x="2634887" y="609495"/>
          <a:ext cx="830662" cy="83066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GB" sz="800" kern="1200"/>
            <a:t>Secondary</a:t>
          </a:r>
        </a:p>
      </dsp:txBody>
      <dsp:txXfrm>
        <a:off x="2870616" y="707448"/>
        <a:ext cx="478940" cy="634756"/>
      </dsp:txXfrm>
    </dsp:sp>
    <dsp:sp modelId="{11BF27A9-C3F7-4936-B32A-3BD09EB1ED9B}">
      <dsp:nvSpPr>
        <dsp:cNvPr id="0" name=""/>
        <dsp:cNvSpPr/>
      </dsp:nvSpPr>
      <dsp:spPr>
        <a:xfrm>
          <a:off x="522948" y="618936"/>
          <a:ext cx="574457" cy="57447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CAD</a:t>
          </a:r>
        </a:p>
      </dsp:txBody>
      <dsp:txXfrm>
        <a:off x="607075" y="703065"/>
        <a:ext cx="406203" cy="406213"/>
      </dsp:txXfrm>
    </dsp:sp>
    <dsp:sp modelId="{7950DBB7-5373-4128-9234-2DCE4803C6B5}">
      <dsp:nvSpPr>
        <dsp:cNvPr id="0" name=""/>
        <dsp:cNvSpPr/>
      </dsp:nvSpPr>
      <dsp:spPr>
        <a:xfrm>
          <a:off x="311078" y="1099219"/>
          <a:ext cx="282177" cy="2820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1C697AAA-87BD-4D64-8F4C-7A9DD4510855}">
      <dsp:nvSpPr>
        <dsp:cNvPr id="0" name=""/>
        <dsp:cNvSpPr/>
      </dsp:nvSpPr>
      <dsp:spPr>
        <a:xfrm>
          <a:off x="1144547" y="731936"/>
          <a:ext cx="164188" cy="16408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E5F2D3A-A3AE-4A95-AF0A-A42C94FC8D0D}">
      <dsp:nvSpPr>
        <dsp:cNvPr id="0" name=""/>
        <dsp:cNvSpPr/>
      </dsp:nvSpPr>
      <dsp:spPr>
        <a:xfrm>
          <a:off x="1083532" y="962049"/>
          <a:ext cx="574457" cy="57447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Other</a:t>
          </a:r>
        </a:p>
      </dsp:txBody>
      <dsp:txXfrm>
        <a:off x="1167659" y="1046178"/>
        <a:ext cx="406203" cy="406213"/>
      </dsp:txXfrm>
    </dsp:sp>
    <dsp:sp modelId="{B2DFA229-21E8-490B-A9A4-EDBD6D44C8BA}">
      <dsp:nvSpPr>
        <dsp:cNvPr id="0" name=""/>
        <dsp:cNvSpPr/>
      </dsp:nvSpPr>
      <dsp:spPr>
        <a:xfrm>
          <a:off x="1143604" y="1571653"/>
          <a:ext cx="164188" cy="16408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F5220B2-C7B7-43D5-A557-6E2250B6159F}">
      <dsp:nvSpPr>
        <dsp:cNvPr id="0" name=""/>
        <dsp:cNvSpPr/>
      </dsp:nvSpPr>
      <dsp:spPr>
        <a:xfrm>
          <a:off x="533184" y="1290336"/>
          <a:ext cx="574457" cy="57447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Spasm</a:t>
          </a:r>
        </a:p>
      </dsp:txBody>
      <dsp:txXfrm>
        <a:off x="617311" y="1374465"/>
        <a:ext cx="406203" cy="406213"/>
      </dsp:txXfrm>
    </dsp:sp>
    <dsp:sp modelId="{FB5E9FDE-C588-433F-A1B5-13EA04B72BD2}">
      <dsp:nvSpPr>
        <dsp:cNvPr id="0" name=""/>
        <dsp:cNvSpPr/>
      </dsp:nvSpPr>
      <dsp:spPr>
        <a:xfrm>
          <a:off x="3911803" y="718439"/>
          <a:ext cx="1058875" cy="10586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1. GP</a:t>
          </a:r>
        </a:p>
        <a:p>
          <a:pPr marL="0" lvl="0" indent="0" algn="ctr" defTabSz="400050">
            <a:lnSpc>
              <a:spcPct val="90000"/>
            </a:lnSpc>
            <a:spcBef>
              <a:spcPct val="0"/>
            </a:spcBef>
            <a:spcAft>
              <a:spcPct val="35000"/>
            </a:spcAft>
            <a:buNone/>
          </a:pPr>
          <a:r>
            <a:rPr lang="en-GB" sz="900" kern="1200"/>
            <a:t>2. Shared</a:t>
          </a:r>
        </a:p>
        <a:p>
          <a:pPr marL="0" lvl="0" indent="0" algn="ctr" defTabSz="400050">
            <a:lnSpc>
              <a:spcPct val="90000"/>
            </a:lnSpc>
            <a:spcBef>
              <a:spcPct val="0"/>
            </a:spcBef>
            <a:spcAft>
              <a:spcPct val="35000"/>
            </a:spcAft>
            <a:buNone/>
          </a:pPr>
          <a:r>
            <a:rPr lang="en-GB" sz="900" kern="1200"/>
            <a:t>3. Cardiology  Led</a:t>
          </a:r>
        </a:p>
      </dsp:txBody>
      <dsp:txXfrm>
        <a:off x="4066872" y="873480"/>
        <a:ext cx="748737" cy="748601"/>
      </dsp:txXfrm>
    </dsp:sp>
    <dsp:sp modelId="{274C862D-D3E4-4D35-9D45-1E92AAFEAA6F}">
      <dsp:nvSpPr>
        <dsp:cNvPr id="0" name=""/>
        <dsp:cNvSpPr/>
      </dsp:nvSpPr>
      <dsp:spPr>
        <a:xfrm>
          <a:off x="340705" y="1918565"/>
          <a:ext cx="1376537" cy="36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Diagnosis</a:t>
          </a:r>
        </a:p>
      </dsp:txBody>
      <dsp:txXfrm>
        <a:off x="340705" y="1918565"/>
        <a:ext cx="1376537" cy="3627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FFA95-F017-6B4A-84D5-4B2F5760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12407</Words>
  <Characters>70722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Guru Iyngkaran</dc:creator>
  <cp:lastModifiedBy>Li Ma</cp:lastModifiedBy>
  <cp:revision>7</cp:revision>
  <dcterms:created xsi:type="dcterms:W3CDTF">2018-12-24T18:50:00Z</dcterms:created>
  <dcterms:modified xsi:type="dcterms:W3CDTF">2018-12-24T19:11:00Z</dcterms:modified>
</cp:coreProperties>
</file>