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01F" w:rsidRPr="00847B37" w:rsidRDefault="0085101F" w:rsidP="00847B37">
      <w:pPr>
        <w:autoSpaceDE w:val="0"/>
        <w:autoSpaceDN w:val="0"/>
        <w:adjustRightInd w:val="0"/>
        <w:spacing w:after="0" w:line="360" w:lineRule="auto"/>
        <w:rPr>
          <w:rFonts w:ascii="Book Antiqua" w:hAnsi="Book Antiqua" w:cs="Arial"/>
          <w:bCs/>
          <w:color w:val="000000"/>
          <w:sz w:val="24"/>
          <w:szCs w:val="24"/>
          <w:lang w:val="en-GB"/>
        </w:rPr>
      </w:pPr>
      <w:bookmarkStart w:id="0" w:name="_GoBack"/>
      <w:r w:rsidRPr="00847B37">
        <w:rPr>
          <w:rFonts w:ascii="Book Antiqua" w:hAnsi="Book Antiqua" w:cs="Arial"/>
          <w:b/>
          <w:bCs/>
          <w:color w:val="000000"/>
          <w:sz w:val="24"/>
          <w:szCs w:val="24"/>
          <w:lang w:val="en-GB"/>
        </w:rPr>
        <w:t xml:space="preserve">Name of Journal: </w:t>
      </w:r>
      <w:r w:rsidRPr="00847B37">
        <w:rPr>
          <w:rFonts w:ascii="Book Antiqua" w:hAnsi="Book Antiqua" w:cs="Arial"/>
          <w:bCs/>
          <w:i/>
          <w:color w:val="000000"/>
          <w:sz w:val="24"/>
          <w:szCs w:val="24"/>
          <w:lang w:val="en-GB"/>
        </w:rPr>
        <w:t>World Journal of Clinical Cases</w:t>
      </w:r>
    </w:p>
    <w:p w:rsidR="0085101F" w:rsidRPr="00847B37" w:rsidRDefault="0085101F" w:rsidP="00847B37">
      <w:pPr>
        <w:autoSpaceDE w:val="0"/>
        <w:autoSpaceDN w:val="0"/>
        <w:adjustRightInd w:val="0"/>
        <w:spacing w:after="0" w:line="360" w:lineRule="auto"/>
        <w:rPr>
          <w:rFonts w:ascii="Book Antiqua" w:eastAsia="宋体" w:hAnsi="Book Antiqua" w:cs="Arial"/>
          <w:bCs/>
          <w:color w:val="000000"/>
          <w:sz w:val="24"/>
          <w:szCs w:val="24"/>
          <w:lang w:val="en-GB"/>
        </w:rPr>
      </w:pPr>
      <w:r w:rsidRPr="00847B37">
        <w:rPr>
          <w:rFonts w:ascii="Book Antiqua" w:hAnsi="Book Antiqua" w:cs="Arial"/>
          <w:b/>
          <w:bCs/>
          <w:color w:val="000000"/>
          <w:sz w:val="24"/>
          <w:szCs w:val="24"/>
          <w:lang w:val="en-GB"/>
        </w:rPr>
        <w:t xml:space="preserve">Manuscript NO: </w:t>
      </w:r>
      <w:r w:rsidRPr="00847B37">
        <w:rPr>
          <w:rFonts w:ascii="Book Antiqua" w:eastAsia="宋体" w:hAnsi="Book Antiqua" w:cs="Arial"/>
          <w:bCs/>
          <w:color w:val="000000"/>
          <w:sz w:val="24"/>
          <w:szCs w:val="24"/>
          <w:lang w:val="en-GB"/>
        </w:rPr>
        <w:t>44646</w:t>
      </w:r>
    </w:p>
    <w:p w:rsidR="0085101F" w:rsidRPr="00847B37" w:rsidRDefault="0085101F" w:rsidP="00847B37">
      <w:pPr>
        <w:autoSpaceDE w:val="0"/>
        <w:autoSpaceDN w:val="0"/>
        <w:adjustRightInd w:val="0"/>
        <w:spacing w:after="0" w:line="360" w:lineRule="auto"/>
        <w:rPr>
          <w:rFonts w:ascii="Book Antiqua" w:hAnsi="Book Antiqua" w:cs="Arial"/>
          <w:bCs/>
          <w:color w:val="000000"/>
          <w:sz w:val="24"/>
          <w:szCs w:val="24"/>
          <w:lang w:val="en-GB"/>
        </w:rPr>
      </w:pPr>
      <w:r w:rsidRPr="00847B37">
        <w:rPr>
          <w:rFonts w:ascii="Book Antiqua" w:hAnsi="Book Antiqua" w:cs="Arial"/>
          <w:b/>
          <w:bCs/>
          <w:color w:val="000000"/>
          <w:sz w:val="24"/>
          <w:szCs w:val="24"/>
          <w:lang w:val="en-GB"/>
        </w:rPr>
        <w:t xml:space="preserve">Manuscript type: </w:t>
      </w:r>
      <w:r w:rsidRPr="00847B37">
        <w:rPr>
          <w:rFonts w:ascii="Book Antiqua" w:hAnsi="Book Antiqua" w:cs="Arial"/>
          <w:bCs/>
          <w:color w:val="000000"/>
          <w:sz w:val="24"/>
          <w:szCs w:val="24"/>
          <w:lang w:val="en-GB"/>
        </w:rPr>
        <w:t>ORIGINAL ARTICLE</w:t>
      </w:r>
    </w:p>
    <w:p w:rsidR="006A6A00" w:rsidRPr="00847B37" w:rsidRDefault="006A6A00" w:rsidP="00847B37">
      <w:pPr>
        <w:spacing w:after="0" w:line="360" w:lineRule="auto"/>
        <w:rPr>
          <w:rFonts w:ascii="Book Antiqua" w:eastAsia="幼圆" w:hAnsi="Book Antiqua"/>
          <w:b/>
          <w:i/>
          <w:color w:val="000000"/>
          <w:sz w:val="24"/>
          <w:szCs w:val="24"/>
          <w:lang w:val="en-GB"/>
        </w:rPr>
      </w:pPr>
    </w:p>
    <w:p w:rsidR="00525A60" w:rsidRPr="00847B37" w:rsidRDefault="00525A60" w:rsidP="00847B37">
      <w:pPr>
        <w:autoSpaceDE w:val="0"/>
        <w:autoSpaceDN w:val="0"/>
        <w:adjustRightInd w:val="0"/>
        <w:spacing w:after="0" w:line="360" w:lineRule="auto"/>
        <w:rPr>
          <w:rFonts w:ascii="Book Antiqua" w:hAnsi="Book Antiqua" w:cs="Arial"/>
          <w:b/>
          <w:bCs/>
          <w:i/>
          <w:color w:val="000000"/>
          <w:sz w:val="24"/>
          <w:szCs w:val="24"/>
          <w:lang w:val="en-GB"/>
        </w:rPr>
      </w:pPr>
      <w:r w:rsidRPr="00847B37">
        <w:rPr>
          <w:rFonts w:ascii="Book Antiqua" w:hAnsi="Book Antiqua" w:cs="Arial"/>
          <w:b/>
          <w:bCs/>
          <w:i/>
          <w:color w:val="000000"/>
          <w:sz w:val="24"/>
          <w:szCs w:val="24"/>
          <w:lang w:val="en-GB"/>
        </w:rPr>
        <w:t>Observational Study</w:t>
      </w:r>
    </w:p>
    <w:p w:rsidR="006A6A00" w:rsidRPr="00847B37" w:rsidRDefault="006A6A00" w:rsidP="00847B37">
      <w:pPr>
        <w:spacing w:after="0" w:line="360" w:lineRule="auto"/>
        <w:rPr>
          <w:rFonts w:ascii="Book Antiqua" w:eastAsia="宋体" w:hAnsi="Book Antiqua"/>
          <w:b/>
          <w:bCs/>
          <w:color w:val="000000"/>
          <w:sz w:val="24"/>
          <w:szCs w:val="24"/>
        </w:rPr>
      </w:pPr>
      <w:r w:rsidRPr="00847B37">
        <w:rPr>
          <w:rFonts w:ascii="Book Antiqua" w:hAnsi="Book Antiqua"/>
          <w:b/>
          <w:bCs/>
          <w:color w:val="000000"/>
          <w:sz w:val="24"/>
          <w:szCs w:val="24"/>
        </w:rPr>
        <w:t>Influencing factors of postoperative early delayed gastric emptying</w:t>
      </w:r>
      <w:r w:rsidRPr="00847B37">
        <w:rPr>
          <w:rFonts w:ascii="Book Antiqua" w:eastAsia="宋体" w:hAnsi="Book Antiqua"/>
          <w:b/>
          <w:bCs/>
          <w:color w:val="000000"/>
          <w:sz w:val="24"/>
          <w:szCs w:val="24"/>
        </w:rPr>
        <w:t xml:space="preserve"> </w:t>
      </w:r>
      <w:r w:rsidRPr="00847B37">
        <w:rPr>
          <w:rFonts w:ascii="Book Antiqua" w:hAnsi="Book Antiqua"/>
          <w:b/>
          <w:bCs/>
          <w:color w:val="000000"/>
          <w:sz w:val="24"/>
          <w:szCs w:val="24"/>
        </w:rPr>
        <w:t xml:space="preserve">after minimally invasive Ivor-Lewis </w:t>
      </w:r>
      <w:proofErr w:type="spellStart"/>
      <w:r w:rsidRPr="00847B37">
        <w:rPr>
          <w:rFonts w:ascii="Book Antiqua" w:hAnsi="Book Antiqua"/>
          <w:b/>
          <w:bCs/>
          <w:color w:val="000000"/>
          <w:sz w:val="24"/>
          <w:szCs w:val="24"/>
        </w:rPr>
        <w:t>esophagectomy</w:t>
      </w:r>
      <w:proofErr w:type="spellEnd"/>
    </w:p>
    <w:p w:rsidR="006A6A00" w:rsidRPr="00847B37" w:rsidRDefault="006A6A00" w:rsidP="00847B37">
      <w:pPr>
        <w:spacing w:after="0" w:line="360" w:lineRule="auto"/>
        <w:rPr>
          <w:rFonts w:ascii="Book Antiqua" w:eastAsia="宋体" w:hAnsi="Book Antiqua"/>
          <w:b/>
          <w:bCs/>
          <w:color w:val="000000"/>
          <w:sz w:val="24"/>
          <w:szCs w:val="24"/>
        </w:rPr>
      </w:pPr>
    </w:p>
    <w:p w:rsidR="006A6A00" w:rsidRPr="00847B37" w:rsidRDefault="006A6A00" w:rsidP="00847B37">
      <w:pPr>
        <w:spacing w:after="0" w:line="360" w:lineRule="auto"/>
        <w:rPr>
          <w:rFonts w:ascii="Book Antiqua" w:eastAsia="宋体" w:hAnsi="Book Antiqua"/>
          <w:bCs/>
          <w:color w:val="000000"/>
          <w:sz w:val="24"/>
          <w:szCs w:val="24"/>
        </w:rPr>
      </w:pPr>
      <w:r w:rsidRPr="00847B37">
        <w:rPr>
          <w:rFonts w:ascii="Book Antiqua" w:hAnsi="Book Antiqua"/>
          <w:bCs/>
          <w:color w:val="000000"/>
          <w:sz w:val="24"/>
          <w:szCs w:val="24"/>
        </w:rPr>
        <w:t>Huang</w:t>
      </w:r>
      <w:r w:rsidRPr="00847B37">
        <w:rPr>
          <w:rFonts w:ascii="Book Antiqua" w:eastAsia="宋体" w:hAnsi="Book Antiqua"/>
          <w:bCs/>
          <w:color w:val="000000"/>
          <w:sz w:val="24"/>
          <w:szCs w:val="24"/>
        </w:rPr>
        <w:t xml:space="preserve"> L </w:t>
      </w:r>
      <w:r w:rsidRPr="00847B37">
        <w:rPr>
          <w:rFonts w:ascii="Book Antiqua" w:eastAsia="宋体" w:hAnsi="Book Antiqua"/>
          <w:bCs/>
          <w:i/>
          <w:color w:val="000000"/>
          <w:sz w:val="24"/>
          <w:szCs w:val="24"/>
        </w:rPr>
        <w:t>et al</w:t>
      </w:r>
      <w:r w:rsidRPr="00847B37">
        <w:rPr>
          <w:rFonts w:ascii="Book Antiqua" w:eastAsia="宋体" w:hAnsi="Book Antiqua"/>
          <w:bCs/>
          <w:color w:val="000000"/>
          <w:sz w:val="24"/>
          <w:szCs w:val="24"/>
        </w:rPr>
        <w:t xml:space="preserve">. Factors </w:t>
      </w:r>
      <w:r w:rsidR="00561F8A" w:rsidRPr="00847B37">
        <w:rPr>
          <w:rFonts w:ascii="Book Antiqua" w:eastAsia="宋体" w:hAnsi="Book Antiqua"/>
          <w:bCs/>
          <w:color w:val="000000"/>
          <w:sz w:val="24"/>
          <w:szCs w:val="24"/>
        </w:rPr>
        <w:t xml:space="preserve">influencing </w:t>
      </w:r>
      <w:r w:rsidRPr="00847B37">
        <w:rPr>
          <w:rFonts w:ascii="Book Antiqua" w:eastAsia="宋体" w:hAnsi="Book Antiqua"/>
          <w:bCs/>
          <w:color w:val="000000"/>
          <w:sz w:val="24"/>
          <w:szCs w:val="24"/>
        </w:rPr>
        <w:t>DGE after MIILE</w:t>
      </w:r>
    </w:p>
    <w:p w:rsidR="006A6A00" w:rsidRPr="00847B37" w:rsidRDefault="006A6A00" w:rsidP="00847B37">
      <w:pPr>
        <w:spacing w:after="0" w:line="360" w:lineRule="auto"/>
        <w:rPr>
          <w:rFonts w:ascii="Book Antiqua" w:eastAsia="宋体" w:hAnsi="Book Antiqua"/>
          <w:b/>
          <w:bCs/>
          <w:color w:val="000000"/>
          <w:sz w:val="24"/>
          <w:szCs w:val="24"/>
        </w:rPr>
      </w:pPr>
    </w:p>
    <w:p w:rsidR="006A6A00" w:rsidRPr="00847B37" w:rsidRDefault="006A6A00" w:rsidP="00847B37">
      <w:pPr>
        <w:spacing w:after="0" w:line="360" w:lineRule="auto"/>
        <w:rPr>
          <w:rFonts w:ascii="Book Antiqua" w:eastAsia="宋体" w:hAnsi="Book Antiqua"/>
          <w:bCs/>
          <w:color w:val="000000"/>
          <w:sz w:val="24"/>
          <w:szCs w:val="24"/>
        </w:rPr>
      </w:pPr>
      <w:r w:rsidRPr="00847B37">
        <w:rPr>
          <w:rFonts w:ascii="Book Antiqua" w:hAnsi="Book Antiqua"/>
          <w:bCs/>
          <w:color w:val="000000"/>
          <w:sz w:val="24"/>
          <w:szCs w:val="24"/>
        </w:rPr>
        <w:t>Lei Huang, Jian</w:t>
      </w:r>
      <w:r w:rsidRPr="00847B37">
        <w:rPr>
          <w:rFonts w:ascii="Book Antiqua" w:eastAsia="宋体" w:hAnsi="Book Antiqua"/>
          <w:bCs/>
          <w:color w:val="000000"/>
          <w:sz w:val="24"/>
          <w:szCs w:val="24"/>
        </w:rPr>
        <w:t>-</w:t>
      </w:r>
      <w:proofErr w:type="spellStart"/>
      <w:r w:rsidRPr="00847B37">
        <w:rPr>
          <w:rFonts w:ascii="Book Antiqua" w:hAnsi="Book Antiqua"/>
          <w:bCs/>
          <w:color w:val="000000"/>
          <w:sz w:val="24"/>
          <w:szCs w:val="24"/>
        </w:rPr>
        <w:t>Qiang</w:t>
      </w:r>
      <w:proofErr w:type="spellEnd"/>
      <w:r w:rsidRPr="00847B37">
        <w:rPr>
          <w:rFonts w:ascii="Book Antiqua" w:hAnsi="Book Antiqua"/>
          <w:bCs/>
          <w:color w:val="000000"/>
          <w:sz w:val="24"/>
          <w:szCs w:val="24"/>
        </w:rPr>
        <w:t xml:space="preserve"> Wu, Bing Han, </w:t>
      </w:r>
      <w:proofErr w:type="spellStart"/>
      <w:r w:rsidRPr="00847B37">
        <w:rPr>
          <w:rFonts w:ascii="Book Antiqua" w:hAnsi="Book Antiqua"/>
          <w:bCs/>
          <w:color w:val="000000"/>
          <w:sz w:val="24"/>
          <w:szCs w:val="24"/>
        </w:rPr>
        <w:t>Zhi</w:t>
      </w:r>
      <w:proofErr w:type="spellEnd"/>
      <w:r w:rsidRPr="00847B37">
        <w:rPr>
          <w:rFonts w:ascii="Book Antiqua" w:hAnsi="Book Antiqua"/>
          <w:bCs/>
          <w:color w:val="000000"/>
          <w:sz w:val="24"/>
          <w:szCs w:val="24"/>
        </w:rPr>
        <w:t xml:space="preserve"> Wen, Pei</w:t>
      </w:r>
      <w:r w:rsidRPr="00847B37">
        <w:rPr>
          <w:rFonts w:ascii="Book Antiqua" w:eastAsia="宋体" w:hAnsi="Book Antiqua"/>
          <w:bCs/>
          <w:color w:val="000000"/>
          <w:sz w:val="24"/>
          <w:szCs w:val="24"/>
        </w:rPr>
        <w:t>-</w:t>
      </w:r>
      <w:proofErr w:type="spellStart"/>
      <w:r w:rsidRPr="00847B37">
        <w:rPr>
          <w:rFonts w:ascii="Book Antiqua" w:hAnsi="Book Antiqua"/>
          <w:bCs/>
          <w:color w:val="000000"/>
          <w:sz w:val="24"/>
          <w:szCs w:val="24"/>
        </w:rPr>
        <w:t>Rui</w:t>
      </w:r>
      <w:proofErr w:type="spellEnd"/>
      <w:r w:rsidRPr="00847B37">
        <w:rPr>
          <w:rFonts w:ascii="Book Antiqua" w:hAnsi="Book Antiqua"/>
          <w:bCs/>
          <w:color w:val="000000"/>
          <w:sz w:val="24"/>
          <w:szCs w:val="24"/>
        </w:rPr>
        <w:t xml:space="preserve"> Chen, Xiao</w:t>
      </w:r>
      <w:r w:rsidRPr="00847B37">
        <w:rPr>
          <w:rFonts w:ascii="Book Antiqua" w:eastAsia="宋体" w:hAnsi="Book Antiqua"/>
          <w:bCs/>
          <w:color w:val="000000"/>
          <w:sz w:val="24"/>
          <w:szCs w:val="24"/>
        </w:rPr>
        <w:t>-</w:t>
      </w:r>
      <w:r w:rsidR="0041182F" w:rsidRPr="00847B37">
        <w:rPr>
          <w:rFonts w:ascii="Book Antiqua" w:hAnsi="Book Antiqua"/>
          <w:bCs/>
          <w:color w:val="000000"/>
          <w:sz w:val="24"/>
          <w:szCs w:val="24"/>
        </w:rPr>
        <w:t>Kang Sun</w:t>
      </w:r>
      <w:r w:rsidRPr="00847B37">
        <w:rPr>
          <w:rFonts w:ascii="Book Antiqua" w:hAnsi="Book Antiqua"/>
          <w:bCs/>
          <w:color w:val="000000"/>
          <w:sz w:val="24"/>
          <w:szCs w:val="24"/>
        </w:rPr>
        <w:t>, Xiang</w:t>
      </w:r>
      <w:r w:rsidRPr="00847B37">
        <w:rPr>
          <w:rFonts w:ascii="Book Antiqua" w:eastAsia="宋体" w:hAnsi="Book Antiqua"/>
          <w:bCs/>
          <w:color w:val="000000"/>
          <w:sz w:val="24"/>
          <w:szCs w:val="24"/>
        </w:rPr>
        <w:t>-</w:t>
      </w:r>
      <w:r w:rsidRPr="00847B37">
        <w:rPr>
          <w:rFonts w:ascii="Book Antiqua" w:hAnsi="Book Antiqua"/>
          <w:bCs/>
          <w:color w:val="000000"/>
          <w:sz w:val="24"/>
          <w:szCs w:val="24"/>
        </w:rPr>
        <w:t xml:space="preserve">Dong </w:t>
      </w:r>
      <w:proofErr w:type="spellStart"/>
      <w:r w:rsidRPr="00847B37">
        <w:rPr>
          <w:rFonts w:ascii="Book Antiqua" w:hAnsi="Book Antiqua"/>
          <w:bCs/>
          <w:color w:val="000000"/>
          <w:sz w:val="24"/>
          <w:szCs w:val="24"/>
        </w:rPr>
        <w:t>Guo</w:t>
      </w:r>
      <w:proofErr w:type="spellEnd"/>
      <w:r w:rsidRPr="00847B37">
        <w:rPr>
          <w:rFonts w:ascii="Book Antiqua" w:hAnsi="Book Antiqua"/>
          <w:bCs/>
          <w:color w:val="000000"/>
          <w:sz w:val="24"/>
          <w:szCs w:val="24"/>
        </w:rPr>
        <w:t>, Chang</w:t>
      </w:r>
      <w:r w:rsidRPr="00847B37">
        <w:rPr>
          <w:rFonts w:ascii="Book Antiqua" w:eastAsia="宋体" w:hAnsi="Book Antiqua"/>
          <w:bCs/>
          <w:color w:val="000000"/>
          <w:sz w:val="24"/>
          <w:szCs w:val="24"/>
        </w:rPr>
        <w:t>-</w:t>
      </w:r>
      <w:r w:rsidR="00525A60" w:rsidRPr="00847B37">
        <w:rPr>
          <w:rFonts w:ascii="Book Antiqua" w:hAnsi="Book Antiqua"/>
          <w:bCs/>
          <w:color w:val="000000"/>
          <w:sz w:val="24"/>
          <w:szCs w:val="24"/>
        </w:rPr>
        <w:t>Ming Zhao</w:t>
      </w:r>
    </w:p>
    <w:p w:rsidR="006A6A00" w:rsidRPr="00847B37" w:rsidRDefault="006A6A00" w:rsidP="00847B37">
      <w:pPr>
        <w:spacing w:after="0" w:line="360" w:lineRule="auto"/>
        <w:rPr>
          <w:rFonts w:ascii="Book Antiqua" w:eastAsia="宋体" w:hAnsi="Book Antiqua"/>
          <w:bCs/>
          <w:color w:val="000000"/>
          <w:sz w:val="24"/>
          <w:szCs w:val="24"/>
        </w:rPr>
      </w:pPr>
    </w:p>
    <w:p w:rsidR="006A6A00" w:rsidRPr="00847B37" w:rsidRDefault="006A6A00" w:rsidP="00847B37">
      <w:pPr>
        <w:spacing w:after="0" w:line="360" w:lineRule="auto"/>
        <w:rPr>
          <w:rFonts w:ascii="Book Antiqua" w:eastAsia="宋体" w:hAnsi="Book Antiqua"/>
          <w:bCs/>
          <w:color w:val="000000"/>
          <w:sz w:val="24"/>
          <w:szCs w:val="24"/>
        </w:rPr>
      </w:pPr>
      <w:r w:rsidRPr="00847B37">
        <w:rPr>
          <w:rFonts w:ascii="Book Antiqua" w:hAnsi="Book Antiqua"/>
          <w:b/>
          <w:bCs/>
          <w:color w:val="000000"/>
          <w:sz w:val="24"/>
          <w:szCs w:val="24"/>
        </w:rPr>
        <w:t>Lei Huang, Jian</w:t>
      </w:r>
      <w:r w:rsidRPr="00847B37">
        <w:rPr>
          <w:rFonts w:ascii="Book Antiqua" w:eastAsia="宋体" w:hAnsi="Book Antiqua"/>
          <w:b/>
          <w:bCs/>
          <w:color w:val="000000"/>
          <w:sz w:val="24"/>
          <w:szCs w:val="24"/>
        </w:rPr>
        <w:t>-</w:t>
      </w:r>
      <w:proofErr w:type="spellStart"/>
      <w:r w:rsidRPr="00847B37">
        <w:rPr>
          <w:rFonts w:ascii="Book Antiqua" w:hAnsi="Book Antiqua"/>
          <w:b/>
          <w:bCs/>
          <w:color w:val="000000"/>
          <w:sz w:val="24"/>
          <w:szCs w:val="24"/>
        </w:rPr>
        <w:t>Qiang</w:t>
      </w:r>
      <w:proofErr w:type="spellEnd"/>
      <w:r w:rsidRPr="00847B37">
        <w:rPr>
          <w:rFonts w:ascii="Book Antiqua" w:hAnsi="Book Antiqua"/>
          <w:b/>
          <w:bCs/>
          <w:color w:val="000000"/>
          <w:sz w:val="24"/>
          <w:szCs w:val="24"/>
        </w:rPr>
        <w:t xml:space="preserve"> Wu, Bing Han, </w:t>
      </w:r>
      <w:proofErr w:type="spellStart"/>
      <w:r w:rsidRPr="00847B37">
        <w:rPr>
          <w:rFonts w:ascii="Book Antiqua" w:hAnsi="Book Antiqua"/>
          <w:b/>
          <w:bCs/>
          <w:color w:val="000000"/>
          <w:sz w:val="24"/>
          <w:szCs w:val="24"/>
        </w:rPr>
        <w:t>Zhi</w:t>
      </w:r>
      <w:proofErr w:type="spellEnd"/>
      <w:r w:rsidRPr="00847B37">
        <w:rPr>
          <w:rFonts w:ascii="Book Antiqua" w:hAnsi="Book Antiqua"/>
          <w:b/>
          <w:bCs/>
          <w:color w:val="000000"/>
          <w:sz w:val="24"/>
          <w:szCs w:val="24"/>
        </w:rPr>
        <w:t xml:space="preserve"> Wen, Pei</w:t>
      </w:r>
      <w:r w:rsidRPr="00847B37">
        <w:rPr>
          <w:rFonts w:ascii="Book Antiqua" w:eastAsia="宋体" w:hAnsi="Book Antiqua"/>
          <w:b/>
          <w:bCs/>
          <w:color w:val="000000"/>
          <w:sz w:val="24"/>
          <w:szCs w:val="24"/>
        </w:rPr>
        <w:t>-</w:t>
      </w:r>
      <w:proofErr w:type="spellStart"/>
      <w:r w:rsidRPr="00847B37">
        <w:rPr>
          <w:rFonts w:ascii="Book Antiqua" w:hAnsi="Book Antiqua"/>
          <w:b/>
          <w:bCs/>
          <w:color w:val="000000"/>
          <w:sz w:val="24"/>
          <w:szCs w:val="24"/>
        </w:rPr>
        <w:t>Rui</w:t>
      </w:r>
      <w:proofErr w:type="spellEnd"/>
      <w:r w:rsidRPr="00847B37">
        <w:rPr>
          <w:rFonts w:ascii="Book Antiqua" w:hAnsi="Book Antiqua"/>
          <w:b/>
          <w:bCs/>
          <w:color w:val="000000"/>
          <w:sz w:val="24"/>
          <w:szCs w:val="24"/>
        </w:rPr>
        <w:t xml:space="preserve"> Chen, Xiao</w:t>
      </w:r>
      <w:r w:rsidRPr="00847B37">
        <w:rPr>
          <w:rFonts w:ascii="Book Antiqua" w:eastAsia="宋体" w:hAnsi="Book Antiqua"/>
          <w:b/>
          <w:bCs/>
          <w:color w:val="000000"/>
          <w:sz w:val="24"/>
          <w:szCs w:val="24"/>
        </w:rPr>
        <w:t>-</w:t>
      </w:r>
      <w:r w:rsidR="0041182F" w:rsidRPr="00847B37">
        <w:rPr>
          <w:rFonts w:ascii="Book Antiqua" w:hAnsi="Book Antiqua"/>
          <w:b/>
          <w:bCs/>
          <w:color w:val="000000"/>
          <w:sz w:val="24"/>
          <w:szCs w:val="24"/>
        </w:rPr>
        <w:t>Kang Sun</w:t>
      </w:r>
      <w:r w:rsidRPr="00847B37">
        <w:rPr>
          <w:rFonts w:ascii="Book Antiqua" w:hAnsi="Book Antiqua"/>
          <w:b/>
          <w:bCs/>
          <w:color w:val="000000"/>
          <w:sz w:val="24"/>
          <w:szCs w:val="24"/>
        </w:rPr>
        <w:t>, Xiang</w:t>
      </w:r>
      <w:r w:rsidRPr="00847B37">
        <w:rPr>
          <w:rFonts w:ascii="Book Antiqua" w:eastAsia="宋体" w:hAnsi="Book Antiqua"/>
          <w:b/>
          <w:bCs/>
          <w:color w:val="000000"/>
          <w:sz w:val="24"/>
          <w:szCs w:val="24"/>
        </w:rPr>
        <w:t>-</w:t>
      </w:r>
      <w:r w:rsidRPr="00847B37">
        <w:rPr>
          <w:rFonts w:ascii="Book Antiqua" w:hAnsi="Book Antiqua"/>
          <w:b/>
          <w:bCs/>
          <w:color w:val="000000"/>
          <w:sz w:val="24"/>
          <w:szCs w:val="24"/>
        </w:rPr>
        <w:t xml:space="preserve">Dong </w:t>
      </w:r>
      <w:proofErr w:type="spellStart"/>
      <w:r w:rsidRPr="00847B37">
        <w:rPr>
          <w:rFonts w:ascii="Book Antiqua" w:hAnsi="Book Antiqua"/>
          <w:b/>
          <w:bCs/>
          <w:color w:val="000000"/>
          <w:sz w:val="24"/>
          <w:szCs w:val="24"/>
        </w:rPr>
        <w:t>Guo</w:t>
      </w:r>
      <w:proofErr w:type="spellEnd"/>
      <w:r w:rsidRPr="00847B37">
        <w:rPr>
          <w:rFonts w:ascii="Book Antiqua" w:hAnsi="Book Antiqua"/>
          <w:b/>
          <w:bCs/>
          <w:color w:val="000000"/>
          <w:sz w:val="24"/>
          <w:szCs w:val="24"/>
        </w:rPr>
        <w:t>, Chang</w:t>
      </w:r>
      <w:r w:rsidRPr="00847B37">
        <w:rPr>
          <w:rFonts w:ascii="Book Antiqua" w:eastAsia="宋体" w:hAnsi="Book Antiqua"/>
          <w:b/>
          <w:bCs/>
          <w:color w:val="000000"/>
          <w:sz w:val="24"/>
          <w:szCs w:val="24"/>
        </w:rPr>
        <w:t>-</w:t>
      </w:r>
      <w:r w:rsidRPr="00847B37">
        <w:rPr>
          <w:rFonts w:ascii="Book Antiqua" w:hAnsi="Book Antiqua"/>
          <w:b/>
          <w:bCs/>
          <w:color w:val="000000"/>
          <w:sz w:val="24"/>
          <w:szCs w:val="24"/>
        </w:rPr>
        <w:t>Ming Zhao</w:t>
      </w:r>
      <w:r w:rsidRPr="00847B37">
        <w:rPr>
          <w:rFonts w:ascii="Book Antiqua" w:eastAsia="宋体" w:hAnsi="Book Antiqua"/>
          <w:b/>
          <w:bCs/>
          <w:color w:val="000000"/>
          <w:sz w:val="24"/>
          <w:szCs w:val="24"/>
        </w:rPr>
        <w:t>,</w:t>
      </w:r>
      <w:r w:rsidRPr="00847B37">
        <w:rPr>
          <w:rFonts w:ascii="Book Antiqua" w:hAnsi="Book Antiqua"/>
          <w:bCs/>
          <w:color w:val="000000"/>
          <w:sz w:val="24"/>
          <w:szCs w:val="24"/>
        </w:rPr>
        <w:t xml:space="preserve"> Department of Cardiothoracic Surgery, </w:t>
      </w:r>
      <w:proofErr w:type="spellStart"/>
      <w:r w:rsidRPr="00847B37">
        <w:rPr>
          <w:rFonts w:ascii="Book Antiqua" w:hAnsi="Book Antiqua"/>
          <w:bCs/>
          <w:color w:val="000000"/>
          <w:sz w:val="24"/>
          <w:szCs w:val="24"/>
        </w:rPr>
        <w:t>Deyang</w:t>
      </w:r>
      <w:proofErr w:type="spellEnd"/>
      <w:r w:rsidRPr="00847B37">
        <w:rPr>
          <w:rFonts w:ascii="Book Antiqua" w:hAnsi="Book Antiqua"/>
          <w:bCs/>
          <w:color w:val="000000"/>
          <w:sz w:val="24"/>
          <w:szCs w:val="24"/>
        </w:rPr>
        <w:t xml:space="preserve"> People's Hospital, </w:t>
      </w:r>
      <w:proofErr w:type="spellStart"/>
      <w:r w:rsidRPr="00847B37">
        <w:rPr>
          <w:rFonts w:ascii="Book Antiqua" w:hAnsi="Book Antiqua"/>
          <w:bCs/>
          <w:color w:val="000000"/>
          <w:sz w:val="24"/>
          <w:szCs w:val="24"/>
        </w:rPr>
        <w:t>Deyang</w:t>
      </w:r>
      <w:proofErr w:type="spellEnd"/>
      <w:r w:rsidRPr="00847B37">
        <w:rPr>
          <w:rFonts w:ascii="Book Antiqua" w:hAnsi="Book Antiqua"/>
          <w:bCs/>
          <w:color w:val="000000"/>
          <w:sz w:val="24"/>
          <w:szCs w:val="24"/>
        </w:rPr>
        <w:t xml:space="preserve"> 618000, </w:t>
      </w:r>
      <w:proofErr w:type="spellStart"/>
      <w:r w:rsidRPr="00847B37">
        <w:rPr>
          <w:rFonts w:ascii="Book Antiqua" w:eastAsia="宋体" w:hAnsi="Book Antiqua"/>
          <w:bCs/>
          <w:color w:val="000000"/>
          <w:sz w:val="24"/>
          <w:szCs w:val="24"/>
        </w:rPr>
        <w:t>Sichuang</w:t>
      </w:r>
      <w:proofErr w:type="spellEnd"/>
      <w:r w:rsidRPr="00847B37">
        <w:rPr>
          <w:rFonts w:ascii="Book Antiqua" w:eastAsia="宋体" w:hAnsi="Book Antiqua"/>
          <w:bCs/>
          <w:color w:val="000000"/>
          <w:sz w:val="24"/>
          <w:szCs w:val="24"/>
        </w:rPr>
        <w:t xml:space="preserve"> Province, </w:t>
      </w:r>
      <w:r w:rsidRPr="00847B37">
        <w:rPr>
          <w:rFonts w:ascii="Book Antiqua" w:hAnsi="Book Antiqua"/>
          <w:bCs/>
          <w:color w:val="000000"/>
          <w:sz w:val="24"/>
          <w:szCs w:val="24"/>
        </w:rPr>
        <w:t>China</w:t>
      </w:r>
    </w:p>
    <w:p w:rsidR="006A6A00" w:rsidRPr="00847B37" w:rsidRDefault="006A6A00" w:rsidP="00847B37">
      <w:pPr>
        <w:spacing w:after="0" w:line="360" w:lineRule="auto"/>
        <w:rPr>
          <w:rFonts w:ascii="Book Antiqua" w:eastAsia="宋体" w:hAnsi="Book Antiqua"/>
          <w:b/>
          <w:bCs/>
          <w:color w:val="000000"/>
          <w:sz w:val="24"/>
          <w:szCs w:val="24"/>
          <w:shd w:val="clear" w:color="auto" w:fill="FFFFFF"/>
        </w:rPr>
      </w:pPr>
    </w:p>
    <w:p w:rsidR="006A6A00" w:rsidRPr="00847B37" w:rsidRDefault="006A6A00" w:rsidP="00847B37">
      <w:pPr>
        <w:spacing w:after="0" w:line="360" w:lineRule="auto"/>
        <w:rPr>
          <w:rFonts w:ascii="Book Antiqua" w:hAnsi="Book Antiqua"/>
          <w:bCs/>
          <w:color w:val="000000"/>
          <w:sz w:val="24"/>
          <w:szCs w:val="24"/>
        </w:rPr>
      </w:pPr>
      <w:r w:rsidRPr="00847B37">
        <w:rPr>
          <w:rFonts w:ascii="Book Antiqua" w:hAnsi="Book Antiqua"/>
          <w:b/>
          <w:bCs/>
          <w:color w:val="000000"/>
          <w:sz w:val="24"/>
          <w:szCs w:val="24"/>
          <w:shd w:val="clear" w:color="auto" w:fill="FFFFFF"/>
        </w:rPr>
        <w:t>ORCID number</w:t>
      </w:r>
      <w:r w:rsidRPr="00847B37">
        <w:rPr>
          <w:rFonts w:ascii="Book Antiqua" w:hAnsi="Book Antiqua"/>
          <w:b/>
          <w:color w:val="000000"/>
          <w:sz w:val="24"/>
          <w:szCs w:val="24"/>
          <w:lang w:val="en-GB"/>
        </w:rPr>
        <w:t>:</w:t>
      </w:r>
      <w:r w:rsidR="0041182F" w:rsidRPr="00847B37">
        <w:rPr>
          <w:rFonts w:ascii="Book Antiqua" w:eastAsia="宋体" w:hAnsi="Book Antiqua"/>
          <w:b/>
          <w:color w:val="000000"/>
          <w:sz w:val="24"/>
          <w:szCs w:val="24"/>
          <w:lang w:val="en-GB"/>
        </w:rPr>
        <w:t xml:space="preserve"> </w:t>
      </w:r>
      <w:r w:rsidRPr="00847B37">
        <w:rPr>
          <w:rFonts w:ascii="Book Antiqua" w:hAnsi="Book Antiqua"/>
          <w:bCs/>
          <w:color w:val="000000"/>
          <w:sz w:val="24"/>
          <w:szCs w:val="24"/>
        </w:rPr>
        <w:t>Lei Huang</w:t>
      </w:r>
      <w:r w:rsidR="0041182F" w:rsidRPr="00847B37">
        <w:rPr>
          <w:rFonts w:ascii="Book Antiqua" w:eastAsia="宋体" w:hAnsi="Book Antiqua"/>
          <w:bCs/>
          <w:color w:val="000000"/>
          <w:sz w:val="24"/>
          <w:szCs w:val="24"/>
        </w:rPr>
        <w:t xml:space="preserve"> (</w:t>
      </w:r>
      <w:r w:rsidRPr="00847B37">
        <w:rPr>
          <w:rFonts w:ascii="Book Antiqua" w:eastAsia="宋体" w:hAnsi="Book Antiqua"/>
          <w:bCs/>
          <w:color w:val="000000"/>
          <w:sz w:val="24"/>
          <w:szCs w:val="24"/>
        </w:rPr>
        <w:t>0000-0002-0111-2464</w:t>
      </w:r>
      <w:r w:rsidR="0041182F"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Jian</w:t>
      </w:r>
      <w:r w:rsidR="0041182F" w:rsidRPr="00847B37">
        <w:rPr>
          <w:rFonts w:ascii="Book Antiqua" w:eastAsia="宋体" w:hAnsi="Book Antiqua"/>
          <w:bCs/>
          <w:color w:val="000000"/>
          <w:sz w:val="24"/>
          <w:szCs w:val="24"/>
        </w:rPr>
        <w:t>-</w:t>
      </w:r>
      <w:proofErr w:type="spellStart"/>
      <w:r w:rsidR="0041182F" w:rsidRPr="00847B37">
        <w:rPr>
          <w:rFonts w:ascii="Book Antiqua" w:hAnsi="Book Antiqua"/>
          <w:bCs/>
          <w:color w:val="000000"/>
          <w:sz w:val="24"/>
          <w:szCs w:val="24"/>
        </w:rPr>
        <w:t>Qiang</w:t>
      </w:r>
      <w:proofErr w:type="spellEnd"/>
      <w:r w:rsidR="0041182F" w:rsidRPr="00847B37">
        <w:rPr>
          <w:rFonts w:ascii="Book Antiqua" w:hAnsi="Book Antiqua"/>
          <w:bCs/>
          <w:color w:val="000000"/>
          <w:sz w:val="24"/>
          <w:szCs w:val="24"/>
        </w:rPr>
        <w:t xml:space="preserve"> </w:t>
      </w:r>
      <w:r w:rsidRPr="00847B37">
        <w:rPr>
          <w:rFonts w:ascii="Book Antiqua" w:hAnsi="Book Antiqua"/>
          <w:bCs/>
          <w:color w:val="000000"/>
          <w:sz w:val="24"/>
          <w:szCs w:val="24"/>
        </w:rPr>
        <w:t>Wu</w:t>
      </w:r>
      <w:r w:rsidR="0041182F" w:rsidRPr="00847B37">
        <w:rPr>
          <w:rFonts w:ascii="Book Antiqua" w:eastAsia="宋体" w:hAnsi="Book Antiqua"/>
          <w:bCs/>
          <w:color w:val="000000"/>
          <w:sz w:val="24"/>
          <w:szCs w:val="24"/>
        </w:rPr>
        <w:t xml:space="preserve"> (</w:t>
      </w:r>
      <w:r w:rsidRPr="00847B37">
        <w:rPr>
          <w:rFonts w:ascii="Book Antiqua" w:eastAsia="宋体" w:hAnsi="Book Antiqua"/>
          <w:bCs/>
          <w:color w:val="000000"/>
          <w:sz w:val="24"/>
          <w:szCs w:val="24"/>
        </w:rPr>
        <w:t>0000-0003-4484-0506</w:t>
      </w:r>
      <w:r w:rsidR="0041182F"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Bing Han</w:t>
      </w:r>
      <w:r w:rsidR="0041182F" w:rsidRPr="00847B37">
        <w:rPr>
          <w:rFonts w:ascii="Book Antiqua" w:eastAsia="宋体" w:hAnsi="Book Antiqua"/>
          <w:bCs/>
          <w:color w:val="000000"/>
          <w:sz w:val="24"/>
          <w:szCs w:val="24"/>
        </w:rPr>
        <w:t xml:space="preserve"> (</w:t>
      </w:r>
      <w:r w:rsidRPr="00847B37">
        <w:rPr>
          <w:rFonts w:ascii="Book Antiqua" w:eastAsia="宋体" w:hAnsi="Book Antiqua"/>
          <w:bCs/>
          <w:color w:val="000000"/>
          <w:sz w:val="24"/>
          <w:szCs w:val="24"/>
        </w:rPr>
        <w:t>0000-0001-3856-2634</w:t>
      </w:r>
      <w:r w:rsidR="0041182F" w:rsidRPr="00847B37">
        <w:rPr>
          <w:rFonts w:ascii="Book Antiqua" w:eastAsia="宋体" w:hAnsi="Book Antiqua"/>
          <w:bCs/>
          <w:color w:val="000000"/>
          <w:sz w:val="24"/>
          <w:szCs w:val="24"/>
        </w:rPr>
        <w:t xml:space="preserve">); </w:t>
      </w:r>
      <w:proofErr w:type="spellStart"/>
      <w:r w:rsidR="0041182F" w:rsidRPr="00847B37">
        <w:rPr>
          <w:rFonts w:ascii="Book Antiqua" w:hAnsi="Book Antiqua"/>
          <w:bCs/>
          <w:color w:val="000000"/>
          <w:sz w:val="24"/>
          <w:szCs w:val="24"/>
        </w:rPr>
        <w:t>Zhi</w:t>
      </w:r>
      <w:proofErr w:type="spellEnd"/>
      <w:r w:rsidR="0041182F"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Wen</w:t>
      </w:r>
      <w:r w:rsidR="0041182F" w:rsidRPr="00847B37">
        <w:rPr>
          <w:rFonts w:ascii="Book Antiqua" w:eastAsia="宋体" w:hAnsi="Book Antiqua"/>
          <w:bCs/>
          <w:color w:val="000000"/>
          <w:sz w:val="24"/>
          <w:szCs w:val="24"/>
        </w:rPr>
        <w:t xml:space="preserve"> (</w:t>
      </w:r>
      <w:r w:rsidRPr="00847B37">
        <w:rPr>
          <w:rFonts w:ascii="Book Antiqua" w:eastAsia="宋体" w:hAnsi="Book Antiqua"/>
          <w:bCs/>
          <w:color w:val="000000"/>
          <w:sz w:val="24"/>
          <w:szCs w:val="24"/>
        </w:rPr>
        <w:t>0000-0002-5628-8366</w:t>
      </w:r>
      <w:r w:rsidR="0041182F"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Pei</w:t>
      </w:r>
      <w:r w:rsidR="0041182F" w:rsidRPr="00847B37">
        <w:rPr>
          <w:rFonts w:ascii="Book Antiqua" w:eastAsia="宋体" w:hAnsi="Book Antiqua"/>
          <w:bCs/>
          <w:color w:val="000000"/>
          <w:sz w:val="24"/>
          <w:szCs w:val="24"/>
        </w:rPr>
        <w:t>-</w:t>
      </w:r>
      <w:proofErr w:type="spellStart"/>
      <w:r w:rsidR="0041182F" w:rsidRPr="00847B37">
        <w:rPr>
          <w:rFonts w:ascii="Book Antiqua" w:hAnsi="Book Antiqua"/>
          <w:bCs/>
          <w:color w:val="000000"/>
          <w:sz w:val="24"/>
          <w:szCs w:val="24"/>
        </w:rPr>
        <w:t>Rui</w:t>
      </w:r>
      <w:proofErr w:type="spellEnd"/>
      <w:r w:rsidR="0041182F" w:rsidRPr="00847B37">
        <w:rPr>
          <w:rFonts w:ascii="Book Antiqua" w:hAnsi="Book Antiqua"/>
          <w:bCs/>
          <w:color w:val="000000"/>
          <w:sz w:val="24"/>
          <w:szCs w:val="24"/>
        </w:rPr>
        <w:t xml:space="preserve"> </w:t>
      </w:r>
      <w:r w:rsidRPr="00847B37">
        <w:rPr>
          <w:rFonts w:ascii="Book Antiqua" w:hAnsi="Book Antiqua"/>
          <w:bCs/>
          <w:color w:val="000000"/>
          <w:sz w:val="24"/>
          <w:szCs w:val="24"/>
        </w:rPr>
        <w:t>Chen</w:t>
      </w:r>
      <w:r w:rsidR="0041182F" w:rsidRPr="00847B37">
        <w:rPr>
          <w:rFonts w:ascii="Book Antiqua" w:eastAsia="宋体" w:hAnsi="Book Antiqua"/>
          <w:bCs/>
          <w:color w:val="000000"/>
          <w:sz w:val="24"/>
          <w:szCs w:val="24"/>
        </w:rPr>
        <w:t xml:space="preserve"> (</w:t>
      </w:r>
      <w:r w:rsidRPr="00847B37">
        <w:rPr>
          <w:rFonts w:ascii="Book Antiqua" w:eastAsia="宋体" w:hAnsi="Book Antiqua"/>
          <w:bCs/>
          <w:color w:val="000000"/>
          <w:sz w:val="24"/>
          <w:szCs w:val="24"/>
        </w:rPr>
        <w:t>0000-0003-6683-2265</w:t>
      </w:r>
      <w:r w:rsidR="0041182F"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Xiao</w:t>
      </w:r>
      <w:r w:rsidR="0041182F" w:rsidRPr="00847B37">
        <w:rPr>
          <w:rFonts w:ascii="Book Antiqua" w:eastAsia="宋体" w:hAnsi="Book Antiqua"/>
          <w:bCs/>
          <w:color w:val="000000"/>
          <w:sz w:val="24"/>
          <w:szCs w:val="24"/>
        </w:rPr>
        <w:t>-</w:t>
      </w:r>
      <w:r w:rsidR="0041182F" w:rsidRPr="00847B37">
        <w:rPr>
          <w:rFonts w:ascii="Book Antiqua" w:hAnsi="Book Antiqua"/>
          <w:bCs/>
          <w:color w:val="000000"/>
          <w:sz w:val="24"/>
          <w:szCs w:val="24"/>
        </w:rPr>
        <w:t xml:space="preserve">Kang </w:t>
      </w:r>
      <w:r w:rsidRPr="00847B37">
        <w:rPr>
          <w:rFonts w:ascii="Book Antiqua" w:hAnsi="Book Antiqua"/>
          <w:bCs/>
          <w:color w:val="000000"/>
          <w:sz w:val="24"/>
          <w:szCs w:val="24"/>
        </w:rPr>
        <w:t>Sun</w:t>
      </w:r>
      <w:r w:rsidR="0041182F" w:rsidRPr="00847B37">
        <w:rPr>
          <w:rFonts w:ascii="Book Antiqua" w:eastAsia="宋体" w:hAnsi="Book Antiqua"/>
          <w:bCs/>
          <w:color w:val="000000"/>
          <w:sz w:val="24"/>
          <w:szCs w:val="24"/>
        </w:rPr>
        <w:t xml:space="preserve"> (</w:t>
      </w:r>
      <w:r w:rsidRPr="00847B37">
        <w:rPr>
          <w:rFonts w:ascii="Book Antiqua" w:eastAsia="宋体" w:hAnsi="Book Antiqua"/>
          <w:bCs/>
          <w:color w:val="000000"/>
          <w:sz w:val="24"/>
          <w:szCs w:val="24"/>
        </w:rPr>
        <w:t>0000-0001-4657-2375</w:t>
      </w:r>
      <w:r w:rsidR="0041182F"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Xiang</w:t>
      </w:r>
      <w:r w:rsidR="0041182F" w:rsidRPr="00847B37">
        <w:rPr>
          <w:rFonts w:ascii="Book Antiqua" w:eastAsia="宋体" w:hAnsi="Book Antiqua"/>
          <w:bCs/>
          <w:color w:val="000000"/>
          <w:sz w:val="24"/>
          <w:szCs w:val="24"/>
        </w:rPr>
        <w:t>-</w:t>
      </w:r>
      <w:r w:rsidR="0041182F" w:rsidRPr="00847B37">
        <w:rPr>
          <w:rFonts w:ascii="Book Antiqua" w:hAnsi="Book Antiqua"/>
          <w:bCs/>
          <w:color w:val="000000"/>
          <w:sz w:val="24"/>
          <w:szCs w:val="24"/>
        </w:rPr>
        <w:t xml:space="preserve">Dong </w:t>
      </w:r>
      <w:proofErr w:type="spellStart"/>
      <w:r w:rsidRPr="00847B37">
        <w:rPr>
          <w:rFonts w:ascii="Book Antiqua" w:hAnsi="Book Antiqua"/>
          <w:bCs/>
          <w:color w:val="000000"/>
          <w:sz w:val="24"/>
          <w:szCs w:val="24"/>
        </w:rPr>
        <w:t>Guo</w:t>
      </w:r>
      <w:proofErr w:type="spellEnd"/>
      <w:r w:rsidR="0041182F" w:rsidRPr="00847B37">
        <w:rPr>
          <w:rFonts w:ascii="Book Antiqua" w:eastAsia="宋体" w:hAnsi="Book Antiqua"/>
          <w:bCs/>
          <w:color w:val="000000"/>
          <w:sz w:val="24"/>
          <w:szCs w:val="24"/>
        </w:rPr>
        <w:t xml:space="preserve"> (</w:t>
      </w:r>
      <w:r w:rsidRPr="00847B37">
        <w:rPr>
          <w:rFonts w:ascii="Book Antiqua" w:eastAsia="宋体" w:hAnsi="Book Antiqua"/>
          <w:bCs/>
          <w:color w:val="000000"/>
          <w:sz w:val="24"/>
          <w:szCs w:val="24"/>
        </w:rPr>
        <w:t>0000-0003-2845-2521</w:t>
      </w:r>
      <w:r w:rsidR="0041182F"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Chang</w:t>
      </w:r>
      <w:r w:rsidR="0041182F" w:rsidRPr="00847B37">
        <w:rPr>
          <w:rFonts w:ascii="Book Antiqua" w:eastAsia="宋体" w:hAnsi="Book Antiqua"/>
          <w:bCs/>
          <w:color w:val="000000"/>
          <w:sz w:val="24"/>
          <w:szCs w:val="24"/>
        </w:rPr>
        <w:t>-</w:t>
      </w:r>
      <w:r w:rsidR="0041182F" w:rsidRPr="00847B37">
        <w:rPr>
          <w:rFonts w:ascii="Book Antiqua" w:hAnsi="Book Antiqua"/>
          <w:bCs/>
          <w:color w:val="000000"/>
          <w:sz w:val="24"/>
          <w:szCs w:val="24"/>
        </w:rPr>
        <w:t xml:space="preserve">Ming </w:t>
      </w:r>
      <w:r w:rsidRPr="00847B37">
        <w:rPr>
          <w:rFonts w:ascii="Book Antiqua" w:hAnsi="Book Antiqua"/>
          <w:bCs/>
          <w:color w:val="000000"/>
          <w:sz w:val="24"/>
          <w:szCs w:val="24"/>
        </w:rPr>
        <w:t>Zhao</w:t>
      </w:r>
      <w:r w:rsidR="0041182F" w:rsidRPr="00847B37">
        <w:rPr>
          <w:rFonts w:ascii="Book Antiqua" w:eastAsia="宋体" w:hAnsi="Book Antiqua"/>
          <w:bCs/>
          <w:color w:val="000000"/>
          <w:sz w:val="24"/>
          <w:szCs w:val="24"/>
        </w:rPr>
        <w:t xml:space="preserve"> (</w:t>
      </w:r>
      <w:r w:rsidRPr="00847B37">
        <w:rPr>
          <w:rFonts w:ascii="Book Antiqua" w:eastAsia="宋体" w:hAnsi="Book Antiqua"/>
          <w:bCs/>
          <w:color w:val="000000"/>
          <w:sz w:val="24"/>
          <w:szCs w:val="24"/>
        </w:rPr>
        <w:t>0000-0002-6773-1235</w:t>
      </w:r>
      <w:r w:rsidR="0041182F" w:rsidRPr="00847B37">
        <w:rPr>
          <w:rFonts w:ascii="Book Antiqua" w:eastAsia="宋体" w:hAnsi="Book Antiqua"/>
          <w:bCs/>
          <w:color w:val="000000"/>
          <w:sz w:val="24"/>
          <w:szCs w:val="24"/>
        </w:rPr>
        <w:t>).</w:t>
      </w:r>
    </w:p>
    <w:p w:rsidR="006A6A00" w:rsidRPr="00847B37" w:rsidRDefault="006A6A00" w:rsidP="00847B37">
      <w:pPr>
        <w:spacing w:after="0" w:line="360" w:lineRule="auto"/>
        <w:rPr>
          <w:rFonts w:ascii="Book Antiqua" w:eastAsia="宋体" w:hAnsi="Book Antiqua"/>
          <w:b/>
          <w:color w:val="000000"/>
          <w:sz w:val="24"/>
          <w:szCs w:val="24"/>
          <w:lang w:val="en-GB"/>
        </w:rPr>
      </w:pPr>
    </w:p>
    <w:p w:rsidR="006A6A00" w:rsidRPr="00847B37" w:rsidRDefault="006A6A00" w:rsidP="00847B37">
      <w:pPr>
        <w:spacing w:after="0" w:line="360" w:lineRule="auto"/>
        <w:rPr>
          <w:rFonts w:ascii="Book Antiqua" w:eastAsia="宋体" w:hAnsi="Book Antiqua"/>
          <w:bCs/>
          <w:color w:val="000000"/>
          <w:sz w:val="24"/>
          <w:szCs w:val="24"/>
        </w:rPr>
      </w:pPr>
      <w:r w:rsidRPr="00847B37">
        <w:rPr>
          <w:rFonts w:ascii="Book Antiqua" w:hAnsi="Book Antiqua"/>
          <w:b/>
          <w:color w:val="000000"/>
          <w:sz w:val="24"/>
          <w:szCs w:val="24"/>
        </w:rPr>
        <w:t>Author contributions:</w:t>
      </w:r>
      <w:r w:rsidR="0041182F" w:rsidRPr="00847B37">
        <w:rPr>
          <w:rFonts w:ascii="Book Antiqua" w:eastAsia="宋体" w:hAnsi="Book Antiqua"/>
          <w:b/>
          <w:color w:val="000000"/>
          <w:sz w:val="24"/>
          <w:szCs w:val="24"/>
        </w:rPr>
        <w:t xml:space="preserve"> </w:t>
      </w:r>
      <w:r w:rsidRPr="00847B37">
        <w:rPr>
          <w:rFonts w:ascii="Book Antiqua" w:eastAsia="宋体" w:hAnsi="Book Antiqua"/>
          <w:bCs/>
          <w:color w:val="000000"/>
          <w:sz w:val="24"/>
          <w:szCs w:val="24"/>
        </w:rPr>
        <w:t>Huang L,</w:t>
      </w:r>
      <w:r w:rsidR="0041182F" w:rsidRPr="00847B37">
        <w:rPr>
          <w:rFonts w:ascii="Book Antiqua" w:eastAsia="宋体" w:hAnsi="Book Antiqua"/>
          <w:bCs/>
          <w:color w:val="000000"/>
          <w:sz w:val="24"/>
          <w:szCs w:val="24"/>
        </w:rPr>
        <w:t xml:space="preserve"> </w:t>
      </w:r>
      <w:r w:rsidRPr="00847B37">
        <w:rPr>
          <w:rFonts w:ascii="Book Antiqua" w:eastAsia="宋体" w:hAnsi="Book Antiqua"/>
          <w:bCs/>
          <w:color w:val="000000"/>
          <w:sz w:val="24"/>
          <w:szCs w:val="24"/>
        </w:rPr>
        <w:t>Wu JQ, Han B, Wen Z, Chen PR</w:t>
      </w:r>
      <w:r w:rsidR="00561F8A" w:rsidRPr="00847B37">
        <w:rPr>
          <w:rFonts w:ascii="Book Antiqua" w:eastAsia="宋体" w:hAnsi="Book Antiqua"/>
          <w:bCs/>
          <w:color w:val="000000"/>
          <w:sz w:val="24"/>
          <w:szCs w:val="24"/>
        </w:rPr>
        <w:t>,</w:t>
      </w:r>
      <w:r w:rsidRPr="00847B37">
        <w:rPr>
          <w:rFonts w:ascii="Book Antiqua" w:eastAsia="宋体" w:hAnsi="Book Antiqua"/>
          <w:bCs/>
          <w:color w:val="000000"/>
          <w:sz w:val="24"/>
          <w:szCs w:val="24"/>
        </w:rPr>
        <w:t xml:space="preserve"> and Sun XK designed </w:t>
      </w:r>
      <w:r w:rsidR="00561F8A" w:rsidRPr="00847B37">
        <w:rPr>
          <w:rFonts w:ascii="Book Antiqua" w:eastAsia="宋体" w:hAnsi="Book Antiqua"/>
          <w:bCs/>
          <w:color w:val="000000"/>
          <w:sz w:val="24"/>
          <w:szCs w:val="24"/>
        </w:rPr>
        <w:t xml:space="preserve">the </w:t>
      </w:r>
      <w:r w:rsidRPr="00847B37">
        <w:rPr>
          <w:rFonts w:ascii="Book Antiqua" w:eastAsia="宋体" w:hAnsi="Book Antiqua"/>
          <w:bCs/>
          <w:color w:val="000000"/>
          <w:sz w:val="24"/>
          <w:szCs w:val="24"/>
        </w:rPr>
        <w:t xml:space="preserve">research; Huang L, Han B, </w:t>
      </w:r>
      <w:proofErr w:type="spellStart"/>
      <w:r w:rsidRPr="00847B37">
        <w:rPr>
          <w:rFonts w:ascii="Book Antiqua" w:eastAsia="宋体" w:hAnsi="Book Antiqua"/>
          <w:bCs/>
          <w:color w:val="000000"/>
          <w:sz w:val="24"/>
          <w:szCs w:val="24"/>
        </w:rPr>
        <w:t>Guo</w:t>
      </w:r>
      <w:proofErr w:type="spellEnd"/>
      <w:r w:rsidRPr="00847B37">
        <w:rPr>
          <w:rFonts w:ascii="Book Antiqua" w:eastAsia="宋体" w:hAnsi="Book Antiqua"/>
          <w:bCs/>
          <w:color w:val="000000"/>
          <w:sz w:val="24"/>
          <w:szCs w:val="24"/>
        </w:rPr>
        <w:t xml:space="preserve"> XD</w:t>
      </w:r>
      <w:r w:rsidR="00561F8A" w:rsidRPr="00847B37">
        <w:rPr>
          <w:rFonts w:ascii="Book Antiqua" w:eastAsia="宋体" w:hAnsi="Book Antiqua"/>
          <w:bCs/>
          <w:color w:val="000000"/>
          <w:sz w:val="24"/>
          <w:szCs w:val="24"/>
        </w:rPr>
        <w:t>,</w:t>
      </w:r>
      <w:r w:rsidRPr="00847B37">
        <w:rPr>
          <w:rFonts w:ascii="Book Antiqua" w:eastAsia="宋体" w:hAnsi="Book Antiqua"/>
          <w:bCs/>
          <w:color w:val="000000"/>
          <w:sz w:val="24"/>
          <w:szCs w:val="24"/>
        </w:rPr>
        <w:t xml:space="preserve"> and Zhao CM performed </w:t>
      </w:r>
      <w:r w:rsidR="00561F8A" w:rsidRPr="00847B37">
        <w:rPr>
          <w:rFonts w:ascii="Book Antiqua" w:eastAsia="宋体" w:hAnsi="Book Antiqua"/>
          <w:bCs/>
          <w:color w:val="000000"/>
          <w:sz w:val="24"/>
          <w:szCs w:val="24"/>
        </w:rPr>
        <w:t xml:space="preserve">the </w:t>
      </w:r>
      <w:r w:rsidRPr="00847B37">
        <w:rPr>
          <w:rFonts w:ascii="Book Antiqua" w:eastAsia="宋体" w:hAnsi="Book Antiqua"/>
          <w:bCs/>
          <w:color w:val="000000"/>
          <w:sz w:val="24"/>
          <w:szCs w:val="24"/>
        </w:rPr>
        <w:t>research; Huang L and Wu JQ contributed new reagents/analytic tools; Wen Z, Sun XK</w:t>
      </w:r>
      <w:r w:rsidR="00561F8A" w:rsidRPr="00847B37">
        <w:rPr>
          <w:rFonts w:ascii="Book Antiqua" w:eastAsia="宋体" w:hAnsi="Book Antiqua"/>
          <w:bCs/>
          <w:color w:val="000000"/>
          <w:sz w:val="24"/>
          <w:szCs w:val="24"/>
        </w:rPr>
        <w:t>,</w:t>
      </w:r>
      <w:r w:rsidRPr="00847B37">
        <w:rPr>
          <w:rFonts w:ascii="Book Antiqua" w:eastAsia="宋体" w:hAnsi="Book Antiqua"/>
          <w:bCs/>
          <w:color w:val="000000"/>
          <w:sz w:val="24"/>
          <w:szCs w:val="24"/>
        </w:rPr>
        <w:t xml:space="preserve"> and </w:t>
      </w:r>
      <w:proofErr w:type="spellStart"/>
      <w:r w:rsidRPr="00847B37">
        <w:rPr>
          <w:rFonts w:ascii="Book Antiqua" w:eastAsia="宋体" w:hAnsi="Book Antiqua"/>
          <w:bCs/>
          <w:color w:val="000000"/>
          <w:sz w:val="24"/>
          <w:szCs w:val="24"/>
        </w:rPr>
        <w:t>Guo</w:t>
      </w:r>
      <w:proofErr w:type="spellEnd"/>
      <w:r w:rsidRPr="00847B37">
        <w:rPr>
          <w:rFonts w:ascii="Book Antiqua" w:eastAsia="宋体" w:hAnsi="Book Antiqua"/>
          <w:bCs/>
          <w:color w:val="000000"/>
          <w:sz w:val="24"/>
          <w:szCs w:val="24"/>
        </w:rPr>
        <w:t xml:space="preserve"> XD analyzed </w:t>
      </w:r>
      <w:r w:rsidR="00561F8A" w:rsidRPr="00847B37">
        <w:rPr>
          <w:rFonts w:ascii="Book Antiqua" w:eastAsia="宋体" w:hAnsi="Book Antiqua"/>
          <w:bCs/>
          <w:color w:val="000000"/>
          <w:sz w:val="24"/>
          <w:szCs w:val="24"/>
        </w:rPr>
        <w:t xml:space="preserve">the </w:t>
      </w:r>
      <w:r w:rsidRPr="00847B37">
        <w:rPr>
          <w:rFonts w:ascii="Book Antiqua" w:eastAsia="宋体" w:hAnsi="Book Antiqua"/>
          <w:bCs/>
          <w:color w:val="000000"/>
          <w:sz w:val="24"/>
          <w:szCs w:val="24"/>
        </w:rPr>
        <w:t>data; and Huang L,</w:t>
      </w:r>
      <w:r w:rsidR="0041182F" w:rsidRPr="00847B37">
        <w:rPr>
          <w:rFonts w:ascii="Book Antiqua" w:eastAsia="宋体" w:hAnsi="Book Antiqua"/>
          <w:bCs/>
          <w:color w:val="000000"/>
          <w:sz w:val="24"/>
          <w:szCs w:val="24"/>
        </w:rPr>
        <w:t xml:space="preserve"> </w:t>
      </w:r>
      <w:r w:rsidRPr="00847B37">
        <w:rPr>
          <w:rFonts w:ascii="Book Antiqua" w:eastAsia="宋体" w:hAnsi="Book Antiqua"/>
          <w:bCs/>
          <w:color w:val="000000"/>
          <w:sz w:val="24"/>
          <w:szCs w:val="24"/>
        </w:rPr>
        <w:t>Wu JQ, Han B, Wen Z, Chen PR, Sun XK</w:t>
      </w:r>
      <w:r w:rsidR="00561F8A" w:rsidRPr="00847B37">
        <w:rPr>
          <w:rFonts w:ascii="Book Antiqua" w:eastAsia="宋体" w:hAnsi="Book Antiqua"/>
          <w:bCs/>
          <w:color w:val="000000"/>
          <w:sz w:val="24"/>
          <w:szCs w:val="24"/>
        </w:rPr>
        <w:t>,</w:t>
      </w:r>
      <w:r w:rsidRPr="00847B37">
        <w:rPr>
          <w:rFonts w:ascii="Book Antiqua" w:eastAsia="宋体" w:hAnsi="Book Antiqua"/>
          <w:bCs/>
          <w:color w:val="000000"/>
          <w:sz w:val="24"/>
          <w:szCs w:val="24"/>
        </w:rPr>
        <w:t xml:space="preserve"> and Zhao CM wrote the paper.</w:t>
      </w:r>
    </w:p>
    <w:p w:rsidR="006A6A00" w:rsidRPr="00847B37" w:rsidRDefault="006A6A00" w:rsidP="00847B37">
      <w:pPr>
        <w:spacing w:after="0" w:line="360" w:lineRule="auto"/>
        <w:rPr>
          <w:rFonts w:ascii="Book Antiqua" w:eastAsia="宋体" w:hAnsi="Book Antiqua"/>
          <w:b/>
          <w:color w:val="000000"/>
          <w:sz w:val="24"/>
          <w:szCs w:val="24"/>
        </w:rPr>
      </w:pPr>
    </w:p>
    <w:p w:rsidR="006A6A00" w:rsidRPr="00847B37" w:rsidRDefault="006A6A00" w:rsidP="00847B37">
      <w:pPr>
        <w:spacing w:after="0" w:line="360" w:lineRule="auto"/>
        <w:rPr>
          <w:rFonts w:ascii="Book Antiqua" w:eastAsia="宋体" w:hAnsi="Book Antiqua"/>
          <w:bCs/>
          <w:color w:val="000000"/>
          <w:sz w:val="24"/>
          <w:szCs w:val="24"/>
        </w:rPr>
      </w:pPr>
      <w:r w:rsidRPr="00847B37">
        <w:rPr>
          <w:rFonts w:ascii="Book Antiqua" w:hAnsi="Book Antiqua"/>
          <w:b/>
          <w:color w:val="000000"/>
          <w:sz w:val="24"/>
          <w:szCs w:val="24"/>
        </w:rPr>
        <w:t>Supported by</w:t>
      </w:r>
      <w:r w:rsidRPr="00847B37">
        <w:rPr>
          <w:rFonts w:ascii="Book Antiqua" w:hAnsi="Book Antiqua"/>
          <w:bCs/>
          <w:color w:val="000000"/>
          <w:sz w:val="24"/>
          <w:szCs w:val="24"/>
        </w:rPr>
        <w:t xml:space="preserve"> Science and Technology Support Plan of Sichuan </w:t>
      </w:r>
      <w:proofErr w:type="spellStart"/>
      <w:r w:rsidRPr="00847B37">
        <w:rPr>
          <w:rFonts w:ascii="Book Antiqua" w:hAnsi="Book Antiqua"/>
          <w:bCs/>
          <w:color w:val="000000"/>
          <w:sz w:val="24"/>
          <w:szCs w:val="24"/>
        </w:rPr>
        <w:t>Deyang</w:t>
      </w:r>
      <w:proofErr w:type="spellEnd"/>
      <w:r w:rsidRPr="00847B37">
        <w:rPr>
          <w:rFonts w:ascii="Book Antiqua" w:hAnsi="Book Antiqua"/>
          <w:bCs/>
          <w:color w:val="000000"/>
          <w:sz w:val="24"/>
          <w:szCs w:val="24"/>
        </w:rPr>
        <w:t xml:space="preserve"> </w:t>
      </w:r>
      <w:r w:rsidRPr="00847B37">
        <w:rPr>
          <w:rFonts w:ascii="Book Antiqua" w:hAnsi="Book Antiqua"/>
          <w:bCs/>
          <w:color w:val="000000"/>
          <w:sz w:val="24"/>
          <w:szCs w:val="24"/>
        </w:rPr>
        <w:lastRenderedPageBreak/>
        <w:t>Technology Bureau</w:t>
      </w:r>
      <w:r w:rsidRPr="00847B37">
        <w:rPr>
          <w:rFonts w:ascii="Book Antiqua" w:eastAsia="宋体" w:hAnsi="Book Antiqua"/>
          <w:bCs/>
          <w:color w:val="000000"/>
          <w:sz w:val="24"/>
          <w:szCs w:val="24"/>
        </w:rPr>
        <w:t>,</w:t>
      </w:r>
      <w:r w:rsidRPr="00847B37">
        <w:rPr>
          <w:rFonts w:ascii="Book Antiqua" w:hAnsi="Book Antiqua"/>
          <w:bCs/>
          <w:color w:val="000000"/>
          <w:sz w:val="24"/>
          <w:szCs w:val="24"/>
        </w:rPr>
        <w:t xml:space="preserve"> NO.</w:t>
      </w:r>
      <w:r w:rsidR="000A1EE5"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2015SZ023</w:t>
      </w:r>
      <w:r w:rsidRPr="00847B37">
        <w:rPr>
          <w:rFonts w:ascii="Book Antiqua" w:eastAsia="宋体" w:hAnsi="Book Antiqua"/>
          <w:bCs/>
          <w:color w:val="000000"/>
          <w:sz w:val="24"/>
          <w:szCs w:val="24"/>
        </w:rPr>
        <w:t>.</w:t>
      </w:r>
    </w:p>
    <w:p w:rsidR="006A6A00" w:rsidRPr="00847B37" w:rsidRDefault="006A6A00" w:rsidP="00847B37">
      <w:pPr>
        <w:spacing w:after="0" w:line="360" w:lineRule="auto"/>
        <w:rPr>
          <w:rFonts w:ascii="Book Antiqua" w:eastAsia="宋体" w:hAnsi="Book Antiqua"/>
          <w:color w:val="000000"/>
          <w:sz w:val="24"/>
          <w:szCs w:val="24"/>
        </w:rPr>
      </w:pPr>
    </w:p>
    <w:p w:rsidR="006A6A00" w:rsidRPr="00847B37" w:rsidRDefault="006A6A00" w:rsidP="00847B37">
      <w:pPr>
        <w:spacing w:after="0" w:line="360" w:lineRule="auto"/>
        <w:rPr>
          <w:rFonts w:ascii="Book Antiqua" w:hAnsi="Book Antiqua"/>
          <w:bCs/>
          <w:iCs/>
          <w:color w:val="000000"/>
          <w:sz w:val="24"/>
          <w:szCs w:val="24"/>
        </w:rPr>
      </w:pPr>
      <w:r w:rsidRPr="00847B37">
        <w:rPr>
          <w:rFonts w:ascii="Book Antiqua" w:hAnsi="Book Antiqua"/>
          <w:b/>
          <w:color w:val="000000"/>
          <w:sz w:val="24"/>
          <w:szCs w:val="24"/>
        </w:rPr>
        <w:t>Institutional review board statement</w:t>
      </w:r>
      <w:r w:rsidRPr="00847B37">
        <w:rPr>
          <w:rFonts w:ascii="Book Antiqua" w:hAnsi="Book Antiqua"/>
          <w:b/>
          <w:bCs/>
          <w:iCs/>
          <w:color w:val="000000"/>
          <w:kern w:val="0"/>
          <w:sz w:val="24"/>
          <w:szCs w:val="24"/>
        </w:rPr>
        <w:t>:</w:t>
      </w:r>
      <w:r w:rsidR="00086ACA" w:rsidRPr="00847B37">
        <w:rPr>
          <w:rFonts w:ascii="Book Antiqua" w:eastAsia="宋体" w:hAnsi="Book Antiqua"/>
          <w:b/>
          <w:bCs/>
          <w:iCs/>
          <w:color w:val="000000"/>
          <w:kern w:val="0"/>
          <w:sz w:val="24"/>
          <w:szCs w:val="24"/>
        </w:rPr>
        <w:t xml:space="preserve"> </w:t>
      </w:r>
      <w:r w:rsidR="00EE060D" w:rsidRPr="00847B37">
        <w:rPr>
          <w:rFonts w:ascii="Book Antiqua" w:hAnsi="Book Antiqua"/>
          <w:bCs/>
          <w:iCs/>
          <w:color w:val="000000"/>
          <w:sz w:val="24"/>
          <w:szCs w:val="24"/>
        </w:rPr>
        <w:t>Th</w:t>
      </w:r>
      <w:r w:rsidR="00EE060D" w:rsidRPr="00847B37">
        <w:rPr>
          <w:rFonts w:ascii="Book Antiqua" w:eastAsia="宋体" w:hAnsi="Book Antiqua"/>
          <w:bCs/>
          <w:iCs/>
          <w:color w:val="000000"/>
          <w:sz w:val="24"/>
          <w:szCs w:val="24"/>
        </w:rPr>
        <w:t>is</w:t>
      </w:r>
      <w:r w:rsidRPr="00847B37">
        <w:rPr>
          <w:rFonts w:ascii="Book Antiqua" w:hAnsi="Book Antiqua"/>
          <w:bCs/>
          <w:iCs/>
          <w:color w:val="000000"/>
          <w:sz w:val="24"/>
          <w:szCs w:val="24"/>
        </w:rPr>
        <w:t xml:space="preserve"> study was reviewed and approved by the </w:t>
      </w:r>
      <w:r w:rsidR="00237A12" w:rsidRPr="00847B37">
        <w:rPr>
          <w:rFonts w:ascii="Book Antiqua" w:hAnsi="Book Antiqua"/>
          <w:bCs/>
          <w:iCs/>
          <w:color w:val="000000"/>
          <w:sz w:val="24"/>
          <w:szCs w:val="24"/>
        </w:rPr>
        <w:t xml:space="preserve">Ethics Committee </w:t>
      </w:r>
      <w:r w:rsidRPr="00847B37">
        <w:rPr>
          <w:rFonts w:ascii="Book Antiqua" w:hAnsi="Book Antiqua"/>
          <w:bCs/>
          <w:iCs/>
          <w:color w:val="000000"/>
          <w:sz w:val="24"/>
          <w:szCs w:val="24"/>
        </w:rPr>
        <w:t xml:space="preserve">of </w:t>
      </w:r>
      <w:proofErr w:type="spellStart"/>
      <w:r w:rsidRPr="00847B37">
        <w:rPr>
          <w:rFonts w:ascii="Book Antiqua" w:hAnsi="Book Antiqua"/>
          <w:bCs/>
          <w:iCs/>
          <w:color w:val="000000"/>
          <w:sz w:val="24"/>
          <w:szCs w:val="24"/>
        </w:rPr>
        <w:t>Deyang</w:t>
      </w:r>
      <w:proofErr w:type="spellEnd"/>
      <w:r w:rsidRPr="00847B37">
        <w:rPr>
          <w:rFonts w:ascii="Book Antiqua" w:hAnsi="Book Antiqua"/>
          <w:bCs/>
          <w:iCs/>
          <w:color w:val="000000"/>
          <w:sz w:val="24"/>
          <w:szCs w:val="24"/>
        </w:rPr>
        <w:t xml:space="preserve"> People's Hospital.</w:t>
      </w:r>
    </w:p>
    <w:p w:rsidR="006A6A00" w:rsidRPr="00847B37" w:rsidRDefault="006A6A00" w:rsidP="00847B37">
      <w:pPr>
        <w:spacing w:after="0" w:line="360" w:lineRule="auto"/>
        <w:rPr>
          <w:rFonts w:ascii="Book Antiqua" w:eastAsia="宋体" w:hAnsi="Book Antiqua"/>
          <w:b/>
          <w:bCs/>
          <w:iCs/>
          <w:color w:val="000000"/>
          <w:kern w:val="0"/>
          <w:sz w:val="24"/>
          <w:szCs w:val="24"/>
        </w:rPr>
      </w:pPr>
    </w:p>
    <w:p w:rsidR="006A6A00" w:rsidRPr="00847B37" w:rsidRDefault="006A6A00" w:rsidP="00847B37">
      <w:pPr>
        <w:spacing w:after="0" w:line="360" w:lineRule="auto"/>
        <w:rPr>
          <w:rFonts w:ascii="Book Antiqua" w:hAnsi="Book Antiqua"/>
          <w:iCs/>
          <w:color w:val="000000"/>
          <w:kern w:val="0"/>
          <w:sz w:val="24"/>
          <w:szCs w:val="24"/>
        </w:rPr>
      </w:pPr>
      <w:r w:rsidRPr="00847B37">
        <w:rPr>
          <w:rFonts w:ascii="Book Antiqua" w:hAnsi="Book Antiqua"/>
          <w:b/>
          <w:color w:val="000000"/>
          <w:sz w:val="24"/>
          <w:szCs w:val="24"/>
        </w:rPr>
        <w:t>Informed consent statement</w:t>
      </w:r>
      <w:r w:rsidRPr="00847B37">
        <w:rPr>
          <w:rFonts w:ascii="Book Antiqua" w:hAnsi="Book Antiqua"/>
          <w:b/>
          <w:bCs/>
          <w:iCs/>
          <w:color w:val="000000"/>
          <w:sz w:val="24"/>
          <w:szCs w:val="24"/>
        </w:rPr>
        <w:t>:</w:t>
      </w:r>
      <w:r w:rsidR="00086ACA" w:rsidRPr="00847B37">
        <w:rPr>
          <w:rFonts w:ascii="Book Antiqua" w:eastAsia="宋体" w:hAnsi="Book Antiqua"/>
          <w:b/>
          <w:bCs/>
          <w:iCs/>
          <w:color w:val="000000"/>
          <w:sz w:val="24"/>
          <w:szCs w:val="24"/>
        </w:rPr>
        <w:t xml:space="preserve"> </w:t>
      </w:r>
      <w:r w:rsidRPr="00847B37">
        <w:rPr>
          <w:rFonts w:ascii="Book Antiqua" w:hAnsi="Book Antiqua"/>
          <w:iCs/>
          <w:color w:val="000000"/>
          <w:kern w:val="0"/>
          <w:sz w:val="24"/>
          <w:szCs w:val="24"/>
        </w:rPr>
        <w:t>All patients gave informed consent</w:t>
      </w:r>
      <w:r w:rsidR="008460F6" w:rsidRPr="00847B37">
        <w:rPr>
          <w:rFonts w:ascii="Book Antiqua" w:eastAsia="宋体" w:hAnsi="Book Antiqua"/>
          <w:iCs/>
          <w:color w:val="000000"/>
          <w:kern w:val="0"/>
          <w:sz w:val="24"/>
          <w:szCs w:val="24"/>
        </w:rPr>
        <w:t xml:space="preserve"> to this study</w:t>
      </w:r>
      <w:r w:rsidRPr="00847B37">
        <w:rPr>
          <w:rFonts w:ascii="Book Antiqua" w:hAnsi="Book Antiqua"/>
          <w:iCs/>
          <w:color w:val="000000"/>
          <w:kern w:val="0"/>
          <w:sz w:val="24"/>
          <w:szCs w:val="24"/>
        </w:rPr>
        <w:t>.</w:t>
      </w:r>
    </w:p>
    <w:p w:rsidR="006A6A00" w:rsidRPr="00847B37" w:rsidRDefault="006A6A00" w:rsidP="00847B37">
      <w:pPr>
        <w:spacing w:after="0" w:line="360" w:lineRule="auto"/>
        <w:rPr>
          <w:rFonts w:ascii="Book Antiqua" w:eastAsia="宋体" w:hAnsi="Book Antiqua"/>
          <w:b/>
          <w:bCs/>
          <w:iCs/>
          <w:color w:val="000000"/>
          <w:sz w:val="24"/>
          <w:szCs w:val="24"/>
        </w:rPr>
      </w:pPr>
    </w:p>
    <w:p w:rsidR="006A6A00" w:rsidRPr="00847B37" w:rsidRDefault="006A6A00" w:rsidP="00847B37">
      <w:pPr>
        <w:spacing w:after="0" w:line="360" w:lineRule="auto"/>
        <w:rPr>
          <w:rFonts w:ascii="Book Antiqua" w:hAnsi="Book Antiqua"/>
          <w:iCs/>
          <w:color w:val="000000"/>
          <w:sz w:val="24"/>
          <w:szCs w:val="24"/>
        </w:rPr>
      </w:pPr>
      <w:r w:rsidRPr="00847B37">
        <w:rPr>
          <w:rFonts w:ascii="Book Antiqua" w:hAnsi="Book Antiqua"/>
          <w:b/>
          <w:color w:val="000000"/>
          <w:sz w:val="24"/>
          <w:szCs w:val="24"/>
        </w:rPr>
        <w:t>Conflict-of-interest statement</w:t>
      </w:r>
      <w:r w:rsidRPr="00847B37">
        <w:rPr>
          <w:rFonts w:ascii="Book Antiqua" w:hAnsi="Book Antiqua"/>
          <w:b/>
          <w:bCs/>
          <w:iCs/>
          <w:color w:val="000000"/>
          <w:sz w:val="24"/>
          <w:szCs w:val="24"/>
        </w:rPr>
        <w:t>:</w:t>
      </w:r>
      <w:r w:rsidR="00086ACA" w:rsidRPr="00847B37">
        <w:rPr>
          <w:rFonts w:ascii="Book Antiqua" w:eastAsia="宋体" w:hAnsi="Book Antiqua"/>
          <w:b/>
          <w:bCs/>
          <w:iCs/>
          <w:color w:val="000000"/>
          <w:sz w:val="24"/>
          <w:szCs w:val="24"/>
        </w:rPr>
        <w:t xml:space="preserve"> </w:t>
      </w:r>
      <w:r w:rsidRPr="00847B37">
        <w:rPr>
          <w:rFonts w:ascii="Book Antiqua" w:hAnsi="Book Antiqua"/>
          <w:iCs/>
          <w:color w:val="000000"/>
          <w:sz w:val="24"/>
          <w:szCs w:val="24"/>
        </w:rPr>
        <w:t>The authors declare that they have no competing interests.</w:t>
      </w:r>
    </w:p>
    <w:p w:rsidR="006A6A00" w:rsidRPr="00847B37" w:rsidRDefault="006A6A00" w:rsidP="00847B37">
      <w:pPr>
        <w:spacing w:after="0" w:line="360" w:lineRule="auto"/>
        <w:rPr>
          <w:rFonts w:ascii="Book Antiqua" w:eastAsia="宋体" w:hAnsi="Book Antiqua"/>
          <w:b/>
          <w:bCs/>
          <w:iCs/>
          <w:color w:val="000000"/>
          <w:sz w:val="24"/>
          <w:szCs w:val="24"/>
        </w:rPr>
      </w:pPr>
    </w:p>
    <w:p w:rsidR="006A6A00" w:rsidRPr="00847B37" w:rsidRDefault="006A6A00" w:rsidP="00847B37">
      <w:pPr>
        <w:spacing w:after="0" w:line="360" w:lineRule="auto"/>
        <w:rPr>
          <w:rFonts w:ascii="Book Antiqua" w:hAnsi="Book Antiqua"/>
          <w:color w:val="000000"/>
          <w:sz w:val="24"/>
          <w:szCs w:val="24"/>
        </w:rPr>
      </w:pPr>
      <w:r w:rsidRPr="00847B37">
        <w:rPr>
          <w:rFonts w:ascii="Book Antiqua" w:hAnsi="Book Antiqua"/>
          <w:b/>
          <w:color w:val="000000"/>
          <w:sz w:val="24"/>
          <w:szCs w:val="24"/>
        </w:rPr>
        <w:t>Data sharing statement</w:t>
      </w:r>
      <w:r w:rsidRPr="00847B37">
        <w:rPr>
          <w:rFonts w:ascii="Book Antiqua" w:hAnsi="Book Antiqua"/>
          <w:b/>
          <w:bCs/>
          <w:iCs/>
          <w:color w:val="000000"/>
          <w:sz w:val="24"/>
          <w:szCs w:val="24"/>
        </w:rPr>
        <w:t>:</w:t>
      </w:r>
      <w:r w:rsidR="00086ACA" w:rsidRPr="00847B37">
        <w:rPr>
          <w:rFonts w:ascii="Book Antiqua" w:eastAsia="宋体" w:hAnsi="Book Antiqua"/>
          <w:b/>
          <w:bCs/>
          <w:iCs/>
          <w:color w:val="000000"/>
          <w:sz w:val="24"/>
          <w:szCs w:val="24"/>
        </w:rPr>
        <w:t xml:space="preserve"> </w:t>
      </w:r>
      <w:r w:rsidRPr="00847B37">
        <w:rPr>
          <w:rFonts w:ascii="Book Antiqua" w:hAnsi="Book Antiqua"/>
          <w:color w:val="000000"/>
          <w:sz w:val="24"/>
          <w:szCs w:val="24"/>
        </w:rPr>
        <w:t>No additional data are available.</w:t>
      </w:r>
    </w:p>
    <w:p w:rsidR="006A6A00" w:rsidRPr="00847B37" w:rsidRDefault="006A6A00" w:rsidP="00847B37">
      <w:pPr>
        <w:spacing w:after="0" w:line="360" w:lineRule="auto"/>
        <w:rPr>
          <w:rFonts w:ascii="Book Antiqua" w:hAnsi="Book Antiqua"/>
          <w:b/>
          <w:bCs/>
          <w:iCs/>
          <w:color w:val="000000"/>
          <w:sz w:val="24"/>
          <w:szCs w:val="24"/>
        </w:rPr>
      </w:pPr>
    </w:p>
    <w:p w:rsidR="006A6A00" w:rsidRPr="00847B37" w:rsidRDefault="006A6A00" w:rsidP="00847B37">
      <w:pPr>
        <w:adjustRightInd w:val="0"/>
        <w:snapToGrid w:val="0"/>
        <w:spacing w:after="0" w:line="360" w:lineRule="auto"/>
        <w:rPr>
          <w:rFonts w:ascii="Book Antiqua" w:hAnsi="Book Antiqua"/>
          <w:color w:val="000000"/>
          <w:sz w:val="24"/>
          <w:szCs w:val="24"/>
        </w:rPr>
      </w:pPr>
      <w:r w:rsidRPr="00847B37">
        <w:rPr>
          <w:rFonts w:ascii="Book Antiqua" w:hAnsi="Book Antiqua"/>
          <w:b/>
          <w:color w:val="000000"/>
          <w:sz w:val="24"/>
          <w:szCs w:val="24"/>
        </w:rPr>
        <w:t>STROBE statement:</w:t>
      </w:r>
      <w:r w:rsidR="00086ACA" w:rsidRPr="00847B37">
        <w:rPr>
          <w:rFonts w:ascii="Book Antiqua" w:eastAsia="宋体" w:hAnsi="Book Antiqua"/>
          <w:b/>
          <w:color w:val="000000"/>
          <w:sz w:val="24"/>
          <w:szCs w:val="24"/>
        </w:rPr>
        <w:t xml:space="preserve"> </w:t>
      </w:r>
      <w:r w:rsidRPr="00847B37">
        <w:rPr>
          <w:rFonts w:ascii="Book Antiqua" w:hAnsi="Book Antiqua"/>
          <w:color w:val="000000"/>
          <w:sz w:val="24"/>
          <w:szCs w:val="24"/>
        </w:rPr>
        <w:t>The authors have read the STROBE Statement, and the manuscript was prepared and revised according to the STROBE Statement.</w:t>
      </w:r>
    </w:p>
    <w:p w:rsidR="006A6A00" w:rsidRPr="00847B37" w:rsidRDefault="006A6A00" w:rsidP="00847B37">
      <w:pPr>
        <w:spacing w:after="0" w:line="360" w:lineRule="auto"/>
        <w:rPr>
          <w:rFonts w:ascii="Book Antiqua" w:eastAsia="宋体" w:hAnsi="Book Antiqua"/>
          <w:bCs/>
          <w:color w:val="000000"/>
          <w:sz w:val="24"/>
          <w:szCs w:val="24"/>
        </w:rPr>
      </w:pPr>
    </w:p>
    <w:p w:rsidR="00086ACA" w:rsidRPr="00847B37" w:rsidRDefault="00086ACA" w:rsidP="00847B37">
      <w:pPr>
        <w:spacing w:after="0" w:line="360" w:lineRule="auto"/>
        <w:rPr>
          <w:rFonts w:ascii="Book Antiqua" w:hAnsi="Book Antiqua"/>
          <w:bCs/>
          <w:color w:val="000000"/>
          <w:sz w:val="24"/>
          <w:szCs w:val="24"/>
        </w:rPr>
      </w:pPr>
      <w:r w:rsidRPr="00847B37">
        <w:rPr>
          <w:rFonts w:ascii="Book Antiqua" w:hAnsi="Book Antiqua"/>
          <w:b/>
          <w:color w:val="000000"/>
          <w:sz w:val="24"/>
          <w:szCs w:val="24"/>
        </w:rPr>
        <w:t xml:space="preserve">Open-Access: </w:t>
      </w:r>
      <w:bookmarkStart w:id="1" w:name="OLE_LINK479"/>
      <w:bookmarkStart w:id="2" w:name="OLE_LINK496"/>
      <w:bookmarkStart w:id="3" w:name="OLE_LINK506"/>
      <w:bookmarkStart w:id="4" w:name="OLE_LINK507"/>
      <w:r w:rsidRPr="00847B37">
        <w:rPr>
          <w:rFonts w:ascii="Book Antiqua" w:hAnsi="Book Antiqua"/>
          <w:bCs/>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rsidR="00086ACA" w:rsidRPr="00847B37" w:rsidRDefault="00086ACA" w:rsidP="00847B37">
      <w:pPr>
        <w:spacing w:after="0" w:line="360" w:lineRule="auto"/>
        <w:rPr>
          <w:rFonts w:ascii="Book Antiqua" w:eastAsia="宋体" w:hAnsi="Book Antiqua"/>
          <w:bCs/>
          <w:color w:val="000000"/>
          <w:sz w:val="24"/>
          <w:szCs w:val="24"/>
        </w:rPr>
      </w:pPr>
    </w:p>
    <w:p w:rsidR="00086ACA" w:rsidRPr="00847B37" w:rsidRDefault="00086ACA" w:rsidP="00847B37">
      <w:pPr>
        <w:spacing w:after="0" w:line="360" w:lineRule="auto"/>
        <w:rPr>
          <w:rFonts w:ascii="Book Antiqua" w:hAnsi="Book Antiqua"/>
          <w:color w:val="000000"/>
          <w:sz w:val="24"/>
          <w:szCs w:val="24"/>
        </w:rPr>
      </w:pPr>
      <w:r w:rsidRPr="00847B37">
        <w:rPr>
          <w:rFonts w:ascii="Book Antiqua" w:hAnsi="Book Antiqua"/>
          <w:b/>
          <w:color w:val="000000"/>
          <w:sz w:val="24"/>
          <w:szCs w:val="24"/>
        </w:rPr>
        <w:t>Manuscript source</w:t>
      </w:r>
      <w:r w:rsidRPr="00847B37">
        <w:rPr>
          <w:rFonts w:ascii="Book Antiqua" w:hAnsi="Book Antiqua"/>
          <w:color w:val="000000"/>
          <w:sz w:val="24"/>
          <w:szCs w:val="24"/>
        </w:rPr>
        <w:t>: Unsolicited manuscript</w:t>
      </w:r>
    </w:p>
    <w:p w:rsidR="00086ACA" w:rsidRPr="00847B37" w:rsidRDefault="00086ACA" w:rsidP="00847B37">
      <w:pPr>
        <w:spacing w:after="0" w:line="360" w:lineRule="auto"/>
        <w:rPr>
          <w:rFonts w:ascii="Book Antiqua" w:eastAsia="宋体" w:hAnsi="Book Antiqua"/>
          <w:bCs/>
          <w:color w:val="000000"/>
          <w:sz w:val="24"/>
          <w:szCs w:val="24"/>
        </w:rPr>
      </w:pPr>
    </w:p>
    <w:p w:rsidR="006A6A00" w:rsidRPr="00847B37" w:rsidRDefault="00847B37" w:rsidP="00847B37">
      <w:pPr>
        <w:spacing w:after="0" w:line="360" w:lineRule="auto"/>
        <w:rPr>
          <w:rFonts w:ascii="Book Antiqua" w:eastAsia="宋体" w:hAnsi="Book Antiqua"/>
          <w:bCs/>
          <w:color w:val="000000"/>
          <w:sz w:val="24"/>
          <w:szCs w:val="24"/>
        </w:rPr>
      </w:pPr>
      <w:r w:rsidRPr="00847B37">
        <w:rPr>
          <w:rFonts w:ascii="Book Antiqua" w:hAnsi="Book Antiqua" w:cs="Arial"/>
          <w:b/>
          <w:bCs/>
          <w:color w:val="000000"/>
          <w:sz w:val="24"/>
          <w:szCs w:val="24"/>
          <w:lang w:val="en-GB"/>
        </w:rPr>
        <w:t>Corresponding author</w:t>
      </w:r>
      <w:r w:rsidR="00503DF2" w:rsidRPr="00847B37">
        <w:rPr>
          <w:rFonts w:ascii="Book Antiqua" w:hAnsi="Book Antiqua" w:cs="Arial"/>
          <w:b/>
          <w:bCs/>
          <w:color w:val="000000"/>
          <w:sz w:val="24"/>
          <w:szCs w:val="24"/>
          <w:lang w:val="en-GB"/>
        </w:rPr>
        <w:t>:</w:t>
      </w:r>
      <w:r w:rsidR="00503DF2" w:rsidRPr="00847B37">
        <w:rPr>
          <w:rFonts w:ascii="Book Antiqua" w:hAnsi="Book Antiqua" w:cs="Arial"/>
          <w:bCs/>
          <w:color w:val="000000"/>
          <w:sz w:val="24"/>
          <w:szCs w:val="24"/>
          <w:lang w:val="en-GB"/>
        </w:rPr>
        <w:t xml:space="preserve"> </w:t>
      </w:r>
      <w:r w:rsidR="006A6A00" w:rsidRPr="00847B37">
        <w:rPr>
          <w:rFonts w:ascii="Book Antiqua" w:hAnsi="Book Antiqua"/>
          <w:b/>
          <w:bCs/>
          <w:color w:val="000000"/>
          <w:sz w:val="24"/>
          <w:szCs w:val="24"/>
        </w:rPr>
        <w:t>Jian</w:t>
      </w:r>
      <w:r w:rsidR="00503DF2" w:rsidRPr="00847B37">
        <w:rPr>
          <w:rFonts w:ascii="Book Antiqua" w:eastAsia="宋体" w:hAnsi="Book Antiqua"/>
          <w:b/>
          <w:bCs/>
          <w:color w:val="000000"/>
          <w:sz w:val="24"/>
          <w:szCs w:val="24"/>
        </w:rPr>
        <w:t>-</w:t>
      </w:r>
      <w:proofErr w:type="spellStart"/>
      <w:r w:rsidR="00503DF2" w:rsidRPr="00847B37">
        <w:rPr>
          <w:rFonts w:ascii="Book Antiqua" w:hAnsi="Book Antiqua"/>
          <w:b/>
          <w:bCs/>
          <w:color w:val="000000"/>
          <w:sz w:val="24"/>
          <w:szCs w:val="24"/>
        </w:rPr>
        <w:t>Qiang</w:t>
      </w:r>
      <w:proofErr w:type="spellEnd"/>
      <w:r w:rsidR="00503DF2" w:rsidRPr="00847B37">
        <w:rPr>
          <w:rFonts w:ascii="Book Antiqua" w:eastAsia="宋体" w:hAnsi="Book Antiqua"/>
          <w:b/>
          <w:bCs/>
          <w:color w:val="000000"/>
          <w:sz w:val="24"/>
          <w:szCs w:val="24"/>
        </w:rPr>
        <w:t xml:space="preserve"> Wu</w:t>
      </w:r>
      <w:r w:rsidR="006A6A00" w:rsidRPr="00847B37">
        <w:rPr>
          <w:rFonts w:ascii="Book Antiqua" w:hAnsi="Book Antiqua"/>
          <w:b/>
          <w:bCs/>
          <w:color w:val="000000"/>
          <w:sz w:val="24"/>
          <w:szCs w:val="24"/>
        </w:rPr>
        <w:t>,</w:t>
      </w:r>
      <w:r w:rsidR="006A6A00" w:rsidRPr="00847B37">
        <w:rPr>
          <w:rFonts w:ascii="Book Antiqua" w:hAnsi="Book Antiqua"/>
          <w:bCs/>
          <w:color w:val="000000"/>
          <w:sz w:val="24"/>
          <w:szCs w:val="24"/>
        </w:rPr>
        <w:t xml:space="preserve"> </w:t>
      </w:r>
      <w:r w:rsidR="00E63468" w:rsidRPr="00847B37">
        <w:rPr>
          <w:rFonts w:ascii="Book Antiqua" w:eastAsia="宋体" w:hAnsi="Book Antiqua"/>
          <w:b/>
          <w:bCs/>
          <w:color w:val="000000"/>
          <w:sz w:val="24"/>
          <w:szCs w:val="24"/>
        </w:rPr>
        <w:t>MD, Doctor,</w:t>
      </w:r>
      <w:r w:rsidR="00E63468" w:rsidRPr="00847B37">
        <w:rPr>
          <w:rFonts w:ascii="Book Antiqua" w:eastAsia="宋体" w:hAnsi="Book Antiqua"/>
          <w:bCs/>
          <w:color w:val="000000"/>
          <w:sz w:val="24"/>
          <w:szCs w:val="24"/>
        </w:rPr>
        <w:t xml:space="preserve"> </w:t>
      </w:r>
      <w:r w:rsidR="006A6A00" w:rsidRPr="00847B37">
        <w:rPr>
          <w:rFonts w:ascii="Book Antiqua" w:hAnsi="Book Antiqua"/>
          <w:bCs/>
          <w:color w:val="000000"/>
          <w:sz w:val="24"/>
          <w:szCs w:val="24"/>
        </w:rPr>
        <w:t xml:space="preserve">Department of Cardiothoracic Surgery, </w:t>
      </w:r>
      <w:proofErr w:type="spellStart"/>
      <w:r w:rsidR="006A6A00" w:rsidRPr="00847B37">
        <w:rPr>
          <w:rFonts w:ascii="Book Antiqua" w:hAnsi="Book Antiqua"/>
          <w:bCs/>
          <w:color w:val="000000"/>
          <w:sz w:val="24"/>
          <w:szCs w:val="24"/>
        </w:rPr>
        <w:t>Deyang</w:t>
      </w:r>
      <w:proofErr w:type="spellEnd"/>
      <w:r w:rsidR="006A6A00" w:rsidRPr="00847B37">
        <w:rPr>
          <w:rFonts w:ascii="Book Antiqua" w:hAnsi="Book Antiqua"/>
          <w:bCs/>
          <w:color w:val="000000"/>
          <w:sz w:val="24"/>
          <w:szCs w:val="24"/>
        </w:rPr>
        <w:t xml:space="preserve"> People's Hospital, No. 173</w:t>
      </w:r>
      <w:r w:rsidR="00561F8A" w:rsidRPr="00847B37">
        <w:rPr>
          <w:rFonts w:ascii="Book Antiqua" w:hAnsi="Book Antiqua"/>
          <w:bCs/>
          <w:color w:val="000000"/>
          <w:sz w:val="24"/>
          <w:szCs w:val="24"/>
        </w:rPr>
        <w:t>,</w:t>
      </w:r>
      <w:r w:rsidR="006A6A00" w:rsidRPr="00847B37">
        <w:rPr>
          <w:rFonts w:ascii="Book Antiqua" w:hAnsi="Book Antiqua"/>
          <w:bCs/>
          <w:color w:val="000000"/>
          <w:sz w:val="24"/>
          <w:szCs w:val="24"/>
        </w:rPr>
        <w:t xml:space="preserve"> </w:t>
      </w:r>
      <w:proofErr w:type="spellStart"/>
      <w:r w:rsidR="006A6A00" w:rsidRPr="00847B37">
        <w:rPr>
          <w:rFonts w:ascii="Book Antiqua" w:hAnsi="Book Antiqua"/>
          <w:bCs/>
          <w:color w:val="000000"/>
          <w:sz w:val="24"/>
          <w:szCs w:val="24"/>
        </w:rPr>
        <w:t>Taishan</w:t>
      </w:r>
      <w:proofErr w:type="spellEnd"/>
      <w:r w:rsidR="006A6A00" w:rsidRPr="00847B37">
        <w:rPr>
          <w:rFonts w:ascii="Book Antiqua" w:hAnsi="Book Antiqua"/>
          <w:bCs/>
          <w:color w:val="000000"/>
          <w:sz w:val="24"/>
          <w:szCs w:val="24"/>
        </w:rPr>
        <w:t xml:space="preserve"> North Road, </w:t>
      </w:r>
      <w:proofErr w:type="spellStart"/>
      <w:r w:rsidR="006A6A00" w:rsidRPr="00847B37">
        <w:rPr>
          <w:rFonts w:ascii="Book Antiqua" w:hAnsi="Book Antiqua"/>
          <w:bCs/>
          <w:color w:val="000000"/>
          <w:sz w:val="24"/>
          <w:szCs w:val="24"/>
        </w:rPr>
        <w:t>Deyang</w:t>
      </w:r>
      <w:proofErr w:type="spellEnd"/>
      <w:r w:rsidR="006A6A00" w:rsidRPr="00847B37">
        <w:rPr>
          <w:rFonts w:ascii="Book Antiqua" w:hAnsi="Book Antiqua"/>
          <w:bCs/>
          <w:color w:val="000000"/>
          <w:sz w:val="24"/>
          <w:szCs w:val="24"/>
        </w:rPr>
        <w:t xml:space="preserve"> </w:t>
      </w:r>
      <w:r w:rsidR="00766616" w:rsidRPr="00847B37">
        <w:rPr>
          <w:rFonts w:ascii="Book Antiqua" w:hAnsi="Book Antiqua"/>
          <w:bCs/>
          <w:color w:val="000000"/>
          <w:sz w:val="24"/>
          <w:szCs w:val="24"/>
        </w:rPr>
        <w:t>618000</w:t>
      </w:r>
      <w:r w:rsidR="006A6A00" w:rsidRPr="00847B37">
        <w:rPr>
          <w:rFonts w:ascii="Book Antiqua" w:hAnsi="Book Antiqua"/>
          <w:bCs/>
          <w:color w:val="000000"/>
          <w:sz w:val="24"/>
          <w:szCs w:val="24"/>
        </w:rPr>
        <w:t>, Sic</w:t>
      </w:r>
      <w:r w:rsidR="00766616" w:rsidRPr="00847B37">
        <w:rPr>
          <w:rFonts w:ascii="Book Antiqua" w:hAnsi="Book Antiqua"/>
          <w:bCs/>
          <w:color w:val="000000"/>
          <w:sz w:val="24"/>
          <w:szCs w:val="24"/>
        </w:rPr>
        <w:t>huan Province, China</w:t>
      </w:r>
      <w:r w:rsidR="00766616" w:rsidRPr="00847B37">
        <w:rPr>
          <w:rFonts w:ascii="Book Antiqua" w:eastAsia="宋体" w:hAnsi="Book Antiqua"/>
          <w:bCs/>
          <w:color w:val="000000"/>
          <w:sz w:val="24"/>
          <w:szCs w:val="24"/>
        </w:rPr>
        <w:t>.</w:t>
      </w:r>
      <w:r w:rsidR="00766616" w:rsidRPr="00847B37">
        <w:rPr>
          <w:rFonts w:ascii="Book Antiqua" w:hAnsi="Book Antiqua"/>
          <w:bCs/>
          <w:color w:val="000000"/>
          <w:sz w:val="24"/>
          <w:szCs w:val="24"/>
        </w:rPr>
        <w:t xml:space="preserve"> drwjq01@deyang_hospital.edu.cn</w:t>
      </w:r>
    </w:p>
    <w:p w:rsidR="006A6A00" w:rsidRPr="00847B37" w:rsidRDefault="00766616" w:rsidP="00847B37">
      <w:pPr>
        <w:spacing w:after="0" w:line="360" w:lineRule="auto"/>
        <w:rPr>
          <w:rFonts w:ascii="Book Antiqua" w:eastAsia="宋体" w:hAnsi="Book Antiqua"/>
          <w:bCs/>
          <w:color w:val="000000"/>
          <w:sz w:val="24"/>
          <w:szCs w:val="24"/>
        </w:rPr>
      </w:pPr>
      <w:r w:rsidRPr="00847B37">
        <w:rPr>
          <w:rFonts w:ascii="Book Antiqua" w:hAnsi="Book Antiqua" w:cs="Arial"/>
          <w:b/>
          <w:bCs/>
          <w:color w:val="000000"/>
          <w:sz w:val="24"/>
          <w:szCs w:val="24"/>
          <w:lang w:val="en-GB"/>
        </w:rPr>
        <w:lastRenderedPageBreak/>
        <w:t>Telephone:</w:t>
      </w:r>
      <w:r w:rsidR="006A6A00" w:rsidRPr="00847B37">
        <w:rPr>
          <w:rFonts w:ascii="Book Antiqua" w:hAnsi="Book Antiqua"/>
          <w:bCs/>
          <w:color w:val="000000"/>
          <w:sz w:val="24"/>
          <w:szCs w:val="24"/>
        </w:rPr>
        <w:t xml:space="preserve"> </w:t>
      </w:r>
      <w:r w:rsidRPr="00847B37">
        <w:rPr>
          <w:rFonts w:ascii="Book Antiqua" w:eastAsia="宋体" w:hAnsi="Book Antiqua"/>
          <w:bCs/>
          <w:color w:val="000000"/>
          <w:sz w:val="24"/>
          <w:szCs w:val="24"/>
        </w:rPr>
        <w:t>+86-</w:t>
      </w:r>
      <w:r w:rsidR="006A6A00" w:rsidRPr="00847B37">
        <w:rPr>
          <w:rFonts w:ascii="Book Antiqua" w:hAnsi="Book Antiqua"/>
          <w:bCs/>
          <w:color w:val="000000"/>
          <w:sz w:val="24"/>
          <w:szCs w:val="24"/>
        </w:rPr>
        <w:t>13548257132</w:t>
      </w:r>
    </w:p>
    <w:p w:rsidR="00CF724F" w:rsidRPr="00847B37" w:rsidRDefault="00CF724F" w:rsidP="00847B37">
      <w:pPr>
        <w:spacing w:after="0" w:line="360" w:lineRule="auto"/>
        <w:rPr>
          <w:rFonts w:ascii="Book Antiqua" w:eastAsia="宋体" w:hAnsi="Book Antiqua"/>
          <w:b/>
          <w:color w:val="000000"/>
          <w:sz w:val="24"/>
          <w:szCs w:val="24"/>
        </w:rPr>
      </w:pPr>
    </w:p>
    <w:p w:rsidR="00766616" w:rsidRPr="00847B37" w:rsidRDefault="00766616" w:rsidP="00847B37">
      <w:pPr>
        <w:spacing w:after="0" w:line="360" w:lineRule="auto"/>
        <w:rPr>
          <w:rFonts w:ascii="Book Antiqua" w:hAnsi="Book Antiqua"/>
          <w:b/>
          <w:color w:val="000000"/>
          <w:sz w:val="24"/>
          <w:szCs w:val="24"/>
        </w:rPr>
      </w:pPr>
      <w:r w:rsidRPr="00847B37">
        <w:rPr>
          <w:rFonts w:ascii="Book Antiqua" w:hAnsi="Book Antiqua"/>
          <w:b/>
          <w:color w:val="000000"/>
          <w:sz w:val="24"/>
          <w:szCs w:val="24"/>
        </w:rPr>
        <w:t xml:space="preserve">Received: </w:t>
      </w:r>
      <w:r w:rsidR="00F00A68" w:rsidRPr="00847B37">
        <w:rPr>
          <w:rFonts w:ascii="Book Antiqua" w:eastAsia="宋体" w:hAnsi="Book Antiqua"/>
          <w:color w:val="000000"/>
          <w:sz w:val="24"/>
          <w:szCs w:val="24"/>
        </w:rPr>
        <w:t>November 19</w:t>
      </w:r>
      <w:r w:rsidRPr="00847B37">
        <w:rPr>
          <w:rFonts w:ascii="Book Antiqua" w:hAnsi="Book Antiqua"/>
          <w:color w:val="000000"/>
          <w:sz w:val="24"/>
          <w:szCs w:val="24"/>
        </w:rPr>
        <w:t>, 2018</w:t>
      </w:r>
    </w:p>
    <w:p w:rsidR="00766616" w:rsidRPr="00847B37" w:rsidRDefault="00766616" w:rsidP="00847B37">
      <w:pPr>
        <w:spacing w:after="0" w:line="360" w:lineRule="auto"/>
        <w:rPr>
          <w:rFonts w:ascii="Book Antiqua" w:hAnsi="Book Antiqua"/>
          <w:b/>
          <w:color w:val="000000"/>
          <w:sz w:val="24"/>
          <w:szCs w:val="24"/>
        </w:rPr>
      </w:pPr>
      <w:r w:rsidRPr="00847B37">
        <w:rPr>
          <w:rFonts w:ascii="Book Antiqua" w:hAnsi="Book Antiqua"/>
          <w:b/>
          <w:color w:val="000000"/>
          <w:sz w:val="24"/>
          <w:szCs w:val="24"/>
        </w:rPr>
        <w:t xml:space="preserve">Peer-review started: </w:t>
      </w:r>
      <w:r w:rsidR="00F00A68" w:rsidRPr="00847B37">
        <w:rPr>
          <w:rFonts w:ascii="Book Antiqua" w:eastAsia="宋体" w:hAnsi="Book Antiqua"/>
          <w:color w:val="000000"/>
          <w:sz w:val="24"/>
          <w:szCs w:val="24"/>
        </w:rPr>
        <w:t>November 19</w:t>
      </w:r>
      <w:r w:rsidR="00F00A68" w:rsidRPr="00847B37">
        <w:rPr>
          <w:rFonts w:ascii="Book Antiqua" w:hAnsi="Book Antiqua"/>
          <w:color w:val="000000"/>
          <w:sz w:val="24"/>
          <w:szCs w:val="24"/>
        </w:rPr>
        <w:t>, 2018</w:t>
      </w:r>
    </w:p>
    <w:p w:rsidR="00766616" w:rsidRPr="00847B37" w:rsidRDefault="00766616" w:rsidP="00847B37">
      <w:pPr>
        <w:spacing w:after="0" w:line="360" w:lineRule="auto"/>
        <w:rPr>
          <w:rFonts w:ascii="Book Antiqua" w:eastAsia="宋体" w:hAnsi="Book Antiqua"/>
          <w:b/>
          <w:color w:val="000000"/>
          <w:sz w:val="24"/>
          <w:szCs w:val="24"/>
        </w:rPr>
      </w:pPr>
      <w:r w:rsidRPr="00847B37">
        <w:rPr>
          <w:rFonts w:ascii="Book Antiqua" w:hAnsi="Book Antiqua"/>
          <w:b/>
          <w:color w:val="000000"/>
          <w:sz w:val="24"/>
          <w:szCs w:val="24"/>
        </w:rPr>
        <w:t xml:space="preserve">First decision: </w:t>
      </w:r>
      <w:r w:rsidR="00F00A68" w:rsidRPr="00847B37">
        <w:rPr>
          <w:rFonts w:ascii="Book Antiqua" w:eastAsia="宋体" w:hAnsi="Book Antiqua"/>
          <w:color w:val="000000"/>
          <w:sz w:val="24"/>
          <w:szCs w:val="24"/>
        </w:rPr>
        <w:t>December 9</w:t>
      </w:r>
      <w:r w:rsidR="00F54152" w:rsidRPr="00847B37">
        <w:rPr>
          <w:rFonts w:ascii="Book Antiqua" w:eastAsia="宋体" w:hAnsi="Book Antiqua"/>
          <w:color w:val="000000"/>
          <w:sz w:val="24"/>
          <w:szCs w:val="24"/>
        </w:rPr>
        <w:t>, 2018</w:t>
      </w:r>
    </w:p>
    <w:p w:rsidR="00766616" w:rsidRPr="00847B37" w:rsidRDefault="00766616" w:rsidP="00847B37">
      <w:pPr>
        <w:spacing w:after="0" w:line="360" w:lineRule="auto"/>
        <w:rPr>
          <w:rFonts w:ascii="Book Antiqua" w:hAnsi="Book Antiqua"/>
          <w:b/>
          <w:color w:val="000000"/>
          <w:sz w:val="24"/>
          <w:szCs w:val="24"/>
        </w:rPr>
      </w:pPr>
      <w:r w:rsidRPr="00847B37">
        <w:rPr>
          <w:rFonts w:ascii="Book Antiqua" w:hAnsi="Book Antiqua"/>
          <w:b/>
          <w:color w:val="000000"/>
          <w:sz w:val="24"/>
          <w:szCs w:val="24"/>
        </w:rPr>
        <w:t xml:space="preserve">Revised: </w:t>
      </w:r>
      <w:r w:rsidR="00F00A68" w:rsidRPr="00847B37">
        <w:rPr>
          <w:rFonts w:ascii="Book Antiqua" w:hAnsi="Book Antiqua"/>
          <w:color w:val="000000"/>
          <w:sz w:val="24"/>
          <w:szCs w:val="24"/>
        </w:rPr>
        <w:t xml:space="preserve">December </w:t>
      </w:r>
      <w:r w:rsidR="003553F5" w:rsidRPr="00847B37">
        <w:rPr>
          <w:rFonts w:ascii="Book Antiqua" w:eastAsia="宋体" w:hAnsi="Book Antiqua"/>
          <w:color w:val="000000"/>
          <w:sz w:val="24"/>
          <w:szCs w:val="24"/>
        </w:rPr>
        <w:t>12</w:t>
      </w:r>
      <w:r w:rsidRPr="00847B37">
        <w:rPr>
          <w:rFonts w:ascii="Book Antiqua" w:hAnsi="Book Antiqua"/>
          <w:color w:val="000000"/>
          <w:sz w:val="24"/>
          <w:szCs w:val="24"/>
        </w:rPr>
        <w:t>, 2018</w:t>
      </w:r>
    </w:p>
    <w:p w:rsidR="00766616" w:rsidRPr="00847B37" w:rsidRDefault="00766616" w:rsidP="00847B37">
      <w:pPr>
        <w:spacing w:after="0" w:line="360" w:lineRule="auto"/>
        <w:rPr>
          <w:rFonts w:ascii="Book Antiqua" w:hAnsi="Book Antiqua"/>
          <w:color w:val="000000"/>
          <w:sz w:val="24"/>
          <w:szCs w:val="24"/>
        </w:rPr>
      </w:pPr>
      <w:r w:rsidRPr="00847B37">
        <w:rPr>
          <w:rFonts w:ascii="Book Antiqua" w:hAnsi="Book Antiqua"/>
          <w:b/>
          <w:color w:val="000000"/>
          <w:sz w:val="24"/>
          <w:szCs w:val="24"/>
        </w:rPr>
        <w:t>Accepted:</w:t>
      </w:r>
      <w:r w:rsidR="00F764D5" w:rsidRPr="00847B37">
        <w:rPr>
          <w:rFonts w:ascii="Book Antiqua" w:hAnsi="Book Antiqua"/>
          <w:sz w:val="24"/>
          <w:szCs w:val="24"/>
        </w:rPr>
        <w:t xml:space="preserve"> </w:t>
      </w:r>
      <w:r w:rsidR="00F764D5" w:rsidRPr="00847B37">
        <w:rPr>
          <w:rFonts w:ascii="Book Antiqua" w:hAnsi="Book Antiqua"/>
          <w:color w:val="000000"/>
          <w:sz w:val="24"/>
          <w:szCs w:val="24"/>
        </w:rPr>
        <w:t>December 14, 2018</w:t>
      </w:r>
      <w:r w:rsidRPr="00847B37">
        <w:rPr>
          <w:rFonts w:ascii="Book Antiqua" w:hAnsi="Book Antiqua"/>
          <w:b/>
          <w:color w:val="000000"/>
          <w:sz w:val="24"/>
          <w:szCs w:val="24"/>
        </w:rPr>
        <w:t xml:space="preserve"> </w:t>
      </w:r>
    </w:p>
    <w:p w:rsidR="00766616" w:rsidRPr="00847B37" w:rsidRDefault="00766616" w:rsidP="00847B37">
      <w:pPr>
        <w:spacing w:after="0" w:line="360" w:lineRule="auto"/>
        <w:rPr>
          <w:rFonts w:ascii="Book Antiqua" w:hAnsi="Book Antiqua"/>
          <w:b/>
          <w:color w:val="000000"/>
          <w:sz w:val="24"/>
          <w:szCs w:val="24"/>
        </w:rPr>
      </w:pPr>
      <w:r w:rsidRPr="00847B37">
        <w:rPr>
          <w:rFonts w:ascii="Book Antiqua" w:hAnsi="Book Antiqua"/>
          <w:b/>
          <w:color w:val="000000"/>
          <w:sz w:val="24"/>
          <w:szCs w:val="24"/>
        </w:rPr>
        <w:t>Article in press:</w:t>
      </w:r>
      <w:r w:rsidR="00847B37" w:rsidRPr="00847B37">
        <w:rPr>
          <w:rFonts w:ascii="Book Antiqua" w:hAnsi="Book Antiqua"/>
          <w:color w:val="000000"/>
          <w:sz w:val="24"/>
          <w:szCs w:val="24"/>
        </w:rPr>
        <w:t xml:space="preserve"> </w:t>
      </w:r>
      <w:r w:rsidR="00847B37" w:rsidRPr="00847B37">
        <w:rPr>
          <w:rFonts w:ascii="Book Antiqua" w:hAnsi="Book Antiqua"/>
          <w:color w:val="000000"/>
          <w:sz w:val="24"/>
          <w:szCs w:val="24"/>
        </w:rPr>
        <w:t xml:space="preserve">December </w:t>
      </w:r>
      <w:r w:rsidR="00847B37" w:rsidRPr="008D342B">
        <w:rPr>
          <w:rFonts w:ascii="Book Antiqua" w:eastAsia="宋体" w:hAnsi="Book Antiqua"/>
          <w:color w:val="000000"/>
          <w:sz w:val="24"/>
          <w:szCs w:val="24"/>
        </w:rPr>
        <w:t>15</w:t>
      </w:r>
      <w:r w:rsidR="00847B37" w:rsidRPr="00847B37">
        <w:rPr>
          <w:rFonts w:ascii="Book Antiqua" w:hAnsi="Book Antiqua"/>
          <w:color w:val="000000"/>
          <w:sz w:val="24"/>
          <w:szCs w:val="24"/>
        </w:rPr>
        <w:t>, 2018</w:t>
      </w:r>
    </w:p>
    <w:p w:rsidR="00766616" w:rsidRPr="008D342B" w:rsidRDefault="00766616" w:rsidP="00847B37">
      <w:pPr>
        <w:spacing w:after="0" w:line="360" w:lineRule="auto"/>
        <w:rPr>
          <w:rFonts w:ascii="Book Antiqua" w:eastAsia="宋体" w:hAnsi="Book Antiqua" w:cs="TimesNewRomanPS-BoldItalicMT"/>
          <w:b/>
          <w:bCs/>
          <w:i/>
          <w:iCs/>
          <w:color w:val="000000"/>
          <w:sz w:val="24"/>
          <w:szCs w:val="24"/>
        </w:rPr>
      </w:pPr>
      <w:r w:rsidRPr="00847B37">
        <w:rPr>
          <w:rFonts w:ascii="Book Antiqua" w:hAnsi="Book Antiqua"/>
          <w:b/>
          <w:color w:val="000000"/>
          <w:sz w:val="24"/>
          <w:szCs w:val="24"/>
        </w:rPr>
        <w:t>Published online:</w:t>
      </w:r>
      <w:r w:rsidR="00847B37" w:rsidRPr="00847B37">
        <w:rPr>
          <w:rFonts w:ascii="Book Antiqua" w:hAnsi="Book Antiqua"/>
          <w:color w:val="000000"/>
          <w:sz w:val="24"/>
          <w:szCs w:val="24"/>
        </w:rPr>
        <w:t xml:space="preserve"> </w:t>
      </w:r>
      <w:r w:rsidR="00847B37" w:rsidRPr="008D342B">
        <w:rPr>
          <w:rFonts w:ascii="Book Antiqua" w:eastAsia="宋体" w:hAnsi="Book Antiqua"/>
          <w:color w:val="000000"/>
          <w:sz w:val="24"/>
          <w:szCs w:val="24"/>
        </w:rPr>
        <w:t>February</w:t>
      </w:r>
      <w:r w:rsidR="00847B37" w:rsidRPr="00847B37">
        <w:rPr>
          <w:rFonts w:ascii="Book Antiqua" w:hAnsi="Book Antiqua"/>
          <w:color w:val="000000"/>
          <w:sz w:val="24"/>
          <w:szCs w:val="24"/>
        </w:rPr>
        <w:t xml:space="preserve"> </w:t>
      </w:r>
      <w:r w:rsidR="00847B37" w:rsidRPr="008D342B">
        <w:rPr>
          <w:rFonts w:ascii="Book Antiqua" w:eastAsia="宋体" w:hAnsi="Book Antiqua"/>
          <w:color w:val="000000"/>
          <w:sz w:val="24"/>
          <w:szCs w:val="24"/>
        </w:rPr>
        <w:t>6</w:t>
      </w:r>
      <w:r w:rsidR="00847B37" w:rsidRPr="00847B37">
        <w:rPr>
          <w:rFonts w:ascii="Book Antiqua" w:hAnsi="Book Antiqua"/>
          <w:color w:val="000000"/>
          <w:sz w:val="24"/>
          <w:szCs w:val="24"/>
        </w:rPr>
        <w:t>, 201</w:t>
      </w:r>
      <w:r w:rsidR="00847B37" w:rsidRPr="008D342B">
        <w:rPr>
          <w:rFonts w:ascii="Book Antiqua" w:eastAsia="宋体" w:hAnsi="Book Antiqua"/>
          <w:color w:val="000000"/>
          <w:sz w:val="24"/>
          <w:szCs w:val="24"/>
        </w:rPr>
        <w:t>9</w:t>
      </w:r>
    </w:p>
    <w:p w:rsidR="00766616" w:rsidRPr="00847B37" w:rsidRDefault="00766616" w:rsidP="00847B37">
      <w:pPr>
        <w:spacing w:after="0" w:line="360" w:lineRule="auto"/>
        <w:rPr>
          <w:rFonts w:ascii="Book Antiqua" w:eastAsia="宋体" w:hAnsi="Book Antiqua"/>
          <w:bCs/>
          <w:color w:val="000000"/>
          <w:sz w:val="24"/>
          <w:szCs w:val="24"/>
        </w:rPr>
      </w:pPr>
    </w:p>
    <w:p w:rsidR="006A6A00" w:rsidRPr="00847B37" w:rsidRDefault="00A24120" w:rsidP="00847B37">
      <w:pPr>
        <w:spacing w:after="0" w:line="360" w:lineRule="auto"/>
        <w:rPr>
          <w:rFonts w:ascii="Book Antiqua" w:eastAsia="宋体" w:hAnsi="Book Antiqua"/>
          <w:b/>
          <w:color w:val="000000"/>
          <w:sz w:val="24"/>
          <w:szCs w:val="24"/>
        </w:rPr>
      </w:pPr>
      <w:r w:rsidRPr="00847B37">
        <w:rPr>
          <w:rFonts w:ascii="Book Antiqua" w:eastAsia="宋体" w:hAnsi="Book Antiqua"/>
          <w:b/>
          <w:color w:val="000000"/>
          <w:sz w:val="24"/>
          <w:szCs w:val="24"/>
        </w:rPr>
        <w:br w:type="page"/>
      </w:r>
      <w:r w:rsidR="006A6A00" w:rsidRPr="00847B37">
        <w:rPr>
          <w:rFonts w:ascii="Book Antiqua" w:hAnsi="Book Antiqua"/>
          <w:b/>
          <w:color w:val="000000"/>
          <w:sz w:val="24"/>
          <w:szCs w:val="24"/>
        </w:rPr>
        <w:lastRenderedPageBreak/>
        <w:t>Abstract</w:t>
      </w:r>
    </w:p>
    <w:p w:rsidR="006A6A00" w:rsidRPr="00847B37" w:rsidRDefault="006A6A00" w:rsidP="00847B37">
      <w:pPr>
        <w:spacing w:after="0" w:line="360" w:lineRule="auto"/>
        <w:rPr>
          <w:rFonts w:ascii="Book Antiqua" w:eastAsia="宋体" w:hAnsi="Book Antiqua"/>
          <w:color w:val="000000"/>
          <w:sz w:val="24"/>
          <w:szCs w:val="24"/>
        </w:rPr>
      </w:pPr>
      <w:r w:rsidRPr="00847B37">
        <w:rPr>
          <w:rFonts w:ascii="Book Antiqua" w:hAnsi="Book Antiqua"/>
          <w:b/>
          <w:i/>
          <w:color w:val="000000"/>
          <w:sz w:val="24"/>
          <w:szCs w:val="24"/>
        </w:rPr>
        <w:t>BACKGROUND</w:t>
      </w:r>
    </w:p>
    <w:p w:rsidR="006A6A00" w:rsidRPr="00847B37" w:rsidRDefault="006A6A00" w:rsidP="00847B37">
      <w:pPr>
        <w:spacing w:after="0" w:line="360" w:lineRule="auto"/>
        <w:rPr>
          <w:rFonts w:ascii="Book Antiqua" w:eastAsia="宋体" w:hAnsi="Book Antiqua"/>
          <w:bCs/>
          <w:color w:val="000000"/>
          <w:sz w:val="24"/>
          <w:szCs w:val="24"/>
        </w:rPr>
      </w:pPr>
      <w:r w:rsidRPr="00847B37">
        <w:rPr>
          <w:rFonts w:ascii="Book Antiqua" w:eastAsia="宋体" w:hAnsi="Book Antiqua"/>
          <w:bCs/>
          <w:color w:val="000000"/>
          <w:sz w:val="24"/>
          <w:szCs w:val="24"/>
        </w:rPr>
        <w:t xml:space="preserve">The main clinical treatment for esophageal cancer is surgery. </w:t>
      </w:r>
      <w:r w:rsidR="00561F8A" w:rsidRPr="00847B37">
        <w:rPr>
          <w:rFonts w:ascii="Book Antiqua" w:eastAsia="宋体" w:hAnsi="Book Antiqua"/>
          <w:bCs/>
          <w:color w:val="000000"/>
          <w:sz w:val="24"/>
          <w:szCs w:val="24"/>
        </w:rPr>
        <w:t xml:space="preserve">Since traditional </w:t>
      </w:r>
      <w:r w:rsidRPr="00847B37">
        <w:rPr>
          <w:rFonts w:ascii="Book Antiqua" w:eastAsia="宋体" w:hAnsi="Book Antiqua"/>
          <w:bCs/>
          <w:color w:val="000000"/>
          <w:sz w:val="24"/>
          <w:szCs w:val="24"/>
        </w:rPr>
        <w:t>open esophageal cancer resection has the disadvantages of large trauma, long recovery period</w:t>
      </w:r>
      <w:r w:rsidR="00561F8A" w:rsidRPr="00847B37">
        <w:rPr>
          <w:rFonts w:ascii="Book Antiqua" w:eastAsia="宋体" w:hAnsi="Book Antiqua"/>
          <w:bCs/>
          <w:color w:val="000000"/>
          <w:sz w:val="24"/>
          <w:szCs w:val="24"/>
        </w:rPr>
        <w:t>,</w:t>
      </w:r>
      <w:r w:rsidRPr="00847B37">
        <w:rPr>
          <w:rFonts w:ascii="Book Antiqua" w:eastAsia="宋体" w:hAnsi="Book Antiqua"/>
          <w:bCs/>
          <w:color w:val="000000"/>
          <w:sz w:val="24"/>
          <w:szCs w:val="24"/>
        </w:rPr>
        <w:t xml:space="preserve"> and high postoperative complication rate, </w:t>
      </w:r>
      <w:r w:rsidR="00561F8A" w:rsidRPr="00847B37">
        <w:rPr>
          <w:rFonts w:ascii="Book Antiqua" w:eastAsia="宋体" w:hAnsi="Book Antiqua"/>
          <w:bCs/>
          <w:color w:val="000000"/>
          <w:sz w:val="24"/>
          <w:szCs w:val="24"/>
        </w:rPr>
        <w:t>its</w:t>
      </w:r>
      <w:r w:rsidRPr="00847B37">
        <w:rPr>
          <w:rFonts w:ascii="Book Antiqua" w:eastAsia="宋体" w:hAnsi="Book Antiqua"/>
          <w:bCs/>
          <w:color w:val="000000"/>
          <w:sz w:val="24"/>
          <w:szCs w:val="24"/>
        </w:rPr>
        <w:t xml:space="preserve"> clinical application is gradually reduced. The current report of minimally invasive Ivor-Lewis </w:t>
      </w:r>
      <w:proofErr w:type="spellStart"/>
      <w:r w:rsidRPr="00847B37">
        <w:rPr>
          <w:rFonts w:ascii="Book Antiqua" w:eastAsia="宋体" w:hAnsi="Book Antiqua"/>
          <w:bCs/>
          <w:color w:val="000000"/>
          <w:sz w:val="24"/>
          <w:szCs w:val="24"/>
        </w:rPr>
        <w:t>esophagectomy</w:t>
      </w:r>
      <w:proofErr w:type="spellEnd"/>
      <w:r w:rsidRPr="00847B37">
        <w:rPr>
          <w:rFonts w:ascii="Book Antiqua" w:eastAsia="宋体" w:hAnsi="Book Antiqua"/>
          <w:bCs/>
          <w:color w:val="000000"/>
          <w:sz w:val="24"/>
          <w:szCs w:val="24"/>
        </w:rPr>
        <w:t xml:space="preserve"> (MIILE) is increasing. </w:t>
      </w:r>
      <w:r w:rsidR="00561F8A" w:rsidRPr="00847B37">
        <w:rPr>
          <w:rFonts w:ascii="Book Antiqua" w:eastAsia="宋体" w:hAnsi="Book Antiqua"/>
          <w:bCs/>
          <w:color w:val="000000"/>
          <w:sz w:val="24"/>
          <w:szCs w:val="24"/>
        </w:rPr>
        <w:t xml:space="preserve">However, </w:t>
      </w:r>
      <w:r w:rsidR="00A24120" w:rsidRPr="00847B37">
        <w:rPr>
          <w:rFonts w:ascii="Book Antiqua" w:eastAsia="宋体" w:hAnsi="Book Antiqua"/>
          <w:bCs/>
          <w:color w:val="000000"/>
          <w:sz w:val="24"/>
          <w:szCs w:val="24"/>
        </w:rPr>
        <w:t>researchers</w:t>
      </w:r>
      <w:r w:rsidRPr="00847B37">
        <w:rPr>
          <w:rFonts w:ascii="Book Antiqua" w:eastAsia="宋体" w:hAnsi="Book Antiqua"/>
          <w:bCs/>
          <w:color w:val="000000"/>
          <w:sz w:val="24"/>
          <w:szCs w:val="24"/>
        </w:rPr>
        <w:t xml:space="preserve"> found that patients with MIILE had a higher incidence of early delayed gastric emptying (DGE).</w:t>
      </w:r>
    </w:p>
    <w:p w:rsidR="006A6A00" w:rsidRPr="00847B37" w:rsidRDefault="006A6A00" w:rsidP="00847B37">
      <w:pPr>
        <w:spacing w:after="0" w:line="360" w:lineRule="auto"/>
        <w:rPr>
          <w:rFonts w:ascii="Book Antiqua" w:eastAsia="宋体" w:hAnsi="Book Antiqua"/>
          <w:b/>
          <w:bCs/>
          <w:i/>
          <w:color w:val="000000"/>
          <w:sz w:val="24"/>
          <w:szCs w:val="24"/>
        </w:rPr>
      </w:pPr>
    </w:p>
    <w:p w:rsidR="006A6A00" w:rsidRPr="00847B37" w:rsidRDefault="006A6A00" w:rsidP="00847B37">
      <w:pPr>
        <w:spacing w:after="0" w:line="360" w:lineRule="auto"/>
        <w:rPr>
          <w:rFonts w:ascii="Book Antiqua" w:eastAsia="宋体" w:hAnsi="Book Antiqua"/>
          <w:b/>
          <w:bCs/>
          <w:i/>
          <w:color w:val="000000"/>
          <w:sz w:val="24"/>
          <w:szCs w:val="24"/>
        </w:rPr>
      </w:pPr>
      <w:r w:rsidRPr="00847B37">
        <w:rPr>
          <w:rFonts w:ascii="Book Antiqua" w:eastAsia="宋体" w:hAnsi="Book Antiqua"/>
          <w:b/>
          <w:bCs/>
          <w:i/>
          <w:color w:val="000000"/>
          <w:sz w:val="24"/>
          <w:szCs w:val="24"/>
        </w:rPr>
        <w:t>AIM</w:t>
      </w:r>
    </w:p>
    <w:p w:rsidR="006A6A00" w:rsidRPr="00847B37" w:rsidRDefault="006A6A00" w:rsidP="00847B37">
      <w:pPr>
        <w:spacing w:after="0" w:line="360" w:lineRule="auto"/>
        <w:rPr>
          <w:rFonts w:ascii="Book Antiqua" w:eastAsia="宋体" w:hAnsi="Book Antiqua"/>
          <w:color w:val="000000"/>
          <w:sz w:val="24"/>
          <w:szCs w:val="24"/>
        </w:rPr>
      </w:pPr>
      <w:proofErr w:type="gramStart"/>
      <w:r w:rsidRPr="00847B37">
        <w:rPr>
          <w:rFonts w:ascii="Book Antiqua" w:eastAsia="宋体" w:hAnsi="Book Antiqua"/>
          <w:color w:val="000000"/>
          <w:sz w:val="24"/>
          <w:szCs w:val="24"/>
        </w:rPr>
        <w:t>To investigate the influencing factors of postoperative early DGE after MIILE.</w:t>
      </w:r>
      <w:proofErr w:type="gramEnd"/>
      <w:r w:rsidRPr="00847B37">
        <w:rPr>
          <w:rFonts w:ascii="Book Antiqua" w:eastAsia="宋体" w:hAnsi="Book Antiqua"/>
          <w:color w:val="000000"/>
          <w:sz w:val="24"/>
          <w:szCs w:val="24"/>
        </w:rPr>
        <w:t xml:space="preserve"> </w:t>
      </w:r>
    </w:p>
    <w:p w:rsidR="006A6A00" w:rsidRPr="00847B37" w:rsidRDefault="006A6A00" w:rsidP="00847B37">
      <w:pPr>
        <w:spacing w:after="0" w:line="360" w:lineRule="auto"/>
        <w:rPr>
          <w:rFonts w:ascii="Book Antiqua" w:eastAsia="宋体" w:hAnsi="Book Antiqua"/>
          <w:b/>
          <w:bCs/>
          <w:i/>
          <w:color w:val="000000"/>
          <w:sz w:val="24"/>
          <w:szCs w:val="24"/>
        </w:rPr>
      </w:pPr>
    </w:p>
    <w:p w:rsidR="006A6A00" w:rsidRPr="00847B37" w:rsidRDefault="006A6A00" w:rsidP="00847B37">
      <w:pPr>
        <w:spacing w:after="0" w:line="360" w:lineRule="auto"/>
        <w:rPr>
          <w:rFonts w:ascii="Book Antiqua" w:eastAsia="宋体" w:hAnsi="Book Antiqua"/>
          <w:b/>
          <w:bCs/>
          <w:i/>
          <w:color w:val="000000"/>
          <w:sz w:val="24"/>
          <w:szCs w:val="24"/>
        </w:rPr>
      </w:pPr>
      <w:r w:rsidRPr="00847B37">
        <w:rPr>
          <w:rFonts w:ascii="Book Antiqua" w:eastAsia="宋体" w:hAnsi="Book Antiqua"/>
          <w:b/>
          <w:bCs/>
          <w:i/>
          <w:color w:val="000000"/>
          <w:sz w:val="24"/>
          <w:szCs w:val="24"/>
        </w:rPr>
        <w:t>METHODS</w:t>
      </w:r>
    </w:p>
    <w:p w:rsidR="006A6A00" w:rsidRPr="00847B37" w:rsidRDefault="006A6A00" w:rsidP="00847B37">
      <w:pPr>
        <w:spacing w:after="0" w:line="360" w:lineRule="auto"/>
        <w:rPr>
          <w:rFonts w:ascii="Book Antiqua" w:eastAsia="宋体" w:hAnsi="Book Antiqua"/>
          <w:color w:val="000000"/>
          <w:sz w:val="24"/>
          <w:szCs w:val="24"/>
        </w:rPr>
      </w:pPr>
      <w:r w:rsidRPr="00847B37">
        <w:rPr>
          <w:rFonts w:ascii="Book Antiqua" w:eastAsia="宋体" w:hAnsi="Book Antiqua"/>
          <w:color w:val="000000"/>
          <w:sz w:val="24"/>
          <w:szCs w:val="24"/>
        </w:rPr>
        <w:t xml:space="preserve">A total of 156 patients diagnosed with esophageal cancer </w:t>
      </w:r>
      <w:r w:rsidR="00561F8A" w:rsidRPr="00847B37">
        <w:rPr>
          <w:rFonts w:ascii="Book Antiqua" w:eastAsia="宋体" w:hAnsi="Book Antiqua"/>
          <w:color w:val="000000"/>
          <w:sz w:val="24"/>
          <w:szCs w:val="24"/>
        </w:rPr>
        <w:t xml:space="preserve">at </w:t>
      </w:r>
      <w:proofErr w:type="spellStart"/>
      <w:r w:rsidRPr="00847B37">
        <w:rPr>
          <w:rFonts w:ascii="Book Antiqua" w:hAnsi="Book Antiqua"/>
          <w:bCs/>
          <w:color w:val="000000"/>
          <w:sz w:val="24"/>
          <w:szCs w:val="24"/>
        </w:rPr>
        <w:t>Deyang</w:t>
      </w:r>
      <w:proofErr w:type="spellEnd"/>
      <w:r w:rsidRPr="00847B37">
        <w:rPr>
          <w:rFonts w:ascii="Book Antiqua" w:hAnsi="Book Antiqua"/>
          <w:bCs/>
          <w:color w:val="000000"/>
          <w:sz w:val="24"/>
          <w:szCs w:val="24"/>
        </w:rPr>
        <w:t xml:space="preserve"> People's Hospital</w:t>
      </w:r>
      <w:r w:rsidRPr="00847B37">
        <w:rPr>
          <w:rFonts w:ascii="Book Antiqua" w:eastAsia="宋体" w:hAnsi="Book Antiqua"/>
          <w:bCs/>
          <w:color w:val="000000"/>
          <w:sz w:val="24"/>
          <w:szCs w:val="24"/>
        </w:rPr>
        <w:t xml:space="preserve"> </w:t>
      </w:r>
      <w:r w:rsidRPr="00847B37">
        <w:rPr>
          <w:rFonts w:ascii="Book Antiqua" w:eastAsia="宋体" w:hAnsi="Book Antiqua"/>
          <w:color w:val="000000"/>
          <w:sz w:val="24"/>
          <w:szCs w:val="24"/>
        </w:rPr>
        <w:t xml:space="preserve">were enrolled. According to the criteria of DGE, patients were assigned to </w:t>
      </w:r>
      <w:r w:rsidR="00561F8A" w:rsidRPr="00847B37">
        <w:rPr>
          <w:rFonts w:ascii="Book Antiqua" w:eastAsia="宋体" w:hAnsi="Book Antiqua"/>
          <w:color w:val="000000"/>
          <w:sz w:val="24"/>
          <w:szCs w:val="24"/>
        </w:rPr>
        <w:t xml:space="preserve">a </w:t>
      </w:r>
      <w:r w:rsidRPr="00847B37">
        <w:rPr>
          <w:rFonts w:ascii="Book Antiqua" w:eastAsia="宋体" w:hAnsi="Book Antiqua"/>
          <w:color w:val="000000"/>
          <w:sz w:val="24"/>
          <w:szCs w:val="24"/>
        </w:rPr>
        <w:t>DGE group (</w:t>
      </w:r>
      <w:r w:rsidRPr="00847B37">
        <w:rPr>
          <w:rFonts w:ascii="Book Antiqua" w:eastAsia="宋体" w:hAnsi="Book Antiqua"/>
          <w:i/>
          <w:color w:val="000000"/>
          <w:sz w:val="24"/>
          <w:szCs w:val="24"/>
        </w:rPr>
        <w:t>n</w:t>
      </w:r>
      <w:r w:rsidRPr="00847B37">
        <w:rPr>
          <w:rFonts w:ascii="Book Antiqua" w:eastAsia="宋体" w:hAnsi="Book Antiqua"/>
          <w:color w:val="000000"/>
          <w:sz w:val="24"/>
          <w:szCs w:val="24"/>
        </w:rPr>
        <w:t xml:space="preserve"> = 49) and </w:t>
      </w:r>
      <w:r w:rsidR="00561F8A" w:rsidRPr="00847B37">
        <w:rPr>
          <w:rFonts w:ascii="Book Antiqua" w:eastAsia="宋体" w:hAnsi="Book Antiqua"/>
          <w:color w:val="000000"/>
          <w:sz w:val="24"/>
          <w:szCs w:val="24"/>
        </w:rPr>
        <w:t xml:space="preserve">a </w:t>
      </w:r>
      <w:r w:rsidRPr="00847B37">
        <w:rPr>
          <w:rFonts w:ascii="Book Antiqua" w:eastAsia="宋体" w:hAnsi="Book Antiqua"/>
          <w:color w:val="000000"/>
          <w:sz w:val="24"/>
          <w:szCs w:val="24"/>
        </w:rPr>
        <w:t>control group (</w:t>
      </w:r>
      <w:r w:rsidRPr="00847B37">
        <w:rPr>
          <w:rFonts w:ascii="Book Antiqua" w:eastAsia="宋体" w:hAnsi="Book Antiqua"/>
          <w:i/>
          <w:color w:val="000000"/>
          <w:sz w:val="24"/>
          <w:szCs w:val="24"/>
        </w:rPr>
        <w:t>n</w:t>
      </w:r>
      <w:r w:rsidRPr="00847B37">
        <w:rPr>
          <w:rFonts w:ascii="Book Antiqua" w:eastAsia="宋体" w:hAnsi="Book Antiqua"/>
          <w:color w:val="000000"/>
          <w:sz w:val="24"/>
          <w:szCs w:val="24"/>
        </w:rPr>
        <w:t xml:space="preserve"> = 107). The differences between the DGE group and the control group were compared. Multivariate logistic regression analysis was used to further determine the influencing factors of postoperative early DGE. The </w:t>
      </w:r>
      <w:r w:rsidR="00E27884" w:rsidRPr="00847B37">
        <w:rPr>
          <w:rFonts w:ascii="Book Antiqua" w:eastAsia="宋体" w:hAnsi="Book Antiqua"/>
          <w:color w:val="000000"/>
          <w:sz w:val="24"/>
          <w:szCs w:val="24"/>
        </w:rPr>
        <w:t xml:space="preserve">receiver operating characteristic </w:t>
      </w:r>
      <w:r w:rsidR="007030C0" w:rsidRPr="00847B37">
        <w:rPr>
          <w:rFonts w:ascii="Book Antiqua" w:eastAsia="宋体" w:hAnsi="Book Antiqua"/>
          <w:color w:val="000000"/>
          <w:sz w:val="24"/>
          <w:szCs w:val="24"/>
        </w:rPr>
        <w:t xml:space="preserve">(ROC) </w:t>
      </w:r>
      <w:r w:rsidRPr="00847B37">
        <w:rPr>
          <w:rFonts w:ascii="Book Antiqua" w:eastAsia="宋体" w:hAnsi="Book Antiqua"/>
          <w:color w:val="000000"/>
          <w:sz w:val="24"/>
          <w:szCs w:val="24"/>
        </w:rPr>
        <w:t xml:space="preserve">curve was used to assess potential factors in predicting postoperative early DGE. </w:t>
      </w:r>
    </w:p>
    <w:p w:rsidR="006A6A00" w:rsidRPr="00847B37" w:rsidRDefault="006A6A00" w:rsidP="00847B37">
      <w:pPr>
        <w:spacing w:after="0" w:line="360" w:lineRule="auto"/>
        <w:rPr>
          <w:rFonts w:ascii="Book Antiqua" w:eastAsia="宋体" w:hAnsi="Book Antiqua"/>
          <w:b/>
          <w:bCs/>
          <w:color w:val="000000"/>
          <w:sz w:val="24"/>
          <w:szCs w:val="24"/>
        </w:rPr>
      </w:pPr>
    </w:p>
    <w:p w:rsidR="006A6A00" w:rsidRPr="00847B37" w:rsidRDefault="006A6A00" w:rsidP="00847B37">
      <w:pPr>
        <w:spacing w:after="0" w:line="360" w:lineRule="auto"/>
        <w:rPr>
          <w:rFonts w:ascii="Book Antiqua" w:eastAsia="宋体" w:hAnsi="Book Antiqua"/>
          <w:b/>
          <w:bCs/>
          <w:i/>
          <w:color w:val="000000"/>
          <w:sz w:val="24"/>
          <w:szCs w:val="24"/>
        </w:rPr>
      </w:pPr>
      <w:r w:rsidRPr="00847B37">
        <w:rPr>
          <w:rFonts w:ascii="Book Antiqua" w:eastAsia="宋体" w:hAnsi="Book Antiqua"/>
          <w:b/>
          <w:bCs/>
          <w:i/>
          <w:color w:val="000000"/>
          <w:sz w:val="24"/>
          <w:szCs w:val="24"/>
        </w:rPr>
        <w:t>RESULTS</w:t>
      </w:r>
    </w:p>
    <w:p w:rsidR="006A6A00" w:rsidRPr="00847B37" w:rsidRDefault="006A6A00" w:rsidP="00847B37">
      <w:pPr>
        <w:spacing w:after="0" w:line="360" w:lineRule="auto"/>
        <w:rPr>
          <w:rFonts w:ascii="Book Antiqua" w:eastAsia="宋体" w:hAnsi="Book Antiqua"/>
          <w:bCs/>
          <w:color w:val="000000"/>
          <w:sz w:val="24"/>
          <w:szCs w:val="24"/>
        </w:rPr>
      </w:pPr>
      <w:r w:rsidRPr="00847B37">
        <w:rPr>
          <w:rFonts w:ascii="Book Antiqua" w:eastAsia="宋体" w:hAnsi="Book Antiqua"/>
          <w:bCs/>
          <w:color w:val="000000"/>
          <w:sz w:val="24"/>
          <w:szCs w:val="24"/>
          <w:shd w:val="clear" w:color="auto" w:fill="FFFFFF"/>
        </w:rPr>
        <w:t xml:space="preserve">Age, </w:t>
      </w:r>
      <w:r w:rsidRPr="00847B37">
        <w:rPr>
          <w:rFonts w:ascii="Book Antiqua" w:hAnsi="Book Antiqua"/>
          <w:bCs/>
          <w:color w:val="000000"/>
          <w:sz w:val="24"/>
          <w:szCs w:val="24"/>
          <w:shd w:val="clear" w:color="auto" w:fill="FFFFFF"/>
        </w:rPr>
        <w:t xml:space="preserve">intraoperative blood loss, chest drainage time, </w:t>
      </w:r>
      <w:r w:rsidRPr="00847B37">
        <w:rPr>
          <w:rFonts w:ascii="Book Antiqua" w:eastAsia="宋体" w:hAnsi="Book Antiqua"/>
          <w:bCs/>
          <w:color w:val="000000"/>
          <w:sz w:val="24"/>
          <w:szCs w:val="24"/>
          <w:shd w:val="clear" w:color="auto" w:fill="FFFFFF"/>
        </w:rPr>
        <w:t xml:space="preserve">portion of </w:t>
      </w:r>
      <w:r w:rsidRPr="00847B37">
        <w:rPr>
          <w:rFonts w:ascii="Book Antiqua" w:hAnsi="Book Antiqua"/>
          <w:bCs/>
          <w:color w:val="000000"/>
          <w:sz w:val="24"/>
          <w:szCs w:val="24"/>
          <w:shd w:val="clear" w:color="auto" w:fill="FFFFFF"/>
        </w:rPr>
        <w:t>anxiety score</w:t>
      </w:r>
      <w:r w:rsidR="007C12B8" w:rsidRPr="00847B37">
        <w:rPr>
          <w:rFonts w:ascii="Book Antiqua" w:eastAsia="宋体" w:hAnsi="Book Antiqua"/>
          <w:bCs/>
          <w:color w:val="000000"/>
          <w:sz w:val="24"/>
          <w:szCs w:val="24"/>
          <w:shd w:val="clear" w:color="auto" w:fill="FFFFFF"/>
        </w:rPr>
        <w:t xml:space="preserve"> </w:t>
      </w:r>
      <w:r w:rsidRPr="00847B37">
        <w:rPr>
          <w:rFonts w:ascii="Book Antiqua" w:hAnsi="Book Antiqua"/>
          <w:bCs/>
          <w:color w:val="000000"/>
          <w:sz w:val="24"/>
          <w:szCs w:val="24"/>
        </w:rPr>
        <w:t>≥</w:t>
      </w:r>
      <w:r w:rsidR="007C12B8"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45 points</w:t>
      </w:r>
      <w:r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shd w:val="clear" w:color="auto" w:fill="FFFFFF"/>
        </w:rPr>
        <w:t xml:space="preserve">analgesia pump use, postoperative to enteral nutrition interval, and postoperative fluid volume in the DGE group were higher than those in the control group. </w:t>
      </w:r>
      <w:r w:rsidRPr="00847B37">
        <w:rPr>
          <w:rFonts w:ascii="Book Antiqua" w:eastAsia="宋体" w:hAnsi="Book Antiqua"/>
          <w:bCs/>
          <w:color w:val="000000"/>
          <w:sz w:val="24"/>
          <w:szCs w:val="24"/>
          <w:shd w:val="clear" w:color="auto" w:fill="FFFFFF"/>
        </w:rPr>
        <w:t>P</w:t>
      </w:r>
      <w:r w:rsidRPr="00847B37">
        <w:rPr>
          <w:rFonts w:ascii="Book Antiqua" w:hAnsi="Book Antiqua"/>
          <w:bCs/>
          <w:color w:val="000000"/>
          <w:sz w:val="24"/>
          <w:szCs w:val="24"/>
        </w:rPr>
        <w:t>erioperative albumin level</w:t>
      </w:r>
      <w:r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shd w:val="clear" w:color="auto" w:fill="FFFFFF"/>
        </w:rPr>
        <w:t>in the DGE group</w:t>
      </w:r>
      <w:r w:rsidRPr="00847B37">
        <w:rPr>
          <w:rFonts w:ascii="Book Antiqua" w:eastAsia="宋体" w:hAnsi="Book Antiqua"/>
          <w:bCs/>
          <w:color w:val="000000"/>
          <w:sz w:val="24"/>
          <w:szCs w:val="24"/>
          <w:shd w:val="clear" w:color="auto" w:fill="FFFFFF"/>
        </w:rPr>
        <w:t xml:space="preserve"> was lower </w:t>
      </w:r>
      <w:r w:rsidRPr="00847B37">
        <w:rPr>
          <w:rFonts w:ascii="Book Antiqua" w:hAnsi="Book Antiqua"/>
          <w:bCs/>
          <w:color w:val="000000"/>
          <w:sz w:val="24"/>
          <w:szCs w:val="24"/>
          <w:shd w:val="clear" w:color="auto" w:fill="FFFFFF"/>
        </w:rPr>
        <w:t>than th</w:t>
      </w:r>
      <w:r w:rsidRPr="00847B37">
        <w:rPr>
          <w:rFonts w:ascii="Book Antiqua" w:eastAsia="宋体" w:hAnsi="Book Antiqua"/>
          <w:bCs/>
          <w:color w:val="000000"/>
          <w:sz w:val="24"/>
          <w:szCs w:val="24"/>
          <w:shd w:val="clear" w:color="auto" w:fill="FFFFFF"/>
        </w:rPr>
        <w:t>at</w:t>
      </w:r>
      <w:r w:rsidRPr="00847B37">
        <w:rPr>
          <w:rFonts w:ascii="Book Antiqua" w:hAnsi="Book Antiqua"/>
          <w:bCs/>
          <w:color w:val="000000"/>
          <w:sz w:val="24"/>
          <w:szCs w:val="24"/>
          <w:shd w:val="clear" w:color="auto" w:fill="FFFFFF"/>
        </w:rPr>
        <w:t xml:space="preserve"> in the control group</w:t>
      </w:r>
      <w:r w:rsidRPr="00847B37">
        <w:rPr>
          <w:rFonts w:ascii="Book Antiqua" w:eastAsia="宋体" w:hAnsi="Book Antiqua"/>
          <w:bCs/>
          <w:color w:val="000000"/>
          <w:sz w:val="24"/>
          <w:szCs w:val="24"/>
          <w:shd w:val="clear" w:color="auto" w:fill="FFFFFF"/>
        </w:rPr>
        <w:t xml:space="preserve"> </w:t>
      </w:r>
      <w:r w:rsidRPr="00847B37">
        <w:rPr>
          <w:rFonts w:ascii="Book Antiqua" w:eastAsia="宋体" w:hAnsi="Book Antiqua"/>
          <w:color w:val="000000"/>
          <w:sz w:val="24"/>
          <w:szCs w:val="24"/>
        </w:rPr>
        <w:t>(</w:t>
      </w:r>
      <w:r w:rsidRPr="00847B37">
        <w:rPr>
          <w:rFonts w:ascii="Book Antiqua" w:eastAsia="宋体" w:hAnsi="Book Antiqua"/>
          <w:i/>
          <w:color w:val="000000"/>
          <w:sz w:val="24"/>
          <w:szCs w:val="24"/>
        </w:rPr>
        <w:t>P</w:t>
      </w:r>
      <w:r w:rsidRPr="00847B37">
        <w:rPr>
          <w:rFonts w:ascii="Book Antiqua" w:eastAsia="宋体" w:hAnsi="Book Antiqua"/>
          <w:color w:val="000000"/>
          <w:sz w:val="24"/>
          <w:szCs w:val="24"/>
        </w:rPr>
        <w:t xml:space="preserve"> &lt; 0.05)</w:t>
      </w:r>
      <w:r w:rsidRPr="00847B37">
        <w:rPr>
          <w:rFonts w:ascii="Book Antiqua" w:hAnsi="Book Antiqua"/>
          <w:bCs/>
          <w:color w:val="000000"/>
          <w:sz w:val="24"/>
          <w:szCs w:val="24"/>
          <w:shd w:val="clear" w:color="auto" w:fill="FFFFFF"/>
        </w:rPr>
        <w:t>.</w:t>
      </w:r>
      <w:r w:rsidRPr="00847B37">
        <w:rPr>
          <w:rFonts w:ascii="Book Antiqua" w:eastAsia="宋体" w:hAnsi="Book Antiqua"/>
          <w:bCs/>
          <w:color w:val="000000"/>
          <w:sz w:val="24"/>
          <w:szCs w:val="24"/>
          <w:shd w:val="clear" w:color="auto" w:fill="FFFFFF"/>
        </w:rPr>
        <w:t xml:space="preserve"> </w:t>
      </w:r>
      <w:r w:rsidRPr="00847B37">
        <w:rPr>
          <w:rFonts w:ascii="Book Antiqua" w:eastAsia="宋体" w:hAnsi="Book Antiqua"/>
          <w:color w:val="000000"/>
          <w:sz w:val="24"/>
          <w:szCs w:val="24"/>
        </w:rPr>
        <w:t>Age, anxiety score, perioperative albumin level</w:t>
      </w:r>
      <w:r w:rsidR="00561F8A" w:rsidRPr="00847B37">
        <w:rPr>
          <w:rFonts w:ascii="Book Antiqua" w:eastAsia="宋体" w:hAnsi="Book Antiqua"/>
          <w:color w:val="000000"/>
          <w:sz w:val="24"/>
          <w:szCs w:val="24"/>
        </w:rPr>
        <w:t>,</w:t>
      </w:r>
      <w:r w:rsidRPr="00847B37">
        <w:rPr>
          <w:rFonts w:ascii="Book Antiqua" w:eastAsia="宋体" w:hAnsi="Book Antiqua"/>
          <w:color w:val="000000"/>
          <w:sz w:val="24"/>
          <w:szCs w:val="24"/>
        </w:rPr>
        <w:t xml:space="preserve"> and postoperative fluid volume were independent factors influencing </w:t>
      </w:r>
      <w:r w:rsidRPr="00847B37">
        <w:rPr>
          <w:rFonts w:ascii="Book Antiqua" w:eastAsia="宋体" w:hAnsi="Book Antiqua"/>
          <w:color w:val="000000"/>
          <w:sz w:val="24"/>
          <w:szCs w:val="24"/>
        </w:rPr>
        <w:lastRenderedPageBreak/>
        <w:t>postoperative early DGE, and the differences were statistically significant (</w:t>
      </w:r>
      <w:r w:rsidRPr="00847B37">
        <w:rPr>
          <w:rFonts w:ascii="Book Antiqua" w:eastAsia="宋体" w:hAnsi="Book Antiqua"/>
          <w:i/>
          <w:color w:val="000000"/>
          <w:sz w:val="24"/>
          <w:szCs w:val="24"/>
        </w:rPr>
        <w:t>P</w:t>
      </w:r>
      <w:r w:rsidRPr="00847B37">
        <w:rPr>
          <w:rFonts w:ascii="Book Antiqua" w:eastAsia="宋体" w:hAnsi="Book Antiqua"/>
          <w:color w:val="000000"/>
          <w:sz w:val="24"/>
          <w:szCs w:val="24"/>
        </w:rPr>
        <w:t xml:space="preserve"> &lt; 0.05). The ROC curve analysis revealed that the area under the curve (AUC) for anxiety score was 0.720. The optimum </w:t>
      </w:r>
      <w:r w:rsidR="00276ED9" w:rsidRPr="00847B37">
        <w:rPr>
          <w:rFonts w:ascii="Book Antiqua" w:eastAsia="宋体" w:hAnsi="Book Antiqua"/>
          <w:color w:val="000000"/>
          <w:sz w:val="24"/>
          <w:szCs w:val="24"/>
        </w:rPr>
        <w:t xml:space="preserve">cut-off value </w:t>
      </w:r>
      <w:r w:rsidRPr="00847B37">
        <w:rPr>
          <w:rFonts w:ascii="Book Antiqua" w:eastAsia="宋体" w:hAnsi="Book Antiqua"/>
          <w:color w:val="000000"/>
          <w:sz w:val="24"/>
          <w:szCs w:val="24"/>
        </w:rPr>
        <w:t xml:space="preserve">was 39, and the sensitivity and specificity </w:t>
      </w:r>
      <w:r w:rsidR="00561F8A" w:rsidRPr="00847B37">
        <w:rPr>
          <w:rFonts w:ascii="Book Antiqua" w:eastAsia="宋体" w:hAnsi="Book Antiqua"/>
          <w:color w:val="000000"/>
          <w:sz w:val="24"/>
          <w:szCs w:val="24"/>
        </w:rPr>
        <w:t xml:space="preserve">were </w:t>
      </w:r>
      <w:r w:rsidRPr="00847B37">
        <w:rPr>
          <w:rFonts w:ascii="Book Antiqua" w:eastAsia="宋体" w:hAnsi="Book Antiqua"/>
          <w:color w:val="000000"/>
          <w:sz w:val="24"/>
          <w:szCs w:val="24"/>
        </w:rPr>
        <w:t>80.37% and 65.31%</w:t>
      </w:r>
      <w:r w:rsidR="00561F8A" w:rsidRPr="00847B37">
        <w:rPr>
          <w:rFonts w:ascii="Book Antiqua" w:eastAsia="宋体" w:hAnsi="Book Antiqua"/>
          <w:color w:val="000000"/>
          <w:sz w:val="24"/>
          <w:szCs w:val="24"/>
        </w:rPr>
        <w:t>, respectively</w:t>
      </w:r>
      <w:r w:rsidRPr="00847B37">
        <w:rPr>
          <w:rFonts w:ascii="Book Antiqua" w:eastAsia="宋体" w:hAnsi="Book Antiqua"/>
          <w:color w:val="000000"/>
          <w:sz w:val="24"/>
          <w:szCs w:val="24"/>
        </w:rPr>
        <w:t xml:space="preserve">. The AUC for postoperative fluid volume were 0.774. The optimal </w:t>
      </w:r>
      <w:r w:rsidR="00561F8A" w:rsidRPr="00847B37">
        <w:rPr>
          <w:rFonts w:ascii="Book Antiqua" w:eastAsia="宋体" w:hAnsi="Book Antiqua"/>
          <w:color w:val="000000"/>
          <w:sz w:val="24"/>
          <w:szCs w:val="24"/>
        </w:rPr>
        <w:t>cut-off value</w:t>
      </w:r>
      <w:r w:rsidRPr="00847B37">
        <w:rPr>
          <w:rFonts w:ascii="Book Antiqua" w:eastAsia="宋体" w:hAnsi="Book Antiqua"/>
          <w:color w:val="000000"/>
          <w:sz w:val="24"/>
          <w:szCs w:val="24"/>
        </w:rPr>
        <w:t xml:space="preserve"> was 1191.86 m</w:t>
      </w:r>
      <w:r w:rsidR="007C12B8" w:rsidRPr="00847B37">
        <w:rPr>
          <w:rFonts w:ascii="Book Antiqua" w:eastAsia="宋体" w:hAnsi="Book Antiqua"/>
          <w:color w:val="000000"/>
          <w:sz w:val="24"/>
          <w:szCs w:val="24"/>
        </w:rPr>
        <w:t>L</w:t>
      </w:r>
      <w:r w:rsidRPr="00847B37">
        <w:rPr>
          <w:rFonts w:ascii="Book Antiqua" w:eastAsia="宋体" w:hAnsi="Book Antiqua"/>
          <w:color w:val="000000"/>
          <w:sz w:val="24"/>
          <w:szCs w:val="24"/>
        </w:rPr>
        <w:t xml:space="preserve">, and the sensitivity and specificity </w:t>
      </w:r>
      <w:r w:rsidR="00561F8A" w:rsidRPr="00847B37">
        <w:rPr>
          <w:rFonts w:ascii="Book Antiqua" w:eastAsia="宋体" w:hAnsi="Book Antiqua"/>
          <w:color w:val="000000"/>
          <w:sz w:val="24"/>
          <w:szCs w:val="24"/>
        </w:rPr>
        <w:t xml:space="preserve">were </w:t>
      </w:r>
      <w:r w:rsidRPr="00847B37">
        <w:rPr>
          <w:rFonts w:ascii="Book Antiqua" w:eastAsia="宋体" w:hAnsi="Book Antiqua"/>
          <w:color w:val="000000"/>
          <w:sz w:val="24"/>
          <w:szCs w:val="24"/>
        </w:rPr>
        <w:t>65.3% and 77.6%</w:t>
      </w:r>
      <w:r w:rsidR="00561F8A" w:rsidRPr="00847B37">
        <w:rPr>
          <w:rFonts w:ascii="Book Antiqua" w:eastAsia="宋体" w:hAnsi="Book Antiqua"/>
          <w:color w:val="000000"/>
          <w:sz w:val="24"/>
          <w:szCs w:val="24"/>
        </w:rPr>
        <w:t>, respectively</w:t>
      </w:r>
      <w:r w:rsidRPr="00847B37">
        <w:rPr>
          <w:rFonts w:ascii="Book Antiqua" w:eastAsia="宋体" w:hAnsi="Book Antiqua"/>
          <w:color w:val="000000"/>
          <w:sz w:val="24"/>
          <w:szCs w:val="24"/>
        </w:rPr>
        <w:t xml:space="preserve">. The AUC for perioperative albumin level was 0.758. The optimum </w:t>
      </w:r>
      <w:r w:rsidR="00561F8A" w:rsidRPr="00847B37">
        <w:rPr>
          <w:rFonts w:ascii="Book Antiqua" w:eastAsia="宋体" w:hAnsi="Book Antiqua"/>
          <w:color w:val="000000"/>
          <w:sz w:val="24"/>
          <w:szCs w:val="24"/>
        </w:rPr>
        <w:t xml:space="preserve">cut-off value </w:t>
      </w:r>
      <w:r w:rsidRPr="00847B37">
        <w:rPr>
          <w:rFonts w:ascii="Book Antiqua" w:eastAsia="宋体" w:hAnsi="Book Antiqua"/>
          <w:color w:val="000000"/>
          <w:sz w:val="24"/>
          <w:szCs w:val="24"/>
        </w:rPr>
        <w:t xml:space="preserve">was 26.75 g/L, and the sensitivity and specificity </w:t>
      </w:r>
      <w:r w:rsidR="00561F8A" w:rsidRPr="00847B37">
        <w:rPr>
          <w:rFonts w:ascii="Book Antiqua" w:eastAsia="宋体" w:hAnsi="Book Antiqua"/>
          <w:color w:val="000000"/>
          <w:sz w:val="24"/>
          <w:szCs w:val="24"/>
        </w:rPr>
        <w:t>w</w:t>
      </w:r>
      <w:r w:rsidR="00276ED9" w:rsidRPr="00847B37">
        <w:rPr>
          <w:rFonts w:ascii="Book Antiqua" w:eastAsia="宋体" w:hAnsi="Book Antiqua"/>
          <w:color w:val="000000"/>
          <w:sz w:val="24"/>
          <w:szCs w:val="24"/>
        </w:rPr>
        <w:t>ere</w:t>
      </w:r>
      <w:r w:rsidR="00561F8A" w:rsidRPr="00847B37">
        <w:rPr>
          <w:rFonts w:ascii="Book Antiqua" w:eastAsia="宋体" w:hAnsi="Book Antiqua"/>
          <w:color w:val="000000"/>
          <w:sz w:val="24"/>
          <w:szCs w:val="24"/>
        </w:rPr>
        <w:t xml:space="preserve"> </w:t>
      </w:r>
      <w:r w:rsidRPr="00847B37">
        <w:rPr>
          <w:rFonts w:ascii="Book Antiqua" w:eastAsia="宋体" w:hAnsi="Book Antiqua"/>
          <w:color w:val="000000"/>
          <w:sz w:val="24"/>
          <w:szCs w:val="24"/>
        </w:rPr>
        <w:t>97.2% and 46.</w:t>
      </w:r>
      <w:r w:rsidRPr="00847B37">
        <w:rPr>
          <w:rFonts w:ascii="Book Antiqua" w:hAnsi="Book Antiqua"/>
          <w:bCs/>
          <w:color w:val="000000"/>
          <w:sz w:val="24"/>
          <w:szCs w:val="24"/>
        </w:rPr>
        <w:t>9%</w:t>
      </w:r>
      <w:r w:rsidR="00561F8A" w:rsidRPr="00847B37">
        <w:rPr>
          <w:rFonts w:ascii="Book Antiqua" w:hAnsi="Book Antiqua"/>
          <w:bCs/>
          <w:color w:val="000000"/>
          <w:sz w:val="24"/>
          <w:szCs w:val="24"/>
        </w:rPr>
        <w:t>, respectively</w:t>
      </w:r>
      <w:r w:rsidRPr="00847B37">
        <w:rPr>
          <w:rFonts w:ascii="Book Antiqua" w:hAnsi="Book Antiqua"/>
          <w:bCs/>
          <w:color w:val="000000"/>
          <w:sz w:val="24"/>
          <w:szCs w:val="24"/>
        </w:rPr>
        <w:t xml:space="preserve">. </w:t>
      </w:r>
    </w:p>
    <w:p w:rsidR="006A6A00" w:rsidRPr="00847B37" w:rsidRDefault="006A6A00" w:rsidP="00847B37">
      <w:pPr>
        <w:spacing w:after="0" w:line="360" w:lineRule="auto"/>
        <w:rPr>
          <w:rFonts w:ascii="Book Antiqua" w:eastAsia="宋体" w:hAnsi="Book Antiqua"/>
          <w:bCs/>
          <w:color w:val="000000"/>
          <w:sz w:val="24"/>
          <w:szCs w:val="24"/>
        </w:rPr>
      </w:pPr>
    </w:p>
    <w:p w:rsidR="006A6A00" w:rsidRPr="00847B37" w:rsidRDefault="006A6A00" w:rsidP="00847B37">
      <w:pPr>
        <w:spacing w:after="0" w:line="360" w:lineRule="auto"/>
        <w:rPr>
          <w:rFonts w:ascii="Book Antiqua" w:eastAsia="宋体" w:hAnsi="Book Antiqua"/>
          <w:b/>
          <w:i/>
          <w:color w:val="000000"/>
          <w:sz w:val="24"/>
          <w:szCs w:val="24"/>
        </w:rPr>
      </w:pPr>
      <w:r w:rsidRPr="00847B37">
        <w:rPr>
          <w:rFonts w:ascii="Book Antiqua" w:hAnsi="Book Antiqua"/>
          <w:b/>
          <w:i/>
          <w:color w:val="000000"/>
          <w:sz w:val="24"/>
          <w:szCs w:val="24"/>
        </w:rPr>
        <w:t>CONCLUSION</w:t>
      </w:r>
    </w:p>
    <w:p w:rsidR="006A6A00" w:rsidRPr="00847B37" w:rsidRDefault="006A6A00" w:rsidP="00847B37">
      <w:pPr>
        <w:spacing w:after="0" w:line="360" w:lineRule="auto"/>
        <w:rPr>
          <w:rFonts w:ascii="Book Antiqua" w:eastAsia="宋体" w:hAnsi="Book Antiqua"/>
          <w:bCs/>
          <w:color w:val="000000"/>
          <w:sz w:val="24"/>
          <w:szCs w:val="24"/>
        </w:rPr>
      </w:pPr>
      <w:r w:rsidRPr="00847B37">
        <w:rPr>
          <w:rFonts w:ascii="Book Antiqua" w:hAnsi="Book Antiqua"/>
          <w:bCs/>
          <w:color w:val="000000"/>
          <w:sz w:val="24"/>
          <w:szCs w:val="24"/>
        </w:rPr>
        <w:t>Advanced age</w:t>
      </w:r>
      <w:r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postoperative anxiety</w:t>
      </w:r>
      <w:r w:rsidRPr="00847B37">
        <w:rPr>
          <w:rFonts w:ascii="Book Antiqua" w:eastAsia="宋体" w:hAnsi="Book Antiqua"/>
          <w:bCs/>
          <w:color w:val="000000"/>
          <w:sz w:val="24"/>
          <w:szCs w:val="24"/>
        </w:rPr>
        <w:t>, p</w:t>
      </w:r>
      <w:r w:rsidRPr="00847B37">
        <w:rPr>
          <w:rFonts w:ascii="Book Antiqua" w:hAnsi="Book Antiqua"/>
          <w:bCs/>
          <w:color w:val="000000"/>
          <w:sz w:val="24"/>
          <w:szCs w:val="24"/>
        </w:rPr>
        <w:t>erioperative albumin level</w:t>
      </w:r>
      <w:r w:rsidR="00561F8A" w:rsidRPr="00847B37">
        <w:rPr>
          <w:rFonts w:ascii="Book Antiqua" w:hAnsi="Book Antiqua"/>
          <w:bCs/>
          <w:color w:val="000000"/>
          <w:sz w:val="24"/>
          <w:szCs w:val="24"/>
        </w:rPr>
        <w:t>,</w:t>
      </w:r>
      <w:r w:rsidRPr="00847B37">
        <w:rPr>
          <w:rFonts w:ascii="Book Antiqua" w:hAnsi="Book Antiqua"/>
          <w:bCs/>
          <w:color w:val="000000"/>
          <w:sz w:val="24"/>
          <w:szCs w:val="24"/>
        </w:rPr>
        <w:t xml:space="preserve"> and postoperative fluid volume can increase the incidence of postoperative</w:t>
      </w:r>
      <w:r w:rsidRPr="00847B37">
        <w:rPr>
          <w:rFonts w:ascii="Book Antiqua" w:eastAsia="宋体" w:hAnsi="Book Antiqua"/>
          <w:bCs/>
          <w:color w:val="000000"/>
          <w:sz w:val="24"/>
          <w:szCs w:val="24"/>
        </w:rPr>
        <w:t xml:space="preserve"> early</w:t>
      </w:r>
      <w:r w:rsidRPr="00847B37">
        <w:rPr>
          <w:rFonts w:ascii="Book Antiqua" w:hAnsi="Book Antiqua"/>
          <w:bCs/>
          <w:color w:val="000000"/>
          <w:sz w:val="24"/>
          <w:szCs w:val="24"/>
        </w:rPr>
        <w:t xml:space="preserve"> DGE</w:t>
      </w:r>
      <w:r w:rsidRPr="00847B37">
        <w:rPr>
          <w:rFonts w:ascii="Book Antiqua" w:eastAsia="宋体" w:hAnsi="Book Antiqua"/>
          <w:bCs/>
          <w:color w:val="000000"/>
          <w:sz w:val="24"/>
          <w:szCs w:val="24"/>
        </w:rPr>
        <w:t>.</w:t>
      </w:r>
    </w:p>
    <w:p w:rsidR="006A6A00" w:rsidRPr="00847B37" w:rsidRDefault="006A6A00" w:rsidP="00847B37">
      <w:pPr>
        <w:spacing w:after="0" w:line="360" w:lineRule="auto"/>
        <w:rPr>
          <w:rFonts w:ascii="Book Antiqua" w:eastAsia="宋体" w:hAnsi="Book Antiqua"/>
          <w:bCs/>
          <w:color w:val="000000"/>
          <w:sz w:val="24"/>
          <w:szCs w:val="24"/>
        </w:rPr>
      </w:pPr>
    </w:p>
    <w:p w:rsidR="006A6A00" w:rsidRPr="00847B37" w:rsidRDefault="006A6A00" w:rsidP="00847B37">
      <w:pPr>
        <w:spacing w:after="0" w:line="360" w:lineRule="auto"/>
        <w:rPr>
          <w:rFonts w:ascii="Book Antiqua" w:eastAsia="宋体" w:hAnsi="Book Antiqua"/>
          <w:color w:val="000000"/>
          <w:sz w:val="24"/>
          <w:szCs w:val="24"/>
        </w:rPr>
      </w:pPr>
      <w:r w:rsidRPr="00847B37">
        <w:rPr>
          <w:rFonts w:ascii="Book Antiqua" w:hAnsi="Book Antiqua"/>
          <w:b/>
          <w:color w:val="000000"/>
          <w:sz w:val="24"/>
          <w:szCs w:val="24"/>
        </w:rPr>
        <w:t xml:space="preserve">Key words: </w:t>
      </w:r>
      <w:r w:rsidRPr="00847B37">
        <w:rPr>
          <w:rFonts w:ascii="Book Antiqua" w:eastAsia="宋体" w:hAnsi="Book Antiqua"/>
          <w:color w:val="000000"/>
          <w:sz w:val="24"/>
          <w:szCs w:val="24"/>
        </w:rPr>
        <w:t xml:space="preserve">Esophageal cancer; Delayed gastric emptying; </w:t>
      </w:r>
      <w:proofErr w:type="gramStart"/>
      <w:r w:rsidRPr="00847B37">
        <w:rPr>
          <w:rFonts w:ascii="Book Antiqua" w:eastAsia="宋体" w:hAnsi="Book Antiqua"/>
          <w:color w:val="000000"/>
          <w:sz w:val="24"/>
          <w:szCs w:val="24"/>
        </w:rPr>
        <w:t>Minimally</w:t>
      </w:r>
      <w:proofErr w:type="gramEnd"/>
      <w:r w:rsidRPr="00847B37">
        <w:rPr>
          <w:rFonts w:ascii="Book Antiqua" w:eastAsia="宋体" w:hAnsi="Book Antiqua"/>
          <w:color w:val="000000"/>
          <w:sz w:val="24"/>
          <w:szCs w:val="24"/>
        </w:rPr>
        <w:t xml:space="preserve"> invasive Ivor-Lewis </w:t>
      </w:r>
      <w:proofErr w:type="spellStart"/>
      <w:r w:rsidRPr="00847B37">
        <w:rPr>
          <w:rFonts w:ascii="Book Antiqua" w:eastAsia="宋体" w:hAnsi="Book Antiqua"/>
          <w:color w:val="000000"/>
          <w:sz w:val="24"/>
          <w:szCs w:val="24"/>
        </w:rPr>
        <w:t>esophagectomy</w:t>
      </w:r>
      <w:proofErr w:type="spellEnd"/>
      <w:r w:rsidRPr="00847B37">
        <w:rPr>
          <w:rFonts w:ascii="Book Antiqua" w:eastAsia="宋体" w:hAnsi="Book Antiqua"/>
          <w:color w:val="000000"/>
          <w:sz w:val="24"/>
          <w:szCs w:val="24"/>
        </w:rPr>
        <w:t>; Influencing factors</w:t>
      </w:r>
    </w:p>
    <w:p w:rsidR="006A6A00" w:rsidRPr="00847B37" w:rsidRDefault="006A6A00" w:rsidP="00847B37">
      <w:pPr>
        <w:spacing w:after="0" w:line="360" w:lineRule="auto"/>
        <w:rPr>
          <w:rFonts w:ascii="Book Antiqua" w:eastAsia="宋体" w:hAnsi="Book Antiqua"/>
          <w:color w:val="000000"/>
          <w:sz w:val="24"/>
          <w:szCs w:val="24"/>
        </w:rPr>
      </w:pPr>
    </w:p>
    <w:p w:rsidR="006A6A00" w:rsidRPr="00847B37" w:rsidRDefault="006A6A00" w:rsidP="00847B37">
      <w:pPr>
        <w:autoSpaceDE w:val="0"/>
        <w:autoSpaceDN w:val="0"/>
        <w:adjustRightInd w:val="0"/>
        <w:snapToGrid w:val="0"/>
        <w:spacing w:after="0" w:line="360" w:lineRule="auto"/>
        <w:rPr>
          <w:rFonts w:ascii="Book Antiqua" w:eastAsia="宋体" w:hAnsi="Book Antiqua"/>
          <w:color w:val="000000"/>
          <w:sz w:val="24"/>
          <w:szCs w:val="24"/>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proofErr w:type="gramStart"/>
      <w:r w:rsidRPr="00847B37">
        <w:rPr>
          <w:rFonts w:ascii="Book Antiqua" w:hAnsi="Book Antiqua"/>
          <w:b/>
          <w:color w:val="000000"/>
          <w:sz w:val="24"/>
          <w:szCs w:val="24"/>
          <w:lang w:val="en-GB"/>
        </w:rPr>
        <w:t xml:space="preserve">© </w:t>
      </w:r>
      <w:r w:rsidRPr="00847B37">
        <w:rPr>
          <w:rFonts w:ascii="Book Antiqua" w:eastAsia="AdvTimes" w:hAnsi="Book Antiqua"/>
          <w:b/>
          <w:color w:val="000000"/>
          <w:sz w:val="24"/>
          <w:szCs w:val="24"/>
        </w:rPr>
        <w:t xml:space="preserve">The Author(s) </w:t>
      </w:r>
      <w:r w:rsidR="00847B37" w:rsidRPr="00847B37">
        <w:rPr>
          <w:rFonts w:ascii="Book Antiqua" w:eastAsia="宋体" w:hAnsi="Book Antiqua"/>
          <w:b/>
          <w:color w:val="000000"/>
          <w:sz w:val="24"/>
          <w:szCs w:val="24"/>
        </w:rPr>
        <w:t>2019</w:t>
      </w:r>
      <w:r w:rsidRPr="00847B37">
        <w:rPr>
          <w:rFonts w:ascii="Book Antiqua" w:eastAsia="AdvTimes" w:hAnsi="Book Antiqua"/>
          <w:b/>
          <w:color w:val="000000"/>
          <w:sz w:val="24"/>
          <w:szCs w:val="24"/>
        </w:rPr>
        <w:t>.</w:t>
      </w:r>
      <w:proofErr w:type="gramEnd"/>
      <w:r w:rsidRPr="00847B37">
        <w:rPr>
          <w:rFonts w:ascii="Book Antiqua" w:eastAsia="AdvTimes" w:hAnsi="Book Antiqua"/>
          <w:color w:val="000000"/>
          <w:sz w:val="24"/>
          <w:szCs w:val="24"/>
        </w:rPr>
        <w:t xml:space="preserve"> </w:t>
      </w:r>
      <w:proofErr w:type="gramStart"/>
      <w:r w:rsidRPr="00847B37">
        <w:rPr>
          <w:rFonts w:ascii="Book Antiqua" w:eastAsia="AdvTimes" w:hAnsi="Book Antiqua"/>
          <w:color w:val="000000"/>
          <w:sz w:val="24"/>
          <w:szCs w:val="24"/>
        </w:rPr>
        <w:t xml:space="preserve">Published by </w:t>
      </w:r>
      <w:proofErr w:type="spellStart"/>
      <w:r w:rsidRPr="00847B37">
        <w:rPr>
          <w:rFonts w:ascii="Book Antiqua" w:hAnsi="Book Antiqua"/>
          <w:color w:val="000000"/>
          <w:sz w:val="24"/>
          <w:szCs w:val="24"/>
          <w:lang w:val="en-GB"/>
        </w:rPr>
        <w:t>Baishideng</w:t>
      </w:r>
      <w:proofErr w:type="spellEnd"/>
      <w:r w:rsidRPr="00847B37">
        <w:rPr>
          <w:rFonts w:ascii="Book Antiqua" w:hAnsi="Book Antiqua"/>
          <w:color w:val="000000"/>
          <w:sz w:val="24"/>
          <w:szCs w:val="24"/>
          <w:lang w:val="en-GB"/>
        </w:rPr>
        <w:t xml:space="preserve"> Publishing Group Inc.</w:t>
      </w:r>
      <w:proofErr w:type="gramEnd"/>
      <w:r w:rsidRPr="00847B37">
        <w:rPr>
          <w:rFonts w:ascii="Book Antiqua" w:hAnsi="Book Antiqua"/>
          <w:color w:val="000000"/>
          <w:sz w:val="24"/>
          <w:szCs w:val="24"/>
        </w:rPr>
        <w:t xml:space="preserve"> 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222379" w:rsidRPr="00847B37" w:rsidRDefault="00222379" w:rsidP="00847B37">
      <w:pPr>
        <w:autoSpaceDE w:val="0"/>
        <w:autoSpaceDN w:val="0"/>
        <w:adjustRightInd w:val="0"/>
        <w:snapToGrid w:val="0"/>
        <w:spacing w:after="0" w:line="360" w:lineRule="auto"/>
        <w:rPr>
          <w:rFonts w:ascii="Book Antiqua" w:eastAsia="宋体" w:hAnsi="Book Antiqua"/>
          <w:color w:val="000000"/>
          <w:sz w:val="24"/>
          <w:szCs w:val="24"/>
        </w:rPr>
      </w:pPr>
    </w:p>
    <w:p w:rsidR="006A6A00" w:rsidRPr="00847B37" w:rsidRDefault="006A6A00" w:rsidP="00847B37">
      <w:pPr>
        <w:spacing w:after="0" w:line="360" w:lineRule="auto"/>
        <w:rPr>
          <w:rFonts w:ascii="Book Antiqua" w:eastAsia="宋体" w:hAnsi="Book Antiqua"/>
          <w:color w:val="000000"/>
          <w:sz w:val="24"/>
          <w:szCs w:val="24"/>
        </w:rPr>
      </w:pPr>
      <w:r w:rsidRPr="00847B37">
        <w:rPr>
          <w:rFonts w:ascii="Book Antiqua" w:hAnsi="Book Antiqua"/>
          <w:b/>
          <w:color w:val="000000"/>
          <w:sz w:val="24"/>
          <w:szCs w:val="24"/>
        </w:rPr>
        <w:t>Core tip:</w:t>
      </w:r>
      <w:r w:rsidRPr="00847B37">
        <w:rPr>
          <w:rFonts w:ascii="Book Antiqua" w:hAnsi="Book Antiqua"/>
          <w:color w:val="000000"/>
          <w:sz w:val="24"/>
          <w:szCs w:val="24"/>
        </w:rPr>
        <w:t xml:space="preserve"> </w:t>
      </w:r>
      <w:r w:rsidRPr="00847B37">
        <w:rPr>
          <w:rFonts w:ascii="Book Antiqua" w:eastAsia="宋体" w:hAnsi="Book Antiqua"/>
          <w:color w:val="000000"/>
          <w:sz w:val="24"/>
          <w:szCs w:val="24"/>
        </w:rPr>
        <w:t xml:space="preserve">Esophageal cancer is one of the most common gastrointestinal cancers. Minimally invasive esophageal cancer resection has achieved good results in the early clinical application of esophageal cancer and some advanced esophageal cancer. However, studies have shown that patients with Ivor-Lewis type esophageal cancer resection have a higher incidence of early gastric emptying disorder. This study explored the factors that influence the early onset of </w:t>
      </w:r>
      <w:r w:rsidR="00222379" w:rsidRPr="00847B37">
        <w:rPr>
          <w:rFonts w:ascii="Book Antiqua" w:eastAsia="宋体" w:hAnsi="Book Antiqua"/>
          <w:bCs/>
          <w:color w:val="000000"/>
          <w:sz w:val="24"/>
          <w:szCs w:val="24"/>
        </w:rPr>
        <w:t>delayed gastric emptying</w:t>
      </w:r>
      <w:r w:rsidR="00222379" w:rsidRPr="00847B37">
        <w:rPr>
          <w:rFonts w:ascii="Book Antiqua" w:eastAsia="宋体" w:hAnsi="Book Antiqua"/>
          <w:color w:val="000000"/>
          <w:sz w:val="24"/>
          <w:szCs w:val="24"/>
        </w:rPr>
        <w:t xml:space="preserve"> </w:t>
      </w:r>
      <w:r w:rsidRPr="00847B37">
        <w:rPr>
          <w:rFonts w:ascii="Book Antiqua" w:eastAsia="宋体" w:hAnsi="Book Antiqua"/>
          <w:color w:val="000000"/>
          <w:sz w:val="24"/>
          <w:szCs w:val="24"/>
        </w:rPr>
        <w:t xml:space="preserve">after minimally invasive Ivor-Lewis esophageal cancer resection. The results show that advanced age, postoperative anxiety, perioperative hypoalbuminemia, and postoperative </w:t>
      </w:r>
      <w:r w:rsidRPr="00847B37">
        <w:rPr>
          <w:rFonts w:ascii="Book Antiqua" w:eastAsia="宋体" w:hAnsi="Book Antiqua"/>
          <w:color w:val="000000"/>
          <w:sz w:val="24"/>
          <w:szCs w:val="24"/>
        </w:rPr>
        <w:lastRenderedPageBreak/>
        <w:t>hyper</w:t>
      </w:r>
      <w:r w:rsidR="00561F8A" w:rsidRPr="00847B37">
        <w:rPr>
          <w:rFonts w:ascii="Book Antiqua" w:eastAsia="宋体" w:hAnsi="Book Antiqua"/>
          <w:color w:val="000000"/>
          <w:sz w:val="24"/>
          <w:szCs w:val="24"/>
        </w:rPr>
        <w:t>-</w:t>
      </w:r>
      <w:r w:rsidRPr="00847B37">
        <w:rPr>
          <w:rFonts w:ascii="Book Antiqua" w:eastAsia="宋体" w:hAnsi="Book Antiqua"/>
          <w:color w:val="000000"/>
          <w:sz w:val="24"/>
          <w:szCs w:val="24"/>
        </w:rPr>
        <w:t>remediation can increase postoperative gastric emptying disorder. The incidence of obstacles affects the quality of life after surgery.</w:t>
      </w:r>
    </w:p>
    <w:p w:rsidR="00F406DB" w:rsidRPr="00847B37" w:rsidRDefault="00F406DB" w:rsidP="00847B37">
      <w:pPr>
        <w:spacing w:after="0" w:line="360" w:lineRule="auto"/>
        <w:rPr>
          <w:rFonts w:ascii="Book Antiqua" w:eastAsia="宋体" w:hAnsi="Book Antiqua"/>
          <w:bCs/>
          <w:color w:val="000000"/>
          <w:sz w:val="24"/>
          <w:szCs w:val="24"/>
        </w:rPr>
      </w:pPr>
    </w:p>
    <w:p w:rsidR="00847B37" w:rsidRPr="00847B37" w:rsidRDefault="00847B37" w:rsidP="00847B37">
      <w:pPr>
        <w:widowControl/>
        <w:spacing w:line="360" w:lineRule="auto"/>
        <w:rPr>
          <w:rFonts w:ascii="Book Antiqua" w:hAnsi="Book Antiqua"/>
          <w:sz w:val="24"/>
          <w:szCs w:val="24"/>
        </w:rPr>
      </w:pPr>
      <w:r w:rsidRPr="008D342B">
        <w:rPr>
          <w:rFonts w:ascii="Book Antiqua" w:eastAsia="宋体" w:hAnsi="Book Antiqua"/>
          <w:b/>
          <w:bCs/>
          <w:color w:val="000000"/>
          <w:sz w:val="24"/>
          <w:szCs w:val="24"/>
        </w:rPr>
        <w:t>Citation</w:t>
      </w:r>
      <w:r w:rsidRPr="008D342B">
        <w:rPr>
          <w:rFonts w:ascii="Book Antiqua" w:eastAsia="宋体" w:hAnsi="Book Antiqua"/>
          <w:bCs/>
          <w:color w:val="000000"/>
          <w:sz w:val="24"/>
          <w:szCs w:val="24"/>
        </w:rPr>
        <w:t xml:space="preserve">: </w:t>
      </w:r>
      <w:r w:rsidR="00F406DB" w:rsidRPr="00847B37">
        <w:rPr>
          <w:rFonts w:ascii="Book Antiqua" w:hAnsi="Book Antiqua"/>
          <w:bCs/>
          <w:color w:val="000000"/>
          <w:sz w:val="24"/>
          <w:szCs w:val="24"/>
        </w:rPr>
        <w:t>Huang</w:t>
      </w:r>
      <w:r w:rsidR="00F406DB" w:rsidRPr="00847B37">
        <w:rPr>
          <w:rFonts w:ascii="Book Antiqua" w:eastAsia="宋体" w:hAnsi="Book Antiqua"/>
          <w:bCs/>
          <w:color w:val="000000"/>
          <w:sz w:val="24"/>
          <w:szCs w:val="24"/>
        </w:rPr>
        <w:t xml:space="preserve"> L</w:t>
      </w:r>
      <w:r w:rsidR="00F406DB" w:rsidRPr="00847B37">
        <w:rPr>
          <w:rFonts w:ascii="Book Antiqua" w:hAnsi="Book Antiqua"/>
          <w:bCs/>
          <w:color w:val="000000"/>
          <w:sz w:val="24"/>
          <w:szCs w:val="24"/>
        </w:rPr>
        <w:t>, Wu</w:t>
      </w:r>
      <w:r w:rsidR="00F406DB" w:rsidRPr="00847B37">
        <w:rPr>
          <w:rFonts w:ascii="Book Antiqua" w:eastAsia="宋体" w:hAnsi="Book Antiqua"/>
          <w:bCs/>
          <w:color w:val="000000"/>
          <w:sz w:val="24"/>
          <w:szCs w:val="24"/>
        </w:rPr>
        <w:t xml:space="preserve"> JQ</w:t>
      </w:r>
      <w:r w:rsidR="00F406DB" w:rsidRPr="00847B37">
        <w:rPr>
          <w:rFonts w:ascii="Book Antiqua" w:hAnsi="Book Antiqua"/>
          <w:bCs/>
          <w:color w:val="000000"/>
          <w:sz w:val="24"/>
          <w:szCs w:val="24"/>
        </w:rPr>
        <w:t>, Han</w:t>
      </w:r>
      <w:r w:rsidR="00F406DB" w:rsidRPr="00847B37">
        <w:rPr>
          <w:rFonts w:ascii="Book Antiqua" w:eastAsia="宋体" w:hAnsi="Book Antiqua"/>
          <w:bCs/>
          <w:color w:val="000000"/>
          <w:sz w:val="24"/>
          <w:szCs w:val="24"/>
        </w:rPr>
        <w:t xml:space="preserve"> B</w:t>
      </w:r>
      <w:r w:rsidR="00F406DB" w:rsidRPr="00847B37">
        <w:rPr>
          <w:rFonts w:ascii="Book Antiqua" w:hAnsi="Book Antiqua"/>
          <w:bCs/>
          <w:color w:val="000000"/>
          <w:sz w:val="24"/>
          <w:szCs w:val="24"/>
        </w:rPr>
        <w:t>, Wen</w:t>
      </w:r>
      <w:r w:rsidR="00F406DB" w:rsidRPr="00847B37">
        <w:rPr>
          <w:rFonts w:ascii="Book Antiqua" w:eastAsia="宋体" w:hAnsi="Book Antiqua"/>
          <w:bCs/>
          <w:color w:val="000000"/>
          <w:sz w:val="24"/>
          <w:szCs w:val="24"/>
        </w:rPr>
        <w:t xml:space="preserve"> Z</w:t>
      </w:r>
      <w:r w:rsidR="00F406DB" w:rsidRPr="00847B37">
        <w:rPr>
          <w:rFonts w:ascii="Book Antiqua" w:hAnsi="Book Antiqua"/>
          <w:bCs/>
          <w:color w:val="000000"/>
          <w:sz w:val="24"/>
          <w:szCs w:val="24"/>
        </w:rPr>
        <w:t>, Chen</w:t>
      </w:r>
      <w:r w:rsidR="00F406DB" w:rsidRPr="00847B37">
        <w:rPr>
          <w:rFonts w:ascii="Book Antiqua" w:eastAsia="宋体" w:hAnsi="Book Antiqua"/>
          <w:bCs/>
          <w:color w:val="000000"/>
          <w:sz w:val="24"/>
          <w:szCs w:val="24"/>
        </w:rPr>
        <w:t xml:space="preserve"> PR</w:t>
      </w:r>
      <w:r w:rsidR="00F406DB" w:rsidRPr="00847B37">
        <w:rPr>
          <w:rFonts w:ascii="Book Antiqua" w:hAnsi="Book Antiqua"/>
          <w:bCs/>
          <w:color w:val="000000"/>
          <w:sz w:val="24"/>
          <w:szCs w:val="24"/>
        </w:rPr>
        <w:t>, Sun</w:t>
      </w:r>
      <w:r w:rsidR="00F406DB" w:rsidRPr="00847B37">
        <w:rPr>
          <w:rFonts w:ascii="Book Antiqua" w:eastAsia="宋体" w:hAnsi="Book Antiqua"/>
          <w:bCs/>
          <w:color w:val="000000"/>
          <w:sz w:val="24"/>
          <w:szCs w:val="24"/>
        </w:rPr>
        <w:t xml:space="preserve"> XK</w:t>
      </w:r>
      <w:r w:rsidR="00F406DB" w:rsidRPr="00847B37">
        <w:rPr>
          <w:rFonts w:ascii="Book Antiqua" w:hAnsi="Book Antiqua"/>
          <w:bCs/>
          <w:color w:val="000000"/>
          <w:sz w:val="24"/>
          <w:szCs w:val="24"/>
        </w:rPr>
        <w:t xml:space="preserve">, </w:t>
      </w:r>
      <w:proofErr w:type="spellStart"/>
      <w:r w:rsidR="00F406DB" w:rsidRPr="00847B37">
        <w:rPr>
          <w:rFonts w:ascii="Book Antiqua" w:hAnsi="Book Antiqua"/>
          <w:bCs/>
          <w:color w:val="000000"/>
          <w:sz w:val="24"/>
          <w:szCs w:val="24"/>
        </w:rPr>
        <w:t>Guo</w:t>
      </w:r>
      <w:proofErr w:type="spellEnd"/>
      <w:r w:rsidR="00F406DB" w:rsidRPr="00847B37">
        <w:rPr>
          <w:rFonts w:ascii="Book Antiqua" w:eastAsia="宋体" w:hAnsi="Book Antiqua"/>
          <w:bCs/>
          <w:color w:val="000000"/>
          <w:sz w:val="24"/>
          <w:szCs w:val="24"/>
        </w:rPr>
        <w:t xml:space="preserve"> XD</w:t>
      </w:r>
      <w:r w:rsidR="00F406DB" w:rsidRPr="00847B37">
        <w:rPr>
          <w:rFonts w:ascii="Book Antiqua" w:hAnsi="Book Antiqua"/>
          <w:bCs/>
          <w:color w:val="000000"/>
          <w:sz w:val="24"/>
          <w:szCs w:val="24"/>
        </w:rPr>
        <w:t>, Zhao</w:t>
      </w:r>
      <w:r w:rsidR="00F406DB" w:rsidRPr="00847B37">
        <w:rPr>
          <w:rFonts w:ascii="Book Antiqua" w:eastAsia="宋体" w:hAnsi="Book Antiqua"/>
          <w:bCs/>
          <w:color w:val="000000"/>
          <w:sz w:val="24"/>
          <w:szCs w:val="24"/>
        </w:rPr>
        <w:t xml:space="preserve"> CM. </w:t>
      </w:r>
      <w:r w:rsidR="00F406DB" w:rsidRPr="00847B37">
        <w:rPr>
          <w:rFonts w:ascii="Book Antiqua" w:hAnsi="Book Antiqua"/>
          <w:bCs/>
          <w:color w:val="000000"/>
          <w:sz w:val="24"/>
          <w:szCs w:val="24"/>
        </w:rPr>
        <w:t>Influencing factors of postoperative early delayed gastric emptying</w:t>
      </w:r>
      <w:r w:rsidR="00F406DB" w:rsidRPr="00847B37">
        <w:rPr>
          <w:rFonts w:ascii="Book Antiqua" w:eastAsia="宋体" w:hAnsi="Book Antiqua"/>
          <w:bCs/>
          <w:color w:val="000000"/>
          <w:sz w:val="24"/>
          <w:szCs w:val="24"/>
        </w:rPr>
        <w:t xml:space="preserve"> </w:t>
      </w:r>
      <w:r w:rsidR="00F406DB" w:rsidRPr="00847B37">
        <w:rPr>
          <w:rFonts w:ascii="Book Antiqua" w:hAnsi="Book Antiqua"/>
          <w:bCs/>
          <w:color w:val="000000"/>
          <w:sz w:val="24"/>
          <w:szCs w:val="24"/>
        </w:rPr>
        <w:t xml:space="preserve">after minimally invasive Ivor-Lewis </w:t>
      </w:r>
      <w:proofErr w:type="spellStart"/>
      <w:r w:rsidR="00F406DB" w:rsidRPr="00847B37">
        <w:rPr>
          <w:rFonts w:ascii="Book Antiqua" w:hAnsi="Book Antiqua"/>
          <w:bCs/>
          <w:color w:val="000000"/>
          <w:sz w:val="24"/>
          <w:szCs w:val="24"/>
        </w:rPr>
        <w:t>esophagectomy</w:t>
      </w:r>
      <w:proofErr w:type="spellEnd"/>
      <w:r w:rsidR="00F406DB" w:rsidRPr="00847B37">
        <w:rPr>
          <w:rFonts w:ascii="Book Antiqua" w:eastAsia="宋体" w:hAnsi="Book Antiqua"/>
          <w:bCs/>
          <w:color w:val="000000"/>
          <w:sz w:val="24"/>
          <w:szCs w:val="24"/>
        </w:rPr>
        <w:t>.</w:t>
      </w:r>
      <w:r w:rsidR="00F406DB" w:rsidRPr="00847B37">
        <w:rPr>
          <w:rFonts w:ascii="Book Antiqua" w:hAnsi="Book Antiqua"/>
          <w:color w:val="000000"/>
          <w:sz w:val="24"/>
          <w:szCs w:val="24"/>
        </w:rPr>
        <w:t xml:space="preserve"> </w:t>
      </w:r>
      <w:r w:rsidRPr="00847B37">
        <w:rPr>
          <w:rFonts w:ascii="Book Antiqua" w:hAnsi="Book Antiqua"/>
          <w:i/>
          <w:iCs/>
          <w:sz w:val="24"/>
          <w:szCs w:val="24"/>
        </w:rPr>
        <w:t xml:space="preserve">World J </w:t>
      </w:r>
      <w:proofErr w:type="spellStart"/>
      <w:r w:rsidRPr="00847B37">
        <w:rPr>
          <w:rFonts w:ascii="Book Antiqua" w:hAnsi="Book Antiqua"/>
          <w:i/>
          <w:iCs/>
          <w:sz w:val="24"/>
          <w:szCs w:val="24"/>
        </w:rPr>
        <w:t>Clin</w:t>
      </w:r>
      <w:proofErr w:type="spellEnd"/>
      <w:r w:rsidRPr="00847B37">
        <w:rPr>
          <w:rFonts w:ascii="Book Antiqua" w:hAnsi="Book Antiqua"/>
          <w:i/>
          <w:iCs/>
          <w:sz w:val="24"/>
          <w:szCs w:val="24"/>
        </w:rPr>
        <w:t xml:space="preserve"> Cases</w:t>
      </w:r>
      <w:r w:rsidRPr="00847B37">
        <w:rPr>
          <w:rFonts w:ascii="Book Antiqua" w:hAnsi="Book Antiqua"/>
          <w:sz w:val="24"/>
          <w:szCs w:val="24"/>
        </w:rPr>
        <w:t xml:space="preserve"> 2019; 7(3): </w:t>
      </w:r>
      <w:r w:rsidRPr="008D342B">
        <w:rPr>
          <w:rFonts w:ascii="Book Antiqua" w:eastAsia="宋体" w:hAnsi="Book Antiqua"/>
          <w:sz w:val="24"/>
          <w:szCs w:val="24"/>
        </w:rPr>
        <w:t>291</w:t>
      </w:r>
      <w:r w:rsidRPr="00847B37">
        <w:rPr>
          <w:rFonts w:ascii="Book Antiqua" w:hAnsi="Book Antiqua"/>
          <w:sz w:val="24"/>
          <w:szCs w:val="24"/>
        </w:rPr>
        <w:t>-</w:t>
      </w:r>
      <w:r w:rsidRPr="008D342B">
        <w:rPr>
          <w:rFonts w:ascii="Book Antiqua" w:eastAsia="宋体" w:hAnsi="Book Antiqua"/>
          <w:sz w:val="24"/>
          <w:szCs w:val="24"/>
        </w:rPr>
        <w:t>299</w:t>
      </w:r>
      <w:r w:rsidRPr="00847B37">
        <w:rPr>
          <w:rFonts w:ascii="Book Antiqua" w:hAnsi="Book Antiqua"/>
          <w:sz w:val="24"/>
          <w:szCs w:val="24"/>
        </w:rPr>
        <w:t xml:space="preserve">  </w:t>
      </w:r>
    </w:p>
    <w:p w:rsidR="00847B37" w:rsidRPr="00847B37" w:rsidRDefault="00847B37" w:rsidP="00847B37">
      <w:pPr>
        <w:widowControl/>
        <w:spacing w:line="360" w:lineRule="auto"/>
        <w:rPr>
          <w:rFonts w:ascii="Book Antiqua" w:hAnsi="Book Antiqua"/>
          <w:sz w:val="24"/>
          <w:szCs w:val="24"/>
        </w:rPr>
      </w:pPr>
      <w:r w:rsidRPr="00847B37">
        <w:rPr>
          <w:rFonts w:ascii="Book Antiqua" w:hAnsi="Book Antiqua"/>
          <w:b/>
          <w:sz w:val="24"/>
          <w:szCs w:val="24"/>
        </w:rPr>
        <w:t>URL</w:t>
      </w:r>
      <w:r w:rsidRPr="00847B37">
        <w:rPr>
          <w:rFonts w:ascii="Book Antiqua" w:hAnsi="Book Antiqua"/>
          <w:sz w:val="24"/>
          <w:szCs w:val="24"/>
        </w:rPr>
        <w:t>: https://www.wjgnet.com/2307-8960/full/v7/i3/</w:t>
      </w:r>
      <w:r w:rsidRPr="008D342B">
        <w:rPr>
          <w:rFonts w:ascii="Book Antiqua" w:eastAsia="宋体" w:hAnsi="Book Antiqua"/>
          <w:sz w:val="24"/>
          <w:szCs w:val="24"/>
        </w:rPr>
        <w:t>291</w:t>
      </w:r>
      <w:r w:rsidRPr="00847B37">
        <w:rPr>
          <w:rFonts w:ascii="Book Antiqua" w:hAnsi="Book Antiqua"/>
          <w:sz w:val="24"/>
          <w:szCs w:val="24"/>
        </w:rPr>
        <w:t xml:space="preserve">.htm  </w:t>
      </w:r>
    </w:p>
    <w:p w:rsidR="00847B37" w:rsidRPr="008D342B" w:rsidRDefault="00847B37" w:rsidP="00847B37">
      <w:pPr>
        <w:widowControl/>
        <w:spacing w:line="360" w:lineRule="auto"/>
        <w:rPr>
          <w:rFonts w:ascii="Book Antiqua" w:eastAsia="宋体" w:hAnsi="Book Antiqua"/>
          <w:iCs/>
          <w:color w:val="000000"/>
          <w:sz w:val="24"/>
          <w:szCs w:val="24"/>
        </w:rPr>
      </w:pPr>
      <w:r w:rsidRPr="00847B37">
        <w:rPr>
          <w:rFonts w:ascii="Book Antiqua" w:hAnsi="Book Antiqua"/>
          <w:b/>
          <w:sz w:val="24"/>
          <w:szCs w:val="24"/>
        </w:rPr>
        <w:t>DOI</w:t>
      </w:r>
      <w:r w:rsidRPr="00847B37">
        <w:rPr>
          <w:rFonts w:ascii="Book Antiqua" w:hAnsi="Book Antiqua"/>
          <w:sz w:val="24"/>
          <w:szCs w:val="24"/>
        </w:rPr>
        <w:t>: https://dx.doi.org/10.12998/wjcc.v7.i3.</w:t>
      </w:r>
      <w:r w:rsidRPr="008D342B">
        <w:rPr>
          <w:rFonts w:ascii="Book Antiqua" w:eastAsia="宋体" w:hAnsi="Book Antiqua"/>
          <w:sz w:val="24"/>
          <w:szCs w:val="24"/>
        </w:rPr>
        <w:t>291</w:t>
      </w:r>
    </w:p>
    <w:p w:rsidR="00F406DB" w:rsidRPr="00847B37" w:rsidRDefault="00F406DB" w:rsidP="00847B37">
      <w:pPr>
        <w:spacing w:after="0" w:line="360" w:lineRule="auto"/>
        <w:rPr>
          <w:rFonts w:ascii="Book Antiqua" w:eastAsia="宋体" w:hAnsi="Book Antiqua"/>
          <w:bCs/>
          <w:color w:val="000000"/>
          <w:sz w:val="24"/>
          <w:szCs w:val="24"/>
        </w:rPr>
      </w:pPr>
    </w:p>
    <w:p w:rsidR="006A6A00" w:rsidRPr="00847B37" w:rsidRDefault="006A6A00" w:rsidP="00847B37">
      <w:pPr>
        <w:spacing w:after="0" w:line="360" w:lineRule="auto"/>
        <w:rPr>
          <w:rFonts w:ascii="Book Antiqua" w:hAnsi="Book Antiqua"/>
          <w:color w:val="000000"/>
          <w:sz w:val="24"/>
          <w:szCs w:val="24"/>
        </w:rPr>
      </w:pPr>
    </w:p>
    <w:p w:rsidR="006A6A00" w:rsidRPr="00847B37" w:rsidRDefault="006A6A00" w:rsidP="00847B37">
      <w:pPr>
        <w:spacing w:after="0" w:line="360" w:lineRule="auto"/>
        <w:rPr>
          <w:rFonts w:ascii="Book Antiqua" w:eastAsia="宋体" w:hAnsi="Book Antiqua"/>
          <w:color w:val="000000"/>
          <w:sz w:val="24"/>
          <w:szCs w:val="24"/>
        </w:rPr>
      </w:pPr>
      <w:r w:rsidRPr="00847B37">
        <w:rPr>
          <w:rFonts w:ascii="Book Antiqua" w:eastAsia="宋体" w:hAnsi="Book Antiqua"/>
          <w:color w:val="000000"/>
          <w:sz w:val="24"/>
          <w:szCs w:val="24"/>
        </w:rPr>
        <w:br w:type="page"/>
      </w:r>
      <w:r w:rsidRPr="00847B37">
        <w:rPr>
          <w:rFonts w:ascii="Book Antiqua" w:hAnsi="Book Antiqua"/>
          <w:b/>
          <w:color w:val="000000"/>
          <w:sz w:val="24"/>
          <w:szCs w:val="24"/>
        </w:rPr>
        <w:lastRenderedPageBreak/>
        <w:t>INTRODUCTION</w:t>
      </w:r>
    </w:p>
    <w:p w:rsidR="006A6A00" w:rsidRPr="00847B37" w:rsidRDefault="006A6A00" w:rsidP="00847B37">
      <w:pPr>
        <w:spacing w:after="0" w:line="360" w:lineRule="auto"/>
        <w:rPr>
          <w:rFonts w:ascii="Book Antiqua" w:eastAsia="宋体" w:hAnsi="Book Antiqua"/>
          <w:color w:val="000000"/>
          <w:sz w:val="24"/>
          <w:szCs w:val="24"/>
        </w:rPr>
      </w:pPr>
      <w:r w:rsidRPr="00847B37">
        <w:rPr>
          <w:rFonts w:ascii="Book Antiqua" w:hAnsi="Book Antiqua"/>
          <w:color w:val="000000"/>
          <w:sz w:val="24"/>
          <w:szCs w:val="24"/>
        </w:rPr>
        <w:t xml:space="preserve">Esophageal cancer is very common and its incidence is very high in </w:t>
      </w:r>
      <w:proofErr w:type="gramStart"/>
      <w:r w:rsidRPr="00847B37">
        <w:rPr>
          <w:rFonts w:ascii="Book Antiqua" w:hAnsi="Book Antiqua"/>
          <w:color w:val="000000"/>
          <w:sz w:val="24"/>
          <w:szCs w:val="24"/>
        </w:rPr>
        <w:t>China</w:t>
      </w:r>
      <w:r w:rsidRPr="00847B37">
        <w:rPr>
          <w:rFonts w:ascii="Book Antiqua" w:hAnsi="Book Antiqua"/>
          <w:color w:val="000000"/>
          <w:sz w:val="24"/>
          <w:szCs w:val="24"/>
          <w:vertAlign w:val="superscript"/>
        </w:rPr>
        <w:t>[</w:t>
      </w:r>
      <w:proofErr w:type="gramEnd"/>
      <w:r w:rsidRPr="00847B37">
        <w:rPr>
          <w:rFonts w:ascii="Book Antiqua" w:hAnsi="Book Antiqua"/>
          <w:color w:val="000000"/>
          <w:sz w:val="24"/>
          <w:szCs w:val="24"/>
          <w:vertAlign w:val="superscript"/>
        </w:rPr>
        <w:t>1,2]</w:t>
      </w:r>
      <w:r w:rsidRPr="00847B37">
        <w:rPr>
          <w:rFonts w:ascii="Book Antiqua" w:hAnsi="Book Antiqua"/>
          <w:color w:val="000000"/>
          <w:sz w:val="24"/>
          <w:szCs w:val="24"/>
        </w:rPr>
        <w:t xml:space="preserve">. Surgery is the main approach to treat esophageal </w:t>
      </w:r>
      <w:proofErr w:type="gramStart"/>
      <w:r w:rsidRPr="00847B37">
        <w:rPr>
          <w:rFonts w:ascii="Book Antiqua" w:hAnsi="Book Antiqua"/>
          <w:color w:val="000000"/>
          <w:sz w:val="24"/>
          <w:szCs w:val="24"/>
        </w:rPr>
        <w:t>cancer</w:t>
      </w:r>
      <w:r w:rsidRPr="00847B37">
        <w:rPr>
          <w:rFonts w:ascii="Book Antiqua" w:hAnsi="Book Antiqua"/>
          <w:color w:val="000000"/>
          <w:sz w:val="24"/>
          <w:szCs w:val="24"/>
          <w:vertAlign w:val="superscript"/>
        </w:rPr>
        <w:t>[</w:t>
      </w:r>
      <w:proofErr w:type="gramEnd"/>
      <w:r w:rsidRPr="00847B37">
        <w:rPr>
          <w:rFonts w:ascii="Book Antiqua" w:hAnsi="Book Antiqua"/>
          <w:color w:val="000000"/>
          <w:sz w:val="24"/>
          <w:szCs w:val="24"/>
          <w:vertAlign w:val="superscript"/>
        </w:rPr>
        <w:t>3]</w:t>
      </w:r>
      <w:r w:rsidRPr="00847B37">
        <w:rPr>
          <w:rFonts w:ascii="Book Antiqua" w:hAnsi="Book Antiqua"/>
          <w:color w:val="000000"/>
          <w:sz w:val="24"/>
          <w:szCs w:val="24"/>
        </w:rPr>
        <w:t>. Traditional open esophageal cancer resection is gradually reduced due to its large trauma, long recovery period</w:t>
      </w:r>
      <w:r w:rsidR="00561F8A" w:rsidRPr="00847B37">
        <w:rPr>
          <w:rFonts w:ascii="Book Antiqua" w:hAnsi="Book Antiqua"/>
          <w:color w:val="000000"/>
          <w:sz w:val="24"/>
          <w:szCs w:val="24"/>
        </w:rPr>
        <w:t>,</w:t>
      </w:r>
      <w:r w:rsidRPr="00847B37">
        <w:rPr>
          <w:rFonts w:ascii="Book Antiqua" w:hAnsi="Book Antiqua"/>
          <w:color w:val="000000"/>
          <w:sz w:val="24"/>
          <w:szCs w:val="24"/>
        </w:rPr>
        <w:t xml:space="preserve"> and high postoperative </w:t>
      </w:r>
      <w:r w:rsidR="00561F8A" w:rsidRPr="00847B37">
        <w:rPr>
          <w:rFonts w:ascii="Book Antiqua" w:hAnsi="Book Antiqua"/>
          <w:color w:val="000000"/>
          <w:sz w:val="24"/>
          <w:szCs w:val="24"/>
        </w:rPr>
        <w:t>complication rate</w:t>
      </w:r>
      <w:r w:rsidRPr="00847B37">
        <w:rPr>
          <w:rFonts w:ascii="Book Antiqua" w:hAnsi="Book Antiqua"/>
          <w:color w:val="000000"/>
          <w:sz w:val="24"/>
          <w:szCs w:val="24"/>
        </w:rPr>
        <w:t xml:space="preserve">. </w:t>
      </w:r>
      <w:r w:rsidRPr="00847B37">
        <w:rPr>
          <w:rFonts w:ascii="Book Antiqua" w:eastAsia="宋体" w:hAnsi="Book Antiqua"/>
          <w:color w:val="000000"/>
          <w:sz w:val="24"/>
          <w:szCs w:val="24"/>
        </w:rPr>
        <w:t>A</w:t>
      </w:r>
      <w:r w:rsidRPr="00847B37">
        <w:rPr>
          <w:rFonts w:ascii="Book Antiqua" w:hAnsi="Book Antiqua"/>
          <w:color w:val="000000"/>
          <w:sz w:val="24"/>
          <w:szCs w:val="24"/>
        </w:rPr>
        <w:t>fter nearly 20 years of development</w:t>
      </w:r>
      <w:r w:rsidRPr="00847B37">
        <w:rPr>
          <w:rFonts w:ascii="Book Antiqua" w:eastAsia="宋体" w:hAnsi="Book Antiqua"/>
          <w:color w:val="000000"/>
          <w:sz w:val="24"/>
          <w:szCs w:val="24"/>
        </w:rPr>
        <w:t>, m</w:t>
      </w:r>
      <w:r w:rsidRPr="00847B37">
        <w:rPr>
          <w:rFonts w:ascii="Book Antiqua" w:hAnsi="Book Antiqua"/>
          <w:color w:val="000000"/>
          <w:sz w:val="24"/>
          <w:szCs w:val="24"/>
        </w:rPr>
        <w:t>inimally invasive esophageal cancer resection has achi</w:t>
      </w:r>
      <w:r w:rsidR="00E543D2" w:rsidRPr="00847B37">
        <w:rPr>
          <w:rFonts w:ascii="Book Antiqua" w:hAnsi="Book Antiqua"/>
          <w:color w:val="000000"/>
          <w:sz w:val="24"/>
          <w:szCs w:val="24"/>
        </w:rPr>
        <w:t>eved good results in</w:t>
      </w:r>
      <w:r w:rsidR="00561F8A" w:rsidRPr="00847B37">
        <w:rPr>
          <w:rFonts w:ascii="Book Antiqua" w:hAnsi="Book Antiqua"/>
          <w:color w:val="000000"/>
          <w:sz w:val="24"/>
          <w:szCs w:val="24"/>
        </w:rPr>
        <w:t xml:space="preserve"> </w:t>
      </w:r>
      <w:r w:rsidR="00E543D2" w:rsidRPr="00847B37">
        <w:rPr>
          <w:rFonts w:ascii="Book Antiqua" w:hAnsi="Book Antiqua"/>
          <w:color w:val="000000"/>
          <w:sz w:val="24"/>
          <w:szCs w:val="24"/>
        </w:rPr>
        <w:t xml:space="preserve">early </w:t>
      </w:r>
      <w:r w:rsidR="00E543D2" w:rsidRPr="00847B37">
        <w:rPr>
          <w:rFonts w:ascii="Book Antiqua" w:eastAsia="宋体" w:hAnsi="Book Antiqua"/>
          <w:color w:val="000000"/>
          <w:sz w:val="24"/>
          <w:szCs w:val="24"/>
        </w:rPr>
        <w:t>and</w:t>
      </w:r>
      <w:r w:rsidRPr="00847B37">
        <w:rPr>
          <w:rFonts w:ascii="Book Antiqua" w:eastAsia="宋体" w:hAnsi="Book Antiqua"/>
          <w:color w:val="000000"/>
          <w:sz w:val="24"/>
          <w:szCs w:val="24"/>
        </w:rPr>
        <w:t xml:space="preserve"> </w:t>
      </w:r>
      <w:r w:rsidRPr="00847B37">
        <w:rPr>
          <w:rFonts w:ascii="Book Antiqua" w:hAnsi="Book Antiqua"/>
          <w:color w:val="000000"/>
          <w:sz w:val="24"/>
          <w:szCs w:val="24"/>
        </w:rPr>
        <w:t xml:space="preserve">advanced stage esophageal </w:t>
      </w:r>
      <w:proofErr w:type="gramStart"/>
      <w:r w:rsidRPr="00847B37">
        <w:rPr>
          <w:rFonts w:ascii="Book Antiqua" w:hAnsi="Book Antiqua"/>
          <w:color w:val="000000"/>
          <w:sz w:val="24"/>
          <w:szCs w:val="24"/>
        </w:rPr>
        <w:t>cancer</w:t>
      </w:r>
      <w:r w:rsidRPr="00847B37">
        <w:rPr>
          <w:rFonts w:ascii="Book Antiqua" w:eastAsia="宋体" w:hAnsi="Book Antiqua"/>
          <w:color w:val="000000"/>
          <w:sz w:val="24"/>
          <w:szCs w:val="24"/>
          <w:vertAlign w:val="superscript"/>
        </w:rPr>
        <w:t>[</w:t>
      </w:r>
      <w:proofErr w:type="gramEnd"/>
      <w:r w:rsidRPr="00847B37">
        <w:rPr>
          <w:rFonts w:ascii="Book Antiqua" w:eastAsia="宋体" w:hAnsi="Book Antiqua"/>
          <w:color w:val="000000"/>
          <w:sz w:val="24"/>
          <w:szCs w:val="24"/>
          <w:vertAlign w:val="superscript"/>
        </w:rPr>
        <w:t>4,5]</w:t>
      </w:r>
      <w:r w:rsidRPr="00847B37">
        <w:rPr>
          <w:rFonts w:ascii="Book Antiqua" w:hAnsi="Book Antiqua"/>
          <w:color w:val="000000"/>
          <w:sz w:val="24"/>
          <w:szCs w:val="24"/>
        </w:rPr>
        <w:t>. It has the advantages of small wounds, low postoperative infection rate</w:t>
      </w:r>
      <w:r w:rsidR="00561F8A" w:rsidRPr="00847B37">
        <w:rPr>
          <w:rFonts w:ascii="Book Antiqua" w:hAnsi="Book Antiqua"/>
          <w:color w:val="000000"/>
          <w:sz w:val="24"/>
          <w:szCs w:val="24"/>
        </w:rPr>
        <w:t>,</w:t>
      </w:r>
      <w:r w:rsidRPr="00847B37">
        <w:rPr>
          <w:rFonts w:ascii="Book Antiqua" w:hAnsi="Book Antiqua"/>
          <w:color w:val="000000"/>
          <w:sz w:val="24"/>
          <w:szCs w:val="24"/>
        </w:rPr>
        <w:t xml:space="preserve"> and short hospital </w:t>
      </w:r>
      <w:proofErr w:type="gramStart"/>
      <w:r w:rsidRPr="00847B37">
        <w:rPr>
          <w:rFonts w:ascii="Book Antiqua" w:hAnsi="Book Antiqua"/>
          <w:color w:val="000000"/>
          <w:sz w:val="24"/>
          <w:szCs w:val="24"/>
        </w:rPr>
        <w:t>stay</w:t>
      </w:r>
      <w:r w:rsidRPr="00847B37">
        <w:rPr>
          <w:rFonts w:ascii="Book Antiqua" w:hAnsi="Book Antiqua"/>
          <w:color w:val="000000"/>
          <w:sz w:val="24"/>
          <w:szCs w:val="24"/>
          <w:vertAlign w:val="superscript"/>
        </w:rPr>
        <w:t>[</w:t>
      </w:r>
      <w:proofErr w:type="gramEnd"/>
      <w:r w:rsidRPr="00847B37">
        <w:rPr>
          <w:rFonts w:ascii="Book Antiqua" w:hAnsi="Book Antiqua"/>
          <w:color w:val="000000"/>
          <w:sz w:val="24"/>
          <w:szCs w:val="24"/>
          <w:vertAlign w:val="superscript"/>
        </w:rPr>
        <w:t>6,7]</w:t>
      </w:r>
      <w:r w:rsidRPr="00847B37">
        <w:rPr>
          <w:rFonts w:ascii="Book Antiqua" w:hAnsi="Book Antiqua"/>
          <w:color w:val="000000"/>
          <w:sz w:val="24"/>
          <w:szCs w:val="24"/>
        </w:rPr>
        <w:t xml:space="preserve">. In recent years, minimally invasive Ivor-Lewis </w:t>
      </w:r>
      <w:proofErr w:type="spellStart"/>
      <w:r w:rsidRPr="00847B37">
        <w:rPr>
          <w:rFonts w:ascii="Book Antiqua" w:hAnsi="Book Antiqua"/>
          <w:color w:val="000000"/>
          <w:sz w:val="24"/>
          <w:szCs w:val="24"/>
        </w:rPr>
        <w:t>esophagectomy</w:t>
      </w:r>
      <w:proofErr w:type="spellEnd"/>
      <w:r w:rsidRPr="00847B37">
        <w:rPr>
          <w:rFonts w:ascii="Book Antiqua" w:eastAsia="宋体" w:hAnsi="Book Antiqua"/>
          <w:color w:val="000000"/>
          <w:sz w:val="24"/>
          <w:szCs w:val="24"/>
        </w:rPr>
        <w:t xml:space="preserve"> (</w:t>
      </w:r>
      <w:r w:rsidRPr="00847B37">
        <w:rPr>
          <w:rFonts w:ascii="Book Antiqua" w:hAnsi="Book Antiqua"/>
          <w:color w:val="000000"/>
          <w:sz w:val="24"/>
          <w:szCs w:val="24"/>
        </w:rPr>
        <w:t>MIILE</w:t>
      </w:r>
      <w:r w:rsidRPr="00847B37">
        <w:rPr>
          <w:rFonts w:ascii="Book Antiqua" w:eastAsia="宋体" w:hAnsi="Book Antiqua"/>
          <w:color w:val="000000"/>
          <w:sz w:val="24"/>
          <w:szCs w:val="24"/>
        </w:rPr>
        <w:t>)</w:t>
      </w:r>
      <w:r w:rsidRPr="00847B37">
        <w:rPr>
          <w:rFonts w:ascii="Book Antiqua" w:hAnsi="Book Antiqua"/>
          <w:color w:val="000000"/>
          <w:sz w:val="24"/>
          <w:szCs w:val="24"/>
        </w:rPr>
        <w:t xml:space="preserve"> has been </w:t>
      </w:r>
      <w:r w:rsidRPr="00847B37">
        <w:rPr>
          <w:rFonts w:ascii="Book Antiqua" w:eastAsia="宋体" w:hAnsi="Book Antiqua"/>
          <w:color w:val="000000"/>
          <w:sz w:val="24"/>
          <w:szCs w:val="24"/>
        </w:rPr>
        <w:t xml:space="preserve">increasingly </w:t>
      </w:r>
      <w:r w:rsidRPr="00847B37">
        <w:rPr>
          <w:rFonts w:ascii="Book Antiqua" w:hAnsi="Book Antiqua"/>
          <w:color w:val="000000"/>
          <w:sz w:val="24"/>
          <w:szCs w:val="24"/>
        </w:rPr>
        <w:t>reported</w:t>
      </w:r>
      <w:r w:rsidRPr="00847B37">
        <w:rPr>
          <w:rFonts w:ascii="Book Antiqua" w:eastAsia="宋体" w:hAnsi="Book Antiqua"/>
          <w:color w:val="000000"/>
          <w:sz w:val="24"/>
          <w:szCs w:val="24"/>
        </w:rPr>
        <w:t xml:space="preserve">. </w:t>
      </w:r>
      <w:r w:rsidRPr="00847B37">
        <w:rPr>
          <w:rFonts w:ascii="Book Antiqua" w:hAnsi="Book Antiqua"/>
          <w:color w:val="000000"/>
          <w:sz w:val="24"/>
          <w:szCs w:val="24"/>
        </w:rPr>
        <w:t>MIILE reduce</w:t>
      </w:r>
      <w:r w:rsidRPr="00847B37">
        <w:rPr>
          <w:rFonts w:ascii="Book Antiqua" w:eastAsia="宋体" w:hAnsi="Book Antiqua"/>
          <w:color w:val="000000"/>
          <w:sz w:val="24"/>
          <w:szCs w:val="24"/>
        </w:rPr>
        <w:t>s</w:t>
      </w:r>
      <w:r w:rsidRPr="00847B37">
        <w:rPr>
          <w:rFonts w:ascii="Book Antiqua" w:hAnsi="Book Antiqua"/>
          <w:color w:val="000000"/>
          <w:sz w:val="24"/>
          <w:szCs w:val="24"/>
        </w:rPr>
        <w:t xml:space="preserve"> the cardiopulmonary stimulation, intraoperative blood loss</w:t>
      </w:r>
      <w:r w:rsidR="00561F8A" w:rsidRPr="00847B37">
        <w:rPr>
          <w:rFonts w:ascii="Book Antiqua" w:hAnsi="Book Antiqua"/>
          <w:color w:val="000000"/>
          <w:sz w:val="24"/>
          <w:szCs w:val="24"/>
        </w:rPr>
        <w:t>,</w:t>
      </w:r>
      <w:r w:rsidRPr="00847B37">
        <w:rPr>
          <w:rFonts w:ascii="Book Antiqua" w:hAnsi="Book Antiqua"/>
          <w:color w:val="000000"/>
          <w:sz w:val="24"/>
          <w:szCs w:val="24"/>
        </w:rPr>
        <w:t xml:space="preserve"> and</w:t>
      </w:r>
      <w:r w:rsidRPr="00847B37">
        <w:rPr>
          <w:rFonts w:ascii="Book Antiqua" w:eastAsia="宋体" w:hAnsi="Book Antiqua"/>
          <w:color w:val="000000"/>
          <w:sz w:val="24"/>
          <w:szCs w:val="24"/>
        </w:rPr>
        <w:t xml:space="preserve"> </w:t>
      </w:r>
      <w:r w:rsidRPr="00847B37">
        <w:rPr>
          <w:rFonts w:ascii="Book Antiqua" w:hAnsi="Book Antiqua"/>
          <w:color w:val="000000"/>
          <w:sz w:val="24"/>
          <w:szCs w:val="24"/>
        </w:rPr>
        <w:t xml:space="preserve">postoperative </w:t>
      </w:r>
      <w:proofErr w:type="spellStart"/>
      <w:r w:rsidRPr="00847B37">
        <w:rPr>
          <w:rFonts w:ascii="Book Antiqua" w:hAnsi="Book Antiqua"/>
          <w:color w:val="000000"/>
          <w:sz w:val="24"/>
          <w:szCs w:val="24"/>
        </w:rPr>
        <w:t>extrathoracic</w:t>
      </w:r>
      <w:proofErr w:type="spellEnd"/>
      <w:r w:rsidRPr="00847B37">
        <w:rPr>
          <w:rFonts w:ascii="Book Antiqua" w:hAnsi="Book Antiqua"/>
          <w:color w:val="000000"/>
          <w:sz w:val="24"/>
          <w:szCs w:val="24"/>
        </w:rPr>
        <w:t xml:space="preserve"> catheter indwelling time because it avoids intraoperative </w:t>
      </w:r>
      <w:proofErr w:type="gramStart"/>
      <w:r w:rsidRPr="00847B37">
        <w:rPr>
          <w:rFonts w:ascii="Book Antiqua" w:hAnsi="Book Antiqua"/>
          <w:color w:val="000000"/>
          <w:sz w:val="24"/>
          <w:szCs w:val="24"/>
        </w:rPr>
        <w:t>thoracotomy</w:t>
      </w:r>
      <w:r w:rsidRPr="00847B37">
        <w:rPr>
          <w:rFonts w:ascii="Book Antiqua" w:hAnsi="Book Antiqua"/>
          <w:color w:val="000000"/>
          <w:sz w:val="24"/>
          <w:szCs w:val="24"/>
          <w:vertAlign w:val="superscript"/>
        </w:rPr>
        <w:t>[</w:t>
      </w:r>
      <w:proofErr w:type="gramEnd"/>
      <w:r w:rsidRPr="00847B37">
        <w:rPr>
          <w:rFonts w:ascii="Book Antiqua" w:hAnsi="Book Antiqua"/>
          <w:color w:val="000000"/>
          <w:sz w:val="24"/>
          <w:szCs w:val="24"/>
          <w:vertAlign w:val="superscript"/>
        </w:rPr>
        <w:t>8,9]</w:t>
      </w:r>
      <w:r w:rsidRPr="00847B37">
        <w:rPr>
          <w:rFonts w:ascii="Book Antiqua" w:hAnsi="Book Antiqua"/>
          <w:color w:val="000000"/>
          <w:sz w:val="24"/>
          <w:szCs w:val="24"/>
        </w:rPr>
        <w:t xml:space="preserve">. </w:t>
      </w:r>
      <w:r w:rsidRPr="00847B37">
        <w:rPr>
          <w:rFonts w:ascii="Book Antiqua" w:eastAsia="宋体" w:hAnsi="Book Antiqua"/>
          <w:color w:val="000000"/>
          <w:sz w:val="24"/>
          <w:szCs w:val="24"/>
        </w:rPr>
        <w:t>Meanwhile</w:t>
      </w:r>
      <w:r w:rsidRPr="00847B37">
        <w:rPr>
          <w:rFonts w:ascii="Book Antiqua" w:hAnsi="Book Antiqua"/>
          <w:color w:val="000000"/>
          <w:sz w:val="24"/>
          <w:szCs w:val="24"/>
        </w:rPr>
        <w:t xml:space="preserve">, due to the use of thoracic laparoscopy in the process of lymph node dissection, the exposure of related nerves is reduced, and </w:t>
      </w:r>
      <w:r w:rsidRPr="00847B37">
        <w:rPr>
          <w:rFonts w:ascii="Book Antiqua" w:eastAsia="宋体" w:hAnsi="Book Antiqua"/>
          <w:color w:val="000000"/>
          <w:sz w:val="24"/>
          <w:szCs w:val="24"/>
        </w:rPr>
        <w:t>the postoperative complication</w:t>
      </w:r>
      <w:r w:rsidR="00561F8A" w:rsidRPr="00847B37">
        <w:rPr>
          <w:rFonts w:ascii="Book Antiqua" w:eastAsia="宋体" w:hAnsi="Book Antiqua"/>
          <w:color w:val="000000"/>
          <w:sz w:val="24"/>
          <w:szCs w:val="24"/>
        </w:rPr>
        <w:t>s</w:t>
      </w:r>
      <w:r w:rsidRPr="00847B37">
        <w:rPr>
          <w:rFonts w:ascii="Book Antiqua" w:hAnsi="Book Antiqua"/>
          <w:color w:val="000000"/>
          <w:sz w:val="24"/>
          <w:szCs w:val="24"/>
        </w:rPr>
        <w:t xml:space="preserve"> are reduced</w:t>
      </w:r>
      <w:r w:rsidRPr="00847B37">
        <w:rPr>
          <w:rFonts w:ascii="Book Antiqua" w:hAnsi="Book Antiqua"/>
          <w:color w:val="000000"/>
          <w:sz w:val="24"/>
          <w:szCs w:val="24"/>
          <w:vertAlign w:val="superscript"/>
        </w:rPr>
        <w:t>[10,11]</w:t>
      </w:r>
      <w:r w:rsidRPr="00847B37">
        <w:rPr>
          <w:rFonts w:ascii="Book Antiqua" w:hAnsi="Book Antiqua"/>
          <w:color w:val="000000"/>
          <w:sz w:val="24"/>
          <w:szCs w:val="24"/>
        </w:rPr>
        <w:t>. However</w:t>
      </w:r>
      <w:r w:rsidR="00561F8A" w:rsidRPr="00847B37">
        <w:rPr>
          <w:rFonts w:ascii="Book Antiqua" w:hAnsi="Book Antiqua"/>
          <w:color w:val="000000"/>
          <w:sz w:val="24"/>
          <w:szCs w:val="24"/>
        </w:rPr>
        <w:t>,</w:t>
      </w:r>
      <w:r w:rsidRPr="00847B37">
        <w:rPr>
          <w:rFonts w:ascii="Book Antiqua" w:hAnsi="Book Antiqua"/>
          <w:color w:val="000000"/>
          <w:sz w:val="24"/>
          <w:szCs w:val="24"/>
        </w:rPr>
        <w:t xml:space="preserve"> patients treated by MIILE have a high incidence of early</w:t>
      </w:r>
      <w:r w:rsidR="00554D5C" w:rsidRPr="00847B37">
        <w:rPr>
          <w:rFonts w:ascii="Book Antiqua" w:hAnsi="Book Antiqua"/>
          <w:color w:val="000000"/>
          <w:sz w:val="24"/>
          <w:szCs w:val="24"/>
        </w:rPr>
        <w:t xml:space="preserve"> delayed gastric emptying (DGE</w:t>
      </w:r>
      <w:proofErr w:type="gramStart"/>
      <w:r w:rsidR="00554D5C" w:rsidRPr="00847B37">
        <w:rPr>
          <w:rFonts w:ascii="Book Antiqua" w:hAnsi="Book Antiqua"/>
          <w:color w:val="000000"/>
          <w:sz w:val="24"/>
          <w:szCs w:val="24"/>
        </w:rPr>
        <w:t>)</w:t>
      </w:r>
      <w:r w:rsidRPr="00847B37">
        <w:rPr>
          <w:rFonts w:ascii="Book Antiqua" w:hAnsi="Book Antiqua"/>
          <w:color w:val="000000"/>
          <w:sz w:val="24"/>
          <w:szCs w:val="24"/>
          <w:vertAlign w:val="superscript"/>
        </w:rPr>
        <w:t>[</w:t>
      </w:r>
      <w:proofErr w:type="gramEnd"/>
      <w:r w:rsidRPr="00847B37">
        <w:rPr>
          <w:rFonts w:ascii="Book Antiqua" w:hAnsi="Book Antiqua"/>
          <w:color w:val="000000"/>
          <w:sz w:val="24"/>
          <w:szCs w:val="24"/>
          <w:vertAlign w:val="superscript"/>
        </w:rPr>
        <w:t>12]</w:t>
      </w:r>
      <w:r w:rsidRPr="00847B37">
        <w:rPr>
          <w:rFonts w:ascii="Book Antiqua" w:hAnsi="Book Antiqua"/>
          <w:color w:val="000000"/>
          <w:sz w:val="24"/>
          <w:szCs w:val="24"/>
        </w:rPr>
        <w:t xml:space="preserve">. Postoperative DGE not only prolongs hospital stay and recovery time, but also increases the incidence of aspiration </w:t>
      </w:r>
      <w:proofErr w:type="gramStart"/>
      <w:r w:rsidRPr="00847B37">
        <w:rPr>
          <w:rFonts w:ascii="Book Antiqua" w:hAnsi="Book Antiqua"/>
          <w:color w:val="000000"/>
          <w:sz w:val="24"/>
          <w:szCs w:val="24"/>
        </w:rPr>
        <w:t>pneumonia</w:t>
      </w:r>
      <w:r w:rsidRPr="00847B37">
        <w:rPr>
          <w:rFonts w:ascii="Book Antiqua" w:hAnsi="Book Antiqua"/>
          <w:color w:val="000000"/>
          <w:sz w:val="24"/>
          <w:szCs w:val="24"/>
          <w:vertAlign w:val="superscript"/>
        </w:rPr>
        <w:t>[</w:t>
      </w:r>
      <w:proofErr w:type="gramEnd"/>
      <w:r w:rsidRPr="00847B37">
        <w:rPr>
          <w:rFonts w:ascii="Book Antiqua" w:hAnsi="Book Antiqua"/>
          <w:color w:val="000000"/>
          <w:sz w:val="24"/>
          <w:szCs w:val="24"/>
          <w:vertAlign w:val="superscript"/>
        </w:rPr>
        <w:t>13,14]</w:t>
      </w:r>
      <w:r w:rsidRPr="00847B37">
        <w:rPr>
          <w:rFonts w:ascii="Book Antiqua" w:hAnsi="Book Antiqua"/>
          <w:color w:val="000000"/>
          <w:sz w:val="24"/>
          <w:szCs w:val="24"/>
        </w:rPr>
        <w:t>. The present study investigate</w:t>
      </w:r>
      <w:r w:rsidRPr="00847B37">
        <w:rPr>
          <w:rFonts w:ascii="Book Antiqua" w:eastAsia="宋体" w:hAnsi="Book Antiqua"/>
          <w:color w:val="000000"/>
          <w:sz w:val="24"/>
          <w:szCs w:val="24"/>
        </w:rPr>
        <w:t>d</w:t>
      </w:r>
      <w:r w:rsidRPr="00847B37">
        <w:rPr>
          <w:rFonts w:ascii="Book Antiqua" w:hAnsi="Book Antiqua"/>
          <w:color w:val="000000"/>
          <w:sz w:val="24"/>
          <w:szCs w:val="24"/>
        </w:rPr>
        <w:t xml:space="preserve"> the influencing factors of postoperative</w:t>
      </w:r>
      <w:r w:rsidRPr="00847B37">
        <w:rPr>
          <w:rFonts w:ascii="Book Antiqua" w:eastAsia="宋体" w:hAnsi="Book Antiqua"/>
          <w:color w:val="000000"/>
          <w:sz w:val="24"/>
          <w:szCs w:val="24"/>
        </w:rPr>
        <w:t xml:space="preserve"> </w:t>
      </w:r>
      <w:r w:rsidRPr="00847B37">
        <w:rPr>
          <w:rFonts w:ascii="Book Antiqua" w:hAnsi="Book Antiqua"/>
          <w:color w:val="000000"/>
          <w:sz w:val="24"/>
          <w:szCs w:val="24"/>
        </w:rPr>
        <w:t>early DGE</w:t>
      </w:r>
      <w:r w:rsidRPr="00847B37">
        <w:rPr>
          <w:rFonts w:ascii="Book Antiqua" w:eastAsia="宋体" w:hAnsi="Book Antiqua"/>
          <w:color w:val="000000"/>
          <w:sz w:val="24"/>
          <w:szCs w:val="24"/>
        </w:rPr>
        <w:t xml:space="preserve"> </w:t>
      </w:r>
      <w:r w:rsidRPr="00847B37">
        <w:rPr>
          <w:rFonts w:ascii="Book Antiqua" w:hAnsi="Book Antiqua"/>
          <w:color w:val="000000"/>
          <w:sz w:val="24"/>
          <w:szCs w:val="24"/>
        </w:rPr>
        <w:t>after MIILE in order to take targeted measures to avoid postoperative DGE.</w:t>
      </w:r>
    </w:p>
    <w:p w:rsidR="00554D5C" w:rsidRPr="00847B37" w:rsidRDefault="00554D5C" w:rsidP="00847B37">
      <w:pPr>
        <w:spacing w:after="0" w:line="360" w:lineRule="auto"/>
        <w:rPr>
          <w:rFonts w:ascii="Book Antiqua" w:eastAsia="宋体" w:hAnsi="Book Antiqua"/>
          <w:color w:val="000000"/>
          <w:sz w:val="24"/>
          <w:szCs w:val="24"/>
        </w:rPr>
      </w:pPr>
    </w:p>
    <w:p w:rsidR="00554D5C" w:rsidRPr="00847B37" w:rsidRDefault="00554D5C" w:rsidP="00847B37">
      <w:pPr>
        <w:spacing w:after="0" w:line="360" w:lineRule="auto"/>
        <w:rPr>
          <w:rFonts w:ascii="Book Antiqua" w:hAnsi="Book Antiqua" w:cs="Arial"/>
          <w:b/>
          <w:bCs/>
          <w:color w:val="000000"/>
          <w:sz w:val="24"/>
          <w:szCs w:val="24"/>
          <w:lang w:val="en-GB"/>
        </w:rPr>
      </w:pPr>
      <w:r w:rsidRPr="00847B37">
        <w:rPr>
          <w:rFonts w:ascii="Book Antiqua" w:hAnsi="Book Antiqua" w:cs="Arial"/>
          <w:b/>
          <w:bCs/>
          <w:color w:val="000000"/>
          <w:sz w:val="24"/>
          <w:szCs w:val="24"/>
          <w:lang w:val="en-GB"/>
        </w:rPr>
        <w:t>MATERIAL AND METHODS</w:t>
      </w:r>
    </w:p>
    <w:p w:rsidR="006A6A00" w:rsidRPr="00847B37" w:rsidRDefault="006A6A00" w:rsidP="00847B37">
      <w:pPr>
        <w:spacing w:after="0" w:line="360" w:lineRule="auto"/>
        <w:rPr>
          <w:rFonts w:ascii="Book Antiqua" w:hAnsi="Book Antiqua"/>
          <w:b/>
          <w:bCs/>
          <w:i/>
          <w:color w:val="000000"/>
          <w:sz w:val="24"/>
          <w:szCs w:val="24"/>
        </w:rPr>
      </w:pPr>
      <w:r w:rsidRPr="00847B37">
        <w:rPr>
          <w:rFonts w:ascii="Book Antiqua" w:hAnsi="Book Antiqua"/>
          <w:b/>
          <w:bCs/>
          <w:i/>
          <w:color w:val="000000"/>
          <w:sz w:val="24"/>
          <w:szCs w:val="24"/>
        </w:rPr>
        <w:t>Participants</w:t>
      </w:r>
    </w:p>
    <w:p w:rsidR="006A6A00" w:rsidRPr="00847B37" w:rsidRDefault="006A6A00" w:rsidP="00847B37">
      <w:pPr>
        <w:spacing w:after="0" w:line="360" w:lineRule="auto"/>
        <w:rPr>
          <w:rFonts w:ascii="Book Antiqua" w:eastAsia="宋体" w:hAnsi="Book Antiqua"/>
          <w:bCs/>
          <w:color w:val="000000"/>
          <w:sz w:val="24"/>
          <w:szCs w:val="24"/>
        </w:rPr>
      </w:pPr>
      <w:r w:rsidRPr="00847B37">
        <w:rPr>
          <w:rFonts w:ascii="Book Antiqua" w:hAnsi="Book Antiqua"/>
          <w:bCs/>
          <w:color w:val="000000"/>
          <w:sz w:val="24"/>
          <w:szCs w:val="24"/>
        </w:rPr>
        <w:t xml:space="preserve">A total of 156 patients diagnosed with esophageal cancer by </w:t>
      </w:r>
      <w:proofErr w:type="spellStart"/>
      <w:r w:rsidRPr="00847B37">
        <w:rPr>
          <w:rFonts w:ascii="Book Antiqua" w:hAnsi="Book Antiqua"/>
          <w:bCs/>
          <w:color w:val="000000"/>
          <w:sz w:val="24"/>
          <w:szCs w:val="24"/>
        </w:rPr>
        <w:t>fiberoptic</w:t>
      </w:r>
      <w:proofErr w:type="spellEnd"/>
      <w:r w:rsidRPr="00847B37">
        <w:rPr>
          <w:rFonts w:ascii="Book Antiqua" w:hAnsi="Book Antiqua"/>
          <w:bCs/>
          <w:color w:val="000000"/>
          <w:sz w:val="24"/>
          <w:szCs w:val="24"/>
        </w:rPr>
        <w:t xml:space="preserve"> endoscopy </w:t>
      </w:r>
      <w:r w:rsidR="00561F8A" w:rsidRPr="00847B37">
        <w:rPr>
          <w:rFonts w:ascii="Book Antiqua" w:hAnsi="Book Antiqua"/>
          <w:bCs/>
          <w:color w:val="000000"/>
          <w:sz w:val="24"/>
          <w:szCs w:val="24"/>
        </w:rPr>
        <w:t xml:space="preserve">at </w:t>
      </w:r>
      <w:r w:rsidRPr="00847B37">
        <w:rPr>
          <w:rFonts w:ascii="Book Antiqua" w:hAnsi="Book Antiqua"/>
          <w:bCs/>
          <w:color w:val="000000"/>
          <w:sz w:val="24"/>
          <w:szCs w:val="24"/>
        </w:rPr>
        <w:t>our hospital from January 2015 to October 2017 were enrolled. Among them, 112 patients were male and 44</w:t>
      </w:r>
      <w:r w:rsidR="00561F8A" w:rsidRPr="00847B37">
        <w:rPr>
          <w:rFonts w:ascii="Book Antiqua" w:hAnsi="Book Antiqua"/>
          <w:bCs/>
          <w:color w:val="000000"/>
          <w:sz w:val="24"/>
          <w:szCs w:val="24"/>
        </w:rPr>
        <w:t xml:space="preserve"> </w:t>
      </w:r>
      <w:r w:rsidRPr="00847B37">
        <w:rPr>
          <w:rFonts w:ascii="Book Antiqua" w:hAnsi="Book Antiqua"/>
          <w:bCs/>
          <w:color w:val="000000"/>
          <w:sz w:val="24"/>
          <w:szCs w:val="24"/>
        </w:rPr>
        <w:t xml:space="preserve">were female. The average age was 56.64 ± 9.96 years old. </w:t>
      </w:r>
      <w:r w:rsidR="009956D8" w:rsidRPr="00847B37">
        <w:rPr>
          <w:rFonts w:ascii="Book Antiqua" w:hAnsi="Book Antiqua"/>
          <w:bCs/>
          <w:color w:val="000000"/>
          <w:sz w:val="24"/>
          <w:szCs w:val="24"/>
        </w:rPr>
        <w:t xml:space="preserve">The inclusion </w:t>
      </w:r>
      <w:r w:rsidRPr="00847B37">
        <w:rPr>
          <w:rFonts w:ascii="Book Antiqua" w:hAnsi="Book Antiqua"/>
          <w:bCs/>
          <w:color w:val="000000"/>
          <w:sz w:val="24"/>
          <w:szCs w:val="24"/>
        </w:rPr>
        <w:t xml:space="preserve">criteria were as follows: (1) esophageal cancer located in the middle or inferior esophagus; (2) preoperative clinical </w:t>
      </w:r>
      <w:r w:rsidR="009956D8" w:rsidRPr="00847B37">
        <w:rPr>
          <w:rFonts w:ascii="Book Antiqua" w:hAnsi="Book Antiqua"/>
          <w:bCs/>
          <w:color w:val="000000"/>
          <w:sz w:val="24"/>
          <w:szCs w:val="24"/>
        </w:rPr>
        <w:t xml:space="preserve">stage </w:t>
      </w:r>
      <w:r w:rsidRPr="00847B37">
        <w:rPr>
          <w:rFonts w:ascii="Book Antiqua" w:hAnsi="Book Antiqua"/>
          <w:bCs/>
          <w:color w:val="000000"/>
          <w:sz w:val="24"/>
          <w:szCs w:val="24"/>
        </w:rPr>
        <w:t>T</w:t>
      </w:r>
      <w:proofErr w:type="gramStart"/>
      <w:r w:rsidRPr="00847B37">
        <w:rPr>
          <w:rFonts w:ascii="Book Antiqua" w:hAnsi="Book Antiqua"/>
          <w:bCs/>
          <w:color w:val="000000"/>
          <w:sz w:val="24"/>
          <w:szCs w:val="24"/>
        </w:rPr>
        <w:t>:1</w:t>
      </w:r>
      <w:proofErr w:type="gramEnd"/>
      <w:r w:rsidRPr="00847B37">
        <w:rPr>
          <w:rFonts w:ascii="Book Antiqua" w:hAnsi="Book Antiqua"/>
          <w:bCs/>
          <w:color w:val="000000"/>
          <w:sz w:val="24"/>
          <w:szCs w:val="24"/>
        </w:rPr>
        <w:t xml:space="preserve">-3, N:0-1, M:0; </w:t>
      </w:r>
      <w:r w:rsidR="00554D5C" w:rsidRPr="00847B37">
        <w:rPr>
          <w:rFonts w:ascii="Book Antiqua" w:eastAsia="宋体" w:hAnsi="Book Antiqua"/>
          <w:bCs/>
          <w:color w:val="000000"/>
          <w:sz w:val="24"/>
          <w:szCs w:val="24"/>
        </w:rPr>
        <w:t xml:space="preserve">and </w:t>
      </w:r>
      <w:r w:rsidRPr="00847B37">
        <w:rPr>
          <w:rFonts w:ascii="Book Antiqua" w:hAnsi="Book Antiqua"/>
          <w:bCs/>
          <w:color w:val="000000"/>
          <w:sz w:val="24"/>
          <w:szCs w:val="24"/>
        </w:rPr>
        <w:t xml:space="preserve">(3) patients received MIILE. </w:t>
      </w:r>
      <w:r w:rsidR="009956D8" w:rsidRPr="00847B37">
        <w:rPr>
          <w:rFonts w:ascii="Book Antiqua" w:hAnsi="Book Antiqua"/>
          <w:bCs/>
          <w:color w:val="000000"/>
          <w:sz w:val="24"/>
          <w:szCs w:val="24"/>
        </w:rPr>
        <w:t xml:space="preserve">The exclusion </w:t>
      </w:r>
      <w:r w:rsidRPr="00847B37">
        <w:rPr>
          <w:rFonts w:ascii="Book Antiqua" w:hAnsi="Book Antiqua"/>
          <w:bCs/>
          <w:color w:val="000000"/>
          <w:sz w:val="24"/>
          <w:szCs w:val="24"/>
        </w:rPr>
        <w:t xml:space="preserve">criteria were as follows: (1) patients underwent neoadjuvant </w:t>
      </w:r>
      <w:r w:rsidRPr="00847B37">
        <w:rPr>
          <w:rFonts w:ascii="Book Antiqua" w:hAnsi="Book Antiqua"/>
          <w:bCs/>
          <w:color w:val="000000"/>
          <w:sz w:val="24"/>
          <w:szCs w:val="24"/>
        </w:rPr>
        <w:lastRenderedPageBreak/>
        <w:t xml:space="preserve">therapy or palliative surgery; (2) patients suffering from serious infectious diseases such as tuberculosis and/or cardiopulmonary infarction and other serious organic diseases; (3) patients with preoperative chronic gastrointestinal disease; </w:t>
      </w:r>
      <w:r w:rsidR="00554D5C" w:rsidRPr="00847B37">
        <w:rPr>
          <w:rFonts w:ascii="Book Antiqua" w:eastAsia="宋体" w:hAnsi="Book Antiqua"/>
          <w:bCs/>
          <w:color w:val="000000"/>
          <w:sz w:val="24"/>
          <w:szCs w:val="24"/>
        </w:rPr>
        <w:t xml:space="preserve">and </w:t>
      </w:r>
      <w:r w:rsidRPr="00847B37">
        <w:rPr>
          <w:rFonts w:ascii="Book Antiqua" w:hAnsi="Book Antiqua"/>
          <w:bCs/>
          <w:color w:val="000000"/>
          <w:sz w:val="24"/>
          <w:szCs w:val="24"/>
        </w:rPr>
        <w:t>(4) patients with incomplete medical records. According to the diagnostic criteria for DGE, patients with</w:t>
      </w:r>
      <w:r w:rsidR="009956D8" w:rsidRPr="00847B37">
        <w:rPr>
          <w:rFonts w:ascii="Book Antiqua" w:hAnsi="Book Antiqua"/>
          <w:bCs/>
          <w:color w:val="000000"/>
          <w:sz w:val="24"/>
          <w:szCs w:val="24"/>
        </w:rPr>
        <w:t xml:space="preserve"> </w:t>
      </w:r>
      <w:r w:rsidRPr="00847B37">
        <w:rPr>
          <w:rFonts w:ascii="Book Antiqua" w:hAnsi="Book Antiqua"/>
          <w:bCs/>
          <w:color w:val="000000"/>
          <w:sz w:val="24"/>
          <w:szCs w:val="24"/>
        </w:rPr>
        <w:t xml:space="preserve">postoperative </w:t>
      </w:r>
      <w:r w:rsidR="009956D8" w:rsidRPr="00847B37">
        <w:rPr>
          <w:rFonts w:ascii="Book Antiqua" w:hAnsi="Book Antiqua"/>
          <w:bCs/>
          <w:color w:val="000000"/>
          <w:sz w:val="24"/>
          <w:szCs w:val="24"/>
        </w:rPr>
        <w:t xml:space="preserve">early </w:t>
      </w:r>
      <w:r w:rsidRPr="00847B37">
        <w:rPr>
          <w:rFonts w:ascii="Book Antiqua" w:hAnsi="Book Antiqua"/>
          <w:bCs/>
          <w:color w:val="000000"/>
          <w:sz w:val="24"/>
          <w:szCs w:val="24"/>
        </w:rPr>
        <w:t>DGE (within</w:t>
      </w:r>
      <w:r w:rsidRPr="00847B37">
        <w:rPr>
          <w:rFonts w:ascii="Book Antiqua" w:hAnsi="Book Antiqua"/>
          <w:bCs/>
          <w:color w:val="000000"/>
          <w:sz w:val="24"/>
          <w:szCs w:val="24"/>
          <w:shd w:val="clear" w:color="auto" w:fill="FFFFFF"/>
        </w:rPr>
        <w:t xml:space="preserve"> one week) were assigned to </w:t>
      </w:r>
      <w:r w:rsidR="009956D8" w:rsidRPr="00847B37">
        <w:rPr>
          <w:rFonts w:ascii="Book Antiqua" w:hAnsi="Book Antiqua"/>
          <w:bCs/>
          <w:color w:val="000000"/>
          <w:sz w:val="24"/>
          <w:szCs w:val="24"/>
          <w:shd w:val="clear" w:color="auto" w:fill="FFFFFF"/>
        </w:rPr>
        <w:t xml:space="preserve">a </w:t>
      </w:r>
      <w:r w:rsidRPr="00847B37">
        <w:rPr>
          <w:rFonts w:ascii="Book Antiqua" w:hAnsi="Book Antiqua"/>
          <w:bCs/>
          <w:color w:val="000000"/>
          <w:sz w:val="24"/>
          <w:szCs w:val="24"/>
          <w:shd w:val="clear" w:color="auto" w:fill="FFFFFF"/>
        </w:rPr>
        <w:t>DGE group (</w:t>
      </w:r>
      <w:r w:rsidRPr="00847B37">
        <w:rPr>
          <w:rFonts w:ascii="Book Antiqua" w:hAnsi="Book Antiqua"/>
          <w:bCs/>
          <w:i/>
          <w:color w:val="000000"/>
          <w:sz w:val="24"/>
          <w:szCs w:val="24"/>
          <w:shd w:val="clear" w:color="auto" w:fill="FFFFFF"/>
        </w:rPr>
        <w:t>n</w:t>
      </w:r>
      <w:r w:rsidR="00554D5C" w:rsidRPr="00847B37">
        <w:rPr>
          <w:rFonts w:ascii="Book Antiqua" w:eastAsia="宋体" w:hAnsi="Book Antiqua"/>
          <w:bCs/>
          <w:i/>
          <w:color w:val="000000"/>
          <w:sz w:val="24"/>
          <w:szCs w:val="24"/>
          <w:shd w:val="clear" w:color="auto" w:fill="FFFFFF"/>
        </w:rPr>
        <w:t xml:space="preserve"> </w:t>
      </w:r>
      <w:r w:rsidRPr="00847B37">
        <w:rPr>
          <w:rFonts w:ascii="Book Antiqua" w:hAnsi="Book Antiqua"/>
          <w:bCs/>
          <w:color w:val="000000"/>
          <w:sz w:val="24"/>
          <w:szCs w:val="24"/>
          <w:shd w:val="clear" w:color="auto" w:fill="FFFFFF"/>
        </w:rPr>
        <w:t>=</w:t>
      </w:r>
      <w:r w:rsidR="00554D5C" w:rsidRPr="00847B37">
        <w:rPr>
          <w:rFonts w:ascii="Book Antiqua" w:eastAsia="宋体" w:hAnsi="Book Antiqua"/>
          <w:bCs/>
          <w:color w:val="000000"/>
          <w:sz w:val="24"/>
          <w:szCs w:val="24"/>
          <w:shd w:val="clear" w:color="auto" w:fill="FFFFFF"/>
        </w:rPr>
        <w:t xml:space="preserve"> </w:t>
      </w:r>
      <w:r w:rsidRPr="00847B37">
        <w:rPr>
          <w:rFonts w:ascii="Book Antiqua" w:hAnsi="Book Antiqua"/>
          <w:bCs/>
          <w:color w:val="000000"/>
          <w:sz w:val="24"/>
          <w:szCs w:val="24"/>
          <w:shd w:val="clear" w:color="auto" w:fill="FFFFFF"/>
        </w:rPr>
        <w:t xml:space="preserve">49), while patients without DGE were assigned to </w:t>
      </w:r>
      <w:r w:rsidR="009956D8" w:rsidRPr="00847B37">
        <w:rPr>
          <w:rFonts w:ascii="Book Antiqua" w:hAnsi="Book Antiqua"/>
          <w:bCs/>
          <w:color w:val="000000"/>
          <w:sz w:val="24"/>
          <w:szCs w:val="24"/>
          <w:shd w:val="clear" w:color="auto" w:fill="FFFFFF"/>
        </w:rPr>
        <w:t xml:space="preserve">a </w:t>
      </w:r>
      <w:r w:rsidRPr="00847B37">
        <w:rPr>
          <w:rFonts w:ascii="Book Antiqua" w:hAnsi="Book Antiqua"/>
          <w:bCs/>
          <w:color w:val="000000"/>
          <w:sz w:val="24"/>
          <w:szCs w:val="24"/>
          <w:shd w:val="clear" w:color="auto" w:fill="FFFFFF"/>
        </w:rPr>
        <w:t>control group (</w:t>
      </w:r>
      <w:r w:rsidRPr="00847B37">
        <w:rPr>
          <w:rFonts w:ascii="Book Antiqua" w:hAnsi="Book Antiqua"/>
          <w:bCs/>
          <w:i/>
          <w:color w:val="000000"/>
          <w:sz w:val="24"/>
          <w:szCs w:val="24"/>
          <w:shd w:val="clear" w:color="auto" w:fill="FFFFFF"/>
        </w:rPr>
        <w:t>n</w:t>
      </w:r>
      <w:r w:rsidR="00554D5C" w:rsidRPr="00847B37">
        <w:rPr>
          <w:rFonts w:ascii="Book Antiqua" w:eastAsia="宋体" w:hAnsi="Book Antiqua"/>
          <w:bCs/>
          <w:i/>
          <w:color w:val="000000"/>
          <w:sz w:val="24"/>
          <w:szCs w:val="24"/>
          <w:shd w:val="clear" w:color="auto" w:fill="FFFFFF"/>
        </w:rPr>
        <w:t xml:space="preserve"> </w:t>
      </w:r>
      <w:r w:rsidRPr="00847B37">
        <w:rPr>
          <w:rFonts w:ascii="Book Antiqua" w:hAnsi="Book Antiqua"/>
          <w:bCs/>
          <w:color w:val="000000"/>
          <w:sz w:val="24"/>
          <w:szCs w:val="24"/>
          <w:shd w:val="clear" w:color="auto" w:fill="FFFFFF"/>
        </w:rPr>
        <w:t>=</w:t>
      </w:r>
      <w:r w:rsidR="00554D5C" w:rsidRPr="00847B37">
        <w:rPr>
          <w:rFonts w:ascii="Book Antiqua" w:eastAsia="宋体" w:hAnsi="Book Antiqua"/>
          <w:bCs/>
          <w:color w:val="000000"/>
          <w:sz w:val="24"/>
          <w:szCs w:val="24"/>
          <w:shd w:val="clear" w:color="auto" w:fill="FFFFFF"/>
        </w:rPr>
        <w:t xml:space="preserve"> </w:t>
      </w:r>
      <w:r w:rsidRPr="00847B37">
        <w:rPr>
          <w:rFonts w:ascii="Book Antiqua" w:hAnsi="Book Antiqua"/>
          <w:bCs/>
          <w:color w:val="000000"/>
          <w:sz w:val="24"/>
          <w:szCs w:val="24"/>
          <w:shd w:val="clear" w:color="auto" w:fill="FFFFFF"/>
        </w:rPr>
        <w:t xml:space="preserve">107). </w:t>
      </w:r>
      <w:r w:rsidRPr="00847B37">
        <w:rPr>
          <w:rFonts w:ascii="Book Antiqua" w:hAnsi="Book Antiqua"/>
          <w:bCs/>
          <w:color w:val="000000"/>
          <w:sz w:val="24"/>
          <w:szCs w:val="24"/>
        </w:rPr>
        <w:t xml:space="preserve">The present study </w:t>
      </w:r>
      <w:r w:rsidRPr="00847B37">
        <w:rPr>
          <w:rFonts w:ascii="Book Antiqua" w:eastAsia="宋体" w:hAnsi="Book Antiqua"/>
          <w:bCs/>
          <w:color w:val="000000"/>
          <w:sz w:val="24"/>
          <w:szCs w:val="24"/>
        </w:rPr>
        <w:t>was</w:t>
      </w:r>
      <w:r w:rsidRPr="00847B37">
        <w:rPr>
          <w:rFonts w:ascii="Book Antiqua" w:hAnsi="Book Antiqua"/>
          <w:bCs/>
          <w:color w:val="000000"/>
          <w:sz w:val="24"/>
          <w:szCs w:val="24"/>
        </w:rPr>
        <w:t xml:space="preserve"> approved by the Ethics Committee of our hospital, and </w:t>
      </w:r>
      <w:r w:rsidRPr="00847B37">
        <w:rPr>
          <w:rFonts w:ascii="Book Antiqua" w:eastAsia="宋体" w:hAnsi="Book Antiqua"/>
          <w:bCs/>
          <w:color w:val="000000"/>
          <w:sz w:val="24"/>
          <w:szCs w:val="24"/>
        </w:rPr>
        <w:t>each patient</w:t>
      </w:r>
      <w:r w:rsidRPr="00847B37">
        <w:rPr>
          <w:rFonts w:ascii="Book Antiqua" w:hAnsi="Book Antiqua"/>
          <w:bCs/>
          <w:color w:val="000000"/>
          <w:sz w:val="24"/>
          <w:szCs w:val="24"/>
        </w:rPr>
        <w:t xml:space="preserve"> signed an informed consent form.</w:t>
      </w:r>
    </w:p>
    <w:p w:rsidR="00554D5C" w:rsidRPr="00847B37" w:rsidRDefault="00554D5C" w:rsidP="00847B37">
      <w:pPr>
        <w:spacing w:after="0" w:line="360" w:lineRule="auto"/>
        <w:rPr>
          <w:rFonts w:ascii="Book Antiqua" w:eastAsia="宋体" w:hAnsi="Book Antiqua"/>
          <w:bCs/>
          <w:color w:val="000000"/>
          <w:sz w:val="24"/>
          <w:szCs w:val="24"/>
        </w:rPr>
      </w:pPr>
    </w:p>
    <w:p w:rsidR="006A6A00" w:rsidRPr="00847B37" w:rsidRDefault="009956D8" w:rsidP="00847B37">
      <w:pPr>
        <w:spacing w:after="0" w:line="360" w:lineRule="auto"/>
        <w:rPr>
          <w:rFonts w:ascii="Book Antiqua" w:eastAsia="宋体" w:hAnsi="Book Antiqua"/>
          <w:b/>
          <w:bCs/>
          <w:i/>
          <w:color w:val="000000"/>
          <w:sz w:val="24"/>
          <w:szCs w:val="24"/>
          <w:shd w:val="clear" w:color="auto" w:fill="FFFFFF"/>
        </w:rPr>
      </w:pPr>
      <w:r w:rsidRPr="00847B37">
        <w:rPr>
          <w:rFonts w:ascii="Book Antiqua" w:eastAsia="宋体" w:hAnsi="Book Antiqua"/>
          <w:b/>
          <w:bCs/>
          <w:i/>
          <w:color w:val="000000"/>
          <w:sz w:val="24"/>
          <w:szCs w:val="24"/>
          <w:shd w:val="clear" w:color="auto" w:fill="FFFFFF"/>
        </w:rPr>
        <w:t xml:space="preserve">Surgical </w:t>
      </w:r>
      <w:r w:rsidR="006A6A00" w:rsidRPr="00847B37">
        <w:rPr>
          <w:rFonts w:ascii="Book Antiqua" w:eastAsia="宋体" w:hAnsi="Book Antiqua"/>
          <w:b/>
          <w:bCs/>
          <w:i/>
          <w:color w:val="000000"/>
          <w:sz w:val="24"/>
          <w:szCs w:val="24"/>
          <w:shd w:val="clear" w:color="auto" w:fill="FFFFFF"/>
        </w:rPr>
        <w:t>procedure</w:t>
      </w:r>
    </w:p>
    <w:p w:rsidR="00DF2FE4" w:rsidRPr="00847B37" w:rsidRDefault="006A6A00" w:rsidP="00847B37">
      <w:pPr>
        <w:spacing w:after="0" w:line="360" w:lineRule="auto"/>
        <w:rPr>
          <w:rFonts w:ascii="Book Antiqua" w:eastAsia="宋体" w:hAnsi="Book Antiqua"/>
          <w:bCs/>
          <w:color w:val="000000"/>
          <w:sz w:val="24"/>
          <w:szCs w:val="24"/>
          <w:shd w:val="clear" w:color="auto" w:fill="FFFFFF"/>
        </w:rPr>
      </w:pPr>
      <w:r w:rsidRPr="00847B37">
        <w:rPr>
          <w:rFonts w:ascii="Book Antiqua" w:eastAsia="宋体" w:hAnsi="Book Antiqua"/>
          <w:b/>
          <w:bCs/>
          <w:color w:val="000000"/>
          <w:sz w:val="24"/>
          <w:szCs w:val="24"/>
          <w:shd w:val="clear" w:color="auto" w:fill="FFFFFF"/>
        </w:rPr>
        <w:t xml:space="preserve">Laparoscopic surgery: </w:t>
      </w:r>
      <w:r w:rsidRPr="00847B37">
        <w:rPr>
          <w:rFonts w:ascii="Book Antiqua" w:eastAsia="宋体" w:hAnsi="Book Antiqua"/>
          <w:bCs/>
          <w:color w:val="000000"/>
          <w:sz w:val="24"/>
          <w:szCs w:val="24"/>
          <w:shd w:val="clear" w:color="auto" w:fill="FFFFFF"/>
        </w:rPr>
        <w:t>Patient</w:t>
      </w:r>
      <w:r w:rsidR="009956D8" w:rsidRPr="00847B37">
        <w:rPr>
          <w:rFonts w:ascii="Book Antiqua" w:eastAsia="宋体" w:hAnsi="Book Antiqua"/>
          <w:bCs/>
          <w:color w:val="000000"/>
          <w:sz w:val="24"/>
          <w:szCs w:val="24"/>
          <w:shd w:val="clear" w:color="auto" w:fill="FFFFFF"/>
        </w:rPr>
        <w:t>s</w:t>
      </w:r>
      <w:r w:rsidRPr="00847B37">
        <w:rPr>
          <w:rFonts w:ascii="Book Antiqua" w:eastAsia="宋体" w:hAnsi="Book Antiqua"/>
          <w:bCs/>
          <w:color w:val="000000"/>
          <w:sz w:val="24"/>
          <w:szCs w:val="24"/>
          <w:shd w:val="clear" w:color="auto" w:fill="FFFFFF"/>
        </w:rPr>
        <w:t xml:space="preserve"> </w:t>
      </w:r>
      <w:r w:rsidR="009956D8" w:rsidRPr="00847B37">
        <w:rPr>
          <w:rFonts w:ascii="Book Antiqua" w:eastAsia="宋体" w:hAnsi="Book Antiqua"/>
          <w:bCs/>
          <w:color w:val="000000"/>
          <w:sz w:val="24"/>
          <w:szCs w:val="24"/>
          <w:shd w:val="clear" w:color="auto" w:fill="FFFFFF"/>
        </w:rPr>
        <w:t xml:space="preserve">were </w:t>
      </w:r>
      <w:r w:rsidRPr="00847B37">
        <w:rPr>
          <w:rFonts w:ascii="Book Antiqua" w:eastAsia="宋体" w:hAnsi="Book Antiqua"/>
          <w:bCs/>
          <w:color w:val="000000"/>
          <w:sz w:val="24"/>
          <w:szCs w:val="24"/>
          <w:shd w:val="clear" w:color="auto" w:fill="FFFFFF"/>
        </w:rPr>
        <w:t>placed in the supine position</w:t>
      </w:r>
      <w:r w:rsidR="009956D8" w:rsidRPr="00847B37">
        <w:rPr>
          <w:rFonts w:ascii="Book Antiqua" w:eastAsia="宋体" w:hAnsi="Book Antiqua"/>
          <w:bCs/>
          <w:color w:val="000000"/>
          <w:sz w:val="24"/>
          <w:szCs w:val="24"/>
          <w:shd w:val="clear" w:color="auto" w:fill="FFFFFF"/>
        </w:rPr>
        <w:t xml:space="preserve">, and artificial </w:t>
      </w:r>
      <w:r w:rsidRPr="00847B37">
        <w:rPr>
          <w:rFonts w:ascii="Book Antiqua" w:eastAsia="宋体" w:hAnsi="Book Antiqua"/>
          <w:bCs/>
          <w:color w:val="000000"/>
          <w:sz w:val="24"/>
          <w:szCs w:val="24"/>
          <w:shd w:val="clear" w:color="auto" w:fill="FFFFFF"/>
        </w:rPr>
        <w:t xml:space="preserve">pneumoperitoneum was established. A total of </w:t>
      </w:r>
      <w:r w:rsidR="009956D8" w:rsidRPr="00847B37">
        <w:rPr>
          <w:rFonts w:ascii="Book Antiqua" w:eastAsia="宋体" w:hAnsi="Book Antiqua"/>
          <w:bCs/>
          <w:color w:val="000000"/>
          <w:sz w:val="24"/>
          <w:szCs w:val="24"/>
          <w:shd w:val="clear" w:color="auto" w:fill="FFFFFF"/>
        </w:rPr>
        <w:t xml:space="preserve">five </w:t>
      </w:r>
      <w:r w:rsidRPr="00847B37">
        <w:rPr>
          <w:rFonts w:ascii="Book Antiqua" w:eastAsia="宋体" w:hAnsi="Book Antiqua"/>
          <w:bCs/>
          <w:color w:val="000000"/>
          <w:sz w:val="24"/>
          <w:szCs w:val="24"/>
          <w:shd w:val="clear" w:color="auto" w:fill="FFFFFF"/>
        </w:rPr>
        <w:t>ports were utilized. After the ultrasonic scalpel was placed, the</w:t>
      </w:r>
      <w:r w:rsidR="009956D8" w:rsidRPr="00847B37">
        <w:rPr>
          <w:rFonts w:ascii="Book Antiqua" w:eastAsia="宋体" w:hAnsi="Book Antiqua"/>
          <w:bCs/>
          <w:color w:val="000000"/>
          <w:sz w:val="24"/>
          <w:szCs w:val="24"/>
          <w:shd w:val="clear" w:color="auto" w:fill="FFFFFF"/>
        </w:rPr>
        <w:t xml:space="preserve"> omental </w:t>
      </w:r>
      <w:r w:rsidRPr="00847B37">
        <w:rPr>
          <w:rFonts w:ascii="Book Antiqua" w:eastAsia="宋体" w:hAnsi="Book Antiqua"/>
          <w:bCs/>
          <w:color w:val="000000"/>
          <w:sz w:val="24"/>
          <w:szCs w:val="24"/>
          <w:shd w:val="clear" w:color="auto" w:fill="FFFFFF"/>
        </w:rPr>
        <w:t xml:space="preserve">tissue of the large curved side of the stomach was separated along the lateral side of the vascular arch of the gastric </w:t>
      </w:r>
      <w:proofErr w:type="spellStart"/>
      <w:r w:rsidR="009956D8" w:rsidRPr="00847B37">
        <w:rPr>
          <w:rFonts w:ascii="Book Antiqua" w:eastAsia="宋体" w:hAnsi="Book Antiqua"/>
          <w:bCs/>
          <w:color w:val="000000"/>
          <w:sz w:val="24"/>
          <w:szCs w:val="24"/>
          <w:shd w:val="clear" w:color="auto" w:fill="FFFFFF"/>
        </w:rPr>
        <w:t>omentum</w:t>
      </w:r>
      <w:proofErr w:type="spellEnd"/>
      <w:r w:rsidR="009956D8" w:rsidRPr="00847B37">
        <w:rPr>
          <w:rFonts w:ascii="Book Antiqua" w:eastAsia="宋体" w:hAnsi="Book Antiqua"/>
          <w:bCs/>
          <w:color w:val="000000"/>
          <w:sz w:val="24"/>
          <w:szCs w:val="24"/>
          <w:shd w:val="clear" w:color="auto" w:fill="FFFFFF"/>
        </w:rPr>
        <w:t xml:space="preserve"> </w:t>
      </w:r>
      <w:r w:rsidRPr="00847B37">
        <w:rPr>
          <w:rFonts w:ascii="Book Antiqua" w:eastAsia="宋体" w:hAnsi="Book Antiqua"/>
          <w:bCs/>
          <w:color w:val="000000"/>
          <w:sz w:val="24"/>
          <w:szCs w:val="24"/>
          <w:shd w:val="clear" w:color="auto" w:fill="FFFFFF"/>
        </w:rPr>
        <w:t xml:space="preserve">(Figure 1A), and then the small curved </w:t>
      </w:r>
      <w:proofErr w:type="spellStart"/>
      <w:r w:rsidR="009956D8" w:rsidRPr="00847B37">
        <w:rPr>
          <w:rFonts w:ascii="Book Antiqua" w:eastAsia="宋体" w:hAnsi="Book Antiqua"/>
          <w:bCs/>
          <w:color w:val="000000"/>
          <w:sz w:val="24"/>
          <w:szCs w:val="24"/>
          <w:shd w:val="clear" w:color="auto" w:fill="FFFFFF"/>
        </w:rPr>
        <w:t>omentum</w:t>
      </w:r>
      <w:proofErr w:type="spellEnd"/>
      <w:r w:rsidRPr="00847B37">
        <w:rPr>
          <w:rFonts w:ascii="Book Antiqua" w:eastAsia="宋体" w:hAnsi="Book Antiqua"/>
          <w:bCs/>
          <w:color w:val="000000"/>
          <w:sz w:val="24"/>
          <w:szCs w:val="24"/>
          <w:shd w:val="clear" w:color="auto" w:fill="FFFFFF"/>
        </w:rPr>
        <w:t xml:space="preserve"> of the stomach was separated (Figure 1B). </w:t>
      </w:r>
      <w:r w:rsidR="009956D8" w:rsidRPr="00847B37">
        <w:rPr>
          <w:rFonts w:ascii="Book Antiqua" w:eastAsia="宋体" w:hAnsi="Book Antiqua"/>
          <w:bCs/>
          <w:color w:val="000000"/>
          <w:sz w:val="24"/>
          <w:szCs w:val="24"/>
          <w:shd w:val="clear" w:color="auto" w:fill="FFFFFF"/>
        </w:rPr>
        <w:t xml:space="preserve">The stomach </w:t>
      </w:r>
      <w:r w:rsidRPr="00847B37">
        <w:rPr>
          <w:rFonts w:ascii="Book Antiqua" w:eastAsia="宋体" w:hAnsi="Book Antiqua"/>
          <w:bCs/>
          <w:color w:val="000000"/>
          <w:sz w:val="24"/>
          <w:szCs w:val="24"/>
          <w:shd w:val="clear" w:color="auto" w:fill="FFFFFF"/>
        </w:rPr>
        <w:t>was separated up to 1</w:t>
      </w:r>
      <w:r w:rsidR="00325363" w:rsidRPr="00847B37">
        <w:rPr>
          <w:rFonts w:ascii="Book Antiqua" w:eastAsia="宋体" w:hAnsi="Book Antiqua"/>
          <w:bCs/>
          <w:color w:val="000000"/>
          <w:sz w:val="24"/>
          <w:szCs w:val="24"/>
          <w:shd w:val="clear" w:color="auto" w:fill="FFFFFF"/>
        </w:rPr>
        <w:t>-</w:t>
      </w:r>
      <w:r w:rsidRPr="00847B37">
        <w:rPr>
          <w:rFonts w:ascii="Book Antiqua" w:eastAsia="宋体" w:hAnsi="Book Antiqua"/>
          <w:bCs/>
          <w:color w:val="000000"/>
          <w:sz w:val="24"/>
          <w:szCs w:val="24"/>
          <w:shd w:val="clear" w:color="auto" w:fill="FFFFFF"/>
        </w:rPr>
        <w:t xml:space="preserve">2 cm above the diaphragmatic esophageal hiatus, down to the beginning of the gastric retinal vascular arch. </w:t>
      </w:r>
      <w:r w:rsidR="009956D8" w:rsidRPr="00847B37">
        <w:rPr>
          <w:rFonts w:ascii="Book Antiqua" w:eastAsia="宋体" w:hAnsi="Book Antiqua"/>
          <w:bCs/>
          <w:color w:val="000000"/>
          <w:sz w:val="24"/>
          <w:szCs w:val="24"/>
          <w:shd w:val="clear" w:color="auto" w:fill="FFFFFF"/>
        </w:rPr>
        <w:t xml:space="preserve">A </w:t>
      </w:r>
      <w:r w:rsidRPr="00847B37">
        <w:rPr>
          <w:rFonts w:ascii="Book Antiqua" w:eastAsia="宋体" w:hAnsi="Book Antiqua"/>
          <w:bCs/>
          <w:color w:val="000000"/>
          <w:sz w:val="24"/>
          <w:szCs w:val="24"/>
          <w:shd w:val="clear" w:color="auto" w:fill="FFFFFF"/>
        </w:rPr>
        <w:t xml:space="preserve">linear cutting stapler was used to make a partial tubular stomach along the large curvature of the stomach. Subsequently, the stomach was put into the abdominal cavity in the original position. </w:t>
      </w:r>
    </w:p>
    <w:p w:rsidR="00DF2FE4" w:rsidRPr="00847B37" w:rsidRDefault="00DF2FE4" w:rsidP="00847B37">
      <w:pPr>
        <w:spacing w:after="0" w:line="360" w:lineRule="auto"/>
        <w:rPr>
          <w:rFonts w:ascii="Book Antiqua" w:eastAsia="宋体" w:hAnsi="Book Antiqua"/>
          <w:bCs/>
          <w:color w:val="000000"/>
          <w:sz w:val="24"/>
          <w:szCs w:val="24"/>
          <w:shd w:val="clear" w:color="auto" w:fill="FFFFFF"/>
        </w:rPr>
      </w:pPr>
    </w:p>
    <w:p w:rsidR="006A6A00" w:rsidRPr="00847B37" w:rsidRDefault="006A6A00" w:rsidP="00847B37">
      <w:pPr>
        <w:spacing w:after="0" w:line="360" w:lineRule="auto"/>
        <w:rPr>
          <w:rFonts w:ascii="Book Antiqua" w:eastAsia="宋体" w:hAnsi="Book Antiqua"/>
          <w:bCs/>
          <w:color w:val="000000"/>
          <w:sz w:val="24"/>
          <w:szCs w:val="24"/>
          <w:shd w:val="clear" w:color="auto" w:fill="FFFFFF"/>
        </w:rPr>
      </w:pPr>
      <w:proofErr w:type="spellStart"/>
      <w:r w:rsidRPr="00847B37">
        <w:rPr>
          <w:rFonts w:ascii="Book Antiqua" w:eastAsia="宋体" w:hAnsi="Book Antiqua"/>
          <w:b/>
          <w:bCs/>
          <w:color w:val="000000"/>
          <w:sz w:val="24"/>
          <w:szCs w:val="24"/>
          <w:shd w:val="clear" w:color="auto" w:fill="FFFFFF"/>
        </w:rPr>
        <w:t>Thoracoscopic</w:t>
      </w:r>
      <w:proofErr w:type="spellEnd"/>
      <w:r w:rsidRPr="00847B37">
        <w:rPr>
          <w:rFonts w:ascii="Book Antiqua" w:eastAsia="宋体" w:hAnsi="Book Antiqua"/>
          <w:b/>
          <w:bCs/>
          <w:color w:val="000000"/>
          <w:sz w:val="24"/>
          <w:szCs w:val="24"/>
          <w:shd w:val="clear" w:color="auto" w:fill="FFFFFF"/>
        </w:rPr>
        <w:t xml:space="preserve"> surgery: </w:t>
      </w:r>
      <w:r w:rsidRPr="00847B37">
        <w:rPr>
          <w:rFonts w:ascii="Book Antiqua" w:eastAsia="宋体" w:hAnsi="Book Antiqua"/>
          <w:bCs/>
          <w:color w:val="000000"/>
          <w:sz w:val="24"/>
          <w:szCs w:val="24"/>
          <w:shd w:val="clear" w:color="auto" w:fill="FFFFFF"/>
        </w:rPr>
        <w:t xml:space="preserve">Patients was placed in the left lateral position. A total of </w:t>
      </w:r>
      <w:r w:rsidR="009956D8" w:rsidRPr="00847B37">
        <w:rPr>
          <w:rFonts w:ascii="Book Antiqua" w:eastAsia="宋体" w:hAnsi="Book Antiqua"/>
          <w:bCs/>
          <w:color w:val="000000"/>
          <w:sz w:val="24"/>
          <w:szCs w:val="24"/>
          <w:shd w:val="clear" w:color="auto" w:fill="FFFFFF"/>
        </w:rPr>
        <w:t xml:space="preserve">three </w:t>
      </w:r>
      <w:r w:rsidRPr="00847B37">
        <w:rPr>
          <w:rFonts w:ascii="Book Antiqua" w:eastAsia="宋体" w:hAnsi="Book Antiqua"/>
          <w:bCs/>
          <w:color w:val="000000"/>
          <w:sz w:val="24"/>
          <w:szCs w:val="24"/>
          <w:shd w:val="clear" w:color="auto" w:fill="FFFFFF"/>
        </w:rPr>
        <w:t>ports were utilized.</w:t>
      </w:r>
      <w:r w:rsidR="00DF2FE4" w:rsidRPr="00847B37">
        <w:rPr>
          <w:rFonts w:ascii="Book Antiqua" w:eastAsia="宋体" w:hAnsi="Book Antiqua"/>
          <w:bCs/>
          <w:color w:val="000000"/>
          <w:sz w:val="24"/>
          <w:szCs w:val="24"/>
          <w:shd w:val="clear" w:color="auto" w:fill="FFFFFF"/>
        </w:rPr>
        <w:t xml:space="preserve"> </w:t>
      </w:r>
      <w:r w:rsidRPr="00847B37">
        <w:rPr>
          <w:rFonts w:ascii="Book Antiqua" w:eastAsia="宋体" w:hAnsi="Book Antiqua"/>
          <w:bCs/>
          <w:color w:val="000000"/>
          <w:sz w:val="24"/>
          <w:szCs w:val="24"/>
          <w:shd w:val="clear" w:color="auto" w:fill="FFFFFF"/>
        </w:rPr>
        <w:t xml:space="preserve">The lymph nodes </w:t>
      </w:r>
      <w:r w:rsidR="000760C2" w:rsidRPr="00847B37">
        <w:rPr>
          <w:rFonts w:ascii="Book Antiqua" w:eastAsia="宋体" w:hAnsi="Book Antiqua"/>
          <w:bCs/>
          <w:color w:val="000000"/>
          <w:sz w:val="24"/>
          <w:szCs w:val="24"/>
          <w:shd w:val="clear" w:color="auto" w:fill="FFFFFF"/>
        </w:rPr>
        <w:t xml:space="preserve">near </w:t>
      </w:r>
      <w:r w:rsidRPr="00847B37">
        <w:rPr>
          <w:rFonts w:ascii="Book Antiqua" w:eastAsia="宋体" w:hAnsi="Book Antiqua"/>
          <w:bCs/>
          <w:color w:val="000000"/>
          <w:sz w:val="24"/>
          <w:szCs w:val="24"/>
          <w:shd w:val="clear" w:color="auto" w:fill="FFFFFF"/>
        </w:rPr>
        <w:t xml:space="preserve">the right recurrent laryngeal nerve were </w:t>
      </w:r>
      <w:r w:rsidR="009956D8" w:rsidRPr="00847B37">
        <w:rPr>
          <w:rFonts w:ascii="Book Antiqua" w:eastAsia="宋体" w:hAnsi="Book Antiqua"/>
          <w:bCs/>
          <w:color w:val="000000"/>
          <w:sz w:val="24"/>
          <w:szCs w:val="24"/>
          <w:shd w:val="clear" w:color="auto" w:fill="FFFFFF"/>
        </w:rPr>
        <w:t xml:space="preserve">cleared </w:t>
      </w:r>
      <w:r w:rsidRPr="00847B37">
        <w:rPr>
          <w:rFonts w:ascii="Book Antiqua" w:eastAsia="宋体" w:hAnsi="Book Antiqua"/>
          <w:bCs/>
          <w:color w:val="000000"/>
          <w:sz w:val="24"/>
          <w:szCs w:val="24"/>
          <w:shd w:val="clear" w:color="auto" w:fill="FFFFFF"/>
        </w:rPr>
        <w:t xml:space="preserve">(Figure 1C). The odd vein bow was clipped with </w:t>
      </w:r>
      <w:r w:rsidR="009956D8" w:rsidRPr="00847B37">
        <w:rPr>
          <w:rFonts w:ascii="Book Antiqua" w:eastAsia="宋体" w:hAnsi="Book Antiqua"/>
          <w:bCs/>
          <w:color w:val="000000"/>
          <w:sz w:val="24"/>
          <w:szCs w:val="24"/>
          <w:shd w:val="clear" w:color="auto" w:fill="FFFFFF"/>
        </w:rPr>
        <w:t xml:space="preserve">four </w:t>
      </w:r>
      <w:r w:rsidRPr="00847B37">
        <w:rPr>
          <w:rFonts w:ascii="Book Antiqua" w:eastAsia="宋体" w:hAnsi="Book Antiqua"/>
          <w:bCs/>
          <w:color w:val="000000"/>
          <w:sz w:val="24"/>
          <w:szCs w:val="24"/>
          <w:shd w:val="clear" w:color="auto" w:fill="FFFFFF"/>
        </w:rPr>
        <w:t>HOME</w:t>
      </w:r>
      <w:r w:rsidR="00DF2FE4" w:rsidRPr="00847B37">
        <w:rPr>
          <w:rFonts w:ascii="Book Antiqua" w:eastAsia="宋体" w:hAnsi="Book Antiqua"/>
          <w:bCs/>
          <w:color w:val="000000"/>
          <w:sz w:val="24"/>
          <w:szCs w:val="24"/>
          <w:shd w:val="clear" w:color="auto" w:fill="FFFFFF"/>
        </w:rPr>
        <w:t xml:space="preserve"> </w:t>
      </w:r>
      <w:r w:rsidRPr="00847B37">
        <w:rPr>
          <w:rFonts w:ascii="Book Antiqua" w:eastAsia="宋体" w:hAnsi="Book Antiqua"/>
          <w:bCs/>
          <w:color w:val="000000"/>
          <w:sz w:val="24"/>
          <w:szCs w:val="24"/>
          <w:shd w:val="clear" w:color="auto" w:fill="FFFFFF"/>
        </w:rPr>
        <w:t xml:space="preserve">locks and the odd vein bow was severed (Figure 1D). The esophagus was separated and the surrounding lymph nodes were </w:t>
      </w:r>
      <w:r w:rsidR="009956D8" w:rsidRPr="00847B37">
        <w:rPr>
          <w:rFonts w:ascii="Book Antiqua" w:eastAsia="宋体" w:hAnsi="Book Antiqua"/>
          <w:bCs/>
          <w:color w:val="000000"/>
          <w:sz w:val="24"/>
          <w:szCs w:val="24"/>
          <w:shd w:val="clear" w:color="auto" w:fill="FFFFFF"/>
        </w:rPr>
        <w:t>cleared</w:t>
      </w:r>
      <w:r w:rsidRPr="00847B37">
        <w:rPr>
          <w:rFonts w:ascii="Book Antiqua" w:eastAsia="宋体" w:hAnsi="Book Antiqua"/>
          <w:bCs/>
          <w:color w:val="000000"/>
          <w:sz w:val="24"/>
          <w:szCs w:val="24"/>
          <w:shd w:val="clear" w:color="auto" w:fill="FFFFFF"/>
        </w:rPr>
        <w:t xml:space="preserve">. Finally, the esophageal tumor was removed and the intrathoracic lymph nodes were </w:t>
      </w:r>
      <w:r w:rsidR="009956D8" w:rsidRPr="00847B37">
        <w:rPr>
          <w:rFonts w:ascii="Book Antiqua" w:eastAsia="宋体" w:hAnsi="Book Antiqua"/>
          <w:bCs/>
          <w:color w:val="000000"/>
          <w:sz w:val="24"/>
          <w:szCs w:val="24"/>
          <w:shd w:val="clear" w:color="auto" w:fill="FFFFFF"/>
        </w:rPr>
        <w:t>cleared</w:t>
      </w:r>
      <w:r w:rsidRPr="00847B37">
        <w:rPr>
          <w:rFonts w:ascii="Book Antiqua" w:eastAsia="宋体" w:hAnsi="Book Antiqua"/>
          <w:bCs/>
          <w:color w:val="000000"/>
          <w:sz w:val="24"/>
          <w:szCs w:val="24"/>
          <w:shd w:val="clear" w:color="auto" w:fill="FFFFFF"/>
        </w:rPr>
        <w:t>.</w:t>
      </w:r>
    </w:p>
    <w:p w:rsidR="00241A0E" w:rsidRPr="00847B37" w:rsidRDefault="00241A0E" w:rsidP="00847B37">
      <w:pPr>
        <w:spacing w:after="0" w:line="360" w:lineRule="auto"/>
        <w:rPr>
          <w:rFonts w:ascii="Book Antiqua" w:eastAsia="宋体" w:hAnsi="Book Antiqua"/>
          <w:bCs/>
          <w:color w:val="000000"/>
          <w:sz w:val="24"/>
          <w:szCs w:val="24"/>
          <w:shd w:val="clear" w:color="auto" w:fill="FFFFFF"/>
        </w:rPr>
      </w:pPr>
    </w:p>
    <w:p w:rsidR="006A6A00" w:rsidRPr="00847B37" w:rsidRDefault="006A6A00" w:rsidP="00847B37">
      <w:pPr>
        <w:spacing w:after="0" w:line="360" w:lineRule="auto"/>
        <w:rPr>
          <w:rFonts w:ascii="Book Antiqua" w:eastAsia="宋体" w:hAnsi="Book Antiqua"/>
          <w:b/>
          <w:bCs/>
          <w:i/>
          <w:color w:val="000000"/>
          <w:sz w:val="24"/>
          <w:szCs w:val="24"/>
          <w:shd w:val="clear" w:color="auto" w:fill="FFFFFF"/>
        </w:rPr>
      </w:pPr>
      <w:r w:rsidRPr="00847B37">
        <w:rPr>
          <w:rFonts w:ascii="Book Antiqua" w:eastAsia="宋体" w:hAnsi="Book Antiqua"/>
          <w:b/>
          <w:bCs/>
          <w:i/>
          <w:color w:val="000000"/>
          <w:sz w:val="24"/>
          <w:szCs w:val="24"/>
          <w:shd w:val="clear" w:color="auto" w:fill="FFFFFF"/>
        </w:rPr>
        <w:t>D</w:t>
      </w:r>
      <w:r w:rsidRPr="00847B37">
        <w:rPr>
          <w:rFonts w:ascii="Book Antiqua" w:hAnsi="Book Antiqua"/>
          <w:b/>
          <w:bCs/>
          <w:i/>
          <w:color w:val="000000"/>
          <w:sz w:val="24"/>
          <w:szCs w:val="24"/>
          <w:shd w:val="clear" w:color="auto" w:fill="FFFFFF"/>
        </w:rPr>
        <w:t>ata collection</w:t>
      </w:r>
    </w:p>
    <w:p w:rsidR="006A6A00" w:rsidRPr="00847B37" w:rsidRDefault="006A6A00" w:rsidP="00847B37">
      <w:pPr>
        <w:spacing w:after="0" w:line="360" w:lineRule="auto"/>
        <w:rPr>
          <w:rFonts w:ascii="Book Antiqua" w:eastAsia="宋体" w:hAnsi="Book Antiqua"/>
          <w:bCs/>
          <w:color w:val="000000"/>
          <w:sz w:val="24"/>
          <w:szCs w:val="24"/>
          <w:shd w:val="clear" w:color="auto" w:fill="FFFFFF"/>
        </w:rPr>
      </w:pPr>
      <w:r w:rsidRPr="00847B37">
        <w:rPr>
          <w:rFonts w:ascii="Book Antiqua" w:hAnsi="Book Antiqua"/>
          <w:bCs/>
          <w:color w:val="000000"/>
          <w:sz w:val="24"/>
          <w:szCs w:val="24"/>
          <w:shd w:val="clear" w:color="auto" w:fill="FFFFFF"/>
        </w:rPr>
        <w:t>Baseline data such as age</w:t>
      </w:r>
      <w:r w:rsidRPr="00847B37">
        <w:rPr>
          <w:rFonts w:ascii="Book Antiqua" w:eastAsia="宋体" w:hAnsi="Book Antiqua"/>
          <w:bCs/>
          <w:color w:val="000000"/>
          <w:sz w:val="24"/>
          <w:szCs w:val="24"/>
          <w:shd w:val="clear" w:color="auto" w:fill="FFFFFF"/>
        </w:rPr>
        <w:t xml:space="preserve">, </w:t>
      </w:r>
      <w:r w:rsidRPr="00847B37">
        <w:rPr>
          <w:rFonts w:ascii="Book Antiqua" w:hAnsi="Book Antiqua"/>
          <w:bCs/>
          <w:color w:val="000000"/>
          <w:sz w:val="24"/>
          <w:szCs w:val="24"/>
          <w:shd w:val="clear" w:color="auto" w:fill="FFFFFF"/>
        </w:rPr>
        <w:t>gender</w:t>
      </w:r>
      <w:r w:rsidRPr="00847B37">
        <w:rPr>
          <w:rFonts w:ascii="Book Antiqua" w:eastAsia="宋体" w:hAnsi="Book Antiqua"/>
          <w:bCs/>
          <w:color w:val="000000"/>
          <w:sz w:val="24"/>
          <w:szCs w:val="24"/>
          <w:shd w:val="clear" w:color="auto" w:fill="FFFFFF"/>
        </w:rPr>
        <w:t>, bad habits (smoking</w:t>
      </w:r>
      <w:r w:rsidR="009956D8" w:rsidRPr="00847B37">
        <w:rPr>
          <w:rFonts w:ascii="Book Antiqua" w:eastAsia="宋体" w:hAnsi="Book Antiqua"/>
          <w:bCs/>
          <w:color w:val="000000"/>
          <w:sz w:val="24"/>
          <w:szCs w:val="24"/>
          <w:shd w:val="clear" w:color="auto" w:fill="FFFFFF"/>
        </w:rPr>
        <w:t xml:space="preserve"> and </w:t>
      </w:r>
      <w:r w:rsidRPr="00847B37">
        <w:rPr>
          <w:rFonts w:ascii="Book Antiqua" w:eastAsia="宋体" w:hAnsi="Book Antiqua"/>
          <w:bCs/>
          <w:color w:val="000000"/>
          <w:sz w:val="24"/>
          <w:szCs w:val="24"/>
          <w:shd w:val="clear" w:color="auto" w:fill="FFFFFF"/>
        </w:rPr>
        <w:t>alcohol abuse), and underlying diseases (diabetes</w:t>
      </w:r>
      <w:r w:rsidR="00276ED9" w:rsidRPr="00847B37">
        <w:rPr>
          <w:rFonts w:ascii="Book Antiqua" w:eastAsia="宋体" w:hAnsi="Book Antiqua"/>
          <w:bCs/>
          <w:color w:val="000000"/>
          <w:sz w:val="24"/>
          <w:szCs w:val="24"/>
          <w:shd w:val="clear" w:color="auto" w:fill="FFFFFF"/>
        </w:rPr>
        <w:t xml:space="preserve"> and </w:t>
      </w:r>
      <w:r w:rsidRPr="00847B37">
        <w:rPr>
          <w:rFonts w:ascii="Book Antiqua" w:eastAsia="宋体" w:hAnsi="Book Antiqua"/>
          <w:bCs/>
          <w:color w:val="000000"/>
          <w:sz w:val="24"/>
          <w:szCs w:val="24"/>
          <w:shd w:val="clear" w:color="auto" w:fill="FFFFFF"/>
        </w:rPr>
        <w:t>hypertension)</w:t>
      </w:r>
      <w:r w:rsidRPr="00847B37">
        <w:rPr>
          <w:rFonts w:ascii="Book Antiqua" w:hAnsi="Book Antiqua"/>
          <w:bCs/>
          <w:color w:val="000000"/>
          <w:sz w:val="24"/>
          <w:szCs w:val="24"/>
          <w:shd w:val="clear" w:color="auto" w:fill="FFFFFF"/>
        </w:rPr>
        <w:t xml:space="preserve"> were collected. The perioperative albumin level was measured </w:t>
      </w:r>
      <w:r w:rsidR="009956D8" w:rsidRPr="00847B37">
        <w:rPr>
          <w:rFonts w:ascii="Book Antiqua" w:hAnsi="Book Antiqua"/>
          <w:bCs/>
          <w:color w:val="000000"/>
          <w:sz w:val="24"/>
          <w:szCs w:val="24"/>
          <w:shd w:val="clear" w:color="auto" w:fill="FFFFFF"/>
        </w:rPr>
        <w:t xml:space="preserve">using an </w:t>
      </w:r>
      <w:r w:rsidRPr="00847B37">
        <w:rPr>
          <w:rFonts w:ascii="Book Antiqua" w:hAnsi="Book Antiqua"/>
          <w:bCs/>
          <w:color w:val="000000"/>
          <w:sz w:val="24"/>
          <w:szCs w:val="24"/>
          <w:shd w:val="clear" w:color="auto" w:fill="FFFFFF"/>
        </w:rPr>
        <w:t xml:space="preserve">automatic biochemical analyzer. The </w:t>
      </w:r>
      <w:r w:rsidR="009956D8" w:rsidRPr="00847B37">
        <w:rPr>
          <w:rFonts w:ascii="Book Antiqua" w:hAnsi="Book Antiqua"/>
          <w:bCs/>
          <w:color w:val="000000"/>
          <w:sz w:val="24"/>
          <w:szCs w:val="24"/>
          <w:shd w:val="clear" w:color="auto" w:fill="FFFFFF"/>
        </w:rPr>
        <w:t xml:space="preserve">operative </w:t>
      </w:r>
      <w:r w:rsidRPr="00847B37">
        <w:rPr>
          <w:rFonts w:ascii="Book Antiqua" w:hAnsi="Book Antiqua"/>
          <w:bCs/>
          <w:color w:val="000000"/>
          <w:sz w:val="24"/>
          <w:szCs w:val="24"/>
          <w:shd w:val="clear" w:color="auto" w:fill="FFFFFF"/>
        </w:rPr>
        <w:t xml:space="preserve">time, intraoperative blood loss, chest drainage time, postoperative fluid volume, </w:t>
      </w:r>
      <w:r w:rsidR="00EE15E2" w:rsidRPr="00847B37">
        <w:rPr>
          <w:rFonts w:ascii="Book Antiqua" w:hAnsi="Book Antiqua"/>
          <w:bCs/>
          <w:color w:val="000000"/>
          <w:sz w:val="24"/>
          <w:szCs w:val="24"/>
          <w:shd w:val="clear" w:color="auto" w:fill="FFFFFF"/>
        </w:rPr>
        <w:t>interval between surgery and</w:t>
      </w:r>
      <w:r w:rsidRPr="00847B37">
        <w:rPr>
          <w:rFonts w:ascii="Book Antiqua" w:hAnsi="Book Antiqua"/>
          <w:bCs/>
          <w:color w:val="000000"/>
          <w:sz w:val="24"/>
          <w:szCs w:val="24"/>
          <w:shd w:val="clear" w:color="auto" w:fill="FFFFFF"/>
        </w:rPr>
        <w:t xml:space="preserve"> enteral nutrition</w:t>
      </w:r>
      <w:r w:rsidRPr="00847B37">
        <w:rPr>
          <w:rFonts w:ascii="Book Antiqua" w:eastAsia="宋体" w:hAnsi="Book Antiqua"/>
          <w:bCs/>
          <w:color w:val="000000"/>
          <w:sz w:val="24"/>
          <w:szCs w:val="24"/>
          <w:shd w:val="clear" w:color="auto" w:fill="FFFFFF"/>
        </w:rPr>
        <w:t xml:space="preserve">, </w:t>
      </w:r>
      <w:r w:rsidRPr="00847B37">
        <w:rPr>
          <w:rFonts w:ascii="Book Antiqua" w:hAnsi="Book Antiqua"/>
          <w:bCs/>
          <w:color w:val="000000"/>
          <w:sz w:val="24"/>
          <w:szCs w:val="24"/>
          <w:shd w:val="clear" w:color="auto" w:fill="FFFFFF"/>
        </w:rPr>
        <w:t>use of analgesia pump</w:t>
      </w:r>
      <w:r w:rsidRPr="00847B37">
        <w:rPr>
          <w:rFonts w:ascii="Book Antiqua" w:eastAsia="宋体" w:hAnsi="Book Antiqua"/>
          <w:bCs/>
          <w:color w:val="000000"/>
          <w:sz w:val="24"/>
          <w:szCs w:val="24"/>
          <w:shd w:val="clear" w:color="auto" w:fill="FFFFFF"/>
        </w:rPr>
        <w:t>, and p</w:t>
      </w:r>
      <w:r w:rsidRPr="00847B37">
        <w:rPr>
          <w:rFonts w:ascii="Book Antiqua" w:hAnsi="Book Antiqua"/>
          <w:bCs/>
          <w:color w:val="000000"/>
          <w:sz w:val="24"/>
          <w:szCs w:val="24"/>
          <w:shd w:val="clear" w:color="auto" w:fill="FFFFFF"/>
        </w:rPr>
        <w:t>ostoperative complications (</w:t>
      </w:r>
      <w:r w:rsidRPr="00847B37">
        <w:rPr>
          <w:rFonts w:ascii="Book Antiqua" w:eastAsia="宋体" w:hAnsi="Book Antiqua"/>
          <w:bCs/>
          <w:color w:val="000000"/>
          <w:sz w:val="24"/>
          <w:szCs w:val="24"/>
          <w:shd w:val="clear" w:color="auto" w:fill="FFFFFF"/>
        </w:rPr>
        <w:t>DGE</w:t>
      </w:r>
      <w:r w:rsidRPr="00847B37">
        <w:rPr>
          <w:rFonts w:ascii="Book Antiqua" w:hAnsi="Book Antiqua"/>
          <w:bCs/>
          <w:color w:val="000000"/>
          <w:sz w:val="24"/>
          <w:szCs w:val="24"/>
          <w:shd w:val="clear" w:color="auto" w:fill="FFFFFF"/>
        </w:rPr>
        <w:t xml:space="preserve">, postoperative infection, anastomotic leakage, secondary surgery due to bleeding, </w:t>
      </w:r>
      <w:r w:rsidR="009956D8" w:rsidRPr="00847B37">
        <w:rPr>
          <w:rFonts w:ascii="Book Antiqua" w:hAnsi="Book Antiqua"/>
          <w:bCs/>
          <w:color w:val="000000"/>
          <w:sz w:val="24"/>
          <w:szCs w:val="24"/>
          <w:shd w:val="clear" w:color="auto" w:fill="FFFFFF"/>
        </w:rPr>
        <w:t xml:space="preserve">and </w:t>
      </w:r>
      <w:r w:rsidRPr="00847B37">
        <w:rPr>
          <w:rFonts w:ascii="Book Antiqua" w:hAnsi="Book Antiqua"/>
          <w:bCs/>
          <w:color w:val="000000"/>
          <w:sz w:val="24"/>
          <w:szCs w:val="24"/>
          <w:shd w:val="clear" w:color="auto" w:fill="FFFFFF"/>
        </w:rPr>
        <w:t>arrhythmia)</w:t>
      </w:r>
      <w:r w:rsidRPr="00847B37">
        <w:rPr>
          <w:rFonts w:ascii="Book Antiqua" w:eastAsia="宋体" w:hAnsi="Book Antiqua"/>
          <w:bCs/>
          <w:color w:val="000000"/>
          <w:sz w:val="24"/>
          <w:szCs w:val="24"/>
          <w:shd w:val="clear" w:color="auto" w:fill="FFFFFF"/>
        </w:rPr>
        <w:t xml:space="preserve"> </w:t>
      </w:r>
      <w:r w:rsidRPr="00847B37">
        <w:rPr>
          <w:rFonts w:ascii="Book Antiqua" w:hAnsi="Book Antiqua"/>
          <w:bCs/>
          <w:color w:val="000000"/>
          <w:sz w:val="24"/>
          <w:szCs w:val="24"/>
          <w:shd w:val="clear" w:color="auto" w:fill="FFFFFF"/>
        </w:rPr>
        <w:t>were recorde</w:t>
      </w:r>
      <w:r w:rsidRPr="00847B37">
        <w:rPr>
          <w:rFonts w:ascii="Book Antiqua" w:eastAsia="宋体" w:hAnsi="Book Antiqua"/>
          <w:bCs/>
          <w:color w:val="000000"/>
          <w:sz w:val="24"/>
          <w:szCs w:val="24"/>
          <w:shd w:val="clear" w:color="auto" w:fill="FFFFFF"/>
        </w:rPr>
        <w:t xml:space="preserve">d. </w:t>
      </w:r>
      <w:r w:rsidR="009956D8" w:rsidRPr="00847B37">
        <w:rPr>
          <w:rFonts w:ascii="Book Antiqua" w:eastAsia="宋体" w:hAnsi="Book Antiqua"/>
          <w:bCs/>
          <w:color w:val="000000"/>
          <w:sz w:val="24"/>
          <w:szCs w:val="24"/>
          <w:shd w:val="clear" w:color="auto" w:fill="FFFFFF"/>
        </w:rPr>
        <w:t xml:space="preserve">A </w:t>
      </w:r>
      <w:r w:rsidR="009956D8" w:rsidRPr="00847B37">
        <w:rPr>
          <w:rFonts w:ascii="Book Antiqua" w:hAnsi="Book Antiqua"/>
          <w:bCs/>
          <w:color w:val="000000"/>
          <w:sz w:val="24"/>
          <w:szCs w:val="24"/>
          <w:shd w:val="clear" w:color="auto" w:fill="FFFFFF"/>
        </w:rPr>
        <w:t>self</w:t>
      </w:r>
      <w:r w:rsidRPr="00847B37">
        <w:rPr>
          <w:rFonts w:ascii="Book Antiqua" w:hAnsi="Book Antiqua"/>
          <w:bCs/>
          <w:color w:val="000000"/>
          <w:sz w:val="24"/>
          <w:szCs w:val="24"/>
          <w:shd w:val="clear" w:color="auto" w:fill="FFFFFF"/>
        </w:rPr>
        <w:t xml:space="preserve">-evaluation scale was used to evaluate the anxiety of patients after </w:t>
      </w:r>
      <w:r w:rsidRPr="00847B37">
        <w:rPr>
          <w:rFonts w:ascii="Book Antiqua" w:hAnsi="Book Antiqua"/>
          <w:color w:val="000000"/>
          <w:sz w:val="24"/>
          <w:szCs w:val="24"/>
        </w:rPr>
        <w:t>MIILE</w:t>
      </w:r>
      <w:r w:rsidRPr="00847B37">
        <w:rPr>
          <w:rFonts w:ascii="Book Antiqua" w:hAnsi="Book Antiqua"/>
          <w:bCs/>
          <w:color w:val="000000"/>
          <w:sz w:val="24"/>
          <w:szCs w:val="24"/>
          <w:shd w:val="clear" w:color="auto" w:fill="FFFFFF"/>
        </w:rPr>
        <w:t>.</w:t>
      </w:r>
    </w:p>
    <w:p w:rsidR="00241A0E" w:rsidRPr="00847B37" w:rsidRDefault="00241A0E" w:rsidP="00847B37">
      <w:pPr>
        <w:spacing w:after="0" w:line="360" w:lineRule="auto"/>
        <w:rPr>
          <w:rFonts w:ascii="Book Antiqua" w:eastAsia="宋体" w:hAnsi="Book Antiqua"/>
          <w:bCs/>
          <w:color w:val="000000"/>
          <w:sz w:val="24"/>
          <w:szCs w:val="24"/>
          <w:shd w:val="clear" w:color="auto" w:fill="FFFFFF"/>
        </w:rPr>
      </w:pPr>
    </w:p>
    <w:p w:rsidR="006A6A00" w:rsidRPr="00847B37" w:rsidRDefault="006A6A00" w:rsidP="00847B37">
      <w:pPr>
        <w:spacing w:after="0" w:line="360" w:lineRule="auto"/>
        <w:rPr>
          <w:rFonts w:ascii="Book Antiqua" w:hAnsi="Book Antiqua"/>
          <w:b/>
          <w:bCs/>
          <w:i/>
          <w:color w:val="000000"/>
          <w:sz w:val="24"/>
          <w:szCs w:val="24"/>
        </w:rPr>
      </w:pPr>
      <w:r w:rsidRPr="00847B37">
        <w:rPr>
          <w:rFonts w:ascii="Book Antiqua" w:hAnsi="Book Antiqua"/>
          <w:b/>
          <w:bCs/>
          <w:i/>
          <w:color w:val="000000"/>
          <w:sz w:val="24"/>
          <w:szCs w:val="24"/>
        </w:rPr>
        <w:t>Statistical analysis</w:t>
      </w:r>
    </w:p>
    <w:p w:rsidR="006A6A00" w:rsidRPr="00847B37" w:rsidRDefault="006A6A00" w:rsidP="00847B37">
      <w:pPr>
        <w:spacing w:after="0" w:line="360" w:lineRule="auto"/>
        <w:rPr>
          <w:rFonts w:ascii="Book Antiqua" w:eastAsia="宋体" w:hAnsi="Book Antiqua"/>
          <w:bCs/>
          <w:color w:val="000000"/>
          <w:sz w:val="24"/>
          <w:szCs w:val="24"/>
        </w:rPr>
      </w:pPr>
      <w:r w:rsidRPr="00847B37">
        <w:rPr>
          <w:rFonts w:ascii="Book Antiqua" w:hAnsi="Book Antiqua"/>
          <w:bCs/>
          <w:color w:val="000000"/>
          <w:sz w:val="24"/>
          <w:szCs w:val="24"/>
        </w:rPr>
        <w:t xml:space="preserve">Statistical </w:t>
      </w:r>
      <w:r w:rsidR="00DC67BE" w:rsidRPr="00847B37">
        <w:rPr>
          <w:rFonts w:ascii="Book Antiqua" w:hAnsi="Book Antiqua"/>
          <w:bCs/>
          <w:color w:val="000000"/>
          <w:sz w:val="24"/>
          <w:szCs w:val="24"/>
        </w:rPr>
        <w:t xml:space="preserve">analyses were </w:t>
      </w:r>
      <w:r w:rsidRPr="00847B37">
        <w:rPr>
          <w:rFonts w:ascii="Book Antiqua" w:hAnsi="Book Antiqua"/>
          <w:bCs/>
          <w:color w:val="000000"/>
          <w:sz w:val="24"/>
          <w:szCs w:val="24"/>
        </w:rPr>
        <w:t xml:space="preserve">performed using SPSS20.0. </w:t>
      </w:r>
      <w:r w:rsidR="00DC67BE" w:rsidRPr="00847B37">
        <w:rPr>
          <w:rFonts w:ascii="Book Antiqua" w:hAnsi="Book Antiqua"/>
          <w:bCs/>
          <w:color w:val="000000"/>
          <w:sz w:val="24"/>
          <w:szCs w:val="24"/>
        </w:rPr>
        <w:t>M</w:t>
      </w:r>
      <w:r w:rsidRPr="00847B37">
        <w:rPr>
          <w:rFonts w:ascii="Book Antiqua" w:hAnsi="Book Antiqua"/>
          <w:bCs/>
          <w:color w:val="000000"/>
          <w:sz w:val="24"/>
          <w:szCs w:val="24"/>
        </w:rPr>
        <w:t xml:space="preserve">easurement data </w:t>
      </w:r>
      <w:r w:rsidR="00DC67BE" w:rsidRPr="00847B37">
        <w:rPr>
          <w:rFonts w:ascii="Book Antiqua" w:hAnsi="Book Antiqua"/>
          <w:bCs/>
          <w:color w:val="000000"/>
          <w:sz w:val="24"/>
          <w:szCs w:val="24"/>
        </w:rPr>
        <w:t xml:space="preserve">are </w:t>
      </w:r>
      <w:r w:rsidRPr="00847B37">
        <w:rPr>
          <w:rFonts w:ascii="Book Antiqua" w:hAnsi="Book Antiqua"/>
          <w:bCs/>
          <w:color w:val="000000"/>
          <w:sz w:val="24"/>
          <w:szCs w:val="24"/>
        </w:rPr>
        <w:t xml:space="preserve">expressed as </w:t>
      </w:r>
      <w:r w:rsidR="00DC67BE" w:rsidRPr="00847B37">
        <w:rPr>
          <w:rFonts w:ascii="Book Antiqua" w:hAnsi="Book Antiqua"/>
          <w:bCs/>
          <w:color w:val="000000"/>
          <w:sz w:val="24"/>
          <w:szCs w:val="24"/>
        </w:rPr>
        <w:t xml:space="preserve">the </w:t>
      </w:r>
      <w:r w:rsidRPr="00847B37">
        <w:rPr>
          <w:rFonts w:ascii="Book Antiqua" w:hAnsi="Book Antiqua"/>
          <w:bCs/>
          <w:color w:val="000000"/>
          <w:sz w:val="24"/>
          <w:szCs w:val="24"/>
        </w:rPr>
        <w:t xml:space="preserve">mean ± </w:t>
      </w:r>
      <w:r w:rsidR="00332801" w:rsidRPr="00847B37">
        <w:rPr>
          <w:rFonts w:ascii="Book Antiqua" w:eastAsia="宋体" w:hAnsi="Book Antiqua"/>
          <w:bCs/>
          <w:color w:val="000000"/>
          <w:sz w:val="24"/>
          <w:szCs w:val="24"/>
        </w:rPr>
        <w:t>SD</w:t>
      </w:r>
      <w:r w:rsidRPr="00847B37">
        <w:rPr>
          <w:rFonts w:ascii="Book Antiqua" w:hAnsi="Book Antiqua"/>
          <w:bCs/>
          <w:color w:val="000000"/>
          <w:sz w:val="24"/>
          <w:szCs w:val="24"/>
        </w:rPr>
        <w:t>. Data between</w:t>
      </w:r>
      <w:r w:rsidR="00DC67BE" w:rsidRPr="00847B37">
        <w:rPr>
          <w:rFonts w:ascii="Book Antiqua" w:hAnsi="Book Antiqua"/>
          <w:bCs/>
          <w:color w:val="000000"/>
          <w:sz w:val="24"/>
          <w:szCs w:val="24"/>
        </w:rPr>
        <w:t xml:space="preserve"> the</w:t>
      </w:r>
      <w:r w:rsidRPr="00847B37">
        <w:rPr>
          <w:rFonts w:ascii="Book Antiqua" w:hAnsi="Book Antiqua"/>
          <w:bCs/>
          <w:color w:val="000000"/>
          <w:sz w:val="24"/>
          <w:szCs w:val="24"/>
        </w:rPr>
        <w:t xml:space="preserve"> DGE group and control group w</w:t>
      </w:r>
      <w:r w:rsidRPr="00847B37">
        <w:rPr>
          <w:rFonts w:ascii="Book Antiqua" w:eastAsia="宋体" w:hAnsi="Book Antiqua"/>
          <w:bCs/>
          <w:color w:val="000000"/>
          <w:sz w:val="24"/>
          <w:szCs w:val="24"/>
        </w:rPr>
        <w:t>ere</w:t>
      </w:r>
      <w:r w:rsidRPr="00847B37">
        <w:rPr>
          <w:rFonts w:ascii="Book Antiqua" w:hAnsi="Book Antiqua"/>
          <w:bCs/>
          <w:color w:val="000000"/>
          <w:sz w:val="24"/>
          <w:szCs w:val="24"/>
        </w:rPr>
        <w:t xml:space="preserve"> compared by</w:t>
      </w:r>
      <w:r w:rsidR="00DC67BE" w:rsidRPr="00847B37">
        <w:rPr>
          <w:rFonts w:ascii="Book Antiqua" w:hAnsi="Book Antiqua"/>
          <w:bCs/>
          <w:color w:val="000000"/>
          <w:sz w:val="24"/>
          <w:szCs w:val="24"/>
        </w:rPr>
        <w:t xml:space="preserve"> the</w:t>
      </w:r>
      <w:r w:rsidRPr="00847B37">
        <w:rPr>
          <w:rFonts w:ascii="Book Antiqua" w:hAnsi="Book Antiqua"/>
          <w:bCs/>
          <w:color w:val="000000"/>
          <w:sz w:val="24"/>
          <w:szCs w:val="24"/>
        </w:rPr>
        <w:t xml:space="preserve"> </w:t>
      </w:r>
      <w:r w:rsidR="00DC67BE" w:rsidRPr="00847B37">
        <w:rPr>
          <w:rFonts w:ascii="Book Antiqua" w:hAnsi="Book Antiqua"/>
          <w:bCs/>
          <w:i/>
          <w:color w:val="000000"/>
          <w:sz w:val="24"/>
          <w:szCs w:val="24"/>
        </w:rPr>
        <w:t>t</w:t>
      </w:r>
      <w:r w:rsidR="00DC67BE" w:rsidRPr="00847B37">
        <w:rPr>
          <w:rFonts w:ascii="Book Antiqua" w:hAnsi="Book Antiqua"/>
          <w:bCs/>
          <w:color w:val="000000"/>
          <w:sz w:val="24"/>
          <w:szCs w:val="24"/>
        </w:rPr>
        <w:t>-</w:t>
      </w:r>
      <w:r w:rsidRPr="00847B37">
        <w:rPr>
          <w:rFonts w:ascii="Book Antiqua" w:hAnsi="Book Antiqua"/>
          <w:bCs/>
          <w:color w:val="000000"/>
          <w:sz w:val="24"/>
          <w:szCs w:val="24"/>
        </w:rPr>
        <w:t>test and chi-square test. Multivariate logistic regression analysis was performed to further determine the influencing factor</w:t>
      </w:r>
      <w:r w:rsidR="00DC67BE" w:rsidRPr="00847B37">
        <w:rPr>
          <w:rFonts w:ascii="Book Antiqua" w:hAnsi="Book Antiqua"/>
          <w:bCs/>
          <w:color w:val="000000"/>
          <w:sz w:val="24"/>
          <w:szCs w:val="24"/>
        </w:rPr>
        <w:t>s</w:t>
      </w:r>
      <w:r w:rsidRPr="00847B37">
        <w:rPr>
          <w:rFonts w:ascii="Book Antiqua" w:hAnsi="Book Antiqua"/>
          <w:bCs/>
          <w:color w:val="000000"/>
          <w:sz w:val="24"/>
          <w:szCs w:val="24"/>
        </w:rPr>
        <w:t xml:space="preserve"> of early DGE. </w:t>
      </w:r>
      <w:r w:rsidR="00781959" w:rsidRPr="00847B37">
        <w:rPr>
          <w:rFonts w:ascii="Book Antiqua" w:hAnsi="Book Antiqua"/>
          <w:bCs/>
          <w:color w:val="000000"/>
          <w:sz w:val="24"/>
          <w:szCs w:val="24"/>
        </w:rPr>
        <w:t xml:space="preserve">Receiver operating characteristic </w:t>
      </w:r>
      <w:r w:rsidR="00781959" w:rsidRPr="00847B37">
        <w:rPr>
          <w:rFonts w:ascii="Book Antiqua" w:eastAsia="宋体" w:hAnsi="Book Antiqua"/>
          <w:bCs/>
          <w:color w:val="000000"/>
          <w:sz w:val="24"/>
          <w:szCs w:val="24"/>
        </w:rPr>
        <w:t>(</w:t>
      </w:r>
      <w:r w:rsidRPr="00847B37">
        <w:rPr>
          <w:rFonts w:ascii="Book Antiqua" w:hAnsi="Book Antiqua"/>
          <w:bCs/>
          <w:color w:val="000000"/>
          <w:sz w:val="24"/>
          <w:szCs w:val="24"/>
        </w:rPr>
        <w:t>ROC</w:t>
      </w:r>
      <w:r w:rsidR="00781959" w:rsidRPr="00847B37">
        <w:rPr>
          <w:rFonts w:ascii="Book Antiqua" w:eastAsia="宋体" w:hAnsi="Book Antiqua"/>
          <w:bCs/>
          <w:color w:val="000000"/>
          <w:sz w:val="24"/>
          <w:szCs w:val="24"/>
        </w:rPr>
        <w:t>)</w:t>
      </w:r>
      <w:r w:rsidRPr="00847B37">
        <w:rPr>
          <w:rFonts w:ascii="Book Antiqua" w:hAnsi="Book Antiqua"/>
          <w:bCs/>
          <w:color w:val="000000"/>
          <w:sz w:val="24"/>
          <w:szCs w:val="24"/>
        </w:rPr>
        <w:t xml:space="preserve"> curve analysis was performed to evaluate the value of potential factors predicting early DGE after </w:t>
      </w:r>
      <w:r w:rsidRPr="00847B37">
        <w:rPr>
          <w:rFonts w:ascii="Book Antiqua" w:hAnsi="Book Antiqua"/>
          <w:color w:val="000000"/>
          <w:sz w:val="24"/>
          <w:szCs w:val="24"/>
        </w:rPr>
        <w:t>MIILE</w:t>
      </w:r>
      <w:r w:rsidRPr="00847B37">
        <w:rPr>
          <w:rFonts w:ascii="Book Antiqua" w:hAnsi="Book Antiqua"/>
          <w:bCs/>
          <w:color w:val="000000"/>
          <w:sz w:val="24"/>
          <w:szCs w:val="24"/>
        </w:rPr>
        <w:t xml:space="preserve">. </w:t>
      </w:r>
      <w:r w:rsidRPr="00847B37">
        <w:rPr>
          <w:rFonts w:ascii="Book Antiqua" w:hAnsi="Book Antiqua"/>
          <w:bCs/>
          <w:i/>
          <w:color w:val="000000"/>
          <w:sz w:val="24"/>
          <w:szCs w:val="24"/>
        </w:rPr>
        <w:t>P</w:t>
      </w:r>
      <w:r w:rsidRPr="00847B37">
        <w:rPr>
          <w:rFonts w:ascii="Book Antiqua" w:hAnsi="Book Antiqua"/>
          <w:bCs/>
          <w:color w:val="000000"/>
          <w:sz w:val="24"/>
          <w:szCs w:val="24"/>
        </w:rPr>
        <w:t xml:space="preserve"> &lt; 0.05 was considered statistically significant.</w:t>
      </w:r>
    </w:p>
    <w:p w:rsidR="00241A0E" w:rsidRPr="00847B37" w:rsidRDefault="00241A0E" w:rsidP="00847B37">
      <w:pPr>
        <w:spacing w:after="0" w:line="360" w:lineRule="auto"/>
        <w:rPr>
          <w:rFonts w:ascii="Book Antiqua" w:eastAsia="宋体" w:hAnsi="Book Antiqua"/>
          <w:bCs/>
          <w:color w:val="000000"/>
          <w:sz w:val="24"/>
          <w:szCs w:val="24"/>
        </w:rPr>
      </w:pPr>
    </w:p>
    <w:p w:rsidR="006A6A00" w:rsidRPr="00847B37" w:rsidRDefault="00241A0E" w:rsidP="00847B37">
      <w:pPr>
        <w:spacing w:after="0" w:line="360" w:lineRule="auto"/>
        <w:rPr>
          <w:rFonts w:ascii="Book Antiqua" w:eastAsia="宋体" w:hAnsi="Book Antiqua"/>
          <w:b/>
          <w:color w:val="000000"/>
          <w:sz w:val="24"/>
          <w:szCs w:val="24"/>
        </w:rPr>
      </w:pPr>
      <w:r w:rsidRPr="00847B37">
        <w:rPr>
          <w:rFonts w:ascii="Book Antiqua" w:hAnsi="Book Antiqua"/>
          <w:b/>
          <w:color w:val="000000"/>
          <w:sz w:val="24"/>
          <w:szCs w:val="24"/>
        </w:rPr>
        <w:t>RESULTS</w:t>
      </w:r>
    </w:p>
    <w:p w:rsidR="006A6A00" w:rsidRPr="00847B37" w:rsidRDefault="006A6A00" w:rsidP="00847B37">
      <w:pPr>
        <w:spacing w:after="0" w:line="360" w:lineRule="auto"/>
        <w:rPr>
          <w:rFonts w:ascii="Book Antiqua" w:eastAsia="宋体" w:hAnsi="Book Antiqua"/>
          <w:b/>
          <w:bCs/>
          <w:i/>
          <w:color w:val="000000"/>
          <w:sz w:val="24"/>
          <w:szCs w:val="24"/>
        </w:rPr>
      </w:pPr>
      <w:r w:rsidRPr="00847B37">
        <w:rPr>
          <w:rFonts w:ascii="Book Antiqua" w:hAnsi="Book Antiqua"/>
          <w:b/>
          <w:bCs/>
          <w:i/>
          <w:color w:val="000000"/>
          <w:sz w:val="24"/>
          <w:szCs w:val="24"/>
        </w:rPr>
        <w:t>General information of patients with esophageal cancer after</w:t>
      </w:r>
      <w:r w:rsidRPr="00847B37">
        <w:rPr>
          <w:rFonts w:ascii="Book Antiqua" w:eastAsia="宋体" w:hAnsi="Book Antiqua"/>
          <w:b/>
          <w:bCs/>
          <w:i/>
          <w:color w:val="000000"/>
          <w:sz w:val="24"/>
          <w:szCs w:val="24"/>
        </w:rPr>
        <w:t xml:space="preserve"> </w:t>
      </w:r>
      <w:r w:rsidRPr="00847B37">
        <w:rPr>
          <w:rFonts w:ascii="Book Antiqua" w:hAnsi="Book Antiqua"/>
          <w:b/>
          <w:i/>
          <w:color w:val="000000"/>
          <w:sz w:val="24"/>
          <w:szCs w:val="24"/>
        </w:rPr>
        <w:t>MIILE</w:t>
      </w:r>
    </w:p>
    <w:p w:rsidR="006A6A00" w:rsidRPr="00847B37" w:rsidRDefault="006A6A00"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 xml:space="preserve">The general information of patients with esophageal cancer after </w:t>
      </w:r>
      <w:r w:rsidRPr="00847B37">
        <w:rPr>
          <w:rFonts w:ascii="Book Antiqua" w:hAnsi="Book Antiqua"/>
          <w:color w:val="000000"/>
          <w:sz w:val="24"/>
          <w:szCs w:val="24"/>
        </w:rPr>
        <w:t>MIILE</w:t>
      </w:r>
      <w:r w:rsidRPr="00847B37">
        <w:rPr>
          <w:rFonts w:ascii="Book Antiqua" w:hAnsi="Book Antiqua"/>
          <w:bCs/>
          <w:color w:val="000000"/>
          <w:sz w:val="24"/>
          <w:szCs w:val="24"/>
        </w:rPr>
        <w:t xml:space="preserve"> </w:t>
      </w:r>
      <w:r w:rsidRPr="00847B37">
        <w:rPr>
          <w:rFonts w:ascii="Book Antiqua" w:eastAsia="宋体" w:hAnsi="Book Antiqua"/>
          <w:bCs/>
          <w:color w:val="000000"/>
          <w:sz w:val="24"/>
          <w:szCs w:val="24"/>
        </w:rPr>
        <w:t>revealed</w:t>
      </w:r>
      <w:r w:rsidRPr="00847B37">
        <w:rPr>
          <w:rFonts w:ascii="Book Antiqua" w:hAnsi="Book Antiqua"/>
          <w:bCs/>
          <w:color w:val="000000"/>
          <w:sz w:val="24"/>
          <w:szCs w:val="24"/>
        </w:rPr>
        <w:t xml:space="preserve"> that </w:t>
      </w:r>
      <w:r w:rsidRPr="00847B37">
        <w:rPr>
          <w:rFonts w:ascii="Book Antiqua" w:eastAsia="宋体" w:hAnsi="Book Antiqua"/>
          <w:bCs/>
          <w:color w:val="000000"/>
          <w:sz w:val="24"/>
          <w:szCs w:val="24"/>
        </w:rPr>
        <w:t>t</w:t>
      </w:r>
      <w:r w:rsidRPr="00847B37">
        <w:rPr>
          <w:rFonts w:ascii="Book Antiqua" w:hAnsi="Book Antiqua"/>
          <w:bCs/>
          <w:color w:val="000000"/>
          <w:sz w:val="24"/>
          <w:szCs w:val="24"/>
        </w:rPr>
        <w:t xml:space="preserve">he proportion of males </w:t>
      </w:r>
      <w:r w:rsidRPr="00847B37">
        <w:rPr>
          <w:rFonts w:ascii="Book Antiqua" w:eastAsia="宋体" w:hAnsi="Book Antiqua"/>
          <w:bCs/>
          <w:color w:val="000000"/>
          <w:sz w:val="24"/>
          <w:szCs w:val="24"/>
        </w:rPr>
        <w:t>was</w:t>
      </w:r>
      <w:r w:rsidRPr="00847B37">
        <w:rPr>
          <w:rFonts w:ascii="Book Antiqua" w:hAnsi="Book Antiqua"/>
          <w:bCs/>
          <w:color w:val="000000"/>
          <w:sz w:val="24"/>
          <w:szCs w:val="24"/>
        </w:rPr>
        <w:t xml:space="preserve"> greater than females, and the majority of patients </w:t>
      </w:r>
      <w:r w:rsidRPr="00847B37">
        <w:rPr>
          <w:rFonts w:ascii="Book Antiqua" w:eastAsia="宋体" w:hAnsi="Book Antiqua"/>
          <w:bCs/>
          <w:color w:val="000000"/>
          <w:sz w:val="24"/>
          <w:szCs w:val="24"/>
        </w:rPr>
        <w:t xml:space="preserve">were </w:t>
      </w:r>
      <w:r w:rsidRPr="00847B37">
        <w:rPr>
          <w:rFonts w:ascii="Book Antiqua" w:hAnsi="Book Antiqua"/>
          <w:bCs/>
          <w:color w:val="000000"/>
          <w:sz w:val="24"/>
          <w:szCs w:val="24"/>
        </w:rPr>
        <w:t>under 60 years old</w:t>
      </w:r>
      <w:r w:rsidRPr="00847B37">
        <w:rPr>
          <w:rFonts w:ascii="Book Antiqua" w:eastAsia="宋体" w:hAnsi="Book Antiqua"/>
          <w:bCs/>
          <w:color w:val="000000"/>
          <w:sz w:val="24"/>
          <w:szCs w:val="24"/>
        </w:rPr>
        <w:t>. Most patients</w:t>
      </w:r>
      <w:r w:rsidRPr="00847B37">
        <w:rPr>
          <w:rFonts w:ascii="Book Antiqua" w:hAnsi="Book Antiqua"/>
          <w:bCs/>
          <w:color w:val="000000"/>
          <w:sz w:val="24"/>
          <w:szCs w:val="24"/>
        </w:rPr>
        <w:t xml:space="preserve"> </w:t>
      </w:r>
      <w:r w:rsidRPr="00847B37">
        <w:rPr>
          <w:rFonts w:ascii="Book Antiqua" w:eastAsia="宋体" w:hAnsi="Book Antiqua"/>
          <w:bCs/>
          <w:color w:val="000000"/>
          <w:sz w:val="24"/>
          <w:szCs w:val="24"/>
        </w:rPr>
        <w:t>were</w:t>
      </w:r>
      <w:r w:rsidRPr="00847B37">
        <w:rPr>
          <w:rFonts w:ascii="Book Antiqua" w:hAnsi="Book Antiqua"/>
          <w:bCs/>
          <w:color w:val="000000"/>
          <w:sz w:val="24"/>
          <w:szCs w:val="24"/>
        </w:rPr>
        <w:t xml:space="preserve"> in an anxiety state</w:t>
      </w:r>
      <w:r w:rsidRPr="00847B37">
        <w:rPr>
          <w:rFonts w:ascii="Book Antiqua" w:eastAsia="宋体" w:hAnsi="Book Antiqua"/>
          <w:bCs/>
          <w:color w:val="000000"/>
          <w:sz w:val="24"/>
          <w:szCs w:val="24"/>
        </w:rPr>
        <w:t xml:space="preserve"> after </w:t>
      </w:r>
      <w:r w:rsidRPr="00847B37">
        <w:rPr>
          <w:rFonts w:ascii="Book Antiqua" w:hAnsi="Book Antiqua"/>
          <w:color w:val="000000"/>
          <w:sz w:val="24"/>
          <w:szCs w:val="24"/>
        </w:rPr>
        <w:t>MIILE</w:t>
      </w:r>
      <w:r w:rsidRPr="00847B37">
        <w:rPr>
          <w:rFonts w:ascii="Book Antiqua" w:hAnsi="Book Antiqua"/>
          <w:bCs/>
          <w:color w:val="000000"/>
          <w:sz w:val="24"/>
          <w:szCs w:val="24"/>
        </w:rPr>
        <w:t>.</w:t>
      </w:r>
      <w:r w:rsidRPr="00847B37">
        <w:rPr>
          <w:rFonts w:ascii="Book Antiqua" w:eastAsia="宋体" w:hAnsi="Book Antiqua"/>
          <w:bCs/>
          <w:color w:val="000000"/>
          <w:sz w:val="24"/>
          <w:szCs w:val="24"/>
        </w:rPr>
        <w:t xml:space="preserve"> T</w:t>
      </w:r>
      <w:r w:rsidRPr="00847B37">
        <w:rPr>
          <w:rFonts w:ascii="Book Antiqua" w:hAnsi="Book Antiqua"/>
          <w:bCs/>
          <w:color w:val="000000"/>
          <w:sz w:val="24"/>
          <w:szCs w:val="24"/>
        </w:rPr>
        <w:t>he incidence of DGE was higher</w:t>
      </w:r>
      <w:r w:rsidRPr="00847B37">
        <w:rPr>
          <w:rFonts w:ascii="Book Antiqua" w:eastAsia="宋体" w:hAnsi="Book Antiqua"/>
          <w:bCs/>
          <w:color w:val="000000"/>
          <w:sz w:val="24"/>
          <w:szCs w:val="24"/>
        </w:rPr>
        <w:t xml:space="preserve"> compared to</w:t>
      </w:r>
      <w:r w:rsidRPr="00847B37">
        <w:rPr>
          <w:rFonts w:ascii="Book Antiqua" w:hAnsi="Book Antiqua"/>
          <w:bCs/>
          <w:color w:val="000000"/>
          <w:sz w:val="24"/>
          <w:szCs w:val="24"/>
        </w:rPr>
        <w:t xml:space="preserve"> </w:t>
      </w:r>
      <w:r w:rsidR="00DC67BE" w:rsidRPr="00847B37">
        <w:rPr>
          <w:rFonts w:ascii="Book Antiqua" w:hAnsi="Book Antiqua"/>
          <w:bCs/>
          <w:color w:val="000000"/>
          <w:sz w:val="24"/>
          <w:szCs w:val="24"/>
        </w:rPr>
        <w:t xml:space="preserve">that of </w:t>
      </w:r>
      <w:r w:rsidRPr="00847B37">
        <w:rPr>
          <w:rFonts w:ascii="Book Antiqua" w:hAnsi="Book Antiqua"/>
          <w:bCs/>
          <w:color w:val="000000"/>
          <w:sz w:val="24"/>
          <w:szCs w:val="24"/>
        </w:rPr>
        <w:t xml:space="preserve">other </w:t>
      </w:r>
      <w:r w:rsidRPr="00847B37">
        <w:rPr>
          <w:rFonts w:ascii="Book Antiqua" w:eastAsia="宋体" w:hAnsi="Book Antiqua"/>
          <w:color w:val="000000"/>
          <w:kern w:val="0"/>
          <w:sz w:val="24"/>
          <w:szCs w:val="24"/>
        </w:rPr>
        <w:t>p</w:t>
      </w:r>
      <w:r w:rsidRPr="00847B37">
        <w:rPr>
          <w:rFonts w:ascii="Book Antiqua" w:hAnsi="Book Antiqua"/>
          <w:color w:val="000000"/>
          <w:kern w:val="0"/>
          <w:sz w:val="24"/>
          <w:szCs w:val="24"/>
        </w:rPr>
        <w:t>ostoperative</w:t>
      </w:r>
      <w:r w:rsidRPr="00847B37">
        <w:rPr>
          <w:rFonts w:ascii="Book Antiqua" w:eastAsia="宋体" w:hAnsi="Book Antiqua"/>
          <w:color w:val="000000"/>
          <w:kern w:val="0"/>
          <w:sz w:val="24"/>
          <w:szCs w:val="24"/>
        </w:rPr>
        <w:t xml:space="preserve"> </w:t>
      </w:r>
      <w:r w:rsidRPr="00847B37">
        <w:rPr>
          <w:rFonts w:ascii="Book Antiqua" w:hAnsi="Book Antiqua"/>
          <w:bCs/>
          <w:color w:val="000000"/>
          <w:sz w:val="24"/>
          <w:szCs w:val="24"/>
        </w:rPr>
        <w:t xml:space="preserve">complications (Table 1). </w:t>
      </w:r>
    </w:p>
    <w:p w:rsidR="006A6A00" w:rsidRPr="00847B37" w:rsidRDefault="006A6A00" w:rsidP="00847B37">
      <w:pPr>
        <w:spacing w:after="0" w:line="360" w:lineRule="auto"/>
        <w:rPr>
          <w:rFonts w:ascii="Book Antiqua" w:hAnsi="Book Antiqua"/>
          <w:bCs/>
          <w:color w:val="000000"/>
          <w:sz w:val="24"/>
          <w:szCs w:val="24"/>
        </w:rPr>
      </w:pPr>
    </w:p>
    <w:p w:rsidR="006A6A00" w:rsidRPr="00847B37" w:rsidRDefault="006A6A00" w:rsidP="00847B37">
      <w:pPr>
        <w:spacing w:after="0" w:line="360" w:lineRule="auto"/>
        <w:rPr>
          <w:rFonts w:ascii="Book Antiqua" w:hAnsi="Book Antiqua"/>
          <w:bCs/>
          <w:color w:val="000000"/>
          <w:sz w:val="24"/>
          <w:szCs w:val="24"/>
        </w:rPr>
      </w:pPr>
    </w:p>
    <w:p w:rsidR="006A6A00" w:rsidRPr="00847B37" w:rsidRDefault="006A6A00" w:rsidP="00847B37">
      <w:pPr>
        <w:spacing w:after="0" w:line="360" w:lineRule="auto"/>
        <w:rPr>
          <w:rFonts w:ascii="Book Antiqua" w:hAnsi="Book Antiqua"/>
          <w:b/>
          <w:bCs/>
          <w:i/>
          <w:color w:val="000000"/>
          <w:sz w:val="24"/>
          <w:szCs w:val="24"/>
          <w:shd w:val="clear" w:color="auto" w:fill="FFFFFF"/>
        </w:rPr>
      </w:pPr>
      <w:r w:rsidRPr="00847B37">
        <w:rPr>
          <w:rFonts w:ascii="Book Antiqua" w:hAnsi="Book Antiqua"/>
          <w:b/>
          <w:i/>
          <w:color w:val="000000"/>
          <w:sz w:val="24"/>
          <w:szCs w:val="24"/>
        </w:rPr>
        <w:lastRenderedPageBreak/>
        <w:t xml:space="preserve">Univariate analysis of influential factors </w:t>
      </w:r>
      <w:r w:rsidR="00DC67BE" w:rsidRPr="00847B37">
        <w:rPr>
          <w:rFonts w:ascii="Book Antiqua" w:hAnsi="Book Antiqua"/>
          <w:b/>
          <w:i/>
          <w:color w:val="000000"/>
          <w:sz w:val="24"/>
          <w:szCs w:val="24"/>
        </w:rPr>
        <w:t xml:space="preserve">of </w:t>
      </w:r>
      <w:r w:rsidRPr="00847B37">
        <w:rPr>
          <w:rFonts w:ascii="Book Antiqua" w:hAnsi="Book Antiqua"/>
          <w:b/>
          <w:i/>
          <w:color w:val="000000"/>
          <w:sz w:val="24"/>
          <w:szCs w:val="24"/>
        </w:rPr>
        <w:t>early postoperative DGE</w:t>
      </w:r>
    </w:p>
    <w:p w:rsidR="006A6A00" w:rsidRPr="00847B37" w:rsidRDefault="006A6A00" w:rsidP="00847B37">
      <w:pPr>
        <w:spacing w:after="0" w:line="360" w:lineRule="auto"/>
        <w:rPr>
          <w:rFonts w:ascii="Book Antiqua" w:eastAsia="宋体" w:hAnsi="Book Antiqua"/>
          <w:bCs/>
          <w:color w:val="000000"/>
          <w:sz w:val="24"/>
          <w:szCs w:val="24"/>
          <w:shd w:val="clear" w:color="auto" w:fill="FFFFFF"/>
        </w:rPr>
      </w:pPr>
      <w:r w:rsidRPr="00847B37">
        <w:rPr>
          <w:rFonts w:ascii="Book Antiqua" w:hAnsi="Book Antiqua"/>
          <w:bCs/>
          <w:color w:val="000000"/>
          <w:sz w:val="24"/>
          <w:szCs w:val="24"/>
          <w:shd w:val="clear" w:color="auto" w:fill="FFFFFF"/>
        </w:rPr>
        <w:t>Comparison between DGE group and the control group showed that the differences of age, intraoperative blood loss, chest drainage time, anxiety score, analgesia pump use, perioperative albumin level, postoperative to enteral nutrition interval and postoperative fluid volume were statistically significant (</w:t>
      </w:r>
      <w:r w:rsidRPr="00847B37">
        <w:rPr>
          <w:rFonts w:ascii="Book Antiqua" w:hAnsi="Book Antiqua"/>
          <w:bCs/>
          <w:i/>
          <w:color w:val="000000"/>
          <w:sz w:val="24"/>
          <w:szCs w:val="24"/>
          <w:shd w:val="clear" w:color="auto" w:fill="FFFFFF"/>
        </w:rPr>
        <w:t>P</w:t>
      </w:r>
      <w:r w:rsidR="00C26FB4" w:rsidRPr="00847B37">
        <w:rPr>
          <w:rFonts w:ascii="Book Antiqua" w:eastAsia="宋体" w:hAnsi="Book Antiqua"/>
          <w:bCs/>
          <w:i/>
          <w:color w:val="000000"/>
          <w:sz w:val="24"/>
          <w:szCs w:val="24"/>
          <w:shd w:val="clear" w:color="auto" w:fill="FFFFFF"/>
        </w:rPr>
        <w:t xml:space="preserve"> </w:t>
      </w:r>
      <w:r w:rsidRPr="00847B37">
        <w:rPr>
          <w:rFonts w:ascii="Book Antiqua" w:hAnsi="Book Antiqua"/>
          <w:bCs/>
          <w:color w:val="000000"/>
          <w:sz w:val="24"/>
          <w:szCs w:val="24"/>
          <w:shd w:val="clear" w:color="auto" w:fill="FFFFFF"/>
        </w:rPr>
        <w:t>&lt;</w:t>
      </w:r>
      <w:r w:rsidR="00C26FB4" w:rsidRPr="00847B37">
        <w:rPr>
          <w:rFonts w:ascii="Book Antiqua" w:eastAsia="宋体" w:hAnsi="Book Antiqua"/>
          <w:bCs/>
          <w:color w:val="000000"/>
          <w:sz w:val="24"/>
          <w:szCs w:val="24"/>
          <w:shd w:val="clear" w:color="auto" w:fill="FFFFFF"/>
        </w:rPr>
        <w:t xml:space="preserve"> </w:t>
      </w:r>
      <w:r w:rsidRPr="00847B37">
        <w:rPr>
          <w:rFonts w:ascii="Book Antiqua" w:hAnsi="Book Antiqua"/>
          <w:bCs/>
          <w:color w:val="000000"/>
          <w:sz w:val="24"/>
          <w:szCs w:val="24"/>
          <w:shd w:val="clear" w:color="auto" w:fill="FFFFFF"/>
        </w:rPr>
        <w:t xml:space="preserve">0.05). Among them, </w:t>
      </w:r>
      <w:r w:rsidRPr="00847B37">
        <w:rPr>
          <w:rFonts w:ascii="Book Antiqua" w:eastAsia="宋体" w:hAnsi="Book Antiqua"/>
          <w:bCs/>
          <w:color w:val="000000"/>
          <w:sz w:val="24"/>
          <w:szCs w:val="24"/>
          <w:shd w:val="clear" w:color="auto" w:fill="FFFFFF"/>
        </w:rPr>
        <w:t xml:space="preserve">age, </w:t>
      </w:r>
      <w:r w:rsidRPr="00847B37">
        <w:rPr>
          <w:rFonts w:ascii="Book Antiqua" w:hAnsi="Book Antiqua"/>
          <w:bCs/>
          <w:color w:val="000000"/>
          <w:sz w:val="24"/>
          <w:szCs w:val="24"/>
          <w:shd w:val="clear" w:color="auto" w:fill="FFFFFF"/>
        </w:rPr>
        <w:t xml:space="preserve">the intraoperative blood loss, chest drainage time, </w:t>
      </w:r>
      <w:r w:rsidRPr="00847B37">
        <w:rPr>
          <w:rFonts w:ascii="Book Antiqua" w:eastAsia="宋体" w:hAnsi="Book Antiqua"/>
          <w:bCs/>
          <w:color w:val="000000"/>
          <w:sz w:val="24"/>
          <w:szCs w:val="24"/>
          <w:shd w:val="clear" w:color="auto" w:fill="FFFFFF"/>
        </w:rPr>
        <w:t xml:space="preserve">portion of </w:t>
      </w:r>
      <w:r w:rsidRPr="00847B37">
        <w:rPr>
          <w:rFonts w:ascii="Book Antiqua" w:hAnsi="Book Antiqua"/>
          <w:bCs/>
          <w:color w:val="000000"/>
          <w:sz w:val="24"/>
          <w:szCs w:val="24"/>
          <w:shd w:val="clear" w:color="auto" w:fill="FFFFFF"/>
        </w:rPr>
        <w:t>anxiety score</w:t>
      </w:r>
      <w:r w:rsidR="00C26FB4" w:rsidRPr="00847B37">
        <w:rPr>
          <w:rFonts w:ascii="Book Antiqua" w:eastAsia="宋体" w:hAnsi="Book Antiqua"/>
          <w:bCs/>
          <w:color w:val="000000"/>
          <w:sz w:val="24"/>
          <w:szCs w:val="24"/>
          <w:shd w:val="clear" w:color="auto" w:fill="FFFFFF"/>
        </w:rPr>
        <w:t xml:space="preserve"> </w:t>
      </w:r>
      <w:r w:rsidRPr="00847B37">
        <w:rPr>
          <w:rFonts w:ascii="Book Antiqua" w:hAnsi="Book Antiqua"/>
          <w:bCs/>
          <w:color w:val="000000"/>
          <w:sz w:val="24"/>
          <w:szCs w:val="24"/>
        </w:rPr>
        <w:t>≥</w:t>
      </w:r>
      <w:r w:rsidR="00C26FB4"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45 points</w:t>
      </w:r>
      <w:r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shd w:val="clear" w:color="auto" w:fill="FFFFFF"/>
        </w:rPr>
        <w:t xml:space="preserve">portion of analgesia pump use, postoperative to enteral nutrition interval, and postoperative fluid volume in the DGE group were higher than those in the control group. </w:t>
      </w:r>
      <w:r w:rsidRPr="00847B37">
        <w:rPr>
          <w:rFonts w:ascii="Book Antiqua" w:eastAsia="宋体" w:hAnsi="Book Antiqua"/>
          <w:bCs/>
          <w:color w:val="000000"/>
          <w:sz w:val="24"/>
          <w:szCs w:val="24"/>
          <w:shd w:val="clear" w:color="auto" w:fill="FFFFFF"/>
        </w:rPr>
        <w:t xml:space="preserve">The </w:t>
      </w:r>
      <w:r w:rsidRPr="00847B37">
        <w:rPr>
          <w:rFonts w:ascii="Book Antiqua" w:eastAsia="宋体" w:hAnsi="Book Antiqua"/>
          <w:bCs/>
          <w:color w:val="000000"/>
          <w:sz w:val="24"/>
          <w:szCs w:val="24"/>
        </w:rPr>
        <w:t>p</w:t>
      </w:r>
      <w:r w:rsidRPr="00847B37">
        <w:rPr>
          <w:rFonts w:ascii="Book Antiqua" w:hAnsi="Book Antiqua"/>
          <w:bCs/>
          <w:color w:val="000000"/>
          <w:sz w:val="24"/>
          <w:szCs w:val="24"/>
        </w:rPr>
        <w:t>erioperative albumin level</w:t>
      </w:r>
      <w:r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shd w:val="clear" w:color="auto" w:fill="FFFFFF"/>
        </w:rPr>
        <w:t>in the DGE group</w:t>
      </w:r>
      <w:r w:rsidRPr="00847B37">
        <w:rPr>
          <w:rFonts w:ascii="Book Antiqua" w:eastAsia="宋体" w:hAnsi="Book Antiqua"/>
          <w:bCs/>
          <w:color w:val="000000"/>
          <w:sz w:val="24"/>
          <w:szCs w:val="24"/>
          <w:shd w:val="clear" w:color="auto" w:fill="FFFFFF"/>
        </w:rPr>
        <w:t xml:space="preserve"> was lower </w:t>
      </w:r>
      <w:r w:rsidRPr="00847B37">
        <w:rPr>
          <w:rFonts w:ascii="Book Antiqua" w:hAnsi="Book Antiqua"/>
          <w:bCs/>
          <w:color w:val="000000"/>
          <w:sz w:val="24"/>
          <w:szCs w:val="24"/>
          <w:shd w:val="clear" w:color="auto" w:fill="FFFFFF"/>
        </w:rPr>
        <w:t>than th</w:t>
      </w:r>
      <w:r w:rsidRPr="00847B37">
        <w:rPr>
          <w:rFonts w:ascii="Book Antiqua" w:eastAsia="宋体" w:hAnsi="Book Antiqua"/>
          <w:bCs/>
          <w:color w:val="000000"/>
          <w:sz w:val="24"/>
          <w:szCs w:val="24"/>
          <w:shd w:val="clear" w:color="auto" w:fill="FFFFFF"/>
        </w:rPr>
        <w:t>at</w:t>
      </w:r>
      <w:r w:rsidRPr="00847B37">
        <w:rPr>
          <w:rFonts w:ascii="Book Antiqua" w:hAnsi="Book Antiqua"/>
          <w:bCs/>
          <w:color w:val="000000"/>
          <w:sz w:val="24"/>
          <w:szCs w:val="24"/>
          <w:shd w:val="clear" w:color="auto" w:fill="FFFFFF"/>
        </w:rPr>
        <w:t xml:space="preserve"> in the control group.</w:t>
      </w:r>
      <w:r w:rsidRPr="00847B37">
        <w:rPr>
          <w:rFonts w:ascii="Book Antiqua" w:eastAsia="宋体" w:hAnsi="Book Antiqua"/>
          <w:bCs/>
          <w:color w:val="000000"/>
          <w:sz w:val="24"/>
          <w:szCs w:val="24"/>
          <w:shd w:val="clear" w:color="auto" w:fill="FFFFFF"/>
        </w:rPr>
        <w:t xml:space="preserve"> </w:t>
      </w:r>
      <w:r w:rsidRPr="00847B37">
        <w:rPr>
          <w:rFonts w:ascii="Book Antiqua" w:hAnsi="Book Antiqua"/>
          <w:bCs/>
          <w:color w:val="000000"/>
          <w:sz w:val="24"/>
          <w:szCs w:val="24"/>
          <w:shd w:val="clear" w:color="auto" w:fill="FFFFFF"/>
        </w:rPr>
        <w:t>The differences of gender, surgery time, and diabetes were not statistically significant (</w:t>
      </w:r>
      <w:r w:rsidRPr="00847B37">
        <w:rPr>
          <w:rFonts w:ascii="Book Antiqua" w:hAnsi="Book Antiqua"/>
          <w:bCs/>
          <w:i/>
          <w:color w:val="000000"/>
          <w:sz w:val="24"/>
          <w:szCs w:val="24"/>
          <w:shd w:val="clear" w:color="auto" w:fill="FFFFFF"/>
        </w:rPr>
        <w:t>P</w:t>
      </w:r>
      <w:r w:rsidR="00CF15E1" w:rsidRPr="00847B37">
        <w:rPr>
          <w:rFonts w:ascii="Book Antiqua" w:eastAsia="宋体" w:hAnsi="Book Antiqua"/>
          <w:bCs/>
          <w:i/>
          <w:color w:val="000000"/>
          <w:sz w:val="24"/>
          <w:szCs w:val="24"/>
          <w:shd w:val="clear" w:color="auto" w:fill="FFFFFF"/>
        </w:rPr>
        <w:t xml:space="preserve"> </w:t>
      </w:r>
      <w:r w:rsidRPr="00847B37">
        <w:rPr>
          <w:rFonts w:ascii="Book Antiqua" w:hAnsi="Book Antiqua"/>
          <w:bCs/>
          <w:color w:val="000000"/>
          <w:sz w:val="24"/>
          <w:szCs w:val="24"/>
          <w:shd w:val="clear" w:color="auto" w:fill="FFFFFF"/>
        </w:rPr>
        <w:t>&gt;</w:t>
      </w:r>
      <w:r w:rsidR="00CF15E1" w:rsidRPr="00847B37">
        <w:rPr>
          <w:rFonts w:ascii="Book Antiqua" w:eastAsia="宋体" w:hAnsi="Book Antiqua"/>
          <w:bCs/>
          <w:color w:val="000000"/>
          <w:sz w:val="24"/>
          <w:szCs w:val="24"/>
          <w:shd w:val="clear" w:color="auto" w:fill="FFFFFF"/>
        </w:rPr>
        <w:t xml:space="preserve"> </w:t>
      </w:r>
      <w:r w:rsidRPr="00847B37">
        <w:rPr>
          <w:rFonts w:ascii="Book Antiqua" w:hAnsi="Book Antiqua"/>
          <w:bCs/>
          <w:color w:val="000000"/>
          <w:sz w:val="24"/>
          <w:szCs w:val="24"/>
          <w:shd w:val="clear" w:color="auto" w:fill="FFFFFF"/>
        </w:rPr>
        <w:t>0.05, Table 2).</w:t>
      </w:r>
    </w:p>
    <w:p w:rsidR="00CF15E1" w:rsidRPr="00847B37" w:rsidRDefault="00CF15E1" w:rsidP="00847B37">
      <w:pPr>
        <w:spacing w:after="0" w:line="360" w:lineRule="auto"/>
        <w:rPr>
          <w:rFonts w:ascii="Book Antiqua" w:eastAsia="宋体" w:hAnsi="Book Antiqua"/>
          <w:bCs/>
          <w:color w:val="000000"/>
          <w:sz w:val="24"/>
          <w:szCs w:val="24"/>
          <w:shd w:val="clear" w:color="auto" w:fill="FFFFFF"/>
        </w:rPr>
      </w:pPr>
    </w:p>
    <w:p w:rsidR="006A6A00" w:rsidRPr="00847B37" w:rsidRDefault="006A6A00" w:rsidP="00847B37">
      <w:pPr>
        <w:widowControl/>
        <w:spacing w:after="0" w:line="360" w:lineRule="auto"/>
        <w:rPr>
          <w:rFonts w:ascii="Book Antiqua" w:hAnsi="Book Antiqua"/>
          <w:b/>
          <w:bCs/>
          <w:i/>
          <w:color w:val="000000"/>
          <w:sz w:val="24"/>
          <w:szCs w:val="24"/>
        </w:rPr>
      </w:pPr>
      <w:r w:rsidRPr="00847B37">
        <w:rPr>
          <w:rFonts w:ascii="Book Antiqua" w:hAnsi="Book Antiqua"/>
          <w:b/>
          <w:i/>
          <w:color w:val="000000"/>
          <w:sz w:val="24"/>
          <w:szCs w:val="24"/>
        </w:rPr>
        <w:t>Multivariate analysis for the occurrence of</w:t>
      </w:r>
      <w:r w:rsidR="00DC67BE" w:rsidRPr="00847B37">
        <w:rPr>
          <w:rFonts w:ascii="Book Antiqua" w:hAnsi="Book Antiqua"/>
          <w:b/>
          <w:i/>
          <w:color w:val="000000"/>
          <w:sz w:val="24"/>
          <w:szCs w:val="24"/>
        </w:rPr>
        <w:t xml:space="preserve"> </w:t>
      </w:r>
      <w:r w:rsidRPr="00847B37">
        <w:rPr>
          <w:rFonts w:ascii="Book Antiqua" w:hAnsi="Book Antiqua"/>
          <w:b/>
          <w:i/>
          <w:color w:val="000000"/>
          <w:sz w:val="24"/>
          <w:szCs w:val="24"/>
        </w:rPr>
        <w:t xml:space="preserve">postoperative </w:t>
      </w:r>
      <w:r w:rsidR="00DC67BE" w:rsidRPr="00847B37">
        <w:rPr>
          <w:rFonts w:ascii="Book Antiqua" w:hAnsi="Book Antiqua"/>
          <w:b/>
          <w:i/>
          <w:color w:val="000000"/>
          <w:sz w:val="24"/>
          <w:szCs w:val="24"/>
        </w:rPr>
        <w:t xml:space="preserve">early </w:t>
      </w:r>
      <w:r w:rsidRPr="00847B37">
        <w:rPr>
          <w:rFonts w:ascii="Book Antiqua" w:hAnsi="Book Antiqua"/>
          <w:b/>
          <w:i/>
          <w:color w:val="000000"/>
          <w:sz w:val="24"/>
          <w:szCs w:val="24"/>
        </w:rPr>
        <w:t>DGE</w:t>
      </w:r>
    </w:p>
    <w:p w:rsidR="006A6A00" w:rsidRPr="00847B37" w:rsidRDefault="006A6A00" w:rsidP="00847B37">
      <w:pPr>
        <w:widowControl/>
        <w:spacing w:after="0" w:line="360" w:lineRule="auto"/>
        <w:rPr>
          <w:rFonts w:ascii="Book Antiqua" w:hAnsi="Book Antiqua"/>
          <w:color w:val="000000"/>
          <w:sz w:val="24"/>
          <w:szCs w:val="24"/>
        </w:rPr>
      </w:pPr>
      <w:r w:rsidRPr="00847B37">
        <w:rPr>
          <w:rFonts w:ascii="Book Antiqua" w:hAnsi="Book Antiqua"/>
          <w:color w:val="000000"/>
          <w:sz w:val="24"/>
          <w:szCs w:val="24"/>
        </w:rPr>
        <w:t xml:space="preserve">The multivariate </w:t>
      </w:r>
      <w:r w:rsidR="00504EEF" w:rsidRPr="00847B37">
        <w:rPr>
          <w:rFonts w:ascii="Book Antiqua" w:hAnsi="Book Antiqua"/>
          <w:color w:val="000000"/>
          <w:sz w:val="24"/>
          <w:szCs w:val="24"/>
        </w:rPr>
        <w:t>l</w:t>
      </w:r>
      <w:r w:rsidRPr="00847B37">
        <w:rPr>
          <w:rFonts w:ascii="Book Antiqua" w:hAnsi="Book Antiqua"/>
          <w:color w:val="000000"/>
          <w:sz w:val="24"/>
          <w:szCs w:val="24"/>
        </w:rPr>
        <w:t>ogistic regression analysis revealed that chest drainage time, intraoperative blood loss, analgesia pump use</w:t>
      </w:r>
      <w:r w:rsidR="00DC67BE" w:rsidRPr="00847B37">
        <w:rPr>
          <w:rFonts w:ascii="Book Antiqua" w:hAnsi="Book Antiqua"/>
          <w:color w:val="000000"/>
          <w:sz w:val="24"/>
          <w:szCs w:val="24"/>
        </w:rPr>
        <w:t>,</w:t>
      </w:r>
      <w:r w:rsidRPr="00847B37">
        <w:rPr>
          <w:rFonts w:ascii="Book Antiqua" w:hAnsi="Book Antiqua"/>
          <w:color w:val="000000"/>
          <w:sz w:val="24"/>
          <w:szCs w:val="24"/>
        </w:rPr>
        <w:t xml:space="preserve"> and </w:t>
      </w:r>
      <w:r w:rsidR="00EE15E2" w:rsidRPr="00847B37">
        <w:rPr>
          <w:rFonts w:ascii="Book Antiqua" w:hAnsi="Book Antiqua"/>
          <w:color w:val="000000"/>
          <w:sz w:val="24"/>
          <w:szCs w:val="24"/>
        </w:rPr>
        <w:t xml:space="preserve">interval between surgery and </w:t>
      </w:r>
      <w:r w:rsidRPr="00847B37">
        <w:rPr>
          <w:rFonts w:ascii="Book Antiqua" w:hAnsi="Book Antiqua"/>
          <w:color w:val="000000"/>
          <w:sz w:val="24"/>
          <w:szCs w:val="24"/>
        </w:rPr>
        <w:t>enteral nutrition</w:t>
      </w:r>
      <w:r w:rsidR="00EE15E2" w:rsidRPr="00847B37">
        <w:rPr>
          <w:rFonts w:ascii="Book Antiqua" w:hAnsi="Book Antiqua"/>
          <w:color w:val="000000"/>
          <w:sz w:val="24"/>
          <w:szCs w:val="24"/>
        </w:rPr>
        <w:t xml:space="preserve"> </w:t>
      </w:r>
      <w:r w:rsidRPr="00847B37">
        <w:rPr>
          <w:rFonts w:ascii="Book Antiqua" w:hAnsi="Book Antiqua"/>
          <w:color w:val="000000"/>
          <w:sz w:val="24"/>
          <w:szCs w:val="24"/>
        </w:rPr>
        <w:t>were not independent factors influencing early postoperative DGE (</w:t>
      </w:r>
      <w:r w:rsidRPr="00847B37">
        <w:rPr>
          <w:rFonts w:ascii="Book Antiqua" w:hAnsi="Book Antiqua"/>
          <w:i/>
          <w:color w:val="000000"/>
          <w:sz w:val="24"/>
          <w:szCs w:val="24"/>
        </w:rPr>
        <w:t>P</w:t>
      </w:r>
      <w:r w:rsidR="00CF15E1" w:rsidRPr="00847B37">
        <w:rPr>
          <w:rFonts w:ascii="Book Antiqua" w:eastAsia="宋体" w:hAnsi="Book Antiqua"/>
          <w:color w:val="000000"/>
          <w:sz w:val="24"/>
          <w:szCs w:val="24"/>
        </w:rPr>
        <w:t xml:space="preserve"> </w:t>
      </w:r>
      <w:r w:rsidRPr="00847B37">
        <w:rPr>
          <w:rFonts w:ascii="Book Antiqua" w:hAnsi="Book Antiqua"/>
          <w:color w:val="000000"/>
          <w:sz w:val="24"/>
          <w:szCs w:val="24"/>
        </w:rPr>
        <w:t>&gt;</w:t>
      </w:r>
      <w:r w:rsidR="00CF15E1" w:rsidRPr="00847B37">
        <w:rPr>
          <w:rFonts w:ascii="Book Antiqua" w:eastAsia="宋体" w:hAnsi="Book Antiqua"/>
          <w:color w:val="000000"/>
          <w:sz w:val="24"/>
          <w:szCs w:val="24"/>
        </w:rPr>
        <w:t xml:space="preserve"> </w:t>
      </w:r>
      <w:r w:rsidRPr="00847B37">
        <w:rPr>
          <w:rFonts w:ascii="Book Antiqua" w:hAnsi="Book Antiqua"/>
          <w:color w:val="000000"/>
          <w:sz w:val="24"/>
          <w:szCs w:val="24"/>
        </w:rPr>
        <w:t>0.05). Age, anxiety score, perioperative albumin level</w:t>
      </w:r>
      <w:r w:rsidR="00DC67BE" w:rsidRPr="00847B37">
        <w:rPr>
          <w:rFonts w:ascii="Book Antiqua" w:hAnsi="Book Antiqua"/>
          <w:color w:val="000000"/>
          <w:sz w:val="24"/>
          <w:szCs w:val="24"/>
        </w:rPr>
        <w:t>,</w:t>
      </w:r>
      <w:r w:rsidRPr="00847B37">
        <w:rPr>
          <w:rFonts w:ascii="Book Antiqua" w:hAnsi="Book Antiqua"/>
          <w:color w:val="000000"/>
          <w:sz w:val="24"/>
          <w:szCs w:val="24"/>
        </w:rPr>
        <w:t xml:space="preserve"> and postoperative fluid volume were independent factors influencing early postoperative DGE, and the differences were statistically significant (</w:t>
      </w:r>
      <w:r w:rsidRPr="00847B37">
        <w:rPr>
          <w:rFonts w:ascii="Book Antiqua" w:hAnsi="Book Antiqua"/>
          <w:i/>
          <w:color w:val="000000"/>
          <w:sz w:val="24"/>
          <w:szCs w:val="24"/>
        </w:rPr>
        <w:t>P</w:t>
      </w:r>
      <w:r w:rsidR="00CF15E1" w:rsidRPr="00847B37">
        <w:rPr>
          <w:rFonts w:ascii="Book Antiqua" w:eastAsia="宋体" w:hAnsi="Book Antiqua"/>
          <w:color w:val="000000"/>
          <w:sz w:val="24"/>
          <w:szCs w:val="24"/>
        </w:rPr>
        <w:t xml:space="preserve"> </w:t>
      </w:r>
      <w:r w:rsidRPr="00847B37">
        <w:rPr>
          <w:rFonts w:ascii="Book Antiqua" w:hAnsi="Book Antiqua"/>
          <w:color w:val="000000"/>
          <w:sz w:val="24"/>
          <w:szCs w:val="24"/>
        </w:rPr>
        <w:t>&lt;</w:t>
      </w:r>
      <w:r w:rsidR="00CF15E1" w:rsidRPr="00847B37">
        <w:rPr>
          <w:rFonts w:ascii="Book Antiqua" w:eastAsia="宋体" w:hAnsi="Book Antiqua"/>
          <w:color w:val="000000"/>
          <w:sz w:val="24"/>
          <w:szCs w:val="24"/>
        </w:rPr>
        <w:t xml:space="preserve"> </w:t>
      </w:r>
      <w:r w:rsidRPr="00847B37">
        <w:rPr>
          <w:rFonts w:ascii="Book Antiqua" w:hAnsi="Book Antiqua"/>
          <w:color w:val="000000"/>
          <w:sz w:val="24"/>
          <w:szCs w:val="24"/>
        </w:rPr>
        <w:t xml:space="preserve">0.05). Furthermore, according to the </w:t>
      </w:r>
      <w:r w:rsidR="00DC67BE" w:rsidRPr="00847B37">
        <w:rPr>
          <w:rFonts w:ascii="Book Antiqua" w:hAnsi="Book Antiqua"/>
          <w:color w:val="000000"/>
          <w:sz w:val="24"/>
          <w:szCs w:val="24"/>
        </w:rPr>
        <w:t xml:space="preserve">odds </w:t>
      </w:r>
      <w:r w:rsidR="007550AC" w:rsidRPr="00847B37">
        <w:rPr>
          <w:rFonts w:ascii="Book Antiqua" w:hAnsi="Book Antiqua"/>
          <w:color w:val="000000"/>
          <w:sz w:val="24"/>
          <w:szCs w:val="24"/>
        </w:rPr>
        <w:t xml:space="preserve">ratio </w:t>
      </w:r>
      <w:r w:rsidRPr="00847B37">
        <w:rPr>
          <w:rFonts w:ascii="Book Antiqua" w:hAnsi="Book Antiqua"/>
          <w:color w:val="000000"/>
          <w:sz w:val="24"/>
          <w:szCs w:val="24"/>
        </w:rPr>
        <w:t>value, the order of the indicators affecting the degree of early postoperative DEG was: anxiety score, postoperative fluid volume, age</w:t>
      </w:r>
      <w:r w:rsidR="00CF15E1" w:rsidRPr="00847B37">
        <w:rPr>
          <w:rFonts w:ascii="Book Antiqua" w:eastAsia="宋体" w:hAnsi="Book Antiqua"/>
          <w:color w:val="000000"/>
          <w:sz w:val="24"/>
          <w:szCs w:val="24"/>
        </w:rPr>
        <w:t>,</w:t>
      </w:r>
      <w:r w:rsidRPr="00847B37">
        <w:rPr>
          <w:rFonts w:ascii="Book Antiqua" w:hAnsi="Book Antiqua"/>
          <w:color w:val="000000"/>
          <w:sz w:val="24"/>
          <w:szCs w:val="24"/>
        </w:rPr>
        <w:t xml:space="preserve"> and perioperative albumin level (Table 3).</w:t>
      </w:r>
    </w:p>
    <w:p w:rsidR="006A6A00" w:rsidRPr="00847B37" w:rsidRDefault="006A6A00" w:rsidP="00847B37">
      <w:pPr>
        <w:widowControl/>
        <w:spacing w:after="0" w:line="360" w:lineRule="auto"/>
        <w:ind w:firstLineChars="100" w:firstLine="240"/>
        <w:rPr>
          <w:rFonts w:ascii="Book Antiqua" w:hAnsi="Book Antiqua"/>
          <w:color w:val="000000"/>
          <w:sz w:val="24"/>
          <w:szCs w:val="24"/>
        </w:rPr>
      </w:pPr>
    </w:p>
    <w:p w:rsidR="006A6A00" w:rsidRPr="00847B37" w:rsidRDefault="006A6A00" w:rsidP="00847B37">
      <w:pPr>
        <w:spacing w:after="0" w:line="360" w:lineRule="auto"/>
        <w:rPr>
          <w:rFonts w:ascii="Book Antiqua" w:hAnsi="Book Antiqua"/>
          <w:b/>
          <w:bCs/>
          <w:i/>
          <w:color w:val="000000"/>
          <w:sz w:val="24"/>
          <w:szCs w:val="24"/>
        </w:rPr>
      </w:pPr>
      <w:r w:rsidRPr="00847B37">
        <w:rPr>
          <w:rFonts w:ascii="Book Antiqua" w:hAnsi="Book Antiqua"/>
          <w:b/>
          <w:bCs/>
          <w:i/>
          <w:color w:val="000000"/>
          <w:sz w:val="24"/>
          <w:szCs w:val="24"/>
        </w:rPr>
        <w:t>ROC curve analysis</w:t>
      </w:r>
    </w:p>
    <w:p w:rsidR="006A6A00" w:rsidRPr="00847B37" w:rsidRDefault="006A6A00" w:rsidP="00847B37">
      <w:pPr>
        <w:autoSpaceDE w:val="0"/>
        <w:autoSpaceDN w:val="0"/>
        <w:adjustRightInd w:val="0"/>
        <w:spacing w:after="0" w:line="360" w:lineRule="auto"/>
        <w:rPr>
          <w:rFonts w:ascii="Book Antiqua" w:eastAsia="宋体" w:hAnsi="Book Antiqua"/>
          <w:bCs/>
          <w:color w:val="000000"/>
          <w:sz w:val="24"/>
          <w:szCs w:val="24"/>
        </w:rPr>
      </w:pPr>
      <w:r w:rsidRPr="00847B37">
        <w:rPr>
          <w:rFonts w:ascii="Book Antiqua" w:hAnsi="Book Antiqua"/>
          <w:bCs/>
          <w:color w:val="000000"/>
          <w:sz w:val="24"/>
          <w:szCs w:val="24"/>
        </w:rPr>
        <w:t>The ROC curve analysis revealed that the area</w:t>
      </w:r>
      <w:r w:rsidR="00EE15E2" w:rsidRPr="00847B37">
        <w:rPr>
          <w:rFonts w:ascii="Book Antiqua" w:hAnsi="Book Antiqua"/>
          <w:bCs/>
          <w:color w:val="000000"/>
          <w:sz w:val="24"/>
          <w:szCs w:val="24"/>
        </w:rPr>
        <w:t>s</w:t>
      </w:r>
      <w:r w:rsidRPr="00847B37">
        <w:rPr>
          <w:rFonts w:ascii="Book Antiqua" w:hAnsi="Book Antiqua"/>
          <w:bCs/>
          <w:color w:val="000000"/>
          <w:sz w:val="24"/>
          <w:szCs w:val="24"/>
        </w:rPr>
        <w:t xml:space="preserve"> under the curve</w:t>
      </w:r>
      <w:r w:rsidR="00EE15E2" w:rsidRPr="00847B37">
        <w:rPr>
          <w:rFonts w:ascii="Book Antiqua" w:hAnsi="Book Antiqua"/>
          <w:bCs/>
          <w:color w:val="000000"/>
          <w:sz w:val="24"/>
          <w:szCs w:val="24"/>
        </w:rPr>
        <w:t>s</w:t>
      </w:r>
      <w:r w:rsidRPr="00847B37">
        <w:rPr>
          <w:rFonts w:ascii="Book Antiqua" w:hAnsi="Book Antiqua"/>
          <w:bCs/>
          <w:color w:val="000000"/>
          <w:sz w:val="24"/>
          <w:szCs w:val="24"/>
        </w:rPr>
        <w:t xml:space="preserve"> (AUC</w:t>
      </w:r>
      <w:r w:rsidR="00EE15E2" w:rsidRPr="00847B37">
        <w:rPr>
          <w:rFonts w:ascii="Book Antiqua" w:hAnsi="Book Antiqua"/>
          <w:bCs/>
          <w:color w:val="000000"/>
          <w:sz w:val="24"/>
          <w:szCs w:val="24"/>
        </w:rPr>
        <w:t>s</w:t>
      </w:r>
      <w:r w:rsidRPr="00847B37">
        <w:rPr>
          <w:rFonts w:ascii="Book Antiqua" w:hAnsi="Book Antiqua"/>
          <w:bCs/>
          <w:color w:val="000000"/>
          <w:sz w:val="24"/>
          <w:szCs w:val="24"/>
        </w:rPr>
        <w:t xml:space="preserve">) for </w:t>
      </w:r>
      <w:r w:rsidRPr="00847B37">
        <w:rPr>
          <w:rStyle w:val="result"/>
          <w:rFonts w:ascii="Book Antiqua" w:eastAsia="宋体" w:hAnsi="Book Antiqua"/>
          <w:color w:val="000000"/>
          <w:sz w:val="24"/>
          <w:szCs w:val="24"/>
          <w:lang w:bidi="ar"/>
        </w:rPr>
        <w:t xml:space="preserve">anxiety score, </w:t>
      </w:r>
      <w:r w:rsidRPr="00847B37">
        <w:rPr>
          <w:rFonts w:ascii="Book Antiqua" w:hAnsi="Book Antiqua"/>
          <w:bCs/>
          <w:color w:val="000000"/>
          <w:sz w:val="24"/>
          <w:szCs w:val="24"/>
        </w:rPr>
        <w:t>postoperative fluid volume</w:t>
      </w:r>
      <w:r w:rsidR="00EE15E2" w:rsidRPr="00847B37">
        <w:rPr>
          <w:rFonts w:ascii="Book Antiqua" w:hAnsi="Book Antiqua"/>
          <w:bCs/>
          <w:color w:val="000000"/>
          <w:sz w:val="24"/>
          <w:szCs w:val="24"/>
        </w:rPr>
        <w:t>,</w:t>
      </w:r>
      <w:r w:rsidRPr="00847B37">
        <w:rPr>
          <w:rFonts w:ascii="Book Antiqua" w:hAnsi="Book Antiqua"/>
          <w:bCs/>
          <w:color w:val="000000"/>
          <w:sz w:val="24"/>
          <w:szCs w:val="24"/>
        </w:rPr>
        <w:t xml:space="preserve"> and perioperative albumin level were</w:t>
      </w:r>
      <w:r w:rsidRPr="00847B37">
        <w:rPr>
          <w:rFonts w:ascii="Book Antiqua" w:eastAsia="宋体" w:hAnsi="Book Antiqua"/>
          <w:bCs/>
          <w:color w:val="000000"/>
          <w:sz w:val="24"/>
          <w:szCs w:val="24"/>
        </w:rPr>
        <w:t xml:space="preserve"> </w:t>
      </w:r>
      <w:r w:rsidRPr="00847B37">
        <w:rPr>
          <w:rStyle w:val="result"/>
          <w:rFonts w:ascii="Book Antiqua" w:eastAsia="宋体" w:hAnsi="Book Antiqua"/>
          <w:color w:val="000000"/>
          <w:sz w:val="24"/>
          <w:szCs w:val="24"/>
          <w:lang w:bidi="ar"/>
        </w:rPr>
        <w:t>0.720,</w:t>
      </w:r>
      <w:r w:rsidRPr="00847B37">
        <w:rPr>
          <w:rFonts w:ascii="Book Antiqua" w:hAnsi="Book Antiqua"/>
          <w:bCs/>
          <w:color w:val="000000"/>
          <w:sz w:val="24"/>
          <w:szCs w:val="24"/>
        </w:rPr>
        <w:t xml:space="preserve"> 0.774 and 0.758, respectively. </w:t>
      </w:r>
      <w:r w:rsidRPr="00847B37">
        <w:rPr>
          <w:rFonts w:ascii="Book Antiqua" w:eastAsia="宋体" w:hAnsi="Book Antiqua"/>
          <w:bCs/>
          <w:color w:val="000000"/>
          <w:sz w:val="24"/>
          <w:szCs w:val="24"/>
        </w:rPr>
        <w:t>T</w:t>
      </w:r>
      <w:r w:rsidRPr="00847B37">
        <w:rPr>
          <w:rFonts w:ascii="Book Antiqua" w:hAnsi="Book Antiqua"/>
          <w:bCs/>
          <w:color w:val="000000"/>
          <w:sz w:val="24"/>
          <w:szCs w:val="24"/>
        </w:rPr>
        <w:t xml:space="preserve">he optimal </w:t>
      </w:r>
      <w:r w:rsidR="00EE15E2" w:rsidRPr="00847B37">
        <w:rPr>
          <w:rFonts w:ascii="Book Antiqua" w:hAnsi="Book Antiqua"/>
          <w:bCs/>
          <w:color w:val="000000"/>
          <w:sz w:val="24"/>
          <w:szCs w:val="24"/>
        </w:rPr>
        <w:t>cut-off value</w:t>
      </w:r>
      <w:r w:rsidRPr="00847B37">
        <w:rPr>
          <w:rFonts w:ascii="Book Antiqua" w:eastAsia="宋体" w:hAnsi="Book Antiqua"/>
          <w:bCs/>
          <w:color w:val="000000"/>
          <w:sz w:val="24"/>
          <w:szCs w:val="24"/>
        </w:rPr>
        <w:t xml:space="preserve"> of </w:t>
      </w:r>
      <w:r w:rsidRPr="00847B37">
        <w:rPr>
          <w:rStyle w:val="result"/>
          <w:rFonts w:ascii="Book Antiqua" w:eastAsia="宋体" w:hAnsi="Book Antiqua"/>
          <w:color w:val="000000"/>
          <w:sz w:val="24"/>
          <w:szCs w:val="24"/>
          <w:lang w:bidi="ar"/>
        </w:rPr>
        <w:t xml:space="preserve">anxiety score was </w:t>
      </w:r>
      <w:r w:rsidRPr="00847B37">
        <w:rPr>
          <w:rFonts w:ascii="Book Antiqua" w:eastAsia="宋体" w:hAnsi="Book Antiqua"/>
          <w:color w:val="000000"/>
          <w:kern w:val="0"/>
          <w:sz w:val="24"/>
          <w:szCs w:val="24"/>
          <w:lang w:bidi="ar"/>
        </w:rPr>
        <w:t xml:space="preserve">39, and the </w:t>
      </w:r>
      <w:r w:rsidRPr="00847B37">
        <w:rPr>
          <w:rFonts w:ascii="Book Antiqua" w:hAnsi="Book Antiqua"/>
          <w:bCs/>
          <w:color w:val="000000"/>
          <w:sz w:val="24"/>
          <w:szCs w:val="24"/>
        </w:rPr>
        <w:t xml:space="preserve">sensitivity and specificity </w:t>
      </w:r>
      <w:r w:rsidR="00EE15E2" w:rsidRPr="00847B37">
        <w:rPr>
          <w:rFonts w:ascii="Book Antiqua" w:hAnsi="Book Antiqua"/>
          <w:bCs/>
          <w:color w:val="000000"/>
          <w:sz w:val="24"/>
          <w:szCs w:val="24"/>
        </w:rPr>
        <w:t>were</w:t>
      </w:r>
      <w:r w:rsidR="00EE15E2" w:rsidRPr="00847B37">
        <w:rPr>
          <w:rStyle w:val="result"/>
          <w:rFonts w:ascii="Book Antiqua" w:eastAsia="宋体" w:hAnsi="Book Antiqua"/>
          <w:color w:val="000000"/>
          <w:sz w:val="24"/>
          <w:szCs w:val="24"/>
          <w:lang w:bidi="ar"/>
        </w:rPr>
        <w:t xml:space="preserve"> </w:t>
      </w:r>
      <w:r w:rsidRPr="00847B37">
        <w:rPr>
          <w:rFonts w:ascii="Book Antiqua" w:eastAsia="宋体" w:hAnsi="Book Antiqua"/>
          <w:color w:val="000000"/>
          <w:kern w:val="0"/>
          <w:sz w:val="24"/>
          <w:szCs w:val="24"/>
          <w:lang w:bidi="ar"/>
        </w:rPr>
        <w:t>80.37% and 65.31%</w:t>
      </w:r>
      <w:r w:rsidR="00EE15E2" w:rsidRPr="00847B37">
        <w:rPr>
          <w:rFonts w:ascii="Book Antiqua" w:eastAsia="宋体" w:hAnsi="Book Antiqua"/>
          <w:color w:val="000000"/>
          <w:kern w:val="0"/>
          <w:sz w:val="24"/>
          <w:szCs w:val="24"/>
          <w:lang w:bidi="ar"/>
        </w:rPr>
        <w:t>, respectively</w:t>
      </w:r>
      <w:r w:rsidRPr="00847B37">
        <w:rPr>
          <w:rFonts w:ascii="Book Antiqua" w:eastAsia="宋体" w:hAnsi="Book Antiqua"/>
          <w:color w:val="000000"/>
          <w:kern w:val="0"/>
          <w:sz w:val="24"/>
          <w:szCs w:val="24"/>
          <w:lang w:bidi="ar"/>
        </w:rPr>
        <w:t xml:space="preserve">. </w:t>
      </w:r>
      <w:r w:rsidRPr="00847B37">
        <w:rPr>
          <w:rFonts w:ascii="Book Antiqua" w:hAnsi="Book Antiqua"/>
          <w:bCs/>
          <w:color w:val="000000"/>
          <w:sz w:val="24"/>
          <w:szCs w:val="24"/>
        </w:rPr>
        <w:t xml:space="preserve">For postoperative fluid volume, the optimal </w:t>
      </w:r>
      <w:r w:rsidR="00EE15E2" w:rsidRPr="00847B37">
        <w:rPr>
          <w:rFonts w:ascii="Book Antiqua" w:hAnsi="Book Antiqua"/>
          <w:bCs/>
          <w:color w:val="000000"/>
          <w:sz w:val="24"/>
          <w:szCs w:val="24"/>
        </w:rPr>
        <w:t xml:space="preserve">cut-off value </w:t>
      </w:r>
      <w:r w:rsidRPr="00847B37">
        <w:rPr>
          <w:rFonts w:ascii="Book Antiqua" w:hAnsi="Book Antiqua"/>
          <w:bCs/>
          <w:color w:val="000000"/>
          <w:sz w:val="24"/>
          <w:szCs w:val="24"/>
        </w:rPr>
        <w:t xml:space="preserve">was </w:t>
      </w:r>
      <w:r w:rsidRPr="00847B37">
        <w:rPr>
          <w:rFonts w:ascii="Book Antiqua" w:hAnsi="Book Antiqua"/>
          <w:bCs/>
          <w:color w:val="000000"/>
          <w:sz w:val="24"/>
          <w:szCs w:val="24"/>
        </w:rPr>
        <w:lastRenderedPageBreak/>
        <w:t xml:space="preserve">1191.86 ml, </w:t>
      </w:r>
      <w:r w:rsidRPr="00847B37">
        <w:rPr>
          <w:rFonts w:ascii="Book Antiqua" w:eastAsia="宋体" w:hAnsi="Book Antiqua"/>
          <w:bCs/>
          <w:color w:val="000000"/>
          <w:sz w:val="24"/>
          <w:szCs w:val="24"/>
        </w:rPr>
        <w:t xml:space="preserve">and the </w:t>
      </w:r>
      <w:r w:rsidRPr="00847B37">
        <w:rPr>
          <w:rFonts w:ascii="Book Antiqua" w:hAnsi="Book Antiqua"/>
          <w:bCs/>
          <w:color w:val="000000"/>
          <w:sz w:val="24"/>
          <w:szCs w:val="24"/>
        </w:rPr>
        <w:t xml:space="preserve">sensitivity and specificity </w:t>
      </w:r>
      <w:r w:rsidR="00EE15E2" w:rsidRPr="00847B37">
        <w:rPr>
          <w:rFonts w:ascii="Book Antiqua" w:hAnsi="Book Antiqua"/>
          <w:bCs/>
          <w:color w:val="000000"/>
          <w:sz w:val="24"/>
          <w:szCs w:val="24"/>
        </w:rPr>
        <w:t xml:space="preserve">were </w:t>
      </w:r>
      <w:r w:rsidRPr="00847B37">
        <w:rPr>
          <w:rFonts w:ascii="Book Antiqua" w:hAnsi="Book Antiqua"/>
          <w:bCs/>
          <w:color w:val="000000"/>
          <w:sz w:val="24"/>
          <w:szCs w:val="24"/>
        </w:rPr>
        <w:t>65.3% and 77.6%</w:t>
      </w:r>
      <w:r w:rsidR="00EE15E2" w:rsidRPr="00847B37">
        <w:rPr>
          <w:rFonts w:ascii="Book Antiqua" w:hAnsi="Book Antiqua"/>
          <w:bCs/>
          <w:color w:val="000000"/>
          <w:sz w:val="24"/>
          <w:szCs w:val="24"/>
        </w:rPr>
        <w:t>, respectively</w:t>
      </w:r>
      <w:r w:rsidRPr="00847B37">
        <w:rPr>
          <w:rFonts w:ascii="Book Antiqua" w:hAnsi="Book Antiqua"/>
          <w:bCs/>
          <w:color w:val="000000"/>
          <w:sz w:val="24"/>
          <w:szCs w:val="24"/>
        </w:rPr>
        <w:t xml:space="preserve">. For perioperative albumin level, the optimum </w:t>
      </w:r>
      <w:r w:rsidR="00EE15E2" w:rsidRPr="00847B37">
        <w:rPr>
          <w:rFonts w:ascii="Book Antiqua" w:hAnsi="Book Antiqua"/>
          <w:bCs/>
          <w:color w:val="000000"/>
          <w:sz w:val="24"/>
          <w:szCs w:val="24"/>
        </w:rPr>
        <w:t xml:space="preserve">cut-off value </w:t>
      </w:r>
      <w:r w:rsidRPr="00847B37">
        <w:rPr>
          <w:rFonts w:ascii="Book Antiqua" w:hAnsi="Book Antiqua"/>
          <w:bCs/>
          <w:color w:val="000000"/>
          <w:sz w:val="24"/>
          <w:szCs w:val="24"/>
        </w:rPr>
        <w:t xml:space="preserve">was 26.75 g/L, </w:t>
      </w:r>
      <w:r w:rsidRPr="00847B37">
        <w:rPr>
          <w:rFonts w:ascii="Book Antiqua" w:eastAsia="宋体" w:hAnsi="Book Antiqua"/>
          <w:bCs/>
          <w:color w:val="000000"/>
          <w:sz w:val="24"/>
          <w:szCs w:val="24"/>
        </w:rPr>
        <w:t xml:space="preserve">and the </w:t>
      </w:r>
      <w:r w:rsidRPr="00847B37">
        <w:rPr>
          <w:rFonts w:ascii="Book Antiqua" w:hAnsi="Book Antiqua"/>
          <w:bCs/>
          <w:color w:val="000000"/>
          <w:sz w:val="24"/>
          <w:szCs w:val="24"/>
        </w:rPr>
        <w:t xml:space="preserve">sensitivity and specificity </w:t>
      </w:r>
      <w:r w:rsidR="00EE15E2" w:rsidRPr="00847B37">
        <w:rPr>
          <w:rFonts w:ascii="Book Antiqua" w:hAnsi="Book Antiqua"/>
          <w:bCs/>
          <w:color w:val="000000"/>
          <w:sz w:val="24"/>
          <w:szCs w:val="24"/>
        </w:rPr>
        <w:t xml:space="preserve">were </w:t>
      </w:r>
      <w:r w:rsidRPr="00847B37">
        <w:rPr>
          <w:rFonts w:ascii="Book Antiqua" w:hAnsi="Book Antiqua"/>
          <w:bCs/>
          <w:color w:val="000000"/>
          <w:sz w:val="24"/>
          <w:szCs w:val="24"/>
        </w:rPr>
        <w:t>97.2% and 46.9%</w:t>
      </w:r>
      <w:r w:rsidR="00EE15E2" w:rsidRPr="00847B37">
        <w:rPr>
          <w:rFonts w:ascii="Book Antiqua" w:hAnsi="Book Antiqua"/>
          <w:bCs/>
          <w:color w:val="000000"/>
          <w:sz w:val="24"/>
          <w:szCs w:val="24"/>
        </w:rPr>
        <w:t>, respectively</w:t>
      </w:r>
      <w:r w:rsidRPr="00847B37">
        <w:rPr>
          <w:rFonts w:ascii="Book Antiqua" w:hAnsi="Book Antiqua"/>
          <w:bCs/>
          <w:color w:val="000000"/>
          <w:sz w:val="24"/>
          <w:szCs w:val="24"/>
        </w:rPr>
        <w:t xml:space="preserve"> (Fi</w:t>
      </w:r>
      <w:r w:rsidR="001144FB" w:rsidRPr="00847B37">
        <w:rPr>
          <w:rFonts w:ascii="Book Antiqua" w:hAnsi="Book Antiqua"/>
          <w:bCs/>
          <w:color w:val="000000"/>
          <w:sz w:val="24"/>
          <w:szCs w:val="24"/>
        </w:rPr>
        <w:t>gure</w:t>
      </w:r>
      <w:r w:rsidRPr="00847B37">
        <w:rPr>
          <w:rFonts w:ascii="Book Antiqua" w:hAnsi="Book Antiqua"/>
          <w:bCs/>
          <w:color w:val="000000"/>
          <w:sz w:val="24"/>
          <w:szCs w:val="24"/>
        </w:rPr>
        <w:t xml:space="preserve"> </w:t>
      </w:r>
      <w:r w:rsidRPr="00847B37">
        <w:rPr>
          <w:rFonts w:ascii="Book Antiqua" w:eastAsia="宋体" w:hAnsi="Book Antiqua"/>
          <w:bCs/>
          <w:color w:val="000000"/>
          <w:sz w:val="24"/>
          <w:szCs w:val="24"/>
        </w:rPr>
        <w:t>2</w:t>
      </w:r>
      <w:r w:rsidRPr="00847B37">
        <w:rPr>
          <w:rFonts w:ascii="Book Antiqua" w:hAnsi="Book Antiqua"/>
          <w:bCs/>
          <w:color w:val="000000"/>
          <w:sz w:val="24"/>
          <w:szCs w:val="24"/>
        </w:rPr>
        <w:t>)</w:t>
      </w:r>
      <w:r w:rsidRPr="00847B37">
        <w:rPr>
          <w:rFonts w:ascii="Book Antiqua" w:eastAsia="宋体" w:hAnsi="Book Antiqua"/>
          <w:bCs/>
          <w:color w:val="000000"/>
          <w:sz w:val="24"/>
          <w:szCs w:val="24"/>
        </w:rPr>
        <w:t>.</w:t>
      </w:r>
    </w:p>
    <w:p w:rsidR="00713EA9" w:rsidRPr="00847B37" w:rsidRDefault="00713EA9" w:rsidP="00847B37">
      <w:pPr>
        <w:spacing w:after="0" w:line="360" w:lineRule="auto"/>
        <w:rPr>
          <w:rFonts w:ascii="Book Antiqua" w:eastAsia="宋体" w:hAnsi="Book Antiqua"/>
          <w:bCs/>
          <w:color w:val="000000"/>
          <w:sz w:val="24"/>
          <w:szCs w:val="24"/>
        </w:rPr>
      </w:pPr>
    </w:p>
    <w:p w:rsidR="00713EA9" w:rsidRPr="00847B37" w:rsidRDefault="00713EA9" w:rsidP="00847B37">
      <w:pPr>
        <w:spacing w:after="0" w:line="360" w:lineRule="auto"/>
        <w:rPr>
          <w:rFonts w:ascii="Book Antiqua" w:eastAsia="宋体" w:hAnsi="Book Antiqua"/>
          <w:b/>
          <w:bCs/>
          <w:color w:val="000000"/>
          <w:sz w:val="24"/>
          <w:szCs w:val="24"/>
        </w:rPr>
      </w:pPr>
      <w:r w:rsidRPr="00847B37">
        <w:rPr>
          <w:rFonts w:ascii="Book Antiqua" w:hAnsi="Book Antiqua"/>
          <w:b/>
          <w:bCs/>
          <w:color w:val="000000"/>
          <w:sz w:val="24"/>
          <w:szCs w:val="24"/>
        </w:rPr>
        <w:t>DISCUSSION</w:t>
      </w:r>
    </w:p>
    <w:p w:rsidR="006A6A00" w:rsidRPr="00847B37" w:rsidRDefault="006A6A00" w:rsidP="00847B37">
      <w:pPr>
        <w:spacing w:after="0" w:line="360" w:lineRule="auto"/>
        <w:rPr>
          <w:rFonts w:ascii="Book Antiqua" w:hAnsi="Book Antiqua"/>
          <w:b/>
          <w:bCs/>
          <w:color w:val="000000"/>
          <w:sz w:val="24"/>
          <w:szCs w:val="24"/>
        </w:rPr>
      </w:pPr>
      <w:r w:rsidRPr="00847B37">
        <w:rPr>
          <w:rFonts w:ascii="Book Antiqua" w:hAnsi="Book Antiqua"/>
          <w:bCs/>
          <w:color w:val="000000"/>
          <w:sz w:val="24"/>
          <w:szCs w:val="24"/>
        </w:rPr>
        <w:t xml:space="preserve">Esophageal cancer has a high incidence in China and is the second largest malignant tumor of </w:t>
      </w:r>
      <w:r w:rsidR="00504EEF" w:rsidRPr="00847B37">
        <w:rPr>
          <w:rFonts w:ascii="Book Antiqua" w:hAnsi="Book Antiqua"/>
          <w:bCs/>
          <w:color w:val="000000"/>
          <w:sz w:val="24"/>
          <w:szCs w:val="24"/>
        </w:rPr>
        <w:t xml:space="preserve">the </w:t>
      </w:r>
      <w:r w:rsidR="00504EEF" w:rsidRPr="00847B37">
        <w:rPr>
          <w:rFonts w:ascii="Book Antiqua" w:hAnsi="Book Antiqua"/>
          <w:color w:val="000000"/>
          <w:sz w:val="24"/>
          <w:szCs w:val="24"/>
        </w:rPr>
        <w:t>digestive tract after</w:t>
      </w:r>
      <w:r w:rsidR="00504EEF" w:rsidRPr="00847B37">
        <w:rPr>
          <w:rFonts w:ascii="Book Antiqua" w:hAnsi="Book Antiqua"/>
          <w:bCs/>
          <w:color w:val="000000"/>
          <w:sz w:val="24"/>
          <w:szCs w:val="24"/>
        </w:rPr>
        <w:t xml:space="preserve"> </w:t>
      </w:r>
      <w:r w:rsidRPr="00847B37">
        <w:rPr>
          <w:rFonts w:ascii="Book Antiqua" w:hAnsi="Book Antiqua"/>
          <w:bCs/>
          <w:color w:val="000000"/>
          <w:sz w:val="24"/>
          <w:szCs w:val="24"/>
        </w:rPr>
        <w:t xml:space="preserve">gastric </w:t>
      </w:r>
      <w:proofErr w:type="gramStart"/>
      <w:r w:rsidRPr="00847B37">
        <w:rPr>
          <w:rFonts w:ascii="Book Antiqua" w:hAnsi="Book Antiqua"/>
          <w:bCs/>
          <w:color w:val="000000"/>
          <w:sz w:val="24"/>
          <w:szCs w:val="24"/>
        </w:rPr>
        <w:t>cancer</w:t>
      </w:r>
      <w:r w:rsidRPr="00847B37">
        <w:rPr>
          <w:rFonts w:ascii="Book Antiqua" w:hAnsi="Book Antiqua"/>
          <w:bCs/>
          <w:color w:val="000000"/>
          <w:sz w:val="24"/>
          <w:szCs w:val="24"/>
          <w:vertAlign w:val="superscript"/>
        </w:rPr>
        <w:t>[</w:t>
      </w:r>
      <w:proofErr w:type="gramEnd"/>
      <w:r w:rsidRPr="00847B37">
        <w:rPr>
          <w:rFonts w:ascii="Book Antiqua" w:hAnsi="Book Antiqua"/>
          <w:bCs/>
          <w:color w:val="000000"/>
          <w:sz w:val="24"/>
          <w:szCs w:val="24"/>
          <w:vertAlign w:val="superscript"/>
        </w:rPr>
        <w:t>15-18]</w:t>
      </w:r>
      <w:r w:rsidRPr="00847B37">
        <w:rPr>
          <w:rFonts w:ascii="Book Antiqua" w:hAnsi="Book Antiqua"/>
          <w:bCs/>
          <w:color w:val="000000"/>
          <w:sz w:val="24"/>
          <w:szCs w:val="24"/>
        </w:rPr>
        <w:t xml:space="preserve">. </w:t>
      </w:r>
      <w:r w:rsidRPr="00847B37">
        <w:rPr>
          <w:rFonts w:ascii="Book Antiqua" w:eastAsia="宋体" w:hAnsi="Book Antiqua"/>
          <w:bCs/>
          <w:color w:val="000000"/>
          <w:sz w:val="24"/>
          <w:szCs w:val="24"/>
        </w:rPr>
        <w:t>Currently</w:t>
      </w:r>
      <w:r w:rsidRPr="00847B37">
        <w:rPr>
          <w:rFonts w:ascii="Book Antiqua" w:hAnsi="Book Antiqua"/>
          <w:bCs/>
          <w:color w:val="000000"/>
          <w:sz w:val="24"/>
          <w:szCs w:val="24"/>
        </w:rPr>
        <w:t xml:space="preserve">, the surgical procedures for esophageal cancer are constantly improving and </w:t>
      </w:r>
      <w:proofErr w:type="gramStart"/>
      <w:r w:rsidRPr="00847B37">
        <w:rPr>
          <w:rFonts w:ascii="Book Antiqua" w:hAnsi="Book Antiqua"/>
          <w:bCs/>
          <w:color w:val="000000"/>
          <w:sz w:val="24"/>
          <w:szCs w:val="24"/>
        </w:rPr>
        <w:t>innovating</w:t>
      </w:r>
      <w:r w:rsidRPr="00847B37">
        <w:rPr>
          <w:rFonts w:ascii="Book Antiqua" w:hAnsi="Book Antiqua"/>
          <w:bCs/>
          <w:color w:val="000000"/>
          <w:sz w:val="24"/>
          <w:szCs w:val="24"/>
          <w:vertAlign w:val="superscript"/>
        </w:rPr>
        <w:t>[</w:t>
      </w:r>
      <w:proofErr w:type="gramEnd"/>
      <w:r w:rsidRPr="00847B37">
        <w:rPr>
          <w:rFonts w:ascii="Book Antiqua" w:hAnsi="Book Antiqua"/>
          <w:bCs/>
          <w:color w:val="000000"/>
          <w:sz w:val="24"/>
          <w:szCs w:val="24"/>
          <w:vertAlign w:val="superscript"/>
        </w:rPr>
        <w:t>19-22]</w:t>
      </w:r>
      <w:r w:rsidRPr="00847B37">
        <w:rPr>
          <w:rFonts w:ascii="Book Antiqua" w:hAnsi="Book Antiqua"/>
          <w:bCs/>
          <w:color w:val="000000"/>
          <w:sz w:val="24"/>
          <w:szCs w:val="24"/>
        </w:rPr>
        <w:t xml:space="preserve">. </w:t>
      </w:r>
      <w:r w:rsidRPr="00847B37">
        <w:rPr>
          <w:rFonts w:ascii="Book Antiqua" w:hAnsi="Book Antiqua"/>
          <w:color w:val="000000"/>
          <w:sz w:val="24"/>
          <w:szCs w:val="24"/>
        </w:rPr>
        <w:t>MIILE</w:t>
      </w:r>
      <w:r w:rsidRPr="00847B37">
        <w:rPr>
          <w:rFonts w:ascii="Book Antiqua" w:hAnsi="Book Antiqua"/>
          <w:bCs/>
          <w:color w:val="000000"/>
          <w:sz w:val="24"/>
          <w:szCs w:val="24"/>
        </w:rPr>
        <w:t xml:space="preserve"> has gradually become the main surgical procedure for advanced esophageal cancer in clinical treatment. However, in addition to the difficulty of surgery operation,</w:t>
      </w:r>
      <w:r w:rsidRPr="00847B37">
        <w:rPr>
          <w:rFonts w:ascii="Book Antiqua" w:eastAsia="宋体" w:hAnsi="Book Antiqua"/>
          <w:bCs/>
          <w:color w:val="000000"/>
          <w:sz w:val="24"/>
          <w:szCs w:val="24"/>
        </w:rPr>
        <w:t xml:space="preserve"> </w:t>
      </w:r>
      <w:r w:rsidRPr="00847B37">
        <w:rPr>
          <w:rFonts w:ascii="Book Antiqua" w:hAnsi="Book Antiqua"/>
          <w:color w:val="000000"/>
          <w:sz w:val="24"/>
          <w:szCs w:val="24"/>
        </w:rPr>
        <w:t>MIILE</w:t>
      </w:r>
      <w:r w:rsidRPr="00847B37">
        <w:rPr>
          <w:rFonts w:ascii="Book Antiqua" w:hAnsi="Book Antiqua"/>
          <w:bCs/>
          <w:color w:val="000000"/>
          <w:sz w:val="24"/>
          <w:szCs w:val="24"/>
        </w:rPr>
        <w:t xml:space="preserve"> also has a high incidence of postoperative early DGE. Postoperative early DGE is mainly a functional emptying disorder, which not only affects the enthusiasm of postoperative rehabilitation, but also increases the risk of other complications such as anastomotic leakage. Hence, it is important to identify the </w:t>
      </w:r>
      <w:r w:rsidRPr="00847B37">
        <w:rPr>
          <w:rFonts w:ascii="Book Antiqua" w:eastAsia="宋体" w:hAnsi="Book Antiqua"/>
          <w:bCs/>
          <w:color w:val="000000"/>
          <w:sz w:val="24"/>
          <w:szCs w:val="24"/>
        </w:rPr>
        <w:t>reason</w:t>
      </w:r>
      <w:r w:rsidRPr="00847B37">
        <w:rPr>
          <w:rFonts w:ascii="Book Antiqua" w:hAnsi="Book Antiqua"/>
          <w:bCs/>
          <w:color w:val="000000"/>
          <w:sz w:val="24"/>
          <w:szCs w:val="24"/>
        </w:rPr>
        <w:t xml:space="preserve"> of </w:t>
      </w:r>
      <w:r w:rsidRPr="00847B37">
        <w:rPr>
          <w:rFonts w:ascii="Book Antiqua" w:hAnsi="Book Antiqua"/>
          <w:color w:val="000000"/>
          <w:sz w:val="24"/>
          <w:szCs w:val="24"/>
        </w:rPr>
        <w:t>postoperative early DGE</w:t>
      </w:r>
      <w:r w:rsidRPr="00847B37">
        <w:rPr>
          <w:rFonts w:ascii="Book Antiqua" w:hAnsi="Book Antiqua"/>
          <w:bCs/>
          <w:color w:val="000000"/>
          <w:sz w:val="24"/>
          <w:szCs w:val="24"/>
        </w:rPr>
        <w:t xml:space="preserve"> and assess early intervention.</w:t>
      </w:r>
    </w:p>
    <w:p w:rsidR="006A6A00" w:rsidRPr="00847B37" w:rsidRDefault="006A6A00"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ab/>
        <w:t>The pathogenesis of DGE remains unclear. Studies have found that preoperative and postoperative mental stress, and changes in hormones induced by trauma and surgical stress are the main mechanisms</w:t>
      </w:r>
      <w:r w:rsidR="00713EA9" w:rsidRPr="00847B37">
        <w:rPr>
          <w:rFonts w:ascii="Book Antiqua" w:hAnsi="Book Antiqua"/>
          <w:bCs/>
          <w:color w:val="000000"/>
          <w:sz w:val="24"/>
          <w:szCs w:val="24"/>
        </w:rPr>
        <w:t xml:space="preserve"> that lead to postoperative </w:t>
      </w:r>
      <w:proofErr w:type="gramStart"/>
      <w:r w:rsidR="00713EA9" w:rsidRPr="00847B37">
        <w:rPr>
          <w:rFonts w:ascii="Book Antiqua" w:hAnsi="Book Antiqua"/>
          <w:bCs/>
          <w:color w:val="000000"/>
          <w:sz w:val="24"/>
          <w:szCs w:val="24"/>
        </w:rPr>
        <w:t>DGE</w:t>
      </w:r>
      <w:r w:rsidRPr="00847B37">
        <w:rPr>
          <w:rFonts w:ascii="Book Antiqua" w:hAnsi="Book Antiqua"/>
          <w:bCs/>
          <w:color w:val="000000"/>
          <w:sz w:val="24"/>
          <w:szCs w:val="24"/>
          <w:vertAlign w:val="superscript"/>
        </w:rPr>
        <w:t>[</w:t>
      </w:r>
      <w:proofErr w:type="gramEnd"/>
      <w:r w:rsidRPr="00847B37">
        <w:rPr>
          <w:rFonts w:ascii="Book Antiqua" w:hAnsi="Book Antiqua"/>
          <w:bCs/>
          <w:color w:val="000000"/>
          <w:sz w:val="24"/>
          <w:szCs w:val="24"/>
          <w:vertAlign w:val="superscript"/>
        </w:rPr>
        <w:t>23-26]</w:t>
      </w:r>
      <w:r w:rsidRPr="00847B37">
        <w:rPr>
          <w:rFonts w:ascii="Book Antiqua" w:hAnsi="Book Antiqua"/>
          <w:bCs/>
          <w:color w:val="000000"/>
          <w:sz w:val="24"/>
          <w:szCs w:val="24"/>
        </w:rPr>
        <w:t>. In the present study, the postoperative mental state of the patients was analyzed by anxiety score. The anxiety score of the DGE group was significantly higher than that of the control group. Furthermore, the logistic regression analysis revealed that anxiety score was one of the independent factors influencing</w:t>
      </w:r>
      <w:r w:rsidR="00504EEF" w:rsidRPr="00847B37">
        <w:rPr>
          <w:rFonts w:ascii="Book Antiqua" w:hAnsi="Book Antiqua"/>
          <w:bCs/>
          <w:color w:val="000000"/>
          <w:sz w:val="24"/>
          <w:szCs w:val="24"/>
        </w:rPr>
        <w:t xml:space="preserve"> </w:t>
      </w:r>
      <w:r w:rsidRPr="00847B37">
        <w:rPr>
          <w:rFonts w:ascii="Book Antiqua" w:hAnsi="Book Antiqua"/>
          <w:bCs/>
          <w:color w:val="000000"/>
          <w:sz w:val="24"/>
          <w:szCs w:val="24"/>
        </w:rPr>
        <w:t>postoperative</w:t>
      </w:r>
      <w:r w:rsidR="00504EEF" w:rsidRPr="00847B37">
        <w:rPr>
          <w:rFonts w:ascii="Book Antiqua" w:hAnsi="Book Antiqua"/>
          <w:bCs/>
          <w:color w:val="000000"/>
          <w:sz w:val="24"/>
          <w:szCs w:val="24"/>
        </w:rPr>
        <w:t xml:space="preserve"> early</w:t>
      </w:r>
      <w:r w:rsidRPr="00847B37">
        <w:rPr>
          <w:rFonts w:ascii="Book Antiqua" w:hAnsi="Book Antiqua"/>
          <w:bCs/>
          <w:color w:val="000000"/>
          <w:sz w:val="24"/>
          <w:szCs w:val="24"/>
        </w:rPr>
        <w:t xml:space="preserve"> DEG, suggesting that postoperative anxiety is likely to be the reason of DGE. The ROC curve analysis revealed that the AUC of anxiety score was 0.72. It indicated that the anxiety score could predict the occurrence of postoperative early DGE to some extent. Therefore, effective postoperative psychological counseling is helpful to prevent the occurrence of DGE. Epidemiological surveys show that </w:t>
      </w:r>
      <w:r w:rsidRPr="00847B37">
        <w:rPr>
          <w:rFonts w:ascii="Book Antiqua" w:hAnsi="Book Antiqua"/>
          <w:bCs/>
          <w:color w:val="000000"/>
          <w:sz w:val="24"/>
          <w:szCs w:val="24"/>
        </w:rPr>
        <w:lastRenderedPageBreak/>
        <w:t>esophageal cancer is common in middle-aged and elderly people, while elderly patients themselves are suffering from gastrointestinal dysfunction accompanied by aging, and</w:t>
      </w:r>
      <w:r w:rsidR="00504EEF" w:rsidRPr="00847B37">
        <w:rPr>
          <w:rFonts w:ascii="Book Antiqua" w:hAnsi="Book Antiqua"/>
          <w:bCs/>
          <w:color w:val="000000"/>
          <w:sz w:val="24"/>
          <w:szCs w:val="24"/>
        </w:rPr>
        <w:t xml:space="preserve"> </w:t>
      </w:r>
      <w:r w:rsidRPr="00847B37">
        <w:rPr>
          <w:rFonts w:ascii="Book Antiqua" w:hAnsi="Book Antiqua"/>
          <w:bCs/>
          <w:color w:val="000000"/>
          <w:sz w:val="24"/>
          <w:szCs w:val="24"/>
        </w:rPr>
        <w:t xml:space="preserve">have reduced tolerance and resilience to surgery. Therefore, postoperative observation of elderly patients should be more detailed. </w:t>
      </w:r>
    </w:p>
    <w:p w:rsidR="006A6A00" w:rsidRPr="00847B37" w:rsidRDefault="006A6A00" w:rsidP="00847B37">
      <w:pPr>
        <w:spacing w:after="0" w:line="360" w:lineRule="auto"/>
        <w:rPr>
          <w:rFonts w:ascii="Book Antiqua" w:eastAsia="宋体" w:hAnsi="Book Antiqua"/>
          <w:bCs/>
          <w:color w:val="000000"/>
          <w:sz w:val="24"/>
          <w:szCs w:val="24"/>
        </w:rPr>
      </w:pPr>
      <w:r w:rsidRPr="00847B37">
        <w:rPr>
          <w:rFonts w:ascii="Book Antiqua" w:hAnsi="Book Antiqua"/>
          <w:bCs/>
          <w:color w:val="000000"/>
          <w:sz w:val="24"/>
          <w:szCs w:val="24"/>
        </w:rPr>
        <w:tab/>
      </w:r>
      <w:r w:rsidR="00504EEF" w:rsidRPr="00847B37">
        <w:rPr>
          <w:rFonts w:ascii="Book Antiqua" w:hAnsi="Book Antiqua"/>
          <w:bCs/>
          <w:color w:val="000000"/>
          <w:sz w:val="24"/>
          <w:szCs w:val="24"/>
        </w:rPr>
        <w:t xml:space="preserve">A </w:t>
      </w:r>
      <w:r w:rsidRPr="00847B37">
        <w:rPr>
          <w:rFonts w:ascii="Book Antiqua" w:hAnsi="Book Antiqua"/>
          <w:bCs/>
          <w:color w:val="000000"/>
          <w:sz w:val="24"/>
          <w:szCs w:val="24"/>
        </w:rPr>
        <w:t xml:space="preserve">study conducted by Cheong </w:t>
      </w:r>
      <w:r w:rsidR="00504EEF" w:rsidRPr="00847B37">
        <w:rPr>
          <w:rFonts w:ascii="Book Antiqua" w:hAnsi="Book Antiqua"/>
          <w:bCs/>
          <w:i/>
          <w:color w:val="000000"/>
          <w:sz w:val="24"/>
          <w:szCs w:val="24"/>
        </w:rPr>
        <w:t xml:space="preserve">et </w:t>
      </w:r>
      <w:proofErr w:type="gramStart"/>
      <w:r w:rsidR="00504EEF" w:rsidRPr="00847B37">
        <w:rPr>
          <w:rFonts w:ascii="Book Antiqua" w:hAnsi="Book Antiqua"/>
          <w:bCs/>
          <w:i/>
          <w:color w:val="000000"/>
          <w:sz w:val="24"/>
          <w:szCs w:val="24"/>
        </w:rPr>
        <w:t>al</w:t>
      </w:r>
      <w:r w:rsidRPr="00847B37">
        <w:rPr>
          <w:rFonts w:ascii="Book Antiqua" w:hAnsi="Book Antiqua"/>
          <w:bCs/>
          <w:color w:val="000000"/>
          <w:sz w:val="24"/>
          <w:szCs w:val="24"/>
          <w:vertAlign w:val="superscript"/>
        </w:rPr>
        <w:t>[</w:t>
      </w:r>
      <w:proofErr w:type="gramEnd"/>
      <w:r w:rsidRPr="00847B37">
        <w:rPr>
          <w:rFonts w:ascii="Book Antiqua" w:hAnsi="Book Antiqua"/>
          <w:bCs/>
          <w:color w:val="000000"/>
          <w:sz w:val="24"/>
          <w:szCs w:val="24"/>
          <w:vertAlign w:val="superscript"/>
        </w:rPr>
        <w:t xml:space="preserve">27] </w:t>
      </w:r>
      <w:r w:rsidRPr="00847B37">
        <w:rPr>
          <w:rFonts w:ascii="Book Antiqua" w:hAnsi="Book Antiqua"/>
          <w:bCs/>
          <w:color w:val="000000"/>
          <w:sz w:val="24"/>
          <w:szCs w:val="24"/>
        </w:rPr>
        <w:t xml:space="preserve">revealed that postoperative hypoalbuminemia can easily lead to anastomotic edema, cause local motor dysfunction, and thereby affect gastrointestinal function recovery. By comparing perioperative albumin levels between the DGE group and control group, it was found that albumin level </w:t>
      </w:r>
      <w:r w:rsidR="00504EEF" w:rsidRPr="00847B37">
        <w:rPr>
          <w:rFonts w:ascii="Book Antiqua" w:hAnsi="Book Antiqua"/>
          <w:bCs/>
          <w:color w:val="000000"/>
          <w:sz w:val="24"/>
          <w:szCs w:val="24"/>
        </w:rPr>
        <w:t xml:space="preserve">was </w:t>
      </w:r>
      <w:r w:rsidRPr="00847B37">
        <w:rPr>
          <w:rFonts w:ascii="Book Antiqua" w:hAnsi="Book Antiqua"/>
          <w:bCs/>
          <w:color w:val="000000"/>
          <w:sz w:val="24"/>
          <w:szCs w:val="24"/>
        </w:rPr>
        <w:t xml:space="preserve">significantly lower in the DGE group. Furthermore, </w:t>
      </w:r>
      <w:r w:rsidR="00504EEF" w:rsidRPr="00847B37">
        <w:rPr>
          <w:rFonts w:ascii="Book Antiqua" w:hAnsi="Book Antiqua"/>
          <w:bCs/>
          <w:color w:val="000000"/>
          <w:sz w:val="24"/>
          <w:szCs w:val="24"/>
        </w:rPr>
        <w:t xml:space="preserve">logistic </w:t>
      </w:r>
      <w:r w:rsidRPr="00847B37">
        <w:rPr>
          <w:rFonts w:ascii="Book Antiqua" w:hAnsi="Book Antiqua"/>
          <w:bCs/>
          <w:color w:val="000000"/>
          <w:sz w:val="24"/>
          <w:szCs w:val="24"/>
        </w:rPr>
        <w:t xml:space="preserve">regression analysis revealed that high perioperative albumin level was a protective factor for postoperative DGE. Therefore, timely enteral nutrition to improve albumin level is important for preventing DGE. Furthermore, the present study found that postoperative fluid volume also </w:t>
      </w:r>
      <w:r w:rsidR="00504EEF" w:rsidRPr="00847B37">
        <w:rPr>
          <w:rFonts w:ascii="Book Antiqua" w:hAnsi="Book Antiqua"/>
          <w:bCs/>
          <w:color w:val="000000"/>
          <w:sz w:val="24"/>
          <w:szCs w:val="24"/>
        </w:rPr>
        <w:t xml:space="preserve">affected </w:t>
      </w:r>
      <w:r w:rsidRPr="00847B37">
        <w:rPr>
          <w:rFonts w:ascii="Book Antiqua" w:hAnsi="Book Antiqua"/>
          <w:bCs/>
          <w:color w:val="000000"/>
          <w:sz w:val="24"/>
          <w:szCs w:val="24"/>
        </w:rPr>
        <w:t xml:space="preserve">the occurrence of DGE, and postoperative rehydration </w:t>
      </w:r>
      <w:r w:rsidR="00504EEF" w:rsidRPr="00847B37">
        <w:rPr>
          <w:rFonts w:ascii="Book Antiqua" w:hAnsi="Book Antiqua"/>
          <w:bCs/>
          <w:color w:val="000000"/>
          <w:sz w:val="24"/>
          <w:szCs w:val="24"/>
        </w:rPr>
        <w:t xml:space="preserve">was </w:t>
      </w:r>
      <w:r w:rsidRPr="00847B37">
        <w:rPr>
          <w:rFonts w:ascii="Book Antiqua" w:hAnsi="Book Antiqua"/>
          <w:bCs/>
          <w:color w:val="000000"/>
          <w:sz w:val="24"/>
          <w:szCs w:val="24"/>
        </w:rPr>
        <w:t xml:space="preserve">a risk factor for this complication. The ROC curve analysis revealed that the </w:t>
      </w:r>
      <w:r w:rsidRPr="00847B37">
        <w:rPr>
          <w:rFonts w:ascii="Book Antiqua" w:eastAsia="宋体" w:hAnsi="Book Antiqua"/>
          <w:bCs/>
          <w:color w:val="000000"/>
          <w:sz w:val="24"/>
          <w:szCs w:val="24"/>
        </w:rPr>
        <w:t>AUC</w:t>
      </w:r>
      <w:r w:rsidRPr="00847B37">
        <w:rPr>
          <w:rFonts w:ascii="Book Antiqua" w:hAnsi="Book Antiqua"/>
          <w:bCs/>
          <w:color w:val="000000"/>
          <w:sz w:val="24"/>
          <w:szCs w:val="24"/>
        </w:rPr>
        <w:t xml:space="preserve"> </w:t>
      </w:r>
      <w:r w:rsidRPr="00847B37">
        <w:rPr>
          <w:rFonts w:ascii="Book Antiqua" w:eastAsia="宋体" w:hAnsi="Book Antiqua"/>
          <w:bCs/>
          <w:color w:val="000000"/>
          <w:sz w:val="24"/>
          <w:szCs w:val="24"/>
        </w:rPr>
        <w:t>of</w:t>
      </w:r>
      <w:r w:rsidRPr="00847B37">
        <w:rPr>
          <w:rFonts w:ascii="Book Antiqua" w:hAnsi="Book Antiqua"/>
          <w:bCs/>
          <w:color w:val="000000"/>
          <w:sz w:val="24"/>
          <w:szCs w:val="24"/>
        </w:rPr>
        <w:t xml:space="preserve"> postoperative fluid volume was higher than that </w:t>
      </w:r>
      <w:r w:rsidRPr="00847B37">
        <w:rPr>
          <w:rFonts w:ascii="Book Antiqua" w:eastAsia="宋体" w:hAnsi="Book Antiqua"/>
          <w:bCs/>
          <w:color w:val="000000"/>
          <w:sz w:val="24"/>
          <w:szCs w:val="24"/>
        </w:rPr>
        <w:t>of</w:t>
      </w:r>
      <w:r w:rsidRPr="00847B37">
        <w:rPr>
          <w:rFonts w:ascii="Book Antiqua" w:hAnsi="Book Antiqua"/>
          <w:bCs/>
          <w:color w:val="000000"/>
          <w:sz w:val="24"/>
          <w:szCs w:val="24"/>
        </w:rPr>
        <w:t xml:space="preserve"> perioperative albumin level. It indicates that the prediction ability of postoperative fluid volume is stronger. Moreover, the multivariate analysis revealed that the effect of postoperative fluid volume was higher. </w:t>
      </w:r>
      <w:r w:rsidRPr="00847B37">
        <w:rPr>
          <w:rFonts w:ascii="Book Antiqua" w:eastAsia="宋体" w:hAnsi="Book Antiqua"/>
          <w:bCs/>
          <w:color w:val="000000"/>
          <w:sz w:val="24"/>
          <w:szCs w:val="24"/>
        </w:rPr>
        <w:t>These</w:t>
      </w:r>
      <w:r w:rsidRPr="00847B37">
        <w:rPr>
          <w:rFonts w:ascii="Book Antiqua" w:hAnsi="Book Antiqua"/>
          <w:bCs/>
          <w:color w:val="000000"/>
          <w:sz w:val="24"/>
          <w:szCs w:val="24"/>
        </w:rPr>
        <w:t xml:space="preserve"> imply that excessive fluid rehydration during enteral nutrition may promote the occurrence of DGE. Therefore, caution should be given for rehydration after surgery, and this should be based on the diagnosis of patient's vital signs.</w:t>
      </w:r>
      <w:r w:rsidRPr="00847B37">
        <w:rPr>
          <w:rFonts w:ascii="Book Antiqua" w:eastAsia="宋体" w:hAnsi="Book Antiqua"/>
          <w:bCs/>
          <w:color w:val="000000"/>
          <w:sz w:val="24"/>
          <w:szCs w:val="24"/>
        </w:rPr>
        <w:t xml:space="preserve"> </w:t>
      </w:r>
    </w:p>
    <w:p w:rsidR="006A6A00" w:rsidRPr="00847B37" w:rsidRDefault="006A6A00" w:rsidP="00847B37">
      <w:pPr>
        <w:spacing w:after="0" w:line="360" w:lineRule="auto"/>
        <w:ind w:firstLineChars="200" w:firstLine="480"/>
        <w:rPr>
          <w:rFonts w:ascii="Book Antiqua" w:hAnsi="Book Antiqua"/>
          <w:bCs/>
          <w:color w:val="000000"/>
          <w:sz w:val="24"/>
          <w:szCs w:val="24"/>
        </w:rPr>
      </w:pPr>
      <w:r w:rsidRPr="00847B37">
        <w:rPr>
          <w:rFonts w:ascii="Book Antiqua" w:hAnsi="Book Antiqua"/>
          <w:bCs/>
          <w:color w:val="000000"/>
          <w:sz w:val="24"/>
          <w:szCs w:val="24"/>
        </w:rPr>
        <w:t xml:space="preserve">Studies also revealed that </w:t>
      </w:r>
      <w:r w:rsidR="00504EEF" w:rsidRPr="00847B37">
        <w:rPr>
          <w:rFonts w:ascii="Book Antiqua" w:hAnsi="Book Antiqua"/>
          <w:bCs/>
          <w:color w:val="000000"/>
          <w:sz w:val="24"/>
          <w:szCs w:val="24"/>
        </w:rPr>
        <w:t xml:space="preserve">the interval between </w:t>
      </w:r>
      <w:r w:rsidR="00504EEF" w:rsidRPr="00847B37">
        <w:rPr>
          <w:rFonts w:ascii="Book Antiqua" w:hAnsi="Book Antiqua"/>
          <w:bCs/>
          <w:color w:val="000000"/>
          <w:sz w:val="24"/>
          <w:szCs w:val="24"/>
          <w:shd w:val="clear" w:color="auto" w:fill="FFFFFF"/>
        </w:rPr>
        <w:t>surgery and</w:t>
      </w:r>
      <w:r w:rsidRPr="00847B37">
        <w:rPr>
          <w:rFonts w:ascii="Book Antiqua" w:hAnsi="Book Antiqua"/>
          <w:bCs/>
          <w:color w:val="000000"/>
          <w:sz w:val="24"/>
          <w:szCs w:val="24"/>
          <w:shd w:val="clear" w:color="auto" w:fill="FFFFFF"/>
        </w:rPr>
        <w:t xml:space="preserve"> enteral nutrition</w:t>
      </w:r>
      <w:r w:rsidR="00504EEF" w:rsidRPr="00847B37">
        <w:rPr>
          <w:rFonts w:ascii="Book Antiqua" w:hAnsi="Book Antiqua"/>
          <w:bCs/>
          <w:color w:val="000000"/>
          <w:sz w:val="24"/>
          <w:szCs w:val="24"/>
          <w:shd w:val="clear" w:color="auto" w:fill="FFFFFF"/>
        </w:rPr>
        <w:t xml:space="preserve"> </w:t>
      </w:r>
      <w:r w:rsidRPr="00847B37">
        <w:rPr>
          <w:rFonts w:ascii="Book Antiqua" w:hAnsi="Book Antiqua"/>
          <w:bCs/>
          <w:color w:val="000000"/>
          <w:sz w:val="24"/>
          <w:szCs w:val="24"/>
        </w:rPr>
        <w:t xml:space="preserve">promotes </w:t>
      </w:r>
      <w:proofErr w:type="gramStart"/>
      <w:r w:rsidRPr="00847B37">
        <w:rPr>
          <w:rFonts w:ascii="Book Antiqua" w:hAnsi="Book Antiqua"/>
          <w:bCs/>
          <w:color w:val="000000"/>
          <w:sz w:val="24"/>
          <w:szCs w:val="24"/>
        </w:rPr>
        <w:t>DGE</w:t>
      </w:r>
      <w:r w:rsidRPr="00847B37">
        <w:rPr>
          <w:rFonts w:ascii="Book Antiqua" w:hAnsi="Book Antiqua"/>
          <w:bCs/>
          <w:color w:val="000000"/>
          <w:sz w:val="24"/>
          <w:szCs w:val="24"/>
          <w:vertAlign w:val="superscript"/>
        </w:rPr>
        <w:t>[</w:t>
      </w:r>
      <w:proofErr w:type="gramEnd"/>
      <w:r w:rsidRPr="00847B37">
        <w:rPr>
          <w:rFonts w:ascii="Book Antiqua" w:hAnsi="Book Antiqua"/>
          <w:bCs/>
          <w:color w:val="000000"/>
          <w:sz w:val="24"/>
          <w:szCs w:val="24"/>
          <w:vertAlign w:val="superscript"/>
        </w:rPr>
        <w:t>28-30]</w:t>
      </w:r>
      <w:r w:rsidRPr="00847B37">
        <w:rPr>
          <w:rFonts w:ascii="Book Antiqua" w:hAnsi="Book Antiqua"/>
          <w:bCs/>
          <w:color w:val="000000"/>
          <w:sz w:val="24"/>
          <w:szCs w:val="24"/>
        </w:rPr>
        <w:t xml:space="preserve">. However, in </w:t>
      </w:r>
      <w:r w:rsidRPr="00847B37">
        <w:rPr>
          <w:rFonts w:ascii="Book Antiqua" w:eastAsia="宋体" w:hAnsi="Book Antiqua"/>
          <w:bCs/>
          <w:color w:val="000000"/>
          <w:sz w:val="24"/>
          <w:szCs w:val="24"/>
        </w:rPr>
        <w:t xml:space="preserve">the </w:t>
      </w:r>
      <w:r w:rsidRPr="00847B37">
        <w:rPr>
          <w:rFonts w:ascii="Book Antiqua" w:hAnsi="Book Antiqua"/>
          <w:bCs/>
          <w:color w:val="000000"/>
          <w:sz w:val="24"/>
          <w:szCs w:val="24"/>
        </w:rPr>
        <w:t xml:space="preserve">present study, the multivariate analysis result revealed that </w:t>
      </w:r>
      <w:r w:rsidR="00504EEF" w:rsidRPr="00847B37">
        <w:rPr>
          <w:rFonts w:ascii="Book Antiqua" w:hAnsi="Book Antiqua"/>
          <w:bCs/>
          <w:color w:val="000000"/>
          <w:sz w:val="24"/>
          <w:szCs w:val="24"/>
        </w:rPr>
        <w:t xml:space="preserve">the interval between </w:t>
      </w:r>
      <w:r w:rsidR="00504EEF" w:rsidRPr="00847B37">
        <w:rPr>
          <w:rFonts w:ascii="Book Antiqua" w:hAnsi="Book Antiqua"/>
          <w:bCs/>
          <w:color w:val="000000"/>
          <w:sz w:val="24"/>
          <w:szCs w:val="24"/>
          <w:shd w:val="clear" w:color="auto" w:fill="FFFFFF"/>
        </w:rPr>
        <w:t>surgery and enteral nutrition</w:t>
      </w:r>
      <w:r w:rsidR="00504EEF" w:rsidRPr="00847B37" w:rsidDel="00504EEF">
        <w:rPr>
          <w:rFonts w:ascii="Book Antiqua" w:hAnsi="Book Antiqua"/>
          <w:bCs/>
          <w:color w:val="000000"/>
          <w:sz w:val="24"/>
          <w:szCs w:val="24"/>
          <w:shd w:val="clear" w:color="auto" w:fill="FFFFFF"/>
        </w:rPr>
        <w:t xml:space="preserve"> </w:t>
      </w:r>
      <w:r w:rsidRPr="00847B37">
        <w:rPr>
          <w:rFonts w:ascii="Book Antiqua" w:hAnsi="Book Antiqua"/>
          <w:bCs/>
          <w:color w:val="000000"/>
          <w:sz w:val="24"/>
          <w:szCs w:val="24"/>
        </w:rPr>
        <w:t>had no significant effect on the occurrence of DGE. It implies that further exploration such as expanding the sample size may be needed.</w:t>
      </w:r>
    </w:p>
    <w:p w:rsidR="006A6A00" w:rsidRPr="00847B37" w:rsidRDefault="006A6A00" w:rsidP="00847B37">
      <w:pPr>
        <w:spacing w:after="0" w:line="360" w:lineRule="auto"/>
        <w:ind w:firstLineChars="200" w:firstLine="480"/>
        <w:rPr>
          <w:rFonts w:ascii="Book Antiqua" w:hAnsi="Book Antiqua"/>
          <w:bCs/>
          <w:color w:val="000000"/>
          <w:sz w:val="24"/>
          <w:szCs w:val="24"/>
        </w:rPr>
      </w:pPr>
      <w:r w:rsidRPr="00847B37">
        <w:rPr>
          <w:rFonts w:ascii="Book Antiqua" w:hAnsi="Book Antiqua"/>
          <w:bCs/>
          <w:color w:val="000000"/>
          <w:sz w:val="24"/>
          <w:szCs w:val="24"/>
        </w:rPr>
        <w:t xml:space="preserve">In summary, </w:t>
      </w:r>
      <w:r w:rsidRPr="00847B37">
        <w:rPr>
          <w:rFonts w:ascii="Book Antiqua" w:eastAsia="宋体" w:hAnsi="Book Antiqua"/>
          <w:bCs/>
          <w:color w:val="000000"/>
          <w:sz w:val="24"/>
          <w:szCs w:val="24"/>
        </w:rPr>
        <w:t xml:space="preserve">the present study found that </w:t>
      </w:r>
      <w:r w:rsidRPr="00847B37">
        <w:rPr>
          <w:rFonts w:ascii="Book Antiqua" w:hAnsi="Book Antiqua"/>
          <w:bCs/>
          <w:color w:val="000000"/>
          <w:sz w:val="24"/>
          <w:szCs w:val="24"/>
        </w:rPr>
        <w:t>advanced age</w:t>
      </w:r>
      <w:r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postoperative anxiety</w:t>
      </w:r>
      <w:r w:rsidRPr="00847B37">
        <w:rPr>
          <w:rFonts w:ascii="Book Antiqua" w:eastAsia="宋体" w:hAnsi="Book Antiqua"/>
          <w:bCs/>
          <w:color w:val="000000"/>
          <w:sz w:val="24"/>
          <w:szCs w:val="24"/>
        </w:rPr>
        <w:t>, p</w:t>
      </w:r>
      <w:r w:rsidRPr="00847B37">
        <w:rPr>
          <w:rFonts w:ascii="Book Antiqua" w:hAnsi="Book Antiqua"/>
          <w:bCs/>
          <w:color w:val="000000"/>
          <w:sz w:val="24"/>
          <w:szCs w:val="24"/>
        </w:rPr>
        <w:t>erioperative albumin level</w:t>
      </w:r>
      <w:r w:rsidR="00504EEF" w:rsidRPr="00847B37">
        <w:rPr>
          <w:rFonts w:ascii="Book Antiqua" w:hAnsi="Book Antiqua"/>
          <w:bCs/>
          <w:color w:val="000000"/>
          <w:sz w:val="24"/>
          <w:szCs w:val="24"/>
        </w:rPr>
        <w:t>,</w:t>
      </w:r>
      <w:r w:rsidRPr="00847B37">
        <w:rPr>
          <w:rFonts w:ascii="Book Antiqua" w:hAnsi="Book Antiqua"/>
          <w:bCs/>
          <w:color w:val="000000"/>
          <w:sz w:val="24"/>
          <w:szCs w:val="24"/>
        </w:rPr>
        <w:t xml:space="preserve"> and postoperative fluid volume can </w:t>
      </w:r>
      <w:r w:rsidRPr="00847B37">
        <w:rPr>
          <w:rFonts w:ascii="Book Antiqua" w:hAnsi="Book Antiqua"/>
          <w:bCs/>
          <w:color w:val="000000"/>
          <w:sz w:val="24"/>
          <w:szCs w:val="24"/>
        </w:rPr>
        <w:lastRenderedPageBreak/>
        <w:t>increase the incidence of postoperative</w:t>
      </w:r>
      <w:r w:rsidRPr="00847B37">
        <w:rPr>
          <w:rFonts w:ascii="Book Antiqua" w:eastAsia="宋体" w:hAnsi="Book Antiqua"/>
          <w:bCs/>
          <w:color w:val="000000"/>
          <w:sz w:val="24"/>
          <w:szCs w:val="24"/>
        </w:rPr>
        <w:t xml:space="preserve"> early</w:t>
      </w:r>
      <w:r w:rsidRPr="00847B37">
        <w:rPr>
          <w:rFonts w:ascii="Book Antiqua" w:hAnsi="Book Antiqua"/>
          <w:bCs/>
          <w:color w:val="000000"/>
          <w:sz w:val="24"/>
          <w:szCs w:val="24"/>
        </w:rPr>
        <w:t xml:space="preserve"> DGE. </w:t>
      </w:r>
      <w:r w:rsidR="00504EEF" w:rsidRPr="00847B37">
        <w:rPr>
          <w:rFonts w:ascii="Book Antiqua" w:eastAsia="宋体" w:hAnsi="Book Antiqua"/>
          <w:bCs/>
          <w:color w:val="000000"/>
          <w:sz w:val="24"/>
          <w:szCs w:val="24"/>
        </w:rPr>
        <w:t>E</w:t>
      </w:r>
      <w:r w:rsidRPr="00847B37">
        <w:rPr>
          <w:rFonts w:ascii="Book Antiqua" w:eastAsia="宋体" w:hAnsi="Book Antiqua"/>
          <w:bCs/>
          <w:color w:val="000000"/>
          <w:sz w:val="24"/>
          <w:szCs w:val="24"/>
        </w:rPr>
        <w:t xml:space="preserve">valuating the </w:t>
      </w:r>
      <w:r w:rsidRPr="00847B37">
        <w:rPr>
          <w:rFonts w:ascii="Book Antiqua" w:hAnsi="Book Antiqua"/>
          <w:bCs/>
          <w:color w:val="000000"/>
          <w:sz w:val="24"/>
          <w:szCs w:val="24"/>
        </w:rPr>
        <w:t>anxiety</w:t>
      </w:r>
      <w:r w:rsidRPr="00847B37">
        <w:rPr>
          <w:rFonts w:ascii="Book Antiqua" w:eastAsia="宋体" w:hAnsi="Book Antiqua"/>
          <w:bCs/>
          <w:color w:val="000000"/>
          <w:sz w:val="24"/>
          <w:szCs w:val="24"/>
        </w:rPr>
        <w:t xml:space="preserve"> score, p</w:t>
      </w:r>
      <w:r w:rsidRPr="00847B37">
        <w:rPr>
          <w:rFonts w:ascii="Book Antiqua" w:hAnsi="Book Antiqua"/>
          <w:bCs/>
          <w:color w:val="000000"/>
          <w:sz w:val="24"/>
          <w:szCs w:val="24"/>
        </w:rPr>
        <w:t>erioperative albumin level</w:t>
      </w:r>
      <w:r w:rsidR="00504EEF" w:rsidRPr="00847B37">
        <w:rPr>
          <w:rFonts w:ascii="Book Antiqua" w:hAnsi="Book Antiqua"/>
          <w:bCs/>
          <w:color w:val="000000"/>
          <w:sz w:val="24"/>
          <w:szCs w:val="24"/>
        </w:rPr>
        <w:t>,</w:t>
      </w:r>
      <w:r w:rsidRPr="00847B37">
        <w:rPr>
          <w:rFonts w:ascii="Book Antiqua" w:hAnsi="Book Antiqua"/>
          <w:bCs/>
          <w:color w:val="000000"/>
          <w:sz w:val="24"/>
          <w:szCs w:val="24"/>
        </w:rPr>
        <w:t xml:space="preserve"> and postoperative fluid volume can predict </w:t>
      </w:r>
      <w:r w:rsidRPr="00847B37">
        <w:rPr>
          <w:rFonts w:ascii="Book Antiqua" w:eastAsia="宋体" w:hAnsi="Book Antiqua"/>
          <w:bCs/>
          <w:color w:val="000000"/>
          <w:sz w:val="24"/>
          <w:szCs w:val="24"/>
        </w:rPr>
        <w:t>the occurrence of postoper</w:t>
      </w:r>
      <w:r w:rsidRPr="00847B37">
        <w:rPr>
          <w:rFonts w:ascii="Book Antiqua" w:hAnsi="Book Antiqua"/>
          <w:bCs/>
          <w:color w:val="000000"/>
          <w:sz w:val="24"/>
          <w:szCs w:val="24"/>
        </w:rPr>
        <w:t>ative DGE. These findings help improve</w:t>
      </w:r>
      <w:r w:rsidR="00504EEF" w:rsidRPr="00847B37">
        <w:rPr>
          <w:rFonts w:ascii="Book Antiqua" w:hAnsi="Book Antiqua"/>
          <w:bCs/>
          <w:color w:val="000000"/>
          <w:sz w:val="24"/>
          <w:szCs w:val="24"/>
        </w:rPr>
        <w:t xml:space="preserve"> </w:t>
      </w:r>
      <w:r w:rsidRPr="00847B37">
        <w:rPr>
          <w:rFonts w:ascii="Book Antiqua" w:hAnsi="Book Antiqua"/>
          <w:bCs/>
          <w:color w:val="000000"/>
          <w:sz w:val="24"/>
          <w:szCs w:val="24"/>
        </w:rPr>
        <w:t>postoperative care to prevent postoperative complications.</w:t>
      </w:r>
    </w:p>
    <w:p w:rsidR="006A6A00" w:rsidRPr="00847B37" w:rsidRDefault="006A6A00" w:rsidP="00847B37">
      <w:pPr>
        <w:spacing w:after="0" w:line="360" w:lineRule="auto"/>
        <w:rPr>
          <w:rFonts w:ascii="Book Antiqua" w:eastAsia="宋体" w:hAnsi="Book Antiqua"/>
          <w:b/>
          <w:color w:val="000000"/>
          <w:sz w:val="24"/>
          <w:szCs w:val="24"/>
        </w:rPr>
      </w:pPr>
    </w:p>
    <w:p w:rsidR="006A6A00" w:rsidRPr="00847B37" w:rsidRDefault="006A6A00" w:rsidP="00847B37">
      <w:pPr>
        <w:adjustRightInd w:val="0"/>
        <w:snapToGrid w:val="0"/>
        <w:spacing w:after="0" w:line="360" w:lineRule="auto"/>
        <w:rPr>
          <w:rFonts w:ascii="Book Antiqua" w:hAnsi="Book Antiqua"/>
          <w:b/>
          <w:color w:val="000000"/>
          <w:sz w:val="24"/>
          <w:szCs w:val="24"/>
        </w:rPr>
      </w:pPr>
      <w:r w:rsidRPr="00847B37">
        <w:rPr>
          <w:rFonts w:ascii="Book Antiqua" w:hAnsi="Book Antiqua"/>
          <w:b/>
          <w:color w:val="000000"/>
          <w:sz w:val="24"/>
          <w:szCs w:val="24"/>
        </w:rPr>
        <w:t xml:space="preserve">ARTICLE HIGHLIGHTS </w:t>
      </w:r>
    </w:p>
    <w:p w:rsidR="006A6A00" w:rsidRPr="00847B37" w:rsidRDefault="006A6A00" w:rsidP="00847B37">
      <w:pPr>
        <w:adjustRightInd w:val="0"/>
        <w:snapToGrid w:val="0"/>
        <w:spacing w:after="0" w:line="360" w:lineRule="auto"/>
        <w:rPr>
          <w:rFonts w:ascii="Book Antiqua" w:hAnsi="Book Antiqua"/>
          <w:color w:val="000000"/>
          <w:sz w:val="24"/>
          <w:szCs w:val="24"/>
        </w:rPr>
      </w:pPr>
      <w:r w:rsidRPr="00847B37">
        <w:rPr>
          <w:rFonts w:ascii="Book Antiqua" w:hAnsi="Book Antiqua"/>
          <w:b/>
          <w:i/>
          <w:color w:val="000000"/>
          <w:sz w:val="24"/>
          <w:szCs w:val="24"/>
        </w:rPr>
        <w:t>Research background</w:t>
      </w:r>
    </w:p>
    <w:p w:rsidR="006A6A00" w:rsidRPr="00847B37" w:rsidRDefault="006A6A00" w:rsidP="00847B37">
      <w:pPr>
        <w:adjustRightInd w:val="0"/>
        <w:snapToGrid w:val="0"/>
        <w:spacing w:after="0" w:line="360" w:lineRule="auto"/>
        <w:rPr>
          <w:rFonts w:ascii="Book Antiqua" w:eastAsia="宋体" w:hAnsi="Book Antiqua"/>
          <w:color w:val="000000"/>
          <w:sz w:val="24"/>
          <w:szCs w:val="24"/>
        </w:rPr>
      </w:pPr>
      <w:r w:rsidRPr="00847B37">
        <w:rPr>
          <w:rFonts w:ascii="Book Antiqua" w:hAnsi="Book Antiqua"/>
          <w:color w:val="000000"/>
          <w:sz w:val="24"/>
          <w:szCs w:val="24"/>
        </w:rPr>
        <w:t xml:space="preserve">Esophageal cancer is the second largest digestive tract malignancy after gastric cancer. The surgical procedures for esophageal cancer are constantly improving and innovating. Due to its minimally invasive and precise features, </w:t>
      </w:r>
      <w:r w:rsidR="003901A7" w:rsidRPr="00847B37">
        <w:rPr>
          <w:rFonts w:ascii="Book Antiqua" w:eastAsia="宋体" w:hAnsi="Book Antiqua"/>
          <w:bCs/>
          <w:color w:val="000000"/>
          <w:sz w:val="24"/>
          <w:szCs w:val="24"/>
        </w:rPr>
        <w:t xml:space="preserve">minimally invasive Ivor-Lewis </w:t>
      </w:r>
      <w:proofErr w:type="spellStart"/>
      <w:r w:rsidR="003901A7" w:rsidRPr="00847B37">
        <w:rPr>
          <w:rFonts w:ascii="Book Antiqua" w:eastAsia="宋体" w:hAnsi="Book Antiqua"/>
          <w:bCs/>
          <w:color w:val="000000"/>
          <w:sz w:val="24"/>
          <w:szCs w:val="24"/>
        </w:rPr>
        <w:t>esophagectomy</w:t>
      </w:r>
      <w:proofErr w:type="spellEnd"/>
      <w:r w:rsidR="003901A7" w:rsidRPr="00847B37">
        <w:rPr>
          <w:rFonts w:ascii="Book Antiqua" w:hAnsi="Book Antiqua"/>
          <w:color w:val="000000"/>
          <w:sz w:val="24"/>
          <w:szCs w:val="24"/>
        </w:rPr>
        <w:t xml:space="preserve"> </w:t>
      </w:r>
      <w:r w:rsidR="003901A7" w:rsidRPr="00847B37">
        <w:rPr>
          <w:rFonts w:ascii="Book Antiqua" w:eastAsia="宋体" w:hAnsi="Book Antiqua"/>
          <w:color w:val="000000"/>
          <w:sz w:val="24"/>
          <w:szCs w:val="24"/>
        </w:rPr>
        <w:t>(</w:t>
      </w:r>
      <w:r w:rsidRPr="00847B37">
        <w:rPr>
          <w:rFonts w:ascii="Book Antiqua" w:hAnsi="Book Antiqua"/>
          <w:color w:val="000000"/>
          <w:sz w:val="24"/>
          <w:szCs w:val="24"/>
        </w:rPr>
        <w:t>MIILE</w:t>
      </w:r>
      <w:r w:rsidR="003901A7" w:rsidRPr="00847B37">
        <w:rPr>
          <w:rFonts w:ascii="Book Antiqua" w:eastAsia="宋体" w:hAnsi="Book Antiqua"/>
          <w:color w:val="000000"/>
          <w:sz w:val="24"/>
          <w:szCs w:val="24"/>
        </w:rPr>
        <w:t>)</w:t>
      </w:r>
      <w:r w:rsidRPr="00847B37">
        <w:rPr>
          <w:rFonts w:ascii="Book Antiqua" w:hAnsi="Book Antiqua"/>
          <w:color w:val="000000"/>
          <w:sz w:val="24"/>
          <w:szCs w:val="24"/>
        </w:rPr>
        <w:t xml:space="preserve"> significantly reduces the incidence of complications in patients undergoing surgery. It is superior to traditional open surgery and has gradually become the main surgical procedure for advanced esophageal cancer in clinical treatment.</w:t>
      </w:r>
    </w:p>
    <w:p w:rsidR="00713EA9" w:rsidRPr="00847B37" w:rsidRDefault="00713EA9" w:rsidP="00847B37">
      <w:pPr>
        <w:adjustRightInd w:val="0"/>
        <w:snapToGrid w:val="0"/>
        <w:spacing w:after="0" w:line="360" w:lineRule="auto"/>
        <w:rPr>
          <w:rFonts w:ascii="Book Antiqua" w:eastAsia="宋体" w:hAnsi="Book Antiqua"/>
          <w:color w:val="000000"/>
          <w:sz w:val="24"/>
          <w:szCs w:val="24"/>
        </w:rPr>
      </w:pPr>
    </w:p>
    <w:p w:rsidR="006A6A00" w:rsidRPr="00847B37" w:rsidRDefault="006A6A00" w:rsidP="00847B37">
      <w:pPr>
        <w:adjustRightInd w:val="0"/>
        <w:snapToGrid w:val="0"/>
        <w:spacing w:after="0" w:line="360" w:lineRule="auto"/>
        <w:rPr>
          <w:rFonts w:ascii="Book Antiqua" w:hAnsi="Book Antiqua"/>
          <w:b/>
          <w:i/>
          <w:color w:val="000000"/>
          <w:sz w:val="24"/>
          <w:szCs w:val="24"/>
        </w:rPr>
      </w:pPr>
      <w:r w:rsidRPr="00847B37">
        <w:rPr>
          <w:rFonts w:ascii="Book Antiqua" w:hAnsi="Book Antiqua"/>
          <w:b/>
          <w:i/>
          <w:color w:val="000000"/>
          <w:sz w:val="24"/>
          <w:szCs w:val="24"/>
        </w:rPr>
        <w:t>Research motivation</w:t>
      </w:r>
    </w:p>
    <w:p w:rsidR="006A6A00" w:rsidRPr="00847B37" w:rsidRDefault="006A6A00" w:rsidP="00847B37">
      <w:pPr>
        <w:adjustRightInd w:val="0"/>
        <w:snapToGrid w:val="0"/>
        <w:spacing w:after="0" w:line="360" w:lineRule="auto"/>
        <w:rPr>
          <w:rFonts w:ascii="Book Antiqua" w:eastAsia="宋体" w:hAnsi="Book Antiqua"/>
          <w:color w:val="000000"/>
          <w:sz w:val="24"/>
          <w:szCs w:val="24"/>
        </w:rPr>
      </w:pPr>
      <w:r w:rsidRPr="00847B37">
        <w:rPr>
          <w:rFonts w:ascii="Book Antiqua" w:hAnsi="Book Antiqua"/>
          <w:color w:val="000000"/>
          <w:sz w:val="24"/>
          <w:szCs w:val="24"/>
        </w:rPr>
        <w:t>MIILE also has the disadvantages that need to be overcome. In addition to the disadvantages of high surgical difficulty, MIILE has a relatively high incidence of complications</w:t>
      </w:r>
      <w:r w:rsidR="00A652EE" w:rsidRPr="00847B37">
        <w:rPr>
          <w:rFonts w:ascii="Book Antiqua" w:hAnsi="Book Antiqua"/>
          <w:color w:val="000000"/>
          <w:sz w:val="24"/>
          <w:szCs w:val="24"/>
        </w:rPr>
        <w:t xml:space="preserve"> such as </w:t>
      </w:r>
      <w:r w:rsidRPr="00847B37">
        <w:rPr>
          <w:rFonts w:ascii="Book Antiqua" w:hAnsi="Book Antiqua"/>
          <w:bCs/>
          <w:iCs/>
          <w:color w:val="000000"/>
          <w:sz w:val="24"/>
          <w:szCs w:val="24"/>
        </w:rPr>
        <w:t xml:space="preserve">postoperative early </w:t>
      </w:r>
      <w:r w:rsidR="00D43E9D" w:rsidRPr="00847B37">
        <w:rPr>
          <w:rFonts w:ascii="Book Antiqua" w:hAnsi="Book Antiqua"/>
          <w:bCs/>
          <w:iCs/>
          <w:color w:val="000000"/>
          <w:sz w:val="24"/>
          <w:szCs w:val="24"/>
        </w:rPr>
        <w:t xml:space="preserve">delayed gastric emptying </w:t>
      </w:r>
      <w:r w:rsidR="00D43E9D" w:rsidRPr="00847B37">
        <w:rPr>
          <w:rFonts w:ascii="Book Antiqua" w:eastAsia="宋体" w:hAnsi="Book Antiqua"/>
          <w:bCs/>
          <w:iCs/>
          <w:color w:val="000000"/>
          <w:sz w:val="24"/>
          <w:szCs w:val="24"/>
        </w:rPr>
        <w:t>(</w:t>
      </w:r>
      <w:r w:rsidRPr="00847B37">
        <w:rPr>
          <w:rFonts w:ascii="Book Antiqua" w:hAnsi="Book Antiqua"/>
          <w:bCs/>
          <w:iCs/>
          <w:color w:val="000000"/>
          <w:sz w:val="24"/>
          <w:szCs w:val="24"/>
        </w:rPr>
        <w:t>DGE</w:t>
      </w:r>
      <w:r w:rsidR="00D43E9D" w:rsidRPr="00847B37">
        <w:rPr>
          <w:rFonts w:ascii="Book Antiqua" w:eastAsia="宋体" w:hAnsi="Book Antiqua"/>
          <w:bCs/>
          <w:iCs/>
          <w:color w:val="000000"/>
          <w:sz w:val="24"/>
          <w:szCs w:val="24"/>
        </w:rPr>
        <w:t>)</w:t>
      </w:r>
      <w:r w:rsidRPr="00847B37">
        <w:rPr>
          <w:rFonts w:ascii="Book Antiqua" w:hAnsi="Book Antiqua"/>
          <w:color w:val="000000"/>
          <w:sz w:val="24"/>
          <w:szCs w:val="24"/>
        </w:rPr>
        <w:t>. Postoperative DGE is a functional emptying disorder. It will not only affect the enthusiasm of postoperative rehabilitation, but also increase the risk of other complications such as anastomotic leakage. It may lead to patients undergoing secondary surgery. Therefore, it is the current top priority to find out the precise cause of early DGE and provide early intervention.</w:t>
      </w:r>
    </w:p>
    <w:p w:rsidR="003C3EE9" w:rsidRPr="00847B37" w:rsidRDefault="003C3EE9" w:rsidP="00847B37">
      <w:pPr>
        <w:adjustRightInd w:val="0"/>
        <w:snapToGrid w:val="0"/>
        <w:spacing w:after="0" w:line="360" w:lineRule="auto"/>
        <w:rPr>
          <w:rFonts w:ascii="Book Antiqua" w:eastAsia="宋体" w:hAnsi="Book Antiqua"/>
          <w:color w:val="000000"/>
          <w:sz w:val="24"/>
          <w:szCs w:val="24"/>
        </w:rPr>
      </w:pPr>
    </w:p>
    <w:p w:rsidR="006A6A00" w:rsidRPr="00847B37" w:rsidRDefault="006A6A00" w:rsidP="00847B37">
      <w:pPr>
        <w:adjustRightInd w:val="0"/>
        <w:snapToGrid w:val="0"/>
        <w:spacing w:after="0" w:line="360" w:lineRule="auto"/>
        <w:rPr>
          <w:rFonts w:ascii="Book Antiqua" w:hAnsi="Book Antiqua"/>
          <w:b/>
          <w:i/>
          <w:color w:val="000000"/>
          <w:sz w:val="24"/>
          <w:szCs w:val="24"/>
        </w:rPr>
      </w:pPr>
      <w:r w:rsidRPr="00847B37">
        <w:rPr>
          <w:rFonts w:ascii="Book Antiqua" w:hAnsi="Book Antiqua"/>
          <w:b/>
          <w:i/>
          <w:color w:val="000000"/>
          <w:sz w:val="24"/>
          <w:szCs w:val="24"/>
        </w:rPr>
        <w:t xml:space="preserve">Research objectives </w:t>
      </w:r>
    </w:p>
    <w:p w:rsidR="006A6A00" w:rsidRPr="00847B37" w:rsidRDefault="006A6A00" w:rsidP="00847B37">
      <w:pPr>
        <w:adjustRightInd w:val="0"/>
        <w:snapToGrid w:val="0"/>
        <w:spacing w:after="0" w:line="360" w:lineRule="auto"/>
        <w:rPr>
          <w:rFonts w:ascii="Book Antiqua" w:eastAsia="宋体" w:hAnsi="Book Antiqua"/>
          <w:bCs/>
          <w:iCs/>
          <w:color w:val="000000"/>
          <w:sz w:val="24"/>
          <w:szCs w:val="24"/>
        </w:rPr>
      </w:pPr>
      <w:r w:rsidRPr="00847B37">
        <w:rPr>
          <w:rFonts w:ascii="Book Antiqua" w:hAnsi="Book Antiqua"/>
          <w:bCs/>
          <w:iCs/>
          <w:color w:val="000000"/>
          <w:sz w:val="24"/>
          <w:szCs w:val="24"/>
        </w:rPr>
        <w:t xml:space="preserve">The present study </w:t>
      </w:r>
      <w:r w:rsidR="00A652EE" w:rsidRPr="00847B37">
        <w:rPr>
          <w:rFonts w:ascii="Book Antiqua" w:hAnsi="Book Antiqua"/>
          <w:bCs/>
          <w:iCs/>
          <w:color w:val="000000"/>
          <w:sz w:val="24"/>
          <w:szCs w:val="24"/>
        </w:rPr>
        <w:t xml:space="preserve">aimed </w:t>
      </w:r>
      <w:r w:rsidRPr="00847B37">
        <w:rPr>
          <w:rFonts w:ascii="Book Antiqua" w:hAnsi="Book Antiqua"/>
          <w:bCs/>
          <w:iCs/>
          <w:color w:val="000000"/>
          <w:sz w:val="24"/>
          <w:szCs w:val="24"/>
        </w:rPr>
        <w:t xml:space="preserve">to compare the differences between patients with postoperative early DGE and </w:t>
      </w:r>
      <w:r w:rsidR="00A652EE" w:rsidRPr="00847B37">
        <w:rPr>
          <w:rFonts w:ascii="Book Antiqua" w:hAnsi="Book Antiqua"/>
          <w:bCs/>
          <w:iCs/>
          <w:color w:val="000000"/>
          <w:sz w:val="24"/>
          <w:szCs w:val="24"/>
        </w:rPr>
        <w:t>those</w:t>
      </w:r>
      <w:r w:rsidRPr="00847B37">
        <w:rPr>
          <w:rFonts w:ascii="Book Antiqua" w:hAnsi="Book Antiqua"/>
          <w:bCs/>
          <w:iCs/>
          <w:color w:val="000000"/>
          <w:sz w:val="24"/>
          <w:szCs w:val="24"/>
        </w:rPr>
        <w:t xml:space="preserve"> without, in order to explore the influencing factors of postoperative early DGE after MIILE</w:t>
      </w:r>
      <w:r w:rsidR="003C3EE9" w:rsidRPr="00847B37">
        <w:rPr>
          <w:rFonts w:ascii="Book Antiqua" w:eastAsia="宋体" w:hAnsi="Book Antiqua"/>
          <w:bCs/>
          <w:iCs/>
          <w:color w:val="000000"/>
          <w:sz w:val="24"/>
          <w:szCs w:val="24"/>
        </w:rPr>
        <w:t>.</w:t>
      </w:r>
    </w:p>
    <w:p w:rsidR="006A6A00" w:rsidRPr="00847B37" w:rsidRDefault="006A6A00" w:rsidP="00847B37">
      <w:pPr>
        <w:adjustRightInd w:val="0"/>
        <w:snapToGrid w:val="0"/>
        <w:spacing w:after="0" w:line="360" w:lineRule="auto"/>
        <w:rPr>
          <w:rFonts w:ascii="Book Antiqua" w:hAnsi="Book Antiqua"/>
          <w:b/>
          <w:i/>
          <w:color w:val="000000"/>
          <w:sz w:val="24"/>
          <w:szCs w:val="24"/>
        </w:rPr>
      </w:pPr>
    </w:p>
    <w:p w:rsidR="006A6A00" w:rsidRPr="00847B37" w:rsidRDefault="006A6A00" w:rsidP="00847B37">
      <w:pPr>
        <w:adjustRightInd w:val="0"/>
        <w:snapToGrid w:val="0"/>
        <w:spacing w:after="0" w:line="360" w:lineRule="auto"/>
        <w:rPr>
          <w:rFonts w:ascii="Book Antiqua" w:hAnsi="Book Antiqua"/>
          <w:b/>
          <w:i/>
          <w:color w:val="000000"/>
          <w:sz w:val="24"/>
          <w:szCs w:val="24"/>
        </w:rPr>
      </w:pPr>
      <w:r w:rsidRPr="00847B37">
        <w:rPr>
          <w:rFonts w:ascii="Book Antiqua" w:hAnsi="Book Antiqua"/>
          <w:b/>
          <w:i/>
          <w:color w:val="000000"/>
          <w:sz w:val="24"/>
          <w:szCs w:val="24"/>
        </w:rPr>
        <w:t>Research methods</w:t>
      </w:r>
    </w:p>
    <w:p w:rsidR="006A6A00" w:rsidRPr="00847B37" w:rsidRDefault="006A6A00" w:rsidP="00847B37">
      <w:pPr>
        <w:adjustRightInd w:val="0"/>
        <w:snapToGrid w:val="0"/>
        <w:spacing w:after="0" w:line="360" w:lineRule="auto"/>
        <w:rPr>
          <w:rFonts w:ascii="Book Antiqua" w:eastAsia="宋体" w:hAnsi="Book Antiqua"/>
          <w:color w:val="000000"/>
          <w:sz w:val="24"/>
          <w:szCs w:val="24"/>
        </w:rPr>
      </w:pPr>
      <w:r w:rsidRPr="00847B37">
        <w:rPr>
          <w:rFonts w:ascii="Book Antiqua" w:hAnsi="Book Antiqua"/>
          <w:color w:val="000000"/>
          <w:sz w:val="24"/>
          <w:szCs w:val="24"/>
        </w:rPr>
        <w:lastRenderedPageBreak/>
        <w:t xml:space="preserve">A total of 156 patients with esophageal cancer diagnosed </w:t>
      </w:r>
      <w:r w:rsidR="00A652EE" w:rsidRPr="00847B37">
        <w:rPr>
          <w:rFonts w:ascii="Book Antiqua" w:hAnsi="Book Antiqua"/>
          <w:color w:val="000000"/>
          <w:sz w:val="24"/>
          <w:szCs w:val="24"/>
        </w:rPr>
        <w:t xml:space="preserve">at </w:t>
      </w:r>
      <w:r w:rsidRPr="00847B37">
        <w:rPr>
          <w:rFonts w:ascii="Book Antiqua" w:hAnsi="Book Antiqua"/>
          <w:color w:val="000000"/>
          <w:sz w:val="24"/>
          <w:szCs w:val="24"/>
        </w:rPr>
        <w:t xml:space="preserve">our hospital were recruited. All patients were treated </w:t>
      </w:r>
      <w:r w:rsidR="00FE0FFC" w:rsidRPr="00847B37">
        <w:rPr>
          <w:rFonts w:ascii="Book Antiqua" w:hAnsi="Book Antiqua"/>
          <w:color w:val="000000"/>
          <w:sz w:val="24"/>
          <w:szCs w:val="24"/>
        </w:rPr>
        <w:t>b</w:t>
      </w:r>
      <w:r w:rsidR="00A652EE" w:rsidRPr="00847B37">
        <w:rPr>
          <w:rFonts w:ascii="Book Antiqua" w:hAnsi="Book Antiqua"/>
          <w:color w:val="000000"/>
          <w:sz w:val="24"/>
          <w:szCs w:val="24"/>
        </w:rPr>
        <w:t xml:space="preserve">y </w:t>
      </w:r>
      <w:r w:rsidRPr="00847B37">
        <w:rPr>
          <w:rFonts w:ascii="Book Antiqua" w:hAnsi="Book Antiqua"/>
          <w:color w:val="000000"/>
          <w:sz w:val="24"/>
          <w:szCs w:val="24"/>
        </w:rPr>
        <w:t xml:space="preserve">MIILE. According to the DGE diagnostic criteria, patients were divided into </w:t>
      </w:r>
      <w:r w:rsidR="00A652EE" w:rsidRPr="00847B37">
        <w:rPr>
          <w:rFonts w:ascii="Book Antiqua" w:hAnsi="Book Antiqua"/>
          <w:color w:val="000000"/>
          <w:sz w:val="24"/>
          <w:szCs w:val="24"/>
        </w:rPr>
        <w:t xml:space="preserve">a </w:t>
      </w:r>
      <w:r w:rsidRPr="00847B37">
        <w:rPr>
          <w:rFonts w:ascii="Book Antiqua" w:hAnsi="Book Antiqua"/>
          <w:color w:val="000000"/>
          <w:sz w:val="24"/>
          <w:szCs w:val="24"/>
        </w:rPr>
        <w:t xml:space="preserve">DGE group if DGE was found in the early postoperative period (within one week). While patients were divided into </w:t>
      </w:r>
      <w:r w:rsidR="00A652EE" w:rsidRPr="00847B37">
        <w:rPr>
          <w:rFonts w:ascii="Book Antiqua" w:hAnsi="Book Antiqua"/>
          <w:color w:val="000000"/>
          <w:sz w:val="24"/>
          <w:szCs w:val="24"/>
        </w:rPr>
        <w:t xml:space="preserve">a </w:t>
      </w:r>
      <w:r w:rsidRPr="00847B37">
        <w:rPr>
          <w:rFonts w:ascii="Book Antiqua" w:hAnsi="Book Antiqua"/>
          <w:color w:val="000000"/>
          <w:sz w:val="24"/>
          <w:szCs w:val="24"/>
        </w:rPr>
        <w:t xml:space="preserve">control group if DGE was not found in the early postoperative period. Various data of </w:t>
      </w:r>
      <w:r w:rsidR="00A652EE" w:rsidRPr="00847B37">
        <w:rPr>
          <w:rFonts w:ascii="Book Antiqua" w:hAnsi="Book Antiqua"/>
          <w:color w:val="000000"/>
          <w:sz w:val="24"/>
          <w:szCs w:val="24"/>
        </w:rPr>
        <w:t xml:space="preserve">the </w:t>
      </w:r>
      <w:r w:rsidRPr="00847B37">
        <w:rPr>
          <w:rFonts w:ascii="Book Antiqua" w:hAnsi="Book Antiqua"/>
          <w:color w:val="000000"/>
          <w:sz w:val="24"/>
          <w:szCs w:val="24"/>
        </w:rPr>
        <w:t>DGE group and the control group were recorded and compared, and single factor analysis was performed. Multivariate logistic regression analysis was performed to furthe</w:t>
      </w:r>
      <w:r w:rsidR="003C3EE9" w:rsidRPr="00847B37">
        <w:rPr>
          <w:rFonts w:ascii="Book Antiqua" w:hAnsi="Book Antiqua"/>
          <w:color w:val="000000"/>
          <w:sz w:val="24"/>
          <w:szCs w:val="24"/>
        </w:rPr>
        <w:t>r determine the extent of these</w:t>
      </w:r>
      <w:r w:rsidR="003C3EE9" w:rsidRPr="00847B37">
        <w:rPr>
          <w:rFonts w:ascii="Book Antiqua" w:eastAsia="宋体" w:hAnsi="Book Antiqua"/>
          <w:color w:val="000000"/>
          <w:sz w:val="24"/>
          <w:szCs w:val="24"/>
        </w:rPr>
        <w:t xml:space="preserve"> </w:t>
      </w:r>
      <w:r w:rsidR="003C3EE9" w:rsidRPr="00847B37">
        <w:rPr>
          <w:rFonts w:ascii="Book Antiqua" w:hAnsi="Book Antiqua"/>
          <w:color w:val="000000"/>
          <w:sz w:val="24"/>
          <w:szCs w:val="24"/>
        </w:rPr>
        <w:t>factor</w:t>
      </w:r>
      <w:r w:rsidRPr="00847B37">
        <w:rPr>
          <w:rFonts w:ascii="Book Antiqua" w:hAnsi="Book Antiqua"/>
          <w:color w:val="000000"/>
          <w:sz w:val="24"/>
          <w:szCs w:val="24"/>
        </w:rPr>
        <w:t>s</w:t>
      </w:r>
      <w:r w:rsidR="003C3EE9" w:rsidRPr="00847B37">
        <w:rPr>
          <w:rFonts w:ascii="Book Antiqua" w:eastAsia="宋体" w:hAnsi="Book Antiqua"/>
          <w:color w:val="000000"/>
          <w:sz w:val="24"/>
          <w:szCs w:val="24"/>
        </w:rPr>
        <w:t>’</w:t>
      </w:r>
      <w:r w:rsidR="00855EA3" w:rsidRPr="00847B37">
        <w:rPr>
          <w:rFonts w:ascii="Book Antiqua" w:eastAsia="宋体" w:hAnsi="Book Antiqua"/>
          <w:color w:val="000000"/>
          <w:sz w:val="24"/>
          <w:szCs w:val="24"/>
        </w:rPr>
        <w:t xml:space="preserve"> </w:t>
      </w:r>
      <w:r w:rsidRPr="00847B37">
        <w:rPr>
          <w:rFonts w:ascii="Book Antiqua" w:hAnsi="Book Antiqua"/>
          <w:color w:val="000000"/>
          <w:sz w:val="24"/>
          <w:szCs w:val="24"/>
        </w:rPr>
        <w:t xml:space="preserve">effect on early postoperative DGE. The ROC curve was used to analyze the accuracy of these factors </w:t>
      </w:r>
      <w:r w:rsidR="00A652EE" w:rsidRPr="00847B37">
        <w:rPr>
          <w:rFonts w:ascii="Book Antiqua" w:hAnsi="Book Antiqua"/>
          <w:color w:val="000000"/>
          <w:sz w:val="24"/>
          <w:szCs w:val="24"/>
        </w:rPr>
        <w:t xml:space="preserve">in </w:t>
      </w:r>
      <w:r w:rsidRPr="00847B37">
        <w:rPr>
          <w:rFonts w:ascii="Book Antiqua" w:hAnsi="Book Antiqua"/>
          <w:color w:val="000000"/>
          <w:sz w:val="24"/>
          <w:szCs w:val="24"/>
        </w:rPr>
        <w:t>predicting the early postoperative DGE.</w:t>
      </w:r>
    </w:p>
    <w:p w:rsidR="003C3EE9" w:rsidRPr="00847B37" w:rsidRDefault="003C3EE9" w:rsidP="00847B37">
      <w:pPr>
        <w:adjustRightInd w:val="0"/>
        <w:snapToGrid w:val="0"/>
        <w:spacing w:after="0" w:line="360" w:lineRule="auto"/>
        <w:rPr>
          <w:rFonts w:ascii="Book Antiqua" w:eastAsia="宋体" w:hAnsi="Book Antiqua"/>
          <w:color w:val="000000"/>
          <w:sz w:val="24"/>
          <w:szCs w:val="24"/>
        </w:rPr>
      </w:pPr>
    </w:p>
    <w:p w:rsidR="006A6A00" w:rsidRPr="00847B37" w:rsidRDefault="006A6A00" w:rsidP="00847B37">
      <w:pPr>
        <w:adjustRightInd w:val="0"/>
        <w:snapToGrid w:val="0"/>
        <w:spacing w:after="0" w:line="360" w:lineRule="auto"/>
        <w:rPr>
          <w:rFonts w:ascii="Book Antiqua" w:hAnsi="Book Antiqua"/>
          <w:b/>
          <w:i/>
          <w:color w:val="000000"/>
          <w:sz w:val="24"/>
          <w:szCs w:val="24"/>
        </w:rPr>
      </w:pPr>
      <w:r w:rsidRPr="00847B37">
        <w:rPr>
          <w:rFonts w:ascii="Book Antiqua" w:hAnsi="Book Antiqua"/>
          <w:b/>
          <w:i/>
          <w:color w:val="000000"/>
          <w:sz w:val="24"/>
          <w:szCs w:val="24"/>
        </w:rPr>
        <w:t>Research results</w:t>
      </w:r>
    </w:p>
    <w:p w:rsidR="006A6A00" w:rsidRPr="00847B37" w:rsidRDefault="006A6A00" w:rsidP="00847B37">
      <w:pPr>
        <w:adjustRightInd w:val="0"/>
        <w:snapToGrid w:val="0"/>
        <w:spacing w:after="0" w:line="360" w:lineRule="auto"/>
        <w:rPr>
          <w:rFonts w:ascii="Book Antiqua" w:eastAsia="宋体" w:hAnsi="Book Antiqua"/>
          <w:color w:val="000000"/>
          <w:sz w:val="24"/>
          <w:szCs w:val="24"/>
        </w:rPr>
      </w:pPr>
      <w:r w:rsidRPr="00847B37">
        <w:rPr>
          <w:rFonts w:ascii="Book Antiqua" w:hAnsi="Book Antiqua"/>
          <w:color w:val="000000"/>
          <w:sz w:val="24"/>
          <w:szCs w:val="24"/>
        </w:rPr>
        <w:t>Multivariate logistic regression analysis showed that age, anxiety score, perioperative albumin level</w:t>
      </w:r>
      <w:r w:rsidR="00A652EE" w:rsidRPr="00847B37">
        <w:rPr>
          <w:rFonts w:ascii="Book Antiqua" w:hAnsi="Book Antiqua"/>
          <w:color w:val="000000"/>
          <w:sz w:val="24"/>
          <w:szCs w:val="24"/>
        </w:rPr>
        <w:t>,</w:t>
      </w:r>
      <w:r w:rsidRPr="00847B37">
        <w:rPr>
          <w:rFonts w:ascii="Book Antiqua" w:hAnsi="Book Antiqua"/>
          <w:color w:val="000000"/>
          <w:sz w:val="24"/>
          <w:szCs w:val="24"/>
        </w:rPr>
        <w:t xml:space="preserve"> and postoperative fluid volume were the independent factors influencing postoperative early DGE. The </w:t>
      </w:r>
      <w:r w:rsidR="00022CB9" w:rsidRPr="00847B37">
        <w:rPr>
          <w:rFonts w:ascii="Book Antiqua" w:eastAsia="宋体" w:hAnsi="Book Antiqua"/>
          <w:color w:val="000000"/>
          <w:sz w:val="24"/>
          <w:szCs w:val="24"/>
        </w:rPr>
        <w:t>receiver operating characteristic</w:t>
      </w:r>
      <w:r w:rsidR="00022CB9" w:rsidRPr="00847B37">
        <w:rPr>
          <w:rFonts w:ascii="Book Antiqua" w:hAnsi="Book Antiqua"/>
          <w:color w:val="000000"/>
          <w:sz w:val="24"/>
          <w:szCs w:val="24"/>
        </w:rPr>
        <w:t xml:space="preserve"> </w:t>
      </w:r>
      <w:r w:rsidRPr="00847B37">
        <w:rPr>
          <w:rFonts w:ascii="Book Antiqua" w:hAnsi="Book Antiqua"/>
          <w:color w:val="000000"/>
          <w:sz w:val="24"/>
          <w:szCs w:val="24"/>
        </w:rPr>
        <w:t xml:space="preserve">curve analysis revealed that the area under the curve (AUC) for anxiety score was 0.720, and the sensitivity and specificity </w:t>
      </w:r>
      <w:r w:rsidR="00A652EE" w:rsidRPr="00847B37">
        <w:rPr>
          <w:rFonts w:ascii="Book Antiqua" w:hAnsi="Book Antiqua"/>
          <w:color w:val="000000"/>
          <w:sz w:val="24"/>
          <w:szCs w:val="24"/>
        </w:rPr>
        <w:t xml:space="preserve">were </w:t>
      </w:r>
      <w:r w:rsidRPr="00847B37">
        <w:rPr>
          <w:rFonts w:ascii="Book Antiqua" w:hAnsi="Book Antiqua"/>
          <w:color w:val="000000"/>
          <w:sz w:val="24"/>
          <w:szCs w:val="24"/>
        </w:rPr>
        <w:t>80.37% and 65.31%</w:t>
      </w:r>
      <w:r w:rsidR="00A652EE" w:rsidRPr="00847B37">
        <w:rPr>
          <w:rFonts w:ascii="Book Antiqua" w:hAnsi="Book Antiqua"/>
          <w:color w:val="000000"/>
          <w:sz w:val="24"/>
          <w:szCs w:val="24"/>
        </w:rPr>
        <w:t>, respectively</w:t>
      </w:r>
      <w:r w:rsidRPr="00847B37">
        <w:rPr>
          <w:rFonts w:ascii="Book Antiqua" w:hAnsi="Book Antiqua"/>
          <w:color w:val="000000"/>
          <w:sz w:val="24"/>
          <w:szCs w:val="24"/>
        </w:rPr>
        <w:t>. The AUC, sensitivity</w:t>
      </w:r>
      <w:r w:rsidR="00A652EE" w:rsidRPr="00847B37">
        <w:rPr>
          <w:rFonts w:ascii="Book Antiqua" w:hAnsi="Book Antiqua"/>
          <w:color w:val="000000"/>
          <w:sz w:val="24"/>
          <w:szCs w:val="24"/>
        </w:rPr>
        <w:t>,</w:t>
      </w:r>
      <w:r w:rsidRPr="00847B37">
        <w:rPr>
          <w:rFonts w:ascii="Book Antiqua" w:hAnsi="Book Antiqua"/>
          <w:color w:val="000000"/>
          <w:sz w:val="24"/>
          <w:szCs w:val="24"/>
        </w:rPr>
        <w:t xml:space="preserve"> and specificity for postoperative fluid volume were 0.774, 65.3%</w:t>
      </w:r>
      <w:r w:rsidR="00A652EE" w:rsidRPr="00847B37">
        <w:rPr>
          <w:rFonts w:ascii="Book Antiqua" w:hAnsi="Book Antiqua"/>
          <w:color w:val="000000"/>
          <w:sz w:val="24"/>
          <w:szCs w:val="24"/>
        </w:rPr>
        <w:t>,</w:t>
      </w:r>
      <w:r w:rsidRPr="00847B37">
        <w:rPr>
          <w:rFonts w:ascii="Book Antiqua" w:hAnsi="Book Antiqua"/>
          <w:color w:val="000000"/>
          <w:sz w:val="24"/>
          <w:szCs w:val="24"/>
        </w:rPr>
        <w:t xml:space="preserve"> and 77.6%</w:t>
      </w:r>
      <w:r w:rsidR="00A652EE" w:rsidRPr="00847B37">
        <w:rPr>
          <w:rFonts w:ascii="Book Antiqua" w:hAnsi="Book Antiqua"/>
          <w:color w:val="000000"/>
          <w:sz w:val="24"/>
          <w:szCs w:val="24"/>
        </w:rPr>
        <w:t>, respectively</w:t>
      </w:r>
      <w:r w:rsidRPr="00847B37">
        <w:rPr>
          <w:rFonts w:ascii="Book Antiqua" w:hAnsi="Book Antiqua"/>
          <w:color w:val="000000"/>
          <w:sz w:val="24"/>
          <w:szCs w:val="24"/>
        </w:rPr>
        <w:t xml:space="preserve">. </w:t>
      </w:r>
      <w:r w:rsidR="00A652EE" w:rsidRPr="00847B37">
        <w:rPr>
          <w:rFonts w:ascii="Book Antiqua" w:hAnsi="Book Antiqua"/>
          <w:color w:val="000000"/>
          <w:sz w:val="24"/>
          <w:szCs w:val="24"/>
        </w:rPr>
        <w:t xml:space="preserve">Regarding </w:t>
      </w:r>
      <w:r w:rsidRPr="00847B37">
        <w:rPr>
          <w:rFonts w:ascii="Book Antiqua" w:hAnsi="Book Antiqua"/>
          <w:color w:val="000000"/>
          <w:sz w:val="24"/>
          <w:szCs w:val="24"/>
        </w:rPr>
        <w:t>perioperative albumin level, they were 0.758, 97.2%</w:t>
      </w:r>
      <w:r w:rsidR="00A652EE" w:rsidRPr="00847B37">
        <w:rPr>
          <w:rFonts w:ascii="Book Antiqua" w:hAnsi="Book Antiqua"/>
          <w:color w:val="000000"/>
          <w:sz w:val="24"/>
          <w:szCs w:val="24"/>
        </w:rPr>
        <w:t>,</w:t>
      </w:r>
      <w:r w:rsidRPr="00847B37">
        <w:rPr>
          <w:rFonts w:ascii="Book Antiqua" w:hAnsi="Book Antiqua"/>
          <w:color w:val="000000"/>
          <w:sz w:val="24"/>
          <w:szCs w:val="24"/>
        </w:rPr>
        <w:t xml:space="preserve"> and 46.9%</w:t>
      </w:r>
      <w:r w:rsidR="00A652EE" w:rsidRPr="00847B37">
        <w:rPr>
          <w:rFonts w:ascii="Book Antiqua" w:hAnsi="Book Antiqua"/>
          <w:color w:val="000000"/>
          <w:sz w:val="24"/>
          <w:szCs w:val="24"/>
        </w:rPr>
        <w:t>, respectively</w:t>
      </w:r>
      <w:r w:rsidRPr="00847B37">
        <w:rPr>
          <w:rFonts w:ascii="Book Antiqua" w:hAnsi="Book Antiqua"/>
          <w:color w:val="000000"/>
          <w:sz w:val="24"/>
          <w:szCs w:val="24"/>
        </w:rPr>
        <w:t xml:space="preserve">. However, studies have shown that the time interval from </w:t>
      </w:r>
      <w:r w:rsidR="00A652EE" w:rsidRPr="00847B37">
        <w:rPr>
          <w:rFonts w:ascii="Book Antiqua" w:hAnsi="Book Antiqua"/>
          <w:color w:val="000000"/>
          <w:sz w:val="24"/>
          <w:szCs w:val="24"/>
        </w:rPr>
        <w:t xml:space="preserve">surgery </w:t>
      </w:r>
      <w:r w:rsidRPr="00847B37">
        <w:rPr>
          <w:rFonts w:ascii="Book Antiqua" w:hAnsi="Book Antiqua"/>
          <w:color w:val="000000"/>
          <w:sz w:val="24"/>
          <w:szCs w:val="24"/>
        </w:rPr>
        <w:t xml:space="preserve">to enteral nutrition also contributes to the early postoperative DGE, but this study found that the time interval from </w:t>
      </w:r>
      <w:r w:rsidR="00A652EE" w:rsidRPr="00847B37">
        <w:rPr>
          <w:rFonts w:ascii="Book Antiqua" w:hAnsi="Book Antiqua"/>
          <w:color w:val="000000"/>
          <w:sz w:val="24"/>
          <w:szCs w:val="24"/>
        </w:rPr>
        <w:t xml:space="preserve">surgery </w:t>
      </w:r>
      <w:r w:rsidRPr="00847B37">
        <w:rPr>
          <w:rFonts w:ascii="Book Antiqua" w:hAnsi="Book Antiqua"/>
          <w:color w:val="000000"/>
          <w:sz w:val="24"/>
          <w:szCs w:val="24"/>
        </w:rPr>
        <w:t>to enteral nutrition had no significant effect on</w:t>
      </w:r>
      <w:r w:rsidR="00A652EE" w:rsidRPr="00847B37">
        <w:rPr>
          <w:rFonts w:ascii="Book Antiqua" w:hAnsi="Book Antiqua"/>
          <w:color w:val="000000"/>
          <w:sz w:val="24"/>
          <w:szCs w:val="24"/>
        </w:rPr>
        <w:t xml:space="preserve"> </w:t>
      </w:r>
      <w:r w:rsidRPr="00847B37">
        <w:rPr>
          <w:rFonts w:ascii="Book Antiqua" w:hAnsi="Book Antiqua"/>
          <w:color w:val="000000"/>
          <w:sz w:val="24"/>
          <w:szCs w:val="24"/>
        </w:rPr>
        <w:t>postoperative</w:t>
      </w:r>
      <w:r w:rsidR="00A652EE" w:rsidRPr="00847B37">
        <w:rPr>
          <w:rFonts w:ascii="Book Antiqua" w:hAnsi="Book Antiqua"/>
          <w:color w:val="000000"/>
          <w:sz w:val="24"/>
          <w:szCs w:val="24"/>
        </w:rPr>
        <w:t xml:space="preserve"> early</w:t>
      </w:r>
      <w:r w:rsidRPr="00847B37">
        <w:rPr>
          <w:rFonts w:ascii="Book Antiqua" w:hAnsi="Book Antiqua"/>
          <w:color w:val="000000"/>
          <w:sz w:val="24"/>
          <w:szCs w:val="24"/>
        </w:rPr>
        <w:t xml:space="preserve"> DGE. </w:t>
      </w:r>
      <w:r w:rsidRPr="00847B37">
        <w:rPr>
          <w:rFonts w:ascii="Book Antiqua" w:eastAsia="宋体" w:hAnsi="Book Antiqua"/>
          <w:color w:val="000000"/>
          <w:sz w:val="24"/>
          <w:szCs w:val="24"/>
        </w:rPr>
        <w:t>It implied that our research</w:t>
      </w:r>
      <w:r w:rsidRPr="00847B37">
        <w:rPr>
          <w:rFonts w:ascii="Book Antiqua" w:hAnsi="Book Antiqua"/>
          <w:color w:val="000000"/>
          <w:sz w:val="24"/>
          <w:szCs w:val="24"/>
        </w:rPr>
        <w:t xml:space="preserve"> may have a limited sample size and further research is necessary.</w:t>
      </w:r>
    </w:p>
    <w:p w:rsidR="00022CB9" w:rsidRPr="00847B37" w:rsidRDefault="00022CB9" w:rsidP="00847B37">
      <w:pPr>
        <w:adjustRightInd w:val="0"/>
        <w:snapToGrid w:val="0"/>
        <w:spacing w:after="0" w:line="360" w:lineRule="auto"/>
        <w:rPr>
          <w:rFonts w:ascii="Book Antiqua" w:eastAsia="宋体" w:hAnsi="Book Antiqua"/>
          <w:color w:val="000000"/>
          <w:sz w:val="24"/>
          <w:szCs w:val="24"/>
        </w:rPr>
      </w:pPr>
    </w:p>
    <w:p w:rsidR="00022CB9" w:rsidRPr="00847B37" w:rsidRDefault="00022CB9" w:rsidP="00847B37">
      <w:pPr>
        <w:adjustRightInd w:val="0"/>
        <w:snapToGrid w:val="0"/>
        <w:spacing w:after="0" w:line="360" w:lineRule="auto"/>
        <w:rPr>
          <w:rFonts w:ascii="Book Antiqua" w:eastAsia="宋体" w:hAnsi="Book Antiqua"/>
          <w:b/>
          <w:i/>
          <w:color w:val="000000"/>
          <w:sz w:val="24"/>
          <w:szCs w:val="24"/>
        </w:rPr>
      </w:pPr>
      <w:r w:rsidRPr="00847B37">
        <w:rPr>
          <w:rFonts w:ascii="Book Antiqua" w:hAnsi="Book Antiqua"/>
          <w:b/>
          <w:i/>
          <w:color w:val="000000"/>
          <w:sz w:val="24"/>
          <w:szCs w:val="24"/>
        </w:rPr>
        <w:t>Research conclusions</w:t>
      </w:r>
    </w:p>
    <w:p w:rsidR="006A6A00" w:rsidRPr="00847B37" w:rsidRDefault="006A6A00" w:rsidP="00847B37">
      <w:pPr>
        <w:adjustRightInd w:val="0"/>
        <w:snapToGrid w:val="0"/>
        <w:spacing w:after="0" w:line="360" w:lineRule="auto"/>
        <w:rPr>
          <w:rFonts w:ascii="Book Antiqua" w:eastAsia="宋体" w:hAnsi="Book Antiqua"/>
          <w:bCs/>
          <w:color w:val="000000"/>
          <w:sz w:val="24"/>
          <w:szCs w:val="24"/>
        </w:rPr>
      </w:pPr>
      <w:r w:rsidRPr="00847B37">
        <w:rPr>
          <w:rFonts w:ascii="Book Antiqua" w:eastAsia="宋体" w:hAnsi="Book Antiqua"/>
          <w:bCs/>
          <w:color w:val="000000"/>
          <w:sz w:val="24"/>
          <w:szCs w:val="24"/>
        </w:rPr>
        <w:t xml:space="preserve">The present study found that </w:t>
      </w:r>
      <w:r w:rsidRPr="00847B37">
        <w:rPr>
          <w:rFonts w:ascii="Book Antiqua" w:hAnsi="Book Antiqua"/>
          <w:bCs/>
          <w:color w:val="000000"/>
          <w:sz w:val="24"/>
          <w:szCs w:val="24"/>
        </w:rPr>
        <w:t>advanced age</w:t>
      </w:r>
      <w:r w:rsidRPr="00847B37">
        <w:rPr>
          <w:rFonts w:ascii="Book Antiqua" w:eastAsia="宋体" w:hAnsi="Book Antiqua"/>
          <w:bCs/>
          <w:color w:val="000000"/>
          <w:sz w:val="24"/>
          <w:szCs w:val="24"/>
        </w:rPr>
        <w:t xml:space="preserve">, </w:t>
      </w:r>
      <w:r w:rsidRPr="00847B37">
        <w:rPr>
          <w:rFonts w:ascii="Book Antiqua" w:hAnsi="Book Antiqua"/>
          <w:bCs/>
          <w:color w:val="000000"/>
          <w:sz w:val="24"/>
          <w:szCs w:val="24"/>
        </w:rPr>
        <w:t>postoperative anxiety</w:t>
      </w:r>
      <w:r w:rsidRPr="00847B37">
        <w:rPr>
          <w:rFonts w:ascii="Book Antiqua" w:eastAsia="宋体" w:hAnsi="Book Antiqua"/>
          <w:bCs/>
          <w:color w:val="000000"/>
          <w:sz w:val="24"/>
          <w:szCs w:val="24"/>
        </w:rPr>
        <w:t>, p</w:t>
      </w:r>
      <w:r w:rsidRPr="00847B37">
        <w:rPr>
          <w:rFonts w:ascii="Book Antiqua" w:hAnsi="Book Antiqua"/>
          <w:bCs/>
          <w:color w:val="000000"/>
          <w:sz w:val="24"/>
          <w:szCs w:val="24"/>
        </w:rPr>
        <w:t>erioperative albumin level</w:t>
      </w:r>
      <w:r w:rsidR="00A652EE" w:rsidRPr="00847B37">
        <w:rPr>
          <w:rFonts w:ascii="Book Antiqua" w:hAnsi="Book Antiqua"/>
          <w:bCs/>
          <w:color w:val="000000"/>
          <w:sz w:val="24"/>
          <w:szCs w:val="24"/>
        </w:rPr>
        <w:t>,</w:t>
      </w:r>
      <w:r w:rsidRPr="00847B37">
        <w:rPr>
          <w:rFonts w:ascii="Book Antiqua" w:hAnsi="Book Antiqua"/>
          <w:bCs/>
          <w:color w:val="000000"/>
          <w:sz w:val="24"/>
          <w:szCs w:val="24"/>
        </w:rPr>
        <w:t xml:space="preserve"> and postoperative fluid volume </w:t>
      </w:r>
      <w:r w:rsidRPr="00847B37">
        <w:rPr>
          <w:rFonts w:ascii="Book Antiqua" w:hAnsi="Book Antiqua"/>
          <w:color w:val="000000"/>
          <w:sz w:val="24"/>
          <w:szCs w:val="24"/>
        </w:rPr>
        <w:t>were the independent factors influencing postoperative early DGE</w:t>
      </w:r>
      <w:r w:rsidRPr="00847B37">
        <w:rPr>
          <w:rFonts w:ascii="Book Antiqua" w:hAnsi="Book Antiqua"/>
          <w:bCs/>
          <w:color w:val="000000"/>
          <w:sz w:val="24"/>
          <w:szCs w:val="24"/>
        </w:rPr>
        <w:t xml:space="preserve">. </w:t>
      </w:r>
      <w:r w:rsidRPr="00847B37">
        <w:rPr>
          <w:rFonts w:ascii="Book Antiqua" w:eastAsia="宋体" w:hAnsi="Book Antiqua"/>
          <w:bCs/>
          <w:color w:val="000000"/>
          <w:sz w:val="24"/>
          <w:szCs w:val="24"/>
        </w:rPr>
        <w:t xml:space="preserve">These indicators are </w:t>
      </w:r>
      <w:r w:rsidRPr="00847B37">
        <w:rPr>
          <w:rFonts w:ascii="Book Antiqua" w:eastAsia="宋体" w:hAnsi="Book Antiqua"/>
          <w:bCs/>
          <w:color w:val="000000"/>
          <w:sz w:val="24"/>
          <w:szCs w:val="24"/>
        </w:rPr>
        <w:lastRenderedPageBreak/>
        <w:t>expected to be used to</w:t>
      </w:r>
      <w:r w:rsidRPr="00847B37">
        <w:rPr>
          <w:rFonts w:ascii="Book Antiqua" w:hAnsi="Book Antiqua"/>
          <w:bCs/>
          <w:color w:val="000000"/>
          <w:sz w:val="24"/>
          <w:szCs w:val="24"/>
        </w:rPr>
        <w:t xml:space="preserve"> predict </w:t>
      </w:r>
      <w:r w:rsidRPr="00847B37">
        <w:rPr>
          <w:rFonts w:ascii="Book Antiqua" w:eastAsia="宋体" w:hAnsi="Book Antiqua"/>
          <w:bCs/>
          <w:color w:val="000000"/>
          <w:sz w:val="24"/>
          <w:szCs w:val="24"/>
        </w:rPr>
        <w:t>the occurrence of postoper</w:t>
      </w:r>
      <w:r w:rsidRPr="00847B37">
        <w:rPr>
          <w:rFonts w:ascii="Book Antiqua" w:hAnsi="Book Antiqua"/>
          <w:bCs/>
          <w:color w:val="000000"/>
          <w:sz w:val="24"/>
          <w:szCs w:val="24"/>
        </w:rPr>
        <w:t xml:space="preserve">ative </w:t>
      </w:r>
      <w:r w:rsidRPr="00847B37">
        <w:rPr>
          <w:rFonts w:ascii="Book Antiqua" w:eastAsia="宋体" w:hAnsi="Book Antiqua"/>
          <w:bCs/>
          <w:color w:val="000000"/>
          <w:sz w:val="24"/>
          <w:szCs w:val="24"/>
        </w:rPr>
        <w:t xml:space="preserve">early </w:t>
      </w:r>
      <w:r w:rsidRPr="00847B37">
        <w:rPr>
          <w:rFonts w:ascii="Book Antiqua" w:hAnsi="Book Antiqua"/>
          <w:bCs/>
          <w:color w:val="000000"/>
          <w:sz w:val="24"/>
          <w:szCs w:val="24"/>
        </w:rPr>
        <w:t>DGE.</w:t>
      </w:r>
    </w:p>
    <w:p w:rsidR="007F6F1B" w:rsidRPr="00847B37" w:rsidRDefault="007F6F1B" w:rsidP="00847B37">
      <w:pPr>
        <w:adjustRightInd w:val="0"/>
        <w:snapToGrid w:val="0"/>
        <w:spacing w:after="0" w:line="360" w:lineRule="auto"/>
        <w:rPr>
          <w:rFonts w:ascii="Book Antiqua" w:eastAsia="宋体" w:hAnsi="Book Antiqua"/>
          <w:b/>
          <w:i/>
          <w:color w:val="000000"/>
          <w:sz w:val="24"/>
          <w:szCs w:val="24"/>
        </w:rPr>
      </w:pPr>
    </w:p>
    <w:p w:rsidR="006A6A00" w:rsidRPr="00847B37" w:rsidRDefault="006A6A00" w:rsidP="00847B37">
      <w:pPr>
        <w:adjustRightInd w:val="0"/>
        <w:snapToGrid w:val="0"/>
        <w:spacing w:after="0" w:line="360" w:lineRule="auto"/>
        <w:rPr>
          <w:rFonts w:ascii="Book Antiqua" w:hAnsi="Book Antiqua"/>
          <w:b/>
          <w:i/>
          <w:color w:val="000000"/>
          <w:sz w:val="24"/>
          <w:szCs w:val="24"/>
        </w:rPr>
      </w:pPr>
      <w:r w:rsidRPr="00847B37">
        <w:rPr>
          <w:rFonts w:ascii="Book Antiqua" w:hAnsi="Book Antiqua"/>
          <w:b/>
          <w:i/>
          <w:color w:val="000000"/>
          <w:sz w:val="24"/>
          <w:szCs w:val="24"/>
        </w:rPr>
        <w:t>Research perspectives</w:t>
      </w:r>
    </w:p>
    <w:p w:rsidR="006A6A00" w:rsidRPr="00847B37" w:rsidRDefault="006A6A00" w:rsidP="00847B37">
      <w:pPr>
        <w:spacing w:after="0" w:line="360" w:lineRule="auto"/>
        <w:rPr>
          <w:rFonts w:ascii="Book Antiqua" w:eastAsia="宋体" w:hAnsi="Book Antiqua"/>
          <w:b/>
          <w:color w:val="000000"/>
          <w:sz w:val="24"/>
          <w:szCs w:val="24"/>
        </w:rPr>
      </w:pPr>
      <w:r w:rsidRPr="00847B37">
        <w:rPr>
          <w:rFonts w:ascii="Book Antiqua" w:hAnsi="Book Antiqua"/>
          <w:color w:val="000000"/>
          <w:sz w:val="24"/>
          <w:szCs w:val="24"/>
        </w:rPr>
        <w:t>The findings of this study will help to further guide the care and treatment of postoperative patients, thereby preventing the occurrence of early postoperative DGE, and improving the quality of postoperative life of patients with esophageal cancer</w:t>
      </w:r>
      <w:r w:rsidR="007F6F1B" w:rsidRPr="00847B37">
        <w:rPr>
          <w:rFonts w:ascii="Book Antiqua" w:hAnsi="Book Antiqua"/>
          <w:color w:val="000000"/>
          <w:sz w:val="24"/>
          <w:szCs w:val="24"/>
        </w:rPr>
        <w:t>.</w:t>
      </w:r>
    </w:p>
    <w:p w:rsidR="006A6A00" w:rsidRPr="00847B37" w:rsidRDefault="006A6A00" w:rsidP="00847B37">
      <w:pPr>
        <w:spacing w:after="0" w:line="360" w:lineRule="auto"/>
        <w:rPr>
          <w:rFonts w:ascii="Book Antiqua" w:eastAsia="宋体" w:hAnsi="Book Antiqua"/>
          <w:bCs/>
          <w:color w:val="000000"/>
          <w:sz w:val="24"/>
          <w:szCs w:val="24"/>
        </w:rPr>
      </w:pPr>
    </w:p>
    <w:p w:rsidR="006A6A00" w:rsidRPr="00847B37" w:rsidRDefault="007F6F1B" w:rsidP="00847B37">
      <w:pPr>
        <w:spacing w:after="0" w:line="360" w:lineRule="auto"/>
        <w:rPr>
          <w:rFonts w:ascii="Book Antiqua" w:hAnsi="Book Antiqua"/>
          <w:b/>
          <w:bCs/>
          <w:color w:val="000000"/>
          <w:sz w:val="24"/>
          <w:szCs w:val="24"/>
        </w:rPr>
      </w:pPr>
      <w:r w:rsidRPr="00847B37">
        <w:rPr>
          <w:rFonts w:ascii="Book Antiqua" w:hAnsi="Book Antiqua"/>
          <w:b/>
          <w:bCs/>
          <w:color w:val="000000"/>
          <w:sz w:val="24"/>
          <w:szCs w:val="24"/>
        </w:rPr>
        <w:t>REFERENCES</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1 </w:t>
      </w:r>
      <w:r w:rsidRPr="00847B37">
        <w:rPr>
          <w:rFonts w:ascii="Book Antiqua" w:hAnsi="Book Antiqua"/>
          <w:b/>
          <w:sz w:val="24"/>
          <w:szCs w:val="24"/>
        </w:rPr>
        <w:t>Tan HZ</w:t>
      </w:r>
      <w:r w:rsidRPr="00847B37">
        <w:rPr>
          <w:rFonts w:ascii="Book Antiqua" w:hAnsi="Book Antiqua"/>
          <w:sz w:val="24"/>
          <w:szCs w:val="24"/>
        </w:rPr>
        <w:t xml:space="preserve">, Lin WJ, Huang JQ, Dai M, Fu JH, Huang QH, Chen WM, Xu YL, Ye TT, Lin ZY, Lin XS, </w:t>
      </w:r>
      <w:proofErr w:type="spellStart"/>
      <w:r w:rsidRPr="00847B37">
        <w:rPr>
          <w:rFonts w:ascii="Book Antiqua" w:hAnsi="Book Antiqua"/>
          <w:sz w:val="24"/>
          <w:szCs w:val="24"/>
        </w:rPr>
        <w:t>Cai</w:t>
      </w:r>
      <w:proofErr w:type="spellEnd"/>
      <w:r w:rsidRPr="00847B37">
        <w:rPr>
          <w:rFonts w:ascii="Book Antiqua" w:hAnsi="Book Antiqua"/>
          <w:sz w:val="24"/>
          <w:szCs w:val="24"/>
        </w:rPr>
        <w:t xml:space="preserve"> JX, Dong YH, Luo HY, Chen SH, Huang YL, Yang J, Lin AX, Yuan XQ, Chen SY, Wang KS, Zhuang CY, Wang SC, Lin LL, Zou XF, Song ZH, Fang XH, Chen T, Zhang JH, Li KQ, Chen LH, Lin XP, Lin JM, Lin JN, Lin PL, Chen JT, Lin KM, Hong XC, Wang LD, Xu LY, Li EM, Zhang JJ. </w:t>
      </w:r>
      <w:proofErr w:type="gramStart"/>
      <w:r w:rsidRPr="00847B37">
        <w:rPr>
          <w:rFonts w:ascii="Book Antiqua" w:hAnsi="Book Antiqua"/>
          <w:sz w:val="24"/>
          <w:szCs w:val="24"/>
        </w:rPr>
        <w:t xml:space="preserve">Updated incidence rates and risk factors of esophageal cancer in </w:t>
      </w:r>
      <w:proofErr w:type="spellStart"/>
      <w:r w:rsidRPr="00847B37">
        <w:rPr>
          <w:rFonts w:ascii="Book Antiqua" w:hAnsi="Book Antiqua"/>
          <w:sz w:val="24"/>
          <w:szCs w:val="24"/>
        </w:rPr>
        <w:t>Nan'ao</w:t>
      </w:r>
      <w:proofErr w:type="spellEnd"/>
      <w:r w:rsidRPr="00847B37">
        <w:rPr>
          <w:rFonts w:ascii="Book Antiqua" w:hAnsi="Book Antiqua"/>
          <w:sz w:val="24"/>
          <w:szCs w:val="24"/>
        </w:rPr>
        <w:t xml:space="preserve"> Island, a coastal high-risk area in southern China.</w:t>
      </w:r>
      <w:proofErr w:type="gramEnd"/>
      <w:r w:rsidRPr="00847B37">
        <w:rPr>
          <w:rFonts w:ascii="Book Antiqua" w:hAnsi="Book Antiqua"/>
          <w:sz w:val="24"/>
          <w:szCs w:val="24"/>
        </w:rPr>
        <w:t xml:space="preserve"> </w:t>
      </w:r>
      <w:r w:rsidRPr="00847B37">
        <w:rPr>
          <w:rFonts w:ascii="Book Antiqua" w:hAnsi="Book Antiqua"/>
          <w:i/>
          <w:sz w:val="24"/>
          <w:szCs w:val="24"/>
        </w:rPr>
        <w:t>Dis Esophagus</w:t>
      </w:r>
      <w:r w:rsidRPr="00847B37">
        <w:rPr>
          <w:rFonts w:ascii="Book Antiqua" w:hAnsi="Book Antiqua"/>
          <w:sz w:val="24"/>
          <w:szCs w:val="24"/>
        </w:rPr>
        <w:t xml:space="preserve"> 2017; </w:t>
      </w:r>
      <w:r w:rsidRPr="00847B37">
        <w:rPr>
          <w:rFonts w:ascii="Book Antiqua" w:hAnsi="Book Antiqua"/>
          <w:b/>
          <w:sz w:val="24"/>
          <w:szCs w:val="24"/>
        </w:rPr>
        <w:t>30</w:t>
      </w:r>
      <w:r w:rsidRPr="00847B37">
        <w:rPr>
          <w:rFonts w:ascii="Book Antiqua" w:hAnsi="Book Antiqua"/>
          <w:sz w:val="24"/>
          <w:szCs w:val="24"/>
        </w:rPr>
        <w:t>: 1-7 [PMID: 26918692 DOI: 10.1111/dote.12468]</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2 </w:t>
      </w:r>
      <w:proofErr w:type="spellStart"/>
      <w:r w:rsidRPr="00847B37">
        <w:rPr>
          <w:rFonts w:ascii="Book Antiqua" w:hAnsi="Book Antiqua"/>
          <w:b/>
          <w:sz w:val="24"/>
          <w:szCs w:val="24"/>
        </w:rPr>
        <w:t>Soler</w:t>
      </w:r>
      <w:proofErr w:type="spellEnd"/>
      <w:r w:rsidRPr="00847B37">
        <w:rPr>
          <w:rFonts w:ascii="Book Antiqua" w:hAnsi="Book Antiqua"/>
          <w:b/>
          <w:sz w:val="24"/>
          <w:szCs w:val="24"/>
        </w:rPr>
        <w:t xml:space="preserve"> M</w:t>
      </w:r>
      <w:r w:rsidRPr="00847B37">
        <w:rPr>
          <w:rFonts w:ascii="Book Antiqua" w:hAnsi="Book Antiqua"/>
          <w:sz w:val="24"/>
          <w:szCs w:val="24"/>
        </w:rPr>
        <w:t xml:space="preserve">, </w:t>
      </w:r>
      <w:proofErr w:type="spellStart"/>
      <w:r w:rsidRPr="00847B37">
        <w:rPr>
          <w:rFonts w:ascii="Book Antiqua" w:hAnsi="Book Antiqua"/>
          <w:sz w:val="24"/>
          <w:szCs w:val="24"/>
        </w:rPr>
        <w:t>Bosetti</w:t>
      </w:r>
      <w:proofErr w:type="spellEnd"/>
      <w:r w:rsidRPr="00847B37">
        <w:rPr>
          <w:rFonts w:ascii="Book Antiqua" w:hAnsi="Book Antiqua"/>
          <w:sz w:val="24"/>
          <w:szCs w:val="24"/>
        </w:rPr>
        <w:t xml:space="preserve"> C, </w:t>
      </w:r>
      <w:proofErr w:type="spellStart"/>
      <w:r w:rsidRPr="00847B37">
        <w:rPr>
          <w:rFonts w:ascii="Book Antiqua" w:hAnsi="Book Antiqua"/>
          <w:sz w:val="24"/>
          <w:szCs w:val="24"/>
        </w:rPr>
        <w:t>Franceschi</w:t>
      </w:r>
      <w:proofErr w:type="spellEnd"/>
      <w:r w:rsidRPr="00847B37">
        <w:rPr>
          <w:rFonts w:ascii="Book Antiqua" w:hAnsi="Book Antiqua"/>
          <w:sz w:val="24"/>
          <w:szCs w:val="24"/>
        </w:rPr>
        <w:t xml:space="preserve"> S, </w:t>
      </w:r>
      <w:proofErr w:type="spellStart"/>
      <w:r w:rsidRPr="00847B37">
        <w:rPr>
          <w:rFonts w:ascii="Book Antiqua" w:hAnsi="Book Antiqua"/>
          <w:sz w:val="24"/>
          <w:szCs w:val="24"/>
        </w:rPr>
        <w:t>Negri</w:t>
      </w:r>
      <w:proofErr w:type="spellEnd"/>
      <w:r w:rsidRPr="00847B37">
        <w:rPr>
          <w:rFonts w:ascii="Book Antiqua" w:hAnsi="Book Antiqua"/>
          <w:sz w:val="24"/>
          <w:szCs w:val="24"/>
        </w:rPr>
        <w:t xml:space="preserve"> E, </w:t>
      </w:r>
      <w:proofErr w:type="spellStart"/>
      <w:r w:rsidRPr="00847B37">
        <w:rPr>
          <w:rFonts w:ascii="Book Antiqua" w:hAnsi="Book Antiqua"/>
          <w:sz w:val="24"/>
          <w:szCs w:val="24"/>
        </w:rPr>
        <w:t>Zambon</w:t>
      </w:r>
      <w:proofErr w:type="spellEnd"/>
      <w:r w:rsidRPr="00847B37">
        <w:rPr>
          <w:rFonts w:ascii="Book Antiqua" w:hAnsi="Book Antiqua"/>
          <w:sz w:val="24"/>
          <w:szCs w:val="24"/>
        </w:rPr>
        <w:t xml:space="preserve"> P, </w:t>
      </w:r>
      <w:proofErr w:type="spellStart"/>
      <w:r w:rsidRPr="00847B37">
        <w:rPr>
          <w:rFonts w:ascii="Book Antiqua" w:hAnsi="Book Antiqua"/>
          <w:sz w:val="24"/>
          <w:szCs w:val="24"/>
        </w:rPr>
        <w:t>Talamini</w:t>
      </w:r>
      <w:proofErr w:type="spellEnd"/>
      <w:r w:rsidRPr="00847B37">
        <w:rPr>
          <w:rFonts w:ascii="Book Antiqua" w:hAnsi="Book Antiqua"/>
          <w:sz w:val="24"/>
          <w:szCs w:val="24"/>
        </w:rPr>
        <w:t xml:space="preserve"> R, Conti E, La </w:t>
      </w:r>
      <w:proofErr w:type="spellStart"/>
      <w:r w:rsidRPr="00847B37">
        <w:rPr>
          <w:rFonts w:ascii="Book Antiqua" w:hAnsi="Book Antiqua"/>
          <w:sz w:val="24"/>
          <w:szCs w:val="24"/>
        </w:rPr>
        <w:t>Vecchia</w:t>
      </w:r>
      <w:proofErr w:type="spellEnd"/>
      <w:r w:rsidRPr="00847B37">
        <w:rPr>
          <w:rFonts w:ascii="Book Antiqua" w:hAnsi="Book Antiqua"/>
          <w:sz w:val="24"/>
          <w:szCs w:val="24"/>
        </w:rPr>
        <w:t xml:space="preserve"> C. Fiber intake and the risk of oral, pharyngeal and esophageal cancer. </w:t>
      </w:r>
      <w:proofErr w:type="spellStart"/>
      <w:r w:rsidRPr="00847B37">
        <w:rPr>
          <w:rFonts w:ascii="Book Antiqua" w:hAnsi="Book Antiqua"/>
          <w:i/>
          <w:sz w:val="24"/>
          <w:szCs w:val="24"/>
        </w:rPr>
        <w:t>Int</w:t>
      </w:r>
      <w:proofErr w:type="spellEnd"/>
      <w:r w:rsidRPr="00847B37">
        <w:rPr>
          <w:rFonts w:ascii="Book Antiqua" w:hAnsi="Book Antiqua"/>
          <w:i/>
          <w:sz w:val="24"/>
          <w:szCs w:val="24"/>
        </w:rPr>
        <w:t xml:space="preserve"> J Cancer</w:t>
      </w:r>
      <w:r w:rsidRPr="00847B37">
        <w:rPr>
          <w:rFonts w:ascii="Book Antiqua" w:hAnsi="Book Antiqua"/>
          <w:sz w:val="24"/>
          <w:szCs w:val="24"/>
        </w:rPr>
        <w:t xml:space="preserve"> 2001; </w:t>
      </w:r>
      <w:r w:rsidRPr="00847B37">
        <w:rPr>
          <w:rFonts w:ascii="Book Antiqua" w:hAnsi="Book Antiqua"/>
          <w:b/>
          <w:sz w:val="24"/>
          <w:szCs w:val="24"/>
        </w:rPr>
        <w:t>91</w:t>
      </w:r>
      <w:r w:rsidRPr="00847B37">
        <w:rPr>
          <w:rFonts w:ascii="Book Antiqua" w:hAnsi="Book Antiqua"/>
          <w:sz w:val="24"/>
          <w:szCs w:val="24"/>
        </w:rPr>
        <w:t>: 283-287 [PMID: 11169948 DOI: 10.1002/1097-0215(200002)9999:9999&lt;:</w:t>
      </w:r>
      <w:proofErr w:type="gramStart"/>
      <w:r w:rsidRPr="00847B37">
        <w:rPr>
          <w:rFonts w:ascii="Book Antiqua" w:hAnsi="Book Antiqua"/>
          <w:sz w:val="24"/>
          <w:szCs w:val="24"/>
        </w:rPr>
        <w:t>:AID</w:t>
      </w:r>
      <w:proofErr w:type="gramEnd"/>
      <w:r w:rsidRPr="00847B37">
        <w:rPr>
          <w:rFonts w:ascii="Book Antiqua" w:hAnsi="Book Antiqua"/>
          <w:sz w:val="24"/>
          <w:szCs w:val="24"/>
        </w:rPr>
        <w:t>-IJC1047&gt;3.0.CO;2-I]</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3 </w:t>
      </w:r>
      <w:proofErr w:type="spellStart"/>
      <w:r w:rsidRPr="00847B37">
        <w:rPr>
          <w:rFonts w:ascii="Book Antiqua" w:hAnsi="Book Antiqua"/>
          <w:b/>
          <w:sz w:val="24"/>
          <w:szCs w:val="24"/>
        </w:rPr>
        <w:t>Taioli</w:t>
      </w:r>
      <w:proofErr w:type="spellEnd"/>
      <w:r w:rsidRPr="00847B37">
        <w:rPr>
          <w:rFonts w:ascii="Book Antiqua" w:hAnsi="Book Antiqua"/>
          <w:b/>
          <w:sz w:val="24"/>
          <w:szCs w:val="24"/>
        </w:rPr>
        <w:t xml:space="preserve"> E</w:t>
      </w:r>
      <w:r w:rsidRPr="00847B37">
        <w:rPr>
          <w:rFonts w:ascii="Book Antiqua" w:hAnsi="Book Antiqua"/>
          <w:sz w:val="24"/>
          <w:szCs w:val="24"/>
        </w:rPr>
        <w:t xml:space="preserve">, Wolf AS, Camacho-Rivera M, Kaufman A, Lee DS, </w:t>
      </w:r>
      <w:proofErr w:type="spellStart"/>
      <w:r w:rsidRPr="00847B37">
        <w:rPr>
          <w:rFonts w:ascii="Book Antiqua" w:hAnsi="Book Antiqua"/>
          <w:sz w:val="24"/>
          <w:szCs w:val="24"/>
        </w:rPr>
        <w:t>Bhora</w:t>
      </w:r>
      <w:proofErr w:type="spellEnd"/>
      <w:r w:rsidRPr="00847B37">
        <w:rPr>
          <w:rFonts w:ascii="Book Antiqua" w:hAnsi="Book Antiqua"/>
          <w:sz w:val="24"/>
          <w:szCs w:val="24"/>
        </w:rPr>
        <w:t xml:space="preserve"> F, Flores RM. Racial disparities in esophageal cancer survival after surgery. </w:t>
      </w:r>
      <w:r w:rsidRPr="00847B37">
        <w:rPr>
          <w:rFonts w:ascii="Book Antiqua" w:hAnsi="Book Antiqua"/>
          <w:i/>
          <w:sz w:val="24"/>
          <w:szCs w:val="24"/>
        </w:rPr>
        <w:t xml:space="preserve">J </w:t>
      </w:r>
      <w:proofErr w:type="spellStart"/>
      <w:r w:rsidRPr="00847B37">
        <w:rPr>
          <w:rFonts w:ascii="Book Antiqua" w:hAnsi="Book Antiqua"/>
          <w:i/>
          <w:sz w:val="24"/>
          <w:szCs w:val="24"/>
        </w:rPr>
        <w:t>Surg</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Oncol</w:t>
      </w:r>
      <w:proofErr w:type="spellEnd"/>
      <w:r w:rsidRPr="00847B37">
        <w:rPr>
          <w:rFonts w:ascii="Book Antiqua" w:hAnsi="Book Antiqua"/>
          <w:sz w:val="24"/>
          <w:szCs w:val="24"/>
        </w:rPr>
        <w:t xml:space="preserve"> 2016; </w:t>
      </w:r>
      <w:r w:rsidRPr="00847B37">
        <w:rPr>
          <w:rFonts w:ascii="Book Antiqua" w:hAnsi="Book Antiqua"/>
          <w:b/>
          <w:sz w:val="24"/>
          <w:szCs w:val="24"/>
        </w:rPr>
        <w:t>113</w:t>
      </w:r>
      <w:r w:rsidRPr="00847B37">
        <w:rPr>
          <w:rFonts w:ascii="Book Antiqua" w:hAnsi="Book Antiqua"/>
          <w:sz w:val="24"/>
          <w:szCs w:val="24"/>
        </w:rPr>
        <w:t>: 659-664 [PMID: 26865174 DOI: 10.1002/jso.24203]</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4 </w:t>
      </w:r>
      <w:r w:rsidRPr="00847B37">
        <w:rPr>
          <w:rFonts w:ascii="Book Antiqua" w:hAnsi="Book Antiqua"/>
          <w:b/>
          <w:sz w:val="24"/>
          <w:szCs w:val="24"/>
        </w:rPr>
        <w:t>Honda M</w:t>
      </w:r>
      <w:r w:rsidRPr="00847B37">
        <w:rPr>
          <w:rFonts w:ascii="Book Antiqua" w:hAnsi="Book Antiqua"/>
          <w:sz w:val="24"/>
          <w:szCs w:val="24"/>
        </w:rPr>
        <w:t xml:space="preserve">, </w:t>
      </w:r>
      <w:proofErr w:type="spellStart"/>
      <w:r w:rsidRPr="00847B37">
        <w:rPr>
          <w:rFonts w:ascii="Book Antiqua" w:hAnsi="Book Antiqua"/>
          <w:sz w:val="24"/>
          <w:szCs w:val="24"/>
        </w:rPr>
        <w:t>Daiko</w:t>
      </w:r>
      <w:proofErr w:type="spellEnd"/>
      <w:r w:rsidRPr="00847B37">
        <w:rPr>
          <w:rFonts w:ascii="Book Antiqua" w:hAnsi="Book Antiqua"/>
          <w:sz w:val="24"/>
          <w:szCs w:val="24"/>
        </w:rPr>
        <w:t xml:space="preserve"> H, Kinoshita T, Fujita T, </w:t>
      </w:r>
      <w:proofErr w:type="spellStart"/>
      <w:r w:rsidRPr="00847B37">
        <w:rPr>
          <w:rFonts w:ascii="Book Antiqua" w:hAnsi="Book Antiqua"/>
          <w:sz w:val="24"/>
          <w:szCs w:val="24"/>
        </w:rPr>
        <w:t>Shibasaki</w:t>
      </w:r>
      <w:proofErr w:type="spellEnd"/>
      <w:r w:rsidRPr="00847B37">
        <w:rPr>
          <w:rFonts w:ascii="Book Antiqua" w:hAnsi="Book Antiqua"/>
          <w:sz w:val="24"/>
          <w:szCs w:val="24"/>
        </w:rPr>
        <w:t xml:space="preserve"> H, Nishida T. Minimally invasive resection of synchronous thoracic esophageal and gastric carcinomas followed by reconstruction: a case report. </w:t>
      </w:r>
      <w:proofErr w:type="spellStart"/>
      <w:r w:rsidRPr="00847B37">
        <w:rPr>
          <w:rFonts w:ascii="Book Antiqua" w:hAnsi="Book Antiqua"/>
          <w:i/>
          <w:sz w:val="24"/>
          <w:szCs w:val="24"/>
        </w:rPr>
        <w:t>Surg</w:t>
      </w:r>
      <w:proofErr w:type="spellEnd"/>
      <w:r w:rsidRPr="00847B37">
        <w:rPr>
          <w:rFonts w:ascii="Book Antiqua" w:hAnsi="Book Antiqua"/>
          <w:i/>
          <w:sz w:val="24"/>
          <w:szCs w:val="24"/>
        </w:rPr>
        <w:t xml:space="preserve"> Case Rep</w:t>
      </w:r>
      <w:r w:rsidRPr="00847B37">
        <w:rPr>
          <w:rFonts w:ascii="Book Antiqua" w:hAnsi="Book Antiqua"/>
          <w:sz w:val="24"/>
          <w:szCs w:val="24"/>
        </w:rPr>
        <w:t xml:space="preserve"> 2015; </w:t>
      </w:r>
      <w:r w:rsidRPr="00847B37">
        <w:rPr>
          <w:rFonts w:ascii="Book Antiqua" w:hAnsi="Book Antiqua"/>
          <w:b/>
          <w:sz w:val="24"/>
          <w:szCs w:val="24"/>
        </w:rPr>
        <w:t>1</w:t>
      </w:r>
      <w:r w:rsidRPr="00847B37">
        <w:rPr>
          <w:rFonts w:ascii="Book Antiqua" w:hAnsi="Book Antiqua"/>
          <w:sz w:val="24"/>
          <w:szCs w:val="24"/>
        </w:rPr>
        <w:t>: 12 [PMID: 26943380 DOI: 10.1186/s40792-015-0018-4]</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5 </w:t>
      </w:r>
      <w:r w:rsidRPr="00847B37">
        <w:rPr>
          <w:rFonts w:ascii="Book Antiqua" w:hAnsi="Book Antiqua"/>
          <w:b/>
          <w:sz w:val="24"/>
          <w:szCs w:val="24"/>
        </w:rPr>
        <w:t>Zhao L</w:t>
      </w:r>
      <w:r w:rsidRPr="00847B37">
        <w:rPr>
          <w:rFonts w:ascii="Book Antiqua" w:hAnsi="Book Antiqua"/>
          <w:sz w:val="24"/>
          <w:szCs w:val="24"/>
        </w:rPr>
        <w:t xml:space="preserve">, Ge J, Li W, Luo Y, Chai Y. Minimally invasive esophageal resection and intrathoracic anastomosis for lower thoracic esophageal cancer with single </w:t>
      </w:r>
      <w:r w:rsidRPr="00847B37">
        <w:rPr>
          <w:rFonts w:ascii="Book Antiqua" w:hAnsi="Book Antiqua"/>
          <w:sz w:val="24"/>
          <w:szCs w:val="24"/>
        </w:rPr>
        <w:lastRenderedPageBreak/>
        <w:t xml:space="preserve">position. </w:t>
      </w:r>
      <w:r w:rsidRPr="00847B37">
        <w:rPr>
          <w:rFonts w:ascii="Book Antiqua" w:hAnsi="Book Antiqua"/>
          <w:i/>
          <w:sz w:val="24"/>
          <w:szCs w:val="24"/>
        </w:rPr>
        <w:t xml:space="preserve">J </w:t>
      </w:r>
      <w:proofErr w:type="spellStart"/>
      <w:r w:rsidRPr="00847B37">
        <w:rPr>
          <w:rFonts w:ascii="Book Antiqua" w:hAnsi="Book Antiqua"/>
          <w:i/>
          <w:sz w:val="24"/>
          <w:szCs w:val="24"/>
        </w:rPr>
        <w:t>Thorac</w:t>
      </w:r>
      <w:proofErr w:type="spellEnd"/>
      <w:r w:rsidRPr="00847B37">
        <w:rPr>
          <w:rFonts w:ascii="Book Antiqua" w:hAnsi="Book Antiqua"/>
          <w:i/>
          <w:sz w:val="24"/>
          <w:szCs w:val="24"/>
        </w:rPr>
        <w:t xml:space="preserve"> Dis</w:t>
      </w:r>
      <w:r w:rsidRPr="00847B37">
        <w:rPr>
          <w:rFonts w:ascii="Book Antiqua" w:hAnsi="Book Antiqua"/>
          <w:sz w:val="24"/>
          <w:szCs w:val="24"/>
        </w:rPr>
        <w:t xml:space="preserve"> 2015; </w:t>
      </w:r>
      <w:r w:rsidRPr="00847B37">
        <w:rPr>
          <w:rFonts w:ascii="Book Antiqua" w:hAnsi="Book Antiqua"/>
          <w:b/>
          <w:sz w:val="24"/>
          <w:szCs w:val="24"/>
        </w:rPr>
        <w:t>7</w:t>
      </w:r>
      <w:r w:rsidRPr="00847B37">
        <w:rPr>
          <w:rFonts w:ascii="Book Antiqua" w:hAnsi="Book Antiqua"/>
          <w:sz w:val="24"/>
          <w:szCs w:val="24"/>
        </w:rPr>
        <w:t>: 1486-1488 [PMID: 26380776 DOI: 10.3978/j.issn.2072-1439.2015.08.06]</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6 </w:t>
      </w:r>
      <w:proofErr w:type="spellStart"/>
      <w:r w:rsidRPr="00847B37">
        <w:rPr>
          <w:rFonts w:ascii="Book Antiqua" w:hAnsi="Book Antiqua"/>
          <w:b/>
          <w:sz w:val="24"/>
          <w:szCs w:val="24"/>
        </w:rPr>
        <w:t>Guo</w:t>
      </w:r>
      <w:proofErr w:type="spellEnd"/>
      <w:r w:rsidRPr="00847B37">
        <w:rPr>
          <w:rFonts w:ascii="Book Antiqua" w:hAnsi="Book Antiqua"/>
          <w:b/>
          <w:sz w:val="24"/>
          <w:szCs w:val="24"/>
        </w:rPr>
        <w:t xml:space="preserve"> W</w:t>
      </w:r>
      <w:r w:rsidRPr="00847B37">
        <w:rPr>
          <w:rFonts w:ascii="Book Antiqua" w:hAnsi="Book Antiqua"/>
          <w:sz w:val="24"/>
          <w:szCs w:val="24"/>
        </w:rPr>
        <w:t xml:space="preserve">, Ma L, Zhang Y, Ma X, Yang S, Zhu X, Zhang J, Zhang Y, Xiang J, Li H. Totally minimally invasive Ivor-Lewis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with single-utility incision video-assisted </w:t>
      </w:r>
      <w:proofErr w:type="spellStart"/>
      <w:r w:rsidRPr="00847B37">
        <w:rPr>
          <w:rFonts w:ascii="Book Antiqua" w:hAnsi="Book Antiqua"/>
          <w:sz w:val="24"/>
          <w:szCs w:val="24"/>
        </w:rPr>
        <w:t>thoracoscopic</w:t>
      </w:r>
      <w:proofErr w:type="spellEnd"/>
      <w:r w:rsidRPr="00847B37">
        <w:rPr>
          <w:rFonts w:ascii="Book Antiqua" w:hAnsi="Book Antiqua"/>
          <w:sz w:val="24"/>
          <w:szCs w:val="24"/>
        </w:rPr>
        <w:t xml:space="preserve"> surgery for treatment of mid-lower esophageal cancer. </w:t>
      </w:r>
      <w:r w:rsidRPr="00847B37">
        <w:rPr>
          <w:rFonts w:ascii="Book Antiqua" w:hAnsi="Book Antiqua"/>
          <w:i/>
          <w:sz w:val="24"/>
          <w:szCs w:val="24"/>
        </w:rPr>
        <w:t>Dis Esophagus</w:t>
      </w:r>
      <w:r w:rsidRPr="00847B37">
        <w:rPr>
          <w:rFonts w:ascii="Book Antiqua" w:hAnsi="Book Antiqua"/>
          <w:sz w:val="24"/>
          <w:szCs w:val="24"/>
        </w:rPr>
        <w:t xml:space="preserve"> 2016; </w:t>
      </w:r>
      <w:r w:rsidRPr="00847B37">
        <w:rPr>
          <w:rFonts w:ascii="Book Antiqua" w:hAnsi="Book Antiqua"/>
          <w:b/>
          <w:sz w:val="24"/>
          <w:szCs w:val="24"/>
        </w:rPr>
        <w:t>29</w:t>
      </w:r>
      <w:r w:rsidRPr="00847B37">
        <w:rPr>
          <w:rFonts w:ascii="Book Antiqua" w:hAnsi="Book Antiqua"/>
          <w:sz w:val="24"/>
          <w:szCs w:val="24"/>
        </w:rPr>
        <w:t>: 139-145 [PMID: 25515694 DOI: 10.1111/dote.12306]</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7 </w:t>
      </w:r>
      <w:r w:rsidRPr="00847B37">
        <w:rPr>
          <w:rFonts w:ascii="Book Antiqua" w:hAnsi="Book Antiqua"/>
          <w:b/>
          <w:sz w:val="24"/>
          <w:szCs w:val="24"/>
        </w:rPr>
        <w:t>Wang J</w:t>
      </w:r>
      <w:r w:rsidRPr="00847B37">
        <w:rPr>
          <w:rFonts w:ascii="Book Antiqua" w:hAnsi="Book Antiqua"/>
          <w:sz w:val="24"/>
          <w:szCs w:val="24"/>
        </w:rPr>
        <w:t xml:space="preserve">, Xu MQ, </w:t>
      </w:r>
      <w:proofErr w:type="spellStart"/>
      <w:r w:rsidRPr="00847B37">
        <w:rPr>
          <w:rFonts w:ascii="Book Antiqua" w:hAnsi="Book Antiqua"/>
          <w:sz w:val="24"/>
          <w:szCs w:val="24"/>
        </w:rPr>
        <w:t>Xie</w:t>
      </w:r>
      <w:proofErr w:type="spellEnd"/>
      <w:r w:rsidRPr="00847B37">
        <w:rPr>
          <w:rFonts w:ascii="Book Antiqua" w:hAnsi="Book Antiqua"/>
          <w:sz w:val="24"/>
          <w:szCs w:val="24"/>
        </w:rPr>
        <w:t xml:space="preserve"> MR, Mei XY. Minimally Invasive Ivor-Lewis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(MIILE): A Single-Center Experience. </w:t>
      </w:r>
      <w:r w:rsidRPr="00847B37">
        <w:rPr>
          <w:rFonts w:ascii="Book Antiqua" w:hAnsi="Book Antiqua"/>
          <w:i/>
          <w:sz w:val="24"/>
          <w:szCs w:val="24"/>
        </w:rPr>
        <w:t xml:space="preserve">Indian J </w:t>
      </w:r>
      <w:proofErr w:type="spellStart"/>
      <w:r w:rsidRPr="00847B37">
        <w:rPr>
          <w:rFonts w:ascii="Book Antiqua" w:hAnsi="Book Antiqua"/>
          <w:i/>
          <w:sz w:val="24"/>
          <w:szCs w:val="24"/>
        </w:rPr>
        <w:t>Surg</w:t>
      </w:r>
      <w:proofErr w:type="spellEnd"/>
      <w:r w:rsidRPr="00847B37">
        <w:rPr>
          <w:rFonts w:ascii="Book Antiqua" w:hAnsi="Book Antiqua"/>
          <w:sz w:val="24"/>
          <w:szCs w:val="24"/>
        </w:rPr>
        <w:t xml:space="preserve"> 2017; </w:t>
      </w:r>
      <w:r w:rsidRPr="00847B37">
        <w:rPr>
          <w:rFonts w:ascii="Book Antiqua" w:hAnsi="Book Antiqua"/>
          <w:b/>
          <w:sz w:val="24"/>
          <w:szCs w:val="24"/>
        </w:rPr>
        <w:t>79</w:t>
      </w:r>
      <w:r w:rsidRPr="00847B37">
        <w:rPr>
          <w:rFonts w:ascii="Book Antiqua" w:hAnsi="Book Antiqua"/>
          <w:sz w:val="24"/>
          <w:szCs w:val="24"/>
        </w:rPr>
        <w:t>: 319-325 [PMID: 28827906 DOI: 10.1007/s12262-016-1519-5]</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8 </w:t>
      </w:r>
      <w:r w:rsidRPr="00847B37">
        <w:rPr>
          <w:rFonts w:ascii="Book Antiqua" w:hAnsi="Book Antiqua"/>
          <w:b/>
          <w:sz w:val="24"/>
          <w:szCs w:val="24"/>
        </w:rPr>
        <w:t>Li B</w:t>
      </w:r>
      <w:r w:rsidRPr="00847B37">
        <w:rPr>
          <w:rFonts w:ascii="Book Antiqua" w:hAnsi="Book Antiqua"/>
          <w:sz w:val="24"/>
          <w:szCs w:val="24"/>
        </w:rPr>
        <w:t xml:space="preserve">, Xiang J, Zhang Y, Li H, Zhang J, Sun Y, Hu H, Miao L, Ma L, Luo X, Chen S, Ye T, Zhang Y, Zhang Y, Chen H. Comparison of Ivor-Lewis vs Sweet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for esophageal squamous cell carcinoma: a randomized clinical trial. </w:t>
      </w:r>
      <w:r w:rsidRPr="00847B37">
        <w:rPr>
          <w:rFonts w:ascii="Book Antiqua" w:hAnsi="Book Antiqua"/>
          <w:i/>
          <w:sz w:val="24"/>
          <w:szCs w:val="24"/>
        </w:rPr>
        <w:t xml:space="preserve">JAMA </w:t>
      </w:r>
      <w:proofErr w:type="spellStart"/>
      <w:r w:rsidRPr="00847B37">
        <w:rPr>
          <w:rFonts w:ascii="Book Antiqua" w:hAnsi="Book Antiqua"/>
          <w:i/>
          <w:sz w:val="24"/>
          <w:szCs w:val="24"/>
        </w:rPr>
        <w:t>Surg</w:t>
      </w:r>
      <w:proofErr w:type="spellEnd"/>
      <w:r w:rsidRPr="00847B37">
        <w:rPr>
          <w:rFonts w:ascii="Book Antiqua" w:hAnsi="Book Antiqua"/>
          <w:sz w:val="24"/>
          <w:szCs w:val="24"/>
        </w:rPr>
        <w:t xml:space="preserve"> 2015; </w:t>
      </w:r>
      <w:r w:rsidRPr="00847B37">
        <w:rPr>
          <w:rFonts w:ascii="Book Antiqua" w:hAnsi="Book Antiqua"/>
          <w:b/>
          <w:sz w:val="24"/>
          <w:szCs w:val="24"/>
        </w:rPr>
        <w:t>150</w:t>
      </w:r>
      <w:r w:rsidRPr="00847B37">
        <w:rPr>
          <w:rFonts w:ascii="Book Antiqua" w:hAnsi="Book Antiqua"/>
          <w:sz w:val="24"/>
          <w:szCs w:val="24"/>
        </w:rPr>
        <w:t>: 292-298 [PMID: 25650816 DOI: 10.1001/jamasurg.2014.2877]</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9 </w:t>
      </w:r>
      <w:proofErr w:type="spellStart"/>
      <w:r w:rsidRPr="00847B37">
        <w:rPr>
          <w:rFonts w:ascii="Book Antiqua" w:hAnsi="Book Antiqua"/>
          <w:b/>
          <w:sz w:val="24"/>
          <w:szCs w:val="24"/>
        </w:rPr>
        <w:t>Akkerman</w:t>
      </w:r>
      <w:proofErr w:type="spellEnd"/>
      <w:r w:rsidRPr="00847B37">
        <w:rPr>
          <w:rFonts w:ascii="Book Antiqua" w:hAnsi="Book Antiqua"/>
          <w:b/>
          <w:sz w:val="24"/>
          <w:szCs w:val="24"/>
        </w:rPr>
        <w:t xml:space="preserve"> RD</w:t>
      </w:r>
      <w:r w:rsidRPr="00847B37">
        <w:rPr>
          <w:rFonts w:ascii="Book Antiqua" w:hAnsi="Book Antiqua"/>
          <w:sz w:val="24"/>
          <w:szCs w:val="24"/>
        </w:rPr>
        <w:t xml:space="preserve">, </w:t>
      </w:r>
      <w:proofErr w:type="spellStart"/>
      <w:r w:rsidRPr="00847B37">
        <w:rPr>
          <w:rFonts w:ascii="Book Antiqua" w:hAnsi="Book Antiqua"/>
          <w:sz w:val="24"/>
          <w:szCs w:val="24"/>
        </w:rPr>
        <w:t>Haverkamp</w:t>
      </w:r>
      <w:proofErr w:type="spellEnd"/>
      <w:r w:rsidRPr="00847B37">
        <w:rPr>
          <w:rFonts w:ascii="Book Antiqua" w:hAnsi="Book Antiqua"/>
          <w:sz w:val="24"/>
          <w:szCs w:val="24"/>
        </w:rPr>
        <w:t xml:space="preserve"> L, van </w:t>
      </w:r>
      <w:proofErr w:type="spellStart"/>
      <w:r w:rsidRPr="00847B37">
        <w:rPr>
          <w:rFonts w:ascii="Book Antiqua" w:hAnsi="Book Antiqua"/>
          <w:sz w:val="24"/>
          <w:szCs w:val="24"/>
        </w:rPr>
        <w:t>Hillegersberg</w:t>
      </w:r>
      <w:proofErr w:type="spellEnd"/>
      <w:r w:rsidRPr="00847B37">
        <w:rPr>
          <w:rFonts w:ascii="Book Antiqua" w:hAnsi="Book Antiqua"/>
          <w:sz w:val="24"/>
          <w:szCs w:val="24"/>
        </w:rPr>
        <w:t xml:space="preserve"> R, </w:t>
      </w:r>
      <w:proofErr w:type="spellStart"/>
      <w:r w:rsidRPr="00847B37">
        <w:rPr>
          <w:rFonts w:ascii="Book Antiqua" w:hAnsi="Book Antiqua"/>
          <w:sz w:val="24"/>
          <w:szCs w:val="24"/>
        </w:rPr>
        <w:t>Ruurda</w:t>
      </w:r>
      <w:proofErr w:type="spellEnd"/>
      <w:r w:rsidRPr="00847B37">
        <w:rPr>
          <w:rFonts w:ascii="Book Antiqua" w:hAnsi="Book Antiqua"/>
          <w:sz w:val="24"/>
          <w:szCs w:val="24"/>
        </w:rPr>
        <w:t xml:space="preserve"> JP. Surgical techniques to prevent delayed gastric emptying after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with gastric interposition: a systematic review. </w:t>
      </w:r>
      <w:r w:rsidRPr="00847B37">
        <w:rPr>
          <w:rFonts w:ascii="Book Antiqua" w:hAnsi="Book Antiqua"/>
          <w:i/>
          <w:sz w:val="24"/>
          <w:szCs w:val="24"/>
        </w:rPr>
        <w:t xml:space="preserve">Ann </w:t>
      </w:r>
      <w:proofErr w:type="spellStart"/>
      <w:r w:rsidRPr="00847B37">
        <w:rPr>
          <w:rFonts w:ascii="Book Antiqua" w:hAnsi="Book Antiqua"/>
          <w:i/>
          <w:sz w:val="24"/>
          <w:szCs w:val="24"/>
        </w:rPr>
        <w:t>Thorac</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Surg</w:t>
      </w:r>
      <w:proofErr w:type="spellEnd"/>
      <w:r w:rsidRPr="00847B37">
        <w:rPr>
          <w:rFonts w:ascii="Book Antiqua" w:hAnsi="Book Antiqua"/>
          <w:sz w:val="24"/>
          <w:szCs w:val="24"/>
        </w:rPr>
        <w:t xml:space="preserve"> 2014; </w:t>
      </w:r>
      <w:r w:rsidRPr="00847B37">
        <w:rPr>
          <w:rFonts w:ascii="Book Antiqua" w:hAnsi="Book Antiqua"/>
          <w:b/>
          <w:sz w:val="24"/>
          <w:szCs w:val="24"/>
        </w:rPr>
        <w:t>98</w:t>
      </w:r>
      <w:r w:rsidRPr="00847B37">
        <w:rPr>
          <w:rFonts w:ascii="Book Antiqua" w:hAnsi="Book Antiqua"/>
          <w:sz w:val="24"/>
          <w:szCs w:val="24"/>
        </w:rPr>
        <w:t>: 1512-1519 [PMID: 25152385 DOI: 10.1016/j.athoracsur.2014.06.057]</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10 </w:t>
      </w:r>
      <w:r w:rsidRPr="00847B37">
        <w:rPr>
          <w:rFonts w:ascii="Book Antiqua" w:hAnsi="Book Antiqua"/>
          <w:b/>
          <w:sz w:val="24"/>
          <w:szCs w:val="24"/>
        </w:rPr>
        <w:t>Chung KH</w:t>
      </w:r>
      <w:r w:rsidRPr="00847B37">
        <w:rPr>
          <w:rFonts w:ascii="Book Antiqua" w:hAnsi="Book Antiqua"/>
          <w:sz w:val="24"/>
          <w:szCs w:val="24"/>
        </w:rPr>
        <w:t xml:space="preserve">, Lee SH, Park JM, Lee JM, Shin CM, </w:t>
      </w:r>
      <w:proofErr w:type="spellStart"/>
      <w:r w:rsidRPr="00847B37">
        <w:rPr>
          <w:rFonts w:ascii="Book Antiqua" w:hAnsi="Book Antiqua"/>
          <w:sz w:val="24"/>
          <w:szCs w:val="24"/>
        </w:rPr>
        <w:t>Ahn</w:t>
      </w:r>
      <w:proofErr w:type="spellEnd"/>
      <w:r w:rsidRPr="00847B37">
        <w:rPr>
          <w:rFonts w:ascii="Book Antiqua" w:hAnsi="Book Antiqua"/>
          <w:sz w:val="24"/>
          <w:szCs w:val="24"/>
        </w:rPr>
        <w:t xml:space="preserve"> SH, Park do J, Kim HH, </w:t>
      </w:r>
      <w:proofErr w:type="spellStart"/>
      <w:r w:rsidRPr="00847B37">
        <w:rPr>
          <w:rFonts w:ascii="Book Antiqua" w:hAnsi="Book Antiqua"/>
          <w:sz w:val="24"/>
          <w:szCs w:val="24"/>
        </w:rPr>
        <w:t>Ryu</w:t>
      </w:r>
      <w:proofErr w:type="spellEnd"/>
      <w:r w:rsidRPr="00847B37">
        <w:rPr>
          <w:rFonts w:ascii="Book Antiqua" w:hAnsi="Book Antiqua"/>
          <w:sz w:val="24"/>
          <w:szCs w:val="24"/>
        </w:rPr>
        <w:t xml:space="preserve"> JK, </w:t>
      </w:r>
      <w:proofErr w:type="gramStart"/>
      <w:r w:rsidRPr="00847B37">
        <w:rPr>
          <w:rFonts w:ascii="Book Antiqua" w:hAnsi="Book Antiqua"/>
          <w:sz w:val="24"/>
          <w:szCs w:val="24"/>
        </w:rPr>
        <w:t>Kim</w:t>
      </w:r>
      <w:proofErr w:type="gramEnd"/>
      <w:r w:rsidRPr="00847B37">
        <w:rPr>
          <w:rFonts w:ascii="Book Antiqua" w:hAnsi="Book Antiqua"/>
          <w:sz w:val="24"/>
          <w:szCs w:val="24"/>
        </w:rPr>
        <w:t xml:space="preserve"> YT. Partially covered self-expandable metallic stent for postoperative benign strictures associated with laparoscopy-assisted gastrectomy. </w:t>
      </w:r>
      <w:r w:rsidRPr="00847B37">
        <w:rPr>
          <w:rFonts w:ascii="Book Antiqua" w:hAnsi="Book Antiqua"/>
          <w:i/>
          <w:sz w:val="24"/>
          <w:szCs w:val="24"/>
        </w:rPr>
        <w:t>Gastric Cancer</w:t>
      </w:r>
      <w:r w:rsidRPr="00847B37">
        <w:rPr>
          <w:rFonts w:ascii="Book Antiqua" w:hAnsi="Book Antiqua"/>
          <w:sz w:val="24"/>
          <w:szCs w:val="24"/>
        </w:rPr>
        <w:t xml:space="preserve"> 2016; </w:t>
      </w:r>
      <w:r w:rsidRPr="00847B37">
        <w:rPr>
          <w:rFonts w:ascii="Book Antiqua" w:hAnsi="Book Antiqua"/>
          <w:b/>
          <w:sz w:val="24"/>
          <w:szCs w:val="24"/>
        </w:rPr>
        <w:t>19</w:t>
      </w:r>
      <w:r w:rsidRPr="00847B37">
        <w:rPr>
          <w:rFonts w:ascii="Book Antiqua" w:hAnsi="Book Antiqua"/>
          <w:sz w:val="24"/>
          <w:szCs w:val="24"/>
        </w:rPr>
        <w:t>: 280-286 [PMID: 25503478 DOI: 10.1007/s10120-014-0450-3]</w:t>
      </w:r>
    </w:p>
    <w:p w:rsidR="00BC4015" w:rsidRPr="00847B37" w:rsidRDefault="00BC4015" w:rsidP="00847B37">
      <w:pPr>
        <w:spacing w:after="0" w:line="360" w:lineRule="auto"/>
        <w:rPr>
          <w:rFonts w:ascii="Book Antiqua" w:hAnsi="Book Antiqua"/>
          <w:sz w:val="24"/>
          <w:szCs w:val="24"/>
        </w:rPr>
      </w:pPr>
      <w:proofErr w:type="gramStart"/>
      <w:r w:rsidRPr="00847B37">
        <w:rPr>
          <w:rFonts w:ascii="Book Antiqua" w:hAnsi="Book Antiqua"/>
          <w:sz w:val="24"/>
          <w:szCs w:val="24"/>
        </w:rPr>
        <w:t xml:space="preserve">11 </w:t>
      </w:r>
      <w:r w:rsidRPr="00847B37">
        <w:rPr>
          <w:rFonts w:ascii="Book Antiqua" w:hAnsi="Book Antiqua"/>
          <w:b/>
          <w:sz w:val="24"/>
          <w:szCs w:val="24"/>
        </w:rPr>
        <w:t>Zhang Y</w:t>
      </w:r>
      <w:r w:rsidRPr="00847B37">
        <w:rPr>
          <w:rFonts w:ascii="Book Antiqua" w:hAnsi="Book Antiqua"/>
          <w:sz w:val="24"/>
          <w:szCs w:val="24"/>
        </w:rPr>
        <w:t>. Epidemiology of esophageal cancer.</w:t>
      </w:r>
      <w:proofErr w:type="gramEnd"/>
      <w:r w:rsidRPr="00847B37">
        <w:rPr>
          <w:rFonts w:ascii="Book Antiqua" w:hAnsi="Book Antiqua"/>
          <w:sz w:val="24"/>
          <w:szCs w:val="24"/>
        </w:rPr>
        <w:t xml:space="preserve"> </w:t>
      </w:r>
      <w:r w:rsidRPr="00847B37">
        <w:rPr>
          <w:rFonts w:ascii="Book Antiqua" w:hAnsi="Book Antiqua"/>
          <w:i/>
          <w:sz w:val="24"/>
          <w:szCs w:val="24"/>
        </w:rPr>
        <w:t xml:space="preserve">World J </w:t>
      </w:r>
      <w:proofErr w:type="spellStart"/>
      <w:r w:rsidRPr="00847B37">
        <w:rPr>
          <w:rFonts w:ascii="Book Antiqua" w:hAnsi="Book Antiqua"/>
          <w:i/>
          <w:sz w:val="24"/>
          <w:szCs w:val="24"/>
        </w:rPr>
        <w:t>Gastroenterol</w:t>
      </w:r>
      <w:proofErr w:type="spellEnd"/>
      <w:r w:rsidRPr="00847B37">
        <w:rPr>
          <w:rFonts w:ascii="Book Antiqua" w:hAnsi="Book Antiqua"/>
          <w:sz w:val="24"/>
          <w:szCs w:val="24"/>
        </w:rPr>
        <w:t xml:space="preserve"> 2013; </w:t>
      </w:r>
      <w:r w:rsidRPr="00847B37">
        <w:rPr>
          <w:rFonts w:ascii="Book Antiqua" w:hAnsi="Book Antiqua"/>
          <w:b/>
          <w:sz w:val="24"/>
          <w:szCs w:val="24"/>
        </w:rPr>
        <w:t>19</w:t>
      </w:r>
      <w:r w:rsidRPr="00847B37">
        <w:rPr>
          <w:rFonts w:ascii="Book Antiqua" w:hAnsi="Book Antiqua"/>
          <w:sz w:val="24"/>
          <w:szCs w:val="24"/>
        </w:rPr>
        <w:t>: 5598-5606 [PMID: 24039351 DOI: 10.3748/wjg.v19.i34.5598]</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12 </w:t>
      </w:r>
      <w:r w:rsidRPr="00847B37">
        <w:rPr>
          <w:rFonts w:ascii="Book Antiqua" w:hAnsi="Book Antiqua"/>
          <w:b/>
          <w:sz w:val="24"/>
          <w:szCs w:val="24"/>
        </w:rPr>
        <w:t>Zhou RM</w:t>
      </w:r>
      <w:r w:rsidRPr="00847B37">
        <w:rPr>
          <w:rFonts w:ascii="Book Antiqua" w:hAnsi="Book Antiqua"/>
          <w:sz w:val="24"/>
          <w:szCs w:val="24"/>
        </w:rPr>
        <w:t xml:space="preserve">, Li Y, Wang N, Huang X, Cao SR. Phospholipase C ε-1 gene polymorphisms and prognosis of esophageal cancer patients from a high-incidence region in northern China. </w:t>
      </w:r>
      <w:proofErr w:type="spellStart"/>
      <w:r w:rsidRPr="00847B37">
        <w:rPr>
          <w:rFonts w:ascii="Book Antiqua" w:hAnsi="Book Antiqua"/>
          <w:i/>
          <w:sz w:val="24"/>
          <w:szCs w:val="24"/>
        </w:rPr>
        <w:t>Mol</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Clin</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Oncol</w:t>
      </w:r>
      <w:proofErr w:type="spellEnd"/>
      <w:r w:rsidRPr="00847B37">
        <w:rPr>
          <w:rFonts w:ascii="Book Antiqua" w:hAnsi="Book Antiqua"/>
          <w:sz w:val="24"/>
          <w:szCs w:val="24"/>
        </w:rPr>
        <w:t xml:space="preserve"> 2018; </w:t>
      </w:r>
      <w:r w:rsidRPr="00847B37">
        <w:rPr>
          <w:rFonts w:ascii="Book Antiqua" w:hAnsi="Book Antiqua"/>
          <w:b/>
          <w:sz w:val="24"/>
          <w:szCs w:val="24"/>
        </w:rPr>
        <w:t>8</w:t>
      </w:r>
      <w:r w:rsidRPr="00847B37">
        <w:rPr>
          <w:rFonts w:ascii="Book Antiqua" w:hAnsi="Book Antiqua"/>
          <w:sz w:val="24"/>
          <w:szCs w:val="24"/>
        </w:rPr>
        <w:t>: 170-174 [PMID: 29387411 DOI: 10.3892/mco.2017.1475]</w:t>
      </w:r>
    </w:p>
    <w:p w:rsidR="00BC4015" w:rsidRPr="00847B37" w:rsidRDefault="00BC4015" w:rsidP="00847B37">
      <w:pPr>
        <w:spacing w:after="0" w:line="360" w:lineRule="auto"/>
        <w:rPr>
          <w:rFonts w:ascii="Book Antiqua" w:hAnsi="Book Antiqua"/>
          <w:sz w:val="24"/>
          <w:szCs w:val="24"/>
        </w:rPr>
      </w:pPr>
      <w:proofErr w:type="gramStart"/>
      <w:r w:rsidRPr="00847B37">
        <w:rPr>
          <w:rFonts w:ascii="Book Antiqua" w:hAnsi="Book Antiqua"/>
          <w:sz w:val="24"/>
          <w:szCs w:val="24"/>
        </w:rPr>
        <w:lastRenderedPageBreak/>
        <w:t xml:space="preserve">13 </w:t>
      </w:r>
      <w:proofErr w:type="spellStart"/>
      <w:r w:rsidRPr="00847B37">
        <w:rPr>
          <w:rFonts w:ascii="Book Antiqua" w:hAnsi="Book Antiqua"/>
          <w:b/>
          <w:sz w:val="24"/>
          <w:szCs w:val="24"/>
        </w:rPr>
        <w:t>Ghadirian</w:t>
      </w:r>
      <w:proofErr w:type="spellEnd"/>
      <w:r w:rsidRPr="00847B37">
        <w:rPr>
          <w:rFonts w:ascii="Book Antiqua" w:hAnsi="Book Antiqua"/>
          <w:b/>
          <w:sz w:val="24"/>
          <w:szCs w:val="24"/>
        </w:rPr>
        <w:t xml:space="preserve"> P</w:t>
      </w:r>
      <w:r w:rsidRPr="00847B37">
        <w:rPr>
          <w:rFonts w:ascii="Book Antiqua" w:hAnsi="Book Antiqua"/>
          <w:sz w:val="24"/>
          <w:szCs w:val="24"/>
        </w:rPr>
        <w:t>. Thermal irritation and esophageal cancer in northern Iran.</w:t>
      </w:r>
      <w:proofErr w:type="gramEnd"/>
      <w:r w:rsidRPr="00847B37">
        <w:rPr>
          <w:rFonts w:ascii="Book Antiqua" w:hAnsi="Book Antiqua"/>
          <w:sz w:val="24"/>
          <w:szCs w:val="24"/>
        </w:rPr>
        <w:t xml:space="preserve"> </w:t>
      </w:r>
      <w:r w:rsidRPr="00847B37">
        <w:rPr>
          <w:rFonts w:ascii="Book Antiqua" w:hAnsi="Book Antiqua"/>
          <w:i/>
          <w:sz w:val="24"/>
          <w:szCs w:val="24"/>
        </w:rPr>
        <w:t>Cancer</w:t>
      </w:r>
      <w:r w:rsidRPr="00847B37">
        <w:rPr>
          <w:rFonts w:ascii="Book Antiqua" w:hAnsi="Book Antiqua"/>
          <w:sz w:val="24"/>
          <w:szCs w:val="24"/>
        </w:rPr>
        <w:t xml:space="preserve"> 1987; </w:t>
      </w:r>
      <w:r w:rsidRPr="00847B37">
        <w:rPr>
          <w:rFonts w:ascii="Book Antiqua" w:hAnsi="Book Antiqua"/>
          <w:b/>
          <w:sz w:val="24"/>
          <w:szCs w:val="24"/>
        </w:rPr>
        <w:t>60</w:t>
      </w:r>
      <w:r w:rsidRPr="00847B37">
        <w:rPr>
          <w:rFonts w:ascii="Book Antiqua" w:hAnsi="Book Antiqua"/>
          <w:sz w:val="24"/>
          <w:szCs w:val="24"/>
        </w:rPr>
        <w:t>: 1909-1914 [PMID: 3652017 DOI: 10.1002/1097-0142(19871015)60:83.0.CO</w:t>
      </w:r>
      <w:proofErr w:type="gramStart"/>
      <w:r w:rsidRPr="00847B37">
        <w:rPr>
          <w:rFonts w:ascii="Book Antiqua" w:hAnsi="Book Antiqua"/>
          <w:sz w:val="24"/>
          <w:szCs w:val="24"/>
        </w:rPr>
        <w:t>;2</w:t>
      </w:r>
      <w:proofErr w:type="gramEnd"/>
      <w:r w:rsidRPr="00847B37">
        <w:rPr>
          <w:rFonts w:ascii="Book Antiqua" w:hAnsi="Book Antiqua"/>
          <w:sz w:val="24"/>
          <w:szCs w:val="24"/>
        </w:rPr>
        <w:t>-Y]</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14 </w:t>
      </w:r>
      <w:proofErr w:type="spellStart"/>
      <w:r w:rsidRPr="00847B37">
        <w:rPr>
          <w:rFonts w:ascii="Book Antiqua" w:hAnsi="Book Antiqua"/>
          <w:b/>
          <w:sz w:val="24"/>
          <w:szCs w:val="24"/>
        </w:rPr>
        <w:t>Nobis</w:t>
      </w:r>
      <w:proofErr w:type="spellEnd"/>
      <w:r w:rsidRPr="00847B37">
        <w:rPr>
          <w:rFonts w:ascii="Book Antiqua" w:hAnsi="Book Antiqua"/>
          <w:b/>
          <w:sz w:val="24"/>
          <w:szCs w:val="24"/>
        </w:rPr>
        <w:t xml:space="preserve"> S</w:t>
      </w:r>
      <w:r w:rsidRPr="00847B37">
        <w:rPr>
          <w:rFonts w:ascii="Book Antiqua" w:hAnsi="Book Antiqua"/>
          <w:sz w:val="24"/>
          <w:szCs w:val="24"/>
        </w:rPr>
        <w:t xml:space="preserve">, Morin A, </w:t>
      </w:r>
      <w:proofErr w:type="spellStart"/>
      <w:r w:rsidRPr="00847B37">
        <w:rPr>
          <w:rFonts w:ascii="Book Antiqua" w:hAnsi="Book Antiqua"/>
          <w:sz w:val="24"/>
          <w:szCs w:val="24"/>
        </w:rPr>
        <w:t>Achamrah</w:t>
      </w:r>
      <w:proofErr w:type="spellEnd"/>
      <w:r w:rsidRPr="00847B37">
        <w:rPr>
          <w:rFonts w:ascii="Book Antiqua" w:hAnsi="Book Antiqua"/>
          <w:sz w:val="24"/>
          <w:szCs w:val="24"/>
        </w:rPr>
        <w:t xml:space="preserve"> N, Belmonte L, Legrand R, Chan P, do </w:t>
      </w:r>
      <w:proofErr w:type="spellStart"/>
      <w:r w:rsidRPr="00847B37">
        <w:rPr>
          <w:rFonts w:ascii="Book Antiqua" w:hAnsi="Book Antiqua"/>
          <w:sz w:val="24"/>
          <w:szCs w:val="24"/>
        </w:rPr>
        <w:t>Rego</w:t>
      </w:r>
      <w:proofErr w:type="spellEnd"/>
      <w:r w:rsidRPr="00847B37">
        <w:rPr>
          <w:rFonts w:ascii="Book Antiqua" w:hAnsi="Book Antiqua"/>
          <w:sz w:val="24"/>
          <w:szCs w:val="24"/>
        </w:rPr>
        <w:t xml:space="preserve"> JL, </w:t>
      </w:r>
      <w:proofErr w:type="spellStart"/>
      <w:r w:rsidRPr="00847B37">
        <w:rPr>
          <w:rFonts w:ascii="Book Antiqua" w:hAnsi="Book Antiqua"/>
          <w:sz w:val="24"/>
          <w:szCs w:val="24"/>
        </w:rPr>
        <w:t>Vaudry</w:t>
      </w:r>
      <w:proofErr w:type="spellEnd"/>
      <w:r w:rsidRPr="00847B37">
        <w:rPr>
          <w:rFonts w:ascii="Book Antiqua" w:hAnsi="Book Antiqua"/>
          <w:sz w:val="24"/>
          <w:szCs w:val="24"/>
        </w:rPr>
        <w:t xml:space="preserve"> D, </w:t>
      </w:r>
      <w:proofErr w:type="spellStart"/>
      <w:r w:rsidRPr="00847B37">
        <w:rPr>
          <w:rFonts w:ascii="Book Antiqua" w:hAnsi="Book Antiqua"/>
          <w:sz w:val="24"/>
          <w:szCs w:val="24"/>
        </w:rPr>
        <w:t>Gourcerol</w:t>
      </w:r>
      <w:proofErr w:type="spellEnd"/>
      <w:r w:rsidRPr="00847B37">
        <w:rPr>
          <w:rFonts w:ascii="Book Antiqua" w:hAnsi="Book Antiqua"/>
          <w:sz w:val="24"/>
          <w:szCs w:val="24"/>
        </w:rPr>
        <w:t xml:space="preserve"> G, </w:t>
      </w:r>
      <w:proofErr w:type="spellStart"/>
      <w:r w:rsidRPr="00847B37">
        <w:rPr>
          <w:rFonts w:ascii="Book Antiqua" w:hAnsi="Book Antiqua"/>
          <w:sz w:val="24"/>
          <w:szCs w:val="24"/>
        </w:rPr>
        <w:t>Déchelotte</w:t>
      </w:r>
      <w:proofErr w:type="spellEnd"/>
      <w:r w:rsidRPr="00847B37">
        <w:rPr>
          <w:rFonts w:ascii="Book Antiqua" w:hAnsi="Book Antiqua"/>
          <w:sz w:val="24"/>
          <w:szCs w:val="24"/>
        </w:rPr>
        <w:t xml:space="preserve"> P, </w:t>
      </w:r>
      <w:proofErr w:type="spellStart"/>
      <w:r w:rsidRPr="00847B37">
        <w:rPr>
          <w:rFonts w:ascii="Book Antiqua" w:hAnsi="Book Antiqua"/>
          <w:sz w:val="24"/>
          <w:szCs w:val="24"/>
        </w:rPr>
        <w:t>Goichon</w:t>
      </w:r>
      <w:proofErr w:type="spellEnd"/>
      <w:r w:rsidRPr="00847B37">
        <w:rPr>
          <w:rFonts w:ascii="Book Antiqua" w:hAnsi="Book Antiqua"/>
          <w:sz w:val="24"/>
          <w:szCs w:val="24"/>
        </w:rPr>
        <w:t xml:space="preserve"> A, </w:t>
      </w:r>
      <w:proofErr w:type="spellStart"/>
      <w:r w:rsidRPr="00847B37">
        <w:rPr>
          <w:rFonts w:ascii="Book Antiqua" w:hAnsi="Book Antiqua"/>
          <w:sz w:val="24"/>
          <w:szCs w:val="24"/>
        </w:rPr>
        <w:t>Coëffier</w:t>
      </w:r>
      <w:proofErr w:type="spellEnd"/>
      <w:r w:rsidRPr="00847B37">
        <w:rPr>
          <w:rFonts w:ascii="Book Antiqua" w:hAnsi="Book Antiqua"/>
          <w:sz w:val="24"/>
          <w:szCs w:val="24"/>
        </w:rPr>
        <w:t xml:space="preserve"> M. Delayed gastric emptying and altered antrum protein metabolism during activity-based anorexia. </w:t>
      </w:r>
      <w:proofErr w:type="spellStart"/>
      <w:r w:rsidRPr="00847B37">
        <w:rPr>
          <w:rFonts w:ascii="Book Antiqua" w:hAnsi="Book Antiqua"/>
          <w:i/>
          <w:sz w:val="24"/>
          <w:szCs w:val="24"/>
        </w:rPr>
        <w:t>Neurogastroenterol</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Motil</w:t>
      </w:r>
      <w:proofErr w:type="spellEnd"/>
      <w:r w:rsidRPr="00847B37">
        <w:rPr>
          <w:rFonts w:ascii="Book Antiqua" w:hAnsi="Book Antiqua"/>
          <w:sz w:val="24"/>
          <w:szCs w:val="24"/>
        </w:rPr>
        <w:t xml:space="preserve"> 2018; </w:t>
      </w:r>
      <w:r w:rsidRPr="00847B37">
        <w:rPr>
          <w:rFonts w:ascii="Book Antiqua" w:hAnsi="Book Antiqua"/>
          <w:b/>
          <w:sz w:val="24"/>
          <w:szCs w:val="24"/>
        </w:rPr>
        <w:t>30</w:t>
      </w:r>
      <w:r w:rsidRPr="00847B37">
        <w:rPr>
          <w:rFonts w:ascii="Book Antiqua" w:hAnsi="Book Antiqua"/>
          <w:sz w:val="24"/>
          <w:szCs w:val="24"/>
        </w:rPr>
        <w:t>: e13305 [PMID: 29411462 DOI: 10.1111/nmo.13305]</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15 </w:t>
      </w:r>
      <w:proofErr w:type="spellStart"/>
      <w:r w:rsidRPr="00847B37">
        <w:rPr>
          <w:rFonts w:ascii="Book Antiqua" w:hAnsi="Book Antiqua"/>
          <w:b/>
          <w:sz w:val="24"/>
          <w:szCs w:val="24"/>
        </w:rPr>
        <w:t>Marciani</w:t>
      </w:r>
      <w:proofErr w:type="spellEnd"/>
      <w:r w:rsidRPr="00847B37">
        <w:rPr>
          <w:rFonts w:ascii="Book Antiqua" w:hAnsi="Book Antiqua"/>
          <w:b/>
          <w:sz w:val="24"/>
          <w:szCs w:val="24"/>
        </w:rPr>
        <w:t xml:space="preserve"> L</w:t>
      </w:r>
      <w:r w:rsidRPr="00847B37">
        <w:rPr>
          <w:rFonts w:ascii="Book Antiqua" w:hAnsi="Book Antiqua"/>
          <w:sz w:val="24"/>
          <w:szCs w:val="24"/>
        </w:rPr>
        <w:t xml:space="preserve">, Pritchard SE, </w:t>
      </w:r>
      <w:proofErr w:type="spellStart"/>
      <w:r w:rsidRPr="00847B37">
        <w:rPr>
          <w:rFonts w:ascii="Book Antiqua" w:hAnsi="Book Antiqua"/>
          <w:sz w:val="24"/>
          <w:szCs w:val="24"/>
        </w:rPr>
        <w:t>Hellier</w:t>
      </w:r>
      <w:proofErr w:type="spellEnd"/>
      <w:r w:rsidRPr="00847B37">
        <w:rPr>
          <w:rFonts w:ascii="Book Antiqua" w:hAnsi="Book Antiqua"/>
          <w:sz w:val="24"/>
          <w:szCs w:val="24"/>
        </w:rPr>
        <w:t xml:space="preserve">-Woods C, </w:t>
      </w:r>
      <w:proofErr w:type="spellStart"/>
      <w:r w:rsidRPr="00847B37">
        <w:rPr>
          <w:rFonts w:ascii="Book Antiqua" w:hAnsi="Book Antiqua"/>
          <w:sz w:val="24"/>
          <w:szCs w:val="24"/>
        </w:rPr>
        <w:t>Costigan</w:t>
      </w:r>
      <w:proofErr w:type="spellEnd"/>
      <w:r w:rsidRPr="00847B37">
        <w:rPr>
          <w:rFonts w:ascii="Book Antiqua" w:hAnsi="Book Antiqua"/>
          <w:sz w:val="24"/>
          <w:szCs w:val="24"/>
        </w:rPr>
        <w:t xml:space="preserve"> C, </w:t>
      </w:r>
      <w:proofErr w:type="spellStart"/>
      <w:r w:rsidRPr="00847B37">
        <w:rPr>
          <w:rFonts w:ascii="Book Antiqua" w:hAnsi="Book Antiqua"/>
          <w:sz w:val="24"/>
          <w:szCs w:val="24"/>
        </w:rPr>
        <w:t>Hoad</w:t>
      </w:r>
      <w:proofErr w:type="spellEnd"/>
      <w:r w:rsidRPr="00847B37">
        <w:rPr>
          <w:rFonts w:ascii="Book Antiqua" w:hAnsi="Book Antiqua"/>
          <w:sz w:val="24"/>
          <w:szCs w:val="24"/>
        </w:rPr>
        <w:t xml:space="preserve"> CL, </w:t>
      </w:r>
      <w:proofErr w:type="spellStart"/>
      <w:r w:rsidRPr="00847B37">
        <w:rPr>
          <w:rFonts w:ascii="Book Antiqua" w:hAnsi="Book Antiqua"/>
          <w:sz w:val="24"/>
          <w:szCs w:val="24"/>
        </w:rPr>
        <w:t>Gowland</w:t>
      </w:r>
      <w:proofErr w:type="spellEnd"/>
      <w:r w:rsidRPr="00847B37">
        <w:rPr>
          <w:rFonts w:ascii="Book Antiqua" w:hAnsi="Book Antiqua"/>
          <w:sz w:val="24"/>
          <w:szCs w:val="24"/>
        </w:rPr>
        <w:t xml:space="preserve"> PA, Spiller RC. Delayed gastric emptying and reduced postprandial small bowel water content of equicaloric whole meal bread versus rice meals in healthy subjects: novel MRI insights. </w:t>
      </w:r>
      <w:proofErr w:type="spellStart"/>
      <w:r w:rsidRPr="00847B37">
        <w:rPr>
          <w:rFonts w:ascii="Book Antiqua" w:hAnsi="Book Antiqua"/>
          <w:i/>
          <w:sz w:val="24"/>
          <w:szCs w:val="24"/>
        </w:rPr>
        <w:t>Eur</w:t>
      </w:r>
      <w:proofErr w:type="spellEnd"/>
      <w:r w:rsidRPr="00847B37">
        <w:rPr>
          <w:rFonts w:ascii="Book Antiqua" w:hAnsi="Book Antiqua"/>
          <w:i/>
          <w:sz w:val="24"/>
          <w:szCs w:val="24"/>
        </w:rPr>
        <w:t xml:space="preserve"> J </w:t>
      </w:r>
      <w:proofErr w:type="spellStart"/>
      <w:r w:rsidRPr="00847B37">
        <w:rPr>
          <w:rFonts w:ascii="Book Antiqua" w:hAnsi="Book Antiqua"/>
          <w:i/>
          <w:sz w:val="24"/>
          <w:szCs w:val="24"/>
        </w:rPr>
        <w:t>Clin</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Nutr</w:t>
      </w:r>
      <w:proofErr w:type="spellEnd"/>
      <w:r w:rsidRPr="00847B37">
        <w:rPr>
          <w:rFonts w:ascii="Book Antiqua" w:hAnsi="Book Antiqua"/>
          <w:sz w:val="24"/>
          <w:szCs w:val="24"/>
        </w:rPr>
        <w:t xml:space="preserve"> 2013; </w:t>
      </w:r>
      <w:r w:rsidRPr="00847B37">
        <w:rPr>
          <w:rFonts w:ascii="Book Antiqua" w:hAnsi="Book Antiqua"/>
          <w:b/>
          <w:sz w:val="24"/>
          <w:szCs w:val="24"/>
        </w:rPr>
        <w:t>67</w:t>
      </w:r>
      <w:r w:rsidRPr="00847B37">
        <w:rPr>
          <w:rFonts w:ascii="Book Antiqua" w:hAnsi="Book Antiqua"/>
          <w:sz w:val="24"/>
          <w:szCs w:val="24"/>
        </w:rPr>
        <w:t>: 754-758 [PMID: 23594839 DOI: 10.1038/ejcn.2013.78]</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16 </w:t>
      </w:r>
      <w:r w:rsidRPr="00847B37">
        <w:rPr>
          <w:rFonts w:ascii="Book Antiqua" w:hAnsi="Book Antiqua"/>
          <w:b/>
          <w:sz w:val="24"/>
          <w:szCs w:val="24"/>
        </w:rPr>
        <w:t>Hanna MM</w:t>
      </w:r>
      <w:r w:rsidRPr="00847B37">
        <w:rPr>
          <w:rFonts w:ascii="Book Antiqua" w:hAnsi="Book Antiqua"/>
          <w:sz w:val="24"/>
          <w:szCs w:val="24"/>
        </w:rPr>
        <w:t xml:space="preserve">, </w:t>
      </w:r>
      <w:proofErr w:type="spellStart"/>
      <w:r w:rsidRPr="00847B37">
        <w:rPr>
          <w:rFonts w:ascii="Book Antiqua" w:hAnsi="Book Antiqua"/>
          <w:sz w:val="24"/>
          <w:szCs w:val="24"/>
        </w:rPr>
        <w:t>Gadde</w:t>
      </w:r>
      <w:proofErr w:type="spellEnd"/>
      <w:r w:rsidRPr="00847B37">
        <w:rPr>
          <w:rFonts w:ascii="Book Antiqua" w:hAnsi="Book Antiqua"/>
          <w:sz w:val="24"/>
          <w:szCs w:val="24"/>
        </w:rPr>
        <w:t xml:space="preserve"> R, </w:t>
      </w:r>
      <w:proofErr w:type="spellStart"/>
      <w:r w:rsidRPr="00847B37">
        <w:rPr>
          <w:rFonts w:ascii="Book Antiqua" w:hAnsi="Book Antiqua"/>
          <w:sz w:val="24"/>
          <w:szCs w:val="24"/>
        </w:rPr>
        <w:t>Tamariz</w:t>
      </w:r>
      <w:proofErr w:type="spellEnd"/>
      <w:r w:rsidRPr="00847B37">
        <w:rPr>
          <w:rFonts w:ascii="Book Antiqua" w:hAnsi="Book Antiqua"/>
          <w:sz w:val="24"/>
          <w:szCs w:val="24"/>
        </w:rPr>
        <w:t xml:space="preserve"> L, Allen CJ, </w:t>
      </w:r>
      <w:proofErr w:type="spellStart"/>
      <w:r w:rsidRPr="00847B37">
        <w:rPr>
          <w:rFonts w:ascii="Book Antiqua" w:hAnsi="Book Antiqua"/>
          <w:sz w:val="24"/>
          <w:szCs w:val="24"/>
        </w:rPr>
        <w:t>Meizoso</w:t>
      </w:r>
      <w:proofErr w:type="spellEnd"/>
      <w:r w:rsidRPr="00847B37">
        <w:rPr>
          <w:rFonts w:ascii="Book Antiqua" w:hAnsi="Book Antiqua"/>
          <w:sz w:val="24"/>
          <w:szCs w:val="24"/>
        </w:rPr>
        <w:t xml:space="preserve"> JP, </w:t>
      </w:r>
      <w:proofErr w:type="spellStart"/>
      <w:r w:rsidRPr="00847B37">
        <w:rPr>
          <w:rFonts w:ascii="Book Antiqua" w:hAnsi="Book Antiqua"/>
          <w:sz w:val="24"/>
          <w:szCs w:val="24"/>
        </w:rPr>
        <w:t>Sleeman</w:t>
      </w:r>
      <w:proofErr w:type="spellEnd"/>
      <w:r w:rsidRPr="00847B37">
        <w:rPr>
          <w:rFonts w:ascii="Book Antiqua" w:hAnsi="Book Antiqua"/>
          <w:sz w:val="24"/>
          <w:szCs w:val="24"/>
        </w:rPr>
        <w:t xml:space="preserve"> D, Livingstone AS, </w:t>
      </w:r>
      <w:proofErr w:type="spellStart"/>
      <w:r w:rsidRPr="00847B37">
        <w:rPr>
          <w:rFonts w:ascii="Book Antiqua" w:hAnsi="Book Antiqua"/>
          <w:sz w:val="24"/>
          <w:szCs w:val="24"/>
        </w:rPr>
        <w:t>Yakoub</w:t>
      </w:r>
      <w:proofErr w:type="spellEnd"/>
      <w:r w:rsidRPr="00847B37">
        <w:rPr>
          <w:rFonts w:ascii="Book Antiqua" w:hAnsi="Book Antiqua"/>
          <w:sz w:val="24"/>
          <w:szCs w:val="24"/>
        </w:rPr>
        <w:t xml:space="preserve"> D. Erratum to: Delayed Gastric Emptying After </w:t>
      </w:r>
      <w:proofErr w:type="spellStart"/>
      <w:r w:rsidRPr="00847B37">
        <w:rPr>
          <w:rFonts w:ascii="Book Antiqua" w:hAnsi="Book Antiqua"/>
          <w:sz w:val="24"/>
          <w:szCs w:val="24"/>
        </w:rPr>
        <w:t>Pancreaticoduodenectomy</w:t>
      </w:r>
      <w:proofErr w:type="spellEnd"/>
      <w:r w:rsidRPr="00847B37">
        <w:rPr>
          <w:rFonts w:ascii="Book Antiqua" w:hAnsi="Book Antiqua"/>
          <w:sz w:val="24"/>
          <w:szCs w:val="24"/>
        </w:rPr>
        <w:t xml:space="preserve">: Is Subtotal Stomach Preserving Better or Pylorus Preserving? </w:t>
      </w:r>
      <w:r w:rsidRPr="00847B37">
        <w:rPr>
          <w:rFonts w:ascii="Book Antiqua" w:hAnsi="Book Antiqua"/>
          <w:i/>
          <w:sz w:val="24"/>
          <w:szCs w:val="24"/>
        </w:rPr>
        <w:t xml:space="preserve">J </w:t>
      </w:r>
      <w:proofErr w:type="spellStart"/>
      <w:r w:rsidRPr="00847B37">
        <w:rPr>
          <w:rFonts w:ascii="Book Antiqua" w:hAnsi="Book Antiqua"/>
          <w:i/>
          <w:sz w:val="24"/>
          <w:szCs w:val="24"/>
        </w:rPr>
        <w:t>Gastrointest</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Surg</w:t>
      </w:r>
      <w:proofErr w:type="spellEnd"/>
      <w:r w:rsidRPr="00847B37">
        <w:rPr>
          <w:rFonts w:ascii="Book Antiqua" w:hAnsi="Book Antiqua"/>
          <w:sz w:val="24"/>
          <w:szCs w:val="24"/>
        </w:rPr>
        <w:t xml:space="preserve"> 2015; </w:t>
      </w:r>
      <w:r w:rsidRPr="00847B37">
        <w:rPr>
          <w:rFonts w:ascii="Book Antiqua" w:hAnsi="Book Antiqua"/>
          <w:b/>
          <w:sz w:val="24"/>
          <w:szCs w:val="24"/>
        </w:rPr>
        <w:t>19</w:t>
      </w:r>
      <w:r w:rsidRPr="00847B37">
        <w:rPr>
          <w:rFonts w:ascii="Book Antiqua" w:hAnsi="Book Antiqua"/>
          <w:sz w:val="24"/>
          <w:szCs w:val="24"/>
        </w:rPr>
        <w:t>: 1736 [PMID: 26129655 DOI: 10.1007/s11605-015-2886-0]</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17 </w:t>
      </w:r>
      <w:proofErr w:type="spellStart"/>
      <w:r w:rsidRPr="00847B37">
        <w:rPr>
          <w:rFonts w:ascii="Book Antiqua" w:hAnsi="Book Antiqua"/>
          <w:b/>
          <w:sz w:val="24"/>
          <w:szCs w:val="24"/>
        </w:rPr>
        <w:t>Limongelli</w:t>
      </w:r>
      <w:proofErr w:type="spellEnd"/>
      <w:r w:rsidRPr="00847B37">
        <w:rPr>
          <w:rFonts w:ascii="Book Antiqua" w:hAnsi="Book Antiqua"/>
          <w:b/>
          <w:sz w:val="24"/>
          <w:szCs w:val="24"/>
        </w:rPr>
        <w:t xml:space="preserve"> P</w:t>
      </w:r>
      <w:r w:rsidRPr="00847B37">
        <w:rPr>
          <w:rFonts w:ascii="Book Antiqua" w:hAnsi="Book Antiqua"/>
          <w:sz w:val="24"/>
          <w:szCs w:val="24"/>
        </w:rPr>
        <w:t xml:space="preserve">, </w:t>
      </w:r>
      <w:proofErr w:type="spellStart"/>
      <w:r w:rsidRPr="00847B37">
        <w:rPr>
          <w:rFonts w:ascii="Book Antiqua" w:hAnsi="Book Antiqua"/>
          <w:sz w:val="24"/>
          <w:szCs w:val="24"/>
        </w:rPr>
        <w:t>Docimo</w:t>
      </w:r>
      <w:proofErr w:type="spellEnd"/>
      <w:r w:rsidRPr="00847B37">
        <w:rPr>
          <w:rFonts w:ascii="Book Antiqua" w:hAnsi="Book Antiqua"/>
          <w:sz w:val="24"/>
          <w:szCs w:val="24"/>
        </w:rPr>
        <w:t xml:space="preserve"> L, </w:t>
      </w:r>
      <w:proofErr w:type="spellStart"/>
      <w:r w:rsidRPr="00847B37">
        <w:rPr>
          <w:rFonts w:ascii="Book Antiqua" w:hAnsi="Book Antiqua"/>
          <w:sz w:val="24"/>
          <w:szCs w:val="24"/>
        </w:rPr>
        <w:t>Malleo</w:t>
      </w:r>
      <w:proofErr w:type="spellEnd"/>
      <w:r w:rsidRPr="00847B37">
        <w:rPr>
          <w:rFonts w:ascii="Book Antiqua" w:hAnsi="Book Antiqua"/>
          <w:sz w:val="24"/>
          <w:szCs w:val="24"/>
        </w:rPr>
        <w:t xml:space="preserve"> G, Salvia R. Delayed Gastric Emptying after </w:t>
      </w:r>
      <w:proofErr w:type="spellStart"/>
      <w:r w:rsidRPr="00847B37">
        <w:rPr>
          <w:rFonts w:ascii="Book Antiqua" w:hAnsi="Book Antiqua"/>
          <w:sz w:val="24"/>
          <w:szCs w:val="24"/>
        </w:rPr>
        <w:t>Pancreaticoduodenectomy</w:t>
      </w:r>
      <w:proofErr w:type="spellEnd"/>
      <w:r w:rsidRPr="00847B37">
        <w:rPr>
          <w:rFonts w:ascii="Book Antiqua" w:hAnsi="Book Antiqua"/>
          <w:sz w:val="24"/>
          <w:szCs w:val="24"/>
        </w:rPr>
        <w:t xml:space="preserve">: The Hunt Continues. </w:t>
      </w:r>
      <w:r w:rsidRPr="00847B37">
        <w:rPr>
          <w:rFonts w:ascii="Book Antiqua" w:hAnsi="Book Antiqua"/>
          <w:i/>
          <w:sz w:val="24"/>
          <w:szCs w:val="24"/>
        </w:rPr>
        <w:t xml:space="preserve">J Am </w:t>
      </w:r>
      <w:proofErr w:type="spellStart"/>
      <w:r w:rsidRPr="00847B37">
        <w:rPr>
          <w:rFonts w:ascii="Book Antiqua" w:hAnsi="Book Antiqua"/>
          <w:i/>
          <w:sz w:val="24"/>
          <w:szCs w:val="24"/>
        </w:rPr>
        <w:t>Coll</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Surg</w:t>
      </w:r>
      <w:proofErr w:type="spellEnd"/>
      <w:r w:rsidRPr="00847B37">
        <w:rPr>
          <w:rFonts w:ascii="Book Antiqua" w:hAnsi="Book Antiqua"/>
          <w:sz w:val="24"/>
          <w:szCs w:val="24"/>
        </w:rPr>
        <w:t xml:space="preserve"> 2018; </w:t>
      </w:r>
      <w:r w:rsidRPr="00847B37">
        <w:rPr>
          <w:rFonts w:ascii="Book Antiqua" w:hAnsi="Book Antiqua"/>
          <w:b/>
          <w:sz w:val="24"/>
          <w:szCs w:val="24"/>
        </w:rPr>
        <w:t>226</w:t>
      </w:r>
      <w:r w:rsidRPr="00847B37">
        <w:rPr>
          <w:rFonts w:ascii="Book Antiqua" w:hAnsi="Book Antiqua"/>
          <w:sz w:val="24"/>
          <w:szCs w:val="24"/>
        </w:rPr>
        <w:t>: 333-334 [PMID: 29478471 DOI: 10.1016/j.jamcollsurg.2017.12.002]</w:t>
      </w:r>
    </w:p>
    <w:p w:rsidR="00BC4015" w:rsidRPr="00847B37" w:rsidRDefault="00BC4015" w:rsidP="00847B37">
      <w:pPr>
        <w:spacing w:after="0" w:line="360" w:lineRule="auto"/>
        <w:rPr>
          <w:rFonts w:ascii="Book Antiqua" w:hAnsi="Book Antiqua"/>
          <w:sz w:val="24"/>
          <w:szCs w:val="24"/>
        </w:rPr>
      </w:pPr>
      <w:proofErr w:type="gramStart"/>
      <w:r w:rsidRPr="00847B37">
        <w:rPr>
          <w:rFonts w:ascii="Book Antiqua" w:hAnsi="Book Antiqua"/>
          <w:sz w:val="24"/>
          <w:szCs w:val="24"/>
        </w:rPr>
        <w:t xml:space="preserve">18 </w:t>
      </w:r>
      <w:r w:rsidRPr="00847B37">
        <w:rPr>
          <w:rFonts w:ascii="Book Antiqua" w:hAnsi="Book Antiqua"/>
          <w:b/>
          <w:sz w:val="24"/>
          <w:szCs w:val="24"/>
        </w:rPr>
        <w:t>Wee JO</w:t>
      </w:r>
      <w:r w:rsidRPr="00847B37">
        <w:rPr>
          <w:rFonts w:ascii="Book Antiqua" w:hAnsi="Book Antiqua"/>
          <w:sz w:val="24"/>
          <w:szCs w:val="24"/>
        </w:rPr>
        <w:t xml:space="preserve">, Morse CR. Minimally invasive Ivor Lewis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w:t>
      </w:r>
      <w:proofErr w:type="gramEnd"/>
      <w:r w:rsidRPr="00847B37">
        <w:rPr>
          <w:rFonts w:ascii="Book Antiqua" w:hAnsi="Book Antiqua"/>
          <w:sz w:val="24"/>
          <w:szCs w:val="24"/>
        </w:rPr>
        <w:t xml:space="preserve"> </w:t>
      </w:r>
      <w:r w:rsidRPr="00847B37">
        <w:rPr>
          <w:rFonts w:ascii="Book Antiqua" w:hAnsi="Book Antiqua"/>
          <w:i/>
          <w:sz w:val="24"/>
          <w:szCs w:val="24"/>
        </w:rPr>
        <w:t xml:space="preserve">J </w:t>
      </w:r>
      <w:proofErr w:type="spellStart"/>
      <w:r w:rsidRPr="00847B37">
        <w:rPr>
          <w:rFonts w:ascii="Book Antiqua" w:hAnsi="Book Antiqua"/>
          <w:i/>
          <w:sz w:val="24"/>
          <w:szCs w:val="24"/>
        </w:rPr>
        <w:t>Thorac</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Cardiovasc</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Surg</w:t>
      </w:r>
      <w:proofErr w:type="spellEnd"/>
      <w:r w:rsidRPr="00847B37">
        <w:rPr>
          <w:rFonts w:ascii="Book Antiqua" w:hAnsi="Book Antiqua"/>
          <w:sz w:val="24"/>
          <w:szCs w:val="24"/>
        </w:rPr>
        <w:t xml:space="preserve"> 2012; </w:t>
      </w:r>
      <w:r w:rsidRPr="00847B37">
        <w:rPr>
          <w:rFonts w:ascii="Book Antiqua" w:hAnsi="Book Antiqua"/>
          <w:b/>
          <w:sz w:val="24"/>
          <w:szCs w:val="24"/>
        </w:rPr>
        <w:t>144</w:t>
      </w:r>
      <w:r w:rsidRPr="00847B37">
        <w:rPr>
          <w:rFonts w:ascii="Book Antiqua" w:hAnsi="Book Antiqua"/>
          <w:sz w:val="24"/>
          <w:szCs w:val="24"/>
        </w:rPr>
        <w:t>: S60-S62 [PMID: 22305551 DOI: 10.1016/j.jtcvs.2011.12.051]</w:t>
      </w:r>
    </w:p>
    <w:p w:rsidR="00BC4015" w:rsidRPr="00847B37" w:rsidRDefault="00BC4015" w:rsidP="00847B37">
      <w:pPr>
        <w:spacing w:after="0" w:line="360" w:lineRule="auto"/>
        <w:rPr>
          <w:rFonts w:ascii="Book Antiqua" w:hAnsi="Book Antiqua"/>
          <w:sz w:val="24"/>
          <w:szCs w:val="24"/>
        </w:rPr>
      </w:pPr>
      <w:proofErr w:type="gramStart"/>
      <w:r w:rsidRPr="00847B37">
        <w:rPr>
          <w:rFonts w:ascii="Book Antiqua" w:hAnsi="Book Antiqua"/>
          <w:sz w:val="24"/>
          <w:szCs w:val="24"/>
        </w:rPr>
        <w:t xml:space="preserve">19 </w:t>
      </w:r>
      <w:proofErr w:type="spellStart"/>
      <w:r w:rsidRPr="00847B37">
        <w:rPr>
          <w:rFonts w:ascii="Book Antiqua" w:hAnsi="Book Antiqua"/>
          <w:b/>
          <w:sz w:val="24"/>
          <w:szCs w:val="24"/>
        </w:rPr>
        <w:t>Pennathur</w:t>
      </w:r>
      <w:proofErr w:type="spellEnd"/>
      <w:r w:rsidRPr="00847B37">
        <w:rPr>
          <w:rFonts w:ascii="Book Antiqua" w:hAnsi="Book Antiqua"/>
          <w:b/>
          <w:sz w:val="24"/>
          <w:szCs w:val="24"/>
        </w:rPr>
        <w:t xml:space="preserve"> A</w:t>
      </w:r>
      <w:r w:rsidRPr="00847B37">
        <w:rPr>
          <w:rFonts w:ascii="Book Antiqua" w:hAnsi="Book Antiqua"/>
          <w:sz w:val="24"/>
          <w:szCs w:val="24"/>
        </w:rPr>
        <w:t xml:space="preserve">, </w:t>
      </w:r>
      <w:proofErr w:type="spellStart"/>
      <w:r w:rsidRPr="00847B37">
        <w:rPr>
          <w:rFonts w:ascii="Book Antiqua" w:hAnsi="Book Antiqua"/>
          <w:sz w:val="24"/>
          <w:szCs w:val="24"/>
        </w:rPr>
        <w:t>Awais</w:t>
      </w:r>
      <w:proofErr w:type="spellEnd"/>
      <w:r w:rsidRPr="00847B37">
        <w:rPr>
          <w:rFonts w:ascii="Book Antiqua" w:hAnsi="Book Antiqua"/>
          <w:sz w:val="24"/>
          <w:szCs w:val="24"/>
        </w:rPr>
        <w:t xml:space="preserve"> O, </w:t>
      </w:r>
      <w:proofErr w:type="spellStart"/>
      <w:r w:rsidRPr="00847B37">
        <w:rPr>
          <w:rFonts w:ascii="Book Antiqua" w:hAnsi="Book Antiqua"/>
          <w:sz w:val="24"/>
          <w:szCs w:val="24"/>
        </w:rPr>
        <w:t>Luketich</w:t>
      </w:r>
      <w:proofErr w:type="spellEnd"/>
      <w:r w:rsidRPr="00847B37">
        <w:rPr>
          <w:rFonts w:ascii="Book Antiqua" w:hAnsi="Book Antiqua"/>
          <w:sz w:val="24"/>
          <w:szCs w:val="24"/>
        </w:rPr>
        <w:t xml:space="preserve"> JD.</w:t>
      </w:r>
      <w:proofErr w:type="gramEnd"/>
      <w:r w:rsidRPr="00847B37">
        <w:rPr>
          <w:rFonts w:ascii="Book Antiqua" w:hAnsi="Book Antiqua"/>
          <w:sz w:val="24"/>
          <w:szCs w:val="24"/>
        </w:rPr>
        <w:t xml:space="preserve"> </w:t>
      </w:r>
      <w:proofErr w:type="gramStart"/>
      <w:r w:rsidRPr="00847B37">
        <w:rPr>
          <w:rFonts w:ascii="Book Antiqua" w:hAnsi="Book Antiqua"/>
          <w:sz w:val="24"/>
          <w:szCs w:val="24"/>
        </w:rPr>
        <w:t xml:space="preserve">Technique of minimally invasive Ivor Lewis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w:t>
      </w:r>
      <w:proofErr w:type="gramEnd"/>
      <w:r w:rsidRPr="00847B37">
        <w:rPr>
          <w:rFonts w:ascii="Book Antiqua" w:hAnsi="Book Antiqua"/>
          <w:sz w:val="24"/>
          <w:szCs w:val="24"/>
        </w:rPr>
        <w:t xml:space="preserve"> </w:t>
      </w:r>
      <w:r w:rsidRPr="00847B37">
        <w:rPr>
          <w:rFonts w:ascii="Book Antiqua" w:hAnsi="Book Antiqua"/>
          <w:i/>
          <w:sz w:val="24"/>
          <w:szCs w:val="24"/>
        </w:rPr>
        <w:t xml:space="preserve">Ann </w:t>
      </w:r>
      <w:proofErr w:type="spellStart"/>
      <w:r w:rsidRPr="00847B37">
        <w:rPr>
          <w:rFonts w:ascii="Book Antiqua" w:hAnsi="Book Antiqua"/>
          <w:i/>
          <w:sz w:val="24"/>
          <w:szCs w:val="24"/>
        </w:rPr>
        <w:t>Thorac</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Surg</w:t>
      </w:r>
      <w:proofErr w:type="spellEnd"/>
      <w:r w:rsidRPr="00847B37">
        <w:rPr>
          <w:rFonts w:ascii="Book Antiqua" w:hAnsi="Book Antiqua"/>
          <w:sz w:val="24"/>
          <w:szCs w:val="24"/>
        </w:rPr>
        <w:t xml:space="preserve"> 2010; </w:t>
      </w:r>
      <w:r w:rsidRPr="00847B37">
        <w:rPr>
          <w:rFonts w:ascii="Book Antiqua" w:hAnsi="Book Antiqua"/>
          <w:b/>
          <w:sz w:val="24"/>
          <w:szCs w:val="24"/>
        </w:rPr>
        <w:t>89</w:t>
      </w:r>
      <w:r w:rsidRPr="00847B37">
        <w:rPr>
          <w:rFonts w:ascii="Book Antiqua" w:hAnsi="Book Antiqua"/>
          <w:sz w:val="24"/>
          <w:szCs w:val="24"/>
        </w:rPr>
        <w:t>: S2159-S2162 [PMID: 20494002 DOI: 10.1016/j.athoracsur.2010.03.069]</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20 </w:t>
      </w:r>
      <w:r w:rsidRPr="00847B37">
        <w:rPr>
          <w:rFonts w:ascii="Book Antiqua" w:hAnsi="Book Antiqua"/>
          <w:b/>
          <w:sz w:val="24"/>
          <w:szCs w:val="24"/>
        </w:rPr>
        <w:t>Maas KW</w:t>
      </w:r>
      <w:r w:rsidRPr="00847B37">
        <w:rPr>
          <w:rFonts w:ascii="Book Antiqua" w:hAnsi="Book Antiqua"/>
          <w:sz w:val="24"/>
          <w:szCs w:val="24"/>
        </w:rPr>
        <w:t xml:space="preserve">, </w:t>
      </w:r>
      <w:proofErr w:type="spellStart"/>
      <w:r w:rsidRPr="00847B37">
        <w:rPr>
          <w:rFonts w:ascii="Book Antiqua" w:hAnsi="Book Antiqua"/>
          <w:sz w:val="24"/>
          <w:szCs w:val="24"/>
        </w:rPr>
        <w:t>Biere</w:t>
      </w:r>
      <w:proofErr w:type="spellEnd"/>
      <w:r w:rsidRPr="00847B37">
        <w:rPr>
          <w:rFonts w:ascii="Book Antiqua" w:hAnsi="Book Antiqua"/>
          <w:sz w:val="24"/>
          <w:szCs w:val="24"/>
        </w:rPr>
        <w:t xml:space="preserve"> SS, </w:t>
      </w:r>
      <w:proofErr w:type="spellStart"/>
      <w:r w:rsidRPr="00847B37">
        <w:rPr>
          <w:rFonts w:ascii="Book Antiqua" w:hAnsi="Book Antiqua"/>
          <w:sz w:val="24"/>
          <w:szCs w:val="24"/>
        </w:rPr>
        <w:t>Scheepers</w:t>
      </w:r>
      <w:proofErr w:type="spellEnd"/>
      <w:r w:rsidRPr="00847B37">
        <w:rPr>
          <w:rFonts w:ascii="Book Antiqua" w:hAnsi="Book Antiqua"/>
          <w:sz w:val="24"/>
          <w:szCs w:val="24"/>
        </w:rPr>
        <w:t xml:space="preserve"> JJ, </w:t>
      </w:r>
      <w:proofErr w:type="spellStart"/>
      <w:r w:rsidRPr="00847B37">
        <w:rPr>
          <w:rFonts w:ascii="Book Antiqua" w:hAnsi="Book Antiqua"/>
          <w:sz w:val="24"/>
          <w:szCs w:val="24"/>
        </w:rPr>
        <w:t>Gisbertz</w:t>
      </w:r>
      <w:proofErr w:type="spellEnd"/>
      <w:r w:rsidRPr="00847B37">
        <w:rPr>
          <w:rFonts w:ascii="Book Antiqua" w:hAnsi="Book Antiqua"/>
          <w:sz w:val="24"/>
          <w:szCs w:val="24"/>
        </w:rPr>
        <w:t xml:space="preserve"> SS, </w:t>
      </w:r>
      <w:proofErr w:type="spellStart"/>
      <w:r w:rsidRPr="00847B37">
        <w:rPr>
          <w:rFonts w:ascii="Book Antiqua" w:hAnsi="Book Antiqua"/>
          <w:sz w:val="24"/>
          <w:szCs w:val="24"/>
        </w:rPr>
        <w:t>Turrado</w:t>
      </w:r>
      <w:proofErr w:type="spellEnd"/>
      <w:r w:rsidRPr="00847B37">
        <w:rPr>
          <w:rFonts w:ascii="Book Antiqua" w:hAnsi="Book Antiqua"/>
          <w:sz w:val="24"/>
          <w:szCs w:val="24"/>
        </w:rPr>
        <w:t xml:space="preserve"> Rodriguez VT, van der </w:t>
      </w:r>
      <w:proofErr w:type="spellStart"/>
      <w:r w:rsidRPr="00847B37">
        <w:rPr>
          <w:rFonts w:ascii="Book Antiqua" w:hAnsi="Book Antiqua"/>
          <w:sz w:val="24"/>
          <w:szCs w:val="24"/>
        </w:rPr>
        <w:t>Peet</w:t>
      </w:r>
      <w:proofErr w:type="spellEnd"/>
      <w:r w:rsidRPr="00847B37">
        <w:rPr>
          <w:rFonts w:ascii="Book Antiqua" w:hAnsi="Book Antiqua"/>
          <w:sz w:val="24"/>
          <w:szCs w:val="24"/>
        </w:rPr>
        <w:t xml:space="preserve"> DL, Cuesta MA. Minimally invasive intrathoraci</w:t>
      </w:r>
      <w:r w:rsidR="00120C50" w:rsidRPr="00847B37">
        <w:rPr>
          <w:rFonts w:ascii="Book Antiqua" w:hAnsi="Book Antiqua"/>
          <w:sz w:val="24"/>
          <w:szCs w:val="24"/>
        </w:rPr>
        <w:t xml:space="preserve">c anastomosis after Ivor Lewis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for cancer: a review</w:t>
      </w:r>
      <w:r w:rsidR="00901C3F" w:rsidRPr="00847B37">
        <w:rPr>
          <w:rFonts w:ascii="Book Antiqua" w:hAnsi="Book Antiqua"/>
          <w:sz w:val="24"/>
          <w:szCs w:val="24"/>
        </w:rPr>
        <w:t xml:space="preserve"> of </w:t>
      </w:r>
      <w:proofErr w:type="spellStart"/>
      <w:r w:rsidR="00901C3F" w:rsidRPr="00847B37">
        <w:rPr>
          <w:rFonts w:ascii="Book Antiqua" w:hAnsi="Book Antiqua"/>
          <w:sz w:val="24"/>
          <w:szCs w:val="24"/>
        </w:rPr>
        <w:t>transoral</w:t>
      </w:r>
      <w:proofErr w:type="spellEnd"/>
      <w:r w:rsidR="00901C3F" w:rsidRPr="00847B37">
        <w:rPr>
          <w:rFonts w:ascii="Book Antiqua" w:hAnsi="Book Antiqua"/>
          <w:sz w:val="24"/>
          <w:szCs w:val="24"/>
        </w:rPr>
        <w:t xml:space="preserve"> or transthoracic </w:t>
      </w:r>
      <w:r w:rsidRPr="00847B37">
        <w:rPr>
          <w:rFonts w:ascii="Book Antiqua" w:hAnsi="Book Antiqua"/>
          <w:sz w:val="24"/>
          <w:szCs w:val="24"/>
        </w:rPr>
        <w:lastRenderedPageBreak/>
        <w:t xml:space="preserve">use of staplers. </w:t>
      </w:r>
      <w:proofErr w:type="spellStart"/>
      <w:r w:rsidRPr="00847B37">
        <w:rPr>
          <w:rFonts w:ascii="Book Antiqua" w:hAnsi="Book Antiqua"/>
          <w:i/>
          <w:sz w:val="24"/>
          <w:szCs w:val="24"/>
        </w:rPr>
        <w:t>Surg</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Endosc</w:t>
      </w:r>
      <w:proofErr w:type="spellEnd"/>
      <w:r w:rsidRPr="00847B37">
        <w:rPr>
          <w:rFonts w:ascii="Book Antiqua" w:hAnsi="Book Antiqua"/>
          <w:sz w:val="24"/>
          <w:szCs w:val="24"/>
        </w:rPr>
        <w:t xml:space="preserve"> 2012; </w:t>
      </w:r>
      <w:r w:rsidRPr="00847B37">
        <w:rPr>
          <w:rFonts w:ascii="Book Antiqua" w:hAnsi="Book Antiqua"/>
          <w:b/>
          <w:sz w:val="24"/>
          <w:szCs w:val="24"/>
        </w:rPr>
        <w:t>26</w:t>
      </w:r>
      <w:r w:rsidRPr="00847B37">
        <w:rPr>
          <w:rFonts w:ascii="Book Antiqua" w:hAnsi="Book Antiqua"/>
          <w:sz w:val="24"/>
          <w:szCs w:val="24"/>
        </w:rPr>
        <w:t>: 1795-1802 [PMID: 22294057 DOI: 10.1007/s00464-012-2149-z]</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21 </w:t>
      </w:r>
      <w:r w:rsidRPr="00847B37">
        <w:rPr>
          <w:rFonts w:ascii="Book Antiqua" w:hAnsi="Book Antiqua"/>
          <w:b/>
          <w:sz w:val="24"/>
          <w:szCs w:val="24"/>
        </w:rPr>
        <w:t>Liu Q</w:t>
      </w:r>
      <w:r w:rsidRPr="00847B37">
        <w:rPr>
          <w:rFonts w:ascii="Book Antiqua" w:hAnsi="Book Antiqua"/>
          <w:sz w:val="24"/>
          <w:szCs w:val="24"/>
        </w:rPr>
        <w:t xml:space="preserve">, Chen J, Wen J, Yang H, Hu Y, Luo K, Tan Z, Fu J. Comparison of right- and left-approach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for elderly patients with operable thoracic esophageal squamous cell carcinoma: a propensity matched study. </w:t>
      </w:r>
      <w:r w:rsidRPr="00847B37">
        <w:rPr>
          <w:rFonts w:ascii="Book Antiqua" w:hAnsi="Book Antiqua"/>
          <w:i/>
          <w:sz w:val="24"/>
          <w:szCs w:val="24"/>
        </w:rPr>
        <w:t xml:space="preserve">J </w:t>
      </w:r>
      <w:proofErr w:type="spellStart"/>
      <w:r w:rsidRPr="00847B37">
        <w:rPr>
          <w:rFonts w:ascii="Book Antiqua" w:hAnsi="Book Antiqua"/>
          <w:i/>
          <w:sz w:val="24"/>
          <w:szCs w:val="24"/>
        </w:rPr>
        <w:t>Thorac</w:t>
      </w:r>
      <w:proofErr w:type="spellEnd"/>
      <w:r w:rsidRPr="00847B37">
        <w:rPr>
          <w:rFonts w:ascii="Book Antiqua" w:hAnsi="Book Antiqua"/>
          <w:i/>
          <w:sz w:val="24"/>
          <w:szCs w:val="24"/>
        </w:rPr>
        <w:t xml:space="preserve"> Dis</w:t>
      </w:r>
      <w:r w:rsidRPr="00847B37">
        <w:rPr>
          <w:rFonts w:ascii="Book Antiqua" w:hAnsi="Book Antiqua"/>
          <w:sz w:val="24"/>
          <w:szCs w:val="24"/>
        </w:rPr>
        <w:t xml:space="preserve"> 2017; </w:t>
      </w:r>
      <w:r w:rsidRPr="00847B37">
        <w:rPr>
          <w:rFonts w:ascii="Book Antiqua" w:hAnsi="Book Antiqua"/>
          <w:b/>
          <w:sz w:val="24"/>
          <w:szCs w:val="24"/>
        </w:rPr>
        <w:t>9</w:t>
      </w:r>
      <w:r w:rsidRPr="00847B37">
        <w:rPr>
          <w:rFonts w:ascii="Book Antiqua" w:hAnsi="Book Antiqua"/>
          <w:sz w:val="24"/>
          <w:szCs w:val="24"/>
        </w:rPr>
        <w:t>: 1883-1890 [PMID: 28839986 DOI: 10.21037/jtd.2017.06.22]</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22 </w:t>
      </w:r>
      <w:r w:rsidRPr="00847B37">
        <w:rPr>
          <w:rFonts w:ascii="Book Antiqua" w:hAnsi="Book Antiqua"/>
          <w:b/>
          <w:sz w:val="24"/>
          <w:szCs w:val="24"/>
        </w:rPr>
        <w:t>Li X</w:t>
      </w:r>
      <w:r w:rsidRPr="00847B37">
        <w:rPr>
          <w:rFonts w:ascii="Book Antiqua" w:hAnsi="Book Antiqua"/>
          <w:sz w:val="24"/>
          <w:szCs w:val="24"/>
        </w:rPr>
        <w:t xml:space="preserve">, Wang W, Zhou Y, Yang D, Wu J, Zhang B, Wu Z, Tang J. Efficacy comparison of </w:t>
      </w:r>
      <w:proofErr w:type="spellStart"/>
      <w:r w:rsidRPr="00847B37">
        <w:rPr>
          <w:rFonts w:ascii="Book Antiqua" w:hAnsi="Book Antiqua"/>
          <w:sz w:val="24"/>
          <w:szCs w:val="24"/>
        </w:rPr>
        <w:t>transcervical</w:t>
      </w:r>
      <w:proofErr w:type="spellEnd"/>
      <w:r w:rsidRPr="00847B37">
        <w:rPr>
          <w:rFonts w:ascii="Book Antiqua" w:hAnsi="Book Antiqua"/>
          <w:sz w:val="24"/>
          <w:szCs w:val="24"/>
        </w:rPr>
        <w:t xml:space="preserve"> video-assisted </w:t>
      </w:r>
      <w:proofErr w:type="spellStart"/>
      <w:r w:rsidRPr="00847B37">
        <w:rPr>
          <w:rFonts w:ascii="Book Antiqua" w:hAnsi="Book Antiqua"/>
          <w:sz w:val="24"/>
          <w:szCs w:val="24"/>
        </w:rPr>
        <w:t>mediastinoscopic</w:t>
      </w:r>
      <w:proofErr w:type="spellEnd"/>
      <w:r w:rsidRPr="00847B37">
        <w:rPr>
          <w:rFonts w:ascii="Book Antiqua" w:hAnsi="Book Antiqua"/>
          <w:sz w:val="24"/>
          <w:szCs w:val="24"/>
        </w:rPr>
        <w:t xml:space="preserve"> lymphadenectomy combined with left transthoracic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versus right transthoracic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for esophageal cancer treatment. </w:t>
      </w:r>
      <w:r w:rsidRPr="00847B37">
        <w:rPr>
          <w:rFonts w:ascii="Book Antiqua" w:hAnsi="Book Antiqua"/>
          <w:i/>
          <w:sz w:val="24"/>
          <w:szCs w:val="24"/>
        </w:rPr>
        <w:t xml:space="preserve">World J </w:t>
      </w:r>
      <w:proofErr w:type="spellStart"/>
      <w:r w:rsidRPr="00847B37">
        <w:rPr>
          <w:rFonts w:ascii="Book Antiqua" w:hAnsi="Book Antiqua"/>
          <w:i/>
          <w:sz w:val="24"/>
          <w:szCs w:val="24"/>
        </w:rPr>
        <w:t>Surg</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Oncol</w:t>
      </w:r>
      <w:proofErr w:type="spellEnd"/>
      <w:r w:rsidRPr="00847B37">
        <w:rPr>
          <w:rFonts w:ascii="Book Antiqua" w:hAnsi="Book Antiqua"/>
          <w:sz w:val="24"/>
          <w:szCs w:val="24"/>
        </w:rPr>
        <w:t xml:space="preserve"> 2018; </w:t>
      </w:r>
      <w:r w:rsidRPr="00847B37">
        <w:rPr>
          <w:rFonts w:ascii="Book Antiqua" w:hAnsi="Book Antiqua"/>
          <w:b/>
          <w:sz w:val="24"/>
          <w:szCs w:val="24"/>
        </w:rPr>
        <w:t>16</w:t>
      </w:r>
      <w:r w:rsidRPr="00847B37">
        <w:rPr>
          <w:rFonts w:ascii="Book Antiqua" w:hAnsi="Book Antiqua"/>
          <w:sz w:val="24"/>
          <w:szCs w:val="24"/>
        </w:rPr>
        <w:t>: 25 [PMID: 29426329 DOI: 10.1186/s12957-017-1268-3]</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23 </w:t>
      </w:r>
      <w:proofErr w:type="spellStart"/>
      <w:r w:rsidRPr="00847B37">
        <w:rPr>
          <w:rFonts w:ascii="Book Antiqua" w:hAnsi="Book Antiqua"/>
          <w:b/>
          <w:sz w:val="24"/>
          <w:szCs w:val="24"/>
        </w:rPr>
        <w:t>Weijs</w:t>
      </w:r>
      <w:proofErr w:type="spellEnd"/>
      <w:r w:rsidRPr="00847B37">
        <w:rPr>
          <w:rFonts w:ascii="Book Antiqua" w:hAnsi="Book Antiqua"/>
          <w:b/>
          <w:sz w:val="24"/>
          <w:szCs w:val="24"/>
        </w:rPr>
        <w:t xml:space="preserve"> TJ</w:t>
      </w:r>
      <w:r w:rsidRPr="00847B37">
        <w:rPr>
          <w:rFonts w:ascii="Book Antiqua" w:hAnsi="Book Antiqua"/>
          <w:sz w:val="24"/>
          <w:szCs w:val="24"/>
        </w:rPr>
        <w:t xml:space="preserve">, </w:t>
      </w:r>
      <w:proofErr w:type="spellStart"/>
      <w:r w:rsidRPr="00847B37">
        <w:rPr>
          <w:rFonts w:ascii="Book Antiqua" w:hAnsi="Book Antiqua"/>
          <w:sz w:val="24"/>
          <w:szCs w:val="24"/>
        </w:rPr>
        <w:t>Berkelmans</w:t>
      </w:r>
      <w:proofErr w:type="spellEnd"/>
      <w:r w:rsidRPr="00847B37">
        <w:rPr>
          <w:rFonts w:ascii="Book Antiqua" w:hAnsi="Book Antiqua"/>
          <w:sz w:val="24"/>
          <w:szCs w:val="24"/>
        </w:rPr>
        <w:t xml:space="preserve"> GH, </w:t>
      </w:r>
      <w:proofErr w:type="spellStart"/>
      <w:r w:rsidRPr="00847B37">
        <w:rPr>
          <w:rFonts w:ascii="Book Antiqua" w:hAnsi="Book Antiqua"/>
          <w:sz w:val="24"/>
          <w:szCs w:val="24"/>
        </w:rPr>
        <w:t>Nieuwenhuijzen</w:t>
      </w:r>
      <w:proofErr w:type="spellEnd"/>
      <w:r w:rsidRPr="00847B37">
        <w:rPr>
          <w:rFonts w:ascii="Book Antiqua" w:hAnsi="Book Antiqua"/>
          <w:sz w:val="24"/>
          <w:szCs w:val="24"/>
        </w:rPr>
        <w:t xml:space="preserve"> GA, </w:t>
      </w:r>
      <w:proofErr w:type="spellStart"/>
      <w:r w:rsidRPr="00847B37">
        <w:rPr>
          <w:rFonts w:ascii="Book Antiqua" w:hAnsi="Book Antiqua"/>
          <w:sz w:val="24"/>
          <w:szCs w:val="24"/>
        </w:rPr>
        <w:t>Ruurda</w:t>
      </w:r>
      <w:proofErr w:type="spellEnd"/>
      <w:r w:rsidRPr="00847B37">
        <w:rPr>
          <w:rFonts w:ascii="Book Antiqua" w:hAnsi="Book Antiqua"/>
          <w:sz w:val="24"/>
          <w:szCs w:val="24"/>
        </w:rPr>
        <w:t xml:space="preserve"> JP, van </w:t>
      </w:r>
      <w:proofErr w:type="spellStart"/>
      <w:r w:rsidRPr="00847B37">
        <w:rPr>
          <w:rFonts w:ascii="Book Antiqua" w:hAnsi="Book Antiqua"/>
          <w:sz w:val="24"/>
          <w:szCs w:val="24"/>
        </w:rPr>
        <w:t>Hillegersberg</w:t>
      </w:r>
      <w:proofErr w:type="spellEnd"/>
      <w:r w:rsidRPr="00847B37">
        <w:rPr>
          <w:rFonts w:ascii="Book Antiqua" w:hAnsi="Book Antiqua"/>
          <w:sz w:val="24"/>
          <w:szCs w:val="24"/>
        </w:rPr>
        <w:t xml:space="preserve"> R, </w:t>
      </w:r>
      <w:proofErr w:type="spellStart"/>
      <w:r w:rsidRPr="00847B37">
        <w:rPr>
          <w:rFonts w:ascii="Book Antiqua" w:hAnsi="Book Antiqua"/>
          <w:sz w:val="24"/>
          <w:szCs w:val="24"/>
        </w:rPr>
        <w:t>Soeters</w:t>
      </w:r>
      <w:proofErr w:type="spellEnd"/>
      <w:r w:rsidRPr="00847B37">
        <w:rPr>
          <w:rFonts w:ascii="Book Antiqua" w:hAnsi="Book Antiqua"/>
          <w:sz w:val="24"/>
          <w:szCs w:val="24"/>
        </w:rPr>
        <w:t xml:space="preserve"> PB, </w:t>
      </w:r>
      <w:proofErr w:type="spellStart"/>
      <w:r w:rsidRPr="00847B37">
        <w:rPr>
          <w:rFonts w:ascii="Book Antiqua" w:hAnsi="Book Antiqua"/>
          <w:sz w:val="24"/>
          <w:szCs w:val="24"/>
        </w:rPr>
        <w:t>Luyer</w:t>
      </w:r>
      <w:proofErr w:type="spellEnd"/>
      <w:r w:rsidRPr="00847B37">
        <w:rPr>
          <w:rFonts w:ascii="Book Antiqua" w:hAnsi="Book Antiqua"/>
          <w:sz w:val="24"/>
          <w:szCs w:val="24"/>
        </w:rPr>
        <w:t xml:space="preserve"> MD. Routes for early enteral nutrition after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w:t>
      </w:r>
      <w:proofErr w:type="gramStart"/>
      <w:r w:rsidRPr="00847B37">
        <w:rPr>
          <w:rFonts w:ascii="Book Antiqua" w:hAnsi="Book Antiqua"/>
          <w:sz w:val="24"/>
          <w:szCs w:val="24"/>
        </w:rPr>
        <w:t>A systematic review.</w:t>
      </w:r>
      <w:proofErr w:type="gramEnd"/>
      <w:r w:rsidRPr="00847B37">
        <w:rPr>
          <w:rFonts w:ascii="Book Antiqua" w:hAnsi="Book Antiqua"/>
          <w:sz w:val="24"/>
          <w:szCs w:val="24"/>
        </w:rPr>
        <w:t xml:space="preserve"> </w:t>
      </w:r>
      <w:proofErr w:type="spellStart"/>
      <w:r w:rsidRPr="00847B37">
        <w:rPr>
          <w:rFonts w:ascii="Book Antiqua" w:hAnsi="Book Antiqua"/>
          <w:i/>
          <w:sz w:val="24"/>
          <w:szCs w:val="24"/>
        </w:rPr>
        <w:t>Clin</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Nutr</w:t>
      </w:r>
      <w:proofErr w:type="spellEnd"/>
      <w:r w:rsidRPr="00847B37">
        <w:rPr>
          <w:rFonts w:ascii="Book Antiqua" w:hAnsi="Book Antiqua"/>
          <w:sz w:val="24"/>
          <w:szCs w:val="24"/>
        </w:rPr>
        <w:t xml:space="preserve"> 2015; </w:t>
      </w:r>
      <w:r w:rsidRPr="00847B37">
        <w:rPr>
          <w:rFonts w:ascii="Book Antiqua" w:hAnsi="Book Antiqua"/>
          <w:b/>
          <w:sz w:val="24"/>
          <w:szCs w:val="24"/>
        </w:rPr>
        <w:t>34</w:t>
      </w:r>
      <w:r w:rsidRPr="00847B37">
        <w:rPr>
          <w:rFonts w:ascii="Book Antiqua" w:hAnsi="Book Antiqua"/>
          <w:sz w:val="24"/>
          <w:szCs w:val="24"/>
        </w:rPr>
        <w:t>: 1-6 [PMID: 25131601 DOI: 10.1016/j.clnu.2014.07.011]</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24 </w:t>
      </w:r>
      <w:proofErr w:type="spellStart"/>
      <w:r w:rsidRPr="00847B37">
        <w:rPr>
          <w:rFonts w:ascii="Book Antiqua" w:hAnsi="Book Antiqua"/>
          <w:b/>
          <w:sz w:val="24"/>
          <w:szCs w:val="24"/>
        </w:rPr>
        <w:t>Farnes</w:t>
      </w:r>
      <w:proofErr w:type="spellEnd"/>
      <w:r w:rsidRPr="00847B37">
        <w:rPr>
          <w:rFonts w:ascii="Book Antiqua" w:hAnsi="Book Antiqua"/>
          <w:b/>
          <w:sz w:val="24"/>
          <w:szCs w:val="24"/>
        </w:rPr>
        <w:t xml:space="preserve"> I</w:t>
      </w:r>
      <w:r w:rsidRPr="00847B37">
        <w:rPr>
          <w:rFonts w:ascii="Book Antiqua" w:hAnsi="Book Antiqua"/>
          <w:sz w:val="24"/>
          <w:szCs w:val="24"/>
        </w:rPr>
        <w:t xml:space="preserve">, Johnson E, </w:t>
      </w:r>
      <w:proofErr w:type="spellStart"/>
      <w:r w:rsidRPr="00847B37">
        <w:rPr>
          <w:rFonts w:ascii="Book Antiqua" w:hAnsi="Book Antiqua"/>
          <w:sz w:val="24"/>
          <w:szCs w:val="24"/>
        </w:rPr>
        <w:t>Johannessen</w:t>
      </w:r>
      <w:proofErr w:type="spellEnd"/>
      <w:r w:rsidRPr="00847B37">
        <w:rPr>
          <w:rFonts w:ascii="Book Antiqua" w:hAnsi="Book Antiqua"/>
          <w:sz w:val="24"/>
          <w:szCs w:val="24"/>
        </w:rPr>
        <w:t xml:space="preserve"> HO. Management of gastric conduit retention following hybrid and minimally invasive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for esophageal cancer: Two retrospective case series. </w:t>
      </w:r>
      <w:proofErr w:type="spellStart"/>
      <w:r w:rsidRPr="00847B37">
        <w:rPr>
          <w:rFonts w:ascii="Book Antiqua" w:hAnsi="Book Antiqua"/>
          <w:i/>
          <w:sz w:val="24"/>
          <w:szCs w:val="24"/>
        </w:rPr>
        <w:t>Int</w:t>
      </w:r>
      <w:proofErr w:type="spellEnd"/>
      <w:r w:rsidRPr="00847B37">
        <w:rPr>
          <w:rFonts w:ascii="Book Antiqua" w:hAnsi="Book Antiqua"/>
          <w:i/>
          <w:sz w:val="24"/>
          <w:szCs w:val="24"/>
        </w:rPr>
        <w:t xml:space="preserve"> J </w:t>
      </w:r>
      <w:proofErr w:type="spellStart"/>
      <w:r w:rsidRPr="00847B37">
        <w:rPr>
          <w:rFonts w:ascii="Book Antiqua" w:hAnsi="Book Antiqua"/>
          <w:i/>
          <w:sz w:val="24"/>
          <w:szCs w:val="24"/>
        </w:rPr>
        <w:t>Surg</w:t>
      </w:r>
      <w:proofErr w:type="spellEnd"/>
      <w:r w:rsidRPr="00847B37">
        <w:rPr>
          <w:rFonts w:ascii="Book Antiqua" w:hAnsi="Book Antiqua"/>
          <w:i/>
          <w:sz w:val="24"/>
          <w:szCs w:val="24"/>
        </w:rPr>
        <w:t xml:space="preserve"> Case Rep</w:t>
      </w:r>
      <w:r w:rsidRPr="00847B37">
        <w:rPr>
          <w:rFonts w:ascii="Book Antiqua" w:hAnsi="Book Antiqua"/>
          <w:sz w:val="24"/>
          <w:szCs w:val="24"/>
        </w:rPr>
        <w:t xml:space="preserve"> 2017; </w:t>
      </w:r>
      <w:r w:rsidRPr="00847B37">
        <w:rPr>
          <w:rFonts w:ascii="Book Antiqua" w:hAnsi="Book Antiqua"/>
          <w:b/>
          <w:sz w:val="24"/>
          <w:szCs w:val="24"/>
        </w:rPr>
        <w:t>41</w:t>
      </w:r>
      <w:r w:rsidR="00B12672" w:rsidRPr="00847B37">
        <w:rPr>
          <w:rFonts w:ascii="Book Antiqua" w:hAnsi="Book Antiqua"/>
          <w:sz w:val="24"/>
          <w:szCs w:val="24"/>
        </w:rPr>
        <w:t xml:space="preserve">: 505-510 [PMID: 29546028 DOI: </w:t>
      </w:r>
      <w:r w:rsidRPr="00847B37">
        <w:rPr>
          <w:rFonts w:ascii="Book Antiqua" w:hAnsi="Book Antiqua"/>
          <w:sz w:val="24"/>
          <w:szCs w:val="24"/>
        </w:rPr>
        <w:t>10.1016/j.ijscr.2017.11.040]</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25 </w:t>
      </w:r>
      <w:r w:rsidRPr="00847B37">
        <w:rPr>
          <w:rFonts w:ascii="Book Antiqua" w:hAnsi="Book Antiqua"/>
          <w:b/>
          <w:sz w:val="24"/>
          <w:szCs w:val="24"/>
        </w:rPr>
        <w:t xml:space="preserve">van </w:t>
      </w:r>
      <w:proofErr w:type="spellStart"/>
      <w:r w:rsidRPr="00847B37">
        <w:rPr>
          <w:rFonts w:ascii="Book Antiqua" w:hAnsi="Book Antiqua"/>
          <w:b/>
          <w:sz w:val="24"/>
          <w:szCs w:val="24"/>
        </w:rPr>
        <w:t>Workum</w:t>
      </w:r>
      <w:proofErr w:type="spellEnd"/>
      <w:r w:rsidRPr="00847B37">
        <w:rPr>
          <w:rFonts w:ascii="Book Antiqua" w:hAnsi="Book Antiqua"/>
          <w:b/>
          <w:sz w:val="24"/>
          <w:szCs w:val="24"/>
        </w:rPr>
        <w:t xml:space="preserve"> F</w:t>
      </w:r>
      <w:r w:rsidRPr="00847B37">
        <w:rPr>
          <w:rFonts w:ascii="Book Antiqua" w:hAnsi="Book Antiqua"/>
          <w:sz w:val="24"/>
          <w:szCs w:val="24"/>
        </w:rPr>
        <w:t xml:space="preserve">, </w:t>
      </w:r>
      <w:proofErr w:type="spellStart"/>
      <w:r w:rsidRPr="00847B37">
        <w:rPr>
          <w:rFonts w:ascii="Book Antiqua" w:hAnsi="Book Antiqua"/>
          <w:sz w:val="24"/>
          <w:szCs w:val="24"/>
        </w:rPr>
        <w:t>Berkelmans</w:t>
      </w:r>
      <w:proofErr w:type="spellEnd"/>
      <w:r w:rsidRPr="00847B37">
        <w:rPr>
          <w:rFonts w:ascii="Book Antiqua" w:hAnsi="Book Antiqua"/>
          <w:sz w:val="24"/>
          <w:szCs w:val="24"/>
        </w:rPr>
        <w:t xml:space="preserve"> GH, </w:t>
      </w:r>
      <w:proofErr w:type="spellStart"/>
      <w:r w:rsidRPr="00847B37">
        <w:rPr>
          <w:rFonts w:ascii="Book Antiqua" w:hAnsi="Book Antiqua"/>
          <w:sz w:val="24"/>
          <w:szCs w:val="24"/>
        </w:rPr>
        <w:t>Klarenbeek</w:t>
      </w:r>
      <w:proofErr w:type="spellEnd"/>
      <w:r w:rsidRPr="00847B37">
        <w:rPr>
          <w:rFonts w:ascii="Book Antiqua" w:hAnsi="Book Antiqua"/>
          <w:sz w:val="24"/>
          <w:szCs w:val="24"/>
        </w:rPr>
        <w:t xml:space="preserve"> BR, </w:t>
      </w:r>
      <w:proofErr w:type="spellStart"/>
      <w:r w:rsidRPr="00847B37">
        <w:rPr>
          <w:rFonts w:ascii="Book Antiqua" w:hAnsi="Book Antiqua"/>
          <w:sz w:val="24"/>
          <w:szCs w:val="24"/>
        </w:rPr>
        <w:t>Nieuwenhuijzen</w:t>
      </w:r>
      <w:proofErr w:type="spellEnd"/>
      <w:r w:rsidRPr="00847B37">
        <w:rPr>
          <w:rFonts w:ascii="Book Antiqua" w:hAnsi="Book Antiqua"/>
          <w:sz w:val="24"/>
          <w:szCs w:val="24"/>
        </w:rPr>
        <w:t xml:space="preserve"> GAP, </w:t>
      </w:r>
      <w:proofErr w:type="spellStart"/>
      <w:r w:rsidRPr="00847B37">
        <w:rPr>
          <w:rFonts w:ascii="Book Antiqua" w:hAnsi="Book Antiqua"/>
          <w:sz w:val="24"/>
          <w:szCs w:val="24"/>
        </w:rPr>
        <w:t>Luyer</w:t>
      </w:r>
      <w:proofErr w:type="spellEnd"/>
      <w:r w:rsidRPr="00847B37">
        <w:rPr>
          <w:rFonts w:ascii="Book Antiqua" w:hAnsi="Book Antiqua"/>
          <w:sz w:val="24"/>
          <w:szCs w:val="24"/>
        </w:rPr>
        <w:t xml:space="preserve"> MDP, </w:t>
      </w:r>
      <w:proofErr w:type="spellStart"/>
      <w:r w:rsidRPr="00847B37">
        <w:rPr>
          <w:rFonts w:ascii="Book Antiqua" w:hAnsi="Book Antiqua"/>
          <w:sz w:val="24"/>
          <w:szCs w:val="24"/>
        </w:rPr>
        <w:t>Rosman</w:t>
      </w:r>
      <w:proofErr w:type="spellEnd"/>
      <w:r w:rsidRPr="00847B37">
        <w:rPr>
          <w:rFonts w:ascii="Book Antiqua" w:hAnsi="Book Antiqua"/>
          <w:sz w:val="24"/>
          <w:szCs w:val="24"/>
        </w:rPr>
        <w:t xml:space="preserve"> C. McKeown or Ivor Lewis totally minimally invasive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for cancer of the esophagus and gastroesophageal junction: systematic review and meta-analysis. </w:t>
      </w:r>
      <w:r w:rsidRPr="00847B37">
        <w:rPr>
          <w:rFonts w:ascii="Book Antiqua" w:hAnsi="Book Antiqua"/>
          <w:i/>
          <w:sz w:val="24"/>
          <w:szCs w:val="24"/>
        </w:rPr>
        <w:t xml:space="preserve">J </w:t>
      </w:r>
      <w:proofErr w:type="spellStart"/>
      <w:r w:rsidRPr="00847B37">
        <w:rPr>
          <w:rFonts w:ascii="Book Antiqua" w:hAnsi="Book Antiqua"/>
          <w:i/>
          <w:sz w:val="24"/>
          <w:szCs w:val="24"/>
        </w:rPr>
        <w:t>Thorac</w:t>
      </w:r>
      <w:proofErr w:type="spellEnd"/>
      <w:r w:rsidRPr="00847B37">
        <w:rPr>
          <w:rFonts w:ascii="Book Antiqua" w:hAnsi="Book Antiqua"/>
          <w:i/>
          <w:sz w:val="24"/>
          <w:szCs w:val="24"/>
        </w:rPr>
        <w:t xml:space="preserve"> Dis</w:t>
      </w:r>
      <w:r w:rsidRPr="00847B37">
        <w:rPr>
          <w:rFonts w:ascii="Book Antiqua" w:hAnsi="Book Antiqua"/>
          <w:sz w:val="24"/>
          <w:szCs w:val="24"/>
        </w:rPr>
        <w:t xml:space="preserve"> 2017; </w:t>
      </w:r>
      <w:r w:rsidRPr="00847B37">
        <w:rPr>
          <w:rFonts w:ascii="Book Antiqua" w:hAnsi="Book Antiqua"/>
          <w:b/>
          <w:sz w:val="24"/>
          <w:szCs w:val="24"/>
        </w:rPr>
        <w:t>9</w:t>
      </w:r>
      <w:r w:rsidRPr="00847B37">
        <w:rPr>
          <w:rFonts w:ascii="Book Antiqua" w:hAnsi="Book Antiqua"/>
          <w:sz w:val="24"/>
          <w:szCs w:val="24"/>
        </w:rPr>
        <w:t>: S826-S833 [PMID: 28815080 DOI: 10.21037/jtd.2017.03.173]</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26 </w:t>
      </w:r>
      <w:r w:rsidRPr="00847B37">
        <w:rPr>
          <w:rFonts w:ascii="Book Antiqua" w:hAnsi="Book Antiqua"/>
          <w:b/>
          <w:sz w:val="24"/>
          <w:szCs w:val="24"/>
        </w:rPr>
        <w:t>Tang H</w:t>
      </w:r>
      <w:r w:rsidRPr="00847B37">
        <w:rPr>
          <w:rFonts w:ascii="Book Antiqua" w:hAnsi="Book Antiqua"/>
          <w:sz w:val="24"/>
          <w:szCs w:val="24"/>
        </w:rPr>
        <w:t xml:space="preserve">, Zheng H, Tan L, Shen Y, Wang H, </w:t>
      </w:r>
      <w:proofErr w:type="gramStart"/>
      <w:r w:rsidRPr="00847B37">
        <w:rPr>
          <w:rFonts w:ascii="Book Antiqua" w:hAnsi="Book Antiqua"/>
          <w:sz w:val="24"/>
          <w:szCs w:val="24"/>
        </w:rPr>
        <w:t>Lin</w:t>
      </w:r>
      <w:proofErr w:type="gramEnd"/>
      <w:r w:rsidRPr="00847B37">
        <w:rPr>
          <w:rFonts w:ascii="Book Antiqua" w:hAnsi="Book Antiqua"/>
          <w:sz w:val="24"/>
          <w:szCs w:val="24"/>
        </w:rPr>
        <w:t xml:space="preserve"> M, Wang Q. Neoadjuvant </w:t>
      </w:r>
      <w:proofErr w:type="spellStart"/>
      <w:r w:rsidRPr="00847B37">
        <w:rPr>
          <w:rFonts w:ascii="Book Antiqua" w:hAnsi="Book Antiqua"/>
          <w:sz w:val="24"/>
          <w:szCs w:val="24"/>
        </w:rPr>
        <w:t>chemoradiotherapy</w:t>
      </w:r>
      <w:proofErr w:type="spellEnd"/>
      <w:r w:rsidRPr="00847B37">
        <w:rPr>
          <w:rFonts w:ascii="Book Antiqua" w:hAnsi="Book Antiqua"/>
          <w:sz w:val="24"/>
          <w:szCs w:val="24"/>
        </w:rPr>
        <w:t xml:space="preserve"> followed by minimally invasive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is it a superior approach for locally advanced </w:t>
      </w:r>
      <w:proofErr w:type="spellStart"/>
      <w:r w:rsidRPr="00847B37">
        <w:rPr>
          <w:rFonts w:ascii="Book Antiqua" w:hAnsi="Book Antiqua"/>
          <w:sz w:val="24"/>
          <w:szCs w:val="24"/>
        </w:rPr>
        <w:t>resectable</w:t>
      </w:r>
      <w:proofErr w:type="spellEnd"/>
      <w:r w:rsidRPr="00847B37">
        <w:rPr>
          <w:rFonts w:ascii="Book Antiqua" w:hAnsi="Book Antiqua"/>
          <w:sz w:val="24"/>
          <w:szCs w:val="24"/>
        </w:rPr>
        <w:t xml:space="preserve"> esophageal squamous cell carcinoma? </w:t>
      </w:r>
      <w:r w:rsidRPr="00847B37">
        <w:rPr>
          <w:rFonts w:ascii="Book Antiqua" w:hAnsi="Book Antiqua"/>
          <w:i/>
          <w:sz w:val="24"/>
          <w:szCs w:val="24"/>
        </w:rPr>
        <w:t xml:space="preserve">J </w:t>
      </w:r>
      <w:proofErr w:type="spellStart"/>
      <w:r w:rsidRPr="00847B37">
        <w:rPr>
          <w:rFonts w:ascii="Book Antiqua" w:hAnsi="Book Antiqua"/>
          <w:i/>
          <w:sz w:val="24"/>
          <w:szCs w:val="24"/>
        </w:rPr>
        <w:t>Thorac</w:t>
      </w:r>
      <w:proofErr w:type="spellEnd"/>
      <w:r w:rsidRPr="00847B37">
        <w:rPr>
          <w:rFonts w:ascii="Book Antiqua" w:hAnsi="Book Antiqua"/>
          <w:i/>
          <w:sz w:val="24"/>
          <w:szCs w:val="24"/>
        </w:rPr>
        <w:t xml:space="preserve"> Dis</w:t>
      </w:r>
      <w:r w:rsidRPr="00847B37">
        <w:rPr>
          <w:rFonts w:ascii="Book Antiqua" w:hAnsi="Book Antiqua"/>
          <w:sz w:val="24"/>
          <w:szCs w:val="24"/>
        </w:rPr>
        <w:t xml:space="preserve"> 2018; </w:t>
      </w:r>
      <w:r w:rsidRPr="00847B37">
        <w:rPr>
          <w:rFonts w:ascii="Book Antiqua" w:hAnsi="Book Antiqua"/>
          <w:b/>
          <w:sz w:val="24"/>
          <w:szCs w:val="24"/>
        </w:rPr>
        <w:t>10</w:t>
      </w:r>
      <w:r w:rsidRPr="00847B37">
        <w:rPr>
          <w:rFonts w:ascii="Book Antiqua" w:hAnsi="Book Antiqua"/>
          <w:sz w:val="24"/>
          <w:szCs w:val="24"/>
        </w:rPr>
        <w:t>: 963-972 [PMID: 29607169 DOI: 10.21037/jtd.2017.12.108]</w:t>
      </w:r>
    </w:p>
    <w:p w:rsidR="00BC4015" w:rsidRPr="00847B37" w:rsidRDefault="00BC4015" w:rsidP="00847B37">
      <w:pPr>
        <w:spacing w:after="0" w:line="360" w:lineRule="auto"/>
        <w:rPr>
          <w:rFonts w:ascii="Book Antiqua" w:hAnsi="Book Antiqua"/>
          <w:sz w:val="24"/>
          <w:szCs w:val="24"/>
        </w:rPr>
      </w:pPr>
      <w:proofErr w:type="gramStart"/>
      <w:r w:rsidRPr="00847B37">
        <w:rPr>
          <w:rFonts w:ascii="Book Antiqua" w:hAnsi="Book Antiqua"/>
          <w:sz w:val="24"/>
          <w:szCs w:val="24"/>
        </w:rPr>
        <w:t xml:space="preserve">27 </w:t>
      </w:r>
      <w:r w:rsidRPr="00847B37">
        <w:rPr>
          <w:rFonts w:ascii="Book Antiqua" w:hAnsi="Book Antiqua"/>
          <w:b/>
          <w:sz w:val="24"/>
          <w:szCs w:val="24"/>
        </w:rPr>
        <w:t>Cheong E</w:t>
      </w:r>
      <w:r w:rsidRPr="00847B37">
        <w:rPr>
          <w:rFonts w:ascii="Book Antiqua" w:hAnsi="Book Antiqua"/>
          <w:sz w:val="24"/>
          <w:szCs w:val="24"/>
        </w:rPr>
        <w:t>.</w:t>
      </w:r>
      <w:proofErr w:type="gramEnd"/>
      <w:r w:rsidRPr="00847B37">
        <w:rPr>
          <w:rFonts w:ascii="Book Antiqua" w:hAnsi="Book Antiqua"/>
          <w:sz w:val="24"/>
          <w:szCs w:val="24"/>
        </w:rPr>
        <w:t xml:space="preserve"> </w:t>
      </w:r>
      <w:proofErr w:type="gramStart"/>
      <w:r w:rsidRPr="00847B37">
        <w:rPr>
          <w:rFonts w:ascii="Book Antiqua" w:hAnsi="Book Antiqua"/>
          <w:sz w:val="24"/>
          <w:szCs w:val="24"/>
        </w:rPr>
        <w:t xml:space="preserve">How minimally invasive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was implemented at </w:t>
      </w:r>
      <w:r w:rsidRPr="00847B37">
        <w:rPr>
          <w:rFonts w:ascii="Book Antiqua" w:hAnsi="Book Antiqua"/>
          <w:sz w:val="24"/>
          <w:szCs w:val="24"/>
        </w:rPr>
        <w:lastRenderedPageBreak/>
        <w:t>the Norfolk and Norwich University Hospital.</w:t>
      </w:r>
      <w:proofErr w:type="gramEnd"/>
      <w:r w:rsidRPr="00847B37">
        <w:rPr>
          <w:rFonts w:ascii="Book Antiqua" w:hAnsi="Book Antiqua"/>
          <w:sz w:val="24"/>
          <w:szCs w:val="24"/>
        </w:rPr>
        <w:t xml:space="preserve"> </w:t>
      </w:r>
      <w:r w:rsidRPr="00847B37">
        <w:rPr>
          <w:rFonts w:ascii="Book Antiqua" w:hAnsi="Book Antiqua"/>
          <w:i/>
          <w:sz w:val="24"/>
          <w:szCs w:val="24"/>
        </w:rPr>
        <w:t xml:space="preserve">J </w:t>
      </w:r>
      <w:proofErr w:type="spellStart"/>
      <w:r w:rsidRPr="00847B37">
        <w:rPr>
          <w:rFonts w:ascii="Book Antiqua" w:hAnsi="Book Antiqua"/>
          <w:i/>
          <w:sz w:val="24"/>
          <w:szCs w:val="24"/>
        </w:rPr>
        <w:t>Thorac</w:t>
      </w:r>
      <w:proofErr w:type="spellEnd"/>
      <w:r w:rsidRPr="00847B37">
        <w:rPr>
          <w:rFonts w:ascii="Book Antiqua" w:hAnsi="Book Antiqua"/>
          <w:i/>
          <w:sz w:val="24"/>
          <w:szCs w:val="24"/>
        </w:rPr>
        <w:t xml:space="preserve"> Dis</w:t>
      </w:r>
      <w:r w:rsidRPr="00847B37">
        <w:rPr>
          <w:rFonts w:ascii="Book Antiqua" w:hAnsi="Book Antiqua"/>
          <w:sz w:val="24"/>
          <w:szCs w:val="24"/>
        </w:rPr>
        <w:t xml:space="preserve"> 2017; </w:t>
      </w:r>
      <w:r w:rsidRPr="00847B37">
        <w:rPr>
          <w:rFonts w:ascii="Book Antiqua" w:hAnsi="Book Antiqua"/>
          <w:b/>
          <w:sz w:val="24"/>
          <w:szCs w:val="24"/>
        </w:rPr>
        <w:t>9</w:t>
      </w:r>
      <w:r w:rsidRPr="00847B37">
        <w:rPr>
          <w:rFonts w:ascii="Book Antiqua" w:hAnsi="Book Antiqua"/>
          <w:sz w:val="24"/>
          <w:szCs w:val="24"/>
        </w:rPr>
        <w:t>: S879-S885 [PMID: 28815086 DOI: 10.21037/jtd.2017.05.54]</w:t>
      </w:r>
    </w:p>
    <w:p w:rsidR="00BC4015" w:rsidRPr="00847B37" w:rsidRDefault="00BC4015" w:rsidP="00847B37">
      <w:pPr>
        <w:spacing w:after="0" w:line="360" w:lineRule="auto"/>
        <w:rPr>
          <w:rFonts w:ascii="Book Antiqua" w:hAnsi="Book Antiqua"/>
          <w:sz w:val="24"/>
          <w:szCs w:val="24"/>
        </w:rPr>
      </w:pPr>
      <w:proofErr w:type="gramStart"/>
      <w:r w:rsidRPr="00847B37">
        <w:rPr>
          <w:rFonts w:ascii="Book Antiqua" w:hAnsi="Book Antiqua"/>
          <w:sz w:val="24"/>
          <w:szCs w:val="24"/>
        </w:rPr>
        <w:t xml:space="preserve">28 </w:t>
      </w:r>
      <w:proofErr w:type="spellStart"/>
      <w:r w:rsidRPr="00847B37">
        <w:rPr>
          <w:rFonts w:ascii="Book Antiqua" w:hAnsi="Book Antiqua"/>
          <w:b/>
          <w:sz w:val="24"/>
          <w:szCs w:val="24"/>
        </w:rPr>
        <w:t>Bencini</w:t>
      </w:r>
      <w:proofErr w:type="spellEnd"/>
      <w:r w:rsidRPr="00847B37">
        <w:rPr>
          <w:rFonts w:ascii="Book Antiqua" w:hAnsi="Book Antiqua"/>
          <w:b/>
          <w:sz w:val="24"/>
          <w:szCs w:val="24"/>
        </w:rPr>
        <w:t xml:space="preserve"> L</w:t>
      </w:r>
      <w:r w:rsidRPr="00847B37">
        <w:rPr>
          <w:rFonts w:ascii="Book Antiqua" w:hAnsi="Book Antiqua"/>
          <w:sz w:val="24"/>
          <w:szCs w:val="24"/>
        </w:rPr>
        <w:t xml:space="preserve">, </w:t>
      </w:r>
      <w:proofErr w:type="spellStart"/>
      <w:r w:rsidRPr="00847B37">
        <w:rPr>
          <w:rFonts w:ascii="Book Antiqua" w:hAnsi="Book Antiqua"/>
          <w:sz w:val="24"/>
          <w:szCs w:val="24"/>
        </w:rPr>
        <w:t>Moraldi</w:t>
      </w:r>
      <w:proofErr w:type="spellEnd"/>
      <w:r w:rsidRPr="00847B37">
        <w:rPr>
          <w:rFonts w:ascii="Book Antiqua" w:hAnsi="Book Antiqua"/>
          <w:sz w:val="24"/>
          <w:szCs w:val="24"/>
        </w:rPr>
        <w:t xml:space="preserve"> L, </w:t>
      </w:r>
      <w:proofErr w:type="spellStart"/>
      <w:r w:rsidRPr="00847B37">
        <w:rPr>
          <w:rFonts w:ascii="Book Antiqua" w:hAnsi="Book Antiqua"/>
          <w:sz w:val="24"/>
          <w:szCs w:val="24"/>
        </w:rPr>
        <w:t>Bartolini</w:t>
      </w:r>
      <w:proofErr w:type="spellEnd"/>
      <w:r w:rsidRPr="00847B37">
        <w:rPr>
          <w:rFonts w:ascii="Book Antiqua" w:hAnsi="Book Antiqua"/>
          <w:sz w:val="24"/>
          <w:szCs w:val="24"/>
        </w:rPr>
        <w:t xml:space="preserve"> I, </w:t>
      </w:r>
      <w:proofErr w:type="spellStart"/>
      <w:r w:rsidRPr="00847B37">
        <w:rPr>
          <w:rFonts w:ascii="Book Antiqua" w:hAnsi="Book Antiqua"/>
          <w:sz w:val="24"/>
          <w:szCs w:val="24"/>
        </w:rPr>
        <w:t>Coratti</w:t>
      </w:r>
      <w:proofErr w:type="spellEnd"/>
      <w:r w:rsidRPr="00847B37">
        <w:rPr>
          <w:rFonts w:ascii="Book Antiqua" w:hAnsi="Book Antiqua"/>
          <w:sz w:val="24"/>
          <w:szCs w:val="24"/>
        </w:rPr>
        <w:t xml:space="preserve"> A. Esophageal surgery in minimally invasive era.</w:t>
      </w:r>
      <w:proofErr w:type="gramEnd"/>
      <w:r w:rsidRPr="00847B37">
        <w:rPr>
          <w:rFonts w:ascii="Book Antiqua" w:hAnsi="Book Antiqua"/>
          <w:sz w:val="24"/>
          <w:szCs w:val="24"/>
        </w:rPr>
        <w:t xml:space="preserve"> </w:t>
      </w:r>
      <w:r w:rsidRPr="00847B37">
        <w:rPr>
          <w:rFonts w:ascii="Book Antiqua" w:hAnsi="Book Antiqua"/>
          <w:i/>
          <w:sz w:val="24"/>
          <w:szCs w:val="24"/>
        </w:rPr>
        <w:t xml:space="preserve">World J </w:t>
      </w:r>
      <w:proofErr w:type="spellStart"/>
      <w:r w:rsidRPr="00847B37">
        <w:rPr>
          <w:rFonts w:ascii="Book Antiqua" w:hAnsi="Book Antiqua"/>
          <w:i/>
          <w:sz w:val="24"/>
          <w:szCs w:val="24"/>
        </w:rPr>
        <w:t>Gastrointest</w:t>
      </w:r>
      <w:proofErr w:type="spellEnd"/>
      <w:r w:rsidRPr="00847B37">
        <w:rPr>
          <w:rFonts w:ascii="Book Antiqua" w:hAnsi="Book Antiqua"/>
          <w:i/>
          <w:sz w:val="24"/>
          <w:szCs w:val="24"/>
        </w:rPr>
        <w:t xml:space="preserve"> </w:t>
      </w:r>
      <w:proofErr w:type="spellStart"/>
      <w:r w:rsidRPr="00847B37">
        <w:rPr>
          <w:rFonts w:ascii="Book Antiqua" w:hAnsi="Book Antiqua"/>
          <w:i/>
          <w:sz w:val="24"/>
          <w:szCs w:val="24"/>
        </w:rPr>
        <w:t>Surg</w:t>
      </w:r>
      <w:proofErr w:type="spellEnd"/>
      <w:r w:rsidRPr="00847B37">
        <w:rPr>
          <w:rFonts w:ascii="Book Antiqua" w:hAnsi="Book Antiqua"/>
          <w:sz w:val="24"/>
          <w:szCs w:val="24"/>
        </w:rPr>
        <w:t xml:space="preserve"> 2016; </w:t>
      </w:r>
      <w:r w:rsidRPr="00847B37">
        <w:rPr>
          <w:rFonts w:ascii="Book Antiqua" w:hAnsi="Book Antiqua"/>
          <w:b/>
          <w:sz w:val="24"/>
          <w:szCs w:val="24"/>
        </w:rPr>
        <w:t>8</w:t>
      </w:r>
      <w:r w:rsidRPr="00847B37">
        <w:rPr>
          <w:rFonts w:ascii="Book Antiqua" w:hAnsi="Book Antiqua"/>
          <w:sz w:val="24"/>
          <w:szCs w:val="24"/>
        </w:rPr>
        <w:t>: 52-64 [PMID: 26843913 DOI: 10.4240/wjgs.v8.i1.52]</w:t>
      </w:r>
    </w:p>
    <w:p w:rsidR="00BC4015" w:rsidRPr="00847B37" w:rsidRDefault="00BC4015" w:rsidP="00847B37">
      <w:pPr>
        <w:spacing w:after="0" w:line="360" w:lineRule="auto"/>
        <w:rPr>
          <w:rFonts w:ascii="Book Antiqua" w:hAnsi="Book Antiqua"/>
          <w:sz w:val="24"/>
          <w:szCs w:val="24"/>
        </w:rPr>
      </w:pPr>
      <w:r w:rsidRPr="00847B37">
        <w:rPr>
          <w:rFonts w:ascii="Book Antiqua" w:hAnsi="Book Antiqua"/>
          <w:sz w:val="24"/>
          <w:szCs w:val="24"/>
        </w:rPr>
        <w:t xml:space="preserve">29 </w:t>
      </w:r>
      <w:r w:rsidRPr="00847B37">
        <w:rPr>
          <w:rFonts w:ascii="Book Antiqua" w:hAnsi="Book Antiqua"/>
          <w:b/>
          <w:sz w:val="24"/>
          <w:szCs w:val="24"/>
        </w:rPr>
        <w:t>Fritz S</w:t>
      </w:r>
      <w:r w:rsidRPr="00847B37">
        <w:rPr>
          <w:rFonts w:ascii="Book Antiqua" w:hAnsi="Book Antiqua"/>
          <w:sz w:val="24"/>
          <w:szCs w:val="24"/>
        </w:rPr>
        <w:t xml:space="preserve">, </w:t>
      </w:r>
      <w:proofErr w:type="spellStart"/>
      <w:r w:rsidRPr="00847B37">
        <w:rPr>
          <w:rFonts w:ascii="Book Antiqua" w:hAnsi="Book Antiqua"/>
          <w:sz w:val="24"/>
          <w:szCs w:val="24"/>
        </w:rPr>
        <w:t>Feilhauer</w:t>
      </w:r>
      <w:proofErr w:type="spellEnd"/>
      <w:r w:rsidRPr="00847B37">
        <w:rPr>
          <w:rFonts w:ascii="Book Antiqua" w:hAnsi="Book Antiqua"/>
          <w:sz w:val="24"/>
          <w:szCs w:val="24"/>
        </w:rPr>
        <w:t xml:space="preserve"> K, </w:t>
      </w:r>
      <w:proofErr w:type="spellStart"/>
      <w:r w:rsidRPr="00847B37">
        <w:rPr>
          <w:rFonts w:ascii="Book Antiqua" w:hAnsi="Book Antiqua"/>
          <w:sz w:val="24"/>
          <w:szCs w:val="24"/>
        </w:rPr>
        <w:t>Schaudt</w:t>
      </w:r>
      <w:proofErr w:type="spellEnd"/>
      <w:r w:rsidRPr="00847B37">
        <w:rPr>
          <w:rFonts w:ascii="Book Antiqua" w:hAnsi="Book Antiqua"/>
          <w:sz w:val="24"/>
          <w:szCs w:val="24"/>
        </w:rPr>
        <w:t xml:space="preserve"> A, </w:t>
      </w:r>
      <w:proofErr w:type="spellStart"/>
      <w:r w:rsidRPr="00847B37">
        <w:rPr>
          <w:rFonts w:ascii="Book Antiqua" w:hAnsi="Book Antiqua"/>
          <w:sz w:val="24"/>
          <w:szCs w:val="24"/>
        </w:rPr>
        <w:t>Killguss</w:t>
      </w:r>
      <w:proofErr w:type="spellEnd"/>
      <w:r w:rsidRPr="00847B37">
        <w:rPr>
          <w:rFonts w:ascii="Book Antiqua" w:hAnsi="Book Antiqua"/>
          <w:sz w:val="24"/>
          <w:szCs w:val="24"/>
        </w:rPr>
        <w:t xml:space="preserve"> H, </w:t>
      </w:r>
      <w:proofErr w:type="spellStart"/>
      <w:r w:rsidRPr="00847B37">
        <w:rPr>
          <w:rFonts w:ascii="Book Antiqua" w:hAnsi="Book Antiqua"/>
          <w:sz w:val="24"/>
          <w:szCs w:val="24"/>
        </w:rPr>
        <w:t>Esianu</w:t>
      </w:r>
      <w:proofErr w:type="spellEnd"/>
      <w:r w:rsidRPr="00847B37">
        <w:rPr>
          <w:rFonts w:ascii="Book Antiqua" w:hAnsi="Book Antiqua"/>
          <w:sz w:val="24"/>
          <w:szCs w:val="24"/>
        </w:rPr>
        <w:t xml:space="preserve"> E, </w:t>
      </w:r>
      <w:proofErr w:type="spellStart"/>
      <w:r w:rsidRPr="00847B37">
        <w:rPr>
          <w:rFonts w:ascii="Book Antiqua" w:hAnsi="Book Antiqua"/>
          <w:sz w:val="24"/>
          <w:szCs w:val="24"/>
        </w:rPr>
        <w:t>Hennig</w:t>
      </w:r>
      <w:proofErr w:type="spellEnd"/>
      <w:r w:rsidRPr="00847B37">
        <w:rPr>
          <w:rFonts w:ascii="Book Antiqua" w:hAnsi="Book Antiqua"/>
          <w:sz w:val="24"/>
          <w:szCs w:val="24"/>
        </w:rPr>
        <w:t xml:space="preserve"> R, </w:t>
      </w:r>
      <w:proofErr w:type="spellStart"/>
      <w:r w:rsidRPr="00847B37">
        <w:rPr>
          <w:rFonts w:ascii="Book Antiqua" w:hAnsi="Book Antiqua"/>
          <w:sz w:val="24"/>
          <w:szCs w:val="24"/>
        </w:rPr>
        <w:t>Köninger</w:t>
      </w:r>
      <w:proofErr w:type="spellEnd"/>
      <w:r w:rsidRPr="00847B37">
        <w:rPr>
          <w:rFonts w:ascii="Book Antiqua" w:hAnsi="Book Antiqua"/>
          <w:sz w:val="24"/>
          <w:szCs w:val="24"/>
        </w:rPr>
        <w:t xml:space="preserve"> J. Pylorus drainage procedures in </w:t>
      </w:r>
      <w:proofErr w:type="spellStart"/>
      <w:r w:rsidRPr="00847B37">
        <w:rPr>
          <w:rFonts w:ascii="Book Antiqua" w:hAnsi="Book Antiqua"/>
          <w:sz w:val="24"/>
          <w:szCs w:val="24"/>
        </w:rPr>
        <w:t>thoracoabdominal</w:t>
      </w:r>
      <w:proofErr w:type="spellEnd"/>
      <w:r w:rsidRPr="00847B37">
        <w:rPr>
          <w:rFonts w:ascii="Book Antiqua" w:hAnsi="Book Antiqua"/>
          <w:sz w:val="24"/>
          <w:szCs w:val="24"/>
        </w:rPr>
        <w:t xml:space="preserve">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 a single-center experience and review of the literature. </w:t>
      </w:r>
      <w:r w:rsidRPr="00847B37">
        <w:rPr>
          <w:rFonts w:ascii="Book Antiqua" w:hAnsi="Book Antiqua"/>
          <w:i/>
          <w:sz w:val="24"/>
          <w:szCs w:val="24"/>
        </w:rPr>
        <w:t xml:space="preserve">BMC </w:t>
      </w:r>
      <w:proofErr w:type="spellStart"/>
      <w:r w:rsidRPr="00847B37">
        <w:rPr>
          <w:rFonts w:ascii="Book Antiqua" w:hAnsi="Book Antiqua"/>
          <w:i/>
          <w:sz w:val="24"/>
          <w:szCs w:val="24"/>
        </w:rPr>
        <w:t>Surg</w:t>
      </w:r>
      <w:proofErr w:type="spellEnd"/>
      <w:r w:rsidRPr="00847B37">
        <w:rPr>
          <w:rFonts w:ascii="Book Antiqua" w:hAnsi="Book Antiqua"/>
          <w:sz w:val="24"/>
          <w:szCs w:val="24"/>
        </w:rPr>
        <w:t xml:space="preserve"> 2018; </w:t>
      </w:r>
      <w:r w:rsidRPr="00847B37">
        <w:rPr>
          <w:rFonts w:ascii="Book Antiqua" w:hAnsi="Book Antiqua"/>
          <w:b/>
          <w:sz w:val="24"/>
          <w:szCs w:val="24"/>
        </w:rPr>
        <w:t>18</w:t>
      </w:r>
      <w:r w:rsidR="00B12672" w:rsidRPr="00847B37">
        <w:rPr>
          <w:rFonts w:ascii="Book Antiqua" w:hAnsi="Book Antiqua"/>
          <w:sz w:val="24"/>
          <w:szCs w:val="24"/>
        </w:rPr>
        <w:t xml:space="preserve">: 13 [PMID: 29490701 DOI: </w:t>
      </w:r>
      <w:r w:rsidRPr="00847B37">
        <w:rPr>
          <w:rFonts w:ascii="Book Antiqua" w:hAnsi="Book Antiqua"/>
          <w:sz w:val="24"/>
          <w:szCs w:val="24"/>
        </w:rPr>
        <w:t>10.1186/s12893-018-0347-x]</w:t>
      </w:r>
    </w:p>
    <w:p w:rsidR="00DF2FE4" w:rsidRPr="00847B37" w:rsidRDefault="00BC4015" w:rsidP="00847B37">
      <w:pPr>
        <w:spacing w:after="0" w:line="360" w:lineRule="auto"/>
        <w:rPr>
          <w:rFonts w:ascii="Book Antiqua" w:eastAsia="宋体" w:hAnsi="Book Antiqua"/>
          <w:sz w:val="24"/>
          <w:szCs w:val="24"/>
        </w:rPr>
      </w:pPr>
      <w:r w:rsidRPr="00847B37">
        <w:rPr>
          <w:rFonts w:ascii="Book Antiqua" w:hAnsi="Book Antiqua"/>
          <w:sz w:val="24"/>
          <w:szCs w:val="24"/>
        </w:rPr>
        <w:t xml:space="preserve">30 </w:t>
      </w:r>
      <w:proofErr w:type="spellStart"/>
      <w:r w:rsidRPr="00847B37">
        <w:rPr>
          <w:rFonts w:ascii="Book Antiqua" w:hAnsi="Book Antiqua"/>
          <w:b/>
          <w:sz w:val="24"/>
          <w:szCs w:val="24"/>
        </w:rPr>
        <w:t>Guo</w:t>
      </w:r>
      <w:proofErr w:type="spellEnd"/>
      <w:r w:rsidRPr="00847B37">
        <w:rPr>
          <w:rFonts w:ascii="Book Antiqua" w:hAnsi="Book Antiqua"/>
          <w:b/>
          <w:sz w:val="24"/>
          <w:szCs w:val="24"/>
        </w:rPr>
        <w:t xml:space="preserve"> W</w:t>
      </w:r>
      <w:r w:rsidRPr="00847B37">
        <w:rPr>
          <w:rFonts w:ascii="Book Antiqua" w:hAnsi="Book Antiqua"/>
          <w:sz w:val="24"/>
          <w:szCs w:val="24"/>
        </w:rPr>
        <w:t xml:space="preserve">, Yang S, </w:t>
      </w:r>
      <w:proofErr w:type="gramStart"/>
      <w:r w:rsidRPr="00847B37">
        <w:rPr>
          <w:rFonts w:ascii="Book Antiqua" w:hAnsi="Book Antiqua"/>
          <w:sz w:val="24"/>
          <w:szCs w:val="24"/>
        </w:rPr>
        <w:t>Li</w:t>
      </w:r>
      <w:proofErr w:type="gramEnd"/>
      <w:r w:rsidRPr="00847B37">
        <w:rPr>
          <w:rFonts w:ascii="Book Antiqua" w:hAnsi="Book Antiqua"/>
          <w:sz w:val="24"/>
          <w:szCs w:val="24"/>
        </w:rPr>
        <w:t xml:space="preserve"> H. </w:t>
      </w:r>
      <w:proofErr w:type="spellStart"/>
      <w:r w:rsidRPr="00847B37">
        <w:rPr>
          <w:rFonts w:ascii="Book Antiqua" w:hAnsi="Book Antiqua"/>
          <w:sz w:val="24"/>
          <w:szCs w:val="24"/>
        </w:rPr>
        <w:t>Esophagectomy</w:t>
      </w:r>
      <w:proofErr w:type="spellEnd"/>
      <w:r w:rsidRPr="00847B37">
        <w:rPr>
          <w:rFonts w:ascii="Book Antiqua" w:hAnsi="Book Antiqua"/>
          <w:sz w:val="24"/>
          <w:szCs w:val="24"/>
        </w:rPr>
        <w:t xml:space="preserve"> with gastric conduit reconstruction for benign disease: extreme but important. </w:t>
      </w:r>
      <w:r w:rsidRPr="00847B37">
        <w:rPr>
          <w:rFonts w:ascii="Book Antiqua" w:hAnsi="Book Antiqua"/>
          <w:i/>
          <w:sz w:val="24"/>
          <w:szCs w:val="24"/>
        </w:rPr>
        <w:t xml:space="preserve">Ann </w:t>
      </w:r>
      <w:proofErr w:type="spellStart"/>
      <w:r w:rsidRPr="00847B37">
        <w:rPr>
          <w:rFonts w:ascii="Book Antiqua" w:hAnsi="Book Antiqua"/>
          <w:i/>
          <w:sz w:val="24"/>
          <w:szCs w:val="24"/>
        </w:rPr>
        <w:t>Transl</w:t>
      </w:r>
      <w:proofErr w:type="spellEnd"/>
      <w:r w:rsidRPr="00847B37">
        <w:rPr>
          <w:rFonts w:ascii="Book Antiqua" w:hAnsi="Book Antiqua"/>
          <w:i/>
          <w:sz w:val="24"/>
          <w:szCs w:val="24"/>
        </w:rPr>
        <w:t xml:space="preserve"> Med</w:t>
      </w:r>
      <w:r w:rsidRPr="00847B37">
        <w:rPr>
          <w:rFonts w:ascii="Book Antiqua" w:hAnsi="Book Antiqua"/>
          <w:sz w:val="24"/>
          <w:szCs w:val="24"/>
        </w:rPr>
        <w:t xml:space="preserve"> 2018; </w:t>
      </w:r>
      <w:r w:rsidRPr="00847B37">
        <w:rPr>
          <w:rFonts w:ascii="Book Antiqua" w:hAnsi="Book Antiqua"/>
          <w:b/>
          <w:sz w:val="24"/>
          <w:szCs w:val="24"/>
        </w:rPr>
        <w:t>6</w:t>
      </w:r>
      <w:r w:rsidRPr="00847B37">
        <w:rPr>
          <w:rFonts w:ascii="Book Antiqua" w:hAnsi="Book Antiqua"/>
          <w:sz w:val="24"/>
          <w:szCs w:val="24"/>
        </w:rPr>
        <w:t>: 117 [PMID: 29955577 DOI: 10.21037/atm.2017.09.14]</w:t>
      </w:r>
    </w:p>
    <w:p w:rsidR="00AC6463" w:rsidRPr="00847B37" w:rsidRDefault="00AC6463" w:rsidP="00847B37">
      <w:pPr>
        <w:spacing w:after="0" w:line="360" w:lineRule="auto"/>
        <w:jc w:val="right"/>
        <w:rPr>
          <w:rFonts w:ascii="Book Antiqua" w:eastAsia="宋体" w:hAnsi="Book Antiqua"/>
          <w:color w:val="000000"/>
          <w:sz w:val="24"/>
          <w:szCs w:val="24"/>
        </w:rPr>
      </w:pPr>
      <w:r w:rsidRPr="00847B37">
        <w:rPr>
          <w:rFonts w:ascii="Book Antiqua" w:hAnsi="Book Antiqua"/>
          <w:b/>
          <w:color w:val="000000"/>
          <w:sz w:val="24"/>
          <w:szCs w:val="24"/>
        </w:rPr>
        <w:t>P-Reviewer:</w:t>
      </w:r>
      <w:r w:rsidRPr="00847B37">
        <w:rPr>
          <w:rFonts w:ascii="Book Antiqua" w:hAnsi="Book Antiqua"/>
          <w:color w:val="000000"/>
          <w:sz w:val="24"/>
          <w:szCs w:val="24"/>
        </w:rPr>
        <w:t xml:space="preserve"> </w:t>
      </w:r>
      <w:proofErr w:type="spellStart"/>
      <w:r w:rsidR="00165826" w:rsidRPr="00847B37">
        <w:rPr>
          <w:rFonts w:ascii="Book Antiqua" w:hAnsi="Book Antiqua"/>
          <w:color w:val="000000"/>
          <w:sz w:val="24"/>
          <w:szCs w:val="24"/>
        </w:rPr>
        <w:t>Apisarnthanarax</w:t>
      </w:r>
      <w:proofErr w:type="spellEnd"/>
      <w:r w:rsidR="00165826" w:rsidRPr="00847B37">
        <w:rPr>
          <w:rFonts w:ascii="Book Antiqua" w:eastAsia="宋体" w:hAnsi="Book Antiqua"/>
          <w:color w:val="000000"/>
          <w:sz w:val="24"/>
          <w:szCs w:val="24"/>
        </w:rPr>
        <w:t xml:space="preserve"> </w:t>
      </w:r>
      <w:r w:rsidR="00165826" w:rsidRPr="00847B37">
        <w:rPr>
          <w:rFonts w:ascii="Book Antiqua" w:hAnsi="Book Antiqua"/>
          <w:color w:val="000000"/>
          <w:sz w:val="24"/>
          <w:szCs w:val="24"/>
        </w:rPr>
        <w:t>S</w:t>
      </w:r>
      <w:r w:rsidR="00165826" w:rsidRPr="00847B37">
        <w:rPr>
          <w:rFonts w:ascii="Book Antiqua" w:eastAsia="宋体" w:hAnsi="Book Antiqua"/>
          <w:color w:val="000000"/>
          <w:sz w:val="24"/>
          <w:szCs w:val="24"/>
        </w:rPr>
        <w:t xml:space="preserve">, </w:t>
      </w:r>
      <w:r w:rsidR="00165826" w:rsidRPr="00847B37">
        <w:rPr>
          <w:rFonts w:ascii="Book Antiqua" w:hAnsi="Book Antiqua"/>
          <w:color w:val="000000"/>
          <w:sz w:val="24"/>
          <w:szCs w:val="24"/>
        </w:rPr>
        <w:t>Currie</w:t>
      </w:r>
      <w:r w:rsidR="00165826" w:rsidRPr="00847B37">
        <w:rPr>
          <w:rFonts w:ascii="Book Antiqua" w:eastAsia="宋体" w:hAnsi="Book Antiqua"/>
          <w:color w:val="000000"/>
          <w:sz w:val="24"/>
          <w:szCs w:val="24"/>
        </w:rPr>
        <w:t xml:space="preserve"> IS, </w:t>
      </w:r>
      <w:proofErr w:type="spellStart"/>
      <w:r w:rsidR="00165826" w:rsidRPr="00847B37">
        <w:rPr>
          <w:rFonts w:ascii="Book Antiqua" w:hAnsi="Book Antiqua"/>
          <w:color w:val="000000"/>
          <w:sz w:val="24"/>
          <w:szCs w:val="24"/>
        </w:rPr>
        <w:t>Rukavina</w:t>
      </w:r>
      <w:proofErr w:type="spellEnd"/>
      <w:r w:rsidR="00165826" w:rsidRPr="00847B37">
        <w:rPr>
          <w:rFonts w:ascii="Book Antiqua" w:eastAsia="宋体" w:hAnsi="Book Antiqua"/>
          <w:color w:val="000000"/>
          <w:sz w:val="24"/>
          <w:szCs w:val="24"/>
        </w:rPr>
        <w:t xml:space="preserve"> M</w:t>
      </w:r>
    </w:p>
    <w:p w:rsidR="00AC6463" w:rsidRPr="008D342B" w:rsidRDefault="00AC6463" w:rsidP="00847B37">
      <w:pPr>
        <w:wordWrap w:val="0"/>
        <w:spacing w:after="0" w:line="360" w:lineRule="auto"/>
        <w:jc w:val="right"/>
        <w:rPr>
          <w:rFonts w:ascii="Book Antiqua" w:eastAsia="宋体" w:hAnsi="Book Antiqua" w:hint="eastAsia"/>
          <w:b/>
          <w:color w:val="000000"/>
          <w:sz w:val="24"/>
          <w:szCs w:val="24"/>
          <w:lang w:eastAsia="en-US"/>
        </w:rPr>
      </w:pPr>
      <w:r w:rsidRPr="00847B37">
        <w:rPr>
          <w:rFonts w:ascii="Book Antiqua" w:hAnsi="Book Antiqua"/>
          <w:b/>
          <w:color w:val="000000"/>
          <w:sz w:val="24"/>
          <w:szCs w:val="24"/>
        </w:rPr>
        <w:t xml:space="preserve">S-Editor: </w:t>
      </w:r>
      <w:r w:rsidRPr="00847B37">
        <w:rPr>
          <w:rFonts w:ascii="Book Antiqua" w:hAnsi="Book Antiqua"/>
          <w:color w:val="000000"/>
          <w:sz w:val="24"/>
          <w:szCs w:val="24"/>
        </w:rPr>
        <w:t>Wang JL</w:t>
      </w:r>
      <w:r w:rsidRPr="00847B37">
        <w:rPr>
          <w:rFonts w:ascii="Book Antiqua" w:hAnsi="Book Antiqua"/>
          <w:b/>
          <w:color w:val="000000"/>
          <w:sz w:val="24"/>
          <w:szCs w:val="24"/>
        </w:rPr>
        <w:t xml:space="preserve"> L-Editor: </w:t>
      </w:r>
      <w:r w:rsidR="00A652EE" w:rsidRPr="00847B37">
        <w:rPr>
          <w:rFonts w:ascii="Book Antiqua" w:hAnsi="Book Antiqua"/>
          <w:color w:val="000000"/>
          <w:sz w:val="24"/>
          <w:szCs w:val="24"/>
        </w:rPr>
        <w:t>Wang TQ</w:t>
      </w:r>
      <w:r w:rsidR="00A652EE" w:rsidRPr="00847B37">
        <w:rPr>
          <w:rFonts w:ascii="Book Antiqua" w:hAnsi="Book Antiqua"/>
          <w:b/>
          <w:color w:val="000000"/>
          <w:sz w:val="24"/>
          <w:szCs w:val="24"/>
        </w:rPr>
        <w:t xml:space="preserve"> </w:t>
      </w:r>
      <w:r w:rsidRPr="00847B37">
        <w:rPr>
          <w:rFonts w:ascii="Book Antiqua" w:hAnsi="Book Antiqua"/>
          <w:b/>
          <w:color w:val="000000"/>
          <w:sz w:val="24"/>
          <w:szCs w:val="24"/>
        </w:rPr>
        <w:t>E-Editor:</w:t>
      </w:r>
      <w:r w:rsidR="00847B37" w:rsidRPr="008D342B">
        <w:rPr>
          <w:rFonts w:ascii="Book Antiqua" w:eastAsia="宋体" w:hAnsi="Book Antiqua" w:hint="eastAsia"/>
          <w:b/>
          <w:color w:val="000000"/>
          <w:sz w:val="24"/>
          <w:szCs w:val="24"/>
        </w:rPr>
        <w:t xml:space="preserve"> </w:t>
      </w:r>
      <w:r w:rsidR="00847B37" w:rsidRPr="008D342B">
        <w:rPr>
          <w:rFonts w:ascii="Book Antiqua" w:eastAsia="宋体" w:hAnsi="Book Antiqua" w:hint="eastAsia"/>
          <w:color w:val="000000"/>
          <w:sz w:val="24"/>
          <w:szCs w:val="24"/>
        </w:rPr>
        <w:t>Song H</w:t>
      </w:r>
    </w:p>
    <w:p w:rsidR="00AC6463" w:rsidRPr="00847B37" w:rsidRDefault="00AC6463" w:rsidP="00847B37">
      <w:pPr>
        <w:pStyle w:val="ab"/>
        <w:spacing w:line="360" w:lineRule="auto"/>
        <w:rPr>
          <w:rFonts w:ascii="Book Antiqua" w:hAnsi="Book Antiqua"/>
          <w:b/>
          <w:color w:val="000000"/>
          <w:sz w:val="24"/>
          <w:szCs w:val="24"/>
        </w:rPr>
      </w:pPr>
      <w:r w:rsidRPr="00847B37">
        <w:rPr>
          <w:rFonts w:ascii="Book Antiqua" w:hAnsi="Book Antiqua"/>
          <w:b/>
          <w:color w:val="000000"/>
          <w:sz w:val="24"/>
          <w:szCs w:val="24"/>
          <w:lang w:val="pt-BR"/>
        </w:rPr>
        <w:t xml:space="preserve"> </w:t>
      </w:r>
    </w:p>
    <w:p w:rsidR="00AC6463" w:rsidRPr="00847B37" w:rsidRDefault="00AC6463" w:rsidP="00847B37">
      <w:pPr>
        <w:snapToGrid w:val="0"/>
        <w:spacing w:after="0" w:line="360" w:lineRule="auto"/>
        <w:rPr>
          <w:rFonts w:ascii="Book Antiqua" w:hAnsi="Book Antiqua" w:cs="Helvetica"/>
          <w:b/>
          <w:color w:val="000000"/>
          <w:sz w:val="24"/>
          <w:szCs w:val="24"/>
        </w:rPr>
      </w:pPr>
      <w:r w:rsidRPr="00847B37">
        <w:rPr>
          <w:rFonts w:ascii="Book Antiqua" w:hAnsi="Book Antiqua" w:cs="Helvetica"/>
          <w:b/>
          <w:color w:val="000000"/>
          <w:sz w:val="24"/>
          <w:szCs w:val="24"/>
        </w:rPr>
        <w:t xml:space="preserve">Specialty type: </w:t>
      </w:r>
      <w:r w:rsidRPr="00847B37">
        <w:rPr>
          <w:rFonts w:ascii="Book Antiqua" w:eastAsia="微软雅黑" w:hAnsi="Book Antiqua"/>
          <w:color w:val="000000"/>
          <w:sz w:val="24"/>
          <w:szCs w:val="24"/>
        </w:rPr>
        <w:t>Medicine, research and experimental</w:t>
      </w:r>
    </w:p>
    <w:p w:rsidR="00AC6463" w:rsidRPr="00847B37" w:rsidRDefault="00AC6463" w:rsidP="00847B37">
      <w:pPr>
        <w:snapToGrid w:val="0"/>
        <w:spacing w:after="0" w:line="360" w:lineRule="auto"/>
        <w:rPr>
          <w:rFonts w:ascii="Book Antiqua" w:eastAsia="宋体" w:hAnsi="Book Antiqua" w:cs="Helvetica"/>
          <w:b/>
          <w:color w:val="000000"/>
          <w:sz w:val="24"/>
          <w:szCs w:val="24"/>
        </w:rPr>
      </w:pPr>
      <w:r w:rsidRPr="00847B37">
        <w:rPr>
          <w:rFonts w:ascii="Book Antiqua" w:hAnsi="Book Antiqua" w:cs="Helvetica"/>
          <w:b/>
          <w:color w:val="000000"/>
          <w:sz w:val="24"/>
          <w:szCs w:val="24"/>
        </w:rPr>
        <w:t xml:space="preserve">Country of origin: </w:t>
      </w:r>
      <w:r w:rsidRPr="00847B37">
        <w:rPr>
          <w:rFonts w:ascii="Book Antiqua" w:eastAsia="宋体" w:hAnsi="Book Antiqua"/>
          <w:color w:val="000000"/>
          <w:sz w:val="24"/>
          <w:szCs w:val="24"/>
        </w:rPr>
        <w:t>China</w:t>
      </w:r>
    </w:p>
    <w:p w:rsidR="00AC6463" w:rsidRPr="00847B37" w:rsidRDefault="00AC6463" w:rsidP="00847B37">
      <w:pPr>
        <w:snapToGrid w:val="0"/>
        <w:spacing w:after="0" w:line="360" w:lineRule="auto"/>
        <w:rPr>
          <w:rFonts w:ascii="Book Antiqua" w:hAnsi="Book Antiqua" w:cs="Helvetica"/>
          <w:b/>
          <w:color w:val="000000"/>
          <w:sz w:val="24"/>
          <w:szCs w:val="24"/>
        </w:rPr>
      </w:pPr>
      <w:r w:rsidRPr="00847B37">
        <w:rPr>
          <w:rFonts w:ascii="Book Antiqua" w:hAnsi="Book Antiqua" w:cs="Helvetica"/>
          <w:b/>
          <w:color w:val="000000"/>
          <w:sz w:val="24"/>
          <w:szCs w:val="24"/>
        </w:rPr>
        <w:t>Peer-review report classification</w:t>
      </w:r>
    </w:p>
    <w:p w:rsidR="00AC6463" w:rsidRPr="00847B37" w:rsidRDefault="00AC6463" w:rsidP="00847B37">
      <w:pPr>
        <w:snapToGrid w:val="0"/>
        <w:spacing w:after="0" w:line="360" w:lineRule="auto"/>
        <w:rPr>
          <w:rFonts w:ascii="Book Antiqua" w:eastAsia="宋体" w:hAnsi="Book Antiqua" w:cs="Helvetica"/>
          <w:color w:val="000000"/>
          <w:sz w:val="24"/>
          <w:szCs w:val="24"/>
        </w:rPr>
      </w:pPr>
      <w:r w:rsidRPr="00847B37">
        <w:rPr>
          <w:rFonts w:ascii="Book Antiqua" w:hAnsi="Book Antiqua" w:cs="Helvetica"/>
          <w:color w:val="000000"/>
          <w:sz w:val="24"/>
          <w:szCs w:val="24"/>
        </w:rPr>
        <w:t xml:space="preserve">Grade </w:t>
      </w:r>
      <w:proofErr w:type="gramStart"/>
      <w:r w:rsidRPr="00847B37">
        <w:rPr>
          <w:rFonts w:ascii="Book Antiqua" w:hAnsi="Book Antiqua" w:cs="Helvetica"/>
          <w:color w:val="000000"/>
          <w:sz w:val="24"/>
          <w:szCs w:val="24"/>
        </w:rPr>
        <w:t>A</w:t>
      </w:r>
      <w:proofErr w:type="gramEnd"/>
      <w:r w:rsidRPr="00847B37">
        <w:rPr>
          <w:rFonts w:ascii="Book Antiqua" w:hAnsi="Book Antiqua" w:cs="Helvetica"/>
          <w:color w:val="000000"/>
          <w:sz w:val="24"/>
          <w:szCs w:val="24"/>
        </w:rPr>
        <w:t xml:space="preserve"> (Excellent): </w:t>
      </w:r>
      <w:r w:rsidR="00D523CD" w:rsidRPr="00847B37">
        <w:rPr>
          <w:rFonts w:ascii="Book Antiqua" w:eastAsia="宋体" w:hAnsi="Book Antiqua" w:cs="Helvetica"/>
          <w:color w:val="000000"/>
          <w:sz w:val="24"/>
          <w:szCs w:val="24"/>
        </w:rPr>
        <w:t>0</w:t>
      </w:r>
    </w:p>
    <w:p w:rsidR="00AC6463" w:rsidRPr="00847B37" w:rsidRDefault="00AC6463" w:rsidP="00847B37">
      <w:pPr>
        <w:snapToGrid w:val="0"/>
        <w:spacing w:after="0" w:line="360" w:lineRule="auto"/>
        <w:rPr>
          <w:rFonts w:ascii="Book Antiqua" w:hAnsi="Book Antiqua" w:cs="Helvetica"/>
          <w:color w:val="000000"/>
          <w:sz w:val="24"/>
          <w:szCs w:val="24"/>
          <w:lang w:eastAsia="en-US"/>
        </w:rPr>
      </w:pPr>
      <w:r w:rsidRPr="00847B37">
        <w:rPr>
          <w:rFonts w:ascii="Book Antiqua" w:hAnsi="Book Antiqua" w:cs="Helvetica"/>
          <w:color w:val="000000"/>
          <w:sz w:val="24"/>
          <w:szCs w:val="24"/>
        </w:rPr>
        <w:t>Grade B (Very good): B, B</w:t>
      </w:r>
    </w:p>
    <w:p w:rsidR="00AC6463" w:rsidRPr="00847B37" w:rsidRDefault="00D523CD" w:rsidP="00847B37">
      <w:pPr>
        <w:snapToGrid w:val="0"/>
        <w:spacing w:after="0" w:line="360" w:lineRule="auto"/>
        <w:rPr>
          <w:rFonts w:ascii="Book Antiqua" w:eastAsia="宋体" w:hAnsi="Book Antiqua" w:cs="Helvetica"/>
          <w:color w:val="000000"/>
          <w:sz w:val="24"/>
          <w:szCs w:val="24"/>
        </w:rPr>
      </w:pPr>
      <w:r w:rsidRPr="00847B37">
        <w:rPr>
          <w:rFonts w:ascii="Book Antiqua" w:hAnsi="Book Antiqua" w:cs="Helvetica"/>
          <w:color w:val="000000"/>
          <w:sz w:val="24"/>
          <w:szCs w:val="24"/>
        </w:rPr>
        <w:t xml:space="preserve">Grade C (Good): </w:t>
      </w:r>
      <w:r w:rsidRPr="00847B37">
        <w:rPr>
          <w:rFonts w:ascii="Book Antiqua" w:eastAsia="宋体" w:hAnsi="Book Antiqua" w:cs="Helvetica"/>
          <w:color w:val="000000"/>
          <w:sz w:val="24"/>
          <w:szCs w:val="24"/>
        </w:rPr>
        <w:t>C</w:t>
      </w:r>
    </w:p>
    <w:p w:rsidR="00AC6463" w:rsidRPr="00847B37" w:rsidRDefault="00AC6463" w:rsidP="00847B37">
      <w:pPr>
        <w:snapToGrid w:val="0"/>
        <w:spacing w:after="0" w:line="360" w:lineRule="auto"/>
        <w:rPr>
          <w:rFonts w:ascii="Book Antiqua" w:hAnsi="Book Antiqua" w:cs="Helvetica"/>
          <w:color w:val="000000"/>
          <w:sz w:val="24"/>
          <w:szCs w:val="24"/>
        </w:rPr>
      </w:pPr>
      <w:r w:rsidRPr="00847B37">
        <w:rPr>
          <w:rFonts w:ascii="Book Antiqua" w:hAnsi="Book Antiqua" w:cs="Helvetica"/>
          <w:color w:val="000000"/>
          <w:sz w:val="24"/>
          <w:szCs w:val="24"/>
        </w:rPr>
        <w:t>Grade D (Fair): 0</w:t>
      </w:r>
    </w:p>
    <w:p w:rsidR="00AC6463" w:rsidRPr="00847B37" w:rsidRDefault="00AC6463" w:rsidP="00847B37">
      <w:pPr>
        <w:spacing w:after="0" w:line="360" w:lineRule="auto"/>
        <w:rPr>
          <w:rFonts w:ascii="Book Antiqua" w:hAnsi="Book Antiqua" w:cs="Helvetica"/>
          <w:color w:val="000000"/>
          <w:sz w:val="24"/>
          <w:szCs w:val="24"/>
        </w:rPr>
      </w:pPr>
      <w:r w:rsidRPr="00847B37">
        <w:rPr>
          <w:rFonts w:ascii="Book Antiqua" w:hAnsi="Book Antiqua" w:cs="Helvetica"/>
          <w:color w:val="000000"/>
          <w:sz w:val="24"/>
          <w:szCs w:val="24"/>
        </w:rPr>
        <w:t>Grade E (Poor): 0</w:t>
      </w:r>
    </w:p>
    <w:p w:rsidR="00DF2FE4" w:rsidRPr="00847B37" w:rsidRDefault="00DF2FE4" w:rsidP="00847B37">
      <w:pPr>
        <w:spacing w:after="0" w:line="360" w:lineRule="auto"/>
        <w:rPr>
          <w:rFonts w:ascii="Book Antiqua" w:eastAsia="宋体" w:hAnsi="Book Antiqua"/>
          <w:color w:val="000000"/>
          <w:sz w:val="24"/>
          <w:szCs w:val="24"/>
          <w:shd w:val="clear" w:color="auto" w:fill="FFFFFF"/>
        </w:rPr>
      </w:pPr>
    </w:p>
    <w:p w:rsidR="00DF2FE4" w:rsidRPr="00847B37" w:rsidRDefault="00647EEB" w:rsidP="00847B37">
      <w:pPr>
        <w:spacing w:after="0" w:line="360" w:lineRule="auto"/>
        <w:rPr>
          <w:rFonts w:ascii="Book Antiqua" w:eastAsia="宋体" w:hAnsi="Book Antiqua"/>
          <w:color w:val="000000"/>
          <w:sz w:val="24"/>
          <w:szCs w:val="24"/>
          <w:shd w:val="clear" w:color="auto" w:fill="FFFFFF"/>
        </w:rPr>
      </w:pPr>
      <w:r w:rsidRPr="00847B37">
        <w:rPr>
          <w:rFonts w:ascii="Book Antiqua" w:eastAsia="宋体" w:hAnsi="Book Antiqua"/>
          <w:color w:val="000000"/>
          <w:sz w:val="24"/>
          <w:szCs w:val="24"/>
          <w:shd w:val="clear" w:color="auto" w:fill="FFFFFF"/>
        </w:rPr>
        <w:br w:type="page"/>
      </w:r>
    </w:p>
    <w:p w:rsidR="00DF2FE4" w:rsidRPr="00847B37" w:rsidRDefault="00847B37" w:rsidP="00847B37">
      <w:pPr>
        <w:spacing w:after="0" w:line="360" w:lineRule="auto"/>
        <w:rPr>
          <w:rFonts w:ascii="Book Antiqua" w:eastAsia="宋体" w:hAnsi="Book Antiqua"/>
          <w:bCs/>
          <w:color w:val="000000"/>
          <w:sz w:val="24"/>
          <w:szCs w:val="24"/>
          <w:shd w:val="clear" w:color="auto" w:fill="FFFFFF"/>
        </w:rPr>
      </w:pPr>
      <w:r w:rsidRPr="00847B37">
        <w:rPr>
          <w:rFonts w:ascii="Book Antiqua" w:eastAsia="宋体" w:hAnsi="Book Antiqua"/>
          <w:bCs/>
          <w:color w:val="000000"/>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Figure 1" style="width:414.6pt;height:240.85pt;mso-position-horizontal-relative:page;mso-position-vertical-relative:page">
            <v:fill o:detectmouseclick="t"/>
            <v:imagedata r:id="rId9" o:title="Figure 1"/>
          </v:shape>
        </w:pict>
      </w:r>
    </w:p>
    <w:p w:rsidR="00647EEB" w:rsidRPr="00847B37" w:rsidRDefault="00647EEB" w:rsidP="00847B37">
      <w:pPr>
        <w:spacing w:after="0" w:line="360" w:lineRule="auto"/>
        <w:rPr>
          <w:rFonts w:ascii="Book Antiqua" w:eastAsia="宋体" w:hAnsi="Book Antiqua"/>
          <w:bCs/>
          <w:color w:val="000000"/>
          <w:sz w:val="24"/>
          <w:szCs w:val="24"/>
          <w:shd w:val="clear" w:color="auto" w:fill="FFFFFF"/>
        </w:rPr>
      </w:pPr>
      <w:r w:rsidRPr="00847B37">
        <w:rPr>
          <w:rFonts w:ascii="Book Antiqua" w:eastAsia="宋体" w:hAnsi="Book Antiqua"/>
          <w:b/>
          <w:bCs/>
          <w:color w:val="000000"/>
          <w:sz w:val="24"/>
          <w:szCs w:val="24"/>
          <w:shd w:val="clear" w:color="auto" w:fill="FFFFFF"/>
        </w:rPr>
        <w:t>Figure 1</w:t>
      </w:r>
      <w:r w:rsidR="00DF2FE4" w:rsidRPr="00847B37">
        <w:rPr>
          <w:rFonts w:ascii="Book Antiqua" w:eastAsia="宋体" w:hAnsi="Book Antiqua"/>
          <w:b/>
          <w:bCs/>
          <w:color w:val="000000"/>
          <w:sz w:val="24"/>
          <w:szCs w:val="24"/>
          <w:shd w:val="clear" w:color="auto" w:fill="FFFFFF"/>
        </w:rPr>
        <w:t xml:space="preserve"> </w:t>
      </w:r>
      <w:r w:rsidR="00A652EE" w:rsidRPr="00847B37">
        <w:rPr>
          <w:rFonts w:ascii="Book Antiqua" w:eastAsia="宋体" w:hAnsi="Book Antiqua"/>
          <w:b/>
          <w:bCs/>
          <w:color w:val="000000"/>
          <w:sz w:val="24"/>
          <w:szCs w:val="24"/>
          <w:shd w:val="clear" w:color="auto" w:fill="FFFFFF"/>
        </w:rPr>
        <w:t xml:space="preserve">Surgical </w:t>
      </w:r>
      <w:r w:rsidR="00DF2FE4" w:rsidRPr="00847B37">
        <w:rPr>
          <w:rFonts w:ascii="Book Antiqua" w:eastAsia="宋体" w:hAnsi="Book Antiqua"/>
          <w:b/>
          <w:bCs/>
          <w:color w:val="000000"/>
          <w:sz w:val="24"/>
          <w:szCs w:val="24"/>
          <w:shd w:val="clear" w:color="auto" w:fill="FFFFFF"/>
        </w:rPr>
        <w:t xml:space="preserve">procedure of </w:t>
      </w:r>
      <w:r w:rsidRPr="00847B37">
        <w:rPr>
          <w:rFonts w:ascii="Book Antiqua" w:hAnsi="Book Antiqua"/>
          <w:b/>
          <w:bCs/>
          <w:color w:val="000000"/>
          <w:sz w:val="24"/>
          <w:szCs w:val="24"/>
        </w:rPr>
        <w:t xml:space="preserve">minimally invasive Ivor-Lewis </w:t>
      </w:r>
      <w:proofErr w:type="spellStart"/>
      <w:r w:rsidRPr="00847B37">
        <w:rPr>
          <w:rFonts w:ascii="Book Antiqua" w:hAnsi="Book Antiqua"/>
          <w:b/>
          <w:bCs/>
          <w:color w:val="000000"/>
          <w:sz w:val="24"/>
          <w:szCs w:val="24"/>
        </w:rPr>
        <w:t>esophagectomy</w:t>
      </w:r>
      <w:proofErr w:type="spellEnd"/>
      <w:r w:rsidR="00DF2FE4" w:rsidRPr="00847B37">
        <w:rPr>
          <w:rFonts w:ascii="Book Antiqua" w:eastAsia="宋体" w:hAnsi="Book Antiqua"/>
          <w:b/>
          <w:bCs/>
          <w:color w:val="000000"/>
          <w:sz w:val="24"/>
          <w:szCs w:val="24"/>
          <w:shd w:val="clear" w:color="auto" w:fill="FFFFFF"/>
        </w:rPr>
        <w:t xml:space="preserve">. </w:t>
      </w:r>
      <w:r w:rsidR="00DF2FE4" w:rsidRPr="00847B37">
        <w:rPr>
          <w:rFonts w:ascii="Book Antiqua" w:eastAsia="宋体" w:hAnsi="Book Antiqua"/>
          <w:bCs/>
          <w:color w:val="000000"/>
          <w:sz w:val="24"/>
          <w:szCs w:val="24"/>
          <w:shd w:val="clear" w:color="auto" w:fill="FFFFFF"/>
        </w:rPr>
        <w:t>A: The large curved side of the stomach was separated;</w:t>
      </w:r>
      <w:r w:rsidRPr="00847B37">
        <w:rPr>
          <w:rFonts w:ascii="Book Antiqua" w:eastAsia="宋体" w:hAnsi="Book Antiqua"/>
          <w:bCs/>
          <w:color w:val="000000"/>
          <w:sz w:val="24"/>
          <w:szCs w:val="24"/>
          <w:shd w:val="clear" w:color="auto" w:fill="FFFFFF"/>
        </w:rPr>
        <w:t xml:space="preserve"> </w:t>
      </w:r>
      <w:r w:rsidR="00DF2FE4" w:rsidRPr="00847B37">
        <w:rPr>
          <w:rFonts w:ascii="Book Antiqua" w:eastAsia="宋体" w:hAnsi="Book Antiqua"/>
          <w:bCs/>
          <w:color w:val="000000"/>
          <w:sz w:val="24"/>
          <w:szCs w:val="24"/>
          <w:shd w:val="clear" w:color="auto" w:fill="FFFFFF"/>
        </w:rPr>
        <w:t xml:space="preserve">B: The small curved </w:t>
      </w:r>
      <w:proofErr w:type="spellStart"/>
      <w:r w:rsidR="000760C2" w:rsidRPr="00847B37">
        <w:rPr>
          <w:rFonts w:ascii="Book Antiqua" w:eastAsia="宋体" w:hAnsi="Book Antiqua"/>
          <w:bCs/>
          <w:color w:val="000000"/>
          <w:sz w:val="24"/>
          <w:szCs w:val="24"/>
          <w:shd w:val="clear" w:color="auto" w:fill="FFFFFF"/>
        </w:rPr>
        <w:t>omentum</w:t>
      </w:r>
      <w:proofErr w:type="spellEnd"/>
      <w:r w:rsidR="00DF2FE4" w:rsidRPr="00847B37">
        <w:rPr>
          <w:rFonts w:ascii="Book Antiqua" w:eastAsia="宋体" w:hAnsi="Book Antiqua"/>
          <w:bCs/>
          <w:color w:val="000000"/>
          <w:sz w:val="24"/>
          <w:szCs w:val="24"/>
          <w:shd w:val="clear" w:color="auto" w:fill="FFFFFF"/>
        </w:rPr>
        <w:t xml:space="preserve"> of the stomach was separated; C: The lymph nodes </w:t>
      </w:r>
      <w:r w:rsidR="000760C2" w:rsidRPr="00847B37">
        <w:rPr>
          <w:rFonts w:ascii="Book Antiqua" w:eastAsia="宋体" w:hAnsi="Book Antiqua"/>
          <w:bCs/>
          <w:color w:val="000000"/>
          <w:sz w:val="24"/>
          <w:szCs w:val="24"/>
          <w:shd w:val="clear" w:color="auto" w:fill="FFFFFF"/>
        </w:rPr>
        <w:t xml:space="preserve">near </w:t>
      </w:r>
      <w:r w:rsidR="00DF2FE4" w:rsidRPr="00847B37">
        <w:rPr>
          <w:rFonts w:ascii="Book Antiqua" w:eastAsia="宋体" w:hAnsi="Book Antiqua"/>
          <w:bCs/>
          <w:color w:val="000000"/>
          <w:sz w:val="24"/>
          <w:szCs w:val="24"/>
          <w:shd w:val="clear" w:color="auto" w:fill="FFFFFF"/>
        </w:rPr>
        <w:t>the right recurrent laryngeal nerve were clea</w:t>
      </w:r>
      <w:r w:rsidR="00FE0FFC" w:rsidRPr="00847B37">
        <w:rPr>
          <w:rFonts w:ascii="Book Antiqua" w:eastAsia="宋体" w:hAnsi="Book Antiqua"/>
          <w:bCs/>
          <w:color w:val="000000"/>
          <w:sz w:val="24"/>
          <w:szCs w:val="24"/>
          <w:shd w:val="clear" w:color="auto" w:fill="FFFFFF"/>
        </w:rPr>
        <w:t>r</w:t>
      </w:r>
      <w:r w:rsidR="00DF2FE4" w:rsidRPr="00847B37">
        <w:rPr>
          <w:rFonts w:ascii="Book Antiqua" w:eastAsia="宋体" w:hAnsi="Book Antiqua"/>
          <w:bCs/>
          <w:color w:val="000000"/>
          <w:sz w:val="24"/>
          <w:szCs w:val="24"/>
          <w:shd w:val="clear" w:color="auto" w:fill="FFFFFF"/>
        </w:rPr>
        <w:t>ed; D: The odd vein bow was clipped and severed.</w:t>
      </w:r>
    </w:p>
    <w:p w:rsidR="00DF2FE4" w:rsidRPr="00847B37" w:rsidRDefault="00647EEB" w:rsidP="00847B37">
      <w:pPr>
        <w:spacing w:after="0" w:line="360" w:lineRule="auto"/>
        <w:rPr>
          <w:rFonts w:ascii="Book Antiqua" w:eastAsia="宋体" w:hAnsi="Book Antiqua"/>
          <w:color w:val="000000"/>
          <w:sz w:val="24"/>
          <w:szCs w:val="24"/>
          <w:shd w:val="clear" w:color="auto" w:fill="FFFFFF"/>
        </w:rPr>
      </w:pPr>
      <w:r w:rsidRPr="00847B37">
        <w:rPr>
          <w:rFonts w:ascii="Book Antiqua" w:eastAsia="宋体" w:hAnsi="Book Antiqua"/>
          <w:bCs/>
          <w:color w:val="000000"/>
          <w:sz w:val="24"/>
          <w:szCs w:val="24"/>
          <w:shd w:val="clear" w:color="auto" w:fill="FFFFFF"/>
        </w:rPr>
        <w:br w:type="page"/>
      </w:r>
    </w:p>
    <w:p w:rsidR="001144FB" w:rsidRPr="00847B37" w:rsidRDefault="00847B37" w:rsidP="00847B37">
      <w:pPr>
        <w:autoSpaceDE w:val="0"/>
        <w:autoSpaceDN w:val="0"/>
        <w:adjustRightInd w:val="0"/>
        <w:spacing w:after="0" w:line="360" w:lineRule="auto"/>
        <w:rPr>
          <w:rFonts w:ascii="Book Antiqua" w:hAnsi="Book Antiqua"/>
          <w:color w:val="000000"/>
          <w:kern w:val="0"/>
          <w:sz w:val="24"/>
          <w:szCs w:val="24"/>
        </w:rPr>
      </w:pPr>
      <w:r w:rsidRPr="00847B37">
        <w:rPr>
          <w:rFonts w:ascii="Book Antiqua" w:hAnsi="Book Antiqua"/>
          <w:color w:val="000000"/>
          <w:sz w:val="24"/>
          <w:szCs w:val="24"/>
        </w:rPr>
        <w:pict>
          <v:shape id="_x0000_i1026" type="#_x0000_t75" style="width:399.7pt;height:300.4pt;mso-position-horizontal-relative:page;mso-position-vertical-relative:page">
            <v:imagedata r:id="rId10" o:title=""/>
          </v:shape>
        </w:pict>
      </w:r>
    </w:p>
    <w:p w:rsidR="00065594" w:rsidRPr="00847B37" w:rsidRDefault="001144FB" w:rsidP="00847B37">
      <w:pPr>
        <w:autoSpaceDE w:val="0"/>
        <w:autoSpaceDN w:val="0"/>
        <w:adjustRightInd w:val="0"/>
        <w:spacing w:after="0" w:line="360" w:lineRule="auto"/>
        <w:rPr>
          <w:rFonts w:ascii="Book Antiqua" w:eastAsia="宋体" w:hAnsi="Book Antiqua"/>
          <w:b/>
          <w:bCs/>
          <w:color w:val="000000"/>
          <w:sz w:val="24"/>
          <w:szCs w:val="24"/>
        </w:rPr>
      </w:pPr>
      <w:r w:rsidRPr="00847B37">
        <w:rPr>
          <w:rFonts w:ascii="Book Antiqua" w:hAnsi="Book Antiqua"/>
          <w:b/>
          <w:color w:val="000000"/>
          <w:sz w:val="24"/>
          <w:szCs w:val="24"/>
        </w:rPr>
        <w:t>Figure 2</w:t>
      </w:r>
      <w:r w:rsidRPr="00847B37">
        <w:rPr>
          <w:rFonts w:ascii="Book Antiqua" w:hAnsi="Book Antiqua"/>
          <w:b/>
          <w:bCs/>
          <w:color w:val="000000"/>
          <w:sz w:val="24"/>
          <w:szCs w:val="24"/>
        </w:rPr>
        <w:t xml:space="preserve"> </w:t>
      </w:r>
      <w:r w:rsidR="00865D27" w:rsidRPr="00847B37">
        <w:rPr>
          <w:rFonts w:ascii="Book Antiqua" w:eastAsia="宋体" w:hAnsi="Book Antiqua"/>
          <w:b/>
          <w:color w:val="000000"/>
          <w:sz w:val="24"/>
          <w:szCs w:val="24"/>
        </w:rPr>
        <w:t>Receiver operating characteristic</w:t>
      </w:r>
      <w:r w:rsidR="00865D27" w:rsidRPr="00847B37">
        <w:rPr>
          <w:rFonts w:ascii="Book Antiqua" w:hAnsi="Book Antiqua"/>
          <w:b/>
          <w:bCs/>
          <w:color w:val="000000"/>
          <w:sz w:val="24"/>
          <w:szCs w:val="24"/>
        </w:rPr>
        <w:t xml:space="preserve"> </w:t>
      </w:r>
      <w:r w:rsidRPr="00847B37">
        <w:rPr>
          <w:rFonts w:ascii="Book Antiqua" w:hAnsi="Book Antiqua"/>
          <w:b/>
          <w:bCs/>
          <w:color w:val="000000"/>
          <w:sz w:val="24"/>
          <w:szCs w:val="24"/>
        </w:rPr>
        <w:t xml:space="preserve">curve analysis for predicting postoperative early </w:t>
      </w:r>
      <w:r w:rsidR="00865D27" w:rsidRPr="00847B37">
        <w:rPr>
          <w:rFonts w:ascii="Book Antiqua" w:hAnsi="Book Antiqua"/>
          <w:b/>
          <w:bCs/>
          <w:color w:val="000000"/>
          <w:sz w:val="24"/>
          <w:szCs w:val="24"/>
        </w:rPr>
        <w:t xml:space="preserve">delayed gastric emptying </w:t>
      </w:r>
      <w:r w:rsidR="00647EEB" w:rsidRPr="00847B37">
        <w:rPr>
          <w:rFonts w:ascii="Book Antiqua" w:hAnsi="Book Antiqua"/>
          <w:b/>
          <w:bCs/>
          <w:color w:val="000000"/>
          <w:sz w:val="24"/>
          <w:szCs w:val="24"/>
        </w:rPr>
        <w:t>in esophageal cancer patients</w:t>
      </w:r>
      <w:r w:rsidR="00647EEB" w:rsidRPr="00847B37">
        <w:rPr>
          <w:rFonts w:ascii="Book Antiqua" w:eastAsia="宋体" w:hAnsi="Book Antiqua"/>
          <w:b/>
          <w:bCs/>
          <w:color w:val="000000"/>
          <w:sz w:val="24"/>
          <w:szCs w:val="24"/>
        </w:rPr>
        <w:t>.</w:t>
      </w:r>
    </w:p>
    <w:p w:rsidR="00065594" w:rsidRPr="00847B37" w:rsidRDefault="00647EEB" w:rsidP="00847B37">
      <w:pPr>
        <w:adjustRightInd w:val="0"/>
        <w:snapToGrid w:val="0"/>
        <w:spacing w:after="0" w:line="360" w:lineRule="auto"/>
        <w:rPr>
          <w:rFonts w:ascii="Book Antiqua" w:eastAsia="宋体" w:hAnsi="Book Antiqua"/>
          <w:b/>
          <w:color w:val="000000"/>
          <w:sz w:val="24"/>
          <w:szCs w:val="24"/>
        </w:rPr>
      </w:pPr>
      <w:r w:rsidRPr="00847B37">
        <w:rPr>
          <w:rFonts w:ascii="Book Antiqua" w:hAnsi="Book Antiqua"/>
          <w:b/>
          <w:color w:val="000000"/>
          <w:sz w:val="24"/>
          <w:szCs w:val="24"/>
        </w:rPr>
        <w:br w:type="page"/>
      </w:r>
      <w:r w:rsidRPr="00847B37">
        <w:rPr>
          <w:rFonts w:ascii="Book Antiqua" w:hAnsi="Book Antiqua"/>
          <w:b/>
          <w:color w:val="000000"/>
          <w:sz w:val="24"/>
          <w:szCs w:val="24"/>
        </w:rPr>
        <w:lastRenderedPageBreak/>
        <w:t>Table 1</w:t>
      </w:r>
      <w:r w:rsidR="00065594" w:rsidRPr="00847B37">
        <w:rPr>
          <w:rFonts w:ascii="Book Antiqua" w:hAnsi="Book Antiqua"/>
          <w:b/>
          <w:color w:val="000000"/>
          <w:sz w:val="24"/>
          <w:szCs w:val="24"/>
        </w:rPr>
        <w:t xml:space="preserve"> </w:t>
      </w:r>
      <w:r w:rsidR="00065594" w:rsidRPr="00847B37">
        <w:rPr>
          <w:rFonts w:ascii="Book Antiqua" w:hAnsi="Book Antiqua"/>
          <w:b/>
          <w:bCs/>
          <w:color w:val="000000"/>
          <w:sz w:val="24"/>
          <w:szCs w:val="24"/>
        </w:rPr>
        <w:t xml:space="preserve">General information of patients with esophageal cancer after </w:t>
      </w:r>
      <w:r w:rsidRPr="00847B37">
        <w:rPr>
          <w:rFonts w:ascii="Book Antiqua" w:hAnsi="Book Antiqua"/>
          <w:b/>
          <w:bCs/>
          <w:color w:val="000000"/>
          <w:sz w:val="24"/>
          <w:szCs w:val="24"/>
        </w:rPr>
        <w:t xml:space="preserve">minimally invasive Ivor-Lewis </w:t>
      </w:r>
      <w:proofErr w:type="spellStart"/>
      <w:r w:rsidRPr="00847B37">
        <w:rPr>
          <w:rFonts w:ascii="Book Antiqua" w:hAnsi="Book Antiqua"/>
          <w:b/>
          <w:bCs/>
          <w:color w:val="000000"/>
          <w:sz w:val="24"/>
          <w:szCs w:val="24"/>
        </w:rPr>
        <w:t>esophagectomy</w:t>
      </w:r>
      <w:proofErr w:type="spellEnd"/>
      <w:r w:rsidR="00FF30C2" w:rsidRPr="00847B37">
        <w:rPr>
          <w:rFonts w:ascii="Book Antiqua" w:eastAsia="宋体" w:hAnsi="Book Antiqua"/>
          <w:b/>
          <w:bCs/>
          <w:color w:val="000000"/>
          <w:sz w:val="24"/>
          <w:szCs w:val="24"/>
        </w:rPr>
        <w:t xml:space="preserve"> </w:t>
      </w:r>
      <w:r w:rsidR="00FF30C2" w:rsidRPr="00847B37">
        <w:rPr>
          <w:rFonts w:ascii="Book Antiqua" w:eastAsia="宋体" w:hAnsi="Book Antiqua"/>
          <w:b/>
          <w:bCs/>
          <w:i/>
          <w:color w:val="000000"/>
          <w:sz w:val="24"/>
          <w:szCs w:val="24"/>
        </w:rPr>
        <w:t xml:space="preserve">n </w:t>
      </w:r>
      <w:r w:rsidR="00FF30C2" w:rsidRPr="00847B37">
        <w:rPr>
          <w:rFonts w:ascii="Book Antiqua" w:eastAsia="宋体" w:hAnsi="Book Antiqua"/>
          <w:b/>
          <w:bCs/>
          <w:color w:val="000000"/>
          <w:sz w:val="24"/>
          <w:szCs w:val="24"/>
        </w:rPr>
        <w:t>(%)</w:t>
      </w:r>
    </w:p>
    <w:tbl>
      <w:tblPr>
        <w:tblW w:w="0" w:type="auto"/>
        <w:jc w:val="center"/>
        <w:tblInd w:w="-261" w:type="dxa"/>
        <w:tblBorders>
          <w:top w:val="single" w:sz="2" w:space="0" w:color="auto"/>
          <w:bottom w:val="single" w:sz="2" w:space="0" w:color="auto"/>
        </w:tblBorders>
        <w:tblLayout w:type="fixed"/>
        <w:tblLook w:val="0000" w:firstRow="0" w:lastRow="0" w:firstColumn="0" w:lastColumn="0" w:noHBand="0" w:noVBand="0"/>
      </w:tblPr>
      <w:tblGrid>
        <w:gridCol w:w="5494"/>
        <w:gridCol w:w="2835"/>
      </w:tblGrid>
      <w:tr w:rsidR="00DE038B" w:rsidRPr="00847B37" w:rsidTr="003231ED">
        <w:trPr>
          <w:trHeight w:val="270"/>
          <w:jc w:val="center"/>
        </w:trPr>
        <w:tc>
          <w:tcPr>
            <w:tcW w:w="5494" w:type="dxa"/>
            <w:tcBorders>
              <w:top w:val="single" w:sz="2" w:space="0" w:color="auto"/>
              <w:bottom w:val="single" w:sz="2" w:space="0" w:color="auto"/>
            </w:tcBorders>
            <w:vAlign w:val="center"/>
          </w:tcPr>
          <w:p w:rsidR="00DE038B" w:rsidRPr="00847B37" w:rsidRDefault="00DE038B" w:rsidP="00847B37">
            <w:pPr>
              <w:widowControl/>
              <w:adjustRightInd w:val="0"/>
              <w:snapToGrid w:val="0"/>
              <w:spacing w:after="0" w:line="360" w:lineRule="auto"/>
              <w:rPr>
                <w:rFonts w:ascii="Book Antiqua" w:hAnsi="Book Antiqua"/>
                <w:b/>
                <w:color w:val="000000"/>
                <w:kern w:val="0"/>
                <w:sz w:val="24"/>
                <w:szCs w:val="24"/>
              </w:rPr>
            </w:pPr>
            <w:r w:rsidRPr="00847B37">
              <w:rPr>
                <w:rFonts w:ascii="Book Antiqua" w:hAnsi="Book Antiqua"/>
                <w:b/>
                <w:color w:val="000000"/>
                <w:kern w:val="0"/>
                <w:sz w:val="24"/>
                <w:szCs w:val="24"/>
              </w:rPr>
              <w:t>Item</w:t>
            </w:r>
          </w:p>
        </w:tc>
        <w:tc>
          <w:tcPr>
            <w:tcW w:w="2835" w:type="dxa"/>
            <w:tcBorders>
              <w:top w:val="single" w:sz="2" w:space="0" w:color="auto"/>
              <w:bottom w:val="single" w:sz="2" w:space="0" w:color="auto"/>
            </w:tcBorders>
            <w:vAlign w:val="center"/>
          </w:tcPr>
          <w:p w:rsidR="00DE038B" w:rsidRPr="00847B37" w:rsidRDefault="00DE038B" w:rsidP="00847B37">
            <w:pPr>
              <w:widowControl/>
              <w:adjustRightInd w:val="0"/>
              <w:snapToGrid w:val="0"/>
              <w:spacing w:after="0" w:line="360" w:lineRule="auto"/>
              <w:rPr>
                <w:rFonts w:ascii="Book Antiqua" w:hAnsi="Book Antiqua"/>
                <w:b/>
                <w:color w:val="000000"/>
                <w:kern w:val="0"/>
                <w:sz w:val="24"/>
                <w:szCs w:val="24"/>
              </w:rPr>
            </w:pPr>
            <w:r w:rsidRPr="00847B37">
              <w:rPr>
                <w:rFonts w:ascii="Book Antiqua" w:hAnsi="Book Antiqua"/>
                <w:b/>
                <w:color w:val="000000"/>
                <w:kern w:val="0"/>
                <w:sz w:val="24"/>
                <w:szCs w:val="24"/>
              </w:rPr>
              <w:t>No. of cases (</w:t>
            </w:r>
            <w:r w:rsidRPr="00847B37">
              <w:rPr>
                <w:rFonts w:ascii="Book Antiqua" w:hAnsi="Book Antiqua"/>
                <w:b/>
                <w:i/>
                <w:color w:val="000000"/>
                <w:kern w:val="0"/>
                <w:sz w:val="24"/>
                <w:szCs w:val="24"/>
              </w:rPr>
              <w:t>n</w:t>
            </w:r>
            <w:r w:rsidRPr="00847B37">
              <w:rPr>
                <w:rFonts w:ascii="Book Antiqua" w:hAnsi="Book Antiqua"/>
                <w:b/>
                <w:color w:val="000000"/>
                <w:kern w:val="0"/>
                <w:sz w:val="24"/>
                <w:szCs w:val="24"/>
              </w:rPr>
              <w:t>=156)</w:t>
            </w:r>
          </w:p>
        </w:tc>
      </w:tr>
      <w:tr w:rsidR="00FF30C2" w:rsidRPr="00847B37" w:rsidTr="003231ED">
        <w:trPr>
          <w:trHeight w:val="270"/>
          <w:jc w:val="center"/>
        </w:trPr>
        <w:tc>
          <w:tcPr>
            <w:tcW w:w="8329" w:type="dxa"/>
            <w:gridSpan w:val="2"/>
            <w:tcBorders>
              <w:top w:val="single" w:sz="2" w:space="0" w:color="auto"/>
            </w:tcBorders>
            <w:vAlign w:val="center"/>
          </w:tcPr>
          <w:p w:rsidR="00FF30C2" w:rsidRPr="00847B37" w:rsidRDefault="00FF30C2" w:rsidP="00847B37">
            <w:pPr>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Gender</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color w:val="000000"/>
                <w:kern w:val="0"/>
                <w:sz w:val="24"/>
                <w:szCs w:val="24"/>
              </w:rPr>
            </w:pPr>
            <w:r w:rsidRPr="00847B37">
              <w:rPr>
                <w:rFonts w:ascii="Book Antiqua" w:hAnsi="Book Antiqua"/>
                <w:color w:val="000000"/>
                <w:kern w:val="0"/>
                <w:sz w:val="24"/>
                <w:szCs w:val="24"/>
              </w:rPr>
              <w:t>Male</w:t>
            </w:r>
          </w:p>
        </w:tc>
        <w:tc>
          <w:tcPr>
            <w:tcW w:w="2835" w:type="dxa"/>
            <w:vAlign w:val="center"/>
          </w:tcPr>
          <w:p w:rsidR="00185189" w:rsidRPr="00847B37" w:rsidRDefault="00185189" w:rsidP="00847B37">
            <w:pPr>
              <w:widowControl/>
              <w:adjustRightInd w:val="0"/>
              <w:snapToGrid w:val="0"/>
              <w:spacing w:after="0" w:line="360" w:lineRule="auto"/>
              <w:rPr>
                <w:rFonts w:ascii="Book Antiqua" w:eastAsia="宋体" w:hAnsi="Book Antiqua"/>
                <w:color w:val="000000"/>
                <w:sz w:val="24"/>
                <w:szCs w:val="24"/>
              </w:rPr>
            </w:pPr>
            <w:r w:rsidRPr="00847B37">
              <w:rPr>
                <w:rFonts w:ascii="Book Antiqua" w:hAnsi="Book Antiqua"/>
                <w:color w:val="000000"/>
                <w:kern w:val="0"/>
                <w:sz w:val="24"/>
                <w:szCs w:val="24"/>
              </w:rPr>
              <w:t>112</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71.79</w:t>
            </w:r>
            <w:r w:rsidRPr="00847B37">
              <w:rPr>
                <w:rFonts w:ascii="Book Antiqua" w:eastAsia="宋体" w:hAnsi="Book Antiqua"/>
                <w:color w:val="000000"/>
                <w:sz w:val="24"/>
                <w:szCs w:val="24"/>
              </w:rPr>
              <w:t>)</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color w:val="000000"/>
                <w:kern w:val="0"/>
                <w:sz w:val="24"/>
                <w:szCs w:val="24"/>
              </w:rPr>
            </w:pPr>
            <w:r w:rsidRPr="00847B37">
              <w:rPr>
                <w:rFonts w:ascii="Book Antiqua" w:hAnsi="Book Antiqua"/>
                <w:color w:val="000000"/>
                <w:kern w:val="0"/>
                <w:sz w:val="24"/>
                <w:szCs w:val="24"/>
              </w:rPr>
              <w:t>Female</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44</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28.21</w:t>
            </w:r>
            <w:r w:rsidRPr="00847B37">
              <w:rPr>
                <w:rFonts w:ascii="Book Antiqua" w:eastAsia="宋体" w:hAnsi="Book Antiqua"/>
                <w:color w:val="000000"/>
                <w:sz w:val="24"/>
                <w:szCs w:val="24"/>
              </w:rPr>
              <w:t>)</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Use of an analgesic pump</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61</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39.10</w:t>
            </w:r>
            <w:r w:rsidRPr="00847B37">
              <w:rPr>
                <w:rFonts w:ascii="Book Antiqua" w:eastAsia="宋体" w:hAnsi="Book Antiqua"/>
                <w:color w:val="000000"/>
                <w:sz w:val="24"/>
                <w:szCs w:val="24"/>
              </w:rPr>
              <w:t>)</w:t>
            </w:r>
          </w:p>
        </w:tc>
      </w:tr>
      <w:tr w:rsidR="00DE038B" w:rsidRPr="00847B37" w:rsidTr="003231ED">
        <w:trPr>
          <w:trHeight w:val="270"/>
          <w:jc w:val="center"/>
        </w:trPr>
        <w:tc>
          <w:tcPr>
            <w:tcW w:w="8329" w:type="dxa"/>
            <w:gridSpan w:val="2"/>
            <w:vAlign w:val="center"/>
          </w:tcPr>
          <w:p w:rsidR="00DE038B" w:rsidRPr="00847B37" w:rsidRDefault="00DE038B" w:rsidP="00847B37">
            <w:pPr>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Bad habits</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sz w:val="24"/>
                <w:szCs w:val="24"/>
              </w:rPr>
              <w:t>Smoking</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67</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42.95</w:t>
            </w:r>
            <w:r w:rsidRPr="00847B37">
              <w:rPr>
                <w:rFonts w:ascii="Book Antiqua" w:eastAsia="宋体" w:hAnsi="Book Antiqua"/>
                <w:color w:val="000000"/>
                <w:sz w:val="24"/>
                <w:szCs w:val="24"/>
              </w:rPr>
              <w:t>)</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eastAsia="宋体" w:hAnsi="Book Antiqua"/>
                <w:bCs/>
                <w:color w:val="000000"/>
                <w:sz w:val="24"/>
                <w:szCs w:val="24"/>
                <w:shd w:val="clear" w:color="auto" w:fill="FFFFFF"/>
              </w:rPr>
              <w:t>Alcohol abuse</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34</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21.79</w:t>
            </w:r>
            <w:r w:rsidRPr="00847B37">
              <w:rPr>
                <w:rFonts w:ascii="Book Antiqua" w:eastAsia="宋体" w:hAnsi="Book Antiqua"/>
                <w:color w:val="000000"/>
                <w:sz w:val="24"/>
                <w:szCs w:val="24"/>
              </w:rPr>
              <w:t>)</w:t>
            </w:r>
          </w:p>
        </w:tc>
      </w:tr>
      <w:tr w:rsidR="00185189" w:rsidRPr="00847B37" w:rsidTr="003231ED">
        <w:trPr>
          <w:trHeight w:val="270"/>
          <w:jc w:val="center"/>
        </w:trPr>
        <w:tc>
          <w:tcPr>
            <w:tcW w:w="8329" w:type="dxa"/>
            <w:gridSpan w:val="2"/>
            <w:vAlign w:val="center"/>
          </w:tcPr>
          <w:p w:rsidR="00185189" w:rsidRPr="00847B37" w:rsidRDefault="00185189" w:rsidP="00847B37">
            <w:pPr>
              <w:widowControl/>
              <w:adjustRightInd w:val="0"/>
              <w:snapToGrid w:val="0"/>
              <w:spacing w:after="0" w:line="360" w:lineRule="auto"/>
              <w:rPr>
                <w:rFonts w:ascii="Book Antiqua" w:hAnsi="Book Antiqua"/>
                <w:color w:val="000000"/>
                <w:kern w:val="0"/>
                <w:sz w:val="24"/>
                <w:szCs w:val="24"/>
              </w:rPr>
            </w:pPr>
            <w:r w:rsidRPr="00847B37">
              <w:rPr>
                <w:rFonts w:ascii="Book Antiqua" w:hAnsi="Book Antiqua"/>
                <w:color w:val="000000"/>
                <w:kern w:val="0"/>
                <w:sz w:val="24"/>
                <w:szCs w:val="24"/>
              </w:rPr>
              <w:t>Underlying disease</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color w:val="000000"/>
                <w:kern w:val="0"/>
                <w:sz w:val="24"/>
                <w:szCs w:val="24"/>
              </w:rPr>
            </w:pPr>
            <w:r w:rsidRPr="00847B37">
              <w:rPr>
                <w:rFonts w:ascii="Book Antiqua" w:hAnsi="Book Antiqua"/>
                <w:color w:val="000000"/>
                <w:kern w:val="0"/>
                <w:sz w:val="24"/>
                <w:szCs w:val="24"/>
              </w:rPr>
              <w:t>Diabetes</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34</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21.79</w:t>
            </w:r>
            <w:r w:rsidRPr="00847B37">
              <w:rPr>
                <w:rFonts w:ascii="Book Antiqua" w:eastAsia="宋体" w:hAnsi="Book Antiqua"/>
                <w:color w:val="000000"/>
                <w:sz w:val="24"/>
                <w:szCs w:val="24"/>
              </w:rPr>
              <w:t>)</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color w:val="000000"/>
                <w:kern w:val="0"/>
                <w:sz w:val="24"/>
                <w:szCs w:val="24"/>
              </w:rPr>
            </w:pPr>
            <w:r w:rsidRPr="00847B37">
              <w:rPr>
                <w:rFonts w:ascii="Book Antiqua" w:hAnsi="Book Antiqua"/>
                <w:color w:val="000000"/>
                <w:kern w:val="0"/>
                <w:sz w:val="24"/>
                <w:szCs w:val="24"/>
              </w:rPr>
              <w:t>Hypertension</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21</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13.46</w:t>
            </w:r>
            <w:r w:rsidRPr="00847B37">
              <w:rPr>
                <w:rFonts w:ascii="Book Antiqua" w:eastAsia="宋体" w:hAnsi="Book Antiqua"/>
                <w:color w:val="000000"/>
                <w:sz w:val="24"/>
                <w:szCs w:val="24"/>
              </w:rPr>
              <w:t>)</w:t>
            </w:r>
          </w:p>
        </w:tc>
      </w:tr>
      <w:tr w:rsidR="00185189" w:rsidRPr="00847B37" w:rsidTr="003231ED">
        <w:trPr>
          <w:trHeight w:val="270"/>
          <w:jc w:val="center"/>
        </w:trPr>
        <w:tc>
          <w:tcPr>
            <w:tcW w:w="8329" w:type="dxa"/>
            <w:gridSpan w:val="2"/>
            <w:vAlign w:val="center"/>
          </w:tcPr>
          <w:p w:rsidR="00185189" w:rsidRPr="00847B37" w:rsidRDefault="00185189" w:rsidP="00847B37">
            <w:pPr>
              <w:widowControl/>
              <w:adjustRightInd w:val="0"/>
              <w:snapToGrid w:val="0"/>
              <w:spacing w:after="0" w:line="360" w:lineRule="auto"/>
              <w:rPr>
                <w:rFonts w:ascii="Book Antiqua" w:eastAsia="宋体" w:hAnsi="Book Antiqua"/>
                <w:color w:val="000000"/>
                <w:kern w:val="0"/>
                <w:sz w:val="24"/>
                <w:szCs w:val="24"/>
              </w:rPr>
            </w:pPr>
            <w:r w:rsidRPr="00847B37">
              <w:rPr>
                <w:rFonts w:ascii="Book Antiqua" w:hAnsi="Book Antiqua"/>
                <w:color w:val="000000"/>
                <w:kern w:val="0"/>
                <w:sz w:val="24"/>
                <w:szCs w:val="24"/>
              </w:rPr>
              <w:t>Age</w:t>
            </w:r>
            <w:r w:rsidRPr="00847B37">
              <w:rPr>
                <w:rFonts w:ascii="Book Antiqua" w:eastAsia="宋体" w:hAnsi="Book Antiqua"/>
                <w:color w:val="000000"/>
                <w:kern w:val="0"/>
                <w:sz w:val="24"/>
                <w:szCs w:val="24"/>
              </w:rPr>
              <w:t xml:space="preserve"> (</w:t>
            </w:r>
            <w:proofErr w:type="spellStart"/>
            <w:r w:rsidRPr="00847B37">
              <w:rPr>
                <w:rFonts w:ascii="Book Antiqua" w:eastAsia="宋体" w:hAnsi="Book Antiqua"/>
                <w:color w:val="000000"/>
                <w:kern w:val="0"/>
                <w:sz w:val="24"/>
                <w:szCs w:val="24"/>
              </w:rPr>
              <w:t>yr</w:t>
            </w:r>
            <w:proofErr w:type="spellEnd"/>
            <w:r w:rsidRPr="00847B37">
              <w:rPr>
                <w:rFonts w:ascii="Book Antiqua" w:eastAsia="宋体" w:hAnsi="Book Antiqua"/>
                <w:color w:val="000000"/>
                <w:kern w:val="0"/>
                <w:sz w:val="24"/>
                <w:szCs w:val="24"/>
              </w:rPr>
              <w:t>)</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bCs/>
                <w:color w:val="000000"/>
                <w:sz w:val="24"/>
                <w:szCs w:val="24"/>
              </w:rPr>
              <w:t>≥60</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32</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20.51</w:t>
            </w:r>
            <w:r w:rsidRPr="00847B37">
              <w:rPr>
                <w:rFonts w:ascii="Book Antiqua" w:eastAsia="宋体" w:hAnsi="Book Antiqua"/>
                <w:color w:val="000000"/>
                <w:sz w:val="24"/>
                <w:szCs w:val="24"/>
              </w:rPr>
              <w:t>)</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bCs/>
                <w:color w:val="000000"/>
                <w:sz w:val="24"/>
                <w:szCs w:val="24"/>
              </w:rPr>
              <w:t>&lt;60</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124</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79.49</w:t>
            </w:r>
            <w:r w:rsidRPr="00847B37">
              <w:rPr>
                <w:rFonts w:ascii="Book Antiqua" w:eastAsia="宋体" w:hAnsi="Book Antiqua"/>
                <w:color w:val="000000"/>
                <w:sz w:val="24"/>
                <w:szCs w:val="24"/>
              </w:rPr>
              <w:t>)</w:t>
            </w:r>
          </w:p>
        </w:tc>
      </w:tr>
      <w:tr w:rsidR="00185189" w:rsidRPr="00847B37" w:rsidTr="003231ED">
        <w:trPr>
          <w:trHeight w:val="270"/>
          <w:jc w:val="center"/>
        </w:trPr>
        <w:tc>
          <w:tcPr>
            <w:tcW w:w="8329" w:type="dxa"/>
            <w:gridSpan w:val="2"/>
            <w:vAlign w:val="center"/>
          </w:tcPr>
          <w:p w:rsidR="00185189" w:rsidRPr="00847B37" w:rsidRDefault="00185189" w:rsidP="00847B37">
            <w:pPr>
              <w:widowControl/>
              <w:adjustRightInd w:val="0"/>
              <w:snapToGrid w:val="0"/>
              <w:spacing w:after="0" w:line="360" w:lineRule="auto"/>
              <w:rPr>
                <w:rFonts w:ascii="Book Antiqua" w:hAnsi="Book Antiqua"/>
                <w:color w:val="000000"/>
                <w:kern w:val="0"/>
                <w:sz w:val="24"/>
                <w:szCs w:val="24"/>
              </w:rPr>
            </w:pPr>
            <w:r w:rsidRPr="00847B37">
              <w:rPr>
                <w:rFonts w:ascii="Book Antiqua" w:hAnsi="Book Antiqua"/>
                <w:color w:val="000000"/>
                <w:kern w:val="0"/>
                <w:sz w:val="24"/>
                <w:szCs w:val="24"/>
              </w:rPr>
              <w:t>Anxiety score</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bCs/>
                <w:color w:val="000000"/>
                <w:sz w:val="24"/>
                <w:szCs w:val="24"/>
              </w:rPr>
            </w:pPr>
            <w:r w:rsidRPr="00847B37">
              <w:rPr>
                <w:rFonts w:ascii="Book Antiqua" w:hAnsi="Book Antiqua"/>
                <w:bCs/>
                <w:color w:val="000000"/>
                <w:sz w:val="24"/>
                <w:szCs w:val="24"/>
              </w:rPr>
              <w:t>≥45 points</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111</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71.15</w:t>
            </w:r>
            <w:r w:rsidRPr="00847B37">
              <w:rPr>
                <w:rFonts w:ascii="Book Antiqua" w:eastAsia="宋体" w:hAnsi="Book Antiqua"/>
                <w:color w:val="000000"/>
                <w:sz w:val="24"/>
                <w:szCs w:val="24"/>
              </w:rPr>
              <w:t>)</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bCs/>
                <w:color w:val="000000"/>
                <w:sz w:val="24"/>
                <w:szCs w:val="24"/>
              </w:rPr>
            </w:pPr>
            <w:r w:rsidRPr="00847B37">
              <w:rPr>
                <w:rFonts w:ascii="Book Antiqua" w:hAnsi="Book Antiqua"/>
                <w:bCs/>
                <w:color w:val="000000"/>
                <w:sz w:val="24"/>
                <w:szCs w:val="24"/>
              </w:rPr>
              <w:t>&lt;45 points</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45</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28.85</w:t>
            </w:r>
            <w:r w:rsidRPr="00847B37">
              <w:rPr>
                <w:rFonts w:ascii="Book Antiqua" w:eastAsia="宋体" w:hAnsi="Book Antiqua"/>
                <w:color w:val="000000"/>
                <w:sz w:val="24"/>
                <w:szCs w:val="24"/>
              </w:rPr>
              <w:t>)</w:t>
            </w:r>
          </w:p>
        </w:tc>
      </w:tr>
      <w:tr w:rsidR="00185189" w:rsidRPr="00847B37" w:rsidTr="003231ED">
        <w:trPr>
          <w:trHeight w:val="270"/>
          <w:jc w:val="center"/>
        </w:trPr>
        <w:tc>
          <w:tcPr>
            <w:tcW w:w="8329" w:type="dxa"/>
            <w:gridSpan w:val="2"/>
            <w:vAlign w:val="center"/>
          </w:tcPr>
          <w:p w:rsidR="00185189" w:rsidRPr="00847B37" w:rsidRDefault="00185189" w:rsidP="00847B37">
            <w:pPr>
              <w:widowControl/>
              <w:adjustRightInd w:val="0"/>
              <w:snapToGrid w:val="0"/>
              <w:spacing w:after="0" w:line="360" w:lineRule="auto"/>
              <w:rPr>
                <w:rFonts w:ascii="Book Antiqua" w:eastAsia="宋体" w:hAnsi="Book Antiqua"/>
                <w:color w:val="000000"/>
                <w:kern w:val="0"/>
                <w:sz w:val="24"/>
                <w:szCs w:val="24"/>
              </w:rPr>
            </w:pPr>
            <w:r w:rsidRPr="00847B37">
              <w:rPr>
                <w:rFonts w:ascii="Book Antiqua" w:hAnsi="Book Antiqua"/>
                <w:color w:val="000000"/>
                <w:kern w:val="0"/>
                <w:sz w:val="24"/>
                <w:szCs w:val="24"/>
              </w:rPr>
              <w:t>Postoperative</w:t>
            </w:r>
            <w:r w:rsidRPr="00847B37">
              <w:rPr>
                <w:rFonts w:ascii="Book Antiqua" w:eastAsia="宋体" w:hAnsi="Book Antiqua"/>
                <w:color w:val="000000"/>
                <w:kern w:val="0"/>
                <w:sz w:val="24"/>
                <w:szCs w:val="24"/>
              </w:rPr>
              <w:t xml:space="preserve"> </w:t>
            </w:r>
            <w:r w:rsidRPr="00847B37">
              <w:rPr>
                <w:rFonts w:ascii="Book Antiqua" w:hAnsi="Book Antiqua"/>
                <w:color w:val="000000"/>
                <w:kern w:val="0"/>
                <w:sz w:val="24"/>
                <w:szCs w:val="24"/>
              </w:rPr>
              <w:t>complication</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eastAsia="宋体" w:hAnsi="Book Antiqua"/>
                <w:bCs/>
                <w:color w:val="000000"/>
                <w:sz w:val="24"/>
                <w:szCs w:val="24"/>
              </w:rPr>
            </w:pPr>
            <w:r w:rsidRPr="00847B37">
              <w:rPr>
                <w:rFonts w:ascii="Book Antiqua" w:hAnsi="Book Antiqua"/>
                <w:bCs/>
                <w:color w:val="000000"/>
                <w:sz w:val="24"/>
                <w:szCs w:val="24"/>
              </w:rPr>
              <w:t>DGE</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49</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31.41</w:t>
            </w:r>
            <w:r w:rsidRPr="00847B37">
              <w:rPr>
                <w:rFonts w:ascii="Book Antiqua" w:eastAsia="宋体" w:hAnsi="Book Antiqua"/>
                <w:color w:val="000000"/>
                <w:sz w:val="24"/>
                <w:szCs w:val="24"/>
              </w:rPr>
              <w:t>)</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bCs/>
                <w:color w:val="000000"/>
                <w:sz w:val="24"/>
                <w:szCs w:val="24"/>
              </w:rPr>
            </w:pPr>
            <w:r w:rsidRPr="00847B37">
              <w:rPr>
                <w:rFonts w:ascii="Book Antiqua" w:hAnsi="Book Antiqua"/>
                <w:bCs/>
                <w:color w:val="000000"/>
                <w:sz w:val="24"/>
                <w:szCs w:val="24"/>
              </w:rPr>
              <w:t>Postoperative infection</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8</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5.13</w:t>
            </w:r>
            <w:r w:rsidRPr="00847B37">
              <w:rPr>
                <w:rFonts w:ascii="Book Antiqua" w:eastAsia="宋体" w:hAnsi="Book Antiqua"/>
                <w:color w:val="000000"/>
                <w:sz w:val="24"/>
                <w:szCs w:val="24"/>
              </w:rPr>
              <w:t>)</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bCs/>
                <w:color w:val="000000"/>
                <w:sz w:val="24"/>
                <w:szCs w:val="24"/>
              </w:rPr>
            </w:pPr>
            <w:r w:rsidRPr="00847B37">
              <w:rPr>
                <w:rFonts w:ascii="Book Antiqua" w:hAnsi="Book Antiqua"/>
                <w:bCs/>
                <w:color w:val="000000"/>
                <w:sz w:val="24"/>
                <w:szCs w:val="24"/>
              </w:rPr>
              <w:t xml:space="preserve">Anastomotic </w:t>
            </w:r>
            <w:r w:rsidRPr="00847B37">
              <w:rPr>
                <w:rFonts w:ascii="Book Antiqua" w:hAnsi="Book Antiqua"/>
                <w:bCs/>
                <w:color w:val="000000"/>
                <w:sz w:val="24"/>
                <w:szCs w:val="24"/>
                <w:shd w:val="clear" w:color="auto" w:fill="FFFFFF"/>
              </w:rPr>
              <w:t>leakage</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11</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7.05</w:t>
            </w:r>
            <w:r w:rsidRPr="00847B37">
              <w:rPr>
                <w:rFonts w:ascii="Book Antiqua" w:eastAsia="宋体" w:hAnsi="Book Antiqua"/>
                <w:color w:val="000000"/>
                <w:sz w:val="24"/>
                <w:szCs w:val="24"/>
              </w:rPr>
              <w:t>)</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bCs/>
                <w:color w:val="000000"/>
                <w:sz w:val="24"/>
                <w:szCs w:val="24"/>
              </w:rPr>
            </w:pPr>
            <w:r w:rsidRPr="00847B37">
              <w:rPr>
                <w:rFonts w:ascii="Book Antiqua" w:hAnsi="Book Antiqua"/>
                <w:bCs/>
                <w:color w:val="000000"/>
                <w:sz w:val="24"/>
                <w:szCs w:val="24"/>
              </w:rPr>
              <w:t>Secondary surgery due to bleeding</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7</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4.49</w:t>
            </w:r>
            <w:r w:rsidRPr="00847B37">
              <w:rPr>
                <w:rFonts w:ascii="Book Antiqua" w:eastAsia="宋体" w:hAnsi="Book Antiqua"/>
                <w:color w:val="000000"/>
                <w:sz w:val="24"/>
                <w:szCs w:val="24"/>
              </w:rPr>
              <w:t>)</w:t>
            </w:r>
          </w:p>
        </w:tc>
      </w:tr>
      <w:tr w:rsidR="00185189" w:rsidRPr="00847B37" w:rsidTr="003231ED">
        <w:trPr>
          <w:trHeight w:val="270"/>
          <w:jc w:val="center"/>
        </w:trPr>
        <w:tc>
          <w:tcPr>
            <w:tcW w:w="5494" w:type="dxa"/>
            <w:vAlign w:val="center"/>
          </w:tcPr>
          <w:p w:rsidR="00185189" w:rsidRPr="00847B37" w:rsidRDefault="00185189" w:rsidP="00847B37">
            <w:pPr>
              <w:widowControl/>
              <w:adjustRightInd w:val="0"/>
              <w:snapToGrid w:val="0"/>
              <w:spacing w:after="0" w:line="360" w:lineRule="auto"/>
              <w:rPr>
                <w:rFonts w:ascii="Book Antiqua" w:hAnsi="Book Antiqua"/>
                <w:bCs/>
                <w:color w:val="000000"/>
                <w:sz w:val="24"/>
                <w:szCs w:val="24"/>
              </w:rPr>
            </w:pPr>
            <w:r w:rsidRPr="00847B37">
              <w:rPr>
                <w:rFonts w:ascii="Book Antiqua" w:hAnsi="Book Antiqua"/>
                <w:bCs/>
                <w:color w:val="000000"/>
                <w:sz w:val="24"/>
                <w:szCs w:val="24"/>
              </w:rPr>
              <w:t>Arrhythmia</w:t>
            </w:r>
          </w:p>
        </w:tc>
        <w:tc>
          <w:tcPr>
            <w:tcW w:w="2835" w:type="dxa"/>
            <w:vAlign w:val="center"/>
          </w:tcPr>
          <w:p w:rsidR="00185189" w:rsidRPr="00847B37" w:rsidRDefault="00185189" w:rsidP="00847B37">
            <w:pPr>
              <w:widowControl/>
              <w:adjustRightInd w:val="0"/>
              <w:snapToGrid w:val="0"/>
              <w:spacing w:after="0" w:line="360" w:lineRule="auto"/>
              <w:rPr>
                <w:rFonts w:ascii="Book Antiqua" w:hAnsi="Book Antiqua"/>
                <w:color w:val="000000"/>
                <w:sz w:val="24"/>
                <w:szCs w:val="24"/>
              </w:rPr>
            </w:pPr>
            <w:r w:rsidRPr="00847B37">
              <w:rPr>
                <w:rFonts w:ascii="Book Antiqua" w:hAnsi="Book Antiqua"/>
                <w:color w:val="000000"/>
                <w:kern w:val="0"/>
                <w:sz w:val="24"/>
                <w:szCs w:val="24"/>
              </w:rPr>
              <w:t>9</w:t>
            </w:r>
            <w:r w:rsidRPr="00847B37">
              <w:rPr>
                <w:rFonts w:ascii="Book Antiqua" w:eastAsia="宋体" w:hAnsi="Book Antiqua"/>
                <w:color w:val="000000"/>
                <w:kern w:val="0"/>
                <w:sz w:val="24"/>
                <w:szCs w:val="24"/>
              </w:rPr>
              <w:t xml:space="preserve"> </w:t>
            </w:r>
            <w:r w:rsidRPr="00847B37">
              <w:rPr>
                <w:rFonts w:ascii="Book Antiqua" w:eastAsia="宋体" w:hAnsi="Book Antiqua"/>
                <w:color w:val="000000"/>
                <w:sz w:val="24"/>
                <w:szCs w:val="24"/>
              </w:rPr>
              <w:t>(</w:t>
            </w:r>
            <w:r w:rsidRPr="00847B37">
              <w:rPr>
                <w:rFonts w:ascii="Book Antiqua" w:hAnsi="Book Antiqua"/>
                <w:color w:val="000000"/>
                <w:sz w:val="24"/>
                <w:szCs w:val="24"/>
              </w:rPr>
              <w:t>5.77</w:t>
            </w:r>
            <w:r w:rsidRPr="00847B37">
              <w:rPr>
                <w:rFonts w:ascii="Book Antiqua" w:eastAsia="宋体" w:hAnsi="Book Antiqua"/>
                <w:color w:val="000000"/>
                <w:sz w:val="24"/>
                <w:szCs w:val="24"/>
              </w:rPr>
              <w:t>)</w:t>
            </w:r>
          </w:p>
        </w:tc>
      </w:tr>
    </w:tbl>
    <w:p w:rsidR="00CF15E1" w:rsidRPr="00847B37" w:rsidRDefault="00FF30C2" w:rsidP="00847B37">
      <w:pPr>
        <w:spacing w:after="0" w:line="360" w:lineRule="auto"/>
        <w:rPr>
          <w:rFonts w:ascii="Book Antiqua" w:eastAsia="宋体" w:hAnsi="Book Antiqua"/>
          <w:color w:val="000000"/>
          <w:sz w:val="24"/>
          <w:szCs w:val="24"/>
          <w:shd w:val="clear" w:color="auto" w:fill="FFFFFF"/>
        </w:rPr>
      </w:pPr>
      <w:r w:rsidRPr="00847B37">
        <w:rPr>
          <w:rFonts w:ascii="Book Antiqua" w:eastAsia="宋体" w:hAnsi="Book Antiqua"/>
          <w:bCs/>
          <w:color w:val="000000"/>
          <w:sz w:val="24"/>
          <w:szCs w:val="24"/>
        </w:rPr>
        <w:t xml:space="preserve">DGE: </w:t>
      </w:r>
      <w:r w:rsidRPr="00847B37">
        <w:rPr>
          <w:rFonts w:ascii="Book Antiqua" w:hAnsi="Book Antiqua"/>
          <w:bCs/>
          <w:color w:val="000000"/>
          <w:sz w:val="24"/>
          <w:szCs w:val="24"/>
        </w:rPr>
        <w:t>Delayed gastric emptying</w:t>
      </w:r>
      <w:r w:rsidRPr="00847B37">
        <w:rPr>
          <w:rFonts w:ascii="Book Antiqua" w:eastAsia="宋体" w:hAnsi="Book Antiqua"/>
          <w:bCs/>
          <w:color w:val="000000"/>
          <w:sz w:val="24"/>
          <w:szCs w:val="24"/>
        </w:rPr>
        <w:t>.</w:t>
      </w:r>
    </w:p>
    <w:p w:rsidR="00CF15E1" w:rsidRPr="00847B37" w:rsidRDefault="00CF15E1" w:rsidP="00847B37">
      <w:pPr>
        <w:spacing w:after="0" w:line="360" w:lineRule="auto"/>
        <w:rPr>
          <w:rFonts w:ascii="Book Antiqua" w:hAnsi="Book Antiqua"/>
          <w:b/>
          <w:color w:val="000000"/>
          <w:sz w:val="24"/>
          <w:szCs w:val="24"/>
        </w:rPr>
      </w:pPr>
      <w:r w:rsidRPr="00847B37">
        <w:rPr>
          <w:rFonts w:ascii="Book Antiqua" w:eastAsia="宋体" w:hAnsi="Book Antiqua"/>
          <w:color w:val="000000"/>
          <w:sz w:val="24"/>
          <w:szCs w:val="24"/>
          <w:shd w:val="clear" w:color="auto" w:fill="FFFFFF"/>
        </w:rPr>
        <w:br w:type="page"/>
      </w:r>
      <w:r w:rsidR="004A65E6" w:rsidRPr="00847B37">
        <w:rPr>
          <w:rFonts w:ascii="Book Antiqua" w:hAnsi="Book Antiqua"/>
          <w:b/>
          <w:color w:val="000000"/>
          <w:sz w:val="24"/>
          <w:szCs w:val="24"/>
        </w:rPr>
        <w:lastRenderedPageBreak/>
        <w:t>Table 2</w:t>
      </w:r>
      <w:r w:rsidRPr="00847B37">
        <w:rPr>
          <w:rFonts w:ascii="Book Antiqua" w:hAnsi="Book Antiqua"/>
          <w:b/>
          <w:color w:val="000000"/>
          <w:sz w:val="24"/>
          <w:szCs w:val="24"/>
        </w:rPr>
        <w:t xml:space="preserve"> Univariate analysis of influential factors for early postoperative </w:t>
      </w:r>
      <w:r w:rsidR="004A65E6" w:rsidRPr="00847B37">
        <w:rPr>
          <w:rFonts w:ascii="Book Antiqua" w:hAnsi="Book Antiqua"/>
          <w:b/>
          <w:bCs/>
          <w:color w:val="000000"/>
          <w:sz w:val="24"/>
          <w:szCs w:val="24"/>
        </w:rPr>
        <w:t>delayed gastric emptying</w:t>
      </w:r>
      <w:r w:rsidR="004A65E6" w:rsidRPr="00847B37">
        <w:rPr>
          <w:rFonts w:ascii="Book Antiqua" w:hAnsi="Book Antiqua"/>
          <w:b/>
          <w:color w:val="000000"/>
          <w:sz w:val="24"/>
          <w:szCs w:val="24"/>
        </w:rPr>
        <w:t xml:space="preserve"> </w:t>
      </w:r>
      <w:r w:rsidRPr="00847B37">
        <w:rPr>
          <w:rFonts w:ascii="Book Antiqua" w:hAnsi="Book Antiqua"/>
          <w:b/>
          <w:color w:val="000000"/>
          <w:sz w:val="24"/>
          <w:szCs w:val="24"/>
        </w:rPr>
        <w:t>in patients with esophageal cancer</w:t>
      </w:r>
    </w:p>
    <w:tbl>
      <w:tblPr>
        <w:tblW w:w="0" w:type="auto"/>
        <w:tblInd w:w="-522" w:type="dxa"/>
        <w:tblBorders>
          <w:top w:val="single" w:sz="2" w:space="0" w:color="000000"/>
          <w:bottom w:val="single" w:sz="2" w:space="0" w:color="000000"/>
        </w:tblBorders>
        <w:tblLayout w:type="fixed"/>
        <w:tblLook w:val="0000" w:firstRow="0" w:lastRow="0" w:firstColumn="0" w:lastColumn="0" w:noHBand="0" w:noVBand="0"/>
      </w:tblPr>
      <w:tblGrid>
        <w:gridCol w:w="3293"/>
        <w:gridCol w:w="1747"/>
        <w:gridCol w:w="1710"/>
        <w:gridCol w:w="1208"/>
        <w:gridCol w:w="952"/>
      </w:tblGrid>
      <w:tr w:rsidR="00657B87" w:rsidRPr="00847B37" w:rsidTr="00771652">
        <w:tc>
          <w:tcPr>
            <w:tcW w:w="3293" w:type="dxa"/>
            <w:tcBorders>
              <w:top w:val="single" w:sz="2" w:space="0" w:color="000000"/>
              <w:bottom w:val="single" w:sz="2" w:space="0" w:color="000000"/>
            </w:tcBorders>
            <w:vAlign w:val="center"/>
          </w:tcPr>
          <w:p w:rsidR="00CF15E1" w:rsidRPr="00847B37" w:rsidRDefault="00CF15E1" w:rsidP="00847B37">
            <w:pPr>
              <w:spacing w:after="0" w:line="360" w:lineRule="auto"/>
              <w:rPr>
                <w:rFonts w:ascii="Book Antiqua" w:eastAsia="宋体" w:hAnsi="Book Antiqua"/>
                <w:b/>
                <w:bCs/>
                <w:color w:val="000000"/>
                <w:sz w:val="24"/>
                <w:szCs w:val="24"/>
              </w:rPr>
            </w:pPr>
            <w:r w:rsidRPr="00847B37">
              <w:rPr>
                <w:rFonts w:ascii="Book Antiqua" w:eastAsia="宋体" w:hAnsi="Book Antiqua"/>
                <w:b/>
                <w:bCs/>
                <w:color w:val="000000"/>
                <w:sz w:val="24"/>
                <w:szCs w:val="24"/>
              </w:rPr>
              <w:t>Item</w:t>
            </w:r>
          </w:p>
        </w:tc>
        <w:tc>
          <w:tcPr>
            <w:tcW w:w="1747" w:type="dxa"/>
            <w:tcBorders>
              <w:top w:val="single" w:sz="2" w:space="0" w:color="000000"/>
              <w:bottom w:val="single" w:sz="2" w:space="0" w:color="000000"/>
            </w:tcBorders>
            <w:vAlign w:val="center"/>
          </w:tcPr>
          <w:p w:rsidR="00CF15E1" w:rsidRPr="00847B37" w:rsidRDefault="00CF15E1" w:rsidP="00847B37">
            <w:pPr>
              <w:spacing w:after="0" w:line="360" w:lineRule="auto"/>
              <w:rPr>
                <w:rFonts w:ascii="Book Antiqua" w:hAnsi="Book Antiqua"/>
                <w:b/>
                <w:bCs/>
                <w:color w:val="000000"/>
                <w:sz w:val="24"/>
                <w:szCs w:val="24"/>
              </w:rPr>
            </w:pPr>
            <w:r w:rsidRPr="00847B37">
              <w:rPr>
                <w:rFonts w:ascii="Book Antiqua" w:hAnsi="Book Antiqua"/>
                <w:b/>
                <w:bCs/>
                <w:color w:val="000000"/>
                <w:sz w:val="24"/>
                <w:szCs w:val="24"/>
              </w:rPr>
              <w:t>DGE group (</w:t>
            </w:r>
            <w:r w:rsidRPr="00847B37">
              <w:rPr>
                <w:rFonts w:ascii="Book Antiqua" w:hAnsi="Book Antiqua"/>
                <w:b/>
                <w:bCs/>
                <w:i/>
                <w:color w:val="000000"/>
                <w:sz w:val="24"/>
                <w:szCs w:val="24"/>
              </w:rPr>
              <w:t>n</w:t>
            </w:r>
            <w:r w:rsidRPr="00847B37">
              <w:rPr>
                <w:rFonts w:ascii="Book Antiqua" w:hAnsi="Book Antiqua"/>
                <w:b/>
                <w:bCs/>
                <w:color w:val="000000"/>
                <w:sz w:val="24"/>
                <w:szCs w:val="24"/>
              </w:rPr>
              <w:t>=49)</w:t>
            </w:r>
          </w:p>
        </w:tc>
        <w:tc>
          <w:tcPr>
            <w:tcW w:w="1710" w:type="dxa"/>
            <w:tcBorders>
              <w:top w:val="single" w:sz="2" w:space="0" w:color="000000"/>
              <w:bottom w:val="single" w:sz="2" w:space="0" w:color="000000"/>
            </w:tcBorders>
            <w:vAlign w:val="center"/>
          </w:tcPr>
          <w:p w:rsidR="00CF15E1" w:rsidRPr="00847B37" w:rsidRDefault="00CF15E1" w:rsidP="00847B37">
            <w:pPr>
              <w:spacing w:after="0" w:line="360" w:lineRule="auto"/>
              <w:rPr>
                <w:rFonts w:ascii="Book Antiqua" w:hAnsi="Book Antiqua"/>
                <w:b/>
                <w:bCs/>
                <w:color w:val="000000"/>
                <w:sz w:val="24"/>
                <w:szCs w:val="24"/>
              </w:rPr>
            </w:pPr>
            <w:r w:rsidRPr="00847B37">
              <w:rPr>
                <w:rFonts w:ascii="Book Antiqua" w:hAnsi="Book Antiqua"/>
                <w:b/>
                <w:bCs/>
                <w:color w:val="000000"/>
                <w:sz w:val="24"/>
                <w:szCs w:val="24"/>
              </w:rPr>
              <w:t>Control group (</w:t>
            </w:r>
            <w:r w:rsidRPr="00847B37">
              <w:rPr>
                <w:rFonts w:ascii="Book Antiqua" w:hAnsi="Book Antiqua"/>
                <w:b/>
                <w:bCs/>
                <w:i/>
                <w:color w:val="000000"/>
                <w:sz w:val="24"/>
                <w:szCs w:val="24"/>
              </w:rPr>
              <w:t>n</w:t>
            </w:r>
            <w:r w:rsidRPr="00847B37">
              <w:rPr>
                <w:rFonts w:ascii="Book Antiqua" w:hAnsi="Book Antiqua"/>
                <w:b/>
                <w:bCs/>
                <w:color w:val="000000"/>
                <w:sz w:val="24"/>
                <w:szCs w:val="24"/>
              </w:rPr>
              <w:t>=107)</w:t>
            </w:r>
          </w:p>
        </w:tc>
        <w:tc>
          <w:tcPr>
            <w:tcW w:w="1208" w:type="dxa"/>
            <w:tcBorders>
              <w:top w:val="single" w:sz="2" w:space="0" w:color="000000"/>
              <w:bottom w:val="single" w:sz="2" w:space="0" w:color="000000"/>
            </w:tcBorders>
            <w:vAlign w:val="center"/>
          </w:tcPr>
          <w:p w:rsidR="00CF15E1" w:rsidRPr="00847B37" w:rsidRDefault="00CF15E1" w:rsidP="00847B37">
            <w:pPr>
              <w:spacing w:after="0" w:line="360" w:lineRule="auto"/>
              <w:rPr>
                <w:rFonts w:ascii="Book Antiqua" w:hAnsi="Book Antiqua"/>
                <w:b/>
                <w:bCs/>
                <w:color w:val="000000"/>
                <w:sz w:val="24"/>
                <w:szCs w:val="24"/>
              </w:rPr>
            </w:pPr>
            <w:r w:rsidRPr="00847B37">
              <w:rPr>
                <w:rFonts w:ascii="Book Antiqua" w:eastAsia="宋体" w:hAnsi="Book Antiqua"/>
                <w:b/>
                <w:bCs/>
                <w:i/>
                <w:color w:val="000000"/>
                <w:sz w:val="24"/>
                <w:szCs w:val="24"/>
              </w:rPr>
              <w:t>t</w:t>
            </w:r>
            <w:r w:rsidRPr="00847B37">
              <w:rPr>
                <w:rFonts w:ascii="Book Antiqua" w:hAnsi="Book Antiqua"/>
                <w:b/>
                <w:bCs/>
                <w:color w:val="000000"/>
                <w:sz w:val="24"/>
                <w:szCs w:val="24"/>
              </w:rPr>
              <w:t xml:space="preserve"> or </w:t>
            </w:r>
            <w:r w:rsidRPr="00847B37">
              <w:rPr>
                <w:rFonts w:ascii="Book Antiqua" w:hAnsi="Book Antiqua"/>
                <w:b/>
                <w:bCs/>
                <w:i/>
                <w:color w:val="000000"/>
                <w:sz w:val="24"/>
                <w:szCs w:val="24"/>
              </w:rPr>
              <w:t>X</w:t>
            </w:r>
            <w:r w:rsidRPr="00847B37">
              <w:rPr>
                <w:rFonts w:ascii="Book Antiqua" w:hAnsi="Book Antiqua"/>
                <w:b/>
                <w:bCs/>
                <w:i/>
                <w:color w:val="000000"/>
                <w:sz w:val="24"/>
                <w:szCs w:val="24"/>
                <w:vertAlign w:val="superscript"/>
              </w:rPr>
              <w:t>2</w:t>
            </w:r>
          </w:p>
        </w:tc>
        <w:tc>
          <w:tcPr>
            <w:tcW w:w="952" w:type="dxa"/>
            <w:tcBorders>
              <w:top w:val="single" w:sz="2" w:space="0" w:color="000000"/>
              <w:bottom w:val="single" w:sz="2" w:space="0" w:color="000000"/>
            </w:tcBorders>
            <w:vAlign w:val="center"/>
          </w:tcPr>
          <w:p w:rsidR="00CF15E1" w:rsidRPr="00847B37" w:rsidRDefault="00CF15E1" w:rsidP="00847B37">
            <w:pPr>
              <w:spacing w:after="0" w:line="360" w:lineRule="auto"/>
              <w:rPr>
                <w:rFonts w:ascii="Book Antiqua" w:hAnsi="Book Antiqua"/>
                <w:b/>
                <w:bCs/>
                <w:color w:val="000000"/>
                <w:sz w:val="24"/>
                <w:szCs w:val="24"/>
              </w:rPr>
            </w:pPr>
            <w:r w:rsidRPr="00847B37">
              <w:rPr>
                <w:rFonts w:ascii="Book Antiqua" w:hAnsi="Book Antiqua"/>
                <w:b/>
                <w:bCs/>
                <w:i/>
                <w:color w:val="000000"/>
                <w:sz w:val="24"/>
                <w:szCs w:val="24"/>
              </w:rPr>
              <w:t>P</w:t>
            </w:r>
          </w:p>
        </w:tc>
      </w:tr>
      <w:tr w:rsidR="00657B87" w:rsidRPr="00847B37" w:rsidTr="00771652">
        <w:tc>
          <w:tcPr>
            <w:tcW w:w="3293" w:type="dxa"/>
            <w:tcBorders>
              <w:top w:val="single" w:sz="2" w:space="0" w:color="000000"/>
            </w:tcBorders>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Age (</w:t>
            </w:r>
            <w:proofErr w:type="spellStart"/>
            <w:r w:rsidR="00AD449D" w:rsidRPr="00847B37">
              <w:rPr>
                <w:rFonts w:ascii="Book Antiqua" w:eastAsia="宋体" w:hAnsi="Book Antiqua"/>
                <w:bCs/>
                <w:color w:val="000000"/>
                <w:sz w:val="24"/>
                <w:szCs w:val="24"/>
              </w:rPr>
              <w:t>yr</w:t>
            </w:r>
            <w:proofErr w:type="spellEnd"/>
            <w:r w:rsidRPr="00847B37">
              <w:rPr>
                <w:rFonts w:ascii="Book Antiqua" w:hAnsi="Book Antiqua"/>
                <w:bCs/>
                <w:color w:val="000000"/>
                <w:sz w:val="24"/>
                <w:szCs w:val="24"/>
              </w:rPr>
              <w:t>)</w:t>
            </w:r>
          </w:p>
        </w:tc>
        <w:tc>
          <w:tcPr>
            <w:tcW w:w="1747" w:type="dxa"/>
            <w:tcBorders>
              <w:top w:val="single" w:sz="2" w:space="0" w:color="000000"/>
            </w:tcBorders>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59.15 ± 9.85</w:t>
            </w:r>
          </w:p>
        </w:tc>
        <w:tc>
          <w:tcPr>
            <w:tcW w:w="1710" w:type="dxa"/>
            <w:tcBorders>
              <w:top w:val="single" w:sz="2" w:space="0" w:color="000000"/>
            </w:tcBorders>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50.98 ± 10.33</w:t>
            </w:r>
          </w:p>
        </w:tc>
        <w:tc>
          <w:tcPr>
            <w:tcW w:w="1208" w:type="dxa"/>
            <w:tcBorders>
              <w:top w:val="single" w:sz="2" w:space="0" w:color="000000"/>
            </w:tcBorders>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4.651</w:t>
            </w:r>
          </w:p>
        </w:tc>
        <w:tc>
          <w:tcPr>
            <w:tcW w:w="952" w:type="dxa"/>
            <w:tcBorders>
              <w:top w:val="single" w:sz="2" w:space="0" w:color="000000"/>
            </w:tcBorders>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0.000</w:t>
            </w:r>
          </w:p>
        </w:tc>
      </w:tr>
      <w:tr w:rsidR="00657B87" w:rsidRPr="00847B37" w:rsidTr="00771652">
        <w:tc>
          <w:tcPr>
            <w:tcW w:w="3293"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Gender (male/female)</w:t>
            </w:r>
          </w:p>
        </w:tc>
        <w:tc>
          <w:tcPr>
            <w:tcW w:w="1747"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35/14</w:t>
            </w:r>
          </w:p>
        </w:tc>
        <w:tc>
          <w:tcPr>
            <w:tcW w:w="1710"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77/30</w:t>
            </w:r>
          </w:p>
        </w:tc>
        <w:tc>
          <w:tcPr>
            <w:tcW w:w="1208"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0.005</w:t>
            </w:r>
          </w:p>
        </w:tc>
        <w:tc>
          <w:tcPr>
            <w:tcW w:w="952"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0.945</w:t>
            </w:r>
          </w:p>
        </w:tc>
      </w:tr>
      <w:tr w:rsidR="00657B87" w:rsidRPr="00847B37" w:rsidTr="00771652">
        <w:tc>
          <w:tcPr>
            <w:tcW w:w="3293"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Intraoperative blood loss (m</w:t>
            </w:r>
            <w:r w:rsidR="00AD449D" w:rsidRPr="00847B37">
              <w:rPr>
                <w:rFonts w:ascii="Book Antiqua" w:hAnsi="Book Antiqua"/>
                <w:bCs/>
                <w:color w:val="000000"/>
                <w:sz w:val="24"/>
                <w:szCs w:val="24"/>
              </w:rPr>
              <w:t>L</w:t>
            </w:r>
            <w:r w:rsidRPr="00847B37">
              <w:rPr>
                <w:rFonts w:ascii="Book Antiqua" w:hAnsi="Book Antiqua"/>
                <w:bCs/>
                <w:color w:val="000000"/>
                <w:sz w:val="24"/>
                <w:szCs w:val="24"/>
              </w:rPr>
              <w:t>)</w:t>
            </w:r>
          </w:p>
        </w:tc>
        <w:tc>
          <w:tcPr>
            <w:tcW w:w="1747"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196.53 ± 70.91</w:t>
            </w:r>
          </w:p>
        </w:tc>
        <w:tc>
          <w:tcPr>
            <w:tcW w:w="1710"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176.26 ± 50.17</w:t>
            </w:r>
          </w:p>
        </w:tc>
        <w:tc>
          <w:tcPr>
            <w:tcW w:w="1208"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2.046</w:t>
            </w:r>
          </w:p>
        </w:tc>
        <w:tc>
          <w:tcPr>
            <w:tcW w:w="952"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0.042</w:t>
            </w:r>
          </w:p>
        </w:tc>
      </w:tr>
      <w:tr w:rsidR="00657B87" w:rsidRPr="00847B37" w:rsidTr="00771652">
        <w:tc>
          <w:tcPr>
            <w:tcW w:w="3293"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Chest drainage time (d)</w:t>
            </w:r>
          </w:p>
        </w:tc>
        <w:tc>
          <w:tcPr>
            <w:tcW w:w="1747"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9.97 ± 4.06</w:t>
            </w:r>
          </w:p>
        </w:tc>
        <w:tc>
          <w:tcPr>
            <w:tcW w:w="1710"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8.01 ± 6.32</w:t>
            </w:r>
          </w:p>
        </w:tc>
        <w:tc>
          <w:tcPr>
            <w:tcW w:w="1208"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1.989</w:t>
            </w:r>
          </w:p>
        </w:tc>
        <w:tc>
          <w:tcPr>
            <w:tcW w:w="952"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0.048</w:t>
            </w:r>
          </w:p>
        </w:tc>
      </w:tr>
      <w:tr w:rsidR="00657B87" w:rsidRPr="00847B37" w:rsidTr="00771652">
        <w:tc>
          <w:tcPr>
            <w:tcW w:w="3293"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Anxiety score (≥45 points/&lt;45 points)</w:t>
            </w:r>
          </w:p>
        </w:tc>
        <w:tc>
          <w:tcPr>
            <w:tcW w:w="1747"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25/24</w:t>
            </w:r>
          </w:p>
        </w:tc>
        <w:tc>
          <w:tcPr>
            <w:tcW w:w="1710"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20/87</w:t>
            </w:r>
          </w:p>
        </w:tc>
        <w:tc>
          <w:tcPr>
            <w:tcW w:w="1208"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17.114</w:t>
            </w:r>
          </w:p>
        </w:tc>
        <w:tc>
          <w:tcPr>
            <w:tcW w:w="952"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0.000</w:t>
            </w:r>
          </w:p>
        </w:tc>
      </w:tr>
      <w:tr w:rsidR="00657B87" w:rsidRPr="00847B37" w:rsidTr="00771652">
        <w:tc>
          <w:tcPr>
            <w:tcW w:w="3293"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Analgesic pump use (yes/no)</w:t>
            </w:r>
          </w:p>
        </w:tc>
        <w:tc>
          <w:tcPr>
            <w:tcW w:w="1747"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29/20</w:t>
            </w:r>
          </w:p>
        </w:tc>
        <w:tc>
          <w:tcPr>
            <w:tcW w:w="1710"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32/75</w:t>
            </w:r>
          </w:p>
        </w:tc>
        <w:tc>
          <w:tcPr>
            <w:tcW w:w="1208"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12.098</w:t>
            </w:r>
          </w:p>
        </w:tc>
        <w:tc>
          <w:tcPr>
            <w:tcW w:w="952"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0.001</w:t>
            </w:r>
          </w:p>
        </w:tc>
      </w:tr>
      <w:tr w:rsidR="00657B87" w:rsidRPr="00847B37" w:rsidTr="00771652">
        <w:tc>
          <w:tcPr>
            <w:tcW w:w="3293"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Perioperative albumin level (g/L)</w:t>
            </w:r>
          </w:p>
        </w:tc>
        <w:tc>
          <w:tcPr>
            <w:tcW w:w="1747"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27.43 ± 8.56</w:t>
            </w:r>
          </w:p>
        </w:tc>
        <w:tc>
          <w:tcPr>
            <w:tcW w:w="1710"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34.12 ± 7.43</w:t>
            </w:r>
          </w:p>
        </w:tc>
        <w:tc>
          <w:tcPr>
            <w:tcW w:w="1208"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-4.972</w:t>
            </w:r>
          </w:p>
        </w:tc>
        <w:tc>
          <w:tcPr>
            <w:tcW w:w="952"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0.000</w:t>
            </w:r>
          </w:p>
        </w:tc>
      </w:tr>
      <w:tr w:rsidR="00657B87" w:rsidRPr="00847B37" w:rsidTr="00771652">
        <w:tc>
          <w:tcPr>
            <w:tcW w:w="3293" w:type="dxa"/>
            <w:vAlign w:val="center"/>
          </w:tcPr>
          <w:p w:rsidR="00CF15E1" w:rsidRPr="00847B37" w:rsidRDefault="000760C2"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shd w:val="clear" w:color="auto" w:fill="FFFFFF"/>
              </w:rPr>
              <w:t xml:space="preserve">Interval from surgery </w:t>
            </w:r>
            <w:r w:rsidR="00CF15E1" w:rsidRPr="00847B37">
              <w:rPr>
                <w:rFonts w:ascii="Book Antiqua" w:hAnsi="Book Antiqua"/>
                <w:bCs/>
                <w:color w:val="000000"/>
                <w:sz w:val="24"/>
                <w:szCs w:val="24"/>
                <w:shd w:val="clear" w:color="auto" w:fill="FFFFFF"/>
              </w:rPr>
              <w:t xml:space="preserve">to enteral nutrition </w:t>
            </w:r>
            <w:r w:rsidR="00CF15E1" w:rsidRPr="00847B37">
              <w:rPr>
                <w:rFonts w:ascii="Book Antiqua" w:hAnsi="Book Antiqua"/>
                <w:bCs/>
                <w:color w:val="000000"/>
                <w:sz w:val="24"/>
                <w:szCs w:val="24"/>
              </w:rPr>
              <w:t>(d)</w:t>
            </w:r>
          </w:p>
        </w:tc>
        <w:tc>
          <w:tcPr>
            <w:tcW w:w="1747"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3.42 ± 1.32</w:t>
            </w:r>
          </w:p>
        </w:tc>
        <w:tc>
          <w:tcPr>
            <w:tcW w:w="1710"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1.87 ± 0.96</w:t>
            </w:r>
          </w:p>
        </w:tc>
        <w:tc>
          <w:tcPr>
            <w:tcW w:w="1208"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8.281</w:t>
            </w:r>
          </w:p>
        </w:tc>
        <w:tc>
          <w:tcPr>
            <w:tcW w:w="952"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0.000</w:t>
            </w:r>
          </w:p>
        </w:tc>
      </w:tr>
      <w:tr w:rsidR="00657B87" w:rsidRPr="00847B37" w:rsidTr="00771652">
        <w:tc>
          <w:tcPr>
            <w:tcW w:w="3293" w:type="dxa"/>
            <w:vAlign w:val="center"/>
          </w:tcPr>
          <w:p w:rsidR="00CF15E1" w:rsidRPr="00847B37" w:rsidRDefault="000760C2"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 xml:space="preserve">Operative </w:t>
            </w:r>
            <w:r w:rsidR="00CF15E1" w:rsidRPr="00847B37">
              <w:rPr>
                <w:rFonts w:ascii="Book Antiqua" w:hAnsi="Book Antiqua"/>
                <w:bCs/>
                <w:color w:val="000000"/>
                <w:sz w:val="24"/>
                <w:szCs w:val="24"/>
              </w:rPr>
              <w:t>time (</w:t>
            </w:r>
            <w:r w:rsidR="002B2F03" w:rsidRPr="00847B37">
              <w:rPr>
                <w:rFonts w:ascii="Book Antiqua" w:eastAsia="宋体" w:hAnsi="Book Antiqua"/>
                <w:bCs/>
                <w:color w:val="000000"/>
                <w:sz w:val="24"/>
                <w:szCs w:val="24"/>
              </w:rPr>
              <w:t>min</w:t>
            </w:r>
            <w:r w:rsidR="00CF15E1" w:rsidRPr="00847B37">
              <w:rPr>
                <w:rFonts w:ascii="Book Antiqua" w:hAnsi="Book Antiqua"/>
                <w:bCs/>
                <w:color w:val="000000"/>
                <w:sz w:val="24"/>
                <w:szCs w:val="24"/>
              </w:rPr>
              <w:t>)</w:t>
            </w:r>
          </w:p>
        </w:tc>
        <w:tc>
          <w:tcPr>
            <w:tcW w:w="1747"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276.15 ± 60.43</w:t>
            </w:r>
          </w:p>
        </w:tc>
        <w:tc>
          <w:tcPr>
            <w:tcW w:w="1710"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247.68 ± 57.31</w:t>
            </w:r>
          </w:p>
        </w:tc>
        <w:tc>
          <w:tcPr>
            <w:tcW w:w="1208"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1.438</w:t>
            </w:r>
          </w:p>
        </w:tc>
        <w:tc>
          <w:tcPr>
            <w:tcW w:w="952"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0.152</w:t>
            </w:r>
          </w:p>
        </w:tc>
      </w:tr>
      <w:tr w:rsidR="00657B87" w:rsidRPr="00847B37" w:rsidTr="00771652">
        <w:tc>
          <w:tcPr>
            <w:tcW w:w="3293"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Postoperative fluid volume (m</w:t>
            </w:r>
            <w:r w:rsidR="002B2F03" w:rsidRPr="00847B37">
              <w:rPr>
                <w:rFonts w:ascii="Book Antiqua" w:hAnsi="Book Antiqua"/>
                <w:bCs/>
                <w:color w:val="000000"/>
                <w:sz w:val="24"/>
                <w:szCs w:val="24"/>
              </w:rPr>
              <w:t>L</w:t>
            </w:r>
            <w:r w:rsidRPr="00847B37">
              <w:rPr>
                <w:rFonts w:ascii="Book Antiqua" w:hAnsi="Book Antiqua"/>
                <w:bCs/>
                <w:color w:val="000000"/>
                <w:sz w:val="24"/>
                <w:szCs w:val="24"/>
              </w:rPr>
              <w:t>)</w:t>
            </w:r>
          </w:p>
        </w:tc>
        <w:tc>
          <w:tcPr>
            <w:tcW w:w="1747"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2034.56 ± 260.43</w:t>
            </w:r>
          </w:p>
        </w:tc>
        <w:tc>
          <w:tcPr>
            <w:tcW w:w="1710"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1544.96 ± 246.17</w:t>
            </w:r>
          </w:p>
        </w:tc>
        <w:tc>
          <w:tcPr>
            <w:tcW w:w="1208"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11.322</w:t>
            </w:r>
          </w:p>
        </w:tc>
        <w:tc>
          <w:tcPr>
            <w:tcW w:w="952" w:type="dxa"/>
            <w:vAlign w:val="center"/>
          </w:tcPr>
          <w:p w:rsidR="00CF15E1" w:rsidRPr="00847B37" w:rsidRDefault="00CF15E1"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0.000</w:t>
            </w:r>
          </w:p>
        </w:tc>
      </w:tr>
      <w:tr w:rsidR="00657B87" w:rsidRPr="00847B37" w:rsidTr="00771652">
        <w:tc>
          <w:tcPr>
            <w:tcW w:w="3293"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Diabetes (yes/no)</w:t>
            </w:r>
          </w:p>
        </w:tc>
        <w:tc>
          <w:tcPr>
            <w:tcW w:w="1747"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9/40</w:t>
            </w:r>
          </w:p>
        </w:tc>
        <w:tc>
          <w:tcPr>
            <w:tcW w:w="1710"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25/82</w:t>
            </w:r>
          </w:p>
        </w:tc>
        <w:tc>
          <w:tcPr>
            <w:tcW w:w="1208"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0.492</w:t>
            </w:r>
          </w:p>
        </w:tc>
        <w:tc>
          <w:tcPr>
            <w:tcW w:w="952" w:type="dxa"/>
            <w:vAlign w:val="center"/>
          </w:tcPr>
          <w:p w:rsidR="00CF15E1" w:rsidRPr="00847B37" w:rsidRDefault="00CF15E1"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0.482</w:t>
            </w:r>
          </w:p>
        </w:tc>
      </w:tr>
    </w:tbl>
    <w:p w:rsidR="00771652" w:rsidRPr="00847B37" w:rsidRDefault="00771652" w:rsidP="00847B37">
      <w:pPr>
        <w:spacing w:after="0" w:line="360" w:lineRule="auto"/>
        <w:rPr>
          <w:rFonts w:ascii="Book Antiqua" w:eastAsia="宋体" w:hAnsi="Book Antiqua"/>
          <w:color w:val="000000"/>
          <w:sz w:val="24"/>
          <w:szCs w:val="24"/>
          <w:shd w:val="clear" w:color="auto" w:fill="FFFFFF"/>
        </w:rPr>
      </w:pPr>
      <w:r w:rsidRPr="00847B37">
        <w:rPr>
          <w:rFonts w:ascii="Book Antiqua" w:eastAsia="宋体" w:hAnsi="Book Antiqua"/>
          <w:bCs/>
          <w:color w:val="000000"/>
          <w:sz w:val="24"/>
          <w:szCs w:val="24"/>
        </w:rPr>
        <w:t xml:space="preserve">DGE: </w:t>
      </w:r>
      <w:r w:rsidRPr="00847B37">
        <w:rPr>
          <w:rFonts w:ascii="Book Antiqua" w:hAnsi="Book Antiqua"/>
          <w:bCs/>
          <w:color w:val="000000"/>
          <w:sz w:val="24"/>
          <w:szCs w:val="24"/>
        </w:rPr>
        <w:t>Delayed gastric emptying</w:t>
      </w:r>
      <w:r w:rsidRPr="00847B37">
        <w:rPr>
          <w:rFonts w:ascii="Book Antiqua" w:eastAsia="宋体" w:hAnsi="Book Antiqua"/>
          <w:bCs/>
          <w:color w:val="000000"/>
          <w:sz w:val="24"/>
          <w:szCs w:val="24"/>
        </w:rPr>
        <w:t>.</w:t>
      </w:r>
    </w:p>
    <w:p w:rsidR="00CF15E1" w:rsidRPr="00847B37" w:rsidRDefault="00CF15E1" w:rsidP="00847B37">
      <w:pPr>
        <w:spacing w:after="0" w:line="360" w:lineRule="auto"/>
        <w:rPr>
          <w:rFonts w:ascii="Book Antiqua" w:hAnsi="Book Antiqua"/>
          <w:bCs/>
          <w:color w:val="000000"/>
          <w:sz w:val="24"/>
          <w:szCs w:val="24"/>
        </w:rPr>
      </w:pPr>
    </w:p>
    <w:p w:rsidR="007550AC" w:rsidRPr="00847B37" w:rsidRDefault="007550AC" w:rsidP="00847B37">
      <w:pPr>
        <w:spacing w:after="0" w:line="360" w:lineRule="auto"/>
        <w:rPr>
          <w:rFonts w:ascii="Book Antiqua" w:eastAsia="宋体" w:hAnsi="Book Antiqua"/>
          <w:b/>
          <w:color w:val="000000"/>
          <w:sz w:val="24"/>
          <w:szCs w:val="24"/>
          <w:shd w:val="clear" w:color="auto" w:fill="FFFFFF"/>
        </w:rPr>
      </w:pPr>
      <w:r w:rsidRPr="00847B37">
        <w:rPr>
          <w:rFonts w:ascii="Book Antiqua" w:eastAsia="宋体" w:hAnsi="Book Antiqua"/>
          <w:color w:val="000000"/>
          <w:sz w:val="24"/>
          <w:szCs w:val="24"/>
          <w:shd w:val="clear" w:color="auto" w:fill="FFFFFF"/>
        </w:rPr>
        <w:br w:type="page"/>
      </w:r>
      <w:r w:rsidR="006547FB" w:rsidRPr="00847B37">
        <w:rPr>
          <w:rFonts w:ascii="Book Antiqua" w:hAnsi="Book Antiqua"/>
          <w:b/>
          <w:color w:val="000000"/>
          <w:sz w:val="24"/>
          <w:szCs w:val="24"/>
        </w:rPr>
        <w:lastRenderedPageBreak/>
        <w:t>Table 3</w:t>
      </w:r>
      <w:r w:rsidRPr="00847B37">
        <w:rPr>
          <w:rFonts w:ascii="Book Antiqua" w:hAnsi="Book Antiqua"/>
          <w:b/>
          <w:color w:val="000000"/>
          <w:sz w:val="24"/>
          <w:szCs w:val="24"/>
        </w:rPr>
        <w:t xml:space="preserve"> Logistic regression analysis of influencing factors for early postoperative </w:t>
      </w:r>
      <w:r w:rsidR="006547FB" w:rsidRPr="00847B37">
        <w:rPr>
          <w:rFonts w:ascii="Book Antiqua" w:hAnsi="Book Antiqua"/>
          <w:b/>
          <w:bCs/>
          <w:color w:val="000000"/>
          <w:sz w:val="24"/>
          <w:szCs w:val="24"/>
        </w:rPr>
        <w:t>delayed gastric emptying</w:t>
      </w:r>
      <w:r w:rsidR="006547FB" w:rsidRPr="00847B37">
        <w:rPr>
          <w:rFonts w:ascii="Book Antiqua" w:eastAsia="宋体" w:hAnsi="Book Antiqua"/>
          <w:b/>
          <w:bCs/>
          <w:color w:val="000000"/>
          <w:sz w:val="24"/>
          <w:szCs w:val="24"/>
        </w:rPr>
        <w:t xml:space="preserve"> </w:t>
      </w:r>
      <w:r w:rsidRPr="00847B37">
        <w:rPr>
          <w:rFonts w:ascii="Book Antiqua" w:hAnsi="Book Antiqua"/>
          <w:b/>
          <w:color w:val="000000"/>
          <w:sz w:val="24"/>
          <w:szCs w:val="24"/>
        </w:rPr>
        <w:t>in esophageal cancer patients</w:t>
      </w:r>
    </w:p>
    <w:tbl>
      <w:tblPr>
        <w:tblW w:w="9073" w:type="dxa"/>
        <w:tblInd w:w="-318" w:type="dxa"/>
        <w:tblBorders>
          <w:top w:val="single" w:sz="2" w:space="0" w:color="000000"/>
          <w:bottom w:val="single" w:sz="2" w:space="0" w:color="000000"/>
        </w:tblBorders>
        <w:tblLayout w:type="fixed"/>
        <w:tblLook w:val="0000" w:firstRow="0" w:lastRow="0" w:firstColumn="0" w:lastColumn="0" w:noHBand="0" w:noVBand="0"/>
      </w:tblPr>
      <w:tblGrid>
        <w:gridCol w:w="2402"/>
        <w:gridCol w:w="837"/>
        <w:gridCol w:w="878"/>
        <w:gridCol w:w="878"/>
        <w:gridCol w:w="878"/>
        <w:gridCol w:w="1043"/>
        <w:gridCol w:w="1016"/>
        <w:gridCol w:w="1141"/>
      </w:tblGrid>
      <w:tr w:rsidR="00C96ECE" w:rsidRPr="00847B37" w:rsidTr="00424500">
        <w:trPr>
          <w:cantSplit/>
          <w:trHeight w:val="334"/>
          <w:tblHeader/>
        </w:trPr>
        <w:tc>
          <w:tcPr>
            <w:tcW w:w="2402" w:type="dxa"/>
            <w:vMerge w:val="restart"/>
            <w:tcBorders>
              <w:top w:val="single" w:sz="2" w:space="0" w:color="000000"/>
              <w:bottom w:val="single" w:sz="2" w:space="0" w:color="000000"/>
            </w:tcBorders>
            <w:shd w:val="clear" w:color="auto" w:fill="FFFFFF"/>
            <w:vAlign w:val="center"/>
          </w:tcPr>
          <w:p w:rsidR="007550AC" w:rsidRPr="00847B37" w:rsidRDefault="007550AC" w:rsidP="00847B37">
            <w:pPr>
              <w:autoSpaceDE w:val="0"/>
              <w:autoSpaceDN w:val="0"/>
              <w:adjustRightInd w:val="0"/>
              <w:spacing w:after="0" w:line="360" w:lineRule="auto"/>
              <w:rPr>
                <w:rFonts w:ascii="Book Antiqua" w:hAnsi="Book Antiqua"/>
                <w:b/>
                <w:color w:val="000000"/>
                <w:kern w:val="0"/>
                <w:sz w:val="24"/>
                <w:szCs w:val="24"/>
              </w:rPr>
            </w:pPr>
          </w:p>
        </w:tc>
        <w:tc>
          <w:tcPr>
            <w:tcW w:w="837" w:type="dxa"/>
            <w:vMerge w:val="restart"/>
            <w:tcBorders>
              <w:top w:val="single" w:sz="2" w:space="0" w:color="000000"/>
              <w:bottom w:val="single" w:sz="2" w:space="0" w:color="000000"/>
            </w:tcBorders>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b/>
                <w:color w:val="000000"/>
                <w:kern w:val="0"/>
                <w:sz w:val="24"/>
                <w:szCs w:val="24"/>
              </w:rPr>
            </w:pPr>
            <w:r w:rsidRPr="00847B37">
              <w:rPr>
                <w:rFonts w:ascii="Book Antiqua" w:hAnsi="Book Antiqua"/>
                <w:b/>
                <w:color w:val="000000"/>
                <w:kern w:val="0"/>
                <w:sz w:val="24"/>
                <w:szCs w:val="24"/>
              </w:rPr>
              <w:t>B</w:t>
            </w:r>
          </w:p>
        </w:tc>
        <w:tc>
          <w:tcPr>
            <w:tcW w:w="878" w:type="dxa"/>
            <w:vMerge w:val="restart"/>
            <w:tcBorders>
              <w:top w:val="single" w:sz="2" w:space="0" w:color="000000"/>
              <w:bottom w:val="single" w:sz="2" w:space="0" w:color="000000"/>
            </w:tcBorders>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b/>
                <w:color w:val="000000"/>
                <w:kern w:val="0"/>
                <w:sz w:val="24"/>
                <w:szCs w:val="24"/>
              </w:rPr>
            </w:pPr>
            <w:r w:rsidRPr="00847B37">
              <w:rPr>
                <w:rFonts w:ascii="Book Antiqua" w:hAnsi="Book Antiqua"/>
                <w:b/>
                <w:color w:val="000000"/>
                <w:kern w:val="0"/>
                <w:sz w:val="24"/>
                <w:szCs w:val="24"/>
              </w:rPr>
              <w:t>SE</w:t>
            </w:r>
          </w:p>
        </w:tc>
        <w:tc>
          <w:tcPr>
            <w:tcW w:w="878" w:type="dxa"/>
            <w:vMerge w:val="restart"/>
            <w:tcBorders>
              <w:top w:val="single" w:sz="2" w:space="0" w:color="000000"/>
              <w:bottom w:val="single" w:sz="2" w:space="0" w:color="000000"/>
            </w:tcBorders>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b/>
                <w:color w:val="000000"/>
                <w:kern w:val="0"/>
                <w:sz w:val="24"/>
                <w:szCs w:val="24"/>
              </w:rPr>
            </w:pPr>
            <w:r w:rsidRPr="00847B37">
              <w:rPr>
                <w:rFonts w:ascii="Book Antiqua" w:hAnsi="Book Antiqua"/>
                <w:b/>
                <w:color w:val="000000"/>
                <w:kern w:val="0"/>
                <w:sz w:val="24"/>
                <w:szCs w:val="24"/>
              </w:rPr>
              <w:t>Wald</w:t>
            </w:r>
          </w:p>
        </w:tc>
        <w:tc>
          <w:tcPr>
            <w:tcW w:w="878" w:type="dxa"/>
            <w:vMerge w:val="restart"/>
            <w:tcBorders>
              <w:top w:val="single" w:sz="2" w:space="0" w:color="000000"/>
              <w:bottom w:val="single" w:sz="2" w:space="0" w:color="000000"/>
            </w:tcBorders>
            <w:shd w:val="clear" w:color="auto" w:fill="FFFFFF"/>
            <w:vAlign w:val="center"/>
          </w:tcPr>
          <w:p w:rsidR="007550AC" w:rsidRPr="00847B37" w:rsidRDefault="00C96ECE" w:rsidP="00847B37">
            <w:pPr>
              <w:autoSpaceDE w:val="0"/>
              <w:autoSpaceDN w:val="0"/>
              <w:adjustRightInd w:val="0"/>
              <w:spacing w:after="0" w:line="360" w:lineRule="auto"/>
              <w:ind w:left="60" w:right="60"/>
              <w:rPr>
                <w:rFonts w:ascii="Book Antiqua" w:hAnsi="Book Antiqua"/>
                <w:b/>
                <w:color w:val="000000"/>
                <w:kern w:val="0"/>
                <w:sz w:val="24"/>
                <w:szCs w:val="24"/>
              </w:rPr>
            </w:pPr>
            <w:r w:rsidRPr="00847B37">
              <w:rPr>
                <w:rFonts w:ascii="Book Antiqua" w:hAnsi="Book Antiqua"/>
                <w:b/>
                <w:bCs/>
                <w:color w:val="000000"/>
                <w:sz w:val="24"/>
                <w:szCs w:val="24"/>
              </w:rPr>
              <w:t>Odd ratio</w:t>
            </w:r>
          </w:p>
        </w:tc>
        <w:tc>
          <w:tcPr>
            <w:tcW w:w="2059" w:type="dxa"/>
            <w:gridSpan w:val="2"/>
            <w:tcBorders>
              <w:top w:val="single" w:sz="2" w:space="0" w:color="000000"/>
              <w:bottom w:val="single" w:sz="2" w:space="0" w:color="000000"/>
            </w:tcBorders>
            <w:shd w:val="clear" w:color="auto" w:fill="FFFFFF"/>
            <w:vAlign w:val="center"/>
          </w:tcPr>
          <w:p w:rsidR="007550AC" w:rsidRPr="00847B37" w:rsidRDefault="005D4531" w:rsidP="00847B37">
            <w:pPr>
              <w:autoSpaceDE w:val="0"/>
              <w:autoSpaceDN w:val="0"/>
              <w:adjustRightInd w:val="0"/>
              <w:spacing w:after="0" w:line="360" w:lineRule="auto"/>
              <w:ind w:left="60" w:right="60"/>
              <w:rPr>
                <w:rFonts w:ascii="Book Antiqua" w:hAnsi="Book Antiqua"/>
                <w:b/>
                <w:color w:val="000000"/>
                <w:kern w:val="0"/>
                <w:sz w:val="24"/>
                <w:szCs w:val="24"/>
              </w:rPr>
            </w:pPr>
            <w:r w:rsidRPr="00847B37">
              <w:rPr>
                <w:rFonts w:ascii="Book Antiqua" w:hAnsi="Book Antiqua"/>
                <w:b/>
                <w:color w:val="000000"/>
                <w:kern w:val="0"/>
                <w:sz w:val="24"/>
                <w:szCs w:val="24"/>
              </w:rPr>
              <w:t>95</w:t>
            </w:r>
            <w:r w:rsidR="00C96ECE" w:rsidRPr="00847B37">
              <w:rPr>
                <w:rFonts w:ascii="Book Antiqua" w:hAnsi="Book Antiqua"/>
                <w:b/>
                <w:color w:val="000000"/>
                <w:kern w:val="0"/>
                <w:sz w:val="24"/>
                <w:szCs w:val="24"/>
              </w:rPr>
              <w:t>%</w:t>
            </w:r>
            <w:r w:rsidR="007550AC" w:rsidRPr="00847B37">
              <w:rPr>
                <w:rFonts w:ascii="Book Antiqua" w:hAnsi="Book Antiqua"/>
                <w:b/>
                <w:color w:val="000000"/>
                <w:kern w:val="0"/>
                <w:sz w:val="24"/>
                <w:szCs w:val="24"/>
              </w:rPr>
              <w:t>CI</w:t>
            </w:r>
          </w:p>
        </w:tc>
        <w:tc>
          <w:tcPr>
            <w:tcW w:w="1141" w:type="dxa"/>
            <w:vMerge w:val="restart"/>
            <w:tcBorders>
              <w:top w:val="single" w:sz="2" w:space="0" w:color="000000"/>
              <w:bottom w:val="single" w:sz="2" w:space="0" w:color="000000"/>
            </w:tcBorders>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b/>
                <w:color w:val="000000"/>
                <w:kern w:val="0"/>
                <w:sz w:val="24"/>
                <w:szCs w:val="24"/>
              </w:rPr>
            </w:pPr>
            <w:r w:rsidRPr="00847B37">
              <w:rPr>
                <w:rFonts w:ascii="Book Antiqua" w:hAnsi="Book Antiqua"/>
                <w:b/>
                <w:i/>
                <w:color w:val="000000"/>
                <w:kern w:val="0"/>
                <w:sz w:val="24"/>
                <w:szCs w:val="24"/>
              </w:rPr>
              <w:t>P</w:t>
            </w:r>
          </w:p>
        </w:tc>
      </w:tr>
      <w:tr w:rsidR="00C96ECE" w:rsidRPr="00847B37" w:rsidTr="00424500">
        <w:trPr>
          <w:cantSplit/>
          <w:trHeight w:val="1277"/>
          <w:tblHeader/>
        </w:trPr>
        <w:tc>
          <w:tcPr>
            <w:tcW w:w="2402" w:type="dxa"/>
            <w:vMerge/>
            <w:tcBorders>
              <w:top w:val="single" w:sz="2" w:space="0" w:color="000000"/>
              <w:bottom w:val="single" w:sz="2" w:space="0" w:color="000000"/>
            </w:tcBorders>
            <w:shd w:val="clear" w:color="auto" w:fill="auto"/>
            <w:vAlign w:val="center"/>
          </w:tcPr>
          <w:p w:rsidR="007550AC" w:rsidRPr="00847B37" w:rsidRDefault="007550AC" w:rsidP="00847B37">
            <w:pPr>
              <w:widowControl/>
              <w:spacing w:after="0" w:line="360" w:lineRule="auto"/>
              <w:rPr>
                <w:rFonts w:ascii="Book Antiqua" w:hAnsi="Book Antiqua"/>
                <w:color w:val="000000"/>
                <w:kern w:val="0"/>
                <w:sz w:val="24"/>
                <w:szCs w:val="24"/>
              </w:rPr>
            </w:pPr>
          </w:p>
        </w:tc>
        <w:tc>
          <w:tcPr>
            <w:tcW w:w="837" w:type="dxa"/>
            <w:vMerge/>
            <w:tcBorders>
              <w:top w:val="single" w:sz="2" w:space="0" w:color="000000"/>
              <w:bottom w:val="single" w:sz="2" w:space="0" w:color="000000"/>
            </w:tcBorders>
            <w:shd w:val="clear" w:color="auto" w:fill="auto"/>
            <w:vAlign w:val="center"/>
          </w:tcPr>
          <w:p w:rsidR="007550AC" w:rsidRPr="00847B37" w:rsidRDefault="007550AC" w:rsidP="00847B37">
            <w:pPr>
              <w:widowControl/>
              <w:spacing w:after="0" w:line="360" w:lineRule="auto"/>
              <w:rPr>
                <w:rFonts w:ascii="Book Antiqua" w:hAnsi="Book Antiqua"/>
                <w:color w:val="000000"/>
                <w:kern w:val="0"/>
                <w:sz w:val="24"/>
                <w:szCs w:val="24"/>
              </w:rPr>
            </w:pPr>
          </w:p>
        </w:tc>
        <w:tc>
          <w:tcPr>
            <w:tcW w:w="878" w:type="dxa"/>
            <w:vMerge/>
            <w:tcBorders>
              <w:top w:val="single" w:sz="2" w:space="0" w:color="000000"/>
              <w:bottom w:val="single" w:sz="2" w:space="0" w:color="000000"/>
            </w:tcBorders>
            <w:shd w:val="clear" w:color="auto" w:fill="auto"/>
            <w:vAlign w:val="center"/>
          </w:tcPr>
          <w:p w:rsidR="007550AC" w:rsidRPr="00847B37" w:rsidRDefault="007550AC" w:rsidP="00847B37">
            <w:pPr>
              <w:widowControl/>
              <w:spacing w:after="0" w:line="360" w:lineRule="auto"/>
              <w:rPr>
                <w:rFonts w:ascii="Book Antiqua" w:hAnsi="Book Antiqua"/>
                <w:color w:val="000000"/>
                <w:kern w:val="0"/>
                <w:sz w:val="24"/>
                <w:szCs w:val="24"/>
              </w:rPr>
            </w:pPr>
          </w:p>
        </w:tc>
        <w:tc>
          <w:tcPr>
            <w:tcW w:w="878" w:type="dxa"/>
            <w:vMerge/>
            <w:tcBorders>
              <w:top w:val="single" w:sz="2" w:space="0" w:color="000000"/>
              <w:bottom w:val="single" w:sz="2" w:space="0" w:color="000000"/>
            </w:tcBorders>
            <w:shd w:val="clear" w:color="auto" w:fill="auto"/>
            <w:vAlign w:val="center"/>
          </w:tcPr>
          <w:p w:rsidR="007550AC" w:rsidRPr="00847B37" w:rsidRDefault="007550AC" w:rsidP="00847B37">
            <w:pPr>
              <w:widowControl/>
              <w:spacing w:after="0" w:line="360" w:lineRule="auto"/>
              <w:rPr>
                <w:rFonts w:ascii="Book Antiqua" w:hAnsi="Book Antiqua"/>
                <w:color w:val="000000"/>
                <w:kern w:val="0"/>
                <w:sz w:val="24"/>
                <w:szCs w:val="24"/>
              </w:rPr>
            </w:pPr>
          </w:p>
        </w:tc>
        <w:tc>
          <w:tcPr>
            <w:tcW w:w="878" w:type="dxa"/>
            <w:vMerge/>
            <w:tcBorders>
              <w:top w:val="single" w:sz="2" w:space="0" w:color="000000"/>
              <w:bottom w:val="single" w:sz="2" w:space="0" w:color="000000"/>
            </w:tcBorders>
            <w:shd w:val="clear" w:color="auto" w:fill="auto"/>
            <w:vAlign w:val="center"/>
          </w:tcPr>
          <w:p w:rsidR="007550AC" w:rsidRPr="00847B37" w:rsidRDefault="007550AC" w:rsidP="00847B37">
            <w:pPr>
              <w:widowControl/>
              <w:spacing w:after="0" w:line="360" w:lineRule="auto"/>
              <w:rPr>
                <w:rFonts w:ascii="Book Antiqua" w:hAnsi="Book Antiqua"/>
                <w:color w:val="000000"/>
                <w:kern w:val="0"/>
                <w:sz w:val="24"/>
                <w:szCs w:val="24"/>
              </w:rPr>
            </w:pPr>
          </w:p>
        </w:tc>
        <w:tc>
          <w:tcPr>
            <w:tcW w:w="1043" w:type="dxa"/>
            <w:tcBorders>
              <w:top w:val="single" w:sz="2" w:space="0" w:color="000000"/>
              <w:bottom w:val="single" w:sz="2" w:space="0" w:color="000000"/>
            </w:tcBorders>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b/>
                <w:color w:val="000000"/>
                <w:kern w:val="0"/>
                <w:sz w:val="24"/>
                <w:szCs w:val="24"/>
              </w:rPr>
            </w:pPr>
            <w:r w:rsidRPr="00847B37">
              <w:rPr>
                <w:rFonts w:ascii="Book Antiqua" w:hAnsi="Book Antiqua"/>
                <w:b/>
                <w:color w:val="000000"/>
                <w:kern w:val="0"/>
                <w:sz w:val="24"/>
                <w:szCs w:val="24"/>
              </w:rPr>
              <w:t>Lower limit</w:t>
            </w:r>
          </w:p>
        </w:tc>
        <w:tc>
          <w:tcPr>
            <w:tcW w:w="1016" w:type="dxa"/>
            <w:tcBorders>
              <w:top w:val="single" w:sz="2" w:space="0" w:color="000000"/>
              <w:bottom w:val="single" w:sz="2" w:space="0" w:color="000000"/>
            </w:tcBorders>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b/>
                <w:color w:val="000000"/>
                <w:kern w:val="0"/>
                <w:sz w:val="24"/>
                <w:szCs w:val="24"/>
              </w:rPr>
            </w:pPr>
            <w:r w:rsidRPr="00847B37">
              <w:rPr>
                <w:rFonts w:ascii="Book Antiqua" w:hAnsi="Book Antiqua"/>
                <w:b/>
                <w:color w:val="000000"/>
                <w:kern w:val="0"/>
                <w:sz w:val="24"/>
                <w:szCs w:val="24"/>
              </w:rPr>
              <w:t>Upper limit</w:t>
            </w:r>
          </w:p>
        </w:tc>
        <w:tc>
          <w:tcPr>
            <w:tcW w:w="1141" w:type="dxa"/>
            <w:vMerge/>
            <w:tcBorders>
              <w:top w:val="single" w:sz="2" w:space="0" w:color="000000"/>
              <w:bottom w:val="single" w:sz="2" w:space="0" w:color="000000"/>
            </w:tcBorders>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b/>
                <w:color w:val="000000"/>
                <w:kern w:val="0"/>
                <w:sz w:val="24"/>
                <w:szCs w:val="24"/>
              </w:rPr>
            </w:pPr>
          </w:p>
        </w:tc>
      </w:tr>
      <w:tr w:rsidR="00C96ECE" w:rsidRPr="00847B37" w:rsidTr="00424500">
        <w:trPr>
          <w:cantSplit/>
          <w:trHeight w:val="324"/>
          <w:tblHeader/>
        </w:trPr>
        <w:tc>
          <w:tcPr>
            <w:tcW w:w="2402" w:type="dxa"/>
            <w:tcBorders>
              <w:top w:val="single" w:sz="2" w:space="0" w:color="000000"/>
            </w:tcBorders>
            <w:shd w:val="clear" w:color="auto" w:fill="FFFFFF"/>
            <w:vAlign w:val="center"/>
          </w:tcPr>
          <w:p w:rsidR="007550AC" w:rsidRPr="00847B37" w:rsidRDefault="007550AC" w:rsidP="00847B37">
            <w:pPr>
              <w:autoSpaceDE w:val="0"/>
              <w:autoSpaceDN w:val="0"/>
              <w:adjustRightInd w:val="0"/>
              <w:spacing w:after="0" w:line="360" w:lineRule="auto"/>
              <w:ind w:right="60"/>
              <w:rPr>
                <w:rFonts w:ascii="Book Antiqua" w:hAnsi="Book Antiqua"/>
                <w:color w:val="000000"/>
                <w:kern w:val="0"/>
                <w:sz w:val="24"/>
                <w:szCs w:val="24"/>
              </w:rPr>
            </w:pPr>
            <w:r w:rsidRPr="00847B37">
              <w:rPr>
                <w:rFonts w:ascii="Book Antiqua" w:hAnsi="Book Antiqua"/>
                <w:bCs/>
                <w:color w:val="000000"/>
                <w:sz w:val="24"/>
                <w:szCs w:val="24"/>
              </w:rPr>
              <w:t>Age</w:t>
            </w:r>
          </w:p>
        </w:tc>
        <w:tc>
          <w:tcPr>
            <w:tcW w:w="837" w:type="dxa"/>
            <w:tcBorders>
              <w:top w:val="single" w:sz="2" w:space="0" w:color="000000"/>
            </w:tcBorders>
            <w:shd w:val="clear" w:color="auto" w:fill="FFFFFF"/>
            <w:vAlign w:val="center"/>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hAnsi="Book Antiqua"/>
                <w:color w:val="000000"/>
                <w:sz w:val="24"/>
                <w:szCs w:val="24"/>
              </w:rPr>
              <w:t>0.</w:t>
            </w:r>
            <w:r w:rsidRPr="00847B37">
              <w:rPr>
                <w:rFonts w:ascii="Book Antiqua" w:eastAsia="宋体" w:hAnsi="Book Antiqua"/>
                <w:color w:val="000000"/>
                <w:sz w:val="24"/>
                <w:szCs w:val="24"/>
              </w:rPr>
              <w:t>301</w:t>
            </w:r>
          </w:p>
        </w:tc>
        <w:tc>
          <w:tcPr>
            <w:tcW w:w="878" w:type="dxa"/>
            <w:tcBorders>
              <w:top w:val="single" w:sz="2" w:space="0" w:color="000000"/>
            </w:tcBorders>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0.</w:t>
            </w:r>
            <w:r w:rsidRPr="00847B37">
              <w:rPr>
                <w:rFonts w:ascii="Book Antiqua" w:eastAsia="宋体" w:hAnsi="Book Antiqua"/>
                <w:color w:val="000000"/>
                <w:kern w:val="0"/>
                <w:sz w:val="24"/>
                <w:szCs w:val="24"/>
              </w:rPr>
              <w:t>1</w:t>
            </w:r>
            <w:r w:rsidRPr="00847B37">
              <w:rPr>
                <w:rFonts w:ascii="Book Antiqua" w:hAnsi="Book Antiqua"/>
                <w:color w:val="000000"/>
                <w:kern w:val="0"/>
                <w:sz w:val="24"/>
                <w:szCs w:val="24"/>
              </w:rPr>
              <w:t>34</w:t>
            </w:r>
          </w:p>
        </w:tc>
        <w:tc>
          <w:tcPr>
            <w:tcW w:w="878" w:type="dxa"/>
            <w:tcBorders>
              <w:top w:val="single" w:sz="2" w:space="0" w:color="000000"/>
            </w:tcBorders>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4.224</w:t>
            </w:r>
          </w:p>
        </w:tc>
        <w:tc>
          <w:tcPr>
            <w:tcW w:w="878" w:type="dxa"/>
            <w:tcBorders>
              <w:top w:val="single" w:sz="2" w:space="0" w:color="000000"/>
            </w:tcBorders>
            <w:shd w:val="clear" w:color="auto" w:fill="FFFFFF"/>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1.</w:t>
            </w:r>
            <w:r w:rsidRPr="00847B37">
              <w:rPr>
                <w:rFonts w:ascii="Book Antiqua" w:eastAsia="宋体" w:hAnsi="Book Antiqua"/>
                <w:color w:val="000000"/>
                <w:kern w:val="0"/>
                <w:sz w:val="24"/>
                <w:szCs w:val="24"/>
              </w:rPr>
              <w:t>3</w:t>
            </w:r>
            <w:r w:rsidRPr="00847B37">
              <w:rPr>
                <w:rFonts w:ascii="Book Antiqua" w:hAnsi="Book Antiqua"/>
                <w:color w:val="000000"/>
                <w:kern w:val="0"/>
                <w:sz w:val="24"/>
                <w:szCs w:val="24"/>
              </w:rPr>
              <w:t>51</w:t>
            </w:r>
          </w:p>
        </w:tc>
        <w:tc>
          <w:tcPr>
            <w:tcW w:w="1043" w:type="dxa"/>
            <w:tcBorders>
              <w:top w:val="single" w:sz="2" w:space="0" w:color="000000"/>
            </w:tcBorders>
            <w:shd w:val="clear" w:color="auto" w:fill="FFFFFF"/>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hAnsi="Book Antiqua"/>
                <w:color w:val="000000"/>
                <w:sz w:val="24"/>
                <w:szCs w:val="24"/>
              </w:rPr>
              <w:t>1.</w:t>
            </w:r>
            <w:r w:rsidRPr="00847B37">
              <w:rPr>
                <w:rFonts w:ascii="Book Antiqua" w:eastAsia="宋体" w:hAnsi="Book Antiqua"/>
                <w:color w:val="000000"/>
                <w:sz w:val="24"/>
                <w:szCs w:val="24"/>
              </w:rPr>
              <w:t>039</w:t>
            </w:r>
          </w:p>
        </w:tc>
        <w:tc>
          <w:tcPr>
            <w:tcW w:w="1016" w:type="dxa"/>
            <w:tcBorders>
              <w:top w:val="single" w:sz="2" w:space="0" w:color="000000"/>
            </w:tcBorders>
            <w:shd w:val="clear" w:color="auto" w:fill="FFFFFF"/>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eastAsia="宋体" w:hAnsi="Book Antiqua"/>
                <w:color w:val="000000"/>
                <w:sz w:val="24"/>
                <w:szCs w:val="24"/>
              </w:rPr>
              <w:t>1.757</w:t>
            </w:r>
          </w:p>
        </w:tc>
        <w:tc>
          <w:tcPr>
            <w:tcW w:w="1141" w:type="dxa"/>
            <w:tcBorders>
              <w:top w:val="single" w:sz="2" w:space="0" w:color="000000"/>
            </w:tcBorders>
            <w:shd w:val="clear" w:color="auto" w:fill="FFFFFF"/>
          </w:tcPr>
          <w:p w:rsidR="007550AC" w:rsidRPr="00847B37" w:rsidRDefault="007550AC" w:rsidP="00847B37">
            <w:pPr>
              <w:autoSpaceDE w:val="0"/>
              <w:autoSpaceDN w:val="0"/>
              <w:adjustRightInd w:val="0"/>
              <w:spacing w:after="0" w:line="360" w:lineRule="auto"/>
              <w:ind w:right="60"/>
              <w:rPr>
                <w:rFonts w:ascii="Book Antiqua" w:hAnsi="Book Antiqua"/>
                <w:color w:val="000000"/>
                <w:kern w:val="0"/>
                <w:sz w:val="24"/>
                <w:szCs w:val="24"/>
              </w:rPr>
            </w:pPr>
            <w:r w:rsidRPr="00847B37">
              <w:rPr>
                <w:rFonts w:ascii="Book Antiqua" w:hAnsi="Book Antiqua"/>
                <w:color w:val="000000"/>
                <w:kern w:val="0"/>
                <w:sz w:val="24"/>
                <w:szCs w:val="24"/>
              </w:rPr>
              <w:t>0.0</w:t>
            </w:r>
            <w:r w:rsidRPr="00847B37">
              <w:rPr>
                <w:rFonts w:ascii="Book Antiqua" w:eastAsia="宋体" w:hAnsi="Book Antiqua"/>
                <w:color w:val="000000"/>
                <w:kern w:val="0"/>
                <w:sz w:val="24"/>
                <w:szCs w:val="24"/>
              </w:rPr>
              <w:t>2</w:t>
            </w:r>
            <w:r w:rsidRPr="00847B37">
              <w:rPr>
                <w:rFonts w:ascii="Book Antiqua" w:hAnsi="Book Antiqua"/>
                <w:color w:val="000000"/>
                <w:kern w:val="0"/>
                <w:sz w:val="24"/>
                <w:szCs w:val="24"/>
              </w:rPr>
              <w:t>9</w:t>
            </w:r>
          </w:p>
        </w:tc>
      </w:tr>
      <w:tr w:rsidR="00C96ECE" w:rsidRPr="00847B37" w:rsidTr="00424500">
        <w:trPr>
          <w:cantSplit/>
          <w:trHeight w:val="324"/>
          <w:tblHeader/>
        </w:trPr>
        <w:tc>
          <w:tcPr>
            <w:tcW w:w="2402"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Anxiety score</w:t>
            </w:r>
          </w:p>
        </w:tc>
        <w:tc>
          <w:tcPr>
            <w:tcW w:w="837"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0.702</w:t>
            </w:r>
          </w:p>
        </w:tc>
        <w:tc>
          <w:tcPr>
            <w:tcW w:w="878"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0.197</w:t>
            </w:r>
          </w:p>
        </w:tc>
        <w:tc>
          <w:tcPr>
            <w:tcW w:w="878"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4.678</w:t>
            </w:r>
          </w:p>
        </w:tc>
        <w:tc>
          <w:tcPr>
            <w:tcW w:w="878" w:type="dxa"/>
            <w:shd w:val="clear" w:color="auto" w:fill="FFFFFF"/>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2.017</w:t>
            </w:r>
          </w:p>
        </w:tc>
        <w:tc>
          <w:tcPr>
            <w:tcW w:w="1043" w:type="dxa"/>
            <w:shd w:val="clear" w:color="auto" w:fill="FFFFFF"/>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hAnsi="Book Antiqua"/>
                <w:color w:val="000000"/>
                <w:sz w:val="24"/>
                <w:szCs w:val="24"/>
              </w:rPr>
              <w:t>1.371</w:t>
            </w:r>
          </w:p>
        </w:tc>
        <w:tc>
          <w:tcPr>
            <w:tcW w:w="1016" w:type="dxa"/>
            <w:shd w:val="clear" w:color="auto" w:fill="FFFFFF"/>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hAnsi="Book Antiqua"/>
                <w:color w:val="000000"/>
                <w:sz w:val="24"/>
                <w:szCs w:val="24"/>
              </w:rPr>
              <w:t>2.968</w:t>
            </w:r>
          </w:p>
        </w:tc>
        <w:tc>
          <w:tcPr>
            <w:tcW w:w="1141" w:type="dxa"/>
            <w:shd w:val="clear" w:color="auto" w:fill="FFFFFF"/>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0.033</w:t>
            </w:r>
          </w:p>
        </w:tc>
      </w:tr>
      <w:tr w:rsidR="00C96ECE" w:rsidRPr="00847B37" w:rsidTr="00424500">
        <w:trPr>
          <w:cantSplit/>
          <w:trHeight w:val="324"/>
          <w:tblHeader/>
        </w:trPr>
        <w:tc>
          <w:tcPr>
            <w:tcW w:w="2402" w:type="dxa"/>
            <w:shd w:val="clear" w:color="auto" w:fill="FFFFFF"/>
            <w:vAlign w:val="center"/>
          </w:tcPr>
          <w:p w:rsidR="007550AC" w:rsidRPr="00847B37" w:rsidRDefault="007550AC"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Analgesia pump use</w:t>
            </w:r>
          </w:p>
        </w:tc>
        <w:tc>
          <w:tcPr>
            <w:tcW w:w="837"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0.573</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0.446</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2.965</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1.774</w:t>
            </w:r>
          </w:p>
        </w:tc>
        <w:tc>
          <w:tcPr>
            <w:tcW w:w="1043"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0.740</w:t>
            </w:r>
          </w:p>
        </w:tc>
        <w:tc>
          <w:tcPr>
            <w:tcW w:w="1016"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4.252</w:t>
            </w:r>
          </w:p>
        </w:tc>
        <w:tc>
          <w:tcPr>
            <w:tcW w:w="1141" w:type="dxa"/>
            <w:shd w:val="clear" w:color="auto" w:fill="FFFFFF"/>
            <w:vAlign w:val="center"/>
          </w:tcPr>
          <w:p w:rsidR="007550AC" w:rsidRPr="00847B37" w:rsidRDefault="007550AC" w:rsidP="00847B37">
            <w:pPr>
              <w:autoSpaceDE w:val="0"/>
              <w:autoSpaceDN w:val="0"/>
              <w:adjustRightInd w:val="0"/>
              <w:spacing w:after="0" w:line="360" w:lineRule="auto"/>
              <w:ind w:right="60"/>
              <w:rPr>
                <w:rFonts w:ascii="Book Antiqua" w:hAnsi="Book Antiqua"/>
                <w:color w:val="000000"/>
                <w:kern w:val="0"/>
                <w:sz w:val="24"/>
                <w:szCs w:val="24"/>
              </w:rPr>
            </w:pPr>
            <w:r w:rsidRPr="00847B37">
              <w:rPr>
                <w:rFonts w:ascii="Book Antiqua" w:hAnsi="Book Antiqua"/>
                <w:color w:val="000000"/>
                <w:kern w:val="0"/>
                <w:sz w:val="24"/>
                <w:szCs w:val="24"/>
              </w:rPr>
              <w:t>0.067</w:t>
            </w:r>
          </w:p>
        </w:tc>
      </w:tr>
      <w:tr w:rsidR="00C96ECE" w:rsidRPr="00847B37" w:rsidTr="00424500">
        <w:trPr>
          <w:cantSplit/>
          <w:trHeight w:val="334"/>
          <w:tblHeader/>
        </w:trPr>
        <w:tc>
          <w:tcPr>
            <w:tcW w:w="2402" w:type="dxa"/>
            <w:shd w:val="clear" w:color="auto" w:fill="FFFFFF"/>
            <w:vAlign w:val="center"/>
          </w:tcPr>
          <w:p w:rsidR="007550AC" w:rsidRPr="00847B37" w:rsidRDefault="007550AC"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Perioperative albumin level (g/L)</w:t>
            </w:r>
          </w:p>
        </w:tc>
        <w:tc>
          <w:tcPr>
            <w:tcW w:w="837" w:type="dxa"/>
            <w:shd w:val="clear" w:color="auto" w:fill="FFFFFF"/>
            <w:vAlign w:val="center"/>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hAnsi="Book Antiqua"/>
                <w:color w:val="000000"/>
                <w:sz w:val="24"/>
                <w:szCs w:val="24"/>
              </w:rPr>
              <w:t>-0.</w:t>
            </w:r>
            <w:r w:rsidRPr="00847B37">
              <w:rPr>
                <w:rFonts w:ascii="Book Antiqua" w:eastAsia="宋体" w:hAnsi="Book Antiqua"/>
                <w:color w:val="000000"/>
                <w:sz w:val="24"/>
                <w:szCs w:val="24"/>
              </w:rPr>
              <w:t>186</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0.115</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4.115</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0.</w:t>
            </w:r>
            <w:r w:rsidRPr="00847B37">
              <w:rPr>
                <w:rFonts w:ascii="Book Antiqua" w:eastAsia="宋体" w:hAnsi="Book Antiqua"/>
                <w:color w:val="000000"/>
                <w:kern w:val="0"/>
                <w:sz w:val="24"/>
                <w:szCs w:val="24"/>
              </w:rPr>
              <w:t>8</w:t>
            </w:r>
            <w:r w:rsidRPr="00847B37">
              <w:rPr>
                <w:rFonts w:ascii="Book Antiqua" w:hAnsi="Book Antiqua"/>
                <w:color w:val="000000"/>
                <w:kern w:val="0"/>
                <w:sz w:val="24"/>
                <w:szCs w:val="24"/>
              </w:rPr>
              <w:t>30</w:t>
            </w:r>
          </w:p>
        </w:tc>
        <w:tc>
          <w:tcPr>
            <w:tcW w:w="1043" w:type="dxa"/>
            <w:shd w:val="clear" w:color="auto" w:fill="FFFFFF"/>
            <w:vAlign w:val="center"/>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hAnsi="Book Antiqua"/>
                <w:color w:val="000000"/>
                <w:sz w:val="24"/>
                <w:szCs w:val="24"/>
              </w:rPr>
              <w:t>0.</w:t>
            </w:r>
            <w:r w:rsidRPr="00847B37">
              <w:rPr>
                <w:rFonts w:ascii="Book Antiqua" w:eastAsia="宋体" w:hAnsi="Book Antiqua"/>
                <w:color w:val="000000"/>
                <w:sz w:val="24"/>
                <w:szCs w:val="24"/>
              </w:rPr>
              <w:t>663</w:t>
            </w:r>
          </w:p>
        </w:tc>
        <w:tc>
          <w:tcPr>
            <w:tcW w:w="1016" w:type="dxa"/>
            <w:shd w:val="clear" w:color="auto" w:fill="FFFFFF"/>
            <w:vAlign w:val="center"/>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eastAsia="宋体" w:hAnsi="Book Antiqua"/>
                <w:color w:val="000000"/>
                <w:sz w:val="24"/>
                <w:szCs w:val="24"/>
              </w:rPr>
              <w:t>1.040</w:t>
            </w:r>
          </w:p>
        </w:tc>
        <w:tc>
          <w:tcPr>
            <w:tcW w:w="1141" w:type="dxa"/>
            <w:shd w:val="clear" w:color="auto" w:fill="FFFFFF"/>
            <w:vAlign w:val="center"/>
          </w:tcPr>
          <w:p w:rsidR="007550AC" w:rsidRPr="00847B37" w:rsidRDefault="007550AC" w:rsidP="00847B37">
            <w:pPr>
              <w:autoSpaceDE w:val="0"/>
              <w:autoSpaceDN w:val="0"/>
              <w:adjustRightInd w:val="0"/>
              <w:spacing w:after="0" w:line="360" w:lineRule="auto"/>
              <w:ind w:right="60"/>
              <w:rPr>
                <w:rFonts w:ascii="Book Antiqua" w:hAnsi="Book Antiqua"/>
                <w:color w:val="000000"/>
                <w:kern w:val="0"/>
                <w:sz w:val="24"/>
                <w:szCs w:val="24"/>
              </w:rPr>
            </w:pPr>
            <w:r w:rsidRPr="00847B37">
              <w:rPr>
                <w:rFonts w:ascii="Book Antiqua" w:hAnsi="Book Antiqua"/>
                <w:color w:val="000000"/>
                <w:kern w:val="0"/>
                <w:sz w:val="24"/>
                <w:szCs w:val="24"/>
              </w:rPr>
              <w:t>0.041</w:t>
            </w:r>
          </w:p>
        </w:tc>
      </w:tr>
      <w:tr w:rsidR="00C96ECE" w:rsidRPr="00847B37" w:rsidTr="00424500">
        <w:trPr>
          <w:cantSplit/>
          <w:trHeight w:val="334"/>
          <w:tblHeader/>
        </w:trPr>
        <w:tc>
          <w:tcPr>
            <w:tcW w:w="2402" w:type="dxa"/>
            <w:shd w:val="clear" w:color="auto" w:fill="FFFFFF"/>
            <w:vAlign w:val="center"/>
          </w:tcPr>
          <w:p w:rsidR="007550AC" w:rsidRPr="00847B37" w:rsidRDefault="007550AC"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Chest drainage time (d)</w:t>
            </w:r>
          </w:p>
        </w:tc>
        <w:tc>
          <w:tcPr>
            <w:tcW w:w="837"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0.508</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0.411</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1.792</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1.662</w:t>
            </w:r>
          </w:p>
        </w:tc>
        <w:tc>
          <w:tcPr>
            <w:tcW w:w="1043"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0.743</w:t>
            </w:r>
          </w:p>
        </w:tc>
        <w:tc>
          <w:tcPr>
            <w:tcW w:w="1016"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3.719</w:t>
            </w:r>
          </w:p>
        </w:tc>
        <w:tc>
          <w:tcPr>
            <w:tcW w:w="1141" w:type="dxa"/>
            <w:shd w:val="clear" w:color="auto" w:fill="FFFFFF"/>
            <w:vAlign w:val="center"/>
          </w:tcPr>
          <w:p w:rsidR="007550AC" w:rsidRPr="00847B37" w:rsidRDefault="007550AC" w:rsidP="00847B37">
            <w:pPr>
              <w:autoSpaceDE w:val="0"/>
              <w:autoSpaceDN w:val="0"/>
              <w:adjustRightInd w:val="0"/>
              <w:spacing w:after="0" w:line="360" w:lineRule="auto"/>
              <w:ind w:right="60"/>
              <w:rPr>
                <w:rFonts w:ascii="Book Antiqua" w:hAnsi="Book Antiqua"/>
                <w:color w:val="000000"/>
                <w:kern w:val="0"/>
                <w:sz w:val="24"/>
                <w:szCs w:val="24"/>
              </w:rPr>
            </w:pPr>
            <w:r w:rsidRPr="00847B37">
              <w:rPr>
                <w:rFonts w:ascii="Book Antiqua" w:hAnsi="Book Antiqua"/>
                <w:color w:val="000000"/>
                <w:kern w:val="0"/>
                <w:sz w:val="24"/>
                <w:szCs w:val="24"/>
              </w:rPr>
              <w:t>0.128</w:t>
            </w:r>
          </w:p>
        </w:tc>
      </w:tr>
      <w:tr w:rsidR="00C96ECE" w:rsidRPr="00847B37" w:rsidTr="00424500">
        <w:trPr>
          <w:cantSplit/>
          <w:trHeight w:val="334"/>
          <w:tblHeader/>
        </w:trPr>
        <w:tc>
          <w:tcPr>
            <w:tcW w:w="2402" w:type="dxa"/>
            <w:shd w:val="clear" w:color="auto" w:fill="FFFFFF"/>
            <w:vAlign w:val="center"/>
          </w:tcPr>
          <w:p w:rsidR="007550AC" w:rsidRPr="00847B37" w:rsidRDefault="007550AC"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rPr>
              <w:t>Intraoperative blood loss (mL)</w:t>
            </w:r>
          </w:p>
        </w:tc>
        <w:tc>
          <w:tcPr>
            <w:tcW w:w="837" w:type="dxa"/>
            <w:shd w:val="clear" w:color="auto" w:fill="FFFFFF"/>
            <w:vAlign w:val="center"/>
          </w:tcPr>
          <w:p w:rsidR="007550AC" w:rsidRPr="00847B37" w:rsidRDefault="007550AC" w:rsidP="00847B37">
            <w:pPr>
              <w:widowControl/>
              <w:spacing w:after="0" w:line="360" w:lineRule="auto"/>
              <w:textAlignment w:val="center"/>
              <w:rPr>
                <w:rFonts w:ascii="Book Antiqua" w:eastAsia="宋体" w:hAnsi="Book Antiqua"/>
                <w:color w:val="000000"/>
                <w:kern w:val="0"/>
                <w:sz w:val="24"/>
                <w:szCs w:val="24"/>
              </w:rPr>
            </w:pPr>
            <w:r w:rsidRPr="00847B37">
              <w:rPr>
                <w:rFonts w:ascii="Book Antiqua" w:hAnsi="Book Antiqua"/>
                <w:color w:val="000000"/>
                <w:kern w:val="0"/>
                <w:sz w:val="24"/>
                <w:szCs w:val="24"/>
              </w:rPr>
              <w:t>0.</w:t>
            </w:r>
            <w:r w:rsidRPr="00847B37">
              <w:rPr>
                <w:rFonts w:ascii="Book Antiqua" w:eastAsia="宋体" w:hAnsi="Book Antiqua"/>
                <w:color w:val="000000"/>
                <w:kern w:val="0"/>
                <w:sz w:val="24"/>
                <w:szCs w:val="24"/>
              </w:rPr>
              <w:t>116</w:t>
            </w:r>
          </w:p>
        </w:tc>
        <w:tc>
          <w:tcPr>
            <w:tcW w:w="878" w:type="dxa"/>
            <w:shd w:val="clear" w:color="auto" w:fill="FFFFFF"/>
            <w:vAlign w:val="center"/>
          </w:tcPr>
          <w:p w:rsidR="007550AC" w:rsidRPr="00847B37" w:rsidRDefault="007550AC" w:rsidP="00847B37">
            <w:pPr>
              <w:widowControl/>
              <w:spacing w:after="0" w:line="360" w:lineRule="auto"/>
              <w:textAlignment w:val="center"/>
              <w:rPr>
                <w:rFonts w:ascii="Book Antiqua" w:hAnsi="Book Antiqua"/>
                <w:color w:val="000000"/>
                <w:kern w:val="0"/>
                <w:sz w:val="24"/>
                <w:szCs w:val="24"/>
              </w:rPr>
            </w:pPr>
            <w:r w:rsidRPr="00847B37">
              <w:rPr>
                <w:rFonts w:ascii="Book Antiqua" w:hAnsi="Book Antiqua"/>
                <w:color w:val="000000"/>
                <w:kern w:val="0"/>
                <w:sz w:val="24"/>
                <w:szCs w:val="24"/>
              </w:rPr>
              <w:t>0.428</w:t>
            </w:r>
          </w:p>
        </w:tc>
        <w:tc>
          <w:tcPr>
            <w:tcW w:w="878" w:type="dxa"/>
            <w:shd w:val="clear" w:color="auto" w:fill="FFFFFF"/>
            <w:vAlign w:val="center"/>
          </w:tcPr>
          <w:p w:rsidR="007550AC" w:rsidRPr="00847B37" w:rsidRDefault="007550AC" w:rsidP="00847B37">
            <w:pPr>
              <w:widowControl/>
              <w:spacing w:after="0" w:line="360" w:lineRule="auto"/>
              <w:textAlignment w:val="center"/>
              <w:rPr>
                <w:rFonts w:ascii="Book Antiqua" w:hAnsi="Book Antiqua"/>
                <w:color w:val="000000"/>
                <w:kern w:val="0"/>
                <w:sz w:val="24"/>
                <w:szCs w:val="24"/>
              </w:rPr>
            </w:pPr>
            <w:r w:rsidRPr="00847B37">
              <w:rPr>
                <w:rFonts w:ascii="Book Antiqua" w:hAnsi="Book Antiqua"/>
                <w:color w:val="000000"/>
                <w:kern w:val="0"/>
                <w:sz w:val="24"/>
                <w:szCs w:val="24"/>
              </w:rPr>
              <w:t>1.003</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eastAsia="宋体" w:hAnsi="Book Antiqua"/>
                <w:color w:val="000000"/>
                <w:kern w:val="0"/>
                <w:sz w:val="24"/>
                <w:szCs w:val="24"/>
              </w:rPr>
              <w:t>1</w:t>
            </w:r>
            <w:r w:rsidRPr="00847B37">
              <w:rPr>
                <w:rFonts w:ascii="Book Antiqua" w:hAnsi="Book Antiqua"/>
                <w:color w:val="000000"/>
                <w:kern w:val="0"/>
                <w:sz w:val="24"/>
                <w:szCs w:val="24"/>
              </w:rPr>
              <w:t>.123</w:t>
            </w:r>
          </w:p>
        </w:tc>
        <w:tc>
          <w:tcPr>
            <w:tcW w:w="1043" w:type="dxa"/>
            <w:shd w:val="clear" w:color="auto" w:fill="FFFFFF"/>
            <w:vAlign w:val="center"/>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eastAsia="宋体" w:hAnsi="Book Antiqua"/>
                <w:color w:val="000000"/>
                <w:sz w:val="24"/>
                <w:szCs w:val="24"/>
              </w:rPr>
              <w:t>0.485</w:t>
            </w:r>
          </w:p>
        </w:tc>
        <w:tc>
          <w:tcPr>
            <w:tcW w:w="1016" w:type="dxa"/>
            <w:shd w:val="clear" w:color="auto" w:fill="FFFFFF"/>
            <w:vAlign w:val="center"/>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eastAsia="宋体" w:hAnsi="Book Antiqua"/>
                <w:color w:val="000000"/>
                <w:sz w:val="24"/>
                <w:szCs w:val="24"/>
              </w:rPr>
              <w:t>2.598</w:t>
            </w:r>
          </w:p>
        </w:tc>
        <w:tc>
          <w:tcPr>
            <w:tcW w:w="1141" w:type="dxa"/>
            <w:shd w:val="clear" w:color="auto" w:fill="FFFFFF"/>
            <w:vAlign w:val="center"/>
          </w:tcPr>
          <w:p w:rsidR="007550AC" w:rsidRPr="00847B37" w:rsidRDefault="007550AC" w:rsidP="00847B37">
            <w:pPr>
              <w:autoSpaceDE w:val="0"/>
              <w:autoSpaceDN w:val="0"/>
              <w:adjustRightInd w:val="0"/>
              <w:spacing w:after="0" w:line="360" w:lineRule="auto"/>
              <w:ind w:right="60"/>
              <w:rPr>
                <w:rFonts w:ascii="Book Antiqua" w:hAnsi="Book Antiqua"/>
                <w:color w:val="000000"/>
                <w:kern w:val="0"/>
                <w:sz w:val="24"/>
                <w:szCs w:val="24"/>
              </w:rPr>
            </w:pPr>
            <w:r w:rsidRPr="00847B37">
              <w:rPr>
                <w:rFonts w:ascii="Book Antiqua" w:hAnsi="Book Antiqua"/>
                <w:color w:val="000000"/>
                <w:kern w:val="0"/>
                <w:sz w:val="24"/>
                <w:szCs w:val="24"/>
              </w:rPr>
              <w:t>0.259</w:t>
            </w:r>
          </w:p>
        </w:tc>
      </w:tr>
      <w:tr w:rsidR="00C96ECE" w:rsidRPr="00847B37" w:rsidTr="00424500">
        <w:trPr>
          <w:cantSplit/>
          <w:trHeight w:val="334"/>
          <w:tblHeader/>
        </w:trPr>
        <w:tc>
          <w:tcPr>
            <w:tcW w:w="2402" w:type="dxa"/>
            <w:shd w:val="clear" w:color="auto" w:fill="FFFFFF"/>
            <w:vAlign w:val="center"/>
          </w:tcPr>
          <w:p w:rsidR="007550AC" w:rsidRPr="00847B37" w:rsidRDefault="000760C2" w:rsidP="00847B37">
            <w:pPr>
              <w:spacing w:after="0" w:line="360" w:lineRule="auto"/>
              <w:rPr>
                <w:rFonts w:ascii="Book Antiqua" w:hAnsi="Book Antiqua"/>
                <w:bCs/>
                <w:color w:val="000000"/>
                <w:sz w:val="24"/>
                <w:szCs w:val="24"/>
              </w:rPr>
            </w:pPr>
            <w:r w:rsidRPr="00847B37">
              <w:rPr>
                <w:rFonts w:ascii="Book Antiqua" w:hAnsi="Book Antiqua"/>
                <w:bCs/>
                <w:color w:val="000000"/>
                <w:sz w:val="24"/>
                <w:szCs w:val="24"/>
                <w:shd w:val="clear" w:color="auto" w:fill="FFFFFF"/>
              </w:rPr>
              <w:t xml:space="preserve">Interval from surgery </w:t>
            </w:r>
            <w:r w:rsidR="007550AC" w:rsidRPr="00847B37">
              <w:rPr>
                <w:rFonts w:ascii="Book Antiqua" w:hAnsi="Book Antiqua"/>
                <w:bCs/>
                <w:color w:val="000000"/>
                <w:sz w:val="24"/>
                <w:szCs w:val="24"/>
                <w:shd w:val="clear" w:color="auto" w:fill="FFFFFF"/>
              </w:rPr>
              <w:t>to enteral nutrition</w:t>
            </w:r>
            <w:r w:rsidRPr="00847B37">
              <w:rPr>
                <w:rFonts w:ascii="Book Antiqua" w:hAnsi="Book Antiqua"/>
                <w:bCs/>
                <w:color w:val="000000"/>
                <w:sz w:val="24"/>
                <w:szCs w:val="24"/>
                <w:shd w:val="clear" w:color="auto" w:fill="FFFFFF"/>
              </w:rPr>
              <w:t xml:space="preserve"> </w:t>
            </w:r>
            <w:r w:rsidR="007550AC" w:rsidRPr="00847B37">
              <w:rPr>
                <w:rFonts w:ascii="Book Antiqua" w:hAnsi="Book Antiqua"/>
                <w:bCs/>
                <w:color w:val="000000"/>
                <w:sz w:val="24"/>
                <w:szCs w:val="24"/>
              </w:rPr>
              <w:t>(d)</w:t>
            </w:r>
          </w:p>
        </w:tc>
        <w:tc>
          <w:tcPr>
            <w:tcW w:w="837"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0.490</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0.344</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2.522</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1.632</w:t>
            </w:r>
          </w:p>
        </w:tc>
        <w:tc>
          <w:tcPr>
            <w:tcW w:w="1043"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0.832</w:t>
            </w:r>
          </w:p>
        </w:tc>
        <w:tc>
          <w:tcPr>
            <w:tcW w:w="1016" w:type="dxa"/>
            <w:shd w:val="clear" w:color="auto" w:fill="FFFFFF"/>
            <w:vAlign w:val="center"/>
          </w:tcPr>
          <w:p w:rsidR="007550AC" w:rsidRPr="00847B37" w:rsidRDefault="007550AC" w:rsidP="00847B37">
            <w:pPr>
              <w:spacing w:after="0" w:line="360" w:lineRule="auto"/>
              <w:rPr>
                <w:rFonts w:ascii="Book Antiqua" w:hAnsi="Book Antiqua"/>
                <w:color w:val="000000"/>
                <w:sz w:val="24"/>
                <w:szCs w:val="24"/>
              </w:rPr>
            </w:pPr>
            <w:r w:rsidRPr="00847B37">
              <w:rPr>
                <w:rFonts w:ascii="Book Antiqua" w:hAnsi="Book Antiqua"/>
                <w:color w:val="000000"/>
                <w:sz w:val="24"/>
                <w:szCs w:val="24"/>
              </w:rPr>
              <w:t>3.203</w:t>
            </w:r>
          </w:p>
        </w:tc>
        <w:tc>
          <w:tcPr>
            <w:tcW w:w="1141" w:type="dxa"/>
            <w:shd w:val="clear" w:color="auto" w:fill="FFFFFF"/>
            <w:vAlign w:val="center"/>
          </w:tcPr>
          <w:p w:rsidR="007550AC" w:rsidRPr="00847B37" w:rsidRDefault="007550AC" w:rsidP="00847B37">
            <w:pPr>
              <w:autoSpaceDE w:val="0"/>
              <w:autoSpaceDN w:val="0"/>
              <w:adjustRightInd w:val="0"/>
              <w:spacing w:after="0" w:line="360" w:lineRule="auto"/>
              <w:ind w:right="60"/>
              <w:rPr>
                <w:rFonts w:ascii="Book Antiqua" w:hAnsi="Book Antiqua"/>
                <w:color w:val="000000"/>
                <w:kern w:val="0"/>
                <w:sz w:val="24"/>
                <w:szCs w:val="24"/>
              </w:rPr>
            </w:pPr>
            <w:r w:rsidRPr="00847B37">
              <w:rPr>
                <w:rFonts w:ascii="Book Antiqua" w:hAnsi="Book Antiqua"/>
                <w:color w:val="000000"/>
                <w:kern w:val="0"/>
                <w:sz w:val="24"/>
                <w:szCs w:val="24"/>
              </w:rPr>
              <w:t>0.078</w:t>
            </w:r>
          </w:p>
        </w:tc>
      </w:tr>
      <w:tr w:rsidR="00C96ECE" w:rsidRPr="00847B37" w:rsidTr="00424500">
        <w:trPr>
          <w:cantSplit/>
          <w:trHeight w:val="346"/>
        </w:trPr>
        <w:tc>
          <w:tcPr>
            <w:tcW w:w="2402"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bCs/>
                <w:color w:val="000000"/>
                <w:sz w:val="24"/>
                <w:szCs w:val="24"/>
              </w:rPr>
              <w:t>Postoperative fluid volume (mL)</w:t>
            </w:r>
          </w:p>
        </w:tc>
        <w:tc>
          <w:tcPr>
            <w:tcW w:w="837" w:type="dxa"/>
            <w:shd w:val="clear" w:color="auto" w:fill="FFFFFF"/>
            <w:vAlign w:val="center"/>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hAnsi="Book Antiqua"/>
                <w:color w:val="000000"/>
                <w:sz w:val="24"/>
                <w:szCs w:val="24"/>
              </w:rPr>
              <w:t>0.</w:t>
            </w:r>
            <w:r w:rsidRPr="00847B37">
              <w:rPr>
                <w:rFonts w:ascii="Book Antiqua" w:eastAsia="宋体" w:hAnsi="Book Antiqua"/>
                <w:color w:val="000000"/>
                <w:sz w:val="24"/>
                <w:szCs w:val="24"/>
              </w:rPr>
              <w:t>328</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0.128</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hAnsi="Book Antiqua"/>
                <w:color w:val="000000"/>
                <w:kern w:val="0"/>
                <w:sz w:val="24"/>
                <w:szCs w:val="24"/>
              </w:rPr>
              <w:t>4.612</w:t>
            </w:r>
          </w:p>
        </w:tc>
        <w:tc>
          <w:tcPr>
            <w:tcW w:w="878" w:type="dxa"/>
            <w:shd w:val="clear" w:color="auto" w:fill="FFFFFF"/>
            <w:vAlign w:val="center"/>
          </w:tcPr>
          <w:p w:rsidR="007550AC" w:rsidRPr="00847B37" w:rsidRDefault="007550AC" w:rsidP="00847B37">
            <w:pPr>
              <w:autoSpaceDE w:val="0"/>
              <w:autoSpaceDN w:val="0"/>
              <w:adjustRightInd w:val="0"/>
              <w:spacing w:after="0" w:line="360" w:lineRule="auto"/>
              <w:ind w:left="60" w:right="60"/>
              <w:rPr>
                <w:rFonts w:ascii="Book Antiqua" w:hAnsi="Book Antiqua"/>
                <w:color w:val="000000"/>
                <w:kern w:val="0"/>
                <w:sz w:val="24"/>
                <w:szCs w:val="24"/>
              </w:rPr>
            </w:pPr>
            <w:r w:rsidRPr="00847B37">
              <w:rPr>
                <w:rFonts w:ascii="Book Antiqua" w:eastAsia="宋体" w:hAnsi="Book Antiqua"/>
                <w:color w:val="000000"/>
                <w:kern w:val="0"/>
                <w:sz w:val="24"/>
                <w:szCs w:val="24"/>
              </w:rPr>
              <w:t>1</w:t>
            </w:r>
            <w:r w:rsidRPr="00847B37">
              <w:rPr>
                <w:rFonts w:ascii="Book Antiqua" w:hAnsi="Book Antiqua"/>
                <w:color w:val="000000"/>
                <w:kern w:val="0"/>
                <w:sz w:val="24"/>
                <w:szCs w:val="24"/>
              </w:rPr>
              <w:t>.</w:t>
            </w:r>
            <w:r w:rsidRPr="00847B37">
              <w:rPr>
                <w:rFonts w:ascii="Book Antiqua" w:eastAsia="宋体" w:hAnsi="Book Antiqua"/>
                <w:color w:val="000000"/>
                <w:kern w:val="0"/>
                <w:sz w:val="24"/>
                <w:szCs w:val="24"/>
              </w:rPr>
              <w:t>3</w:t>
            </w:r>
            <w:r w:rsidRPr="00847B37">
              <w:rPr>
                <w:rFonts w:ascii="Book Antiqua" w:hAnsi="Book Antiqua"/>
                <w:color w:val="000000"/>
                <w:kern w:val="0"/>
                <w:sz w:val="24"/>
                <w:szCs w:val="24"/>
              </w:rPr>
              <w:t>88</w:t>
            </w:r>
          </w:p>
        </w:tc>
        <w:tc>
          <w:tcPr>
            <w:tcW w:w="1043" w:type="dxa"/>
            <w:shd w:val="clear" w:color="auto" w:fill="FFFFFF"/>
            <w:vAlign w:val="center"/>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eastAsia="宋体" w:hAnsi="Book Antiqua"/>
                <w:color w:val="000000"/>
                <w:sz w:val="24"/>
                <w:szCs w:val="24"/>
              </w:rPr>
              <w:t>1.080</w:t>
            </w:r>
          </w:p>
        </w:tc>
        <w:tc>
          <w:tcPr>
            <w:tcW w:w="1016" w:type="dxa"/>
            <w:shd w:val="clear" w:color="auto" w:fill="FFFFFF"/>
            <w:vAlign w:val="center"/>
          </w:tcPr>
          <w:p w:rsidR="007550AC" w:rsidRPr="00847B37" w:rsidRDefault="007550AC" w:rsidP="00847B37">
            <w:pPr>
              <w:spacing w:after="0" w:line="360" w:lineRule="auto"/>
              <w:rPr>
                <w:rFonts w:ascii="Book Antiqua" w:eastAsia="宋体" w:hAnsi="Book Antiqua"/>
                <w:color w:val="000000"/>
                <w:sz w:val="24"/>
                <w:szCs w:val="24"/>
              </w:rPr>
            </w:pPr>
            <w:r w:rsidRPr="00847B37">
              <w:rPr>
                <w:rFonts w:ascii="Book Antiqua" w:eastAsia="宋体" w:hAnsi="Book Antiqua"/>
                <w:color w:val="000000"/>
                <w:sz w:val="24"/>
                <w:szCs w:val="24"/>
              </w:rPr>
              <w:t>1.784</w:t>
            </w:r>
          </w:p>
        </w:tc>
        <w:tc>
          <w:tcPr>
            <w:tcW w:w="1141" w:type="dxa"/>
            <w:shd w:val="clear" w:color="auto" w:fill="FFFFFF"/>
            <w:vAlign w:val="center"/>
          </w:tcPr>
          <w:p w:rsidR="007550AC" w:rsidRPr="00847B37" w:rsidRDefault="007550AC" w:rsidP="00847B37">
            <w:pPr>
              <w:autoSpaceDE w:val="0"/>
              <w:autoSpaceDN w:val="0"/>
              <w:adjustRightInd w:val="0"/>
              <w:spacing w:after="0" w:line="360" w:lineRule="auto"/>
              <w:ind w:right="60"/>
              <w:rPr>
                <w:rFonts w:ascii="Book Antiqua" w:hAnsi="Book Antiqua"/>
                <w:color w:val="000000"/>
                <w:kern w:val="0"/>
                <w:sz w:val="24"/>
                <w:szCs w:val="24"/>
              </w:rPr>
            </w:pPr>
            <w:r w:rsidRPr="00847B37">
              <w:rPr>
                <w:rFonts w:ascii="Book Antiqua" w:hAnsi="Book Antiqua"/>
                <w:color w:val="000000"/>
                <w:kern w:val="0"/>
                <w:sz w:val="24"/>
                <w:szCs w:val="24"/>
              </w:rPr>
              <w:t>0.034</w:t>
            </w:r>
          </w:p>
        </w:tc>
      </w:tr>
      <w:bookmarkEnd w:id="0"/>
    </w:tbl>
    <w:p w:rsidR="00065594" w:rsidRPr="00847B37" w:rsidRDefault="00065594" w:rsidP="00847B37">
      <w:pPr>
        <w:spacing w:after="0" w:line="360" w:lineRule="auto"/>
        <w:rPr>
          <w:rFonts w:ascii="Book Antiqua" w:eastAsia="宋体" w:hAnsi="Book Antiqua"/>
          <w:color w:val="000000"/>
          <w:sz w:val="24"/>
          <w:szCs w:val="24"/>
          <w:shd w:val="clear" w:color="auto" w:fill="FFFFFF"/>
        </w:rPr>
      </w:pPr>
    </w:p>
    <w:sectPr w:rsidR="00065594" w:rsidRPr="00847B3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42B" w:rsidRDefault="008D342B" w:rsidP="00F00A68">
      <w:pPr>
        <w:spacing w:after="0" w:line="240" w:lineRule="auto"/>
      </w:pPr>
      <w:r>
        <w:separator/>
      </w:r>
    </w:p>
  </w:endnote>
  <w:endnote w:type="continuationSeparator" w:id="0">
    <w:p w:rsidR="008D342B" w:rsidRDefault="008D342B" w:rsidP="00F00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0A87" w:usb1="00000000" w:usb2="00000000" w:usb3="00000000" w:csb0="000001BF"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roman"/>
    <w:pitch w:val="variable"/>
    <w:sig w:usb0="E0000AFF" w:usb1="00007843" w:usb2="00000001" w:usb3="00000000" w:csb0="000001BF" w:csb1="00000000"/>
  </w:font>
  <w:font w:name="AdvTimes">
    <w:altName w:val="MingLiU"/>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42B" w:rsidRDefault="008D342B" w:rsidP="00F00A68">
      <w:pPr>
        <w:spacing w:after="0" w:line="240" w:lineRule="auto"/>
      </w:pPr>
      <w:r>
        <w:separator/>
      </w:r>
    </w:p>
  </w:footnote>
  <w:footnote w:type="continuationSeparator" w:id="0">
    <w:p w:rsidR="008D342B" w:rsidRDefault="008D342B" w:rsidP="00F00A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01E96D7"/>
    <w:multiLevelType w:val="singleLevel"/>
    <w:tmpl w:val="F61E86AA"/>
    <w:lvl w:ilvl="0">
      <w:start w:val="1"/>
      <w:numFmt w:val="decimal"/>
      <w:lvlText w:val="%1"/>
      <w:lvlJc w:val="left"/>
      <w:pPr>
        <w:ind w:left="420" w:hanging="420"/>
      </w:pPr>
      <w:rPr>
        <w:rFonts w:hint="eastAsia"/>
      </w:rPr>
    </w:lvl>
  </w:abstractNum>
  <w:abstractNum w:abstractNumId="1">
    <w:nsid w:val="F4D90680"/>
    <w:multiLevelType w:val="singleLevel"/>
    <w:tmpl w:val="F4D90680"/>
    <w:lvl w:ilvl="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doNotTrackMove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10FEA"/>
    <w:rsid w:val="00013DEF"/>
    <w:rsid w:val="00022CB9"/>
    <w:rsid w:val="00024130"/>
    <w:rsid w:val="000269EE"/>
    <w:rsid w:val="0003043B"/>
    <w:rsid w:val="00037CDE"/>
    <w:rsid w:val="00044C38"/>
    <w:rsid w:val="0005263C"/>
    <w:rsid w:val="00052D05"/>
    <w:rsid w:val="000536B4"/>
    <w:rsid w:val="00055450"/>
    <w:rsid w:val="00065594"/>
    <w:rsid w:val="000760C2"/>
    <w:rsid w:val="0008529A"/>
    <w:rsid w:val="00086ACA"/>
    <w:rsid w:val="000921AE"/>
    <w:rsid w:val="0009693E"/>
    <w:rsid w:val="00096B79"/>
    <w:rsid w:val="000A0680"/>
    <w:rsid w:val="000A1EE5"/>
    <w:rsid w:val="000F085E"/>
    <w:rsid w:val="001144FB"/>
    <w:rsid w:val="00120C50"/>
    <w:rsid w:val="00127586"/>
    <w:rsid w:val="0013742E"/>
    <w:rsid w:val="00140CD6"/>
    <w:rsid w:val="0014566D"/>
    <w:rsid w:val="001472F8"/>
    <w:rsid w:val="00153F3B"/>
    <w:rsid w:val="00165826"/>
    <w:rsid w:val="00170509"/>
    <w:rsid w:val="00172A27"/>
    <w:rsid w:val="001751BB"/>
    <w:rsid w:val="00175804"/>
    <w:rsid w:val="001829D1"/>
    <w:rsid w:val="00185189"/>
    <w:rsid w:val="00192444"/>
    <w:rsid w:val="001A0814"/>
    <w:rsid w:val="001A54C3"/>
    <w:rsid w:val="001B4032"/>
    <w:rsid w:val="001B6B11"/>
    <w:rsid w:val="001C3B35"/>
    <w:rsid w:val="001D7B1E"/>
    <w:rsid w:val="001F0B47"/>
    <w:rsid w:val="001F4EA5"/>
    <w:rsid w:val="00207530"/>
    <w:rsid w:val="0021170B"/>
    <w:rsid w:val="00222379"/>
    <w:rsid w:val="0022726E"/>
    <w:rsid w:val="00227EB0"/>
    <w:rsid w:val="00232A72"/>
    <w:rsid w:val="00237A12"/>
    <w:rsid w:val="00241A0E"/>
    <w:rsid w:val="00242153"/>
    <w:rsid w:val="00242965"/>
    <w:rsid w:val="00251E71"/>
    <w:rsid w:val="00252004"/>
    <w:rsid w:val="002619AD"/>
    <w:rsid w:val="0026314C"/>
    <w:rsid w:val="002746BA"/>
    <w:rsid w:val="00276ED9"/>
    <w:rsid w:val="00283EF1"/>
    <w:rsid w:val="0028547A"/>
    <w:rsid w:val="002934BD"/>
    <w:rsid w:val="002963B6"/>
    <w:rsid w:val="00297791"/>
    <w:rsid w:val="002A5398"/>
    <w:rsid w:val="002A5CF7"/>
    <w:rsid w:val="002B2F03"/>
    <w:rsid w:val="002B33FF"/>
    <w:rsid w:val="002B6A68"/>
    <w:rsid w:val="002C3181"/>
    <w:rsid w:val="002D01BE"/>
    <w:rsid w:val="002D20C8"/>
    <w:rsid w:val="002D2936"/>
    <w:rsid w:val="002D4372"/>
    <w:rsid w:val="002E40C8"/>
    <w:rsid w:val="002E5B62"/>
    <w:rsid w:val="00305CEF"/>
    <w:rsid w:val="003156F1"/>
    <w:rsid w:val="00316EE6"/>
    <w:rsid w:val="003231ED"/>
    <w:rsid w:val="00325363"/>
    <w:rsid w:val="00332801"/>
    <w:rsid w:val="0033688A"/>
    <w:rsid w:val="003377C6"/>
    <w:rsid w:val="00346F34"/>
    <w:rsid w:val="00353ADA"/>
    <w:rsid w:val="003553F5"/>
    <w:rsid w:val="00363242"/>
    <w:rsid w:val="003659D1"/>
    <w:rsid w:val="00367169"/>
    <w:rsid w:val="00381A2A"/>
    <w:rsid w:val="00383490"/>
    <w:rsid w:val="00383BB3"/>
    <w:rsid w:val="00385C28"/>
    <w:rsid w:val="003877D5"/>
    <w:rsid w:val="003901A7"/>
    <w:rsid w:val="00397A6E"/>
    <w:rsid w:val="003B2D2D"/>
    <w:rsid w:val="003C3EE9"/>
    <w:rsid w:val="003D4246"/>
    <w:rsid w:val="003E177C"/>
    <w:rsid w:val="003F2A01"/>
    <w:rsid w:val="004028AD"/>
    <w:rsid w:val="00410E38"/>
    <w:rsid w:val="0041182F"/>
    <w:rsid w:val="00424500"/>
    <w:rsid w:val="00426D36"/>
    <w:rsid w:val="00435508"/>
    <w:rsid w:val="0044102A"/>
    <w:rsid w:val="00467417"/>
    <w:rsid w:val="00475AEC"/>
    <w:rsid w:val="004956CB"/>
    <w:rsid w:val="004A33D4"/>
    <w:rsid w:val="004A65E6"/>
    <w:rsid w:val="004A7C7E"/>
    <w:rsid w:val="004C6938"/>
    <w:rsid w:val="004E0A68"/>
    <w:rsid w:val="004E36F8"/>
    <w:rsid w:val="004F1973"/>
    <w:rsid w:val="004F6FD3"/>
    <w:rsid w:val="00500FBD"/>
    <w:rsid w:val="00503DF2"/>
    <w:rsid w:val="00504EEF"/>
    <w:rsid w:val="0050632C"/>
    <w:rsid w:val="00511FE3"/>
    <w:rsid w:val="00525A60"/>
    <w:rsid w:val="00554D5C"/>
    <w:rsid w:val="00561F8A"/>
    <w:rsid w:val="005835F6"/>
    <w:rsid w:val="005864A7"/>
    <w:rsid w:val="005974A8"/>
    <w:rsid w:val="005C04D2"/>
    <w:rsid w:val="005D4531"/>
    <w:rsid w:val="005D5985"/>
    <w:rsid w:val="005D6149"/>
    <w:rsid w:val="005D7017"/>
    <w:rsid w:val="005E40E1"/>
    <w:rsid w:val="005F5E3C"/>
    <w:rsid w:val="0061497C"/>
    <w:rsid w:val="00643441"/>
    <w:rsid w:val="00647EEB"/>
    <w:rsid w:val="00651F0F"/>
    <w:rsid w:val="006547FB"/>
    <w:rsid w:val="00657B87"/>
    <w:rsid w:val="006750D1"/>
    <w:rsid w:val="00677970"/>
    <w:rsid w:val="00683157"/>
    <w:rsid w:val="0068503A"/>
    <w:rsid w:val="00685D76"/>
    <w:rsid w:val="00686F16"/>
    <w:rsid w:val="00693370"/>
    <w:rsid w:val="00694565"/>
    <w:rsid w:val="006A6A00"/>
    <w:rsid w:val="006A7076"/>
    <w:rsid w:val="006B2207"/>
    <w:rsid w:val="006B326D"/>
    <w:rsid w:val="006C34D4"/>
    <w:rsid w:val="006E6CC1"/>
    <w:rsid w:val="006E6E65"/>
    <w:rsid w:val="00702911"/>
    <w:rsid w:val="007030C0"/>
    <w:rsid w:val="00713EA9"/>
    <w:rsid w:val="0071769C"/>
    <w:rsid w:val="007550AC"/>
    <w:rsid w:val="00766616"/>
    <w:rsid w:val="00771652"/>
    <w:rsid w:val="00772481"/>
    <w:rsid w:val="00781959"/>
    <w:rsid w:val="00792AEE"/>
    <w:rsid w:val="007A552A"/>
    <w:rsid w:val="007A66EE"/>
    <w:rsid w:val="007C12B8"/>
    <w:rsid w:val="007C12B9"/>
    <w:rsid w:val="007C3BD0"/>
    <w:rsid w:val="007D3325"/>
    <w:rsid w:val="007F6F1B"/>
    <w:rsid w:val="00815B0A"/>
    <w:rsid w:val="0082149F"/>
    <w:rsid w:val="00821E37"/>
    <w:rsid w:val="00822524"/>
    <w:rsid w:val="008411B6"/>
    <w:rsid w:val="0084205F"/>
    <w:rsid w:val="008460F6"/>
    <w:rsid w:val="00847B37"/>
    <w:rsid w:val="00850039"/>
    <w:rsid w:val="0085101F"/>
    <w:rsid w:val="0085116A"/>
    <w:rsid w:val="0085561D"/>
    <w:rsid w:val="00855EA3"/>
    <w:rsid w:val="00865D27"/>
    <w:rsid w:val="00880EBA"/>
    <w:rsid w:val="008955C2"/>
    <w:rsid w:val="00895778"/>
    <w:rsid w:val="008B2C2D"/>
    <w:rsid w:val="008B62C9"/>
    <w:rsid w:val="008C106B"/>
    <w:rsid w:val="008C2EAF"/>
    <w:rsid w:val="008D342B"/>
    <w:rsid w:val="008F15CA"/>
    <w:rsid w:val="00901C3F"/>
    <w:rsid w:val="00904F2D"/>
    <w:rsid w:val="00906F58"/>
    <w:rsid w:val="009070AA"/>
    <w:rsid w:val="00916C35"/>
    <w:rsid w:val="00921DE8"/>
    <w:rsid w:val="00925A70"/>
    <w:rsid w:val="009314C4"/>
    <w:rsid w:val="00931DC1"/>
    <w:rsid w:val="00937D2F"/>
    <w:rsid w:val="009666A9"/>
    <w:rsid w:val="00985405"/>
    <w:rsid w:val="0098752D"/>
    <w:rsid w:val="009956D8"/>
    <w:rsid w:val="00997F7F"/>
    <w:rsid w:val="009A55BE"/>
    <w:rsid w:val="009A7C9B"/>
    <w:rsid w:val="009C555F"/>
    <w:rsid w:val="009D00D8"/>
    <w:rsid w:val="009E1F6C"/>
    <w:rsid w:val="00A01B4C"/>
    <w:rsid w:val="00A16FCC"/>
    <w:rsid w:val="00A24120"/>
    <w:rsid w:val="00A32668"/>
    <w:rsid w:val="00A550AA"/>
    <w:rsid w:val="00A6057C"/>
    <w:rsid w:val="00A64C93"/>
    <w:rsid w:val="00A652EE"/>
    <w:rsid w:val="00A826CB"/>
    <w:rsid w:val="00A86421"/>
    <w:rsid w:val="00A921D1"/>
    <w:rsid w:val="00A95201"/>
    <w:rsid w:val="00AA0174"/>
    <w:rsid w:val="00AB0A82"/>
    <w:rsid w:val="00AB10E1"/>
    <w:rsid w:val="00AB7575"/>
    <w:rsid w:val="00AC60DB"/>
    <w:rsid w:val="00AC6463"/>
    <w:rsid w:val="00AC7790"/>
    <w:rsid w:val="00AD449D"/>
    <w:rsid w:val="00AE2D75"/>
    <w:rsid w:val="00B0779A"/>
    <w:rsid w:val="00B119FE"/>
    <w:rsid w:val="00B12672"/>
    <w:rsid w:val="00B2336F"/>
    <w:rsid w:val="00B43B97"/>
    <w:rsid w:val="00B46097"/>
    <w:rsid w:val="00B67B70"/>
    <w:rsid w:val="00B73AA6"/>
    <w:rsid w:val="00B74B3C"/>
    <w:rsid w:val="00B75311"/>
    <w:rsid w:val="00B822C3"/>
    <w:rsid w:val="00B859FC"/>
    <w:rsid w:val="00B969FD"/>
    <w:rsid w:val="00BA20B1"/>
    <w:rsid w:val="00BA36EC"/>
    <w:rsid w:val="00BB5563"/>
    <w:rsid w:val="00BC4015"/>
    <w:rsid w:val="00BF01D8"/>
    <w:rsid w:val="00C041D1"/>
    <w:rsid w:val="00C05771"/>
    <w:rsid w:val="00C07B9C"/>
    <w:rsid w:val="00C144E0"/>
    <w:rsid w:val="00C145B9"/>
    <w:rsid w:val="00C171D2"/>
    <w:rsid w:val="00C26FB4"/>
    <w:rsid w:val="00C5064E"/>
    <w:rsid w:val="00C56062"/>
    <w:rsid w:val="00C575D1"/>
    <w:rsid w:val="00C65712"/>
    <w:rsid w:val="00C8234B"/>
    <w:rsid w:val="00C96ECE"/>
    <w:rsid w:val="00CA3F3E"/>
    <w:rsid w:val="00CA6E23"/>
    <w:rsid w:val="00CB3464"/>
    <w:rsid w:val="00CB3FB2"/>
    <w:rsid w:val="00CC7CB9"/>
    <w:rsid w:val="00CD57E6"/>
    <w:rsid w:val="00CE5204"/>
    <w:rsid w:val="00CF15E1"/>
    <w:rsid w:val="00CF47F4"/>
    <w:rsid w:val="00CF724F"/>
    <w:rsid w:val="00D05472"/>
    <w:rsid w:val="00D25256"/>
    <w:rsid w:val="00D275DA"/>
    <w:rsid w:val="00D36A5A"/>
    <w:rsid w:val="00D37466"/>
    <w:rsid w:val="00D4274C"/>
    <w:rsid w:val="00D430AC"/>
    <w:rsid w:val="00D43E9D"/>
    <w:rsid w:val="00D4754D"/>
    <w:rsid w:val="00D47926"/>
    <w:rsid w:val="00D523CD"/>
    <w:rsid w:val="00D63AE2"/>
    <w:rsid w:val="00D77822"/>
    <w:rsid w:val="00D95F31"/>
    <w:rsid w:val="00D96A96"/>
    <w:rsid w:val="00D97EDC"/>
    <w:rsid w:val="00DA4FD8"/>
    <w:rsid w:val="00DA5F6B"/>
    <w:rsid w:val="00DA60F0"/>
    <w:rsid w:val="00DB6C3F"/>
    <w:rsid w:val="00DC67BE"/>
    <w:rsid w:val="00DC7EB3"/>
    <w:rsid w:val="00DE038B"/>
    <w:rsid w:val="00DF0A9A"/>
    <w:rsid w:val="00DF0EC2"/>
    <w:rsid w:val="00DF2FE4"/>
    <w:rsid w:val="00DF6AAB"/>
    <w:rsid w:val="00E01220"/>
    <w:rsid w:val="00E05214"/>
    <w:rsid w:val="00E169E6"/>
    <w:rsid w:val="00E20739"/>
    <w:rsid w:val="00E26B81"/>
    <w:rsid w:val="00E27884"/>
    <w:rsid w:val="00E44984"/>
    <w:rsid w:val="00E476BD"/>
    <w:rsid w:val="00E51905"/>
    <w:rsid w:val="00E543D2"/>
    <w:rsid w:val="00E56096"/>
    <w:rsid w:val="00E63468"/>
    <w:rsid w:val="00E70EA6"/>
    <w:rsid w:val="00E8110E"/>
    <w:rsid w:val="00E91BF8"/>
    <w:rsid w:val="00E934EE"/>
    <w:rsid w:val="00EB08B1"/>
    <w:rsid w:val="00EB30F6"/>
    <w:rsid w:val="00EC010E"/>
    <w:rsid w:val="00EC0883"/>
    <w:rsid w:val="00ED36D2"/>
    <w:rsid w:val="00ED4D53"/>
    <w:rsid w:val="00ED7E36"/>
    <w:rsid w:val="00EE060D"/>
    <w:rsid w:val="00EE15E2"/>
    <w:rsid w:val="00EE7E51"/>
    <w:rsid w:val="00EF2E27"/>
    <w:rsid w:val="00F00A68"/>
    <w:rsid w:val="00F118EF"/>
    <w:rsid w:val="00F16305"/>
    <w:rsid w:val="00F302D7"/>
    <w:rsid w:val="00F406DB"/>
    <w:rsid w:val="00F4293B"/>
    <w:rsid w:val="00F54152"/>
    <w:rsid w:val="00F66CD5"/>
    <w:rsid w:val="00F764D5"/>
    <w:rsid w:val="00F91CC0"/>
    <w:rsid w:val="00F93197"/>
    <w:rsid w:val="00FA032A"/>
    <w:rsid w:val="00FA2D73"/>
    <w:rsid w:val="00FA3689"/>
    <w:rsid w:val="00FC23E8"/>
    <w:rsid w:val="00FE0FFC"/>
    <w:rsid w:val="00FE11E4"/>
    <w:rsid w:val="00FF30C2"/>
    <w:rsid w:val="00FF7470"/>
    <w:rsid w:val="010814E7"/>
    <w:rsid w:val="01936AC6"/>
    <w:rsid w:val="029108F7"/>
    <w:rsid w:val="03393BFC"/>
    <w:rsid w:val="03C636E7"/>
    <w:rsid w:val="06A26DF6"/>
    <w:rsid w:val="070F78A3"/>
    <w:rsid w:val="07B92C60"/>
    <w:rsid w:val="07D61CB1"/>
    <w:rsid w:val="09954F7D"/>
    <w:rsid w:val="09CC23EA"/>
    <w:rsid w:val="0BA02FF2"/>
    <w:rsid w:val="0C1633BE"/>
    <w:rsid w:val="0C656DD3"/>
    <w:rsid w:val="0CFF3D2A"/>
    <w:rsid w:val="0D33366D"/>
    <w:rsid w:val="0DC0496F"/>
    <w:rsid w:val="0DFA5A4D"/>
    <w:rsid w:val="0E0B0A51"/>
    <w:rsid w:val="0EF11435"/>
    <w:rsid w:val="0F5F3F27"/>
    <w:rsid w:val="100B455A"/>
    <w:rsid w:val="11E879D6"/>
    <w:rsid w:val="13185A18"/>
    <w:rsid w:val="143028D3"/>
    <w:rsid w:val="14A21F37"/>
    <w:rsid w:val="1532138E"/>
    <w:rsid w:val="178C6A4D"/>
    <w:rsid w:val="17C32B13"/>
    <w:rsid w:val="183B09BF"/>
    <w:rsid w:val="188E4BD0"/>
    <w:rsid w:val="1B3B7DFF"/>
    <w:rsid w:val="1B51746E"/>
    <w:rsid w:val="1B7C40B2"/>
    <w:rsid w:val="1B902290"/>
    <w:rsid w:val="1D0F387F"/>
    <w:rsid w:val="1FB316A7"/>
    <w:rsid w:val="1FE00096"/>
    <w:rsid w:val="2091798D"/>
    <w:rsid w:val="21370FFC"/>
    <w:rsid w:val="21FD6683"/>
    <w:rsid w:val="2214606C"/>
    <w:rsid w:val="22C0751D"/>
    <w:rsid w:val="22DC6A13"/>
    <w:rsid w:val="23102C93"/>
    <w:rsid w:val="269E2221"/>
    <w:rsid w:val="26C21524"/>
    <w:rsid w:val="26D0335E"/>
    <w:rsid w:val="28C10B97"/>
    <w:rsid w:val="28E83AFA"/>
    <w:rsid w:val="2C0622C9"/>
    <w:rsid w:val="2C646D33"/>
    <w:rsid w:val="2CDB6C76"/>
    <w:rsid w:val="2D113BB9"/>
    <w:rsid w:val="2D4B5E9A"/>
    <w:rsid w:val="2E1B61DF"/>
    <w:rsid w:val="2F4C04D6"/>
    <w:rsid w:val="30466157"/>
    <w:rsid w:val="33ED1BFE"/>
    <w:rsid w:val="34D462C4"/>
    <w:rsid w:val="35A576CD"/>
    <w:rsid w:val="35CB05E3"/>
    <w:rsid w:val="36093B7E"/>
    <w:rsid w:val="362E39D6"/>
    <w:rsid w:val="377D1A69"/>
    <w:rsid w:val="38B12519"/>
    <w:rsid w:val="39B876FE"/>
    <w:rsid w:val="3AE35122"/>
    <w:rsid w:val="3BEF16A0"/>
    <w:rsid w:val="3E4A5108"/>
    <w:rsid w:val="3FB43E83"/>
    <w:rsid w:val="40796026"/>
    <w:rsid w:val="41084395"/>
    <w:rsid w:val="41AB51FE"/>
    <w:rsid w:val="4274412B"/>
    <w:rsid w:val="42796078"/>
    <w:rsid w:val="43E16B65"/>
    <w:rsid w:val="44E93ED9"/>
    <w:rsid w:val="457D69F3"/>
    <w:rsid w:val="45DA1DEB"/>
    <w:rsid w:val="4792362C"/>
    <w:rsid w:val="487028C7"/>
    <w:rsid w:val="49A12389"/>
    <w:rsid w:val="49BD7514"/>
    <w:rsid w:val="4A5D0AB5"/>
    <w:rsid w:val="4A735998"/>
    <w:rsid w:val="4B33359D"/>
    <w:rsid w:val="4B7B3591"/>
    <w:rsid w:val="4B8B1570"/>
    <w:rsid w:val="4C75459F"/>
    <w:rsid w:val="4D782AE5"/>
    <w:rsid w:val="4D95251D"/>
    <w:rsid w:val="4E424B66"/>
    <w:rsid w:val="501D2907"/>
    <w:rsid w:val="501E3027"/>
    <w:rsid w:val="50347B26"/>
    <w:rsid w:val="505839A5"/>
    <w:rsid w:val="50A81203"/>
    <w:rsid w:val="5490189F"/>
    <w:rsid w:val="564A78AA"/>
    <w:rsid w:val="565E3062"/>
    <w:rsid w:val="586C1CED"/>
    <w:rsid w:val="594D6832"/>
    <w:rsid w:val="5A174ECE"/>
    <w:rsid w:val="5A2720D7"/>
    <w:rsid w:val="5C011117"/>
    <w:rsid w:val="5C997759"/>
    <w:rsid w:val="5D7D00AA"/>
    <w:rsid w:val="5E400728"/>
    <w:rsid w:val="5EDE25E3"/>
    <w:rsid w:val="5FF963EF"/>
    <w:rsid w:val="612A16F4"/>
    <w:rsid w:val="63150718"/>
    <w:rsid w:val="6377212F"/>
    <w:rsid w:val="637A508B"/>
    <w:rsid w:val="646B5AEE"/>
    <w:rsid w:val="648C67C0"/>
    <w:rsid w:val="654C72C4"/>
    <w:rsid w:val="65CF18F6"/>
    <w:rsid w:val="664D4006"/>
    <w:rsid w:val="67712299"/>
    <w:rsid w:val="67FC4796"/>
    <w:rsid w:val="68A722F5"/>
    <w:rsid w:val="69206EB9"/>
    <w:rsid w:val="69EF6433"/>
    <w:rsid w:val="6AA65353"/>
    <w:rsid w:val="6B936585"/>
    <w:rsid w:val="6BAF4511"/>
    <w:rsid w:val="6BB42745"/>
    <w:rsid w:val="6BF37E67"/>
    <w:rsid w:val="6CA30606"/>
    <w:rsid w:val="6CE957DD"/>
    <w:rsid w:val="6D7C21D7"/>
    <w:rsid w:val="6E103A09"/>
    <w:rsid w:val="6EA94D1C"/>
    <w:rsid w:val="6F091785"/>
    <w:rsid w:val="6F5A778F"/>
    <w:rsid w:val="6F73478F"/>
    <w:rsid w:val="6FD92426"/>
    <w:rsid w:val="702322A4"/>
    <w:rsid w:val="711B6E6E"/>
    <w:rsid w:val="71C40318"/>
    <w:rsid w:val="71C82322"/>
    <w:rsid w:val="72D80488"/>
    <w:rsid w:val="73783B79"/>
    <w:rsid w:val="73AC4042"/>
    <w:rsid w:val="750C1962"/>
    <w:rsid w:val="751D2707"/>
    <w:rsid w:val="7523170A"/>
    <w:rsid w:val="76B12075"/>
    <w:rsid w:val="7764555A"/>
    <w:rsid w:val="77830127"/>
    <w:rsid w:val="78AD6EDC"/>
    <w:rsid w:val="78DA275F"/>
    <w:rsid w:val="79CB717D"/>
    <w:rsid w:val="7A2336D3"/>
    <w:rsid w:val="7B305575"/>
    <w:rsid w:val="7B7A502E"/>
    <w:rsid w:val="7BB37741"/>
    <w:rsid w:val="7DC235AE"/>
    <w:rsid w:val="7E245D57"/>
    <w:rsid w:val="7F35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Table" w:semiHidden="0" w:qFormat="1"/>
    <w:lsdException w:name="annotation subject" w:semiHidden="0"/>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eastAsia="Times New Roman"/>
      <w:kern w:val="2"/>
      <w:sz w:val="21"/>
      <w:szCs w:val="22"/>
    </w:rPr>
  </w:style>
  <w:style w:type="paragraph" w:styleId="4">
    <w:name w:val="heading 4"/>
    <w:basedOn w:val="a"/>
    <w:next w:val="a"/>
    <w:uiPriority w:val="9"/>
    <w:qFormat/>
    <w:pPr>
      <w:spacing w:before="100" w:beforeAutospacing="1" w:after="100" w:afterAutospacing="1"/>
      <w:jc w:val="left"/>
      <w:outlineLvl w:val="3"/>
    </w:pPr>
    <w:rPr>
      <w:rFonts w:ascii="宋体" w:eastAsia="宋体" w:hAnsi="宋体" w:hint="eastAsia"/>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21"/>
      <w:szCs w:val="21"/>
    </w:rPr>
  </w:style>
  <w:style w:type="character" w:styleId="a4">
    <w:name w:val="Hyperlink"/>
    <w:uiPriority w:val="99"/>
    <w:unhideWhenUsed/>
    <w:rPr>
      <w:color w:val="0000FF"/>
      <w:u w:val="single"/>
    </w:rPr>
  </w:style>
  <w:style w:type="character" w:customStyle="1" w:styleId="Char">
    <w:name w:val="批注文字 Char"/>
    <w:basedOn w:val="a0"/>
    <w:link w:val="a5"/>
    <w:uiPriority w:val="99"/>
    <w:semiHidden/>
    <w:qFormat/>
  </w:style>
  <w:style w:type="character" w:customStyle="1" w:styleId="normal2">
    <w:name w:val="normal2"/>
    <w:rPr>
      <w:color w:val="000000"/>
    </w:rPr>
  </w:style>
  <w:style w:type="character" w:customStyle="1" w:styleId="Char0">
    <w:name w:val="页眉 Char"/>
    <w:link w:val="a6"/>
    <w:uiPriority w:val="99"/>
    <w:semiHidden/>
    <w:qFormat/>
    <w:rPr>
      <w:sz w:val="18"/>
      <w:szCs w:val="18"/>
    </w:rPr>
  </w:style>
  <w:style w:type="character" w:customStyle="1" w:styleId="warning">
    <w:name w:val="warning"/>
    <w:rPr>
      <w:color w:val="FF0000"/>
    </w:rPr>
  </w:style>
  <w:style w:type="character" w:customStyle="1" w:styleId="result">
    <w:name w:val="result"/>
    <w:rPr>
      <w:color w:val="000080"/>
    </w:rPr>
  </w:style>
  <w:style w:type="character" w:customStyle="1" w:styleId="Char1">
    <w:name w:val="批注框文本 Char"/>
    <w:link w:val="a7"/>
    <w:uiPriority w:val="99"/>
    <w:semiHidden/>
    <w:rPr>
      <w:sz w:val="18"/>
      <w:szCs w:val="18"/>
    </w:rPr>
  </w:style>
  <w:style w:type="character" w:customStyle="1" w:styleId="Char2">
    <w:name w:val="批注主题 Char"/>
    <w:link w:val="a8"/>
    <w:uiPriority w:val="99"/>
    <w:semiHidden/>
    <w:rPr>
      <w:b/>
      <w:bCs/>
      <w:kern w:val="2"/>
      <w:sz w:val="21"/>
      <w:szCs w:val="22"/>
    </w:rPr>
  </w:style>
  <w:style w:type="character" w:customStyle="1" w:styleId="a9">
    <w:name w:val="未处理的提及"/>
    <w:uiPriority w:val="99"/>
    <w:unhideWhenUsed/>
    <w:rPr>
      <w:color w:val="605E5C"/>
      <w:shd w:val="clear" w:color="auto" w:fill="E1DFDD"/>
    </w:rPr>
  </w:style>
  <w:style w:type="character" w:customStyle="1" w:styleId="Char3">
    <w:name w:val="页脚 Char"/>
    <w:link w:val="aa"/>
    <w:uiPriority w:val="99"/>
    <w:semiHidden/>
    <w:qFormat/>
    <w:rPr>
      <w:sz w:val="18"/>
      <w:szCs w:val="18"/>
    </w:rPr>
  </w:style>
  <w:style w:type="paragraph" w:styleId="aa">
    <w:name w:val="footer"/>
    <w:basedOn w:val="a"/>
    <w:link w:val="Char3"/>
    <w:uiPriority w:val="99"/>
    <w:unhideWhenUsed/>
    <w:qFormat/>
    <w:pPr>
      <w:tabs>
        <w:tab w:val="center" w:pos="4153"/>
        <w:tab w:val="right" w:pos="8306"/>
      </w:tabs>
      <w:snapToGrid w:val="0"/>
      <w:jc w:val="left"/>
    </w:pPr>
    <w:rPr>
      <w:rFonts w:eastAsia="宋体"/>
      <w:kern w:val="0"/>
      <w:sz w:val="18"/>
      <w:szCs w:val="18"/>
    </w:rPr>
  </w:style>
  <w:style w:type="paragraph" w:styleId="a6">
    <w:name w:val="header"/>
    <w:basedOn w:val="a"/>
    <w:link w:val="Char0"/>
    <w:uiPriority w:val="99"/>
    <w:unhideWhenUsed/>
    <w:qFormat/>
    <w:pPr>
      <w:pBdr>
        <w:bottom w:val="single" w:sz="6" w:space="1" w:color="auto"/>
      </w:pBdr>
      <w:tabs>
        <w:tab w:val="center" w:pos="4153"/>
        <w:tab w:val="right" w:pos="8306"/>
      </w:tabs>
      <w:snapToGrid w:val="0"/>
      <w:jc w:val="center"/>
    </w:pPr>
    <w:rPr>
      <w:rFonts w:eastAsia="宋体"/>
      <w:kern w:val="0"/>
      <w:sz w:val="18"/>
      <w:szCs w:val="18"/>
    </w:rPr>
  </w:style>
  <w:style w:type="paragraph" w:styleId="a7">
    <w:name w:val="Balloon Text"/>
    <w:basedOn w:val="a"/>
    <w:link w:val="Char1"/>
    <w:uiPriority w:val="99"/>
    <w:unhideWhenUsed/>
    <w:rPr>
      <w:rFonts w:eastAsia="宋体"/>
      <w:kern w:val="0"/>
      <w:sz w:val="18"/>
      <w:szCs w:val="18"/>
    </w:rPr>
  </w:style>
  <w:style w:type="paragraph" w:styleId="a5">
    <w:name w:val="annotation text"/>
    <w:basedOn w:val="a"/>
    <w:link w:val="Char"/>
    <w:uiPriority w:val="99"/>
    <w:unhideWhenUsed/>
    <w:qFormat/>
    <w:pPr>
      <w:jc w:val="left"/>
    </w:pPr>
  </w:style>
  <w:style w:type="paragraph" w:styleId="a8">
    <w:name w:val="annotation subject"/>
    <w:basedOn w:val="a5"/>
    <w:next w:val="a5"/>
    <w:link w:val="Char2"/>
    <w:uiPriority w:val="99"/>
    <w:unhideWhenUsed/>
    <w:rPr>
      <w:rFonts w:eastAsia="宋体"/>
      <w:b/>
      <w:bCs/>
    </w:rPr>
  </w:style>
  <w:style w:type="paragraph" w:styleId="ab">
    <w:name w:val="Plain Text"/>
    <w:basedOn w:val="a"/>
    <w:link w:val="Char4"/>
    <w:semiHidden/>
    <w:unhideWhenUsed/>
    <w:rsid w:val="00AC6463"/>
    <w:pPr>
      <w:spacing w:after="0" w:line="240" w:lineRule="auto"/>
    </w:pPr>
    <w:rPr>
      <w:rFonts w:ascii="宋体" w:eastAsia="宋体" w:hAnsi="Courier New" w:cs="Courier New"/>
      <w:szCs w:val="21"/>
    </w:rPr>
  </w:style>
  <w:style w:type="character" w:customStyle="1" w:styleId="Char4">
    <w:name w:val="纯文本 Char"/>
    <w:link w:val="ab"/>
    <w:semiHidden/>
    <w:rsid w:val="00AC6463"/>
    <w:rPr>
      <w:rFonts w:ascii="宋体" w:hAnsi="Courier New" w:cs="Courier New"/>
      <w:kern w:val="2"/>
      <w:sz w:val="21"/>
      <w:szCs w:val="21"/>
    </w:rPr>
  </w:style>
  <w:style w:type="paragraph" w:styleId="ac">
    <w:name w:val="Revision"/>
    <w:hidden/>
    <w:uiPriority w:val="99"/>
    <w:unhideWhenUsed/>
    <w:rsid w:val="00EE15E2"/>
    <w:rPr>
      <w:rFonts w:eastAsia="Times New Roman"/>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298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1DA15-10D8-41AD-9226-0B592F579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4982</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Administrator</cp:lastModifiedBy>
  <cp:revision>3</cp:revision>
  <dcterms:created xsi:type="dcterms:W3CDTF">2019-01-28T08:06:00Z</dcterms:created>
  <dcterms:modified xsi:type="dcterms:W3CDTF">2019-01-28T10:00:00Z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y fmtid="{D5CDD505-2E9C-101B-9397-08002B2CF9AE}" pid="3" name="Trans-Proof by">
    <vt:lpwstr>makeru27@yahoo.com</vt:lpwstr>
  </property>
  <property fmtid="{D5CDD505-2E9C-101B-9397-08002B2CF9AE}" pid="4" name="Trans-Proof date">
    <vt:filetime>2018-01-30T16:00:00Z</vt:filetime>
  </property>
</Properties>
</file>