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DB" w:rsidRPr="00B20B39" w:rsidRDefault="009318DB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bookmarkStart w:id="0" w:name="OLE_LINK19"/>
      <w:bookmarkStart w:id="1" w:name="OLE_LINK20"/>
      <w:r w:rsidRPr="00B20B39">
        <w:rPr>
          <w:rFonts w:ascii="Book Antiqua" w:hAnsi="Book Antiqua"/>
          <w:b/>
          <w:sz w:val="24"/>
          <w:szCs w:val="24"/>
        </w:rPr>
        <w:t xml:space="preserve">Name of Journal: </w:t>
      </w:r>
      <w:r w:rsidRPr="00B20B39">
        <w:rPr>
          <w:rFonts w:ascii="Book Antiqua" w:hAnsi="Book Antiqua"/>
          <w:b/>
          <w:i/>
          <w:sz w:val="24"/>
          <w:szCs w:val="24"/>
        </w:rPr>
        <w:t>World Journal of Clinical Cases</w:t>
      </w:r>
    </w:p>
    <w:p w:rsidR="009318DB" w:rsidRPr="00B20B39" w:rsidRDefault="009318DB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Manuscript NO: 45281</w:t>
      </w:r>
    </w:p>
    <w:p w:rsidR="009318DB" w:rsidRPr="00B20B39" w:rsidRDefault="009318DB" w:rsidP="008126E1">
      <w:pPr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B20B39">
        <w:rPr>
          <w:rFonts w:ascii="Book Antiqua" w:hAnsi="Book Antiqua"/>
          <w:b/>
          <w:kern w:val="0"/>
          <w:sz w:val="24"/>
          <w:szCs w:val="24"/>
        </w:rPr>
        <w:t>Manuscript Type: ORIGINAL ARTICLE</w:t>
      </w:r>
    </w:p>
    <w:p w:rsidR="009318DB" w:rsidRPr="00B20B39" w:rsidRDefault="009318DB" w:rsidP="008126E1">
      <w:pPr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</w:p>
    <w:p w:rsidR="009318DB" w:rsidRPr="00B20B39" w:rsidRDefault="009318DB" w:rsidP="008126E1">
      <w:pPr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kern w:val="0"/>
          <w:sz w:val="24"/>
          <w:szCs w:val="24"/>
        </w:rPr>
        <w:t>Observational Study</w:t>
      </w:r>
    </w:p>
    <w:p w:rsidR="00234A21" w:rsidRPr="00B20B39" w:rsidRDefault="00282CF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Safety </w:t>
      </w:r>
      <w:r w:rsidR="00614E44" w:rsidRPr="00B20B39">
        <w:rPr>
          <w:rFonts w:ascii="Book Antiqua" w:hAnsi="Book Antiqua"/>
          <w:b/>
          <w:sz w:val="24"/>
          <w:szCs w:val="24"/>
        </w:rPr>
        <w:t xml:space="preserve">of </w:t>
      </w:r>
      <w:r w:rsidR="00ED7755">
        <w:rPr>
          <w:rFonts w:ascii="Book Antiqua" w:hAnsi="Book Antiqua"/>
          <w:b/>
          <w:sz w:val="24"/>
          <w:szCs w:val="24"/>
        </w:rPr>
        <w:t>an</w:t>
      </w:r>
      <w:r w:rsidR="00ED7755" w:rsidRPr="00B20B39">
        <w:rPr>
          <w:rFonts w:ascii="Book Antiqua" w:hAnsi="Book Antiqua"/>
          <w:b/>
          <w:sz w:val="24"/>
          <w:szCs w:val="24"/>
        </w:rPr>
        <w:t xml:space="preserve"> </w:t>
      </w:r>
      <w:r w:rsidR="00614E44" w:rsidRPr="00B20B39">
        <w:rPr>
          <w:rFonts w:ascii="Book Antiqua" w:hAnsi="Book Antiqua"/>
          <w:b/>
          <w:sz w:val="24"/>
          <w:szCs w:val="24"/>
        </w:rPr>
        <w:t xml:space="preserve">improved patent </w:t>
      </w:r>
      <w:proofErr w:type="spellStart"/>
      <w:r w:rsidR="00614E44" w:rsidRPr="00B20B39">
        <w:rPr>
          <w:rFonts w:ascii="Book Antiqua" w:hAnsi="Book Antiqua"/>
          <w:b/>
          <w:sz w:val="24"/>
          <w:szCs w:val="24"/>
        </w:rPr>
        <w:t>ductus</w:t>
      </w:r>
      <w:proofErr w:type="spellEnd"/>
      <w:r w:rsidR="00614E44" w:rsidRPr="00B20B3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14E44" w:rsidRPr="00B20B39">
        <w:rPr>
          <w:rFonts w:ascii="Book Antiqua" w:hAnsi="Book Antiqua"/>
          <w:b/>
          <w:sz w:val="24"/>
          <w:szCs w:val="24"/>
        </w:rPr>
        <w:t>arteriosus</w:t>
      </w:r>
      <w:proofErr w:type="spellEnd"/>
      <w:r w:rsidR="00614E44" w:rsidRPr="00B20B39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="00614E44" w:rsidRPr="00B20B39">
        <w:rPr>
          <w:rFonts w:ascii="Book Antiqua" w:hAnsi="Book Antiqua"/>
          <w:b/>
          <w:sz w:val="24"/>
          <w:szCs w:val="24"/>
        </w:rPr>
        <w:t>occluder</w:t>
      </w:r>
      <w:proofErr w:type="spellEnd"/>
      <w:r w:rsidR="00614E44" w:rsidRPr="00B20B39">
        <w:rPr>
          <w:rFonts w:ascii="Book Antiqua" w:hAnsi="Book Antiqua"/>
          <w:b/>
          <w:sz w:val="24"/>
          <w:szCs w:val="24"/>
        </w:rPr>
        <w:t xml:space="preserve"> for </w:t>
      </w:r>
      <w:proofErr w:type="spellStart"/>
      <w:r w:rsidR="00614E44" w:rsidRPr="00B20B39">
        <w:rPr>
          <w:rFonts w:ascii="Book Antiqua" w:hAnsi="Book Antiqua"/>
          <w:b/>
          <w:sz w:val="24"/>
          <w:szCs w:val="24"/>
        </w:rPr>
        <w:t>t</w:t>
      </w:r>
      <w:r w:rsidR="00234A21" w:rsidRPr="00B20B39">
        <w:rPr>
          <w:rFonts w:ascii="Book Antiqua" w:hAnsi="Book Antiqua"/>
          <w:b/>
          <w:sz w:val="24"/>
          <w:szCs w:val="24"/>
        </w:rPr>
        <w:t>ranscatheter</w:t>
      </w:r>
      <w:proofErr w:type="spellEnd"/>
      <w:r w:rsidR="00234A21" w:rsidRPr="00B20B39">
        <w:rPr>
          <w:rFonts w:ascii="Book Antiqua" w:hAnsi="Book Antiqua"/>
          <w:b/>
          <w:sz w:val="24"/>
          <w:szCs w:val="24"/>
        </w:rPr>
        <w:t xml:space="preserve"> </w:t>
      </w:r>
      <w:r w:rsidR="008D4F0D" w:rsidRPr="00B20B39">
        <w:rPr>
          <w:rFonts w:ascii="Book Antiqua" w:hAnsi="Book Antiqua"/>
          <w:b/>
          <w:sz w:val="24"/>
          <w:szCs w:val="24"/>
        </w:rPr>
        <w:t>c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losure of </w:t>
      </w:r>
      <w:bookmarkEnd w:id="0"/>
      <w:bookmarkEnd w:id="1"/>
      <w:proofErr w:type="spellStart"/>
      <w:r w:rsidR="008D4F0D" w:rsidRPr="00B20B39">
        <w:rPr>
          <w:rFonts w:ascii="Book Antiqua" w:hAnsi="Book Antiqua"/>
          <w:b/>
          <w:sz w:val="24"/>
          <w:szCs w:val="24"/>
        </w:rPr>
        <w:t>p</w:t>
      </w:r>
      <w:r w:rsidR="00234A21" w:rsidRPr="00B20B39">
        <w:rPr>
          <w:rFonts w:ascii="Book Antiqua" w:hAnsi="Book Antiqua"/>
          <w:b/>
          <w:sz w:val="24"/>
          <w:szCs w:val="24"/>
        </w:rPr>
        <w:t>erimembranous</w:t>
      </w:r>
      <w:proofErr w:type="spellEnd"/>
      <w:r w:rsidR="00234A21" w:rsidRPr="00B20B39">
        <w:rPr>
          <w:rFonts w:ascii="Book Antiqua" w:hAnsi="Book Antiqua"/>
          <w:b/>
          <w:sz w:val="24"/>
          <w:szCs w:val="24"/>
        </w:rPr>
        <w:t xml:space="preserve"> </w:t>
      </w:r>
      <w:r w:rsidR="008D4F0D" w:rsidRPr="00B20B39">
        <w:rPr>
          <w:rFonts w:ascii="Book Antiqua" w:hAnsi="Book Antiqua"/>
          <w:b/>
          <w:sz w:val="24"/>
          <w:szCs w:val="24"/>
        </w:rPr>
        <w:t>v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entricular </w:t>
      </w:r>
      <w:proofErr w:type="spellStart"/>
      <w:r w:rsidR="008D4F0D" w:rsidRPr="00B20B39">
        <w:rPr>
          <w:rFonts w:ascii="Book Antiqua" w:hAnsi="Book Antiqua"/>
          <w:b/>
          <w:sz w:val="24"/>
          <w:szCs w:val="24"/>
        </w:rPr>
        <w:t>s</w:t>
      </w:r>
      <w:r w:rsidR="00234A21" w:rsidRPr="00B20B39">
        <w:rPr>
          <w:rFonts w:ascii="Book Antiqua" w:hAnsi="Book Antiqua"/>
          <w:b/>
          <w:sz w:val="24"/>
          <w:szCs w:val="24"/>
        </w:rPr>
        <w:t>eptal</w:t>
      </w:r>
      <w:proofErr w:type="spellEnd"/>
      <w:r w:rsidR="00234A21" w:rsidRPr="00B20B39">
        <w:rPr>
          <w:rFonts w:ascii="Book Antiqua" w:hAnsi="Book Antiqua"/>
          <w:b/>
          <w:sz w:val="24"/>
          <w:szCs w:val="24"/>
        </w:rPr>
        <w:t xml:space="preserve"> </w:t>
      </w:r>
      <w:r w:rsidR="008D4F0D" w:rsidRPr="00B20B39">
        <w:rPr>
          <w:rFonts w:ascii="Book Antiqua" w:hAnsi="Book Antiqua"/>
          <w:b/>
          <w:sz w:val="24"/>
          <w:szCs w:val="24"/>
        </w:rPr>
        <w:t>d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efects </w:t>
      </w:r>
      <w:bookmarkStart w:id="2" w:name="OLE_LINK7"/>
      <w:bookmarkStart w:id="3" w:name="OLE_LINK10"/>
      <w:r w:rsidR="00234A21" w:rsidRPr="00B20B39">
        <w:rPr>
          <w:rFonts w:ascii="Book Antiqua" w:hAnsi="Book Antiqua"/>
          <w:b/>
          <w:sz w:val="24"/>
          <w:szCs w:val="24"/>
        </w:rPr>
        <w:t xml:space="preserve">with </w:t>
      </w:r>
      <w:bookmarkStart w:id="4" w:name="OLE_LINK11"/>
      <w:bookmarkStart w:id="5" w:name="OLE_LINK1"/>
      <w:r w:rsidR="008D4F0D" w:rsidRPr="00B20B39">
        <w:rPr>
          <w:rFonts w:ascii="Book Antiqua" w:hAnsi="Book Antiqua"/>
          <w:b/>
          <w:sz w:val="24"/>
          <w:szCs w:val="24"/>
        </w:rPr>
        <w:t>a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bnormally </w:t>
      </w:r>
      <w:r w:rsidR="008D4F0D" w:rsidRPr="00B20B39">
        <w:rPr>
          <w:rFonts w:ascii="Book Antiqua" w:hAnsi="Book Antiqua"/>
          <w:b/>
          <w:sz w:val="24"/>
          <w:szCs w:val="24"/>
        </w:rPr>
        <w:t>a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ttached </w:t>
      </w:r>
      <w:r w:rsidR="008D4F0D" w:rsidRPr="00B20B39">
        <w:rPr>
          <w:rFonts w:ascii="Book Antiqua" w:hAnsi="Book Antiqua"/>
          <w:b/>
          <w:sz w:val="24"/>
          <w:szCs w:val="24"/>
        </w:rPr>
        <w:t>t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ricuspid </w:t>
      </w:r>
      <w:r w:rsidR="008D4F0D" w:rsidRPr="00B20B39">
        <w:rPr>
          <w:rFonts w:ascii="Book Antiqua" w:hAnsi="Book Antiqua"/>
          <w:b/>
          <w:sz w:val="24"/>
          <w:szCs w:val="24"/>
        </w:rPr>
        <w:t>c</w:t>
      </w:r>
      <w:r w:rsidR="00234A21" w:rsidRPr="00B20B39">
        <w:rPr>
          <w:rFonts w:ascii="Book Antiqua" w:hAnsi="Book Antiqua"/>
          <w:b/>
          <w:sz w:val="24"/>
          <w:szCs w:val="24"/>
        </w:rPr>
        <w:t xml:space="preserve">hordae </w:t>
      </w:r>
      <w:proofErr w:type="spellStart"/>
      <w:r w:rsidR="008D4F0D" w:rsidRPr="00B20B39">
        <w:rPr>
          <w:rFonts w:ascii="Book Antiqua" w:hAnsi="Book Antiqua"/>
          <w:b/>
          <w:sz w:val="24"/>
          <w:szCs w:val="24"/>
        </w:rPr>
        <w:t>t</w:t>
      </w:r>
      <w:r w:rsidR="00234A21" w:rsidRPr="00B20B39">
        <w:rPr>
          <w:rFonts w:ascii="Book Antiqua" w:hAnsi="Book Antiqua"/>
          <w:b/>
          <w:sz w:val="24"/>
          <w:szCs w:val="24"/>
        </w:rPr>
        <w:t>endineae</w:t>
      </w:r>
      <w:proofErr w:type="spellEnd"/>
      <w:r w:rsidR="00234A21" w:rsidRPr="00B20B39">
        <w:rPr>
          <w:rFonts w:ascii="Book Antiqua" w:hAnsi="Book Antiqua"/>
          <w:b/>
          <w:sz w:val="24"/>
          <w:szCs w:val="24"/>
        </w:rPr>
        <w:t xml:space="preserve"> </w:t>
      </w:r>
      <w:bookmarkEnd w:id="2"/>
      <w:bookmarkEnd w:id="3"/>
      <w:bookmarkEnd w:id="4"/>
      <w:bookmarkEnd w:id="5"/>
    </w:p>
    <w:p w:rsidR="000713F7" w:rsidRPr="00B20B39" w:rsidRDefault="000713F7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323702" w:rsidRPr="00B20B39" w:rsidRDefault="00A15743" w:rsidP="008126E1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B20B39">
        <w:rPr>
          <w:rFonts w:ascii="Book Antiqua" w:hAnsi="Book Antiqua"/>
          <w:sz w:val="24"/>
          <w:szCs w:val="24"/>
        </w:rPr>
        <w:t xml:space="preserve">He L </w:t>
      </w:r>
      <w:r w:rsidRPr="00B20B39">
        <w:rPr>
          <w:rFonts w:ascii="Book Antiqua" w:hAnsi="Book Antiqua"/>
          <w:i/>
          <w:sz w:val="24"/>
          <w:szCs w:val="24"/>
        </w:rPr>
        <w:t>et al.</w:t>
      </w:r>
      <w:proofErr w:type="gramEnd"/>
      <w:r w:rsidR="000713F7" w:rsidRPr="00B20B39">
        <w:rPr>
          <w:rFonts w:ascii="Book Antiqua" w:hAnsi="Book Antiqua"/>
          <w:sz w:val="24"/>
          <w:szCs w:val="24"/>
        </w:rPr>
        <w:t xml:space="preserve"> </w:t>
      </w:r>
      <w:bookmarkStart w:id="6" w:name="OLE_LINK25"/>
      <w:bookmarkStart w:id="7" w:name="OLE_LINK34"/>
      <w:r w:rsidR="000713F7" w:rsidRPr="00B20B39">
        <w:rPr>
          <w:rFonts w:ascii="Book Antiqua" w:hAnsi="Book Antiqua"/>
          <w:sz w:val="24"/>
          <w:szCs w:val="24"/>
        </w:rPr>
        <w:t xml:space="preserve">New </w:t>
      </w:r>
      <w:proofErr w:type="spellStart"/>
      <w:r w:rsidR="000713F7" w:rsidRPr="00B20B39">
        <w:rPr>
          <w:rFonts w:ascii="Book Antiqua" w:hAnsi="Book Antiqua"/>
          <w:sz w:val="24"/>
          <w:szCs w:val="24"/>
        </w:rPr>
        <w:t>occluder</w:t>
      </w:r>
      <w:proofErr w:type="spellEnd"/>
      <w:r w:rsidR="000713F7" w:rsidRPr="00B20B39">
        <w:rPr>
          <w:rFonts w:ascii="Book Antiqua" w:hAnsi="Book Antiqua"/>
          <w:sz w:val="24"/>
          <w:szCs w:val="24"/>
        </w:rPr>
        <w:t xml:space="preserve"> </w:t>
      </w:r>
      <w:r w:rsidR="00414318">
        <w:rPr>
          <w:rFonts w:ascii="Book Antiqua" w:hAnsi="Book Antiqua"/>
          <w:sz w:val="24"/>
          <w:szCs w:val="24"/>
        </w:rPr>
        <w:t>for</w:t>
      </w:r>
      <w:r w:rsidR="00414318" w:rsidRPr="00B20B39">
        <w:rPr>
          <w:rFonts w:ascii="Book Antiqua" w:hAnsi="Book Antiqua"/>
          <w:sz w:val="24"/>
          <w:szCs w:val="24"/>
        </w:rPr>
        <w:t xml:space="preserve"> </w:t>
      </w:r>
      <w:r w:rsidR="000713F7" w:rsidRPr="00B20B39">
        <w:rPr>
          <w:rFonts w:ascii="Book Antiqua" w:hAnsi="Book Antiqua"/>
          <w:sz w:val="24"/>
          <w:szCs w:val="24"/>
        </w:rPr>
        <w:t xml:space="preserve">closure of </w:t>
      </w:r>
      <w:proofErr w:type="spellStart"/>
      <w:r w:rsidR="000713F7" w:rsidRPr="00B20B39">
        <w:rPr>
          <w:rFonts w:ascii="Book Antiqua" w:hAnsi="Book Antiqua"/>
          <w:sz w:val="24"/>
          <w:szCs w:val="24"/>
        </w:rPr>
        <w:t>PmVSD</w:t>
      </w:r>
      <w:bookmarkEnd w:id="6"/>
      <w:bookmarkEnd w:id="7"/>
      <w:proofErr w:type="spellEnd"/>
    </w:p>
    <w:p w:rsidR="00A15743" w:rsidRPr="00B20B39" w:rsidRDefault="00A1574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323702" w:rsidRPr="00B20B39" w:rsidRDefault="00323702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 xml:space="preserve">Lu He, </w:t>
      </w:r>
      <w:proofErr w:type="spellStart"/>
      <w:r w:rsidRPr="00B20B39">
        <w:rPr>
          <w:rFonts w:ascii="Book Antiqua" w:hAnsi="Book Antiqua"/>
          <w:sz w:val="24"/>
          <w:szCs w:val="24"/>
        </w:rPr>
        <w:t>Ya</w:t>
      </w:r>
      <w:proofErr w:type="spellEnd"/>
      <w:r w:rsidRPr="00B20B39">
        <w:rPr>
          <w:rFonts w:ascii="Book Antiqua" w:hAnsi="Book Antiqua"/>
          <w:sz w:val="24"/>
          <w:szCs w:val="24"/>
        </w:rPr>
        <w:t>-</w:t>
      </w:r>
      <w:r w:rsidR="00A15743" w:rsidRPr="00B20B39">
        <w:rPr>
          <w:rFonts w:ascii="Book Antiqua" w:hAnsi="Book Antiqua"/>
          <w:sz w:val="24"/>
          <w:szCs w:val="24"/>
        </w:rPr>
        <w:t xml:space="preserve">Juan </w:t>
      </w:r>
      <w:r w:rsidRPr="00B20B39">
        <w:rPr>
          <w:rFonts w:ascii="Book Antiqua" w:hAnsi="Book Antiqua"/>
          <w:sz w:val="24"/>
          <w:szCs w:val="24"/>
        </w:rPr>
        <w:t xml:space="preserve">Du, </w:t>
      </w:r>
      <w:proofErr w:type="spellStart"/>
      <w:r w:rsidRPr="00B20B39">
        <w:rPr>
          <w:rFonts w:ascii="Book Antiqua" w:hAnsi="Book Antiqua"/>
          <w:sz w:val="24"/>
          <w:szCs w:val="24"/>
        </w:rPr>
        <w:t>Ge</w:t>
      </w:r>
      <w:proofErr w:type="spellEnd"/>
      <w:r w:rsidRPr="00B20B39">
        <w:rPr>
          <w:rFonts w:ascii="Book Antiqua" w:hAnsi="Book Antiqua"/>
          <w:sz w:val="24"/>
          <w:szCs w:val="24"/>
        </w:rPr>
        <w:t>-</w:t>
      </w:r>
      <w:r w:rsidR="00A15743" w:rsidRPr="00B20B39">
        <w:rPr>
          <w:rFonts w:ascii="Book Antiqua" w:hAnsi="Book Antiqua"/>
          <w:sz w:val="24"/>
          <w:szCs w:val="24"/>
        </w:rPr>
        <w:t xml:space="preserve">Sheng </w:t>
      </w:r>
      <w:r w:rsidRPr="00B20B39">
        <w:rPr>
          <w:rFonts w:ascii="Book Antiqua" w:hAnsi="Book Antiqua"/>
          <w:sz w:val="24"/>
          <w:szCs w:val="24"/>
        </w:rPr>
        <w:t>Cheng, Yu-</w:t>
      </w:r>
      <w:r w:rsidR="00A15743" w:rsidRPr="00B20B39">
        <w:rPr>
          <w:rFonts w:ascii="Book Antiqua" w:hAnsi="Book Antiqua"/>
          <w:sz w:val="24"/>
          <w:szCs w:val="24"/>
        </w:rPr>
        <w:t xml:space="preserve">Shun </w:t>
      </w:r>
      <w:r w:rsidRPr="00B20B39">
        <w:rPr>
          <w:rFonts w:ascii="Book Antiqua" w:hAnsi="Book Antiqua"/>
          <w:sz w:val="24"/>
          <w:szCs w:val="24"/>
        </w:rPr>
        <w:t>Zhang</w:t>
      </w:r>
    </w:p>
    <w:p w:rsidR="009318DB" w:rsidRPr="00B20B39" w:rsidRDefault="009318DB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DC1896" w:rsidRPr="00B20B39" w:rsidRDefault="00A1574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Lu He, </w:t>
      </w:r>
      <w:proofErr w:type="spellStart"/>
      <w:r w:rsidRPr="00B20B39">
        <w:rPr>
          <w:rFonts w:ascii="Book Antiqua" w:hAnsi="Book Antiqua"/>
          <w:b/>
          <w:sz w:val="24"/>
          <w:szCs w:val="24"/>
        </w:rPr>
        <w:t>Ya</w:t>
      </w:r>
      <w:proofErr w:type="spellEnd"/>
      <w:r w:rsidRPr="00B20B39">
        <w:rPr>
          <w:rFonts w:ascii="Book Antiqua" w:hAnsi="Book Antiqua"/>
          <w:b/>
          <w:sz w:val="24"/>
          <w:szCs w:val="24"/>
        </w:rPr>
        <w:t xml:space="preserve">-Juan Du, </w:t>
      </w:r>
      <w:proofErr w:type="spellStart"/>
      <w:r w:rsidRPr="00B20B39">
        <w:rPr>
          <w:rFonts w:ascii="Book Antiqua" w:hAnsi="Book Antiqua"/>
          <w:b/>
          <w:sz w:val="24"/>
          <w:szCs w:val="24"/>
        </w:rPr>
        <w:t>Ge</w:t>
      </w:r>
      <w:proofErr w:type="spellEnd"/>
      <w:r w:rsidRPr="00B20B39">
        <w:rPr>
          <w:rFonts w:ascii="Book Antiqua" w:hAnsi="Book Antiqua"/>
          <w:b/>
          <w:sz w:val="24"/>
          <w:szCs w:val="24"/>
        </w:rPr>
        <w:t xml:space="preserve">-Sheng Cheng, Yu-Shun Zhang, </w:t>
      </w:r>
      <w:r w:rsidR="00DC1896" w:rsidRPr="00B20B39">
        <w:rPr>
          <w:rFonts w:ascii="Book Antiqua" w:hAnsi="Book Antiqua"/>
          <w:sz w:val="24"/>
          <w:szCs w:val="24"/>
        </w:rPr>
        <w:t>Department of Structural Heart Disease, Xi</w:t>
      </w:r>
      <w:r w:rsidRPr="00B20B39">
        <w:rPr>
          <w:rFonts w:ascii="Book Antiqua" w:hAnsi="Book Antiqua"/>
          <w:sz w:val="24"/>
          <w:szCs w:val="24"/>
        </w:rPr>
        <w:t>’</w:t>
      </w:r>
      <w:r w:rsidR="00DC1896" w:rsidRPr="00B20B39">
        <w:rPr>
          <w:rFonts w:ascii="Book Antiqua" w:hAnsi="Book Antiqua"/>
          <w:sz w:val="24"/>
          <w:szCs w:val="24"/>
        </w:rPr>
        <w:t xml:space="preserve">an </w:t>
      </w:r>
      <w:proofErr w:type="spellStart"/>
      <w:r w:rsidR="00DC1896" w:rsidRPr="00B20B39">
        <w:rPr>
          <w:rFonts w:ascii="Book Antiqua" w:hAnsi="Book Antiqua"/>
          <w:sz w:val="24"/>
          <w:szCs w:val="24"/>
        </w:rPr>
        <w:t>Jiaotong</w:t>
      </w:r>
      <w:proofErr w:type="spellEnd"/>
      <w:r w:rsidR="00DC1896" w:rsidRPr="00B20B39">
        <w:rPr>
          <w:rFonts w:ascii="Book Antiqua" w:hAnsi="Book Antiqua"/>
          <w:sz w:val="24"/>
          <w:szCs w:val="24"/>
        </w:rPr>
        <w:t xml:space="preserve"> University Medical College First Affiliated Hospital, Xi’</w:t>
      </w:r>
      <w:r w:rsidRPr="00B20B39">
        <w:rPr>
          <w:rFonts w:ascii="Book Antiqua" w:hAnsi="Book Antiqua"/>
          <w:sz w:val="24"/>
          <w:szCs w:val="24"/>
        </w:rPr>
        <w:t>an 710061, Shaanxi</w:t>
      </w:r>
      <w:r w:rsidR="00E33523" w:rsidRPr="00B20B39">
        <w:rPr>
          <w:rFonts w:ascii="Book Antiqua" w:hAnsi="Book Antiqua"/>
          <w:sz w:val="24"/>
          <w:szCs w:val="24"/>
        </w:rPr>
        <w:t xml:space="preserve"> Province</w:t>
      </w:r>
      <w:r w:rsidRPr="00B20B39">
        <w:rPr>
          <w:rFonts w:ascii="Book Antiqua" w:hAnsi="Book Antiqua"/>
          <w:sz w:val="24"/>
          <w:szCs w:val="24"/>
        </w:rPr>
        <w:t>, China</w:t>
      </w:r>
    </w:p>
    <w:p w:rsidR="00A15743" w:rsidRPr="00B20B39" w:rsidRDefault="00A15743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kern w:val="0"/>
          <w:sz w:val="24"/>
          <w:szCs w:val="24"/>
        </w:rPr>
        <w:t>ORCID number:</w:t>
      </w:r>
      <w:r w:rsidRPr="00B20B39">
        <w:rPr>
          <w:rFonts w:ascii="Book Antiqua" w:hAnsi="Book Antiqua"/>
          <w:sz w:val="24"/>
          <w:szCs w:val="24"/>
        </w:rPr>
        <w:t xml:space="preserve"> Lu He (0000-0003-0149-0606); </w:t>
      </w:r>
      <w:proofErr w:type="spellStart"/>
      <w:r w:rsidRPr="00B20B39">
        <w:rPr>
          <w:rFonts w:ascii="Book Antiqua" w:hAnsi="Book Antiqua"/>
          <w:sz w:val="24"/>
          <w:szCs w:val="24"/>
        </w:rPr>
        <w:t>Ya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-Juan Du (0000-0003-3985-1649); </w:t>
      </w:r>
      <w:proofErr w:type="spellStart"/>
      <w:r w:rsidRPr="00B20B39">
        <w:rPr>
          <w:rFonts w:ascii="Book Antiqua" w:hAnsi="Book Antiqua"/>
          <w:sz w:val="24"/>
          <w:szCs w:val="24"/>
        </w:rPr>
        <w:t>Ge</w:t>
      </w:r>
      <w:proofErr w:type="spellEnd"/>
      <w:r w:rsidRPr="00B20B39">
        <w:rPr>
          <w:rFonts w:ascii="Book Antiqua" w:hAnsi="Book Antiqua"/>
          <w:sz w:val="24"/>
          <w:szCs w:val="24"/>
        </w:rPr>
        <w:t>-Sheng Cheng (0000-0002-4605-2696); Yu-Shun Zhang (0000-0002-6395-2768).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kern w:val="0"/>
          <w:sz w:val="24"/>
          <w:szCs w:val="24"/>
        </w:rPr>
        <w:t>Author contributions:</w:t>
      </w:r>
      <w:r w:rsidRPr="00B20B39">
        <w:rPr>
          <w:rFonts w:ascii="Book Antiqua" w:hAnsi="Book Antiqua"/>
          <w:sz w:val="24"/>
          <w:szCs w:val="24"/>
        </w:rPr>
        <w:t xml:space="preserve"> He L and Zhang YS contributed to</w:t>
      </w:r>
      <w:r w:rsidRPr="00414318">
        <w:rPr>
          <w:rFonts w:ascii="Book Antiqua" w:hAnsi="Book Antiqua"/>
          <w:kern w:val="0"/>
          <w:sz w:val="24"/>
          <w:szCs w:val="24"/>
        </w:rPr>
        <w:t xml:space="preserve"> </w:t>
      </w:r>
      <w:r w:rsidR="00414318" w:rsidRPr="00414318">
        <w:rPr>
          <w:rFonts w:ascii="Book Antiqua" w:hAnsi="Book Antiqua"/>
          <w:kern w:val="0"/>
          <w:sz w:val="24"/>
          <w:szCs w:val="24"/>
        </w:rPr>
        <w:t>study</w:t>
      </w:r>
      <w:r w:rsidR="00414318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concept and design; Du YJ and Cheng GS contributed to data analysis</w:t>
      </w:r>
      <w:r w:rsidR="00414318">
        <w:rPr>
          <w:rFonts w:ascii="Book Antiqua" w:hAnsi="Book Antiqua"/>
          <w:sz w:val="24"/>
          <w:szCs w:val="24"/>
        </w:rPr>
        <w:t xml:space="preserve"> and</w:t>
      </w:r>
      <w:r w:rsidR="00414318"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interpretation and critical revision of the article; He L contributed to drafting of the article; all the authors read and approved the final manuscript.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Institutional review board statement</w:t>
      </w:r>
      <w:r w:rsidRPr="00B20B39">
        <w:rPr>
          <w:rFonts w:ascii="Book Antiqua" w:hAnsi="Book Antiqua"/>
          <w:b/>
          <w:iCs/>
          <w:kern w:val="0"/>
          <w:sz w:val="24"/>
          <w:szCs w:val="24"/>
        </w:rPr>
        <w:t xml:space="preserve">: </w:t>
      </w:r>
      <w:r w:rsidRPr="00B20B39">
        <w:rPr>
          <w:rFonts w:ascii="Book Antiqua" w:hAnsi="Book Antiqua"/>
          <w:sz w:val="24"/>
          <w:szCs w:val="24"/>
        </w:rPr>
        <w:t>The study was</w:t>
      </w:r>
      <w:r w:rsidR="008126E1"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approved</w:t>
      </w:r>
      <w:r w:rsidR="008126E1"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by</w:t>
      </w:r>
      <w:r w:rsidR="008126E1"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the</w:t>
      </w:r>
      <w:r w:rsidR="008126E1"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 xml:space="preserve">ethics committee of Xi’an </w:t>
      </w:r>
      <w:proofErr w:type="spellStart"/>
      <w:r w:rsidRPr="00B20B39">
        <w:rPr>
          <w:rFonts w:ascii="Book Antiqua" w:hAnsi="Book Antiqua"/>
          <w:sz w:val="24"/>
          <w:szCs w:val="24"/>
        </w:rPr>
        <w:t>Jiaotong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University Medical College First Affiliated Hospital </w:t>
      </w:r>
      <w:r w:rsidRPr="00B20B39">
        <w:rPr>
          <w:rFonts w:ascii="Book Antiqua" w:hAnsi="Book Antiqua"/>
          <w:sz w:val="24"/>
          <w:szCs w:val="24"/>
        </w:rPr>
        <w:lastRenderedPageBreak/>
        <w:t>(Xi’an, China).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Informed consent statement</w:t>
      </w:r>
      <w:r w:rsidRPr="00B20B39">
        <w:rPr>
          <w:rFonts w:ascii="Book Antiqua" w:hAnsi="Book Antiqua"/>
          <w:b/>
          <w:iCs/>
          <w:sz w:val="24"/>
          <w:szCs w:val="24"/>
        </w:rPr>
        <w:t>:</w:t>
      </w:r>
      <w:r w:rsidRPr="00B20B39">
        <w:rPr>
          <w:rFonts w:ascii="Book Antiqua" w:hAnsi="Book Antiqua"/>
          <w:b/>
          <w:iCs/>
          <w:kern w:val="0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All patients gave informed consent.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Conflict-of-interest statement</w:t>
      </w:r>
      <w:r w:rsidRPr="00B20B39">
        <w:rPr>
          <w:rFonts w:ascii="Book Antiqua" w:hAnsi="Book Antiqua" w:cs="TimesNewRomanPS-BoldItalicMT"/>
          <w:b/>
          <w:iCs/>
          <w:sz w:val="24"/>
          <w:szCs w:val="24"/>
        </w:rPr>
        <w:t xml:space="preserve">: </w:t>
      </w:r>
      <w:r w:rsidRPr="00B20B39">
        <w:rPr>
          <w:rFonts w:ascii="Book Antiqua" w:hAnsi="Book Antiqua"/>
          <w:sz w:val="24"/>
          <w:szCs w:val="24"/>
        </w:rPr>
        <w:t>None.</w:t>
      </w:r>
    </w:p>
    <w:p w:rsidR="00E33523" w:rsidRPr="00B20B39" w:rsidRDefault="00E33523" w:rsidP="008126E1">
      <w:pPr>
        <w:snapToGrid w:val="0"/>
        <w:spacing w:line="360" w:lineRule="auto"/>
        <w:rPr>
          <w:rFonts w:ascii="Book Antiqua" w:hAnsi="Book Antiqua" w:cs="Book Antiqua"/>
          <w:sz w:val="24"/>
          <w:szCs w:val="24"/>
        </w:rPr>
      </w:pPr>
    </w:p>
    <w:p w:rsidR="00E33523" w:rsidRPr="00B20B39" w:rsidRDefault="00E33523" w:rsidP="008126E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STROBE statement:</w:t>
      </w:r>
      <w:r w:rsidRPr="00B20B39">
        <w:rPr>
          <w:rFonts w:ascii="Book Antiqua" w:hAnsi="Book Antiqua"/>
          <w:sz w:val="24"/>
          <w:szCs w:val="24"/>
        </w:rPr>
        <w:t xml:space="preserve"> The authors have read the STROBE Statement-checklist of </w:t>
      </w:r>
      <w:r w:rsidR="00414318">
        <w:rPr>
          <w:rFonts w:ascii="Book Antiqua" w:hAnsi="Book Antiqua"/>
          <w:sz w:val="24"/>
          <w:szCs w:val="24"/>
        </w:rPr>
        <w:t>it</w:t>
      </w:r>
      <w:r w:rsidR="00414318" w:rsidRPr="00B20B39">
        <w:rPr>
          <w:rFonts w:ascii="Book Antiqua" w:hAnsi="Book Antiqua"/>
          <w:sz w:val="24"/>
          <w:szCs w:val="24"/>
        </w:rPr>
        <w:t>ems</w:t>
      </w:r>
      <w:r w:rsidRPr="00B20B39">
        <w:rPr>
          <w:rFonts w:ascii="Book Antiqua" w:hAnsi="Book Antiqua"/>
          <w:sz w:val="24"/>
          <w:szCs w:val="24"/>
        </w:rPr>
        <w:t>, and the manuscript was prepared and revised according to the STROBE Statement-checklist of items.</w:t>
      </w:r>
    </w:p>
    <w:p w:rsidR="00E33523" w:rsidRPr="00B20B39" w:rsidRDefault="00E33523" w:rsidP="008126E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B20B39">
        <w:rPr>
          <w:rFonts w:ascii="Book Antiqua" w:hAnsi="Book Antiqua"/>
          <w:sz w:val="24"/>
          <w:szCs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B20B39">
          <w:rPr>
            <w:rStyle w:val="aa"/>
            <w:rFonts w:ascii="Book Antiqua" w:hAnsi="Book Antiqua"/>
            <w:color w:val="auto"/>
            <w:sz w:val="24"/>
            <w:szCs w:val="24"/>
            <w:u w:val="none"/>
          </w:rPr>
          <w:t>http://creativecommons.org/licenses/by-nc/4.0/</w:t>
        </w:r>
      </w:hyperlink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B20B39">
        <w:rPr>
          <w:rFonts w:ascii="Book Antiqua" w:hAnsi="Book Antiqua" w:cs="宋体"/>
          <w:b/>
          <w:kern w:val="0"/>
          <w:sz w:val="24"/>
          <w:szCs w:val="24"/>
        </w:rPr>
        <w:t>Manuscript source:</w:t>
      </w:r>
      <w:r w:rsidRPr="00B20B39">
        <w:rPr>
          <w:rFonts w:ascii="Book Antiqua" w:hAnsi="Book Antiqua" w:cs="宋体"/>
          <w:kern w:val="0"/>
          <w:sz w:val="24"/>
          <w:szCs w:val="24"/>
        </w:rPr>
        <w:t> Unsolicited manuscript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kern w:val="0"/>
          <w:sz w:val="24"/>
          <w:szCs w:val="24"/>
        </w:rPr>
        <w:t>Corresponding author:</w:t>
      </w:r>
      <w:r w:rsidR="00DC1896" w:rsidRPr="00B20B39">
        <w:rPr>
          <w:rFonts w:ascii="Book Antiqua" w:hAnsi="Book Antiqua"/>
          <w:b/>
          <w:sz w:val="24"/>
          <w:szCs w:val="24"/>
        </w:rPr>
        <w:t xml:space="preserve"> </w:t>
      </w:r>
      <w:r w:rsidRPr="00B20B39">
        <w:rPr>
          <w:rFonts w:ascii="Book Antiqua" w:hAnsi="Book Antiqua"/>
          <w:b/>
          <w:sz w:val="24"/>
          <w:szCs w:val="24"/>
        </w:rPr>
        <w:t xml:space="preserve">Yu-Shun Zhang, MD, PhD, Professor, </w:t>
      </w:r>
      <w:r w:rsidRPr="00B20B39">
        <w:rPr>
          <w:rFonts w:ascii="Book Antiqua" w:hAnsi="Book Antiqua"/>
          <w:sz w:val="24"/>
          <w:szCs w:val="24"/>
        </w:rPr>
        <w:t xml:space="preserve">Department of Structural Heart Disease, Xi’an </w:t>
      </w:r>
      <w:proofErr w:type="spellStart"/>
      <w:r w:rsidRPr="00B20B39">
        <w:rPr>
          <w:rFonts w:ascii="Book Antiqua" w:hAnsi="Book Antiqua"/>
          <w:sz w:val="24"/>
          <w:szCs w:val="24"/>
        </w:rPr>
        <w:t>Jiaotong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University Medical College First Affiliated Hospital, 277 </w:t>
      </w:r>
      <w:proofErr w:type="spellStart"/>
      <w:r w:rsidRPr="00B20B39">
        <w:rPr>
          <w:rFonts w:ascii="Book Antiqua" w:hAnsi="Book Antiqua"/>
          <w:sz w:val="24"/>
          <w:szCs w:val="24"/>
        </w:rPr>
        <w:t>Yanta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West Road, Xi'an 710061, Shaanxi Province, China. </w:t>
      </w:r>
      <w:hyperlink r:id="rId9" w:history="1">
        <w:r w:rsidRPr="00B20B39">
          <w:rPr>
            <w:rStyle w:val="aa"/>
            <w:rFonts w:ascii="Book Antiqua" w:hAnsi="Book Antiqua"/>
            <w:color w:val="auto"/>
            <w:sz w:val="24"/>
            <w:szCs w:val="24"/>
            <w:u w:val="none"/>
          </w:rPr>
          <w:t>zys2889@sina.com</w:t>
        </w:r>
      </w:hyperlink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Telephone: </w:t>
      </w:r>
      <w:r w:rsidRPr="00B20B39">
        <w:rPr>
          <w:rFonts w:ascii="Book Antiqua" w:hAnsi="Book Antiqua"/>
          <w:sz w:val="24"/>
          <w:szCs w:val="24"/>
        </w:rPr>
        <w:t>+86-29-85324078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Fax:</w:t>
      </w:r>
      <w:r w:rsidRPr="00B20B39">
        <w:rPr>
          <w:rFonts w:ascii="Book Antiqua" w:hAnsi="Book Antiqua"/>
          <w:sz w:val="24"/>
          <w:szCs w:val="24"/>
        </w:rPr>
        <w:t xml:space="preserve"> +86-29-85324078</w:t>
      </w:r>
    </w:p>
    <w:p w:rsidR="00DC1896" w:rsidRPr="00B20B39" w:rsidRDefault="00DC1896" w:rsidP="008126E1">
      <w:pPr>
        <w:spacing w:line="360" w:lineRule="auto"/>
        <w:rPr>
          <w:rFonts w:ascii="Book Antiqua" w:hAnsi="Book Antiqua"/>
          <w:sz w:val="24"/>
          <w:szCs w:val="24"/>
        </w:rPr>
      </w:pP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Received: </w:t>
      </w:r>
      <w:r w:rsidR="008126E1" w:rsidRPr="00B20B39">
        <w:rPr>
          <w:rFonts w:ascii="Book Antiqua" w:hAnsi="Book Antiqua"/>
          <w:sz w:val="24"/>
          <w:szCs w:val="24"/>
        </w:rPr>
        <w:t xml:space="preserve">December 22, 2018 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Peer-review started:</w:t>
      </w:r>
      <w:r w:rsidR="008126E1" w:rsidRPr="00B20B39">
        <w:rPr>
          <w:rFonts w:ascii="Book Antiqua" w:hAnsi="Book Antiqua"/>
          <w:sz w:val="24"/>
          <w:szCs w:val="24"/>
        </w:rPr>
        <w:t xml:space="preserve"> December 23, 2018 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lastRenderedPageBreak/>
        <w:t>First decision:</w:t>
      </w:r>
      <w:r w:rsidR="008126E1" w:rsidRPr="00B20B39">
        <w:rPr>
          <w:rFonts w:ascii="Book Antiqua" w:hAnsi="Book Antiqua"/>
          <w:sz w:val="24"/>
          <w:szCs w:val="24"/>
        </w:rPr>
        <w:t xml:space="preserve"> December 29, 2018 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Revised: </w:t>
      </w:r>
      <w:r w:rsidR="008126E1" w:rsidRPr="00B20B39">
        <w:rPr>
          <w:rFonts w:ascii="Book Antiqua" w:hAnsi="Book Antiqua"/>
          <w:sz w:val="24"/>
          <w:szCs w:val="24"/>
        </w:rPr>
        <w:t>January 13, 2019</w:t>
      </w:r>
      <w:r w:rsidRPr="00B20B39">
        <w:rPr>
          <w:rFonts w:ascii="Book Antiqua" w:hAnsi="Book Antiqua"/>
          <w:sz w:val="24"/>
          <w:szCs w:val="24"/>
        </w:rPr>
        <w:t xml:space="preserve"> 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Accepted:</w:t>
      </w:r>
      <w:r w:rsidR="00984CCB" w:rsidRPr="00984CCB">
        <w:t xml:space="preserve"> </w:t>
      </w:r>
      <w:r w:rsidR="00984CCB" w:rsidRPr="00984CCB">
        <w:rPr>
          <w:rFonts w:ascii="Book Antiqua" w:hAnsi="Book Antiqua"/>
          <w:sz w:val="24"/>
          <w:szCs w:val="24"/>
        </w:rPr>
        <w:t>January 29, 2019</w:t>
      </w:r>
      <w:r w:rsidR="008126E1" w:rsidRPr="00B20B39">
        <w:rPr>
          <w:rFonts w:ascii="Book Antiqua" w:hAnsi="Book Antiqua"/>
          <w:b/>
          <w:sz w:val="24"/>
          <w:szCs w:val="24"/>
        </w:rPr>
        <w:t xml:space="preserve"> 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Article in press:</w:t>
      </w:r>
      <w:r w:rsidR="004E4643">
        <w:rPr>
          <w:rFonts w:ascii="Book Antiqua" w:hAnsi="Book Antiqua" w:hint="eastAsia"/>
          <w:sz w:val="24"/>
          <w:szCs w:val="24"/>
        </w:rPr>
        <w:t xml:space="preserve"> </w:t>
      </w:r>
      <w:r w:rsidR="004E4643" w:rsidRPr="00984CCB">
        <w:rPr>
          <w:rFonts w:ascii="Book Antiqua" w:hAnsi="Book Antiqua"/>
          <w:sz w:val="24"/>
          <w:szCs w:val="24"/>
        </w:rPr>
        <w:t xml:space="preserve">January </w:t>
      </w:r>
      <w:r w:rsidR="004E4643">
        <w:rPr>
          <w:rFonts w:ascii="Book Antiqua" w:hAnsi="Book Antiqua" w:hint="eastAsia"/>
          <w:sz w:val="24"/>
          <w:szCs w:val="24"/>
        </w:rPr>
        <w:t>30</w:t>
      </w:r>
      <w:r w:rsidR="004E4643" w:rsidRPr="00984CCB">
        <w:rPr>
          <w:rFonts w:ascii="Book Antiqua" w:hAnsi="Book Antiqua"/>
          <w:sz w:val="24"/>
          <w:szCs w:val="24"/>
        </w:rPr>
        <w:t>, 2019</w:t>
      </w:r>
    </w:p>
    <w:p w:rsidR="00E33523" w:rsidRPr="00B20B39" w:rsidRDefault="00E33523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 xml:space="preserve">Published online: </w:t>
      </w:r>
      <w:r w:rsidR="004E4643">
        <w:rPr>
          <w:rFonts w:ascii="Book Antiqua" w:hAnsi="Book Antiqua" w:hint="eastAsia"/>
          <w:sz w:val="24"/>
          <w:szCs w:val="24"/>
        </w:rPr>
        <w:t>March</w:t>
      </w:r>
      <w:r w:rsidR="004E4643">
        <w:rPr>
          <w:rFonts w:ascii="Book Antiqua" w:hAnsi="Book Antiqua"/>
          <w:sz w:val="24"/>
          <w:szCs w:val="24"/>
        </w:rPr>
        <w:t xml:space="preserve"> </w:t>
      </w:r>
      <w:r w:rsidR="004E4643">
        <w:rPr>
          <w:rFonts w:ascii="Book Antiqua" w:hAnsi="Book Antiqua" w:hint="eastAsia"/>
          <w:sz w:val="24"/>
          <w:szCs w:val="24"/>
        </w:rPr>
        <w:t>6</w:t>
      </w:r>
      <w:r w:rsidR="004E4643" w:rsidRPr="00984CCB">
        <w:rPr>
          <w:rFonts w:ascii="Book Antiqua" w:hAnsi="Book Antiqua"/>
          <w:sz w:val="24"/>
          <w:szCs w:val="24"/>
        </w:rPr>
        <w:t>, 2019</w:t>
      </w:r>
    </w:p>
    <w:p w:rsidR="00E33523" w:rsidRPr="00B20B39" w:rsidRDefault="00E33523" w:rsidP="008126E1">
      <w:pPr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</w:p>
    <w:p w:rsidR="00126441" w:rsidRPr="00B20B39" w:rsidRDefault="00DC1896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  <w:r w:rsidRPr="00B20B39">
        <w:rPr>
          <w:rFonts w:ascii="Book Antiqua" w:hAnsi="Book Antiqua" w:cs="AdvP2437"/>
          <w:b/>
          <w:kern w:val="0"/>
          <w:sz w:val="24"/>
          <w:szCs w:val="24"/>
        </w:rPr>
        <w:br w:type="page"/>
      </w:r>
      <w:r w:rsidRPr="00B20B39">
        <w:rPr>
          <w:rFonts w:ascii="Book Antiqua" w:hAnsi="Book Antiqua" w:cs="AdvP2437"/>
          <w:b/>
          <w:kern w:val="0"/>
          <w:sz w:val="24"/>
          <w:szCs w:val="24"/>
        </w:rPr>
        <w:lastRenderedPageBreak/>
        <w:t>A</w:t>
      </w:r>
      <w:r w:rsidR="00126441" w:rsidRPr="00B20B39">
        <w:rPr>
          <w:rFonts w:ascii="Book Antiqua" w:hAnsi="Book Antiqua" w:cs="AdvP2437"/>
          <w:b/>
          <w:kern w:val="0"/>
          <w:sz w:val="24"/>
          <w:szCs w:val="24"/>
        </w:rPr>
        <w:t>bstract</w:t>
      </w:r>
    </w:p>
    <w:p w:rsidR="001A5FD6" w:rsidRPr="00B20B39" w:rsidRDefault="001A5FD6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BACKGROUND</w:t>
      </w:r>
      <w:r w:rsidRPr="00B20B39">
        <w:rPr>
          <w:rFonts w:ascii="Book Antiqua" w:hAnsi="Book Antiqua"/>
          <w:sz w:val="24"/>
          <w:szCs w:val="24"/>
        </w:rPr>
        <w:t xml:space="preserve"> </w:t>
      </w:r>
    </w:p>
    <w:p w:rsidR="001A5FD6" w:rsidRPr="00B20B39" w:rsidRDefault="007D5E0C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The off-label use of various devices has been reported for the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perimembranous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ventricular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defects (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>) because of serious complications, such as heart block and tricuspid regurgitation</w:t>
      </w:r>
      <w:r w:rsidR="00B20B39">
        <w:rPr>
          <w:rFonts w:ascii="Book Antiqua" w:hAnsi="Book Antiqua" w:cs="AdvP2437" w:hint="eastAsia"/>
          <w:kern w:val="0"/>
          <w:sz w:val="24"/>
          <w:szCs w:val="24"/>
        </w:rPr>
        <w:t xml:space="preserve"> (</w:t>
      </w:r>
      <w:r w:rsidR="00B20B39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B20B39">
        <w:rPr>
          <w:rFonts w:ascii="Book Antiqua" w:hAnsi="Book Antiqua" w:cs="AdvP2437" w:hint="eastAsia"/>
          <w:kern w:val="0"/>
          <w:sz w:val="24"/>
          <w:szCs w:val="24"/>
        </w:rPr>
        <w:t>)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, associated with conventional ventricular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defect devices. However, </w:t>
      </w:r>
      <w:r w:rsidR="00414318">
        <w:rPr>
          <w:rFonts w:ascii="Book Antiqua" w:hAnsi="Book Antiqua" w:cs="AdvP2437"/>
          <w:kern w:val="0"/>
          <w:sz w:val="24"/>
          <w:szCs w:val="24"/>
        </w:rPr>
        <w:t xml:space="preserve">whether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certain defects such as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</w:t>
      </w:r>
      <w:r w:rsidR="00414318">
        <w:rPr>
          <w:rFonts w:ascii="Book Antiqua" w:hAnsi="Book Antiqua" w:cs="AdvP2437"/>
          <w:kern w:val="0"/>
          <w:sz w:val="24"/>
          <w:szCs w:val="24"/>
        </w:rPr>
        <w:t xml:space="preserve"> are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fit for interventional treatment is still disputable.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</w:p>
    <w:p w:rsidR="007224C1" w:rsidRPr="00B20B39" w:rsidRDefault="007224C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AIM</w:t>
      </w:r>
    </w:p>
    <w:p w:rsidR="007224C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bookmarkStart w:id="8" w:name="OLE_LINK29"/>
      <w:bookmarkStart w:id="9" w:name="OLE_LINK28"/>
      <w:r w:rsidRPr="00B20B39">
        <w:rPr>
          <w:rFonts w:ascii="Book Antiqua" w:hAnsi="Book Antiqua"/>
          <w:sz w:val="24"/>
          <w:szCs w:val="24"/>
        </w:rPr>
        <w:t>To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D2650C" w:rsidRPr="00B20B39">
        <w:rPr>
          <w:rFonts w:ascii="Book Antiqua" w:hAnsi="Book Antiqua" w:cs="AdvP2437"/>
          <w:kern w:val="0"/>
          <w:sz w:val="24"/>
          <w:szCs w:val="24"/>
        </w:rPr>
        <w:t>explore the feasibility and safety of</w:t>
      </w:r>
      <w:bookmarkStart w:id="10" w:name="OLE_LINK94"/>
      <w:bookmarkStart w:id="11" w:name="OLE_LINK95"/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D2650C"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bookmarkStart w:id="12" w:name="OLE_LINK70"/>
      <w:bookmarkStart w:id="13" w:name="OLE_LINK71"/>
      <w:bookmarkEnd w:id="10"/>
      <w:bookmarkEnd w:id="11"/>
      <w:proofErr w:type="spellStart"/>
      <w:r w:rsidR="007224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with abnormally attached tricuspid chordae </w:t>
      </w:r>
      <w:proofErr w:type="spellStart"/>
      <w:r w:rsidR="00D2650C"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 using </w:t>
      </w:r>
      <w:bookmarkEnd w:id="12"/>
      <w:bookmarkEnd w:id="13"/>
      <w:r w:rsidR="00ED7755">
        <w:rPr>
          <w:rFonts w:ascii="Book Antiqua" w:hAnsi="Book Antiqua" w:cs="AdvP2437"/>
          <w:kern w:val="0"/>
          <w:sz w:val="24"/>
          <w:szCs w:val="24"/>
        </w:rPr>
        <w:t>an</w:t>
      </w:r>
      <w:r w:rsidR="00ED7755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improved patent </w:t>
      </w:r>
      <w:proofErr w:type="spellStart"/>
      <w:r w:rsidR="00D2650C" w:rsidRPr="00B20B39">
        <w:rPr>
          <w:rFonts w:ascii="Book Antiqua" w:hAnsi="Book Antiqua" w:cs="AdvP2437"/>
          <w:kern w:val="0"/>
          <w:sz w:val="24"/>
          <w:szCs w:val="24"/>
        </w:rPr>
        <w:t>ductus</w:t>
      </w:r>
      <w:proofErr w:type="spellEnd"/>
      <w:r w:rsidR="00D2650C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D2650C" w:rsidRPr="00B20B39">
        <w:rPr>
          <w:rFonts w:ascii="Book Antiqua" w:hAnsi="Book Antiqua" w:cs="AdvP2437"/>
          <w:kern w:val="0"/>
          <w:sz w:val="24"/>
          <w:szCs w:val="24"/>
        </w:rPr>
        <w:t>arteriosus</w:t>
      </w:r>
      <w:proofErr w:type="spellEnd"/>
      <w:r w:rsidR="007224C1" w:rsidRPr="00B20B39">
        <w:rPr>
          <w:rFonts w:ascii="Book Antiqua" w:hAnsi="Book Antiqua" w:cs="AdvP2437"/>
          <w:kern w:val="0"/>
          <w:sz w:val="24"/>
          <w:szCs w:val="24"/>
        </w:rPr>
        <w:t xml:space="preserve"> (PDA)</w:t>
      </w:r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D2650C"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="00D2650C" w:rsidRPr="00B20B39">
        <w:rPr>
          <w:rFonts w:ascii="Book Antiqua" w:hAnsi="Book Antiqua" w:cs="AdvP2437"/>
          <w:kern w:val="0"/>
          <w:sz w:val="24"/>
          <w:szCs w:val="24"/>
        </w:rPr>
        <w:t>.</w:t>
      </w:r>
      <w:bookmarkEnd w:id="8"/>
      <w:bookmarkEnd w:id="9"/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7224C1" w:rsidRPr="00B20B39" w:rsidRDefault="007224C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i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METHODS</w:t>
      </w:r>
      <w:r w:rsidRPr="00B20B39">
        <w:rPr>
          <w:rFonts w:ascii="Book Antiqua" w:hAnsi="Book Antiqua" w:cs="AdvP2437"/>
          <w:b/>
          <w:i/>
          <w:kern w:val="0"/>
          <w:sz w:val="24"/>
          <w:szCs w:val="24"/>
        </w:rPr>
        <w:t xml:space="preserve"> </w:t>
      </w:r>
    </w:p>
    <w:p w:rsidR="007224C1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We retrospectively </w:t>
      </w:r>
      <w:bookmarkStart w:id="14" w:name="OLE_LINK66"/>
      <w:bookmarkStart w:id="15" w:name="OLE_LINK67"/>
      <w:r w:rsidRPr="00B20B39">
        <w:rPr>
          <w:rFonts w:ascii="Book Antiqua" w:hAnsi="Book Antiqua" w:cs="AdvP2437"/>
          <w:kern w:val="0"/>
          <w:sz w:val="24"/>
          <w:szCs w:val="24"/>
        </w:rPr>
        <w:t xml:space="preserve">analyzed 20 patients </w:t>
      </w:r>
      <w:bookmarkStart w:id="16" w:name="OLE_LINK35"/>
      <w:bookmarkStart w:id="17" w:name="OLE_LINK42"/>
      <w:bookmarkEnd w:id="14"/>
      <w:bookmarkEnd w:id="15"/>
      <w:r w:rsidRPr="00B20B39">
        <w:rPr>
          <w:rFonts w:ascii="Book Antiqua" w:hAnsi="Book Antiqua" w:cs="AdvP2437"/>
          <w:kern w:val="0"/>
          <w:sz w:val="24"/>
          <w:szCs w:val="24"/>
        </w:rPr>
        <w:t xml:space="preserve">diagnosed </w:t>
      </w:r>
      <w:bookmarkStart w:id="18" w:name="OLE_LINK26"/>
      <w:bookmarkStart w:id="19" w:name="OLE_LINK27"/>
      <w:r w:rsidR="0013652B">
        <w:rPr>
          <w:rFonts w:ascii="Book Antiqua" w:hAnsi="Book Antiqua" w:cs="AdvP2437"/>
          <w:kern w:val="0"/>
          <w:sz w:val="24"/>
          <w:szCs w:val="24"/>
        </w:rPr>
        <w:t>with</w:t>
      </w:r>
      <w:r w:rsidR="0013652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7224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bookmarkEnd w:id="18"/>
      <w:bookmarkEnd w:id="19"/>
      <w:r w:rsidRPr="00B20B39">
        <w:rPr>
          <w:rFonts w:ascii="Book Antiqua" w:hAnsi="Book Antiqua" w:cs="AdvP2437"/>
          <w:kern w:val="0"/>
          <w:sz w:val="24"/>
          <w:szCs w:val="24"/>
        </w:rPr>
        <w:t>who underwent intervention</w:t>
      </w:r>
      <w:r w:rsidR="00563F78">
        <w:rPr>
          <w:rFonts w:ascii="Book Antiqua" w:hAnsi="Book Antiqua" w:cs="AdvP2437"/>
          <w:kern w:val="0"/>
          <w:sz w:val="24"/>
          <w:szCs w:val="24"/>
        </w:rPr>
        <w:t>al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treatment using </w:t>
      </w:r>
      <w:r w:rsidR="00ED7755">
        <w:rPr>
          <w:rFonts w:ascii="Book Antiqua" w:hAnsi="Book Antiqua" w:cs="AdvP2437"/>
          <w:kern w:val="0"/>
          <w:sz w:val="24"/>
          <w:szCs w:val="24"/>
        </w:rPr>
        <w:t>an</w:t>
      </w:r>
      <w:r w:rsidR="00ED7755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improved </w:t>
      </w:r>
      <w:r w:rsidR="007224C1" w:rsidRPr="00B20B39">
        <w:rPr>
          <w:rFonts w:ascii="Book Antiqua" w:hAnsi="Book Antiqua" w:cs="AdvP2437"/>
          <w:kern w:val="0"/>
          <w:sz w:val="24"/>
          <w:szCs w:val="24"/>
        </w:rPr>
        <w:t>PDA</w:t>
      </w:r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bookmarkEnd w:id="16"/>
      <w:bookmarkEnd w:id="17"/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at</w:t>
      </w:r>
      <w:bookmarkStart w:id="20" w:name="OLE_LINK38"/>
      <w:bookmarkStart w:id="21" w:name="OLE_LINK39"/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6E27AC" w:rsidRPr="00B20B39">
        <w:rPr>
          <w:rFonts w:ascii="Book Antiqua" w:hAnsi="Book Antiqua" w:cs="AdvP2437"/>
          <w:kern w:val="0"/>
          <w:sz w:val="24"/>
          <w:szCs w:val="24"/>
        </w:rPr>
        <w:t>our center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from Jan</w:t>
      </w:r>
      <w:r w:rsidR="0021765F" w:rsidRPr="00B20B39">
        <w:rPr>
          <w:rFonts w:ascii="Book Antiqua" w:hAnsi="Book Antiqua" w:cs="AdvP2437"/>
          <w:kern w:val="0"/>
          <w:sz w:val="24"/>
          <w:szCs w:val="24"/>
        </w:rPr>
        <w:t>uary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2012 to Jan</w:t>
      </w:r>
      <w:r w:rsidR="0021765F" w:rsidRPr="00B20B39">
        <w:rPr>
          <w:rFonts w:ascii="Book Antiqua" w:hAnsi="Book Antiqua" w:cs="AdvP2437"/>
          <w:kern w:val="0"/>
          <w:sz w:val="24"/>
          <w:szCs w:val="24"/>
        </w:rPr>
        <w:t>uary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201</w:t>
      </w:r>
      <w:bookmarkEnd w:id="20"/>
      <w:bookmarkEnd w:id="21"/>
      <w:r w:rsidRPr="00B20B39">
        <w:rPr>
          <w:rFonts w:ascii="Book Antiqua" w:hAnsi="Book Antiqua" w:cs="AdvP2437"/>
          <w:kern w:val="0"/>
          <w:sz w:val="24"/>
          <w:szCs w:val="24"/>
        </w:rPr>
        <w:t>6.</w:t>
      </w:r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>Baseline characteristics</w:t>
      </w:r>
      <w:r w:rsidR="0021765F" w:rsidRPr="00B20B39">
        <w:rPr>
          <w:rFonts w:ascii="Book Antiqua" w:hAnsi="Book Antiqua" w:cs="AdvP2437"/>
          <w:kern w:val="0"/>
          <w:sz w:val="24"/>
          <w:szCs w:val="24"/>
        </w:rPr>
        <w:t xml:space="preserve"> and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procedural and follow-up data were </w:t>
      </w:r>
      <w:r w:rsidR="006E27AC" w:rsidRPr="00B20B39">
        <w:rPr>
          <w:rFonts w:ascii="Book Antiqua" w:hAnsi="Book Antiqua" w:cs="AdvP2437"/>
          <w:kern w:val="0"/>
          <w:sz w:val="24"/>
          <w:szCs w:val="24"/>
        </w:rPr>
        <w:t>analyzed</w:t>
      </w:r>
      <w:r w:rsidRPr="00B20B39">
        <w:rPr>
          <w:rFonts w:ascii="Book Antiqua" w:hAnsi="Book Antiqua" w:cs="AdvP2437"/>
          <w:kern w:val="0"/>
          <w:sz w:val="24"/>
          <w:szCs w:val="24"/>
        </w:rPr>
        <w:t>.</w:t>
      </w:r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7224C1" w:rsidRPr="00B20B39" w:rsidRDefault="007224C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i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RESULTS</w:t>
      </w:r>
      <w:r w:rsidRPr="00B20B39">
        <w:rPr>
          <w:rFonts w:ascii="Book Antiqua" w:hAnsi="Book Antiqua" w:cs="AdvP2437"/>
          <w:b/>
          <w:i/>
          <w:kern w:val="0"/>
          <w:sz w:val="24"/>
          <w:szCs w:val="24"/>
        </w:rPr>
        <w:t xml:space="preserve"> </w:t>
      </w:r>
    </w:p>
    <w:p w:rsidR="007224C1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All 20 patients achieved </w:t>
      </w:r>
      <w:bookmarkStart w:id="22" w:name="OLE_LINK43"/>
      <w:bookmarkStart w:id="23" w:name="OLE_LINK46"/>
      <w:r w:rsidRPr="00B20B39">
        <w:rPr>
          <w:rFonts w:ascii="Book Antiqua" w:hAnsi="Book Antiqua" w:cs="AdvP2437"/>
          <w:kern w:val="0"/>
          <w:sz w:val="24"/>
          <w:szCs w:val="24"/>
        </w:rPr>
        <w:t>procedure success</w:t>
      </w:r>
      <w:bookmarkEnd w:id="22"/>
      <w:bookmarkEnd w:id="23"/>
      <w:r w:rsidRPr="00B20B39">
        <w:rPr>
          <w:rFonts w:ascii="Book Antiqua" w:hAnsi="Book Antiqua" w:cs="AdvP2437"/>
          <w:kern w:val="0"/>
          <w:sz w:val="24"/>
          <w:szCs w:val="24"/>
        </w:rPr>
        <w:t xml:space="preserve">. No heart block occurred during the </w:t>
      </w:r>
      <w:r w:rsidR="0096720A" w:rsidRPr="00B20B39">
        <w:rPr>
          <w:rFonts w:ascii="Book Antiqua" w:hAnsi="Book Antiqua" w:cs="AdvP2437"/>
          <w:kern w:val="0"/>
          <w:sz w:val="24"/>
          <w:szCs w:val="24"/>
        </w:rPr>
        <w:t>operation</w:t>
      </w:r>
      <w:r w:rsidR="00DA3B03" w:rsidRPr="00B20B39">
        <w:rPr>
          <w:rFonts w:ascii="Book Antiqua" w:hAnsi="Book Antiqua" w:cs="AdvP2437"/>
          <w:kern w:val="0"/>
          <w:sz w:val="24"/>
          <w:szCs w:val="24"/>
        </w:rPr>
        <w:t>.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DA3B03" w:rsidRPr="00B20B39">
        <w:rPr>
          <w:rFonts w:ascii="Book Antiqua" w:hAnsi="Book Antiqua" w:cs="AdvP2437"/>
          <w:kern w:val="0"/>
          <w:sz w:val="24"/>
          <w:szCs w:val="24"/>
        </w:rPr>
        <w:t>O</w:t>
      </w:r>
      <w:r w:rsidRPr="00B20B39">
        <w:rPr>
          <w:rFonts w:ascii="Book Antiqua" w:hAnsi="Book Antiqua" w:cs="AdvP2437"/>
          <w:kern w:val="0"/>
          <w:sz w:val="24"/>
          <w:szCs w:val="24"/>
        </w:rPr>
        <w:t>ne patient had a transient complete right bundle branch block within 48 h post-procedure and reverted to normal rhythm after intravenous injection</w:t>
      </w:r>
      <w:r w:rsidR="00C2589B" w:rsidRPr="00B20B39">
        <w:rPr>
          <w:rFonts w:ascii="Book Antiqua" w:hAnsi="Book Antiqua" w:cs="AdvP2437"/>
          <w:kern w:val="0"/>
          <w:sz w:val="24"/>
          <w:szCs w:val="24"/>
        </w:rPr>
        <w:t>s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of dexamethasone for 3 d. For all 20 patients, no residual shunt was observed by transthoracic </w:t>
      </w:r>
      <w:r w:rsidR="00855F55" w:rsidRPr="00B20B39">
        <w:rPr>
          <w:rFonts w:ascii="Book Antiqua" w:hAnsi="Book Antiqua" w:cs="AdvP2437"/>
          <w:kern w:val="0"/>
          <w:sz w:val="24"/>
          <w:szCs w:val="24"/>
        </w:rPr>
        <w:t>echocardiography</w:t>
      </w:r>
      <w:r w:rsidR="007224C1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post-procedure. During the </w:t>
      </w:r>
      <w:r w:rsidR="0096720A" w:rsidRPr="00B20B39">
        <w:rPr>
          <w:rFonts w:ascii="Book Antiqua" w:hAnsi="Book Antiqua" w:cs="AdvP2437"/>
          <w:kern w:val="0"/>
          <w:sz w:val="24"/>
          <w:szCs w:val="24"/>
        </w:rPr>
        <w:t>average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follow-up period of </w:t>
      </w:r>
      <w:r w:rsidR="000378A5" w:rsidRPr="00B20B39">
        <w:rPr>
          <w:rFonts w:ascii="Book Antiqua" w:hAnsi="Book Antiqua" w:cs="AdvP2437"/>
          <w:kern w:val="0"/>
          <w:sz w:val="24"/>
          <w:szCs w:val="24"/>
        </w:rPr>
        <w:t>2.4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years, no severe </w:t>
      </w:r>
      <w:r w:rsidR="00B20B39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990C2F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>was observed.</w:t>
      </w:r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7224C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i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CONCLUSION</w:t>
      </w:r>
      <w:r w:rsidR="007224C1" w:rsidRPr="00B20B39">
        <w:rPr>
          <w:rFonts w:ascii="Book Antiqua" w:hAnsi="Book Antiqua" w:cs="AdvP2437"/>
          <w:b/>
          <w:i/>
          <w:kern w:val="0"/>
          <w:sz w:val="24"/>
          <w:szCs w:val="24"/>
        </w:rPr>
        <w:t xml:space="preserve"> </w:t>
      </w:r>
    </w:p>
    <w:p w:rsidR="0096720A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>Us</w:t>
      </w:r>
      <w:r w:rsidR="00A52BF7" w:rsidRPr="00B20B39">
        <w:rPr>
          <w:rFonts w:ascii="Book Antiqua" w:hAnsi="Book Antiqua" w:cs="AdvP2437"/>
          <w:kern w:val="0"/>
          <w:sz w:val="24"/>
          <w:szCs w:val="24"/>
        </w:rPr>
        <w:t>ing</w:t>
      </w:r>
      <w:r w:rsidR="00C2589B" w:rsidRPr="00B20B39">
        <w:rPr>
          <w:rFonts w:ascii="Book Antiqua" w:hAnsi="Book Antiqua" w:cs="AdvP2437"/>
          <w:kern w:val="0"/>
          <w:sz w:val="24"/>
          <w:szCs w:val="24"/>
        </w:rPr>
        <w:t xml:space="preserve"> of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the improved </w:t>
      </w:r>
      <w:r w:rsidR="007224C1" w:rsidRPr="00B20B39">
        <w:rPr>
          <w:rFonts w:ascii="Book Antiqua" w:hAnsi="Book Antiqua" w:cs="AdvP2437"/>
          <w:kern w:val="0"/>
          <w:sz w:val="24"/>
          <w:szCs w:val="24"/>
        </w:rPr>
        <w:t>PDA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for</w:t>
      </w:r>
      <w:r w:rsidR="00C2589B" w:rsidRPr="00B20B39">
        <w:rPr>
          <w:rFonts w:ascii="Book Antiqua" w:hAnsi="Book Antiqua" w:cs="AdvP2437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="007224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is a safe</w:t>
      </w:r>
      <w:r w:rsidR="0096720A" w:rsidRPr="00B20B39">
        <w:rPr>
          <w:rFonts w:ascii="Book Antiqua" w:hAnsi="Book Antiqua" w:cs="AdvP2437"/>
          <w:kern w:val="0"/>
          <w:sz w:val="24"/>
          <w:szCs w:val="24"/>
        </w:rPr>
        <w:t xml:space="preserve"> and promising treatment option.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96720A" w:rsidRPr="00B20B39">
        <w:rPr>
          <w:rFonts w:ascii="Book Antiqua" w:hAnsi="Book Antiqua" w:cs="AdvP2437"/>
          <w:kern w:val="0"/>
          <w:sz w:val="24"/>
          <w:szCs w:val="24"/>
        </w:rPr>
        <w:t>However, long-term</w:t>
      </w:r>
      <w:r w:rsidR="0013652B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96720A" w:rsidRPr="00B20B39">
        <w:rPr>
          <w:rFonts w:ascii="Book Antiqua" w:hAnsi="Book Antiqua" w:cs="AdvP2437"/>
          <w:kern w:val="0"/>
          <w:sz w:val="24"/>
          <w:szCs w:val="24"/>
        </w:rPr>
        <w:t>follow-up in a large group of patients is still warranted.</w:t>
      </w:r>
      <w:r w:rsidR="0096720A" w:rsidRPr="00B20B39">
        <w:rPr>
          <w:rFonts w:ascii="Book Antiqua" w:hAnsi="Book Antiqua"/>
          <w:sz w:val="24"/>
          <w:szCs w:val="24"/>
        </w:rPr>
        <w:t xml:space="preserve"> 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7224C1" w:rsidRPr="00B20B39" w:rsidRDefault="007224C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Key</w:t>
      </w:r>
      <w:r w:rsidR="008126E1" w:rsidRPr="00B20B39">
        <w:rPr>
          <w:rFonts w:ascii="Book Antiqua" w:hAnsi="Book Antiqua"/>
          <w:b/>
          <w:sz w:val="24"/>
          <w:szCs w:val="24"/>
        </w:rPr>
        <w:t xml:space="preserve"> </w:t>
      </w:r>
      <w:r w:rsidRPr="00B20B39">
        <w:rPr>
          <w:rFonts w:ascii="Book Antiqua" w:hAnsi="Book Antiqua"/>
          <w:b/>
          <w:sz w:val="24"/>
          <w:szCs w:val="24"/>
        </w:rPr>
        <w:t>words:</w:t>
      </w:r>
      <w:r w:rsidRPr="00B20B39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>V</w:t>
      </w:r>
      <w:r w:rsidR="00550D7F" w:rsidRPr="00B20B39">
        <w:rPr>
          <w:rFonts w:ascii="Book Antiqua" w:hAnsi="Book Antiqua" w:cs="AdvP2437"/>
          <w:kern w:val="0"/>
          <w:sz w:val="24"/>
          <w:szCs w:val="24"/>
        </w:rPr>
        <w:t xml:space="preserve">entricular </w:t>
      </w:r>
      <w:proofErr w:type="spellStart"/>
      <w:r w:rsidR="00550D7F" w:rsidRPr="00B20B39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="00550D7F" w:rsidRPr="00B20B39">
        <w:rPr>
          <w:rFonts w:ascii="Book Antiqua" w:hAnsi="Book Antiqua" w:cs="AdvP2437"/>
          <w:kern w:val="0"/>
          <w:sz w:val="24"/>
          <w:szCs w:val="24"/>
        </w:rPr>
        <w:t xml:space="preserve"> defect</w:t>
      </w:r>
      <w:bookmarkStart w:id="24" w:name="OLE_LINK3"/>
      <w:bookmarkStart w:id="25" w:name="OLE_LINK4"/>
      <w:r w:rsidRPr="00B20B39">
        <w:rPr>
          <w:rFonts w:ascii="Book Antiqua" w:hAnsi="Book Antiqua" w:cs="AdvP2437"/>
          <w:kern w:val="0"/>
          <w:sz w:val="24"/>
          <w:szCs w:val="24"/>
        </w:rPr>
        <w:t>;</w:t>
      </w:r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</w:t>
      </w:r>
      <w:r w:rsidR="00550D7F" w:rsidRPr="00B20B39">
        <w:rPr>
          <w:rFonts w:ascii="Book Antiqua" w:hAnsi="Book Antiqua" w:cs="AdvP2437"/>
          <w:kern w:val="0"/>
          <w:sz w:val="24"/>
          <w:szCs w:val="24"/>
        </w:rPr>
        <w:t>ranscatheter</w:t>
      </w:r>
      <w:bookmarkEnd w:id="24"/>
      <w:bookmarkEnd w:id="25"/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>; P</w:t>
      </w:r>
      <w:r w:rsidR="00550D7F" w:rsidRPr="00B20B39">
        <w:rPr>
          <w:rFonts w:ascii="Book Antiqua" w:hAnsi="Book Antiqua" w:cs="AdvP2437"/>
          <w:kern w:val="0"/>
          <w:sz w:val="24"/>
          <w:szCs w:val="24"/>
        </w:rPr>
        <w:t>a</w:t>
      </w:r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tent </w:t>
      </w:r>
      <w:proofErr w:type="spellStart"/>
      <w:r w:rsidR="0079000B" w:rsidRPr="00B20B39">
        <w:rPr>
          <w:rFonts w:ascii="Book Antiqua" w:hAnsi="Book Antiqua" w:cs="AdvP2437"/>
          <w:kern w:val="0"/>
          <w:sz w:val="24"/>
          <w:szCs w:val="24"/>
        </w:rPr>
        <w:t>ductus</w:t>
      </w:r>
      <w:proofErr w:type="spellEnd"/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79000B" w:rsidRPr="00B20B39">
        <w:rPr>
          <w:rFonts w:ascii="Book Antiqua" w:hAnsi="Book Antiqua" w:cs="AdvP2437"/>
          <w:kern w:val="0"/>
          <w:sz w:val="24"/>
          <w:szCs w:val="24"/>
        </w:rPr>
        <w:t>arteriosus</w:t>
      </w:r>
      <w:proofErr w:type="spellEnd"/>
      <w:r w:rsidR="0079000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>occlude; T</w:t>
      </w:r>
      <w:r w:rsidR="00550D7F" w:rsidRPr="00B20B39">
        <w:rPr>
          <w:rFonts w:ascii="Book Antiqua" w:hAnsi="Book Antiqua" w:cs="AdvP2437"/>
          <w:kern w:val="0"/>
          <w:sz w:val="24"/>
          <w:szCs w:val="24"/>
        </w:rPr>
        <w:t>ricuspid regurgitation</w:t>
      </w:r>
      <w:r w:rsidRPr="00B20B39">
        <w:rPr>
          <w:rFonts w:ascii="Book Antiqua" w:hAnsi="Book Antiqua" w:cs="AdvP2437"/>
          <w:kern w:val="0"/>
          <w:sz w:val="24"/>
          <w:szCs w:val="24"/>
        </w:rPr>
        <w:t>;</w:t>
      </w:r>
      <w:bookmarkStart w:id="26" w:name="OLE_LINK30"/>
      <w:bookmarkStart w:id="27" w:name="OLE_LINK31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</w:t>
      </w:r>
      <w:r w:rsidR="00027DFF" w:rsidRPr="00B20B39">
        <w:rPr>
          <w:rFonts w:ascii="Book Antiqua" w:hAnsi="Book Antiqua" w:cs="AdvP2437"/>
          <w:kern w:val="0"/>
          <w:sz w:val="24"/>
          <w:szCs w:val="24"/>
        </w:rPr>
        <w:t xml:space="preserve">hordae </w:t>
      </w:r>
      <w:proofErr w:type="spellStart"/>
      <w:r w:rsidR="00027DFF"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bookmarkEnd w:id="26"/>
      <w:bookmarkEnd w:id="27"/>
      <w:proofErr w:type="spellEnd"/>
    </w:p>
    <w:p w:rsidR="000713F7" w:rsidRPr="00B20B39" w:rsidRDefault="000713F7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8126E1" w:rsidRPr="00B20B39" w:rsidRDefault="008126E1" w:rsidP="008126E1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B20B39">
        <w:rPr>
          <w:rFonts w:ascii="Book Antiqua" w:hAnsi="Book Antiqua"/>
          <w:b/>
          <w:sz w:val="24"/>
          <w:szCs w:val="24"/>
        </w:rPr>
        <w:t xml:space="preserve">© </w:t>
      </w:r>
      <w:r w:rsidRPr="00B20B39">
        <w:rPr>
          <w:rFonts w:ascii="Book Antiqua" w:hAnsi="Book Antiqua" w:cs="Arial"/>
          <w:b/>
          <w:sz w:val="24"/>
          <w:szCs w:val="24"/>
        </w:rPr>
        <w:t>The Author(s) 2019.</w:t>
      </w:r>
      <w:proofErr w:type="gramEnd"/>
      <w:r w:rsidRPr="00B20B39">
        <w:rPr>
          <w:rFonts w:ascii="Book Antiqua" w:hAnsi="Book Antiqua" w:cs="Arial"/>
          <w:sz w:val="24"/>
          <w:szCs w:val="24"/>
        </w:rPr>
        <w:t xml:space="preserve"> </w:t>
      </w:r>
      <w:proofErr w:type="gramStart"/>
      <w:r w:rsidRPr="00B20B39">
        <w:rPr>
          <w:rFonts w:ascii="Book Antiqua" w:hAnsi="Book Antiqua" w:cs="Arial"/>
          <w:sz w:val="24"/>
          <w:szCs w:val="24"/>
        </w:rPr>
        <w:t xml:space="preserve">Published by </w:t>
      </w:r>
      <w:proofErr w:type="spellStart"/>
      <w:r w:rsidRPr="00B20B39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B20B39">
        <w:rPr>
          <w:rFonts w:ascii="Book Antiqua" w:hAnsi="Book Antiqua" w:cs="Arial"/>
          <w:sz w:val="24"/>
          <w:szCs w:val="24"/>
        </w:rPr>
        <w:t xml:space="preserve"> Publishing Group Inc.</w:t>
      </w:r>
      <w:proofErr w:type="gramEnd"/>
      <w:r w:rsidRPr="00B20B39">
        <w:rPr>
          <w:rFonts w:ascii="Book Antiqua" w:hAnsi="Book Antiqua" w:cs="Arial"/>
          <w:sz w:val="24"/>
          <w:szCs w:val="24"/>
        </w:rPr>
        <w:t xml:space="preserve"> All rights reserved.</w:t>
      </w:r>
    </w:p>
    <w:p w:rsidR="008126E1" w:rsidRPr="00B20B39" w:rsidRDefault="008126E1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</w:p>
    <w:p w:rsidR="000713F7" w:rsidRPr="00B20B39" w:rsidRDefault="000713F7" w:rsidP="008126E1">
      <w:pPr>
        <w:spacing w:line="360" w:lineRule="auto"/>
        <w:rPr>
          <w:rFonts w:ascii="Book Antiqua" w:eastAsia="Arial Unicode MS" w:hAnsi="Book Antiqua" w:cs="Arial Unicode MS"/>
          <w:sz w:val="24"/>
          <w:szCs w:val="24"/>
        </w:rPr>
      </w:pPr>
      <w:r w:rsidRPr="00B20B39">
        <w:rPr>
          <w:rFonts w:ascii="Book Antiqua" w:eastAsia="Arial Unicode MS" w:hAnsi="Book Antiqua" w:cs="Arial Unicode MS"/>
          <w:b/>
          <w:sz w:val="24"/>
          <w:szCs w:val="24"/>
        </w:rPr>
        <w:t>C</w:t>
      </w:r>
      <w:r w:rsidR="008126E1" w:rsidRPr="00B20B39">
        <w:rPr>
          <w:rFonts w:ascii="Book Antiqua" w:eastAsia="Arial Unicode MS" w:hAnsi="Book Antiqua" w:cs="Arial Unicode MS"/>
          <w:b/>
          <w:sz w:val="24"/>
          <w:szCs w:val="24"/>
        </w:rPr>
        <w:t xml:space="preserve">ore tip: 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The aim of this study was to explore the feasibility and safety of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transcatheter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closure of </w:t>
      </w:r>
      <w:proofErr w:type="spellStart"/>
      <w:r w:rsidR="008126E1" w:rsidRPr="00B20B39">
        <w:rPr>
          <w:rFonts w:ascii="Book Antiqua" w:hAnsi="Book Antiqua" w:cs="AdvP2437"/>
          <w:kern w:val="0"/>
          <w:sz w:val="24"/>
          <w:szCs w:val="24"/>
        </w:rPr>
        <w:t>perimembranous</w:t>
      </w:r>
      <w:proofErr w:type="spellEnd"/>
      <w:r w:rsidR="008126E1" w:rsidRPr="00B20B39">
        <w:rPr>
          <w:rFonts w:ascii="Book Antiqua" w:hAnsi="Book Antiqua" w:cs="AdvP2437"/>
          <w:kern w:val="0"/>
          <w:sz w:val="24"/>
          <w:szCs w:val="24"/>
        </w:rPr>
        <w:t xml:space="preserve"> ventricular </w:t>
      </w:r>
      <w:proofErr w:type="spellStart"/>
      <w:r w:rsidR="008126E1" w:rsidRPr="00B20B39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="008126E1" w:rsidRPr="00B20B39">
        <w:rPr>
          <w:rFonts w:ascii="Book Antiqua" w:hAnsi="Book Antiqua" w:cs="AdvP2437"/>
          <w:kern w:val="0"/>
          <w:sz w:val="24"/>
          <w:szCs w:val="24"/>
        </w:rPr>
        <w:t xml:space="preserve"> defects (</w:t>
      </w:r>
      <w:proofErr w:type="spellStart"/>
      <w:r w:rsidR="008126E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8126E1" w:rsidRPr="00B20B39">
        <w:rPr>
          <w:rFonts w:ascii="Book Antiqua" w:hAnsi="Book Antiqua" w:cs="AdvP2437"/>
          <w:kern w:val="0"/>
          <w:sz w:val="24"/>
          <w:szCs w:val="24"/>
        </w:rPr>
        <w:t>)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tendineae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using </w:t>
      </w:r>
      <w:r w:rsidR="00ED7755">
        <w:rPr>
          <w:rFonts w:ascii="Book Antiqua" w:eastAsia="Arial Unicode MS" w:hAnsi="Book Antiqua" w:cs="Arial Unicode MS"/>
          <w:sz w:val="24"/>
          <w:szCs w:val="24"/>
        </w:rPr>
        <w:t>an</w:t>
      </w:r>
      <w:r w:rsidR="00ED7755"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improved PDA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occluder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. A total of 20 patients diagnosed </w:t>
      </w:r>
      <w:r w:rsidR="0013652B">
        <w:rPr>
          <w:rFonts w:ascii="Book Antiqua" w:eastAsia="Arial Unicode MS" w:hAnsi="Book Antiqua" w:cs="Arial Unicode MS"/>
          <w:sz w:val="24"/>
          <w:szCs w:val="24"/>
        </w:rPr>
        <w:t>with</w:t>
      </w:r>
      <w:r w:rsidR="0013652B"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PmVSD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tendineae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who underwent intervention</w:t>
      </w:r>
      <w:r w:rsidR="00563F78">
        <w:rPr>
          <w:rFonts w:ascii="Book Antiqua" w:eastAsia="Arial Unicode MS" w:hAnsi="Book Antiqua" w:cs="Arial Unicode MS"/>
          <w:sz w:val="24"/>
          <w:szCs w:val="24"/>
        </w:rPr>
        <w:t>al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treatment using the improved </w:t>
      </w:r>
      <w:r w:rsidR="008126E1" w:rsidRPr="00B20B39">
        <w:rPr>
          <w:rFonts w:ascii="Book Antiqua" w:hAnsi="Book Antiqua" w:cs="AdvP2437"/>
          <w:kern w:val="0"/>
          <w:sz w:val="24"/>
          <w:szCs w:val="24"/>
        </w:rPr>
        <w:t xml:space="preserve">patent </w:t>
      </w:r>
      <w:proofErr w:type="spellStart"/>
      <w:r w:rsidR="008126E1" w:rsidRPr="00B20B39">
        <w:rPr>
          <w:rFonts w:ascii="Book Antiqua" w:hAnsi="Book Antiqua" w:cs="AdvP2437"/>
          <w:kern w:val="0"/>
          <w:sz w:val="24"/>
          <w:szCs w:val="24"/>
        </w:rPr>
        <w:t>ductus</w:t>
      </w:r>
      <w:proofErr w:type="spellEnd"/>
      <w:r w:rsidR="008126E1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8126E1" w:rsidRPr="00B20B39">
        <w:rPr>
          <w:rFonts w:ascii="Book Antiqua" w:hAnsi="Book Antiqua" w:cs="AdvP2437"/>
          <w:kern w:val="0"/>
          <w:sz w:val="24"/>
          <w:szCs w:val="24"/>
        </w:rPr>
        <w:t>arteriosus</w:t>
      </w:r>
      <w:proofErr w:type="spellEnd"/>
      <w:r w:rsidR="008126E1" w:rsidRPr="00B20B39">
        <w:rPr>
          <w:rFonts w:ascii="Book Antiqua" w:hAnsi="Book Antiqua" w:cs="AdvP2437"/>
          <w:kern w:val="0"/>
          <w:sz w:val="24"/>
          <w:szCs w:val="24"/>
        </w:rPr>
        <w:t xml:space="preserve"> (PDA)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proofErr w:type="spellStart"/>
      <w:r w:rsidRPr="00B20B39">
        <w:rPr>
          <w:rFonts w:ascii="Book Antiqua" w:eastAsia="Arial Unicode MS" w:hAnsi="Book Antiqua" w:cs="Arial Unicode MS"/>
          <w:sz w:val="24"/>
          <w:szCs w:val="24"/>
        </w:rPr>
        <w:t>occluder</w:t>
      </w:r>
      <w:proofErr w:type="spellEnd"/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were observed. </w:t>
      </w:r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All 20 patients achieved procedure success, </w:t>
      </w:r>
      <w:r w:rsidR="00F27EFE">
        <w:rPr>
          <w:rFonts w:ascii="Book Antiqua" w:eastAsia="Arial Unicode MS" w:hAnsi="Book Antiqua" w:cs="Arial Unicode MS"/>
          <w:sz w:val="24"/>
          <w:szCs w:val="24"/>
        </w:rPr>
        <w:t xml:space="preserve">and </w:t>
      </w:r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no residual shunt </w:t>
      </w:r>
      <w:r w:rsidR="0013652B">
        <w:rPr>
          <w:rFonts w:ascii="Book Antiqua" w:eastAsia="Arial Unicode MS" w:hAnsi="Book Antiqua" w:cs="Arial Unicode MS"/>
          <w:sz w:val="24"/>
          <w:szCs w:val="24"/>
        </w:rPr>
        <w:t>or</w:t>
      </w:r>
      <w:r w:rsidR="0013652B"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severe tricuspid regurgitation </w:t>
      </w:r>
      <w:r w:rsidR="0013652B" w:rsidRPr="00B20B39">
        <w:rPr>
          <w:rFonts w:ascii="Book Antiqua" w:eastAsia="Arial Unicode MS" w:hAnsi="Book Antiqua" w:cs="Arial Unicode MS"/>
          <w:sz w:val="24"/>
          <w:szCs w:val="24"/>
        </w:rPr>
        <w:t>w</w:t>
      </w:r>
      <w:r w:rsidR="0013652B">
        <w:rPr>
          <w:rFonts w:ascii="Book Antiqua" w:eastAsia="Arial Unicode MS" w:hAnsi="Book Antiqua" w:cs="Arial Unicode MS"/>
          <w:sz w:val="24"/>
          <w:szCs w:val="24"/>
        </w:rPr>
        <w:t>as</w:t>
      </w:r>
      <w:r w:rsidR="0013652B"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observed. Our study suggested that using of the improved PDA </w:t>
      </w:r>
      <w:proofErr w:type="spellStart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>occluder</w:t>
      </w:r>
      <w:proofErr w:type="spellEnd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 for the </w:t>
      </w:r>
      <w:proofErr w:type="spellStart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>transcatheter</w:t>
      </w:r>
      <w:proofErr w:type="spellEnd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 closure of </w:t>
      </w:r>
      <w:proofErr w:type="spellStart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>PmVSD</w:t>
      </w:r>
      <w:proofErr w:type="spellEnd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 with abnormally attached tricuspid chordae </w:t>
      </w:r>
      <w:proofErr w:type="spellStart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>tendineae</w:t>
      </w:r>
      <w:proofErr w:type="spellEnd"/>
      <w:r w:rsidR="009803F3" w:rsidRPr="00B20B39">
        <w:rPr>
          <w:rFonts w:ascii="Book Antiqua" w:eastAsia="Arial Unicode MS" w:hAnsi="Book Antiqua" w:cs="Arial Unicode MS"/>
          <w:sz w:val="24"/>
          <w:szCs w:val="24"/>
        </w:rPr>
        <w:t xml:space="preserve"> is a safe and promising treatment option.</w:t>
      </w:r>
      <w:r w:rsidRPr="00B20B39">
        <w:rPr>
          <w:rFonts w:ascii="Book Antiqua" w:eastAsia="Arial Unicode MS" w:hAnsi="Book Antiqua" w:cs="Arial Unicode MS"/>
          <w:sz w:val="24"/>
          <w:szCs w:val="24"/>
        </w:rPr>
        <w:t xml:space="preserve"> </w:t>
      </w:r>
    </w:p>
    <w:p w:rsidR="008126E1" w:rsidRPr="00B20B39" w:rsidRDefault="008126E1" w:rsidP="008126E1">
      <w:pPr>
        <w:spacing w:line="360" w:lineRule="auto"/>
        <w:rPr>
          <w:rFonts w:ascii="Book Antiqua" w:eastAsia="Arial Unicode MS" w:hAnsi="Book Antiqua" w:cs="Arial Unicode MS"/>
          <w:sz w:val="24"/>
          <w:szCs w:val="24"/>
        </w:rPr>
      </w:pPr>
    </w:p>
    <w:p w:rsidR="00822517" w:rsidRDefault="00822517" w:rsidP="008126E1">
      <w:pPr>
        <w:spacing w:line="360" w:lineRule="auto"/>
        <w:rPr>
          <w:rFonts w:ascii="Book Antiqua" w:hAnsi="Book Antiqua" w:hint="eastAsia"/>
          <w:iCs/>
          <w:sz w:val="24"/>
          <w:szCs w:val="24"/>
        </w:rPr>
      </w:pPr>
      <w:r w:rsidRPr="00822517">
        <w:rPr>
          <w:rFonts w:ascii="Book Antiqua" w:hAnsi="Book Antiqua" w:hint="eastAsia"/>
          <w:b/>
          <w:sz w:val="24"/>
          <w:szCs w:val="24"/>
        </w:rPr>
        <w:t>Citation:</w:t>
      </w:r>
      <w:r>
        <w:rPr>
          <w:rFonts w:ascii="Book Antiqua" w:hAnsi="Book Antiqua" w:hint="eastAsia"/>
          <w:sz w:val="24"/>
          <w:szCs w:val="24"/>
        </w:rPr>
        <w:t xml:space="preserve"> </w:t>
      </w:r>
      <w:r w:rsidR="00E33523" w:rsidRPr="00B20B39">
        <w:rPr>
          <w:rFonts w:ascii="Book Antiqua" w:hAnsi="Book Antiqua"/>
          <w:sz w:val="24"/>
          <w:szCs w:val="24"/>
        </w:rPr>
        <w:t>He L, Du YJ, Cheng GS, Zhang YS.</w:t>
      </w:r>
      <w:r w:rsidR="008126E1" w:rsidRPr="00B20B39">
        <w:rPr>
          <w:rFonts w:ascii="Book Antiqua" w:hAnsi="Book Antiqua"/>
          <w:sz w:val="24"/>
          <w:szCs w:val="24"/>
        </w:rPr>
        <w:t xml:space="preserve"> Safety of </w:t>
      </w:r>
      <w:r w:rsidR="00ED7755">
        <w:rPr>
          <w:rFonts w:ascii="Book Antiqua" w:hAnsi="Book Antiqua"/>
          <w:sz w:val="24"/>
          <w:szCs w:val="24"/>
        </w:rPr>
        <w:t>an</w:t>
      </w:r>
      <w:r w:rsidR="00ED7755" w:rsidRPr="00B20B39">
        <w:rPr>
          <w:rFonts w:ascii="Book Antiqua" w:hAnsi="Book Antiqua"/>
          <w:sz w:val="24"/>
          <w:szCs w:val="24"/>
        </w:rPr>
        <w:t xml:space="preserve"> </w:t>
      </w:r>
      <w:r w:rsidR="008126E1" w:rsidRPr="00B20B39">
        <w:rPr>
          <w:rFonts w:ascii="Book Antiqua" w:hAnsi="Book Antiqua"/>
          <w:sz w:val="24"/>
          <w:szCs w:val="24"/>
        </w:rPr>
        <w:t xml:space="preserve">improved patent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ductus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arteriosus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occluder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transcatheter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perimembranous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septal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 defects with abnormally attached tricuspid chordae </w:t>
      </w:r>
      <w:proofErr w:type="spellStart"/>
      <w:r w:rsidR="008126E1" w:rsidRPr="00B20B39">
        <w:rPr>
          <w:rFonts w:ascii="Book Antiqua" w:hAnsi="Book Antiqua"/>
          <w:sz w:val="24"/>
          <w:szCs w:val="24"/>
        </w:rPr>
        <w:t>tendineae</w:t>
      </w:r>
      <w:proofErr w:type="spellEnd"/>
      <w:r w:rsidR="008126E1" w:rsidRPr="00B20B39">
        <w:rPr>
          <w:rFonts w:ascii="Book Antiqua" w:hAnsi="Book Antiqua"/>
          <w:sz w:val="24"/>
          <w:szCs w:val="24"/>
        </w:rPr>
        <w:t xml:space="preserve">. </w:t>
      </w:r>
      <w:r w:rsidR="008126E1" w:rsidRPr="00B20B39">
        <w:rPr>
          <w:rFonts w:ascii="Book Antiqua" w:hAnsi="Book Antiqua"/>
          <w:i/>
          <w:iCs/>
          <w:sz w:val="24"/>
          <w:szCs w:val="24"/>
        </w:rPr>
        <w:lastRenderedPageBreak/>
        <w:t xml:space="preserve">World J </w:t>
      </w:r>
      <w:proofErr w:type="spellStart"/>
      <w:r w:rsidR="008126E1" w:rsidRPr="00B20B39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="008126E1" w:rsidRPr="00B20B39">
        <w:rPr>
          <w:rFonts w:ascii="Book Antiqua" w:hAnsi="Book Antiqua"/>
          <w:i/>
          <w:iCs/>
          <w:sz w:val="24"/>
          <w:szCs w:val="24"/>
        </w:rPr>
        <w:t xml:space="preserve"> Cases </w:t>
      </w:r>
      <w:r w:rsidR="008126E1" w:rsidRPr="00B20B39">
        <w:rPr>
          <w:rFonts w:ascii="Book Antiqua" w:hAnsi="Book Antiqua"/>
          <w:iCs/>
          <w:sz w:val="24"/>
          <w:szCs w:val="24"/>
        </w:rPr>
        <w:t xml:space="preserve">2019; </w:t>
      </w:r>
      <w:r w:rsidR="001F04D6" w:rsidRPr="009A0210">
        <w:rPr>
          <w:rFonts w:ascii="Book Antiqua" w:hAnsi="Book Antiqua"/>
          <w:iCs/>
          <w:sz w:val="24"/>
          <w:szCs w:val="24"/>
        </w:rPr>
        <w:t xml:space="preserve">7(5): </w:t>
      </w:r>
      <w:r w:rsidR="001F04D6">
        <w:rPr>
          <w:rFonts w:ascii="Book Antiqua" w:hAnsi="Book Antiqua" w:hint="eastAsia"/>
          <w:iCs/>
          <w:sz w:val="24"/>
          <w:szCs w:val="24"/>
        </w:rPr>
        <w:t>562</w:t>
      </w:r>
      <w:r w:rsidR="001F04D6">
        <w:rPr>
          <w:rFonts w:ascii="Book Antiqua" w:hAnsi="Book Antiqua"/>
          <w:iCs/>
          <w:sz w:val="24"/>
          <w:szCs w:val="24"/>
        </w:rPr>
        <w:t>-</w:t>
      </w:r>
      <w:r w:rsidR="001F04D6">
        <w:rPr>
          <w:rFonts w:ascii="Book Antiqua" w:hAnsi="Book Antiqua" w:hint="eastAsia"/>
          <w:iCs/>
          <w:sz w:val="24"/>
          <w:szCs w:val="24"/>
        </w:rPr>
        <w:t>571</w:t>
      </w:r>
      <w:r w:rsidR="001F04D6" w:rsidRPr="009A0210">
        <w:rPr>
          <w:rFonts w:ascii="Book Antiqua" w:hAnsi="Book Antiqua"/>
          <w:iCs/>
          <w:sz w:val="24"/>
          <w:szCs w:val="24"/>
        </w:rPr>
        <w:t xml:space="preserve">  </w:t>
      </w:r>
    </w:p>
    <w:p w:rsidR="00822517" w:rsidRDefault="001F04D6" w:rsidP="008126E1">
      <w:pPr>
        <w:spacing w:line="360" w:lineRule="auto"/>
        <w:rPr>
          <w:rFonts w:ascii="Book Antiqua" w:hAnsi="Book Antiqua" w:hint="eastAsia"/>
          <w:iCs/>
          <w:sz w:val="24"/>
          <w:szCs w:val="24"/>
        </w:rPr>
      </w:pPr>
      <w:r w:rsidRPr="00822517">
        <w:rPr>
          <w:rFonts w:ascii="Book Antiqua" w:hAnsi="Book Antiqua"/>
          <w:b/>
          <w:iCs/>
          <w:sz w:val="24"/>
          <w:szCs w:val="24"/>
        </w:rPr>
        <w:t>URL:</w:t>
      </w:r>
      <w:r w:rsidRPr="009A0210">
        <w:rPr>
          <w:rFonts w:ascii="Book Antiqua" w:hAnsi="Book Antiqua"/>
          <w:iCs/>
          <w:sz w:val="24"/>
          <w:szCs w:val="24"/>
        </w:rPr>
        <w:t xml:space="preserve"> https://www.wjgnet.com/2307-8960/full/v7/i5/</w:t>
      </w:r>
      <w:r>
        <w:rPr>
          <w:rFonts w:ascii="Book Antiqua" w:hAnsi="Book Antiqua" w:hint="eastAsia"/>
          <w:iCs/>
          <w:sz w:val="24"/>
          <w:szCs w:val="24"/>
        </w:rPr>
        <w:t>562</w:t>
      </w:r>
      <w:r w:rsidRPr="009A0210">
        <w:rPr>
          <w:rFonts w:ascii="Book Antiqua" w:hAnsi="Book Antiqua"/>
          <w:iCs/>
          <w:sz w:val="24"/>
          <w:szCs w:val="24"/>
        </w:rPr>
        <w:t xml:space="preserve">.htm  </w:t>
      </w:r>
    </w:p>
    <w:p w:rsidR="00E33523" w:rsidRPr="00B20B39" w:rsidRDefault="001F04D6" w:rsidP="008126E1">
      <w:pPr>
        <w:spacing w:line="360" w:lineRule="auto"/>
        <w:rPr>
          <w:rFonts w:ascii="Book Antiqua" w:hAnsi="Book Antiqua"/>
          <w:sz w:val="24"/>
          <w:szCs w:val="24"/>
        </w:rPr>
      </w:pPr>
      <w:bookmarkStart w:id="28" w:name="_GoBack"/>
      <w:r w:rsidRPr="00822517">
        <w:rPr>
          <w:rFonts w:ascii="Book Antiqua" w:hAnsi="Book Antiqua"/>
          <w:b/>
          <w:iCs/>
          <w:sz w:val="24"/>
          <w:szCs w:val="24"/>
        </w:rPr>
        <w:t xml:space="preserve">DOI: </w:t>
      </w:r>
      <w:bookmarkEnd w:id="28"/>
      <w:r w:rsidRPr="009A0210">
        <w:rPr>
          <w:rFonts w:ascii="Book Antiqua" w:hAnsi="Book Antiqua"/>
          <w:iCs/>
          <w:sz w:val="24"/>
          <w:szCs w:val="24"/>
        </w:rPr>
        <w:t>https://dx.doi.org/10.12998/wjcc.v7.i5.</w:t>
      </w:r>
      <w:r>
        <w:rPr>
          <w:rFonts w:ascii="Book Antiqua" w:hAnsi="Book Antiqua" w:hint="eastAsia"/>
          <w:iCs/>
          <w:sz w:val="24"/>
          <w:szCs w:val="24"/>
        </w:rPr>
        <w:t>562</w:t>
      </w:r>
    </w:p>
    <w:p w:rsidR="007224C1" w:rsidRPr="00B20B39" w:rsidRDefault="007224C1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br w:type="page"/>
      </w:r>
      <w:r w:rsidRPr="00B20B39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840B6D" w:rsidRPr="00B20B39">
        <w:rPr>
          <w:rFonts w:ascii="Book Antiqua" w:hAnsi="Book Antiqua" w:cs="AdvP1491"/>
          <w:kern w:val="0"/>
          <w:sz w:val="24"/>
          <w:szCs w:val="24"/>
        </w:rPr>
        <w:t>interventional therapy for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840B6D" w:rsidRPr="00B20B39">
        <w:rPr>
          <w:rFonts w:ascii="Book Antiqua" w:hAnsi="Book Antiqua" w:cs="AdvP1491"/>
          <w:kern w:val="0"/>
          <w:sz w:val="24"/>
          <w:szCs w:val="24"/>
        </w:rPr>
        <w:t xml:space="preserve">certain types of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perimembrano</w:t>
      </w:r>
      <w:r w:rsidR="00CB094A" w:rsidRPr="00B20B39">
        <w:rPr>
          <w:rFonts w:ascii="Book Antiqua" w:hAnsi="Book Antiqua" w:cs="AdvP1491"/>
          <w:kern w:val="0"/>
          <w:sz w:val="24"/>
          <w:szCs w:val="24"/>
        </w:rPr>
        <w:t>us</w:t>
      </w:r>
      <w:proofErr w:type="spellEnd"/>
      <w:r w:rsidR="00CB094A" w:rsidRPr="00B20B39">
        <w:rPr>
          <w:rFonts w:ascii="Book Antiqua" w:hAnsi="Book Antiqua" w:cs="AdvP1491"/>
          <w:kern w:val="0"/>
          <w:sz w:val="24"/>
          <w:szCs w:val="24"/>
        </w:rPr>
        <w:t xml:space="preserve"> ventricular </w:t>
      </w:r>
      <w:proofErr w:type="spellStart"/>
      <w:r w:rsidR="00CB094A"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="00CB094A" w:rsidRPr="00B20B39">
        <w:rPr>
          <w:rFonts w:ascii="Book Antiqua" w:hAnsi="Book Antiqua" w:cs="AdvP1491"/>
          <w:kern w:val="0"/>
          <w:sz w:val="24"/>
          <w:szCs w:val="24"/>
        </w:rPr>
        <w:t xml:space="preserve"> defects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 xml:space="preserve"> (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="002B6EB7" w:rsidRPr="00B20B39">
        <w:rPr>
          <w:rFonts w:ascii="Book Antiqua" w:hAnsi="Book Antiqua" w:cs="AdvP1491"/>
          <w:kern w:val="0"/>
          <w:sz w:val="24"/>
          <w:szCs w:val="24"/>
        </w:rPr>
        <w:t>)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a </w:t>
      </w:r>
      <w:r w:rsidR="00C07D44" w:rsidRPr="00B20B39">
        <w:rPr>
          <w:rFonts w:ascii="Book Antiqua" w:hAnsi="Book Antiqua" w:cs="AdvP1491"/>
          <w:kern w:val="0"/>
          <w:sz w:val="24"/>
          <w:szCs w:val="24"/>
        </w:rPr>
        <w:t>substitute for surgical treatment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However, 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post-procedure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complications of </w:t>
      </w:r>
      <w:r w:rsidR="00840B6D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such as heart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block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1-4]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and tricuspid regurgitation</w:t>
      </w:r>
      <w:r w:rsidR="00990C2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7224C1" w:rsidRPr="00B20B39">
        <w:rPr>
          <w:rFonts w:ascii="Book Antiqua" w:hAnsi="Book Antiqua" w:cs="AdvP1491"/>
          <w:kern w:val="0"/>
          <w:sz w:val="24"/>
          <w:szCs w:val="24"/>
        </w:rPr>
        <w:t>(TR)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[5</w:t>
      </w:r>
      <w:r w:rsidR="007224C1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,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6]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are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often reported and appear serious, thus limiting 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Pr="00B20B39">
        <w:rPr>
          <w:rFonts w:ascii="Book Antiqua" w:hAnsi="Book Antiqua" w:cs="AdvP1491"/>
          <w:kern w:val="0"/>
          <w:sz w:val="24"/>
          <w:szCs w:val="24"/>
        </w:rPr>
        <w:t>clinical application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of this procedure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Furthermore,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2421B0">
        <w:rPr>
          <w:rFonts w:ascii="Book Antiqua" w:hAnsi="Book Antiqua" w:cs="AdvP1491"/>
          <w:kern w:val="0"/>
          <w:sz w:val="24"/>
          <w:szCs w:val="24"/>
        </w:rPr>
        <w:t>are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not infrequently complicated by the presence of aneurysmal fibrous tissue from the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leaflet of the tricuspid valve, making the use of the device technically challenging and increasing the potential risk of inducing increased tricuspid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insufficiency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7]</w:t>
      </w:r>
      <w:r w:rsidRPr="00B20B39">
        <w:rPr>
          <w:rFonts w:ascii="Book Antiqua" w:hAnsi="Book Antiqua" w:cs="AdvP1491"/>
          <w:kern w:val="0"/>
          <w:sz w:val="24"/>
          <w:szCs w:val="24"/>
        </w:rPr>
        <w:t>.</w:t>
      </w:r>
    </w:p>
    <w:p w:rsidR="00550D7F" w:rsidRPr="00B20B39" w:rsidRDefault="00550D7F" w:rsidP="00B20B3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In some countries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such as China and India, tens of thousands of patients diagnosed </w:t>
      </w:r>
      <w:r w:rsidR="007C4754" w:rsidRPr="00B20B39">
        <w:rPr>
          <w:rFonts w:ascii="Book Antiqua" w:hAnsi="Book Antiqua" w:cs="AdvP1491"/>
          <w:kern w:val="0"/>
          <w:sz w:val="24"/>
          <w:szCs w:val="24"/>
        </w:rPr>
        <w:t xml:space="preserve">with </w:t>
      </w:r>
      <w:proofErr w:type="spellStart"/>
      <w:r w:rsidR="00C07D44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are treated </w:t>
      </w:r>
      <w:r w:rsidR="002421B0">
        <w:rPr>
          <w:rFonts w:ascii="Book Antiqua" w:hAnsi="Book Antiqua" w:cs="AdvP1491"/>
          <w:kern w:val="0"/>
          <w:sz w:val="24"/>
          <w:szCs w:val="24"/>
        </w:rPr>
        <w:t>by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closure each year. However, with the increase in the number of intervention</w:t>
      </w:r>
      <w:r w:rsidR="00563F78">
        <w:rPr>
          <w:rFonts w:ascii="Book Antiqua" w:hAnsi="Book Antiqua" w:cs="AdvP1491"/>
          <w:kern w:val="0"/>
          <w:sz w:val="24"/>
          <w:szCs w:val="24"/>
        </w:rPr>
        <w:t>al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treatments, tricuspid insufficiency has been observed during follow-up. Although epidemiological data are lacking, these problems are no</w:t>
      </w:r>
      <w:r w:rsidR="002421B0">
        <w:rPr>
          <w:rFonts w:ascii="Book Antiqua" w:hAnsi="Book Antiqua" w:cs="AdvP1491"/>
          <w:kern w:val="0"/>
          <w:sz w:val="24"/>
          <w:szCs w:val="24"/>
        </w:rPr>
        <w:t>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less serious than heart block. Some cases even require surgery to repair the tricuspid valve. Because the bilateral disc of the traditional symmetrical </w:t>
      </w:r>
      <w:r w:rsidR="007C4754" w:rsidRPr="00B20B39">
        <w:rPr>
          <w:rFonts w:ascii="Book Antiqua" w:hAnsi="Book Antiqua" w:cs="AdvP1491"/>
          <w:kern w:val="0"/>
          <w:sz w:val="24"/>
          <w:szCs w:val="24"/>
        </w:rPr>
        <w:t xml:space="preserve">ventricular </w:t>
      </w:r>
      <w:proofErr w:type="spellStart"/>
      <w:r w:rsidR="007C4754"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="007C4754" w:rsidRPr="00B20B39">
        <w:rPr>
          <w:rFonts w:ascii="Book Antiqua" w:hAnsi="Book Antiqua" w:cs="AdvP1491"/>
          <w:kern w:val="0"/>
          <w:sz w:val="24"/>
          <w:szCs w:val="24"/>
        </w:rPr>
        <w:t xml:space="preserve"> defect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2 mm longer than the waist, it is generally believed that intervention</w:t>
      </w:r>
      <w:r w:rsidR="00ED7755">
        <w:rPr>
          <w:rFonts w:ascii="Book Antiqua" w:hAnsi="Book Antiqua" w:cs="AdvP1491"/>
          <w:kern w:val="0"/>
          <w:sz w:val="24"/>
          <w:szCs w:val="24"/>
        </w:rPr>
        <w:t>al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therapy is feasible when the attachment point of the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the defect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 xml:space="preserve">on the </w:t>
      </w:r>
      <w:r w:rsidRPr="00B20B39">
        <w:rPr>
          <w:rFonts w:ascii="Book Antiqua" w:hAnsi="Book Antiqua" w:cs="AdvP1491"/>
          <w:kern w:val="0"/>
          <w:sz w:val="24"/>
          <w:szCs w:val="24"/>
        </w:rPr>
        <w:t>right ventricular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 xml:space="preserve"> (RV)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is greater than 2 mm. However, during follow-up, after </w:t>
      </w:r>
      <w:r w:rsidR="00840B6D" w:rsidRPr="00B20B39">
        <w:rPr>
          <w:rFonts w:ascii="Book Antiqua" w:hAnsi="Book Antiqua" w:cs="AdvP1491"/>
          <w:kern w:val="0"/>
          <w:sz w:val="24"/>
          <w:szCs w:val="24"/>
        </w:rPr>
        <w:t>using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the traditional symmetrical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,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rupture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7224C1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6,8,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9]</w:t>
      </w:r>
      <w:r w:rsidR="00104834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or tricuspid valve stenosis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r w:rsidR="007224C1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10,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11]</w:t>
      </w:r>
      <w:r w:rsidR="0010062E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caused by the compression of the</w:t>
      </w:r>
      <w:r w:rsidR="00B700AE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C07D44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 may occur even if the attachment point of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the defect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 xml:space="preserve">on 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>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is greater than 2 mm. </w:t>
      </w:r>
    </w:p>
    <w:p w:rsidR="00550D7F" w:rsidRPr="00B20B39" w:rsidRDefault="00840B6D" w:rsidP="00B20B39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Using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of the </w:t>
      </w:r>
      <w:bookmarkStart w:id="29" w:name="OLE_LINK23"/>
      <w:bookmarkStart w:id="30" w:name="OLE_LINK24"/>
      <w:proofErr w:type="spellStart"/>
      <w:r w:rsidR="00077723" w:rsidRPr="00B20B39">
        <w:rPr>
          <w:rFonts w:ascii="Book Antiqua" w:hAnsi="Book Antiqua" w:cs="AdvP2437"/>
          <w:kern w:val="0"/>
          <w:sz w:val="24"/>
          <w:szCs w:val="24"/>
        </w:rPr>
        <w:t>Amplatzer</w:t>
      </w:r>
      <w:bookmarkEnd w:id="29"/>
      <w:bookmarkEnd w:id="30"/>
      <w:proofErr w:type="spellEnd"/>
      <w:r w:rsidR="00162E22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162E22" w:rsidRPr="00B20B39">
        <w:rPr>
          <w:rFonts w:ascii="Book Antiqua" w:hAnsi="Book Antiqua" w:cs="AdvP2437"/>
          <w:kern w:val="0"/>
          <w:sz w:val="24"/>
          <w:szCs w:val="24"/>
        </w:rPr>
        <w:t>ductus</w:t>
      </w:r>
      <w:proofErr w:type="spellEnd"/>
      <w:r w:rsidR="00162E22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2B6EB7" w:rsidRPr="00B20B39">
        <w:rPr>
          <w:rFonts w:ascii="Book Antiqua" w:hAnsi="Book Antiqua" w:cs="AdvP2437"/>
          <w:kern w:val="0"/>
          <w:sz w:val="24"/>
          <w:szCs w:val="24"/>
        </w:rPr>
        <w:t>occlude</w:t>
      </w:r>
      <w:r w:rsidR="00822068" w:rsidRPr="00B20B39">
        <w:rPr>
          <w:rFonts w:ascii="Book Antiqua" w:hAnsi="Book Antiqua" w:cs="AdvP2437"/>
          <w:kern w:val="0"/>
          <w:sz w:val="24"/>
          <w:szCs w:val="24"/>
        </w:rPr>
        <w:t>r</w:t>
      </w:r>
      <w:proofErr w:type="spellEnd"/>
      <w:r w:rsidR="002B6EB7" w:rsidRPr="00B20B39">
        <w:rPr>
          <w:rFonts w:ascii="Book Antiqua" w:hAnsi="Book Antiqua" w:cs="AdvP2437"/>
          <w:kern w:val="0"/>
          <w:sz w:val="24"/>
          <w:szCs w:val="24"/>
        </w:rPr>
        <w:t xml:space="preserve"> (ADO)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in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transcatheter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closure of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has also been </w:t>
      </w:r>
      <w:proofErr w:type="gramStart"/>
      <w:r w:rsidR="00DA3B03" w:rsidRPr="00B20B39">
        <w:rPr>
          <w:rFonts w:ascii="Book Antiqua" w:hAnsi="Book Antiqua" w:cs="AdvP1491"/>
          <w:kern w:val="0"/>
          <w:sz w:val="24"/>
          <w:szCs w:val="24"/>
        </w:rPr>
        <w:t>reported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12-14]</w:t>
      </w:r>
      <w:r w:rsidR="00555FA1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Because the </w:t>
      </w:r>
      <w:r w:rsidR="002B6EB7" w:rsidRPr="00B20B39">
        <w:rPr>
          <w:rFonts w:ascii="Book Antiqua" w:hAnsi="Book Antiqua" w:cs="AdvP2437"/>
          <w:kern w:val="0"/>
          <w:sz w:val="24"/>
          <w:szCs w:val="24"/>
        </w:rPr>
        <w:t>ADO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has no </w:t>
      </w:r>
      <w:r w:rsidR="00B700AE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disc, theoretically, there is no special requirement for the distance between the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lastRenderedPageBreak/>
        <w:t xml:space="preserve">attachment point of the 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and the 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side of the defect. Thus, the </w:t>
      </w:r>
      <w:r w:rsidR="002B6EB7" w:rsidRPr="00B20B39">
        <w:rPr>
          <w:rFonts w:ascii="Book Antiqua" w:hAnsi="Book Antiqua" w:cs="AdvP2437"/>
          <w:kern w:val="0"/>
          <w:sz w:val="24"/>
          <w:szCs w:val="24"/>
        </w:rPr>
        <w:t>ADO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can maximally avoid abrasion of 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by the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 xml:space="preserve"> RV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disc. However, the </w:t>
      </w:r>
      <w:r w:rsidR="002B6EB7" w:rsidRPr="00B20B39">
        <w:rPr>
          <w:rFonts w:ascii="Book Antiqua" w:hAnsi="Book Antiqua" w:cs="AdvP2437"/>
          <w:kern w:val="0"/>
          <w:sz w:val="24"/>
          <w:szCs w:val="24"/>
        </w:rPr>
        <w:t>ADO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has a longer waist (5</w:t>
      </w:r>
      <w:r w:rsidR="00B20B39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8 mm) than the traditional symmetrical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. After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implantation, the waist will become longer because of the squeezing effect of the surrounding tissue. This longer waist may compress the 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, resulting in a moderate to large amount of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. For patients diagnosed with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>, the indications for intervention</w:t>
      </w:r>
      <w:r w:rsidR="00563F78">
        <w:rPr>
          <w:rFonts w:ascii="Book Antiqua" w:hAnsi="Book Antiqua" w:cs="AdvP1491"/>
          <w:kern w:val="0"/>
          <w:sz w:val="24"/>
          <w:szCs w:val="24"/>
        </w:rPr>
        <w:t>al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treatment and the most appropriate type of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remain controversial. Therefore, in the present study, we used </w:t>
      </w:r>
      <w:r w:rsidR="00ED7755">
        <w:rPr>
          <w:rFonts w:ascii="Book Antiqua" w:hAnsi="Book Antiqua" w:cs="AdvP1491"/>
          <w:kern w:val="0"/>
          <w:sz w:val="24"/>
          <w:szCs w:val="24"/>
        </w:rPr>
        <w:t>an</w:t>
      </w:r>
      <w:r w:rsidR="00ED7755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improved patent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ductus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arteriosus</w:t>
      </w:r>
      <w:proofErr w:type="spellEnd"/>
      <w:r w:rsidR="002B6EB7" w:rsidRPr="00B20B39">
        <w:rPr>
          <w:rFonts w:ascii="Book Antiqua" w:hAnsi="Book Antiqua" w:cs="AdvP1491"/>
          <w:kern w:val="0"/>
          <w:sz w:val="24"/>
          <w:szCs w:val="24"/>
        </w:rPr>
        <w:t xml:space="preserve"> (PDA)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, which has no </w:t>
      </w:r>
      <w:r w:rsidR="00B700AE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disc and a shorter waist, to explore the feasibility and safety of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transcatheter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closure of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>.</w:t>
      </w:r>
    </w:p>
    <w:p w:rsidR="0044145C" w:rsidRPr="00B20B39" w:rsidRDefault="0044145C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2B1FCD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MATERIALS AND METHODS</w:t>
      </w:r>
    </w:p>
    <w:p w:rsidR="00A160EC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 xml:space="preserve">Study </w:t>
      </w:r>
      <w:r w:rsidR="00B20B39" w:rsidRPr="00B20B39">
        <w:rPr>
          <w:rFonts w:ascii="Book Antiqua" w:hAnsi="Book Antiqua"/>
          <w:b/>
          <w:i/>
          <w:sz w:val="24"/>
          <w:szCs w:val="24"/>
        </w:rPr>
        <w:t>p</w:t>
      </w:r>
      <w:r w:rsidRPr="00B20B39">
        <w:rPr>
          <w:rFonts w:ascii="Book Antiqua" w:hAnsi="Book Antiqua"/>
          <w:b/>
          <w:i/>
          <w:sz w:val="24"/>
          <w:szCs w:val="24"/>
        </w:rPr>
        <w:t>opulation</w:t>
      </w:r>
    </w:p>
    <w:p w:rsidR="00550D7F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Between Jan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>uary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2012 and Jan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>uary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2016, 360 cases of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received intervention</w:t>
      </w:r>
      <w:r w:rsidR="00ED7755">
        <w:rPr>
          <w:rFonts w:ascii="Book Antiqua" w:hAnsi="Book Antiqua" w:cs="AdvP1491"/>
          <w:kern w:val="0"/>
          <w:sz w:val="24"/>
          <w:szCs w:val="24"/>
        </w:rPr>
        <w:t>al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therapy at the First Affiliated Hospital of Xi</w:t>
      </w:r>
      <w:r w:rsidR="00851D58">
        <w:rPr>
          <w:rFonts w:ascii="Book Antiqua" w:hAnsi="Book Antiqua" w:cs="AdvP1491"/>
          <w:kern w:val="0"/>
          <w:sz w:val="24"/>
          <w:szCs w:val="24"/>
        </w:rPr>
        <w:t>’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an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Jiaotong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University. Among these cases, 20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were selected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for inclusion in a retrospective analysis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based on transthoracic echocardiography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 xml:space="preserve"> (TTE)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According to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findings,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defined by a distance of the attachment point of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the defect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 xml:space="preserve">on 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>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</w:t>
      </w:r>
      <w:r w:rsidR="00DA3B03" w:rsidRPr="00B20B39">
        <w:rPr>
          <w:rFonts w:ascii="Book Antiqua" w:hAnsi="Book Antiqua" w:cs="AdvP1491"/>
          <w:kern w:val="0"/>
          <w:sz w:val="24"/>
          <w:szCs w:val="24"/>
        </w:rPr>
        <w:t xml:space="preserve"> of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1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2 mm. This study was approved by the Regional Ethics Committee of our hospital,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all patients or their p</w:t>
      </w:r>
      <w:r w:rsidR="00496F35" w:rsidRPr="00B20B39">
        <w:rPr>
          <w:rFonts w:ascii="Book Antiqua" w:hAnsi="Book Antiqua" w:cs="AdvP1491"/>
          <w:kern w:val="0"/>
          <w:sz w:val="24"/>
          <w:szCs w:val="24"/>
        </w:rPr>
        <w:t>arents signed informed consent, and patient anonymity was preserved.</w:t>
      </w:r>
    </w:p>
    <w:p w:rsidR="00851D58" w:rsidRPr="00B20B39" w:rsidRDefault="00851D58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</w:p>
    <w:p w:rsidR="00A160EC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Echocardiography</w:t>
      </w: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lastRenderedPageBreak/>
        <w:t>A GE-ViVid-E9 color Doppler ultrasound system (General Electric Corporation, Norfolk, Virginia) equipped with a 2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4 MHz transducer was used to perform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All patients underwent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before the procedure. </w:t>
      </w:r>
      <w:r w:rsidR="007535A1" w:rsidRPr="00B20B39">
        <w:rPr>
          <w:rFonts w:ascii="Book Antiqua" w:hAnsi="Book Antiqua" w:cs="AdvP1491"/>
          <w:kern w:val="0"/>
          <w:sz w:val="24"/>
          <w:szCs w:val="24"/>
        </w:rPr>
        <w:t>T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7535A1" w:rsidRPr="00B20B39">
        <w:rPr>
          <w:rFonts w:ascii="Book Antiqua" w:hAnsi="Book Antiqua" w:cs="AdvP1491"/>
          <w:kern w:val="0"/>
          <w:sz w:val="24"/>
          <w:szCs w:val="24"/>
        </w:rPr>
        <w:t xml:space="preserve">was performed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in the </w:t>
      </w:r>
      <w:r w:rsidR="00B700AE" w:rsidRPr="00B20B39">
        <w:rPr>
          <w:rFonts w:ascii="Book Antiqua" w:hAnsi="Book Antiqua" w:cs="AdvP1491"/>
          <w:kern w:val="0"/>
          <w:sz w:val="24"/>
          <w:szCs w:val="24"/>
        </w:rPr>
        <w:t xml:space="preserve">apical 5-chamber,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long-</w:t>
      </w:r>
      <w:r w:rsidRPr="00B20B39">
        <w:rPr>
          <w:rFonts w:ascii="Book Antiqua" w:hAnsi="Book Antiqua" w:cs="AdvP1491"/>
          <w:kern w:val="0"/>
          <w:sz w:val="24"/>
          <w:szCs w:val="24"/>
        </w:rPr>
        <w:t>axis</w:t>
      </w:r>
      <w:r w:rsidR="002421B0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B700AE" w:rsidRPr="00B20B39">
        <w:rPr>
          <w:rFonts w:ascii="Book Antiqua" w:hAnsi="Book Antiqua" w:cs="AdvP1491"/>
          <w:kern w:val="0"/>
          <w:sz w:val="24"/>
          <w:szCs w:val="24"/>
        </w:rPr>
        <w:t xml:space="preserve">and short-axis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parasternal view. The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sizes measured by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were 5.0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10.0 mm on the left ventricular</w:t>
      </w:r>
      <w:r w:rsidR="008554A9" w:rsidRPr="00B20B39">
        <w:rPr>
          <w:rFonts w:ascii="Book Antiqua" w:hAnsi="Book Antiqua" w:cs="AdvP1491"/>
          <w:kern w:val="0"/>
          <w:sz w:val="24"/>
          <w:szCs w:val="24"/>
        </w:rPr>
        <w:t xml:space="preserve"> (LV)</w:t>
      </w:r>
      <w:r w:rsidR="008E2C64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side and 2.5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5.5 mm on the </w:t>
      </w:r>
      <w:r w:rsidR="008554A9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side. The ventricular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rim below the aortic valve was 3.0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5.0</w:t>
      </w:r>
      <w:r w:rsidR="0065427C" w:rsidRPr="00B20B39">
        <w:rPr>
          <w:rFonts w:ascii="Book Antiqua" w:hAnsi="Book Antiqua" w:cs="AdvP1491"/>
          <w:kern w:val="0"/>
          <w:sz w:val="24"/>
          <w:szCs w:val="24"/>
        </w:rPr>
        <w:t xml:space="preserve"> mm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, and the distance of 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attachment point of the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the defect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 xml:space="preserve">on the </w:t>
      </w:r>
      <w:r w:rsidR="00C6044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was 1.0</w:t>
      </w:r>
      <w:r w:rsidR="00851D58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2.0 mm (Figure</w:t>
      </w:r>
      <w:r w:rsidR="00190C18" w:rsidRPr="00B20B39">
        <w:rPr>
          <w:rFonts w:ascii="Book Antiqua" w:hAnsi="Book Antiqua" w:cs="AdvP1491"/>
          <w:kern w:val="0"/>
          <w:sz w:val="24"/>
          <w:szCs w:val="24"/>
        </w:rPr>
        <w:t>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1</w:t>
      </w:r>
      <w:r w:rsidR="00190C18" w:rsidRPr="00B20B39">
        <w:rPr>
          <w:rFonts w:ascii="Book Antiqua" w:hAnsi="Book Antiqua" w:cs="AdvP1491"/>
          <w:kern w:val="0"/>
          <w:sz w:val="24"/>
          <w:szCs w:val="24"/>
        </w:rPr>
        <w:t xml:space="preserve"> and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2). Among the 20 patients, the attachment point of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the tricuspid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</w:t>
      </w:r>
      <w:bookmarkStart w:id="31" w:name="OLE_LINK32"/>
      <w:bookmarkStart w:id="32" w:name="OLE_LINK33"/>
      <w:r w:rsidRPr="00B20B39">
        <w:rPr>
          <w:rFonts w:ascii="Book Antiqua" w:hAnsi="Book Antiqua" w:cs="AdvP1491"/>
          <w:kern w:val="0"/>
          <w:sz w:val="24"/>
          <w:szCs w:val="24"/>
        </w:rPr>
        <w:t xml:space="preserve">close to the </w:t>
      </w:r>
      <w:bookmarkEnd w:id="31"/>
      <w:bookmarkEnd w:id="32"/>
      <w:r w:rsidRPr="00B20B39">
        <w:rPr>
          <w:rFonts w:ascii="Book Antiqua" w:hAnsi="Book Antiqua" w:cs="AdvP1491"/>
          <w:kern w:val="0"/>
          <w:sz w:val="24"/>
          <w:szCs w:val="24"/>
        </w:rPr>
        <w:t xml:space="preserve">inferior edge of the defect in 13 (65.0%) patients and close to the superior edge of the defect in 7 (35.0%). </w:t>
      </w:r>
    </w:p>
    <w:p w:rsidR="00495D08" w:rsidRDefault="007535A1" w:rsidP="004C0830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grading of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has been well</w:t>
      </w:r>
      <w:r w:rsidR="00EB265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described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previously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15]</w:t>
      </w:r>
      <w:r w:rsidR="00555FA1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The majority of parameters are qualitative or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semiquantitative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="00EB2656" w:rsidRPr="00B20B39">
        <w:rPr>
          <w:rFonts w:ascii="Book Antiqua" w:hAnsi="Book Antiqua" w:cs="AdvP1491"/>
          <w:kern w:val="0"/>
          <w:sz w:val="24"/>
          <w:szCs w:val="24"/>
        </w:rPr>
        <w:t>M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inor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is defined as a small, central jet (usually </w:t>
      </w:r>
      <w:r w:rsidR="00E63E4A">
        <w:rPr>
          <w:rFonts w:ascii="Book Antiqua" w:hAnsi="Book Antiqua" w:cs="AdvP1491" w:hint="eastAsia"/>
          <w:kern w:val="0"/>
          <w:sz w:val="24"/>
          <w:szCs w:val="24"/>
        </w:rPr>
        <w:t xml:space="preserve">&lt;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4 cm</w:t>
      </w:r>
      <w:r w:rsidR="00550D7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2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or </w:t>
      </w:r>
      <w:r w:rsidR="00E63E4A">
        <w:rPr>
          <w:rFonts w:ascii="Book Antiqua" w:hAnsi="Book Antiqua" w:cs="AdvP1491" w:hint="eastAsia"/>
          <w:kern w:val="0"/>
          <w:sz w:val="24"/>
          <w:szCs w:val="24"/>
        </w:rPr>
        <w:t xml:space="preserve">&lt;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20% of the right atrial area), moderate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defined as a </w:t>
      </w:r>
      <w:r w:rsidR="00EB2656" w:rsidRPr="00B20B39">
        <w:rPr>
          <w:rFonts w:ascii="Book Antiqua" w:hAnsi="Book Antiqua" w:cs="AdvP1491"/>
          <w:kern w:val="0"/>
          <w:sz w:val="24"/>
          <w:szCs w:val="24"/>
        </w:rPr>
        <w:t xml:space="preserve">moderate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central jet (usually 4</w:t>
      </w:r>
      <w:r w:rsidR="0096780E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10 cm</w:t>
      </w:r>
      <w:r w:rsidR="00550D7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2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or 20%</w:t>
      </w:r>
      <w:r w:rsidR="0096780E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40% of the right atrial area), and severe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as a large central jet (usually </w:t>
      </w:r>
      <w:r w:rsidR="0096780E">
        <w:rPr>
          <w:rFonts w:ascii="Book Antiqua" w:hAnsi="Book Antiqua" w:cs="AdvP1491" w:hint="eastAsia"/>
          <w:kern w:val="0"/>
          <w:sz w:val="24"/>
          <w:szCs w:val="24"/>
        </w:rPr>
        <w:t xml:space="preserve">&gt;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10 cm</w:t>
      </w:r>
      <w:r w:rsidR="00550D7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2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or </w:t>
      </w:r>
      <w:r w:rsidR="0096780E">
        <w:rPr>
          <w:rFonts w:ascii="Book Antiqua" w:hAnsi="Book Antiqua" w:cs="AdvP1491" w:hint="eastAsia"/>
          <w:kern w:val="0"/>
          <w:sz w:val="24"/>
          <w:szCs w:val="24"/>
        </w:rPr>
        <w:t xml:space="preserve">&gt;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40% of the right atrial area). </w:t>
      </w:r>
    </w:p>
    <w:p w:rsidR="004C0830" w:rsidRPr="00B20B39" w:rsidRDefault="004C0830" w:rsidP="004C0830">
      <w:pPr>
        <w:autoSpaceDE w:val="0"/>
        <w:autoSpaceDN w:val="0"/>
        <w:adjustRightInd w:val="0"/>
        <w:spacing w:line="360" w:lineRule="auto"/>
        <w:ind w:firstLineChars="100" w:firstLine="241"/>
        <w:rPr>
          <w:rFonts w:ascii="Book Antiqua" w:hAnsi="Book Antiqua"/>
          <w:b/>
          <w:sz w:val="24"/>
          <w:szCs w:val="24"/>
        </w:rPr>
      </w:pP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 xml:space="preserve">Description of the improved </w:t>
      </w:r>
      <w:r w:rsidR="008126E1" w:rsidRPr="004C0830">
        <w:rPr>
          <w:rFonts w:ascii="Book Antiqua" w:hAnsi="Book Antiqua" w:cs="AdvP2437"/>
          <w:b/>
          <w:i/>
          <w:kern w:val="0"/>
          <w:sz w:val="24"/>
          <w:szCs w:val="24"/>
        </w:rPr>
        <w:t>PDA</w:t>
      </w:r>
      <w:r w:rsidRPr="004C0830">
        <w:rPr>
          <w:rFonts w:ascii="Book Antiqua" w:hAnsi="Book Antiqua"/>
          <w:b/>
          <w:i/>
          <w:sz w:val="24"/>
          <w:szCs w:val="24"/>
        </w:rPr>
        <w:t xml:space="preserve"> </w:t>
      </w:r>
      <w:proofErr w:type="spellStart"/>
      <w:r w:rsidRPr="004C0830">
        <w:rPr>
          <w:rFonts w:ascii="Book Antiqua" w:hAnsi="Book Antiqua"/>
          <w:b/>
          <w:i/>
          <w:sz w:val="24"/>
          <w:szCs w:val="24"/>
        </w:rPr>
        <w:t>occluder</w:t>
      </w:r>
      <w:proofErr w:type="spellEnd"/>
    </w:p>
    <w:p w:rsidR="0041492F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This study used</w:t>
      </w:r>
      <w:bookmarkStart w:id="33" w:name="OLE_LINK59"/>
      <w:bookmarkStart w:id="34" w:name="OLE_LINK60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ED7755">
        <w:rPr>
          <w:rFonts w:ascii="Book Antiqua" w:hAnsi="Book Antiqua" w:cs="AdvP1491"/>
          <w:kern w:val="0"/>
          <w:sz w:val="24"/>
          <w:szCs w:val="24"/>
        </w:rPr>
        <w:t>an</w:t>
      </w:r>
      <w:r w:rsidR="00ED7755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improved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bookmarkEnd w:id="33"/>
      <w:bookmarkEnd w:id="34"/>
      <w:r w:rsidRPr="00B20B39">
        <w:rPr>
          <w:rFonts w:ascii="Book Antiqua" w:hAnsi="Book Antiqua" w:cs="AdvP1491"/>
          <w:kern w:val="0"/>
          <w:sz w:val="24"/>
          <w:szCs w:val="24"/>
        </w:rPr>
        <w:t>(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Starway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Medical Technology, Inc., Beijing, China), which is based on the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ADO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improved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has no </w:t>
      </w:r>
      <w:r w:rsidR="00B20B39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>;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 edge of the </w:t>
      </w:r>
      <w:r w:rsidR="00851D58" w:rsidRPr="00B20B39">
        <w:rPr>
          <w:rFonts w:ascii="Book Antiqua" w:hAnsi="Book Antiqua" w:cs="AdvP1491"/>
          <w:kern w:val="0"/>
          <w:sz w:val="24"/>
          <w:szCs w:val="24"/>
        </w:rPr>
        <w:t>LV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 is 2 mm,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 xml:space="preserve">and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waist is 5 mm. The shape of the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similar to that of the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ADO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, but the waist is shorter, consistent with the designation of this device as the </w:t>
      </w:r>
      <w:r w:rsidR="007F381F">
        <w:rPr>
          <w:rFonts w:ascii="Book Antiqua" w:hAnsi="Book Antiqua" w:cs="AdvP1491"/>
          <w:kern w:val="0"/>
          <w:sz w:val="24"/>
          <w:szCs w:val="24"/>
        </w:rPr>
        <w:t>“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improved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gramStart"/>
      <w:r w:rsidR="007F381F">
        <w:rPr>
          <w:rFonts w:ascii="Book Antiqua" w:hAnsi="Book Antiqua" w:cs="AdvP1491"/>
          <w:kern w:val="0"/>
          <w:sz w:val="24"/>
          <w:szCs w:val="24"/>
        </w:rPr>
        <w:t>occlude</w:t>
      </w:r>
      <w:proofErr w:type="gramEnd"/>
      <w:r w:rsidR="007F381F">
        <w:rPr>
          <w:rFonts w:ascii="Book Antiqua" w:hAnsi="Book Antiqua" w:cs="AdvP1491"/>
          <w:kern w:val="0"/>
          <w:sz w:val="24"/>
          <w:szCs w:val="24"/>
        </w:rPr>
        <w:t>”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 xml:space="preserve">size of the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device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>is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ranging from 6 to 12 mm. Figure 3 shows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 xml:space="preserve">a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schematic diagram of the improved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and its advantages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>for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proofErr w:type="spellStart"/>
      <w:r w:rsidR="002B6EB7" w:rsidRPr="00B20B39">
        <w:rPr>
          <w:rFonts w:ascii="Book Antiqua" w:hAnsi="Book Antiqua" w:cs="AdvP1491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</w:p>
    <w:p w:rsidR="007F381F" w:rsidRDefault="007F381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i/>
          <w:kern w:val="0"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lastRenderedPageBreak/>
        <w:t>Catheterization and device implantation technique</w:t>
      </w: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All patients received antibiotics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 xml:space="preserve">1 h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before the procedure. The procedure was performed under 2%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lidocaine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local anesthesia for</w:t>
      </w:r>
      <w:bookmarkStart w:id="35" w:name="OLE_LINK6"/>
      <w:bookmarkStart w:id="36" w:name="OLE_LINK12"/>
      <w:r w:rsidRPr="00B20B39">
        <w:rPr>
          <w:rFonts w:ascii="Book Antiqua" w:hAnsi="Book Antiqua" w:cs="AdvP1491"/>
          <w:kern w:val="0"/>
          <w:sz w:val="24"/>
          <w:szCs w:val="24"/>
        </w:rPr>
        <w:t xml:space="preserve"> patients </w:t>
      </w:r>
      <w:r w:rsidR="009172D5" w:rsidRPr="00B20B39">
        <w:rPr>
          <w:rFonts w:ascii="Book Antiqua" w:hAnsi="Book Antiqua" w:cs="AdvP1491"/>
          <w:kern w:val="0"/>
          <w:sz w:val="24"/>
          <w:szCs w:val="24"/>
        </w:rPr>
        <w:t xml:space="preserve">over </w:t>
      </w:r>
      <w:r w:rsidRPr="00B20B39">
        <w:rPr>
          <w:rFonts w:ascii="Book Antiqua" w:hAnsi="Book Antiqua" w:cs="AdvP1491"/>
          <w:kern w:val="0"/>
          <w:sz w:val="24"/>
          <w:szCs w:val="24"/>
        </w:rPr>
        <w:t>7 years of</w:t>
      </w:r>
      <w:r w:rsidR="009172D5" w:rsidRPr="00B20B39">
        <w:rPr>
          <w:rFonts w:ascii="Book Antiqua" w:hAnsi="Book Antiqua" w:cs="AdvP1491"/>
          <w:kern w:val="0"/>
          <w:sz w:val="24"/>
          <w:szCs w:val="24"/>
        </w:rPr>
        <w:t xml:space="preserve"> age</w:t>
      </w:r>
      <w:bookmarkEnd w:id="35"/>
      <w:bookmarkEnd w:id="36"/>
      <w:r w:rsidRPr="00B20B39">
        <w:rPr>
          <w:rFonts w:ascii="Book Antiqua" w:hAnsi="Book Antiqua" w:cs="AdvP1491"/>
          <w:kern w:val="0"/>
          <w:sz w:val="24"/>
          <w:szCs w:val="24"/>
        </w:rPr>
        <w:t xml:space="preserve">, whereas general anesthesia with ketamine was used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>for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E0B0F" w:rsidRPr="00B20B39">
        <w:rPr>
          <w:rFonts w:ascii="Book Antiqua" w:hAnsi="Book Antiqua" w:cs="AdvP1491"/>
          <w:kern w:val="0"/>
          <w:sz w:val="24"/>
          <w:szCs w:val="24"/>
        </w:rPr>
        <w:t>patients under 7 years of age</w:t>
      </w:r>
      <w:r w:rsidRPr="00B20B39">
        <w:rPr>
          <w:rFonts w:ascii="Book Antiqua" w:hAnsi="Book Antiqua" w:cs="AdvP1491"/>
          <w:kern w:val="0"/>
          <w:sz w:val="24"/>
          <w:szCs w:val="24"/>
        </w:rPr>
        <w:t>. Fluoroscopy</w:t>
      </w:r>
      <w:r w:rsidR="00D766F9" w:rsidRPr="00B20B39">
        <w:rPr>
          <w:rFonts w:ascii="Book Antiqua" w:hAnsi="Book Antiqua" w:cs="AdvP1491"/>
          <w:kern w:val="0"/>
          <w:sz w:val="24"/>
          <w:szCs w:val="24"/>
        </w:rPr>
        <w:t xml:space="preserve"> was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used to guide the device implantation</w:t>
      </w:r>
      <w:r w:rsidR="00D766F9" w:rsidRPr="00B20B39">
        <w:rPr>
          <w:rFonts w:ascii="Book Antiqua" w:hAnsi="Book Antiqua" w:cs="AdvP1491"/>
          <w:kern w:val="0"/>
          <w:sz w:val="24"/>
          <w:szCs w:val="24"/>
        </w:rPr>
        <w:t xml:space="preserve"> only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 xml:space="preserve">right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femoral vein and artery were accessed, and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>heparin was administered according to the patient’s body weight (80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>100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="00CA686A" w:rsidRPr="00B20B39">
        <w:rPr>
          <w:rFonts w:ascii="Book Antiqua" w:hAnsi="Book Antiqua" w:cs="AdvP1491"/>
          <w:kern w:val="0"/>
          <w:sz w:val="24"/>
          <w:szCs w:val="24"/>
        </w:rPr>
        <w:t xml:space="preserve">IU/kg). </w:t>
      </w:r>
      <w:r w:rsidR="00D766F9" w:rsidRPr="00B20B39">
        <w:rPr>
          <w:rFonts w:ascii="Book Antiqua" w:hAnsi="Book Antiqua" w:cs="AdvP1491"/>
          <w:kern w:val="0"/>
          <w:sz w:val="24"/>
          <w:szCs w:val="24"/>
        </w:rPr>
        <w:t>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ight and left </w:t>
      </w:r>
      <w:r w:rsidR="00D766F9" w:rsidRPr="00B20B39">
        <w:rPr>
          <w:rFonts w:ascii="Book Antiqua" w:hAnsi="Book Antiqua" w:cs="AdvP1491"/>
          <w:kern w:val="0"/>
          <w:sz w:val="24"/>
          <w:szCs w:val="24"/>
        </w:rPr>
        <w:t>cardiac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catheterization 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 xml:space="preserve">was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performed to evaluate the pulmonary vascular resistance. Hemodynamic parameters, including pulmonary arterial, aortic, atrial, and ventricular pressures, were recorded.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Oximetric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values were measured in the cardiac chambers and vessels and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used to calculate </w:t>
      </w:r>
      <w:proofErr w:type="spellStart"/>
      <w:r w:rsidR="00D766F9" w:rsidRPr="00B20B39">
        <w:rPr>
          <w:rFonts w:ascii="Book Antiqua" w:hAnsi="Book Antiqua" w:cs="AdvP1491"/>
          <w:kern w:val="0"/>
          <w:sz w:val="24"/>
          <w:szCs w:val="24"/>
        </w:rPr>
        <w:t>Qp</w:t>
      </w:r>
      <w:proofErr w:type="spellEnd"/>
      <w:r w:rsidR="00D766F9" w:rsidRPr="00B20B39">
        <w:rPr>
          <w:rFonts w:ascii="Book Antiqua" w:hAnsi="Book Antiqua" w:cs="AdvP1491"/>
          <w:kern w:val="0"/>
          <w:sz w:val="24"/>
          <w:szCs w:val="24"/>
        </w:rPr>
        <w:t>/Qs</w:t>
      </w:r>
      <w:r w:rsidRPr="00B20B39">
        <w:rPr>
          <w:rFonts w:ascii="Book Antiqua" w:hAnsi="Book Antiqua" w:cs="AdvP1491"/>
          <w:kern w:val="0"/>
          <w:sz w:val="24"/>
          <w:szCs w:val="24"/>
        </w:rPr>
        <w:t>. Angiography in a single plane (45°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60° left anterior oblique/10°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25° cranial view) was performed to define the location and size of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="00580CF3" w:rsidRPr="00B20B39">
        <w:rPr>
          <w:rFonts w:ascii="Book Antiqua" w:hAnsi="Book Antiqua" w:cs="AdvP1491"/>
          <w:kern w:val="0"/>
          <w:sz w:val="24"/>
          <w:szCs w:val="24"/>
        </w:rPr>
        <w:t xml:space="preserve">Figure 4 shows left ventricle angiography </w:t>
      </w:r>
      <w:r w:rsidR="002421B0">
        <w:rPr>
          <w:rFonts w:ascii="Book Antiqua" w:hAnsi="Book Antiqua" w:cs="AdvP1491"/>
          <w:kern w:val="0"/>
          <w:sz w:val="24"/>
          <w:szCs w:val="24"/>
        </w:rPr>
        <w:t>performed before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80CF3" w:rsidRPr="00B20B39">
        <w:rPr>
          <w:rFonts w:ascii="Book Antiqua" w:hAnsi="Book Antiqua" w:cs="AdvP1491"/>
          <w:kern w:val="0"/>
          <w:sz w:val="24"/>
          <w:szCs w:val="24"/>
        </w:rPr>
        <w:t xml:space="preserve">and after the procedure. </w:t>
      </w:r>
      <w:r w:rsidRPr="00B20B39">
        <w:rPr>
          <w:rFonts w:ascii="Book Antiqua" w:hAnsi="Book Antiqua" w:cs="AdvP1491"/>
          <w:kern w:val="0"/>
          <w:sz w:val="24"/>
          <w:szCs w:val="24"/>
        </w:rPr>
        <w:t>Angiogra</w:t>
      </w:r>
      <w:r w:rsidR="00514106" w:rsidRPr="00B20B39">
        <w:rPr>
          <w:rFonts w:ascii="Book Antiqua" w:hAnsi="Book Antiqua" w:cs="AdvP1491"/>
          <w:kern w:val="0"/>
          <w:sz w:val="24"/>
          <w:szCs w:val="24"/>
        </w:rPr>
        <w:t>phy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the ascending aorta was also performed in a 50° left atrial oblique view to check for aortic </w:t>
      </w:r>
      <w:r w:rsidR="00D766F9" w:rsidRPr="00B20B39">
        <w:rPr>
          <w:rFonts w:ascii="Book Antiqua" w:hAnsi="Book Antiqua" w:cs="AdvP1491"/>
          <w:kern w:val="0"/>
          <w:sz w:val="24"/>
          <w:szCs w:val="24"/>
        </w:rPr>
        <w:t>regurgitation (AR)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</w:p>
    <w:p w:rsidR="00550D7F" w:rsidRDefault="0050557A" w:rsidP="00B81BE7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technique of </w:t>
      </w:r>
      <w:bookmarkStart w:id="37" w:name="OLE_LINK40"/>
      <w:bookmarkStart w:id="38" w:name="OLE_LINK41"/>
      <w:proofErr w:type="spellStart"/>
      <w:r w:rsidR="002B6EB7" w:rsidRPr="00B20B39">
        <w:rPr>
          <w:rFonts w:ascii="Book Antiqua" w:hAnsi="Book Antiqua" w:cs="AdvP2437"/>
          <w:kern w:val="0"/>
          <w:sz w:val="24"/>
          <w:szCs w:val="24"/>
        </w:rPr>
        <w:t>PmVSD</w:t>
      </w:r>
      <w:bookmarkEnd w:id="37"/>
      <w:bookmarkEnd w:id="38"/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closure was described in detail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elsewhere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9]</w:t>
      </w:r>
      <w:r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An appropriately sized device (&gt;1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3 mm based on the defect size determined by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or angiography) was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selected.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AC7772" w:rsidRPr="00B20B39">
        <w:rPr>
          <w:rFonts w:ascii="Book Antiqua" w:hAnsi="Book Antiqua" w:cs="AdvP1491"/>
          <w:kern w:val="0"/>
          <w:sz w:val="24"/>
          <w:szCs w:val="24"/>
        </w:rPr>
        <w:t>The device was released</w:t>
      </w:r>
      <w:r w:rsidR="00B81BE7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="00AC7772" w:rsidRPr="00B20B39">
        <w:rPr>
          <w:rFonts w:ascii="Book Antiqua" w:hAnsi="Book Antiqua" w:cs="AdvP1491"/>
          <w:kern w:val="0"/>
          <w:sz w:val="24"/>
          <w:szCs w:val="24"/>
        </w:rPr>
        <w:t xml:space="preserve">when its proper position was obtained (left </w:t>
      </w:r>
      <w:proofErr w:type="spellStart"/>
      <w:r w:rsidR="00AC7772" w:rsidRPr="00B20B39">
        <w:rPr>
          <w:rFonts w:ascii="Book Antiqua" w:hAnsi="Book Antiqua" w:cs="AdvP1491"/>
          <w:kern w:val="0"/>
          <w:sz w:val="24"/>
          <w:szCs w:val="24"/>
        </w:rPr>
        <w:t>ventriculography</w:t>
      </w:r>
      <w:proofErr w:type="spellEnd"/>
      <w:r w:rsidR="00AC7772" w:rsidRPr="00B20B39">
        <w:rPr>
          <w:rFonts w:ascii="Book Antiqua" w:hAnsi="Book Antiqua" w:cs="AdvP1491"/>
          <w:kern w:val="0"/>
          <w:sz w:val="24"/>
          <w:szCs w:val="24"/>
        </w:rPr>
        <w:t xml:space="preserve"> was performed to confirm the proper position of the </w:t>
      </w:r>
      <w:proofErr w:type="spellStart"/>
      <w:r w:rsidR="00AC7772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AC7772" w:rsidRPr="00B20B39">
        <w:rPr>
          <w:rFonts w:ascii="Book Antiqua" w:hAnsi="Book Antiqua" w:cs="AdvP1491"/>
          <w:kern w:val="0"/>
          <w:sz w:val="24"/>
          <w:szCs w:val="24"/>
        </w:rPr>
        <w:t>) and interference with the aortic and tricuspid valve had been excluded (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="00AC7772" w:rsidRPr="00B20B39">
        <w:rPr>
          <w:rFonts w:ascii="Book Antiqua" w:hAnsi="Book Antiqua" w:cs="AdvP1491"/>
          <w:kern w:val="0"/>
          <w:sz w:val="24"/>
          <w:szCs w:val="24"/>
        </w:rPr>
        <w:t xml:space="preserve"> confirmed the absence of </w:t>
      </w:r>
      <w:r w:rsidR="00340771" w:rsidRPr="00B20B39">
        <w:rPr>
          <w:rFonts w:ascii="Book Antiqua" w:hAnsi="Book Antiqua" w:cs="AdvP1491"/>
          <w:kern w:val="0"/>
          <w:sz w:val="24"/>
          <w:szCs w:val="24"/>
        </w:rPr>
        <w:t>AR</w:t>
      </w:r>
      <w:r w:rsidR="00AC7772" w:rsidRPr="00B20B39">
        <w:rPr>
          <w:rFonts w:ascii="Book Antiqua" w:hAnsi="Book Antiqua" w:cs="AdvP1491"/>
          <w:kern w:val="0"/>
          <w:sz w:val="24"/>
          <w:szCs w:val="24"/>
        </w:rPr>
        <w:t xml:space="preserve"> and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AC7772" w:rsidRPr="00B20B39">
        <w:rPr>
          <w:rFonts w:ascii="Book Antiqua" w:hAnsi="Book Antiqua" w:cs="AdvP1491"/>
          <w:kern w:val="0"/>
          <w:sz w:val="24"/>
          <w:szCs w:val="24"/>
        </w:rPr>
        <w:t>).</w:t>
      </w:r>
    </w:p>
    <w:p w:rsidR="00B81BE7" w:rsidRDefault="00B81BE7" w:rsidP="00B81BE7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Follow-up protocol</w:t>
      </w:r>
    </w:p>
    <w:p w:rsidR="00550D7F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After the procedure,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one dose of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antibiotic therapy was administered intravenously to prevent infective endocarditis. </w:t>
      </w:r>
      <w:proofErr w:type="spellStart"/>
      <w:r w:rsidR="00394389" w:rsidRPr="00B20B39">
        <w:rPr>
          <w:rFonts w:ascii="Book Antiqua" w:hAnsi="Book Antiqua" w:cs="AdvP1491"/>
          <w:kern w:val="0"/>
          <w:sz w:val="24"/>
          <w:szCs w:val="24"/>
        </w:rPr>
        <w:t>Holter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monitoring was performed for one day, followed by electrocardiography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performed daily before discharge. Patients were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typically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discharged 5 d after the procedure. </w:t>
      </w:r>
      <w:r w:rsidRPr="00B20B39">
        <w:rPr>
          <w:rFonts w:ascii="Book Antiqua" w:hAnsi="Book Antiqua" w:cs="AdvP1491"/>
          <w:kern w:val="0"/>
          <w:sz w:val="24"/>
          <w:szCs w:val="24"/>
        </w:rPr>
        <w:lastRenderedPageBreak/>
        <w:t>Aspirin (3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5 mg/kg daily) was administered to all patients for 6 </w:t>
      </w:r>
      <w:proofErr w:type="spellStart"/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mo</w:t>
      </w:r>
      <w:proofErr w:type="spellEnd"/>
      <w:proofErr w:type="gram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after the procedure. Clinical examination,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="002421B0">
        <w:rPr>
          <w:rFonts w:ascii="Book Antiqua" w:hAnsi="Book Antiqua" w:cs="AdvP1491"/>
          <w:kern w:val="0"/>
          <w:sz w:val="24"/>
          <w:szCs w:val="24"/>
        </w:rPr>
        <w:t>,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 xml:space="preserve"> and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chest 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>X</w:t>
      </w:r>
      <w:r w:rsidR="00B81BE7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 xml:space="preserve">ray </w:t>
      </w:r>
      <w:r w:rsidRPr="00B20B39">
        <w:rPr>
          <w:rFonts w:ascii="Book Antiqua" w:hAnsi="Book Antiqua" w:cs="AdvP1491"/>
          <w:kern w:val="0"/>
          <w:sz w:val="24"/>
          <w:szCs w:val="24"/>
        </w:rPr>
        <w:t>were performed before discharge</w:t>
      </w:r>
      <w:r w:rsidR="002421B0">
        <w:rPr>
          <w:rFonts w:ascii="Book Antiqua" w:hAnsi="Book Antiqua" w:cs="AdvP1491"/>
          <w:kern w:val="0"/>
          <w:sz w:val="24"/>
          <w:szCs w:val="24"/>
        </w:rPr>
        <w:t>,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1, 3, 6, and 12 </w:t>
      </w:r>
      <w:proofErr w:type="spellStart"/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mo</w:t>
      </w:r>
      <w:proofErr w:type="spellEnd"/>
      <w:proofErr w:type="gram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>post-procedure</w:t>
      </w:r>
      <w:r w:rsidR="002421B0">
        <w:rPr>
          <w:rFonts w:ascii="Book Antiqua" w:hAnsi="Book Antiqua" w:cs="AdvP1491"/>
          <w:kern w:val="0"/>
          <w:sz w:val="24"/>
          <w:szCs w:val="24"/>
        </w:rPr>
        <w:t>,</w:t>
      </w:r>
      <w:r w:rsidR="00394389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and yearly thereafter. </w:t>
      </w:r>
    </w:p>
    <w:p w:rsidR="00B81BE7" w:rsidRPr="002421B0" w:rsidRDefault="00B81BE7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</w:p>
    <w:p w:rsidR="00550D7F" w:rsidRPr="00B20B39" w:rsidRDefault="00F12622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 xml:space="preserve">Data </w:t>
      </w:r>
      <w:r w:rsidR="00550D7F" w:rsidRPr="00B20B39">
        <w:rPr>
          <w:rFonts w:ascii="Book Antiqua" w:hAnsi="Book Antiqua"/>
          <w:b/>
          <w:i/>
          <w:sz w:val="24"/>
          <w:szCs w:val="24"/>
        </w:rPr>
        <w:t xml:space="preserve">analysis </w:t>
      </w:r>
    </w:p>
    <w:p w:rsidR="00550D7F" w:rsidRPr="00B20B39" w:rsidRDefault="00D20DD3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The d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ata 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>analys</w:t>
      </w:r>
      <w:r w:rsidR="002421B0">
        <w:rPr>
          <w:rFonts w:ascii="Book Antiqua" w:hAnsi="Book Antiqua" w:cs="AdvP1491"/>
          <w:kern w:val="0"/>
          <w:sz w:val="24"/>
          <w:szCs w:val="24"/>
        </w:rPr>
        <w:t>e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>s w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ere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performed using SPSS version 19.0. Summary statistics for normally distributed quantitative variables </w:t>
      </w:r>
      <w:r w:rsidR="002421B0">
        <w:rPr>
          <w:rFonts w:ascii="Book Antiqua" w:hAnsi="Book Antiqua" w:cs="AdvP1491"/>
          <w:kern w:val="0"/>
          <w:sz w:val="24"/>
          <w:szCs w:val="24"/>
        </w:rPr>
        <w:t>are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977AFB">
        <w:rPr>
          <w:rFonts w:ascii="Book Antiqua" w:hAnsi="Book Antiqua" w:cs="AdvP1491"/>
          <w:kern w:val="0"/>
          <w:sz w:val="24"/>
          <w:szCs w:val="24"/>
        </w:rPr>
        <w:t xml:space="preserve">expressed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as </w:t>
      </w:r>
      <w:r w:rsidR="002421B0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mean</w:t>
      </w:r>
      <w:r w:rsidR="00581ABE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="0023573C">
        <w:rPr>
          <w:rFonts w:ascii="Book Antiqua" w:hAnsi="Book Antiqua" w:cs="AdvP1491"/>
          <w:kern w:val="0"/>
          <w:sz w:val="24"/>
          <w:szCs w:val="24"/>
        </w:rPr>
        <w:t>SD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. For non-normally distributed variables, we use median and </w:t>
      </w:r>
      <w:bookmarkStart w:id="39" w:name="OLE_LINK14"/>
      <w:bookmarkStart w:id="40" w:name="OLE_LINK22"/>
      <w:r w:rsidR="00550D7F" w:rsidRPr="00B20B39">
        <w:rPr>
          <w:rFonts w:ascii="Book Antiqua" w:hAnsi="Book Antiqua" w:cs="AdvP1491"/>
          <w:kern w:val="0"/>
          <w:sz w:val="24"/>
          <w:szCs w:val="24"/>
        </w:rPr>
        <w:t>interquartile range (IQR)</w:t>
      </w:r>
      <w:bookmarkEnd w:id="39"/>
      <w:bookmarkEnd w:id="40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. Categorical data </w:t>
      </w:r>
      <w:r w:rsidR="002421B0">
        <w:rPr>
          <w:rFonts w:ascii="Book Antiqua" w:hAnsi="Book Antiqua" w:cs="AdvP1491"/>
          <w:kern w:val="0"/>
          <w:sz w:val="24"/>
          <w:szCs w:val="24"/>
        </w:rPr>
        <w:t>are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summarized </w:t>
      </w:r>
      <w:r w:rsidR="002421B0">
        <w:rPr>
          <w:rFonts w:ascii="Book Antiqua" w:hAnsi="Book Antiqua" w:cs="AdvP1491"/>
          <w:kern w:val="0"/>
          <w:sz w:val="24"/>
          <w:szCs w:val="24"/>
        </w:rPr>
        <w:t>as</w:t>
      </w:r>
      <w:r w:rsidR="002421B0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C144CC" w:rsidRPr="00B20B39">
        <w:rPr>
          <w:rFonts w:ascii="Book Antiqua" w:hAnsi="Book Antiqua" w:cs="AdvP1491"/>
          <w:kern w:val="0"/>
          <w:sz w:val="24"/>
          <w:szCs w:val="24"/>
        </w:rPr>
        <w:t>count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and percentages. The objective of this article was to present the early experience with the improved </w:t>
      </w:r>
      <w:r w:rsidR="002B6EB7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for the intervention</w:t>
      </w:r>
      <w:r w:rsidR="00563F78">
        <w:rPr>
          <w:rFonts w:ascii="Book Antiqua" w:hAnsi="Book Antiqua" w:cs="AdvP1491"/>
          <w:kern w:val="0"/>
          <w:sz w:val="24"/>
          <w:szCs w:val="24"/>
        </w:rPr>
        <w:t>al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treatment of </w:t>
      </w:r>
      <w:proofErr w:type="spellStart"/>
      <w:r w:rsidR="002B6EB7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in a single-arm, single-center study; therefore, statistical comparisons between groups were not performed.</w:t>
      </w: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A160EC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/>
          <w:b/>
          <w:sz w:val="24"/>
          <w:szCs w:val="24"/>
        </w:rPr>
        <w:t>RESULTS</w:t>
      </w:r>
    </w:p>
    <w:p w:rsidR="00A160EC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 xml:space="preserve">Patient </w:t>
      </w:r>
      <w:r w:rsidR="0023573C" w:rsidRPr="00B20B39">
        <w:rPr>
          <w:rFonts w:ascii="Book Antiqua" w:hAnsi="Book Antiqua"/>
          <w:b/>
          <w:i/>
          <w:sz w:val="24"/>
          <w:szCs w:val="24"/>
        </w:rPr>
        <w:t>c</w:t>
      </w:r>
      <w:r w:rsidRPr="00B20B39">
        <w:rPr>
          <w:rFonts w:ascii="Book Antiqua" w:hAnsi="Book Antiqua"/>
          <w:b/>
          <w:i/>
          <w:sz w:val="24"/>
          <w:szCs w:val="24"/>
        </w:rPr>
        <w:t>haracteristics</w:t>
      </w:r>
    </w:p>
    <w:p w:rsidR="0023573C" w:rsidRPr="0023573C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From Jan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>uary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2012 to Jan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>uary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2016, 360 patients diagnosed with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received intervention</w:t>
      </w:r>
      <w:r w:rsidR="00ED7755">
        <w:rPr>
          <w:rFonts w:ascii="Book Antiqua" w:hAnsi="Book Antiqua" w:cs="AdvP1491"/>
          <w:kern w:val="0"/>
          <w:sz w:val="24"/>
          <w:szCs w:val="24"/>
        </w:rPr>
        <w:t>al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therapy </w:t>
      </w:r>
      <w:r w:rsidR="00277473" w:rsidRPr="00B20B39">
        <w:rPr>
          <w:rFonts w:ascii="Book Antiqua" w:hAnsi="Book Antiqua" w:cs="AdvP1491"/>
          <w:kern w:val="0"/>
          <w:sz w:val="24"/>
          <w:szCs w:val="24"/>
        </w:rPr>
        <w:t>at our center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We performed a retrospective analysis of 20 patients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selected by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</w:p>
    <w:p w:rsidR="00550D7F" w:rsidRPr="00B20B39" w:rsidRDefault="00550D7F" w:rsidP="0023573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The 20 patients included 12 males and 8 females with</w:t>
      </w:r>
      <w:bookmarkStart w:id="41" w:name="OLE_LINK2"/>
      <w:bookmarkStart w:id="42" w:name="OLE_LINK5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an age range of 4 to 52 (20.7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12.3) years and a weight range of 15.5 to 83 (50.1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17.5) kg. </w:t>
      </w:r>
      <w:bookmarkEnd w:id="41"/>
      <w:bookmarkEnd w:id="42"/>
      <w:r w:rsidRPr="00B20B39">
        <w:rPr>
          <w:rFonts w:ascii="Book Antiqua" w:hAnsi="Book Antiqua" w:cs="AdvP1491"/>
          <w:kern w:val="0"/>
          <w:sz w:val="24"/>
          <w:szCs w:val="24"/>
        </w:rPr>
        <w:t>Among the 20 patients, 5 (25.0%) had a membrano</w:t>
      </w:r>
      <w:r w:rsidR="008E2C64" w:rsidRPr="00B20B39">
        <w:rPr>
          <w:rFonts w:ascii="Book Antiqua" w:hAnsi="Book Antiqua" w:cs="AdvP1491"/>
          <w:kern w:val="0"/>
          <w:sz w:val="24"/>
          <w:szCs w:val="24"/>
        </w:rPr>
        <w:t xml:space="preserve">us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size measured by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5.0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10.0 (7.3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1.5) mm on the </w:t>
      </w:r>
      <w:r w:rsidR="00687155" w:rsidRPr="00B20B39">
        <w:rPr>
          <w:rFonts w:ascii="Book Antiqua" w:hAnsi="Book Antiqua" w:cs="AdvP1491"/>
          <w:kern w:val="0"/>
          <w:sz w:val="24"/>
          <w:szCs w:val="24"/>
        </w:rPr>
        <w:t>LV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and 2.5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5.5 (3.9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0.8) mm on the </w:t>
      </w:r>
      <w:r w:rsidR="00687155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side. The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size measured by angiography was 4.0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10.0 (6.7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1.5) mm on the </w:t>
      </w:r>
      <w:r w:rsidR="00687155" w:rsidRPr="00B20B39">
        <w:rPr>
          <w:rFonts w:ascii="Book Antiqua" w:hAnsi="Book Antiqua" w:cs="AdvP1491"/>
          <w:kern w:val="0"/>
          <w:sz w:val="24"/>
          <w:szCs w:val="24"/>
        </w:rPr>
        <w:t>LV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and 2.5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4.5 (3.5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23573C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0.6) mm on the </w:t>
      </w:r>
      <w:r w:rsidR="00687155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side. </w:t>
      </w:r>
      <w:bookmarkStart w:id="43" w:name="OLE_LINK15"/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ventricular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rim below the aortic valve was </w:t>
      </w:r>
      <w:bookmarkStart w:id="44" w:name="OLE_LINK63"/>
      <w:bookmarkStart w:id="45" w:name="OLE_LINK64"/>
      <w:r w:rsidRPr="00B20B39">
        <w:rPr>
          <w:rFonts w:ascii="Book Antiqua" w:hAnsi="Book Antiqua" w:cs="AdvP1491"/>
          <w:kern w:val="0"/>
          <w:sz w:val="24"/>
          <w:szCs w:val="24"/>
        </w:rPr>
        <w:t>3.0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5.0 (median 4.0)</w:t>
      </w:r>
      <w:bookmarkEnd w:id="44"/>
      <w:bookmarkEnd w:id="45"/>
      <w:r w:rsidRPr="00B20B39">
        <w:rPr>
          <w:rFonts w:ascii="Book Antiqua" w:hAnsi="Book Antiqua" w:cs="AdvP1491"/>
          <w:kern w:val="0"/>
          <w:sz w:val="24"/>
          <w:szCs w:val="24"/>
        </w:rPr>
        <w:t xml:space="preserve"> mm, and the attachment point of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the tricuspid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the defect o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n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687155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side was 1.0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2.0 (median </w:t>
      </w:r>
      <w:r w:rsidRPr="00B20B39">
        <w:rPr>
          <w:rFonts w:ascii="Book Antiqua" w:hAnsi="Book Antiqua" w:cs="AdvP1491"/>
          <w:kern w:val="0"/>
          <w:sz w:val="24"/>
          <w:szCs w:val="24"/>
        </w:rPr>
        <w:lastRenderedPageBreak/>
        <w:t xml:space="preserve">1.8) mm. The attachment point of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the tricuspid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close to the inferior edge of the defect in 13 (65.0%) patients but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 was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close to the superior edge of the defect in 7 (35.0%).</w:t>
      </w:r>
      <w:bookmarkStart w:id="46" w:name="OLE_LINK76"/>
      <w:bookmarkStart w:id="47" w:name="OLE_LINK77"/>
      <w:r w:rsidRPr="00B20B39">
        <w:rPr>
          <w:rFonts w:ascii="Book Antiqua" w:hAnsi="Book Antiqua" w:cs="AdvP1491"/>
          <w:kern w:val="0"/>
          <w:sz w:val="24"/>
          <w:szCs w:val="24"/>
        </w:rPr>
        <w:t xml:space="preserve"> One (5.0%) patient had minor </w:t>
      </w:r>
      <w:r w:rsidR="00277473" w:rsidRPr="00B20B39">
        <w:rPr>
          <w:rFonts w:ascii="Book Antiqua" w:hAnsi="Book Antiqua" w:cs="AdvP1491"/>
          <w:kern w:val="0"/>
          <w:sz w:val="24"/>
          <w:szCs w:val="24"/>
        </w:rPr>
        <w:t>AR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, and one (5.0%) had minor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Pr="00B20B39">
        <w:rPr>
          <w:rFonts w:ascii="Book Antiqua" w:hAnsi="Book Antiqua" w:cs="AdvP1491"/>
          <w:kern w:val="0"/>
          <w:sz w:val="24"/>
          <w:szCs w:val="24"/>
        </w:rPr>
        <w:t>.</w:t>
      </w:r>
      <w:bookmarkEnd w:id="46"/>
      <w:bookmarkEnd w:id="47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bookmarkEnd w:id="43"/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="0058226F" w:rsidRPr="00B20B39">
        <w:rPr>
          <w:rFonts w:ascii="Book Antiqua" w:hAnsi="Book Antiqua" w:cs="AdvP1491"/>
          <w:kern w:val="0"/>
          <w:sz w:val="24"/>
          <w:szCs w:val="24"/>
        </w:rPr>
        <w:t>average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follow-up was</w:t>
      </w:r>
      <w:r w:rsidR="0058226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378A5" w:rsidRPr="00B20B39">
        <w:rPr>
          <w:rFonts w:ascii="Book Antiqua" w:hAnsi="Book Antiqua" w:cs="AdvP1491"/>
          <w:kern w:val="0"/>
          <w:sz w:val="24"/>
          <w:szCs w:val="24"/>
        </w:rPr>
        <w:t>2.4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years. The baseline parameters and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data evaluated are listed in Table 1.</w:t>
      </w:r>
    </w:p>
    <w:p w:rsidR="006D6684" w:rsidRPr="00B20B39" w:rsidRDefault="006D6684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:rsidR="00550D7F" w:rsidRPr="00B20B39" w:rsidRDefault="00550D7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Procedural and follow-up data</w:t>
      </w:r>
    </w:p>
    <w:p w:rsidR="00550D7F" w:rsidRPr="00B20B39" w:rsidRDefault="00550D7F" w:rsidP="00CA10A2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Procedure success, defined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as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ability to </w:t>
      </w:r>
      <w:r w:rsidR="00C144CC" w:rsidRPr="00B20B39">
        <w:rPr>
          <w:rFonts w:ascii="Book Antiqua" w:hAnsi="Book Antiqua" w:cs="AdvP1491"/>
          <w:kern w:val="0"/>
          <w:sz w:val="24"/>
          <w:szCs w:val="24"/>
        </w:rPr>
        <w:t>release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 device without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embolization </w:t>
      </w:r>
      <w:r w:rsidRPr="00B20B39">
        <w:rPr>
          <w:rFonts w:ascii="Book Antiqua" w:hAnsi="Book Antiqua" w:cs="AdvP1491"/>
          <w:kern w:val="0"/>
          <w:sz w:val="24"/>
          <w:szCs w:val="24"/>
        </w:rPr>
        <w:t>or heart block during the procedure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achieved in all </w:t>
      </w:r>
      <w:r w:rsidR="00C144CC" w:rsidRPr="00B20B39">
        <w:rPr>
          <w:rFonts w:ascii="Book Antiqua" w:hAnsi="Book Antiqua" w:cs="AdvP1491"/>
          <w:kern w:val="0"/>
          <w:sz w:val="24"/>
          <w:szCs w:val="24"/>
        </w:rPr>
        <w:t>20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patients (100.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>0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%). The 6 mm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implanted in 3 (15.0%) patients, 7 mm in 3 (15.0%), 8 mm in 5 (25.0%), 9 mm in 5 (25.0%), 10 mm in 3 (15.0%) </w:t>
      </w:r>
      <w:r w:rsidR="00CA10A2">
        <w:rPr>
          <w:rFonts w:ascii="Book Antiqua" w:hAnsi="Book Antiqua" w:cs="AdvP1491"/>
          <w:kern w:val="0"/>
          <w:sz w:val="24"/>
          <w:szCs w:val="24"/>
        </w:rPr>
        <w:t>and</w:t>
      </w:r>
      <w:r w:rsidR="0013652B">
        <w:rPr>
          <w:rFonts w:ascii="Book Antiqua" w:hAnsi="Book Antiqua" w:cs="AdvP1491"/>
          <w:kern w:val="0"/>
          <w:sz w:val="24"/>
          <w:szCs w:val="24"/>
        </w:rPr>
        <w:t>,</w:t>
      </w:r>
      <w:r w:rsidR="00CA10A2">
        <w:rPr>
          <w:rFonts w:ascii="Book Antiqua" w:hAnsi="Book Antiqua" w:cs="AdvP1491"/>
          <w:kern w:val="0"/>
          <w:sz w:val="24"/>
          <w:szCs w:val="24"/>
        </w:rPr>
        <w:t xml:space="preserve"> 12 mm in 1 (5.0%). </w:t>
      </w:r>
      <w:r w:rsidRPr="00B20B39">
        <w:rPr>
          <w:rFonts w:ascii="Book Antiqua" w:hAnsi="Book Antiqua" w:cs="AdvP1491"/>
          <w:kern w:val="0"/>
          <w:sz w:val="24"/>
          <w:szCs w:val="24"/>
        </w:rPr>
        <w:t>The average operation time was 49.3</w:t>
      </w:r>
      <w:r w:rsidR="00CA10A2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CA10A2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6.0 min, and the average fluoroscopy time was 24.3</w:t>
      </w:r>
      <w:r w:rsidR="00CA10A2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±</w:t>
      </w:r>
      <w:r w:rsidR="00CA10A2"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2.8 min.</w:t>
      </w:r>
    </w:p>
    <w:p w:rsidR="00550D7F" w:rsidRPr="00B20B39" w:rsidRDefault="00550D7F" w:rsidP="00CA10A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No serious arrhythmia occurred during the procedure. One (5.0%) case of complete right bundle branch block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occurred within 48 h after the procedure and reverted to normal rhythm after intravenous injection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>s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dexamethasone for 3 d. At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follow-ups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1, 3, 6, and 12 </w:t>
      </w:r>
      <w:proofErr w:type="spellStart"/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mo</w:t>
      </w:r>
      <w:proofErr w:type="spellEnd"/>
      <w:proofErr w:type="gram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after </w:t>
      </w:r>
      <w:r w:rsidR="00277473" w:rsidRPr="00B20B39">
        <w:rPr>
          <w:rFonts w:ascii="Book Antiqua" w:hAnsi="Book Antiqua" w:cs="AdvP1491"/>
          <w:kern w:val="0"/>
          <w:sz w:val="24"/>
          <w:szCs w:val="24"/>
        </w:rPr>
        <w:t>the procedure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and yearly thereafter, no serious new arrhythmia was found in any of the patients. </w:t>
      </w:r>
    </w:p>
    <w:p w:rsidR="00550D7F" w:rsidRPr="00B20B39" w:rsidRDefault="00855F55" w:rsidP="00CA10A2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T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TE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was performed 48 h after </w:t>
      </w:r>
      <w:proofErr w:type="spell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implantation. For all 20 patients, no residual shunt was observed by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post-procedure. </w:t>
      </w:r>
      <w:r w:rsidR="0013652B">
        <w:rPr>
          <w:rFonts w:ascii="Book Antiqua" w:hAnsi="Book Antiqua" w:cs="AdvP1491"/>
          <w:kern w:val="0"/>
          <w:sz w:val="24"/>
          <w:szCs w:val="24"/>
        </w:rPr>
        <w:t xml:space="preserve">Following the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procedure,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was increased in one (5.0%) patient (minor regurgitation). At 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follow-ups 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>1, 3, 6,</w:t>
      </w:r>
      <w:r w:rsidR="00D20DD3" w:rsidRPr="00B20B39">
        <w:rPr>
          <w:rFonts w:ascii="Book Antiqua" w:hAnsi="Book Antiqua" w:cs="AdvP1491"/>
          <w:kern w:val="0"/>
          <w:sz w:val="24"/>
          <w:szCs w:val="24"/>
        </w:rPr>
        <w:t xml:space="preserve"> and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12 </w:t>
      </w:r>
      <w:proofErr w:type="spellStart"/>
      <w:proofErr w:type="gramStart"/>
      <w:r w:rsidR="00550D7F" w:rsidRPr="00B20B39">
        <w:rPr>
          <w:rFonts w:ascii="Book Antiqua" w:hAnsi="Book Antiqua" w:cs="AdvP1491"/>
          <w:kern w:val="0"/>
          <w:sz w:val="24"/>
          <w:szCs w:val="24"/>
        </w:rPr>
        <w:t>mo</w:t>
      </w:r>
      <w:proofErr w:type="spellEnd"/>
      <w:proofErr w:type="gramEnd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after </w:t>
      </w:r>
      <w:r w:rsidR="00277473" w:rsidRPr="00B20B39">
        <w:rPr>
          <w:rFonts w:ascii="Book Antiqua" w:hAnsi="Book Antiqua" w:cs="AdvP1491"/>
          <w:kern w:val="0"/>
          <w:sz w:val="24"/>
          <w:szCs w:val="24"/>
        </w:rPr>
        <w:t>the procedure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and yearly thereafter, one patient with aggravated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exhibited no obvious change. No deaths occurred after the procedure. No </w:t>
      </w:r>
      <w:r w:rsidR="00277473" w:rsidRPr="00B20B39">
        <w:rPr>
          <w:rFonts w:ascii="Book Antiqua" w:hAnsi="Book Antiqua" w:cs="AdvP1491"/>
          <w:kern w:val="0"/>
          <w:sz w:val="24"/>
          <w:szCs w:val="24"/>
        </w:rPr>
        <w:t>AR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was observed.</w:t>
      </w:r>
      <w:bookmarkStart w:id="48" w:name="OLE_LINK18"/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The procedur</w:t>
      </w:r>
      <w:r w:rsidR="0021765F" w:rsidRPr="00B20B39">
        <w:rPr>
          <w:rFonts w:ascii="Book Antiqua" w:hAnsi="Book Antiqua" w:cs="AdvP1491"/>
          <w:kern w:val="0"/>
          <w:sz w:val="24"/>
          <w:szCs w:val="24"/>
        </w:rPr>
        <w:t>al</w:t>
      </w:r>
      <w:r w:rsidR="00550D7F" w:rsidRPr="00B20B39">
        <w:rPr>
          <w:rFonts w:ascii="Book Antiqua" w:hAnsi="Book Antiqua" w:cs="AdvP1491"/>
          <w:kern w:val="0"/>
          <w:sz w:val="24"/>
          <w:szCs w:val="24"/>
        </w:rPr>
        <w:t xml:space="preserve"> and follow-up data are listed in Table 2.</w:t>
      </w:r>
      <w:bookmarkEnd w:id="48"/>
    </w:p>
    <w:p w:rsidR="006D6684" w:rsidRPr="00B20B39" w:rsidRDefault="006D6684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</w:p>
    <w:p w:rsidR="00A160EC" w:rsidRPr="00B20B39" w:rsidRDefault="00A160EC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  <w:r w:rsidRPr="00B20B39">
        <w:rPr>
          <w:rFonts w:ascii="Book Antiqua" w:hAnsi="Book Antiqua" w:cs="AdvP2437"/>
          <w:b/>
          <w:kern w:val="0"/>
          <w:sz w:val="24"/>
          <w:szCs w:val="24"/>
        </w:rPr>
        <w:t>DISCUSSION</w:t>
      </w:r>
    </w:p>
    <w:p w:rsidR="00E745BB" w:rsidRPr="00B20B39" w:rsidRDefault="00E745BB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Although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Pr="00B20B39">
        <w:rPr>
          <w:rFonts w:ascii="Book Antiqua" w:hAnsi="Book Antiqua" w:cs="AdvP1491"/>
          <w:kern w:val="0"/>
          <w:sz w:val="24"/>
          <w:szCs w:val="24"/>
        </w:rPr>
        <w:t>off-label us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a number of </w:t>
      </w:r>
      <w:r w:rsidRPr="00B20B39">
        <w:rPr>
          <w:rFonts w:ascii="Book Antiqua" w:hAnsi="Book Antiqua" w:cs="AdvP1491"/>
          <w:kern w:val="0"/>
          <w:sz w:val="24"/>
          <w:szCs w:val="24"/>
        </w:rPr>
        <w:t>different devices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such as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="00F260CF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="001C240B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13652B" w:rsidRPr="0013652B">
        <w:rPr>
          <w:rFonts w:ascii="Book Antiqua" w:hAnsi="Book Antiqua" w:cs="宋体"/>
          <w:kern w:val="0"/>
          <w:sz w:val="24"/>
          <w:szCs w:val="24"/>
        </w:rPr>
        <w:lastRenderedPageBreak/>
        <w:t>II</w:t>
      </w:r>
      <w:r w:rsidR="0013652B" w:rsidRPr="0013652B">
        <w:rPr>
          <w:rFonts w:ascii="Book Antiqua" w:hAnsi="Book Antiqua" w:cs="AdvP1491"/>
          <w:kern w:val="0"/>
          <w:sz w:val="24"/>
          <w:szCs w:val="24"/>
        </w:rPr>
        <w:t xml:space="preserve">, </w:t>
      </w:r>
      <w:r w:rsidRPr="0013652B">
        <w:rPr>
          <w:rFonts w:ascii="Book Antiqua" w:hAnsi="Book Antiqua" w:cs="AdvP1491"/>
          <w:kern w:val="0"/>
          <w:sz w:val="24"/>
          <w:szCs w:val="24"/>
        </w:rPr>
        <w:t>an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d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Amplatzer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Vascular Plug I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[10,14,16]</w:t>
      </w:r>
      <w:r w:rsidR="00555FA1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="0010062E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has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been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described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for </w:t>
      </w:r>
      <w:r w:rsidR="000E0B0F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, there is still controversy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regarding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whether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suitable for interventional therapy.</w:t>
      </w:r>
    </w:p>
    <w:p w:rsidR="00E745BB" w:rsidRPr="00B20B39" w:rsidRDefault="0016677C" w:rsidP="002D26E4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most remarkable discovery 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>from our study include</w:t>
      </w:r>
      <w:r w:rsidR="00ED75DF">
        <w:rPr>
          <w:rFonts w:ascii="Book Antiqua" w:hAnsi="Book Antiqua" w:cs="AdvP1491"/>
          <w:kern w:val="0"/>
          <w:sz w:val="24"/>
          <w:szCs w:val="24"/>
        </w:rPr>
        <w:t>s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the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high success rate of the procedure (100%), the ability to close moderately large defects up to 10 mm</w:t>
      </w:r>
      <w:r w:rsidR="00ED75DF">
        <w:rPr>
          <w:rFonts w:ascii="Book Antiqua" w:hAnsi="Book Antiqua" w:cs="AdvP1491"/>
          <w:kern w:val="0"/>
          <w:sz w:val="24"/>
          <w:szCs w:val="24"/>
        </w:rPr>
        <w:t>,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and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the absence of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severe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during or after the procedure. There was only one </w:t>
      </w:r>
      <w:r w:rsidRPr="00B20B39">
        <w:rPr>
          <w:rFonts w:ascii="Book Antiqua" w:hAnsi="Book Antiqua" w:cs="AdvP1491"/>
          <w:kern w:val="0"/>
          <w:sz w:val="24"/>
          <w:szCs w:val="24"/>
        </w:rPr>
        <w:t>case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t>complete right bundle branch block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within 48 h after the procedure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which reverted to normal rhythm after intravenous injection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s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of dexamethasone for 3 d. Late-onset complete heart block was not </w:t>
      </w:r>
      <w:r w:rsidRPr="00B20B39">
        <w:rPr>
          <w:rFonts w:ascii="Book Antiqua" w:hAnsi="Book Antiqua" w:cs="AdvP1491"/>
          <w:kern w:val="0"/>
          <w:sz w:val="24"/>
          <w:szCs w:val="24"/>
        </w:rPr>
        <w:t>observed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for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any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of the 20 patients on routine follow-up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through 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>2 years after the procedure.</w:t>
      </w:r>
    </w:p>
    <w:p w:rsidR="009B2D94" w:rsidRPr="00B20B39" w:rsidRDefault="0016677C" w:rsidP="002D26E4">
      <w:pPr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Combined with</w:t>
      </w:r>
      <w:r w:rsidR="0019652D" w:rsidRPr="00B20B39">
        <w:rPr>
          <w:rFonts w:ascii="Book Antiqua" w:hAnsi="Book Antiqua" w:cs="AdvP1491"/>
          <w:kern w:val="0"/>
          <w:sz w:val="24"/>
          <w:szCs w:val="24"/>
        </w:rPr>
        <w:t xml:space="preserve"> initial 2 years of our experience </w:t>
      </w:r>
      <w:r w:rsidR="00996982" w:rsidRPr="00B20B39">
        <w:rPr>
          <w:rFonts w:ascii="Book Antiqua" w:hAnsi="Book Antiqua" w:cs="AdvP1491"/>
          <w:kern w:val="0"/>
          <w:sz w:val="24"/>
          <w:szCs w:val="24"/>
        </w:rPr>
        <w:t>with the closure</w:t>
      </w:r>
      <w:r w:rsidR="0019652D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996982" w:rsidRPr="00B20B39">
        <w:rPr>
          <w:rFonts w:ascii="Book Antiqua" w:hAnsi="Book Antiqua" w:cs="AdvP1491"/>
          <w:kern w:val="0"/>
          <w:sz w:val="24"/>
          <w:szCs w:val="24"/>
        </w:rPr>
        <w:t>of</w:t>
      </w:r>
      <w:r w:rsidR="0019652D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certain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19652D" w:rsidRPr="00B20B39">
        <w:rPr>
          <w:rFonts w:ascii="Book Antiqua" w:hAnsi="Book Antiqua" w:cs="AdvP1491"/>
          <w:kern w:val="0"/>
          <w:sz w:val="24"/>
          <w:szCs w:val="24"/>
        </w:rPr>
        <w:t xml:space="preserve">, 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we tended to use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>Based on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 several </w:t>
      </w:r>
      <w:r w:rsidRPr="00B20B39">
        <w:rPr>
          <w:rFonts w:ascii="Book Antiqua" w:hAnsi="Book Antiqua" w:cs="AdvP1491"/>
          <w:kern w:val="0"/>
          <w:sz w:val="24"/>
          <w:szCs w:val="24"/>
        </w:rPr>
        <w:t>heartening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 reports from other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centers 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and our own experience, </w:t>
      </w:r>
      <w:r w:rsidR="000751AD" w:rsidRPr="00B20B39">
        <w:rPr>
          <w:rFonts w:ascii="Book Antiqua" w:hAnsi="Book Antiqua" w:cs="AdvP1491"/>
          <w:kern w:val="0"/>
          <w:sz w:val="24"/>
          <w:szCs w:val="24"/>
        </w:rPr>
        <w:t xml:space="preserve">we </w:t>
      </w:r>
      <w:r w:rsidRPr="00B20B39">
        <w:rPr>
          <w:rFonts w:ascii="Book Antiqua" w:hAnsi="Book Antiqua" w:cs="AdvP1491"/>
          <w:kern w:val="0"/>
          <w:sz w:val="24"/>
          <w:szCs w:val="24"/>
        </w:rPr>
        <w:t>put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 xml:space="preserve"> this change into </w:t>
      </w:r>
      <w:proofErr w:type="gramStart"/>
      <w:r w:rsidR="00E25A66" w:rsidRPr="00B20B39">
        <w:rPr>
          <w:rFonts w:ascii="Book Antiqua" w:hAnsi="Book Antiqua" w:cs="AdvP1491"/>
          <w:kern w:val="0"/>
          <w:sz w:val="24"/>
          <w:szCs w:val="24"/>
        </w:rPr>
        <w:t>practice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A160EC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12,14,17,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18]</w:t>
      </w:r>
      <w:r w:rsidR="00E25A66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="00990C2F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996982" w:rsidRPr="00B20B39">
        <w:rPr>
          <w:rFonts w:ascii="Book Antiqua" w:hAnsi="Book Antiqua" w:cs="AdvP1491"/>
          <w:kern w:val="0"/>
          <w:sz w:val="24"/>
          <w:szCs w:val="24"/>
        </w:rPr>
        <w:t xml:space="preserve">However, </w:t>
      </w:r>
      <w:r w:rsidR="0019652D" w:rsidRPr="00B20B39">
        <w:rPr>
          <w:rFonts w:ascii="Book Antiqua" w:hAnsi="Book Antiqua" w:cs="AdvP1491"/>
          <w:kern w:val="0"/>
          <w:sz w:val="24"/>
          <w:szCs w:val="24"/>
        </w:rPr>
        <w:t>during follow-up,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moderate-to-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severe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occurred in some patient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s</w:t>
      </w:r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bookmarkStart w:id="49" w:name="OLE_LINK44"/>
      <w:bookmarkStart w:id="50" w:name="OLE_LINK45"/>
      <w:bookmarkStart w:id="51" w:name="OLE_LINK51"/>
      <w:bookmarkStart w:id="52" w:name="OLE_LINK8"/>
      <w:bookmarkStart w:id="53" w:name="OLE_LINK9"/>
      <w:bookmarkStart w:id="54" w:name="OLE_LINK13"/>
      <w:bookmarkStart w:id="55" w:name="OLE_LINK17"/>
      <w:r w:rsidR="00952906" w:rsidRPr="00B20B39">
        <w:rPr>
          <w:rFonts w:ascii="Book Antiqua" w:hAnsi="Book Antiqua" w:cs="AdvP1491"/>
          <w:kern w:val="0"/>
          <w:sz w:val="24"/>
          <w:szCs w:val="24"/>
        </w:rPr>
        <w:t>in the immediate or early postoperative period.</w:t>
      </w:r>
      <w:bookmarkEnd w:id="49"/>
      <w:bookmarkEnd w:id="50"/>
      <w:bookmarkEnd w:id="51"/>
      <w:bookmarkEnd w:id="52"/>
      <w:bookmarkEnd w:id="53"/>
      <w:bookmarkEnd w:id="54"/>
      <w:bookmarkEnd w:id="55"/>
      <w:r w:rsidR="00E745BB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bookmarkStart w:id="56" w:name="OLE_LINK36"/>
      <w:bookmarkStart w:id="57" w:name="OLE_LINK37"/>
      <w:r w:rsidR="009B2D94" w:rsidRPr="00B20B39">
        <w:rPr>
          <w:rFonts w:ascii="Book Antiqua" w:hAnsi="Book Antiqua" w:cs="AdvP1491"/>
          <w:kern w:val="0"/>
          <w:sz w:val="24"/>
          <w:szCs w:val="24"/>
        </w:rPr>
        <w:t>We propose that</w:t>
      </w:r>
      <w:bookmarkEnd w:id="56"/>
      <w:bookmarkEnd w:id="57"/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when the attachment point of 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the tricuspid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chordae </w:t>
      </w:r>
      <w:proofErr w:type="spellStart"/>
      <w:r w:rsidR="009B2D94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062EB0" w:rsidRPr="00B20B39">
        <w:rPr>
          <w:rFonts w:ascii="Book Antiqua" w:hAnsi="Book Antiqua" w:cs="AdvP1491"/>
          <w:kern w:val="0"/>
          <w:sz w:val="24"/>
          <w:szCs w:val="24"/>
        </w:rPr>
        <w:t xml:space="preserve"> is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clos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e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to the defect o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n the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side or when the </w:t>
      </w:r>
      <w:proofErr w:type="spellStart"/>
      <w:r w:rsidR="009B2D94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rim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 xml:space="preserve">is 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adjacent to the chordae </w:t>
      </w:r>
      <w:proofErr w:type="spellStart"/>
      <w:r w:rsidR="009B2D94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, the sharp rim of the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disc can wear the chordae </w:t>
      </w:r>
      <w:proofErr w:type="spellStart"/>
      <w:r w:rsidR="009B2D94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and increase the likelihood of iatrogenic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. Additionally, the </w:t>
      </w:r>
      <w:r w:rsidR="00967D25" w:rsidRPr="00B20B39">
        <w:rPr>
          <w:rFonts w:ascii="Book Antiqua" w:hAnsi="Book Antiqua" w:cs="AdvP1491"/>
          <w:kern w:val="0"/>
          <w:sz w:val="24"/>
          <w:szCs w:val="24"/>
        </w:rPr>
        <w:t>strain produced by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="00967D25" w:rsidRPr="00B20B39">
        <w:rPr>
          <w:rFonts w:ascii="Book Antiqua" w:hAnsi="Book Antiqua" w:cs="AdvP1491"/>
          <w:kern w:val="0"/>
          <w:sz w:val="24"/>
          <w:szCs w:val="24"/>
        </w:rPr>
        <w:t xml:space="preserve"> septum to the waist of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proofErr w:type="spellStart"/>
      <w:r w:rsidR="00967D25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may have an impact on the tricuspid val</w:t>
      </w:r>
      <w:r w:rsidR="00967D25" w:rsidRPr="00B20B39">
        <w:rPr>
          <w:rFonts w:ascii="Book Antiqua" w:hAnsi="Book Antiqua" w:cs="AdvP1491"/>
          <w:kern w:val="0"/>
          <w:sz w:val="24"/>
          <w:szCs w:val="24"/>
        </w:rPr>
        <w:t xml:space="preserve">ve and potentially cause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9B2D94" w:rsidRPr="00B20B39">
        <w:rPr>
          <w:rFonts w:ascii="Book Antiqua" w:hAnsi="Book Antiqua" w:cs="AdvP1491"/>
          <w:kern w:val="0"/>
          <w:sz w:val="24"/>
          <w:szCs w:val="24"/>
        </w:rPr>
        <w:t xml:space="preserve"> or tricuspid valve rupture.</w:t>
      </w:r>
    </w:p>
    <w:p w:rsidR="005E3C5A" w:rsidRPr="00B20B39" w:rsidRDefault="005E3C5A" w:rsidP="002D26E4">
      <w:pPr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bilateral disc rim of the symmetric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2 mm longer than the waist; when an appropriately sized device (&gt;1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3 mm, based on the defect size measured by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or angiography) is selected, the actual condition of the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in compression by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surrounding tissue of the defect. Therefore, the rims of the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and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>LV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discs are larger than 2 mm. Thus, the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 xml:space="preserve">RV </w:t>
      </w:r>
      <w:r w:rsidRPr="00B20B39">
        <w:rPr>
          <w:rFonts w:ascii="Book Antiqua" w:hAnsi="Book Antiqua" w:cs="AdvP1491"/>
          <w:kern w:val="0"/>
          <w:sz w:val="24"/>
          <w:szCs w:val="24"/>
        </w:rPr>
        <w:t>disc is longer, and the sharp rim of the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 xml:space="preserve"> RV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disc can wear the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and </w:t>
      </w:r>
      <w:r w:rsidRPr="00B20B39">
        <w:rPr>
          <w:rFonts w:ascii="Book Antiqua" w:hAnsi="Book Antiqua" w:cs="AdvP1491"/>
          <w:kern w:val="0"/>
          <w:sz w:val="24"/>
          <w:szCs w:val="24"/>
        </w:rPr>
        <w:lastRenderedPageBreak/>
        <w:t xml:space="preserve">increase the likelihood of iatrogenic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o prevent such damage, Lee </w:t>
      </w:r>
      <w:r w:rsidRPr="002D26E4">
        <w:rPr>
          <w:rFonts w:ascii="Book Antiqua" w:hAnsi="Book Antiqua" w:cs="AdvP1491"/>
          <w:i/>
          <w:kern w:val="0"/>
          <w:sz w:val="24"/>
          <w:szCs w:val="24"/>
        </w:rPr>
        <w:t xml:space="preserve">et </w:t>
      </w:r>
      <w:proofErr w:type="gramStart"/>
      <w:r w:rsidRPr="002D26E4">
        <w:rPr>
          <w:rFonts w:ascii="Book Antiqua" w:hAnsi="Book Antiqua" w:cs="AdvP1491"/>
          <w:i/>
          <w:kern w:val="0"/>
          <w:sz w:val="24"/>
          <w:szCs w:val="24"/>
        </w:rPr>
        <w:t>al</w:t>
      </w:r>
      <w:r w:rsidR="002D26E4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2D26E4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12]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used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treat 20 cases of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in South Korea. The </w:t>
      </w:r>
      <w:r w:rsidR="00D26543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successfully implanted in all patients without any significant </w:t>
      </w:r>
      <w:proofErr w:type="gramStart"/>
      <w:r w:rsidRPr="00B20B39">
        <w:rPr>
          <w:rFonts w:ascii="Book Antiqua" w:hAnsi="Book Antiqua" w:cs="AdvP1491"/>
          <w:kern w:val="0"/>
          <w:sz w:val="24"/>
          <w:szCs w:val="24"/>
        </w:rPr>
        <w:t>complications</w:t>
      </w:r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[</w:t>
      </w:r>
      <w:proofErr w:type="gramEnd"/>
      <w:r w:rsidR="00990C2F" w:rsidRPr="00B20B39">
        <w:rPr>
          <w:rFonts w:ascii="Book Antiqua" w:hAnsi="Book Antiqua" w:cs="AdvP1491"/>
          <w:kern w:val="0"/>
          <w:sz w:val="24"/>
          <w:szCs w:val="24"/>
          <w:vertAlign w:val="superscript"/>
        </w:rPr>
        <w:t>12]</w:t>
      </w:r>
      <w:r w:rsidR="00555FA1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Because the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has no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disc, extrusion or abrasion of the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less likely to happen. However, the waist of the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6</w:t>
      </w:r>
      <w:r w:rsidR="007F381F">
        <w:rPr>
          <w:rFonts w:ascii="Book Antiqua" w:hAnsi="Book Antiqua" w:cs="AdvP1491" w:hint="eastAsia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8 mm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,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which will increase after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implantation due to extrusion of the surrounding tissue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he increased length </w:t>
      </w:r>
      <w:r w:rsidR="00062EB0" w:rsidRPr="00B20B39">
        <w:rPr>
          <w:rFonts w:ascii="Book Antiqua" w:hAnsi="Book Antiqua" w:cs="AdvP1491"/>
          <w:kern w:val="0"/>
          <w:sz w:val="24"/>
          <w:szCs w:val="24"/>
        </w:rPr>
        <w:t>of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waist may have an impact on the tricuspid valve and potentially cause severe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or tricuspid valve rupture. </w:t>
      </w:r>
    </w:p>
    <w:p w:rsidR="004A6D86" w:rsidRPr="00B20B39" w:rsidRDefault="004A6D86" w:rsidP="006A1D5C">
      <w:pPr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risk of waist compression or erosion of the tricuspid valve is even greater for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. Based on previous research results, the special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, which has no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 and a shorter waist, was used in the present study</w:t>
      </w:r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 (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its </w:t>
      </w:r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advantages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for the</w:t>
      </w:r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 closure of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="005E3C5A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are </w:t>
      </w:r>
      <w:r w:rsidR="00555FA1" w:rsidRPr="00B20B39">
        <w:rPr>
          <w:rFonts w:ascii="Book Antiqua" w:hAnsi="Book Antiqua" w:cs="AdvP1491"/>
          <w:kern w:val="0"/>
          <w:sz w:val="24"/>
          <w:szCs w:val="24"/>
        </w:rPr>
        <w:t>shown in Figure 1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)</w:t>
      </w:r>
      <w:r w:rsidR="005E3C5A"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After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implantation, the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tissue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surrounding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 the defect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compresses the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 of the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can then form a smooth edge, and the stretched length of the waist is far shorter than the waist of the 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DO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Therefore, abrasion of the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disc and an excessive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ly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long waist on the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are avoided. </w:t>
      </w:r>
    </w:p>
    <w:p w:rsidR="00295FF2" w:rsidRPr="00B20B39" w:rsidRDefault="004A6D86" w:rsidP="006A1D5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 xml:space="preserve">In this study, procedure success was achieved in all 20 patients diagnosed with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who underwent intervention</w:t>
      </w:r>
      <w:r w:rsidR="00563F78">
        <w:rPr>
          <w:rFonts w:ascii="Book Antiqua" w:hAnsi="Book Antiqua" w:cs="AdvP1491"/>
          <w:kern w:val="0"/>
          <w:sz w:val="24"/>
          <w:szCs w:val="24"/>
        </w:rPr>
        <w:t>al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treatment using the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. No residual shunt was found by left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ventriculography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, and no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AR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was found by ascending aortic angiography immediately after the procedure. These outcomes may be attributable to the use of the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>, which has a short rim (2</w:t>
      </w:r>
      <w:r w:rsidR="001A7D4C" w:rsidRPr="00B20B39">
        <w:rPr>
          <w:rFonts w:ascii="Book Antiqua" w:hAnsi="Book Antiqua" w:cs="AdvP1491"/>
          <w:kern w:val="0"/>
          <w:sz w:val="24"/>
          <w:szCs w:val="24"/>
        </w:rPr>
        <w:t xml:space="preserve"> mm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) in the distal part. This rim is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intended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to be implanted in the space between the right coronary cusp and non-coronary cusp of the aortic valve and thus is unlikely to touch the aortic valve, protecting it from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 xml:space="preserve"> AR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. No severe arrhythmia occurred in any patient during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or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after the procedure. 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t xml:space="preserve">Complete 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lastRenderedPageBreak/>
        <w:t>right bundle branch block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occurred in one patient and reverted to normal rhythm. </w:t>
      </w:r>
      <w:r w:rsidR="00855F55" w:rsidRPr="00B20B39">
        <w:rPr>
          <w:rFonts w:ascii="Book Antiqua" w:hAnsi="Book Antiqua" w:cs="AdvP1491"/>
          <w:kern w:val="0"/>
          <w:sz w:val="24"/>
          <w:szCs w:val="24"/>
        </w:rPr>
        <w:t>Complete right bundle branch block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may have occurred because there was less contact with the left bundle branch </w:t>
      </w:r>
      <w:r w:rsidR="000D375E" w:rsidRPr="00B20B39">
        <w:rPr>
          <w:rFonts w:ascii="Book Antiqua" w:hAnsi="Book Antiqua" w:cs="AdvP1491"/>
          <w:kern w:val="0"/>
          <w:sz w:val="24"/>
          <w:szCs w:val="24"/>
        </w:rPr>
        <w:t>than with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VSD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due to the shorter rim. The other crucial advantage of the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is that it does not have a proximal disc and thus does not squeeze the His bundle. </w:t>
      </w:r>
    </w:p>
    <w:p w:rsidR="00295FF2" w:rsidRPr="00B20B39" w:rsidRDefault="00ED75DF" w:rsidP="006A1D5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>
        <w:rPr>
          <w:rFonts w:ascii="Book Antiqua" w:hAnsi="Book Antiqua" w:cs="AdvP1491"/>
          <w:kern w:val="0"/>
          <w:sz w:val="24"/>
          <w:szCs w:val="24"/>
        </w:rPr>
        <w:t xml:space="preserve">Following the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procedure,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was increased in one patient (minor regurgitation) after the procedure.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At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the follow-up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visits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1, 3, 6,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and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12 </w:t>
      </w:r>
      <w:proofErr w:type="spellStart"/>
      <w:proofErr w:type="gram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mo</w:t>
      </w:r>
      <w:proofErr w:type="spellEnd"/>
      <w:proofErr w:type="gram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after device implantation and yearly thereafter, one patient with aggravated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exhibited no obvious change. This patient was 4 years old, and the defect was relatively large. Angiography showed a defect size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of 9 mm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>o</w:t>
      </w:r>
      <w:r w:rsidR="00A5478E" w:rsidRPr="00B20B39">
        <w:rPr>
          <w:rFonts w:ascii="Book Antiqua" w:hAnsi="Book Antiqua" w:cs="AdvP1491"/>
          <w:kern w:val="0"/>
          <w:sz w:val="24"/>
          <w:szCs w:val="24"/>
        </w:rPr>
        <w:t>n the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>LV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side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and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3.5 mm on the </w:t>
      </w:r>
      <w:r w:rsidR="00524F28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side, and a</w:t>
      </w:r>
      <w:r>
        <w:rPr>
          <w:rFonts w:ascii="Book Antiqua" w:hAnsi="Book Antiqua" w:cs="AdvP1491"/>
          <w:kern w:val="0"/>
          <w:sz w:val="24"/>
          <w:szCs w:val="24"/>
        </w:rPr>
        <w:t>n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improved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10 mm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was placed. The postoperative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TTE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examination revealed that the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had no cutting action on the tricuspid chordae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because it had no </w:t>
      </w:r>
      <w:r w:rsidR="00E53663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disc. However, the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was relatively large and had a longer waist, so the </w:t>
      </w:r>
      <w:r w:rsidR="00B20B39" w:rsidRPr="00B20B39">
        <w:rPr>
          <w:rFonts w:ascii="Book Antiqua" w:hAnsi="Book Antiqua" w:cs="AdvP1491"/>
          <w:kern w:val="0"/>
          <w:sz w:val="24"/>
          <w:szCs w:val="24"/>
        </w:rPr>
        <w:t>RV</w:t>
      </w:r>
      <w:r w:rsidR="003B31AD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disc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compressed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the chordae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, thus causing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>. This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 result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suggests that for large defects, especially for the relatively weak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endocardial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tissue and abnormally attached tricuspid chordae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of pediatric </w:t>
      </w:r>
      <w:proofErr w:type="gram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patients,</w:t>
      </w:r>
      <w:proofErr w:type="gram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intervention</w:t>
      </w:r>
      <w:r w:rsidR="00563F78">
        <w:rPr>
          <w:rFonts w:ascii="Book Antiqua" w:hAnsi="Book Antiqua" w:cs="AdvP1491"/>
          <w:kern w:val="0"/>
          <w:sz w:val="24"/>
          <w:szCs w:val="24"/>
        </w:rPr>
        <w:t>al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treatment should be performed with caution. In these cases, the use of the improved </w:t>
      </w:r>
      <w:r w:rsidR="00822068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with the shorter waist should be considered</w:t>
      </w:r>
      <w:r w:rsidR="000D375E" w:rsidRPr="00B20B39">
        <w:rPr>
          <w:rFonts w:ascii="Book Antiqua" w:hAnsi="Book Antiqua" w:cs="AdvP1491"/>
          <w:kern w:val="0"/>
          <w:sz w:val="24"/>
          <w:szCs w:val="24"/>
        </w:rPr>
        <w:t>, which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>highlights the fact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that </w:t>
      </w:r>
      <w:r w:rsidR="00930D82" w:rsidRPr="00B20B39">
        <w:rPr>
          <w:rFonts w:ascii="Book Antiqua" w:hAnsi="Book Antiqua" w:cs="AdvP1491"/>
          <w:kern w:val="0"/>
          <w:sz w:val="24"/>
          <w:szCs w:val="24"/>
        </w:rPr>
        <w:t>the interventional therapy o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f </w:t>
      </w:r>
      <w:proofErr w:type="spellStart"/>
      <w:r w:rsidR="00822068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should follow the principle of individualization. The choice of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should depend on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the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>defect size, morphology</w:t>
      </w:r>
      <w:r>
        <w:rPr>
          <w:rFonts w:ascii="Book Antiqua" w:hAnsi="Book Antiqua" w:cs="AdvP1491"/>
          <w:kern w:val="0"/>
          <w:sz w:val="24"/>
          <w:szCs w:val="24"/>
        </w:rPr>
        <w:t>,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and clinical features. </w:t>
      </w:r>
    </w:p>
    <w:p w:rsidR="004A6D86" w:rsidRPr="00B20B39" w:rsidRDefault="004A6D86" w:rsidP="006A1D5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 w:cs="AdvP1491"/>
          <w:kern w:val="0"/>
          <w:sz w:val="24"/>
          <w:szCs w:val="24"/>
        </w:rPr>
        <w:t>The results after an average follow-up</w:t>
      </w:r>
      <w:r w:rsidR="00295FF2"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r w:rsidR="000378A5" w:rsidRPr="00B20B39">
        <w:rPr>
          <w:rFonts w:ascii="Book Antiqua" w:hAnsi="Book Antiqua" w:cs="AdvP1491"/>
          <w:kern w:val="0"/>
          <w:sz w:val="24"/>
          <w:szCs w:val="24"/>
        </w:rPr>
        <w:t>2.4</w:t>
      </w:r>
      <w:r w:rsidR="00295FF2" w:rsidRPr="00B20B39">
        <w:rPr>
          <w:rFonts w:ascii="Book Antiqua" w:hAnsi="Book Antiqua" w:cs="AdvP1491"/>
          <w:kern w:val="0"/>
          <w:sz w:val="24"/>
          <w:szCs w:val="24"/>
        </w:rPr>
        <w:t xml:space="preserve"> years showed that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the improved </w:t>
      </w:r>
      <w:r w:rsidR="00161FC1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device can be used in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930D82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proofErr w:type="spellStart"/>
      <w:r w:rsidR="00161F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. The immediate and short-term curative effect </w:t>
      </w:r>
      <w:r w:rsidR="003516C3" w:rsidRPr="00B20B39">
        <w:rPr>
          <w:rFonts w:ascii="Book Antiqua" w:hAnsi="Book Antiqua" w:cs="AdvP1491"/>
          <w:kern w:val="0"/>
          <w:sz w:val="24"/>
          <w:szCs w:val="24"/>
        </w:rPr>
        <w:t xml:space="preserve">was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reliable, and no serious </w:t>
      </w:r>
      <w:r w:rsidR="00161FC1" w:rsidRPr="00B20B39">
        <w:rPr>
          <w:rFonts w:ascii="Book Antiqua" w:hAnsi="Book Antiqua" w:cs="AdvP1491"/>
          <w:kern w:val="0"/>
          <w:sz w:val="24"/>
          <w:szCs w:val="24"/>
        </w:rPr>
        <w:t>TR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or other complications were observed. </w:t>
      </w:r>
    </w:p>
    <w:p w:rsidR="004A7799" w:rsidRPr="00B20B39" w:rsidRDefault="006A1D5C" w:rsidP="006A1D5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AdvP1491"/>
          <w:kern w:val="0"/>
          <w:sz w:val="24"/>
          <w:szCs w:val="24"/>
        </w:rPr>
      </w:pPr>
      <w:r>
        <w:rPr>
          <w:rFonts w:ascii="Book Antiqua" w:hAnsi="Book Antiqua" w:cs="AdvP1491"/>
          <w:kern w:val="0"/>
          <w:sz w:val="24"/>
          <w:szCs w:val="24"/>
        </w:rPr>
        <w:t>I</w:t>
      </w:r>
      <w:r>
        <w:rPr>
          <w:rFonts w:ascii="Book Antiqua" w:hAnsi="Book Antiqua" w:cs="AdvP1491" w:hint="eastAsia"/>
          <w:kern w:val="0"/>
          <w:sz w:val="24"/>
          <w:szCs w:val="24"/>
        </w:rPr>
        <w:t xml:space="preserve">n conclusion, </w:t>
      </w:r>
      <w:r w:rsidRPr="00B20B39">
        <w:rPr>
          <w:rFonts w:ascii="Book Antiqua" w:hAnsi="Book Antiqua" w:cs="AdvP1491"/>
          <w:kern w:val="0"/>
          <w:sz w:val="24"/>
          <w:szCs w:val="24"/>
        </w:rPr>
        <w:t>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lthough there is a concern that the improved </w:t>
      </w:r>
      <w:r w:rsidR="00161FC1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is 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lastRenderedPageBreak/>
        <w:t xml:space="preserve">not designed for the </w:t>
      </w:r>
      <w:r w:rsidR="00EF7ABB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proofErr w:type="spellStart"/>
      <w:r w:rsidR="00161F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, the improved </w:t>
      </w:r>
      <w:r w:rsidR="00161FC1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might provide a </w:t>
      </w:r>
      <w:r w:rsidR="00EF7ABB" w:rsidRPr="00B20B39">
        <w:rPr>
          <w:rFonts w:ascii="Book Antiqua" w:hAnsi="Book Antiqua" w:cs="AdvP1491"/>
          <w:kern w:val="0"/>
          <w:sz w:val="24"/>
          <w:szCs w:val="24"/>
        </w:rPr>
        <w:t>valid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and s</w:t>
      </w:r>
      <w:r w:rsidR="00EF7ABB" w:rsidRPr="00B20B39">
        <w:rPr>
          <w:rFonts w:ascii="Book Antiqua" w:hAnsi="Book Antiqua" w:cs="AdvP1491"/>
          <w:kern w:val="0"/>
          <w:sz w:val="24"/>
          <w:szCs w:val="24"/>
        </w:rPr>
        <w:t>ecure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option in selected patients with abnormally attached tricuspid chordae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tendineae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. </w:t>
      </w:r>
      <w:r w:rsidR="00713A10" w:rsidRPr="00B20B39">
        <w:rPr>
          <w:rFonts w:ascii="Book Antiqua" w:hAnsi="Book Antiqua" w:cs="AdvP1491"/>
          <w:kern w:val="0"/>
          <w:sz w:val="24"/>
          <w:szCs w:val="24"/>
        </w:rPr>
        <w:t>The 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vailability of the improved </w:t>
      </w:r>
      <w:r w:rsidR="00161FC1" w:rsidRPr="00B20B39">
        <w:rPr>
          <w:rFonts w:ascii="Book Antiqua" w:hAnsi="Book Antiqua" w:cs="AdvP1491"/>
          <w:kern w:val="0"/>
          <w:sz w:val="24"/>
          <w:szCs w:val="24"/>
        </w:rPr>
        <w:t>PDA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proofErr w:type="spellStart"/>
      <w:r w:rsidR="004A6D86"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might allow</w:t>
      </w:r>
      <w:r w:rsidR="00754DD7" w:rsidRPr="00B20B39">
        <w:rPr>
          <w:rFonts w:ascii="Book Antiqua" w:hAnsi="Book Antiqua" w:cs="AdvP1491"/>
          <w:kern w:val="0"/>
          <w:sz w:val="24"/>
          <w:szCs w:val="24"/>
        </w:rPr>
        <w:t xml:space="preserve"> a wider range</w:t>
      </w:r>
      <w:r w:rsidR="00754DD7">
        <w:rPr>
          <w:rFonts w:ascii="Book Antiqua" w:hAnsi="Book Antiqua" w:cs="AdvP1491"/>
          <w:kern w:val="0"/>
          <w:sz w:val="24"/>
          <w:szCs w:val="24"/>
        </w:rPr>
        <w:t xml:space="preserve"> of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</w:t>
      </w:r>
      <w:r w:rsidR="00EF7ABB" w:rsidRPr="00B20B39">
        <w:rPr>
          <w:rFonts w:ascii="Book Antiqua" w:hAnsi="Book Antiqua" w:cs="AdvP1491"/>
          <w:kern w:val="0"/>
          <w:sz w:val="24"/>
          <w:szCs w:val="24"/>
        </w:rPr>
        <w:t>interventional therapy</w:t>
      </w:r>
      <w:r w:rsidR="004A6D86" w:rsidRPr="00B20B39">
        <w:rPr>
          <w:rFonts w:ascii="Book Antiqua" w:hAnsi="Book Antiqua" w:cs="AdvP1491"/>
          <w:kern w:val="0"/>
          <w:sz w:val="24"/>
          <w:szCs w:val="24"/>
        </w:rPr>
        <w:t xml:space="preserve"> of </w:t>
      </w:r>
      <w:proofErr w:type="spellStart"/>
      <w:r w:rsidR="00161FC1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4A6D86" w:rsidRPr="00B20B39">
        <w:rPr>
          <w:rFonts w:ascii="Book Antiqua" w:hAnsi="Book Antiqua" w:cs="AdvP1491"/>
          <w:kern w:val="0"/>
          <w:sz w:val="24"/>
          <w:szCs w:val="24"/>
        </w:rPr>
        <w:t>.</w:t>
      </w:r>
      <w:r w:rsidR="00EF7ABB" w:rsidRPr="00B20B39">
        <w:rPr>
          <w:rFonts w:ascii="Book Antiqua" w:hAnsi="Book Antiqua" w:cs="AdvP1491"/>
          <w:kern w:val="0"/>
          <w:sz w:val="24"/>
          <w:szCs w:val="24"/>
        </w:rPr>
        <w:t xml:space="preserve"> However, </w:t>
      </w:r>
      <w:r w:rsidR="00EF7ABB" w:rsidRPr="00B20B39">
        <w:rPr>
          <w:rFonts w:ascii="Book Antiqua" w:hAnsi="Book Antiqua" w:cs="AdvP2437"/>
          <w:kern w:val="0"/>
          <w:sz w:val="24"/>
          <w:szCs w:val="24"/>
        </w:rPr>
        <w:t>longer</w:t>
      </w:r>
      <w:r w:rsidR="00ED75DF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EF7ABB" w:rsidRPr="00B20B39">
        <w:rPr>
          <w:rFonts w:ascii="Book Antiqua" w:hAnsi="Book Antiqua" w:cs="AdvP2437"/>
          <w:kern w:val="0"/>
          <w:sz w:val="24"/>
          <w:szCs w:val="24"/>
        </w:rPr>
        <w:t xml:space="preserve">follow-up in a large number of </w:t>
      </w:r>
      <w:proofErr w:type="gramStart"/>
      <w:r w:rsidR="00EF7ABB" w:rsidRPr="00B20B39">
        <w:rPr>
          <w:rFonts w:ascii="Book Antiqua" w:hAnsi="Book Antiqua" w:cs="AdvP1491"/>
          <w:kern w:val="0"/>
          <w:sz w:val="24"/>
          <w:szCs w:val="24"/>
        </w:rPr>
        <w:t>population</w:t>
      </w:r>
      <w:proofErr w:type="gramEnd"/>
      <w:r w:rsidR="00EF7ABB" w:rsidRPr="00B20B39">
        <w:rPr>
          <w:rFonts w:ascii="Book Antiqua" w:hAnsi="Book Antiqua" w:cs="AdvP2437"/>
          <w:kern w:val="0"/>
          <w:sz w:val="24"/>
          <w:szCs w:val="24"/>
        </w:rPr>
        <w:t xml:space="preserve"> is still warranted</w:t>
      </w:r>
      <w:r w:rsidR="000A23D1" w:rsidRPr="00B20B39">
        <w:rPr>
          <w:rFonts w:ascii="Book Antiqua" w:hAnsi="Book Antiqua" w:cs="AdvP1491"/>
          <w:kern w:val="0"/>
          <w:sz w:val="24"/>
          <w:szCs w:val="24"/>
        </w:rPr>
        <w:t>.</w:t>
      </w:r>
    </w:p>
    <w:p w:rsidR="004B2D09" w:rsidRPr="00B20B39" w:rsidRDefault="004B2D09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</w:p>
    <w:p w:rsidR="00FA683E" w:rsidRPr="00B20B39" w:rsidRDefault="00FA683E" w:rsidP="008126E1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B20B39">
        <w:rPr>
          <w:rFonts w:ascii="Book Antiqua" w:hAnsi="Book Antiqua" w:cs="Segoe UI"/>
          <w:b/>
          <w:sz w:val="24"/>
          <w:szCs w:val="24"/>
        </w:rPr>
        <w:t>ARTICLE HIGHLIGHTS</w:t>
      </w: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 xml:space="preserve">Research background </w:t>
      </w:r>
    </w:p>
    <w:p w:rsidR="00FA683E" w:rsidRPr="00B20B39" w:rsidRDefault="00475493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AdvP2437"/>
          <w:kern w:val="0"/>
          <w:sz w:val="24"/>
          <w:szCs w:val="24"/>
        </w:rPr>
        <w:t>Whether c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ertain 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defects such as </w:t>
      </w:r>
      <w:proofErr w:type="spellStart"/>
      <w:r w:rsidR="005A69B0" w:rsidRPr="005A69B0">
        <w:rPr>
          <w:rFonts w:ascii="Book Antiqua" w:hAnsi="Book Antiqua" w:cs="AdvP2437"/>
          <w:kern w:val="0"/>
          <w:sz w:val="24"/>
          <w:szCs w:val="24"/>
        </w:rPr>
        <w:t>perimembranous</w:t>
      </w:r>
      <w:proofErr w:type="spellEnd"/>
      <w:r w:rsidR="005A69B0" w:rsidRPr="005A69B0">
        <w:rPr>
          <w:rFonts w:ascii="Book Antiqua" w:hAnsi="Book Antiqua" w:cs="AdvP2437"/>
          <w:kern w:val="0"/>
          <w:sz w:val="24"/>
          <w:szCs w:val="24"/>
        </w:rPr>
        <w:t xml:space="preserve"> ventricular </w:t>
      </w:r>
      <w:proofErr w:type="spellStart"/>
      <w:r w:rsidR="005A69B0" w:rsidRPr="005A69B0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="005A69B0" w:rsidRPr="005A69B0">
        <w:rPr>
          <w:rFonts w:ascii="Book Antiqua" w:hAnsi="Book Antiqua" w:cs="AdvP2437"/>
          <w:kern w:val="0"/>
          <w:sz w:val="24"/>
          <w:szCs w:val="24"/>
        </w:rPr>
        <w:t xml:space="preserve"> defects</w:t>
      </w:r>
      <w:r w:rsidR="005A69B0" w:rsidRPr="005A69B0">
        <w:rPr>
          <w:rFonts w:ascii="Book Antiqua" w:hAnsi="Book Antiqua" w:cs="AdvP2437" w:hint="eastAsia"/>
          <w:kern w:val="0"/>
          <w:sz w:val="24"/>
          <w:szCs w:val="24"/>
        </w:rPr>
        <w:t xml:space="preserve"> (</w:t>
      </w:r>
      <w:proofErr w:type="spellStart"/>
      <w:r w:rsidR="005A69B0" w:rsidRPr="005A69B0">
        <w:rPr>
          <w:rFonts w:ascii="Book Antiqua" w:hAnsi="Book Antiqua" w:cs="AdvP2437" w:hint="eastAsia"/>
          <w:kern w:val="0"/>
          <w:sz w:val="24"/>
          <w:szCs w:val="24"/>
        </w:rPr>
        <w:t>PmVSD</w:t>
      </w:r>
      <w:proofErr w:type="spellEnd"/>
      <w:r w:rsidR="005A69B0" w:rsidRPr="005A69B0">
        <w:rPr>
          <w:rFonts w:ascii="Book Antiqua" w:hAnsi="Book Antiqua" w:cs="AdvP2437" w:hint="eastAsia"/>
          <w:kern w:val="0"/>
          <w:sz w:val="24"/>
          <w:szCs w:val="24"/>
        </w:rPr>
        <w:t>)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="0065415B"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>
        <w:rPr>
          <w:rFonts w:ascii="Book Antiqua" w:hAnsi="Book Antiqua" w:cs="AdvP2437"/>
          <w:kern w:val="0"/>
          <w:sz w:val="24"/>
          <w:szCs w:val="24"/>
        </w:rPr>
        <w:t xml:space="preserve"> are 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>fit for interventional treatment is still disputable. We explore</w:t>
      </w:r>
      <w:r>
        <w:rPr>
          <w:rFonts w:ascii="Book Antiqua" w:hAnsi="Book Antiqua" w:cs="AdvP2437"/>
          <w:kern w:val="0"/>
          <w:sz w:val="24"/>
          <w:szCs w:val="24"/>
        </w:rPr>
        <w:t>d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the feasibility and safety of </w:t>
      </w:r>
      <w:proofErr w:type="spellStart"/>
      <w:r w:rsidR="0065415B"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="0065415B"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="0065415B"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using </w:t>
      </w:r>
      <w:r>
        <w:rPr>
          <w:rFonts w:ascii="Book Antiqua" w:hAnsi="Book Antiqua" w:cs="AdvP2437"/>
          <w:kern w:val="0"/>
          <w:sz w:val="24"/>
          <w:szCs w:val="24"/>
        </w:rPr>
        <w:t>an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improved </w:t>
      </w:r>
      <w:r w:rsidR="005A69B0" w:rsidRPr="005A69B0">
        <w:rPr>
          <w:rFonts w:ascii="Book Antiqua" w:hAnsi="Book Antiqua" w:cs="AdvP2437"/>
          <w:kern w:val="0"/>
          <w:sz w:val="24"/>
          <w:szCs w:val="24"/>
        </w:rPr>
        <w:t xml:space="preserve">patent </w:t>
      </w:r>
      <w:proofErr w:type="spellStart"/>
      <w:r w:rsidR="005A69B0" w:rsidRPr="005A69B0">
        <w:rPr>
          <w:rFonts w:ascii="Book Antiqua" w:hAnsi="Book Antiqua" w:cs="AdvP2437"/>
          <w:kern w:val="0"/>
          <w:sz w:val="24"/>
          <w:szCs w:val="24"/>
        </w:rPr>
        <w:t>ductus</w:t>
      </w:r>
      <w:proofErr w:type="spellEnd"/>
      <w:r w:rsidR="005A69B0" w:rsidRPr="005A69B0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5A69B0" w:rsidRPr="005A69B0">
        <w:rPr>
          <w:rFonts w:ascii="Book Antiqua" w:hAnsi="Book Antiqua" w:cs="AdvP2437"/>
          <w:kern w:val="0"/>
          <w:sz w:val="24"/>
          <w:szCs w:val="24"/>
        </w:rPr>
        <w:t>arteriosus</w:t>
      </w:r>
      <w:proofErr w:type="spellEnd"/>
      <w:r w:rsidR="005A69B0" w:rsidRPr="005A69B0">
        <w:rPr>
          <w:rFonts w:ascii="Book Antiqua" w:hAnsi="Book Antiqua" w:cs="AdvP2437" w:hint="eastAsia"/>
          <w:kern w:val="0"/>
          <w:sz w:val="24"/>
          <w:szCs w:val="24"/>
        </w:rPr>
        <w:t xml:space="preserve"> (PDA)</w:t>
      </w:r>
      <w:r w:rsidR="0065415B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="0065415B"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="0065415B" w:rsidRPr="00B20B39">
        <w:rPr>
          <w:rFonts w:ascii="Book Antiqua" w:hAnsi="Book Antiqua"/>
          <w:sz w:val="24"/>
          <w:szCs w:val="24"/>
        </w:rPr>
        <w:t xml:space="preserve"> through an observational, single-center study. </w:t>
      </w: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Research motivation</w:t>
      </w:r>
    </w:p>
    <w:p w:rsidR="00622385" w:rsidRPr="00B20B39" w:rsidRDefault="00622385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The off-label use of various devices has been reported for the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because of serious complications, such as heart block and tricuspid regurgitation, associated with conventional ventricular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defect devices.</w:t>
      </w:r>
      <w:r w:rsidRPr="00B20B39">
        <w:rPr>
          <w:rFonts w:ascii="Book Antiqua" w:hAnsi="Book Antiqua"/>
          <w:sz w:val="24"/>
          <w:szCs w:val="24"/>
        </w:rPr>
        <w:t xml:space="preserve"> However,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475493">
        <w:rPr>
          <w:rFonts w:ascii="Book Antiqua" w:hAnsi="Book Antiqua" w:cs="AdvP2437"/>
          <w:kern w:val="0"/>
          <w:sz w:val="24"/>
          <w:szCs w:val="24"/>
        </w:rPr>
        <w:t xml:space="preserve">whether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="00475493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="00977AFB">
        <w:rPr>
          <w:rFonts w:ascii="Book Antiqua" w:hAnsi="Book Antiqua" w:cs="AdvP2437"/>
          <w:kern w:val="0"/>
          <w:sz w:val="24"/>
          <w:szCs w:val="24"/>
        </w:rPr>
        <w:t>are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suitable for interventional treatment </w:t>
      </w:r>
      <w:r w:rsidRPr="00B20B39">
        <w:rPr>
          <w:rFonts w:ascii="Book Antiqua" w:hAnsi="Book Antiqua"/>
          <w:sz w:val="24"/>
          <w:szCs w:val="24"/>
        </w:rPr>
        <w:t>has rarely been reported. Therefore, this study</w:t>
      </w:r>
      <w:r w:rsidR="00475493">
        <w:rPr>
          <w:rFonts w:ascii="Book Antiqua" w:hAnsi="Book Antiqua"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 xml:space="preserve">hopes to provide guidance for the choice of </w:t>
      </w:r>
      <w:proofErr w:type="spellStart"/>
      <w:r w:rsidRPr="00B20B39">
        <w:rPr>
          <w:rFonts w:ascii="Book Antiqua" w:hAnsi="Book Antiqua"/>
          <w:sz w:val="24"/>
          <w:szCs w:val="24"/>
        </w:rPr>
        <w:t>occluder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which can be used in such defects. That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might allow </w:t>
      </w:r>
      <w:r w:rsidR="00754DD7" w:rsidRPr="00B20B39">
        <w:rPr>
          <w:rFonts w:ascii="Book Antiqua" w:hAnsi="Book Antiqua" w:cs="AdvP1491"/>
          <w:kern w:val="0"/>
          <w:sz w:val="24"/>
          <w:szCs w:val="24"/>
        </w:rPr>
        <w:t xml:space="preserve">a wider range </w:t>
      </w:r>
      <w:r w:rsidR="00754DD7">
        <w:rPr>
          <w:rFonts w:ascii="Book Antiqua" w:hAnsi="Book Antiqua" w:cs="AdvP1491"/>
          <w:kern w:val="0"/>
          <w:sz w:val="24"/>
          <w:szCs w:val="24"/>
        </w:rPr>
        <w:t xml:space="preserve">of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interventional therapy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/>
          <w:sz w:val="24"/>
          <w:szCs w:val="24"/>
        </w:rPr>
        <w:t>.</w:t>
      </w: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Research objectives</w:t>
      </w:r>
    </w:p>
    <w:p w:rsidR="00FA683E" w:rsidRDefault="007D3A2F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kern w:val="0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 xml:space="preserve">The research objective of this study was to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explore the feasibility and safety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lastRenderedPageBreak/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using </w:t>
      </w:r>
      <w:r w:rsidR="00563F78">
        <w:rPr>
          <w:rFonts w:ascii="Book Antiqua" w:hAnsi="Book Antiqua" w:cs="AdvP2437"/>
          <w:kern w:val="0"/>
          <w:sz w:val="24"/>
          <w:szCs w:val="24"/>
        </w:rPr>
        <w:t>an</w:t>
      </w:r>
      <w:r w:rsidR="00563F78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improved </w:t>
      </w:r>
      <w:r w:rsidR="003C796E">
        <w:rPr>
          <w:rFonts w:ascii="Book Antiqua" w:hAnsi="Book Antiqua" w:cs="AdvP2437"/>
          <w:kern w:val="0"/>
          <w:sz w:val="24"/>
          <w:szCs w:val="24"/>
        </w:rPr>
        <w:t>PDA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. </w:t>
      </w:r>
    </w:p>
    <w:p w:rsidR="003C796E" w:rsidRPr="00B20B39" w:rsidRDefault="003C796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Research methods</w:t>
      </w:r>
    </w:p>
    <w:p w:rsidR="007D3A2F" w:rsidRPr="00B20B39" w:rsidRDefault="007D3A2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We retrospectively analyzed 20 patients diagnosed </w:t>
      </w:r>
      <w:r w:rsidR="00563F78">
        <w:rPr>
          <w:rFonts w:ascii="Book Antiqua" w:hAnsi="Book Antiqua" w:cs="AdvP2437"/>
          <w:kern w:val="0"/>
          <w:sz w:val="24"/>
          <w:szCs w:val="24"/>
        </w:rPr>
        <w:t>with</w:t>
      </w:r>
      <w:r w:rsidR="00563F78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who underwent intervention</w:t>
      </w:r>
      <w:r w:rsidR="00563F78">
        <w:rPr>
          <w:rFonts w:ascii="Book Antiqua" w:hAnsi="Book Antiqua" w:cs="AdvP2437"/>
          <w:kern w:val="0"/>
          <w:sz w:val="24"/>
          <w:szCs w:val="24"/>
        </w:rPr>
        <w:t>al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 treatment using </w:t>
      </w:r>
      <w:r w:rsidR="00563F78">
        <w:rPr>
          <w:rFonts w:ascii="Book Antiqua" w:hAnsi="Book Antiqua" w:cs="AdvP2437"/>
          <w:kern w:val="0"/>
          <w:sz w:val="24"/>
          <w:szCs w:val="24"/>
        </w:rPr>
        <w:t>an</w:t>
      </w:r>
      <w:r w:rsidR="00563F78"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improved PDA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at our center from January 2012 to January 2016. Baseline characteristics and procedural and follow-up data were analyzed.</w:t>
      </w:r>
      <w:r w:rsidRPr="00B20B39">
        <w:rPr>
          <w:rFonts w:ascii="Book Antiqua" w:hAnsi="Book Antiqua"/>
          <w:sz w:val="24"/>
          <w:szCs w:val="24"/>
        </w:rPr>
        <w:t xml:space="preserve"> This study is a single-center, non-randomized, observational study.</w:t>
      </w:r>
    </w:p>
    <w:p w:rsidR="00FA683E" w:rsidRPr="00B20B39" w:rsidRDefault="007D3A2F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 w:cs="AdvP2437"/>
          <w:kern w:val="0"/>
          <w:sz w:val="24"/>
          <w:szCs w:val="24"/>
        </w:rPr>
        <w:t xml:space="preserve"> </w:t>
      </w:r>
    </w:p>
    <w:p w:rsidR="00FA683E" w:rsidRPr="00B20B39" w:rsidRDefault="00FA683E" w:rsidP="008126E1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Research results</w:t>
      </w:r>
    </w:p>
    <w:p w:rsidR="007D3A2F" w:rsidRPr="00B20B39" w:rsidRDefault="007D3A2F" w:rsidP="008126E1">
      <w:pPr>
        <w:pStyle w:val="HTML"/>
        <w:shd w:val="clear" w:color="auto" w:fill="FFFFFF"/>
        <w:spacing w:line="360" w:lineRule="auto"/>
        <w:jc w:val="both"/>
        <w:rPr>
          <w:rFonts w:ascii="Book Antiqua" w:hAnsi="Book Antiqua"/>
          <w:b/>
          <w:i/>
        </w:rPr>
      </w:pPr>
      <w:r w:rsidRPr="00B20B39">
        <w:rPr>
          <w:rFonts w:ascii="Book Antiqua" w:hAnsi="Book Antiqua"/>
        </w:rPr>
        <w:t>Our research found that</w:t>
      </w:r>
      <w:r w:rsidRPr="00B20B39">
        <w:rPr>
          <w:rFonts w:ascii="Book Antiqua" w:hAnsi="Book Antiqua" w:cs="AdvP2437"/>
        </w:rPr>
        <w:t xml:space="preserve"> </w:t>
      </w:r>
      <w:r w:rsidR="00935378" w:rsidRPr="00B20B39">
        <w:rPr>
          <w:rFonts w:ascii="Book Antiqua" w:hAnsi="Book Antiqua" w:cs="AdvP1491"/>
        </w:rPr>
        <w:t xml:space="preserve">the improved PDA </w:t>
      </w:r>
      <w:proofErr w:type="spellStart"/>
      <w:r w:rsidR="00935378" w:rsidRPr="00B20B39">
        <w:rPr>
          <w:rFonts w:ascii="Book Antiqua" w:hAnsi="Book Antiqua" w:cs="AdvP1491"/>
        </w:rPr>
        <w:t>occluder</w:t>
      </w:r>
      <w:proofErr w:type="spellEnd"/>
      <w:r w:rsidR="00935378" w:rsidRPr="00B20B39">
        <w:rPr>
          <w:rFonts w:ascii="Book Antiqua" w:hAnsi="Book Antiqua" w:cs="AdvP1491"/>
        </w:rPr>
        <w:t xml:space="preserve"> might provide an valid and secure option in selected patients </w:t>
      </w:r>
      <w:r w:rsidR="00935378" w:rsidRPr="00B20B39">
        <w:rPr>
          <w:rFonts w:ascii="Book Antiqua" w:hAnsi="Book Antiqua" w:cs="AdvP2437"/>
        </w:rPr>
        <w:t xml:space="preserve">diagnosed </w:t>
      </w:r>
      <w:r w:rsidR="00563F78">
        <w:rPr>
          <w:rFonts w:ascii="Book Antiqua" w:hAnsi="Book Antiqua" w:cs="AdvP2437"/>
        </w:rPr>
        <w:t>with</w:t>
      </w:r>
      <w:r w:rsidR="00563F78" w:rsidRPr="00B20B39">
        <w:rPr>
          <w:rFonts w:ascii="Book Antiqua" w:hAnsi="Book Antiqua" w:cs="AdvP2437"/>
        </w:rPr>
        <w:t xml:space="preserve"> </w:t>
      </w:r>
      <w:proofErr w:type="spellStart"/>
      <w:r w:rsidR="00935378" w:rsidRPr="00B20B39">
        <w:rPr>
          <w:rFonts w:ascii="Book Antiqua" w:hAnsi="Book Antiqua" w:cs="AdvP2437"/>
        </w:rPr>
        <w:t>PmVSD</w:t>
      </w:r>
      <w:proofErr w:type="spellEnd"/>
      <w:r w:rsidR="00935378" w:rsidRPr="00B20B39">
        <w:rPr>
          <w:rFonts w:ascii="Book Antiqua" w:hAnsi="Book Antiqua" w:cs="AdvP2437"/>
        </w:rPr>
        <w:t xml:space="preserve"> with</w:t>
      </w:r>
      <w:r w:rsidR="00935378" w:rsidRPr="00B20B39">
        <w:rPr>
          <w:rFonts w:ascii="Book Antiqua" w:hAnsi="Book Antiqua" w:cs="AdvP1491"/>
        </w:rPr>
        <w:t xml:space="preserve"> abnormally attached tricuspid chordae </w:t>
      </w:r>
      <w:proofErr w:type="spellStart"/>
      <w:r w:rsidR="00935378" w:rsidRPr="00B20B39">
        <w:rPr>
          <w:rFonts w:ascii="Book Antiqua" w:hAnsi="Book Antiqua" w:cs="AdvP1491"/>
        </w:rPr>
        <w:t>tendineae</w:t>
      </w:r>
      <w:proofErr w:type="spellEnd"/>
      <w:r w:rsidR="00935378" w:rsidRPr="00B20B39">
        <w:rPr>
          <w:rFonts w:ascii="Book Antiqua" w:hAnsi="Book Antiqua" w:cs="AdvP1491"/>
        </w:rPr>
        <w:t>.</w:t>
      </w:r>
      <w:r w:rsidR="00935378" w:rsidRPr="00B20B39">
        <w:rPr>
          <w:rFonts w:ascii="Book Antiqua" w:hAnsi="Book Antiqua"/>
        </w:rPr>
        <w:t xml:space="preserve"> Given its nature, the present study shares all of the limitations of observational studies. In our study, the mean follow-up time was only </w:t>
      </w:r>
      <w:r w:rsidR="00935378" w:rsidRPr="00B20B39">
        <w:rPr>
          <w:rFonts w:ascii="Book Antiqua" w:hAnsi="Book Antiqua"/>
          <w:lang w:eastAsia="zh-CN"/>
        </w:rPr>
        <w:t>2.4</w:t>
      </w:r>
      <w:r w:rsidR="00935378" w:rsidRPr="00B20B39">
        <w:rPr>
          <w:rFonts w:ascii="Book Antiqua" w:hAnsi="Book Antiqua"/>
        </w:rPr>
        <w:t xml:space="preserve"> years. Although the </w:t>
      </w:r>
      <w:r w:rsidR="00935378" w:rsidRPr="00B20B39">
        <w:rPr>
          <w:rFonts w:ascii="Book Antiqua" w:hAnsi="Book Antiqua"/>
          <w:lang w:eastAsia="zh-CN"/>
        </w:rPr>
        <w:t>m</w:t>
      </w:r>
      <w:r w:rsidR="00935378" w:rsidRPr="00B20B39">
        <w:rPr>
          <w:rFonts w:ascii="Book Antiqua" w:hAnsi="Book Antiqua"/>
        </w:rPr>
        <w:t xml:space="preserve">ajor complications of </w:t>
      </w:r>
      <w:proofErr w:type="spellStart"/>
      <w:r w:rsidR="00935378" w:rsidRPr="00B20B39">
        <w:rPr>
          <w:rFonts w:ascii="Book Antiqua" w:hAnsi="Book Antiqua"/>
          <w:lang w:eastAsia="zh-CN"/>
        </w:rPr>
        <w:t>PmVSD</w:t>
      </w:r>
      <w:proofErr w:type="spellEnd"/>
      <w:r w:rsidR="00935378" w:rsidRPr="00B20B39">
        <w:rPr>
          <w:rFonts w:ascii="Book Antiqua" w:hAnsi="Book Antiqua"/>
        </w:rPr>
        <w:t xml:space="preserve"> closure </w:t>
      </w:r>
      <w:r w:rsidR="00935378" w:rsidRPr="00B20B39">
        <w:rPr>
          <w:rFonts w:ascii="Book Antiqua" w:hAnsi="Book Antiqua"/>
          <w:kern w:val="2"/>
        </w:rPr>
        <w:t xml:space="preserve">usually appears within this time frame, the results may have been affected. The small sample size is another limitation of this study. </w:t>
      </w:r>
    </w:p>
    <w:p w:rsidR="00FA683E" w:rsidRPr="00B20B39" w:rsidRDefault="00FA683E" w:rsidP="008126E1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FA683E" w:rsidRPr="00B20B39" w:rsidRDefault="00FA683E" w:rsidP="008126E1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t>Research conclusions</w:t>
      </w:r>
    </w:p>
    <w:p w:rsidR="00FA683E" w:rsidRPr="00B20B39" w:rsidRDefault="00935378" w:rsidP="008126E1">
      <w:pPr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B20B39">
        <w:rPr>
          <w:rFonts w:ascii="Book Antiqua" w:hAnsi="Book Antiqua"/>
          <w:kern w:val="0"/>
          <w:sz w:val="24"/>
          <w:szCs w:val="24"/>
        </w:rPr>
        <w:t xml:space="preserve">In this single-center, </w:t>
      </w:r>
      <w:r w:rsidRPr="00B20B39">
        <w:rPr>
          <w:rFonts w:ascii="Book Antiqua" w:hAnsi="Book Antiqua"/>
          <w:sz w:val="24"/>
          <w:szCs w:val="24"/>
        </w:rPr>
        <w:t>non-randomized, observational</w:t>
      </w:r>
      <w:r w:rsidRPr="00B20B39">
        <w:rPr>
          <w:rFonts w:ascii="Book Antiqua" w:hAnsi="Book Antiqua"/>
          <w:kern w:val="0"/>
          <w:sz w:val="24"/>
          <w:szCs w:val="24"/>
        </w:rPr>
        <w:t xml:space="preserve"> study cohort, despite its small sample size, our study suggests that</w:t>
      </w:r>
      <w:r w:rsidR="00563F78">
        <w:rPr>
          <w:rFonts w:ascii="Book Antiqua" w:hAnsi="Book Antiqu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/>
          <w:kern w:val="0"/>
          <w:sz w:val="24"/>
          <w:szCs w:val="24"/>
        </w:rPr>
        <w:t>u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sing of the improved PDA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for the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is a safe and promising treatment option.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The availability of the improved PDA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might allow </w:t>
      </w:r>
      <w:r w:rsidR="00754DD7" w:rsidRPr="00B20B39">
        <w:rPr>
          <w:rFonts w:ascii="Book Antiqua" w:hAnsi="Book Antiqua" w:cs="AdvP1491"/>
          <w:kern w:val="0"/>
          <w:sz w:val="24"/>
          <w:szCs w:val="24"/>
        </w:rPr>
        <w:t xml:space="preserve">a wider range </w:t>
      </w:r>
      <w:r w:rsidR="00754DD7">
        <w:rPr>
          <w:rFonts w:ascii="Book Antiqua" w:hAnsi="Book Antiqua" w:cs="AdvP1491"/>
          <w:kern w:val="0"/>
          <w:sz w:val="24"/>
          <w:szCs w:val="24"/>
        </w:rPr>
        <w:t xml:space="preserve">of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interventional therapy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>.</w:t>
      </w:r>
    </w:p>
    <w:p w:rsidR="00FA683E" w:rsidRPr="00B20B39" w:rsidRDefault="00FA683E" w:rsidP="008126E1">
      <w:pPr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:rsidR="00FA683E" w:rsidRPr="00B20B39" w:rsidRDefault="00FA683E" w:rsidP="008126E1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B39">
        <w:rPr>
          <w:rFonts w:ascii="Book Antiqua" w:hAnsi="Book Antiqua"/>
          <w:b/>
          <w:i/>
          <w:sz w:val="24"/>
          <w:szCs w:val="24"/>
        </w:rPr>
        <w:lastRenderedPageBreak/>
        <w:t>Research perspectives</w:t>
      </w:r>
    </w:p>
    <w:p w:rsidR="00376DF3" w:rsidRPr="00B20B39" w:rsidDel="00376DF3" w:rsidRDefault="00376DF3" w:rsidP="008126E1">
      <w:pPr>
        <w:spacing w:line="360" w:lineRule="auto"/>
        <w:rPr>
          <w:rFonts w:ascii="Book Antiqua" w:hAnsi="Book Antiqua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>We used the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improved PDA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for </w:t>
      </w:r>
      <w:proofErr w:type="spellStart"/>
      <w:r w:rsidRPr="00B20B39">
        <w:rPr>
          <w:rFonts w:ascii="Book Antiqua" w:hAnsi="Book Antiqua"/>
          <w:sz w:val="24"/>
          <w:szCs w:val="24"/>
        </w:rPr>
        <w:t>transcatheter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as a breakthrough point, and concluded that u</w:t>
      </w:r>
      <w:r w:rsidRPr="00B20B39">
        <w:rPr>
          <w:rFonts w:ascii="Book Antiqua" w:hAnsi="Book Antiqua" w:cs="AdvP2437"/>
          <w:kern w:val="0"/>
          <w:sz w:val="24"/>
          <w:szCs w:val="24"/>
        </w:rPr>
        <w:t xml:space="preserve">sing of the improved PDA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occluder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for the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transcatheter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closure of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PmVSD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with abnormally attached tricuspid chordae </w:t>
      </w:r>
      <w:proofErr w:type="spellStart"/>
      <w:r w:rsidRPr="00B20B39">
        <w:rPr>
          <w:rFonts w:ascii="Book Antiqua" w:hAnsi="Book Antiqua" w:cs="AdvP2437"/>
          <w:kern w:val="0"/>
          <w:sz w:val="24"/>
          <w:szCs w:val="24"/>
        </w:rPr>
        <w:t>tendineae</w:t>
      </w:r>
      <w:proofErr w:type="spellEnd"/>
      <w:r w:rsidRPr="00B20B39">
        <w:rPr>
          <w:rFonts w:ascii="Book Antiqua" w:hAnsi="Book Antiqua" w:cs="AdvP2437"/>
          <w:kern w:val="0"/>
          <w:sz w:val="24"/>
          <w:szCs w:val="24"/>
        </w:rPr>
        <w:t xml:space="preserve"> is a safe and promising treatment option.</w:t>
      </w:r>
      <w:r w:rsidRPr="00B20B39">
        <w:rPr>
          <w:rFonts w:ascii="Book Antiqua" w:hAnsi="Book Antiqua"/>
          <w:sz w:val="24"/>
          <w:szCs w:val="24"/>
        </w:rPr>
        <w:t xml:space="preserve"> However, the number of patients is too small, and the single-center observational study still has its own shortcomings. So we still believe that the highest level of evidence in clinical studies is a multi-center, prospective, randomized controlled study.</w:t>
      </w:r>
    </w:p>
    <w:p w:rsidR="003C796E" w:rsidRDefault="00FA683E" w:rsidP="003C796E">
      <w:pPr>
        <w:spacing w:line="360" w:lineRule="auto"/>
        <w:rPr>
          <w:rFonts w:ascii="Book Antiqua" w:hAnsi="Book Antiqua" w:cs="AdvP2437"/>
          <w:b/>
          <w:kern w:val="0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 xml:space="preserve"> </w:t>
      </w:r>
    </w:p>
    <w:p w:rsidR="0079000B" w:rsidRPr="003C796E" w:rsidRDefault="003C796E" w:rsidP="003C796E">
      <w:pPr>
        <w:spacing w:line="360" w:lineRule="auto"/>
        <w:rPr>
          <w:rFonts w:ascii="Book Antiqua" w:hAnsi="Book Antiqua" w:cs="AdvP2437"/>
          <w:b/>
          <w:bCs/>
          <w:kern w:val="0"/>
          <w:sz w:val="24"/>
          <w:szCs w:val="24"/>
        </w:rPr>
      </w:pPr>
      <w:r>
        <w:rPr>
          <w:rFonts w:ascii="Book Antiqua" w:hAnsi="Book Antiqua" w:cs="AdvP2437"/>
          <w:b/>
          <w:kern w:val="0"/>
          <w:sz w:val="24"/>
          <w:szCs w:val="24"/>
        </w:rPr>
        <w:br w:type="page"/>
      </w:r>
      <w:r w:rsidR="00550D7F" w:rsidRPr="003C796E">
        <w:rPr>
          <w:rFonts w:ascii="Book Antiqua" w:hAnsi="Book Antiqua" w:cs="AdvP2437"/>
          <w:b/>
          <w:kern w:val="0"/>
          <w:sz w:val="24"/>
          <w:szCs w:val="24"/>
        </w:rPr>
        <w:lastRenderedPageBreak/>
        <w:t>R</w:t>
      </w:r>
      <w:r w:rsidR="00A160EC" w:rsidRPr="003C796E">
        <w:rPr>
          <w:rFonts w:ascii="Book Antiqua" w:hAnsi="Book Antiqua" w:cs="AdvP2437"/>
          <w:b/>
          <w:kern w:val="0"/>
          <w:sz w:val="24"/>
          <w:szCs w:val="24"/>
        </w:rPr>
        <w:t>EFERENCES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C796E">
        <w:rPr>
          <w:rFonts w:ascii="Book Antiqua" w:hAnsi="Book Antiqua"/>
          <w:sz w:val="24"/>
          <w:szCs w:val="24"/>
        </w:rPr>
        <w:t xml:space="preserve">1 </w:t>
      </w:r>
      <w:r w:rsidRPr="003C796E">
        <w:rPr>
          <w:rFonts w:ascii="Book Antiqua" w:hAnsi="Book Antiqua"/>
          <w:b/>
          <w:sz w:val="24"/>
          <w:szCs w:val="24"/>
        </w:rPr>
        <w:t>Zhou T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Shen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XQ, Zhou SH, Fang ZF, Hu XQ, Zhao YS, Qi SS, Zhou Z, Li J, </w:t>
      </w:r>
      <w:proofErr w:type="spellStart"/>
      <w:r w:rsidRPr="003C796E">
        <w:rPr>
          <w:rFonts w:ascii="Book Antiqua" w:hAnsi="Book Antiqua"/>
          <w:sz w:val="24"/>
          <w:szCs w:val="24"/>
        </w:rPr>
        <w:t>Lv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XL.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sz w:val="24"/>
          <w:szCs w:val="24"/>
        </w:rPr>
        <w:t>Atrioventricular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block: a serious complication in and after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defects.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2008; </w:t>
      </w:r>
      <w:r w:rsidRPr="003C796E">
        <w:rPr>
          <w:rFonts w:ascii="Book Antiqua" w:hAnsi="Book Antiqua"/>
          <w:b/>
          <w:sz w:val="24"/>
          <w:szCs w:val="24"/>
        </w:rPr>
        <w:t>31</w:t>
      </w:r>
      <w:r w:rsidRPr="003C796E">
        <w:rPr>
          <w:rFonts w:ascii="Book Antiqua" w:hAnsi="Book Antiqua"/>
          <w:sz w:val="24"/>
          <w:szCs w:val="24"/>
        </w:rPr>
        <w:t>: 368-371 [PMID: 18727001 DOI: 10.1002/clc.20243]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2 </w:t>
      </w:r>
      <w:r w:rsidRPr="003C796E">
        <w:rPr>
          <w:rFonts w:ascii="Book Antiqua" w:hAnsi="Book Antiqua"/>
          <w:b/>
          <w:sz w:val="24"/>
          <w:szCs w:val="24"/>
        </w:rPr>
        <w:t>Wei Y</w:t>
      </w:r>
      <w:r w:rsidRPr="003C796E">
        <w:rPr>
          <w:rFonts w:ascii="Book Antiqua" w:hAnsi="Book Antiqua"/>
          <w:sz w:val="24"/>
          <w:szCs w:val="24"/>
        </w:rPr>
        <w:t xml:space="preserve">, Wang X, Zhang S, </w:t>
      </w:r>
      <w:proofErr w:type="spellStart"/>
      <w:r w:rsidRPr="003C796E">
        <w:rPr>
          <w:rFonts w:ascii="Book Antiqua" w:hAnsi="Book Antiqua"/>
          <w:sz w:val="24"/>
          <w:szCs w:val="24"/>
        </w:rPr>
        <w:t>Hou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L, Wang Y, </w:t>
      </w:r>
      <w:proofErr w:type="spellStart"/>
      <w:r w:rsidRPr="003C796E">
        <w:rPr>
          <w:rFonts w:ascii="Book Antiqua" w:hAnsi="Book Antiqua"/>
          <w:sz w:val="24"/>
          <w:szCs w:val="24"/>
        </w:rPr>
        <w:t>Xu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Y, Sun Q, Zhao H.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 (VSD) with VSD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: early and mid-term results. </w:t>
      </w:r>
      <w:r w:rsidRPr="003C796E">
        <w:rPr>
          <w:rFonts w:ascii="Book Antiqua" w:hAnsi="Book Antiqua"/>
          <w:i/>
          <w:sz w:val="24"/>
          <w:szCs w:val="24"/>
        </w:rPr>
        <w:t>Heart Vessels</w:t>
      </w:r>
      <w:r w:rsidRPr="003C796E">
        <w:rPr>
          <w:rFonts w:ascii="Book Antiqua" w:hAnsi="Book Antiqua"/>
          <w:sz w:val="24"/>
          <w:szCs w:val="24"/>
        </w:rPr>
        <w:t xml:space="preserve"> 2012; </w:t>
      </w:r>
      <w:r w:rsidRPr="003C796E">
        <w:rPr>
          <w:rFonts w:ascii="Book Antiqua" w:hAnsi="Book Antiqua"/>
          <w:b/>
          <w:sz w:val="24"/>
          <w:szCs w:val="24"/>
        </w:rPr>
        <w:t>27</w:t>
      </w:r>
      <w:r w:rsidRPr="003C796E">
        <w:rPr>
          <w:rFonts w:ascii="Book Antiqua" w:hAnsi="Book Antiqua"/>
          <w:sz w:val="24"/>
          <w:szCs w:val="24"/>
        </w:rPr>
        <w:t>: 398-404 [PMID: 21618026 DOI: 10.1007/s00380-011-0153-1]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3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Pedra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CA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Pedra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SR, </w:t>
      </w:r>
      <w:proofErr w:type="spellStart"/>
      <w:r w:rsidRPr="003C796E">
        <w:rPr>
          <w:rFonts w:ascii="Book Antiqua" w:hAnsi="Book Antiqua"/>
          <w:sz w:val="24"/>
          <w:szCs w:val="24"/>
        </w:rPr>
        <w:t>Esteves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CA, Pontes SC </w:t>
      </w:r>
      <w:proofErr w:type="spellStart"/>
      <w:r w:rsidRPr="003C796E">
        <w:rPr>
          <w:rFonts w:ascii="Book Antiqua" w:hAnsi="Book Antiqua"/>
          <w:sz w:val="24"/>
          <w:szCs w:val="24"/>
        </w:rPr>
        <w:t>Jr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, Braga SL, </w:t>
      </w:r>
      <w:proofErr w:type="spellStart"/>
      <w:r w:rsidRPr="003C796E">
        <w:rPr>
          <w:rFonts w:ascii="Book Antiqua" w:hAnsi="Book Antiqua"/>
          <w:sz w:val="24"/>
          <w:szCs w:val="24"/>
        </w:rPr>
        <w:t>Arrieta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SR, Santana MV, </w:t>
      </w:r>
      <w:proofErr w:type="spellStart"/>
      <w:r w:rsidRPr="003C796E">
        <w:rPr>
          <w:rFonts w:ascii="Book Antiqua" w:hAnsi="Book Antiqua"/>
          <w:sz w:val="24"/>
          <w:szCs w:val="24"/>
        </w:rPr>
        <w:t>Fontes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VF, </w:t>
      </w:r>
      <w:proofErr w:type="spellStart"/>
      <w:r w:rsidRPr="003C796E">
        <w:rPr>
          <w:rFonts w:ascii="Book Antiqua" w:hAnsi="Book Antiqua"/>
          <w:sz w:val="24"/>
          <w:szCs w:val="24"/>
        </w:rPr>
        <w:t>Masura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J. Percutaneous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 with the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device: technical and morphological considerations. </w:t>
      </w:r>
      <w:r w:rsidRPr="003C796E">
        <w:rPr>
          <w:rFonts w:ascii="Book Antiqua" w:hAnsi="Book Antiqua"/>
          <w:i/>
          <w:sz w:val="24"/>
          <w:szCs w:val="24"/>
        </w:rPr>
        <w:t xml:space="preserve">Catheter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2004; </w:t>
      </w:r>
      <w:r w:rsidRPr="003C796E">
        <w:rPr>
          <w:rFonts w:ascii="Book Antiqua" w:hAnsi="Book Antiqua"/>
          <w:b/>
          <w:sz w:val="24"/>
          <w:szCs w:val="24"/>
        </w:rPr>
        <w:t>61</w:t>
      </w:r>
      <w:r w:rsidRPr="003C796E">
        <w:rPr>
          <w:rFonts w:ascii="Book Antiqua" w:hAnsi="Book Antiqua"/>
          <w:sz w:val="24"/>
          <w:szCs w:val="24"/>
        </w:rPr>
        <w:t>: 403-410 [PMID: 14988905 DOI: 10.1002/ccd.10797]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Butera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G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Carminati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C796E">
        <w:rPr>
          <w:rFonts w:ascii="Book Antiqua" w:hAnsi="Book Antiqua"/>
          <w:sz w:val="24"/>
          <w:szCs w:val="24"/>
        </w:rPr>
        <w:t>Chessa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Piazza L, </w:t>
      </w:r>
      <w:proofErr w:type="spellStart"/>
      <w:r w:rsidRPr="003C796E">
        <w:rPr>
          <w:rFonts w:ascii="Book Antiqua" w:hAnsi="Book Antiqua"/>
          <w:sz w:val="24"/>
          <w:szCs w:val="24"/>
        </w:rPr>
        <w:t>Micheletti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3C796E">
        <w:rPr>
          <w:rFonts w:ascii="Book Antiqua" w:hAnsi="Book Antiqua"/>
          <w:sz w:val="24"/>
          <w:szCs w:val="24"/>
        </w:rPr>
        <w:t>Negura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DG, </w:t>
      </w:r>
      <w:proofErr w:type="spellStart"/>
      <w:r w:rsidRPr="003C796E">
        <w:rPr>
          <w:rFonts w:ascii="Book Antiqua" w:hAnsi="Book Antiqua"/>
          <w:sz w:val="24"/>
          <w:szCs w:val="24"/>
        </w:rPr>
        <w:t>Abella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3C796E">
        <w:rPr>
          <w:rFonts w:ascii="Book Antiqua" w:hAnsi="Book Antiqua"/>
          <w:sz w:val="24"/>
          <w:szCs w:val="24"/>
        </w:rPr>
        <w:t>Giamberti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3C796E">
        <w:rPr>
          <w:rFonts w:ascii="Book Antiqua" w:hAnsi="Book Antiqua"/>
          <w:sz w:val="24"/>
          <w:szCs w:val="24"/>
        </w:rPr>
        <w:t>Frigiola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defects: early and long-term results. </w:t>
      </w:r>
      <w:r w:rsidRPr="003C796E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Coll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2007; </w:t>
      </w:r>
      <w:r w:rsidRPr="003C796E">
        <w:rPr>
          <w:rFonts w:ascii="Book Antiqua" w:hAnsi="Book Antiqua"/>
          <w:b/>
          <w:sz w:val="24"/>
          <w:szCs w:val="24"/>
        </w:rPr>
        <w:t>50</w:t>
      </w:r>
      <w:r w:rsidRPr="003C796E">
        <w:rPr>
          <w:rFonts w:ascii="Book Antiqua" w:hAnsi="Book Antiqua"/>
          <w:sz w:val="24"/>
          <w:szCs w:val="24"/>
        </w:rPr>
        <w:t>: 1189-1195 [PMID: 17868812 DOI: 10.1016/j.jacc.2007.03.068]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Carminati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M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Butera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3C796E">
        <w:rPr>
          <w:rFonts w:ascii="Book Antiqua" w:hAnsi="Book Antiqua"/>
          <w:sz w:val="24"/>
          <w:szCs w:val="24"/>
        </w:rPr>
        <w:t>Chessa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De Giovanni J, Fisher G, </w:t>
      </w:r>
      <w:proofErr w:type="spellStart"/>
      <w:r w:rsidRPr="003C796E">
        <w:rPr>
          <w:rFonts w:ascii="Book Antiqua" w:hAnsi="Book Antiqua"/>
          <w:sz w:val="24"/>
          <w:szCs w:val="24"/>
        </w:rPr>
        <w:t>Gewillig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C796E">
        <w:rPr>
          <w:rFonts w:ascii="Book Antiqua" w:hAnsi="Book Antiqua"/>
          <w:sz w:val="24"/>
          <w:szCs w:val="24"/>
        </w:rPr>
        <w:t>Peuster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3C796E">
        <w:rPr>
          <w:rFonts w:ascii="Book Antiqua" w:hAnsi="Book Antiqua"/>
          <w:sz w:val="24"/>
          <w:szCs w:val="24"/>
        </w:rPr>
        <w:t>Piechaud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JF, Santoro G, Sievert H, </w:t>
      </w:r>
      <w:proofErr w:type="spellStart"/>
      <w:r w:rsidRPr="003C796E">
        <w:rPr>
          <w:rFonts w:ascii="Book Antiqua" w:hAnsi="Book Antiqua"/>
          <w:sz w:val="24"/>
          <w:szCs w:val="24"/>
        </w:rPr>
        <w:t>Spadoni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I, Walsh K; Investigators of the European VSD Registry.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congenital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defects: results of the European Registry.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Eur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Heart J</w:t>
      </w:r>
      <w:r w:rsidRPr="003C796E">
        <w:rPr>
          <w:rFonts w:ascii="Book Antiqua" w:hAnsi="Book Antiqua"/>
          <w:sz w:val="24"/>
          <w:szCs w:val="24"/>
        </w:rPr>
        <w:t xml:space="preserve"> 2007; </w:t>
      </w:r>
      <w:r w:rsidRPr="003C796E">
        <w:rPr>
          <w:rFonts w:ascii="Book Antiqua" w:hAnsi="Book Antiqua"/>
          <w:b/>
          <w:sz w:val="24"/>
          <w:szCs w:val="24"/>
        </w:rPr>
        <w:t>28</w:t>
      </w:r>
      <w:r w:rsidRPr="003C796E">
        <w:rPr>
          <w:rFonts w:ascii="Book Antiqua" w:hAnsi="Book Antiqua"/>
          <w:sz w:val="24"/>
          <w:szCs w:val="24"/>
        </w:rPr>
        <w:t>: 2361-2368 [PMID: 17684082 DOI: 10.1093/</w:t>
      </w:r>
      <w:proofErr w:type="spellStart"/>
      <w:r w:rsidRPr="003C796E">
        <w:rPr>
          <w:rFonts w:ascii="Book Antiqua" w:hAnsi="Book Antiqua"/>
          <w:sz w:val="24"/>
          <w:szCs w:val="24"/>
        </w:rPr>
        <w:t>eurheartj</w:t>
      </w:r>
      <w:proofErr w:type="spellEnd"/>
      <w:r w:rsidRPr="003C796E">
        <w:rPr>
          <w:rFonts w:ascii="Book Antiqua" w:hAnsi="Book Antiqua"/>
          <w:sz w:val="24"/>
          <w:szCs w:val="24"/>
        </w:rPr>
        <w:t>/ehm314]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Xu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XD</w:t>
      </w:r>
      <w:r w:rsidRPr="003C796E">
        <w:rPr>
          <w:rFonts w:ascii="Book Antiqua" w:hAnsi="Book Antiqua"/>
          <w:sz w:val="24"/>
          <w:szCs w:val="24"/>
        </w:rPr>
        <w:t xml:space="preserve">, Liu SX, </w:t>
      </w:r>
      <w:proofErr w:type="spellStart"/>
      <w:r w:rsidRPr="003C796E">
        <w:rPr>
          <w:rFonts w:ascii="Book Antiqua" w:hAnsi="Book Antiqua"/>
          <w:sz w:val="24"/>
          <w:szCs w:val="24"/>
        </w:rPr>
        <w:t>Bai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Y, Zhang M, Zhao XX, Qin YW. Decreased tricuspid regurgitation following percutaneous closure of congenital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defect: immediate and 6-month echocardiographic assessment. </w:t>
      </w:r>
      <w:r w:rsidRPr="003C796E">
        <w:rPr>
          <w:rFonts w:ascii="Book Antiqua" w:hAnsi="Book Antiqua"/>
          <w:i/>
          <w:sz w:val="24"/>
          <w:szCs w:val="24"/>
        </w:rPr>
        <w:t>Heart Vessels</w:t>
      </w:r>
      <w:r w:rsidRPr="003C796E">
        <w:rPr>
          <w:rFonts w:ascii="Book Antiqua" w:hAnsi="Book Antiqua"/>
          <w:sz w:val="24"/>
          <w:szCs w:val="24"/>
        </w:rPr>
        <w:t xml:space="preserve"> 2015; </w:t>
      </w:r>
      <w:r w:rsidRPr="003C796E">
        <w:rPr>
          <w:rFonts w:ascii="Book Antiqua" w:hAnsi="Book Antiqua"/>
          <w:b/>
          <w:sz w:val="24"/>
          <w:szCs w:val="24"/>
        </w:rPr>
        <w:t>30</w:t>
      </w:r>
      <w:r w:rsidRPr="003C796E">
        <w:rPr>
          <w:rFonts w:ascii="Book Antiqua" w:hAnsi="Book Antiqua"/>
          <w:sz w:val="24"/>
          <w:szCs w:val="24"/>
        </w:rPr>
        <w:t>: 611-617 [PMID: 24946869 DOI: 10.1007/s00380-014-0531-6]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C796E">
        <w:rPr>
          <w:rFonts w:ascii="Book Antiqua" w:hAnsi="Book Antiqua"/>
          <w:sz w:val="24"/>
          <w:szCs w:val="24"/>
        </w:rPr>
        <w:lastRenderedPageBreak/>
        <w:t xml:space="preserve">7 </w:t>
      </w:r>
      <w:r w:rsidRPr="003C796E">
        <w:rPr>
          <w:rFonts w:ascii="Book Antiqua" w:hAnsi="Book Antiqua"/>
          <w:b/>
          <w:sz w:val="24"/>
          <w:szCs w:val="24"/>
        </w:rPr>
        <w:t>Anderson RH</w:t>
      </w:r>
      <w:r w:rsidRPr="003C796E">
        <w:rPr>
          <w:rFonts w:ascii="Book Antiqua" w:hAnsi="Book Antiqua"/>
          <w:sz w:val="24"/>
          <w:szCs w:val="24"/>
        </w:rPr>
        <w:t>, Wilcox BR.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3C796E">
        <w:rPr>
          <w:rFonts w:ascii="Book Antiqua" w:hAnsi="Book Antiqua"/>
          <w:sz w:val="24"/>
          <w:szCs w:val="24"/>
        </w:rPr>
        <w:t xml:space="preserve">The surgical anatomy of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</w:t>
      </w:r>
      <w:r w:rsidRPr="003C796E">
        <w:rPr>
          <w:rFonts w:ascii="Book Antiqua" w:hAnsi="Book Antiqua"/>
          <w:i/>
          <w:sz w:val="24"/>
          <w:szCs w:val="24"/>
        </w:rPr>
        <w:t xml:space="preserve">J Card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1992; </w:t>
      </w:r>
      <w:r w:rsidRPr="003C796E">
        <w:rPr>
          <w:rFonts w:ascii="Book Antiqua" w:hAnsi="Book Antiqua"/>
          <w:b/>
          <w:sz w:val="24"/>
          <w:szCs w:val="24"/>
        </w:rPr>
        <w:t>7</w:t>
      </w:r>
      <w:r w:rsidRPr="003C796E">
        <w:rPr>
          <w:rFonts w:ascii="Book Antiqua" w:hAnsi="Book Antiqua"/>
          <w:sz w:val="24"/>
          <w:szCs w:val="24"/>
        </w:rPr>
        <w:t>: 17-35 [PMID: 1554976 DOI: 10.1111/j.1540-8191.1992.tb00773.x]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Mertens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L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Meyns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3C796E">
        <w:rPr>
          <w:rFonts w:ascii="Book Antiqua" w:hAnsi="Book Antiqua"/>
          <w:sz w:val="24"/>
          <w:szCs w:val="24"/>
        </w:rPr>
        <w:t>Gewillig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M. Device fracture and severe tricuspid regurgitation after percutaneous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defect: a case report. </w:t>
      </w:r>
      <w:r w:rsidRPr="003C796E">
        <w:rPr>
          <w:rFonts w:ascii="Book Antiqua" w:hAnsi="Book Antiqua"/>
          <w:i/>
          <w:sz w:val="24"/>
          <w:szCs w:val="24"/>
        </w:rPr>
        <w:t xml:space="preserve">Catheter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2007; </w:t>
      </w:r>
      <w:r w:rsidRPr="003C796E">
        <w:rPr>
          <w:rFonts w:ascii="Book Antiqua" w:hAnsi="Book Antiqua"/>
          <w:b/>
          <w:sz w:val="24"/>
          <w:szCs w:val="24"/>
        </w:rPr>
        <w:t>70</w:t>
      </w:r>
      <w:r w:rsidRPr="003C796E">
        <w:rPr>
          <w:rFonts w:ascii="Book Antiqua" w:hAnsi="Book Antiqua"/>
          <w:sz w:val="24"/>
          <w:szCs w:val="24"/>
        </w:rPr>
        <w:t>: 749-753 [PMID: 17563097 DOI: 10.1002/ccd.21198]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9 </w:t>
      </w:r>
      <w:r w:rsidRPr="003C796E">
        <w:rPr>
          <w:rFonts w:ascii="Book Antiqua" w:hAnsi="Book Antiqua"/>
          <w:b/>
          <w:sz w:val="24"/>
          <w:szCs w:val="24"/>
        </w:rPr>
        <w:t>Fu YC</w:t>
      </w:r>
      <w:r w:rsidRPr="003C796E">
        <w:rPr>
          <w:rFonts w:ascii="Book Antiqua" w:hAnsi="Book Antiqua"/>
          <w:sz w:val="24"/>
          <w:szCs w:val="24"/>
        </w:rPr>
        <w:t xml:space="preserve">, Bass J, Amin Z, </w:t>
      </w:r>
      <w:proofErr w:type="spellStart"/>
      <w:r w:rsidRPr="003C796E">
        <w:rPr>
          <w:rFonts w:ascii="Book Antiqua" w:hAnsi="Book Antiqua"/>
          <w:sz w:val="24"/>
          <w:szCs w:val="24"/>
        </w:rPr>
        <w:t>Radtke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W, Cheatham JP, </w:t>
      </w:r>
      <w:proofErr w:type="spellStart"/>
      <w:r w:rsidRPr="003C796E">
        <w:rPr>
          <w:rFonts w:ascii="Book Antiqua" w:hAnsi="Book Antiqua"/>
          <w:sz w:val="24"/>
          <w:szCs w:val="24"/>
        </w:rPr>
        <w:t>Hellenbrand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WE, </w:t>
      </w:r>
      <w:proofErr w:type="spellStart"/>
      <w:r w:rsidRPr="003C796E">
        <w:rPr>
          <w:rFonts w:ascii="Book Antiqua" w:hAnsi="Book Antiqua"/>
          <w:sz w:val="24"/>
          <w:szCs w:val="24"/>
        </w:rPr>
        <w:t>Balzer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D, Cao QL, </w:t>
      </w:r>
      <w:proofErr w:type="spellStart"/>
      <w:r w:rsidRPr="003C796E">
        <w:rPr>
          <w:rFonts w:ascii="Book Antiqua" w:hAnsi="Book Antiqua"/>
          <w:sz w:val="24"/>
          <w:szCs w:val="24"/>
        </w:rPr>
        <w:t>Hijazi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ZM.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 using the new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membranous VSD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: results of the U.S. </w:t>
      </w:r>
      <w:proofErr w:type="gramStart"/>
      <w:r w:rsidRPr="003C796E">
        <w:rPr>
          <w:rFonts w:ascii="Book Antiqua" w:hAnsi="Book Antiqua"/>
          <w:sz w:val="24"/>
          <w:szCs w:val="24"/>
        </w:rPr>
        <w:t>phase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I trial. </w:t>
      </w:r>
      <w:r w:rsidRPr="003C796E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Coll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2006; </w:t>
      </w:r>
      <w:r w:rsidRPr="003C796E">
        <w:rPr>
          <w:rFonts w:ascii="Book Antiqua" w:hAnsi="Book Antiqua"/>
          <w:b/>
          <w:sz w:val="24"/>
          <w:szCs w:val="24"/>
        </w:rPr>
        <w:t>47</w:t>
      </w:r>
      <w:r w:rsidRPr="003C796E">
        <w:rPr>
          <w:rFonts w:ascii="Book Antiqua" w:hAnsi="Book Antiqua"/>
          <w:sz w:val="24"/>
          <w:szCs w:val="24"/>
        </w:rPr>
        <w:t>: 319-325 [PMID: 16412854 DOI: 10.1016/j.jacc.2005.09.028]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Arora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R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Trehan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V, Kumar A, </w:t>
      </w:r>
      <w:proofErr w:type="spellStart"/>
      <w:r w:rsidRPr="003C796E">
        <w:rPr>
          <w:rFonts w:ascii="Book Antiqua" w:hAnsi="Book Antiqua"/>
          <w:sz w:val="24"/>
          <w:szCs w:val="24"/>
        </w:rPr>
        <w:t>Kalra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GS, Nigam M.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congenital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defects: experience with various devices. </w:t>
      </w:r>
      <w:r w:rsidRPr="003C796E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2003; </w:t>
      </w:r>
      <w:r w:rsidRPr="003C796E">
        <w:rPr>
          <w:rFonts w:ascii="Book Antiqua" w:hAnsi="Book Antiqua"/>
          <w:b/>
          <w:sz w:val="24"/>
          <w:szCs w:val="24"/>
        </w:rPr>
        <w:t>16</w:t>
      </w:r>
      <w:r w:rsidRPr="003C796E">
        <w:rPr>
          <w:rFonts w:ascii="Book Antiqua" w:hAnsi="Book Antiqua"/>
          <w:sz w:val="24"/>
          <w:szCs w:val="24"/>
        </w:rPr>
        <w:t>: 83-91 [PMID: 12664821 DOI: 10.1046/j.1540-8183.2003.08006.x]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11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Christiani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LA</w:t>
      </w:r>
      <w:r w:rsidRPr="003C796E">
        <w:rPr>
          <w:rFonts w:ascii="Book Antiqua" w:hAnsi="Book Antiqua"/>
          <w:sz w:val="24"/>
          <w:szCs w:val="24"/>
        </w:rPr>
        <w:t xml:space="preserve">, Bergman F, Tress JC, </w:t>
      </w:r>
      <w:proofErr w:type="spellStart"/>
      <w:r w:rsidRPr="003C796E">
        <w:rPr>
          <w:rFonts w:ascii="Book Antiqua" w:hAnsi="Book Antiqua"/>
          <w:sz w:val="24"/>
          <w:szCs w:val="24"/>
        </w:rPr>
        <w:t>Vanzillotta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PP, </w:t>
      </w:r>
      <w:proofErr w:type="spellStart"/>
      <w:r w:rsidRPr="003C796E">
        <w:rPr>
          <w:rFonts w:ascii="Book Antiqua" w:hAnsi="Book Antiqua"/>
          <w:sz w:val="24"/>
          <w:szCs w:val="24"/>
        </w:rPr>
        <w:t>Pedra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CA. Severe tricuspid stenosis during percutaneous occlusion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 with the new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device.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Congenit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Heart Dis</w:t>
      </w:r>
      <w:r w:rsidRPr="003C796E">
        <w:rPr>
          <w:rFonts w:ascii="Book Antiqua" w:hAnsi="Book Antiqua"/>
          <w:sz w:val="24"/>
          <w:szCs w:val="24"/>
        </w:rPr>
        <w:t xml:space="preserve"> 2006; </w:t>
      </w:r>
      <w:r w:rsidRPr="003C796E">
        <w:rPr>
          <w:rFonts w:ascii="Book Antiqua" w:hAnsi="Book Antiqua"/>
          <w:b/>
          <w:sz w:val="24"/>
          <w:szCs w:val="24"/>
        </w:rPr>
        <w:t>1</w:t>
      </w:r>
      <w:r w:rsidRPr="003C796E">
        <w:rPr>
          <w:rFonts w:ascii="Book Antiqua" w:hAnsi="Book Antiqua"/>
          <w:sz w:val="24"/>
          <w:szCs w:val="24"/>
        </w:rPr>
        <w:t>: 239-243 [PMID: 18377532 DOI: 10.1111/j.1747-0803.2006.00042.x]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12 </w:t>
      </w:r>
      <w:r w:rsidRPr="003C796E">
        <w:rPr>
          <w:rFonts w:ascii="Book Antiqua" w:hAnsi="Book Antiqua"/>
          <w:b/>
          <w:sz w:val="24"/>
          <w:szCs w:val="24"/>
        </w:rPr>
        <w:t>Lee SM</w:t>
      </w:r>
      <w:r w:rsidRPr="003C796E">
        <w:rPr>
          <w:rFonts w:ascii="Book Antiqua" w:hAnsi="Book Antiqua"/>
          <w:sz w:val="24"/>
          <w:szCs w:val="24"/>
        </w:rPr>
        <w:t xml:space="preserve">, Song JY, Choi JY, Lee SY, Paik JS, Chang SI, Shim WS, Kim SH.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 using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ductal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. </w:t>
      </w:r>
      <w:r w:rsidRPr="003C796E">
        <w:rPr>
          <w:rFonts w:ascii="Book Antiqua" w:hAnsi="Book Antiqua"/>
          <w:i/>
          <w:sz w:val="24"/>
          <w:szCs w:val="24"/>
        </w:rPr>
        <w:t xml:space="preserve">Catheter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2013; </w:t>
      </w:r>
      <w:r w:rsidRPr="003C796E">
        <w:rPr>
          <w:rFonts w:ascii="Book Antiqua" w:hAnsi="Book Antiqua"/>
          <w:b/>
          <w:sz w:val="24"/>
          <w:szCs w:val="24"/>
        </w:rPr>
        <w:t>82</w:t>
      </w:r>
      <w:r w:rsidRPr="003C796E">
        <w:rPr>
          <w:rFonts w:ascii="Book Antiqua" w:hAnsi="Book Antiqua"/>
          <w:sz w:val="24"/>
          <w:szCs w:val="24"/>
        </w:rPr>
        <w:t>: 1141-1146 [PMID: 23554093 DOI: 10.1002/ccd.24810]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Mahimarangaiah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J</w:t>
      </w:r>
      <w:r w:rsidRPr="003C796E">
        <w:rPr>
          <w:rFonts w:ascii="Book Antiqua" w:hAnsi="Book Antiqua"/>
          <w:sz w:val="24"/>
          <w:szCs w:val="24"/>
        </w:rPr>
        <w:t xml:space="preserve">, Subramanian A, </w:t>
      </w:r>
      <w:proofErr w:type="spellStart"/>
      <w:r w:rsidRPr="003C796E">
        <w:rPr>
          <w:rFonts w:ascii="Book Antiqua" w:hAnsi="Book Antiqua"/>
          <w:sz w:val="24"/>
          <w:szCs w:val="24"/>
        </w:rPr>
        <w:t>Kikkeri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sz w:val="24"/>
          <w:szCs w:val="24"/>
        </w:rPr>
        <w:t>Hemannasetty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S, Chandra S, </w:t>
      </w:r>
      <w:proofErr w:type="spellStart"/>
      <w:r w:rsidRPr="003C796E">
        <w:rPr>
          <w:rFonts w:ascii="Book Antiqua" w:hAnsi="Book Antiqua"/>
          <w:sz w:val="24"/>
          <w:szCs w:val="24"/>
        </w:rPr>
        <w:t>Karur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3C796E">
        <w:rPr>
          <w:rFonts w:ascii="Book Antiqua" w:hAnsi="Book Antiqua"/>
          <w:sz w:val="24"/>
          <w:szCs w:val="24"/>
        </w:rPr>
        <w:t>Mandikal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sz w:val="24"/>
          <w:szCs w:val="24"/>
        </w:rPr>
        <w:t>Kodandaramasastry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U, </w:t>
      </w:r>
      <w:proofErr w:type="spellStart"/>
      <w:r w:rsidRPr="003C796E">
        <w:rPr>
          <w:rFonts w:ascii="Book Antiqua" w:hAnsi="Book Antiqua"/>
          <w:sz w:val="24"/>
          <w:szCs w:val="24"/>
        </w:rPr>
        <w:t>Cholenahally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sz w:val="24"/>
          <w:szCs w:val="24"/>
        </w:rPr>
        <w:t>Nanjappa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M. </w:t>
      </w:r>
      <w:proofErr w:type="spellStart"/>
      <w:r w:rsidRPr="003C796E">
        <w:rPr>
          <w:rFonts w:ascii="Book Antiqua" w:hAnsi="Book Antiqua"/>
          <w:sz w:val="24"/>
          <w:szCs w:val="24"/>
        </w:rPr>
        <w:t>Transcatheter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 with ductal </w:t>
      </w:r>
      <w:proofErr w:type="spellStart"/>
      <w:r w:rsidRPr="003C796E">
        <w:rPr>
          <w:rFonts w:ascii="Book Antiqua" w:hAnsi="Book Antiqua"/>
          <w:sz w:val="24"/>
          <w:szCs w:val="24"/>
        </w:rPr>
        <w:t>occluders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Young</w:t>
      </w:r>
      <w:r w:rsidRPr="003C796E">
        <w:rPr>
          <w:rFonts w:ascii="Book Antiqua" w:hAnsi="Book Antiqua"/>
          <w:sz w:val="24"/>
          <w:szCs w:val="24"/>
        </w:rPr>
        <w:t xml:space="preserve"> 2015; </w:t>
      </w:r>
      <w:r w:rsidRPr="003C796E">
        <w:rPr>
          <w:rFonts w:ascii="Book Antiqua" w:hAnsi="Book Antiqua"/>
          <w:b/>
          <w:sz w:val="24"/>
          <w:szCs w:val="24"/>
        </w:rPr>
        <w:t>25</w:t>
      </w:r>
      <w:r w:rsidRPr="003C796E">
        <w:rPr>
          <w:rFonts w:ascii="Book Antiqua" w:hAnsi="Book Antiqua"/>
          <w:sz w:val="24"/>
          <w:szCs w:val="24"/>
        </w:rPr>
        <w:t>: 918-926 [PMID: 25022868 DOI: 10.1017/S1047951114001255]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lastRenderedPageBreak/>
        <w:t xml:space="preserve">14 </w:t>
      </w:r>
      <w:r w:rsidRPr="003C796E">
        <w:rPr>
          <w:rFonts w:ascii="Book Antiqua" w:hAnsi="Book Antiqua"/>
          <w:b/>
          <w:sz w:val="24"/>
          <w:szCs w:val="24"/>
        </w:rPr>
        <w:t>El Said HG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Bratincsak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A, Gordon BM, Moore JW.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 with aneurysmal tissue using the </w:t>
      </w:r>
      <w:proofErr w:type="spellStart"/>
      <w:r w:rsidRPr="003C796E">
        <w:rPr>
          <w:rFonts w:ascii="Book Antiqua" w:hAnsi="Book Antiqua"/>
          <w:sz w:val="24"/>
          <w:szCs w:val="24"/>
        </w:rPr>
        <w:t>Amplazter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Duct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I: lessons learned and medium term follow up. </w:t>
      </w:r>
      <w:r w:rsidRPr="003C796E">
        <w:rPr>
          <w:rFonts w:ascii="Book Antiqua" w:hAnsi="Book Antiqua"/>
          <w:i/>
          <w:sz w:val="24"/>
          <w:szCs w:val="24"/>
        </w:rPr>
        <w:t xml:space="preserve">Catheter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2012; </w:t>
      </w:r>
      <w:r w:rsidRPr="003C796E">
        <w:rPr>
          <w:rFonts w:ascii="Book Antiqua" w:hAnsi="Book Antiqua"/>
          <w:b/>
          <w:sz w:val="24"/>
          <w:szCs w:val="24"/>
        </w:rPr>
        <w:t>80</w:t>
      </w:r>
      <w:r w:rsidRPr="003C796E">
        <w:rPr>
          <w:rFonts w:ascii="Book Antiqua" w:hAnsi="Book Antiqua"/>
          <w:sz w:val="24"/>
          <w:szCs w:val="24"/>
        </w:rPr>
        <w:t>: 895-903 [PMID: 22907908 DOI: 10.1002/ccd.23074]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Zoghbi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WA</w:t>
      </w:r>
      <w:r w:rsidRPr="003C796E">
        <w:rPr>
          <w:rFonts w:ascii="Book Antiqua" w:hAnsi="Book Antiqua"/>
          <w:sz w:val="24"/>
          <w:szCs w:val="24"/>
        </w:rPr>
        <w:t>, Enriquez-</w:t>
      </w:r>
      <w:proofErr w:type="spellStart"/>
      <w:r w:rsidRPr="003C796E">
        <w:rPr>
          <w:rFonts w:ascii="Book Antiqua" w:hAnsi="Book Antiqua"/>
          <w:sz w:val="24"/>
          <w:szCs w:val="24"/>
        </w:rPr>
        <w:t>Sarano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Foster E, </w:t>
      </w:r>
      <w:proofErr w:type="spellStart"/>
      <w:r w:rsidRPr="003C796E">
        <w:rPr>
          <w:rFonts w:ascii="Book Antiqua" w:hAnsi="Book Antiqua"/>
          <w:sz w:val="24"/>
          <w:szCs w:val="24"/>
        </w:rPr>
        <w:t>Grayburn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PA, Kraft CD, Levine RA, </w:t>
      </w:r>
      <w:proofErr w:type="spellStart"/>
      <w:r w:rsidRPr="003C796E">
        <w:rPr>
          <w:rFonts w:ascii="Book Antiqua" w:hAnsi="Book Antiqua"/>
          <w:sz w:val="24"/>
          <w:szCs w:val="24"/>
        </w:rPr>
        <w:t>Nihoyannopoulos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P, Otto CM, Quinones MA, </w:t>
      </w:r>
      <w:proofErr w:type="spellStart"/>
      <w:r w:rsidRPr="003C796E">
        <w:rPr>
          <w:rFonts w:ascii="Book Antiqua" w:hAnsi="Book Antiqua"/>
          <w:sz w:val="24"/>
          <w:szCs w:val="24"/>
        </w:rPr>
        <w:t>Rakowski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H, Stewart WJ, Waggoner A, </w:t>
      </w:r>
      <w:proofErr w:type="spellStart"/>
      <w:r w:rsidRPr="003C796E">
        <w:rPr>
          <w:rFonts w:ascii="Book Antiqua" w:hAnsi="Book Antiqua"/>
          <w:sz w:val="24"/>
          <w:szCs w:val="24"/>
        </w:rPr>
        <w:t>Weissman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NJ; American Society of Echocardiography. </w:t>
      </w:r>
      <w:proofErr w:type="gramStart"/>
      <w:r w:rsidRPr="003C796E">
        <w:rPr>
          <w:rFonts w:ascii="Book Antiqua" w:hAnsi="Book Antiqua"/>
          <w:sz w:val="24"/>
          <w:szCs w:val="24"/>
        </w:rPr>
        <w:t xml:space="preserve">Recommendations for evaluation of the severity of native </w:t>
      </w:r>
      <w:proofErr w:type="spellStart"/>
      <w:r w:rsidRPr="003C796E">
        <w:rPr>
          <w:rFonts w:ascii="Book Antiqua" w:hAnsi="Book Antiqua"/>
          <w:sz w:val="24"/>
          <w:szCs w:val="24"/>
        </w:rPr>
        <w:t>valvular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regurgitation with two-dimensional and Doppler echocardiography.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</w:t>
      </w:r>
      <w:r w:rsidRPr="003C796E">
        <w:rPr>
          <w:rFonts w:ascii="Book Antiqua" w:hAnsi="Book Antiqua"/>
          <w:i/>
          <w:sz w:val="24"/>
          <w:szCs w:val="24"/>
        </w:rPr>
        <w:t xml:space="preserve">J Am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Soc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Echocardiogr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2003; </w:t>
      </w:r>
      <w:r w:rsidRPr="003C796E">
        <w:rPr>
          <w:rFonts w:ascii="Book Antiqua" w:hAnsi="Book Antiqua"/>
          <w:b/>
          <w:sz w:val="24"/>
          <w:szCs w:val="24"/>
        </w:rPr>
        <w:t>16</w:t>
      </w:r>
      <w:r w:rsidRPr="003C796E">
        <w:rPr>
          <w:rFonts w:ascii="Book Antiqua" w:hAnsi="Book Antiqua"/>
          <w:sz w:val="24"/>
          <w:szCs w:val="24"/>
        </w:rPr>
        <w:t>: 777-802 [PMID: 12835667 DOI: 10.1016/S0894-7317(03)00335-3]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C796E">
        <w:rPr>
          <w:rFonts w:ascii="Book Antiqua" w:hAnsi="Book Antiqua"/>
          <w:sz w:val="24"/>
          <w:szCs w:val="24"/>
        </w:rPr>
        <w:t xml:space="preserve">16 </w:t>
      </w:r>
      <w:r w:rsidRPr="003C796E">
        <w:rPr>
          <w:rFonts w:ascii="Book Antiqua" w:hAnsi="Book Antiqua"/>
          <w:b/>
          <w:sz w:val="24"/>
          <w:szCs w:val="24"/>
        </w:rPr>
        <w:t>Michel-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Behnke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I</w:t>
      </w:r>
      <w:r w:rsidRPr="003C796E">
        <w:rPr>
          <w:rFonts w:ascii="Book Antiqua" w:hAnsi="Book Antiqua"/>
          <w:sz w:val="24"/>
          <w:szCs w:val="24"/>
        </w:rPr>
        <w:t xml:space="preserve">, Le TP, </w:t>
      </w:r>
      <w:proofErr w:type="spellStart"/>
      <w:r w:rsidRPr="003C796E">
        <w:rPr>
          <w:rFonts w:ascii="Book Antiqua" w:hAnsi="Book Antiqua"/>
          <w:sz w:val="24"/>
          <w:szCs w:val="24"/>
        </w:rPr>
        <w:t>Waldecker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3C796E">
        <w:rPr>
          <w:rFonts w:ascii="Book Antiqua" w:hAnsi="Book Antiqua"/>
          <w:sz w:val="24"/>
          <w:szCs w:val="24"/>
        </w:rPr>
        <w:t>Akintuerk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3C796E">
        <w:rPr>
          <w:rFonts w:ascii="Book Antiqua" w:hAnsi="Book Antiqua"/>
          <w:sz w:val="24"/>
          <w:szCs w:val="24"/>
        </w:rPr>
        <w:t>Valeske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3C796E">
        <w:rPr>
          <w:rFonts w:ascii="Book Antiqua" w:hAnsi="Book Antiqua"/>
          <w:sz w:val="24"/>
          <w:szCs w:val="24"/>
        </w:rPr>
        <w:t>Schranz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D. Percutaneous closure of congenital and acquired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defects--considerations on selection of the occlusion device.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</w:t>
      </w:r>
      <w:r w:rsidRPr="003C796E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2005; </w:t>
      </w:r>
      <w:r w:rsidRPr="003C796E">
        <w:rPr>
          <w:rFonts w:ascii="Book Antiqua" w:hAnsi="Book Antiqua"/>
          <w:b/>
          <w:sz w:val="24"/>
          <w:szCs w:val="24"/>
        </w:rPr>
        <w:t>18</w:t>
      </w:r>
      <w:r w:rsidRPr="003C796E">
        <w:rPr>
          <w:rFonts w:ascii="Book Antiqua" w:hAnsi="Book Antiqua"/>
          <w:sz w:val="24"/>
          <w:szCs w:val="24"/>
        </w:rPr>
        <w:t>: 89-99 [PMID: 15882154 DOI: 10.1111/j.1540-8183.2005.04051.x]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3C796E">
        <w:rPr>
          <w:rFonts w:ascii="Book Antiqua" w:hAnsi="Book Antiqua"/>
          <w:b/>
          <w:sz w:val="24"/>
          <w:szCs w:val="24"/>
        </w:rPr>
        <w:t>Dilawar</w:t>
      </w:r>
      <w:proofErr w:type="spellEnd"/>
      <w:r w:rsidRPr="003C796E">
        <w:rPr>
          <w:rFonts w:ascii="Book Antiqua" w:hAnsi="Book Antiqua"/>
          <w:b/>
          <w:sz w:val="24"/>
          <w:szCs w:val="24"/>
        </w:rPr>
        <w:t xml:space="preserve"> M</w:t>
      </w:r>
      <w:r w:rsidRPr="003C796E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3C796E">
        <w:rPr>
          <w:rFonts w:ascii="Book Antiqua" w:hAnsi="Book Antiqua"/>
          <w:sz w:val="24"/>
          <w:szCs w:val="24"/>
        </w:rPr>
        <w:t>Numan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M, El-</w:t>
      </w:r>
      <w:proofErr w:type="spellStart"/>
      <w:r w:rsidRPr="003C796E">
        <w:rPr>
          <w:rFonts w:ascii="Book Antiqua" w:hAnsi="Book Antiqua"/>
          <w:sz w:val="24"/>
          <w:szCs w:val="24"/>
        </w:rPr>
        <w:t>Sisi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3C796E">
        <w:rPr>
          <w:rFonts w:ascii="Book Antiqua" w:hAnsi="Book Antiqua"/>
          <w:sz w:val="24"/>
          <w:szCs w:val="24"/>
        </w:rPr>
        <w:t>Gendi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SM, Ahmad Z. Percutaneous closure of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 associated with tunnel-shaped aneurysm using the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duct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.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2008; </w:t>
      </w:r>
      <w:r w:rsidRPr="003C796E">
        <w:rPr>
          <w:rFonts w:ascii="Book Antiqua" w:hAnsi="Book Antiqua"/>
          <w:b/>
          <w:sz w:val="24"/>
          <w:szCs w:val="24"/>
        </w:rPr>
        <w:t>29</w:t>
      </w:r>
      <w:r w:rsidRPr="003C796E">
        <w:rPr>
          <w:rFonts w:ascii="Book Antiqua" w:hAnsi="Book Antiqua"/>
          <w:sz w:val="24"/>
          <w:szCs w:val="24"/>
        </w:rPr>
        <w:t>: 366-370 [PMID: 17952490 DOI: 10.1007/s00246-007-9092-0]</w:t>
      </w:r>
    </w:p>
    <w:p w:rsidR="003C796E" w:rsidRPr="003C796E" w:rsidRDefault="003C796E" w:rsidP="003C796E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3C796E">
        <w:rPr>
          <w:rFonts w:ascii="Book Antiqua" w:hAnsi="Book Antiqua"/>
          <w:sz w:val="24"/>
          <w:szCs w:val="24"/>
        </w:rPr>
        <w:t xml:space="preserve">18 </w:t>
      </w:r>
      <w:r w:rsidRPr="003C796E">
        <w:rPr>
          <w:rFonts w:ascii="Book Antiqua" w:hAnsi="Book Antiqua"/>
          <w:b/>
          <w:sz w:val="24"/>
          <w:szCs w:val="24"/>
        </w:rPr>
        <w:t>Tan CA</w:t>
      </w:r>
      <w:r w:rsidRPr="003C796E">
        <w:rPr>
          <w:rFonts w:ascii="Book Antiqua" w:hAnsi="Book Antiqua"/>
          <w:sz w:val="24"/>
          <w:szCs w:val="24"/>
        </w:rPr>
        <w:t>, Levi DS, Moore JW.</w:t>
      </w:r>
      <w:proofErr w:type="gramEnd"/>
      <w:r w:rsidRPr="003C796E">
        <w:rPr>
          <w:rFonts w:ascii="Book Antiqua" w:hAnsi="Book Antiqua"/>
          <w:sz w:val="24"/>
          <w:szCs w:val="24"/>
        </w:rPr>
        <w:t xml:space="preserve"> Percutaneous closure of </w:t>
      </w:r>
      <w:proofErr w:type="spellStart"/>
      <w:r w:rsidRPr="003C796E">
        <w:rPr>
          <w:rFonts w:ascii="Book Antiqua" w:hAnsi="Book Antiqua"/>
          <w:sz w:val="24"/>
          <w:szCs w:val="24"/>
        </w:rPr>
        <w:t>perimembranous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defect associated with a ventricular </w:t>
      </w:r>
      <w:proofErr w:type="spellStart"/>
      <w:r w:rsidRPr="003C796E">
        <w:rPr>
          <w:rFonts w:ascii="Book Antiqua" w:hAnsi="Book Antiqua"/>
          <w:sz w:val="24"/>
          <w:szCs w:val="24"/>
        </w:rPr>
        <w:t>septal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aneurysm using the </w:t>
      </w:r>
      <w:proofErr w:type="spellStart"/>
      <w:r w:rsidRPr="003C796E">
        <w:rPr>
          <w:rFonts w:ascii="Book Antiqua" w:hAnsi="Book Antiqua"/>
          <w:sz w:val="24"/>
          <w:szCs w:val="24"/>
        </w:rPr>
        <w:t>Amplatzer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ductal </w:t>
      </w:r>
      <w:proofErr w:type="spellStart"/>
      <w:r w:rsidRPr="003C796E">
        <w:rPr>
          <w:rFonts w:ascii="Book Antiqua" w:hAnsi="Book Antiqua"/>
          <w:sz w:val="24"/>
          <w:szCs w:val="24"/>
        </w:rPr>
        <w:t>occluder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. </w:t>
      </w:r>
      <w:r w:rsidRPr="003C796E">
        <w:rPr>
          <w:rFonts w:ascii="Book Antiqua" w:hAnsi="Book Antiqua"/>
          <w:i/>
          <w:sz w:val="24"/>
          <w:szCs w:val="24"/>
        </w:rPr>
        <w:t xml:space="preserve">Catheter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Cardiovasc</w:t>
      </w:r>
      <w:proofErr w:type="spellEnd"/>
      <w:r w:rsidRPr="003C796E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3C796E">
        <w:rPr>
          <w:rFonts w:ascii="Book Antiqua" w:hAnsi="Book Antiqua"/>
          <w:i/>
          <w:sz w:val="24"/>
          <w:szCs w:val="24"/>
        </w:rPr>
        <w:t>Interv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2005; </w:t>
      </w:r>
      <w:r w:rsidRPr="003C796E">
        <w:rPr>
          <w:rFonts w:ascii="Book Antiqua" w:hAnsi="Book Antiqua"/>
          <w:b/>
          <w:sz w:val="24"/>
          <w:szCs w:val="24"/>
        </w:rPr>
        <w:t>66</w:t>
      </w:r>
      <w:r w:rsidRPr="003C796E">
        <w:rPr>
          <w:rFonts w:ascii="Book Antiqua" w:hAnsi="Book Antiqua"/>
          <w:sz w:val="24"/>
          <w:szCs w:val="24"/>
        </w:rPr>
        <w:t>: 427-431 [PMID: 16208699 DOI: 10.1002/ccd.20499]</w:t>
      </w:r>
    </w:p>
    <w:p w:rsidR="0079000B" w:rsidRPr="003C796E" w:rsidRDefault="0079000B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bCs/>
          <w:kern w:val="0"/>
          <w:sz w:val="24"/>
          <w:szCs w:val="24"/>
        </w:rPr>
      </w:pPr>
    </w:p>
    <w:p w:rsidR="003C796E" w:rsidRPr="003C796E" w:rsidRDefault="003C796E" w:rsidP="003C796E">
      <w:pPr>
        <w:pStyle w:val="ab"/>
        <w:spacing w:line="360" w:lineRule="auto"/>
        <w:jc w:val="right"/>
        <w:rPr>
          <w:rFonts w:ascii="Book Antiqua" w:hAnsi="Book Antiqua"/>
          <w:b/>
          <w:sz w:val="24"/>
          <w:szCs w:val="24"/>
          <w:lang w:eastAsia="zh-CN"/>
        </w:rPr>
      </w:pPr>
      <w:r w:rsidRPr="003C796E">
        <w:rPr>
          <w:rFonts w:ascii="Book Antiqua" w:hAnsi="Book Antiqua"/>
          <w:b/>
          <w:sz w:val="24"/>
          <w:szCs w:val="24"/>
        </w:rPr>
        <w:t xml:space="preserve">P-Reviewer: </w:t>
      </w:r>
      <w:r w:rsidRPr="003C796E">
        <w:rPr>
          <w:rFonts w:ascii="Book Antiqua" w:hAnsi="Book Antiqua"/>
          <w:color w:val="000000"/>
          <w:sz w:val="24"/>
          <w:szCs w:val="24"/>
        </w:rPr>
        <w:t xml:space="preserve">Arroyo-Martinez Q, </w:t>
      </w:r>
      <w:proofErr w:type="spellStart"/>
      <w:r w:rsidRPr="003C796E">
        <w:rPr>
          <w:rFonts w:ascii="Book Antiqua" w:hAnsi="Book Antiqua"/>
          <w:color w:val="000000"/>
          <w:sz w:val="24"/>
          <w:szCs w:val="24"/>
        </w:rPr>
        <w:t>Fekaj</w:t>
      </w:r>
      <w:proofErr w:type="spellEnd"/>
      <w:r w:rsidRPr="003C796E">
        <w:rPr>
          <w:rFonts w:ascii="Book Antiqua" w:hAnsi="Book Antiqua"/>
          <w:color w:val="000000"/>
          <w:sz w:val="24"/>
          <w:szCs w:val="24"/>
        </w:rPr>
        <w:t xml:space="preserve"> E </w:t>
      </w:r>
      <w:r w:rsidRPr="003C796E">
        <w:rPr>
          <w:rFonts w:ascii="Book Antiqua" w:hAnsi="Book Antiqua"/>
          <w:b/>
          <w:sz w:val="24"/>
          <w:szCs w:val="24"/>
        </w:rPr>
        <w:t xml:space="preserve">S-Editor: </w:t>
      </w:r>
      <w:proofErr w:type="spellStart"/>
      <w:r w:rsidRPr="003C796E">
        <w:rPr>
          <w:rFonts w:ascii="Book Antiqua" w:hAnsi="Book Antiqua"/>
          <w:sz w:val="24"/>
          <w:szCs w:val="24"/>
        </w:rPr>
        <w:t>Ji</w:t>
      </w:r>
      <w:proofErr w:type="spellEnd"/>
      <w:r w:rsidRPr="003C796E">
        <w:rPr>
          <w:rFonts w:ascii="Book Antiqua" w:hAnsi="Book Antiqua"/>
          <w:sz w:val="24"/>
          <w:szCs w:val="24"/>
        </w:rPr>
        <w:t xml:space="preserve"> FF</w:t>
      </w:r>
      <w:r w:rsidRPr="003C796E">
        <w:rPr>
          <w:rFonts w:ascii="Book Antiqua" w:hAnsi="Book Antiqua"/>
          <w:b/>
          <w:sz w:val="24"/>
          <w:szCs w:val="24"/>
        </w:rPr>
        <w:t xml:space="preserve"> L-Editor: </w:t>
      </w:r>
      <w:r w:rsidR="00563F78" w:rsidRPr="00563F78">
        <w:rPr>
          <w:rFonts w:ascii="Book Antiqua" w:hAnsi="Book Antiqua"/>
          <w:sz w:val="24"/>
          <w:szCs w:val="24"/>
        </w:rPr>
        <w:t xml:space="preserve">Wang TQ </w:t>
      </w:r>
      <w:r w:rsidRPr="003C796E">
        <w:rPr>
          <w:rFonts w:ascii="Book Antiqua" w:hAnsi="Book Antiqua"/>
          <w:b/>
          <w:sz w:val="24"/>
          <w:szCs w:val="24"/>
        </w:rPr>
        <w:t xml:space="preserve">E-Editor: </w:t>
      </w:r>
      <w:proofErr w:type="spellStart"/>
      <w:r w:rsidR="007F6544" w:rsidRPr="007F6544">
        <w:rPr>
          <w:rFonts w:ascii="Book Antiqua" w:hAnsi="Book Antiqua" w:hint="eastAsia"/>
          <w:sz w:val="24"/>
          <w:szCs w:val="24"/>
          <w:lang w:eastAsia="zh-CN"/>
        </w:rPr>
        <w:t>Bian</w:t>
      </w:r>
      <w:proofErr w:type="spellEnd"/>
      <w:r w:rsidR="007F6544" w:rsidRPr="007F6544">
        <w:rPr>
          <w:rFonts w:ascii="Book Antiqua" w:hAnsi="Book Antiqua" w:hint="eastAsia"/>
          <w:sz w:val="24"/>
          <w:szCs w:val="24"/>
          <w:lang w:eastAsia="zh-CN"/>
        </w:rPr>
        <w:t xml:space="preserve"> YN</w:t>
      </w:r>
    </w:p>
    <w:p w:rsidR="003C796E" w:rsidRPr="003C796E" w:rsidRDefault="003C796E" w:rsidP="003C796E">
      <w:pPr>
        <w:pStyle w:val="ab"/>
        <w:spacing w:line="360" w:lineRule="auto"/>
        <w:rPr>
          <w:rFonts w:ascii="Book Antiqua" w:hAnsi="Book Antiqua"/>
          <w:b/>
          <w:sz w:val="24"/>
          <w:szCs w:val="24"/>
        </w:rPr>
      </w:pPr>
      <w:r w:rsidRPr="003C796E">
        <w:rPr>
          <w:rFonts w:ascii="Book Antiqua" w:hAnsi="Book Antiqua"/>
          <w:b/>
          <w:sz w:val="24"/>
          <w:szCs w:val="24"/>
        </w:rPr>
        <w:t xml:space="preserve"> 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3C796E">
        <w:rPr>
          <w:rFonts w:ascii="Book Antiqua" w:hAnsi="Book Antiqua" w:cs="Helvetica"/>
          <w:b/>
          <w:kern w:val="0"/>
          <w:sz w:val="24"/>
          <w:szCs w:val="24"/>
        </w:rPr>
        <w:t xml:space="preserve">Specialty type: </w:t>
      </w:r>
      <w:r w:rsidRPr="003C796E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3C796E">
        <w:rPr>
          <w:rFonts w:ascii="Book Antiqua" w:hAnsi="Book Antiqua" w:cs="Helvetica"/>
          <w:b/>
          <w:kern w:val="0"/>
          <w:sz w:val="24"/>
          <w:szCs w:val="24"/>
        </w:rPr>
        <w:t xml:space="preserve">Country of origin: </w:t>
      </w:r>
      <w:r w:rsidRPr="003C796E">
        <w:rPr>
          <w:rFonts w:ascii="Book Antiqua" w:hAnsi="Book Antiqua"/>
          <w:kern w:val="0"/>
          <w:sz w:val="24"/>
          <w:szCs w:val="24"/>
        </w:rPr>
        <w:t>China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b/>
          <w:kern w:val="0"/>
          <w:sz w:val="24"/>
          <w:szCs w:val="24"/>
        </w:rPr>
      </w:pPr>
      <w:r w:rsidRPr="003C796E">
        <w:rPr>
          <w:rFonts w:ascii="Book Antiqua" w:hAnsi="Book Antiqua" w:cs="Helvetica"/>
          <w:b/>
          <w:kern w:val="0"/>
          <w:sz w:val="24"/>
          <w:szCs w:val="24"/>
        </w:rPr>
        <w:lastRenderedPageBreak/>
        <w:t>Peer-review report classification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3C796E">
        <w:rPr>
          <w:rFonts w:ascii="Book Antiqua" w:hAnsi="Book Antiqua" w:cs="Helvetica"/>
          <w:kern w:val="0"/>
          <w:sz w:val="24"/>
          <w:szCs w:val="24"/>
        </w:rPr>
        <w:t xml:space="preserve">Grade </w:t>
      </w:r>
      <w:proofErr w:type="gramStart"/>
      <w:r w:rsidRPr="003C796E">
        <w:rPr>
          <w:rFonts w:ascii="Book Antiqua" w:hAnsi="Book Antiqua" w:cs="Helvetica"/>
          <w:kern w:val="0"/>
          <w:sz w:val="24"/>
          <w:szCs w:val="24"/>
        </w:rPr>
        <w:t>A</w:t>
      </w:r>
      <w:proofErr w:type="gramEnd"/>
      <w:r w:rsidRPr="003C796E">
        <w:rPr>
          <w:rFonts w:ascii="Book Antiqua" w:hAnsi="Book Antiqua" w:cs="Helvetica"/>
          <w:kern w:val="0"/>
          <w:sz w:val="24"/>
          <w:szCs w:val="24"/>
        </w:rPr>
        <w:t xml:space="preserve"> (Excellent): 0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3C796E">
        <w:rPr>
          <w:rFonts w:ascii="Book Antiqua" w:hAnsi="Book Antiqua" w:cs="Helvetica"/>
          <w:kern w:val="0"/>
          <w:sz w:val="24"/>
          <w:szCs w:val="24"/>
        </w:rPr>
        <w:t>Grade B (Very good): B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3C796E">
        <w:rPr>
          <w:rFonts w:ascii="Book Antiqua" w:hAnsi="Book Antiqua" w:cs="Helvetica"/>
          <w:kern w:val="0"/>
          <w:sz w:val="24"/>
          <w:szCs w:val="24"/>
        </w:rPr>
        <w:t>Grade C (Good): C</w:t>
      </w:r>
    </w:p>
    <w:p w:rsidR="003C796E" w:rsidRPr="003C796E" w:rsidRDefault="003C796E" w:rsidP="003C796E">
      <w:pPr>
        <w:widowControl/>
        <w:snapToGrid w:val="0"/>
        <w:spacing w:line="360" w:lineRule="auto"/>
        <w:rPr>
          <w:rFonts w:ascii="Book Antiqua" w:hAnsi="Book Antiqua" w:cs="Helvetica"/>
          <w:kern w:val="0"/>
          <w:sz w:val="24"/>
          <w:szCs w:val="24"/>
        </w:rPr>
      </w:pPr>
      <w:r w:rsidRPr="003C796E">
        <w:rPr>
          <w:rFonts w:ascii="Book Antiqua" w:hAnsi="Book Antiqua" w:cs="Helvetica"/>
          <w:kern w:val="0"/>
          <w:sz w:val="24"/>
          <w:szCs w:val="24"/>
        </w:rPr>
        <w:t xml:space="preserve">Grade D (Fair): 0 </w:t>
      </w:r>
    </w:p>
    <w:p w:rsidR="0079000B" w:rsidRPr="003C796E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bCs/>
          <w:kern w:val="0"/>
          <w:sz w:val="24"/>
          <w:szCs w:val="24"/>
        </w:rPr>
      </w:pPr>
      <w:r w:rsidRPr="003C796E">
        <w:rPr>
          <w:rFonts w:ascii="Book Antiqua" w:hAnsi="Book Antiqua" w:cs="Helvetica"/>
          <w:kern w:val="0"/>
          <w:sz w:val="24"/>
          <w:szCs w:val="24"/>
        </w:rPr>
        <w:t>Grade E (Poor): 0</w:t>
      </w:r>
    </w:p>
    <w:p w:rsidR="0079000B" w:rsidRPr="00B20B39" w:rsidRDefault="0079000B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bCs/>
          <w:kern w:val="0"/>
          <w:sz w:val="24"/>
          <w:szCs w:val="24"/>
        </w:rPr>
      </w:pPr>
    </w:p>
    <w:p w:rsidR="0079000B" w:rsidRPr="00B20B39" w:rsidRDefault="0079000B" w:rsidP="008126E1">
      <w:pPr>
        <w:autoSpaceDE w:val="0"/>
        <w:autoSpaceDN w:val="0"/>
        <w:adjustRightInd w:val="0"/>
        <w:spacing w:line="360" w:lineRule="auto"/>
        <w:rPr>
          <w:rFonts w:ascii="Book Antiqua" w:hAnsi="Book Antiqua" w:cs="AdvP2437"/>
          <w:b/>
          <w:bCs/>
          <w:kern w:val="0"/>
          <w:sz w:val="24"/>
          <w:szCs w:val="24"/>
        </w:rPr>
      </w:pPr>
    </w:p>
    <w:p w:rsidR="003C796E" w:rsidRPr="00B20B39" w:rsidRDefault="003C796E" w:rsidP="003C796E">
      <w:pPr>
        <w:autoSpaceDE w:val="0"/>
        <w:autoSpaceDN w:val="0"/>
        <w:adjustRightInd w:val="0"/>
        <w:spacing w:line="360" w:lineRule="auto"/>
        <w:ind w:firstLineChars="100" w:firstLine="241"/>
        <w:rPr>
          <w:rFonts w:ascii="Book Antiqua" w:hAnsi="Book Antiqua" w:cs="AdvP1491"/>
          <w:kern w:val="0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:rsidR="003C796E" w:rsidRPr="00B20B39" w:rsidRDefault="000F79A0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535940</wp:posOffset>
                </wp:positionV>
                <wp:extent cx="842010" cy="1056640"/>
                <wp:effectExtent l="0" t="0" r="0" b="0"/>
                <wp:wrapNone/>
                <wp:docPr id="17" name="组合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1056640"/>
                          <a:chOff x="4468" y="10657"/>
                          <a:chExt cx="1326" cy="1664"/>
                        </a:xfrm>
                      </wpg:grpSpPr>
                      <wps:wsp>
                        <wps:cNvPr id="18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9" y="11064"/>
                            <a:ext cx="145" cy="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10657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 w:rsidRPr="009318DB"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TAL-CT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11865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VSD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04" y="11712"/>
                            <a:ext cx="166" cy="2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3" o:spid="_x0000_s1026" style="position:absolute;left:0;text-align:left;margin-left:115.85pt;margin-top:42.2pt;width:66.3pt;height:83.2pt;z-index:251657216" coordorigin="4468,10657" coordsize="1326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7" type="#_x0000_t32" style="position:absolute;left:4759;top:11064;width:145;height: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a/8MAAADbAAAADwAAAGRycy9kb3ducmV2LnhtbESPQWvDMAyF74P+B6PCbqvTjpWS1S2j&#10;tLCdxpL9ABFrcbZYDrabpP9+Ogx2k3hP733aH2ffq5Fi6gIbWK8KUMRNsB23Bj7ry8MOVMrIFvvA&#10;ZOBGCY6Hxd0eSxsm/qCxyq2SEE4lGnA5D6XWqXHkMa3CQCzaV4ges6yx1TbiJOG+15ui2GqPHUuD&#10;w4FOjpqf6uoNnK/fdV0179PZP15Gt969xe3tyZj75fzyDCrTnP/Nf9evVvAFVn6RAfTh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hGv/DAAAA2wAAAA8AAAAAAAAAAAAA&#10;AAAAoQIAAGRycy9kb3ducmV2LnhtbFBLBQYAAAAABAAEAPkAAACRAwAAAAA=&#10;" strokecolor="yellow" strokeweight="1.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4468;top:10657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 w:rsidRPr="009318DB">
                          <w:rPr>
                            <w:rFonts w:hint="eastAsia"/>
                            <w:color w:val="FFFF00"/>
                            <w:lang w:val="zh-CN"/>
                          </w:rPr>
                          <w:t>TAL-CT</w:t>
                        </w:r>
                      </w:p>
                    </w:txbxContent>
                  </v:textbox>
                </v:shape>
                <v:shape id="Text Box 10" o:spid="_x0000_s1029" type="#_x0000_t202" style="position:absolute;left:4759;top:11865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rFonts w:hint="eastAsia"/>
                            <w:color w:val="FFFF00"/>
                            <w:lang w:val="zh-CN"/>
                          </w:rPr>
                          <w:t>VSD</w:t>
                        </w:r>
                      </w:p>
                    </w:txbxContent>
                  </v:textbox>
                </v:shape>
                <v:shape id="AutoShape 11" o:spid="_x0000_s1030" type="#_x0000_t32" style="position:absolute;left:4904;top:11712;width:166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t8z8IAAADbAAAADwAAAGRycy9kb3ducmV2LnhtbESPQYvCMBSE7wv+h/CEva1pCyu71Sgi&#10;CCKI3breH82zLTYvpYm1/nsjCB6HmfmGmS8H04ieOldbVhBPIhDEhdU1lwr+j5uvHxDOI2tsLJOC&#10;OzlYLkYfc0y1vfEf9bkvRYCwS1FB5X2bSumKigy6iW2Jg3e2nUEfZFdK3eEtwE0jkyiaSoM1h4UK&#10;W1pXVFzyq1FQxFn7e2z6fbLNVtfvTO9Oh2in1Od4WM1AeBr8O/xqb7WCJIbnl/AD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St8z8IAAADbAAAADwAAAAAAAAAAAAAA&#10;AAChAgAAZHJzL2Rvd25yZXYueG1sUEsFBgAAAAAEAAQA+QAAAJADAAAAAA==&#10;" strokecolor="yellow" strokeweight="1.5pt">
                  <v:stroke endarrow="block"/>
                </v:shape>
              </v:group>
            </w:pict>
          </mc:Fallback>
        </mc:AlternateContent>
      </w:r>
      <w:r>
        <w:rPr>
          <w:rFonts w:ascii="Book Antiqua" w:hAnsi="Book Antiqua" w:cs="AdvP1491"/>
          <w:noProof/>
          <w:kern w:val="0"/>
          <w:sz w:val="24"/>
          <w:szCs w:val="24"/>
        </w:rPr>
        <w:drawing>
          <wp:inline distT="0" distB="0" distL="0" distR="0">
            <wp:extent cx="3409950" cy="2572385"/>
            <wp:effectExtent l="0" t="0" r="0" b="0"/>
            <wp:docPr id="1" name="图片 7" descr="说明: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说明: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E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 w:rsidRPr="003C796E">
        <w:rPr>
          <w:rFonts w:ascii="Book Antiqua" w:hAnsi="Book Antiqua"/>
          <w:b/>
          <w:sz w:val="24"/>
          <w:szCs w:val="24"/>
        </w:rPr>
        <w:t>Figure</w:t>
      </w:r>
      <w:r w:rsidRPr="003C796E">
        <w:rPr>
          <w:rFonts w:ascii="Book Antiqua" w:hAnsi="Book Antiqua" w:hint="eastAsia"/>
          <w:b/>
          <w:sz w:val="24"/>
          <w:szCs w:val="24"/>
        </w:rPr>
        <w:t xml:space="preserve"> </w:t>
      </w:r>
      <w:r w:rsidRPr="003C796E">
        <w:rPr>
          <w:rFonts w:ascii="Book Antiqua" w:hAnsi="Book Antiqua"/>
          <w:b/>
          <w:sz w:val="24"/>
          <w:szCs w:val="24"/>
        </w:rPr>
        <w:t>1 Non-standard aortic short-axis view</w:t>
      </w:r>
      <w:r w:rsidR="00563F78">
        <w:rPr>
          <w:rFonts w:ascii="Book Antiqua" w:hAnsi="Book Antiqua"/>
          <w:b/>
          <w:sz w:val="24"/>
          <w:szCs w:val="24"/>
        </w:rPr>
        <w:t xml:space="preserve">. </w:t>
      </w:r>
      <w:r w:rsidR="00563F78" w:rsidRPr="00563F78">
        <w:rPr>
          <w:rFonts w:ascii="Book Antiqua" w:hAnsi="Book Antiqua"/>
          <w:sz w:val="24"/>
          <w:szCs w:val="24"/>
        </w:rPr>
        <w:t>The</w:t>
      </w:r>
      <w:r w:rsidR="00563F78">
        <w:rPr>
          <w:rFonts w:ascii="Book Antiqua" w:hAnsi="Book Antiqua"/>
          <w:b/>
          <w:sz w:val="24"/>
          <w:szCs w:val="24"/>
        </w:rPr>
        <w:t xml:space="preserve"> </w:t>
      </w:r>
      <w:r w:rsidR="00563F78">
        <w:rPr>
          <w:rFonts w:ascii="Book Antiqua" w:hAnsi="Book Antiqua"/>
          <w:sz w:val="24"/>
          <w:szCs w:val="24"/>
        </w:rPr>
        <w:t>r</w:t>
      </w:r>
      <w:r w:rsidR="00563F78" w:rsidRPr="00563F78">
        <w:rPr>
          <w:rFonts w:ascii="Book Antiqua" w:hAnsi="Book Antiqua"/>
          <w:sz w:val="24"/>
          <w:szCs w:val="24"/>
        </w:rPr>
        <w:t xml:space="preserve">ed </w:t>
      </w:r>
      <w:r w:rsidRPr="00563F78">
        <w:rPr>
          <w:rFonts w:ascii="Book Antiqua" w:hAnsi="Book Antiqua"/>
          <w:sz w:val="24"/>
          <w:szCs w:val="24"/>
        </w:rPr>
        <w:t xml:space="preserve">arrow shows the distance (1.3 mm) from the attachment point of the tricuspid anterior leaflet chordae </w:t>
      </w:r>
      <w:proofErr w:type="spellStart"/>
      <w:r w:rsidRPr="00563F78">
        <w:rPr>
          <w:rFonts w:ascii="Book Antiqua" w:hAnsi="Book Antiqua"/>
          <w:sz w:val="24"/>
          <w:szCs w:val="24"/>
        </w:rPr>
        <w:t>tendineae</w:t>
      </w:r>
      <w:proofErr w:type="spellEnd"/>
      <w:r w:rsidRPr="00563F78">
        <w:rPr>
          <w:rFonts w:ascii="Book Antiqua" w:hAnsi="Book Antiqua"/>
          <w:sz w:val="24"/>
          <w:szCs w:val="24"/>
        </w:rPr>
        <w:t xml:space="preserve"> to the inferior edge of the right ventricular side</w:t>
      </w:r>
      <w:r w:rsidRPr="00563F78">
        <w:rPr>
          <w:rFonts w:ascii="Book Antiqua" w:hAnsi="Book Antiqua" w:hint="eastAsia"/>
          <w:sz w:val="24"/>
          <w:szCs w:val="24"/>
        </w:rPr>
        <w:t>.</w:t>
      </w:r>
      <w:r w:rsidRPr="003C796E">
        <w:rPr>
          <w:rFonts w:ascii="Book Antiqua" w:hAnsi="Book Antiqua" w:hint="eastAsia"/>
          <w:b/>
          <w:sz w:val="24"/>
          <w:szCs w:val="24"/>
        </w:rPr>
        <w:t xml:space="preserve"> </w:t>
      </w:r>
      <w:r w:rsidRPr="00B20B39">
        <w:rPr>
          <w:rFonts w:ascii="Book Antiqua" w:hAnsi="Book Antiqua"/>
          <w:sz w:val="24"/>
          <w:szCs w:val="24"/>
        </w:rPr>
        <w:t>TAL-CT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Tricuspid anterior leaflet chordae </w:t>
      </w:r>
      <w:proofErr w:type="spellStart"/>
      <w:r w:rsidRPr="00B20B39">
        <w:rPr>
          <w:rFonts w:ascii="Book Antiqua" w:hAnsi="Book Antiqua"/>
          <w:sz w:val="24"/>
          <w:szCs w:val="24"/>
        </w:rPr>
        <w:t>tendineae</w:t>
      </w:r>
      <w:proofErr w:type="spellEnd"/>
      <w:r w:rsidRPr="00B20B39">
        <w:rPr>
          <w:rFonts w:ascii="Book Antiqua" w:hAnsi="Book Antiqua"/>
          <w:sz w:val="24"/>
          <w:szCs w:val="24"/>
        </w:rPr>
        <w:t>; VSD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>
        <w:rPr>
          <w:rFonts w:ascii="Book Antiqua" w:hAnsi="Book Antiqua"/>
          <w:sz w:val="24"/>
          <w:szCs w:val="24"/>
        </w:rPr>
        <w:t>septal</w:t>
      </w:r>
      <w:proofErr w:type="spellEnd"/>
      <w:r>
        <w:rPr>
          <w:rFonts w:ascii="Book Antiqua" w:hAnsi="Book Antiqua"/>
          <w:sz w:val="24"/>
          <w:szCs w:val="24"/>
        </w:rPr>
        <w:t xml:space="preserve"> defects</w:t>
      </w:r>
      <w:r w:rsidRPr="00B20B39">
        <w:rPr>
          <w:rFonts w:ascii="Book Antiqua" w:hAnsi="Book Antiqua"/>
          <w:sz w:val="24"/>
          <w:szCs w:val="24"/>
        </w:rPr>
        <w:t>.</w:t>
      </w:r>
    </w:p>
    <w:p w:rsidR="003C796E" w:rsidRPr="00B20B39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</w:p>
    <w:p w:rsidR="003C796E" w:rsidRPr="00B20B39" w:rsidRDefault="000F79A0" w:rsidP="003C796E">
      <w:pPr>
        <w:autoSpaceDE w:val="0"/>
        <w:autoSpaceDN w:val="0"/>
        <w:adjustRightIn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671195</wp:posOffset>
                </wp:positionV>
                <wp:extent cx="1064895" cy="885190"/>
                <wp:effectExtent l="0" t="0" r="1905" b="0"/>
                <wp:wrapNone/>
                <wp:docPr id="12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895" cy="885190"/>
                          <a:chOff x="3957" y="4006"/>
                          <a:chExt cx="1677" cy="1394"/>
                        </a:xfrm>
                      </wpg:grpSpPr>
                      <wps:wsp>
                        <wps:cNvPr id="13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248" y="4413"/>
                            <a:ext cx="145" cy="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4006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 w:rsidRPr="009318DB"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TAL-CT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4944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VSD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AutoShape 1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726" y="4845"/>
                            <a:ext cx="166" cy="2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8" o:spid="_x0000_s1031" style="position:absolute;left:0;text-align:left;margin-left:112.8pt;margin-top:52.85pt;width:83.85pt;height:69.7pt;z-index:251658240" coordorigin="3957,4006" coordsize="1677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">
                <v:shape id="AutoShape 13" o:spid="_x0000_s1032" type="#_x0000_t32" style="position:absolute;left:4248;top:4413;width:145;height: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WIjsAAAADbAAAADwAAAGRycy9kb3ducmV2LnhtbERP3WrCMBS+F/YO4Qy809TJRDqjyFBw&#10;V8N2D3Bojk21OSlJbOvbL4OBd+fj+z2b3Whb0ZMPjWMFi3kGgrhyuuFawU95nK1BhIissXVMCh4U&#10;YLd9mWww127gM/VFrEUK4ZCjAhNjl0sZKkMWw9x1xIm7OG8xJuhrqT0OKdy28i3LVtJiw6nBYEef&#10;hqpbcbcKDvdrWRbV93Cwy2NvFusvv3q8KzV9HfcfICKN8Sn+d590mr+Ev1/S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FiI7AAAAA2wAAAA8AAAAAAAAAAAAAAAAA&#10;oQIAAGRycy9kb3ducmV2LnhtbFBLBQYAAAAABAAEAPkAAACOAwAAAAA=&#10;" strokecolor="yellow" strokeweight="1.5pt">
                  <v:stroke endarrow="block"/>
                </v:shape>
                <v:shape id="Text Box 14" o:spid="_x0000_s1033" type="#_x0000_t202" style="position:absolute;left:3957;top:4006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 w:rsidRPr="009318DB">
                          <w:rPr>
                            <w:rFonts w:hint="eastAsia"/>
                            <w:color w:val="FFFF00"/>
                            <w:lang w:val="zh-CN"/>
                          </w:rPr>
                          <w:t>TAL-CT</w:t>
                        </w:r>
                      </w:p>
                    </w:txbxContent>
                  </v:textbox>
                </v:shape>
                <v:shape id="Text Box 15" o:spid="_x0000_s1034" type="#_x0000_t202" style="position:absolute;left:4599;top:4944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rFonts w:hint="eastAsia"/>
                            <w:color w:val="FFFF00"/>
                            <w:lang w:val="zh-CN"/>
                          </w:rPr>
                          <w:t>VSD</w:t>
                        </w:r>
                      </w:p>
                    </w:txbxContent>
                  </v:textbox>
                </v:shape>
                <v:shape id="AutoShape 16" o:spid="_x0000_s1035" type="#_x0000_t32" style="position:absolute;left:4726;top:4845;width:166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4uBsEAAADbAAAADwAAAGRycy9kb3ducmV2LnhtbERP22rCQBB9L/gPyxR8qxuFSk3dBBEK&#10;EpCmRt+H7DQJzc6G7Obi37uFQt/mcK6zT2fTipF611hWsF5FIIhLqxuuFFyLj5c3EM4ja2wtk4I7&#10;OUiTxdMeY20n/qLx4isRQtjFqKD2vouldGVNBt3KdsSB+7a9QR9gX0nd4xTCTSs3UbSVBhsODTV2&#10;dKyp/LkMRkG5zrtd0Y7nzSk/DK+5zm6fUabU8nk+vIPwNPt/8Z/7pMP8Lfz+Eg6Qy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ri4GwQAAANsAAAAPAAAAAAAAAAAAAAAA&#10;AKECAABkcnMvZG93bnJldi54bWxQSwUGAAAAAAQABAD5AAAAjwMAAAAA&#10;" strokecolor="yellow" strokeweight="1.5pt">
                  <v:stroke endarrow="block"/>
                </v:shape>
              </v:group>
            </w:pict>
          </mc:Fallback>
        </mc:AlternateContent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663315" cy="2572385"/>
            <wp:effectExtent l="0" t="0" r="0" b="0"/>
            <wp:docPr id="2" name="图片 6" descr="说明: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2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E" w:rsidRPr="00B20B39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3C796E">
        <w:rPr>
          <w:rFonts w:ascii="Book Antiqua" w:hAnsi="Book Antiqua"/>
          <w:b/>
          <w:sz w:val="24"/>
          <w:szCs w:val="24"/>
        </w:rPr>
        <w:t xml:space="preserve">Figure 2 Non-standard aortic short-axis </w:t>
      </w:r>
      <w:proofErr w:type="gramStart"/>
      <w:r w:rsidRPr="003C796E">
        <w:rPr>
          <w:rFonts w:ascii="Book Antiqua" w:hAnsi="Book Antiqua"/>
          <w:b/>
          <w:sz w:val="24"/>
          <w:szCs w:val="24"/>
        </w:rPr>
        <w:t>view</w:t>
      </w:r>
      <w:proofErr w:type="gramEnd"/>
      <w:r w:rsidR="00563F78">
        <w:rPr>
          <w:rFonts w:ascii="Book Antiqua" w:hAnsi="Book Antiqua"/>
          <w:b/>
          <w:sz w:val="24"/>
          <w:szCs w:val="24"/>
        </w:rPr>
        <w:t xml:space="preserve">. </w:t>
      </w:r>
      <w:r w:rsidR="00563F78" w:rsidRPr="00563F78">
        <w:rPr>
          <w:rFonts w:ascii="Book Antiqua" w:hAnsi="Book Antiqua"/>
          <w:sz w:val="24"/>
          <w:szCs w:val="24"/>
        </w:rPr>
        <w:t>The</w:t>
      </w:r>
      <w:r w:rsidR="00563F78">
        <w:rPr>
          <w:rFonts w:ascii="Book Antiqua" w:hAnsi="Book Antiqua"/>
          <w:b/>
          <w:sz w:val="24"/>
          <w:szCs w:val="24"/>
        </w:rPr>
        <w:t xml:space="preserve"> </w:t>
      </w:r>
      <w:r w:rsidR="00563F78">
        <w:rPr>
          <w:rFonts w:ascii="Book Antiqua" w:hAnsi="Book Antiqua"/>
          <w:sz w:val="24"/>
          <w:szCs w:val="24"/>
        </w:rPr>
        <w:t>r</w:t>
      </w:r>
      <w:r w:rsidR="00563F78" w:rsidRPr="00563F78">
        <w:rPr>
          <w:rFonts w:ascii="Book Antiqua" w:hAnsi="Book Antiqua"/>
          <w:sz w:val="24"/>
          <w:szCs w:val="24"/>
        </w:rPr>
        <w:t xml:space="preserve">ed </w:t>
      </w:r>
      <w:r w:rsidRPr="00563F78">
        <w:rPr>
          <w:rFonts w:ascii="Book Antiqua" w:hAnsi="Book Antiqua"/>
          <w:sz w:val="24"/>
          <w:szCs w:val="24"/>
        </w:rPr>
        <w:t xml:space="preserve">arrow shows the distance (1.9 mm) from the attachment point of the tricuspid </w:t>
      </w:r>
      <w:proofErr w:type="spellStart"/>
      <w:r w:rsidRPr="00563F78">
        <w:rPr>
          <w:rFonts w:ascii="Book Antiqua" w:hAnsi="Book Antiqua"/>
          <w:sz w:val="24"/>
          <w:szCs w:val="24"/>
        </w:rPr>
        <w:t>septal</w:t>
      </w:r>
      <w:proofErr w:type="spellEnd"/>
      <w:r w:rsidRPr="00563F78">
        <w:rPr>
          <w:rFonts w:ascii="Book Antiqua" w:hAnsi="Book Antiqua"/>
          <w:sz w:val="24"/>
          <w:szCs w:val="24"/>
        </w:rPr>
        <w:t xml:space="preserve"> leaflet chordae </w:t>
      </w:r>
      <w:proofErr w:type="spellStart"/>
      <w:r w:rsidRPr="00563F78">
        <w:rPr>
          <w:rFonts w:ascii="Book Antiqua" w:hAnsi="Book Antiqua"/>
          <w:sz w:val="24"/>
          <w:szCs w:val="24"/>
        </w:rPr>
        <w:t>tendineae</w:t>
      </w:r>
      <w:proofErr w:type="spellEnd"/>
      <w:r w:rsidRPr="00563F78">
        <w:rPr>
          <w:rFonts w:ascii="Book Antiqua" w:hAnsi="Book Antiqua"/>
          <w:sz w:val="24"/>
          <w:szCs w:val="24"/>
        </w:rPr>
        <w:t xml:space="preserve"> to the superior edge of the right ventricular side</w:t>
      </w:r>
      <w:r w:rsidRPr="00563F78">
        <w:rPr>
          <w:rFonts w:ascii="Book Antiqua" w:hAnsi="Book Antiqua" w:hint="eastAsia"/>
          <w:sz w:val="24"/>
          <w:szCs w:val="24"/>
        </w:rPr>
        <w:t xml:space="preserve">. </w:t>
      </w:r>
      <w:r w:rsidRPr="00B20B39">
        <w:rPr>
          <w:rFonts w:ascii="Book Antiqua" w:hAnsi="Book Antiqua"/>
          <w:sz w:val="24"/>
          <w:szCs w:val="24"/>
        </w:rPr>
        <w:t>TSL-CT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Tricuspid </w:t>
      </w:r>
      <w:proofErr w:type="spellStart"/>
      <w:r w:rsidRPr="00B20B39">
        <w:rPr>
          <w:rFonts w:ascii="Book Antiqua" w:hAnsi="Book Antiqua"/>
          <w:sz w:val="24"/>
          <w:szCs w:val="24"/>
        </w:rPr>
        <w:t>septal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leaflet chordae </w:t>
      </w:r>
      <w:proofErr w:type="spellStart"/>
      <w:r w:rsidRPr="00B20B39">
        <w:rPr>
          <w:rFonts w:ascii="Book Antiqua" w:hAnsi="Book Antiqua"/>
          <w:sz w:val="24"/>
          <w:szCs w:val="24"/>
        </w:rPr>
        <w:t>tendineae</w:t>
      </w:r>
      <w:proofErr w:type="spellEnd"/>
      <w:r w:rsidRPr="00B20B39">
        <w:rPr>
          <w:rFonts w:ascii="Book Antiqua" w:hAnsi="Book Antiqua"/>
          <w:sz w:val="24"/>
          <w:szCs w:val="24"/>
        </w:rPr>
        <w:t>; VSD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Ventricular </w:t>
      </w:r>
      <w:proofErr w:type="spellStart"/>
      <w:r>
        <w:rPr>
          <w:rFonts w:ascii="Book Antiqua" w:hAnsi="Book Antiqua"/>
          <w:sz w:val="24"/>
          <w:szCs w:val="24"/>
        </w:rPr>
        <w:t>septal</w:t>
      </w:r>
      <w:proofErr w:type="spellEnd"/>
      <w:r>
        <w:rPr>
          <w:rFonts w:ascii="Book Antiqua" w:hAnsi="Book Antiqua"/>
          <w:sz w:val="24"/>
          <w:szCs w:val="24"/>
        </w:rPr>
        <w:t xml:space="preserve"> defects</w:t>
      </w:r>
      <w:r w:rsidRPr="00B20B39">
        <w:rPr>
          <w:rFonts w:ascii="Book Antiqua" w:hAnsi="Book Antiqua"/>
          <w:sz w:val="24"/>
          <w:szCs w:val="24"/>
        </w:rPr>
        <w:t>.</w:t>
      </w:r>
    </w:p>
    <w:p w:rsidR="003C796E" w:rsidRDefault="003C796E" w:rsidP="003C796E">
      <w:pPr>
        <w:widowControl/>
        <w:jc w:val="left"/>
        <w:rPr>
          <w:rFonts w:ascii="Book Antiqua" w:hAnsi="Book Antiqua" w:cs="AdvP1491"/>
          <w:b/>
          <w:kern w:val="0"/>
          <w:sz w:val="24"/>
          <w:szCs w:val="24"/>
        </w:rPr>
      </w:pPr>
      <w:r>
        <w:br w:type="page"/>
      </w:r>
    </w:p>
    <w:p w:rsidR="003C796E" w:rsidRDefault="000F79A0" w:rsidP="003C796E">
      <w:pPr>
        <w:autoSpaceDE w:val="0"/>
        <w:autoSpaceDN w:val="0"/>
        <w:adjustRightInd w:val="0"/>
        <w:spacing w:line="480" w:lineRule="auto"/>
        <w:ind w:firstLineChars="200" w:firstLine="420"/>
        <w:jc w:val="left"/>
        <w:rPr>
          <w:rFonts w:ascii="AdvP1491" w:hAnsi="AdvP1491" w:cs="AdvP1491"/>
          <w:kern w:val="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38735</wp:posOffset>
                </wp:positionH>
                <wp:positionV relativeFrom="paragraph">
                  <wp:posOffset>0</wp:posOffset>
                </wp:positionV>
                <wp:extent cx="5546725" cy="3427730"/>
                <wp:effectExtent l="0" t="0" r="0" b="1270"/>
                <wp:wrapNone/>
                <wp:docPr id="25" name="组合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6725" cy="3427730"/>
                          <a:chOff x="2201" y="2325"/>
                          <a:chExt cx="8735" cy="5398"/>
                        </a:xfrm>
                      </wpg:grpSpPr>
                      <wps:wsp>
                        <wps:cNvPr id="2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706" y="2325"/>
                            <a:ext cx="449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CC5FC6" w:rsidRDefault="003C796E" w:rsidP="003C796E">
                              <w:pPr>
                                <w:rPr>
                                  <w:rFonts w:ascii="Book Antiqua" w:hAnsi="Book Antiqua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</w:rPr>
                                <w:t>A shorter waist length reduces strain on septum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534" y="3410"/>
                            <a:ext cx="340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CC5FC6" w:rsidRDefault="003C796E" w:rsidP="003C796E">
                              <w:pPr>
                                <w:rPr>
                                  <w:rFonts w:ascii="Book Antiqua" w:hAnsi="Book Antiqua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</w:rPr>
                                <w:t>Ensure minimal rim on aortic end to prevent 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201" y="4228"/>
                            <a:ext cx="2656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CC5FC6" w:rsidRDefault="003C796E" w:rsidP="003C796E">
                              <w:pPr>
                                <w:rPr>
                                  <w:rFonts w:ascii="Book Antiqua" w:hAnsi="Book Antiqua"/>
                                  <w:b/>
                                  <w:szCs w:val="21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  <w:b/>
                                  <w:szCs w:val="21"/>
                                </w:rPr>
                                <w:t>Absence of RV disc</w:t>
                              </w:r>
                            </w:p>
                            <w:p w:rsidR="003C796E" w:rsidRPr="00CC5FC6" w:rsidRDefault="003C796E" w:rsidP="003C796E">
                              <w:pPr>
                                <w:ind w:firstLineChars="100" w:firstLine="210"/>
                                <w:rPr>
                                  <w:rFonts w:ascii="Book Antiqua" w:hAnsi="Book Antiqua"/>
                                  <w:szCs w:val="21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  <w:szCs w:val="21"/>
                                </w:rPr>
                                <w:t>Reduces risk of TR</w:t>
                              </w:r>
                            </w:p>
                            <w:p w:rsidR="003C796E" w:rsidRPr="00CC5FC6" w:rsidRDefault="003C796E" w:rsidP="003C796E">
                              <w:pPr>
                                <w:ind w:firstLineChars="100" w:firstLine="210"/>
                                <w:rPr>
                                  <w:rFonts w:ascii="Book Antiqua" w:hAnsi="Book Antiqua"/>
                                  <w:szCs w:val="21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  <w:szCs w:val="21"/>
                                </w:rPr>
                                <w:t>Reduces strain on ventricular septum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997" y="6663"/>
                            <a:ext cx="3401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CC5FC6" w:rsidRDefault="003C796E" w:rsidP="003C796E">
                              <w:pPr>
                                <w:rPr>
                                  <w:rFonts w:ascii="Book Antiqua" w:hAnsi="Book Antiqua"/>
                                  <w:b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  <w:b/>
                                </w:rPr>
                                <w:t xml:space="preserve">Waist of device </w:t>
                              </w:r>
                            </w:p>
                            <w:p w:rsidR="003C796E" w:rsidRPr="00CC5FC6" w:rsidRDefault="003C796E" w:rsidP="003C796E">
                              <w:pPr>
                                <w:ind w:firstLineChars="100" w:firstLine="210"/>
                                <w:rPr>
                                  <w:rFonts w:ascii="Book Antiqua" w:hAnsi="Book Antiqua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</w:rPr>
                                <w:t>Occludes the defect</w:t>
                              </w:r>
                            </w:p>
                            <w:p w:rsidR="003C796E" w:rsidRPr="00CC5FC6" w:rsidRDefault="003C796E" w:rsidP="003C796E">
                              <w:pPr>
                                <w:ind w:firstLineChars="100" w:firstLine="210"/>
                                <w:rPr>
                                  <w:rFonts w:ascii="Book Antiqua" w:hAnsi="Book Antiqua"/>
                                </w:rPr>
                              </w:pPr>
                              <w:r w:rsidRPr="00CC5FC6">
                                <w:rPr>
                                  <w:rFonts w:ascii="Book Antiqua" w:hAnsi="Book Antiqua"/>
                                </w:rPr>
                                <w:t>Fits into aneurismal pouch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5" o:spid="_x0000_s1036" style="position:absolute;left:0;text-align:left;margin-left:3.05pt;margin-top:0;width:436.75pt;height:269.9pt;z-index:251659264" coordorigin="2201,2325" coordsize="8735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">
                <v:shape id="Text Box 23" o:spid="_x0000_s1037" type="#_x0000_t202" style="position:absolute;left:3706;top:2325;width:449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3C796E" w:rsidRPr="00CC5FC6" w:rsidRDefault="003C796E" w:rsidP="003C796E">
                        <w:pPr>
                          <w:rPr>
                            <w:rFonts w:ascii="Book Antiqua" w:hAnsi="Book Antiqua"/>
                          </w:rPr>
                        </w:pPr>
                        <w:r w:rsidRPr="00CC5FC6">
                          <w:rPr>
                            <w:rFonts w:ascii="Book Antiqua" w:hAnsi="Book Antiqua"/>
                          </w:rPr>
                          <w:t>A shorter waist length reduces strain on septum</w:t>
                        </w:r>
                      </w:p>
                    </w:txbxContent>
                  </v:textbox>
                </v:shape>
                <v:shape id="Text Box 24" o:spid="_x0000_s1038" type="#_x0000_t202" style="position:absolute;left:7534;top:3410;width:3402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  <v:textbox style="mso-fit-shape-to-text:t">
                    <w:txbxContent>
                      <w:p w:rsidR="003C796E" w:rsidRPr="00CC5FC6" w:rsidRDefault="003C796E" w:rsidP="003C796E">
                        <w:pPr>
                          <w:rPr>
                            <w:rFonts w:ascii="Book Antiqua" w:hAnsi="Book Antiqua"/>
                          </w:rPr>
                        </w:pPr>
                        <w:r w:rsidRPr="00CC5FC6">
                          <w:rPr>
                            <w:rFonts w:ascii="Book Antiqua" w:hAnsi="Book Antiqua"/>
                          </w:rPr>
                          <w:t>Ensure minimal rim on aortic end to prevent AR</w:t>
                        </w:r>
                      </w:p>
                    </w:txbxContent>
                  </v:textbox>
                </v:shape>
                <v:shape id="Text Box 25" o:spid="_x0000_s1039" type="#_x0000_t202" style="position:absolute;left:2201;top:4228;width:2656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3C796E" w:rsidRPr="00CC5FC6" w:rsidRDefault="003C796E" w:rsidP="003C796E">
                        <w:pPr>
                          <w:rPr>
                            <w:rFonts w:ascii="Book Antiqua" w:hAnsi="Book Antiqua"/>
                            <w:b/>
                            <w:szCs w:val="21"/>
                          </w:rPr>
                        </w:pPr>
                        <w:r w:rsidRPr="00CC5FC6">
                          <w:rPr>
                            <w:rFonts w:ascii="Book Antiqua" w:hAnsi="Book Antiqua"/>
                            <w:b/>
                            <w:szCs w:val="21"/>
                          </w:rPr>
                          <w:t>Absence of RV disc</w:t>
                        </w:r>
                      </w:p>
                      <w:p w:rsidR="003C796E" w:rsidRPr="00CC5FC6" w:rsidRDefault="003C796E" w:rsidP="003C796E">
                        <w:pPr>
                          <w:ind w:firstLineChars="100" w:firstLine="210"/>
                          <w:rPr>
                            <w:rFonts w:ascii="Book Antiqua" w:hAnsi="Book Antiqua"/>
                            <w:szCs w:val="21"/>
                          </w:rPr>
                        </w:pPr>
                        <w:r w:rsidRPr="00CC5FC6">
                          <w:rPr>
                            <w:rFonts w:ascii="Book Antiqua" w:hAnsi="Book Antiqua"/>
                            <w:szCs w:val="21"/>
                          </w:rPr>
                          <w:t>Reduces risk of TR</w:t>
                        </w:r>
                      </w:p>
                      <w:p w:rsidR="003C796E" w:rsidRPr="00CC5FC6" w:rsidRDefault="003C796E" w:rsidP="003C796E">
                        <w:pPr>
                          <w:ind w:firstLineChars="100" w:firstLine="210"/>
                          <w:rPr>
                            <w:rFonts w:ascii="Book Antiqua" w:hAnsi="Book Antiqua"/>
                            <w:szCs w:val="21"/>
                          </w:rPr>
                        </w:pPr>
                        <w:r w:rsidRPr="00CC5FC6">
                          <w:rPr>
                            <w:rFonts w:ascii="Book Antiqua" w:hAnsi="Book Antiqua"/>
                            <w:szCs w:val="21"/>
                          </w:rPr>
                          <w:t>Reduces strain on ventricular septum</w:t>
                        </w:r>
                      </w:p>
                    </w:txbxContent>
                  </v:textbox>
                </v:shape>
                <v:shape id="Text Box 26" o:spid="_x0000_s1040" type="#_x0000_t202" style="position:absolute;left:4997;top:6663;width:3401;height:1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3C796E" w:rsidRPr="00CC5FC6" w:rsidRDefault="003C796E" w:rsidP="003C796E">
                        <w:pPr>
                          <w:rPr>
                            <w:rFonts w:ascii="Book Antiqua" w:hAnsi="Book Antiqua"/>
                            <w:b/>
                          </w:rPr>
                        </w:pPr>
                        <w:r w:rsidRPr="00CC5FC6">
                          <w:rPr>
                            <w:rFonts w:ascii="Book Antiqua" w:hAnsi="Book Antiqua"/>
                            <w:b/>
                          </w:rPr>
                          <w:t xml:space="preserve">Waist of device </w:t>
                        </w:r>
                      </w:p>
                      <w:p w:rsidR="003C796E" w:rsidRPr="00CC5FC6" w:rsidRDefault="003C796E" w:rsidP="003C796E">
                        <w:pPr>
                          <w:ind w:firstLineChars="100" w:firstLine="210"/>
                          <w:rPr>
                            <w:rFonts w:ascii="Book Antiqua" w:hAnsi="Book Antiqua"/>
                          </w:rPr>
                        </w:pPr>
                        <w:r w:rsidRPr="00CC5FC6">
                          <w:rPr>
                            <w:rFonts w:ascii="Book Antiqua" w:hAnsi="Book Antiqua"/>
                          </w:rPr>
                          <w:t>Occludes the defect</w:t>
                        </w:r>
                      </w:p>
                      <w:p w:rsidR="003C796E" w:rsidRPr="00CC5FC6" w:rsidRDefault="003C796E" w:rsidP="003C796E">
                        <w:pPr>
                          <w:ind w:firstLineChars="100" w:firstLine="210"/>
                          <w:rPr>
                            <w:rFonts w:ascii="Book Antiqua" w:hAnsi="Book Antiqua"/>
                          </w:rPr>
                        </w:pPr>
                        <w:r w:rsidRPr="00CC5FC6">
                          <w:rPr>
                            <w:rFonts w:ascii="Book Antiqua" w:hAnsi="Book Antiqua"/>
                          </w:rPr>
                          <w:t>Fits into aneurismal pouch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96E" w:rsidRDefault="000F79A0" w:rsidP="003C796E">
      <w:pPr>
        <w:autoSpaceDE w:val="0"/>
        <w:autoSpaceDN w:val="0"/>
        <w:adjustRightInd w:val="0"/>
        <w:spacing w:line="480" w:lineRule="auto"/>
        <w:ind w:firstLineChars="1050" w:firstLine="2530"/>
        <w:jc w:val="left"/>
        <w:rPr>
          <w:rFonts w:ascii="AdvP1491" w:hAnsi="AdvP1491" w:cs="AdvP1491"/>
          <w:kern w:val="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852295" cy="2241550"/>
            <wp:effectExtent l="0" t="0" r="0" b="6350"/>
            <wp:docPr id="3" name="图片 24" descr="说明: 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说明: Figur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3" t="16405" r="34254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E" w:rsidRDefault="003C796E" w:rsidP="003C796E">
      <w:pPr>
        <w:autoSpaceDE w:val="0"/>
        <w:autoSpaceDN w:val="0"/>
        <w:adjustRightInd w:val="0"/>
        <w:spacing w:line="480" w:lineRule="auto"/>
        <w:ind w:firstLineChars="200" w:firstLine="560"/>
        <w:jc w:val="left"/>
        <w:rPr>
          <w:rFonts w:ascii="AdvP1491" w:hAnsi="AdvP1491" w:cs="AdvP1491"/>
          <w:kern w:val="0"/>
          <w:sz w:val="28"/>
          <w:szCs w:val="28"/>
        </w:rPr>
      </w:pPr>
    </w:p>
    <w:p w:rsidR="003C796E" w:rsidRDefault="003C796E" w:rsidP="003C796E"/>
    <w:p w:rsidR="003C796E" w:rsidRDefault="003C796E" w:rsidP="003C796E"/>
    <w:p w:rsidR="003C796E" w:rsidRPr="00B20B39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Figure 3 </w:t>
      </w:r>
      <w:proofErr w:type="gramStart"/>
      <w:r w:rsidRPr="00E77D61">
        <w:rPr>
          <w:rFonts w:ascii="Book Antiqua" w:hAnsi="Book Antiqua" w:cs="AdvP1491"/>
          <w:b/>
          <w:kern w:val="0"/>
          <w:sz w:val="24"/>
          <w:szCs w:val="24"/>
        </w:rPr>
        <w:t>The</w:t>
      </w:r>
      <w:proofErr w:type="gram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improved patent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ductus</w:t>
      </w:r>
      <w:proofErr w:type="spell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arteriosus</w:t>
      </w:r>
      <w:proofErr w:type="spell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occluder</w:t>
      </w:r>
      <w:proofErr w:type="spell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(6 mm) and its advantages for the closure of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perimembranous</w:t>
      </w:r>
      <w:proofErr w:type="spell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ventricular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septal</w:t>
      </w:r>
      <w:proofErr w:type="spellEnd"/>
      <w:r w:rsidRPr="00E77D61">
        <w:rPr>
          <w:rFonts w:ascii="Book Antiqua" w:hAnsi="Book Antiqua" w:cs="AdvP1491"/>
          <w:b/>
          <w:kern w:val="0"/>
          <w:sz w:val="24"/>
          <w:szCs w:val="24"/>
        </w:rPr>
        <w:t xml:space="preserve"> defects with abnormally attached tricuspid chordae </w:t>
      </w:r>
      <w:proofErr w:type="spellStart"/>
      <w:r w:rsidRPr="00E77D61">
        <w:rPr>
          <w:rFonts w:ascii="Book Antiqua" w:hAnsi="Book Antiqua" w:cs="AdvP1491"/>
          <w:b/>
          <w:kern w:val="0"/>
          <w:sz w:val="24"/>
          <w:szCs w:val="24"/>
        </w:rPr>
        <w:t>tendineae</w:t>
      </w:r>
      <w:proofErr w:type="spellEnd"/>
      <w:r w:rsidRPr="00E77D61">
        <w:rPr>
          <w:rFonts w:ascii="Book Antiqua" w:hAnsi="Book Antiqua" w:cs="AdvP1491" w:hint="eastAsia"/>
          <w:b/>
          <w:kern w:val="0"/>
          <w:sz w:val="24"/>
          <w:szCs w:val="24"/>
        </w:rPr>
        <w:t>.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RV</w:t>
      </w:r>
      <w:r>
        <w:rPr>
          <w:rFonts w:ascii="Book Antiqua" w:hAnsi="Book Antiqua" w:cs="AdvP1491" w:hint="eastAsia"/>
          <w:kern w:val="0"/>
          <w:sz w:val="24"/>
          <w:szCs w:val="24"/>
        </w:rPr>
        <w:t>: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Right ventricular; TR</w:t>
      </w:r>
      <w:r>
        <w:rPr>
          <w:rFonts w:ascii="Book Antiqua" w:hAnsi="Book Antiqua" w:cs="AdvP1491" w:hint="eastAsia"/>
          <w:kern w:val="0"/>
          <w:sz w:val="24"/>
          <w:szCs w:val="24"/>
        </w:rPr>
        <w:t>: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Tricuspid regurgitation; AR</w:t>
      </w:r>
      <w:r>
        <w:rPr>
          <w:rFonts w:ascii="Book Antiqua" w:hAnsi="Book Antiqua" w:cs="AdvP1491" w:hint="eastAsia"/>
          <w:kern w:val="0"/>
          <w:sz w:val="24"/>
          <w:szCs w:val="24"/>
        </w:rPr>
        <w:t>: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 Aortic </w:t>
      </w:r>
      <w:r>
        <w:rPr>
          <w:rFonts w:ascii="Book Antiqua" w:hAnsi="Book Antiqua" w:cs="AdvP1491"/>
          <w:kern w:val="0"/>
          <w:sz w:val="24"/>
          <w:szCs w:val="24"/>
        </w:rPr>
        <w:t>regurgitation</w:t>
      </w:r>
      <w:r w:rsidRPr="00B20B39">
        <w:rPr>
          <w:rFonts w:ascii="Book Antiqua" w:hAnsi="Book Antiqua" w:cs="AdvP1491"/>
          <w:kern w:val="0"/>
          <w:sz w:val="24"/>
          <w:szCs w:val="24"/>
        </w:rPr>
        <w:t>.</w:t>
      </w:r>
    </w:p>
    <w:p w:rsidR="003C796E" w:rsidRDefault="003C796E" w:rsidP="003C796E">
      <w:pPr>
        <w:widowControl/>
        <w:jc w:val="left"/>
      </w:pPr>
      <w:r>
        <w:br w:type="page"/>
      </w:r>
    </w:p>
    <w:p w:rsidR="003C796E" w:rsidRPr="00B20B39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>
        <w:rPr>
          <w:rFonts w:ascii="Book Antiqua" w:hAnsi="Book Antiqua" w:cs="AdvP1491" w:hint="eastAsia"/>
          <w:kern w:val="0"/>
          <w:sz w:val="24"/>
          <w:szCs w:val="24"/>
        </w:rPr>
        <w:lastRenderedPageBreak/>
        <w:t>A                      B                     C</w:t>
      </w:r>
    </w:p>
    <w:p w:rsidR="003C796E" w:rsidRPr="00B20B39" w:rsidRDefault="000F79A0" w:rsidP="003C796E">
      <w:pPr>
        <w:autoSpaceDE w:val="0"/>
        <w:autoSpaceDN w:val="0"/>
        <w:adjustRightInd w:val="0"/>
        <w:spacing w:line="36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>
            <wp:extent cx="1669415" cy="1569085"/>
            <wp:effectExtent l="0" t="0" r="6985" b="0"/>
            <wp:docPr id="4" name="图片 32" descr="说明: 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说明: AA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96E" w:rsidRPr="00B20B39">
        <w:rPr>
          <w:rFonts w:ascii="Book Antiqua" w:hAnsi="Book Antiqua"/>
          <w:b/>
          <w:sz w:val="24"/>
          <w:szCs w:val="24"/>
        </w:rPr>
        <w:t xml:space="preserve"> </w:t>
      </w: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>
            <wp:extent cx="1728470" cy="1575435"/>
            <wp:effectExtent l="0" t="0" r="5080" b="5715"/>
            <wp:docPr id="5" name="图片 31" descr="说明: 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说明: BB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noProof/>
          <w:sz w:val="24"/>
          <w:szCs w:val="24"/>
        </w:rPr>
        <w:drawing>
          <wp:inline distT="0" distB="0" distL="0" distR="0">
            <wp:extent cx="1758315" cy="1575435"/>
            <wp:effectExtent l="0" t="0" r="0" b="5715"/>
            <wp:docPr id="6" name="图片 30" descr="说明: 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说明: CC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6E" w:rsidRPr="00251872" w:rsidRDefault="003C796E" w:rsidP="003C796E">
      <w:pPr>
        <w:autoSpaceDE w:val="0"/>
        <w:autoSpaceDN w:val="0"/>
        <w:adjustRightInd w:val="0"/>
        <w:spacing w:line="360" w:lineRule="auto"/>
        <w:rPr>
          <w:rFonts w:ascii="Book Antiqua" w:hAnsi="Book Antiqua" w:cs="AdvP1491"/>
          <w:b/>
          <w:kern w:val="0"/>
          <w:sz w:val="24"/>
          <w:szCs w:val="24"/>
        </w:rPr>
      </w:pPr>
      <w:r w:rsidRPr="00251872">
        <w:rPr>
          <w:rFonts w:ascii="Book Antiqua" w:hAnsi="Book Antiqua" w:cs="AdvP1491"/>
          <w:b/>
          <w:kern w:val="0"/>
          <w:sz w:val="24"/>
          <w:szCs w:val="24"/>
        </w:rPr>
        <w:t xml:space="preserve">Figure 4 Left ventricle angiography </w:t>
      </w:r>
      <w:r w:rsidR="00563F78">
        <w:rPr>
          <w:rFonts w:ascii="Book Antiqua" w:hAnsi="Book Antiqua" w:cs="AdvP1491"/>
          <w:b/>
          <w:kern w:val="0"/>
          <w:sz w:val="24"/>
          <w:szCs w:val="24"/>
        </w:rPr>
        <w:t>performed before</w:t>
      </w:r>
      <w:r w:rsidR="00563F78" w:rsidRPr="00251872">
        <w:rPr>
          <w:rFonts w:ascii="Book Antiqua" w:hAnsi="Book Antiqua" w:cs="AdvP1491"/>
          <w:b/>
          <w:kern w:val="0"/>
          <w:sz w:val="24"/>
          <w:szCs w:val="24"/>
        </w:rPr>
        <w:t xml:space="preserve"> </w:t>
      </w:r>
      <w:r w:rsidRPr="00251872">
        <w:rPr>
          <w:rFonts w:ascii="Book Antiqua" w:hAnsi="Book Antiqua" w:cs="AdvP1491"/>
          <w:b/>
          <w:kern w:val="0"/>
          <w:sz w:val="24"/>
          <w:szCs w:val="24"/>
        </w:rPr>
        <w:t>and after the procedure</w:t>
      </w:r>
      <w:r w:rsidRPr="00251872">
        <w:rPr>
          <w:rFonts w:ascii="Book Antiqua" w:hAnsi="Book Antiqua" w:cs="AdvP1491" w:hint="eastAsia"/>
          <w:b/>
          <w:kern w:val="0"/>
          <w:sz w:val="24"/>
          <w:szCs w:val="24"/>
        </w:rPr>
        <w:t>.</w:t>
      </w:r>
      <w:r>
        <w:rPr>
          <w:rFonts w:ascii="Book Antiqua" w:hAnsi="Book Antiqua" w:cs="AdvP1491" w:hint="eastAsia"/>
          <w:b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A: Left ventricle angiography </w:t>
      </w:r>
      <w:r w:rsidR="00563F78">
        <w:rPr>
          <w:rFonts w:ascii="Book Antiqua" w:hAnsi="Book Antiqua" w:cs="AdvP1491"/>
          <w:kern w:val="0"/>
          <w:sz w:val="24"/>
          <w:szCs w:val="24"/>
        </w:rPr>
        <w:t xml:space="preserve">before the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procedure showed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perimembranous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ventricular </w:t>
      </w:r>
      <w:proofErr w:type="spellStart"/>
      <w:r w:rsidRPr="00B20B39">
        <w:rPr>
          <w:rFonts w:ascii="Book Antiqua" w:hAnsi="Book Antiqua" w:cs="AdvP1491"/>
          <w:kern w:val="0"/>
          <w:sz w:val="24"/>
          <w:szCs w:val="24"/>
        </w:rPr>
        <w:t>septal</w:t>
      </w:r>
      <w:proofErr w:type="spellEnd"/>
      <w:r w:rsidRPr="00B20B39">
        <w:rPr>
          <w:rFonts w:ascii="Book Antiqua" w:hAnsi="Book Antiqua" w:cs="AdvP1491"/>
          <w:kern w:val="0"/>
          <w:sz w:val="24"/>
          <w:szCs w:val="24"/>
        </w:rPr>
        <w:t xml:space="preserve"> defects, the diameter of left ventricular side was about 8</w:t>
      </w:r>
      <w:r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>mm, and right ventricular side was multiple-outlet with a diameter of about 1.5</w:t>
      </w:r>
      <w:r w:rsidR="005F6FD0">
        <w:rPr>
          <w:rFonts w:ascii="Book Antiqua" w:hAnsi="Book Antiqua" w:cs="AdvP1491"/>
          <w:kern w:val="0"/>
          <w:sz w:val="24"/>
          <w:szCs w:val="24"/>
        </w:rPr>
        <w:t>-</w:t>
      </w:r>
      <w:r w:rsidRPr="00B20B39">
        <w:rPr>
          <w:rFonts w:ascii="Book Antiqua" w:hAnsi="Book Antiqua" w:cs="AdvP1491"/>
          <w:kern w:val="0"/>
          <w:sz w:val="24"/>
          <w:szCs w:val="24"/>
        </w:rPr>
        <w:t>2.5</w:t>
      </w:r>
      <w:r>
        <w:rPr>
          <w:rFonts w:ascii="Book Antiqua" w:hAnsi="Book Antiqua" w:cs="AdvP1491" w:hint="eastAsia"/>
          <w:kern w:val="0"/>
          <w:sz w:val="24"/>
          <w:szCs w:val="24"/>
        </w:rPr>
        <w:t xml:space="preserve"> </w:t>
      </w:r>
      <w:r w:rsidRPr="00B20B39">
        <w:rPr>
          <w:rFonts w:ascii="Book Antiqua" w:hAnsi="Book Antiqua" w:cs="AdvP1491"/>
          <w:kern w:val="0"/>
          <w:sz w:val="24"/>
          <w:szCs w:val="24"/>
        </w:rPr>
        <w:t xml:space="preserve">mm; B: Left ventricle angiography after the procedure; C: Angiography of the ascending aorta after the procedure showed </w:t>
      </w:r>
      <w:r w:rsidR="005F6FD0">
        <w:rPr>
          <w:rFonts w:ascii="Book Antiqua" w:hAnsi="Book Antiqua" w:cs="AdvP1491"/>
          <w:kern w:val="0"/>
          <w:sz w:val="24"/>
          <w:szCs w:val="24"/>
        </w:rPr>
        <w:t xml:space="preserve">that </w:t>
      </w:r>
      <w:r w:rsidRPr="00B20B39">
        <w:rPr>
          <w:rFonts w:ascii="Book Antiqua" w:hAnsi="Book Antiqua" w:cs="AdvP1491"/>
          <w:kern w:val="0"/>
          <w:sz w:val="24"/>
          <w:szCs w:val="24"/>
        </w:rPr>
        <w:t>there was no aortic insufficiency</w:t>
      </w:r>
      <w:r>
        <w:rPr>
          <w:rFonts w:ascii="Book Antiqua" w:hAnsi="Book Antiqua" w:cs="AdvP1491" w:hint="eastAsia"/>
          <w:kern w:val="0"/>
          <w:sz w:val="24"/>
          <w:szCs w:val="24"/>
        </w:rPr>
        <w:t>.</w:t>
      </w:r>
    </w:p>
    <w:p w:rsidR="003C796E" w:rsidRPr="003C796E" w:rsidRDefault="003C796E" w:rsidP="003C796E">
      <w:pPr>
        <w:widowControl/>
        <w:jc w:val="left"/>
      </w:pPr>
      <w:r>
        <w:br w:type="page"/>
      </w:r>
      <w:r w:rsidRPr="0023573C">
        <w:rPr>
          <w:rFonts w:ascii="Book Antiqua" w:hAnsi="Book Antiqua"/>
          <w:b/>
          <w:sz w:val="24"/>
          <w:szCs w:val="24"/>
        </w:rPr>
        <w:lastRenderedPageBreak/>
        <w:t>Table 1 Baseline characteristics and transthoracic echocardiography data of patients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2268"/>
      </w:tblGrid>
      <w:tr w:rsidR="003C796E" w:rsidRPr="000420C3" w:rsidTr="00BA7D30">
        <w:tc>
          <w:tcPr>
            <w:tcW w:w="4503" w:type="dxa"/>
            <w:tcBorders>
              <w:top w:val="single" w:sz="4" w:space="0" w:color="000000"/>
              <w:bottom w:val="single" w:sz="4" w:space="0" w:color="auto"/>
            </w:tcBorders>
          </w:tcPr>
          <w:p w:rsidR="003C796E" w:rsidRPr="000420C3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</w:pPr>
            <w:r w:rsidRPr="000420C3"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  <w:t xml:space="preserve">Patients, </w:t>
            </w:r>
            <w:r w:rsidRPr="000420C3">
              <w:rPr>
                <w:rFonts w:ascii="Book Antiqua" w:hAnsi="Book Antiqua" w:cs="AdvP1491"/>
                <w:b/>
                <w:i/>
                <w:kern w:val="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auto"/>
            </w:tcBorders>
          </w:tcPr>
          <w:p w:rsidR="003C796E" w:rsidRPr="000420C3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</w:pPr>
            <w:r w:rsidRPr="000420C3"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  <w:t>20</w:t>
            </w:r>
          </w:p>
        </w:tc>
      </w:tr>
      <w:tr w:rsidR="003C796E" w:rsidRPr="00B20B39" w:rsidTr="00BA7D30">
        <w:tc>
          <w:tcPr>
            <w:tcW w:w="4503" w:type="dxa"/>
            <w:tcBorders>
              <w:top w:val="single" w:sz="4" w:space="0" w:color="auto"/>
            </w:tcBorders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Sex (M/F), 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11 (55)/9 (45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5F6FD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Age, </w:t>
            </w: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yr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20.7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12.3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Weight, kg,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50.1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17.5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Chest radiography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Cardiomegaly,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 xml:space="preserve"> 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8 (40.0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Increased vascularity, 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16 (80.0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Echocardiography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Defect size on LV side, mm,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7.3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1.5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Defect size on RV side, mm,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3.9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0.8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MVSA,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 xml:space="preserve"> 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5 (25.0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Ventricular </w:t>
            </w: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septal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rim below the aortic valve, mm, median (IQR)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4.0 (1.4)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Attachment point of the tricuspid chordae </w:t>
            </w: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tendineae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to the defect on RV side, mm, median (IQR)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1.8 (0.5)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Minor AR, 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 (5.0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Minor TR, </w:t>
            </w:r>
            <w:r w:rsidRPr="0023573C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 xml:space="preserve">n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(%)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 (5.0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Follow-up, </w:t>
            </w:r>
            <w:proofErr w:type="spellStart"/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yr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268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2.4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1.0</w:t>
            </w:r>
          </w:p>
        </w:tc>
      </w:tr>
    </w:tbl>
    <w:p w:rsidR="003C796E" w:rsidRPr="00B20B39" w:rsidRDefault="003C796E" w:rsidP="003C796E">
      <w:pPr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>M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Male; F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Female; SD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Standard deviation; LV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Left ventricular; RV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Right ventricular; MVSA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Membranous ventricular </w:t>
      </w:r>
      <w:proofErr w:type="spellStart"/>
      <w:r w:rsidRPr="00B20B39">
        <w:rPr>
          <w:rFonts w:ascii="Book Antiqua" w:hAnsi="Book Antiqua"/>
          <w:sz w:val="24"/>
          <w:szCs w:val="24"/>
        </w:rPr>
        <w:t>septal</w:t>
      </w:r>
      <w:proofErr w:type="spellEnd"/>
      <w:r w:rsidRPr="00B20B39">
        <w:rPr>
          <w:rFonts w:ascii="Book Antiqua" w:hAnsi="Book Antiqua"/>
          <w:sz w:val="24"/>
          <w:szCs w:val="24"/>
        </w:rPr>
        <w:t xml:space="preserve"> aneurysm; IQR</w:t>
      </w:r>
      <w:r>
        <w:rPr>
          <w:rFonts w:ascii="Book Antiqua" w:hAnsi="Book Antiqua" w:hint="eastAsia"/>
          <w:sz w:val="24"/>
          <w:szCs w:val="24"/>
        </w:rPr>
        <w:t xml:space="preserve">: </w:t>
      </w:r>
      <w:r w:rsidRPr="00B20B39">
        <w:rPr>
          <w:rFonts w:ascii="Book Antiqua" w:hAnsi="Book Antiqua"/>
          <w:sz w:val="24"/>
          <w:szCs w:val="24"/>
        </w:rPr>
        <w:t>Interquartile range; AR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Aortic regurgitation; TR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Tricuspid regurgitation.</w:t>
      </w:r>
    </w:p>
    <w:p w:rsidR="003C796E" w:rsidRPr="003C796E" w:rsidRDefault="003C796E" w:rsidP="003C796E">
      <w:pPr>
        <w:widowControl/>
        <w:jc w:val="left"/>
      </w:pPr>
      <w:r>
        <w:br w:type="page"/>
      </w:r>
      <w:r w:rsidRPr="00CA10A2">
        <w:rPr>
          <w:rFonts w:ascii="Book Antiqua" w:hAnsi="Book Antiqua"/>
          <w:b/>
          <w:sz w:val="24"/>
          <w:szCs w:val="24"/>
        </w:rPr>
        <w:lastRenderedPageBreak/>
        <w:t>Table 2 Procedural characteristics and post-procedural findings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2835"/>
      </w:tblGrid>
      <w:tr w:rsidR="003C796E" w:rsidRPr="00B20B39" w:rsidTr="00BA7D30">
        <w:tc>
          <w:tcPr>
            <w:tcW w:w="4503" w:type="dxa"/>
            <w:tcBorders>
              <w:top w:val="single" w:sz="4" w:space="0" w:color="000000"/>
              <w:bottom w:val="single" w:sz="4" w:space="0" w:color="auto"/>
            </w:tcBorders>
          </w:tcPr>
          <w:p w:rsidR="003C796E" w:rsidRPr="00CA10A2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</w:pPr>
            <w:r w:rsidRPr="00CA10A2"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  <w:t>Angiography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auto"/>
            </w:tcBorders>
          </w:tcPr>
          <w:p w:rsidR="003C796E" w:rsidRPr="00CA10A2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b/>
                <w:kern w:val="0"/>
                <w:sz w:val="24"/>
                <w:szCs w:val="24"/>
              </w:rPr>
            </w:pPr>
          </w:p>
        </w:tc>
      </w:tr>
      <w:tr w:rsidR="003C796E" w:rsidRPr="00B20B39" w:rsidTr="00BA7D30">
        <w:tc>
          <w:tcPr>
            <w:tcW w:w="4503" w:type="dxa"/>
            <w:tcBorders>
              <w:top w:val="single" w:sz="4" w:space="0" w:color="auto"/>
            </w:tcBorders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Defect size on LV side, mm,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6.7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1.5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Defect size on RV side, mm,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3.5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0.6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Routine right and left heart catheterization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sPAP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, mmHg,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31.4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4.4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mPAP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, mmHg,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19.6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3.6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Qp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/Qs,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2.3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0.4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Occluder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size, </w:t>
            </w:r>
            <w:r w:rsidRPr="003A39FA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ind w:firstLineChars="100" w:firstLine="240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6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3 (15.0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 7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3 (15.0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 8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5 (25.0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ind w:firstLineChars="100" w:firstLine="240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9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5 (25.0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ind w:firstLineChars="100" w:firstLine="240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10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3 (1</w:t>
            </w: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ind w:firstLineChars="100" w:firstLine="240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12 mm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 (5.0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5F6FD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Average </w:t>
            </w:r>
            <w:r w:rsidR="005F6FD0"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operati</w:t>
            </w:r>
            <w:r w:rsidR="005F6FD0">
              <w:rPr>
                <w:rFonts w:ascii="Book Antiqua" w:hAnsi="Book Antiqua" w:cs="AdvP1491"/>
                <w:kern w:val="0"/>
                <w:sz w:val="24"/>
                <w:szCs w:val="24"/>
              </w:rPr>
              <w:t>ve</w:t>
            </w:r>
            <w:r w:rsidR="005F6FD0"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time, min,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49.3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6.0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Average fluoroscopy time, min, mean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SD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24.3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±</w:t>
            </w:r>
            <w:r>
              <w:rPr>
                <w:rFonts w:ascii="Book Antiqua" w:hAnsi="Book Antiqua" w:cs="AdvP1491" w:hint="eastAsia"/>
                <w:kern w:val="0"/>
                <w:sz w:val="24"/>
                <w:szCs w:val="24"/>
              </w:rPr>
              <w:t xml:space="preserve"> 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2.8</w:t>
            </w:r>
          </w:p>
        </w:tc>
      </w:tr>
      <w:tr w:rsidR="004E4643" w:rsidRPr="00B20B39" w:rsidTr="009B2C84">
        <w:tc>
          <w:tcPr>
            <w:tcW w:w="7338" w:type="dxa"/>
            <w:gridSpan w:val="2"/>
          </w:tcPr>
          <w:p w:rsidR="004E4643" w:rsidRPr="00B20B39" w:rsidRDefault="004E4643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Post-procedural complications, </w:t>
            </w:r>
            <w:r w:rsidRPr="003A39FA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 CRBBB (transient)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 (5.0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 Increased TR, </w:t>
            </w:r>
            <w:r w:rsidRPr="003A39FA">
              <w:rPr>
                <w:rFonts w:ascii="Book Antiqua" w:hAnsi="Book Antiqua" w:cs="AdvP1491"/>
                <w:i/>
                <w:kern w:val="0"/>
                <w:sz w:val="24"/>
                <w:szCs w:val="24"/>
              </w:rPr>
              <w:t>n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>
              <w:rPr>
                <w:rFonts w:ascii="Book Antiqua" w:hAnsi="Book Antiqua" w:cs="AdvP1491"/>
                <w:kern w:val="0"/>
                <w:sz w:val="24"/>
                <w:szCs w:val="24"/>
              </w:rPr>
              <w:t>1 (5.0</w:t>
            </w: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)</w:t>
            </w:r>
          </w:p>
        </w:tc>
      </w:tr>
      <w:tr w:rsidR="003C796E" w:rsidRPr="00B20B39" w:rsidTr="00BA7D30">
        <w:tc>
          <w:tcPr>
            <w:tcW w:w="4503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 xml:space="preserve">Sheath, </w:t>
            </w:r>
            <w:proofErr w:type="spellStart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Fr</w:t>
            </w:r>
            <w:proofErr w:type="spellEnd"/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, median (IQR)</w:t>
            </w:r>
          </w:p>
        </w:tc>
        <w:tc>
          <w:tcPr>
            <w:tcW w:w="2835" w:type="dxa"/>
          </w:tcPr>
          <w:p w:rsidR="003C796E" w:rsidRPr="00B20B39" w:rsidRDefault="003C796E" w:rsidP="00BA7D30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dvP1491"/>
                <w:kern w:val="0"/>
                <w:sz w:val="24"/>
                <w:szCs w:val="24"/>
              </w:rPr>
            </w:pPr>
            <w:r w:rsidRPr="00B20B39">
              <w:rPr>
                <w:rFonts w:ascii="Book Antiqua" w:hAnsi="Book Antiqua" w:cs="AdvP1491"/>
                <w:kern w:val="0"/>
                <w:sz w:val="24"/>
                <w:szCs w:val="24"/>
              </w:rPr>
              <w:t>8.0 (2.0)</w:t>
            </w:r>
          </w:p>
        </w:tc>
      </w:tr>
    </w:tbl>
    <w:p w:rsidR="003D6768" w:rsidRPr="003C796E" w:rsidRDefault="003C796E" w:rsidP="003C796E">
      <w:pPr>
        <w:spacing w:line="360" w:lineRule="auto"/>
        <w:rPr>
          <w:rFonts w:ascii="Book Antiqua" w:hAnsi="Book Antiqua" w:cs="AdvP1491"/>
          <w:kern w:val="0"/>
          <w:sz w:val="24"/>
          <w:szCs w:val="24"/>
        </w:rPr>
      </w:pPr>
      <w:r w:rsidRPr="00B20B39">
        <w:rPr>
          <w:rFonts w:ascii="Book Antiqua" w:hAnsi="Book Antiqua"/>
          <w:sz w:val="24"/>
          <w:szCs w:val="24"/>
        </w:rPr>
        <w:t>LV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Left ventricular; RV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Right ventricular; SD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Standard deviation; </w:t>
      </w:r>
      <w:proofErr w:type="spellStart"/>
      <w:r w:rsidRPr="00B20B39">
        <w:rPr>
          <w:rFonts w:ascii="Book Antiqua" w:hAnsi="Book Antiqua"/>
          <w:sz w:val="24"/>
          <w:szCs w:val="24"/>
        </w:rPr>
        <w:t>sPAP</w:t>
      </w:r>
      <w:proofErr w:type="spellEnd"/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Systolic pulmonary artery pressure; </w:t>
      </w:r>
      <w:proofErr w:type="spellStart"/>
      <w:r w:rsidRPr="00B20B39">
        <w:rPr>
          <w:rFonts w:ascii="Book Antiqua" w:hAnsi="Book Antiqua"/>
          <w:sz w:val="24"/>
          <w:szCs w:val="24"/>
        </w:rPr>
        <w:t>mPAP</w:t>
      </w:r>
      <w:proofErr w:type="spellEnd"/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Mean pulmonary artery pressure; </w:t>
      </w:r>
      <w:proofErr w:type="spellStart"/>
      <w:r w:rsidRPr="00B20B39">
        <w:rPr>
          <w:rFonts w:ascii="Book Antiqua" w:hAnsi="Book Antiqua"/>
          <w:sz w:val="24"/>
          <w:szCs w:val="24"/>
        </w:rPr>
        <w:t>Qp</w:t>
      </w:r>
      <w:proofErr w:type="spellEnd"/>
      <w:r w:rsidRPr="00B20B39">
        <w:rPr>
          <w:rFonts w:ascii="Book Antiqua" w:hAnsi="Book Antiqua"/>
          <w:sz w:val="24"/>
          <w:szCs w:val="24"/>
        </w:rPr>
        <w:t>/Qs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Pulmonary-to-systemic flow ratio; CRBBB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Complete right bundle branch block; TR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Tricuspid regurgitation; IQR</w:t>
      </w:r>
      <w:r>
        <w:rPr>
          <w:rFonts w:ascii="Book Antiqua" w:hAnsi="Book Antiqua" w:hint="eastAsia"/>
          <w:sz w:val="24"/>
          <w:szCs w:val="24"/>
        </w:rPr>
        <w:t>:</w:t>
      </w:r>
      <w:r w:rsidRPr="00B20B39">
        <w:rPr>
          <w:rFonts w:ascii="Book Antiqua" w:hAnsi="Book Antiqua"/>
          <w:sz w:val="24"/>
          <w:szCs w:val="24"/>
        </w:rPr>
        <w:t xml:space="preserve"> Interquartile range.</w:t>
      </w:r>
      <w:r w:rsidR="000F79A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2551430</wp:posOffset>
                </wp:positionH>
                <wp:positionV relativeFrom="paragraph">
                  <wp:posOffset>6370955</wp:posOffset>
                </wp:positionV>
                <wp:extent cx="842010" cy="1056640"/>
                <wp:effectExtent l="0" t="0" r="0" b="0"/>
                <wp:wrapNone/>
                <wp:docPr id="7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010" cy="1056640"/>
                          <a:chOff x="4468" y="10657"/>
                          <a:chExt cx="1326" cy="1664"/>
                        </a:xfrm>
                      </wpg:grpSpPr>
                      <wps:wsp>
                        <wps:cNvPr id="8" name="AutoShape 3"/>
                        <wps:cNvCnPr>
                          <a:cxnSpLocks noChangeShapeType="1"/>
                        </wps:cNvCnPr>
                        <wps:spPr bwMode="auto">
                          <a:xfrm flipH="1">
                            <a:off x="4759" y="11064"/>
                            <a:ext cx="145" cy="22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10657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 w:rsidRPr="009318DB"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TAL-CT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759" y="11865"/>
                            <a:ext cx="103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C796E" w:rsidRPr="009318DB" w:rsidRDefault="003C796E" w:rsidP="003C796E">
                              <w:pPr>
                                <w:rPr>
                                  <w:color w:val="FFFF00"/>
                                </w:rPr>
                              </w:pPr>
                              <w:r>
                                <w:rPr>
                                  <w:rFonts w:hint="eastAsia"/>
                                  <w:color w:val="FFFF00"/>
                                  <w:lang w:val="zh-CN"/>
                                </w:rPr>
                                <w:t>VSD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AutoShape 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04" y="11712"/>
                            <a:ext cx="166" cy="22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1" o:spid="_x0000_s1041" style="position:absolute;left:0;text-align:left;margin-left:200.9pt;margin-top:501.65pt;width:66.3pt;height:83.2pt;z-index:251656192" coordorigin="4468,10657" coordsize="1326,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">
                <v:shape id="AutoShape 3" o:spid="_x0000_s1042" type="#_x0000_t32" style="position:absolute;left:4759;top:11064;width:145;height:2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eNAb8AAADaAAAADwAAAGRycy9kb3ducmV2LnhtbERP3WrCMBS+F3yHcITdaapjUqpRhihs&#10;V8PWBzg0Z0235qQksa1vv1wMvPz4/vfHyXZiIB9axwrWqwwEce10y42CW3VZ5iBCRNbYOSYFDwpw&#10;PMxneyy0G/lKQxkbkUI4FKjAxNgXUobakMWwcj1x4r6dtxgT9I3UHscUbju5ybKttNhyajDY08lQ&#10;/VverYLz/aeqyvprPNvXy2DW+affPt6UellM7zsQkab4FP+7P7SCtDVdSTdAHv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/eNAb8AAADaAAAADwAAAAAAAAAAAAAAAACh&#10;AgAAZHJzL2Rvd25yZXYueG1sUEsFBgAAAAAEAAQA+QAAAI0DAAAAAA==&#10;" strokecolor="yellow" strokeweight="1.5pt">
                  <v:stroke endarrow="block"/>
                </v:shape>
                <v:shape id="Text Box 4" o:spid="_x0000_s1043" type="#_x0000_t202" style="position:absolute;left:4468;top:10657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 w:rsidRPr="009318DB">
                          <w:rPr>
                            <w:rFonts w:hint="eastAsia"/>
                            <w:color w:val="FFFF00"/>
                            <w:lang w:val="zh-CN"/>
                          </w:rPr>
                          <w:t>TAL-CT</w:t>
                        </w:r>
                      </w:p>
                    </w:txbxContent>
                  </v:textbox>
                </v:shape>
                <v:shape id="Text Box 5" o:spid="_x0000_s1044" type="#_x0000_t202" style="position:absolute;left:4759;top:11865;width:103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:rsidR="003C796E" w:rsidRPr="009318DB" w:rsidRDefault="003C796E" w:rsidP="003C796E">
                        <w:pPr>
                          <w:rPr>
                            <w:color w:val="FFFF00"/>
                          </w:rPr>
                        </w:pPr>
                        <w:r>
                          <w:rPr>
                            <w:rFonts w:hint="eastAsia"/>
                            <w:color w:val="FFFF00"/>
                            <w:lang w:val="zh-CN"/>
                          </w:rPr>
                          <w:t>VSD</w:t>
                        </w:r>
                      </w:p>
                    </w:txbxContent>
                  </v:textbox>
                </v:shape>
                <v:shape id="AutoShape 6" o:spid="_x0000_s1045" type="#_x0000_t32" style="position:absolute;left:4904;top:11712;width:166;height:2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e2csEAAADbAAAADwAAAGRycy9kb3ducmV2LnhtbERPTWvCQBC9C/6HZYTezCZCSxuzigiC&#10;BEpTrfchOybB7GzIrkn677sFwds83udk28m0YqDeNZYVJFEMgri0uuFKwc/5sHwH4TyyxtYyKfgl&#10;B9vNfJZhqu3I3zScfCVCCLsUFdTed6mUrqzJoItsRxy4q+0N+gD7SuoexxBuWrmK4zdpsOHQUGNH&#10;+5rK2+luFJRJ0X2c2+FzdSx299dC55evOFfqZTHt1iA8Tf4pfriPOsxP4P+XcI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R7ZywQAAANsAAAAPAAAAAAAAAAAAAAAA&#10;AKECAABkcnMvZG93bnJldi54bWxQSwUGAAAAAAQABAD5AAAAjwMAAAAA&#10;" strokecolor="yellow" strokeweight="1.5pt">
                  <v:stroke endarrow="block"/>
                </v:shape>
              </v:group>
            </w:pict>
          </mc:Fallback>
        </mc:AlternateContent>
      </w:r>
    </w:p>
    <w:sectPr w:rsidR="003D6768" w:rsidRPr="003C796E" w:rsidSect="00C44D02">
      <w:footerReference w:type="default" r:id="rId16"/>
      <w:pgSz w:w="11906" w:h="16838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E46" w:rsidRDefault="00DA6E46" w:rsidP="004A6D86">
      <w:r>
        <w:separator/>
      </w:r>
    </w:p>
  </w:endnote>
  <w:endnote w:type="continuationSeparator" w:id="0">
    <w:p w:rsidR="00DA6E46" w:rsidRDefault="00DA6E46" w:rsidP="004A6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Arial Unicode MS"/>
    <w:charset w:val="00"/>
    <w:family w:val="roman"/>
    <w:pitch w:val="variable"/>
    <w:sig w:usb0="E0000AFF" w:usb1="00007843" w:usb2="00000001" w:usb3="00000000" w:csb0="000001BF" w:csb1="00000000"/>
  </w:font>
  <w:font w:name="AdvP2437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P1491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6F5" w:rsidRDefault="00D136F5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22517" w:rsidRPr="00822517">
      <w:rPr>
        <w:noProof/>
        <w:lang w:val="zh-CN"/>
      </w:rPr>
      <w:t>21</w:t>
    </w:r>
    <w:r>
      <w:fldChar w:fldCharType="end"/>
    </w:r>
  </w:p>
  <w:p w:rsidR="006841C3" w:rsidRDefault="006841C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E46" w:rsidRDefault="00DA6E46" w:rsidP="004A6D86">
      <w:r>
        <w:separator/>
      </w:r>
    </w:p>
  </w:footnote>
  <w:footnote w:type="continuationSeparator" w:id="0">
    <w:p w:rsidR="00DA6E46" w:rsidRDefault="00DA6E46" w:rsidP="004A6D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ECA"/>
    <w:multiLevelType w:val="hybridMultilevel"/>
    <w:tmpl w:val="2F785B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1E4A6200">
      <w:start w:val="1"/>
      <w:numFmt w:val="bullet"/>
      <w:lvlText w:val="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20F4AE6"/>
    <w:multiLevelType w:val="hybridMultilevel"/>
    <w:tmpl w:val="1FBA6740"/>
    <w:lvl w:ilvl="0" w:tplc="BD48038A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Q0NrU0Mjc0NTC3MDJT0lEKTi0uzszPAykwrAUAbQEIOCwAAAA="/>
  </w:docVars>
  <w:rsids>
    <w:rsidRoot w:val="004A6D86"/>
    <w:rsid w:val="00012C64"/>
    <w:rsid w:val="000240EA"/>
    <w:rsid w:val="00027DFF"/>
    <w:rsid w:val="000378A5"/>
    <w:rsid w:val="00044F8C"/>
    <w:rsid w:val="0005157B"/>
    <w:rsid w:val="000541FB"/>
    <w:rsid w:val="000552A2"/>
    <w:rsid w:val="0005619F"/>
    <w:rsid w:val="00060F23"/>
    <w:rsid w:val="00062EB0"/>
    <w:rsid w:val="00064621"/>
    <w:rsid w:val="000713F7"/>
    <w:rsid w:val="000731E3"/>
    <w:rsid w:val="00074F91"/>
    <w:rsid w:val="000751AD"/>
    <w:rsid w:val="00077723"/>
    <w:rsid w:val="00097DFC"/>
    <w:rsid w:val="000A1CDE"/>
    <w:rsid w:val="000A23D1"/>
    <w:rsid w:val="000A3372"/>
    <w:rsid w:val="000D13CB"/>
    <w:rsid w:val="000D375E"/>
    <w:rsid w:val="000D446E"/>
    <w:rsid w:val="000E0523"/>
    <w:rsid w:val="000E0B0F"/>
    <w:rsid w:val="000F1C1C"/>
    <w:rsid w:val="000F2CA4"/>
    <w:rsid w:val="000F79A0"/>
    <w:rsid w:val="0010062E"/>
    <w:rsid w:val="001030C4"/>
    <w:rsid w:val="00104834"/>
    <w:rsid w:val="0012003D"/>
    <w:rsid w:val="00122FD4"/>
    <w:rsid w:val="00126441"/>
    <w:rsid w:val="0013652B"/>
    <w:rsid w:val="00141C9E"/>
    <w:rsid w:val="0014553A"/>
    <w:rsid w:val="00161FC1"/>
    <w:rsid w:val="00162E22"/>
    <w:rsid w:val="0016677C"/>
    <w:rsid w:val="00170337"/>
    <w:rsid w:val="00187A0C"/>
    <w:rsid w:val="00190C18"/>
    <w:rsid w:val="00193BFA"/>
    <w:rsid w:val="0019652D"/>
    <w:rsid w:val="001A1444"/>
    <w:rsid w:val="001A5FD6"/>
    <w:rsid w:val="001A7D4C"/>
    <w:rsid w:val="001C240B"/>
    <w:rsid w:val="001E4F6A"/>
    <w:rsid w:val="001E638B"/>
    <w:rsid w:val="001F04D6"/>
    <w:rsid w:val="001F5812"/>
    <w:rsid w:val="00213DB8"/>
    <w:rsid w:val="0021765F"/>
    <w:rsid w:val="002229DA"/>
    <w:rsid w:val="0022666F"/>
    <w:rsid w:val="00234A21"/>
    <w:rsid w:val="0023573C"/>
    <w:rsid w:val="0024107E"/>
    <w:rsid w:val="0024150B"/>
    <w:rsid w:val="002421B0"/>
    <w:rsid w:val="002459A4"/>
    <w:rsid w:val="00247D01"/>
    <w:rsid w:val="0025073C"/>
    <w:rsid w:val="00255100"/>
    <w:rsid w:val="00257BE4"/>
    <w:rsid w:val="00265281"/>
    <w:rsid w:val="00267381"/>
    <w:rsid w:val="00270A31"/>
    <w:rsid w:val="00277473"/>
    <w:rsid w:val="002813C2"/>
    <w:rsid w:val="00282CF3"/>
    <w:rsid w:val="00283346"/>
    <w:rsid w:val="002948E1"/>
    <w:rsid w:val="0029588C"/>
    <w:rsid w:val="00295F17"/>
    <w:rsid w:val="00295FF2"/>
    <w:rsid w:val="002A32D5"/>
    <w:rsid w:val="002B1FCD"/>
    <w:rsid w:val="002B6EB7"/>
    <w:rsid w:val="002C1B43"/>
    <w:rsid w:val="002C223C"/>
    <w:rsid w:val="002C470D"/>
    <w:rsid w:val="002D26E4"/>
    <w:rsid w:val="002D3835"/>
    <w:rsid w:val="002E001A"/>
    <w:rsid w:val="002E2C88"/>
    <w:rsid w:val="002F47C9"/>
    <w:rsid w:val="002F48CA"/>
    <w:rsid w:val="003136DD"/>
    <w:rsid w:val="00323702"/>
    <w:rsid w:val="0032569B"/>
    <w:rsid w:val="00327F28"/>
    <w:rsid w:val="00331677"/>
    <w:rsid w:val="003347AA"/>
    <w:rsid w:val="00340771"/>
    <w:rsid w:val="00350CD3"/>
    <w:rsid w:val="003516C3"/>
    <w:rsid w:val="00352271"/>
    <w:rsid w:val="00362150"/>
    <w:rsid w:val="003661B2"/>
    <w:rsid w:val="00366F6A"/>
    <w:rsid w:val="003707E8"/>
    <w:rsid w:val="003716F8"/>
    <w:rsid w:val="00371EF0"/>
    <w:rsid w:val="00376DF3"/>
    <w:rsid w:val="003905E7"/>
    <w:rsid w:val="00394389"/>
    <w:rsid w:val="00394AB2"/>
    <w:rsid w:val="00395256"/>
    <w:rsid w:val="003A19D6"/>
    <w:rsid w:val="003B2390"/>
    <w:rsid w:val="003B31AD"/>
    <w:rsid w:val="003B5AF3"/>
    <w:rsid w:val="003C3345"/>
    <w:rsid w:val="003C796E"/>
    <w:rsid w:val="003D6768"/>
    <w:rsid w:val="003E240F"/>
    <w:rsid w:val="003E7C87"/>
    <w:rsid w:val="003F74EB"/>
    <w:rsid w:val="00414318"/>
    <w:rsid w:val="0041492F"/>
    <w:rsid w:val="004275DC"/>
    <w:rsid w:val="0044145C"/>
    <w:rsid w:val="00454A17"/>
    <w:rsid w:val="004646D0"/>
    <w:rsid w:val="00464B7A"/>
    <w:rsid w:val="00466D8F"/>
    <w:rsid w:val="00474C02"/>
    <w:rsid w:val="00475493"/>
    <w:rsid w:val="004754AE"/>
    <w:rsid w:val="00484D59"/>
    <w:rsid w:val="0048603D"/>
    <w:rsid w:val="00493856"/>
    <w:rsid w:val="00494672"/>
    <w:rsid w:val="00495D08"/>
    <w:rsid w:val="00496A68"/>
    <w:rsid w:val="00496F35"/>
    <w:rsid w:val="004A6D86"/>
    <w:rsid w:val="004A7799"/>
    <w:rsid w:val="004A7C4F"/>
    <w:rsid w:val="004B1D3C"/>
    <w:rsid w:val="004B1F96"/>
    <w:rsid w:val="004B2D09"/>
    <w:rsid w:val="004C0830"/>
    <w:rsid w:val="004C1031"/>
    <w:rsid w:val="004C10A2"/>
    <w:rsid w:val="004D25C4"/>
    <w:rsid w:val="004E1639"/>
    <w:rsid w:val="004E202A"/>
    <w:rsid w:val="004E4643"/>
    <w:rsid w:val="004E774C"/>
    <w:rsid w:val="004F18C6"/>
    <w:rsid w:val="004F4F23"/>
    <w:rsid w:val="00500124"/>
    <w:rsid w:val="0050557A"/>
    <w:rsid w:val="00507A6A"/>
    <w:rsid w:val="00510F5A"/>
    <w:rsid w:val="00514106"/>
    <w:rsid w:val="00514BAA"/>
    <w:rsid w:val="00520793"/>
    <w:rsid w:val="0052178B"/>
    <w:rsid w:val="00523136"/>
    <w:rsid w:val="00524F28"/>
    <w:rsid w:val="00527324"/>
    <w:rsid w:val="00550D7F"/>
    <w:rsid w:val="005537EC"/>
    <w:rsid w:val="005555AC"/>
    <w:rsid w:val="00555FA1"/>
    <w:rsid w:val="00561E24"/>
    <w:rsid w:val="00563F78"/>
    <w:rsid w:val="005643E6"/>
    <w:rsid w:val="00565288"/>
    <w:rsid w:val="00573CB2"/>
    <w:rsid w:val="00580CF3"/>
    <w:rsid w:val="005814E6"/>
    <w:rsid w:val="00581ABE"/>
    <w:rsid w:val="0058226F"/>
    <w:rsid w:val="00583E81"/>
    <w:rsid w:val="005976FD"/>
    <w:rsid w:val="005A0E00"/>
    <w:rsid w:val="005A4E8C"/>
    <w:rsid w:val="005A69B0"/>
    <w:rsid w:val="005B7C02"/>
    <w:rsid w:val="005C27BF"/>
    <w:rsid w:val="005C2DFF"/>
    <w:rsid w:val="005E3C5A"/>
    <w:rsid w:val="005F4081"/>
    <w:rsid w:val="005F5AD1"/>
    <w:rsid w:val="005F6FD0"/>
    <w:rsid w:val="00600304"/>
    <w:rsid w:val="006048FB"/>
    <w:rsid w:val="0060605E"/>
    <w:rsid w:val="006074FA"/>
    <w:rsid w:val="006078B2"/>
    <w:rsid w:val="00614E44"/>
    <w:rsid w:val="00622385"/>
    <w:rsid w:val="00642F4A"/>
    <w:rsid w:val="0064321F"/>
    <w:rsid w:val="00647C64"/>
    <w:rsid w:val="00651FA1"/>
    <w:rsid w:val="0065415B"/>
    <w:rsid w:val="0065427C"/>
    <w:rsid w:val="006616E4"/>
    <w:rsid w:val="00664C27"/>
    <w:rsid w:val="00665FAF"/>
    <w:rsid w:val="0067422F"/>
    <w:rsid w:val="00674EB9"/>
    <w:rsid w:val="00682A3D"/>
    <w:rsid w:val="006841C3"/>
    <w:rsid w:val="006851AF"/>
    <w:rsid w:val="00687155"/>
    <w:rsid w:val="006A1D5C"/>
    <w:rsid w:val="006A5E33"/>
    <w:rsid w:val="006B0FCA"/>
    <w:rsid w:val="006D6206"/>
    <w:rsid w:val="006D6684"/>
    <w:rsid w:val="006E1CD0"/>
    <w:rsid w:val="006E27AC"/>
    <w:rsid w:val="006E4106"/>
    <w:rsid w:val="006F4597"/>
    <w:rsid w:val="00702B69"/>
    <w:rsid w:val="0070589E"/>
    <w:rsid w:val="00705B90"/>
    <w:rsid w:val="00712177"/>
    <w:rsid w:val="00713A10"/>
    <w:rsid w:val="007224C1"/>
    <w:rsid w:val="00722F6F"/>
    <w:rsid w:val="007238FC"/>
    <w:rsid w:val="00733E8C"/>
    <w:rsid w:val="00746125"/>
    <w:rsid w:val="007535A1"/>
    <w:rsid w:val="00754DD7"/>
    <w:rsid w:val="00757BD6"/>
    <w:rsid w:val="007619B7"/>
    <w:rsid w:val="00764677"/>
    <w:rsid w:val="007742BF"/>
    <w:rsid w:val="00784D4C"/>
    <w:rsid w:val="007858AD"/>
    <w:rsid w:val="0079000B"/>
    <w:rsid w:val="00791A6E"/>
    <w:rsid w:val="007920F6"/>
    <w:rsid w:val="007A24BD"/>
    <w:rsid w:val="007A5B57"/>
    <w:rsid w:val="007B5920"/>
    <w:rsid w:val="007B5D80"/>
    <w:rsid w:val="007C4754"/>
    <w:rsid w:val="007C475A"/>
    <w:rsid w:val="007D3A2F"/>
    <w:rsid w:val="007D5E0C"/>
    <w:rsid w:val="007E4CB5"/>
    <w:rsid w:val="007F018A"/>
    <w:rsid w:val="007F2CB7"/>
    <w:rsid w:val="007F381F"/>
    <w:rsid w:val="007F6544"/>
    <w:rsid w:val="00803734"/>
    <w:rsid w:val="00805F23"/>
    <w:rsid w:val="008126E1"/>
    <w:rsid w:val="00822068"/>
    <w:rsid w:val="00822517"/>
    <w:rsid w:val="0083021D"/>
    <w:rsid w:val="00836230"/>
    <w:rsid w:val="00836AE2"/>
    <w:rsid w:val="00840627"/>
    <w:rsid w:val="0084090F"/>
    <w:rsid w:val="00840B6D"/>
    <w:rsid w:val="0084573E"/>
    <w:rsid w:val="00851D58"/>
    <w:rsid w:val="008554A9"/>
    <w:rsid w:val="00855F55"/>
    <w:rsid w:val="0085688F"/>
    <w:rsid w:val="00864A49"/>
    <w:rsid w:val="008742B2"/>
    <w:rsid w:val="0087620D"/>
    <w:rsid w:val="008822F6"/>
    <w:rsid w:val="0088445D"/>
    <w:rsid w:val="00887CD8"/>
    <w:rsid w:val="00891253"/>
    <w:rsid w:val="008940B0"/>
    <w:rsid w:val="00894F37"/>
    <w:rsid w:val="008A43D1"/>
    <w:rsid w:val="008A4538"/>
    <w:rsid w:val="008A4C32"/>
    <w:rsid w:val="008B2CC4"/>
    <w:rsid w:val="008C2375"/>
    <w:rsid w:val="008C77D5"/>
    <w:rsid w:val="008D137A"/>
    <w:rsid w:val="008D1E80"/>
    <w:rsid w:val="008D4F0D"/>
    <w:rsid w:val="008E2C64"/>
    <w:rsid w:val="008F5860"/>
    <w:rsid w:val="00901549"/>
    <w:rsid w:val="009022DE"/>
    <w:rsid w:val="00902B76"/>
    <w:rsid w:val="009172D5"/>
    <w:rsid w:val="0092106F"/>
    <w:rsid w:val="00924BCF"/>
    <w:rsid w:val="00930D82"/>
    <w:rsid w:val="009318DB"/>
    <w:rsid w:val="00935378"/>
    <w:rsid w:val="00940386"/>
    <w:rsid w:val="009406DF"/>
    <w:rsid w:val="009513C8"/>
    <w:rsid w:val="00952906"/>
    <w:rsid w:val="00954DDA"/>
    <w:rsid w:val="00960E60"/>
    <w:rsid w:val="0096720A"/>
    <w:rsid w:val="0096780E"/>
    <w:rsid w:val="00967D25"/>
    <w:rsid w:val="00977AFB"/>
    <w:rsid w:val="009803F3"/>
    <w:rsid w:val="00984CCB"/>
    <w:rsid w:val="00990C2F"/>
    <w:rsid w:val="00996982"/>
    <w:rsid w:val="009A44DC"/>
    <w:rsid w:val="009B2120"/>
    <w:rsid w:val="009B2C84"/>
    <w:rsid w:val="009B2D94"/>
    <w:rsid w:val="009C5CD8"/>
    <w:rsid w:val="009E5A05"/>
    <w:rsid w:val="009F14BC"/>
    <w:rsid w:val="009F2B53"/>
    <w:rsid w:val="009F7431"/>
    <w:rsid w:val="00A1527F"/>
    <w:rsid w:val="00A15743"/>
    <w:rsid w:val="00A160EC"/>
    <w:rsid w:val="00A212EE"/>
    <w:rsid w:val="00A247BB"/>
    <w:rsid w:val="00A2636A"/>
    <w:rsid w:val="00A40F31"/>
    <w:rsid w:val="00A42606"/>
    <w:rsid w:val="00A50D12"/>
    <w:rsid w:val="00A52BF7"/>
    <w:rsid w:val="00A5478E"/>
    <w:rsid w:val="00A5706E"/>
    <w:rsid w:val="00A73B77"/>
    <w:rsid w:val="00A75AAA"/>
    <w:rsid w:val="00A80591"/>
    <w:rsid w:val="00A87F91"/>
    <w:rsid w:val="00A93A0C"/>
    <w:rsid w:val="00AB3EAC"/>
    <w:rsid w:val="00AC3D73"/>
    <w:rsid w:val="00AC75ED"/>
    <w:rsid w:val="00AC7772"/>
    <w:rsid w:val="00AC78A9"/>
    <w:rsid w:val="00AD33AE"/>
    <w:rsid w:val="00AD4BD5"/>
    <w:rsid w:val="00AE0AC6"/>
    <w:rsid w:val="00AE3A7E"/>
    <w:rsid w:val="00AF0A9C"/>
    <w:rsid w:val="00AF244F"/>
    <w:rsid w:val="00B03B84"/>
    <w:rsid w:val="00B20B39"/>
    <w:rsid w:val="00B25045"/>
    <w:rsid w:val="00B25257"/>
    <w:rsid w:val="00B632D7"/>
    <w:rsid w:val="00B64199"/>
    <w:rsid w:val="00B700AE"/>
    <w:rsid w:val="00B73693"/>
    <w:rsid w:val="00B81BE7"/>
    <w:rsid w:val="00B95E45"/>
    <w:rsid w:val="00B97A60"/>
    <w:rsid w:val="00BA2687"/>
    <w:rsid w:val="00BA6E85"/>
    <w:rsid w:val="00BA7D30"/>
    <w:rsid w:val="00BB61C2"/>
    <w:rsid w:val="00BE1207"/>
    <w:rsid w:val="00BE14C0"/>
    <w:rsid w:val="00BE17F4"/>
    <w:rsid w:val="00BF04D3"/>
    <w:rsid w:val="00BF28AB"/>
    <w:rsid w:val="00C07D44"/>
    <w:rsid w:val="00C10194"/>
    <w:rsid w:val="00C144CC"/>
    <w:rsid w:val="00C1584C"/>
    <w:rsid w:val="00C24FB5"/>
    <w:rsid w:val="00C2589B"/>
    <w:rsid w:val="00C31DF0"/>
    <w:rsid w:val="00C3645F"/>
    <w:rsid w:val="00C3679B"/>
    <w:rsid w:val="00C36A9F"/>
    <w:rsid w:val="00C4278A"/>
    <w:rsid w:val="00C44D02"/>
    <w:rsid w:val="00C45571"/>
    <w:rsid w:val="00C603C8"/>
    <w:rsid w:val="00C60443"/>
    <w:rsid w:val="00C607A0"/>
    <w:rsid w:val="00C8135D"/>
    <w:rsid w:val="00C92887"/>
    <w:rsid w:val="00CA10A2"/>
    <w:rsid w:val="00CA686A"/>
    <w:rsid w:val="00CB04D6"/>
    <w:rsid w:val="00CB094A"/>
    <w:rsid w:val="00CB405C"/>
    <w:rsid w:val="00CC2C74"/>
    <w:rsid w:val="00CD7723"/>
    <w:rsid w:val="00CF3F62"/>
    <w:rsid w:val="00CF61A1"/>
    <w:rsid w:val="00D0000E"/>
    <w:rsid w:val="00D0024C"/>
    <w:rsid w:val="00D02C92"/>
    <w:rsid w:val="00D136F5"/>
    <w:rsid w:val="00D14DC5"/>
    <w:rsid w:val="00D20DD3"/>
    <w:rsid w:val="00D22871"/>
    <w:rsid w:val="00D24C55"/>
    <w:rsid w:val="00D2650C"/>
    <w:rsid w:val="00D26543"/>
    <w:rsid w:val="00D2686E"/>
    <w:rsid w:val="00D305A3"/>
    <w:rsid w:val="00D32723"/>
    <w:rsid w:val="00D4621B"/>
    <w:rsid w:val="00D514E4"/>
    <w:rsid w:val="00D5538B"/>
    <w:rsid w:val="00D564D1"/>
    <w:rsid w:val="00D72C69"/>
    <w:rsid w:val="00D735A9"/>
    <w:rsid w:val="00D74655"/>
    <w:rsid w:val="00D748AE"/>
    <w:rsid w:val="00D75757"/>
    <w:rsid w:val="00D766F9"/>
    <w:rsid w:val="00D76746"/>
    <w:rsid w:val="00D77BDA"/>
    <w:rsid w:val="00D8739F"/>
    <w:rsid w:val="00DA0CBB"/>
    <w:rsid w:val="00DA34EC"/>
    <w:rsid w:val="00DA3B03"/>
    <w:rsid w:val="00DA6E46"/>
    <w:rsid w:val="00DC1896"/>
    <w:rsid w:val="00DD0150"/>
    <w:rsid w:val="00DE420D"/>
    <w:rsid w:val="00E158F6"/>
    <w:rsid w:val="00E25A66"/>
    <w:rsid w:val="00E25D9E"/>
    <w:rsid w:val="00E33523"/>
    <w:rsid w:val="00E36D54"/>
    <w:rsid w:val="00E4705C"/>
    <w:rsid w:val="00E50A45"/>
    <w:rsid w:val="00E53663"/>
    <w:rsid w:val="00E61F3A"/>
    <w:rsid w:val="00E63352"/>
    <w:rsid w:val="00E63E4A"/>
    <w:rsid w:val="00E745BB"/>
    <w:rsid w:val="00E83DA3"/>
    <w:rsid w:val="00E85441"/>
    <w:rsid w:val="00E875A4"/>
    <w:rsid w:val="00E908E6"/>
    <w:rsid w:val="00EA4F94"/>
    <w:rsid w:val="00EB1C63"/>
    <w:rsid w:val="00EB2656"/>
    <w:rsid w:val="00EB3C50"/>
    <w:rsid w:val="00EB6CD1"/>
    <w:rsid w:val="00EB7DEB"/>
    <w:rsid w:val="00EC6412"/>
    <w:rsid w:val="00ED1108"/>
    <w:rsid w:val="00ED2726"/>
    <w:rsid w:val="00ED31FC"/>
    <w:rsid w:val="00ED75DF"/>
    <w:rsid w:val="00ED7755"/>
    <w:rsid w:val="00EE298C"/>
    <w:rsid w:val="00EE5AE6"/>
    <w:rsid w:val="00EF1848"/>
    <w:rsid w:val="00EF7ABB"/>
    <w:rsid w:val="00F12353"/>
    <w:rsid w:val="00F12622"/>
    <w:rsid w:val="00F150D9"/>
    <w:rsid w:val="00F20149"/>
    <w:rsid w:val="00F20F7D"/>
    <w:rsid w:val="00F260CF"/>
    <w:rsid w:val="00F27EFE"/>
    <w:rsid w:val="00F30267"/>
    <w:rsid w:val="00F31951"/>
    <w:rsid w:val="00F34B32"/>
    <w:rsid w:val="00F46A37"/>
    <w:rsid w:val="00F646DB"/>
    <w:rsid w:val="00F66258"/>
    <w:rsid w:val="00F92D04"/>
    <w:rsid w:val="00FA39A2"/>
    <w:rsid w:val="00FA683E"/>
    <w:rsid w:val="00FB6BC0"/>
    <w:rsid w:val="00FB7AF9"/>
    <w:rsid w:val="00FC0CE9"/>
    <w:rsid w:val="00FC1BF6"/>
    <w:rsid w:val="00FD0598"/>
    <w:rsid w:val="00FD2DA0"/>
    <w:rsid w:val="00FD344F"/>
    <w:rsid w:val="00FD3FE9"/>
    <w:rsid w:val="00FE4589"/>
    <w:rsid w:val="00FE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8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4A6D86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18"/>
      <w:szCs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4A6D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D8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4A6D86"/>
    <w:rPr>
      <w:sz w:val="18"/>
      <w:szCs w:val="18"/>
    </w:rPr>
  </w:style>
  <w:style w:type="character" w:customStyle="1" w:styleId="1Char">
    <w:name w:val="标题 1 Char"/>
    <w:link w:val="1"/>
    <w:uiPriority w:val="9"/>
    <w:rsid w:val="004A6D86"/>
    <w:rPr>
      <w:rFonts w:ascii="宋体" w:eastAsia="宋体" w:hAnsi="宋体" w:cs="宋体"/>
      <w:b/>
      <w:bCs/>
      <w:kern w:val="36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3DA3"/>
    <w:pPr>
      <w:jc w:val="left"/>
    </w:pPr>
    <w:rPr>
      <w:rFonts w:ascii="Tahoma" w:hAnsi="Tahoma"/>
      <w:sz w:val="16"/>
      <w:szCs w:val="16"/>
      <w:lang w:val="x-none"/>
    </w:rPr>
  </w:style>
  <w:style w:type="character" w:customStyle="1" w:styleId="Char1">
    <w:name w:val="批注框文本 Char"/>
    <w:link w:val="a5"/>
    <w:uiPriority w:val="99"/>
    <w:semiHidden/>
    <w:rsid w:val="00E83DA3"/>
    <w:rPr>
      <w:rFonts w:ascii="Tahoma" w:hAnsi="Tahoma" w:cs="Tahoma"/>
      <w:kern w:val="2"/>
      <w:sz w:val="16"/>
      <w:szCs w:val="16"/>
      <w:lang w:eastAsia="zh-CN"/>
    </w:rPr>
  </w:style>
  <w:style w:type="character" w:styleId="a6">
    <w:name w:val="annotation reference"/>
    <w:uiPriority w:val="99"/>
    <w:semiHidden/>
    <w:unhideWhenUsed/>
    <w:rsid w:val="00514106"/>
    <w:rPr>
      <w:sz w:val="16"/>
      <w:szCs w:val="16"/>
    </w:rPr>
  </w:style>
  <w:style w:type="paragraph" w:styleId="a7">
    <w:name w:val="annotation text"/>
    <w:basedOn w:val="a"/>
    <w:link w:val="Char2"/>
    <w:uiPriority w:val="99"/>
    <w:unhideWhenUsed/>
    <w:rsid w:val="00514106"/>
    <w:pPr>
      <w:jc w:val="left"/>
    </w:pPr>
    <w:rPr>
      <w:rFonts w:ascii="Tahoma" w:hAnsi="Tahoma"/>
      <w:sz w:val="16"/>
      <w:szCs w:val="20"/>
      <w:lang w:val="x-none"/>
    </w:rPr>
  </w:style>
  <w:style w:type="character" w:customStyle="1" w:styleId="Char2">
    <w:name w:val="批注文字 Char"/>
    <w:link w:val="a7"/>
    <w:uiPriority w:val="99"/>
    <w:rsid w:val="00514106"/>
    <w:rPr>
      <w:rFonts w:ascii="Tahoma" w:hAnsi="Tahoma" w:cs="Tahoma"/>
      <w:kern w:val="2"/>
      <w:sz w:val="16"/>
      <w:lang w:eastAsia="zh-CN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514106"/>
    <w:rPr>
      <w:b/>
      <w:bCs/>
    </w:rPr>
  </w:style>
  <w:style w:type="character" w:customStyle="1" w:styleId="Char3">
    <w:name w:val="批注主题 Char"/>
    <w:link w:val="a8"/>
    <w:uiPriority w:val="99"/>
    <w:semiHidden/>
    <w:rsid w:val="00514106"/>
    <w:rPr>
      <w:rFonts w:ascii="Tahoma" w:hAnsi="Tahoma" w:cs="Tahoma"/>
      <w:b/>
      <w:bCs/>
      <w:kern w:val="2"/>
      <w:sz w:val="16"/>
      <w:lang w:eastAsia="zh-CN"/>
    </w:rPr>
  </w:style>
  <w:style w:type="paragraph" w:styleId="a9">
    <w:name w:val="Revision"/>
    <w:hidden/>
    <w:uiPriority w:val="99"/>
    <w:semiHidden/>
    <w:rsid w:val="000751AD"/>
    <w:rPr>
      <w:kern w:val="2"/>
      <w:sz w:val="21"/>
      <w:szCs w:val="22"/>
    </w:rPr>
  </w:style>
  <w:style w:type="character" w:customStyle="1" w:styleId="high-light-bg4">
    <w:name w:val="high-light-bg4"/>
    <w:basedOn w:val="a0"/>
    <w:rsid w:val="000E0B0F"/>
  </w:style>
  <w:style w:type="character" w:styleId="aa">
    <w:name w:val="Hyperlink"/>
    <w:uiPriority w:val="99"/>
    <w:unhideWhenUsed/>
    <w:rsid w:val="00234A21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FA683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  <w:lang w:val="x-none" w:eastAsia="x-none"/>
    </w:rPr>
  </w:style>
  <w:style w:type="character" w:customStyle="1" w:styleId="HTMLChar">
    <w:name w:val="HTML 预设格式 Char"/>
    <w:link w:val="HTML"/>
    <w:uiPriority w:val="99"/>
    <w:rsid w:val="00FA683E"/>
    <w:rPr>
      <w:rFonts w:ascii="宋体" w:hAnsi="宋体" w:cs="宋体"/>
      <w:sz w:val="24"/>
      <w:szCs w:val="24"/>
    </w:rPr>
  </w:style>
  <w:style w:type="paragraph" w:styleId="ab">
    <w:name w:val="Plain Text"/>
    <w:basedOn w:val="a"/>
    <w:link w:val="Char4"/>
    <w:semiHidden/>
    <w:unhideWhenUsed/>
    <w:rsid w:val="003C796E"/>
    <w:rPr>
      <w:rFonts w:ascii="宋体" w:hAnsi="Courier New"/>
      <w:szCs w:val="21"/>
      <w:lang w:val="x-none" w:eastAsia="x-none"/>
    </w:rPr>
  </w:style>
  <w:style w:type="character" w:customStyle="1" w:styleId="Char4">
    <w:name w:val="纯文本 Char"/>
    <w:link w:val="ab"/>
    <w:semiHidden/>
    <w:rsid w:val="003C796E"/>
    <w:rPr>
      <w:rFonts w:ascii="宋体" w:hAnsi="Courier New" w:cs="Courier New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8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4A6D86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18"/>
      <w:szCs w:val="1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D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  <w:lang w:val="x-none" w:eastAsia="x-none"/>
    </w:rPr>
  </w:style>
  <w:style w:type="character" w:customStyle="1" w:styleId="Char">
    <w:name w:val="页眉 Char"/>
    <w:link w:val="a3"/>
    <w:uiPriority w:val="99"/>
    <w:rsid w:val="004A6D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D86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  <w:lang w:val="x-none" w:eastAsia="x-none"/>
    </w:rPr>
  </w:style>
  <w:style w:type="character" w:customStyle="1" w:styleId="Char0">
    <w:name w:val="页脚 Char"/>
    <w:link w:val="a4"/>
    <w:uiPriority w:val="99"/>
    <w:rsid w:val="004A6D86"/>
    <w:rPr>
      <w:sz w:val="18"/>
      <w:szCs w:val="18"/>
    </w:rPr>
  </w:style>
  <w:style w:type="character" w:customStyle="1" w:styleId="1Char">
    <w:name w:val="标题 1 Char"/>
    <w:link w:val="1"/>
    <w:uiPriority w:val="9"/>
    <w:rsid w:val="004A6D86"/>
    <w:rPr>
      <w:rFonts w:ascii="宋体" w:eastAsia="宋体" w:hAnsi="宋体" w:cs="宋体"/>
      <w:b/>
      <w:bCs/>
      <w:kern w:val="36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3DA3"/>
    <w:pPr>
      <w:jc w:val="left"/>
    </w:pPr>
    <w:rPr>
      <w:rFonts w:ascii="Tahoma" w:hAnsi="Tahoma"/>
      <w:sz w:val="16"/>
      <w:szCs w:val="16"/>
      <w:lang w:val="x-none"/>
    </w:rPr>
  </w:style>
  <w:style w:type="character" w:customStyle="1" w:styleId="Char1">
    <w:name w:val="批注框文本 Char"/>
    <w:link w:val="a5"/>
    <w:uiPriority w:val="99"/>
    <w:semiHidden/>
    <w:rsid w:val="00E83DA3"/>
    <w:rPr>
      <w:rFonts w:ascii="Tahoma" w:hAnsi="Tahoma" w:cs="Tahoma"/>
      <w:kern w:val="2"/>
      <w:sz w:val="16"/>
      <w:szCs w:val="16"/>
      <w:lang w:eastAsia="zh-CN"/>
    </w:rPr>
  </w:style>
  <w:style w:type="character" w:styleId="a6">
    <w:name w:val="annotation reference"/>
    <w:uiPriority w:val="99"/>
    <w:semiHidden/>
    <w:unhideWhenUsed/>
    <w:rsid w:val="00514106"/>
    <w:rPr>
      <w:sz w:val="16"/>
      <w:szCs w:val="16"/>
    </w:rPr>
  </w:style>
  <w:style w:type="paragraph" w:styleId="a7">
    <w:name w:val="annotation text"/>
    <w:basedOn w:val="a"/>
    <w:link w:val="Char2"/>
    <w:uiPriority w:val="99"/>
    <w:unhideWhenUsed/>
    <w:rsid w:val="00514106"/>
    <w:pPr>
      <w:jc w:val="left"/>
    </w:pPr>
    <w:rPr>
      <w:rFonts w:ascii="Tahoma" w:hAnsi="Tahoma"/>
      <w:sz w:val="16"/>
      <w:szCs w:val="20"/>
      <w:lang w:val="x-none"/>
    </w:rPr>
  </w:style>
  <w:style w:type="character" w:customStyle="1" w:styleId="Char2">
    <w:name w:val="批注文字 Char"/>
    <w:link w:val="a7"/>
    <w:uiPriority w:val="99"/>
    <w:rsid w:val="00514106"/>
    <w:rPr>
      <w:rFonts w:ascii="Tahoma" w:hAnsi="Tahoma" w:cs="Tahoma"/>
      <w:kern w:val="2"/>
      <w:sz w:val="16"/>
      <w:lang w:eastAsia="zh-CN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514106"/>
    <w:rPr>
      <w:b/>
      <w:bCs/>
    </w:rPr>
  </w:style>
  <w:style w:type="character" w:customStyle="1" w:styleId="Char3">
    <w:name w:val="批注主题 Char"/>
    <w:link w:val="a8"/>
    <w:uiPriority w:val="99"/>
    <w:semiHidden/>
    <w:rsid w:val="00514106"/>
    <w:rPr>
      <w:rFonts w:ascii="Tahoma" w:hAnsi="Tahoma" w:cs="Tahoma"/>
      <w:b/>
      <w:bCs/>
      <w:kern w:val="2"/>
      <w:sz w:val="16"/>
      <w:lang w:eastAsia="zh-CN"/>
    </w:rPr>
  </w:style>
  <w:style w:type="paragraph" w:styleId="a9">
    <w:name w:val="Revision"/>
    <w:hidden/>
    <w:uiPriority w:val="99"/>
    <w:semiHidden/>
    <w:rsid w:val="000751AD"/>
    <w:rPr>
      <w:kern w:val="2"/>
      <w:sz w:val="21"/>
      <w:szCs w:val="22"/>
    </w:rPr>
  </w:style>
  <w:style w:type="character" w:customStyle="1" w:styleId="high-light-bg4">
    <w:name w:val="high-light-bg4"/>
    <w:basedOn w:val="a0"/>
    <w:rsid w:val="000E0B0F"/>
  </w:style>
  <w:style w:type="character" w:styleId="aa">
    <w:name w:val="Hyperlink"/>
    <w:uiPriority w:val="99"/>
    <w:unhideWhenUsed/>
    <w:rsid w:val="00234A21"/>
    <w:rPr>
      <w:color w:val="0000FF"/>
      <w:u w:val="single"/>
    </w:rPr>
  </w:style>
  <w:style w:type="paragraph" w:styleId="HTML">
    <w:name w:val="HTML Preformatted"/>
    <w:basedOn w:val="a"/>
    <w:link w:val="HTMLChar"/>
    <w:uiPriority w:val="99"/>
    <w:unhideWhenUsed/>
    <w:rsid w:val="00FA683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  <w:lang w:val="x-none" w:eastAsia="x-none"/>
    </w:rPr>
  </w:style>
  <w:style w:type="character" w:customStyle="1" w:styleId="HTMLChar">
    <w:name w:val="HTML 预设格式 Char"/>
    <w:link w:val="HTML"/>
    <w:uiPriority w:val="99"/>
    <w:rsid w:val="00FA683E"/>
    <w:rPr>
      <w:rFonts w:ascii="宋体" w:hAnsi="宋体" w:cs="宋体"/>
      <w:sz w:val="24"/>
      <w:szCs w:val="24"/>
    </w:rPr>
  </w:style>
  <w:style w:type="paragraph" w:styleId="ab">
    <w:name w:val="Plain Text"/>
    <w:basedOn w:val="a"/>
    <w:link w:val="Char4"/>
    <w:semiHidden/>
    <w:unhideWhenUsed/>
    <w:rsid w:val="003C796E"/>
    <w:rPr>
      <w:rFonts w:ascii="宋体" w:hAnsi="Courier New"/>
      <w:szCs w:val="21"/>
      <w:lang w:val="x-none" w:eastAsia="x-none"/>
    </w:rPr>
  </w:style>
  <w:style w:type="character" w:customStyle="1" w:styleId="Char4">
    <w:name w:val="纯文本 Char"/>
    <w:link w:val="ab"/>
    <w:semiHidden/>
    <w:rsid w:val="003C796E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62401">
          <w:marLeft w:val="0"/>
          <w:marRight w:val="0"/>
          <w:marTop w:val="0"/>
          <w:marBottom w:val="0"/>
          <w:divBdr>
            <w:top w:val="single" w:sz="6" w:space="0" w:color="0D479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ys2889@sina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5266</Words>
  <Characters>30019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35215</CharactersWithSpaces>
  <SharedDoc>false</SharedDoc>
  <HLinks>
    <vt:vector size="12" baseType="variant">
      <vt:variant>
        <vt:i4>3538962</vt:i4>
      </vt:variant>
      <vt:variant>
        <vt:i4>3</vt:i4>
      </vt:variant>
      <vt:variant>
        <vt:i4>0</vt:i4>
      </vt:variant>
      <vt:variant>
        <vt:i4>5</vt:i4>
      </vt:variant>
      <vt:variant>
        <vt:lpwstr>mailto:zys2889@sina.com</vt:lpwstr>
      </vt:variant>
      <vt:variant>
        <vt:lpwstr/>
      </vt:variant>
      <vt:variant>
        <vt:i4>2555949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http://creativecommons.org/licenses/by-nc/4.0/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WHL</cp:lastModifiedBy>
  <cp:revision>3</cp:revision>
  <dcterms:created xsi:type="dcterms:W3CDTF">2019-03-06T00:47:00Z</dcterms:created>
  <dcterms:modified xsi:type="dcterms:W3CDTF">2019-03-06T01:53:00Z</dcterms:modified>
</cp:coreProperties>
</file>