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7EDCC" w:themeColor="background1"/>
  <w:body>
    <w:p w14:paraId="317AA42E" w14:textId="77777777" w:rsidR="00D27496" w:rsidRPr="006B296D" w:rsidRDefault="00D27496" w:rsidP="00B43F2C">
      <w:pPr>
        <w:spacing w:line="360" w:lineRule="auto"/>
        <w:rPr>
          <w:rFonts w:ascii="Book Antiqua" w:hAnsi="Book Antiqua"/>
          <w:b/>
          <w:i/>
          <w:sz w:val="24"/>
          <w:lang w:eastAsia="en-US"/>
        </w:rPr>
      </w:pPr>
      <w:r w:rsidRPr="006B296D">
        <w:rPr>
          <w:rFonts w:ascii="Book Antiqua" w:hAnsi="Book Antiqua"/>
          <w:b/>
          <w:sz w:val="24"/>
          <w:lang w:eastAsia="en-US"/>
        </w:rPr>
        <w:t xml:space="preserve">Name of Journal: </w:t>
      </w:r>
      <w:r w:rsidRPr="006B296D">
        <w:rPr>
          <w:rFonts w:ascii="Book Antiqua" w:hAnsi="Book Antiqua"/>
          <w:i/>
          <w:sz w:val="24"/>
          <w:lang w:eastAsia="en-US"/>
        </w:rPr>
        <w:t>World Journal of Gastrointestinal Oncology</w:t>
      </w:r>
    </w:p>
    <w:p w14:paraId="48F941FE" w14:textId="77777777" w:rsidR="00D27496" w:rsidRPr="006B296D" w:rsidRDefault="00D27496" w:rsidP="00B43F2C">
      <w:pPr>
        <w:spacing w:line="360" w:lineRule="auto"/>
        <w:rPr>
          <w:rFonts w:ascii="Book Antiqua" w:hAnsi="Book Antiqua"/>
          <w:b/>
          <w:sz w:val="24"/>
        </w:rPr>
      </w:pPr>
      <w:r w:rsidRPr="006B296D">
        <w:rPr>
          <w:rFonts w:ascii="Book Antiqua" w:hAnsi="Book Antiqua"/>
          <w:b/>
          <w:sz w:val="24"/>
          <w:lang w:eastAsia="en-US"/>
        </w:rPr>
        <w:t xml:space="preserve">Manuscript NO: </w:t>
      </w:r>
      <w:r w:rsidRPr="006B296D">
        <w:rPr>
          <w:rFonts w:ascii="Book Antiqua" w:hAnsi="Book Antiqua"/>
          <w:sz w:val="24"/>
        </w:rPr>
        <w:t>45437</w:t>
      </w:r>
    </w:p>
    <w:p w14:paraId="1D65797A" w14:textId="77777777" w:rsidR="00D27496" w:rsidRPr="006B296D" w:rsidRDefault="00D27496" w:rsidP="00B43F2C">
      <w:pPr>
        <w:spacing w:line="360" w:lineRule="auto"/>
        <w:rPr>
          <w:rFonts w:ascii="Book Antiqua" w:hAnsi="Book Antiqua"/>
          <w:b/>
          <w:sz w:val="24"/>
          <w:lang w:eastAsia="en-US"/>
        </w:rPr>
      </w:pPr>
      <w:bookmarkStart w:id="0" w:name="OLE_LINK3"/>
      <w:bookmarkStart w:id="1" w:name="OLE_LINK4"/>
      <w:r w:rsidRPr="006B296D">
        <w:rPr>
          <w:rFonts w:ascii="Book Antiqua" w:hAnsi="Book Antiqua"/>
          <w:b/>
          <w:sz w:val="24"/>
        </w:rPr>
        <w:t>Manuscript Type</w:t>
      </w:r>
      <w:bookmarkEnd w:id="0"/>
      <w:bookmarkEnd w:id="1"/>
      <w:r w:rsidRPr="006B296D">
        <w:rPr>
          <w:rFonts w:ascii="Book Antiqua" w:hAnsi="Book Antiqua"/>
          <w:b/>
          <w:sz w:val="24"/>
          <w:lang w:eastAsia="en-US"/>
        </w:rPr>
        <w:t xml:space="preserve">: </w:t>
      </w:r>
      <w:r w:rsidRPr="006B296D">
        <w:rPr>
          <w:rFonts w:ascii="Book Antiqua" w:hAnsi="Book Antiqua"/>
          <w:sz w:val="24"/>
          <w:lang w:eastAsia="en-US"/>
        </w:rPr>
        <w:t>REVIEW</w:t>
      </w:r>
    </w:p>
    <w:p w14:paraId="58F20CBE" w14:textId="77777777" w:rsidR="00C47496" w:rsidRPr="006B296D" w:rsidRDefault="00C47496" w:rsidP="00B43F2C">
      <w:pPr>
        <w:spacing w:line="360" w:lineRule="auto"/>
        <w:rPr>
          <w:rFonts w:ascii="Book Antiqua" w:hAnsi="Book Antiqua"/>
          <w:b/>
          <w:bCs/>
          <w:sz w:val="24"/>
        </w:rPr>
      </w:pPr>
    </w:p>
    <w:p w14:paraId="58DFC38B" w14:textId="77777777" w:rsidR="00C47496" w:rsidRPr="006B296D" w:rsidRDefault="00C47496" w:rsidP="00B43F2C">
      <w:pPr>
        <w:spacing w:line="360" w:lineRule="auto"/>
        <w:rPr>
          <w:rFonts w:ascii="Book Antiqua" w:hAnsi="Book Antiqua"/>
          <w:b/>
          <w:bCs/>
          <w:sz w:val="24"/>
        </w:rPr>
      </w:pPr>
      <w:r w:rsidRPr="006B296D">
        <w:rPr>
          <w:rFonts w:ascii="Book Antiqua" w:hAnsi="Book Antiqua"/>
          <w:b/>
          <w:bCs/>
          <w:sz w:val="24"/>
        </w:rPr>
        <w:t xml:space="preserve">Eukaryotic initiation factor 5A2 and </w:t>
      </w:r>
      <w:bookmarkStart w:id="2" w:name="_Hlk519390804"/>
      <w:r w:rsidRPr="006B296D">
        <w:rPr>
          <w:rFonts w:ascii="Book Antiqua" w:hAnsi="Book Antiqua"/>
          <w:b/>
          <w:bCs/>
          <w:sz w:val="24"/>
        </w:rPr>
        <w:t xml:space="preserve">human </w:t>
      </w:r>
      <w:bookmarkStart w:id="3" w:name="_Hlk519391950"/>
      <w:bookmarkStart w:id="4" w:name="_Hlk519392537"/>
      <w:r w:rsidRPr="006B296D">
        <w:rPr>
          <w:rFonts w:ascii="Book Antiqua" w:hAnsi="Book Antiqua"/>
          <w:b/>
          <w:bCs/>
          <w:sz w:val="24"/>
        </w:rPr>
        <w:t>digestive system neoplasms</w:t>
      </w:r>
      <w:bookmarkEnd w:id="3"/>
    </w:p>
    <w:bookmarkEnd w:id="2"/>
    <w:bookmarkEnd w:id="4"/>
    <w:p w14:paraId="6DD87EDA" w14:textId="77777777" w:rsidR="00CA50CE" w:rsidRPr="006B296D" w:rsidRDefault="00CA50CE" w:rsidP="00B43F2C">
      <w:pPr>
        <w:spacing w:line="360" w:lineRule="auto"/>
        <w:rPr>
          <w:rFonts w:ascii="Book Antiqua" w:hAnsi="Book Antiqua"/>
          <w:bCs/>
          <w:sz w:val="24"/>
        </w:rPr>
      </w:pPr>
    </w:p>
    <w:p w14:paraId="1B5D8244" w14:textId="463D4228" w:rsidR="00C47496" w:rsidRPr="006B296D" w:rsidRDefault="00C47496" w:rsidP="00B43F2C">
      <w:pPr>
        <w:spacing w:line="360" w:lineRule="auto"/>
        <w:rPr>
          <w:rFonts w:ascii="Book Antiqua" w:hAnsi="Book Antiqua"/>
          <w:bCs/>
          <w:sz w:val="24"/>
        </w:rPr>
      </w:pPr>
      <w:r w:rsidRPr="006B296D">
        <w:rPr>
          <w:rFonts w:ascii="Book Antiqua" w:hAnsi="Book Antiqua"/>
          <w:bCs/>
          <w:sz w:val="24"/>
        </w:rPr>
        <w:t>Meng</w:t>
      </w:r>
      <w:r w:rsidR="00CA50CE" w:rsidRPr="006B296D">
        <w:rPr>
          <w:rFonts w:ascii="Book Antiqua" w:hAnsi="Book Antiqua"/>
          <w:bCs/>
          <w:sz w:val="24"/>
        </w:rPr>
        <w:t xml:space="preserve"> QB</w:t>
      </w:r>
      <w:r w:rsidRPr="006B296D">
        <w:rPr>
          <w:rFonts w:ascii="Book Antiqua" w:hAnsi="Book Antiqua"/>
          <w:bCs/>
          <w:sz w:val="24"/>
        </w:rPr>
        <w:t xml:space="preserve"> </w:t>
      </w:r>
      <w:r w:rsidRPr="006B296D">
        <w:rPr>
          <w:rFonts w:ascii="Book Antiqua" w:hAnsi="Book Antiqua"/>
          <w:bCs/>
          <w:i/>
          <w:sz w:val="24"/>
        </w:rPr>
        <w:t>et al.</w:t>
      </w:r>
      <w:r w:rsidRPr="006B296D">
        <w:rPr>
          <w:rFonts w:ascii="Book Antiqua" w:hAnsi="Book Antiqua"/>
          <w:bCs/>
          <w:sz w:val="24"/>
        </w:rPr>
        <w:t xml:space="preserve"> EIF5A2 in human digestive system neoplasms</w:t>
      </w:r>
    </w:p>
    <w:p w14:paraId="25876E67" w14:textId="77777777" w:rsidR="00CA50CE" w:rsidRPr="006B296D" w:rsidRDefault="00CA50CE" w:rsidP="00B43F2C">
      <w:pPr>
        <w:spacing w:line="360" w:lineRule="auto"/>
        <w:rPr>
          <w:rFonts w:ascii="Book Antiqua" w:hAnsi="Book Antiqua"/>
          <w:b/>
          <w:sz w:val="24"/>
        </w:rPr>
      </w:pPr>
    </w:p>
    <w:p w14:paraId="6D5B2B37" w14:textId="3EC6C22D" w:rsidR="00C47496" w:rsidRPr="006B296D" w:rsidRDefault="00C47496" w:rsidP="00B43F2C">
      <w:pPr>
        <w:spacing w:line="360" w:lineRule="auto"/>
        <w:rPr>
          <w:rFonts w:ascii="Book Antiqua" w:hAnsi="Book Antiqua"/>
          <w:sz w:val="24"/>
        </w:rPr>
      </w:pPr>
      <w:r w:rsidRPr="006B296D">
        <w:rPr>
          <w:rFonts w:ascii="Book Antiqua" w:hAnsi="Book Antiqua"/>
          <w:sz w:val="24"/>
        </w:rPr>
        <w:t>Qing</w:t>
      </w:r>
      <w:r w:rsidR="00CA50CE" w:rsidRPr="006B296D">
        <w:rPr>
          <w:rFonts w:ascii="Book Antiqua" w:hAnsi="Book Antiqua"/>
          <w:sz w:val="24"/>
        </w:rPr>
        <w:t xml:space="preserve">-Bin </w:t>
      </w:r>
      <w:r w:rsidRPr="006B296D">
        <w:rPr>
          <w:rFonts w:ascii="Book Antiqua" w:hAnsi="Book Antiqua"/>
          <w:sz w:val="24"/>
        </w:rPr>
        <w:t>Meng, Jing</w:t>
      </w:r>
      <w:r w:rsidR="00CA50CE" w:rsidRPr="006B296D">
        <w:rPr>
          <w:rFonts w:ascii="Book Antiqua" w:hAnsi="Book Antiqua"/>
          <w:sz w:val="24"/>
        </w:rPr>
        <w:t xml:space="preserve">-Jing </w:t>
      </w:r>
      <w:r w:rsidRPr="006B296D">
        <w:rPr>
          <w:rFonts w:ascii="Book Antiqua" w:hAnsi="Book Antiqua"/>
          <w:sz w:val="24"/>
        </w:rPr>
        <w:t>Peng, Zi</w:t>
      </w:r>
      <w:r w:rsidR="00CA50CE" w:rsidRPr="006B296D">
        <w:rPr>
          <w:rFonts w:ascii="Book Antiqua" w:hAnsi="Book Antiqua"/>
          <w:sz w:val="24"/>
        </w:rPr>
        <w:t xml:space="preserve">-Wei </w:t>
      </w:r>
      <w:r w:rsidRPr="006B296D">
        <w:rPr>
          <w:rFonts w:ascii="Book Antiqua" w:hAnsi="Book Antiqua"/>
          <w:sz w:val="24"/>
        </w:rPr>
        <w:t>Qu, Xiao</w:t>
      </w:r>
      <w:r w:rsidR="00CA50CE" w:rsidRPr="006B296D">
        <w:rPr>
          <w:rFonts w:ascii="Book Antiqua" w:hAnsi="Book Antiqua"/>
          <w:sz w:val="24"/>
        </w:rPr>
        <w:t xml:space="preserve">-Min </w:t>
      </w:r>
      <w:r w:rsidRPr="006B296D">
        <w:rPr>
          <w:rFonts w:ascii="Book Antiqua" w:hAnsi="Book Antiqua"/>
          <w:sz w:val="24"/>
        </w:rPr>
        <w:t>Zhu, Zhang Wen, Wei</w:t>
      </w:r>
      <w:r w:rsidR="00CA50CE" w:rsidRPr="006B296D">
        <w:rPr>
          <w:rFonts w:ascii="Book Antiqua" w:hAnsi="Book Antiqua"/>
          <w:sz w:val="24"/>
        </w:rPr>
        <w:t xml:space="preserve">-Ming </w:t>
      </w:r>
      <w:r w:rsidRPr="006B296D">
        <w:rPr>
          <w:rFonts w:ascii="Book Antiqua" w:hAnsi="Book Antiqua"/>
          <w:sz w:val="24"/>
        </w:rPr>
        <w:t>Kang</w:t>
      </w:r>
    </w:p>
    <w:p w14:paraId="5D95C5E1" w14:textId="77777777" w:rsidR="00C47496" w:rsidRPr="006B296D" w:rsidRDefault="00C47496" w:rsidP="00B43F2C">
      <w:pPr>
        <w:spacing w:line="360" w:lineRule="auto"/>
        <w:rPr>
          <w:rFonts w:ascii="Book Antiqua" w:hAnsi="Book Antiqua"/>
          <w:b/>
          <w:sz w:val="24"/>
        </w:rPr>
      </w:pPr>
    </w:p>
    <w:p w14:paraId="55D52DF7" w14:textId="25FA3137" w:rsidR="00C47496" w:rsidRPr="006B296D" w:rsidRDefault="00C47496" w:rsidP="00B43F2C">
      <w:pPr>
        <w:spacing w:line="360" w:lineRule="auto"/>
        <w:rPr>
          <w:rFonts w:ascii="Book Antiqua" w:hAnsi="Book Antiqua"/>
          <w:sz w:val="24"/>
        </w:rPr>
      </w:pPr>
      <w:r w:rsidRPr="006B296D">
        <w:rPr>
          <w:rFonts w:ascii="Book Antiqua" w:hAnsi="Book Antiqua"/>
          <w:b/>
          <w:sz w:val="24"/>
        </w:rPr>
        <w:t>Qin</w:t>
      </w:r>
      <w:r w:rsidR="001B0A8C" w:rsidRPr="006B296D">
        <w:rPr>
          <w:rFonts w:ascii="Book Antiqua" w:hAnsi="Book Antiqua"/>
          <w:b/>
          <w:sz w:val="24"/>
        </w:rPr>
        <w:t>g</w:t>
      </w:r>
      <w:r w:rsidR="00CA50CE" w:rsidRPr="006B296D">
        <w:rPr>
          <w:rFonts w:ascii="Book Antiqua" w:hAnsi="Book Antiqua"/>
          <w:b/>
          <w:sz w:val="24"/>
        </w:rPr>
        <w:t xml:space="preserve">-Bin </w:t>
      </w:r>
      <w:r w:rsidRPr="006B296D">
        <w:rPr>
          <w:rFonts w:ascii="Book Antiqua" w:hAnsi="Book Antiqua"/>
          <w:b/>
          <w:sz w:val="24"/>
        </w:rPr>
        <w:t>Meng, Zi</w:t>
      </w:r>
      <w:r w:rsidR="00CA50CE" w:rsidRPr="006B296D">
        <w:rPr>
          <w:rFonts w:ascii="Book Antiqua" w:hAnsi="Book Antiqua"/>
          <w:b/>
          <w:sz w:val="24"/>
        </w:rPr>
        <w:t xml:space="preserve">-Wei </w:t>
      </w:r>
      <w:r w:rsidRPr="006B296D">
        <w:rPr>
          <w:rFonts w:ascii="Book Antiqua" w:hAnsi="Book Antiqua"/>
          <w:b/>
          <w:sz w:val="24"/>
        </w:rPr>
        <w:t>Qu,</w:t>
      </w:r>
      <w:r w:rsidRPr="006B296D">
        <w:rPr>
          <w:rFonts w:ascii="Book Antiqua" w:hAnsi="Book Antiqua"/>
          <w:sz w:val="24"/>
        </w:rPr>
        <w:t xml:space="preserve"> Department of Gastrointestinal Surgery, the First Hospital of Wu</w:t>
      </w:r>
      <w:r w:rsidR="007F49AC" w:rsidRPr="006B296D">
        <w:rPr>
          <w:rFonts w:ascii="Book Antiqua" w:hAnsi="Book Antiqua"/>
          <w:sz w:val="24"/>
        </w:rPr>
        <w:t>h</w:t>
      </w:r>
      <w:r w:rsidRPr="006B296D">
        <w:rPr>
          <w:rFonts w:ascii="Book Antiqua" w:hAnsi="Book Antiqua"/>
          <w:sz w:val="24"/>
        </w:rPr>
        <w:t xml:space="preserve">an City, Wuhan 430022, Hubei </w:t>
      </w:r>
      <w:r w:rsidR="00CA50CE" w:rsidRPr="006B296D">
        <w:rPr>
          <w:rFonts w:ascii="Book Antiqua" w:hAnsi="Book Antiqua"/>
          <w:sz w:val="24"/>
        </w:rPr>
        <w:t>Province</w:t>
      </w:r>
      <w:r w:rsidRPr="006B296D">
        <w:rPr>
          <w:rFonts w:ascii="Book Antiqua" w:hAnsi="Book Antiqua"/>
          <w:sz w:val="24"/>
        </w:rPr>
        <w:t>, China</w:t>
      </w:r>
    </w:p>
    <w:p w14:paraId="0A3EC74D" w14:textId="77777777" w:rsidR="00FA1434" w:rsidRPr="006B296D" w:rsidRDefault="00FA1434" w:rsidP="00B43F2C">
      <w:pPr>
        <w:spacing w:line="360" w:lineRule="auto"/>
        <w:rPr>
          <w:rFonts w:ascii="Book Antiqua" w:hAnsi="Book Antiqua"/>
          <w:sz w:val="24"/>
        </w:rPr>
      </w:pPr>
    </w:p>
    <w:p w14:paraId="6E5145C7" w14:textId="257090EB" w:rsidR="00C47496" w:rsidRPr="006B296D" w:rsidRDefault="00C47496" w:rsidP="00B43F2C">
      <w:pPr>
        <w:spacing w:line="360" w:lineRule="auto"/>
        <w:rPr>
          <w:rFonts w:ascii="Book Antiqua" w:hAnsi="Book Antiqua"/>
          <w:sz w:val="24"/>
        </w:rPr>
      </w:pPr>
      <w:r w:rsidRPr="006B296D">
        <w:rPr>
          <w:rFonts w:ascii="Book Antiqua" w:hAnsi="Book Antiqua"/>
          <w:b/>
          <w:sz w:val="24"/>
        </w:rPr>
        <w:t>Jing</w:t>
      </w:r>
      <w:r w:rsidR="00CA50CE" w:rsidRPr="006B296D">
        <w:rPr>
          <w:rFonts w:ascii="Book Antiqua" w:hAnsi="Book Antiqua"/>
          <w:b/>
          <w:sz w:val="24"/>
        </w:rPr>
        <w:t xml:space="preserve">-Jing </w:t>
      </w:r>
      <w:r w:rsidRPr="006B296D">
        <w:rPr>
          <w:rFonts w:ascii="Book Antiqua" w:hAnsi="Book Antiqua"/>
          <w:b/>
          <w:sz w:val="24"/>
        </w:rPr>
        <w:t>Peng</w:t>
      </w:r>
      <w:r w:rsidRPr="006B296D">
        <w:rPr>
          <w:rFonts w:ascii="Book Antiqua" w:hAnsi="Book Antiqua"/>
          <w:sz w:val="24"/>
        </w:rPr>
        <w:t xml:space="preserve">, Department of Gastroenterology, General Hospital of the Yangtze River Shipping, Wuhan 430015, Hubei </w:t>
      </w:r>
      <w:r w:rsidR="00CA50CE" w:rsidRPr="006B296D">
        <w:rPr>
          <w:rFonts w:ascii="Book Antiqua" w:hAnsi="Book Antiqua"/>
          <w:sz w:val="24"/>
        </w:rPr>
        <w:t>Province</w:t>
      </w:r>
      <w:r w:rsidRPr="006B296D">
        <w:rPr>
          <w:rFonts w:ascii="Book Antiqua" w:hAnsi="Book Antiqua"/>
          <w:sz w:val="24"/>
        </w:rPr>
        <w:t>, China</w:t>
      </w:r>
    </w:p>
    <w:p w14:paraId="6A7446D5" w14:textId="77777777" w:rsidR="00FA1434" w:rsidRPr="006B296D" w:rsidRDefault="00FA1434" w:rsidP="00B43F2C">
      <w:pPr>
        <w:spacing w:line="360" w:lineRule="auto"/>
        <w:rPr>
          <w:rFonts w:ascii="Book Antiqua" w:hAnsi="Book Antiqua"/>
          <w:sz w:val="24"/>
        </w:rPr>
      </w:pPr>
    </w:p>
    <w:p w14:paraId="3EEED675" w14:textId="09CE53D1" w:rsidR="00C47496" w:rsidRPr="006B296D" w:rsidRDefault="00C47496" w:rsidP="00B43F2C">
      <w:pPr>
        <w:spacing w:line="360" w:lineRule="auto"/>
        <w:rPr>
          <w:rFonts w:ascii="Book Antiqua" w:hAnsi="Book Antiqua"/>
          <w:sz w:val="24"/>
        </w:rPr>
      </w:pPr>
      <w:r w:rsidRPr="006B296D">
        <w:rPr>
          <w:rFonts w:ascii="Book Antiqua" w:hAnsi="Book Antiqua"/>
          <w:b/>
          <w:sz w:val="24"/>
        </w:rPr>
        <w:t>Xiao</w:t>
      </w:r>
      <w:r w:rsidR="00CA50CE" w:rsidRPr="006B296D">
        <w:rPr>
          <w:rFonts w:ascii="Book Antiqua" w:hAnsi="Book Antiqua"/>
          <w:b/>
          <w:sz w:val="24"/>
        </w:rPr>
        <w:t>-Min</w:t>
      </w:r>
      <w:r w:rsidRPr="006B296D">
        <w:rPr>
          <w:rFonts w:ascii="Book Antiqua" w:hAnsi="Book Antiqua"/>
          <w:b/>
          <w:sz w:val="24"/>
        </w:rPr>
        <w:t>, Zhu</w:t>
      </w:r>
      <w:r w:rsidRPr="006B296D">
        <w:rPr>
          <w:rFonts w:ascii="Book Antiqua" w:hAnsi="Book Antiqua"/>
          <w:sz w:val="24"/>
        </w:rPr>
        <w:t xml:space="preserve">, Department of </w:t>
      </w:r>
      <w:r w:rsidR="00CA50CE" w:rsidRPr="006B296D">
        <w:rPr>
          <w:rFonts w:ascii="Book Antiqua" w:hAnsi="Book Antiqua"/>
          <w:sz w:val="24"/>
        </w:rPr>
        <w:t>Surgery</w:t>
      </w:r>
      <w:r w:rsidRPr="006B296D">
        <w:rPr>
          <w:rFonts w:ascii="Book Antiqua" w:hAnsi="Book Antiqua"/>
          <w:sz w:val="24"/>
        </w:rPr>
        <w:t>, the First Hospital of Wu</w:t>
      </w:r>
      <w:r w:rsidR="007F49AC" w:rsidRPr="006B296D">
        <w:rPr>
          <w:rFonts w:ascii="Book Antiqua" w:hAnsi="Book Antiqua"/>
          <w:sz w:val="24"/>
        </w:rPr>
        <w:t>h</w:t>
      </w:r>
      <w:r w:rsidRPr="006B296D">
        <w:rPr>
          <w:rFonts w:ascii="Book Antiqua" w:hAnsi="Book Antiqua"/>
          <w:sz w:val="24"/>
        </w:rPr>
        <w:t xml:space="preserve">an City, Wuhan 430022, Hubei </w:t>
      </w:r>
      <w:r w:rsidR="00CA50CE" w:rsidRPr="006B296D">
        <w:rPr>
          <w:rFonts w:ascii="Book Antiqua" w:hAnsi="Book Antiqua"/>
          <w:sz w:val="24"/>
        </w:rPr>
        <w:t>Province</w:t>
      </w:r>
      <w:r w:rsidRPr="006B296D">
        <w:rPr>
          <w:rFonts w:ascii="Book Antiqua" w:hAnsi="Book Antiqua"/>
          <w:sz w:val="24"/>
        </w:rPr>
        <w:t>, China</w:t>
      </w:r>
    </w:p>
    <w:p w14:paraId="4B7224C2" w14:textId="77777777" w:rsidR="00FA1434" w:rsidRPr="006B296D" w:rsidRDefault="00FA1434" w:rsidP="00B43F2C">
      <w:pPr>
        <w:spacing w:line="360" w:lineRule="auto"/>
        <w:rPr>
          <w:rFonts w:ascii="Book Antiqua" w:hAnsi="Book Antiqua"/>
          <w:sz w:val="24"/>
        </w:rPr>
      </w:pPr>
    </w:p>
    <w:p w14:paraId="6BA62762" w14:textId="7CF3CB01" w:rsidR="00C47496" w:rsidRPr="006B296D" w:rsidRDefault="00C47496" w:rsidP="00B43F2C">
      <w:pPr>
        <w:spacing w:line="360" w:lineRule="auto"/>
        <w:rPr>
          <w:rFonts w:ascii="Book Antiqua" w:hAnsi="Book Antiqua"/>
          <w:sz w:val="24"/>
        </w:rPr>
      </w:pPr>
      <w:r w:rsidRPr="006B296D">
        <w:rPr>
          <w:rFonts w:ascii="Book Antiqua" w:hAnsi="Book Antiqua"/>
          <w:b/>
          <w:sz w:val="24"/>
        </w:rPr>
        <w:t>Zhang Wen,</w:t>
      </w:r>
      <w:r w:rsidRPr="006B296D">
        <w:rPr>
          <w:rFonts w:ascii="Book Antiqua" w:hAnsi="Book Antiqua"/>
          <w:sz w:val="24"/>
        </w:rPr>
        <w:t xml:space="preserve"> Department of </w:t>
      </w:r>
      <w:r w:rsidR="007F49AC" w:rsidRPr="006B296D">
        <w:rPr>
          <w:rFonts w:ascii="Book Antiqua" w:hAnsi="Book Antiqua"/>
          <w:sz w:val="24"/>
        </w:rPr>
        <w:t xml:space="preserve">Hepato-Biliary-Pancreatic Surgery </w:t>
      </w:r>
      <w:r w:rsidRPr="006B296D">
        <w:rPr>
          <w:rFonts w:ascii="Book Antiqua" w:hAnsi="Book Antiqua"/>
          <w:sz w:val="24"/>
        </w:rPr>
        <w:t xml:space="preserve">and </w:t>
      </w:r>
      <w:r w:rsidR="007F49AC" w:rsidRPr="006B296D">
        <w:rPr>
          <w:rFonts w:ascii="Book Antiqua" w:hAnsi="Book Antiqua"/>
          <w:sz w:val="24"/>
        </w:rPr>
        <w:t>Liver Transplantation</w:t>
      </w:r>
      <w:r w:rsidRPr="006B296D">
        <w:rPr>
          <w:rFonts w:ascii="Book Antiqua" w:hAnsi="Book Antiqua"/>
          <w:sz w:val="24"/>
        </w:rPr>
        <w:t xml:space="preserve">, the </w:t>
      </w:r>
      <w:r w:rsidR="007F49AC" w:rsidRPr="006B296D">
        <w:rPr>
          <w:rFonts w:ascii="Book Antiqua" w:hAnsi="Book Antiqua"/>
          <w:sz w:val="24"/>
        </w:rPr>
        <w:t>First Affiliated Hospital</w:t>
      </w:r>
      <w:r w:rsidR="00CA50CE" w:rsidRPr="006B296D">
        <w:rPr>
          <w:rFonts w:ascii="Book Antiqua" w:hAnsi="Book Antiqua"/>
          <w:sz w:val="24"/>
        </w:rPr>
        <w:t xml:space="preserve"> of </w:t>
      </w:r>
      <w:r w:rsidRPr="006B296D">
        <w:rPr>
          <w:rFonts w:ascii="Book Antiqua" w:hAnsi="Book Antiqua"/>
          <w:sz w:val="24"/>
        </w:rPr>
        <w:t xml:space="preserve">Guangxi Medical University, Nanning 530021, </w:t>
      </w:r>
      <w:r w:rsidR="00FA1434" w:rsidRPr="006B296D">
        <w:rPr>
          <w:rFonts w:ascii="Book Antiqua" w:hAnsi="Book Antiqua"/>
          <w:sz w:val="24"/>
        </w:rPr>
        <w:t>Guangxi Zhuang Autonomous Region</w:t>
      </w:r>
      <w:r w:rsidRPr="006B296D">
        <w:rPr>
          <w:rFonts w:ascii="Book Antiqua" w:hAnsi="Book Antiqua"/>
          <w:sz w:val="24"/>
        </w:rPr>
        <w:t xml:space="preserve">, China </w:t>
      </w:r>
    </w:p>
    <w:p w14:paraId="110C43E7" w14:textId="77777777" w:rsidR="00FA1434" w:rsidRPr="006B296D" w:rsidRDefault="00FA1434" w:rsidP="00B43F2C">
      <w:pPr>
        <w:spacing w:line="360" w:lineRule="auto"/>
        <w:rPr>
          <w:rFonts w:ascii="Book Antiqua" w:hAnsi="Book Antiqua"/>
          <w:sz w:val="24"/>
        </w:rPr>
      </w:pPr>
    </w:p>
    <w:p w14:paraId="6041D57B" w14:textId="77DFE05B" w:rsidR="00C47496" w:rsidRPr="006B296D" w:rsidRDefault="00C47496" w:rsidP="00B43F2C">
      <w:pPr>
        <w:spacing w:line="360" w:lineRule="auto"/>
        <w:rPr>
          <w:rFonts w:ascii="Book Antiqua" w:hAnsi="Book Antiqua"/>
          <w:sz w:val="24"/>
        </w:rPr>
      </w:pPr>
      <w:r w:rsidRPr="006B296D">
        <w:rPr>
          <w:rFonts w:ascii="Book Antiqua" w:hAnsi="Book Antiqua"/>
          <w:b/>
          <w:sz w:val="24"/>
        </w:rPr>
        <w:t>Wei</w:t>
      </w:r>
      <w:r w:rsidR="00CA50CE" w:rsidRPr="006B296D">
        <w:rPr>
          <w:rFonts w:ascii="Book Antiqua" w:hAnsi="Book Antiqua"/>
          <w:b/>
          <w:sz w:val="24"/>
        </w:rPr>
        <w:t xml:space="preserve">-Ming </w:t>
      </w:r>
      <w:r w:rsidRPr="006B296D">
        <w:rPr>
          <w:rFonts w:ascii="Book Antiqua" w:hAnsi="Book Antiqua"/>
          <w:b/>
          <w:sz w:val="24"/>
        </w:rPr>
        <w:t>Kang</w:t>
      </w:r>
      <w:r w:rsidRPr="006B296D">
        <w:rPr>
          <w:rFonts w:ascii="Book Antiqua" w:hAnsi="Book Antiqua"/>
          <w:sz w:val="24"/>
        </w:rPr>
        <w:t>, Department of General Surgery, Peking Union Medical College Hospital, Chinese Academy of Medical Science</w:t>
      </w:r>
      <w:r w:rsidR="00CA50CE" w:rsidRPr="006B296D">
        <w:rPr>
          <w:rFonts w:ascii="Book Antiqua" w:hAnsi="Book Antiqua"/>
          <w:sz w:val="24"/>
        </w:rPr>
        <w:t>s</w:t>
      </w:r>
      <w:r w:rsidRPr="006B296D">
        <w:rPr>
          <w:rFonts w:ascii="Book Antiqua" w:hAnsi="Book Antiqua"/>
          <w:sz w:val="24"/>
        </w:rPr>
        <w:t xml:space="preserve"> and Peking Union Medical College, Beijing 100730, China</w:t>
      </w:r>
    </w:p>
    <w:p w14:paraId="58A7CBB0" w14:textId="77777777" w:rsidR="00C47496" w:rsidRPr="006B296D" w:rsidRDefault="00C47496" w:rsidP="00B43F2C">
      <w:pPr>
        <w:spacing w:line="360" w:lineRule="auto"/>
        <w:rPr>
          <w:rFonts w:ascii="Book Antiqua" w:hAnsi="Book Antiqua"/>
          <w:b/>
          <w:sz w:val="24"/>
        </w:rPr>
      </w:pPr>
    </w:p>
    <w:p w14:paraId="383E1061" w14:textId="1D5E4B80" w:rsidR="00C47496" w:rsidRPr="006B296D" w:rsidRDefault="00967BE4" w:rsidP="00B43F2C">
      <w:pPr>
        <w:spacing w:line="360" w:lineRule="auto"/>
        <w:rPr>
          <w:rFonts w:ascii="Book Antiqua" w:hAnsi="Book Antiqua"/>
          <w:sz w:val="24"/>
        </w:rPr>
      </w:pPr>
      <w:r w:rsidRPr="006B296D">
        <w:rPr>
          <w:rFonts w:ascii="Book Antiqua" w:hAnsi="Book Antiqua"/>
          <w:b/>
          <w:sz w:val="24"/>
        </w:rPr>
        <w:t>ORCID number:</w:t>
      </w:r>
      <w:r w:rsidR="00C47496" w:rsidRPr="006B296D">
        <w:rPr>
          <w:rFonts w:ascii="Book Antiqua" w:hAnsi="Book Antiqua"/>
          <w:sz w:val="24"/>
        </w:rPr>
        <w:t xml:space="preserve"> Qing</w:t>
      </w:r>
      <w:r w:rsidR="00455E47" w:rsidRPr="006B296D">
        <w:rPr>
          <w:rFonts w:ascii="Book Antiqua" w:hAnsi="Book Antiqua"/>
          <w:sz w:val="24"/>
        </w:rPr>
        <w:t>-B</w:t>
      </w:r>
      <w:r w:rsidR="00C47496" w:rsidRPr="006B296D">
        <w:rPr>
          <w:rFonts w:ascii="Book Antiqua" w:hAnsi="Book Antiqua"/>
          <w:sz w:val="24"/>
        </w:rPr>
        <w:t>in Meng (0000-0001-7006-0920); Jing</w:t>
      </w:r>
      <w:r w:rsidR="00455E47" w:rsidRPr="006B296D">
        <w:rPr>
          <w:rFonts w:ascii="Book Antiqua" w:hAnsi="Book Antiqua"/>
          <w:sz w:val="24"/>
        </w:rPr>
        <w:t>-J</w:t>
      </w:r>
      <w:r w:rsidR="00C47496" w:rsidRPr="006B296D">
        <w:rPr>
          <w:rFonts w:ascii="Book Antiqua" w:hAnsi="Book Antiqua"/>
          <w:sz w:val="24"/>
        </w:rPr>
        <w:t>ing Peng (0000-0002-9654-8630); Zi</w:t>
      </w:r>
      <w:r w:rsidR="00455E47" w:rsidRPr="006B296D">
        <w:rPr>
          <w:rFonts w:ascii="Book Antiqua" w:hAnsi="Book Antiqua"/>
          <w:sz w:val="24"/>
        </w:rPr>
        <w:t>-W</w:t>
      </w:r>
      <w:r w:rsidR="00C47496" w:rsidRPr="006B296D">
        <w:rPr>
          <w:rFonts w:ascii="Book Antiqua" w:hAnsi="Book Antiqua"/>
          <w:sz w:val="24"/>
        </w:rPr>
        <w:t>ei Qu (0000-0002-0065-1706); Xiao</w:t>
      </w:r>
      <w:r w:rsidR="00455E47" w:rsidRPr="006B296D">
        <w:rPr>
          <w:rFonts w:ascii="Book Antiqua" w:hAnsi="Book Antiqua"/>
          <w:sz w:val="24"/>
        </w:rPr>
        <w:t>-M</w:t>
      </w:r>
      <w:r w:rsidR="00C47496" w:rsidRPr="006B296D">
        <w:rPr>
          <w:rFonts w:ascii="Book Antiqua" w:hAnsi="Book Antiqua"/>
          <w:sz w:val="24"/>
        </w:rPr>
        <w:t xml:space="preserve">in Zhu </w:t>
      </w:r>
      <w:r w:rsidR="00C47496" w:rsidRPr="006B296D">
        <w:rPr>
          <w:rFonts w:ascii="Book Antiqua" w:hAnsi="Book Antiqua"/>
          <w:sz w:val="24"/>
        </w:rPr>
        <w:lastRenderedPageBreak/>
        <w:t>(0000-0003-0481-9243); Zhang Wen (0000-0002-4596-4095); Wei</w:t>
      </w:r>
      <w:r w:rsidR="00455E47" w:rsidRPr="006B296D">
        <w:rPr>
          <w:rFonts w:ascii="Book Antiqua" w:hAnsi="Book Antiqua"/>
          <w:sz w:val="24"/>
        </w:rPr>
        <w:t>-M</w:t>
      </w:r>
      <w:r w:rsidR="00C47496" w:rsidRPr="006B296D">
        <w:rPr>
          <w:rFonts w:ascii="Book Antiqua" w:hAnsi="Book Antiqua"/>
          <w:sz w:val="24"/>
        </w:rPr>
        <w:t>ing Kang (0000-0001-8128-8453)</w:t>
      </w:r>
      <w:r w:rsidRPr="006B296D">
        <w:rPr>
          <w:rFonts w:ascii="Book Antiqua" w:hAnsi="Book Antiqua"/>
          <w:sz w:val="24"/>
        </w:rPr>
        <w:t>.</w:t>
      </w:r>
    </w:p>
    <w:p w14:paraId="4007333A" w14:textId="77777777" w:rsidR="00C47496" w:rsidRPr="006B296D" w:rsidRDefault="00C47496" w:rsidP="00B43F2C">
      <w:pPr>
        <w:spacing w:line="360" w:lineRule="auto"/>
        <w:rPr>
          <w:rFonts w:ascii="Book Antiqua" w:hAnsi="Book Antiqua"/>
          <w:b/>
          <w:sz w:val="24"/>
        </w:rPr>
      </w:pPr>
    </w:p>
    <w:p w14:paraId="6F4517AD" w14:textId="1B3AD6D7" w:rsidR="00C47496" w:rsidRPr="006B296D" w:rsidRDefault="00967BE4" w:rsidP="00B43F2C">
      <w:pPr>
        <w:spacing w:line="360" w:lineRule="auto"/>
        <w:rPr>
          <w:rFonts w:ascii="Book Antiqua" w:hAnsi="Book Antiqua"/>
          <w:sz w:val="24"/>
        </w:rPr>
      </w:pPr>
      <w:r w:rsidRPr="006B296D">
        <w:rPr>
          <w:rFonts w:ascii="Book Antiqua" w:hAnsi="Book Antiqua"/>
          <w:b/>
          <w:sz w:val="24"/>
        </w:rPr>
        <w:t>Author contributions:</w:t>
      </w:r>
      <w:r w:rsidRPr="006B296D">
        <w:rPr>
          <w:rFonts w:ascii="Book Antiqua" w:hAnsi="Book Antiqua"/>
          <w:sz w:val="24"/>
        </w:rPr>
        <w:t xml:space="preserve"> </w:t>
      </w:r>
      <w:r w:rsidR="00C47496" w:rsidRPr="006B296D">
        <w:rPr>
          <w:rFonts w:ascii="Book Antiqua" w:hAnsi="Book Antiqua"/>
          <w:sz w:val="24"/>
        </w:rPr>
        <w:t>All authors equally contributed to conception and design of the study, literature review and analysis, drafting</w:t>
      </w:r>
      <w:r w:rsidR="007F49AC" w:rsidRPr="006B296D">
        <w:rPr>
          <w:rFonts w:ascii="Book Antiqua" w:hAnsi="Book Antiqua"/>
          <w:sz w:val="24"/>
        </w:rPr>
        <w:t>,</w:t>
      </w:r>
      <w:r w:rsidR="00C47496" w:rsidRPr="006B296D">
        <w:rPr>
          <w:rFonts w:ascii="Book Antiqua" w:hAnsi="Book Antiqua"/>
          <w:sz w:val="24"/>
        </w:rPr>
        <w:t xml:space="preserve"> critical revision and editing of the manuscript, and final approval of the </w:t>
      </w:r>
      <w:r w:rsidR="007F49AC" w:rsidRPr="006B296D">
        <w:rPr>
          <w:rFonts w:ascii="Book Antiqua" w:hAnsi="Book Antiqua"/>
          <w:sz w:val="24"/>
        </w:rPr>
        <w:t xml:space="preserve">submitted </w:t>
      </w:r>
      <w:r w:rsidR="00C47496" w:rsidRPr="006B296D">
        <w:rPr>
          <w:rFonts w:ascii="Book Antiqua" w:hAnsi="Book Antiqua"/>
          <w:sz w:val="24"/>
        </w:rPr>
        <w:t>version.</w:t>
      </w:r>
    </w:p>
    <w:p w14:paraId="08A2E16F" w14:textId="77777777" w:rsidR="00CA50CE" w:rsidRPr="006B296D" w:rsidRDefault="00CA50CE" w:rsidP="00B43F2C">
      <w:pPr>
        <w:spacing w:line="360" w:lineRule="auto"/>
        <w:rPr>
          <w:rFonts w:ascii="Book Antiqua" w:hAnsi="Book Antiqua"/>
          <w:sz w:val="24"/>
        </w:rPr>
      </w:pPr>
    </w:p>
    <w:p w14:paraId="48AA3F5C" w14:textId="3476E8E1" w:rsidR="00C47496" w:rsidRPr="006B296D" w:rsidRDefault="00C47496" w:rsidP="00B43F2C">
      <w:pPr>
        <w:spacing w:line="360" w:lineRule="auto"/>
        <w:rPr>
          <w:rFonts w:ascii="Book Antiqua" w:hAnsi="Book Antiqua"/>
          <w:sz w:val="24"/>
        </w:rPr>
      </w:pPr>
      <w:r w:rsidRPr="006B296D">
        <w:rPr>
          <w:rFonts w:ascii="Book Antiqua" w:hAnsi="Book Antiqua"/>
          <w:b/>
          <w:sz w:val="24"/>
        </w:rPr>
        <w:t>Supported by</w:t>
      </w:r>
      <w:r w:rsidRPr="006B296D">
        <w:rPr>
          <w:rFonts w:ascii="Book Antiqua" w:hAnsi="Book Antiqua"/>
          <w:sz w:val="24"/>
        </w:rPr>
        <w:t xml:space="preserve"> </w:t>
      </w:r>
      <w:r w:rsidRPr="006B296D">
        <w:rPr>
          <w:rFonts w:ascii="Book Antiqua" w:hAnsi="Book Antiqua"/>
          <w:bCs/>
          <w:sz w:val="24"/>
        </w:rPr>
        <w:t>Natural Science Foundation of Hubei Province,</w:t>
      </w:r>
      <w:r w:rsidRPr="006B296D">
        <w:rPr>
          <w:rFonts w:ascii="Book Antiqua" w:hAnsi="Book Antiqua"/>
          <w:sz w:val="24"/>
        </w:rPr>
        <w:t xml:space="preserve"> No.</w:t>
      </w:r>
      <w:r w:rsidR="00967BE4" w:rsidRPr="006B296D">
        <w:rPr>
          <w:rFonts w:ascii="Book Antiqua" w:hAnsi="Book Antiqua"/>
          <w:sz w:val="24"/>
        </w:rPr>
        <w:t xml:space="preserve"> </w:t>
      </w:r>
      <w:r w:rsidRPr="006B296D">
        <w:rPr>
          <w:rFonts w:ascii="Book Antiqua" w:hAnsi="Book Antiqua"/>
          <w:sz w:val="24"/>
        </w:rPr>
        <w:t>2016CFB596; Wuhan City Medical Research Project, No</w:t>
      </w:r>
      <w:r w:rsidR="00967BE4" w:rsidRPr="006B296D">
        <w:rPr>
          <w:rFonts w:ascii="Book Antiqua" w:hAnsi="Book Antiqua"/>
          <w:sz w:val="24"/>
        </w:rPr>
        <w:t>s</w:t>
      </w:r>
      <w:r w:rsidRPr="006B296D">
        <w:rPr>
          <w:rFonts w:ascii="Book Antiqua" w:hAnsi="Book Antiqua"/>
          <w:sz w:val="24"/>
        </w:rPr>
        <w:t>.</w:t>
      </w:r>
      <w:r w:rsidR="00967BE4" w:rsidRPr="006B296D">
        <w:rPr>
          <w:rFonts w:ascii="Book Antiqua" w:hAnsi="Book Antiqua"/>
          <w:sz w:val="24"/>
        </w:rPr>
        <w:t xml:space="preserve"> </w:t>
      </w:r>
      <w:r w:rsidRPr="006B296D">
        <w:rPr>
          <w:rFonts w:ascii="Book Antiqua" w:hAnsi="Book Antiqua"/>
          <w:sz w:val="24"/>
        </w:rPr>
        <w:t>WX15B14 and WX1</w:t>
      </w:r>
      <w:r w:rsidR="00D72365" w:rsidRPr="006B296D">
        <w:rPr>
          <w:rFonts w:ascii="Book Antiqua" w:hAnsi="Book Antiqua"/>
          <w:sz w:val="24"/>
        </w:rPr>
        <w:t>7Q</w:t>
      </w:r>
      <w:r w:rsidRPr="006B296D">
        <w:rPr>
          <w:rFonts w:ascii="Book Antiqua" w:hAnsi="Book Antiqua"/>
          <w:sz w:val="24"/>
        </w:rPr>
        <w:t>39</w:t>
      </w:r>
      <w:r w:rsidR="00967BE4" w:rsidRPr="006B296D">
        <w:rPr>
          <w:rFonts w:ascii="Book Antiqua" w:hAnsi="Book Antiqua"/>
          <w:sz w:val="24"/>
        </w:rPr>
        <w:t>;</w:t>
      </w:r>
      <w:r w:rsidRPr="006B296D">
        <w:rPr>
          <w:rFonts w:ascii="Book Antiqua" w:hAnsi="Book Antiqua"/>
          <w:sz w:val="24"/>
        </w:rPr>
        <w:t xml:space="preserve"> and Hubei Province Scientific Research Project, No. WJ2015MB137. </w:t>
      </w:r>
    </w:p>
    <w:p w14:paraId="6F9E7E8B" w14:textId="77777777" w:rsidR="00C47496" w:rsidRPr="006B296D" w:rsidRDefault="00C47496" w:rsidP="00B43F2C">
      <w:pPr>
        <w:spacing w:line="360" w:lineRule="auto"/>
        <w:rPr>
          <w:rFonts w:ascii="Book Antiqua" w:hAnsi="Book Antiqua"/>
          <w:sz w:val="24"/>
        </w:rPr>
      </w:pPr>
    </w:p>
    <w:p w14:paraId="0E1729ED" w14:textId="3BED7FAD" w:rsidR="003508CD" w:rsidRPr="006B296D" w:rsidRDefault="003508CD" w:rsidP="00B43F2C">
      <w:pPr>
        <w:spacing w:line="360" w:lineRule="auto"/>
        <w:rPr>
          <w:rFonts w:ascii="Book Antiqua" w:hAnsi="Book Antiqua"/>
          <w:b/>
          <w:sz w:val="24"/>
        </w:rPr>
      </w:pPr>
      <w:r w:rsidRPr="006B296D">
        <w:rPr>
          <w:rFonts w:ascii="Book Antiqua" w:hAnsi="Book Antiqua"/>
          <w:b/>
          <w:sz w:val="24"/>
        </w:rPr>
        <w:t>Conflict-of-interest statement</w:t>
      </w:r>
      <w:r w:rsidRPr="006B296D">
        <w:rPr>
          <w:rFonts w:ascii="Book Antiqua" w:hAnsi="Book Antiqua" w:cs="TimesNewRomanPS-BoldItalicMT"/>
          <w:b/>
          <w:iCs/>
          <w:sz w:val="24"/>
        </w:rPr>
        <w:t xml:space="preserve">: </w:t>
      </w:r>
      <w:r w:rsidRPr="006B296D">
        <w:rPr>
          <w:rFonts w:ascii="Book Antiqua" w:hAnsi="Book Antiqua"/>
          <w:sz w:val="24"/>
        </w:rPr>
        <w:t>There are no potential conflicts of interest.</w:t>
      </w:r>
    </w:p>
    <w:p w14:paraId="2592755A" w14:textId="77777777" w:rsidR="003508CD" w:rsidRPr="006B296D" w:rsidRDefault="003508CD" w:rsidP="00B43F2C">
      <w:pPr>
        <w:adjustRightInd w:val="0"/>
        <w:snapToGrid w:val="0"/>
        <w:spacing w:line="360" w:lineRule="auto"/>
        <w:rPr>
          <w:rFonts w:ascii="Book Antiqua" w:hAnsi="Book Antiqua"/>
          <w:sz w:val="24"/>
        </w:rPr>
      </w:pPr>
    </w:p>
    <w:p w14:paraId="7EACCFD0" w14:textId="77777777" w:rsidR="003508CD" w:rsidRPr="006B296D" w:rsidRDefault="003508CD" w:rsidP="00B43F2C">
      <w:pPr>
        <w:widowControl/>
        <w:adjustRightInd w:val="0"/>
        <w:snapToGrid w:val="0"/>
        <w:spacing w:line="360" w:lineRule="auto"/>
        <w:rPr>
          <w:rFonts w:ascii="Book Antiqua" w:hAnsi="Book Antiqua"/>
          <w:sz w:val="24"/>
        </w:rPr>
      </w:pPr>
      <w:r w:rsidRPr="006B296D">
        <w:rPr>
          <w:rFonts w:ascii="Book Antiqua" w:hAnsi="Book Antiqua"/>
          <w:b/>
          <w:kern w:val="0"/>
          <w:sz w:val="24"/>
        </w:rPr>
        <w:t xml:space="preserve">Open-Access: </w:t>
      </w:r>
      <w:r w:rsidRPr="006B296D">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6B296D">
          <w:rPr>
            <w:rStyle w:val="a3"/>
            <w:rFonts w:ascii="Book Antiqua" w:hAnsi="Book Antiqua"/>
            <w:color w:val="auto"/>
            <w:sz w:val="24"/>
            <w:u w:val="none"/>
          </w:rPr>
          <w:t>http://creativecommons.org/licenses/by-nc/4.0/</w:t>
        </w:r>
      </w:hyperlink>
    </w:p>
    <w:p w14:paraId="24BC977F" w14:textId="2147EC16" w:rsidR="00921F94" w:rsidRPr="006B296D" w:rsidRDefault="00921F94" w:rsidP="00B43F2C">
      <w:pPr>
        <w:spacing w:line="360" w:lineRule="auto"/>
        <w:rPr>
          <w:rFonts w:ascii="Book Antiqua" w:hAnsi="Book Antiqua"/>
          <w:b/>
          <w:bCs/>
          <w:sz w:val="24"/>
        </w:rPr>
      </w:pPr>
    </w:p>
    <w:p w14:paraId="5F38D278" w14:textId="1E2FB047" w:rsidR="003508CD" w:rsidRPr="006B296D" w:rsidRDefault="003508CD" w:rsidP="00B43F2C">
      <w:pPr>
        <w:spacing w:line="360" w:lineRule="auto"/>
        <w:rPr>
          <w:rFonts w:ascii="Book Antiqua" w:hAnsi="Book Antiqua" w:cs="宋体"/>
          <w:kern w:val="0"/>
          <w:sz w:val="24"/>
        </w:rPr>
      </w:pPr>
      <w:r w:rsidRPr="006B296D">
        <w:rPr>
          <w:rFonts w:ascii="Book Antiqua" w:hAnsi="Book Antiqua" w:cs="宋体"/>
          <w:b/>
          <w:kern w:val="0"/>
          <w:sz w:val="24"/>
        </w:rPr>
        <w:t>Manuscript source:</w:t>
      </w:r>
      <w:r w:rsidRPr="006B296D">
        <w:rPr>
          <w:rFonts w:ascii="Book Antiqua" w:hAnsi="Book Antiqua" w:cs="宋体"/>
          <w:kern w:val="0"/>
          <w:sz w:val="24"/>
        </w:rPr>
        <w:t> Unsolicited manuscript</w:t>
      </w:r>
    </w:p>
    <w:p w14:paraId="268A45D9" w14:textId="77777777" w:rsidR="003508CD" w:rsidRPr="006B296D" w:rsidRDefault="003508CD" w:rsidP="00B43F2C">
      <w:pPr>
        <w:spacing w:line="360" w:lineRule="auto"/>
        <w:rPr>
          <w:rFonts w:ascii="Book Antiqua" w:hAnsi="Book Antiqua"/>
          <w:b/>
          <w:bCs/>
          <w:sz w:val="24"/>
        </w:rPr>
      </w:pPr>
    </w:p>
    <w:p w14:paraId="4A4053D9" w14:textId="18D966C7" w:rsidR="00CF0B0F" w:rsidRPr="006B296D" w:rsidRDefault="00967BE4" w:rsidP="00B43F2C">
      <w:pPr>
        <w:spacing w:line="360" w:lineRule="auto"/>
        <w:rPr>
          <w:rFonts w:ascii="Book Antiqua" w:hAnsi="Book Antiqua"/>
          <w:b/>
          <w:bCs/>
          <w:sz w:val="24"/>
        </w:rPr>
      </w:pPr>
      <w:r w:rsidRPr="006B296D">
        <w:rPr>
          <w:rFonts w:ascii="Book Antiqua" w:hAnsi="Book Antiqua"/>
          <w:b/>
          <w:sz w:val="24"/>
        </w:rPr>
        <w:t>Corresponding author:</w:t>
      </w:r>
      <w:r w:rsidR="00E64535" w:rsidRPr="006B296D">
        <w:rPr>
          <w:rFonts w:ascii="Book Antiqua" w:hAnsi="Book Antiqua"/>
          <w:b/>
          <w:bCs/>
          <w:sz w:val="24"/>
        </w:rPr>
        <w:t xml:space="preserve"> </w:t>
      </w:r>
      <w:r w:rsidR="00CF0B0F" w:rsidRPr="006B296D">
        <w:rPr>
          <w:rFonts w:ascii="Book Antiqua" w:hAnsi="Book Antiqua"/>
          <w:b/>
          <w:bCs/>
          <w:sz w:val="24"/>
        </w:rPr>
        <w:t xml:space="preserve">Wei-Ming Kang, MD, Professor, </w:t>
      </w:r>
      <w:r w:rsidR="00CF0B0F" w:rsidRPr="006B296D">
        <w:rPr>
          <w:rFonts w:ascii="Book Antiqua" w:hAnsi="Book Antiqua"/>
          <w:bCs/>
          <w:sz w:val="24"/>
        </w:rPr>
        <w:t xml:space="preserve">Department of General Surgery, Peking Union Medical College Hospital, Chinese Academy of Medical Sciences and Peking Union Medical College, No. 1 </w:t>
      </w:r>
      <w:proofErr w:type="spellStart"/>
      <w:r w:rsidR="00CF0B0F" w:rsidRPr="006B296D">
        <w:rPr>
          <w:rFonts w:ascii="Book Antiqua" w:hAnsi="Book Antiqua"/>
          <w:bCs/>
          <w:sz w:val="24"/>
        </w:rPr>
        <w:t>Shuai</w:t>
      </w:r>
      <w:proofErr w:type="spellEnd"/>
      <w:r w:rsidR="00CF0B0F" w:rsidRPr="006B296D">
        <w:rPr>
          <w:rFonts w:ascii="Book Antiqua" w:hAnsi="Book Antiqua"/>
          <w:bCs/>
          <w:sz w:val="24"/>
        </w:rPr>
        <w:t xml:space="preserve"> Fu Yuan, </w:t>
      </w:r>
      <w:proofErr w:type="spellStart"/>
      <w:r w:rsidR="00CF0B0F" w:rsidRPr="006B296D">
        <w:rPr>
          <w:rFonts w:ascii="Book Antiqua" w:hAnsi="Book Antiqua"/>
          <w:bCs/>
          <w:sz w:val="24"/>
        </w:rPr>
        <w:t>Dongcheng</w:t>
      </w:r>
      <w:proofErr w:type="spellEnd"/>
      <w:r w:rsidR="00CF0B0F" w:rsidRPr="006B296D">
        <w:rPr>
          <w:rFonts w:ascii="Book Antiqua" w:hAnsi="Book Antiqua"/>
          <w:bCs/>
          <w:sz w:val="24"/>
        </w:rPr>
        <w:t xml:space="preserve"> District, Beijing 100730, China. kangweiming@163.com</w:t>
      </w:r>
    </w:p>
    <w:p w14:paraId="1EAAE792" w14:textId="77777777" w:rsidR="00E64535" w:rsidRPr="006B296D" w:rsidRDefault="00E64535" w:rsidP="00B43F2C">
      <w:pPr>
        <w:spacing w:line="360" w:lineRule="auto"/>
        <w:rPr>
          <w:rFonts w:ascii="Book Antiqua" w:hAnsi="Book Antiqua"/>
          <w:bCs/>
          <w:sz w:val="24"/>
        </w:rPr>
      </w:pPr>
      <w:r w:rsidRPr="006B296D">
        <w:rPr>
          <w:rFonts w:ascii="Book Antiqua" w:hAnsi="Book Antiqua"/>
          <w:b/>
          <w:bCs/>
          <w:sz w:val="24"/>
        </w:rPr>
        <w:t xml:space="preserve">Telephone: </w:t>
      </w:r>
      <w:r w:rsidRPr="006B296D">
        <w:rPr>
          <w:rFonts w:ascii="Book Antiqua" w:hAnsi="Book Antiqua"/>
          <w:bCs/>
          <w:sz w:val="24"/>
        </w:rPr>
        <w:t xml:space="preserve">+86-10-69152213 </w:t>
      </w:r>
    </w:p>
    <w:p w14:paraId="6D713D40" w14:textId="1D829911" w:rsidR="00E64535" w:rsidRPr="006B296D" w:rsidRDefault="00E64535" w:rsidP="00B43F2C">
      <w:pPr>
        <w:spacing w:line="360" w:lineRule="auto"/>
        <w:rPr>
          <w:rFonts w:ascii="Book Antiqua" w:hAnsi="Book Antiqua"/>
          <w:bCs/>
          <w:sz w:val="24"/>
        </w:rPr>
      </w:pPr>
      <w:r w:rsidRPr="006B296D">
        <w:rPr>
          <w:rFonts w:ascii="Book Antiqua" w:hAnsi="Book Antiqua"/>
          <w:b/>
          <w:bCs/>
          <w:sz w:val="24"/>
        </w:rPr>
        <w:t>Fax:</w:t>
      </w:r>
      <w:r w:rsidRPr="006B296D">
        <w:rPr>
          <w:rFonts w:ascii="Book Antiqua" w:hAnsi="Book Antiqua"/>
          <w:bCs/>
          <w:sz w:val="24"/>
        </w:rPr>
        <w:t xml:space="preserve"> +86-10-69152213</w:t>
      </w:r>
    </w:p>
    <w:p w14:paraId="3636F087" w14:textId="21A65633" w:rsidR="00E64535" w:rsidRPr="006B296D" w:rsidRDefault="00E64535" w:rsidP="00B43F2C">
      <w:pPr>
        <w:spacing w:line="360" w:lineRule="auto"/>
        <w:rPr>
          <w:rFonts w:ascii="Book Antiqua" w:hAnsi="Book Antiqua"/>
          <w:bCs/>
          <w:sz w:val="24"/>
        </w:rPr>
      </w:pPr>
    </w:p>
    <w:p w14:paraId="57D5264B" w14:textId="0CB9E1EC" w:rsidR="003508CD" w:rsidRPr="006B296D" w:rsidRDefault="003508CD" w:rsidP="00B43F2C">
      <w:pPr>
        <w:spacing w:line="360" w:lineRule="auto"/>
        <w:rPr>
          <w:rFonts w:ascii="Book Antiqua" w:hAnsi="Book Antiqua"/>
          <w:b/>
          <w:sz w:val="24"/>
        </w:rPr>
      </w:pPr>
      <w:r w:rsidRPr="006B296D">
        <w:rPr>
          <w:rFonts w:ascii="Book Antiqua" w:hAnsi="Book Antiqua"/>
          <w:b/>
          <w:sz w:val="24"/>
        </w:rPr>
        <w:t>Received:</w:t>
      </w:r>
      <w:r w:rsidRPr="006B296D">
        <w:rPr>
          <w:rFonts w:ascii="Book Antiqua" w:hAnsi="Book Antiqua"/>
          <w:sz w:val="24"/>
        </w:rPr>
        <w:t xml:space="preserve"> </w:t>
      </w:r>
      <w:r w:rsidR="00BC368B" w:rsidRPr="006B296D">
        <w:rPr>
          <w:rFonts w:ascii="Book Antiqua" w:hAnsi="Book Antiqua"/>
          <w:sz w:val="24"/>
        </w:rPr>
        <w:t xml:space="preserve">January 2, 2019 </w:t>
      </w:r>
    </w:p>
    <w:p w14:paraId="272AFB57" w14:textId="0DECE200" w:rsidR="003508CD" w:rsidRPr="006B296D" w:rsidRDefault="003508CD" w:rsidP="00B43F2C">
      <w:pPr>
        <w:spacing w:line="360" w:lineRule="auto"/>
        <w:rPr>
          <w:rFonts w:ascii="Book Antiqua" w:hAnsi="Book Antiqua"/>
          <w:b/>
          <w:sz w:val="24"/>
        </w:rPr>
      </w:pPr>
      <w:r w:rsidRPr="006B296D">
        <w:rPr>
          <w:rFonts w:ascii="Book Antiqua" w:hAnsi="Book Antiqua"/>
          <w:b/>
          <w:sz w:val="24"/>
        </w:rPr>
        <w:t>Peer-review started:</w:t>
      </w:r>
      <w:r w:rsidR="00BC368B" w:rsidRPr="006B296D">
        <w:rPr>
          <w:rFonts w:ascii="Book Antiqua" w:hAnsi="Book Antiqua"/>
          <w:sz w:val="24"/>
        </w:rPr>
        <w:t xml:space="preserve"> January 4, 2019</w:t>
      </w:r>
    </w:p>
    <w:p w14:paraId="36F90841" w14:textId="76AC610C" w:rsidR="003508CD" w:rsidRPr="006B296D" w:rsidRDefault="003508CD" w:rsidP="00B43F2C">
      <w:pPr>
        <w:spacing w:line="360" w:lineRule="auto"/>
        <w:rPr>
          <w:rFonts w:ascii="Book Antiqua" w:hAnsi="Book Antiqua"/>
          <w:b/>
          <w:sz w:val="24"/>
        </w:rPr>
      </w:pPr>
      <w:r w:rsidRPr="006B296D">
        <w:rPr>
          <w:rFonts w:ascii="Book Antiqua" w:hAnsi="Book Antiqua"/>
          <w:b/>
          <w:sz w:val="24"/>
        </w:rPr>
        <w:t>First decision:</w:t>
      </w:r>
      <w:r w:rsidR="00BC368B" w:rsidRPr="006B296D">
        <w:rPr>
          <w:rFonts w:ascii="Book Antiqua" w:hAnsi="Book Antiqua"/>
          <w:sz w:val="24"/>
        </w:rPr>
        <w:t xml:space="preserve"> March 14, 2019</w:t>
      </w:r>
    </w:p>
    <w:p w14:paraId="0ABE82AE" w14:textId="35E36201" w:rsidR="003508CD" w:rsidRPr="006B296D" w:rsidRDefault="003508CD" w:rsidP="00B43F2C">
      <w:pPr>
        <w:spacing w:line="360" w:lineRule="auto"/>
        <w:rPr>
          <w:rFonts w:ascii="Book Antiqua" w:hAnsi="Book Antiqua"/>
          <w:b/>
          <w:sz w:val="24"/>
        </w:rPr>
      </w:pPr>
      <w:r w:rsidRPr="006B296D">
        <w:rPr>
          <w:rFonts w:ascii="Book Antiqua" w:hAnsi="Book Antiqua"/>
          <w:b/>
          <w:sz w:val="24"/>
        </w:rPr>
        <w:t>Revised:</w:t>
      </w:r>
      <w:r w:rsidR="00BC368B" w:rsidRPr="006B296D">
        <w:rPr>
          <w:rFonts w:ascii="Book Antiqua" w:hAnsi="Book Antiqua"/>
          <w:sz w:val="24"/>
        </w:rPr>
        <w:t xml:space="preserve"> April 17, 2019 </w:t>
      </w:r>
      <w:r w:rsidRPr="006B296D">
        <w:rPr>
          <w:rFonts w:ascii="Book Antiqua" w:hAnsi="Book Antiqua"/>
          <w:b/>
          <w:sz w:val="24"/>
        </w:rPr>
        <w:t xml:space="preserve"> </w:t>
      </w:r>
    </w:p>
    <w:p w14:paraId="49A7F140" w14:textId="6748A36D" w:rsidR="003508CD" w:rsidRPr="006B296D" w:rsidRDefault="003508CD" w:rsidP="00B43F2C">
      <w:pPr>
        <w:spacing w:line="360" w:lineRule="auto"/>
        <w:rPr>
          <w:rFonts w:ascii="Book Antiqua" w:hAnsi="Book Antiqua"/>
          <w:b/>
          <w:sz w:val="24"/>
        </w:rPr>
      </w:pPr>
      <w:r w:rsidRPr="006B296D">
        <w:rPr>
          <w:rFonts w:ascii="Book Antiqua" w:hAnsi="Book Antiqua"/>
          <w:b/>
          <w:sz w:val="24"/>
        </w:rPr>
        <w:t>Accepted:</w:t>
      </w:r>
      <w:r w:rsidR="00343030" w:rsidRPr="006B296D">
        <w:rPr>
          <w:rFonts w:ascii="Book Antiqua" w:hAnsi="Book Antiqua"/>
          <w:sz w:val="24"/>
        </w:rPr>
        <w:t xml:space="preserve"> May 3, 2019</w:t>
      </w:r>
    </w:p>
    <w:p w14:paraId="4ADF0C40" w14:textId="0497619D" w:rsidR="003508CD" w:rsidRPr="006B296D" w:rsidRDefault="003508CD" w:rsidP="00B43F2C">
      <w:pPr>
        <w:spacing w:line="360" w:lineRule="auto"/>
        <w:rPr>
          <w:rFonts w:ascii="Book Antiqua" w:hAnsi="Book Antiqua"/>
          <w:b/>
          <w:sz w:val="24"/>
        </w:rPr>
      </w:pPr>
      <w:r w:rsidRPr="006B296D">
        <w:rPr>
          <w:rFonts w:ascii="Book Antiqua" w:hAnsi="Book Antiqua"/>
          <w:b/>
          <w:sz w:val="24"/>
        </w:rPr>
        <w:t>Article in press:</w:t>
      </w:r>
      <w:r w:rsidR="006B296D">
        <w:rPr>
          <w:rFonts w:ascii="Book Antiqua" w:hAnsi="Book Antiqua"/>
          <w:sz w:val="24"/>
        </w:rPr>
        <w:t xml:space="preserve"> </w:t>
      </w:r>
      <w:r w:rsidR="006B296D" w:rsidRPr="006B296D">
        <w:rPr>
          <w:rFonts w:ascii="Book Antiqua" w:hAnsi="Book Antiqua"/>
          <w:sz w:val="24"/>
        </w:rPr>
        <w:t xml:space="preserve">May </w:t>
      </w:r>
      <w:r w:rsidR="006B296D">
        <w:rPr>
          <w:rFonts w:ascii="Book Antiqua" w:hAnsi="Book Antiqua" w:hint="eastAsia"/>
          <w:sz w:val="24"/>
        </w:rPr>
        <w:t>4</w:t>
      </w:r>
      <w:r w:rsidR="006B296D" w:rsidRPr="006B296D">
        <w:rPr>
          <w:rFonts w:ascii="Book Antiqua" w:hAnsi="Book Antiqua"/>
          <w:sz w:val="24"/>
        </w:rPr>
        <w:t>, 2019</w:t>
      </w:r>
    </w:p>
    <w:p w14:paraId="69E5D195" w14:textId="2E11AB36" w:rsidR="003508CD" w:rsidRPr="006B296D" w:rsidRDefault="003508CD" w:rsidP="00B43F2C">
      <w:pPr>
        <w:spacing w:line="360" w:lineRule="auto"/>
        <w:rPr>
          <w:rFonts w:ascii="Book Antiqua" w:hAnsi="Book Antiqua"/>
          <w:b/>
          <w:sz w:val="24"/>
        </w:rPr>
      </w:pPr>
      <w:r w:rsidRPr="006B296D">
        <w:rPr>
          <w:rFonts w:ascii="Book Antiqua" w:hAnsi="Book Antiqua"/>
          <w:b/>
          <w:sz w:val="24"/>
        </w:rPr>
        <w:t xml:space="preserve">Published online: </w:t>
      </w:r>
      <w:r w:rsidR="006B296D" w:rsidRPr="006B296D">
        <w:rPr>
          <w:rFonts w:ascii="Book Antiqua" w:hAnsi="Book Antiqua"/>
          <w:sz w:val="24"/>
        </w:rPr>
        <w:t>June 15, 2019</w:t>
      </w:r>
    </w:p>
    <w:p w14:paraId="2E69990D" w14:textId="3E886FA5" w:rsidR="00C47496" w:rsidRPr="006B296D" w:rsidRDefault="00BC368B" w:rsidP="006B296D">
      <w:pPr>
        <w:widowControl/>
        <w:spacing w:line="360" w:lineRule="auto"/>
        <w:rPr>
          <w:rFonts w:ascii="Book Antiqua" w:hAnsi="Book Antiqua"/>
          <w:sz w:val="24"/>
        </w:rPr>
      </w:pPr>
      <w:r w:rsidRPr="006B296D">
        <w:rPr>
          <w:rFonts w:ascii="Book Antiqua" w:hAnsi="Book Antiqua"/>
          <w:bCs/>
          <w:sz w:val="24"/>
        </w:rPr>
        <w:br w:type="page"/>
      </w:r>
      <w:r w:rsidR="00CA50CE" w:rsidRPr="006B296D">
        <w:rPr>
          <w:rFonts w:ascii="Book Antiqua" w:hAnsi="Book Antiqua"/>
          <w:b/>
          <w:bCs/>
          <w:sz w:val="24"/>
        </w:rPr>
        <w:lastRenderedPageBreak/>
        <w:t>Abstract</w:t>
      </w:r>
    </w:p>
    <w:p w14:paraId="2421599F" w14:textId="4B39672E" w:rsidR="00C47496" w:rsidRPr="006B296D" w:rsidRDefault="00C47496" w:rsidP="00B43F2C">
      <w:pPr>
        <w:spacing w:line="360" w:lineRule="auto"/>
        <w:rPr>
          <w:rFonts w:ascii="Book Antiqua" w:hAnsi="Book Antiqua"/>
          <w:sz w:val="24"/>
        </w:rPr>
      </w:pPr>
      <w:r w:rsidRPr="006B296D">
        <w:rPr>
          <w:rFonts w:ascii="Book Antiqua" w:hAnsi="Book Antiqua"/>
          <w:sz w:val="24"/>
        </w:rPr>
        <w:t xml:space="preserve">Eukaryotic initiation factor 5A2 (eIF5A2), as one of the two isoforms in the family, is reported to be a novel oncogenic protein that is involved in multiple aspects of many types of human cancer. Overexpression or gene amplification of </w:t>
      </w:r>
      <w:r w:rsidRPr="006B296D">
        <w:rPr>
          <w:rFonts w:ascii="Book Antiqua" w:hAnsi="Book Antiqua"/>
          <w:i/>
          <w:sz w:val="24"/>
        </w:rPr>
        <w:t>EIF5A2</w:t>
      </w:r>
      <w:r w:rsidRPr="006B296D">
        <w:rPr>
          <w:rFonts w:ascii="Book Antiqua" w:hAnsi="Book Antiqua"/>
          <w:sz w:val="24"/>
        </w:rPr>
        <w:t xml:space="preserve"> has been </w:t>
      </w:r>
      <w:r w:rsidR="007F49AC" w:rsidRPr="006B296D">
        <w:rPr>
          <w:rFonts w:ascii="Book Antiqua" w:hAnsi="Book Antiqua"/>
          <w:sz w:val="24"/>
        </w:rPr>
        <w:t xml:space="preserve">demonstrated </w:t>
      </w:r>
      <w:r w:rsidRPr="006B296D">
        <w:rPr>
          <w:rFonts w:ascii="Book Antiqua" w:hAnsi="Book Antiqua"/>
          <w:sz w:val="24"/>
        </w:rPr>
        <w:t xml:space="preserve">in many cancers. </w:t>
      </w:r>
      <w:r w:rsidR="007F49AC" w:rsidRPr="006B296D">
        <w:rPr>
          <w:rFonts w:ascii="Book Antiqua" w:hAnsi="Book Antiqua"/>
          <w:sz w:val="24"/>
        </w:rPr>
        <w:t>A</w:t>
      </w:r>
      <w:r w:rsidRPr="006B296D">
        <w:rPr>
          <w:rFonts w:ascii="Book Antiqua" w:hAnsi="Book Antiqua"/>
          <w:sz w:val="24"/>
        </w:rPr>
        <w:t xml:space="preserve">ccumulated evidence </w:t>
      </w:r>
      <w:r w:rsidR="007F49AC" w:rsidRPr="006B296D">
        <w:rPr>
          <w:rFonts w:ascii="Book Antiqua" w:hAnsi="Book Antiqua"/>
          <w:sz w:val="24"/>
        </w:rPr>
        <w:t xml:space="preserve">shows </w:t>
      </w:r>
      <w:r w:rsidRPr="006B296D">
        <w:rPr>
          <w:rFonts w:ascii="Book Antiqua" w:hAnsi="Book Antiqua"/>
          <w:sz w:val="24"/>
        </w:rPr>
        <w:t>that eIF5A2 initiate</w:t>
      </w:r>
      <w:r w:rsidR="007F49AC" w:rsidRPr="006B296D">
        <w:rPr>
          <w:rFonts w:ascii="Book Antiqua" w:hAnsi="Book Antiqua"/>
          <w:sz w:val="24"/>
        </w:rPr>
        <w:t>s</w:t>
      </w:r>
      <w:r w:rsidRPr="006B296D">
        <w:rPr>
          <w:rFonts w:ascii="Book Antiqua" w:hAnsi="Book Antiqua"/>
          <w:sz w:val="24"/>
        </w:rPr>
        <w:t xml:space="preserve"> tumor formation, enhance</w:t>
      </w:r>
      <w:r w:rsidR="007F49AC" w:rsidRPr="006B296D">
        <w:rPr>
          <w:rFonts w:ascii="Book Antiqua" w:hAnsi="Book Antiqua"/>
          <w:sz w:val="24"/>
        </w:rPr>
        <w:t>s</w:t>
      </w:r>
      <w:r w:rsidRPr="006B296D">
        <w:rPr>
          <w:rFonts w:ascii="Book Antiqua" w:hAnsi="Book Antiqua"/>
          <w:sz w:val="24"/>
        </w:rPr>
        <w:t xml:space="preserve"> cancer cell growth, increase</w:t>
      </w:r>
      <w:r w:rsidR="007F49AC" w:rsidRPr="006B296D">
        <w:rPr>
          <w:rFonts w:ascii="Book Antiqua" w:hAnsi="Book Antiqua"/>
          <w:sz w:val="24"/>
        </w:rPr>
        <w:t>s</w:t>
      </w:r>
      <w:r w:rsidRPr="006B296D">
        <w:rPr>
          <w:rFonts w:ascii="Book Antiqua" w:hAnsi="Book Antiqua"/>
          <w:sz w:val="24"/>
        </w:rPr>
        <w:t xml:space="preserve"> cancer cell metastasis</w:t>
      </w:r>
      <w:r w:rsidR="007F49AC" w:rsidRPr="006B296D">
        <w:rPr>
          <w:rFonts w:ascii="Book Antiqua" w:hAnsi="Book Antiqua"/>
          <w:sz w:val="24"/>
        </w:rPr>
        <w:t>,</w:t>
      </w:r>
      <w:r w:rsidRPr="006B296D">
        <w:rPr>
          <w:rFonts w:ascii="Book Antiqua" w:hAnsi="Book Antiqua"/>
          <w:sz w:val="24"/>
        </w:rPr>
        <w:t xml:space="preserve"> and promote</w:t>
      </w:r>
      <w:r w:rsidR="007F49AC" w:rsidRPr="006B296D">
        <w:rPr>
          <w:rFonts w:ascii="Book Antiqua" w:hAnsi="Book Antiqua"/>
          <w:sz w:val="24"/>
        </w:rPr>
        <w:t>s</w:t>
      </w:r>
      <w:r w:rsidRPr="006B296D">
        <w:rPr>
          <w:rFonts w:ascii="Book Antiqua" w:hAnsi="Book Antiqua"/>
          <w:sz w:val="24"/>
        </w:rPr>
        <w:t xml:space="preserve"> treatment resistance through multiple means</w:t>
      </w:r>
      <w:r w:rsidR="007F49AC" w:rsidRPr="006B296D">
        <w:rPr>
          <w:rFonts w:ascii="Book Antiqua" w:hAnsi="Book Antiqua"/>
          <w:sz w:val="24"/>
        </w:rPr>
        <w:t>,</w:t>
      </w:r>
      <w:r w:rsidRPr="006B296D">
        <w:rPr>
          <w:rFonts w:ascii="Book Antiqua" w:hAnsi="Book Antiqua"/>
          <w:sz w:val="24"/>
        </w:rPr>
        <w:t xml:space="preserve"> including inducing epithelial</w:t>
      </w:r>
      <w:r w:rsidR="007F49AC" w:rsidRPr="006B296D">
        <w:rPr>
          <w:rFonts w:ascii="Book Antiqua" w:hAnsi="Book Antiqua"/>
          <w:sz w:val="24"/>
        </w:rPr>
        <w:t>–</w:t>
      </w:r>
      <w:r w:rsidRPr="006B296D">
        <w:rPr>
          <w:rFonts w:ascii="Book Antiqua" w:hAnsi="Book Antiqua"/>
          <w:sz w:val="24"/>
        </w:rPr>
        <w:t xml:space="preserve">mesenchymal transition, </w:t>
      </w:r>
      <w:r w:rsidR="007F49AC" w:rsidRPr="006B296D">
        <w:rPr>
          <w:rFonts w:ascii="Book Antiqua" w:hAnsi="Book Antiqua"/>
          <w:sz w:val="24"/>
        </w:rPr>
        <w:t xml:space="preserve">cytoskeletal </w:t>
      </w:r>
      <w:r w:rsidRPr="006B296D">
        <w:rPr>
          <w:rFonts w:ascii="Book Antiqua" w:hAnsi="Book Antiqua"/>
          <w:sz w:val="24"/>
        </w:rPr>
        <w:t>rearrangement, angiogenesis</w:t>
      </w:r>
      <w:r w:rsidR="007F49AC" w:rsidRPr="006B296D">
        <w:rPr>
          <w:rFonts w:ascii="Book Antiqua" w:hAnsi="Book Antiqua"/>
          <w:sz w:val="24"/>
        </w:rPr>
        <w:t>,</w:t>
      </w:r>
      <w:r w:rsidRPr="006B296D">
        <w:rPr>
          <w:rFonts w:ascii="Book Antiqua" w:hAnsi="Book Antiqua"/>
          <w:sz w:val="24"/>
        </w:rPr>
        <w:t xml:space="preserve"> and metabolic reprogramming. </w:t>
      </w:r>
      <w:r w:rsidR="007F49AC" w:rsidRPr="006B296D">
        <w:rPr>
          <w:rFonts w:ascii="Book Antiqua" w:hAnsi="Book Antiqua"/>
          <w:sz w:val="24"/>
        </w:rPr>
        <w:t>E</w:t>
      </w:r>
      <w:r w:rsidRPr="006B296D">
        <w:rPr>
          <w:rFonts w:ascii="Book Antiqua" w:hAnsi="Book Antiqua"/>
          <w:sz w:val="24"/>
        </w:rPr>
        <w:t xml:space="preserve">xpression of eIF5A2 in cancer correlates with poor survival, advanced disease stage, as well as metastasis, suggesting that eIF5A2 function is crucial for tumor development and maintenance but not for normal tissue homeostasis. All these studies suggest that eIF5A2 is a useful biomarker in the prediction of cancer </w:t>
      </w:r>
      <w:r w:rsidR="007F49AC" w:rsidRPr="006B296D">
        <w:rPr>
          <w:rFonts w:ascii="Book Antiqua" w:hAnsi="Book Antiqua"/>
          <w:sz w:val="24"/>
        </w:rPr>
        <w:t xml:space="preserve">prognosis </w:t>
      </w:r>
      <w:r w:rsidRPr="006B296D">
        <w:rPr>
          <w:rFonts w:ascii="Book Antiqua" w:hAnsi="Book Antiqua"/>
          <w:sz w:val="24"/>
        </w:rPr>
        <w:t>and serves as an anticancer molecular target. Th</w:t>
      </w:r>
      <w:r w:rsidR="00CA50CE" w:rsidRPr="006B296D">
        <w:rPr>
          <w:rFonts w:ascii="Book Antiqua" w:hAnsi="Book Antiqua"/>
          <w:sz w:val="24"/>
        </w:rPr>
        <w:t>is</w:t>
      </w:r>
      <w:r w:rsidRPr="006B296D">
        <w:rPr>
          <w:rFonts w:ascii="Book Antiqua" w:hAnsi="Book Antiqua"/>
          <w:sz w:val="24"/>
        </w:rPr>
        <w:t xml:space="preserve"> review focuses on the expression, subcellular localization, post-translational modifications</w:t>
      </w:r>
      <w:r w:rsidR="007F49AC" w:rsidRPr="006B296D">
        <w:rPr>
          <w:rFonts w:ascii="Book Antiqua" w:hAnsi="Book Antiqua"/>
          <w:sz w:val="24"/>
        </w:rPr>
        <w:t>,</w:t>
      </w:r>
      <w:r w:rsidRPr="006B296D">
        <w:rPr>
          <w:rFonts w:ascii="Book Antiqua" w:hAnsi="Book Antiqua"/>
          <w:sz w:val="24"/>
        </w:rPr>
        <w:t xml:space="preserve"> and regulatory networks of eIF5A2, as well as its biochemical functions and evolving clinical applications in cancer, especially in</w:t>
      </w:r>
      <w:bookmarkStart w:id="5" w:name="_Hlk519391075"/>
      <w:r w:rsidRPr="006B296D">
        <w:rPr>
          <w:rFonts w:ascii="Book Antiqua" w:hAnsi="Book Antiqua"/>
          <w:sz w:val="24"/>
        </w:rPr>
        <w:t xml:space="preserve"> human digestive system neoplasms.</w:t>
      </w:r>
      <w:bookmarkEnd w:id="5"/>
    </w:p>
    <w:p w14:paraId="62A62880" w14:textId="77777777" w:rsidR="00D67E52" w:rsidRPr="006B296D" w:rsidRDefault="00D67E52" w:rsidP="00B43F2C">
      <w:pPr>
        <w:spacing w:line="360" w:lineRule="auto"/>
        <w:rPr>
          <w:rFonts w:ascii="Book Antiqua" w:hAnsi="Book Antiqua"/>
          <w:b/>
          <w:bCs/>
          <w:sz w:val="24"/>
        </w:rPr>
      </w:pPr>
    </w:p>
    <w:p w14:paraId="4A599E87" w14:textId="2AAEDF6C" w:rsidR="00C47496" w:rsidRPr="006B296D" w:rsidRDefault="00C47496" w:rsidP="00B43F2C">
      <w:pPr>
        <w:spacing w:line="360" w:lineRule="auto"/>
        <w:rPr>
          <w:rFonts w:ascii="Book Antiqua" w:hAnsi="Book Antiqua"/>
          <w:sz w:val="24"/>
        </w:rPr>
      </w:pPr>
      <w:r w:rsidRPr="006B296D">
        <w:rPr>
          <w:rFonts w:ascii="Book Antiqua" w:hAnsi="Book Antiqua"/>
          <w:b/>
          <w:bCs/>
          <w:sz w:val="24"/>
        </w:rPr>
        <w:t>Key</w:t>
      </w:r>
      <w:r w:rsidR="00CA50CE" w:rsidRPr="006B296D">
        <w:rPr>
          <w:rFonts w:ascii="Book Antiqua" w:hAnsi="Book Antiqua"/>
          <w:b/>
          <w:bCs/>
          <w:sz w:val="24"/>
        </w:rPr>
        <w:t xml:space="preserve"> </w:t>
      </w:r>
      <w:r w:rsidRPr="006B296D">
        <w:rPr>
          <w:rFonts w:ascii="Book Antiqua" w:hAnsi="Book Antiqua"/>
          <w:b/>
          <w:bCs/>
          <w:sz w:val="24"/>
        </w:rPr>
        <w:t>words</w:t>
      </w:r>
      <w:r w:rsidRPr="006B296D">
        <w:rPr>
          <w:rFonts w:ascii="Book Antiqua" w:hAnsi="Book Antiqua"/>
          <w:sz w:val="24"/>
        </w:rPr>
        <w:t xml:space="preserve">: Eukaryotic translation initiation factor 5A2; </w:t>
      </w:r>
      <w:proofErr w:type="spellStart"/>
      <w:r w:rsidRPr="006B296D">
        <w:rPr>
          <w:rFonts w:ascii="Book Antiqua" w:hAnsi="Book Antiqua"/>
          <w:sz w:val="24"/>
        </w:rPr>
        <w:t>Hypusine</w:t>
      </w:r>
      <w:proofErr w:type="spellEnd"/>
      <w:r w:rsidRPr="006B296D">
        <w:rPr>
          <w:rFonts w:ascii="Book Antiqua" w:hAnsi="Book Antiqua"/>
          <w:sz w:val="24"/>
        </w:rPr>
        <w:t xml:space="preserve"> modification; Acetylation modification; Drug resistance; Cancer therapeutics</w:t>
      </w:r>
    </w:p>
    <w:p w14:paraId="6B236DEB" w14:textId="11BE0376" w:rsidR="00C47496" w:rsidRPr="006B296D" w:rsidRDefault="00C47496" w:rsidP="00B43F2C">
      <w:pPr>
        <w:spacing w:line="360" w:lineRule="auto"/>
        <w:rPr>
          <w:rFonts w:ascii="Book Antiqua" w:hAnsi="Book Antiqua"/>
          <w:sz w:val="24"/>
        </w:rPr>
      </w:pPr>
    </w:p>
    <w:p w14:paraId="6CF70FC6" w14:textId="77777777" w:rsidR="00BC368B" w:rsidRPr="006B296D" w:rsidRDefault="00BC368B" w:rsidP="00B43F2C">
      <w:pPr>
        <w:spacing w:line="360" w:lineRule="auto"/>
        <w:rPr>
          <w:rFonts w:ascii="Book Antiqua" w:hAnsi="Book Antiqua" w:cs="Arial"/>
          <w:sz w:val="24"/>
        </w:rPr>
      </w:pPr>
      <w:proofErr w:type="gramStart"/>
      <w:r w:rsidRPr="006B296D">
        <w:rPr>
          <w:rFonts w:ascii="Book Antiqua" w:hAnsi="Book Antiqua"/>
          <w:b/>
          <w:sz w:val="24"/>
        </w:rPr>
        <w:t xml:space="preserve">© </w:t>
      </w:r>
      <w:r w:rsidRPr="006B296D">
        <w:rPr>
          <w:rFonts w:ascii="Book Antiqua" w:hAnsi="Book Antiqua" w:cs="Arial"/>
          <w:b/>
          <w:sz w:val="24"/>
        </w:rPr>
        <w:t>The Author(s) 2019.</w:t>
      </w:r>
      <w:proofErr w:type="gramEnd"/>
      <w:r w:rsidRPr="006B296D">
        <w:rPr>
          <w:rFonts w:ascii="Book Antiqua" w:hAnsi="Book Antiqua" w:cs="Arial"/>
          <w:sz w:val="24"/>
        </w:rPr>
        <w:t xml:space="preserve"> </w:t>
      </w:r>
      <w:proofErr w:type="gramStart"/>
      <w:r w:rsidRPr="006B296D">
        <w:rPr>
          <w:rFonts w:ascii="Book Antiqua" w:hAnsi="Book Antiqua" w:cs="Arial"/>
          <w:sz w:val="24"/>
        </w:rPr>
        <w:t xml:space="preserve">Published by </w:t>
      </w:r>
      <w:proofErr w:type="spellStart"/>
      <w:r w:rsidRPr="006B296D">
        <w:rPr>
          <w:rFonts w:ascii="Book Antiqua" w:hAnsi="Book Antiqua" w:cs="Arial"/>
          <w:sz w:val="24"/>
        </w:rPr>
        <w:t>Baishideng</w:t>
      </w:r>
      <w:proofErr w:type="spellEnd"/>
      <w:r w:rsidRPr="006B296D">
        <w:rPr>
          <w:rFonts w:ascii="Book Antiqua" w:hAnsi="Book Antiqua" w:cs="Arial"/>
          <w:sz w:val="24"/>
        </w:rPr>
        <w:t xml:space="preserve"> Publishing Group Inc.</w:t>
      </w:r>
      <w:proofErr w:type="gramEnd"/>
      <w:r w:rsidRPr="006B296D">
        <w:rPr>
          <w:rFonts w:ascii="Book Antiqua" w:hAnsi="Book Antiqua" w:cs="Arial"/>
          <w:sz w:val="24"/>
        </w:rPr>
        <w:t xml:space="preserve"> All rights reserved.</w:t>
      </w:r>
    </w:p>
    <w:p w14:paraId="706F4E90" w14:textId="77777777" w:rsidR="001256DC" w:rsidRPr="006B296D" w:rsidRDefault="001256DC" w:rsidP="00B43F2C">
      <w:pPr>
        <w:spacing w:line="360" w:lineRule="auto"/>
        <w:rPr>
          <w:rFonts w:ascii="Book Antiqua" w:hAnsi="Book Antiqua"/>
          <w:sz w:val="24"/>
        </w:rPr>
      </w:pPr>
    </w:p>
    <w:p w14:paraId="493CB826" w14:textId="37FD7116" w:rsidR="00C47496" w:rsidRPr="006B296D" w:rsidRDefault="00C47496" w:rsidP="00B43F2C">
      <w:pPr>
        <w:spacing w:line="360" w:lineRule="auto"/>
        <w:rPr>
          <w:rFonts w:ascii="Book Antiqua" w:hAnsi="Book Antiqua"/>
          <w:sz w:val="24"/>
        </w:rPr>
      </w:pPr>
      <w:r w:rsidRPr="006B296D">
        <w:rPr>
          <w:rFonts w:ascii="Book Antiqua" w:hAnsi="Book Antiqua"/>
          <w:b/>
          <w:sz w:val="24"/>
        </w:rPr>
        <w:t>Core tip</w:t>
      </w:r>
      <w:r w:rsidRPr="006B296D">
        <w:rPr>
          <w:rFonts w:ascii="Book Antiqua" w:hAnsi="Book Antiqua"/>
          <w:sz w:val="24"/>
        </w:rPr>
        <w:t xml:space="preserve">: </w:t>
      </w:r>
      <w:r w:rsidR="007F49AC" w:rsidRPr="006B296D">
        <w:rPr>
          <w:rFonts w:ascii="Book Antiqua" w:hAnsi="Book Antiqua"/>
          <w:sz w:val="24"/>
        </w:rPr>
        <w:t xml:space="preserve">Eukaryotic initiation factor </w:t>
      </w:r>
      <w:r w:rsidR="00162525" w:rsidRPr="006B296D">
        <w:rPr>
          <w:rFonts w:ascii="Book Antiqua" w:hAnsi="Book Antiqua"/>
          <w:sz w:val="24"/>
        </w:rPr>
        <w:t xml:space="preserve">5A2 </w:t>
      </w:r>
      <w:r w:rsidR="007F49AC" w:rsidRPr="006B296D">
        <w:rPr>
          <w:rFonts w:ascii="Book Antiqua" w:hAnsi="Book Antiqua"/>
          <w:sz w:val="24"/>
        </w:rPr>
        <w:t>(</w:t>
      </w:r>
      <w:r w:rsidRPr="006B296D">
        <w:rPr>
          <w:rFonts w:ascii="Book Antiqua" w:hAnsi="Book Antiqua"/>
          <w:sz w:val="24"/>
        </w:rPr>
        <w:t>eIF5A2</w:t>
      </w:r>
      <w:r w:rsidR="00162525" w:rsidRPr="006B296D">
        <w:rPr>
          <w:rFonts w:ascii="Book Antiqua" w:hAnsi="Book Antiqua"/>
          <w:sz w:val="24"/>
        </w:rPr>
        <w:t>)</w:t>
      </w:r>
      <w:r w:rsidRPr="006B296D">
        <w:rPr>
          <w:rFonts w:ascii="Book Antiqua" w:hAnsi="Book Antiqua"/>
          <w:sz w:val="24"/>
        </w:rPr>
        <w:t xml:space="preserve"> is one of only two cellular proteins that contain the unusual amino acid </w:t>
      </w:r>
      <w:proofErr w:type="spellStart"/>
      <w:r w:rsidRPr="006B296D">
        <w:rPr>
          <w:rFonts w:ascii="Book Antiqua" w:hAnsi="Book Antiqua"/>
          <w:sz w:val="24"/>
        </w:rPr>
        <w:t>hypusine</w:t>
      </w:r>
      <w:proofErr w:type="spellEnd"/>
      <w:r w:rsidRPr="006B296D">
        <w:rPr>
          <w:rFonts w:ascii="Book Antiqua" w:hAnsi="Book Antiqua"/>
          <w:sz w:val="24"/>
        </w:rPr>
        <w:t xml:space="preserve">. </w:t>
      </w:r>
      <w:proofErr w:type="gramStart"/>
      <w:r w:rsidRPr="006B296D">
        <w:rPr>
          <w:rFonts w:ascii="Book Antiqua" w:hAnsi="Book Antiqua"/>
          <w:sz w:val="24"/>
        </w:rPr>
        <w:t>eIF5A2</w:t>
      </w:r>
      <w:proofErr w:type="gramEnd"/>
      <w:r w:rsidRPr="006B296D">
        <w:rPr>
          <w:rFonts w:ascii="Book Antiqua" w:hAnsi="Book Antiqua"/>
          <w:sz w:val="24"/>
        </w:rPr>
        <w:t xml:space="preserve"> initiate</w:t>
      </w:r>
      <w:r w:rsidR="009F26E1" w:rsidRPr="006B296D">
        <w:rPr>
          <w:rFonts w:ascii="Book Antiqua" w:hAnsi="Book Antiqua"/>
          <w:sz w:val="24"/>
        </w:rPr>
        <w:t>s</w:t>
      </w:r>
      <w:r w:rsidRPr="006B296D">
        <w:rPr>
          <w:rFonts w:ascii="Book Antiqua" w:hAnsi="Book Antiqua"/>
          <w:sz w:val="24"/>
        </w:rPr>
        <w:t xml:space="preserve"> tumor formation, enhance</w:t>
      </w:r>
      <w:r w:rsidR="009F26E1" w:rsidRPr="006B296D">
        <w:rPr>
          <w:rFonts w:ascii="Book Antiqua" w:hAnsi="Book Antiqua"/>
          <w:sz w:val="24"/>
        </w:rPr>
        <w:t>s</w:t>
      </w:r>
      <w:r w:rsidRPr="006B296D">
        <w:rPr>
          <w:rFonts w:ascii="Book Antiqua" w:hAnsi="Book Antiqua"/>
          <w:sz w:val="24"/>
        </w:rPr>
        <w:t xml:space="preserve"> cancer cell growth, increase</w:t>
      </w:r>
      <w:r w:rsidR="009F26E1" w:rsidRPr="006B296D">
        <w:rPr>
          <w:rFonts w:ascii="Book Antiqua" w:hAnsi="Book Antiqua"/>
          <w:sz w:val="24"/>
        </w:rPr>
        <w:t>s</w:t>
      </w:r>
      <w:r w:rsidRPr="006B296D">
        <w:rPr>
          <w:rFonts w:ascii="Book Antiqua" w:hAnsi="Book Antiqua"/>
          <w:sz w:val="24"/>
        </w:rPr>
        <w:t xml:space="preserve"> metastasis</w:t>
      </w:r>
      <w:r w:rsidR="009F26E1" w:rsidRPr="006B296D">
        <w:rPr>
          <w:rFonts w:ascii="Book Antiqua" w:hAnsi="Book Antiqua"/>
          <w:sz w:val="24"/>
        </w:rPr>
        <w:t>,</w:t>
      </w:r>
      <w:r w:rsidRPr="006B296D">
        <w:rPr>
          <w:rFonts w:ascii="Book Antiqua" w:hAnsi="Book Antiqua"/>
          <w:sz w:val="24"/>
        </w:rPr>
        <w:t xml:space="preserve"> and promote</w:t>
      </w:r>
      <w:r w:rsidR="009F26E1" w:rsidRPr="006B296D">
        <w:rPr>
          <w:rFonts w:ascii="Book Antiqua" w:hAnsi="Book Antiqua"/>
          <w:sz w:val="24"/>
        </w:rPr>
        <w:t>s</w:t>
      </w:r>
      <w:r w:rsidRPr="006B296D">
        <w:rPr>
          <w:rFonts w:ascii="Book Antiqua" w:hAnsi="Book Antiqua"/>
          <w:sz w:val="24"/>
        </w:rPr>
        <w:t xml:space="preserve"> treatment resistance through inducing epithelial</w:t>
      </w:r>
      <w:r w:rsidR="009F26E1" w:rsidRPr="006B296D">
        <w:rPr>
          <w:rFonts w:ascii="Book Antiqua" w:hAnsi="Book Antiqua"/>
          <w:sz w:val="24"/>
        </w:rPr>
        <w:t>–</w:t>
      </w:r>
      <w:r w:rsidRPr="006B296D">
        <w:rPr>
          <w:rFonts w:ascii="Book Antiqua" w:hAnsi="Book Antiqua"/>
          <w:sz w:val="24"/>
        </w:rPr>
        <w:t xml:space="preserve">mesenchymal transition, </w:t>
      </w:r>
      <w:r w:rsidR="009F26E1" w:rsidRPr="006B296D">
        <w:rPr>
          <w:rFonts w:ascii="Book Antiqua" w:hAnsi="Book Antiqua"/>
          <w:sz w:val="24"/>
        </w:rPr>
        <w:t xml:space="preserve">cytoskeletal </w:t>
      </w:r>
      <w:r w:rsidRPr="006B296D">
        <w:rPr>
          <w:rFonts w:ascii="Book Antiqua" w:hAnsi="Book Antiqua"/>
          <w:sz w:val="24"/>
        </w:rPr>
        <w:t>rearrangement, angiogenesis</w:t>
      </w:r>
      <w:r w:rsidR="009F26E1" w:rsidRPr="006B296D">
        <w:rPr>
          <w:rFonts w:ascii="Book Antiqua" w:hAnsi="Book Antiqua"/>
          <w:sz w:val="24"/>
        </w:rPr>
        <w:t>,</w:t>
      </w:r>
      <w:r w:rsidRPr="006B296D">
        <w:rPr>
          <w:rFonts w:ascii="Book Antiqua" w:hAnsi="Book Antiqua"/>
          <w:sz w:val="24"/>
        </w:rPr>
        <w:t xml:space="preserve"> and metabolic reprogramming. </w:t>
      </w:r>
      <w:r w:rsidR="009F26E1" w:rsidRPr="006B296D">
        <w:rPr>
          <w:rFonts w:ascii="Book Antiqua" w:hAnsi="Book Antiqua"/>
          <w:sz w:val="24"/>
        </w:rPr>
        <w:lastRenderedPageBreak/>
        <w:t>I</w:t>
      </w:r>
      <w:r w:rsidRPr="006B296D">
        <w:rPr>
          <w:rFonts w:ascii="Book Antiqua" w:hAnsi="Book Antiqua"/>
          <w:sz w:val="24"/>
        </w:rPr>
        <w:t xml:space="preserve">soform eIF5A2 represents a promising target for treatment of human digestive system </w:t>
      </w:r>
      <w:r w:rsidR="009F26E1" w:rsidRPr="006B296D">
        <w:rPr>
          <w:rFonts w:ascii="Book Antiqua" w:hAnsi="Book Antiqua"/>
          <w:sz w:val="24"/>
        </w:rPr>
        <w:t>cancer</w:t>
      </w:r>
      <w:r w:rsidRPr="006B296D">
        <w:rPr>
          <w:rFonts w:ascii="Book Antiqua" w:hAnsi="Book Antiqua"/>
          <w:sz w:val="24"/>
        </w:rPr>
        <w:t xml:space="preserve">. Our objective </w:t>
      </w:r>
      <w:r w:rsidR="009F26E1" w:rsidRPr="006B296D">
        <w:rPr>
          <w:rFonts w:ascii="Book Antiqua" w:hAnsi="Book Antiqua"/>
          <w:sz w:val="24"/>
        </w:rPr>
        <w:t xml:space="preserve">was </w:t>
      </w:r>
      <w:r w:rsidRPr="006B296D">
        <w:rPr>
          <w:rFonts w:ascii="Book Antiqua" w:hAnsi="Book Antiqua"/>
          <w:sz w:val="24"/>
        </w:rPr>
        <w:t>to consolidate the current literature to better understand the expression, subcellular localization, post-translational modifications</w:t>
      </w:r>
      <w:r w:rsidR="009F26E1" w:rsidRPr="006B296D">
        <w:rPr>
          <w:rFonts w:ascii="Book Antiqua" w:hAnsi="Book Antiqua"/>
          <w:sz w:val="24"/>
        </w:rPr>
        <w:t>,</w:t>
      </w:r>
      <w:r w:rsidRPr="006B296D">
        <w:rPr>
          <w:rFonts w:ascii="Book Antiqua" w:hAnsi="Book Antiqua"/>
          <w:sz w:val="24"/>
        </w:rPr>
        <w:t xml:space="preserve"> and regulatory networks of eIF5A2, as well as its biochemical functions and evolving clinical applications in human digestive system </w:t>
      </w:r>
      <w:r w:rsidR="009F26E1" w:rsidRPr="006B296D">
        <w:rPr>
          <w:rFonts w:ascii="Book Antiqua" w:hAnsi="Book Antiqua"/>
          <w:sz w:val="24"/>
        </w:rPr>
        <w:t>cancer</w:t>
      </w:r>
      <w:r w:rsidRPr="006B296D">
        <w:rPr>
          <w:rFonts w:ascii="Book Antiqua" w:hAnsi="Book Antiqua"/>
          <w:sz w:val="24"/>
        </w:rPr>
        <w:t>.</w:t>
      </w:r>
    </w:p>
    <w:p w14:paraId="65E3420F" w14:textId="77777777" w:rsidR="00CA50CE" w:rsidRPr="006B296D" w:rsidRDefault="00CA50CE" w:rsidP="00B43F2C">
      <w:pPr>
        <w:spacing w:line="360" w:lineRule="auto"/>
        <w:rPr>
          <w:rFonts w:ascii="Book Antiqua" w:hAnsi="Book Antiqua"/>
          <w:sz w:val="24"/>
        </w:rPr>
      </w:pPr>
    </w:p>
    <w:p w14:paraId="5AE4C4B4" w14:textId="12C626ED" w:rsidR="00BC368B" w:rsidRDefault="006B296D" w:rsidP="00B43F2C">
      <w:pPr>
        <w:spacing w:line="360" w:lineRule="auto"/>
        <w:rPr>
          <w:rFonts w:ascii="Book Antiqua" w:hAnsi="Book Antiqua" w:hint="eastAsia"/>
          <w:iCs/>
          <w:sz w:val="24"/>
        </w:rPr>
      </w:pPr>
      <w:r w:rsidRPr="006B296D">
        <w:rPr>
          <w:rFonts w:ascii="Book Antiqua" w:hAnsi="Book Antiqua"/>
          <w:b/>
          <w:sz w:val="24"/>
        </w:rPr>
        <w:t>Citation:</w:t>
      </w:r>
      <w:r>
        <w:rPr>
          <w:rFonts w:ascii="Book Antiqua" w:hAnsi="Book Antiqua" w:hint="eastAsia"/>
          <w:sz w:val="24"/>
        </w:rPr>
        <w:t xml:space="preserve"> </w:t>
      </w:r>
      <w:proofErr w:type="spellStart"/>
      <w:r w:rsidR="00C47496" w:rsidRPr="006B296D">
        <w:rPr>
          <w:rFonts w:ascii="Book Antiqua" w:hAnsi="Book Antiqua"/>
          <w:sz w:val="24"/>
        </w:rPr>
        <w:t>Meng</w:t>
      </w:r>
      <w:proofErr w:type="spellEnd"/>
      <w:r w:rsidR="00C47496" w:rsidRPr="006B296D">
        <w:rPr>
          <w:rFonts w:ascii="Book Antiqua" w:hAnsi="Book Antiqua"/>
          <w:sz w:val="24"/>
        </w:rPr>
        <w:t xml:space="preserve"> QB, Peng JJ, Qu ZW, Zhu XM, Wen Z, Kang WM</w:t>
      </w:r>
      <w:r w:rsidR="00BC368B" w:rsidRPr="006B296D">
        <w:rPr>
          <w:rFonts w:ascii="Book Antiqua" w:hAnsi="Book Antiqua"/>
          <w:sz w:val="24"/>
        </w:rPr>
        <w:t>.</w:t>
      </w:r>
      <w:r w:rsidR="00BC368B" w:rsidRPr="006B296D">
        <w:rPr>
          <w:rFonts w:ascii="Book Antiqua" w:hAnsi="Book Antiqua"/>
          <w:bCs/>
          <w:sz w:val="24"/>
        </w:rPr>
        <w:t xml:space="preserve"> Eukaryotic initiation factor 5A2 and human digestive system neoplasms. </w:t>
      </w:r>
      <w:r w:rsidR="00BC368B" w:rsidRPr="006B296D">
        <w:rPr>
          <w:rFonts w:ascii="Book Antiqua" w:hAnsi="Book Antiqua"/>
          <w:i/>
          <w:iCs/>
          <w:sz w:val="24"/>
        </w:rPr>
        <w:t xml:space="preserve">World J </w:t>
      </w:r>
      <w:proofErr w:type="spellStart"/>
      <w:r w:rsidR="00BC368B" w:rsidRPr="006B296D">
        <w:rPr>
          <w:rFonts w:ascii="Book Antiqua" w:hAnsi="Book Antiqua"/>
          <w:i/>
          <w:iCs/>
          <w:sz w:val="24"/>
        </w:rPr>
        <w:t>Gastrointest</w:t>
      </w:r>
      <w:proofErr w:type="spellEnd"/>
      <w:r w:rsidR="00BC368B" w:rsidRPr="006B296D">
        <w:rPr>
          <w:rFonts w:ascii="Book Antiqua" w:hAnsi="Book Antiqua"/>
          <w:i/>
          <w:iCs/>
          <w:sz w:val="24"/>
        </w:rPr>
        <w:t xml:space="preserve"> </w:t>
      </w:r>
      <w:proofErr w:type="spellStart"/>
      <w:r w:rsidR="00BC368B" w:rsidRPr="006B296D">
        <w:rPr>
          <w:rFonts w:ascii="Book Antiqua" w:hAnsi="Book Antiqua"/>
          <w:i/>
          <w:iCs/>
          <w:sz w:val="24"/>
        </w:rPr>
        <w:t>Oncol</w:t>
      </w:r>
      <w:proofErr w:type="spellEnd"/>
      <w:r w:rsidR="00BC368B" w:rsidRPr="006B296D">
        <w:rPr>
          <w:rFonts w:ascii="Book Antiqua" w:hAnsi="Book Antiqua"/>
          <w:i/>
          <w:iCs/>
          <w:sz w:val="24"/>
        </w:rPr>
        <w:t xml:space="preserve"> </w:t>
      </w:r>
      <w:r w:rsidR="00BC368B" w:rsidRPr="006B296D">
        <w:rPr>
          <w:rFonts w:ascii="Book Antiqua" w:hAnsi="Book Antiqua"/>
          <w:iCs/>
          <w:sz w:val="24"/>
        </w:rPr>
        <w:t xml:space="preserve">2019; </w:t>
      </w:r>
      <w:r w:rsidRPr="006B296D">
        <w:rPr>
          <w:rFonts w:ascii="Book Antiqua" w:hAnsi="Book Antiqua"/>
          <w:iCs/>
          <w:sz w:val="24"/>
        </w:rPr>
        <w:t>11(6): 449-458</w:t>
      </w:r>
    </w:p>
    <w:p w14:paraId="29BB6F2D" w14:textId="2C25B34E" w:rsidR="006B296D" w:rsidRPr="006B296D" w:rsidRDefault="006B296D" w:rsidP="006B296D">
      <w:pPr>
        <w:spacing w:line="360" w:lineRule="auto"/>
        <w:rPr>
          <w:rFonts w:ascii="Book Antiqua" w:hAnsi="Book Antiqua"/>
          <w:bCs/>
          <w:sz w:val="24"/>
        </w:rPr>
      </w:pPr>
      <w:r w:rsidRPr="006B296D">
        <w:rPr>
          <w:rFonts w:ascii="Book Antiqua" w:hAnsi="Book Antiqua"/>
          <w:b/>
          <w:bCs/>
          <w:sz w:val="24"/>
        </w:rPr>
        <w:t>URL</w:t>
      </w:r>
      <w:r w:rsidRPr="006B296D">
        <w:rPr>
          <w:rFonts w:ascii="Book Antiqua" w:hAnsi="Book Antiqua"/>
          <w:bCs/>
          <w:sz w:val="24"/>
        </w:rPr>
        <w:t>: https://www.wjgnet.com/</w:t>
      </w:r>
      <w:r w:rsidRPr="006B296D">
        <w:rPr>
          <w:rFonts w:ascii="Book Antiqua" w:hAnsi="Book Antiqua"/>
          <w:bCs/>
          <w:sz w:val="24"/>
        </w:rPr>
        <w:t>1948-5204</w:t>
      </w:r>
      <w:r w:rsidRPr="006B296D">
        <w:rPr>
          <w:rFonts w:ascii="Book Antiqua" w:hAnsi="Book Antiqua"/>
          <w:bCs/>
          <w:sz w:val="24"/>
        </w:rPr>
        <w:t>/full/v</w:t>
      </w:r>
      <w:r>
        <w:rPr>
          <w:rFonts w:ascii="Book Antiqua" w:hAnsi="Book Antiqua" w:hint="eastAsia"/>
          <w:bCs/>
          <w:sz w:val="24"/>
        </w:rPr>
        <w:t>11</w:t>
      </w:r>
      <w:r w:rsidRPr="006B296D">
        <w:rPr>
          <w:rFonts w:ascii="Book Antiqua" w:hAnsi="Book Antiqua"/>
          <w:bCs/>
          <w:sz w:val="24"/>
        </w:rPr>
        <w:t>/i</w:t>
      </w:r>
      <w:r>
        <w:rPr>
          <w:rFonts w:ascii="Book Antiqua" w:hAnsi="Book Antiqua" w:hint="eastAsia"/>
          <w:bCs/>
          <w:sz w:val="24"/>
        </w:rPr>
        <w:t>6</w:t>
      </w:r>
      <w:r w:rsidRPr="006B296D">
        <w:rPr>
          <w:rFonts w:ascii="Book Antiqua" w:hAnsi="Book Antiqua"/>
          <w:bCs/>
          <w:sz w:val="24"/>
        </w:rPr>
        <w:t>/</w:t>
      </w:r>
      <w:r w:rsidRPr="006B296D">
        <w:rPr>
          <w:rFonts w:ascii="Book Antiqua" w:hAnsi="Book Antiqua"/>
          <w:iCs/>
          <w:sz w:val="24"/>
        </w:rPr>
        <w:t>449</w:t>
      </w:r>
      <w:r w:rsidRPr="006B296D">
        <w:rPr>
          <w:rFonts w:ascii="Book Antiqua" w:hAnsi="Book Antiqua"/>
          <w:bCs/>
          <w:sz w:val="24"/>
        </w:rPr>
        <w:t xml:space="preserve">.htm  </w:t>
      </w:r>
    </w:p>
    <w:p w14:paraId="05CEA5F1" w14:textId="3D56E23C" w:rsidR="006B296D" w:rsidRPr="006B296D" w:rsidRDefault="006B296D" w:rsidP="006B296D">
      <w:pPr>
        <w:spacing w:line="360" w:lineRule="auto"/>
        <w:rPr>
          <w:rFonts w:ascii="Book Antiqua" w:hAnsi="Book Antiqua"/>
          <w:bCs/>
          <w:sz w:val="24"/>
        </w:rPr>
      </w:pPr>
      <w:r w:rsidRPr="006B296D">
        <w:rPr>
          <w:rFonts w:ascii="Book Antiqua" w:hAnsi="Book Antiqua"/>
          <w:b/>
          <w:bCs/>
          <w:sz w:val="24"/>
        </w:rPr>
        <w:t>DOI:</w:t>
      </w:r>
      <w:r w:rsidRPr="006B296D">
        <w:rPr>
          <w:rFonts w:ascii="Book Antiqua" w:hAnsi="Book Antiqua"/>
          <w:bCs/>
          <w:sz w:val="24"/>
        </w:rPr>
        <w:t xml:space="preserve"> https://dx.doi.org/</w:t>
      </w:r>
      <w:r w:rsidRPr="006B296D">
        <w:rPr>
          <w:rFonts w:ascii="Book Antiqua" w:hAnsi="Book Antiqua"/>
          <w:bCs/>
          <w:sz w:val="24"/>
        </w:rPr>
        <w:t>10.4251</w:t>
      </w:r>
      <w:r w:rsidRPr="006B296D">
        <w:rPr>
          <w:rFonts w:ascii="Book Antiqua" w:hAnsi="Book Antiqua"/>
          <w:bCs/>
          <w:sz w:val="24"/>
        </w:rPr>
        <w:t>/wj</w:t>
      </w:r>
      <w:r>
        <w:rPr>
          <w:rFonts w:ascii="Book Antiqua" w:hAnsi="Book Antiqua" w:hint="eastAsia"/>
          <w:bCs/>
          <w:sz w:val="24"/>
        </w:rPr>
        <w:t>go</w:t>
      </w:r>
      <w:r w:rsidRPr="006B296D">
        <w:rPr>
          <w:rFonts w:ascii="Book Antiqua" w:hAnsi="Book Antiqua"/>
          <w:bCs/>
          <w:sz w:val="24"/>
        </w:rPr>
        <w:t>.v</w:t>
      </w:r>
      <w:r>
        <w:rPr>
          <w:rFonts w:ascii="Book Antiqua" w:hAnsi="Book Antiqua" w:hint="eastAsia"/>
          <w:bCs/>
          <w:sz w:val="24"/>
        </w:rPr>
        <w:t>11</w:t>
      </w:r>
      <w:r w:rsidRPr="006B296D">
        <w:rPr>
          <w:rFonts w:ascii="Book Antiqua" w:hAnsi="Book Antiqua"/>
          <w:bCs/>
          <w:sz w:val="24"/>
        </w:rPr>
        <w:t>.i</w:t>
      </w:r>
      <w:r>
        <w:rPr>
          <w:rFonts w:ascii="Book Antiqua" w:hAnsi="Book Antiqua" w:hint="eastAsia"/>
          <w:bCs/>
          <w:sz w:val="24"/>
        </w:rPr>
        <w:t>6</w:t>
      </w:r>
      <w:r w:rsidRPr="006B296D">
        <w:rPr>
          <w:rFonts w:ascii="Book Antiqua" w:hAnsi="Book Antiqua"/>
          <w:bCs/>
          <w:sz w:val="24"/>
        </w:rPr>
        <w:t>.</w:t>
      </w:r>
      <w:r w:rsidRPr="006B296D">
        <w:rPr>
          <w:rFonts w:ascii="Book Antiqua" w:hAnsi="Book Antiqua"/>
          <w:iCs/>
          <w:sz w:val="24"/>
        </w:rPr>
        <w:t>449</w:t>
      </w:r>
    </w:p>
    <w:p w14:paraId="4F916E42" w14:textId="56D007F8" w:rsidR="00C47496" w:rsidRPr="006B296D" w:rsidRDefault="00BC368B" w:rsidP="006B296D">
      <w:pPr>
        <w:widowControl/>
        <w:spacing w:line="360" w:lineRule="auto"/>
        <w:rPr>
          <w:rFonts w:ascii="Book Antiqua" w:hAnsi="Book Antiqua"/>
          <w:b/>
          <w:bCs/>
          <w:sz w:val="24"/>
        </w:rPr>
      </w:pPr>
      <w:r w:rsidRPr="006B296D">
        <w:rPr>
          <w:rFonts w:ascii="Book Antiqua" w:hAnsi="Book Antiqua"/>
          <w:sz w:val="24"/>
        </w:rPr>
        <w:br w:type="page"/>
      </w:r>
      <w:r w:rsidR="00C47496" w:rsidRPr="006B296D">
        <w:rPr>
          <w:rFonts w:ascii="Book Antiqua" w:hAnsi="Book Antiqua"/>
          <w:b/>
          <w:bCs/>
          <w:sz w:val="24"/>
        </w:rPr>
        <w:lastRenderedPageBreak/>
        <w:t>INTRODUCTION</w:t>
      </w:r>
      <w:r w:rsidR="00C47496" w:rsidRPr="006B296D">
        <w:rPr>
          <w:rFonts w:ascii="Book Antiqua" w:hAnsi="Book Antiqua"/>
          <w:b/>
          <w:bCs/>
          <w:sz w:val="24"/>
        </w:rPr>
        <w:tab/>
      </w:r>
    </w:p>
    <w:p w14:paraId="193FC99F" w14:textId="1AA28E0C" w:rsidR="00C47496" w:rsidRPr="006B296D" w:rsidRDefault="00C47496" w:rsidP="00B43F2C">
      <w:pPr>
        <w:spacing w:line="360" w:lineRule="auto"/>
        <w:rPr>
          <w:rFonts w:ascii="Book Antiqua" w:hAnsi="Book Antiqua"/>
          <w:sz w:val="24"/>
        </w:rPr>
      </w:pPr>
      <w:r w:rsidRPr="006B296D">
        <w:rPr>
          <w:rFonts w:ascii="Book Antiqua" w:hAnsi="Book Antiqua"/>
          <w:sz w:val="24"/>
        </w:rPr>
        <w:t xml:space="preserve">In 2000, </w:t>
      </w:r>
      <w:r w:rsidRPr="006B296D">
        <w:rPr>
          <w:rFonts w:ascii="Book Antiqua" w:hAnsi="Book Antiqua"/>
          <w:i/>
          <w:sz w:val="24"/>
        </w:rPr>
        <w:t>EIF5A2</w:t>
      </w:r>
      <w:r w:rsidRPr="006B296D">
        <w:rPr>
          <w:rFonts w:ascii="Book Antiqua" w:hAnsi="Book Antiqua"/>
          <w:sz w:val="24"/>
        </w:rPr>
        <w:t xml:space="preserve"> was first sequenced and isolated as a novel candidate oncogene from human chromosome </w:t>
      </w:r>
      <w:proofErr w:type="gramStart"/>
      <w:r w:rsidRPr="006B296D">
        <w:rPr>
          <w:rFonts w:ascii="Book Antiqua" w:hAnsi="Book Antiqua"/>
          <w:sz w:val="24"/>
        </w:rPr>
        <w:t>3q26.2</w:t>
      </w:r>
      <w:r w:rsidR="0087650F" w:rsidRPr="006B296D">
        <w:rPr>
          <w:rFonts w:ascii="Book Antiqua" w:hAnsi="Book Antiqua"/>
          <w:sz w:val="24"/>
          <w:vertAlign w:val="superscript"/>
        </w:rPr>
        <w:t>[</w:t>
      </w:r>
      <w:proofErr w:type="gramEnd"/>
      <w:r w:rsidRPr="006B296D">
        <w:rPr>
          <w:rFonts w:ascii="Book Antiqua" w:hAnsi="Book Antiqua"/>
          <w:noProof/>
          <w:sz w:val="24"/>
          <w:vertAlign w:val="superscript"/>
        </w:rPr>
        <w:t>1,2</w:t>
      </w:r>
      <w:r w:rsidR="0087650F" w:rsidRPr="006B296D">
        <w:rPr>
          <w:rFonts w:ascii="Book Antiqua" w:hAnsi="Book Antiqua"/>
          <w:noProof/>
          <w:sz w:val="24"/>
          <w:vertAlign w:val="superscript"/>
        </w:rPr>
        <w:t>]</w:t>
      </w:r>
      <w:r w:rsidRPr="006B296D">
        <w:rPr>
          <w:rFonts w:ascii="Book Antiqua" w:hAnsi="Book Antiqua"/>
          <w:sz w:val="24"/>
        </w:rPr>
        <w:t xml:space="preserve">. </w:t>
      </w:r>
      <w:r w:rsidR="0087650F" w:rsidRPr="006B296D">
        <w:rPr>
          <w:rFonts w:ascii="Book Antiqua" w:hAnsi="Book Antiqua"/>
          <w:sz w:val="24"/>
        </w:rPr>
        <w:t xml:space="preserve">Eukaryotic initiation factor </w:t>
      </w:r>
      <w:r w:rsidR="0055601C" w:rsidRPr="006B296D">
        <w:rPr>
          <w:rFonts w:ascii="Book Antiqua" w:hAnsi="Book Antiqua"/>
          <w:sz w:val="24"/>
        </w:rPr>
        <w:t xml:space="preserve">5A2 </w:t>
      </w:r>
      <w:r w:rsidR="0087650F" w:rsidRPr="006B296D">
        <w:rPr>
          <w:rFonts w:ascii="Book Antiqua" w:hAnsi="Book Antiqua"/>
          <w:sz w:val="24"/>
        </w:rPr>
        <w:t>(eIF</w:t>
      </w:r>
      <w:r w:rsidR="0055601C" w:rsidRPr="006B296D">
        <w:rPr>
          <w:rFonts w:ascii="Book Antiqua" w:hAnsi="Book Antiqua"/>
          <w:sz w:val="24"/>
        </w:rPr>
        <w:t>5A2</w:t>
      </w:r>
      <w:r w:rsidR="0087650F" w:rsidRPr="006B296D">
        <w:rPr>
          <w:rFonts w:ascii="Book Antiqua" w:hAnsi="Book Antiqua"/>
          <w:sz w:val="24"/>
        </w:rPr>
        <w:t>)</w:t>
      </w:r>
      <w:r w:rsidRPr="006B296D">
        <w:rPr>
          <w:rFonts w:ascii="Book Antiqua" w:hAnsi="Book Antiqua"/>
          <w:sz w:val="24"/>
        </w:rPr>
        <w:t xml:space="preserve"> is one of only two eIF5A family members that undergo an unusual post-translational </w:t>
      </w:r>
      <w:proofErr w:type="spellStart"/>
      <w:r w:rsidRPr="006B296D">
        <w:rPr>
          <w:rFonts w:ascii="Book Antiqua" w:hAnsi="Book Antiqua"/>
          <w:sz w:val="24"/>
        </w:rPr>
        <w:t>hypusine</w:t>
      </w:r>
      <w:proofErr w:type="spellEnd"/>
      <w:r w:rsidRPr="006B296D">
        <w:rPr>
          <w:rFonts w:ascii="Book Antiqua" w:hAnsi="Book Antiqua"/>
          <w:sz w:val="24"/>
        </w:rPr>
        <w:t xml:space="preserve"> </w:t>
      </w:r>
      <w:proofErr w:type="gramStart"/>
      <w:r w:rsidRPr="006B296D">
        <w:rPr>
          <w:rFonts w:ascii="Book Antiqua" w:hAnsi="Book Antiqua"/>
          <w:sz w:val="24"/>
        </w:rPr>
        <w:t>modification</w:t>
      </w:r>
      <w:r w:rsidR="0055601C" w:rsidRPr="006B296D">
        <w:rPr>
          <w:rFonts w:ascii="Book Antiqua" w:hAnsi="Book Antiqua"/>
          <w:sz w:val="24"/>
          <w:vertAlign w:val="superscript"/>
        </w:rPr>
        <w:t>[</w:t>
      </w:r>
      <w:proofErr w:type="gramEnd"/>
      <w:r w:rsidRPr="006B296D">
        <w:rPr>
          <w:rFonts w:ascii="Book Antiqua" w:hAnsi="Book Antiqua"/>
          <w:noProof/>
          <w:sz w:val="24"/>
          <w:vertAlign w:val="superscript"/>
        </w:rPr>
        <w:t>3</w:t>
      </w:r>
      <w:r w:rsidR="0055601C" w:rsidRPr="006B296D">
        <w:rPr>
          <w:rFonts w:ascii="Book Antiqua" w:hAnsi="Book Antiqua"/>
          <w:noProof/>
          <w:sz w:val="24"/>
          <w:vertAlign w:val="superscript"/>
        </w:rPr>
        <w:t>]</w:t>
      </w:r>
      <w:r w:rsidRPr="006B296D">
        <w:rPr>
          <w:rFonts w:ascii="Book Antiqua" w:hAnsi="Book Antiqua"/>
          <w:sz w:val="24"/>
        </w:rPr>
        <w:t xml:space="preserve">. Unlike isoform eIF5A1, which is ubiquitously expressed, eIF5A2 protein is normally not detected and its mRNA is expressed in a tissue-dependent manner in human </w:t>
      </w:r>
      <w:proofErr w:type="gramStart"/>
      <w:r w:rsidRPr="006B296D">
        <w:rPr>
          <w:rFonts w:ascii="Book Antiqua" w:hAnsi="Book Antiqua"/>
          <w:sz w:val="24"/>
        </w:rPr>
        <w:t>tissues</w:t>
      </w:r>
      <w:r w:rsidR="0055601C" w:rsidRPr="006B296D">
        <w:rPr>
          <w:rFonts w:ascii="Book Antiqua" w:hAnsi="Book Antiqua"/>
          <w:sz w:val="24"/>
          <w:vertAlign w:val="superscript"/>
        </w:rPr>
        <w:t>[</w:t>
      </w:r>
      <w:proofErr w:type="gramEnd"/>
      <w:r w:rsidRPr="006B296D">
        <w:rPr>
          <w:rFonts w:ascii="Book Antiqua" w:hAnsi="Book Antiqua"/>
          <w:noProof/>
          <w:sz w:val="24"/>
          <w:vertAlign w:val="superscript"/>
        </w:rPr>
        <w:t>1</w:t>
      </w:r>
      <w:r w:rsidR="0055601C" w:rsidRPr="006B296D">
        <w:rPr>
          <w:rFonts w:ascii="Book Antiqua" w:hAnsi="Book Antiqua"/>
          <w:noProof/>
          <w:sz w:val="24"/>
          <w:vertAlign w:val="superscript"/>
        </w:rPr>
        <w:t>]</w:t>
      </w:r>
      <w:r w:rsidRPr="006B296D">
        <w:rPr>
          <w:rFonts w:ascii="Book Antiqua" w:hAnsi="Book Antiqua"/>
          <w:sz w:val="24"/>
        </w:rPr>
        <w:t>.</w:t>
      </w:r>
      <w:r w:rsidR="00BC368B" w:rsidRPr="006B296D">
        <w:rPr>
          <w:rFonts w:ascii="Book Antiqua" w:hAnsi="Book Antiqua"/>
          <w:sz w:val="24"/>
        </w:rPr>
        <w:t xml:space="preserve"> </w:t>
      </w:r>
      <w:r w:rsidRPr="006B296D">
        <w:rPr>
          <w:rFonts w:ascii="Book Antiqua" w:hAnsi="Book Antiqua"/>
          <w:sz w:val="24"/>
        </w:rPr>
        <w:t>eIF5A2 protein has been shown to be overexpressed in many cancers, including cervical cancer</w:t>
      </w:r>
      <w:r w:rsidR="0055601C" w:rsidRPr="006B296D">
        <w:rPr>
          <w:rFonts w:ascii="Book Antiqua" w:hAnsi="Book Antiqua"/>
          <w:sz w:val="24"/>
          <w:vertAlign w:val="superscript"/>
        </w:rPr>
        <w:t>[</w:t>
      </w:r>
      <w:r w:rsidRPr="006B296D">
        <w:rPr>
          <w:rFonts w:ascii="Book Antiqua" w:hAnsi="Book Antiqua"/>
          <w:noProof/>
          <w:sz w:val="24"/>
          <w:vertAlign w:val="superscript"/>
        </w:rPr>
        <w:t>4,5</w:t>
      </w:r>
      <w:r w:rsidR="0055601C" w:rsidRPr="006B296D">
        <w:rPr>
          <w:rFonts w:ascii="Book Antiqua" w:hAnsi="Book Antiqua"/>
          <w:noProof/>
          <w:sz w:val="24"/>
          <w:vertAlign w:val="superscript"/>
        </w:rPr>
        <w:t>]</w:t>
      </w:r>
      <w:r w:rsidRPr="006B296D">
        <w:rPr>
          <w:rFonts w:ascii="Book Antiqua" w:hAnsi="Book Antiqua"/>
          <w:sz w:val="24"/>
        </w:rPr>
        <w:t>, ovarian cancer</w:t>
      </w:r>
      <w:r w:rsidR="0055601C" w:rsidRPr="006B296D">
        <w:rPr>
          <w:rFonts w:ascii="Book Antiqua" w:hAnsi="Book Antiqua"/>
          <w:sz w:val="24"/>
          <w:vertAlign w:val="superscript"/>
        </w:rPr>
        <w:t>[</w:t>
      </w:r>
      <w:r w:rsidRPr="006B296D">
        <w:rPr>
          <w:rFonts w:ascii="Book Antiqua" w:hAnsi="Book Antiqua"/>
          <w:noProof/>
          <w:sz w:val="24"/>
          <w:vertAlign w:val="superscript"/>
        </w:rPr>
        <w:t>6-8</w:t>
      </w:r>
      <w:r w:rsidR="0055601C" w:rsidRPr="006B296D">
        <w:rPr>
          <w:rFonts w:ascii="Book Antiqua" w:hAnsi="Book Antiqua"/>
          <w:noProof/>
          <w:sz w:val="24"/>
          <w:vertAlign w:val="superscript"/>
        </w:rPr>
        <w:t>]</w:t>
      </w:r>
      <w:r w:rsidRPr="006B296D">
        <w:rPr>
          <w:rFonts w:ascii="Book Antiqua" w:hAnsi="Book Antiqua"/>
          <w:sz w:val="24"/>
        </w:rPr>
        <w:t>, colorectal cancer</w:t>
      </w:r>
      <w:r w:rsidR="0055601C" w:rsidRPr="006B296D">
        <w:rPr>
          <w:rFonts w:ascii="Book Antiqua" w:hAnsi="Book Antiqua"/>
          <w:sz w:val="24"/>
          <w:vertAlign w:val="superscript"/>
        </w:rPr>
        <w:t>[</w:t>
      </w:r>
      <w:r w:rsidRPr="006B296D">
        <w:rPr>
          <w:rFonts w:ascii="Book Antiqua" w:hAnsi="Book Antiqua"/>
          <w:noProof/>
          <w:sz w:val="24"/>
          <w:vertAlign w:val="superscript"/>
        </w:rPr>
        <w:t>9,10</w:t>
      </w:r>
      <w:r w:rsidR="0055601C" w:rsidRPr="006B296D">
        <w:rPr>
          <w:rFonts w:ascii="Book Antiqua" w:hAnsi="Book Antiqua"/>
          <w:noProof/>
          <w:sz w:val="24"/>
          <w:vertAlign w:val="superscript"/>
        </w:rPr>
        <w:t>]</w:t>
      </w:r>
      <w:r w:rsidRPr="006B296D">
        <w:rPr>
          <w:rFonts w:ascii="Book Antiqua" w:hAnsi="Book Antiqua"/>
          <w:sz w:val="24"/>
        </w:rPr>
        <w:t>, gastric cancer</w:t>
      </w:r>
      <w:r w:rsidR="0055601C" w:rsidRPr="006B296D">
        <w:rPr>
          <w:rFonts w:ascii="Book Antiqua" w:hAnsi="Book Antiqua"/>
          <w:sz w:val="24"/>
          <w:vertAlign w:val="superscript"/>
        </w:rPr>
        <w:t>[</w:t>
      </w:r>
      <w:r w:rsidRPr="006B296D">
        <w:rPr>
          <w:rFonts w:ascii="Book Antiqua" w:hAnsi="Book Antiqua"/>
          <w:noProof/>
          <w:sz w:val="24"/>
          <w:vertAlign w:val="superscript"/>
        </w:rPr>
        <w:t>11,12</w:t>
      </w:r>
      <w:r w:rsidR="0055601C" w:rsidRPr="006B296D">
        <w:rPr>
          <w:rFonts w:ascii="Book Antiqua" w:hAnsi="Book Antiqua"/>
          <w:noProof/>
          <w:sz w:val="24"/>
          <w:vertAlign w:val="superscript"/>
        </w:rPr>
        <w:t>]</w:t>
      </w:r>
      <w:r w:rsidRPr="006B296D">
        <w:rPr>
          <w:rFonts w:ascii="Book Antiqua" w:hAnsi="Book Antiqua"/>
          <w:sz w:val="24"/>
        </w:rPr>
        <w:t>, liver cancer</w:t>
      </w:r>
      <w:r w:rsidR="0055601C" w:rsidRPr="006B296D">
        <w:rPr>
          <w:rFonts w:ascii="Book Antiqua" w:hAnsi="Book Antiqua"/>
          <w:sz w:val="24"/>
          <w:vertAlign w:val="superscript"/>
        </w:rPr>
        <w:t>[</w:t>
      </w:r>
      <w:r w:rsidRPr="006B296D">
        <w:rPr>
          <w:rFonts w:ascii="Book Antiqua" w:hAnsi="Book Antiqua"/>
          <w:noProof/>
          <w:sz w:val="24"/>
          <w:vertAlign w:val="superscript"/>
        </w:rPr>
        <w:t>13,14</w:t>
      </w:r>
      <w:r w:rsidR="0055601C" w:rsidRPr="006B296D">
        <w:rPr>
          <w:rFonts w:ascii="Book Antiqua" w:hAnsi="Book Antiqua"/>
          <w:noProof/>
          <w:sz w:val="24"/>
          <w:vertAlign w:val="superscript"/>
        </w:rPr>
        <w:t>]</w:t>
      </w:r>
      <w:r w:rsidRPr="006B296D">
        <w:rPr>
          <w:rFonts w:ascii="Book Antiqua" w:hAnsi="Book Antiqua"/>
          <w:sz w:val="24"/>
        </w:rPr>
        <w:t>, melanoma</w:t>
      </w:r>
      <w:r w:rsidR="0055601C" w:rsidRPr="006B296D">
        <w:rPr>
          <w:rFonts w:ascii="Book Antiqua" w:hAnsi="Book Antiqua"/>
          <w:sz w:val="24"/>
          <w:vertAlign w:val="superscript"/>
        </w:rPr>
        <w:t>[</w:t>
      </w:r>
      <w:r w:rsidRPr="006B296D">
        <w:rPr>
          <w:rFonts w:ascii="Book Antiqua" w:hAnsi="Book Antiqua"/>
          <w:noProof/>
          <w:sz w:val="24"/>
          <w:vertAlign w:val="superscript"/>
        </w:rPr>
        <w:t>15,16</w:t>
      </w:r>
      <w:r w:rsidR="0055601C" w:rsidRPr="006B296D">
        <w:rPr>
          <w:rFonts w:ascii="Book Antiqua" w:hAnsi="Book Antiqua"/>
          <w:noProof/>
          <w:sz w:val="24"/>
          <w:vertAlign w:val="superscript"/>
        </w:rPr>
        <w:t>]</w:t>
      </w:r>
      <w:r w:rsidRPr="006B296D">
        <w:rPr>
          <w:rFonts w:ascii="Book Antiqua" w:hAnsi="Book Antiqua"/>
          <w:sz w:val="24"/>
        </w:rPr>
        <w:t>, lung cancer</w:t>
      </w:r>
      <w:r w:rsidR="0055601C" w:rsidRPr="006B296D">
        <w:rPr>
          <w:rFonts w:ascii="Book Antiqua" w:hAnsi="Book Antiqua"/>
          <w:sz w:val="24"/>
          <w:vertAlign w:val="superscript"/>
        </w:rPr>
        <w:t>[</w:t>
      </w:r>
      <w:r w:rsidRPr="006B296D">
        <w:rPr>
          <w:rFonts w:ascii="Book Antiqua" w:hAnsi="Book Antiqua"/>
          <w:noProof/>
          <w:sz w:val="24"/>
          <w:vertAlign w:val="superscript"/>
        </w:rPr>
        <w:t>17</w:t>
      </w:r>
      <w:r w:rsidR="0055601C" w:rsidRPr="006B296D">
        <w:rPr>
          <w:rFonts w:ascii="Book Antiqua" w:hAnsi="Book Antiqua"/>
          <w:noProof/>
          <w:sz w:val="24"/>
          <w:vertAlign w:val="superscript"/>
        </w:rPr>
        <w:t>]</w:t>
      </w:r>
      <w:r w:rsidRPr="006B296D">
        <w:rPr>
          <w:rFonts w:ascii="Book Antiqua" w:hAnsi="Book Antiqua"/>
          <w:sz w:val="24"/>
        </w:rPr>
        <w:t>, nasopharyngeal carcinoma</w:t>
      </w:r>
      <w:r w:rsidR="0055601C" w:rsidRPr="006B296D">
        <w:rPr>
          <w:rFonts w:ascii="Book Antiqua" w:hAnsi="Book Antiqua"/>
          <w:sz w:val="24"/>
          <w:vertAlign w:val="superscript"/>
        </w:rPr>
        <w:t>[</w:t>
      </w:r>
      <w:r w:rsidRPr="006B296D">
        <w:rPr>
          <w:rFonts w:ascii="Book Antiqua" w:hAnsi="Book Antiqua"/>
          <w:noProof/>
          <w:sz w:val="24"/>
          <w:vertAlign w:val="superscript"/>
        </w:rPr>
        <w:t>18</w:t>
      </w:r>
      <w:r w:rsidR="0055601C" w:rsidRPr="006B296D">
        <w:rPr>
          <w:rFonts w:ascii="Book Antiqua" w:hAnsi="Book Antiqua"/>
          <w:noProof/>
          <w:sz w:val="24"/>
          <w:vertAlign w:val="superscript"/>
        </w:rPr>
        <w:t>]</w:t>
      </w:r>
      <w:r w:rsidRPr="006B296D">
        <w:rPr>
          <w:rFonts w:ascii="Book Antiqua" w:hAnsi="Book Antiqua"/>
          <w:sz w:val="24"/>
        </w:rPr>
        <w:t>, bladder cancer</w:t>
      </w:r>
      <w:r w:rsidR="0055601C" w:rsidRPr="006B296D">
        <w:rPr>
          <w:rFonts w:ascii="Book Antiqua" w:hAnsi="Book Antiqua"/>
          <w:sz w:val="24"/>
          <w:vertAlign w:val="superscript"/>
        </w:rPr>
        <w:t>[</w:t>
      </w:r>
      <w:r w:rsidRPr="006B296D">
        <w:rPr>
          <w:rFonts w:ascii="Book Antiqua" w:hAnsi="Book Antiqua"/>
          <w:noProof/>
          <w:sz w:val="24"/>
          <w:vertAlign w:val="superscript"/>
        </w:rPr>
        <w:t>19,20</w:t>
      </w:r>
      <w:r w:rsidR="0055601C" w:rsidRPr="006B296D">
        <w:rPr>
          <w:rFonts w:ascii="Book Antiqua" w:hAnsi="Book Antiqua"/>
          <w:noProof/>
          <w:sz w:val="24"/>
          <w:vertAlign w:val="superscript"/>
        </w:rPr>
        <w:t>]</w:t>
      </w:r>
      <w:r w:rsidRPr="006B296D">
        <w:rPr>
          <w:rFonts w:ascii="Book Antiqua" w:hAnsi="Book Antiqua"/>
          <w:sz w:val="24"/>
        </w:rPr>
        <w:t xml:space="preserve"> and esophageal squamous cell carcinoma</w:t>
      </w:r>
      <w:r w:rsidR="00E76BD0" w:rsidRPr="006B296D">
        <w:rPr>
          <w:rFonts w:ascii="Book Antiqua" w:hAnsi="Book Antiqua"/>
          <w:sz w:val="24"/>
        </w:rPr>
        <w:t xml:space="preserve"> </w:t>
      </w:r>
      <w:r w:rsidRPr="006B296D">
        <w:rPr>
          <w:rFonts w:ascii="Book Antiqua" w:hAnsi="Book Antiqua"/>
          <w:sz w:val="24"/>
        </w:rPr>
        <w:t>(ESCC)</w:t>
      </w:r>
      <w:r w:rsidR="0055601C" w:rsidRPr="006B296D">
        <w:rPr>
          <w:rFonts w:ascii="Book Antiqua" w:hAnsi="Book Antiqua"/>
          <w:sz w:val="24"/>
          <w:vertAlign w:val="superscript"/>
        </w:rPr>
        <w:t>[</w:t>
      </w:r>
      <w:r w:rsidRPr="006B296D">
        <w:rPr>
          <w:rFonts w:ascii="Book Antiqua" w:hAnsi="Book Antiqua"/>
          <w:noProof/>
          <w:sz w:val="24"/>
          <w:vertAlign w:val="superscript"/>
        </w:rPr>
        <w:t>21</w:t>
      </w:r>
      <w:r w:rsidR="0055601C" w:rsidRPr="006B296D">
        <w:rPr>
          <w:rFonts w:ascii="Book Antiqua" w:hAnsi="Book Antiqua"/>
          <w:noProof/>
          <w:sz w:val="24"/>
          <w:vertAlign w:val="superscript"/>
        </w:rPr>
        <w:t>]</w:t>
      </w:r>
      <w:r w:rsidRPr="006B296D">
        <w:rPr>
          <w:rFonts w:ascii="Book Antiqua" w:hAnsi="Book Antiqua"/>
          <w:sz w:val="24"/>
        </w:rPr>
        <w:t xml:space="preserve">. </w:t>
      </w:r>
      <w:r w:rsidR="00FB62DD" w:rsidRPr="006B296D">
        <w:rPr>
          <w:rFonts w:ascii="Book Antiqua" w:hAnsi="Book Antiqua"/>
          <w:sz w:val="24"/>
        </w:rPr>
        <w:t>A</w:t>
      </w:r>
      <w:r w:rsidRPr="006B296D">
        <w:rPr>
          <w:rFonts w:ascii="Book Antiqua" w:hAnsi="Book Antiqua"/>
          <w:sz w:val="24"/>
        </w:rPr>
        <w:t xml:space="preserve">ccumulated evidence </w:t>
      </w:r>
      <w:r w:rsidR="00FB62DD" w:rsidRPr="006B296D">
        <w:rPr>
          <w:rFonts w:ascii="Book Antiqua" w:hAnsi="Book Antiqua"/>
          <w:sz w:val="24"/>
        </w:rPr>
        <w:t xml:space="preserve">shows </w:t>
      </w:r>
      <w:r w:rsidRPr="006B296D">
        <w:rPr>
          <w:rFonts w:ascii="Book Antiqua" w:hAnsi="Book Antiqua"/>
          <w:sz w:val="24"/>
        </w:rPr>
        <w:t>that eIF5A2 play</w:t>
      </w:r>
      <w:r w:rsidR="00FB62DD" w:rsidRPr="006B296D">
        <w:rPr>
          <w:rFonts w:ascii="Book Antiqua" w:hAnsi="Book Antiqua"/>
          <w:sz w:val="24"/>
        </w:rPr>
        <w:t>s</w:t>
      </w:r>
      <w:r w:rsidRPr="006B296D">
        <w:rPr>
          <w:rFonts w:ascii="Book Antiqua" w:hAnsi="Book Antiqua"/>
          <w:sz w:val="24"/>
        </w:rPr>
        <w:t xml:space="preserve"> important roles as </w:t>
      </w:r>
      <w:r w:rsidR="00FB62DD" w:rsidRPr="006B296D">
        <w:rPr>
          <w:rFonts w:ascii="Book Antiqua" w:hAnsi="Book Antiqua"/>
          <w:sz w:val="24"/>
        </w:rPr>
        <w:t xml:space="preserve">a </w:t>
      </w:r>
      <w:r w:rsidRPr="006B296D">
        <w:rPr>
          <w:rFonts w:ascii="Book Antiqua" w:hAnsi="Book Antiqua"/>
          <w:sz w:val="24"/>
        </w:rPr>
        <w:t xml:space="preserve">regulatory molecule in many biological processes, including tumor formation, cancer cell growth, metastasis, maintenance of </w:t>
      </w:r>
      <w:r w:rsidR="00FB62DD" w:rsidRPr="006B296D">
        <w:rPr>
          <w:rFonts w:ascii="Book Antiqua" w:hAnsi="Book Antiqua"/>
          <w:sz w:val="24"/>
        </w:rPr>
        <w:t xml:space="preserve">cancer </w:t>
      </w:r>
      <w:r w:rsidRPr="006B296D">
        <w:rPr>
          <w:rFonts w:ascii="Book Antiqua" w:hAnsi="Book Antiqua"/>
          <w:sz w:val="24"/>
        </w:rPr>
        <w:t>stem cells (CSCs) and treatment resistance through multiple means including epithelial</w:t>
      </w:r>
      <w:r w:rsidR="00FB62DD" w:rsidRPr="006B296D">
        <w:rPr>
          <w:rFonts w:ascii="Book Antiqua" w:hAnsi="Book Antiqua"/>
          <w:sz w:val="24"/>
        </w:rPr>
        <w:t>–</w:t>
      </w:r>
      <w:r w:rsidRPr="006B296D">
        <w:rPr>
          <w:rFonts w:ascii="Book Antiqua" w:hAnsi="Book Antiqua"/>
          <w:sz w:val="24"/>
        </w:rPr>
        <w:t xml:space="preserve">mesenchymal transition (EMT), </w:t>
      </w:r>
      <w:r w:rsidR="00FB62DD" w:rsidRPr="006B296D">
        <w:rPr>
          <w:rFonts w:ascii="Book Antiqua" w:hAnsi="Book Antiqua"/>
          <w:sz w:val="24"/>
        </w:rPr>
        <w:t xml:space="preserve">cytoskeletal </w:t>
      </w:r>
      <w:r w:rsidRPr="006B296D">
        <w:rPr>
          <w:rFonts w:ascii="Book Antiqua" w:hAnsi="Book Antiqua"/>
          <w:sz w:val="24"/>
        </w:rPr>
        <w:t>rearrangement, angiogenesis</w:t>
      </w:r>
      <w:r w:rsidR="00FB62DD" w:rsidRPr="006B296D">
        <w:rPr>
          <w:rFonts w:ascii="Book Antiqua" w:hAnsi="Book Antiqua"/>
          <w:sz w:val="24"/>
        </w:rPr>
        <w:t>,</w:t>
      </w:r>
      <w:r w:rsidRPr="006B296D">
        <w:rPr>
          <w:rFonts w:ascii="Book Antiqua" w:hAnsi="Book Antiqua"/>
          <w:sz w:val="24"/>
        </w:rPr>
        <w:t xml:space="preserve"> and metabolic reprogramming.</w:t>
      </w:r>
    </w:p>
    <w:p w14:paraId="3F26A4F7" w14:textId="5FF8DB85" w:rsidR="00C47496" w:rsidRPr="006B296D" w:rsidRDefault="00C47496" w:rsidP="00B43F2C">
      <w:pPr>
        <w:spacing w:line="360" w:lineRule="auto"/>
        <w:ind w:firstLineChars="100" w:firstLine="240"/>
        <w:rPr>
          <w:rFonts w:ascii="Book Antiqua" w:hAnsi="Book Antiqua"/>
          <w:sz w:val="24"/>
        </w:rPr>
      </w:pPr>
      <w:r w:rsidRPr="006B296D">
        <w:rPr>
          <w:rFonts w:ascii="Book Antiqua" w:hAnsi="Book Antiqua"/>
          <w:sz w:val="24"/>
        </w:rPr>
        <w:t xml:space="preserve">In this article, we review </w:t>
      </w:r>
      <w:r w:rsidRPr="006B296D">
        <w:rPr>
          <w:rFonts w:ascii="Book Antiqua" w:hAnsi="Book Antiqua"/>
          <w:iCs/>
          <w:sz w:val="24"/>
        </w:rPr>
        <w:t>eIF5A2</w:t>
      </w:r>
      <w:r w:rsidRPr="006B296D">
        <w:rPr>
          <w:rFonts w:ascii="Book Antiqua" w:hAnsi="Book Antiqua"/>
          <w:sz w:val="24"/>
        </w:rPr>
        <w:t xml:space="preserve">-related studies, particularly </w:t>
      </w:r>
      <w:r w:rsidR="00FB62DD" w:rsidRPr="006B296D">
        <w:rPr>
          <w:rFonts w:ascii="Book Antiqua" w:hAnsi="Book Antiqua"/>
          <w:sz w:val="24"/>
        </w:rPr>
        <w:t xml:space="preserve">those </w:t>
      </w:r>
      <w:r w:rsidRPr="006B296D">
        <w:rPr>
          <w:rFonts w:ascii="Book Antiqua" w:hAnsi="Book Antiqua"/>
          <w:sz w:val="24"/>
        </w:rPr>
        <w:t>about the discovery, subcellular location, functions, upstream and downstream regulation</w:t>
      </w:r>
      <w:r w:rsidR="00FB62DD" w:rsidRPr="006B296D">
        <w:rPr>
          <w:rFonts w:ascii="Book Antiqua" w:hAnsi="Book Antiqua"/>
          <w:sz w:val="24"/>
        </w:rPr>
        <w:t>,</w:t>
      </w:r>
      <w:r w:rsidRPr="006B296D">
        <w:rPr>
          <w:rFonts w:ascii="Book Antiqua" w:hAnsi="Book Antiqua"/>
          <w:sz w:val="24"/>
        </w:rPr>
        <w:t xml:space="preserve"> and modification of eIF5A2</w:t>
      </w:r>
      <w:r w:rsidR="00FB62DD" w:rsidRPr="006B296D">
        <w:rPr>
          <w:rFonts w:ascii="Book Antiqua" w:hAnsi="Book Antiqua"/>
          <w:sz w:val="24"/>
        </w:rPr>
        <w:t>,</w:t>
      </w:r>
      <w:r w:rsidRPr="006B296D">
        <w:rPr>
          <w:rFonts w:ascii="Book Antiqua" w:hAnsi="Book Antiqua"/>
          <w:sz w:val="24"/>
        </w:rPr>
        <w:t xml:space="preserve"> as well as its role as a biomarker and </w:t>
      </w:r>
      <w:r w:rsidR="00FB62DD" w:rsidRPr="006B296D">
        <w:rPr>
          <w:rFonts w:ascii="Book Antiqua" w:hAnsi="Book Antiqua"/>
          <w:sz w:val="24"/>
        </w:rPr>
        <w:t xml:space="preserve">its therapeutic </w:t>
      </w:r>
      <w:r w:rsidRPr="006B296D">
        <w:rPr>
          <w:rFonts w:ascii="Book Antiqua" w:hAnsi="Book Antiqua"/>
          <w:sz w:val="24"/>
        </w:rPr>
        <w:t>potential for human digestive system cancer.</w:t>
      </w:r>
    </w:p>
    <w:p w14:paraId="48936727" w14:textId="77777777" w:rsidR="00C47496" w:rsidRPr="006B296D" w:rsidRDefault="00C47496" w:rsidP="00B43F2C">
      <w:pPr>
        <w:spacing w:line="360" w:lineRule="auto"/>
        <w:rPr>
          <w:rFonts w:ascii="Book Antiqua" w:hAnsi="Book Antiqua"/>
          <w:b/>
          <w:sz w:val="24"/>
        </w:rPr>
      </w:pPr>
    </w:p>
    <w:p w14:paraId="59E931B0" w14:textId="690A5475" w:rsidR="00C47496" w:rsidRPr="006B296D" w:rsidRDefault="00CA50CE" w:rsidP="00B43F2C">
      <w:pPr>
        <w:spacing w:line="360" w:lineRule="auto"/>
        <w:rPr>
          <w:rFonts w:ascii="Book Antiqua" w:hAnsi="Book Antiqua"/>
          <w:b/>
          <w:sz w:val="24"/>
        </w:rPr>
      </w:pPr>
      <w:r w:rsidRPr="006B296D">
        <w:rPr>
          <w:rFonts w:ascii="Book Antiqua" w:hAnsi="Book Antiqua"/>
          <w:b/>
          <w:sz w:val="24"/>
        </w:rPr>
        <w:t>LITERATURE SEARCH</w:t>
      </w:r>
    </w:p>
    <w:p w14:paraId="622403B4" w14:textId="1931EA3B" w:rsidR="00C47496" w:rsidRPr="006B296D" w:rsidRDefault="00C47496" w:rsidP="00B43F2C">
      <w:pPr>
        <w:spacing w:line="360" w:lineRule="auto"/>
        <w:rPr>
          <w:rFonts w:ascii="Book Antiqua" w:hAnsi="Book Antiqua"/>
          <w:sz w:val="24"/>
        </w:rPr>
      </w:pPr>
      <w:r w:rsidRPr="006B296D">
        <w:rPr>
          <w:rFonts w:ascii="Book Antiqua" w:hAnsi="Book Antiqua"/>
          <w:sz w:val="24"/>
        </w:rPr>
        <w:t>A literature search was conducted using PubMed Library for “eIF5A2”, “eIF-5A2”, “eIF-5A-2”, “eIF5A-2”, “EIF5A2”, “</w:t>
      </w:r>
      <w:r w:rsidR="00E76BD0" w:rsidRPr="006B296D">
        <w:rPr>
          <w:rFonts w:ascii="Book Antiqua" w:hAnsi="Book Antiqua"/>
          <w:sz w:val="24"/>
        </w:rPr>
        <w:t>e</w:t>
      </w:r>
      <w:r w:rsidRPr="006B296D">
        <w:rPr>
          <w:rFonts w:ascii="Book Antiqua" w:hAnsi="Book Antiqua"/>
          <w:sz w:val="24"/>
        </w:rPr>
        <w:t>ukaryotic translation initiation factor 5A2”, “</w:t>
      </w:r>
      <w:r w:rsidR="00E76BD0" w:rsidRPr="006B296D">
        <w:rPr>
          <w:rFonts w:ascii="Book Antiqua" w:hAnsi="Book Antiqua"/>
          <w:sz w:val="24"/>
        </w:rPr>
        <w:t>eukaryotic initiatio</w:t>
      </w:r>
      <w:r w:rsidRPr="006B296D">
        <w:rPr>
          <w:rFonts w:ascii="Book Antiqua" w:hAnsi="Book Antiqua"/>
          <w:sz w:val="24"/>
        </w:rPr>
        <w:t xml:space="preserve">n 5A2” or “human eukaryotic initiation factor 5A2”. </w:t>
      </w:r>
    </w:p>
    <w:p w14:paraId="1AAEF745" w14:textId="77777777" w:rsidR="00C47496" w:rsidRPr="006B296D" w:rsidRDefault="00C47496" w:rsidP="00B43F2C">
      <w:pPr>
        <w:spacing w:line="360" w:lineRule="auto"/>
        <w:rPr>
          <w:rFonts w:ascii="Book Antiqua" w:hAnsi="Book Antiqua"/>
          <w:b/>
          <w:sz w:val="24"/>
        </w:rPr>
      </w:pPr>
    </w:p>
    <w:p w14:paraId="4550D49A" w14:textId="77777777" w:rsidR="00C47496" w:rsidRPr="006B296D" w:rsidRDefault="00C47496" w:rsidP="00B43F2C">
      <w:pPr>
        <w:spacing w:line="360" w:lineRule="auto"/>
        <w:rPr>
          <w:rFonts w:ascii="Book Antiqua" w:hAnsi="Book Antiqua"/>
          <w:b/>
          <w:sz w:val="24"/>
        </w:rPr>
      </w:pPr>
      <w:r w:rsidRPr="006B296D">
        <w:rPr>
          <w:rFonts w:ascii="Book Antiqua" w:hAnsi="Book Antiqua"/>
          <w:b/>
          <w:sz w:val="24"/>
        </w:rPr>
        <w:t>PROPERTIES AND EXPRESSION</w:t>
      </w:r>
    </w:p>
    <w:p w14:paraId="48F8FD2C" w14:textId="5BB4C4C4" w:rsidR="00C47496" w:rsidRPr="006B296D" w:rsidRDefault="00C47496" w:rsidP="00B43F2C">
      <w:pPr>
        <w:spacing w:line="360" w:lineRule="auto"/>
        <w:rPr>
          <w:rFonts w:ascii="Book Antiqua" w:hAnsi="Book Antiqua"/>
          <w:sz w:val="24"/>
        </w:rPr>
      </w:pPr>
      <w:r w:rsidRPr="006B296D">
        <w:rPr>
          <w:rFonts w:ascii="Book Antiqua" w:hAnsi="Book Antiqua"/>
          <w:sz w:val="24"/>
        </w:rPr>
        <w:t>Human eIF5A2 is a small (</w:t>
      </w:r>
      <w:r w:rsidR="00E76BD0" w:rsidRPr="006B296D">
        <w:rPr>
          <w:rFonts w:ascii="Book Antiqua" w:hAnsi="Book Antiqua"/>
          <w:sz w:val="24"/>
        </w:rPr>
        <w:t xml:space="preserve">approximately </w:t>
      </w:r>
      <w:r w:rsidRPr="006B296D">
        <w:rPr>
          <w:rFonts w:ascii="Book Antiqua" w:hAnsi="Book Antiqua"/>
          <w:sz w:val="24"/>
        </w:rPr>
        <w:t>17</w:t>
      </w:r>
      <w:r w:rsidR="00997D58" w:rsidRPr="006B296D">
        <w:rPr>
          <w:rFonts w:ascii="Book Antiqua" w:hAnsi="Book Antiqua"/>
          <w:sz w:val="24"/>
        </w:rPr>
        <w:t xml:space="preserve"> </w:t>
      </w:r>
      <w:proofErr w:type="spellStart"/>
      <w:r w:rsidRPr="006B296D">
        <w:rPr>
          <w:rFonts w:ascii="Book Antiqua" w:hAnsi="Book Antiqua"/>
          <w:sz w:val="24"/>
        </w:rPr>
        <w:t>kDa</w:t>
      </w:r>
      <w:proofErr w:type="spellEnd"/>
      <w:r w:rsidRPr="006B296D">
        <w:rPr>
          <w:rFonts w:ascii="Book Antiqua" w:hAnsi="Book Antiqua"/>
          <w:sz w:val="24"/>
        </w:rPr>
        <w:t xml:space="preserve">) universally conserved </w:t>
      </w:r>
      <w:r w:rsidRPr="006B296D">
        <w:rPr>
          <w:rFonts w:ascii="Book Antiqua" w:hAnsi="Book Antiqua"/>
          <w:sz w:val="24"/>
        </w:rPr>
        <w:lastRenderedPageBreak/>
        <w:t xml:space="preserve">acidic protein that contains 153 amino acids and </w:t>
      </w:r>
      <w:r w:rsidR="00997D58" w:rsidRPr="006B296D">
        <w:rPr>
          <w:rFonts w:ascii="Book Antiqua" w:hAnsi="Book Antiqua"/>
          <w:sz w:val="24"/>
        </w:rPr>
        <w:t xml:space="preserve">is </w:t>
      </w:r>
      <w:r w:rsidRPr="006B296D">
        <w:rPr>
          <w:rFonts w:ascii="Book Antiqua" w:hAnsi="Book Antiqua"/>
          <w:sz w:val="24"/>
        </w:rPr>
        <w:t xml:space="preserve">encoded by </w:t>
      </w:r>
      <w:r w:rsidRPr="006B296D">
        <w:rPr>
          <w:rFonts w:ascii="Book Antiqua" w:hAnsi="Book Antiqua"/>
          <w:i/>
          <w:iCs/>
          <w:sz w:val="24"/>
        </w:rPr>
        <w:t>EIF5A2</w:t>
      </w:r>
      <w:r w:rsidRPr="006B296D">
        <w:rPr>
          <w:rFonts w:ascii="Book Antiqua" w:hAnsi="Book Antiqua"/>
          <w:sz w:val="24"/>
        </w:rPr>
        <w:t xml:space="preserve"> gene</w:t>
      </w:r>
      <w:r w:rsidR="00997D58" w:rsidRPr="006B296D">
        <w:rPr>
          <w:rFonts w:ascii="Book Antiqua" w:hAnsi="Book Antiqua"/>
          <w:sz w:val="24"/>
        </w:rPr>
        <w:t>,</w:t>
      </w:r>
      <w:r w:rsidRPr="006B296D">
        <w:rPr>
          <w:rFonts w:ascii="Book Antiqua" w:hAnsi="Book Antiqua"/>
          <w:sz w:val="24"/>
        </w:rPr>
        <w:t xml:space="preserve"> which is located on chromosome 3q26.2</w:t>
      </w:r>
      <w:r w:rsidR="00997D58" w:rsidRPr="006B296D">
        <w:rPr>
          <w:rFonts w:ascii="Book Antiqua" w:hAnsi="Book Antiqua"/>
          <w:sz w:val="24"/>
        </w:rPr>
        <w:t xml:space="preserve">; </w:t>
      </w:r>
      <w:r w:rsidRPr="006B296D">
        <w:rPr>
          <w:rFonts w:ascii="Book Antiqua" w:hAnsi="Book Antiqua"/>
          <w:sz w:val="24"/>
        </w:rPr>
        <w:t xml:space="preserve">a chromosomal region that is frequently amplified in several human </w:t>
      </w:r>
      <w:proofErr w:type="gramStart"/>
      <w:r w:rsidRPr="006B296D">
        <w:rPr>
          <w:rFonts w:ascii="Book Antiqua" w:hAnsi="Book Antiqua"/>
          <w:sz w:val="24"/>
        </w:rPr>
        <w:t>cancers</w:t>
      </w:r>
      <w:r w:rsidR="0055601C" w:rsidRPr="006B296D">
        <w:rPr>
          <w:rFonts w:ascii="Book Antiqua" w:hAnsi="Book Antiqua"/>
          <w:sz w:val="24"/>
          <w:vertAlign w:val="superscript"/>
        </w:rPr>
        <w:t>[</w:t>
      </w:r>
      <w:proofErr w:type="gramEnd"/>
      <w:r w:rsidRPr="006B296D">
        <w:rPr>
          <w:rFonts w:ascii="Book Antiqua" w:hAnsi="Book Antiqua"/>
          <w:noProof/>
          <w:sz w:val="24"/>
          <w:vertAlign w:val="superscript"/>
        </w:rPr>
        <w:t>2,3</w:t>
      </w:r>
      <w:r w:rsidR="0055601C" w:rsidRPr="006B296D">
        <w:rPr>
          <w:rFonts w:ascii="Book Antiqua" w:hAnsi="Book Antiqua"/>
          <w:noProof/>
          <w:sz w:val="24"/>
          <w:vertAlign w:val="superscript"/>
        </w:rPr>
        <w:t>]</w:t>
      </w:r>
      <w:r w:rsidRPr="006B296D">
        <w:rPr>
          <w:rFonts w:ascii="Book Antiqua" w:hAnsi="Book Antiqua"/>
          <w:sz w:val="24"/>
        </w:rPr>
        <w:t xml:space="preserve">. Multiple forms of </w:t>
      </w:r>
      <w:r w:rsidRPr="006B296D">
        <w:rPr>
          <w:rFonts w:ascii="Book Antiqua" w:hAnsi="Book Antiqua"/>
          <w:i/>
          <w:sz w:val="24"/>
        </w:rPr>
        <w:t>EIF5A2</w:t>
      </w:r>
      <w:r w:rsidRPr="006B296D">
        <w:rPr>
          <w:rFonts w:ascii="Book Antiqua" w:hAnsi="Book Antiqua"/>
          <w:sz w:val="24"/>
        </w:rPr>
        <w:t xml:space="preserve"> mRNA (5.6, 3.8, 1.6 and 0.7 kb, with one at 3.8 kb being the major form) </w:t>
      </w:r>
      <w:r w:rsidR="00997D58" w:rsidRPr="006B296D">
        <w:rPr>
          <w:rFonts w:ascii="Book Antiqua" w:hAnsi="Book Antiqua"/>
          <w:sz w:val="24"/>
        </w:rPr>
        <w:t>are</w:t>
      </w:r>
      <w:r w:rsidRPr="006B296D">
        <w:rPr>
          <w:rFonts w:ascii="Book Antiqua" w:hAnsi="Book Antiqua"/>
          <w:sz w:val="24"/>
        </w:rPr>
        <w:t xml:space="preserve"> the products of one gene with various lengths of 3’</w:t>
      </w:r>
      <w:r w:rsidR="00997D58" w:rsidRPr="006B296D">
        <w:rPr>
          <w:rFonts w:ascii="Book Antiqua" w:hAnsi="Book Antiqua"/>
          <w:sz w:val="24"/>
        </w:rPr>
        <w:t>-untranslated region (</w:t>
      </w:r>
      <w:r w:rsidRPr="006B296D">
        <w:rPr>
          <w:rFonts w:ascii="Book Antiqua" w:hAnsi="Book Antiqua"/>
          <w:sz w:val="24"/>
        </w:rPr>
        <w:t>UTR</w:t>
      </w:r>
      <w:r w:rsidR="00997D58" w:rsidRPr="006B296D">
        <w:rPr>
          <w:rFonts w:ascii="Book Antiqua" w:hAnsi="Book Antiqua"/>
          <w:sz w:val="24"/>
        </w:rPr>
        <w:t>)</w:t>
      </w:r>
      <w:r w:rsidRPr="006B296D">
        <w:rPr>
          <w:rFonts w:ascii="Book Antiqua" w:hAnsi="Book Antiqua"/>
          <w:sz w:val="24"/>
        </w:rPr>
        <w:t>, resulting from the use of different polyadenylation (AAUAAA) signals in various human cancer cell lines</w:t>
      </w:r>
      <w:r w:rsidR="00E76BD0" w:rsidRPr="006B296D">
        <w:rPr>
          <w:rFonts w:ascii="Book Antiqua" w:hAnsi="Book Antiqua"/>
          <w:sz w:val="24"/>
          <w:vertAlign w:val="superscript"/>
        </w:rPr>
        <w:t>[</w:t>
      </w:r>
      <w:r w:rsidRPr="006B296D">
        <w:rPr>
          <w:rFonts w:ascii="Book Antiqua" w:hAnsi="Book Antiqua"/>
          <w:noProof/>
          <w:kern w:val="0"/>
          <w:sz w:val="24"/>
          <w:vertAlign w:val="superscript"/>
        </w:rPr>
        <w:t>22</w:t>
      </w:r>
      <w:r w:rsidR="00E76BD0" w:rsidRPr="006B296D">
        <w:rPr>
          <w:rFonts w:ascii="Book Antiqua" w:hAnsi="Book Antiqua"/>
          <w:noProof/>
          <w:kern w:val="0"/>
          <w:sz w:val="24"/>
          <w:vertAlign w:val="superscript"/>
        </w:rPr>
        <w:t>]</w:t>
      </w:r>
      <w:r w:rsidRPr="006B296D">
        <w:rPr>
          <w:rFonts w:ascii="Book Antiqua" w:hAnsi="Book Antiqua"/>
          <w:kern w:val="0"/>
          <w:sz w:val="24"/>
        </w:rPr>
        <w:t>.</w:t>
      </w:r>
      <w:r w:rsidRPr="006B296D">
        <w:rPr>
          <w:rFonts w:ascii="Book Antiqua" w:hAnsi="Book Antiqua"/>
          <w:sz w:val="24"/>
        </w:rPr>
        <w:t xml:space="preserve"> </w:t>
      </w:r>
      <w:r w:rsidR="00542520" w:rsidRPr="006B296D">
        <w:rPr>
          <w:rFonts w:ascii="Book Antiqua" w:hAnsi="Book Antiqua"/>
          <w:sz w:val="24"/>
        </w:rPr>
        <w:t>In short, for the structure of eIF5A2,</w:t>
      </w:r>
      <w:r w:rsidRPr="006B296D">
        <w:rPr>
          <w:rFonts w:ascii="Book Antiqua" w:hAnsi="Book Antiqua"/>
          <w:sz w:val="24"/>
        </w:rPr>
        <w:t xml:space="preserve"> </w:t>
      </w:r>
      <w:r w:rsidR="00542520" w:rsidRPr="006B296D">
        <w:rPr>
          <w:rFonts w:ascii="Book Antiqua" w:hAnsi="Book Antiqua"/>
          <w:sz w:val="24"/>
        </w:rPr>
        <w:t xml:space="preserve">the C-terminal domain consists of a three-turn α-helix α2 and five strands of β7-β11 and </w:t>
      </w:r>
      <w:r w:rsidRPr="006B296D">
        <w:rPr>
          <w:rFonts w:ascii="Book Antiqua" w:hAnsi="Book Antiqua"/>
          <w:sz w:val="24"/>
        </w:rPr>
        <w:t>the N-terminal domain is dominated by β-</w:t>
      </w:r>
      <w:proofErr w:type="gramStart"/>
      <w:r w:rsidRPr="006B296D">
        <w:rPr>
          <w:rFonts w:ascii="Book Antiqua" w:hAnsi="Book Antiqua"/>
          <w:sz w:val="24"/>
        </w:rPr>
        <w:t>strands</w:t>
      </w:r>
      <w:r w:rsidR="0055601C" w:rsidRPr="006B296D">
        <w:rPr>
          <w:rFonts w:ascii="Book Antiqua" w:hAnsi="Book Antiqua"/>
          <w:sz w:val="24"/>
          <w:vertAlign w:val="superscript"/>
        </w:rPr>
        <w:t>[</w:t>
      </w:r>
      <w:proofErr w:type="gramEnd"/>
      <w:r w:rsidRPr="006B296D">
        <w:rPr>
          <w:rFonts w:ascii="Book Antiqua" w:hAnsi="Book Antiqua"/>
          <w:noProof/>
          <w:sz w:val="24"/>
          <w:vertAlign w:val="superscript"/>
        </w:rPr>
        <w:t>23</w:t>
      </w:r>
      <w:r w:rsidR="0055601C" w:rsidRPr="006B296D">
        <w:rPr>
          <w:rFonts w:ascii="Book Antiqua" w:hAnsi="Book Antiqua"/>
          <w:noProof/>
          <w:sz w:val="24"/>
          <w:vertAlign w:val="superscript"/>
        </w:rPr>
        <w:t>]</w:t>
      </w:r>
      <w:r w:rsidR="00997D58" w:rsidRPr="006B296D">
        <w:rPr>
          <w:rFonts w:ascii="Book Antiqua" w:hAnsi="Book Antiqua"/>
          <w:noProof/>
          <w:sz w:val="24"/>
        </w:rPr>
        <w:t>.</w:t>
      </w:r>
    </w:p>
    <w:p w14:paraId="3791A812" w14:textId="00F7F371" w:rsidR="00C47496" w:rsidRPr="006B296D" w:rsidRDefault="00C47496" w:rsidP="00B43F2C">
      <w:pPr>
        <w:spacing w:line="360" w:lineRule="auto"/>
        <w:ind w:firstLineChars="100" w:firstLine="240"/>
        <w:rPr>
          <w:rFonts w:ascii="Book Antiqua" w:hAnsi="Book Antiqua"/>
          <w:sz w:val="24"/>
        </w:rPr>
      </w:pPr>
      <w:r w:rsidRPr="006B296D">
        <w:rPr>
          <w:rFonts w:ascii="Book Antiqua" w:hAnsi="Book Antiqua"/>
          <w:sz w:val="24"/>
        </w:rPr>
        <w:t xml:space="preserve">Unlike </w:t>
      </w:r>
      <w:r w:rsidRPr="006B296D">
        <w:rPr>
          <w:rFonts w:ascii="Book Antiqua" w:hAnsi="Book Antiqua"/>
          <w:i/>
          <w:sz w:val="24"/>
        </w:rPr>
        <w:t>EIF5A1</w:t>
      </w:r>
      <w:r w:rsidRPr="006B296D">
        <w:rPr>
          <w:rFonts w:ascii="Book Antiqua" w:hAnsi="Book Antiqua"/>
          <w:sz w:val="24"/>
        </w:rPr>
        <w:t xml:space="preserve">, which is ubiquitously expressed, </w:t>
      </w:r>
      <w:r w:rsidRPr="006B296D">
        <w:rPr>
          <w:rFonts w:ascii="Book Antiqua" w:hAnsi="Book Antiqua"/>
          <w:i/>
          <w:sz w:val="24"/>
        </w:rPr>
        <w:t>EIF5A2</w:t>
      </w:r>
      <w:r w:rsidRPr="006B296D">
        <w:rPr>
          <w:rFonts w:ascii="Book Antiqua" w:hAnsi="Book Antiqua"/>
          <w:sz w:val="24"/>
        </w:rPr>
        <w:t xml:space="preserve"> is normally not detected and its mRNA is expressed in a tissue-</w:t>
      </w:r>
      <w:r w:rsidR="00997D58" w:rsidRPr="006B296D">
        <w:rPr>
          <w:rFonts w:ascii="Book Antiqua" w:hAnsi="Book Antiqua"/>
          <w:sz w:val="24"/>
        </w:rPr>
        <w:t xml:space="preserve">dependent </w:t>
      </w:r>
      <w:r w:rsidRPr="006B296D">
        <w:rPr>
          <w:rFonts w:ascii="Book Antiqua" w:hAnsi="Book Antiqua"/>
          <w:sz w:val="24"/>
        </w:rPr>
        <w:t xml:space="preserve">and cell-type-specific manner, and is mainly found in </w:t>
      </w:r>
      <w:r w:rsidR="00997D58" w:rsidRPr="006B296D">
        <w:rPr>
          <w:rFonts w:ascii="Book Antiqua" w:hAnsi="Book Antiqua"/>
          <w:sz w:val="24"/>
        </w:rPr>
        <w:t>testes</w:t>
      </w:r>
      <w:r w:rsidRPr="006B296D">
        <w:rPr>
          <w:rFonts w:ascii="Book Antiqua" w:hAnsi="Book Antiqua"/>
          <w:sz w:val="24"/>
        </w:rPr>
        <w:t>, parts of adult brain, human cancer tissues (such as primary ovarian cancers) and some cancer cell lines (such as SW480</w:t>
      </w:r>
      <w:r w:rsidR="00997D58" w:rsidRPr="006B296D">
        <w:rPr>
          <w:rFonts w:ascii="Book Antiqua" w:hAnsi="Book Antiqua"/>
          <w:sz w:val="24"/>
        </w:rPr>
        <w:t xml:space="preserve"> and </w:t>
      </w:r>
      <w:r w:rsidRPr="006B296D">
        <w:rPr>
          <w:rFonts w:ascii="Book Antiqua" w:hAnsi="Book Antiqua"/>
          <w:sz w:val="24"/>
        </w:rPr>
        <w:t>UACC-1598)</w:t>
      </w:r>
      <w:r w:rsidR="0055601C" w:rsidRPr="006B296D">
        <w:rPr>
          <w:rFonts w:ascii="Book Antiqua" w:hAnsi="Book Antiqua"/>
          <w:sz w:val="24"/>
          <w:vertAlign w:val="superscript"/>
        </w:rPr>
        <w:t>[</w:t>
      </w:r>
      <w:r w:rsidRPr="006B296D">
        <w:rPr>
          <w:rFonts w:ascii="Book Antiqua" w:hAnsi="Book Antiqua"/>
          <w:noProof/>
          <w:sz w:val="24"/>
          <w:vertAlign w:val="superscript"/>
        </w:rPr>
        <w:t>1,2,24</w:t>
      </w:r>
      <w:r w:rsidR="0055601C" w:rsidRPr="006B296D">
        <w:rPr>
          <w:rFonts w:ascii="Book Antiqua" w:hAnsi="Book Antiqua"/>
          <w:noProof/>
          <w:sz w:val="24"/>
          <w:vertAlign w:val="superscript"/>
        </w:rPr>
        <w:t>]</w:t>
      </w:r>
      <w:r w:rsidRPr="006B296D">
        <w:rPr>
          <w:rFonts w:ascii="Book Antiqua" w:hAnsi="Book Antiqua"/>
          <w:sz w:val="24"/>
        </w:rPr>
        <w:t xml:space="preserve">. Clement </w:t>
      </w:r>
      <w:r w:rsidRPr="006B296D">
        <w:rPr>
          <w:rFonts w:ascii="Book Antiqua" w:hAnsi="Book Antiqua"/>
          <w:i/>
          <w:sz w:val="24"/>
        </w:rPr>
        <w:t xml:space="preserve">et </w:t>
      </w:r>
      <w:proofErr w:type="gramStart"/>
      <w:r w:rsidRPr="006B296D">
        <w:rPr>
          <w:rFonts w:ascii="Book Antiqua" w:hAnsi="Book Antiqua"/>
          <w:i/>
          <w:sz w:val="24"/>
        </w:rPr>
        <w:t>al</w:t>
      </w:r>
      <w:r w:rsidR="00B43F2C" w:rsidRPr="006B296D">
        <w:rPr>
          <w:rFonts w:ascii="Book Antiqua" w:hAnsi="Book Antiqua"/>
          <w:noProof/>
          <w:sz w:val="24"/>
          <w:vertAlign w:val="superscript"/>
        </w:rPr>
        <w:t>[</w:t>
      </w:r>
      <w:proofErr w:type="gramEnd"/>
      <w:r w:rsidR="00B43F2C" w:rsidRPr="006B296D">
        <w:rPr>
          <w:rFonts w:ascii="Book Antiqua" w:hAnsi="Book Antiqua"/>
          <w:noProof/>
          <w:sz w:val="24"/>
          <w:vertAlign w:val="superscript"/>
        </w:rPr>
        <w:t>3]</w:t>
      </w:r>
      <w:r w:rsidRPr="006B296D">
        <w:rPr>
          <w:rFonts w:ascii="Book Antiqua" w:hAnsi="Book Antiqua"/>
          <w:sz w:val="24"/>
        </w:rPr>
        <w:t xml:space="preserve"> described the identification of eIF5A2 protein in human colorectal (SW-480) and ovarian </w:t>
      </w:r>
      <w:r w:rsidR="00DB2928" w:rsidRPr="006B296D">
        <w:rPr>
          <w:rFonts w:ascii="Book Antiqua" w:hAnsi="Book Antiqua"/>
          <w:sz w:val="24"/>
        </w:rPr>
        <w:t xml:space="preserve">(UACC-1598) </w:t>
      </w:r>
      <w:r w:rsidRPr="006B296D">
        <w:rPr>
          <w:rFonts w:ascii="Book Antiqua" w:hAnsi="Book Antiqua"/>
          <w:sz w:val="24"/>
        </w:rPr>
        <w:t xml:space="preserve">cancer </w:t>
      </w:r>
      <w:r w:rsidR="00DB2928" w:rsidRPr="006B296D">
        <w:rPr>
          <w:rFonts w:ascii="Book Antiqua" w:hAnsi="Book Antiqua"/>
          <w:sz w:val="24"/>
        </w:rPr>
        <w:t xml:space="preserve">cell </w:t>
      </w:r>
      <w:r w:rsidRPr="006B296D">
        <w:rPr>
          <w:rFonts w:ascii="Book Antiqua" w:hAnsi="Book Antiqua"/>
          <w:sz w:val="24"/>
        </w:rPr>
        <w:t xml:space="preserve">lines, and </w:t>
      </w:r>
      <w:r w:rsidR="00DB2928" w:rsidRPr="006B296D">
        <w:rPr>
          <w:rFonts w:ascii="Book Antiqua" w:hAnsi="Book Antiqua"/>
          <w:sz w:val="24"/>
        </w:rPr>
        <w:t xml:space="preserve">were </w:t>
      </w:r>
      <w:r w:rsidRPr="006B296D">
        <w:rPr>
          <w:rFonts w:ascii="Book Antiqua" w:hAnsi="Book Antiqua"/>
          <w:sz w:val="24"/>
        </w:rPr>
        <w:t>first</w:t>
      </w:r>
      <w:r w:rsidR="00DB2928" w:rsidRPr="006B296D">
        <w:rPr>
          <w:rFonts w:ascii="Book Antiqua" w:hAnsi="Book Antiqua"/>
          <w:sz w:val="24"/>
        </w:rPr>
        <w:t xml:space="preserve"> to</w:t>
      </w:r>
      <w:r w:rsidRPr="006B296D">
        <w:rPr>
          <w:rFonts w:ascii="Book Antiqua" w:hAnsi="Book Antiqua"/>
          <w:sz w:val="24"/>
        </w:rPr>
        <w:t xml:space="preserve"> report that eIF5A2 has an important role in eukaryotic cell survival similar to that of the ubiquitous eIF5A1. </w:t>
      </w:r>
      <w:r w:rsidR="00DB2928" w:rsidRPr="006B296D">
        <w:rPr>
          <w:rFonts w:ascii="Book Antiqua" w:hAnsi="Book Antiqua"/>
          <w:sz w:val="24"/>
        </w:rPr>
        <w:t>O</w:t>
      </w:r>
      <w:r w:rsidRPr="006B296D">
        <w:rPr>
          <w:rFonts w:ascii="Book Antiqua" w:hAnsi="Book Antiqua"/>
          <w:sz w:val="24"/>
        </w:rPr>
        <w:t xml:space="preserve">verexpression of </w:t>
      </w:r>
      <w:r w:rsidRPr="006B296D">
        <w:rPr>
          <w:rFonts w:ascii="Book Antiqua" w:hAnsi="Book Antiqua"/>
          <w:i/>
          <w:sz w:val="24"/>
        </w:rPr>
        <w:t>EIF5A2</w:t>
      </w:r>
      <w:r w:rsidRPr="006B296D">
        <w:rPr>
          <w:rFonts w:ascii="Book Antiqua" w:hAnsi="Book Antiqua"/>
          <w:sz w:val="24"/>
        </w:rPr>
        <w:t xml:space="preserve"> and/or eIF5A2 protein </w:t>
      </w:r>
      <w:r w:rsidR="00DB2928" w:rsidRPr="006B296D">
        <w:rPr>
          <w:rFonts w:ascii="Book Antiqua" w:hAnsi="Book Antiqua"/>
          <w:sz w:val="24"/>
        </w:rPr>
        <w:t xml:space="preserve">is </w:t>
      </w:r>
      <w:r w:rsidRPr="006B296D">
        <w:rPr>
          <w:rFonts w:ascii="Book Antiqua" w:hAnsi="Book Antiqua"/>
          <w:sz w:val="24"/>
        </w:rPr>
        <w:t>observed in several human cancer tissues and/or cell lines such as cervical cancer</w:t>
      </w:r>
      <w:r w:rsidR="0055601C" w:rsidRPr="006B296D">
        <w:rPr>
          <w:rFonts w:ascii="Book Antiqua" w:hAnsi="Book Antiqua"/>
          <w:sz w:val="24"/>
          <w:vertAlign w:val="superscript"/>
        </w:rPr>
        <w:t>[</w:t>
      </w:r>
      <w:r w:rsidRPr="006B296D">
        <w:rPr>
          <w:rFonts w:ascii="Book Antiqua" w:hAnsi="Book Antiqua"/>
          <w:noProof/>
          <w:sz w:val="24"/>
          <w:vertAlign w:val="superscript"/>
        </w:rPr>
        <w:t>4,5,25</w:t>
      </w:r>
      <w:r w:rsidR="0055601C" w:rsidRPr="006B296D">
        <w:rPr>
          <w:rFonts w:ascii="Book Antiqua" w:hAnsi="Book Antiqua"/>
          <w:noProof/>
          <w:sz w:val="24"/>
          <w:vertAlign w:val="superscript"/>
        </w:rPr>
        <w:t>]</w:t>
      </w:r>
      <w:r w:rsidRPr="006B296D">
        <w:rPr>
          <w:rFonts w:ascii="Book Antiqua" w:hAnsi="Book Antiqua"/>
          <w:sz w:val="24"/>
        </w:rPr>
        <w:t>, ovarian cancer</w:t>
      </w:r>
      <w:r w:rsidR="0055601C" w:rsidRPr="006B296D">
        <w:rPr>
          <w:rFonts w:ascii="Book Antiqua" w:hAnsi="Book Antiqua"/>
          <w:sz w:val="24"/>
          <w:vertAlign w:val="superscript"/>
        </w:rPr>
        <w:t>[</w:t>
      </w:r>
      <w:r w:rsidRPr="006B296D">
        <w:rPr>
          <w:rFonts w:ascii="Book Antiqua" w:hAnsi="Book Antiqua"/>
          <w:noProof/>
          <w:sz w:val="24"/>
          <w:vertAlign w:val="superscript"/>
        </w:rPr>
        <w:t>7,8</w:t>
      </w:r>
      <w:r w:rsidR="0055601C" w:rsidRPr="006B296D">
        <w:rPr>
          <w:rFonts w:ascii="Book Antiqua" w:hAnsi="Book Antiqua"/>
          <w:noProof/>
          <w:sz w:val="24"/>
          <w:vertAlign w:val="superscript"/>
        </w:rPr>
        <w:t>]</w:t>
      </w:r>
      <w:r w:rsidRPr="006B296D">
        <w:rPr>
          <w:rFonts w:ascii="Book Antiqua" w:hAnsi="Book Antiqua"/>
          <w:sz w:val="24"/>
        </w:rPr>
        <w:t>, colorectal cancer</w:t>
      </w:r>
      <w:r w:rsidR="0055601C" w:rsidRPr="006B296D">
        <w:rPr>
          <w:rFonts w:ascii="Book Antiqua" w:hAnsi="Book Antiqua"/>
          <w:sz w:val="24"/>
          <w:vertAlign w:val="superscript"/>
        </w:rPr>
        <w:t>[</w:t>
      </w:r>
      <w:r w:rsidRPr="006B296D">
        <w:rPr>
          <w:rFonts w:ascii="Book Antiqua" w:hAnsi="Book Antiqua"/>
          <w:noProof/>
          <w:sz w:val="24"/>
          <w:vertAlign w:val="superscript"/>
        </w:rPr>
        <w:t>9,10,26-28</w:t>
      </w:r>
      <w:r w:rsidR="0055601C" w:rsidRPr="006B296D">
        <w:rPr>
          <w:rFonts w:ascii="Book Antiqua" w:hAnsi="Book Antiqua"/>
          <w:noProof/>
          <w:sz w:val="24"/>
          <w:vertAlign w:val="superscript"/>
        </w:rPr>
        <w:t>]</w:t>
      </w:r>
      <w:r w:rsidRPr="006B296D">
        <w:rPr>
          <w:rFonts w:ascii="Book Antiqua" w:hAnsi="Book Antiqua"/>
          <w:sz w:val="24"/>
        </w:rPr>
        <w:t>, gastric cancer</w:t>
      </w:r>
      <w:r w:rsidR="0055601C" w:rsidRPr="006B296D">
        <w:rPr>
          <w:rFonts w:ascii="Book Antiqua" w:hAnsi="Book Antiqua"/>
          <w:sz w:val="24"/>
          <w:vertAlign w:val="superscript"/>
        </w:rPr>
        <w:t>[</w:t>
      </w:r>
      <w:r w:rsidRPr="006B296D">
        <w:rPr>
          <w:rFonts w:ascii="Book Antiqua" w:hAnsi="Book Antiqua"/>
          <w:noProof/>
          <w:sz w:val="24"/>
          <w:vertAlign w:val="superscript"/>
        </w:rPr>
        <w:t>11,12,29,30</w:t>
      </w:r>
      <w:r w:rsidR="0055601C" w:rsidRPr="006B296D">
        <w:rPr>
          <w:rFonts w:ascii="Book Antiqua" w:hAnsi="Book Antiqua"/>
          <w:noProof/>
          <w:sz w:val="24"/>
          <w:vertAlign w:val="superscript"/>
        </w:rPr>
        <w:t>]</w:t>
      </w:r>
      <w:r w:rsidRPr="006B296D">
        <w:rPr>
          <w:rFonts w:ascii="Book Antiqua" w:hAnsi="Book Antiqua"/>
          <w:sz w:val="24"/>
        </w:rPr>
        <w:t xml:space="preserve">, </w:t>
      </w:r>
      <w:r w:rsidR="00DB2928" w:rsidRPr="006B296D">
        <w:rPr>
          <w:rFonts w:ascii="Book Antiqua" w:hAnsi="Book Antiqua"/>
          <w:sz w:val="24"/>
        </w:rPr>
        <w:t>ESCC</w:t>
      </w:r>
      <w:r w:rsidR="0055601C" w:rsidRPr="006B296D">
        <w:rPr>
          <w:rFonts w:ascii="Book Antiqua" w:hAnsi="Book Antiqua"/>
          <w:sz w:val="24"/>
          <w:vertAlign w:val="superscript"/>
        </w:rPr>
        <w:t>[</w:t>
      </w:r>
      <w:r w:rsidRPr="006B296D">
        <w:rPr>
          <w:rFonts w:ascii="Book Antiqua" w:hAnsi="Book Antiqua"/>
          <w:noProof/>
          <w:sz w:val="24"/>
          <w:vertAlign w:val="superscript"/>
        </w:rPr>
        <w:t>21,31</w:t>
      </w:r>
      <w:r w:rsidR="0055601C" w:rsidRPr="006B296D">
        <w:rPr>
          <w:rFonts w:ascii="Book Antiqua" w:hAnsi="Book Antiqua"/>
          <w:noProof/>
          <w:sz w:val="24"/>
          <w:vertAlign w:val="superscript"/>
        </w:rPr>
        <w:t>]</w:t>
      </w:r>
      <w:r w:rsidRPr="006B296D">
        <w:rPr>
          <w:rFonts w:ascii="Book Antiqua" w:hAnsi="Book Antiqua"/>
          <w:sz w:val="24"/>
        </w:rPr>
        <w:t>, liver cancer</w:t>
      </w:r>
      <w:r w:rsidR="0055601C" w:rsidRPr="006B296D">
        <w:rPr>
          <w:rFonts w:ascii="Book Antiqua" w:hAnsi="Book Antiqua"/>
          <w:sz w:val="24"/>
          <w:vertAlign w:val="superscript"/>
        </w:rPr>
        <w:t>[</w:t>
      </w:r>
      <w:r w:rsidRPr="006B296D">
        <w:rPr>
          <w:rFonts w:ascii="Book Antiqua" w:hAnsi="Book Antiqua"/>
          <w:noProof/>
          <w:sz w:val="24"/>
          <w:vertAlign w:val="superscript"/>
        </w:rPr>
        <w:t>13,14,32-35</w:t>
      </w:r>
      <w:r w:rsidR="0055601C" w:rsidRPr="006B296D">
        <w:rPr>
          <w:rFonts w:ascii="Book Antiqua" w:hAnsi="Book Antiqua"/>
          <w:noProof/>
          <w:sz w:val="24"/>
          <w:vertAlign w:val="superscript"/>
        </w:rPr>
        <w:t>]</w:t>
      </w:r>
      <w:r w:rsidRPr="006B296D">
        <w:rPr>
          <w:rFonts w:ascii="Book Antiqua" w:hAnsi="Book Antiqua"/>
          <w:sz w:val="24"/>
        </w:rPr>
        <w:t>, nasopharyngeal cancer</w:t>
      </w:r>
      <w:r w:rsidR="00193BC9" w:rsidRPr="006B296D">
        <w:rPr>
          <w:rFonts w:ascii="Book Antiqua" w:hAnsi="Book Antiqua"/>
          <w:sz w:val="24"/>
          <w:vertAlign w:val="superscript"/>
        </w:rPr>
        <w:t>[</w:t>
      </w:r>
      <w:r w:rsidRPr="006B296D">
        <w:rPr>
          <w:rFonts w:ascii="Book Antiqua" w:hAnsi="Book Antiqua"/>
          <w:noProof/>
          <w:sz w:val="24"/>
          <w:vertAlign w:val="superscript"/>
        </w:rPr>
        <w:t>18</w:t>
      </w:r>
      <w:r w:rsidR="00193BC9" w:rsidRPr="006B296D">
        <w:rPr>
          <w:rFonts w:ascii="Book Antiqua" w:hAnsi="Book Antiqua"/>
          <w:noProof/>
          <w:sz w:val="24"/>
          <w:vertAlign w:val="superscript"/>
        </w:rPr>
        <w:t>]</w:t>
      </w:r>
      <w:r w:rsidRPr="006B296D">
        <w:rPr>
          <w:rFonts w:ascii="Book Antiqua" w:hAnsi="Book Antiqua"/>
          <w:sz w:val="24"/>
        </w:rPr>
        <w:t>, oral squamous cell carcinoma</w:t>
      </w:r>
      <w:r w:rsidR="00193BC9" w:rsidRPr="006B296D">
        <w:rPr>
          <w:rFonts w:ascii="Book Antiqua" w:hAnsi="Book Antiqua"/>
          <w:noProof/>
          <w:sz w:val="24"/>
          <w:vertAlign w:val="superscript"/>
        </w:rPr>
        <w:t>[</w:t>
      </w:r>
      <w:r w:rsidRPr="006B296D">
        <w:rPr>
          <w:rFonts w:ascii="Book Antiqua" w:hAnsi="Book Antiqua"/>
          <w:noProof/>
          <w:sz w:val="24"/>
          <w:vertAlign w:val="superscript"/>
        </w:rPr>
        <w:t>36,37</w:t>
      </w:r>
      <w:r w:rsidR="00193BC9" w:rsidRPr="006B296D">
        <w:rPr>
          <w:rFonts w:ascii="Book Antiqua" w:hAnsi="Book Antiqua"/>
          <w:noProof/>
          <w:sz w:val="24"/>
          <w:vertAlign w:val="superscript"/>
        </w:rPr>
        <w:t>]</w:t>
      </w:r>
      <w:r w:rsidRPr="006B296D">
        <w:rPr>
          <w:rFonts w:ascii="Book Antiqua" w:hAnsi="Book Antiqua"/>
          <w:sz w:val="24"/>
        </w:rPr>
        <w:t>, pancreatic cancer</w:t>
      </w:r>
      <w:r w:rsidR="0055601C" w:rsidRPr="006B296D">
        <w:rPr>
          <w:rFonts w:ascii="Book Antiqua" w:hAnsi="Book Antiqua"/>
          <w:sz w:val="24"/>
          <w:vertAlign w:val="superscript"/>
        </w:rPr>
        <w:t>[</w:t>
      </w:r>
      <w:r w:rsidRPr="006B296D">
        <w:rPr>
          <w:rFonts w:ascii="Book Antiqua" w:hAnsi="Book Antiqua"/>
          <w:noProof/>
          <w:sz w:val="24"/>
          <w:vertAlign w:val="superscript"/>
        </w:rPr>
        <w:t>38-40</w:t>
      </w:r>
      <w:r w:rsidR="0055601C" w:rsidRPr="006B296D">
        <w:rPr>
          <w:rFonts w:ascii="Book Antiqua" w:hAnsi="Book Antiqua"/>
          <w:noProof/>
          <w:sz w:val="24"/>
          <w:vertAlign w:val="superscript"/>
        </w:rPr>
        <w:t>]</w:t>
      </w:r>
      <w:r w:rsidRPr="006B296D">
        <w:rPr>
          <w:rFonts w:ascii="Book Antiqua" w:hAnsi="Book Antiqua"/>
          <w:sz w:val="24"/>
        </w:rPr>
        <w:t>, non-small cell lung cancer</w:t>
      </w:r>
      <w:r w:rsidR="0055601C" w:rsidRPr="006B296D">
        <w:rPr>
          <w:rFonts w:ascii="Book Antiqua" w:hAnsi="Book Antiqua"/>
          <w:sz w:val="24"/>
          <w:vertAlign w:val="superscript"/>
        </w:rPr>
        <w:t>[</w:t>
      </w:r>
      <w:r w:rsidRPr="006B296D">
        <w:rPr>
          <w:rFonts w:ascii="Book Antiqua" w:hAnsi="Book Antiqua"/>
          <w:noProof/>
          <w:sz w:val="24"/>
          <w:vertAlign w:val="superscript"/>
        </w:rPr>
        <w:t>17,41-43</w:t>
      </w:r>
      <w:r w:rsidR="0055601C" w:rsidRPr="006B296D">
        <w:rPr>
          <w:rFonts w:ascii="Book Antiqua" w:hAnsi="Book Antiqua"/>
          <w:noProof/>
          <w:sz w:val="24"/>
          <w:vertAlign w:val="superscript"/>
        </w:rPr>
        <w:t>]</w:t>
      </w:r>
      <w:r w:rsidRPr="006B296D">
        <w:rPr>
          <w:rFonts w:ascii="Book Antiqua" w:hAnsi="Book Antiqua"/>
          <w:sz w:val="24"/>
        </w:rPr>
        <w:t>, melanoma</w:t>
      </w:r>
      <w:r w:rsidR="0055601C" w:rsidRPr="006B296D">
        <w:rPr>
          <w:rFonts w:ascii="Book Antiqua" w:hAnsi="Book Antiqua"/>
          <w:sz w:val="24"/>
          <w:vertAlign w:val="superscript"/>
        </w:rPr>
        <w:t>[</w:t>
      </w:r>
      <w:r w:rsidRPr="006B296D">
        <w:rPr>
          <w:rFonts w:ascii="Book Antiqua" w:hAnsi="Book Antiqua"/>
          <w:noProof/>
          <w:sz w:val="24"/>
          <w:vertAlign w:val="superscript"/>
        </w:rPr>
        <w:t>15,16</w:t>
      </w:r>
      <w:r w:rsidR="0055601C" w:rsidRPr="006B296D">
        <w:rPr>
          <w:rFonts w:ascii="Book Antiqua" w:hAnsi="Book Antiqua"/>
          <w:noProof/>
          <w:sz w:val="24"/>
          <w:vertAlign w:val="superscript"/>
        </w:rPr>
        <w:t>]</w:t>
      </w:r>
      <w:r w:rsidRPr="006B296D">
        <w:rPr>
          <w:rFonts w:ascii="Book Antiqua" w:hAnsi="Book Antiqua"/>
          <w:sz w:val="24"/>
        </w:rPr>
        <w:t>, bladder cancer</w:t>
      </w:r>
      <w:r w:rsidR="0055601C" w:rsidRPr="006B296D">
        <w:rPr>
          <w:rFonts w:ascii="Book Antiqua" w:hAnsi="Book Antiqua"/>
          <w:sz w:val="24"/>
          <w:vertAlign w:val="superscript"/>
        </w:rPr>
        <w:t>[</w:t>
      </w:r>
      <w:r w:rsidRPr="006B296D">
        <w:rPr>
          <w:rFonts w:ascii="Book Antiqua" w:hAnsi="Book Antiqua"/>
          <w:noProof/>
          <w:sz w:val="24"/>
          <w:vertAlign w:val="superscript"/>
        </w:rPr>
        <w:t>34,44,45</w:t>
      </w:r>
      <w:r w:rsidR="0055601C" w:rsidRPr="006B296D">
        <w:rPr>
          <w:rFonts w:ascii="Book Antiqua" w:hAnsi="Book Antiqua"/>
          <w:noProof/>
          <w:sz w:val="24"/>
          <w:vertAlign w:val="superscript"/>
        </w:rPr>
        <w:t>]</w:t>
      </w:r>
      <w:r w:rsidRPr="006B296D">
        <w:rPr>
          <w:rFonts w:ascii="Book Antiqua" w:hAnsi="Book Antiqua"/>
          <w:sz w:val="24"/>
        </w:rPr>
        <w:t>, and breast cancer</w:t>
      </w:r>
      <w:r w:rsidR="0055601C" w:rsidRPr="006B296D">
        <w:rPr>
          <w:rFonts w:ascii="Book Antiqua" w:hAnsi="Book Antiqua"/>
          <w:sz w:val="24"/>
          <w:vertAlign w:val="superscript"/>
        </w:rPr>
        <w:t>[</w:t>
      </w:r>
      <w:r w:rsidRPr="006B296D">
        <w:rPr>
          <w:rFonts w:ascii="Book Antiqua" w:hAnsi="Book Antiqua"/>
          <w:noProof/>
          <w:sz w:val="24"/>
          <w:vertAlign w:val="superscript"/>
        </w:rPr>
        <w:t>46,47</w:t>
      </w:r>
      <w:r w:rsidR="0055601C" w:rsidRPr="006B296D">
        <w:rPr>
          <w:rFonts w:ascii="Book Antiqua" w:hAnsi="Book Antiqua"/>
          <w:noProof/>
          <w:sz w:val="24"/>
          <w:vertAlign w:val="superscript"/>
        </w:rPr>
        <w:t>]</w:t>
      </w:r>
      <w:r w:rsidRPr="006B296D">
        <w:rPr>
          <w:rFonts w:ascii="Book Antiqua" w:hAnsi="Book Antiqua"/>
          <w:sz w:val="24"/>
        </w:rPr>
        <w:t xml:space="preserve">. </w:t>
      </w:r>
      <w:r w:rsidR="00DB2928" w:rsidRPr="006B296D">
        <w:rPr>
          <w:rFonts w:ascii="Book Antiqua" w:hAnsi="Book Antiqua"/>
          <w:sz w:val="24"/>
        </w:rPr>
        <w:t>In contrast</w:t>
      </w:r>
      <w:r w:rsidRPr="006B296D">
        <w:rPr>
          <w:rFonts w:ascii="Book Antiqua" w:hAnsi="Book Antiqua"/>
          <w:sz w:val="24"/>
        </w:rPr>
        <w:t xml:space="preserve">, eIF5A2 is not generally overexpressed in </w:t>
      </w:r>
      <w:proofErr w:type="gramStart"/>
      <w:r w:rsidRPr="006B296D">
        <w:rPr>
          <w:rFonts w:ascii="Book Antiqua" w:hAnsi="Book Antiqua"/>
          <w:sz w:val="24"/>
        </w:rPr>
        <w:t>glioblastoma</w:t>
      </w:r>
      <w:r w:rsidR="00D176FB" w:rsidRPr="006B296D">
        <w:rPr>
          <w:rFonts w:ascii="Book Antiqua" w:hAnsi="Book Antiqua"/>
          <w:noProof/>
          <w:sz w:val="24"/>
          <w:vertAlign w:val="superscript"/>
        </w:rPr>
        <w:t>[</w:t>
      </w:r>
      <w:proofErr w:type="gramEnd"/>
      <w:r w:rsidRPr="006B296D">
        <w:rPr>
          <w:rFonts w:ascii="Book Antiqua" w:hAnsi="Book Antiqua"/>
          <w:noProof/>
          <w:sz w:val="24"/>
          <w:vertAlign w:val="superscript"/>
        </w:rPr>
        <w:t>48</w:t>
      </w:r>
      <w:r w:rsidR="00D176FB" w:rsidRPr="006B296D">
        <w:rPr>
          <w:rFonts w:ascii="Book Antiqua" w:hAnsi="Book Antiqua"/>
          <w:noProof/>
          <w:sz w:val="24"/>
          <w:vertAlign w:val="superscript"/>
        </w:rPr>
        <w:t>]</w:t>
      </w:r>
      <w:r w:rsidR="00DB2928" w:rsidRPr="006B296D">
        <w:rPr>
          <w:rFonts w:ascii="Book Antiqua" w:hAnsi="Book Antiqua"/>
          <w:sz w:val="24"/>
        </w:rPr>
        <w:t xml:space="preserve"> and </w:t>
      </w:r>
      <w:r w:rsidR="00F01FA0" w:rsidRPr="006B296D">
        <w:rPr>
          <w:rFonts w:ascii="Book Antiqua" w:hAnsi="Book Antiqua"/>
          <w:sz w:val="24"/>
        </w:rPr>
        <w:t>chronic myeloid leukemia</w:t>
      </w:r>
      <w:r w:rsidR="0055601C" w:rsidRPr="006B296D">
        <w:rPr>
          <w:rFonts w:ascii="Book Antiqua" w:hAnsi="Book Antiqua"/>
          <w:sz w:val="24"/>
          <w:vertAlign w:val="superscript"/>
        </w:rPr>
        <w:t>[</w:t>
      </w:r>
      <w:r w:rsidRPr="006B296D">
        <w:rPr>
          <w:rFonts w:ascii="Book Antiqua" w:hAnsi="Book Antiqua"/>
          <w:noProof/>
          <w:sz w:val="24"/>
          <w:vertAlign w:val="superscript"/>
        </w:rPr>
        <w:t>49</w:t>
      </w:r>
      <w:r w:rsidR="0055601C" w:rsidRPr="006B296D">
        <w:rPr>
          <w:rFonts w:ascii="Book Antiqua" w:hAnsi="Book Antiqua"/>
          <w:noProof/>
          <w:sz w:val="24"/>
          <w:vertAlign w:val="superscript"/>
        </w:rPr>
        <w:t>]</w:t>
      </w:r>
      <w:r w:rsidRPr="006B296D">
        <w:rPr>
          <w:rFonts w:ascii="Book Antiqua" w:hAnsi="Book Antiqua"/>
          <w:sz w:val="24"/>
        </w:rPr>
        <w:t xml:space="preserve">. These observations </w:t>
      </w:r>
      <w:r w:rsidR="00DB2928" w:rsidRPr="006B296D">
        <w:rPr>
          <w:rFonts w:ascii="Book Antiqua" w:hAnsi="Book Antiqua"/>
          <w:sz w:val="24"/>
        </w:rPr>
        <w:t xml:space="preserve">suggest </w:t>
      </w:r>
      <w:r w:rsidRPr="006B296D">
        <w:rPr>
          <w:rFonts w:ascii="Book Antiqua" w:hAnsi="Book Antiqua"/>
          <w:sz w:val="24"/>
        </w:rPr>
        <w:t>that eIF5A2 overexpression is not an invariable hallmark of cancer.</w:t>
      </w:r>
      <w:r w:rsidR="00DB2928" w:rsidRPr="006B296D">
        <w:rPr>
          <w:rFonts w:ascii="Book Antiqua" w:hAnsi="Book Antiqua"/>
          <w:sz w:val="24"/>
        </w:rPr>
        <w:t xml:space="preserve"> </w:t>
      </w:r>
      <w:hyperlink w:anchor="_ENREF_23" w:tooltip="Wang, 2014 #660" w:history="1"/>
      <w:r w:rsidRPr="006B296D">
        <w:rPr>
          <w:rFonts w:ascii="Book Antiqua" w:hAnsi="Book Antiqua"/>
          <w:sz w:val="24"/>
        </w:rPr>
        <w:t xml:space="preserve"> </w:t>
      </w:r>
      <w:proofErr w:type="spellStart"/>
      <w:r w:rsidRPr="006B296D">
        <w:rPr>
          <w:rFonts w:ascii="Book Antiqua" w:hAnsi="Book Antiqua"/>
          <w:sz w:val="24"/>
        </w:rPr>
        <w:t>Pällmann</w:t>
      </w:r>
      <w:proofErr w:type="spellEnd"/>
      <w:r w:rsidRPr="006B296D">
        <w:rPr>
          <w:rFonts w:ascii="Book Antiqua" w:hAnsi="Book Antiqua"/>
          <w:sz w:val="24"/>
        </w:rPr>
        <w:t xml:space="preserve"> </w:t>
      </w:r>
      <w:r w:rsidRPr="006B296D">
        <w:rPr>
          <w:rFonts w:ascii="Book Antiqua" w:hAnsi="Book Antiqua"/>
          <w:i/>
          <w:sz w:val="24"/>
        </w:rPr>
        <w:t xml:space="preserve">et </w:t>
      </w:r>
      <w:proofErr w:type="gramStart"/>
      <w:r w:rsidRPr="006B296D">
        <w:rPr>
          <w:rFonts w:ascii="Book Antiqua" w:hAnsi="Book Antiqua"/>
          <w:i/>
          <w:sz w:val="24"/>
        </w:rPr>
        <w:t>al</w:t>
      </w:r>
      <w:r w:rsidR="00B43F2C" w:rsidRPr="006B296D">
        <w:rPr>
          <w:rFonts w:ascii="Book Antiqua" w:hAnsi="Book Antiqua"/>
          <w:sz w:val="24"/>
          <w:vertAlign w:val="superscript"/>
        </w:rPr>
        <w:t>[</w:t>
      </w:r>
      <w:proofErr w:type="gramEnd"/>
      <w:r w:rsidR="00B43F2C" w:rsidRPr="006B296D">
        <w:rPr>
          <w:rFonts w:ascii="Book Antiqua" w:hAnsi="Book Antiqua"/>
          <w:noProof/>
          <w:sz w:val="24"/>
          <w:vertAlign w:val="superscript"/>
        </w:rPr>
        <w:t>50]</w:t>
      </w:r>
      <w:r w:rsidRPr="006B296D">
        <w:rPr>
          <w:rFonts w:ascii="Book Antiqua" w:hAnsi="Book Antiqua"/>
          <w:sz w:val="24"/>
        </w:rPr>
        <w:t xml:space="preserve"> reported high levels of </w:t>
      </w:r>
      <w:r w:rsidRPr="006B296D">
        <w:rPr>
          <w:rFonts w:ascii="Book Antiqua" w:hAnsi="Book Antiqua"/>
          <w:i/>
          <w:iCs/>
          <w:sz w:val="24"/>
        </w:rPr>
        <w:t>EIF5A2</w:t>
      </w:r>
      <w:r w:rsidRPr="006B296D">
        <w:rPr>
          <w:rFonts w:ascii="Book Antiqua" w:hAnsi="Book Antiqua"/>
          <w:sz w:val="24"/>
        </w:rPr>
        <w:t xml:space="preserve"> mRNA in brain, </w:t>
      </w:r>
      <w:r w:rsidR="00DB2928" w:rsidRPr="006B296D">
        <w:rPr>
          <w:rFonts w:ascii="Book Antiqua" w:hAnsi="Book Antiqua"/>
          <w:sz w:val="24"/>
        </w:rPr>
        <w:t>epididymis</w:t>
      </w:r>
      <w:r w:rsidRPr="006B296D">
        <w:rPr>
          <w:rFonts w:ascii="Book Antiqua" w:hAnsi="Book Antiqua"/>
          <w:sz w:val="24"/>
        </w:rPr>
        <w:t xml:space="preserve">, lung, prostate and testis tissues of </w:t>
      </w:r>
      <w:r w:rsidR="00DB2928" w:rsidRPr="006B296D">
        <w:rPr>
          <w:rFonts w:ascii="Book Antiqua" w:hAnsi="Book Antiqua"/>
          <w:sz w:val="24"/>
        </w:rPr>
        <w:t>wild-</w:t>
      </w:r>
      <w:r w:rsidRPr="006B296D">
        <w:rPr>
          <w:rFonts w:ascii="Book Antiqua" w:hAnsi="Book Antiqua"/>
          <w:sz w:val="24"/>
        </w:rPr>
        <w:t>type mice</w:t>
      </w:r>
      <w:r w:rsidR="00DB2928" w:rsidRPr="006B296D">
        <w:rPr>
          <w:rFonts w:ascii="Book Antiqua" w:hAnsi="Book Antiqua"/>
          <w:sz w:val="24"/>
        </w:rPr>
        <w:t>,</w:t>
      </w:r>
      <w:r w:rsidRPr="006B296D">
        <w:rPr>
          <w:rFonts w:ascii="Book Antiqua" w:hAnsi="Book Antiqua"/>
          <w:sz w:val="24"/>
        </w:rPr>
        <w:t xml:space="preserve"> as assessed by quantitative </w:t>
      </w:r>
      <w:r w:rsidR="00DB2928" w:rsidRPr="006B296D">
        <w:rPr>
          <w:rFonts w:ascii="Book Antiqua" w:hAnsi="Book Antiqua"/>
          <w:sz w:val="24"/>
        </w:rPr>
        <w:t>real-</w:t>
      </w:r>
      <w:r w:rsidRPr="006B296D">
        <w:rPr>
          <w:rFonts w:ascii="Book Antiqua" w:hAnsi="Book Antiqua"/>
          <w:sz w:val="24"/>
        </w:rPr>
        <w:t xml:space="preserve">time </w:t>
      </w:r>
      <w:r w:rsidR="00DB2928" w:rsidRPr="006B296D">
        <w:rPr>
          <w:rFonts w:ascii="Book Antiqua" w:hAnsi="Book Antiqua"/>
          <w:sz w:val="24"/>
        </w:rPr>
        <w:t>polymerase chain reaction</w:t>
      </w:r>
      <w:r w:rsidRPr="006B296D">
        <w:rPr>
          <w:rFonts w:ascii="Book Antiqua" w:hAnsi="Book Antiqua"/>
          <w:sz w:val="24"/>
        </w:rPr>
        <w:t>.</w:t>
      </w:r>
    </w:p>
    <w:p w14:paraId="69E99B58" w14:textId="77777777" w:rsidR="00C47496" w:rsidRPr="006B296D" w:rsidRDefault="00C47496" w:rsidP="00B43F2C">
      <w:pPr>
        <w:spacing w:line="360" w:lineRule="auto"/>
        <w:rPr>
          <w:rFonts w:ascii="Book Antiqua" w:hAnsi="Book Antiqua"/>
          <w:b/>
          <w:bCs/>
          <w:sz w:val="24"/>
        </w:rPr>
      </w:pPr>
    </w:p>
    <w:p w14:paraId="41F972E2" w14:textId="77777777" w:rsidR="00C47496" w:rsidRPr="006B296D" w:rsidRDefault="00C47496" w:rsidP="00B43F2C">
      <w:pPr>
        <w:spacing w:line="360" w:lineRule="auto"/>
        <w:rPr>
          <w:rFonts w:ascii="Book Antiqua" w:hAnsi="Book Antiqua"/>
          <w:b/>
          <w:bCs/>
          <w:sz w:val="24"/>
        </w:rPr>
      </w:pPr>
      <w:r w:rsidRPr="006B296D">
        <w:rPr>
          <w:rFonts w:ascii="Book Antiqua" w:hAnsi="Book Antiqua"/>
          <w:b/>
          <w:bCs/>
          <w:sz w:val="24"/>
        </w:rPr>
        <w:lastRenderedPageBreak/>
        <w:t>POST-TRANSLATIONAL MODIFICATIONS</w:t>
      </w:r>
    </w:p>
    <w:p w14:paraId="19B921DE" w14:textId="77777777" w:rsidR="00C47496" w:rsidRPr="006B296D" w:rsidRDefault="00C47496" w:rsidP="00B43F2C">
      <w:pPr>
        <w:spacing w:line="360" w:lineRule="auto"/>
        <w:rPr>
          <w:rFonts w:ascii="Book Antiqua" w:hAnsi="Book Antiqua"/>
          <w:b/>
          <w:bCs/>
          <w:i/>
          <w:sz w:val="24"/>
        </w:rPr>
      </w:pPr>
      <w:proofErr w:type="spellStart"/>
      <w:r w:rsidRPr="006B296D">
        <w:rPr>
          <w:rFonts w:ascii="Book Antiqua" w:hAnsi="Book Antiqua"/>
          <w:b/>
          <w:bCs/>
          <w:i/>
          <w:sz w:val="24"/>
        </w:rPr>
        <w:t>Hypusine</w:t>
      </w:r>
      <w:proofErr w:type="spellEnd"/>
      <w:r w:rsidRPr="006B296D">
        <w:rPr>
          <w:rFonts w:ascii="Book Antiqua" w:hAnsi="Book Antiqua"/>
          <w:b/>
          <w:bCs/>
          <w:i/>
          <w:sz w:val="24"/>
        </w:rPr>
        <w:t xml:space="preserve"> modification and activation of eIF5A2</w:t>
      </w:r>
    </w:p>
    <w:p w14:paraId="6E550C59" w14:textId="031BF8B4" w:rsidR="00C47496" w:rsidRPr="006B296D" w:rsidRDefault="00C47496" w:rsidP="00B43F2C">
      <w:pPr>
        <w:spacing w:line="360" w:lineRule="auto"/>
        <w:rPr>
          <w:rFonts w:ascii="Book Antiqua" w:hAnsi="Book Antiqua"/>
          <w:sz w:val="24"/>
        </w:rPr>
      </w:pPr>
      <w:r w:rsidRPr="006B296D">
        <w:rPr>
          <w:rFonts w:ascii="Book Antiqua" w:hAnsi="Book Antiqua"/>
          <w:sz w:val="24"/>
        </w:rPr>
        <w:t xml:space="preserve">In humans, isoforms eIF5A1 and eIF5A2 are the only two </w:t>
      </w:r>
      <w:r w:rsidR="003C0D5A" w:rsidRPr="006B296D">
        <w:rPr>
          <w:rFonts w:ascii="Book Antiqua" w:hAnsi="Book Antiqua"/>
          <w:sz w:val="24"/>
        </w:rPr>
        <w:t xml:space="preserve">cellular </w:t>
      </w:r>
      <w:r w:rsidRPr="006B296D">
        <w:rPr>
          <w:rFonts w:ascii="Book Antiqua" w:hAnsi="Book Antiqua"/>
          <w:sz w:val="24"/>
        </w:rPr>
        <w:t>proteins that</w:t>
      </w:r>
      <w:r w:rsidR="007A2361" w:rsidRPr="006B296D">
        <w:rPr>
          <w:rFonts w:ascii="Book Antiqua" w:hAnsi="Book Antiqua"/>
          <w:sz w:val="24"/>
        </w:rPr>
        <w:t xml:space="preserve"> experience</w:t>
      </w:r>
      <w:r w:rsidRPr="006B296D">
        <w:rPr>
          <w:rFonts w:ascii="Book Antiqua" w:hAnsi="Book Antiqua"/>
          <w:sz w:val="24"/>
        </w:rPr>
        <w:t xml:space="preserve"> a post-translational </w:t>
      </w:r>
      <w:proofErr w:type="spellStart"/>
      <w:r w:rsidR="003C0D5A" w:rsidRPr="006B296D">
        <w:rPr>
          <w:rFonts w:ascii="Book Antiqua" w:hAnsi="Book Antiqua"/>
          <w:sz w:val="24"/>
        </w:rPr>
        <w:t>hypusination</w:t>
      </w:r>
      <w:proofErr w:type="spellEnd"/>
      <w:r w:rsidRPr="006B296D">
        <w:rPr>
          <w:rFonts w:ascii="Book Antiqua" w:hAnsi="Book Antiqua"/>
          <w:sz w:val="24"/>
        </w:rPr>
        <w:t xml:space="preserve"> by two essential enzymatic steps involving </w:t>
      </w:r>
      <w:proofErr w:type="spellStart"/>
      <w:r w:rsidRPr="006B296D">
        <w:rPr>
          <w:rFonts w:ascii="Book Antiqua" w:hAnsi="Book Antiqua"/>
          <w:sz w:val="24"/>
        </w:rPr>
        <w:t>deoxyhypusine</w:t>
      </w:r>
      <w:proofErr w:type="spellEnd"/>
      <w:r w:rsidRPr="006B296D">
        <w:rPr>
          <w:rFonts w:ascii="Book Antiqua" w:hAnsi="Book Antiqua"/>
          <w:sz w:val="24"/>
        </w:rPr>
        <w:t xml:space="preserve"> synthase (DHS) and </w:t>
      </w:r>
      <w:proofErr w:type="spellStart"/>
      <w:r w:rsidRPr="006B296D">
        <w:rPr>
          <w:rFonts w:ascii="Book Antiqua" w:hAnsi="Book Antiqua"/>
          <w:sz w:val="24"/>
        </w:rPr>
        <w:t>deoxyhypusine</w:t>
      </w:r>
      <w:proofErr w:type="spellEnd"/>
      <w:r w:rsidRPr="006B296D">
        <w:rPr>
          <w:rFonts w:ascii="Book Antiqua" w:hAnsi="Book Antiqua"/>
          <w:sz w:val="24"/>
        </w:rPr>
        <w:t xml:space="preserve"> hydroxylase (DOHH), which selectively </w:t>
      </w:r>
      <w:r w:rsidR="0083468A" w:rsidRPr="006B296D">
        <w:rPr>
          <w:rFonts w:ascii="Book Antiqua" w:hAnsi="Book Antiqua"/>
          <w:sz w:val="24"/>
        </w:rPr>
        <w:t xml:space="preserve">catalyze </w:t>
      </w:r>
      <w:r w:rsidRPr="006B296D">
        <w:rPr>
          <w:rFonts w:ascii="Book Antiqua" w:hAnsi="Book Antiqua"/>
          <w:sz w:val="24"/>
        </w:rPr>
        <w:t>the polyamine spermidine</w:t>
      </w:r>
      <w:r w:rsidR="0083468A" w:rsidRPr="006B296D">
        <w:rPr>
          <w:rFonts w:ascii="Book Antiqua" w:hAnsi="Book Antiqua"/>
          <w:sz w:val="24"/>
        </w:rPr>
        <w:t>-</w:t>
      </w:r>
      <w:r w:rsidRPr="006B296D">
        <w:rPr>
          <w:rFonts w:ascii="Book Antiqua" w:hAnsi="Book Antiqua"/>
          <w:sz w:val="24"/>
        </w:rPr>
        <w:t xml:space="preserve"> to </w:t>
      </w:r>
      <w:r w:rsidR="00127B97" w:rsidRPr="006B296D">
        <w:rPr>
          <w:rFonts w:ascii="Book Antiqua" w:hAnsi="Book Antiqua"/>
          <w:sz w:val="24"/>
        </w:rPr>
        <w:t xml:space="preserve">finish eIF5A </w:t>
      </w:r>
      <w:proofErr w:type="spellStart"/>
      <w:r w:rsidR="00127B97" w:rsidRPr="006B296D">
        <w:rPr>
          <w:rFonts w:ascii="Book Antiqua" w:hAnsi="Book Antiqua"/>
          <w:sz w:val="24"/>
        </w:rPr>
        <w:t>hypusination</w:t>
      </w:r>
      <w:proofErr w:type="spellEnd"/>
      <w:r w:rsidR="00746ADD" w:rsidRPr="006B296D">
        <w:rPr>
          <w:rFonts w:ascii="Book Antiqua" w:hAnsi="Book Antiqua"/>
          <w:sz w:val="24"/>
          <w:vertAlign w:val="superscript"/>
        </w:rPr>
        <w:t>[</w:t>
      </w:r>
      <w:r w:rsidRPr="006B296D">
        <w:rPr>
          <w:rFonts w:ascii="Book Antiqua" w:hAnsi="Book Antiqua"/>
          <w:noProof/>
          <w:sz w:val="24"/>
          <w:vertAlign w:val="superscript"/>
        </w:rPr>
        <w:t>22,51-53</w:t>
      </w:r>
      <w:r w:rsidR="00746ADD" w:rsidRPr="006B296D">
        <w:rPr>
          <w:rFonts w:ascii="Book Antiqua" w:hAnsi="Book Antiqua"/>
          <w:noProof/>
          <w:sz w:val="24"/>
          <w:vertAlign w:val="superscript"/>
        </w:rPr>
        <w:t>]</w:t>
      </w:r>
      <w:r w:rsidRPr="006B296D">
        <w:rPr>
          <w:rFonts w:ascii="Book Antiqua" w:hAnsi="Book Antiqua"/>
          <w:sz w:val="24"/>
        </w:rPr>
        <w:t xml:space="preserve">. </w:t>
      </w:r>
      <w:proofErr w:type="gramStart"/>
      <w:r w:rsidRPr="006B296D">
        <w:rPr>
          <w:rFonts w:ascii="Book Antiqua" w:hAnsi="Book Antiqua"/>
          <w:sz w:val="24"/>
        </w:rPr>
        <w:t>eIF5A</w:t>
      </w:r>
      <w:proofErr w:type="gramEnd"/>
      <w:r w:rsidRPr="006B296D">
        <w:rPr>
          <w:rFonts w:ascii="Book Antiqua" w:hAnsi="Book Antiqua"/>
          <w:sz w:val="24"/>
        </w:rPr>
        <w:t xml:space="preserve"> exists mainly as the fully </w:t>
      </w:r>
      <w:proofErr w:type="spellStart"/>
      <w:r w:rsidR="0083468A" w:rsidRPr="006B296D">
        <w:rPr>
          <w:rFonts w:ascii="Book Antiqua" w:hAnsi="Book Antiqua"/>
          <w:sz w:val="24"/>
        </w:rPr>
        <w:t>hypusination</w:t>
      </w:r>
      <w:proofErr w:type="spellEnd"/>
      <w:r w:rsidRPr="006B296D">
        <w:rPr>
          <w:rFonts w:ascii="Book Antiqua" w:hAnsi="Book Antiqua"/>
          <w:sz w:val="24"/>
        </w:rPr>
        <w:t xml:space="preserve"> form in mammalian tissues and cells</w:t>
      </w:r>
      <w:r w:rsidR="00746ADD" w:rsidRPr="006B296D">
        <w:rPr>
          <w:rFonts w:ascii="Book Antiqua" w:hAnsi="Book Antiqua"/>
          <w:sz w:val="24"/>
          <w:vertAlign w:val="superscript"/>
        </w:rPr>
        <w:t>[</w:t>
      </w:r>
      <w:r w:rsidRPr="006B296D">
        <w:rPr>
          <w:rFonts w:ascii="Book Antiqua" w:hAnsi="Book Antiqua"/>
          <w:noProof/>
          <w:sz w:val="24"/>
          <w:vertAlign w:val="superscript"/>
        </w:rPr>
        <w:t>54</w:t>
      </w:r>
      <w:r w:rsidR="00746ADD" w:rsidRPr="006B296D">
        <w:rPr>
          <w:rFonts w:ascii="Book Antiqua" w:hAnsi="Book Antiqua"/>
          <w:noProof/>
          <w:sz w:val="24"/>
          <w:vertAlign w:val="superscript"/>
        </w:rPr>
        <w:t>]</w:t>
      </w:r>
      <w:r w:rsidRPr="006B296D">
        <w:rPr>
          <w:rFonts w:ascii="Book Antiqua" w:hAnsi="Book Antiqua"/>
          <w:sz w:val="24"/>
        </w:rPr>
        <w:t xml:space="preserve">. </w:t>
      </w:r>
      <w:r w:rsidR="008906B8" w:rsidRPr="006B296D">
        <w:rPr>
          <w:rFonts w:ascii="Book Antiqua" w:hAnsi="Book Antiqua"/>
          <w:sz w:val="24"/>
        </w:rPr>
        <w:t xml:space="preserve">First, the 4- aminobutyl moiety of spermidine are transferred to the </w:t>
      </w:r>
      <w:r w:rsidR="008906B8" w:rsidRPr="006B296D">
        <w:rPr>
          <w:rFonts w:ascii="Cambria" w:hAnsi="Cambria" w:cs="Cambria"/>
          <w:sz w:val="24"/>
        </w:rPr>
        <w:t>ϵ</w:t>
      </w:r>
      <w:r w:rsidR="008906B8" w:rsidRPr="006B296D">
        <w:rPr>
          <w:rFonts w:ascii="Book Antiqua" w:hAnsi="Book Antiqua"/>
          <w:sz w:val="24"/>
        </w:rPr>
        <w:t xml:space="preserve">-amino group of Lys50 to form a </w:t>
      </w:r>
      <w:proofErr w:type="spellStart"/>
      <w:r w:rsidR="008906B8" w:rsidRPr="006B296D">
        <w:rPr>
          <w:rFonts w:ascii="Book Antiqua" w:hAnsi="Book Antiqua"/>
          <w:sz w:val="24"/>
        </w:rPr>
        <w:t>deoxyhypusine</w:t>
      </w:r>
      <w:proofErr w:type="spellEnd"/>
      <w:r w:rsidR="008906B8" w:rsidRPr="006B296D">
        <w:rPr>
          <w:rFonts w:ascii="Book Antiqua" w:hAnsi="Book Antiqua"/>
          <w:sz w:val="24"/>
        </w:rPr>
        <w:t xml:space="preserve">-containing intermediate by </w:t>
      </w:r>
      <w:proofErr w:type="gramStart"/>
      <w:r w:rsidR="008906B8" w:rsidRPr="006B296D">
        <w:rPr>
          <w:rFonts w:ascii="Book Antiqua" w:hAnsi="Book Antiqua"/>
          <w:sz w:val="24"/>
        </w:rPr>
        <w:t>DHS</w:t>
      </w:r>
      <w:r w:rsidR="00746ADD" w:rsidRPr="006B296D">
        <w:rPr>
          <w:rFonts w:ascii="Book Antiqua" w:hAnsi="Book Antiqua"/>
          <w:sz w:val="24"/>
          <w:vertAlign w:val="superscript"/>
        </w:rPr>
        <w:t>[</w:t>
      </w:r>
      <w:proofErr w:type="gramEnd"/>
      <w:r w:rsidRPr="006B296D">
        <w:rPr>
          <w:rFonts w:ascii="Book Antiqua" w:hAnsi="Book Antiqua"/>
          <w:noProof/>
          <w:sz w:val="24"/>
          <w:vertAlign w:val="superscript"/>
        </w:rPr>
        <w:t>3,22,51,55</w:t>
      </w:r>
      <w:r w:rsidR="00746ADD" w:rsidRPr="006B296D">
        <w:rPr>
          <w:rFonts w:ascii="Book Antiqua" w:hAnsi="Book Antiqua"/>
          <w:noProof/>
          <w:sz w:val="24"/>
          <w:vertAlign w:val="superscript"/>
        </w:rPr>
        <w:t>]</w:t>
      </w:r>
      <w:r w:rsidRPr="006B296D">
        <w:rPr>
          <w:rFonts w:ascii="Book Antiqua" w:hAnsi="Book Antiqua"/>
          <w:sz w:val="24"/>
        </w:rPr>
        <w:t xml:space="preserve">. Second, DOHH catalyzes the hydroxylation of the </w:t>
      </w:r>
      <w:proofErr w:type="spellStart"/>
      <w:r w:rsidRPr="006B296D">
        <w:rPr>
          <w:rFonts w:ascii="Book Antiqua" w:hAnsi="Book Antiqua"/>
          <w:sz w:val="24"/>
        </w:rPr>
        <w:t>deoxyhypusine</w:t>
      </w:r>
      <w:proofErr w:type="spellEnd"/>
      <w:r w:rsidRPr="006B296D">
        <w:rPr>
          <w:rFonts w:ascii="Book Antiqua" w:hAnsi="Book Antiqua"/>
          <w:sz w:val="24"/>
        </w:rPr>
        <w:t xml:space="preserve"> residue to generate </w:t>
      </w:r>
      <w:proofErr w:type="spellStart"/>
      <w:r w:rsidRPr="006B296D">
        <w:rPr>
          <w:rFonts w:ascii="Book Antiqua" w:hAnsi="Book Antiqua"/>
          <w:sz w:val="24"/>
        </w:rPr>
        <w:t>hypusine</w:t>
      </w:r>
      <w:proofErr w:type="spellEnd"/>
      <w:r w:rsidRPr="006B296D">
        <w:rPr>
          <w:rFonts w:ascii="Book Antiqua" w:hAnsi="Book Antiqua"/>
          <w:sz w:val="24"/>
        </w:rPr>
        <w:t xml:space="preserve">-containing eIF5A and activates </w:t>
      </w:r>
      <w:proofErr w:type="gramStart"/>
      <w:r w:rsidRPr="006B296D">
        <w:rPr>
          <w:rFonts w:ascii="Book Antiqua" w:hAnsi="Book Antiqua"/>
          <w:sz w:val="24"/>
        </w:rPr>
        <w:t>it</w:t>
      </w:r>
      <w:r w:rsidR="00746ADD" w:rsidRPr="006B296D">
        <w:rPr>
          <w:rFonts w:ascii="Book Antiqua" w:hAnsi="Book Antiqua"/>
          <w:sz w:val="24"/>
          <w:vertAlign w:val="superscript"/>
        </w:rPr>
        <w:t>[</w:t>
      </w:r>
      <w:proofErr w:type="gramEnd"/>
      <w:r w:rsidRPr="006B296D">
        <w:rPr>
          <w:rFonts w:ascii="Book Antiqua" w:hAnsi="Book Antiqua"/>
          <w:noProof/>
          <w:sz w:val="24"/>
          <w:vertAlign w:val="superscript"/>
        </w:rPr>
        <w:t>22,51</w:t>
      </w:r>
      <w:r w:rsidR="00746ADD" w:rsidRPr="006B296D">
        <w:rPr>
          <w:rFonts w:ascii="Book Antiqua" w:hAnsi="Book Antiqua"/>
          <w:noProof/>
          <w:sz w:val="24"/>
          <w:vertAlign w:val="superscript"/>
        </w:rPr>
        <w:t>]</w:t>
      </w:r>
      <w:r w:rsidRPr="006B296D">
        <w:rPr>
          <w:rFonts w:ascii="Book Antiqua" w:hAnsi="Book Antiqua"/>
          <w:sz w:val="24"/>
        </w:rPr>
        <w:t xml:space="preserve">. It has been reported that the endogenous activity of DHS and/or DOHH appears to be </w:t>
      </w:r>
      <w:r w:rsidR="00DB2928" w:rsidRPr="006B296D">
        <w:rPr>
          <w:rFonts w:ascii="Book Antiqua" w:hAnsi="Book Antiqua"/>
          <w:sz w:val="24"/>
        </w:rPr>
        <w:t>in</w:t>
      </w:r>
      <w:r w:rsidRPr="006B296D">
        <w:rPr>
          <w:rFonts w:ascii="Book Antiqua" w:hAnsi="Book Antiqua"/>
          <w:sz w:val="24"/>
        </w:rPr>
        <w:t xml:space="preserve">sufficient for modification of the excess precursors of mature eIF5A2 and </w:t>
      </w:r>
      <w:proofErr w:type="gramStart"/>
      <w:r w:rsidRPr="006B296D">
        <w:rPr>
          <w:rFonts w:ascii="Book Antiqua" w:hAnsi="Book Antiqua"/>
          <w:sz w:val="24"/>
        </w:rPr>
        <w:t>eIF5A1</w:t>
      </w:r>
      <w:r w:rsidR="00746ADD" w:rsidRPr="006B296D">
        <w:rPr>
          <w:rFonts w:ascii="Book Antiqua" w:hAnsi="Book Antiqua"/>
          <w:sz w:val="24"/>
          <w:vertAlign w:val="superscript"/>
        </w:rPr>
        <w:t>[</w:t>
      </w:r>
      <w:proofErr w:type="gramEnd"/>
      <w:r w:rsidRPr="006B296D">
        <w:rPr>
          <w:rFonts w:ascii="Book Antiqua" w:hAnsi="Book Antiqua"/>
          <w:noProof/>
          <w:sz w:val="24"/>
          <w:vertAlign w:val="superscript"/>
        </w:rPr>
        <w:t>22</w:t>
      </w:r>
      <w:r w:rsidR="00746ADD" w:rsidRPr="006B296D">
        <w:rPr>
          <w:rFonts w:ascii="Book Antiqua" w:hAnsi="Book Antiqua"/>
          <w:noProof/>
          <w:sz w:val="24"/>
          <w:vertAlign w:val="superscript"/>
        </w:rPr>
        <w:t>]</w:t>
      </w:r>
      <w:r w:rsidRPr="006B296D">
        <w:rPr>
          <w:rFonts w:ascii="Book Antiqua" w:hAnsi="Book Antiqua"/>
          <w:sz w:val="24"/>
        </w:rPr>
        <w:t xml:space="preserve">, and exogenously expressed eIF5A2 and eIF5A1 is largely </w:t>
      </w:r>
      <w:proofErr w:type="spellStart"/>
      <w:r w:rsidRPr="006B296D">
        <w:rPr>
          <w:rFonts w:ascii="Book Antiqua" w:hAnsi="Book Antiqua"/>
          <w:sz w:val="24"/>
        </w:rPr>
        <w:t>unhypusinated</w:t>
      </w:r>
      <w:proofErr w:type="spellEnd"/>
      <w:r w:rsidRPr="006B296D">
        <w:rPr>
          <w:rFonts w:ascii="Book Antiqua" w:hAnsi="Book Antiqua"/>
          <w:sz w:val="24"/>
        </w:rPr>
        <w:t xml:space="preserve">, and can be </w:t>
      </w:r>
      <w:proofErr w:type="spellStart"/>
      <w:r w:rsidRPr="006B296D">
        <w:rPr>
          <w:rFonts w:ascii="Book Antiqua" w:hAnsi="Book Antiqua"/>
          <w:sz w:val="24"/>
        </w:rPr>
        <w:t>hypusinated</w:t>
      </w:r>
      <w:proofErr w:type="spellEnd"/>
      <w:r w:rsidRPr="006B296D">
        <w:rPr>
          <w:rFonts w:ascii="Book Antiqua" w:hAnsi="Book Antiqua"/>
          <w:sz w:val="24"/>
        </w:rPr>
        <w:t xml:space="preserve"> only when DHS and DOHH are </w:t>
      </w:r>
      <w:proofErr w:type="spellStart"/>
      <w:r w:rsidRPr="006B296D">
        <w:rPr>
          <w:rFonts w:ascii="Book Antiqua" w:hAnsi="Book Antiqua"/>
          <w:sz w:val="24"/>
        </w:rPr>
        <w:t>coexpressed</w:t>
      </w:r>
      <w:proofErr w:type="spellEnd"/>
      <w:r w:rsidR="00746ADD" w:rsidRPr="006B296D">
        <w:rPr>
          <w:rFonts w:ascii="Book Antiqua" w:hAnsi="Book Antiqua"/>
          <w:sz w:val="24"/>
          <w:vertAlign w:val="superscript"/>
        </w:rPr>
        <w:t>[</w:t>
      </w:r>
      <w:r w:rsidRPr="006B296D">
        <w:rPr>
          <w:rFonts w:ascii="Book Antiqua" w:hAnsi="Book Antiqua"/>
          <w:noProof/>
          <w:sz w:val="24"/>
          <w:vertAlign w:val="superscript"/>
        </w:rPr>
        <w:t>56,57</w:t>
      </w:r>
      <w:r w:rsidR="00746ADD" w:rsidRPr="006B296D">
        <w:rPr>
          <w:rFonts w:ascii="Book Antiqua" w:hAnsi="Book Antiqua"/>
          <w:noProof/>
          <w:sz w:val="24"/>
          <w:vertAlign w:val="superscript"/>
        </w:rPr>
        <w:t>]</w:t>
      </w:r>
      <w:r w:rsidRPr="006B296D">
        <w:rPr>
          <w:rFonts w:ascii="Book Antiqua" w:hAnsi="Book Antiqua"/>
          <w:sz w:val="24"/>
        </w:rPr>
        <w:t xml:space="preserve">. Therefore, transfection studies with eIF5A2 expression vectors, such as our previous </w:t>
      </w:r>
      <w:proofErr w:type="gramStart"/>
      <w:r w:rsidRPr="006B296D">
        <w:rPr>
          <w:rFonts w:ascii="Book Antiqua" w:hAnsi="Book Antiqua"/>
          <w:sz w:val="24"/>
        </w:rPr>
        <w:t>study</w:t>
      </w:r>
      <w:r w:rsidR="00746ADD" w:rsidRPr="006B296D">
        <w:rPr>
          <w:rFonts w:ascii="Book Antiqua" w:hAnsi="Book Antiqua"/>
          <w:sz w:val="24"/>
          <w:vertAlign w:val="superscript"/>
        </w:rPr>
        <w:t>[</w:t>
      </w:r>
      <w:proofErr w:type="gramEnd"/>
      <w:r w:rsidRPr="006B296D">
        <w:rPr>
          <w:rFonts w:ascii="Book Antiqua" w:hAnsi="Book Antiqua"/>
          <w:noProof/>
          <w:sz w:val="24"/>
          <w:vertAlign w:val="superscript"/>
        </w:rPr>
        <w:t>11</w:t>
      </w:r>
      <w:r w:rsidR="00746ADD" w:rsidRPr="006B296D">
        <w:rPr>
          <w:rFonts w:ascii="Book Antiqua" w:hAnsi="Book Antiqua"/>
          <w:noProof/>
          <w:sz w:val="24"/>
          <w:vertAlign w:val="superscript"/>
        </w:rPr>
        <w:t>]</w:t>
      </w:r>
      <w:r w:rsidRPr="006B296D">
        <w:rPr>
          <w:rFonts w:ascii="Book Antiqua" w:hAnsi="Book Antiqua"/>
          <w:sz w:val="24"/>
        </w:rPr>
        <w:t xml:space="preserve"> and others</w:t>
      </w:r>
      <w:r w:rsidR="00746ADD" w:rsidRPr="006B296D">
        <w:rPr>
          <w:rFonts w:ascii="Book Antiqua" w:hAnsi="Book Antiqua"/>
          <w:sz w:val="24"/>
          <w:vertAlign w:val="superscript"/>
        </w:rPr>
        <w:t>[</w:t>
      </w:r>
      <w:r w:rsidRPr="006B296D">
        <w:rPr>
          <w:rFonts w:ascii="Book Antiqua" w:hAnsi="Book Antiqua"/>
          <w:noProof/>
          <w:sz w:val="24"/>
          <w:vertAlign w:val="superscript"/>
        </w:rPr>
        <w:t>7,9,13,26,27,31</w:t>
      </w:r>
      <w:r w:rsidR="00746ADD" w:rsidRPr="006B296D">
        <w:rPr>
          <w:rFonts w:ascii="Book Antiqua" w:hAnsi="Book Antiqua"/>
          <w:noProof/>
          <w:sz w:val="24"/>
          <w:vertAlign w:val="superscript"/>
        </w:rPr>
        <w:t>]</w:t>
      </w:r>
      <w:r w:rsidR="00DB2928" w:rsidRPr="006B296D">
        <w:rPr>
          <w:rFonts w:ascii="Book Antiqua" w:hAnsi="Book Antiqua"/>
          <w:noProof/>
          <w:sz w:val="24"/>
        </w:rPr>
        <w:t>,</w:t>
      </w:r>
      <w:hyperlink w:anchor="_ENREF_34" w:tooltip="Deng, 2016 #556" w:history="1"/>
      <w:r w:rsidRPr="006B296D">
        <w:rPr>
          <w:rFonts w:ascii="Book Antiqua" w:hAnsi="Book Antiqua"/>
          <w:sz w:val="24"/>
        </w:rPr>
        <w:t xml:space="preserve"> should be </w:t>
      </w:r>
      <w:r w:rsidR="00160A38" w:rsidRPr="006B296D">
        <w:rPr>
          <w:rFonts w:ascii="Book Antiqua" w:hAnsi="Book Antiqua"/>
          <w:sz w:val="24"/>
        </w:rPr>
        <w:t>re-</w:t>
      </w:r>
      <w:proofErr w:type="spellStart"/>
      <w:r w:rsidR="00160A38" w:rsidRPr="006B296D">
        <w:rPr>
          <w:rFonts w:ascii="Book Antiqua" w:hAnsi="Book Antiqua"/>
          <w:sz w:val="24"/>
        </w:rPr>
        <w:t>assessessed</w:t>
      </w:r>
      <w:proofErr w:type="spellEnd"/>
      <w:r w:rsidRPr="006B296D">
        <w:rPr>
          <w:rFonts w:ascii="Book Antiqua" w:hAnsi="Book Antiqua"/>
          <w:sz w:val="24"/>
        </w:rPr>
        <w:t xml:space="preserve"> by </w:t>
      </w:r>
      <w:r w:rsidR="00160A38" w:rsidRPr="006B296D">
        <w:rPr>
          <w:rFonts w:ascii="Book Antiqua" w:hAnsi="Book Antiqua"/>
          <w:sz w:val="24"/>
        </w:rPr>
        <w:t xml:space="preserve">evaluating </w:t>
      </w:r>
      <w:r w:rsidRPr="006B296D">
        <w:rPr>
          <w:rFonts w:ascii="Book Antiqua" w:hAnsi="Book Antiqua"/>
          <w:sz w:val="24"/>
        </w:rPr>
        <w:t xml:space="preserve">the </w:t>
      </w:r>
      <w:r w:rsidR="00160A38" w:rsidRPr="006B296D">
        <w:rPr>
          <w:rFonts w:ascii="Book Antiqua" w:hAnsi="Book Antiqua"/>
          <w:sz w:val="24"/>
        </w:rPr>
        <w:t xml:space="preserve">real </w:t>
      </w:r>
      <w:r w:rsidRPr="006B296D">
        <w:rPr>
          <w:rFonts w:ascii="Book Antiqua" w:hAnsi="Book Antiqua"/>
          <w:sz w:val="24"/>
        </w:rPr>
        <w:t xml:space="preserve">changes in the concentrations of </w:t>
      </w:r>
      <w:r w:rsidR="00160A38" w:rsidRPr="006B296D">
        <w:rPr>
          <w:rFonts w:ascii="Book Antiqua" w:hAnsi="Book Antiqua"/>
          <w:sz w:val="24"/>
        </w:rPr>
        <w:t xml:space="preserve">the </w:t>
      </w:r>
      <w:proofErr w:type="spellStart"/>
      <w:r w:rsidR="00160A38" w:rsidRPr="006B296D">
        <w:rPr>
          <w:rFonts w:ascii="Book Antiqua" w:hAnsi="Book Antiqua"/>
          <w:sz w:val="24"/>
        </w:rPr>
        <w:t>hypusinated</w:t>
      </w:r>
      <w:proofErr w:type="spellEnd"/>
      <w:r w:rsidR="00160A38" w:rsidRPr="006B296D">
        <w:rPr>
          <w:rFonts w:ascii="Book Antiqua" w:hAnsi="Book Antiqua"/>
          <w:sz w:val="24"/>
        </w:rPr>
        <w:t xml:space="preserve"> </w:t>
      </w:r>
      <w:r w:rsidRPr="006B296D">
        <w:rPr>
          <w:rFonts w:ascii="Book Antiqua" w:hAnsi="Book Antiqua"/>
          <w:sz w:val="24"/>
        </w:rPr>
        <w:t xml:space="preserve">eIF5A2 </w:t>
      </w:r>
      <w:r w:rsidR="00160A38" w:rsidRPr="006B296D">
        <w:rPr>
          <w:rFonts w:ascii="Book Antiqua" w:hAnsi="Book Antiqua"/>
          <w:sz w:val="24"/>
        </w:rPr>
        <w:t xml:space="preserve">or its </w:t>
      </w:r>
      <w:r w:rsidRPr="006B296D">
        <w:rPr>
          <w:rFonts w:ascii="Book Antiqua" w:hAnsi="Book Antiqua"/>
          <w:sz w:val="24"/>
        </w:rPr>
        <w:t xml:space="preserve">precursor to determine the true cause of the biological effects. </w:t>
      </w:r>
      <w:proofErr w:type="spellStart"/>
      <w:r w:rsidRPr="006B296D">
        <w:rPr>
          <w:rFonts w:ascii="Book Antiqua" w:hAnsi="Book Antiqua"/>
          <w:sz w:val="24"/>
        </w:rPr>
        <w:t>Hypusine</w:t>
      </w:r>
      <w:proofErr w:type="spellEnd"/>
      <w:r w:rsidRPr="006B296D">
        <w:rPr>
          <w:rFonts w:ascii="Book Antiqua" w:hAnsi="Book Antiqua"/>
          <w:sz w:val="24"/>
        </w:rPr>
        <w:t xml:space="preserve"> modification not only </w:t>
      </w:r>
      <w:r w:rsidR="00987EA9" w:rsidRPr="006B296D">
        <w:rPr>
          <w:rFonts w:ascii="Book Antiqua" w:hAnsi="Book Antiqua"/>
          <w:sz w:val="24"/>
        </w:rPr>
        <w:t>activates</w:t>
      </w:r>
      <w:r w:rsidRPr="006B296D">
        <w:rPr>
          <w:rFonts w:ascii="Book Antiqua" w:hAnsi="Book Antiqua"/>
          <w:sz w:val="24"/>
        </w:rPr>
        <w:t xml:space="preserve"> eIF5A2, but also </w:t>
      </w:r>
      <w:r w:rsidR="00987EA9" w:rsidRPr="006B296D">
        <w:rPr>
          <w:rFonts w:ascii="Book Antiqua" w:hAnsi="Book Antiqua"/>
          <w:sz w:val="24"/>
        </w:rPr>
        <w:t xml:space="preserve">regulates </w:t>
      </w:r>
      <w:r w:rsidRPr="006B296D">
        <w:rPr>
          <w:rFonts w:ascii="Book Antiqua" w:hAnsi="Book Antiqua"/>
          <w:sz w:val="24"/>
        </w:rPr>
        <w:t>its subcellular localization. However, in contrast to DHS</w:t>
      </w:r>
      <w:r w:rsidR="00DB2928" w:rsidRPr="006B296D">
        <w:rPr>
          <w:rFonts w:ascii="Book Antiqua" w:hAnsi="Book Antiqua"/>
          <w:sz w:val="24"/>
        </w:rPr>
        <w:t>-</w:t>
      </w:r>
      <w:r w:rsidRPr="006B296D">
        <w:rPr>
          <w:rFonts w:ascii="Book Antiqua" w:hAnsi="Book Antiqua"/>
          <w:sz w:val="24"/>
        </w:rPr>
        <w:t xml:space="preserve"> and DOHH-mediated hypusination of eIF5A1, which is crucial for embryonic development as well as for viability in adult mice, the cancer-associated isoform eIF5A2 is dispensable for embryonic development and viability in adult </w:t>
      </w:r>
      <w:proofErr w:type="gramStart"/>
      <w:r w:rsidRPr="006B296D">
        <w:rPr>
          <w:rFonts w:ascii="Book Antiqua" w:hAnsi="Book Antiqua"/>
          <w:sz w:val="24"/>
        </w:rPr>
        <w:t>organism</w:t>
      </w:r>
      <w:r w:rsidR="00DB2928" w:rsidRPr="006B296D">
        <w:rPr>
          <w:rFonts w:ascii="Book Antiqua" w:hAnsi="Book Antiqua"/>
          <w:sz w:val="24"/>
        </w:rPr>
        <w:t>s</w:t>
      </w:r>
      <w:r w:rsidR="00746ADD" w:rsidRPr="006B296D">
        <w:rPr>
          <w:rFonts w:ascii="Book Antiqua" w:hAnsi="Book Antiqua"/>
          <w:sz w:val="24"/>
          <w:vertAlign w:val="superscript"/>
        </w:rPr>
        <w:t>[</w:t>
      </w:r>
      <w:proofErr w:type="gramEnd"/>
      <w:r w:rsidRPr="006B296D">
        <w:rPr>
          <w:rFonts w:ascii="Book Antiqua" w:hAnsi="Book Antiqua"/>
          <w:noProof/>
          <w:sz w:val="24"/>
          <w:vertAlign w:val="superscript"/>
        </w:rPr>
        <w:t>50</w:t>
      </w:r>
      <w:r w:rsidR="00746ADD" w:rsidRPr="006B296D">
        <w:rPr>
          <w:rFonts w:ascii="Book Antiqua" w:hAnsi="Book Antiqua"/>
          <w:noProof/>
          <w:sz w:val="24"/>
          <w:vertAlign w:val="superscript"/>
        </w:rPr>
        <w:t>]</w:t>
      </w:r>
      <w:r w:rsidRPr="006B296D">
        <w:rPr>
          <w:rFonts w:ascii="Book Antiqua" w:hAnsi="Book Antiqua"/>
          <w:sz w:val="24"/>
        </w:rPr>
        <w:t xml:space="preserve">. Future work will be needed to determine the contribution of </w:t>
      </w:r>
      <w:proofErr w:type="spellStart"/>
      <w:r w:rsidRPr="006B296D">
        <w:rPr>
          <w:rFonts w:ascii="Book Antiqua" w:hAnsi="Book Antiqua"/>
          <w:sz w:val="24"/>
        </w:rPr>
        <w:t>hypusine</w:t>
      </w:r>
      <w:proofErr w:type="spellEnd"/>
      <w:r w:rsidRPr="006B296D">
        <w:rPr>
          <w:rFonts w:ascii="Book Antiqua" w:hAnsi="Book Antiqua"/>
          <w:sz w:val="24"/>
        </w:rPr>
        <w:t xml:space="preserve"> biosynthetic enzymes of eIF5A2 in tumorigenesis and metastasis.</w:t>
      </w:r>
    </w:p>
    <w:p w14:paraId="412D65D1" w14:textId="77777777" w:rsidR="00DB2928" w:rsidRPr="006B296D" w:rsidRDefault="00DB2928" w:rsidP="00B43F2C">
      <w:pPr>
        <w:spacing w:line="360" w:lineRule="auto"/>
        <w:rPr>
          <w:rFonts w:ascii="Book Antiqua" w:hAnsi="Book Antiqua"/>
          <w:b/>
          <w:bCs/>
          <w:sz w:val="24"/>
        </w:rPr>
      </w:pPr>
    </w:p>
    <w:p w14:paraId="4FC7B635" w14:textId="77777777" w:rsidR="00C47496" w:rsidRPr="006B296D" w:rsidRDefault="00C47496" w:rsidP="00B43F2C">
      <w:pPr>
        <w:spacing w:line="360" w:lineRule="auto"/>
        <w:rPr>
          <w:rFonts w:ascii="Book Antiqua" w:hAnsi="Book Antiqua"/>
          <w:b/>
          <w:bCs/>
          <w:i/>
          <w:sz w:val="24"/>
        </w:rPr>
      </w:pPr>
      <w:r w:rsidRPr="006B296D">
        <w:rPr>
          <w:rFonts w:ascii="Book Antiqua" w:hAnsi="Book Antiqua"/>
          <w:b/>
          <w:bCs/>
          <w:i/>
          <w:sz w:val="24"/>
        </w:rPr>
        <w:t xml:space="preserve">Acetylation modification </w:t>
      </w:r>
    </w:p>
    <w:p w14:paraId="244903F5" w14:textId="347082EC" w:rsidR="00C47496" w:rsidRPr="006B296D" w:rsidRDefault="00C47496" w:rsidP="00B43F2C">
      <w:pPr>
        <w:widowControl/>
        <w:spacing w:line="360" w:lineRule="auto"/>
        <w:rPr>
          <w:rFonts w:ascii="Book Antiqua" w:hAnsi="Book Antiqua"/>
          <w:sz w:val="24"/>
        </w:rPr>
      </w:pPr>
      <w:r w:rsidRPr="006B296D">
        <w:rPr>
          <w:rFonts w:ascii="Book Antiqua" w:hAnsi="Book Antiqua"/>
          <w:sz w:val="24"/>
        </w:rPr>
        <w:lastRenderedPageBreak/>
        <w:t xml:space="preserve">In addition to unique hypusination, eIF5A2 also </w:t>
      </w:r>
      <w:r w:rsidR="00DB2928" w:rsidRPr="006B296D">
        <w:rPr>
          <w:rFonts w:ascii="Book Antiqua" w:hAnsi="Book Antiqua"/>
          <w:sz w:val="24"/>
        </w:rPr>
        <w:t xml:space="preserve">undergoes </w:t>
      </w:r>
      <w:r w:rsidRPr="006B296D">
        <w:rPr>
          <w:rFonts w:ascii="Book Antiqua" w:hAnsi="Book Antiqua"/>
          <w:sz w:val="24"/>
        </w:rPr>
        <w:t>reversible acetylation modification at Lys-47</w:t>
      </w:r>
      <w:r w:rsidR="00DB2928" w:rsidRPr="006B296D">
        <w:rPr>
          <w:rFonts w:ascii="Book Antiqua" w:hAnsi="Book Antiqua"/>
          <w:sz w:val="24"/>
        </w:rPr>
        <w:t>,</w:t>
      </w:r>
      <w:r w:rsidRPr="006B296D">
        <w:rPr>
          <w:rFonts w:ascii="Book Antiqua" w:hAnsi="Book Antiqua"/>
          <w:sz w:val="24"/>
        </w:rPr>
        <w:t xml:space="preserve"> like eIF5A1</w:t>
      </w:r>
      <w:r w:rsidR="00DB2928" w:rsidRPr="006B296D">
        <w:rPr>
          <w:rFonts w:ascii="Book Antiqua" w:hAnsi="Book Antiqua"/>
          <w:sz w:val="24"/>
        </w:rPr>
        <w:t xml:space="preserve"> </w:t>
      </w:r>
      <w:proofErr w:type="gramStart"/>
      <w:r w:rsidR="00DB2928" w:rsidRPr="006B296D">
        <w:rPr>
          <w:rFonts w:ascii="Book Antiqua" w:hAnsi="Book Antiqua"/>
          <w:sz w:val="24"/>
        </w:rPr>
        <w:t>does</w:t>
      </w:r>
      <w:r w:rsidR="00746ADD" w:rsidRPr="006B296D">
        <w:rPr>
          <w:rFonts w:ascii="Book Antiqua" w:hAnsi="Book Antiqua"/>
          <w:sz w:val="24"/>
          <w:vertAlign w:val="superscript"/>
        </w:rPr>
        <w:t>[</w:t>
      </w:r>
      <w:proofErr w:type="gramEnd"/>
      <w:r w:rsidRPr="006B296D">
        <w:rPr>
          <w:rFonts w:ascii="Book Antiqua" w:hAnsi="Book Antiqua"/>
          <w:noProof/>
          <w:sz w:val="24"/>
          <w:vertAlign w:val="superscript"/>
        </w:rPr>
        <w:t>56,57</w:t>
      </w:r>
      <w:r w:rsidR="00746ADD" w:rsidRPr="006B296D">
        <w:rPr>
          <w:rFonts w:ascii="Book Antiqua" w:hAnsi="Book Antiqua"/>
          <w:noProof/>
          <w:sz w:val="24"/>
          <w:vertAlign w:val="superscript"/>
        </w:rPr>
        <w:t>]</w:t>
      </w:r>
      <w:r w:rsidRPr="006B296D">
        <w:rPr>
          <w:rFonts w:ascii="Book Antiqua" w:hAnsi="Book Antiqua"/>
          <w:sz w:val="24"/>
        </w:rPr>
        <w:t>. Histone deacetylase 6 and</w:t>
      </w:r>
      <w:r w:rsidR="00956778" w:rsidRPr="006B296D">
        <w:rPr>
          <w:rFonts w:ascii="Book Antiqua" w:hAnsi="Book Antiqua"/>
          <w:sz w:val="24"/>
        </w:rPr>
        <w:t xml:space="preserve"> </w:t>
      </w:r>
      <w:proofErr w:type="spellStart"/>
      <w:r w:rsidR="00956778" w:rsidRPr="006B296D">
        <w:rPr>
          <w:rFonts w:ascii="Book Antiqua" w:hAnsi="Book Antiqua"/>
          <w:sz w:val="24"/>
        </w:rPr>
        <w:t>sirtuin</w:t>
      </w:r>
      <w:proofErr w:type="spellEnd"/>
      <w:r w:rsidRPr="006B296D">
        <w:rPr>
          <w:rFonts w:ascii="Book Antiqua" w:hAnsi="Book Antiqua"/>
          <w:sz w:val="24"/>
        </w:rPr>
        <w:t xml:space="preserve"> </w:t>
      </w:r>
      <w:r w:rsidR="00956778" w:rsidRPr="006B296D">
        <w:rPr>
          <w:rFonts w:ascii="Book Antiqua" w:hAnsi="Book Antiqua"/>
          <w:sz w:val="24"/>
        </w:rPr>
        <w:t xml:space="preserve">2 </w:t>
      </w:r>
      <w:r w:rsidR="00DB2928" w:rsidRPr="006B296D">
        <w:rPr>
          <w:rFonts w:ascii="Book Antiqua" w:hAnsi="Book Antiqua"/>
          <w:sz w:val="24"/>
        </w:rPr>
        <w:t xml:space="preserve">have been </w:t>
      </w:r>
      <w:r w:rsidRPr="006B296D">
        <w:rPr>
          <w:rFonts w:ascii="Book Antiqua" w:hAnsi="Book Antiqua"/>
          <w:sz w:val="24"/>
        </w:rPr>
        <w:t xml:space="preserve">identified as the major deacetylases of </w:t>
      </w:r>
      <w:proofErr w:type="gramStart"/>
      <w:r w:rsidRPr="006B296D">
        <w:rPr>
          <w:rFonts w:ascii="Book Antiqua" w:hAnsi="Book Antiqua"/>
          <w:sz w:val="24"/>
        </w:rPr>
        <w:t>eIF5A2</w:t>
      </w:r>
      <w:r w:rsidR="00746ADD" w:rsidRPr="006B296D">
        <w:rPr>
          <w:rFonts w:ascii="Book Antiqua" w:hAnsi="Book Antiqua"/>
          <w:sz w:val="24"/>
          <w:vertAlign w:val="superscript"/>
        </w:rPr>
        <w:t>[</w:t>
      </w:r>
      <w:proofErr w:type="gramEnd"/>
      <w:r w:rsidRPr="006B296D">
        <w:rPr>
          <w:rFonts w:ascii="Book Antiqua" w:hAnsi="Book Antiqua"/>
          <w:noProof/>
          <w:sz w:val="24"/>
          <w:vertAlign w:val="superscript"/>
        </w:rPr>
        <w:t>56</w:t>
      </w:r>
      <w:r w:rsidR="00746ADD" w:rsidRPr="006B296D">
        <w:rPr>
          <w:rFonts w:ascii="Book Antiqua" w:hAnsi="Book Antiqua"/>
          <w:noProof/>
          <w:sz w:val="24"/>
          <w:vertAlign w:val="superscript"/>
        </w:rPr>
        <w:t>]</w:t>
      </w:r>
      <w:r w:rsidRPr="006B296D">
        <w:rPr>
          <w:rFonts w:ascii="Book Antiqua" w:hAnsi="Book Antiqua"/>
          <w:sz w:val="24"/>
        </w:rPr>
        <w:t xml:space="preserve">. </w:t>
      </w:r>
      <w:hyperlink w:anchor="_ENREF_15" w:tooltip="Li, 2014 #709" w:history="1"/>
      <w:r w:rsidRPr="006B296D">
        <w:rPr>
          <w:rFonts w:ascii="Book Antiqua" w:hAnsi="Book Antiqua"/>
          <w:sz w:val="24"/>
        </w:rPr>
        <w:t>Acetylation of eIF5A2 at Lys-47 plays an important role in its subcellular localization</w:t>
      </w:r>
      <w:hyperlink w:anchor="_ENREF_44" w:tooltip="Ishfaq, 2012 #18830" w:history="1"/>
      <w:r w:rsidRPr="006B296D">
        <w:rPr>
          <w:rFonts w:ascii="Book Antiqua" w:hAnsi="Book Antiqua"/>
          <w:sz w:val="24"/>
        </w:rPr>
        <w:t xml:space="preserve">. It </w:t>
      </w:r>
      <w:r w:rsidR="00DB2928" w:rsidRPr="006B296D">
        <w:rPr>
          <w:rFonts w:ascii="Book Antiqua" w:hAnsi="Book Antiqua"/>
          <w:sz w:val="24"/>
        </w:rPr>
        <w:t xml:space="preserve">is </w:t>
      </w:r>
      <w:r w:rsidRPr="006B296D">
        <w:rPr>
          <w:rFonts w:ascii="Book Antiqua" w:hAnsi="Book Antiqua"/>
          <w:sz w:val="24"/>
        </w:rPr>
        <w:t xml:space="preserve">also reported </w:t>
      </w:r>
      <w:r w:rsidR="00DB2928" w:rsidRPr="006B296D">
        <w:rPr>
          <w:rFonts w:ascii="Book Antiqua" w:hAnsi="Book Antiqua"/>
          <w:sz w:val="24"/>
        </w:rPr>
        <w:t xml:space="preserve">that </w:t>
      </w:r>
      <w:r w:rsidRPr="006B296D">
        <w:rPr>
          <w:rFonts w:ascii="Book Antiqua" w:hAnsi="Book Antiqua"/>
          <w:sz w:val="24"/>
        </w:rPr>
        <w:t xml:space="preserve">acetylation of the </w:t>
      </w:r>
      <w:proofErr w:type="spellStart"/>
      <w:r w:rsidRPr="006B296D">
        <w:rPr>
          <w:rFonts w:ascii="Book Antiqua" w:hAnsi="Book Antiqua"/>
          <w:sz w:val="24"/>
        </w:rPr>
        <w:t>hypusine</w:t>
      </w:r>
      <w:proofErr w:type="spellEnd"/>
      <w:r w:rsidRPr="006B296D">
        <w:rPr>
          <w:rFonts w:ascii="Book Antiqua" w:hAnsi="Book Antiqua"/>
          <w:sz w:val="24"/>
        </w:rPr>
        <w:t xml:space="preserve"> side chain in the N-terminal domain by a key polyamine catabolic enzyme, spermidine/spermine-N1-acetyltransferase 1 (SSAT1) inactivates eIF5A</w:t>
      </w:r>
      <w:r w:rsidR="00DB2928" w:rsidRPr="006B296D">
        <w:rPr>
          <w:rFonts w:ascii="Book Antiqua" w:hAnsi="Book Antiqua"/>
          <w:sz w:val="24"/>
        </w:rPr>
        <w:t>,</w:t>
      </w:r>
      <w:r w:rsidRPr="006B296D">
        <w:rPr>
          <w:rFonts w:ascii="Book Antiqua" w:hAnsi="Book Antiqua"/>
          <w:sz w:val="24"/>
        </w:rPr>
        <w:t xml:space="preserve"> </w:t>
      </w:r>
      <w:r w:rsidR="00DB2928" w:rsidRPr="006B296D">
        <w:rPr>
          <w:rFonts w:ascii="Book Antiqua" w:hAnsi="Book Antiqua"/>
          <w:sz w:val="24"/>
        </w:rPr>
        <w:t>which</w:t>
      </w:r>
      <w:r w:rsidRPr="006B296D">
        <w:rPr>
          <w:rFonts w:ascii="Book Antiqua" w:hAnsi="Book Antiqua"/>
          <w:sz w:val="24"/>
        </w:rPr>
        <w:t xml:space="preserve"> suggests regulation of eIF5A activity by reversible acetylation/deacetylation at this site though SSAT1 </w:t>
      </w:r>
      <w:proofErr w:type="gramStart"/>
      <w:r w:rsidRPr="006B296D">
        <w:rPr>
          <w:rFonts w:ascii="Book Antiqua" w:hAnsi="Book Antiqua"/>
          <w:sz w:val="24"/>
        </w:rPr>
        <w:t>catalysis</w:t>
      </w:r>
      <w:r w:rsidR="00746ADD" w:rsidRPr="006B296D">
        <w:rPr>
          <w:rFonts w:ascii="Book Antiqua" w:hAnsi="Book Antiqua"/>
          <w:sz w:val="24"/>
          <w:vertAlign w:val="superscript"/>
        </w:rPr>
        <w:t>[</w:t>
      </w:r>
      <w:proofErr w:type="gramEnd"/>
      <w:r w:rsidRPr="006B296D">
        <w:rPr>
          <w:rFonts w:ascii="Book Antiqua" w:hAnsi="Book Antiqua"/>
          <w:noProof/>
          <w:sz w:val="24"/>
          <w:vertAlign w:val="superscript"/>
        </w:rPr>
        <w:t>58</w:t>
      </w:r>
      <w:r w:rsidR="00746ADD" w:rsidRPr="006B296D">
        <w:rPr>
          <w:rFonts w:ascii="Book Antiqua" w:hAnsi="Book Antiqua"/>
          <w:noProof/>
          <w:sz w:val="24"/>
          <w:vertAlign w:val="superscript"/>
        </w:rPr>
        <w:t>]</w:t>
      </w:r>
      <w:r w:rsidRPr="006B296D">
        <w:rPr>
          <w:rFonts w:ascii="Book Antiqua" w:hAnsi="Book Antiqua"/>
          <w:sz w:val="24"/>
        </w:rPr>
        <w:t xml:space="preserve">. </w:t>
      </w:r>
    </w:p>
    <w:p w14:paraId="7983A572" w14:textId="77777777" w:rsidR="00DB2928" w:rsidRPr="006B296D" w:rsidRDefault="00DB2928" w:rsidP="00B43F2C">
      <w:pPr>
        <w:spacing w:line="360" w:lineRule="auto"/>
        <w:rPr>
          <w:rFonts w:ascii="Book Antiqua" w:hAnsi="Book Antiqua"/>
          <w:b/>
          <w:bCs/>
          <w:i/>
          <w:sz w:val="24"/>
        </w:rPr>
      </w:pPr>
    </w:p>
    <w:p w14:paraId="2029853A" w14:textId="4A6EEEF0" w:rsidR="00C47496" w:rsidRPr="006B296D" w:rsidRDefault="00C47496" w:rsidP="00B43F2C">
      <w:pPr>
        <w:spacing w:line="360" w:lineRule="auto"/>
        <w:rPr>
          <w:rFonts w:ascii="Book Antiqua" w:hAnsi="Book Antiqua"/>
          <w:b/>
          <w:bCs/>
          <w:sz w:val="24"/>
        </w:rPr>
      </w:pPr>
      <w:r w:rsidRPr="006B296D">
        <w:rPr>
          <w:rFonts w:ascii="Book Antiqua" w:hAnsi="Book Antiqua"/>
          <w:b/>
          <w:bCs/>
          <w:i/>
          <w:sz w:val="24"/>
        </w:rPr>
        <w:t>Other modification</w:t>
      </w:r>
      <w:r w:rsidR="00DB2928" w:rsidRPr="006B296D">
        <w:rPr>
          <w:rFonts w:ascii="Book Antiqua" w:hAnsi="Book Antiqua"/>
          <w:b/>
          <w:bCs/>
          <w:i/>
          <w:sz w:val="24"/>
        </w:rPr>
        <w:t>s</w:t>
      </w:r>
      <w:r w:rsidRPr="006B296D">
        <w:rPr>
          <w:rFonts w:ascii="Book Antiqua" w:hAnsi="Book Antiqua"/>
          <w:b/>
          <w:bCs/>
          <w:sz w:val="24"/>
        </w:rPr>
        <w:t xml:space="preserve"> </w:t>
      </w:r>
    </w:p>
    <w:p w14:paraId="73E8D6E3" w14:textId="4CAA47A5" w:rsidR="00C47496" w:rsidRPr="006B296D" w:rsidRDefault="00C47496" w:rsidP="00B43F2C">
      <w:pPr>
        <w:spacing w:line="360" w:lineRule="auto"/>
        <w:rPr>
          <w:rFonts w:ascii="Book Antiqua" w:hAnsi="Book Antiqua"/>
          <w:sz w:val="24"/>
        </w:rPr>
      </w:pPr>
      <w:proofErr w:type="gramStart"/>
      <w:r w:rsidRPr="006B296D">
        <w:rPr>
          <w:rFonts w:ascii="Book Antiqua" w:hAnsi="Book Antiqua"/>
          <w:sz w:val="24"/>
        </w:rPr>
        <w:t>eIF5A</w:t>
      </w:r>
      <w:proofErr w:type="gramEnd"/>
      <w:r w:rsidRPr="006B296D">
        <w:rPr>
          <w:rFonts w:ascii="Book Antiqua" w:hAnsi="Book Antiqua"/>
          <w:sz w:val="24"/>
        </w:rPr>
        <w:t xml:space="preserve"> can be modified by phosphorylation</w:t>
      </w:r>
      <w:r w:rsidR="00746ADD" w:rsidRPr="006B296D">
        <w:rPr>
          <w:rFonts w:ascii="Book Antiqua" w:hAnsi="Book Antiqua"/>
          <w:sz w:val="24"/>
          <w:vertAlign w:val="superscript"/>
        </w:rPr>
        <w:t>[</w:t>
      </w:r>
      <w:r w:rsidRPr="006B296D">
        <w:rPr>
          <w:rFonts w:ascii="Book Antiqua" w:hAnsi="Book Antiqua"/>
          <w:noProof/>
          <w:sz w:val="24"/>
          <w:vertAlign w:val="superscript"/>
        </w:rPr>
        <w:t>59,60</w:t>
      </w:r>
      <w:r w:rsidR="00746ADD" w:rsidRPr="006B296D">
        <w:rPr>
          <w:rFonts w:ascii="Book Antiqua" w:hAnsi="Book Antiqua"/>
          <w:noProof/>
          <w:sz w:val="24"/>
          <w:vertAlign w:val="superscript"/>
        </w:rPr>
        <w:t>]</w:t>
      </w:r>
      <w:hyperlink w:anchor="_ENREF_29" w:tooltip="Chung, 2013 #711" w:history="1"/>
      <w:r w:rsidRPr="006B296D">
        <w:rPr>
          <w:rFonts w:ascii="Book Antiqua" w:hAnsi="Book Antiqua"/>
          <w:sz w:val="24"/>
        </w:rPr>
        <w:t>, ubiquitination</w:t>
      </w:r>
      <w:r w:rsidR="00746ADD" w:rsidRPr="006B296D">
        <w:rPr>
          <w:rFonts w:ascii="Book Antiqua" w:hAnsi="Book Antiqua"/>
          <w:sz w:val="24"/>
          <w:vertAlign w:val="superscript"/>
        </w:rPr>
        <w:t>[</w:t>
      </w:r>
      <w:r w:rsidRPr="006B296D">
        <w:rPr>
          <w:rFonts w:ascii="Book Antiqua" w:hAnsi="Book Antiqua"/>
          <w:noProof/>
          <w:sz w:val="24"/>
          <w:vertAlign w:val="superscript"/>
        </w:rPr>
        <w:t>61</w:t>
      </w:r>
      <w:r w:rsidR="00746ADD" w:rsidRPr="006B296D">
        <w:rPr>
          <w:rFonts w:ascii="Book Antiqua" w:hAnsi="Book Antiqua"/>
          <w:noProof/>
          <w:sz w:val="24"/>
          <w:vertAlign w:val="superscript"/>
        </w:rPr>
        <w:t>]</w:t>
      </w:r>
      <w:r w:rsidRPr="006B296D">
        <w:rPr>
          <w:rFonts w:ascii="Book Antiqua" w:hAnsi="Book Antiqua"/>
          <w:sz w:val="24"/>
        </w:rPr>
        <w:t xml:space="preserve"> and </w:t>
      </w:r>
      <w:proofErr w:type="spellStart"/>
      <w:r w:rsidRPr="006B296D">
        <w:rPr>
          <w:rFonts w:ascii="Book Antiqua" w:hAnsi="Book Antiqua"/>
          <w:sz w:val="24"/>
        </w:rPr>
        <w:t>transglutaminylation</w:t>
      </w:r>
      <w:proofErr w:type="spellEnd"/>
      <w:r w:rsidR="00746ADD" w:rsidRPr="006B296D">
        <w:rPr>
          <w:rFonts w:ascii="Book Antiqua" w:hAnsi="Book Antiqua"/>
          <w:sz w:val="24"/>
          <w:vertAlign w:val="superscript"/>
        </w:rPr>
        <w:t>[</w:t>
      </w:r>
      <w:r w:rsidRPr="006B296D">
        <w:rPr>
          <w:rFonts w:ascii="Book Antiqua" w:hAnsi="Book Antiqua"/>
          <w:noProof/>
          <w:sz w:val="24"/>
          <w:vertAlign w:val="superscript"/>
        </w:rPr>
        <w:t>62</w:t>
      </w:r>
      <w:r w:rsidR="00746ADD" w:rsidRPr="006B296D">
        <w:rPr>
          <w:rFonts w:ascii="Book Antiqua" w:hAnsi="Book Antiqua"/>
          <w:noProof/>
          <w:sz w:val="24"/>
          <w:vertAlign w:val="superscript"/>
        </w:rPr>
        <w:t>]</w:t>
      </w:r>
      <w:r w:rsidRPr="006B296D">
        <w:rPr>
          <w:rFonts w:ascii="Book Antiqua" w:hAnsi="Book Antiqua"/>
          <w:sz w:val="24"/>
        </w:rPr>
        <w:t xml:space="preserve">, but clear effects on its activity have not been fully detected. </w:t>
      </w:r>
      <w:proofErr w:type="gramStart"/>
      <w:r w:rsidR="00DB2928" w:rsidRPr="006B296D">
        <w:rPr>
          <w:rFonts w:ascii="Book Antiqua" w:hAnsi="Book Antiqua"/>
          <w:sz w:val="24"/>
        </w:rPr>
        <w:t>eIF</w:t>
      </w:r>
      <w:r w:rsidRPr="006B296D">
        <w:rPr>
          <w:rFonts w:ascii="Book Antiqua" w:hAnsi="Book Antiqua"/>
          <w:sz w:val="24"/>
        </w:rPr>
        <w:t>5A</w:t>
      </w:r>
      <w:proofErr w:type="gramEnd"/>
      <w:r w:rsidRPr="006B296D">
        <w:rPr>
          <w:rFonts w:ascii="Book Antiqua" w:hAnsi="Book Antiqua"/>
          <w:sz w:val="24"/>
        </w:rPr>
        <w:t xml:space="preserve"> dephosphorylation is required for translation arrest in stationary phase cells</w:t>
      </w:r>
      <w:r w:rsidR="00746ADD" w:rsidRPr="006B296D">
        <w:rPr>
          <w:rFonts w:ascii="Book Antiqua" w:hAnsi="Book Antiqua"/>
          <w:sz w:val="24"/>
          <w:vertAlign w:val="superscript"/>
        </w:rPr>
        <w:t>[</w:t>
      </w:r>
      <w:r w:rsidRPr="006B296D">
        <w:rPr>
          <w:rFonts w:ascii="Book Antiqua" w:hAnsi="Book Antiqua"/>
          <w:noProof/>
          <w:sz w:val="24"/>
          <w:vertAlign w:val="superscript"/>
        </w:rPr>
        <w:t>60</w:t>
      </w:r>
      <w:r w:rsidR="00746ADD" w:rsidRPr="006B296D">
        <w:rPr>
          <w:rFonts w:ascii="Book Antiqua" w:hAnsi="Book Antiqua"/>
          <w:noProof/>
          <w:sz w:val="24"/>
          <w:vertAlign w:val="superscript"/>
        </w:rPr>
        <w:t>]</w:t>
      </w:r>
      <w:r w:rsidRPr="006B296D">
        <w:rPr>
          <w:rFonts w:ascii="Book Antiqua" w:hAnsi="Book Antiqua"/>
          <w:sz w:val="24"/>
        </w:rPr>
        <w:t xml:space="preserve">. </w:t>
      </w:r>
      <w:r w:rsidRPr="006B296D">
        <w:rPr>
          <w:rFonts w:ascii="Book Antiqua" w:hAnsi="Book Antiqua" w:cs="AdvTT5235d5a9"/>
          <w:kern w:val="0"/>
          <w:sz w:val="24"/>
        </w:rPr>
        <w:t xml:space="preserve">Shang </w:t>
      </w:r>
      <w:r w:rsidRPr="006B296D">
        <w:rPr>
          <w:rFonts w:ascii="Book Antiqua" w:hAnsi="Book Antiqua" w:cs="AdvTT5235d5a9"/>
          <w:i/>
          <w:kern w:val="0"/>
          <w:sz w:val="24"/>
        </w:rPr>
        <w:t xml:space="preserve">et </w:t>
      </w:r>
      <w:proofErr w:type="gramStart"/>
      <w:r w:rsidRPr="006B296D">
        <w:rPr>
          <w:rFonts w:ascii="Book Antiqua" w:hAnsi="Book Antiqua" w:cs="AdvTT5235d5a9"/>
          <w:i/>
          <w:kern w:val="0"/>
          <w:sz w:val="24"/>
        </w:rPr>
        <w:t>al</w:t>
      </w:r>
      <w:r w:rsidR="00B43F2C" w:rsidRPr="006B296D">
        <w:rPr>
          <w:rFonts w:ascii="Book Antiqua" w:hAnsi="Book Antiqua" w:cs="AdvTT5235d5a9"/>
          <w:noProof/>
          <w:kern w:val="0"/>
          <w:sz w:val="24"/>
          <w:vertAlign w:val="superscript"/>
        </w:rPr>
        <w:t>[</w:t>
      </w:r>
      <w:proofErr w:type="gramEnd"/>
      <w:r w:rsidR="00B43F2C" w:rsidRPr="006B296D">
        <w:rPr>
          <w:rFonts w:ascii="Book Antiqua" w:hAnsi="Book Antiqua" w:cs="AdvTT5235d5a9"/>
          <w:noProof/>
          <w:kern w:val="0"/>
          <w:sz w:val="24"/>
          <w:vertAlign w:val="superscript"/>
        </w:rPr>
        <w:t>61]</w:t>
      </w:r>
      <w:r w:rsidRPr="006B296D">
        <w:rPr>
          <w:rFonts w:ascii="Book Antiqua" w:hAnsi="Book Antiqua" w:cs="AdvTT5235d5a9"/>
          <w:kern w:val="0"/>
          <w:sz w:val="24"/>
        </w:rPr>
        <w:t xml:space="preserve"> reported that </w:t>
      </w:r>
      <w:r w:rsidRPr="006B296D">
        <w:rPr>
          <w:rFonts w:ascii="Book Antiqua" w:hAnsi="Book Antiqua"/>
          <w:sz w:val="24"/>
        </w:rPr>
        <w:t>the carboxyl terminus of Hsc70-interacting protein (CHIP)</w:t>
      </w:r>
      <w:r w:rsidRPr="006B296D">
        <w:rPr>
          <w:rFonts w:ascii="Book Antiqua" w:hAnsi="Book Antiqua" w:cs="AdvTT5235d5a9"/>
          <w:kern w:val="0"/>
          <w:sz w:val="24"/>
        </w:rPr>
        <w:t xml:space="preserve"> functions as a negative regulator </w:t>
      </w:r>
      <w:r w:rsidR="00DB2928" w:rsidRPr="006B296D">
        <w:rPr>
          <w:rFonts w:ascii="Book Antiqua" w:hAnsi="Book Antiqua" w:cs="AdvTT5235d5a9"/>
          <w:kern w:val="0"/>
          <w:sz w:val="24"/>
        </w:rPr>
        <w:t xml:space="preserve">of </w:t>
      </w:r>
      <w:r w:rsidRPr="006B296D">
        <w:rPr>
          <w:rFonts w:ascii="Book Antiqua" w:hAnsi="Book Antiqua" w:cs="AdvTT5235d5a9"/>
          <w:kern w:val="0"/>
          <w:sz w:val="24"/>
        </w:rPr>
        <w:t>eIF5A to mediate its ubiquitination for degradation</w:t>
      </w:r>
      <w:r w:rsidRPr="006B296D">
        <w:rPr>
          <w:rFonts w:ascii="Book Antiqua" w:hAnsi="Book Antiqua"/>
          <w:sz w:val="24"/>
        </w:rPr>
        <w:t xml:space="preserve">. This </w:t>
      </w:r>
      <w:r w:rsidR="00DB2928" w:rsidRPr="006B296D">
        <w:rPr>
          <w:rFonts w:ascii="Book Antiqua" w:hAnsi="Book Antiqua"/>
          <w:sz w:val="24"/>
        </w:rPr>
        <w:t xml:space="preserve">was </w:t>
      </w:r>
      <w:r w:rsidRPr="006B296D">
        <w:rPr>
          <w:rFonts w:ascii="Book Antiqua" w:hAnsi="Book Antiqua"/>
          <w:sz w:val="24"/>
        </w:rPr>
        <w:t xml:space="preserve">the first report on regulation of eIF5A protein stability </w:t>
      </w:r>
      <w:r w:rsidRPr="006B296D">
        <w:rPr>
          <w:rFonts w:ascii="Book Antiqua" w:hAnsi="Book Antiqua"/>
          <w:i/>
          <w:sz w:val="24"/>
        </w:rPr>
        <w:t>via</w:t>
      </w:r>
      <w:r w:rsidRPr="006B296D">
        <w:rPr>
          <w:rFonts w:ascii="Book Antiqua" w:hAnsi="Book Antiqua"/>
          <w:sz w:val="24"/>
        </w:rPr>
        <w:t xml:space="preserve"> a protein degradation mechanism. It is likely, therefore, that </w:t>
      </w:r>
      <w:r w:rsidR="00676054" w:rsidRPr="006B296D">
        <w:rPr>
          <w:rFonts w:ascii="Book Antiqua" w:hAnsi="Book Antiqua"/>
          <w:sz w:val="24"/>
        </w:rPr>
        <w:t xml:space="preserve">the </w:t>
      </w:r>
      <w:r w:rsidRPr="006B296D">
        <w:rPr>
          <w:rFonts w:ascii="Book Antiqua" w:hAnsi="Book Antiqua"/>
          <w:sz w:val="24"/>
        </w:rPr>
        <w:t>CHIP</w:t>
      </w:r>
      <w:r w:rsidR="00676054" w:rsidRPr="006B296D">
        <w:rPr>
          <w:rFonts w:ascii="Book Antiqua" w:hAnsi="Book Antiqua"/>
          <w:sz w:val="24"/>
        </w:rPr>
        <w:t>–</w:t>
      </w:r>
      <w:r w:rsidRPr="006B296D">
        <w:rPr>
          <w:rFonts w:ascii="Book Antiqua" w:hAnsi="Book Antiqua"/>
          <w:sz w:val="24"/>
        </w:rPr>
        <w:t>eIF5A2 axis mediate</w:t>
      </w:r>
      <w:r w:rsidR="00676054" w:rsidRPr="006B296D">
        <w:rPr>
          <w:rFonts w:ascii="Book Antiqua" w:hAnsi="Book Antiqua"/>
          <w:sz w:val="24"/>
        </w:rPr>
        <w:t>s</w:t>
      </w:r>
      <w:r w:rsidRPr="006B296D">
        <w:rPr>
          <w:rFonts w:ascii="Book Antiqua" w:hAnsi="Book Antiqua"/>
          <w:sz w:val="24"/>
        </w:rPr>
        <w:t xml:space="preserve"> ubiquitination of eIF5A2 for degradation in human cancers. </w:t>
      </w:r>
      <w:r w:rsidR="00676054" w:rsidRPr="006B296D">
        <w:rPr>
          <w:rFonts w:ascii="Book Antiqua" w:hAnsi="Book Antiqua"/>
          <w:sz w:val="24"/>
        </w:rPr>
        <w:t>T</w:t>
      </w:r>
      <w:r w:rsidRPr="006B296D">
        <w:rPr>
          <w:rFonts w:ascii="Book Antiqua" w:hAnsi="Book Antiqua"/>
          <w:sz w:val="24"/>
        </w:rPr>
        <w:t>he potential role of eIF5A2 in human cancer development and metastasis has been found in recent years</w:t>
      </w:r>
      <w:r w:rsidR="00676054" w:rsidRPr="006B296D">
        <w:rPr>
          <w:rFonts w:ascii="Book Antiqua" w:hAnsi="Book Antiqua"/>
          <w:sz w:val="24"/>
        </w:rPr>
        <w:t xml:space="preserve">; therefore, </w:t>
      </w:r>
      <w:r w:rsidRPr="006B296D">
        <w:rPr>
          <w:rFonts w:ascii="Book Antiqua" w:hAnsi="Book Antiqua"/>
          <w:sz w:val="24"/>
        </w:rPr>
        <w:t>the importance of eIF5A2 post-translational modifications in its oncogenic properties should be elucidated in the future.</w:t>
      </w:r>
    </w:p>
    <w:p w14:paraId="4688B3FB" w14:textId="77777777" w:rsidR="00C47496" w:rsidRPr="006B296D" w:rsidRDefault="00C47496" w:rsidP="00B43F2C">
      <w:pPr>
        <w:spacing w:line="360" w:lineRule="auto"/>
        <w:rPr>
          <w:rFonts w:ascii="Book Antiqua" w:hAnsi="Book Antiqua"/>
          <w:b/>
          <w:bCs/>
          <w:sz w:val="24"/>
        </w:rPr>
      </w:pPr>
    </w:p>
    <w:p w14:paraId="056D8538" w14:textId="604622FE" w:rsidR="00C47496" w:rsidRPr="006B296D" w:rsidRDefault="00C47496" w:rsidP="00B43F2C">
      <w:pPr>
        <w:spacing w:line="360" w:lineRule="auto"/>
        <w:rPr>
          <w:rFonts w:ascii="Book Antiqua" w:hAnsi="Book Antiqua"/>
          <w:b/>
          <w:bCs/>
          <w:sz w:val="24"/>
        </w:rPr>
      </w:pPr>
      <w:r w:rsidRPr="006B296D">
        <w:rPr>
          <w:rFonts w:ascii="Book Antiqua" w:hAnsi="Book Antiqua"/>
          <w:b/>
          <w:bCs/>
          <w:sz w:val="24"/>
        </w:rPr>
        <w:t xml:space="preserve">SUBCELLULAR LOCALIZATION OF </w:t>
      </w:r>
      <w:r w:rsidR="00BC3180" w:rsidRPr="006B296D">
        <w:rPr>
          <w:rFonts w:ascii="Book Antiqua" w:hAnsi="Book Antiqua"/>
          <w:b/>
          <w:bCs/>
          <w:sz w:val="24"/>
        </w:rPr>
        <w:t>eIF5A2</w:t>
      </w:r>
    </w:p>
    <w:p w14:paraId="559C716F" w14:textId="600EF3A0" w:rsidR="00C47496" w:rsidRPr="006B296D" w:rsidRDefault="00C47496" w:rsidP="00B43F2C">
      <w:pPr>
        <w:spacing w:line="360" w:lineRule="auto"/>
        <w:rPr>
          <w:rFonts w:ascii="Book Antiqua" w:hAnsi="Book Antiqua"/>
          <w:sz w:val="24"/>
        </w:rPr>
      </w:pPr>
      <w:r w:rsidRPr="006B296D">
        <w:rPr>
          <w:rFonts w:ascii="Book Antiqua" w:hAnsi="Book Antiqua"/>
          <w:sz w:val="24"/>
        </w:rPr>
        <w:t>The nuclear membranes force nucleocytoplasmic exchange to proceed through nuclear pore complexes (NPCs</w:t>
      </w:r>
      <w:proofErr w:type="gramStart"/>
      <w:r w:rsidRPr="006B296D">
        <w:rPr>
          <w:rFonts w:ascii="Book Antiqua" w:hAnsi="Book Antiqua"/>
          <w:sz w:val="24"/>
        </w:rPr>
        <w:t>)</w:t>
      </w:r>
      <w:r w:rsidR="00746ADD" w:rsidRPr="006B296D">
        <w:rPr>
          <w:rFonts w:ascii="Book Antiqua" w:hAnsi="Book Antiqua"/>
          <w:sz w:val="24"/>
          <w:vertAlign w:val="superscript"/>
        </w:rPr>
        <w:t>[</w:t>
      </w:r>
      <w:proofErr w:type="gramEnd"/>
      <w:r w:rsidRPr="006B296D">
        <w:rPr>
          <w:rFonts w:ascii="Book Antiqua" w:hAnsi="Book Antiqua"/>
          <w:noProof/>
          <w:sz w:val="24"/>
          <w:vertAlign w:val="superscript"/>
        </w:rPr>
        <w:t>63</w:t>
      </w:r>
      <w:r w:rsidR="00746ADD" w:rsidRPr="006B296D">
        <w:rPr>
          <w:rFonts w:ascii="Book Antiqua" w:hAnsi="Book Antiqua"/>
          <w:noProof/>
          <w:sz w:val="24"/>
          <w:vertAlign w:val="superscript"/>
        </w:rPr>
        <w:t>]</w:t>
      </w:r>
      <w:r w:rsidRPr="006B296D">
        <w:rPr>
          <w:rFonts w:ascii="Book Antiqua" w:hAnsi="Book Antiqua"/>
          <w:sz w:val="24"/>
        </w:rPr>
        <w:t xml:space="preserve">. The NPC permeability barrier </w:t>
      </w:r>
      <w:r w:rsidR="003049EA" w:rsidRPr="006B296D">
        <w:rPr>
          <w:rFonts w:ascii="Book Antiqua" w:hAnsi="Book Antiqua"/>
          <w:sz w:val="24"/>
        </w:rPr>
        <w:t xml:space="preserve">-allows </w:t>
      </w:r>
      <w:r w:rsidRPr="006B296D">
        <w:rPr>
          <w:rFonts w:ascii="Book Antiqua" w:hAnsi="Book Antiqua"/>
          <w:sz w:val="24"/>
        </w:rPr>
        <w:t xml:space="preserve">free passage to small molecules, while </w:t>
      </w:r>
      <w:r w:rsidR="003049EA" w:rsidRPr="006B296D">
        <w:rPr>
          <w:rFonts w:ascii="Book Antiqua" w:hAnsi="Book Antiqua"/>
          <w:sz w:val="24"/>
        </w:rPr>
        <w:t xml:space="preserve">limiting </w:t>
      </w:r>
      <w:r w:rsidRPr="006B296D">
        <w:rPr>
          <w:rFonts w:ascii="Book Antiqua" w:hAnsi="Book Antiqua"/>
          <w:sz w:val="24"/>
        </w:rPr>
        <w:t xml:space="preserve">larger </w:t>
      </w:r>
      <w:r w:rsidR="00947B3C" w:rsidRPr="006B296D">
        <w:rPr>
          <w:rFonts w:ascii="Book Antiqua" w:hAnsi="Book Antiqua"/>
          <w:sz w:val="24"/>
        </w:rPr>
        <w:t>molecules</w:t>
      </w:r>
      <w:r w:rsidRPr="006B296D">
        <w:rPr>
          <w:rFonts w:ascii="Book Antiqua" w:hAnsi="Book Antiqua"/>
          <w:sz w:val="24"/>
        </w:rPr>
        <w:t xml:space="preserve"> that approach or exceed a limit of </w:t>
      </w:r>
      <w:r w:rsidR="00947B3C" w:rsidRPr="006B296D">
        <w:rPr>
          <w:rFonts w:ascii="Book Antiqua" w:hAnsi="Book Antiqua"/>
          <w:sz w:val="24"/>
        </w:rPr>
        <w:t>&gt; 30</w:t>
      </w:r>
      <w:r w:rsidR="00947B3C" w:rsidRPr="006B296D">
        <w:rPr>
          <w:sz w:val="24"/>
        </w:rPr>
        <w:t> </w:t>
      </w:r>
      <w:proofErr w:type="spellStart"/>
      <w:r w:rsidR="00947B3C" w:rsidRPr="006B296D">
        <w:rPr>
          <w:rFonts w:ascii="Book Antiqua" w:hAnsi="Book Antiqua"/>
          <w:sz w:val="24"/>
        </w:rPr>
        <w:t>kDa</w:t>
      </w:r>
      <w:proofErr w:type="spellEnd"/>
      <w:r w:rsidR="00947B3C" w:rsidRPr="006B296D">
        <w:rPr>
          <w:rFonts w:ascii="Book Antiqua" w:hAnsi="Book Antiqua"/>
          <w:sz w:val="24"/>
        </w:rPr>
        <w:t xml:space="preserve"> in mass or </w:t>
      </w:r>
      <w:r w:rsidRPr="006B296D">
        <w:rPr>
          <w:rFonts w:ascii="Book Antiqua" w:hAnsi="Book Antiqua"/>
          <w:sz w:val="24"/>
        </w:rPr>
        <w:t>&gt;</w:t>
      </w:r>
      <w:r w:rsidR="00BC3180" w:rsidRPr="006B296D">
        <w:rPr>
          <w:rFonts w:ascii="Book Antiqua" w:hAnsi="Book Antiqua"/>
          <w:sz w:val="24"/>
        </w:rPr>
        <w:t xml:space="preserve"> </w:t>
      </w:r>
      <w:r w:rsidRPr="006B296D">
        <w:rPr>
          <w:rFonts w:ascii="Book Antiqua" w:hAnsi="Book Antiqua"/>
          <w:sz w:val="24"/>
        </w:rPr>
        <w:t>5</w:t>
      </w:r>
      <w:r w:rsidRPr="006B296D">
        <w:rPr>
          <w:sz w:val="24"/>
        </w:rPr>
        <w:t> </w:t>
      </w:r>
      <w:r w:rsidRPr="006B296D">
        <w:rPr>
          <w:rFonts w:ascii="Book Antiqua" w:hAnsi="Book Antiqua"/>
          <w:sz w:val="24"/>
        </w:rPr>
        <w:t xml:space="preserve">nm in </w:t>
      </w:r>
      <w:proofErr w:type="gramStart"/>
      <w:r w:rsidRPr="006B296D">
        <w:rPr>
          <w:rFonts w:ascii="Book Antiqua" w:hAnsi="Book Antiqua"/>
          <w:sz w:val="24"/>
        </w:rPr>
        <w:t>diameter</w:t>
      </w:r>
      <w:r w:rsidR="00746ADD" w:rsidRPr="006B296D">
        <w:rPr>
          <w:rFonts w:ascii="Book Antiqua" w:hAnsi="Book Antiqua"/>
          <w:sz w:val="24"/>
          <w:vertAlign w:val="superscript"/>
        </w:rPr>
        <w:t>[</w:t>
      </w:r>
      <w:proofErr w:type="gramEnd"/>
      <w:r w:rsidRPr="006B296D">
        <w:rPr>
          <w:rFonts w:ascii="Book Antiqua" w:hAnsi="Book Antiqua"/>
          <w:noProof/>
          <w:sz w:val="24"/>
          <w:vertAlign w:val="superscript"/>
        </w:rPr>
        <w:t>64</w:t>
      </w:r>
      <w:r w:rsidR="00746ADD" w:rsidRPr="006B296D">
        <w:rPr>
          <w:rFonts w:ascii="Book Antiqua" w:hAnsi="Book Antiqua"/>
          <w:noProof/>
          <w:sz w:val="24"/>
          <w:vertAlign w:val="superscript"/>
        </w:rPr>
        <w:t>]</w:t>
      </w:r>
      <w:r w:rsidRPr="006B296D">
        <w:rPr>
          <w:rFonts w:ascii="Book Antiqua" w:hAnsi="Book Antiqua"/>
          <w:sz w:val="24"/>
        </w:rPr>
        <w:t xml:space="preserve">. Most evidence </w:t>
      </w:r>
      <w:r w:rsidR="009B7D61" w:rsidRPr="006B296D">
        <w:rPr>
          <w:rFonts w:ascii="Book Antiqua" w:hAnsi="Book Antiqua"/>
          <w:sz w:val="24"/>
        </w:rPr>
        <w:t>demonstrates</w:t>
      </w:r>
      <w:r w:rsidR="009B7D61" w:rsidRPr="006B296D" w:rsidDel="009B7D61">
        <w:rPr>
          <w:rFonts w:ascii="Book Antiqua" w:hAnsi="Book Antiqua"/>
          <w:sz w:val="24"/>
        </w:rPr>
        <w:t xml:space="preserve"> </w:t>
      </w:r>
      <w:r w:rsidR="00BC3180" w:rsidRPr="006B296D">
        <w:rPr>
          <w:rFonts w:ascii="Book Antiqua" w:hAnsi="Book Antiqua"/>
          <w:sz w:val="24"/>
        </w:rPr>
        <w:t>s</w:t>
      </w:r>
      <w:r w:rsidRPr="006B296D">
        <w:rPr>
          <w:rFonts w:ascii="Book Antiqua" w:hAnsi="Book Antiqua"/>
          <w:sz w:val="24"/>
        </w:rPr>
        <w:t xml:space="preserve"> that eIF5A2</w:t>
      </w:r>
      <w:r w:rsidR="00CC3D1C" w:rsidRPr="006B296D">
        <w:rPr>
          <w:rFonts w:ascii="Book Antiqua" w:hAnsi="Book Antiqua"/>
          <w:sz w:val="24"/>
        </w:rPr>
        <w:t>, as a shuttling protein,</w:t>
      </w:r>
      <w:r w:rsidRPr="006B296D">
        <w:rPr>
          <w:rFonts w:ascii="Book Antiqua" w:hAnsi="Book Antiqua"/>
          <w:sz w:val="24"/>
        </w:rPr>
        <w:t xml:space="preserve"> is </w:t>
      </w:r>
      <w:r w:rsidRPr="006B296D">
        <w:rPr>
          <w:rFonts w:ascii="Book Antiqua" w:hAnsi="Book Antiqua"/>
          <w:sz w:val="24"/>
        </w:rPr>
        <w:lastRenderedPageBreak/>
        <w:t>responsible for regulating protein translation in the cytoplasm</w:t>
      </w:r>
      <w:r w:rsidR="00BC3180" w:rsidRPr="006B296D">
        <w:rPr>
          <w:rFonts w:ascii="Book Antiqua" w:hAnsi="Book Antiqua"/>
          <w:sz w:val="24"/>
        </w:rPr>
        <w:t>,</w:t>
      </w:r>
      <w:r w:rsidRPr="006B296D">
        <w:rPr>
          <w:rFonts w:ascii="Book Antiqua" w:hAnsi="Book Antiqua"/>
          <w:sz w:val="24"/>
        </w:rPr>
        <w:t xml:space="preserve"> and only a few studies have shown that it </w:t>
      </w:r>
      <w:r w:rsidR="00BC3180" w:rsidRPr="006B296D">
        <w:rPr>
          <w:rFonts w:ascii="Book Antiqua" w:hAnsi="Book Antiqua"/>
          <w:sz w:val="24"/>
        </w:rPr>
        <w:t xml:space="preserve">is located </w:t>
      </w:r>
      <w:r w:rsidRPr="006B296D">
        <w:rPr>
          <w:rFonts w:ascii="Book Antiqua" w:hAnsi="Book Antiqua"/>
          <w:sz w:val="24"/>
        </w:rPr>
        <w:t xml:space="preserve">and works in the </w:t>
      </w:r>
      <w:proofErr w:type="gramStart"/>
      <w:r w:rsidRPr="006B296D">
        <w:rPr>
          <w:rFonts w:ascii="Book Antiqua" w:hAnsi="Book Antiqua"/>
          <w:sz w:val="24"/>
        </w:rPr>
        <w:t>nucleus</w:t>
      </w:r>
      <w:r w:rsidR="00746ADD" w:rsidRPr="006B296D">
        <w:rPr>
          <w:rFonts w:ascii="Book Antiqua" w:hAnsi="Book Antiqua"/>
          <w:sz w:val="24"/>
          <w:vertAlign w:val="superscript"/>
        </w:rPr>
        <w:t>[</w:t>
      </w:r>
      <w:proofErr w:type="gramEnd"/>
      <w:r w:rsidRPr="006B296D">
        <w:rPr>
          <w:rFonts w:ascii="Book Antiqua" w:hAnsi="Book Antiqua"/>
          <w:noProof/>
          <w:sz w:val="24"/>
          <w:vertAlign w:val="superscript"/>
        </w:rPr>
        <w:t>15,21,65</w:t>
      </w:r>
      <w:r w:rsidR="00746ADD" w:rsidRPr="006B296D">
        <w:rPr>
          <w:rFonts w:ascii="Book Antiqua" w:hAnsi="Book Antiqua"/>
          <w:noProof/>
          <w:sz w:val="24"/>
          <w:vertAlign w:val="superscript"/>
        </w:rPr>
        <w:t>]</w:t>
      </w:r>
      <w:hyperlink w:anchor="_ENREF_43" w:tooltip="Xu, 2015 #934" w:history="1"/>
      <w:r w:rsidR="00BC3180" w:rsidRPr="006B296D">
        <w:rPr>
          <w:rFonts w:ascii="Book Antiqua" w:hAnsi="Book Antiqua"/>
          <w:sz w:val="24"/>
        </w:rPr>
        <w:t>. M</w:t>
      </w:r>
      <w:r w:rsidRPr="006B296D">
        <w:rPr>
          <w:rFonts w:ascii="Book Antiqua" w:hAnsi="Book Antiqua"/>
          <w:sz w:val="24"/>
        </w:rPr>
        <w:t xml:space="preserve">ore studies are necessary to address its role in the nucleus. </w:t>
      </w:r>
      <w:proofErr w:type="gramStart"/>
      <w:r w:rsidRPr="006B296D">
        <w:rPr>
          <w:rFonts w:ascii="Book Antiqua" w:hAnsi="Book Antiqua"/>
          <w:sz w:val="24"/>
        </w:rPr>
        <w:t>eIF5A2</w:t>
      </w:r>
      <w:proofErr w:type="gramEnd"/>
      <w:r w:rsidRPr="006B296D">
        <w:rPr>
          <w:rFonts w:ascii="Book Antiqua" w:hAnsi="Book Antiqua"/>
          <w:sz w:val="24"/>
        </w:rPr>
        <w:t xml:space="preserve"> has an invariably small molecular mass of only 17 </w:t>
      </w:r>
      <w:proofErr w:type="spellStart"/>
      <w:r w:rsidRPr="006B296D">
        <w:rPr>
          <w:rFonts w:ascii="Book Antiqua" w:hAnsi="Book Antiqua"/>
          <w:sz w:val="24"/>
        </w:rPr>
        <w:t>kDa</w:t>
      </w:r>
      <w:proofErr w:type="spellEnd"/>
      <w:r w:rsidRPr="006B296D">
        <w:rPr>
          <w:rFonts w:ascii="Book Antiqua" w:hAnsi="Book Antiqua"/>
          <w:sz w:val="24"/>
        </w:rPr>
        <w:t xml:space="preserve"> and can thus cross the </w:t>
      </w:r>
      <w:r w:rsidR="00BC3180" w:rsidRPr="006B296D">
        <w:rPr>
          <w:rFonts w:ascii="Book Antiqua" w:hAnsi="Book Antiqua"/>
          <w:sz w:val="24"/>
        </w:rPr>
        <w:t xml:space="preserve">NPC </w:t>
      </w:r>
      <w:r w:rsidRPr="006B296D">
        <w:rPr>
          <w:rFonts w:ascii="Book Antiqua" w:hAnsi="Book Antiqua"/>
          <w:sz w:val="24"/>
        </w:rPr>
        <w:t>permeability barrier rapidly</w:t>
      </w:r>
      <w:r w:rsidR="00BC3180" w:rsidRPr="006B296D">
        <w:rPr>
          <w:rFonts w:ascii="Book Antiqua" w:hAnsi="Book Antiqua"/>
          <w:sz w:val="24"/>
        </w:rPr>
        <w:t>,</w:t>
      </w:r>
      <w:r w:rsidRPr="006B296D">
        <w:rPr>
          <w:rFonts w:ascii="Book Antiqua" w:hAnsi="Book Antiqua"/>
          <w:sz w:val="24"/>
        </w:rPr>
        <w:t xml:space="preserve"> even without the help of an importin. The nuclear export of eIF5A may be mediated by the nuclear </w:t>
      </w:r>
      <w:r w:rsidR="00BC3180" w:rsidRPr="006B296D">
        <w:rPr>
          <w:rFonts w:ascii="Book Antiqua" w:hAnsi="Book Antiqua"/>
          <w:sz w:val="24"/>
        </w:rPr>
        <w:t>exporter</w:t>
      </w:r>
      <w:r w:rsidRPr="006B296D">
        <w:rPr>
          <w:rFonts w:ascii="Book Antiqua" w:hAnsi="Book Antiqua"/>
          <w:sz w:val="24"/>
        </w:rPr>
        <w:t xml:space="preserve"> exportin (XPO</w:t>
      </w:r>
      <w:r w:rsidR="00BC3180" w:rsidRPr="006B296D">
        <w:rPr>
          <w:rFonts w:ascii="Book Antiqua" w:hAnsi="Book Antiqua"/>
          <w:sz w:val="24"/>
        </w:rPr>
        <w:t>)</w:t>
      </w:r>
      <w:r w:rsidRPr="006B296D">
        <w:rPr>
          <w:rFonts w:ascii="Book Antiqua" w:hAnsi="Book Antiqua"/>
          <w:sz w:val="24"/>
        </w:rPr>
        <w:t xml:space="preserve">4, which belongs to the importin-β family of nuclear transporters, in a </w:t>
      </w:r>
      <w:proofErr w:type="spellStart"/>
      <w:r w:rsidRPr="006B296D">
        <w:rPr>
          <w:rFonts w:ascii="Book Antiqua" w:hAnsi="Book Antiqua"/>
          <w:sz w:val="24"/>
        </w:rPr>
        <w:t>hypusine</w:t>
      </w:r>
      <w:proofErr w:type="spellEnd"/>
      <w:r w:rsidRPr="006B296D">
        <w:rPr>
          <w:rFonts w:ascii="Book Antiqua" w:hAnsi="Book Antiqua"/>
          <w:sz w:val="24"/>
        </w:rPr>
        <w:t>-dependent manner</w:t>
      </w:r>
      <w:r w:rsidR="00193BC9" w:rsidRPr="006B296D">
        <w:rPr>
          <w:rFonts w:ascii="Book Antiqua" w:hAnsi="Book Antiqua"/>
          <w:noProof/>
          <w:sz w:val="24"/>
          <w:vertAlign w:val="superscript"/>
        </w:rPr>
        <w:t>[</w:t>
      </w:r>
      <w:r w:rsidRPr="006B296D">
        <w:rPr>
          <w:rFonts w:ascii="Book Antiqua" w:hAnsi="Book Antiqua"/>
          <w:noProof/>
          <w:sz w:val="24"/>
          <w:vertAlign w:val="superscript"/>
        </w:rPr>
        <w:t>66,67</w:t>
      </w:r>
      <w:r w:rsidR="00193BC9" w:rsidRPr="006B296D">
        <w:rPr>
          <w:rFonts w:ascii="Book Antiqua" w:hAnsi="Book Antiqua"/>
          <w:noProof/>
          <w:sz w:val="24"/>
          <w:vertAlign w:val="superscript"/>
        </w:rPr>
        <w:t>]</w:t>
      </w:r>
      <w:r w:rsidRPr="006B296D">
        <w:rPr>
          <w:rFonts w:ascii="Book Antiqua" w:hAnsi="Book Antiqua"/>
          <w:sz w:val="24"/>
        </w:rPr>
        <w:t xml:space="preserve">. In addition, the N-terminal 19 amino acids of eIF5A serve as a signal for nuclear localization of </w:t>
      </w:r>
      <w:proofErr w:type="gramStart"/>
      <w:r w:rsidRPr="006B296D">
        <w:rPr>
          <w:rFonts w:ascii="Book Antiqua" w:hAnsi="Book Antiqua"/>
          <w:sz w:val="24"/>
        </w:rPr>
        <w:t>eIF5A</w:t>
      </w:r>
      <w:r w:rsidR="00193BC9" w:rsidRPr="006B296D">
        <w:rPr>
          <w:rFonts w:ascii="Book Antiqua" w:hAnsi="Book Antiqua"/>
          <w:noProof/>
          <w:sz w:val="24"/>
          <w:vertAlign w:val="superscript"/>
        </w:rPr>
        <w:t>[</w:t>
      </w:r>
      <w:proofErr w:type="gramEnd"/>
      <w:r w:rsidRPr="006B296D">
        <w:rPr>
          <w:rFonts w:ascii="Book Antiqua" w:hAnsi="Book Antiqua"/>
          <w:noProof/>
          <w:sz w:val="24"/>
          <w:vertAlign w:val="superscript"/>
        </w:rPr>
        <w:t>68</w:t>
      </w:r>
      <w:r w:rsidR="00193BC9" w:rsidRPr="006B296D">
        <w:rPr>
          <w:rFonts w:ascii="Book Antiqua" w:hAnsi="Book Antiqua"/>
          <w:noProof/>
          <w:sz w:val="24"/>
          <w:vertAlign w:val="superscript"/>
        </w:rPr>
        <w:t>]</w:t>
      </w:r>
      <w:r w:rsidRPr="006B296D">
        <w:rPr>
          <w:rFonts w:ascii="Book Antiqua" w:hAnsi="Book Antiqua"/>
          <w:sz w:val="24"/>
        </w:rPr>
        <w:t xml:space="preserve">. Knockdown of </w:t>
      </w:r>
      <w:r w:rsidR="00BC3180" w:rsidRPr="006B296D">
        <w:rPr>
          <w:rFonts w:ascii="Book Antiqua" w:hAnsi="Book Antiqua"/>
          <w:sz w:val="24"/>
        </w:rPr>
        <w:t>XPO4</w:t>
      </w:r>
      <w:r w:rsidRPr="006B296D">
        <w:rPr>
          <w:rFonts w:ascii="Book Antiqua" w:hAnsi="Book Antiqua"/>
          <w:sz w:val="24"/>
        </w:rPr>
        <w:t xml:space="preserve"> in murine hepatoma cells </w:t>
      </w:r>
      <w:r w:rsidR="00BC3180" w:rsidRPr="006B296D">
        <w:rPr>
          <w:rFonts w:ascii="Book Antiqua" w:hAnsi="Book Antiqua"/>
          <w:sz w:val="24"/>
        </w:rPr>
        <w:t>leads</w:t>
      </w:r>
      <w:r w:rsidRPr="006B296D">
        <w:rPr>
          <w:rFonts w:ascii="Book Antiqua" w:hAnsi="Book Antiqua"/>
          <w:sz w:val="24"/>
        </w:rPr>
        <w:t xml:space="preserve"> to nuclear accumulation of eIF5A2 as well as </w:t>
      </w:r>
      <w:proofErr w:type="gramStart"/>
      <w:r w:rsidRPr="006B296D">
        <w:rPr>
          <w:rFonts w:ascii="Book Antiqua" w:hAnsi="Book Antiqua"/>
          <w:sz w:val="24"/>
        </w:rPr>
        <w:t>eIF5A1</w:t>
      </w:r>
      <w:r w:rsidR="00746ADD" w:rsidRPr="006B296D">
        <w:rPr>
          <w:rFonts w:ascii="Book Antiqua" w:hAnsi="Book Antiqua"/>
          <w:sz w:val="24"/>
          <w:vertAlign w:val="superscript"/>
        </w:rPr>
        <w:t>[</w:t>
      </w:r>
      <w:proofErr w:type="gramEnd"/>
      <w:r w:rsidRPr="006B296D">
        <w:rPr>
          <w:rFonts w:ascii="Book Antiqua" w:hAnsi="Book Antiqua"/>
          <w:noProof/>
          <w:sz w:val="24"/>
          <w:vertAlign w:val="superscript"/>
        </w:rPr>
        <w:t>65</w:t>
      </w:r>
      <w:r w:rsidR="00746ADD" w:rsidRPr="006B296D">
        <w:rPr>
          <w:rFonts w:ascii="Book Antiqua" w:hAnsi="Book Antiqua"/>
          <w:noProof/>
          <w:sz w:val="24"/>
          <w:vertAlign w:val="superscript"/>
        </w:rPr>
        <w:t>]</w:t>
      </w:r>
      <w:r w:rsidRPr="006B296D">
        <w:rPr>
          <w:rFonts w:ascii="Book Antiqua" w:hAnsi="Book Antiqua"/>
          <w:sz w:val="24"/>
        </w:rPr>
        <w:t xml:space="preserve">. </w:t>
      </w:r>
    </w:p>
    <w:p w14:paraId="6DB8A316" w14:textId="56DB2186" w:rsidR="00C47496" w:rsidRPr="006B296D" w:rsidRDefault="00C47496" w:rsidP="00B43F2C">
      <w:pPr>
        <w:spacing w:line="360" w:lineRule="auto"/>
        <w:ind w:firstLineChars="100" w:firstLine="240"/>
        <w:rPr>
          <w:rFonts w:ascii="Book Antiqua" w:hAnsi="Book Antiqua"/>
          <w:sz w:val="24"/>
        </w:rPr>
      </w:pPr>
      <w:r w:rsidRPr="006B296D">
        <w:rPr>
          <w:rFonts w:ascii="Book Antiqua" w:hAnsi="Book Antiqua"/>
          <w:sz w:val="24"/>
        </w:rPr>
        <w:t>Post-translational modifications including acetylation at Lys-47 and hypusination at Lys</w:t>
      </w:r>
      <w:r w:rsidR="00BC3180" w:rsidRPr="006B296D">
        <w:rPr>
          <w:rFonts w:ascii="Book Antiqua" w:hAnsi="Book Antiqua"/>
          <w:sz w:val="24"/>
        </w:rPr>
        <w:t>-</w:t>
      </w:r>
      <w:r w:rsidRPr="006B296D">
        <w:rPr>
          <w:rFonts w:ascii="Book Antiqua" w:hAnsi="Book Antiqua"/>
          <w:sz w:val="24"/>
        </w:rPr>
        <w:t xml:space="preserve">50 of eIF5A2 direct its subcellular </w:t>
      </w:r>
      <w:proofErr w:type="gramStart"/>
      <w:r w:rsidRPr="006B296D">
        <w:rPr>
          <w:rFonts w:ascii="Book Antiqua" w:hAnsi="Book Antiqua"/>
          <w:sz w:val="24"/>
        </w:rPr>
        <w:t>localization</w:t>
      </w:r>
      <w:r w:rsidR="00193BC9" w:rsidRPr="006B296D">
        <w:rPr>
          <w:rFonts w:ascii="Book Antiqua" w:hAnsi="Book Antiqua"/>
          <w:sz w:val="24"/>
          <w:vertAlign w:val="superscript"/>
        </w:rPr>
        <w:t>[</w:t>
      </w:r>
      <w:proofErr w:type="gramEnd"/>
      <w:r w:rsidRPr="006B296D">
        <w:rPr>
          <w:rFonts w:ascii="Book Antiqua" w:hAnsi="Book Antiqua"/>
          <w:noProof/>
          <w:sz w:val="24"/>
          <w:vertAlign w:val="superscript"/>
        </w:rPr>
        <w:t>56</w:t>
      </w:r>
      <w:r w:rsidR="00193BC9" w:rsidRPr="006B296D">
        <w:rPr>
          <w:rFonts w:ascii="Book Antiqua" w:hAnsi="Book Antiqua"/>
          <w:noProof/>
          <w:sz w:val="24"/>
          <w:vertAlign w:val="superscript"/>
        </w:rPr>
        <w:t>]</w:t>
      </w:r>
      <w:r w:rsidRPr="006B296D">
        <w:rPr>
          <w:rFonts w:ascii="Book Antiqua" w:hAnsi="Book Antiqua"/>
          <w:sz w:val="24"/>
        </w:rPr>
        <w:t>. Acetylation acts as a molecular switch for eIF5A2, allowing it to exert distinct functions in the cytoplasm and nucleus. The acetylated form of eIF5A2 is primarily enriched in the nucleus, suggesting that</w:t>
      </w:r>
      <w:r w:rsidRPr="006B296D">
        <w:rPr>
          <w:rFonts w:ascii="Book Antiqua" w:hAnsi="Book Antiqua"/>
          <w:sz w:val="24"/>
          <w:vertAlign w:val="superscript"/>
        </w:rPr>
        <w:t xml:space="preserve"> </w:t>
      </w:r>
      <w:r w:rsidRPr="006B296D">
        <w:rPr>
          <w:rFonts w:ascii="Book Antiqua" w:hAnsi="Book Antiqua"/>
          <w:sz w:val="24"/>
        </w:rPr>
        <w:t xml:space="preserve">acetylation at Lys-47 induces nuclear </w:t>
      </w:r>
      <w:proofErr w:type="gramStart"/>
      <w:r w:rsidRPr="006B296D">
        <w:rPr>
          <w:rFonts w:ascii="Book Antiqua" w:hAnsi="Book Antiqua"/>
          <w:sz w:val="24"/>
        </w:rPr>
        <w:t>accumulation</w:t>
      </w:r>
      <w:r w:rsidR="00FE212A" w:rsidRPr="006B296D">
        <w:rPr>
          <w:rFonts w:ascii="Book Antiqua" w:hAnsi="Book Antiqua"/>
          <w:sz w:val="24"/>
          <w:vertAlign w:val="superscript"/>
        </w:rPr>
        <w:t>[</w:t>
      </w:r>
      <w:proofErr w:type="gramEnd"/>
      <w:r w:rsidRPr="006B296D">
        <w:rPr>
          <w:rFonts w:ascii="Book Antiqua" w:hAnsi="Book Antiqua"/>
          <w:noProof/>
          <w:sz w:val="24"/>
          <w:vertAlign w:val="superscript"/>
        </w:rPr>
        <w:t>56</w:t>
      </w:r>
      <w:r w:rsidR="00FE212A" w:rsidRPr="006B296D">
        <w:rPr>
          <w:rFonts w:ascii="Book Antiqua" w:hAnsi="Book Antiqua"/>
          <w:noProof/>
          <w:sz w:val="24"/>
          <w:vertAlign w:val="superscript"/>
        </w:rPr>
        <w:t>]</w:t>
      </w:r>
      <w:r w:rsidRPr="006B296D">
        <w:rPr>
          <w:rFonts w:ascii="Book Antiqua" w:hAnsi="Book Antiqua"/>
          <w:sz w:val="24"/>
        </w:rPr>
        <w:t xml:space="preserve">. </w:t>
      </w:r>
      <w:r w:rsidR="00916C01" w:rsidRPr="006B296D">
        <w:rPr>
          <w:rFonts w:ascii="Book Antiqua" w:hAnsi="Book Antiqua"/>
          <w:sz w:val="24"/>
        </w:rPr>
        <w:t xml:space="preserve">In addition, the study also </w:t>
      </w:r>
      <w:r w:rsidR="00F57053" w:rsidRPr="006B296D">
        <w:rPr>
          <w:rFonts w:ascii="Book Antiqua" w:hAnsi="Book Antiqua"/>
          <w:sz w:val="24"/>
        </w:rPr>
        <w:t>show</w:t>
      </w:r>
      <w:r w:rsidR="00916C01" w:rsidRPr="006B296D">
        <w:rPr>
          <w:rFonts w:ascii="Book Antiqua" w:hAnsi="Book Antiqua"/>
          <w:sz w:val="24"/>
        </w:rPr>
        <w:t xml:space="preserve">ed that </w:t>
      </w:r>
      <w:proofErr w:type="spellStart"/>
      <w:r w:rsidR="00916C01" w:rsidRPr="006B296D">
        <w:rPr>
          <w:rFonts w:ascii="Book Antiqua" w:hAnsi="Book Antiqua"/>
          <w:sz w:val="24"/>
        </w:rPr>
        <w:t>unhypusinated</w:t>
      </w:r>
      <w:proofErr w:type="spellEnd"/>
      <w:r w:rsidR="00916C01" w:rsidRPr="006B296D">
        <w:rPr>
          <w:rFonts w:ascii="Book Antiqua" w:hAnsi="Book Antiqua"/>
          <w:sz w:val="24"/>
        </w:rPr>
        <w:t xml:space="preserve"> eIF5A2 is highly acetylated but is </w:t>
      </w:r>
      <w:r w:rsidR="00F57053" w:rsidRPr="006B296D">
        <w:rPr>
          <w:rFonts w:ascii="Book Antiqua" w:hAnsi="Book Antiqua"/>
          <w:sz w:val="24"/>
        </w:rPr>
        <w:t>signifi</w:t>
      </w:r>
      <w:r w:rsidR="008E4992" w:rsidRPr="006B296D">
        <w:rPr>
          <w:rFonts w:ascii="Book Antiqua" w:hAnsi="Book Antiqua"/>
          <w:sz w:val="24"/>
        </w:rPr>
        <w:t>cant</w:t>
      </w:r>
      <w:r w:rsidR="00916C01" w:rsidRPr="006B296D">
        <w:rPr>
          <w:rFonts w:ascii="Book Antiqua" w:hAnsi="Book Antiqua"/>
          <w:sz w:val="24"/>
        </w:rPr>
        <w:t xml:space="preserve">ly </w:t>
      </w:r>
      <w:proofErr w:type="spellStart"/>
      <w:r w:rsidR="00916C01" w:rsidRPr="006B296D">
        <w:rPr>
          <w:rFonts w:ascii="Book Antiqua" w:hAnsi="Book Antiqua"/>
          <w:sz w:val="24"/>
        </w:rPr>
        <w:t>deacetylated</w:t>
      </w:r>
      <w:proofErr w:type="spellEnd"/>
      <w:r w:rsidR="00916C01" w:rsidRPr="006B296D">
        <w:rPr>
          <w:rFonts w:ascii="Book Antiqua" w:hAnsi="Book Antiqua"/>
          <w:sz w:val="24"/>
        </w:rPr>
        <w:t xml:space="preserve"> upon </w:t>
      </w:r>
      <w:proofErr w:type="spellStart"/>
      <w:r w:rsidR="00916C01" w:rsidRPr="006B296D">
        <w:rPr>
          <w:rFonts w:ascii="Book Antiqua" w:hAnsi="Book Antiqua"/>
          <w:sz w:val="24"/>
        </w:rPr>
        <w:t>hypusination</w:t>
      </w:r>
      <w:proofErr w:type="spellEnd"/>
      <w:r w:rsidR="00F57053" w:rsidRPr="006B296D">
        <w:rPr>
          <w:rFonts w:ascii="Book Antiqua" w:hAnsi="Book Antiqua"/>
          <w:sz w:val="24"/>
        </w:rPr>
        <w:t>, implying</w:t>
      </w:r>
      <w:r w:rsidR="008E4992" w:rsidRPr="006B296D">
        <w:rPr>
          <w:rFonts w:ascii="Book Antiqua" w:hAnsi="Book Antiqua"/>
          <w:sz w:val="24"/>
        </w:rPr>
        <w:t xml:space="preserve"> crosstalk between acetylation and </w:t>
      </w:r>
      <w:proofErr w:type="spellStart"/>
      <w:proofErr w:type="gramStart"/>
      <w:r w:rsidR="008E4992" w:rsidRPr="006B296D">
        <w:rPr>
          <w:rFonts w:ascii="Book Antiqua" w:hAnsi="Book Antiqua"/>
          <w:sz w:val="24"/>
        </w:rPr>
        <w:t>hypusination</w:t>
      </w:r>
      <w:proofErr w:type="spellEnd"/>
      <w:r w:rsidR="00FE212A" w:rsidRPr="006B296D">
        <w:rPr>
          <w:rFonts w:ascii="Book Antiqua" w:hAnsi="Book Antiqua"/>
          <w:noProof/>
          <w:sz w:val="24"/>
          <w:vertAlign w:val="superscript"/>
        </w:rPr>
        <w:t>[</w:t>
      </w:r>
      <w:proofErr w:type="gramEnd"/>
      <w:r w:rsidRPr="006B296D">
        <w:rPr>
          <w:rFonts w:ascii="Book Antiqua" w:hAnsi="Book Antiqua"/>
          <w:noProof/>
          <w:sz w:val="24"/>
          <w:vertAlign w:val="superscript"/>
        </w:rPr>
        <w:t>56</w:t>
      </w:r>
      <w:r w:rsidR="00FE212A" w:rsidRPr="006B296D">
        <w:rPr>
          <w:rFonts w:ascii="Book Antiqua" w:hAnsi="Book Antiqua"/>
          <w:noProof/>
          <w:sz w:val="24"/>
          <w:vertAlign w:val="superscript"/>
        </w:rPr>
        <w:t>]</w:t>
      </w:r>
      <w:r w:rsidRPr="006B296D">
        <w:rPr>
          <w:rFonts w:ascii="Book Antiqua" w:hAnsi="Book Antiqua"/>
          <w:sz w:val="24"/>
        </w:rPr>
        <w:t>. Hypusination can reduce acetylation in eIF5A2, leading to its localization in the cytoplasmic compartment where it is required for protein synthesis</w:t>
      </w:r>
      <w:r w:rsidR="00237008" w:rsidRPr="006B296D">
        <w:rPr>
          <w:rFonts w:ascii="Book Antiqua" w:hAnsi="Book Antiqua"/>
          <w:sz w:val="24"/>
        </w:rPr>
        <w:t>.</w:t>
      </w:r>
      <w:r w:rsidRPr="006B296D">
        <w:rPr>
          <w:rFonts w:ascii="Book Antiqua" w:hAnsi="Book Antiqua"/>
          <w:sz w:val="24"/>
        </w:rPr>
        <w:t xml:space="preserve"> </w:t>
      </w:r>
      <w:r w:rsidR="00237008" w:rsidRPr="006B296D">
        <w:rPr>
          <w:rFonts w:ascii="Book Antiqua" w:hAnsi="Book Antiqua"/>
          <w:sz w:val="24"/>
        </w:rPr>
        <w:t>I</w:t>
      </w:r>
      <w:r w:rsidRPr="006B296D">
        <w:rPr>
          <w:rFonts w:ascii="Book Antiqua" w:hAnsi="Book Antiqua"/>
          <w:sz w:val="24"/>
        </w:rPr>
        <w:t xml:space="preserve">nhibition of the deacetylases or impaired hypusination </w:t>
      </w:r>
      <w:r w:rsidR="00237008" w:rsidRPr="006B296D">
        <w:rPr>
          <w:rFonts w:ascii="Book Antiqua" w:hAnsi="Book Antiqua"/>
          <w:sz w:val="24"/>
        </w:rPr>
        <w:t xml:space="preserve">increases </w:t>
      </w:r>
      <w:r w:rsidRPr="006B296D">
        <w:rPr>
          <w:rFonts w:ascii="Book Antiqua" w:hAnsi="Book Antiqua"/>
          <w:sz w:val="24"/>
        </w:rPr>
        <w:t xml:space="preserve">acetylation of eIF5A2, leading to nuclear accumulation. These findings provide strong evidence that cytoplasmic location of eIF5A2 requires not only hypusination but also hypoacetylation. </w:t>
      </w:r>
    </w:p>
    <w:p w14:paraId="5F55752E" w14:textId="77777777" w:rsidR="00C47496" w:rsidRPr="006B296D" w:rsidRDefault="00C47496" w:rsidP="00B43F2C">
      <w:pPr>
        <w:spacing w:line="360" w:lineRule="auto"/>
        <w:rPr>
          <w:rFonts w:ascii="Book Antiqua" w:hAnsi="Book Antiqua"/>
          <w:b/>
          <w:bCs/>
          <w:sz w:val="24"/>
        </w:rPr>
      </w:pPr>
    </w:p>
    <w:p w14:paraId="6C7D5F04" w14:textId="77777777" w:rsidR="00C47496" w:rsidRPr="006B296D" w:rsidRDefault="00C47496" w:rsidP="00B43F2C">
      <w:pPr>
        <w:spacing w:line="360" w:lineRule="auto"/>
        <w:rPr>
          <w:rFonts w:ascii="Book Antiqua" w:hAnsi="Book Antiqua"/>
          <w:b/>
          <w:bCs/>
          <w:sz w:val="24"/>
        </w:rPr>
      </w:pPr>
      <w:r w:rsidRPr="006B296D">
        <w:rPr>
          <w:rFonts w:ascii="Book Antiqua" w:hAnsi="Book Antiqua"/>
          <w:b/>
          <w:bCs/>
          <w:sz w:val="24"/>
        </w:rPr>
        <w:t xml:space="preserve">REGULATION OF </w:t>
      </w:r>
      <w:r w:rsidRPr="006B296D">
        <w:rPr>
          <w:rFonts w:ascii="Book Antiqua" w:hAnsi="Book Antiqua"/>
          <w:b/>
          <w:bCs/>
          <w:i/>
          <w:sz w:val="24"/>
        </w:rPr>
        <w:t>EIF5A2</w:t>
      </w:r>
      <w:r w:rsidRPr="006B296D">
        <w:rPr>
          <w:rFonts w:ascii="Book Antiqua" w:hAnsi="Book Antiqua"/>
          <w:b/>
          <w:bCs/>
          <w:sz w:val="24"/>
        </w:rPr>
        <w:t xml:space="preserve"> EXPRESSION IN HUMAN DIGESTIVE SYSTEM NEOPLASMS</w:t>
      </w:r>
    </w:p>
    <w:p w14:paraId="20B31F94" w14:textId="3CF65860" w:rsidR="00C47496" w:rsidRPr="006B296D" w:rsidRDefault="00C47496" w:rsidP="00B43F2C">
      <w:pPr>
        <w:pStyle w:val="Default"/>
        <w:spacing w:line="360" w:lineRule="auto"/>
        <w:jc w:val="both"/>
        <w:rPr>
          <w:rFonts w:ascii="Book Antiqua" w:hAnsi="Book Antiqua" w:cs="Times New Roman"/>
          <w:color w:val="auto"/>
          <w:kern w:val="2"/>
        </w:rPr>
      </w:pPr>
      <w:r w:rsidRPr="006B296D">
        <w:rPr>
          <w:rFonts w:ascii="Book Antiqua" w:hAnsi="Book Antiqua" w:cs="Times New Roman"/>
          <w:color w:val="auto"/>
          <w:kern w:val="2"/>
        </w:rPr>
        <w:t xml:space="preserve">Although the mechanisms of </w:t>
      </w:r>
      <w:r w:rsidRPr="006B296D">
        <w:rPr>
          <w:rFonts w:ascii="Book Antiqua" w:hAnsi="Book Antiqua" w:cs="Times New Roman"/>
          <w:i/>
          <w:color w:val="auto"/>
          <w:kern w:val="2"/>
        </w:rPr>
        <w:t>EIF5A2</w:t>
      </w:r>
      <w:r w:rsidRPr="006B296D">
        <w:rPr>
          <w:rFonts w:ascii="Book Antiqua" w:hAnsi="Book Antiqua" w:cs="Times New Roman"/>
          <w:color w:val="auto"/>
          <w:kern w:val="2"/>
        </w:rPr>
        <w:t xml:space="preserve"> gene upregulation in tumor cells are not clear yet, most researchers believe that the main reason </w:t>
      </w:r>
      <w:r w:rsidR="00237008" w:rsidRPr="006B296D">
        <w:rPr>
          <w:rFonts w:ascii="Book Antiqua" w:hAnsi="Book Antiqua" w:cs="Times New Roman"/>
          <w:color w:val="auto"/>
          <w:kern w:val="2"/>
        </w:rPr>
        <w:t>is</w:t>
      </w:r>
      <w:r w:rsidRPr="006B296D">
        <w:rPr>
          <w:rFonts w:ascii="Book Antiqua" w:hAnsi="Book Antiqua" w:cs="Times New Roman"/>
          <w:color w:val="auto"/>
          <w:kern w:val="2"/>
        </w:rPr>
        <w:t xml:space="preserve"> genomic instability </w:t>
      </w:r>
      <w:r w:rsidRPr="006B296D">
        <w:rPr>
          <w:rFonts w:ascii="Book Antiqua" w:hAnsi="Book Antiqua" w:cs="Times New Roman"/>
          <w:color w:val="auto"/>
          <w:kern w:val="2"/>
        </w:rPr>
        <w:lastRenderedPageBreak/>
        <w:t xml:space="preserve">caused by copy number variation. </w:t>
      </w:r>
      <w:r w:rsidR="00C27A79" w:rsidRPr="006B296D">
        <w:rPr>
          <w:rFonts w:ascii="Book Antiqua" w:hAnsi="Book Antiqua" w:cs="Times New Roman"/>
          <w:color w:val="auto"/>
          <w:kern w:val="2"/>
        </w:rPr>
        <w:t xml:space="preserve">To date, </w:t>
      </w:r>
      <w:r w:rsidR="00C27A79" w:rsidRPr="006B296D">
        <w:rPr>
          <w:rFonts w:ascii="Book Antiqua" w:hAnsi="Book Antiqua" w:cs="Times New Roman"/>
          <w:i/>
          <w:color w:val="auto"/>
          <w:kern w:val="2"/>
        </w:rPr>
        <w:t>EIF5A2</w:t>
      </w:r>
      <w:r w:rsidR="00C27A79" w:rsidRPr="006B296D">
        <w:rPr>
          <w:rFonts w:ascii="Book Antiqua" w:hAnsi="Book Antiqua" w:cs="Times New Roman"/>
          <w:color w:val="auto"/>
          <w:kern w:val="2"/>
        </w:rPr>
        <w:t xml:space="preserve"> has been frequently found, but not always, to be amplified in human cancers and cancer cell </w:t>
      </w:r>
      <w:proofErr w:type="gramStart"/>
      <w:r w:rsidR="00C27A79" w:rsidRPr="006B296D">
        <w:rPr>
          <w:rFonts w:ascii="Book Antiqua" w:hAnsi="Book Antiqua" w:cs="Times New Roman"/>
          <w:color w:val="auto"/>
          <w:kern w:val="2"/>
        </w:rPr>
        <w:t>lines</w:t>
      </w:r>
      <w:r w:rsidR="00746ADD" w:rsidRPr="006B296D">
        <w:rPr>
          <w:rFonts w:ascii="Book Antiqua" w:hAnsi="Book Antiqua" w:cs="Times New Roman"/>
          <w:color w:val="auto"/>
          <w:kern w:val="2"/>
          <w:vertAlign w:val="superscript"/>
        </w:rPr>
        <w:t>[</w:t>
      </w:r>
      <w:proofErr w:type="gramEnd"/>
      <w:r w:rsidRPr="006B296D">
        <w:rPr>
          <w:rFonts w:ascii="Book Antiqua" w:hAnsi="Book Antiqua" w:cs="Times New Roman"/>
          <w:noProof/>
          <w:color w:val="auto"/>
          <w:kern w:val="2"/>
          <w:vertAlign w:val="superscript"/>
        </w:rPr>
        <w:t>2,8,10,17,19,21,69</w:t>
      </w:r>
      <w:r w:rsidR="00746ADD" w:rsidRPr="006B296D">
        <w:rPr>
          <w:rFonts w:ascii="Book Antiqua" w:hAnsi="Book Antiqua" w:cs="Times New Roman"/>
          <w:noProof/>
          <w:color w:val="auto"/>
          <w:kern w:val="2"/>
          <w:vertAlign w:val="superscript"/>
        </w:rPr>
        <w:t>]</w:t>
      </w:r>
      <w:r w:rsidRPr="006B296D">
        <w:rPr>
          <w:rFonts w:ascii="Book Antiqua" w:hAnsi="Book Antiqua" w:cs="Times New Roman"/>
          <w:color w:val="auto"/>
          <w:kern w:val="2"/>
        </w:rPr>
        <w:t>.</w:t>
      </w:r>
      <w:hyperlink w:anchor="_ENREF_8" w:tooltip="He, 2011 #573" w:history="1"/>
      <w:r w:rsidRPr="006B296D">
        <w:rPr>
          <w:rFonts w:ascii="Book Antiqua" w:hAnsi="Book Antiqua" w:cs="Times New Roman"/>
          <w:color w:val="auto"/>
          <w:kern w:val="2"/>
        </w:rPr>
        <w:t xml:space="preserve"> </w:t>
      </w:r>
      <w:r w:rsidR="00115D29" w:rsidRPr="006B296D">
        <w:rPr>
          <w:rFonts w:ascii="Book Antiqua" w:hAnsi="Book Antiqua" w:cs="Times New Roman"/>
          <w:color w:val="auto"/>
          <w:kern w:val="2"/>
        </w:rPr>
        <w:t>Although tumors that exhibit gene amplification typically exhibit high eIF5A2 expression, many have high eIF5A2 levels without gene amplification, and thus other mechanisms</w:t>
      </w:r>
      <w:r w:rsidRPr="006B296D">
        <w:rPr>
          <w:rFonts w:ascii="Book Antiqua" w:hAnsi="Book Antiqua" w:cs="Times New Roman"/>
          <w:color w:val="auto"/>
          <w:kern w:val="2"/>
        </w:rPr>
        <w:t>, such as transcriptional regulation and/or post</w:t>
      </w:r>
      <w:r w:rsidR="00237008" w:rsidRPr="006B296D">
        <w:rPr>
          <w:rFonts w:ascii="Book Antiqua" w:hAnsi="Book Antiqua" w:cs="Times New Roman"/>
          <w:color w:val="auto"/>
          <w:kern w:val="2"/>
        </w:rPr>
        <w:t>-</w:t>
      </w:r>
      <w:r w:rsidRPr="006B296D">
        <w:rPr>
          <w:rFonts w:ascii="Book Antiqua" w:hAnsi="Book Antiqua" w:cs="Times New Roman"/>
          <w:color w:val="auto"/>
          <w:kern w:val="2"/>
        </w:rPr>
        <w:t>transcriptional regulation, must exist in eIF5A2 upregulation. It has been demonstrated that K-</w:t>
      </w:r>
      <w:proofErr w:type="spellStart"/>
      <w:r w:rsidRPr="006B296D">
        <w:rPr>
          <w:rFonts w:ascii="Book Antiqua" w:hAnsi="Book Antiqua" w:cs="Times New Roman"/>
          <w:color w:val="auto"/>
          <w:kern w:val="2"/>
        </w:rPr>
        <w:t>ras</w:t>
      </w:r>
      <w:proofErr w:type="spellEnd"/>
      <w:r w:rsidRPr="006B296D">
        <w:rPr>
          <w:rFonts w:ascii="Book Antiqua" w:hAnsi="Book Antiqua" w:cs="Times New Roman"/>
          <w:color w:val="auto"/>
          <w:kern w:val="2"/>
        </w:rPr>
        <w:t xml:space="preserve"> activation upregulates eIF5A2 expression as well as </w:t>
      </w:r>
      <w:proofErr w:type="spellStart"/>
      <w:r w:rsidRPr="006B296D">
        <w:rPr>
          <w:rFonts w:ascii="Book Antiqua" w:hAnsi="Book Antiqua" w:cs="Times New Roman"/>
          <w:color w:val="auto"/>
          <w:kern w:val="2"/>
        </w:rPr>
        <w:t>hypusination</w:t>
      </w:r>
      <w:proofErr w:type="spellEnd"/>
      <w:r w:rsidRPr="006B296D">
        <w:rPr>
          <w:rFonts w:ascii="Book Antiqua" w:hAnsi="Book Antiqua" w:cs="Times New Roman"/>
          <w:color w:val="auto"/>
          <w:kern w:val="2"/>
        </w:rPr>
        <w:t xml:space="preserve"> </w:t>
      </w:r>
      <w:r w:rsidR="00CC715E" w:rsidRPr="006B296D">
        <w:rPr>
          <w:rFonts w:ascii="Book Antiqua" w:hAnsi="Book Antiqua"/>
          <w:i/>
          <w:color w:val="auto"/>
        </w:rPr>
        <w:t>via</w:t>
      </w:r>
      <w:r w:rsidRPr="006B296D">
        <w:rPr>
          <w:rFonts w:ascii="Book Antiqua" w:hAnsi="Book Antiqua" w:cs="Times New Roman"/>
          <w:color w:val="auto"/>
          <w:kern w:val="2"/>
        </w:rPr>
        <w:t xml:space="preserve"> transcriptional regulation during the early stages of pancreatic ductal adenocarcinoma (PDAC) </w:t>
      </w:r>
      <w:proofErr w:type="gramStart"/>
      <w:r w:rsidRPr="006B296D">
        <w:rPr>
          <w:rFonts w:ascii="Book Antiqua" w:hAnsi="Book Antiqua" w:cs="Times New Roman"/>
          <w:color w:val="auto"/>
          <w:kern w:val="2"/>
        </w:rPr>
        <w:t>progression</w:t>
      </w:r>
      <w:r w:rsidR="00746ADD" w:rsidRPr="006B296D">
        <w:rPr>
          <w:rFonts w:ascii="Book Antiqua" w:hAnsi="Book Antiqua" w:cs="Times New Roman"/>
          <w:color w:val="auto"/>
          <w:kern w:val="2"/>
          <w:vertAlign w:val="superscript"/>
        </w:rPr>
        <w:t>[</w:t>
      </w:r>
      <w:proofErr w:type="gramEnd"/>
      <w:r w:rsidRPr="006B296D">
        <w:rPr>
          <w:rFonts w:ascii="Book Antiqua" w:hAnsi="Book Antiqua" w:cs="Times New Roman"/>
          <w:noProof/>
          <w:color w:val="auto"/>
          <w:kern w:val="2"/>
          <w:vertAlign w:val="superscript"/>
        </w:rPr>
        <w:t>38</w:t>
      </w:r>
      <w:r w:rsidR="00746ADD" w:rsidRPr="006B296D">
        <w:rPr>
          <w:rFonts w:ascii="Book Antiqua" w:hAnsi="Book Antiqua" w:cs="Times New Roman"/>
          <w:noProof/>
          <w:color w:val="auto"/>
          <w:kern w:val="2"/>
          <w:vertAlign w:val="superscript"/>
        </w:rPr>
        <w:t>]</w:t>
      </w:r>
      <w:r w:rsidRPr="006B296D">
        <w:rPr>
          <w:rFonts w:ascii="Book Antiqua" w:hAnsi="Book Antiqua" w:cs="Times New Roman"/>
          <w:color w:val="auto"/>
          <w:kern w:val="2"/>
        </w:rPr>
        <w:t xml:space="preserve">. </w:t>
      </w:r>
      <w:r w:rsidR="00237008" w:rsidRPr="006B296D">
        <w:rPr>
          <w:rFonts w:ascii="Book Antiqua" w:hAnsi="Book Antiqua" w:cs="Times New Roman"/>
          <w:color w:val="auto"/>
          <w:kern w:val="2"/>
        </w:rPr>
        <w:t>A</w:t>
      </w:r>
      <w:r w:rsidRPr="006B296D">
        <w:rPr>
          <w:rFonts w:ascii="Book Antiqua" w:hAnsi="Book Antiqua" w:cs="Times New Roman"/>
          <w:color w:val="auto"/>
          <w:kern w:val="2"/>
        </w:rPr>
        <w:t xml:space="preserve">nother study </w:t>
      </w:r>
      <w:r w:rsidR="00237008" w:rsidRPr="006B296D">
        <w:rPr>
          <w:rFonts w:ascii="Book Antiqua" w:hAnsi="Book Antiqua" w:cs="Times New Roman"/>
          <w:color w:val="auto"/>
          <w:kern w:val="2"/>
        </w:rPr>
        <w:t xml:space="preserve">has </w:t>
      </w:r>
      <w:r w:rsidRPr="006B296D">
        <w:rPr>
          <w:rFonts w:ascii="Book Antiqua" w:hAnsi="Book Antiqua" w:cs="Times New Roman"/>
          <w:color w:val="auto"/>
          <w:kern w:val="2"/>
        </w:rPr>
        <w:t xml:space="preserve">reported that hypoxia increases </w:t>
      </w:r>
      <w:r w:rsidRPr="006B296D">
        <w:rPr>
          <w:rFonts w:ascii="Book Antiqua" w:hAnsi="Book Antiqua" w:cs="Times New Roman"/>
          <w:i/>
          <w:color w:val="auto"/>
          <w:kern w:val="2"/>
        </w:rPr>
        <w:t>EIF5A2</w:t>
      </w:r>
      <w:r w:rsidRPr="006B296D">
        <w:rPr>
          <w:rFonts w:ascii="Book Antiqua" w:hAnsi="Book Antiqua" w:cs="Times New Roman"/>
          <w:color w:val="auto"/>
          <w:kern w:val="2"/>
        </w:rPr>
        <w:t xml:space="preserve"> RNA levels, at least in part </w:t>
      </w:r>
      <w:r w:rsidR="00CC715E" w:rsidRPr="006B296D">
        <w:rPr>
          <w:rFonts w:ascii="Book Antiqua" w:hAnsi="Book Antiqua"/>
          <w:i/>
          <w:color w:val="auto"/>
        </w:rPr>
        <w:t>via</w:t>
      </w:r>
      <w:r w:rsidRPr="006B296D">
        <w:rPr>
          <w:rFonts w:ascii="Book Antiqua" w:hAnsi="Book Antiqua" w:cs="Times New Roman"/>
          <w:color w:val="auto"/>
          <w:kern w:val="2"/>
        </w:rPr>
        <w:t xml:space="preserve"> </w:t>
      </w:r>
      <w:r w:rsidR="00237008" w:rsidRPr="006B296D">
        <w:rPr>
          <w:rFonts w:ascii="Book Antiqua" w:hAnsi="Book Antiqua"/>
          <w:color w:val="auto"/>
        </w:rPr>
        <w:t>hypoxia-inducible factor (</w:t>
      </w:r>
      <w:r w:rsidRPr="006B296D">
        <w:rPr>
          <w:rFonts w:ascii="Book Antiqua" w:hAnsi="Book Antiqua" w:cs="Times New Roman"/>
          <w:color w:val="auto"/>
          <w:kern w:val="2"/>
        </w:rPr>
        <w:t>HIF</w:t>
      </w:r>
      <w:r w:rsidR="00237008" w:rsidRPr="006B296D">
        <w:rPr>
          <w:rFonts w:ascii="Book Antiqua" w:hAnsi="Book Antiqua" w:cs="Times New Roman"/>
          <w:color w:val="auto"/>
          <w:kern w:val="2"/>
        </w:rPr>
        <w:t>)-</w:t>
      </w:r>
      <w:r w:rsidRPr="006B296D">
        <w:rPr>
          <w:rFonts w:ascii="Book Antiqua" w:hAnsi="Book Antiqua" w:cs="Times New Roman"/>
          <w:color w:val="auto"/>
          <w:kern w:val="2"/>
        </w:rPr>
        <w:t xml:space="preserve">1α in </w:t>
      </w:r>
      <w:r w:rsidR="00237008" w:rsidRPr="006B296D">
        <w:rPr>
          <w:rFonts w:ascii="Book Antiqua" w:hAnsi="Book Antiqua" w:cs="Times New Roman"/>
          <w:color w:val="auto"/>
          <w:kern w:val="2"/>
        </w:rPr>
        <w:t>ESCC</w:t>
      </w:r>
      <w:r w:rsidRPr="006B296D">
        <w:rPr>
          <w:rFonts w:ascii="Book Antiqua" w:hAnsi="Book Antiqua" w:cs="Times New Roman"/>
          <w:color w:val="auto"/>
          <w:kern w:val="2"/>
        </w:rPr>
        <w:t xml:space="preserve"> </w:t>
      </w:r>
      <w:proofErr w:type="gramStart"/>
      <w:r w:rsidRPr="006B296D">
        <w:rPr>
          <w:rFonts w:ascii="Book Antiqua" w:hAnsi="Book Antiqua" w:cs="Times New Roman"/>
          <w:color w:val="auto"/>
          <w:kern w:val="2"/>
        </w:rPr>
        <w:t>cells</w:t>
      </w:r>
      <w:r w:rsidR="00746ADD" w:rsidRPr="006B296D">
        <w:rPr>
          <w:rFonts w:ascii="Book Antiqua" w:hAnsi="Book Antiqua" w:cs="Times New Roman"/>
          <w:color w:val="auto"/>
          <w:kern w:val="2"/>
          <w:vertAlign w:val="superscript"/>
        </w:rPr>
        <w:t>[</w:t>
      </w:r>
      <w:proofErr w:type="gramEnd"/>
      <w:r w:rsidRPr="006B296D">
        <w:rPr>
          <w:rFonts w:ascii="Book Antiqua" w:hAnsi="Book Antiqua" w:cs="Times New Roman"/>
          <w:noProof/>
          <w:color w:val="auto"/>
          <w:kern w:val="2"/>
          <w:vertAlign w:val="superscript"/>
        </w:rPr>
        <w:t>21</w:t>
      </w:r>
      <w:r w:rsidR="00746ADD" w:rsidRPr="006B296D">
        <w:rPr>
          <w:rFonts w:ascii="Book Antiqua" w:hAnsi="Book Antiqua" w:cs="Times New Roman"/>
          <w:noProof/>
          <w:color w:val="auto"/>
          <w:kern w:val="2"/>
          <w:vertAlign w:val="superscript"/>
        </w:rPr>
        <w:t>]</w:t>
      </w:r>
      <w:r w:rsidRPr="006B296D">
        <w:rPr>
          <w:rFonts w:ascii="Book Antiqua" w:hAnsi="Book Antiqua" w:cs="Times New Roman"/>
          <w:color w:val="auto"/>
          <w:kern w:val="2"/>
        </w:rPr>
        <w:t xml:space="preserve">. </w:t>
      </w:r>
    </w:p>
    <w:p w14:paraId="12CF45D0" w14:textId="3F8C76BC" w:rsidR="00C47496" w:rsidRPr="006B296D" w:rsidRDefault="00237008" w:rsidP="00B43F2C">
      <w:pPr>
        <w:pStyle w:val="Default"/>
        <w:spacing w:line="360" w:lineRule="auto"/>
        <w:ind w:firstLineChars="100" w:firstLine="240"/>
        <w:jc w:val="both"/>
        <w:rPr>
          <w:rFonts w:ascii="Book Antiqua" w:hAnsi="Book Antiqua" w:cs="Times New Roman"/>
          <w:color w:val="auto"/>
          <w:kern w:val="2"/>
        </w:rPr>
      </w:pPr>
      <w:r w:rsidRPr="006B296D">
        <w:rPr>
          <w:rFonts w:ascii="Book Antiqua" w:hAnsi="Book Antiqua" w:cs="Times New Roman"/>
          <w:color w:val="auto"/>
          <w:kern w:val="2"/>
        </w:rPr>
        <w:t>Many</w:t>
      </w:r>
      <w:r w:rsidR="00C47496" w:rsidRPr="006B296D">
        <w:rPr>
          <w:rFonts w:ascii="Book Antiqua" w:hAnsi="Book Antiqua" w:cs="Times New Roman"/>
          <w:color w:val="auto"/>
          <w:kern w:val="2"/>
        </w:rPr>
        <w:t xml:space="preserve"> studies </w:t>
      </w:r>
      <w:r w:rsidRPr="006B296D">
        <w:rPr>
          <w:rFonts w:ascii="Book Antiqua" w:hAnsi="Book Antiqua" w:cs="Times New Roman"/>
          <w:color w:val="auto"/>
          <w:kern w:val="2"/>
        </w:rPr>
        <w:t xml:space="preserve">have </w:t>
      </w:r>
      <w:r w:rsidR="00C47496" w:rsidRPr="006B296D">
        <w:rPr>
          <w:rFonts w:ascii="Book Antiqua" w:hAnsi="Book Antiqua" w:cs="Times New Roman"/>
          <w:color w:val="auto"/>
          <w:kern w:val="2"/>
        </w:rPr>
        <w:t>demonstrated that miRNAs (</w:t>
      </w:r>
      <w:proofErr w:type="spellStart"/>
      <w:r w:rsidR="00C47496" w:rsidRPr="006B296D">
        <w:rPr>
          <w:rFonts w:ascii="Book Antiqua" w:hAnsi="Book Antiqua" w:cs="Times New Roman"/>
          <w:color w:val="auto"/>
          <w:kern w:val="2"/>
        </w:rPr>
        <w:t>miRs</w:t>
      </w:r>
      <w:proofErr w:type="spellEnd"/>
      <w:r w:rsidR="00C47496" w:rsidRPr="006B296D">
        <w:rPr>
          <w:rFonts w:ascii="Book Antiqua" w:hAnsi="Book Antiqua" w:cs="Times New Roman"/>
          <w:color w:val="auto"/>
          <w:kern w:val="2"/>
        </w:rPr>
        <w:t>) target the 3</w:t>
      </w:r>
      <w:r w:rsidRPr="006B296D">
        <w:rPr>
          <w:rFonts w:ascii="Book Antiqua" w:hAnsi="Book Antiqua" w:cs="Times New Roman"/>
          <w:color w:val="auto"/>
          <w:kern w:val="2"/>
        </w:rPr>
        <w:t>’-</w:t>
      </w:r>
      <w:r w:rsidR="00C47496" w:rsidRPr="006B296D">
        <w:rPr>
          <w:rFonts w:ascii="Book Antiqua" w:hAnsi="Book Antiqua" w:cs="Times New Roman"/>
          <w:color w:val="auto"/>
          <w:kern w:val="2"/>
        </w:rPr>
        <w:t xml:space="preserve">UTR of cytoplasmic </w:t>
      </w:r>
      <w:r w:rsidRPr="006B296D">
        <w:rPr>
          <w:rFonts w:ascii="Book Antiqua" w:hAnsi="Book Antiqua" w:cs="Times New Roman"/>
          <w:color w:val="auto"/>
          <w:kern w:val="2"/>
        </w:rPr>
        <w:t>m</w:t>
      </w:r>
      <w:r w:rsidR="00C47496" w:rsidRPr="006B296D">
        <w:rPr>
          <w:rFonts w:ascii="Book Antiqua" w:hAnsi="Book Antiqua" w:cs="Times New Roman"/>
          <w:color w:val="auto"/>
          <w:kern w:val="2"/>
        </w:rPr>
        <w:t xml:space="preserve">RNA of </w:t>
      </w:r>
      <w:r w:rsidR="00C47496" w:rsidRPr="006B296D">
        <w:rPr>
          <w:rFonts w:ascii="Book Antiqua" w:hAnsi="Book Antiqua" w:cs="Times New Roman"/>
          <w:i/>
          <w:color w:val="auto"/>
          <w:kern w:val="2"/>
        </w:rPr>
        <w:t>EIF5A2</w:t>
      </w:r>
      <w:r w:rsidR="00C47496" w:rsidRPr="006B296D">
        <w:rPr>
          <w:rFonts w:ascii="Book Antiqua" w:hAnsi="Book Antiqua" w:cs="Times New Roman"/>
          <w:color w:val="auto"/>
          <w:kern w:val="2"/>
        </w:rPr>
        <w:t xml:space="preserve"> to post-transcriptionally regulate mRNA and protein </w:t>
      </w:r>
      <w:proofErr w:type="gramStart"/>
      <w:r w:rsidR="00C47496" w:rsidRPr="006B296D">
        <w:rPr>
          <w:rFonts w:ascii="Book Antiqua" w:hAnsi="Book Antiqua" w:cs="Times New Roman"/>
          <w:color w:val="auto"/>
          <w:kern w:val="2"/>
        </w:rPr>
        <w:t>levels</w:t>
      </w:r>
      <w:r w:rsidR="00746ADD" w:rsidRPr="006B296D">
        <w:rPr>
          <w:rFonts w:ascii="Book Antiqua" w:hAnsi="Book Antiqua" w:cs="Times New Roman"/>
          <w:color w:val="auto"/>
          <w:kern w:val="2"/>
          <w:vertAlign w:val="superscript"/>
        </w:rPr>
        <w:t>[</w:t>
      </w:r>
      <w:proofErr w:type="gramEnd"/>
      <w:r w:rsidR="00C47496" w:rsidRPr="006B296D">
        <w:rPr>
          <w:rFonts w:ascii="Book Antiqua" w:hAnsi="Book Antiqua" w:cs="Times New Roman"/>
          <w:noProof/>
          <w:color w:val="auto"/>
          <w:kern w:val="2"/>
          <w:vertAlign w:val="superscript"/>
        </w:rPr>
        <w:t>70</w:t>
      </w:r>
      <w:r w:rsidR="00746ADD" w:rsidRPr="006B296D">
        <w:rPr>
          <w:rFonts w:ascii="Book Antiqua" w:hAnsi="Book Antiqua" w:cs="Times New Roman"/>
          <w:noProof/>
          <w:color w:val="auto"/>
          <w:kern w:val="2"/>
          <w:vertAlign w:val="superscript"/>
        </w:rPr>
        <w:t>]</w:t>
      </w:r>
      <w:r w:rsidRPr="006B296D">
        <w:rPr>
          <w:rFonts w:ascii="Book Antiqua" w:hAnsi="Book Antiqua" w:cs="Times New Roman"/>
          <w:noProof/>
          <w:color w:val="auto"/>
          <w:kern w:val="2"/>
          <w:vertAlign w:val="superscript"/>
        </w:rPr>
        <w:t xml:space="preserve"> </w:t>
      </w:r>
      <w:r w:rsidR="00C47496" w:rsidRPr="006B296D">
        <w:rPr>
          <w:rFonts w:ascii="Book Antiqua" w:hAnsi="Book Antiqua" w:cs="Times New Roman"/>
          <w:color w:val="auto"/>
          <w:kern w:val="2"/>
        </w:rPr>
        <w:t xml:space="preserve">(Table 1). </w:t>
      </w:r>
      <w:r w:rsidR="00C47496" w:rsidRPr="006B296D">
        <w:rPr>
          <w:rFonts w:ascii="Book Antiqua" w:hAnsi="Book Antiqua" w:cs="Times New Roman"/>
          <w:i/>
          <w:color w:val="auto"/>
          <w:kern w:val="2"/>
        </w:rPr>
        <w:t>EIF5A2</w:t>
      </w:r>
      <w:r w:rsidR="00C47496" w:rsidRPr="006B296D">
        <w:rPr>
          <w:rFonts w:ascii="Book Antiqua" w:hAnsi="Book Antiqua" w:cs="Times New Roman"/>
          <w:color w:val="auto"/>
          <w:kern w:val="2"/>
        </w:rPr>
        <w:t xml:space="preserve"> is a putative target for miR-203, miR-30b, miR-9, miR-125b, miR-599 and miR-588, which are predicted by the </w:t>
      </w:r>
      <w:proofErr w:type="spellStart"/>
      <w:r w:rsidR="00C47496" w:rsidRPr="006B296D">
        <w:rPr>
          <w:rFonts w:ascii="Book Antiqua" w:hAnsi="Book Antiqua" w:cs="Times New Roman"/>
          <w:color w:val="auto"/>
          <w:kern w:val="2"/>
        </w:rPr>
        <w:t>bioinformatic</w:t>
      </w:r>
      <w:proofErr w:type="spellEnd"/>
      <w:r w:rsidR="00C47496" w:rsidRPr="006B296D">
        <w:rPr>
          <w:rFonts w:ascii="Book Antiqua" w:hAnsi="Book Antiqua" w:cs="Times New Roman"/>
          <w:color w:val="auto"/>
          <w:kern w:val="2"/>
        </w:rPr>
        <w:t xml:space="preserve"> algorithm </w:t>
      </w:r>
      <w:proofErr w:type="spellStart"/>
      <w:r w:rsidR="00C47496" w:rsidRPr="006B296D">
        <w:rPr>
          <w:rFonts w:ascii="Book Antiqua" w:hAnsi="Book Antiqua" w:cs="Times New Roman"/>
          <w:color w:val="auto"/>
          <w:kern w:val="2"/>
        </w:rPr>
        <w:t>TargetScan</w:t>
      </w:r>
      <w:proofErr w:type="spellEnd"/>
      <w:r w:rsidR="00C47496" w:rsidRPr="006B296D">
        <w:rPr>
          <w:rFonts w:ascii="Book Antiqua" w:hAnsi="Book Antiqua" w:cs="Times New Roman"/>
          <w:color w:val="auto"/>
          <w:kern w:val="2"/>
        </w:rPr>
        <w:t xml:space="preserve"> (www.targetscan.org). </w:t>
      </w:r>
      <w:r w:rsidRPr="006B296D">
        <w:rPr>
          <w:rFonts w:ascii="Book Antiqua" w:hAnsi="Book Antiqua" w:cs="Times New Roman"/>
          <w:color w:val="auto"/>
          <w:kern w:val="2"/>
        </w:rPr>
        <w:t>miR</w:t>
      </w:r>
      <w:r w:rsidR="00C47496" w:rsidRPr="006B296D">
        <w:rPr>
          <w:rFonts w:ascii="Book Antiqua" w:hAnsi="Book Antiqua" w:cs="Times New Roman"/>
          <w:color w:val="auto"/>
          <w:kern w:val="2"/>
        </w:rPr>
        <w:t xml:space="preserve">-203 </w:t>
      </w:r>
      <w:r w:rsidRPr="006B296D">
        <w:rPr>
          <w:rFonts w:ascii="Book Antiqua" w:hAnsi="Book Antiqua" w:cs="Times New Roman"/>
          <w:color w:val="auto"/>
          <w:kern w:val="2"/>
        </w:rPr>
        <w:t xml:space="preserve">suppresses </w:t>
      </w:r>
      <w:r w:rsidR="00C47496" w:rsidRPr="006B296D">
        <w:rPr>
          <w:rFonts w:ascii="Book Antiqua" w:hAnsi="Book Antiqua" w:cs="Times New Roman"/>
          <w:color w:val="auto"/>
          <w:kern w:val="2"/>
        </w:rPr>
        <w:t xml:space="preserve">growth and invasion of </w:t>
      </w:r>
      <w:r w:rsidRPr="006B296D">
        <w:rPr>
          <w:rFonts w:ascii="Book Antiqua" w:hAnsi="Book Antiqua" w:cs="Times New Roman"/>
          <w:color w:val="auto"/>
          <w:kern w:val="2"/>
        </w:rPr>
        <w:t xml:space="preserve">colorectal cancer </w:t>
      </w:r>
      <w:r w:rsidR="00C47496" w:rsidRPr="006B296D">
        <w:rPr>
          <w:rFonts w:ascii="Book Antiqua" w:hAnsi="Book Antiqua" w:cs="Times New Roman"/>
          <w:color w:val="auto"/>
          <w:kern w:val="2"/>
        </w:rPr>
        <w:t>cells (SW620 and LOVO), at least partly, by binding the 3’</w:t>
      </w:r>
      <w:r w:rsidRPr="006B296D">
        <w:rPr>
          <w:rFonts w:ascii="Book Antiqua" w:hAnsi="Book Antiqua" w:cs="Times New Roman"/>
          <w:color w:val="auto"/>
          <w:kern w:val="2"/>
        </w:rPr>
        <w:t>-</w:t>
      </w:r>
      <w:r w:rsidR="00C47496" w:rsidRPr="006B296D">
        <w:rPr>
          <w:rFonts w:ascii="Book Antiqua" w:hAnsi="Book Antiqua" w:cs="Times New Roman"/>
          <w:color w:val="auto"/>
          <w:kern w:val="2"/>
        </w:rPr>
        <w:t xml:space="preserve">UTR of </w:t>
      </w:r>
      <w:r w:rsidR="00C47496" w:rsidRPr="006B296D">
        <w:rPr>
          <w:rFonts w:ascii="Book Antiqua" w:hAnsi="Book Antiqua" w:cs="Times New Roman"/>
          <w:i/>
          <w:color w:val="auto"/>
          <w:kern w:val="2"/>
        </w:rPr>
        <w:t>EIF5A2</w:t>
      </w:r>
      <w:r w:rsidR="00C47496" w:rsidRPr="006B296D">
        <w:rPr>
          <w:rFonts w:ascii="Book Antiqua" w:hAnsi="Book Antiqua" w:cs="Times New Roman"/>
          <w:color w:val="auto"/>
          <w:kern w:val="2"/>
        </w:rPr>
        <w:t xml:space="preserve"> and repressing </w:t>
      </w:r>
      <w:r w:rsidR="00C47496" w:rsidRPr="006B296D">
        <w:rPr>
          <w:rFonts w:ascii="Book Antiqua" w:hAnsi="Book Antiqua" w:cs="Times New Roman"/>
          <w:i/>
          <w:color w:val="auto"/>
          <w:kern w:val="2"/>
        </w:rPr>
        <w:t xml:space="preserve">EIF5A2 </w:t>
      </w:r>
      <w:r w:rsidR="00C47496" w:rsidRPr="006B296D">
        <w:rPr>
          <w:rFonts w:ascii="Book Antiqua" w:hAnsi="Book Antiqua" w:cs="Times New Roman"/>
          <w:color w:val="auto"/>
          <w:kern w:val="2"/>
        </w:rPr>
        <w:t>expression at both the mRNA and protein levels</w:t>
      </w:r>
      <w:r w:rsidR="00B861F9" w:rsidRPr="006B296D">
        <w:rPr>
          <w:rFonts w:ascii="Book Antiqua" w:hAnsi="Book Antiqua" w:cs="Times New Roman"/>
          <w:color w:val="auto"/>
          <w:kern w:val="2"/>
          <w:vertAlign w:val="superscript"/>
        </w:rPr>
        <w:t>[</w:t>
      </w:r>
      <w:r w:rsidR="00C47496" w:rsidRPr="006B296D">
        <w:rPr>
          <w:rFonts w:ascii="Book Antiqua" w:hAnsi="Book Antiqua" w:cs="Times New Roman"/>
          <w:noProof/>
          <w:color w:val="auto"/>
          <w:kern w:val="2"/>
          <w:vertAlign w:val="superscript"/>
        </w:rPr>
        <w:t>26</w:t>
      </w:r>
      <w:r w:rsidR="00B861F9" w:rsidRPr="006B296D">
        <w:rPr>
          <w:rFonts w:ascii="Book Antiqua" w:hAnsi="Book Antiqua" w:cs="Times New Roman"/>
          <w:noProof/>
          <w:color w:val="auto"/>
          <w:kern w:val="2"/>
          <w:vertAlign w:val="superscript"/>
        </w:rPr>
        <w:t>]</w:t>
      </w:r>
      <w:r w:rsidR="00C47496" w:rsidRPr="006B296D">
        <w:rPr>
          <w:rFonts w:ascii="Book Antiqua" w:hAnsi="Book Antiqua" w:cs="Times New Roman"/>
          <w:color w:val="auto"/>
          <w:kern w:val="2"/>
        </w:rPr>
        <w:t xml:space="preserve">. </w:t>
      </w:r>
      <w:r w:rsidRPr="006B296D">
        <w:rPr>
          <w:rFonts w:ascii="Book Antiqua" w:hAnsi="Book Antiqua" w:cs="Times New Roman"/>
          <w:color w:val="auto"/>
          <w:kern w:val="2"/>
        </w:rPr>
        <w:t>miR</w:t>
      </w:r>
      <w:r w:rsidR="00C47496" w:rsidRPr="006B296D">
        <w:rPr>
          <w:rFonts w:ascii="Book Antiqua" w:hAnsi="Book Antiqua" w:cs="Times New Roman"/>
          <w:color w:val="auto"/>
          <w:kern w:val="2"/>
        </w:rPr>
        <w:t>-</w:t>
      </w:r>
      <w:proofErr w:type="gramStart"/>
      <w:r w:rsidR="00C47496" w:rsidRPr="006B296D">
        <w:rPr>
          <w:rFonts w:ascii="Book Antiqua" w:hAnsi="Book Antiqua" w:cs="Times New Roman"/>
          <w:color w:val="auto"/>
          <w:kern w:val="2"/>
        </w:rPr>
        <w:t>30b</w:t>
      </w:r>
      <w:r w:rsidR="00B861F9" w:rsidRPr="006B296D">
        <w:rPr>
          <w:rFonts w:ascii="Book Antiqua" w:hAnsi="Book Antiqua" w:cs="Times New Roman"/>
          <w:color w:val="auto"/>
          <w:kern w:val="2"/>
          <w:vertAlign w:val="superscript"/>
        </w:rPr>
        <w:t>[</w:t>
      </w:r>
      <w:proofErr w:type="gramEnd"/>
      <w:r w:rsidR="00C47496" w:rsidRPr="006B296D">
        <w:rPr>
          <w:rFonts w:ascii="Book Antiqua" w:hAnsi="Book Antiqua" w:cs="Times New Roman"/>
          <w:noProof/>
          <w:color w:val="auto"/>
          <w:kern w:val="2"/>
          <w:vertAlign w:val="superscript"/>
        </w:rPr>
        <w:t>29</w:t>
      </w:r>
      <w:r w:rsidR="00B861F9" w:rsidRPr="006B296D">
        <w:rPr>
          <w:rFonts w:ascii="Book Antiqua" w:hAnsi="Book Antiqua" w:cs="Times New Roman"/>
          <w:noProof/>
          <w:color w:val="auto"/>
          <w:kern w:val="2"/>
          <w:vertAlign w:val="superscript"/>
        </w:rPr>
        <w:t>]</w:t>
      </w:r>
      <w:r w:rsidR="00C47496" w:rsidRPr="006B296D">
        <w:rPr>
          <w:rFonts w:ascii="Book Antiqua" w:hAnsi="Book Antiqua" w:cs="Times New Roman"/>
          <w:color w:val="auto"/>
          <w:kern w:val="2"/>
        </w:rPr>
        <w:t>, miR-599</w:t>
      </w:r>
      <w:r w:rsidR="00B861F9" w:rsidRPr="006B296D">
        <w:rPr>
          <w:rFonts w:ascii="Book Antiqua" w:hAnsi="Book Antiqua" w:cs="Times New Roman"/>
          <w:color w:val="auto"/>
          <w:kern w:val="2"/>
          <w:vertAlign w:val="superscript"/>
        </w:rPr>
        <w:t>[</w:t>
      </w:r>
      <w:r w:rsidR="00C47496" w:rsidRPr="006B296D">
        <w:rPr>
          <w:rFonts w:ascii="Book Antiqua" w:hAnsi="Book Antiqua" w:cs="Times New Roman"/>
          <w:noProof/>
          <w:color w:val="auto"/>
          <w:kern w:val="2"/>
          <w:vertAlign w:val="superscript"/>
        </w:rPr>
        <w:t>71</w:t>
      </w:r>
      <w:r w:rsidR="00B861F9" w:rsidRPr="006B296D">
        <w:rPr>
          <w:rFonts w:ascii="Book Antiqua" w:hAnsi="Book Antiqua" w:cs="Times New Roman"/>
          <w:noProof/>
          <w:color w:val="auto"/>
          <w:kern w:val="2"/>
          <w:vertAlign w:val="superscript"/>
        </w:rPr>
        <w:t>]</w:t>
      </w:r>
      <w:r w:rsidR="00C47496" w:rsidRPr="006B296D">
        <w:rPr>
          <w:rFonts w:ascii="Book Antiqua" w:hAnsi="Book Antiqua" w:cs="Times New Roman"/>
          <w:color w:val="auto"/>
          <w:kern w:val="2"/>
        </w:rPr>
        <w:t xml:space="preserve"> and miR-588</w:t>
      </w:r>
      <w:r w:rsidR="00B861F9" w:rsidRPr="006B296D">
        <w:rPr>
          <w:rFonts w:ascii="Book Antiqua" w:hAnsi="Book Antiqua" w:cs="Times New Roman"/>
          <w:color w:val="auto"/>
          <w:kern w:val="2"/>
          <w:vertAlign w:val="superscript"/>
        </w:rPr>
        <w:t>[</w:t>
      </w:r>
      <w:r w:rsidR="00C47496" w:rsidRPr="006B296D">
        <w:rPr>
          <w:rFonts w:ascii="Book Antiqua" w:hAnsi="Book Antiqua" w:cs="Times New Roman"/>
          <w:noProof/>
          <w:color w:val="auto"/>
          <w:kern w:val="2"/>
          <w:vertAlign w:val="superscript"/>
        </w:rPr>
        <w:t>72</w:t>
      </w:r>
      <w:r w:rsidR="00B861F9" w:rsidRPr="006B296D">
        <w:rPr>
          <w:rFonts w:ascii="Book Antiqua" w:hAnsi="Book Antiqua" w:cs="Times New Roman"/>
          <w:noProof/>
          <w:color w:val="auto"/>
          <w:kern w:val="2"/>
          <w:vertAlign w:val="superscript"/>
        </w:rPr>
        <w:t>]</w:t>
      </w:r>
      <w:r w:rsidR="00C47496" w:rsidRPr="006B296D">
        <w:rPr>
          <w:rFonts w:ascii="Book Antiqua" w:hAnsi="Book Antiqua" w:cs="Times New Roman"/>
          <w:color w:val="auto"/>
          <w:kern w:val="2"/>
        </w:rPr>
        <w:t xml:space="preserve"> suppress gastric cancer cell metastasis </w:t>
      </w:r>
      <w:r w:rsidR="00CC715E" w:rsidRPr="006B296D">
        <w:rPr>
          <w:rFonts w:ascii="Book Antiqua" w:hAnsi="Book Antiqua"/>
          <w:i/>
          <w:color w:val="auto"/>
        </w:rPr>
        <w:t>via</w:t>
      </w:r>
      <w:r w:rsidR="00C47496" w:rsidRPr="006B296D">
        <w:rPr>
          <w:rFonts w:ascii="Book Antiqua" w:hAnsi="Book Antiqua" w:cs="Times New Roman"/>
          <w:color w:val="auto"/>
          <w:kern w:val="2"/>
        </w:rPr>
        <w:t xml:space="preserve"> binding to the 3’</w:t>
      </w:r>
      <w:r w:rsidRPr="006B296D">
        <w:rPr>
          <w:rFonts w:ascii="Book Antiqua" w:hAnsi="Book Antiqua" w:cs="Times New Roman"/>
          <w:color w:val="auto"/>
          <w:kern w:val="2"/>
        </w:rPr>
        <w:t>-</w:t>
      </w:r>
      <w:r w:rsidR="00C47496" w:rsidRPr="006B296D">
        <w:rPr>
          <w:rFonts w:ascii="Book Antiqua" w:hAnsi="Book Antiqua" w:cs="Times New Roman"/>
          <w:color w:val="auto"/>
          <w:kern w:val="2"/>
        </w:rPr>
        <w:t xml:space="preserve">UTR of </w:t>
      </w:r>
      <w:r w:rsidR="00C47496" w:rsidRPr="006B296D">
        <w:rPr>
          <w:rFonts w:ascii="Book Antiqua" w:hAnsi="Book Antiqua" w:cs="Times New Roman"/>
          <w:i/>
          <w:color w:val="auto"/>
          <w:kern w:val="2"/>
        </w:rPr>
        <w:t>EIF5A2</w:t>
      </w:r>
      <w:r w:rsidR="00C47496" w:rsidRPr="006B296D">
        <w:rPr>
          <w:rFonts w:ascii="Book Antiqua" w:hAnsi="Book Antiqua" w:cs="Times New Roman"/>
          <w:color w:val="auto"/>
          <w:kern w:val="2"/>
        </w:rPr>
        <w:t xml:space="preserve"> and repressing eIF5A2 expression</w:t>
      </w:r>
      <w:hyperlink w:anchor="_ENREF_13" w:tooltip="Tian, 2015 #18991" w:history="1"/>
      <w:r w:rsidR="00C47496" w:rsidRPr="006B296D">
        <w:rPr>
          <w:rFonts w:ascii="Book Antiqua" w:hAnsi="Book Antiqua" w:cs="Times New Roman"/>
          <w:color w:val="auto"/>
          <w:kern w:val="2"/>
        </w:rPr>
        <w:t xml:space="preserve">. </w:t>
      </w:r>
      <w:proofErr w:type="gramStart"/>
      <w:r w:rsidRPr="006B296D">
        <w:rPr>
          <w:rFonts w:ascii="Book Antiqua" w:hAnsi="Book Antiqua" w:cs="Times New Roman"/>
          <w:color w:val="auto"/>
          <w:kern w:val="2"/>
        </w:rPr>
        <w:t>miR</w:t>
      </w:r>
      <w:r w:rsidR="00C47496" w:rsidRPr="006B296D">
        <w:rPr>
          <w:rFonts w:ascii="Book Antiqua" w:hAnsi="Book Antiqua" w:cs="Times New Roman"/>
          <w:color w:val="auto"/>
          <w:kern w:val="2"/>
        </w:rPr>
        <w:t>-125b</w:t>
      </w:r>
      <w:proofErr w:type="gramEnd"/>
      <w:r w:rsidR="00C47496" w:rsidRPr="006B296D">
        <w:rPr>
          <w:rFonts w:ascii="Book Antiqua" w:hAnsi="Book Antiqua" w:cs="Times New Roman"/>
          <w:color w:val="auto"/>
          <w:kern w:val="2"/>
        </w:rPr>
        <w:t xml:space="preserve"> inhibits tumorigenic properties of hepatocellular carcinoma</w:t>
      </w:r>
      <w:r w:rsidR="00FD2638" w:rsidRPr="006B296D">
        <w:rPr>
          <w:rFonts w:ascii="Book Antiqua" w:hAnsi="Book Antiqua" w:cs="Times New Roman"/>
          <w:color w:val="auto"/>
          <w:kern w:val="2"/>
        </w:rPr>
        <w:t xml:space="preserve"> (HCC)</w:t>
      </w:r>
      <w:r w:rsidR="00C47496" w:rsidRPr="006B296D">
        <w:rPr>
          <w:rFonts w:ascii="Book Antiqua" w:hAnsi="Book Antiqua" w:cs="Times New Roman"/>
          <w:color w:val="auto"/>
          <w:kern w:val="2"/>
        </w:rPr>
        <w:t xml:space="preserve"> cells </w:t>
      </w:r>
      <w:r w:rsidR="00CC715E" w:rsidRPr="006B296D">
        <w:rPr>
          <w:rFonts w:ascii="Book Antiqua" w:hAnsi="Book Antiqua"/>
          <w:i/>
          <w:color w:val="auto"/>
        </w:rPr>
        <w:t>via</w:t>
      </w:r>
      <w:r w:rsidR="00C47496" w:rsidRPr="006B296D">
        <w:rPr>
          <w:rFonts w:ascii="Book Antiqua" w:hAnsi="Book Antiqua" w:cs="Times New Roman"/>
          <w:color w:val="auto"/>
          <w:kern w:val="2"/>
        </w:rPr>
        <w:t xml:space="preserve"> suppressing eIF5A2 expression</w:t>
      </w:r>
      <w:r w:rsidRPr="006B296D">
        <w:rPr>
          <w:rFonts w:ascii="Book Antiqua" w:hAnsi="Book Antiqua" w:cs="Times New Roman"/>
          <w:color w:val="auto"/>
          <w:kern w:val="2"/>
        </w:rPr>
        <w:t>,</w:t>
      </w:r>
      <w:r w:rsidR="00C47496" w:rsidRPr="006B296D">
        <w:rPr>
          <w:rFonts w:ascii="Book Antiqua" w:hAnsi="Book Antiqua" w:cs="Times New Roman"/>
          <w:color w:val="auto"/>
          <w:kern w:val="2"/>
        </w:rPr>
        <w:t xml:space="preserve"> through binding to the 3’</w:t>
      </w:r>
      <w:r w:rsidRPr="006B296D">
        <w:rPr>
          <w:rFonts w:ascii="Book Antiqua" w:hAnsi="Book Antiqua" w:cs="Times New Roman"/>
          <w:color w:val="auto"/>
          <w:kern w:val="2"/>
        </w:rPr>
        <w:t>-</w:t>
      </w:r>
      <w:r w:rsidR="00C47496" w:rsidRPr="006B296D">
        <w:rPr>
          <w:rFonts w:ascii="Book Antiqua" w:hAnsi="Book Antiqua" w:cs="Times New Roman"/>
          <w:color w:val="auto"/>
          <w:kern w:val="2"/>
        </w:rPr>
        <w:t xml:space="preserve">UTR of </w:t>
      </w:r>
      <w:r w:rsidR="00C47496" w:rsidRPr="006B296D">
        <w:rPr>
          <w:rFonts w:ascii="Book Antiqua" w:hAnsi="Book Antiqua" w:cs="Times New Roman"/>
          <w:i/>
          <w:color w:val="auto"/>
          <w:kern w:val="2"/>
        </w:rPr>
        <w:t>EIF5A2</w:t>
      </w:r>
      <w:r w:rsidR="00746ADD" w:rsidRPr="006B296D">
        <w:rPr>
          <w:rFonts w:ascii="Book Antiqua" w:hAnsi="Book Antiqua" w:cs="Times New Roman"/>
          <w:i/>
          <w:color w:val="auto"/>
          <w:kern w:val="2"/>
          <w:vertAlign w:val="superscript"/>
        </w:rPr>
        <w:t>[</w:t>
      </w:r>
      <w:r w:rsidR="00C47496" w:rsidRPr="006B296D">
        <w:rPr>
          <w:rFonts w:ascii="Book Antiqua" w:hAnsi="Book Antiqua" w:cs="Times New Roman"/>
          <w:noProof/>
          <w:color w:val="auto"/>
          <w:kern w:val="2"/>
          <w:vertAlign w:val="superscript"/>
        </w:rPr>
        <w:t>73</w:t>
      </w:r>
      <w:r w:rsidR="00746ADD" w:rsidRPr="006B296D">
        <w:rPr>
          <w:rFonts w:ascii="Book Antiqua" w:hAnsi="Book Antiqua" w:cs="Times New Roman"/>
          <w:noProof/>
          <w:color w:val="auto"/>
          <w:kern w:val="2"/>
          <w:vertAlign w:val="superscript"/>
        </w:rPr>
        <w:t>]</w:t>
      </w:r>
      <w:r w:rsidR="00C47496" w:rsidRPr="006B296D">
        <w:rPr>
          <w:rFonts w:ascii="Book Antiqua" w:hAnsi="Book Antiqua" w:cs="Times New Roman"/>
          <w:color w:val="auto"/>
          <w:kern w:val="2"/>
        </w:rPr>
        <w:t xml:space="preserve">. </w:t>
      </w:r>
      <w:proofErr w:type="gramStart"/>
      <w:r w:rsidRPr="006B296D">
        <w:rPr>
          <w:rFonts w:ascii="Book Antiqua" w:hAnsi="Book Antiqua" w:cs="Times New Roman"/>
          <w:color w:val="auto"/>
          <w:kern w:val="2"/>
        </w:rPr>
        <w:t>m</w:t>
      </w:r>
      <w:r w:rsidR="00C47496" w:rsidRPr="006B296D">
        <w:rPr>
          <w:rFonts w:ascii="Book Antiqua" w:hAnsi="Book Antiqua" w:cs="Times New Roman"/>
          <w:color w:val="auto"/>
          <w:kern w:val="2"/>
        </w:rPr>
        <w:t>iR-9</w:t>
      </w:r>
      <w:proofErr w:type="gramEnd"/>
      <w:r w:rsidR="00C47496" w:rsidRPr="006B296D">
        <w:rPr>
          <w:rFonts w:ascii="Book Antiqua" w:hAnsi="Book Antiqua" w:cs="Times New Roman"/>
          <w:color w:val="auto"/>
          <w:kern w:val="2"/>
        </w:rPr>
        <w:t xml:space="preserve"> enhances sensitivity to cetuximab in epithelial phenotype </w:t>
      </w:r>
      <w:r w:rsidR="00FD2638" w:rsidRPr="006B296D">
        <w:rPr>
          <w:rFonts w:ascii="Book Antiqua" w:hAnsi="Book Antiqua" w:cs="Times New Roman"/>
          <w:color w:val="auto"/>
          <w:kern w:val="2"/>
        </w:rPr>
        <w:t>HCC</w:t>
      </w:r>
      <w:r w:rsidR="00C47496" w:rsidRPr="006B296D">
        <w:rPr>
          <w:rFonts w:ascii="Book Antiqua" w:hAnsi="Book Antiqua" w:cs="Times New Roman"/>
          <w:color w:val="auto"/>
          <w:kern w:val="2"/>
        </w:rPr>
        <w:t xml:space="preserve"> cells through regulation of </w:t>
      </w:r>
      <w:r w:rsidRPr="006B296D">
        <w:rPr>
          <w:rFonts w:ascii="Book Antiqua" w:hAnsi="Book Antiqua" w:cs="Times New Roman"/>
          <w:color w:val="auto"/>
          <w:kern w:val="2"/>
        </w:rPr>
        <w:t>eIF</w:t>
      </w:r>
      <w:r w:rsidR="00C47496" w:rsidRPr="006B296D">
        <w:rPr>
          <w:rFonts w:ascii="Book Antiqua" w:hAnsi="Book Antiqua" w:cs="Times New Roman"/>
          <w:color w:val="auto"/>
          <w:kern w:val="2"/>
        </w:rPr>
        <w:t>5A2</w:t>
      </w:r>
      <w:r w:rsidR="00746ADD" w:rsidRPr="006B296D">
        <w:rPr>
          <w:rFonts w:ascii="Book Antiqua" w:hAnsi="Book Antiqua" w:cs="Times New Roman"/>
          <w:color w:val="auto"/>
          <w:kern w:val="2"/>
          <w:vertAlign w:val="superscript"/>
        </w:rPr>
        <w:t>[</w:t>
      </w:r>
      <w:r w:rsidR="00C47496" w:rsidRPr="006B296D">
        <w:rPr>
          <w:rFonts w:ascii="Book Antiqua" w:hAnsi="Book Antiqua" w:cs="Times New Roman"/>
          <w:noProof/>
          <w:color w:val="auto"/>
          <w:kern w:val="2"/>
          <w:vertAlign w:val="superscript"/>
        </w:rPr>
        <w:t>74</w:t>
      </w:r>
      <w:r w:rsidR="00746ADD" w:rsidRPr="006B296D">
        <w:rPr>
          <w:rFonts w:ascii="Book Antiqua" w:hAnsi="Book Antiqua" w:cs="Times New Roman"/>
          <w:noProof/>
          <w:color w:val="auto"/>
          <w:kern w:val="2"/>
          <w:vertAlign w:val="superscript"/>
        </w:rPr>
        <w:t>]</w:t>
      </w:r>
      <w:r w:rsidR="00C47496" w:rsidRPr="006B296D">
        <w:rPr>
          <w:rFonts w:ascii="Book Antiqua" w:hAnsi="Book Antiqua" w:cs="Times New Roman"/>
          <w:color w:val="auto"/>
          <w:kern w:val="2"/>
        </w:rPr>
        <w:t>.</w:t>
      </w:r>
    </w:p>
    <w:p w14:paraId="34B5F642" w14:textId="60C7A7AC" w:rsidR="00C47496" w:rsidRPr="006B296D" w:rsidRDefault="00C47496" w:rsidP="00B43F2C">
      <w:pPr>
        <w:spacing w:line="360" w:lineRule="auto"/>
        <w:ind w:firstLineChars="100" w:firstLine="240"/>
        <w:rPr>
          <w:rFonts w:ascii="Book Antiqua" w:hAnsi="Book Antiqua"/>
          <w:sz w:val="24"/>
        </w:rPr>
      </w:pPr>
      <w:proofErr w:type="spellStart"/>
      <w:r w:rsidRPr="006B296D">
        <w:rPr>
          <w:rFonts w:ascii="Book Antiqua" w:hAnsi="Book Antiqua"/>
          <w:sz w:val="24"/>
        </w:rPr>
        <w:t>Zender</w:t>
      </w:r>
      <w:proofErr w:type="spellEnd"/>
      <w:r w:rsidRPr="006B296D">
        <w:rPr>
          <w:rFonts w:ascii="Book Antiqua" w:hAnsi="Book Antiqua"/>
          <w:sz w:val="24"/>
        </w:rPr>
        <w:t xml:space="preserve"> </w:t>
      </w:r>
      <w:r w:rsidRPr="006B296D">
        <w:rPr>
          <w:rFonts w:ascii="Book Antiqua" w:hAnsi="Book Antiqua"/>
          <w:i/>
          <w:sz w:val="24"/>
        </w:rPr>
        <w:t xml:space="preserve">et </w:t>
      </w:r>
      <w:proofErr w:type="gramStart"/>
      <w:r w:rsidRPr="006B296D">
        <w:rPr>
          <w:rFonts w:ascii="Book Antiqua" w:hAnsi="Book Antiqua"/>
          <w:i/>
          <w:sz w:val="24"/>
        </w:rPr>
        <w:t>al</w:t>
      </w:r>
      <w:r w:rsidR="00B43F2C" w:rsidRPr="006B296D">
        <w:rPr>
          <w:rFonts w:ascii="Book Antiqua" w:hAnsi="Book Antiqua"/>
          <w:sz w:val="24"/>
          <w:vertAlign w:val="superscript"/>
        </w:rPr>
        <w:t>[</w:t>
      </w:r>
      <w:proofErr w:type="gramEnd"/>
      <w:r w:rsidR="00B43F2C" w:rsidRPr="006B296D">
        <w:rPr>
          <w:rFonts w:ascii="Book Antiqua" w:hAnsi="Book Antiqua"/>
          <w:noProof/>
          <w:sz w:val="24"/>
          <w:vertAlign w:val="superscript"/>
        </w:rPr>
        <w:t>65]</w:t>
      </w:r>
      <w:r w:rsidRPr="006B296D">
        <w:rPr>
          <w:rFonts w:ascii="Book Antiqua" w:hAnsi="Book Antiqua"/>
          <w:sz w:val="24"/>
        </w:rPr>
        <w:t xml:space="preserve"> </w:t>
      </w:r>
      <w:r w:rsidR="006C23FF" w:rsidRPr="006B296D">
        <w:rPr>
          <w:rFonts w:ascii="Book Antiqua" w:hAnsi="Book Antiqua"/>
          <w:sz w:val="24"/>
        </w:rPr>
        <w:t>has reported that eIF5A2 is a key downstream effector of XPO4 in tumor inhibition, and XPO4 is a negative regulator of eIF5A2, which may play a role in inhibiting cell proliferation in the nucleus</w:t>
      </w:r>
      <w:r w:rsidRPr="006B296D">
        <w:rPr>
          <w:rFonts w:ascii="Book Antiqua" w:hAnsi="Book Antiqua"/>
          <w:sz w:val="24"/>
        </w:rPr>
        <w:t xml:space="preserve">. </w:t>
      </w:r>
      <w:r w:rsidR="0007617B" w:rsidRPr="006B296D">
        <w:rPr>
          <w:rFonts w:ascii="Book Antiqua" w:hAnsi="Book Antiqua"/>
          <w:sz w:val="24"/>
        </w:rPr>
        <w:t>In murine hepatoma cells, knockdown</w:t>
      </w:r>
      <w:r w:rsidRPr="006B296D">
        <w:rPr>
          <w:rFonts w:ascii="Book Antiqua" w:hAnsi="Book Antiqua"/>
          <w:sz w:val="24"/>
        </w:rPr>
        <w:t xml:space="preserve"> of XPO4 </w:t>
      </w:r>
      <w:r w:rsidR="00237008" w:rsidRPr="006B296D">
        <w:rPr>
          <w:rFonts w:ascii="Book Antiqua" w:hAnsi="Book Antiqua"/>
          <w:sz w:val="24"/>
        </w:rPr>
        <w:t xml:space="preserve">leads </w:t>
      </w:r>
      <w:r w:rsidRPr="006B296D">
        <w:rPr>
          <w:rFonts w:ascii="Book Antiqua" w:hAnsi="Book Antiqua"/>
          <w:sz w:val="24"/>
        </w:rPr>
        <w:t>to accumulation of eIF5A1 and eIF5A2</w:t>
      </w:r>
      <w:r w:rsidR="0007617B" w:rsidRPr="006B296D">
        <w:rPr>
          <w:rFonts w:ascii="Book Antiqua" w:hAnsi="Book Antiqua"/>
          <w:sz w:val="24"/>
        </w:rPr>
        <w:t xml:space="preserve"> in the </w:t>
      </w:r>
      <w:proofErr w:type="gramStart"/>
      <w:r w:rsidR="0007617B" w:rsidRPr="006B296D">
        <w:rPr>
          <w:rFonts w:ascii="Book Antiqua" w:hAnsi="Book Antiqua"/>
          <w:sz w:val="24"/>
        </w:rPr>
        <w:t>nucleus</w:t>
      </w:r>
      <w:r w:rsidR="00746ADD" w:rsidRPr="006B296D">
        <w:rPr>
          <w:rFonts w:ascii="Book Antiqua" w:hAnsi="Book Antiqua"/>
          <w:sz w:val="24"/>
          <w:vertAlign w:val="superscript"/>
        </w:rPr>
        <w:t>[</w:t>
      </w:r>
      <w:proofErr w:type="gramEnd"/>
      <w:r w:rsidRPr="006B296D">
        <w:rPr>
          <w:rFonts w:ascii="Book Antiqua" w:hAnsi="Book Antiqua"/>
          <w:noProof/>
          <w:sz w:val="24"/>
          <w:vertAlign w:val="superscript"/>
        </w:rPr>
        <w:t>65</w:t>
      </w:r>
      <w:r w:rsidR="00746ADD" w:rsidRPr="006B296D">
        <w:rPr>
          <w:rFonts w:ascii="Book Antiqua" w:hAnsi="Book Antiqua"/>
          <w:noProof/>
          <w:sz w:val="24"/>
          <w:vertAlign w:val="superscript"/>
        </w:rPr>
        <w:t>]</w:t>
      </w:r>
      <w:hyperlink w:anchor="_ENREF_16" w:tooltip="Khosravi, 2014 #902" w:history="1"/>
      <w:r w:rsidRPr="006B296D">
        <w:rPr>
          <w:rFonts w:ascii="Book Antiqua" w:hAnsi="Book Antiqua" w:cs="AdvTT9bb99a42.I"/>
          <w:sz w:val="24"/>
        </w:rPr>
        <w:t xml:space="preserve">. </w:t>
      </w:r>
      <w:r w:rsidR="00237008" w:rsidRPr="006B296D">
        <w:rPr>
          <w:rFonts w:ascii="Book Antiqua" w:hAnsi="Book Antiqua" w:cs="AdvTT9bb99a42.I"/>
          <w:sz w:val="24"/>
        </w:rPr>
        <w:t>The s</w:t>
      </w:r>
      <w:r w:rsidRPr="006B296D">
        <w:rPr>
          <w:rFonts w:ascii="Book Antiqua" w:hAnsi="Book Antiqua"/>
          <w:sz w:val="24"/>
        </w:rPr>
        <w:t xml:space="preserve">onic </w:t>
      </w:r>
      <w:r w:rsidR="00237008" w:rsidRPr="006B296D">
        <w:rPr>
          <w:rFonts w:ascii="Book Antiqua" w:hAnsi="Book Antiqua"/>
          <w:sz w:val="24"/>
        </w:rPr>
        <w:t>hedgehog-</w:t>
      </w:r>
      <w:r w:rsidR="00584036" w:rsidRPr="006B296D">
        <w:rPr>
          <w:rFonts w:ascii="Book Antiqua" w:hAnsi="Book Antiqua"/>
          <w:sz w:val="24"/>
        </w:rPr>
        <w:t>GLI</w:t>
      </w:r>
      <w:r w:rsidR="00237008" w:rsidRPr="006B296D">
        <w:rPr>
          <w:rFonts w:ascii="Book Antiqua" w:hAnsi="Book Antiqua"/>
          <w:sz w:val="24"/>
        </w:rPr>
        <w:t xml:space="preserve"> family zinc finger 1 </w:t>
      </w:r>
      <w:r w:rsidR="00237008" w:rsidRPr="006B296D">
        <w:rPr>
          <w:rFonts w:ascii="Book Antiqua" w:hAnsi="Book Antiqua"/>
          <w:sz w:val="24"/>
        </w:rPr>
        <w:lastRenderedPageBreak/>
        <w:t>signaling pathway</w:t>
      </w:r>
      <w:r w:rsidRPr="006B296D">
        <w:rPr>
          <w:rFonts w:ascii="Book Antiqua" w:hAnsi="Book Antiqua"/>
          <w:sz w:val="24"/>
        </w:rPr>
        <w:t xml:space="preserve"> upregulate</w:t>
      </w:r>
      <w:r w:rsidR="00237008" w:rsidRPr="006B296D">
        <w:rPr>
          <w:rFonts w:ascii="Book Antiqua" w:hAnsi="Book Antiqua"/>
          <w:sz w:val="24"/>
        </w:rPr>
        <w:t>s</w:t>
      </w:r>
      <w:r w:rsidRPr="006B296D">
        <w:rPr>
          <w:rFonts w:ascii="Book Antiqua" w:hAnsi="Book Antiqua"/>
          <w:sz w:val="24"/>
        </w:rPr>
        <w:t xml:space="preserve"> eIF5A2 in pancreatic cancer </w:t>
      </w:r>
      <w:proofErr w:type="gramStart"/>
      <w:r w:rsidRPr="006B296D">
        <w:rPr>
          <w:rFonts w:ascii="Book Antiqua" w:hAnsi="Book Antiqua"/>
          <w:sz w:val="24"/>
        </w:rPr>
        <w:t>cells</w:t>
      </w:r>
      <w:r w:rsidR="00746ADD" w:rsidRPr="006B296D">
        <w:rPr>
          <w:rFonts w:ascii="Book Antiqua" w:hAnsi="Book Antiqua"/>
          <w:sz w:val="24"/>
          <w:vertAlign w:val="superscript"/>
        </w:rPr>
        <w:t>[</w:t>
      </w:r>
      <w:proofErr w:type="gramEnd"/>
      <w:r w:rsidRPr="006B296D">
        <w:rPr>
          <w:rFonts w:ascii="Book Antiqua" w:hAnsi="Book Antiqua"/>
          <w:noProof/>
          <w:sz w:val="24"/>
          <w:vertAlign w:val="superscript"/>
        </w:rPr>
        <w:t>28</w:t>
      </w:r>
      <w:r w:rsidR="00746ADD" w:rsidRPr="006B296D">
        <w:rPr>
          <w:rFonts w:ascii="Book Antiqua" w:hAnsi="Book Antiqua"/>
          <w:noProof/>
          <w:sz w:val="24"/>
          <w:vertAlign w:val="superscript"/>
        </w:rPr>
        <w:t>]</w:t>
      </w:r>
      <w:r w:rsidRPr="006B296D">
        <w:rPr>
          <w:rFonts w:ascii="Book Antiqua" w:hAnsi="Book Antiqua"/>
          <w:sz w:val="24"/>
        </w:rPr>
        <w:t>. Moreover, hypoxia can induce eIF5A2 upregulation and promote eIF5A2 translocation from the cytoplasm to the nucleus in ESCC cell lines (KYSE140, KYSE180, KYSE410, KYSE510 and EC109</w:t>
      </w:r>
      <w:proofErr w:type="gramStart"/>
      <w:r w:rsidRPr="006B296D">
        <w:rPr>
          <w:rFonts w:ascii="Book Antiqua" w:hAnsi="Book Antiqua"/>
          <w:sz w:val="24"/>
        </w:rPr>
        <w:t>)</w:t>
      </w:r>
      <w:r w:rsidR="00746ADD" w:rsidRPr="006B296D">
        <w:rPr>
          <w:rFonts w:ascii="Book Antiqua" w:hAnsi="Book Antiqua"/>
          <w:sz w:val="24"/>
          <w:vertAlign w:val="superscript"/>
        </w:rPr>
        <w:t>[</w:t>
      </w:r>
      <w:proofErr w:type="gramEnd"/>
      <w:r w:rsidRPr="006B296D">
        <w:rPr>
          <w:rFonts w:ascii="Book Antiqua" w:hAnsi="Book Antiqua"/>
          <w:noProof/>
          <w:sz w:val="24"/>
          <w:vertAlign w:val="superscript"/>
        </w:rPr>
        <w:t>21</w:t>
      </w:r>
      <w:r w:rsidR="00746ADD" w:rsidRPr="006B296D">
        <w:rPr>
          <w:rFonts w:ascii="Book Antiqua" w:hAnsi="Book Antiqua"/>
          <w:noProof/>
          <w:sz w:val="24"/>
          <w:vertAlign w:val="superscript"/>
        </w:rPr>
        <w:t>]</w:t>
      </w:r>
      <w:r w:rsidRPr="006B296D">
        <w:rPr>
          <w:rFonts w:ascii="Book Antiqua" w:hAnsi="Book Antiqua"/>
          <w:sz w:val="24"/>
        </w:rPr>
        <w:t>.</w:t>
      </w:r>
    </w:p>
    <w:p w14:paraId="43B51692" w14:textId="77777777" w:rsidR="00C47496" w:rsidRPr="006B296D" w:rsidRDefault="00C47496" w:rsidP="00B43F2C">
      <w:pPr>
        <w:spacing w:line="360" w:lineRule="auto"/>
        <w:rPr>
          <w:rFonts w:ascii="Book Antiqua" w:hAnsi="Book Antiqua"/>
          <w:b/>
          <w:bCs/>
          <w:sz w:val="24"/>
        </w:rPr>
      </w:pPr>
    </w:p>
    <w:p w14:paraId="152FBBA7" w14:textId="00C70075" w:rsidR="00C47496" w:rsidRPr="006B296D" w:rsidRDefault="00C47496" w:rsidP="00B43F2C">
      <w:pPr>
        <w:spacing w:line="360" w:lineRule="auto"/>
        <w:rPr>
          <w:rFonts w:ascii="Book Antiqua" w:hAnsi="Book Antiqua"/>
          <w:b/>
          <w:bCs/>
          <w:sz w:val="24"/>
        </w:rPr>
      </w:pPr>
      <w:r w:rsidRPr="006B296D">
        <w:rPr>
          <w:rFonts w:ascii="Book Antiqua" w:hAnsi="Book Antiqua"/>
          <w:b/>
          <w:bCs/>
          <w:sz w:val="24"/>
        </w:rPr>
        <w:t xml:space="preserve">FUNCTIONS OF </w:t>
      </w:r>
      <w:r w:rsidR="00FD2638" w:rsidRPr="006B296D">
        <w:rPr>
          <w:rFonts w:ascii="Book Antiqua" w:hAnsi="Book Antiqua"/>
          <w:b/>
          <w:bCs/>
          <w:sz w:val="24"/>
        </w:rPr>
        <w:t xml:space="preserve">eIF5A2 </w:t>
      </w:r>
      <w:r w:rsidRPr="006B296D">
        <w:rPr>
          <w:rFonts w:ascii="Book Antiqua" w:hAnsi="Book Antiqua"/>
          <w:b/>
          <w:bCs/>
          <w:sz w:val="24"/>
        </w:rPr>
        <w:t xml:space="preserve">IN HUMAN </w:t>
      </w:r>
      <w:bookmarkStart w:id="6" w:name="_Hlk519394391"/>
      <w:r w:rsidRPr="006B296D">
        <w:rPr>
          <w:rFonts w:ascii="Book Antiqua" w:hAnsi="Book Antiqua"/>
          <w:b/>
          <w:bCs/>
          <w:sz w:val="24"/>
        </w:rPr>
        <w:t>DIGESTIVE SYSTEM NEOPLASMS</w:t>
      </w:r>
      <w:bookmarkEnd w:id="6"/>
    </w:p>
    <w:p w14:paraId="633EBCA0" w14:textId="7174B19A" w:rsidR="00C47496" w:rsidRPr="006B296D" w:rsidRDefault="00C47496" w:rsidP="00B43F2C">
      <w:pPr>
        <w:spacing w:line="360" w:lineRule="auto"/>
        <w:rPr>
          <w:rFonts w:ascii="Book Antiqua" w:hAnsi="Book Antiqua"/>
          <w:sz w:val="24"/>
        </w:rPr>
      </w:pPr>
      <w:r w:rsidRPr="006B296D">
        <w:rPr>
          <w:rFonts w:ascii="Book Antiqua" w:hAnsi="Book Antiqua"/>
          <w:sz w:val="24"/>
        </w:rPr>
        <w:t xml:space="preserve">The cancer-associated isoform eIF5A2 is not essential for normal development and viability, which </w:t>
      </w:r>
      <w:r w:rsidR="00FD2638" w:rsidRPr="006B296D">
        <w:rPr>
          <w:rFonts w:ascii="Book Antiqua" w:hAnsi="Book Antiqua"/>
          <w:sz w:val="24"/>
        </w:rPr>
        <w:t xml:space="preserve">has been </w:t>
      </w:r>
      <w:r w:rsidRPr="006B296D">
        <w:rPr>
          <w:rFonts w:ascii="Book Antiqua" w:hAnsi="Book Antiqua"/>
          <w:sz w:val="24"/>
        </w:rPr>
        <w:t xml:space="preserve">confirmed </w:t>
      </w:r>
      <w:r w:rsidRPr="006B296D">
        <w:rPr>
          <w:rFonts w:ascii="Book Antiqua" w:hAnsi="Book Antiqua"/>
          <w:i/>
          <w:sz w:val="24"/>
        </w:rPr>
        <w:t xml:space="preserve">in </w:t>
      </w:r>
      <w:proofErr w:type="gramStart"/>
      <w:r w:rsidRPr="006B296D">
        <w:rPr>
          <w:rFonts w:ascii="Book Antiqua" w:hAnsi="Book Antiqua"/>
          <w:i/>
          <w:sz w:val="24"/>
        </w:rPr>
        <w:t>vivo</w:t>
      </w:r>
      <w:r w:rsidR="00746ADD" w:rsidRPr="006B296D">
        <w:rPr>
          <w:rFonts w:ascii="Book Antiqua" w:hAnsi="Book Antiqua"/>
          <w:i/>
          <w:sz w:val="24"/>
          <w:vertAlign w:val="superscript"/>
        </w:rPr>
        <w:t>[</w:t>
      </w:r>
      <w:proofErr w:type="gramEnd"/>
      <w:r w:rsidRPr="006B296D">
        <w:rPr>
          <w:rFonts w:ascii="Book Antiqua" w:hAnsi="Book Antiqua"/>
          <w:noProof/>
          <w:sz w:val="24"/>
          <w:vertAlign w:val="superscript"/>
        </w:rPr>
        <w:t>50</w:t>
      </w:r>
      <w:r w:rsidR="00746ADD" w:rsidRPr="006B296D">
        <w:rPr>
          <w:rFonts w:ascii="Book Antiqua" w:hAnsi="Book Antiqua"/>
          <w:noProof/>
          <w:sz w:val="24"/>
          <w:vertAlign w:val="superscript"/>
        </w:rPr>
        <w:t>]</w:t>
      </w:r>
      <w:r w:rsidRPr="006B296D">
        <w:rPr>
          <w:rFonts w:ascii="Book Antiqua" w:hAnsi="Book Antiqua"/>
          <w:sz w:val="24"/>
        </w:rPr>
        <w:t xml:space="preserve">. </w:t>
      </w:r>
      <w:r w:rsidR="00FD2638" w:rsidRPr="006B296D">
        <w:rPr>
          <w:rFonts w:ascii="Book Antiqua" w:hAnsi="Book Antiqua"/>
          <w:sz w:val="24"/>
        </w:rPr>
        <w:t>A</w:t>
      </w:r>
      <w:r w:rsidRPr="006B296D">
        <w:rPr>
          <w:rFonts w:ascii="Book Antiqua" w:hAnsi="Book Antiqua"/>
          <w:sz w:val="24"/>
        </w:rPr>
        <w:t>ccumulating evidence shows that eIF5A2 plays important roles in tumor proliferation</w:t>
      </w:r>
      <w:r w:rsidR="00746ADD" w:rsidRPr="006B296D">
        <w:rPr>
          <w:rFonts w:ascii="Book Antiqua" w:hAnsi="Book Antiqua"/>
          <w:sz w:val="24"/>
          <w:vertAlign w:val="superscript"/>
        </w:rPr>
        <w:t>[</w:t>
      </w:r>
      <w:r w:rsidR="00AB3CF3" w:rsidRPr="006B296D">
        <w:rPr>
          <w:rFonts w:ascii="Book Antiqua" w:hAnsi="Book Antiqua"/>
          <w:sz w:val="24"/>
          <w:vertAlign w:val="superscript"/>
        </w:rPr>
        <w:t>11</w:t>
      </w:r>
      <w:r w:rsidR="00746ADD" w:rsidRPr="006B296D">
        <w:rPr>
          <w:rFonts w:ascii="Book Antiqua" w:hAnsi="Book Antiqua"/>
          <w:sz w:val="24"/>
          <w:vertAlign w:val="superscript"/>
        </w:rPr>
        <w:t>]</w:t>
      </w:r>
      <w:r w:rsidRPr="006B296D">
        <w:rPr>
          <w:rFonts w:ascii="Book Antiqua" w:hAnsi="Book Antiqua"/>
          <w:sz w:val="24"/>
        </w:rPr>
        <w:t>, metastasis</w:t>
      </w:r>
      <w:r w:rsidR="00746ADD" w:rsidRPr="006B296D">
        <w:rPr>
          <w:rFonts w:ascii="Book Antiqua" w:hAnsi="Book Antiqua"/>
          <w:sz w:val="24"/>
          <w:vertAlign w:val="superscript"/>
        </w:rPr>
        <w:t>[</w:t>
      </w:r>
      <w:r w:rsidR="0087637F" w:rsidRPr="006B296D">
        <w:rPr>
          <w:rFonts w:ascii="Book Antiqua" w:hAnsi="Book Antiqua"/>
          <w:sz w:val="24"/>
          <w:vertAlign w:val="superscript"/>
        </w:rPr>
        <w:t>13</w:t>
      </w:r>
      <w:r w:rsidR="00746ADD" w:rsidRPr="006B296D">
        <w:rPr>
          <w:rFonts w:ascii="Book Antiqua" w:hAnsi="Book Antiqua"/>
          <w:sz w:val="24"/>
          <w:vertAlign w:val="superscript"/>
        </w:rPr>
        <w:t>]</w:t>
      </w:r>
      <w:r w:rsidRPr="006B296D">
        <w:rPr>
          <w:rFonts w:ascii="Book Antiqua" w:hAnsi="Book Antiqua"/>
          <w:sz w:val="24"/>
        </w:rPr>
        <w:t>, EMT</w:t>
      </w:r>
      <w:r w:rsidR="00746ADD" w:rsidRPr="006B296D">
        <w:rPr>
          <w:rFonts w:ascii="Book Antiqua" w:hAnsi="Book Antiqua"/>
          <w:sz w:val="24"/>
          <w:vertAlign w:val="superscript"/>
        </w:rPr>
        <w:t>[</w:t>
      </w:r>
      <w:r w:rsidR="0087637F" w:rsidRPr="006B296D">
        <w:rPr>
          <w:rFonts w:ascii="Book Antiqua" w:hAnsi="Book Antiqua"/>
          <w:sz w:val="24"/>
          <w:vertAlign w:val="superscript"/>
        </w:rPr>
        <w:t>9,11,13,28</w:t>
      </w:r>
      <w:r w:rsidR="00374ED6" w:rsidRPr="006B296D">
        <w:rPr>
          <w:rFonts w:ascii="Book Antiqua" w:hAnsi="Book Antiqua"/>
          <w:sz w:val="24"/>
          <w:vertAlign w:val="superscript"/>
        </w:rPr>
        <w:t>-29,</w:t>
      </w:r>
      <w:r w:rsidR="0087637F" w:rsidRPr="006B296D">
        <w:rPr>
          <w:rFonts w:ascii="Book Antiqua" w:hAnsi="Book Antiqua"/>
          <w:sz w:val="24"/>
          <w:vertAlign w:val="superscript"/>
        </w:rPr>
        <w:t>35,</w:t>
      </w:r>
      <w:r w:rsidR="00053579" w:rsidRPr="006B296D">
        <w:rPr>
          <w:rFonts w:ascii="Book Antiqua" w:hAnsi="Book Antiqua"/>
          <w:sz w:val="24"/>
          <w:vertAlign w:val="superscript"/>
        </w:rPr>
        <w:t>75</w:t>
      </w:r>
      <w:r w:rsidR="0002413E" w:rsidRPr="006B296D">
        <w:rPr>
          <w:rFonts w:ascii="Book Antiqua" w:hAnsi="Book Antiqua"/>
          <w:sz w:val="24"/>
          <w:vertAlign w:val="superscript"/>
        </w:rPr>
        <w:t>,</w:t>
      </w:r>
      <w:r w:rsidR="0087637F" w:rsidRPr="006B296D">
        <w:rPr>
          <w:rFonts w:ascii="Book Antiqua" w:hAnsi="Book Antiqua"/>
          <w:sz w:val="24"/>
          <w:vertAlign w:val="superscript"/>
        </w:rPr>
        <w:t>76</w:t>
      </w:r>
      <w:r w:rsidR="00746ADD" w:rsidRPr="006B296D">
        <w:rPr>
          <w:rFonts w:ascii="Book Antiqua" w:hAnsi="Book Antiqua"/>
          <w:sz w:val="24"/>
          <w:vertAlign w:val="superscript"/>
        </w:rPr>
        <w:t>]</w:t>
      </w:r>
      <w:r w:rsidRPr="006B296D">
        <w:rPr>
          <w:rFonts w:ascii="Book Antiqua" w:hAnsi="Book Antiqua"/>
          <w:sz w:val="24"/>
        </w:rPr>
        <w:t xml:space="preserve">, </w:t>
      </w:r>
      <w:r w:rsidR="00FD2638" w:rsidRPr="006B296D">
        <w:rPr>
          <w:rFonts w:ascii="Book Antiqua" w:hAnsi="Book Antiqua"/>
          <w:sz w:val="24"/>
        </w:rPr>
        <w:t xml:space="preserve">cytoskeletal </w:t>
      </w:r>
      <w:r w:rsidR="00374ED6" w:rsidRPr="006B296D">
        <w:rPr>
          <w:rFonts w:ascii="Book Antiqua" w:hAnsi="Book Antiqua"/>
          <w:sz w:val="24"/>
        </w:rPr>
        <w:t>rearrangement</w:t>
      </w:r>
      <w:r w:rsidR="00746ADD" w:rsidRPr="006B296D">
        <w:rPr>
          <w:rFonts w:ascii="Book Antiqua" w:hAnsi="Book Antiqua"/>
          <w:sz w:val="24"/>
        </w:rPr>
        <w:t>[</w:t>
      </w:r>
      <w:r w:rsidR="00374ED6" w:rsidRPr="006B296D">
        <w:rPr>
          <w:rFonts w:ascii="Book Antiqua" w:hAnsi="Book Antiqua"/>
          <w:sz w:val="24"/>
          <w:vertAlign w:val="superscript"/>
        </w:rPr>
        <w:t>13</w:t>
      </w:r>
      <w:r w:rsidR="00746ADD" w:rsidRPr="006B296D">
        <w:rPr>
          <w:rFonts w:ascii="Book Antiqua" w:hAnsi="Book Antiqua"/>
          <w:sz w:val="24"/>
          <w:vertAlign w:val="superscript"/>
        </w:rPr>
        <w:t>]</w:t>
      </w:r>
      <w:r w:rsidR="00374ED6" w:rsidRPr="006B296D">
        <w:rPr>
          <w:rFonts w:ascii="Book Antiqua" w:hAnsi="Book Antiqua"/>
          <w:sz w:val="24"/>
        </w:rPr>
        <w:t xml:space="preserve">, </w:t>
      </w:r>
      <w:r w:rsidRPr="006B296D">
        <w:rPr>
          <w:rFonts w:ascii="Book Antiqua" w:hAnsi="Book Antiqua"/>
          <w:sz w:val="24"/>
        </w:rPr>
        <w:t>angiogenesis</w:t>
      </w:r>
      <w:r w:rsidR="00746ADD" w:rsidRPr="006B296D">
        <w:rPr>
          <w:rFonts w:ascii="Book Antiqua" w:hAnsi="Book Antiqua"/>
          <w:sz w:val="24"/>
          <w:vertAlign w:val="superscript"/>
        </w:rPr>
        <w:t>[</w:t>
      </w:r>
      <w:r w:rsidR="00374ED6" w:rsidRPr="006B296D">
        <w:rPr>
          <w:rFonts w:ascii="Book Antiqua" w:hAnsi="Book Antiqua"/>
          <w:sz w:val="24"/>
          <w:vertAlign w:val="superscript"/>
        </w:rPr>
        <w:t>21</w:t>
      </w:r>
      <w:r w:rsidR="00746ADD" w:rsidRPr="006B296D">
        <w:rPr>
          <w:rFonts w:ascii="Book Antiqua" w:hAnsi="Book Antiqua"/>
          <w:sz w:val="24"/>
          <w:vertAlign w:val="superscript"/>
        </w:rPr>
        <w:t>]</w:t>
      </w:r>
      <w:r w:rsidRPr="006B296D">
        <w:rPr>
          <w:rFonts w:ascii="Book Antiqua" w:hAnsi="Book Antiqua"/>
          <w:sz w:val="24"/>
        </w:rPr>
        <w:t>, metabolic reprogramming</w:t>
      </w:r>
      <w:r w:rsidR="00746ADD" w:rsidRPr="006B296D">
        <w:rPr>
          <w:rFonts w:ascii="Book Antiqua" w:hAnsi="Book Antiqua"/>
          <w:sz w:val="24"/>
          <w:vertAlign w:val="superscript"/>
        </w:rPr>
        <w:t>[</w:t>
      </w:r>
      <w:r w:rsidR="00370BF7" w:rsidRPr="006B296D">
        <w:rPr>
          <w:rFonts w:ascii="Book Antiqua" w:hAnsi="Book Antiqua"/>
          <w:sz w:val="24"/>
          <w:vertAlign w:val="superscript"/>
        </w:rPr>
        <w:t>14</w:t>
      </w:r>
      <w:r w:rsidR="00746ADD" w:rsidRPr="006B296D">
        <w:rPr>
          <w:rFonts w:ascii="Book Antiqua" w:hAnsi="Book Antiqua"/>
          <w:sz w:val="24"/>
          <w:vertAlign w:val="superscript"/>
        </w:rPr>
        <w:t>]</w:t>
      </w:r>
      <w:r w:rsidRPr="006B296D">
        <w:rPr>
          <w:rFonts w:ascii="Book Antiqua" w:hAnsi="Book Antiqua"/>
          <w:sz w:val="24"/>
        </w:rPr>
        <w:t xml:space="preserve">, </w:t>
      </w:r>
      <w:r w:rsidR="00C46421" w:rsidRPr="006B296D">
        <w:rPr>
          <w:rFonts w:ascii="Book Antiqua" w:hAnsi="Book Antiqua"/>
          <w:sz w:val="24"/>
        </w:rPr>
        <w:t>maintenance of CSCs</w:t>
      </w:r>
      <w:r w:rsidR="00C46421" w:rsidRPr="006B296D">
        <w:rPr>
          <w:rFonts w:ascii="Book Antiqua" w:hAnsi="Book Antiqua"/>
          <w:sz w:val="24"/>
          <w:vertAlign w:val="superscript"/>
        </w:rPr>
        <w:t>[31,77]</w:t>
      </w:r>
      <w:r w:rsidR="00C46421" w:rsidRPr="006B296D">
        <w:rPr>
          <w:rFonts w:ascii="Book Antiqua" w:hAnsi="Book Antiqua"/>
          <w:sz w:val="24"/>
        </w:rPr>
        <w:t xml:space="preserve"> and </w:t>
      </w:r>
      <w:r w:rsidRPr="006B296D">
        <w:rPr>
          <w:rFonts w:ascii="Book Antiqua" w:hAnsi="Book Antiqua"/>
          <w:sz w:val="24"/>
        </w:rPr>
        <w:t>drug resistance</w:t>
      </w:r>
      <w:r w:rsidR="00746ADD" w:rsidRPr="006B296D">
        <w:rPr>
          <w:rFonts w:ascii="Book Antiqua" w:hAnsi="Book Antiqua"/>
          <w:sz w:val="24"/>
          <w:vertAlign w:val="superscript"/>
        </w:rPr>
        <w:t>[</w:t>
      </w:r>
      <w:r w:rsidR="00CE342A" w:rsidRPr="006B296D">
        <w:rPr>
          <w:rFonts w:ascii="Book Antiqua" w:hAnsi="Book Antiqua"/>
          <w:sz w:val="24"/>
          <w:vertAlign w:val="superscript"/>
        </w:rPr>
        <w:t>33,38,</w:t>
      </w:r>
      <w:r w:rsidR="00370BF7" w:rsidRPr="006B296D">
        <w:rPr>
          <w:rFonts w:ascii="Book Antiqua" w:hAnsi="Book Antiqua"/>
          <w:sz w:val="24"/>
          <w:vertAlign w:val="superscript"/>
        </w:rPr>
        <w:t>74</w:t>
      </w:r>
      <w:r w:rsidR="00B117F7" w:rsidRPr="006B296D">
        <w:rPr>
          <w:rFonts w:ascii="Book Antiqua" w:hAnsi="Book Antiqua"/>
          <w:sz w:val="24"/>
          <w:vertAlign w:val="superscript"/>
        </w:rPr>
        <w:t>,</w:t>
      </w:r>
      <w:r w:rsidR="00370BF7" w:rsidRPr="006B296D">
        <w:rPr>
          <w:rFonts w:ascii="Book Antiqua" w:hAnsi="Book Antiqua"/>
          <w:sz w:val="24"/>
          <w:vertAlign w:val="superscript"/>
        </w:rPr>
        <w:t>75,</w:t>
      </w:r>
      <w:r w:rsidR="00A04CF6" w:rsidRPr="006B296D">
        <w:rPr>
          <w:rFonts w:ascii="Book Antiqua" w:hAnsi="Book Antiqua"/>
          <w:sz w:val="24"/>
          <w:vertAlign w:val="superscript"/>
        </w:rPr>
        <w:t>78-80</w:t>
      </w:r>
      <w:r w:rsidR="00746ADD" w:rsidRPr="006B296D">
        <w:rPr>
          <w:rFonts w:ascii="Book Antiqua" w:hAnsi="Book Antiqua"/>
          <w:sz w:val="24"/>
          <w:vertAlign w:val="superscript"/>
        </w:rPr>
        <w:t>]</w:t>
      </w:r>
      <w:r w:rsidR="00FD2638" w:rsidRPr="006B296D">
        <w:rPr>
          <w:rFonts w:ascii="Book Antiqua" w:hAnsi="Book Antiqua"/>
          <w:sz w:val="24"/>
        </w:rPr>
        <w:t xml:space="preserve"> </w:t>
      </w:r>
      <w:r w:rsidR="00CC715E" w:rsidRPr="006B296D">
        <w:rPr>
          <w:rFonts w:ascii="Book Antiqua" w:hAnsi="Book Antiqua"/>
          <w:i/>
          <w:sz w:val="24"/>
        </w:rPr>
        <w:t>via</w:t>
      </w:r>
      <w:r w:rsidR="00241FC2" w:rsidRPr="006B296D">
        <w:rPr>
          <w:rFonts w:ascii="Book Antiqua" w:hAnsi="Book Antiqua"/>
          <w:sz w:val="24"/>
        </w:rPr>
        <w:t xml:space="preserve"> </w:t>
      </w:r>
      <w:r w:rsidR="006A55B2" w:rsidRPr="006B296D">
        <w:rPr>
          <w:rFonts w:ascii="Book Antiqua" w:hAnsi="Book Antiqua"/>
          <w:sz w:val="24"/>
        </w:rPr>
        <w:t>its subsequent signaling pathways.</w:t>
      </w:r>
      <w:r w:rsidR="005F4BFB" w:rsidRPr="006B296D">
        <w:rPr>
          <w:rFonts w:ascii="Book Antiqua" w:hAnsi="Book Antiqua"/>
          <w:sz w:val="24"/>
        </w:rPr>
        <w:t xml:space="preserve"> A</w:t>
      </w:r>
      <w:r w:rsidR="006A55B2" w:rsidRPr="006B296D">
        <w:rPr>
          <w:rFonts w:ascii="Book Antiqua" w:hAnsi="Book Antiqua"/>
          <w:sz w:val="24"/>
        </w:rPr>
        <w:t>ddition</w:t>
      </w:r>
      <w:r w:rsidR="005F4BFB" w:rsidRPr="006B296D">
        <w:rPr>
          <w:rFonts w:ascii="Book Antiqua" w:hAnsi="Book Antiqua"/>
          <w:sz w:val="24"/>
        </w:rPr>
        <w:t>ally</w:t>
      </w:r>
      <w:r w:rsidR="006A55B2" w:rsidRPr="006B296D">
        <w:rPr>
          <w:rFonts w:ascii="Book Antiqua" w:hAnsi="Book Antiqua"/>
          <w:sz w:val="24"/>
        </w:rPr>
        <w:t xml:space="preserve">, eIF5A2 </w:t>
      </w:r>
      <w:r w:rsidR="00FD2638" w:rsidRPr="006B296D">
        <w:rPr>
          <w:rFonts w:ascii="Book Antiqua" w:hAnsi="Book Antiqua"/>
          <w:sz w:val="24"/>
        </w:rPr>
        <w:t xml:space="preserve">is </w:t>
      </w:r>
      <w:r w:rsidR="00DF35F3" w:rsidRPr="006B296D">
        <w:rPr>
          <w:rFonts w:ascii="Book Antiqua" w:hAnsi="Book Antiqua"/>
          <w:sz w:val="24"/>
        </w:rPr>
        <w:t>associate</w:t>
      </w:r>
      <w:r w:rsidR="00FD2638" w:rsidRPr="006B296D">
        <w:rPr>
          <w:rFonts w:ascii="Book Antiqua" w:hAnsi="Book Antiqua"/>
          <w:sz w:val="24"/>
        </w:rPr>
        <w:t>d</w:t>
      </w:r>
      <w:r w:rsidR="00DF35F3" w:rsidRPr="006B296D">
        <w:rPr>
          <w:rFonts w:ascii="Book Antiqua" w:hAnsi="Book Antiqua"/>
          <w:sz w:val="24"/>
        </w:rPr>
        <w:t xml:space="preserve"> </w:t>
      </w:r>
      <w:r w:rsidR="009D36EE" w:rsidRPr="006B296D">
        <w:rPr>
          <w:rFonts w:ascii="Book Antiqua" w:hAnsi="Book Antiqua"/>
          <w:sz w:val="24"/>
        </w:rPr>
        <w:t xml:space="preserve">with </w:t>
      </w:r>
      <w:r w:rsidR="00FD2638" w:rsidRPr="006B296D">
        <w:rPr>
          <w:rFonts w:ascii="Book Antiqua" w:hAnsi="Book Antiqua"/>
          <w:sz w:val="24"/>
        </w:rPr>
        <w:t xml:space="preserve">survival of </w:t>
      </w:r>
      <w:r w:rsidR="00010C7E" w:rsidRPr="006B296D">
        <w:rPr>
          <w:rFonts w:ascii="Book Antiqua" w:hAnsi="Book Antiqua"/>
          <w:sz w:val="24"/>
        </w:rPr>
        <w:t xml:space="preserve">many digestive </w:t>
      </w:r>
      <w:r w:rsidRPr="006B296D">
        <w:rPr>
          <w:rFonts w:ascii="Book Antiqua" w:hAnsi="Book Antiqua"/>
          <w:sz w:val="24"/>
        </w:rPr>
        <w:t xml:space="preserve">cancer </w:t>
      </w:r>
      <w:proofErr w:type="gramStart"/>
      <w:r w:rsidRPr="006B296D">
        <w:rPr>
          <w:rFonts w:ascii="Book Antiqua" w:hAnsi="Book Antiqua"/>
          <w:sz w:val="24"/>
        </w:rPr>
        <w:t>patients</w:t>
      </w:r>
      <w:r w:rsidR="00746ADD" w:rsidRPr="006B296D">
        <w:rPr>
          <w:rFonts w:ascii="Book Antiqua" w:hAnsi="Book Antiqua"/>
          <w:sz w:val="24"/>
          <w:vertAlign w:val="superscript"/>
        </w:rPr>
        <w:t>[</w:t>
      </w:r>
      <w:proofErr w:type="gramEnd"/>
      <w:r w:rsidR="0093531F" w:rsidRPr="006B296D">
        <w:rPr>
          <w:rFonts w:ascii="Book Antiqua" w:hAnsi="Book Antiqua"/>
          <w:sz w:val="24"/>
          <w:vertAlign w:val="superscript"/>
        </w:rPr>
        <w:t>9,11</w:t>
      </w:r>
      <w:r w:rsidR="00280A28" w:rsidRPr="006B296D">
        <w:rPr>
          <w:rFonts w:ascii="Book Antiqua" w:hAnsi="Book Antiqua"/>
          <w:sz w:val="24"/>
          <w:vertAlign w:val="superscript"/>
        </w:rPr>
        <w:t>,</w:t>
      </w:r>
      <w:r w:rsidR="0093531F" w:rsidRPr="006B296D">
        <w:rPr>
          <w:rFonts w:ascii="Book Antiqua" w:hAnsi="Book Antiqua"/>
          <w:sz w:val="24"/>
          <w:vertAlign w:val="superscript"/>
        </w:rPr>
        <w:t>12,</w:t>
      </w:r>
      <w:r w:rsidR="002F4A17" w:rsidRPr="006B296D">
        <w:rPr>
          <w:rFonts w:ascii="Book Antiqua" w:hAnsi="Book Antiqua"/>
          <w:sz w:val="24"/>
          <w:vertAlign w:val="superscript"/>
        </w:rPr>
        <w:t>14,</w:t>
      </w:r>
      <w:r w:rsidR="0093531F" w:rsidRPr="006B296D">
        <w:rPr>
          <w:rFonts w:ascii="Book Antiqua" w:hAnsi="Book Antiqua"/>
          <w:sz w:val="24"/>
          <w:vertAlign w:val="superscript"/>
        </w:rPr>
        <w:t>21,32</w:t>
      </w:r>
      <w:r w:rsidR="00746ADD" w:rsidRPr="006B296D">
        <w:rPr>
          <w:rFonts w:ascii="Book Antiqua" w:hAnsi="Book Antiqua"/>
          <w:sz w:val="24"/>
          <w:vertAlign w:val="superscript"/>
        </w:rPr>
        <w:t>]</w:t>
      </w:r>
      <w:r w:rsidR="00FD2638" w:rsidRPr="006B296D">
        <w:rPr>
          <w:rFonts w:ascii="Book Antiqua" w:hAnsi="Book Antiqua"/>
          <w:sz w:val="24"/>
        </w:rPr>
        <w:t xml:space="preserve"> (</w:t>
      </w:r>
      <w:r w:rsidRPr="006B296D">
        <w:rPr>
          <w:rFonts w:ascii="Book Antiqua" w:hAnsi="Book Antiqua"/>
          <w:sz w:val="24"/>
        </w:rPr>
        <w:t>Fig</w:t>
      </w:r>
      <w:r w:rsidR="00FD2638" w:rsidRPr="006B296D">
        <w:rPr>
          <w:rFonts w:ascii="Book Antiqua" w:hAnsi="Book Antiqua"/>
          <w:sz w:val="24"/>
        </w:rPr>
        <w:t>ure 1)</w:t>
      </w:r>
      <w:r w:rsidRPr="006B296D">
        <w:rPr>
          <w:rFonts w:ascii="Book Antiqua" w:hAnsi="Book Antiqua"/>
          <w:sz w:val="24"/>
        </w:rPr>
        <w:t>.</w:t>
      </w:r>
    </w:p>
    <w:p w14:paraId="500ADD66" w14:textId="77777777" w:rsidR="00FD2638" w:rsidRPr="006B296D" w:rsidRDefault="00FD2638" w:rsidP="00B43F2C">
      <w:pPr>
        <w:spacing w:line="360" w:lineRule="auto"/>
        <w:rPr>
          <w:rFonts w:ascii="Book Antiqua" w:hAnsi="Book Antiqua"/>
          <w:b/>
          <w:bCs/>
          <w:sz w:val="24"/>
        </w:rPr>
      </w:pPr>
    </w:p>
    <w:p w14:paraId="78D7207C" w14:textId="77777777" w:rsidR="00C47496" w:rsidRPr="006B296D" w:rsidRDefault="00C47496" w:rsidP="00B43F2C">
      <w:pPr>
        <w:spacing w:line="360" w:lineRule="auto"/>
        <w:rPr>
          <w:rFonts w:ascii="Book Antiqua" w:hAnsi="Book Antiqua"/>
          <w:b/>
          <w:bCs/>
          <w:i/>
          <w:sz w:val="24"/>
        </w:rPr>
      </w:pPr>
      <w:proofErr w:type="gramStart"/>
      <w:r w:rsidRPr="006B296D">
        <w:rPr>
          <w:rFonts w:ascii="Book Antiqua" w:hAnsi="Book Antiqua"/>
          <w:b/>
          <w:bCs/>
          <w:i/>
          <w:sz w:val="24"/>
        </w:rPr>
        <w:t>eIF5A2</w:t>
      </w:r>
      <w:proofErr w:type="gramEnd"/>
      <w:r w:rsidRPr="006B296D">
        <w:rPr>
          <w:rFonts w:ascii="Book Antiqua" w:hAnsi="Book Antiqua"/>
          <w:b/>
          <w:bCs/>
          <w:i/>
          <w:sz w:val="24"/>
        </w:rPr>
        <w:t xml:space="preserve"> and EMT</w:t>
      </w:r>
    </w:p>
    <w:p w14:paraId="7006377F" w14:textId="7D83F191" w:rsidR="00C47496" w:rsidRPr="006B296D" w:rsidRDefault="00C47496" w:rsidP="00B43F2C">
      <w:pPr>
        <w:spacing w:line="360" w:lineRule="auto"/>
        <w:rPr>
          <w:rFonts w:ascii="Book Antiqua" w:hAnsi="Book Antiqua" w:cs="BookAntiqua"/>
          <w:kern w:val="0"/>
          <w:sz w:val="24"/>
        </w:rPr>
      </w:pPr>
      <w:r w:rsidRPr="006B296D">
        <w:rPr>
          <w:rFonts w:ascii="Book Antiqua" w:hAnsi="Book Antiqua"/>
          <w:sz w:val="24"/>
        </w:rPr>
        <w:t xml:space="preserve">Over the past </w:t>
      </w:r>
      <w:r w:rsidR="00FD2638" w:rsidRPr="006B296D">
        <w:rPr>
          <w:rFonts w:ascii="Book Antiqua" w:hAnsi="Book Antiqua"/>
          <w:sz w:val="24"/>
        </w:rPr>
        <w:t xml:space="preserve">10 </w:t>
      </w:r>
      <w:r w:rsidRPr="006B296D">
        <w:rPr>
          <w:rFonts w:ascii="Book Antiqua" w:hAnsi="Book Antiqua"/>
          <w:sz w:val="24"/>
        </w:rPr>
        <w:t xml:space="preserve">years, many studies have evaluated the role of eIF5A2 in </w:t>
      </w:r>
      <w:r w:rsidRPr="006B296D">
        <w:rPr>
          <w:rFonts w:ascii="Book Antiqua" w:hAnsi="Book Antiqua" w:cs="BookAntiqua"/>
          <w:kern w:val="0"/>
          <w:sz w:val="24"/>
        </w:rPr>
        <w:t xml:space="preserve">activating EMT in human cancer cells. Tang </w:t>
      </w:r>
      <w:r w:rsidR="00FD2638" w:rsidRPr="006B296D">
        <w:rPr>
          <w:rFonts w:ascii="Book Antiqua" w:hAnsi="Book Antiqua" w:cs="BookAntiqua"/>
          <w:i/>
          <w:kern w:val="0"/>
          <w:sz w:val="24"/>
        </w:rPr>
        <w:t xml:space="preserve">et </w:t>
      </w:r>
      <w:proofErr w:type="gramStart"/>
      <w:r w:rsidR="00FD2638" w:rsidRPr="006B296D">
        <w:rPr>
          <w:rFonts w:ascii="Book Antiqua" w:hAnsi="Book Antiqua" w:cs="BookAntiqua"/>
          <w:i/>
          <w:kern w:val="0"/>
          <w:sz w:val="24"/>
        </w:rPr>
        <w:t>al</w:t>
      </w:r>
      <w:r w:rsidR="00B43F2C" w:rsidRPr="006B296D">
        <w:rPr>
          <w:rFonts w:ascii="Book Antiqua" w:hAnsi="Book Antiqua" w:cs="BookAntiqua"/>
          <w:kern w:val="0"/>
          <w:sz w:val="24"/>
          <w:vertAlign w:val="superscript"/>
        </w:rPr>
        <w:t>[</w:t>
      </w:r>
      <w:proofErr w:type="gramEnd"/>
      <w:r w:rsidR="00B43F2C" w:rsidRPr="006B296D">
        <w:rPr>
          <w:rFonts w:ascii="Book Antiqua" w:hAnsi="Book Antiqua" w:cs="BookAntiqua"/>
          <w:noProof/>
          <w:kern w:val="0"/>
          <w:sz w:val="24"/>
          <w:vertAlign w:val="superscript"/>
        </w:rPr>
        <w:t>13]</w:t>
      </w:r>
      <w:r w:rsidR="00FD2638" w:rsidRPr="006B296D">
        <w:rPr>
          <w:rFonts w:ascii="Book Antiqua" w:hAnsi="Book Antiqua" w:cs="BookAntiqua"/>
          <w:i/>
          <w:kern w:val="0"/>
          <w:sz w:val="24"/>
        </w:rPr>
        <w:t xml:space="preserve"> </w:t>
      </w:r>
      <w:r w:rsidRPr="006B296D">
        <w:rPr>
          <w:rFonts w:ascii="Book Antiqua" w:hAnsi="Book Antiqua" w:cs="BookAntiqua"/>
          <w:kern w:val="0"/>
          <w:sz w:val="24"/>
        </w:rPr>
        <w:t>first reported that eIF5A2 induce</w:t>
      </w:r>
      <w:r w:rsidR="00FD2638" w:rsidRPr="006B296D">
        <w:rPr>
          <w:rFonts w:ascii="Book Antiqua" w:hAnsi="Book Antiqua" w:cs="BookAntiqua"/>
          <w:kern w:val="0"/>
          <w:sz w:val="24"/>
        </w:rPr>
        <w:t>s</w:t>
      </w:r>
      <w:r w:rsidRPr="006B296D">
        <w:rPr>
          <w:rFonts w:ascii="Book Antiqua" w:hAnsi="Book Antiqua" w:cs="BookAntiqua"/>
          <w:kern w:val="0"/>
          <w:sz w:val="24"/>
        </w:rPr>
        <w:t xml:space="preserve"> EMT</w:t>
      </w:r>
      <w:r w:rsidR="00FD2638" w:rsidRPr="006B296D">
        <w:rPr>
          <w:rFonts w:ascii="Book Antiqua" w:hAnsi="Book Antiqua" w:cs="BookAntiqua"/>
          <w:kern w:val="0"/>
          <w:sz w:val="24"/>
        </w:rPr>
        <w:t xml:space="preserve">; </w:t>
      </w:r>
      <w:r w:rsidR="002833CE" w:rsidRPr="006B296D">
        <w:rPr>
          <w:rFonts w:ascii="Book Antiqua" w:hAnsi="Book Antiqua" w:cs="BookAntiqua"/>
          <w:kern w:val="0"/>
          <w:sz w:val="24"/>
        </w:rPr>
        <w:t xml:space="preserve">an important </w:t>
      </w:r>
      <w:r w:rsidRPr="006B296D">
        <w:rPr>
          <w:rFonts w:ascii="Book Antiqua" w:hAnsi="Book Antiqua" w:cs="BookAntiqua"/>
          <w:kern w:val="0"/>
          <w:sz w:val="24"/>
        </w:rPr>
        <w:t>event in tumor invasion and metastasis</w:t>
      </w:r>
      <w:r w:rsidR="00FD2638" w:rsidRPr="006B296D">
        <w:rPr>
          <w:rFonts w:ascii="Book Antiqua" w:hAnsi="Book Antiqua" w:cs="BookAntiqua"/>
          <w:kern w:val="0"/>
          <w:sz w:val="24"/>
        </w:rPr>
        <w:t xml:space="preserve"> that is </w:t>
      </w:r>
      <w:r w:rsidR="006C3386" w:rsidRPr="006B296D">
        <w:rPr>
          <w:rFonts w:ascii="Book Antiqua" w:hAnsi="Book Antiqua" w:cs="BookAntiqua"/>
          <w:kern w:val="0"/>
          <w:sz w:val="24"/>
        </w:rPr>
        <w:t xml:space="preserve">chiefly </w:t>
      </w:r>
      <w:r w:rsidRPr="006B296D">
        <w:rPr>
          <w:rFonts w:ascii="Book Antiqua" w:hAnsi="Book Antiqua" w:cs="BookAntiqua"/>
          <w:kern w:val="0"/>
          <w:sz w:val="24"/>
        </w:rPr>
        <w:t xml:space="preserve">characterized by </w:t>
      </w:r>
      <w:r w:rsidR="00583CAA" w:rsidRPr="006B296D">
        <w:rPr>
          <w:rFonts w:ascii="Book Antiqua" w:hAnsi="Book Antiqua" w:cs="BookAntiqua"/>
          <w:kern w:val="0"/>
          <w:sz w:val="24"/>
        </w:rPr>
        <w:t>upregulation of mesenchymal markers (</w:t>
      </w:r>
      <w:r w:rsidR="006C3386" w:rsidRPr="006B296D">
        <w:rPr>
          <w:rFonts w:ascii="Book Antiqua" w:hAnsi="Book Antiqua" w:cs="BookAntiqua"/>
          <w:kern w:val="0"/>
          <w:sz w:val="24"/>
        </w:rPr>
        <w:t>Vimentin, fibronectin, E</w:t>
      </w:r>
      <w:r w:rsidR="00583CAA" w:rsidRPr="006B296D">
        <w:rPr>
          <w:rFonts w:ascii="Book Antiqua" w:hAnsi="Book Antiqua" w:cs="BookAntiqua"/>
          <w:kern w:val="0"/>
          <w:sz w:val="24"/>
        </w:rPr>
        <w:t>-cadherin</w:t>
      </w:r>
      <w:r w:rsidR="006C3386" w:rsidRPr="006B296D">
        <w:rPr>
          <w:rFonts w:ascii="Book Antiqua" w:hAnsi="Book Antiqua" w:cs="BookAntiqua"/>
          <w:kern w:val="0"/>
          <w:sz w:val="24"/>
        </w:rPr>
        <w:t xml:space="preserve"> and</w:t>
      </w:r>
      <w:r w:rsidR="00583CAA" w:rsidRPr="006B296D">
        <w:rPr>
          <w:rFonts w:ascii="Book Antiqua" w:hAnsi="Book Antiqua" w:cs="BookAntiqua"/>
          <w:kern w:val="0"/>
          <w:sz w:val="24"/>
        </w:rPr>
        <w:t xml:space="preserve"> </w:t>
      </w:r>
      <w:r w:rsidR="00583CAA" w:rsidRPr="006B296D">
        <w:rPr>
          <w:rFonts w:ascii="Book Antiqua" w:hAnsi="Book Antiqua"/>
          <w:kern w:val="0"/>
          <w:sz w:val="24"/>
        </w:rPr>
        <w:t>α</w:t>
      </w:r>
      <w:r w:rsidR="00583CAA" w:rsidRPr="006B296D">
        <w:rPr>
          <w:rFonts w:ascii="Book Antiqua" w:hAnsi="Book Antiqua" w:cs="BookAntiqua"/>
          <w:kern w:val="0"/>
          <w:sz w:val="24"/>
        </w:rPr>
        <w:t xml:space="preserve">-smooth muscle actin) and </w:t>
      </w:r>
      <w:r w:rsidRPr="006B296D">
        <w:rPr>
          <w:rFonts w:ascii="Book Antiqua" w:hAnsi="Book Antiqua" w:cs="BookAntiqua"/>
          <w:kern w:val="0"/>
          <w:sz w:val="24"/>
        </w:rPr>
        <w:t xml:space="preserve">downregulation of epithelial markers (E-cadherin and </w:t>
      </w:r>
      <w:r w:rsidR="00FD2638" w:rsidRPr="006B296D">
        <w:rPr>
          <w:rFonts w:ascii="Book Antiqua" w:hAnsi="Book Antiqua"/>
          <w:kern w:val="0"/>
          <w:sz w:val="24"/>
        </w:rPr>
        <w:t>β</w:t>
      </w:r>
      <w:r w:rsidRPr="006B296D">
        <w:rPr>
          <w:rFonts w:ascii="Book Antiqua" w:hAnsi="Book Antiqua" w:cs="BookAntiqua"/>
          <w:kern w:val="0"/>
          <w:sz w:val="24"/>
        </w:rPr>
        <w:t>-catenin)</w:t>
      </w:r>
      <w:r w:rsidR="00583CAA" w:rsidRPr="006B296D">
        <w:rPr>
          <w:rFonts w:ascii="Book Antiqua" w:hAnsi="Book Antiqua" w:cs="BookAntiqua"/>
          <w:kern w:val="0"/>
          <w:sz w:val="24"/>
        </w:rPr>
        <w:t xml:space="preserve"> </w:t>
      </w:r>
      <w:r w:rsidRPr="006B296D">
        <w:rPr>
          <w:rFonts w:ascii="Book Antiqua" w:hAnsi="Book Antiqua" w:cs="BookAntiqua"/>
          <w:kern w:val="0"/>
          <w:sz w:val="24"/>
        </w:rPr>
        <w:t xml:space="preserve"> in </w:t>
      </w:r>
      <w:r w:rsidR="00B07225" w:rsidRPr="006B296D">
        <w:rPr>
          <w:rFonts w:ascii="Book Antiqua" w:hAnsi="Book Antiqua" w:cs="BookAntiqua"/>
          <w:kern w:val="0"/>
          <w:sz w:val="24"/>
        </w:rPr>
        <w:t>HCC</w:t>
      </w:r>
      <w:r w:rsidRPr="006B296D">
        <w:rPr>
          <w:rFonts w:ascii="Book Antiqua" w:hAnsi="Book Antiqua" w:cs="BookAntiqua"/>
          <w:kern w:val="0"/>
          <w:sz w:val="24"/>
        </w:rPr>
        <w:t xml:space="preserve">. </w:t>
      </w:r>
      <w:proofErr w:type="spellStart"/>
      <w:r w:rsidRPr="006B296D">
        <w:rPr>
          <w:rFonts w:ascii="Book Antiqua" w:hAnsi="Book Antiqua" w:cs="BookAntiqua"/>
          <w:kern w:val="0"/>
          <w:sz w:val="24"/>
        </w:rPr>
        <w:t>Shek</w:t>
      </w:r>
      <w:proofErr w:type="spellEnd"/>
      <w:r w:rsidRPr="006B296D">
        <w:rPr>
          <w:rFonts w:ascii="Book Antiqua" w:hAnsi="Book Antiqua" w:cs="BookAntiqua"/>
          <w:kern w:val="0"/>
          <w:sz w:val="24"/>
        </w:rPr>
        <w:t xml:space="preserve"> </w:t>
      </w:r>
      <w:r w:rsidR="00FD2638" w:rsidRPr="006B296D">
        <w:rPr>
          <w:rFonts w:ascii="Book Antiqua" w:hAnsi="Book Antiqua" w:cs="BookAntiqua"/>
          <w:i/>
          <w:kern w:val="0"/>
          <w:sz w:val="24"/>
        </w:rPr>
        <w:t xml:space="preserve">et </w:t>
      </w:r>
      <w:proofErr w:type="gramStart"/>
      <w:r w:rsidR="00FD2638" w:rsidRPr="006B296D">
        <w:rPr>
          <w:rFonts w:ascii="Book Antiqua" w:hAnsi="Book Antiqua" w:cs="BookAntiqua"/>
          <w:i/>
          <w:kern w:val="0"/>
          <w:sz w:val="24"/>
        </w:rPr>
        <w:t>al</w:t>
      </w:r>
      <w:r w:rsidR="00746ADD" w:rsidRPr="006B296D">
        <w:rPr>
          <w:rFonts w:ascii="Book Antiqua" w:hAnsi="Book Antiqua" w:cs="BookAntiqua"/>
          <w:kern w:val="0"/>
          <w:sz w:val="24"/>
          <w:vertAlign w:val="superscript"/>
        </w:rPr>
        <w:t>[</w:t>
      </w:r>
      <w:proofErr w:type="gramEnd"/>
      <w:r w:rsidRPr="006B296D">
        <w:rPr>
          <w:rFonts w:ascii="Book Antiqua" w:hAnsi="Book Antiqua" w:cs="BookAntiqua"/>
          <w:noProof/>
          <w:kern w:val="0"/>
          <w:sz w:val="24"/>
          <w:vertAlign w:val="superscript"/>
        </w:rPr>
        <w:t>35</w:t>
      </w:r>
      <w:r w:rsidR="00746ADD" w:rsidRPr="006B296D">
        <w:rPr>
          <w:rFonts w:ascii="Book Antiqua" w:hAnsi="Book Antiqua" w:cs="BookAntiqua"/>
          <w:noProof/>
          <w:kern w:val="0"/>
          <w:sz w:val="24"/>
          <w:vertAlign w:val="superscript"/>
        </w:rPr>
        <w:t>]</w:t>
      </w:r>
      <w:r w:rsidRPr="006B296D">
        <w:rPr>
          <w:rFonts w:ascii="Book Antiqua" w:hAnsi="Book Antiqua" w:cs="BookAntiqua"/>
          <w:kern w:val="0"/>
          <w:sz w:val="24"/>
        </w:rPr>
        <w:t xml:space="preserve"> and Lou </w:t>
      </w:r>
      <w:r w:rsidR="00FD2638" w:rsidRPr="006B296D">
        <w:rPr>
          <w:rFonts w:ascii="Book Antiqua" w:hAnsi="Book Antiqua" w:cs="BookAntiqua"/>
          <w:i/>
          <w:kern w:val="0"/>
          <w:sz w:val="24"/>
        </w:rPr>
        <w:t>et al</w:t>
      </w:r>
      <w:r w:rsidR="00746ADD" w:rsidRPr="006B296D">
        <w:rPr>
          <w:rFonts w:ascii="Book Antiqua" w:hAnsi="Book Antiqua" w:cs="BookAntiqua"/>
          <w:kern w:val="0"/>
          <w:sz w:val="24"/>
          <w:vertAlign w:val="superscript"/>
        </w:rPr>
        <w:t>[</w:t>
      </w:r>
      <w:r w:rsidRPr="006B296D">
        <w:rPr>
          <w:rFonts w:ascii="Book Antiqua" w:hAnsi="Book Antiqua" w:cs="BookAntiqua"/>
          <w:noProof/>
          <w:kern w:val="0"/>
          <w:sz w:val="24"/>
          <w:vertAlign w:val="superscript"/>
        </w:rPr>
        <w:t>75</w:t>
      </w:r>
      <w:r w:rsidR="00746ADD" w:rsidRPr="006B296D">
        <w:rPr>
          <w:rFonts w:ascii="Book Antiqua" w:hAnsi="Book Antiqua" w:cs="BookAntiqua"/>
          <w:noProof/>
          <w:kern w:val="0"/>
          <w:sz w:val="24"/>
          <w:vertAlign w:val="superscript"/>
        </w:rPr>
        <w:t>]</w:t>
      </w:r>
      <w:r w:rsidRPr="006B296D">
        <w:rPr>
          <w:rFonts w:ascii="Book Antiqua" w:hAnsi="Book Antiqua" w:cs="BookAntiqua"/>
          <w:kern w:val="0"/>
          <w:sz w:val="24"/>
        </w:rPr>
        <w:t xml:space="preserve"> confirmed that eIF5A2 enhances the aggressiveness of HCC cells by inducing </w:t>
      </w:r>
      <w:r w:rsidR="00B07225" w:rsidRPr="006B296D">
        <w:rPr>
          <w:rFonts w:ascii="Book Antiqua" w:hAnsi="Book Antiqua" w:cs="BookAntiqua"/>
          <w:kern w:val="0"/>
          <w:sz w:val="24"/>
        </w:rPr>
        <w:t>EMT</w:t>
      </w:r>
      <w:r w:rsidRPr="006B296D">
        <w:rPr>
          <w:rFonts w:ascii="Book Antiqua" w:hAnsi="Book Antiqua" w:cs="BookAntiqua"/>
          <w:kern w:val="0"/>
          <w:sz w:val="24"/>
        </w:rPr>
        <w:t xml:space="preserve">. Zhu </w:t>
      </w:r>
      <w:r w:rsidRPr="006B296D">
        <w:rPr>
          <w:rFonts w:ascii="Book Antiqua" w:hAnsi="Book Antiqua" w:cs="BookAntiqua"/>
          <w:i/>
          <w:kern w:val="0"/>
          <w:sz w:val="24"/>
        </w:rPr>
        <w:t xml:space="preserve">et </w:t>
      </w:r>
      <w:proofErr w:type="gramStart"/>
      <w:r w:rsidRPr="006B296D">
        <w:rPr>
          <w:rFonts w:ascii="Book Antiqua" w:hAnsi="Book Antiqua" w:cs="BookAntiqua"/>
          <w:i/>
          <w:kern w:val="0"/>
          <w:sz w:val="24"/>
        </w:rPr>
        <w:t>al</w:t>
      </w:r>
      <w:r w:rsidR="00F84892" w:rsidRPr="006B296D">
        <w:rPr>
          <w:rFonts w:ascii="Book Antiqua" w:hAnsi="Book Antiqua" w:cs="BookAntiqua"/>
          <w:kern w:val="0"/>
          <w:sz w:val="24"/>
          <w:vertAlign w:val="superscript"/>
        </w:rPr>
        <w:t>[</w:t>
      </w:r>
      <w:proofErr w:type="gramEnd"/>
      <w:r w:rsidR="00F84892" w:rsidRPr="006B296D">
        <w:rPr>
          <w:rFonts w:ascii="Book Antiqua" w:hAnsi="Book Antiqua" w:cs="BookAntiqua"/>
          <w:noProof/>
          <w:kern w:val="0"/>
          <w:sz w:val="24"/>
          <w:vertAlign w:val="superscript"/>
        </w:rPr>
        <w:t>9]</w:t>
      </w:r>
      <w:r w:rsidRPr="006B296D">
        <w:rPr>
          <w:rFonts w:ascii="Book Antiqua" w:hAnsi="Book Antiqua" w:cs="BookAntiqua"/>
          <w:kern w:val="0"/>
          <w:sz w:val="24"/>
        </w:rPr>
        <w:t xml:space="preserve"> found that </w:t>
      </w:r>
      <w:r w:rsidR="00B07225" w:rsidRPr="006B296D">
        <w:rPr>
          <w:rFonts w:ascii="Book Antiqua" w:hAnsi="Book Antiqua" w:cs="BookAntiqua"/>
          <w:kern w:val="0"/>
          <w:sz w:val="24"/>
        </w:rPr>
        <w:t xml:space="preserve">overexpression </w:t>
      </w:r>
      <w:r w:rsidRPr="006B296D">
        <w:rPr>
          <w:rFonts w:ascii="Book Antiqua" w:hAnsi="Book Antiqua" w:cs="BookAntiqua"/>
          <w:kern w:val="0"/>
          <w:sz w:val="24"/>
        </w:rPr>
        <w:t xml:space="preserve">of eIF5A2 also promotes colorectal carcinoma cell aggressiveness by upregulating </w:t>
      </w:r>
      <w:r w:rsidR="004B413D" w:rsidRPr="006B296D">
        <w:rPr>
          <w:rFonts w:ascii="Book Antiqua" w:hAnsi="Book Antiqua" w:cs="BookAntiqua"/>
          <w:kern w:val="0"/>
          <w:sz w:val="24"/>
        </w:rPr>
        <w:t>Metastasis-associated protein 1</w:t>
      </w:r>
      <w:r w:rsidRPr="006B296D">
        <w:rPr>
          <w:rFonts w:ascii="Book Antiqua" w:hAnsi="Book Antiqua" w:cs="BookAntiqua"/>
          <w:kern w:val="0"/>
          <w:sz w:val="24"/>
        </w:rPr>
        <w:t xml:space="preserve"> through C-</w:t>
      </w:r>
      <w:proofErr w:type="spellStart"/>
      <w:r w:rsidRPr="006B296D">
        <w:rPr>
          <w:rFonts w:ascii="Book Antiqua" w:hAnsi="Book Antiqua" w:cs="BookAntiqua"/>
          <w:kern w:val="0"/>
          <w:sz w:val="24"/>
        </w:rPr>
        <w:t>myc</w:t>
      </w:r>
      <w:proofErr w:type="spellEnd"/>
      <w:r w:rsidRPr="006B296D">
        <w:rPr>
          <w:rFonts w:ascii="Book Antiqua" w:hAnsi="Book Antiqua" w:cs="BookAntiqua"/>
          <w:kern w:val="0"/>
          <w:sz w:val="24"/>
        </w:rPr>
        <w:t xml:space="preserve"> to induce </w:t>
      </w:r>
      <w:r w:rsidR="00B07225" w:rsidRPr="006B296D">
        <w:rPr>
          <w:rFonts w:ascii="Book Antiqua" w:hAnsi="Book Antiqua" w:cs="BookAntiqua"/>
          <w:kern w:val="0"/>
          <w:sz w:val="24"/>
        </w:rPr>
        <w:t>EMT</w:t>
      </w:r>
      <w:r w:rsidR="00746ADD" w:rsidRPr="006B296D">
        <w:rPr>
          <w:rFonts w:ascii="Book Antiqua" w:hAnsi="Book Antiqua" w:cs="BookAntiqua"/>
          <w:kern w:val="0"/>
          <w:sz w:val="24"/>
          <w:vertAlign w:val="superscript"/>
        </w:rPr>
        <w:t>[</w:t>
      </w:r>
      <w:r w:rsidRPr="006B296D">
        <w:rPr>
          <w:rFonts w:ascii="Book Antiqua" w:hAnsi="Book Antiqua" w:cs="BookAntiqua"/>
          <w:noProof/>
          <w:kern w:val="0"/>
          <w:sz w:val="24"/>
          <w:vertAlign w:val="superscript"/>
        </w:rPr>
        <w:t>76</w:t>
      </w:r>
      <w:r w:rsidR="00746ADD" w:rsidRPr="006B296D">
        <w:rPr>
          <w:rFonts w:ascii="Book Antiqua" w:hAnsi="Book Antiqua" w:cs="BookAntiqua"/>
          <w:noProof/>
          <w:kern w:val="0"/>
          <w:sz w:val="24"/>
          <w:vertAlign w:val="superscript"/>
        </w:rPr>
        <w:t>]</w:t>
      </w:r>
      <w:r w:rsidRPr="006B296D">
        <w:rPr>
          <w:rFonts w:ascii="Book Antiqua" w:hAnsi="Book Antiqua" w:cs="BookAntiqua"/>
          <w:kern w:val="0"/>
          <w:sz w:val="24"/>
        </w:rPr>
        <w:t>. In addition, eIF5A2 induce</w:t>
      </w:r>
      <w:r w:rsidR="00B07225" w:rsidRPr="006B296D">
        <w:rPr>
          <w:rFonts w:ascii="Book Antiqua" w:hAnsi="Book Antiqua" w:cs="BookAntiqua"/>
          <w:kern w:val="0"/>
          <w:sz w:val="24"/>
        </w:rPr>
        <w:t>s</w:t>
      </w:r>
      <w:r w:rsidRPr="006B296D">
        <w:rPr>
          <w:rFonts w:ascii="Book Antiqua" w:hAnsi="Book Antiqua" w:cs="BookAntiqua"/>
          <w:kern w:val="0"/>
          <w:sz w:val="24"/>
        </w:rPr>
        <w:t xml:space="preserve"> EMT of other human digestive system neoplasms such as gastric </w:t>
      </w:r>
      <w:proofErr w:type="gramStart"/>
      <w:r w:rsidRPr="006B296D">
        <w:rPr>
          <w:rFonts w:ascii="Book Antiqua" w:hAnsi="Book Antiqua" w:cs="BookAntiqua"/>
          <w:kern w:val="0"/>
          <w:sz w:val="24"/>
        </w:rPr>
        <w:t>cancer</w:t>
      </w:r>
      <w:r w:rsidR="00746ADD" w:rsidRPr="006B296D">
        <w:rPr>
          <w:rFonts w:ascii="Book Antiqua" w:hAnsi="Book Antiqua" w:cs="BookAntiqua"/>
          <w:kern w:val="0"/>
          <w:sz w:val="24"/>
          <w:vertAlign w:val="superscript"/>
        </w:rPr>
        <w:t>[</w:t>
      </w:r>
      <w:proofErr w:type="gramEnd"/>
      <w:r w:rsidRPr="006B296D">
        <w:rPr>
          <w:rFonts w:ascii="Book Antiqua" w:hAnsi="Book Antiqua" w:cs="BookAntiqua"/>
          <w:noProof/>
          <w:kern w:val="0"/>
          <w:sz w:val="24"/>
          <w:vertAlign w:val="superscript"/>
        </w:rPr>
        <w:t>11,29</w:t>
      </w:r>
      <w:r w:rsidR="00746ADD" w:rsidRPr="006B296D">
        <w:rPr>
          <w:rFonts w:ascii="Book Antiqua" w:hAnsi="Book Antiqua" w:cs="BookAntiqua"/>
          <w:noProof/>
          <w:kern w:val="0"/>
          <w:sz w:val="24"/>
          <w:vertAlign w:val="superscript"/>
        </w:rPr>
        <w:t>]</w:t>
      </w:r>
      <w:r w:rsidR="00B07225" w:rsidRPr="006B296D">
        <w:rPr>
          <w:rFonts w:ascii="Book Antiqua" w:hAnsi="Book Antiqua" w:cs="BookAntiqua"/>
          <w:kern w:val="0"/>
          <w:sz w:val="24"/>
        </w:rPr>
        <w:t xml:space="preserve"> and </w:t>
      </w:r>
      <w:r w:rsidRPr="006B296D">
        <w:rPr>
          <w:rFonts w:ascii="Book Antiqua" w:hAnsi="Book Antiqua" w:cs="BookAntiqua"/>
          <w:kern w:val="0"/>
          <w:sz w:val="24"/>
        </w:rPr>
        <w:t xml:space="preserve">pancreatic </w:t>
      </w:r>
      <w:r w:rsidR="00B07225" w:rsidRPr="006B296D">
        <w:rPr>
          <w:rFonts w:ascii="Book Antiqua" w:hAnsi="Book Antiqua" w:cs="BookAntiqua"/>
          <w:kern w:val="0"/>
          <w:sz w:val="24"/>
        </w:rPr>
        <w:t>cancer</w:t>
      </w:r>
      <w:r w:rsidR="00746ADD" w:rsidRPr="006B296D">
        <w:rPr>
          <w:rFonts w:ascii="Book Antiqua" w:hAnsi="Book Antiqua" w:cs="BookAntiqua"/>
          <w:kern w:val="0"/>
          <w:sz w:val="24"/>
          <w:vertAlign w:val="superscript"/>
        </w:rPr>
        <w:t>[</w:t>
      </w:r>
      <w:r w:rsidR="00B07225" w:rsidRPr="006B296D">
        <w:rPr>
          <w:rFonts w:ascii="Book Antiqua" w:hAnsi="Book Antiqua" w:cs="BookAntiqua"/>
          <w:noProof/>
          <w:kern w:val="0"/>
          <w:sz w:val="24"/>
          <w:vertAlign w:val="superscript"/>
        </w:rPr>
        <w:t>28</w:t>
      </w:r>
      <w:r w:rsidR="00746ADD" w:rsidRPr="006B296D">
        <w:rPr>
          <w:rFonts w:ascii="Book Antiqua" w:hAnsi="Book Antiqua" w:cs="BookAntiqua"/>
          <w:noProof/>
          <w:kern w:val="0"/>
          <w:sz w:val="24"/>
          <w:vertAlign w:val="superscript"/>
        </w:rPr>
        <w:t>]</w:t>
      </w:r>
      <w:r w:rsidRPr="006B296D">
        <w:rPr>
          <w:rFonts w:ascii="Book Antiqua" w:hAnsi="Book Antiqua" w:cs="BookAntiqua"/>
          <w:kern w:val="0"/>
          <w:sz w:val="24"/>
        </w:rPr>
        <w:t xml:space="preserve">. </w:t>
      </w:r>
    </w:p>
    <w:p w14:paraId="5FF70286" w14:textId="77777777" w:rsidR="00B07225" w:rsidRPr="006B296D" w:rsidRDefault="00B07225" w:rsidP="00B43F2C">
      <w:pPr>
        <w:spacing w:line="360" w:lineRule="auto"/>
        <w:rPr>
          <w:rFonts w:ascii="Book Antiqua" w:hAnsi="Book Antiqua"/>
          <w:b/>
          <w:bCs/>
          <w:i/>
          <w:sz w:val="24"/>
        </w:rPr>
      </w:pPr>
    </w:p>
    <w:p w14:paraId="398BE61E" w14:textId="2E53859F" w:rsidR="00C47496" w:rsidRPr="006B296D" w:rsidRDefault="00C47496" w:rsidP="00B43F2C">
      <w:pPr>
        <w:spacing w:line="360" w:lineRule="auto"/>
        <w:rPr>
          <w:rFonts w:ascii="Book Antiqua" w:hAnsi="Book Antiqua" w:cs="BookAntiqua"/>
          <w:b/>
          <w:bCs/>
          <w:i/>
          <w:kern w:val="0"/>
          <w:sz w:val="24"/>
        </w:rPr>
      </w:pPr>
      <w:proofErr w:type="gramStart"/>
      <w:r w:rsidRPr="006B296D">
        <w:rPr>
          <w:rFonts w:ascii="Book Antiqua" w:hAnsi="Book Antiqua"/>
          <w:b/>
          <w:bCs/>
          <w:i/>
          <w:sz w:val="24"/>
        </w:rPr>
        <w:t>eIF5A2</w:t>
      </w:r>
      <w:proofErr w:type="gramEnd"/>
      <w:r w:rsidRPr="006B296D">
        <w:rPr>
          <w:rFonts w:ascii="Book Antiqua" w:hAnsi="Book Antiqua"/>
          <w:b/>
          <w:bCs/>
          <w:i/>
          <w:sz w:val="24"/>
        </w:rPr>
        <w:t xml:space="preserve"> and</w:t>
      </w:r>
      <w:r w:rsidRPr="006B296D">
        <w:rPr>
          <w:rFonts w:ascii="Book Antiqua" w:hAnsi="Book Antiqua" w:cs="BookAntiqua"/>
          <w:b/>
          <w:bCs/>
          <w:i/>
          <w:kern w:val="0"/>
          <w:sz w:val="24"/>
        </w:rPr>
        <w:t xml:space="preserve"> </w:t>
      </w:r>
      <w:r w:rsidR="00B07225" w:rsidRPr="006B296D">
        <w:rPr>
          <w:rFonts w:ascii="Book Antiqua" w:hAnsi="Book Antiqua" w:cs="BookAntiqua"/>
          <w:b/>
          <w:bCs/>
          <w:i/>
          <w:kern w:val="0"/>
          <w:sz w:val="24"/>
        </w:rPr>
        <w:t xml:space="preserve">cytoskeletal </w:t>
      </w:r>
      <w:r w:rsidRPr="006B296D">
        <w:rPr>
          <w:rFonts w:ascii="Book Antiqua" w:hAnsi="Book Antiqua" w:cs="BookAntiqua"/>
          <w:b/>
          <w:bCs/>
          <w:i/>
          <w:kern w:val="0"/>
          <w:sz w:val="24"/>
        </w:rPr>
        <w:t>rearrangement</w:t>
      </w:r>
    </w:p>
    <w:p w14:paraId="14E0F5B3" w14:textId="40809D0B" w:rsidR="00C47496" w:rsidRPr="006B296D" w:rsidRDefault="00C47496" w:rsidP="00B43F2C">
      <w:pPr>
        <w:spacing w:line="360" w:lineRule="auto"/>
        <w:rPr>
          <w:rFonts w:ascii="Book Antiqua" w:hAnsi="Book Antiqua" w:cs="BookAntiqua"/>
          <w:kern w:val="0"/>
          <w:sz w:val="24"/>
        </w:rPr>
      </w:pPr>
      <w:r w:rsidRPr="006B296D">
        <w:rPr>
          <w:rFonts w:ascii="Book Antiqua" w:hAnsi="Book Antiqua" w:cs="BookAntiqua"/>
          <w:kern w:val="0"/>
          <w:sz w:val="24"/>
        </w:rPr>
        <w:lastRenderedPageBreak/>
        <w:t xml:space="preserve">In </w:t>
      </w:r>
      <w:r w:rsidR="00B07225" w:rsidRPr="006B296D">
        <w:rPr>
          <w:rFonts w:ascii="Book Antiqua" w:hAnsi="Book Antiqua" w:cs="BookAntiqua"/>
          <w:kern w:val="0"/>
          <w:sz w:val="24"/>
        </w:rPr>
        <w:t>HCC</w:t>
      </w:r>
      <w:r w:rsidRPr="006B296D">
        <w:rPr>
          <w:rFonts w:ascii="Book Antiqua" w:hAnsi="Book Antiqua" w:cs="BookAntiqua"/>
          <w:kern w:val="0"/>
          <w:sz w:val="24"/>
        </w:rPr>
        <w:t>, eIF5A2 stimulate</w:t>
      </w:r>
      <w:r w:rsidR="00B07225" w:rsidRPr="006B296D">
        <w:rPr>
          <w:rFonts w:ascii="Book Antiqua" w:hAnsi="Book Antiqua" w:cs="BookAntiqua"/>
          <w:kern w:val="0"/>
          <w:sz w:val="24"/>
        </w:rPr>
        <w:t>s</w:t>
      </w:r>
      <w:r w:rsidRPr="006B296D">
        <w:rPr>
          <w:rFonts w:ascii="Book Antiqua" w:hAnsi="Book Antiqua" w:cs="BookAntiqua"/>
          <w:kern w:val="0"/>
          <w:sz w:val="24"/>
        </w:rPr>
        <w:t xml:space="preserve"> rearrangement of the cytoskeleton through activation of </w:t>
      </w:r>
      <w:r w:rsidR="00B07225" w:rsidRPr="006B296D">
        <w:rPr>
          <w:rFonts w:ascii="Book Antiqua" w:hAnsi="Book Antiqua" w:cs="BookAntiqua"/>
          <w:kern w:val="0"/>
          <w:sz w:val="24"/>
        </w:rPr>
        <w:t xml:space="preserve">the </w:t>
      </w:r>
      <w:proofErr w:type="spellStart"/>
      <w:r w:rsidRPr="006B296D">
        <w:rPr>
          <w:rFonts w:ascii="Book Antiqua" w:hAnsi="Book Antiqua" w:cs="BookAntiqua"/>
          <w:kern w:val="0"/>
          <w:sz w:val="24"/>
        </w:rPr>
        <w:t>RhoA</w:t>
      </w:r>
      <w:proofErr w:type="spellEnd"/>
      <w:r w:rsidRPr="006B296D">
        <w:rPr>
          <w:rFonts w:ascii="Book Antiqua" w:hAnsi="Book Antiqua" w:cs="BookAntiqua"/>
          <w:kern w:val="0"/>
          <w:sz w:val="24"/>
        </w:rPr>
        <w:t>/Rac1</w:t>
      </w:r>
      <w:r w:rsidRPr="006B296D">
        <w:rPr>
          <w:rFonts w:ascii="Book Antiqua" w:eastAsia="AGaramond-BoldItalic" w:hAnsi="Book Antiqua" w:cs="AGaramond-BoldItalic"/>
          <w:b/>
          <w:bCs/>
          <w:i/>
          <w:iCs/>
          <w:kern w:val="0"/>
          <w:sz w:val="24"/>
        </w:rPr>
        <w:t xml:space="preserve"> </w:t>
      </w:r>
      <w:proofErr w:type="spellStart"/>
      <w:r w:rsidRPr="006B296D">
        <w:rPr>
          <w:rFonts w:ascii="Book Antiqua" w:hAnsi="Book Antiqua" w:cs="BookAntiqua"/>
          <w:kern w:val="0"/>
          <w:sz w:val="24"/>
        </w:rPr>
        <w:t>GTPase</w:t>
      </w:r>
      <w:proofErr w:type="spellEnd"/>
      <w:r w:rsidRPr="006B296D">
        <w:rPr>
          <w:rFonts w:ascii="Book Antiqua" w:hAnsi="Book Antiqua"/>
          <w:sz w:val="24"/>
        </w:rPr>
        <w:t xml:space="preserve"> </w:t>
      </w:r>
      <w:r w:rsidRPr="006B296D">
        <w:rPr>
          <w:rFonts w:ascii="Book Antiqua" w:hAnsi="Book Antiqua" w:cs="BookAntiqua"/>
          <w:kern w:val="0"/>
          <w:sz w:val="24"/>
        </w:rPr>
        <w:t xml:space="preserve">signaling </w:t>
      </w:r>
      <w:proofErr w:type="gramStart"/>
      <w:r w:rsidRPr="006B296D">
        <w:rPr>
          <w:rFonts w:ascii="Book Antiqua" w:hAnsi="Book Antiqua" w:cs="BookAntiqua"/>
          <w:kern w:val="0"/>
          <w:sz w:val="24"/>
        </w:rPr>
        <w:t>pathway</w:t>
      </w:r>
      <w:r w:rsidR="00A04CF6" w:rsidRPr="006B296D">
        <w:rPr>
          <w:rFonts w:ascii="Book Antiqua" w:hAnsi="Book Antiqua" w:cs="BookAntiqua"/>
          <w:kern w:val="0"/>
          <w:sz w:val="24"/>
          <w:vertAlign w:val="superscript"/>
        </w:rPr>
        <w:t>[</w:t>
      </w:r>
      <w:proofErr w:type="gramEnd"/>
      <w:r w:rsidRPr="006B296D">
        <w:rPr>
          <w:rFonts w:ascii="Book Antiqua" w:hAnsi="Book Antiqua" w:cs="BookAntiqua"/>
          <w:noProof/>
          <w:kern w:val="0"/>
          <w:sz w:val="24"/>
          <w:vertAlign w:val="superscript"/>
        </w:rPr>
        <w:t>13</w:t>
      </w:r>
      <w:r w:rsidR="00A04CF6" w:rsidRPr="006B296D">
        <w:rPr>
          <w:rFonts w:ascii="Book Antiqua" w:hAnsi="Book Antiqua" w:cs="BookAntiqua"/>
          <w:noProof/>
          <w:kern w:val="0"/>
          <w:sz w:val="24"/>
          <w:vertAlign w:val="superscript"/>
        </w:rPr>
        <w:t>]</w:t>
      </w:r>
      <w:r w:rsidRPr="006B296D">
        <w:rPr>
          <w:rFonts w:ascii="Book Antiqua" w:hAnsi="Book Antiqua" w:cs="BookAntiqua"/>
          <w:kern w:val="0"/>
          <w:sz w:val="24"/>
        </w:rPr>
        <w:t xml:space="preserve">. </w:t>
      </w:r>
      <w:r w:rsidR="00884975" w:rsidRPr="006B296D">
        <w:rPr>
          <w:rFonts w:ascii="Book Antiqua" w:hAnsi="Book Antiqua" w:cs="BookAntiqua"/>
          <w:kern w:val="0"/>
          <w:sz w:val="24"/>
        </w:rPr>
        <w:t>That study showed that overexpression of eIF5A2 in human liver LO2 cells provokes the formation of stress fibers and lamellipodia</w:t>
      </w:r>
      <w:r w:rsidR="00B07225" w:rsidRPr="006B296D">
        <w:rPr>
          <w:rFonts w:ascii="Book Antiqua" w:hAnsi="Book Antiqua" w:cs="BookAntiqua"/>
          <w:kern w:val="0"/>
          <w:sz w:val="24"/>
        </w:rPr>
        <w:t>,</w:t>
      </w:r>
      <w:r w:rsidRPr="006B296D">
        <w:rPr>
          <w:rFonts w:ascii="Book Antiqua" w:hAnsi="Book Antiqua" w:cs="BookAntiqua"/>
          <w:kern w:val="0"/>
          <w:sz w:val="24"/>
        </w:rPr>
        <w:t xml:space="preserve"> without affecting expression level of Rho/</w:t>
      </w:r>
      <w:proofErr w:type="spellStart"/>
      <w:r w:rsidRPr="006B296D">
        <w:rPr>
          <w:rFonts w:ascii="Book Antiqua" w:hAnsi="Book Antiqua" w:cs="BookAntiqua"/>
          <w:kern w:val="0"/>
          <w:sz w:val="24"/>
        </w:rPr>
        <w:t>Rac</w:t>
      </w:r>
      <w:proofErr w:type="spellEnd"/>
      <w:r w:rsidRPr="006B296D">
        <w:rPr>
          <w:rFonts w:ascii="Book Antiqua" w:hAnsi="Book Antiqua" w:cs="BookAntiqua"/>
          <w:kern w:val="0"/>
          <w:sz w:val="24"/>
        </w:rPr>
        <w:t xml:space="preserve"> </w:t>
      </w:r>
      <w:proofErr w:type="spellStart"/>
      <w:r w:rsidRPr="006B296D">
        <w:rPr>
          <w:rFonts w:ascii="Book Antiqua" w:hAnsi="Book Antiqua" w:cs="BookAntiqua"/>
          <w:kern w:val="0"/>
          <w:sz w:val="24"/>
        </w:rPr>
        <w:t>GTPase</w:t>
      </w:r>
      <w:proofErr w:type="spellEnd"/>
      <w:r w:rsidRPr="006B296D">
        <w:rPr>
          <w:rFonts w:ascii="Book Antiqua" w:hAnsi="Book Antiqua" w:cs="BookAntiqua"/>
          <w:kern w:val="0"/>
          <w:sz w:val="24"/>
        </w:rPr>
        <w:t xml:space="preserve"> in the </w:t>
      </w:r>
      <w:proofErr w:type="gramStart"/>
      <w:r w:rsidRPr="006B296D">
        <w:rPr>
          <w:rFonts w:ascii="Book Antiqua" w:hAnsi="Book Antiqua" w:cs="BookAntiqua"/>
          <w:kern w:val="0"/>
          <w:sz w:val="24"/>
        </w:rPr>
        <w:t>cells</w:t>
      </w:r>
      <w:r w:rsidR="009D07A6" w:rsidRPr="006B296D">
        <w:rPr>
          <w:rFonts w:ascii="Book Antiqua" w:hAnsi="Book Antiqua" w:cs="BookAntiqua"/>
          <w:kern w:val="0"/>
          <w:sz w:val="24"/>
          <w:vertAlign w:val="superscript"/>
        </w:rPr>
        <w:t>[</w:t>
      </w:r>
      <w:proofErr w:type="gramEnd"/>
      <w:r w:rsidRPr="006B296D">
        <w:rPr>
          <w:rFonts w:ascii="Book Antiqua" w:hAnsi="Book Antiqua" w:cs="BookAntiqua"/>
          <w:noProof/>
          <w:kern w:val="0"/>
          <w:sz w:val="24"/>
          <w:vertAlign w:val="superscript"/>
        </w:rPr>
        <w:t>13</w:t>
      </w:r>
      <w:r w:rsidR="009D07A6" w:rsidRPr="006B296D">
        <w:rPr>
          <w:rFonts w:ascii="Book Antiqua" w:hAnsi="Book Antiqua" w:cs="BookAntiqua"/>
          <w:noProof/>
          <w:kern w:val="0"/>
          <w:sz w:val="24"/>
          <w:vertAlign w:val="superscript"/>
        </w:rPr>
        <w:t>]</w:t>
      </w:r>
      <w:r w:rsidRPr="006B296D">
        <w:rPr>
          <w:rFonts w:ascii="Book Antiqua" w:hAnsi="Book Antiqua" w:cs="BookAntiqua"/>
          <w:kern w:val="0"/>
          <w:sz w:val="24"/>
        </w:rPr>
        <w:t>. However, the precise mechanism underlying EIF5A2-mediated Rho-GTPase activation requires further investigation.</w:t>
      </w:r>
    </w:p>
    <w:p w14:paraId="44EBDF89" w14:textId="77777777" w:rsidR="00B07225" w:rsidRPr="006B296D" w:rsidRDefault="00B07225" w:rsidP="00B43F2C">
      <w:pPr>
        <w:spacing w:line="360" w:lineRule="auto"/>
        <w:rPr>
          <w:rFonts w:ascii="Book Antiqua" w:hAnsi="Book Antiqua"/>
          <w:b/>
          <w:bCs/>
          <w:i/>
          <w:sz w:val="24"/>
        </w:rPr>
      </w:pPr>
    </w:p>
    <w:p w14:paraId="153E7F1D" w14:textId="77777777" w:rsidR="00C47496" w:rsidRPr="006B296D" w:rsidRDefault="00C47496" w:rsidP="00B43F2C">
      <w:pPr>
        <w:spacing w:line="360" w:lineRule="auto"/>
        <w:rPr>
          <w:rFonts w:ascii="Book Antiqua" w:hAnsi="Book Antiqua"/>
          <w:b/>
          <w:bCs/>
          <w:i/>
          <w:sz w:val="24"/>
        </w:rPr>
      </w:pPr>
      <w:proofErr w:type="gramStart"/>
      <w:r w:rsidRPr="006B296D">
        <w:rPr>
          <w:rFonts w:ascii="Book Antiqua" w:hAnsi="Book Antiqua"/>
          <w:b/>
          <w:bCs/>
          <w:i/>
          <w:sz w:val="24"/>
        </w:rPr>
        <w:t>eIF5A2</w:t>
      </w:r>
      <w:proofErr w:type="gramEnd"/>
      <w:r w:rsidRPr="006B296D">
        <w:rPr>
          <w:rFonts w:ascii="Book Antiqua" w:hAnsi="Book Antiqua"/>
          <w:b/>
          <w:bCs/>
          <w:i/>
          <w:sz w:val="24"/>
        </w:rPr>
        <w:t xml:space="preserve"> and</w:t>
      </w:r>
      <w:r w:rsidRPr="006B296D">
        <w:rPr>
          <w:rFonts w:ascii="Book Antiqua" w:hAnsi="Book Antiqua"/>
          <w:i/>
          <w:sz w:val="24"/>
        </w:rPr>
        <w:t xml:space="preserve"> </w:t>
      </w:r>
      <w:r w:rsidRPr="006B296D">
        <w:rPr>
          <w:rFonts w:ascii="Book Antiqua" w:hAnsi="Book Antiqua"/>
          <w:b/>
          <w:bCs/>
          <w:i/>
          <w:sz w:val="24"/>
        </w:rPr>
        <w:t>angiogenesis</w:t>
      </w:r>
    </w:p>
    <w:p w14:paraId="199F4006" w14:textId="74DDF33B" w:rsidR="00C47496" w:rsidRPr="006B296D" w:rsidRDefault="00C47496" w:rsidP="00B43F2C">
      <w:pPr>
        <w:spacing w:line="360" w:lineRule="auto"/>
        <w:rPr>
          <w:rFonts w:ascii="Book Antiqua" w:hAnsi="Book Antiqua"/>
          <w:sz w:val="24"/>
        </w:rPr>
      </w:pPr>
      <w:r w:rsidRPr="006B296D">
        <w:rPr>
          <w:rFonts w:ascii="Book Antiqua" w:hAnsi="Book Antiqua"/>
          <w:sz w:val="24"/>
        </w:rPr>
        <w:t xml:space="preserve">Increased expression of eIF5A2, </w:t>
      </w:r>
      <w:r w:rsidRPr="006B296D">
        <w:rPr>
          <w:rFonts w:ascii="Book Antiqua" w:hAnsi="Book Antiqua"/>
          <w:i/>
          <w:sz w:val="24"/>
        </w:rPr>
        <w:t>via</w:t>
      </w:r>
      <w:r w:rsidRPr="006B296D">
        <w:rPr>
          <w:rFonts w:ascii="Book Antiqua" w:hAnsi="Book Antiqua"/>
          <w:sz w:val="24"/>
        </w:rPr>
        <w:t xml:space="preserve"> hypoxia or gene amplification, contributes to angiogenesis in ESCC </w:t>
      </w:r>
      <w:r w:rsidRPr="006B296D">
        <w:rPr>
          <w:rFonts w:ascii="Book Antiqua" w:hAnsi="Book Antiqua"/>
          <w:i/>
          <w:sz w:val="24"/>
        </w:rPr>
        <w:t>via</w:t>
      </w:r>
      <w:r w:rsidRPr="006B296D">
        <w:rPr>
          <w:rFonts w:ascii="Book Antiqua" w:hAnsi="Book Antiqua"/>
          <w:sz w:val="24"/>
        </w:rPr>
        <w:t xml:space="preserve"> the HIF</w:t>
      </w:r>
      <w:r w:rsidR="00B07225" w:rsidRPr="006B296D">
        <w:rPr>
          <w:rFonts w:ascii="Book Antiqua" w:hAnsi="Book Antiqua"/>
          <w:sz w:val="24"/>
        </w:rPr>
        <w:t>-</w:t>
      </w:r>
      <w:r w:rsidRPr="006B296D">
        <w:rPr>
          <w:rFonts w:ascii="Book Antiqua" w:hAnsi="Book Antiqua"/>
          <w:sz w:val="24"/>
        </w:rPr>
        <w:t xml:space="preserve">1α-mediated signaling </w:t>
      </w:r>
      <w:proofErr w:type="gramStart"/>
      <w:r w:rsidRPr="006B296D">
        <w:rPr>
          <w:rFonts w:ascii="Book Antiqua" w:hAnsi="Book Antiqua"/>
          <w:sz w:val="24"/>
        </w:rPr>
        <w:t>pathway</w:t>
      </w:r>
      <w:r w:rsidR="00A04CF6" w:rsidRPr="006B296D">
        <w:rPr>
          <w:rFonts w:ascii="Book Antiqua" w:hAnsi="Book Antiqua"/>
          <w:sz w:val="24"/>
          <w:vertAlign w:val="superscript"/>
        </w:rPr>
        <w:t>[</w:t>
      </w:r>
      <w:proofErr w:type="gramEnd"/>
      <w:r w:rsidRPr="006B296D">
        <w:rPr>
          <w:rFonts w:ascii="Book Antiqua" w:hAnsi="Book Antiqua"/>
          <w:noProof/>
          <w:sz w:val="24"/>
          <w:vertAlign w:val="superscript"/>
        </w:rPr>
        <w:t>21</w:t>
      </w:r>
      <w:r w:rsidR="00A04CF6" w:rsidRPr="006B296D">
        <w:rPr>
          <w:rFonts w:ascii="Book Antiqua" w:hAnsi="Book Antiqua"/>
          <w:noProof/>
          <w:sz w:val="24"/>
          <w:vertAlign w:val="superscript"/>
        </w:rPr>
        <w:t>]</w:t>
      </w:r>
      <w:r w:rsidRPr="006B296D">
        <w:rPr>
          <w:rFonts w:ascii="Book Antiqua" w:hAnsi="Book Antiqua"/>
          <w:sz w:val="24"/>
        </w:rPr>
        <w:t>.</w:t>
      </w:r>
      <w:r w:rsidRPr="006B296D">
        <w:rPr>
          <w:rFonts w:ascii="Book Antiqua" w:hAnsi="Book Antiqua"/>
          <w:noProof/>
          <w:sz w:val="24"/>
          <w:vertAlign w:val="superscript"/>
        </w:rPr>
        <w:t xml:space="preserve"> </w:t>
      </w:r>
      <w:r w:rsidR="00B07225" w:rsidRPr="006B296D">
        <w:rPr>
          <w:rFonts w:ascii="Book Antiqua" w:hAnsi="Book Antiqua"/>
          <w:i/>
          <w:sz w:val="24"/>
        </w:rPr>
        <w:t xml:space="preserve">In </w:t>
      </w:r>
      <w:r w:rsidRPr="006B296D">
        <w:rPr>
          <w:rFonts w:ascii="Book Antiqua" w:hAnsi="Book Antiqua"/>
          <w:i/>
          <w:sz w:val="24"/>
        </w:rPr>
        <w:t>vitro</w:t>
      </w:r>
      <w:r w:rsidRPr="006B296D">
        <w:rPr>
          <w:rFonts w:ascii="Book Antiqua" w:hAnsi="Book Antiqua"/>
          <w:sz w:val="24"/>
        </w:rPr>
        <w:t xml:space="preserve"> and </w:t>
      </w:r>
      <w:r w:rsidRPr="006B296D">
        <w:rPr>
          <w:rFonts w:ascii="Book Antiqua" w:hAnsi="Book Antiqua"/>
          <w:i/>
          <w:sz w:val="24"/>
        </w:rPr>
        <w:t>in vivo</w:t>
      </w:r>
      <w:r w:rsidRPr="006B296D">
        <w:rPr>
          <w:rFonts w:ascii="Book Antiqua" w:hAnsi="Book Antiqua"/>
          <w:sz w:val="24"/>
        </w:rPr>
        <w:t xml:space="preserve"> assays </w:t>
      </w:r>
      <w:r w:rsidR="00B07225" w:rsidRPr="006B296D">
        <w:rPr>
          <w:rFonts w:ascii="Book Antiqua" w:hAnsi="Book Antiqua"/>
          <w:sz w:val="24"/>
        </w:rPr>
        <w:t xml:space="preserve">have both </w:t>
      </w:r>
      <w:r w:rsidRPr="006B296D">
        <w:rPr>
          <w:rFonts w:ascii="Book Antiqua" w:hAnsi="Book Antiqua"/>
          <w:sz w:val="24"/>
        </w:rPr>
        <w:t>indicated that eIF5A2 increases angiogenesis by enhancing matrix metalloproteinase 2 activit</w:t>
      </w:r>
      <w:r w:rsidR="00B07225" w:rsidRPr="006B296D">
        <w:rPr>
          <w:rFonts w:ascii="Book Antiqua" w:hAnsi="Book Antiqua"/>
          <w:sz w:val="24"/>
        </w:rPr>
        <w:t>y</w:t>
      </w:r>
      <w:r w:rsidRPr="006B296D">
        <w:rPr>
          <w:rFonts w:ascii="Book Antiqua" w:hAnsi="Book Antiqua"/>
          <w:sz w:val="24"/>
        </w:rPr>
        <w:t xml:space="preserve"> </w:t>
      </w:r>
      <w:r w:rsidR="00CC715E" w:rsidRPr="006B296D">
        <w:rPr>
          <w:rFonts w:ascii="Book Antiqua" w:hAnsi="Book Antiqua"/>
          <w:i/>
          <w:sz w:val="24"/>
        </w:rPr>
        <w:t>via</w:t>
      </w:r>
      <w:r w:rsidRPr="006B296D">
        <w:rPr>
          <w:rFonts w:ascii="Book Antiqua" w:hAnsi="Book Antiqua"/>
          <w:sz w:val="24"/>
        </w:rPr>
        <w:t xml:space="preserve"> activation of the p38 </w:t>
      </w:r>
      <w:r w:rsidR="00B07225" w:rsidRPr="006B296D">
        <w:rPr>
          <w:rFonts w:ascii="Book Antiqua" w:hAnsi="Book Antiqua"/>
          <w:sz w:val="24"/>
        </w:rPr>
        <w:t xml:space="preserve">mitogen-activated protein kinase pathway, </w:t>
      </w:r>
      <w:r w:rsidRPr="006B296D">
        <w:rPr>
          <w:rFonts w:ascii="Book Antiqua" w:hAnsi="Book Antiqua"/>
          <w:sz w:val="24"/>
        </w:rPr>
        <w:t>and eIF5A2 silencing increases tumor vessel wall continuity, increases blood perfusion</w:t>
      </w:r>
      <w:r w:rsidR="00B07225" w:rsidRPr="006B296D">
        <w:rPr>
          <w:rFonts w:ascii="Book Antiqua" w:hAnsi="Book Antiqua"/>
          <w:sz w:val="24"/>
        </w:rPr>
        <w:t>,</w:t>
      </w:r>
      <w:r w:rsidRPr="006B296D">
        <w:rPr>
          <w:rFonts w:ascii="Book Antiqua" w:hAnsi="Book Antiqua"/>
          <w:sz w:val="24"/>
        </w:rPr>
        <w:t xml:space="preserve"> and improves tumor oxygenation in </w:t>
      </w:r>
      <w:proofErr w:type="gramStart"/>
      <w:r w:rsidR="00B07225" w:rsidRPr="006B296D">
        <w:rPr>
          <w:rFonts w:ascii="Book Antiqua" w:hAnsi="Book Antiqua"/>
          <w:sz w:val="24"/>
        </w:rPr>
        <w:t>HCC</w:t>
      </w:r>
      <w:r w:rsidR="009D07A6" w:rsidRPr="006B296D">
        <w:rPr>
          <w:rFonts w:ascii="Book Antiqua" w:hAnsi="Book Antiqua"/>
          <w:sz w:val="24"/>
          <w:vertAlign w:val="superscript"/>
        </w:rPr>
        <w:t>[</w:t>
      </w:r>
      <w:proofErr w:type="gramEnd"/>
      <w:r w:rsidRPr="006B296D">
        <w:rPr>
          <w:rFonts w:ascii="Book Antiqua" w:hAnsi="Book Antiqua"/>
          <w:noProof/>
          <w:sz w:val="24"/>
          <w:vertAlign w:val="superscript"/>
        </w:rPr>
        <w:t>33</w:t>
      </w:r>
      <w:r w:rsidR="009D07A6" w:rsidRPr="006B296D">
        <w:rPr>
          <w:rFonts w:ascii="Book Antiqua" w:hAnsi="Book Antiqua"/>
          <w:noProof/>
          <w:sz w:val="24"/>
          <w:vertAlign w:val="superscript"/>
        </w:rPr>
        <w:t>]</w:t>
      </w:r>
      <w:r w:rsidRPr="006B296D">
        <w:rPr>
          <w:rFonts w:ascii="Book Antiqua" w:hAnsi="Book Antiqua"/>
          <w:sz w:val="24"/>
        </w:rPr>
        <w:t xml:space="preserve">. </w:t>
      </w:r>
    </w:p>
    <w:p w14:paraId="2F564867" w14:textId="77777777" w:rsidR="00B07225" w:rsidRPr="006B296D" w:rsidRDefault="00B07225" w:rsidP="00B43F2C">
      <w:pPr>
        <w:spacing w:line="360" w:lineRule="auto"/>
        <w:rPr>
          <w:rFonts w:ascii="Book Antiqua" w:hAnsi="Book Antiqua"/>
          <w:b/>
          <w:bCs/>
          <w:sz w:val="24"/>
        </w:rPr>
      </w:pPr>
    </w:p>
    <w:p w14:paraId="0D67DA68" w14:textId="77777777" w:rsidR="00C47496" w:rsidRPr="006B296D" w:rsidRDefault="00C47496" w:rsidP="00B43F2C">
      <w:pPr>
        <w:spacing w:line="360" w:lineRule="auto"/>
        <w:rPr>
          <w:rFonts w:ascii="Book Antiqua" w:hAnsi="Book Antiqua"/>
          <w:b/>
          <w:bCs/>
          <w:i/>
          <w:sz w:val="24"/>
        </w:rPr>
      </w:pPr>
      <w:proofErr w:type="gramStart"/>
      <w:r w:rsidRPr="006B296D">
        <w:rPr>
          <w:rFonts w:ascii="Book Antiqua" w:hAnsi="Book Antiqua"/>
          <w:b/>
          <w:bCs/>
          <w:i/>
          <w:sz w:val="24"/>
        </w:rPr>
        <w:t>eIF5A2</w:t>
      </w:r>
      <w:proofErr w:type="gramEnd"/>
      <w:r w:rsidRPr="006B296D">
        <w:rPr>
          <w:rFonts w:ascii="Book Antiqua" w:hAnsi="Book Antiqua"/>
          <w:b/>
          <w:bCs/>
          <w:i/>
          <w:sz w:val="24"/>
        </w:rPr>
        <w:t xml:space="preserve"> and metabolic reprogramming</w:t>
      </w:r>
    </w:p>
    <w:p w14:paraId="64329268" w14:textId="19CBFA6F" w:rsidR="00C47496" w:rsidRPr="006B296D" w:rsidRDefault="00C47496" w:rsidP="00B43F2C">
      <w:pPr>
        <w:spacing w:line="360" w:lineRule="auto"/>
        <w:rPr>
          <w:rFonts w:ascii="Book Antiqua" w:hAnsi="Book Antiqua"/>
          <w:sz w:val="24"/>
        </w:rPr>
      </w:pPr>
      <w:r w:rsidRPr="006B296D">
        <w:rPr>
          <w:rFonts w:ascii="Book Antiqua" w:hAnsi="Book Antiqua"/>
          <w:sz w:val="24"/>
        </w:rPr>
        <w:t>A recent study reported that eIF5A2 trigger</w:t>
      </w:r>
      <w:r w:rsidR="00B07225" w:rsidRPr="006B296D">
        <w:rPr>
          <w:rFonts w:ascii="Book Antiqua" w:hAnsi="Book Antiqua"/>
          <w:sz w:val="24"/>
        </w:rPr>
        <w:t>s</w:t>
      </w:r>
      <w:r w:rsidRPr="006B296D">
        <w:rPr>
          <w:rFonts w:ascii="Book Antiqua" w:hAnsi="Book Antiqua"/>
          <w:sz w:val="24"/>
        </w:rPr>
        <w:t xml:space="preserve"> cellular metabolic reprogramming</w:t>
      </w:r>
      <w:r w:rsidR="00B07225" w:rsidRPr="006B296D">
        <w:rPr>
          <w:rFonts w:ascii="Book Antiqua" w:hAnsi="Book Antiqua"/>
          <w:sz w:val="24"/>
        </w:rPr>
        <w:t>,</w:t>
      </w:r>
      <w:r w:rsidRPr="006B296D">
        <w:rPr>
          <w:rFonts w:ascii="Book Antiqua" w:hAnsi="Book Antiqua"/>
          <w:sz w:val="24"/>
        </w:rPr>
        <w:t xml:space="preserve"> including glucose metabolism</w:t>
      </w:r>
      <w:r w:rsidR="00B07225" w:rsidRPr="006B296D">
        <w:rPr>
          <w:rFonts w:ascii="Book Antiqua" w:hAnsi="Book Antiqua"/>
          <w:sz w:val="24"/>
        </w:rPr>
        <w:t>,</w:t>
      </w:r>
      <w:r w:rsidRPr="006B296D">
        <w:rPr>
          <w:rFonts w:ascii="Book Antiqua" w:hAnsi="Book Antiqua"/>
          <w:sz w:val="24"/>
        </w:rPr>
        <w:t xml:space="preserve"> by promoting aerobic glycolysis</w:t>
      </w:r>
      <w:r w:rsidRPr="006B296D">
        <w:rPr>
          <w:rFonts w:ascii="Book Antiqua" w:hAnsi="Book Antiqua"/>
          <w:i/>
          <w:iCs/>
          <w:sz w:val="24"/>
        </w:rPr>
        <w:t xml:space="preserve"> </w:t>
      </w:r>
      <w:r w:rsidRPr="006B296D">
        <w:rPr>
          <w:rFonts w:ascii="Book Antiqua" w:hAnsi="Book Antiqua"/>
          <w:sz w:val="24"/>
        </w:rPr>
        <w:t xml:space="preserve">and fatty acid biosynthesis </w:t>
      </w:r>
      <w:r w:rsidR="00CC715E" w:rsidRPr="006B296D">
        <w:rPr>
          <w:rFonts w:ascii="Book Antiqua" w:hAnsi="Book Antiqua"/>
          <w:i/>
          <w:sz w:val="24"/>
        </w:rPr>
        <w:t>via</w:t>
      </w:r>
      <w:r w:rsidRPr="006B296D">
        <w:rPr>
          <w:rFonts w:ascii="Book Antiqua" w:hAnsi="Book Antiqua"/>
          <w:sz w:val="24"/>
        </w:rPr>
        <w:t xml:space="preserve"> upregulation of </w:t>
      </w:r>
      <w:r w:rsidRPr="006B296D">
        <w:rPr>
          <w:rFonts w:ascii="Book Antiqua" w:hAnsi="Book Antiqua"/>
          <w:i/>
          <w:sz w:val="24"/>
        </w:rPr>
        <w:t>FASN</w:t>
      </w:r>
      <w:r w:rsidRPr="006B296D">
        <w:rPr>
          <w:rFonts w:ascii="Book Antiqua" w:hAnsi="Book Antiqua"/>
          <w:sz w:val="24"/>
        </w:rPr>
        <w:t xml:space="preserve"> and </w:t>
      </w:r>
      <w:r w:rsidRPr="006B296D">
        <w:rPr>
          <w:rFonts w:ascii="Book Antiqua" w:hAnsi="Book Antiqua"/>
          <w:i/>
          <w:sz w:val="24"/>
        </w:rPr>
        <w:t>ACSS2</w:t>
      </w:r>
      <w:r w:rsidRPr="006B296D">
        <w:rPr>
          <w:rFonts w:ascii="Book Antiqua" w:hAnsi="Book Antiqua"/>
          <w:sz w:val="24"/>
        </w:rPr>
        <w:t xml:space="preserve"> in human liver cancer </w:t>
      </w:r>
      <w:proofErr w:type="gramStart"/>
      <w:r w:rsidRPr="006B296D">
        <w:rPr>
          <w:rFonts w:ascii="Book Antiqua" w:hAnsi="Book Antiqua"/>
          <w:sz w:val="24"/>
        </w:rPr>
        <w:t>cells</w:t>
      </w:r>
      <w:r w:rsidR="007A2A96" w:rsidRPr="006B296D">
        <w:rPr>
          <w:rFonts w:ascii="Book Antiqua" w:hAnsi="Book Antiqua"/>
          <w:sz w:val="24"/>
          <w:vertAlign w:val="superscript"/>
        </w:rPr>
        <w:t>[</w:t>
      </w:r>
      <w:proofErr w:type="gramEnd"/>
      <w:r w:rsidRPr="006B296D">
        <w:rPr>
          <w:rFonts w:ascii="Book Antiqua" w:hAnsi="Book Antiqua"/>
          <w:noProof/>
          <w:sz w:val="24"/>
          <w:vertAlign w:val="superscript"/>
        </w:rPr>
        <w:t>14</w:t>
      </w:r>
      <w:r w:rsidR="007A2A96" w:rsidRPr="006B296D">
        <w:rPr>
          <w:rFonts w:ascii="Book Antiqua" w:hAnsi="Book Antiqua"/>
          <w:noProof/>
          <w:sz w:val="24"/>
          <w:vertAlign w:val="superscript"/>
        </w:rPr>
        <w:t>]</w:t>
      </w:r>
      <w:r w:rsidRPr="006B296D">
        <w:rPr>
          <w:rFonts w:ascii="Book Antiqua" w:hAnsi="Book Antiqua"/>
          <w:sz w:val="24"/>
        </w:rPr>
        <w:t xml:space="preserve">. </w:t>
      </w:r>
    </w:p>
    <w:p w14:paraId="12B427A3" w14:textId="77777777" w:rsidR="00B07225" w:rsidRPr="006B296D" w:rsidRDefault="00B07225" w:rsidP="00B43F2C">
      <w:pPr>
        <w:spacing w:line="360" w:lineRule="auto"/>
        <w:rPr>
          <w:rFonts w:ascii="Book Antiqua" w:hAnsi="Book Antiqua"/>
          <w:b/>
          <w:i/>
          <w:sz w:val="24"/>
        </w:rPr>
      </w:pPr>
    </w:p>
    <w:p w14:paraId="03279CB1" w14:textId="3544B780" w:rsidR="00C47496" w:rsidRPr="006B296D" w:rsidRDefault="00C47496" w:rsidP="00B43F2C">
      <w:pPr>
        <w:spacing w:line="360" w:lineRule="auto"/>
        <w:rPr>
          <w:rFonts w:ascii="Book Antiqua" w:hAnsi="Book Antiqua"/>
          <w:b/>
          <w:i/>
          <w:sz w:val="24"/>
        </w:rPr>
      </w:pPr>
      <w:proofErr w:type="gramStart"/>
      <w:r w:rsidRPr="006B296D">
        <w:rPr>
          <w:rFonts w:ascii="Book Antiqua" w:hAnsi="Book Antiqua"/>
          <w:b/>
          <w:i/>
          <w:sz w:val="24"/>
        </w:rPr>
        <w:t>eIF5A2</w:t>
      </w:r>
      <w:proofErr w:type="gramEnd"/>
      <w:r w:rsidRPr="006B296D">
        <w:rPr>
          <w:rFonts w:ascii="Book Antiqua" w:hAnsi="Book Antiqua"/>
          <w:b/>
          <w:i/>
          <w:sz w:val="24"/>
        </w:rPr>
        <w:t xml:space="preserve"> and maintenance of stemness of cancer cells</w:t>
      </w:r>
    </w:p>
    <w:p w14:paraId="21B2DDE9" w14:textId="2E2DAC05" w:rsidR="00C47496" w:rsidRPr="006B296D" w:rsidRDefault="00C47496" w:rsidP="00B43F2C">
      <w:pPr>
        <w:spacing w:line="360" w:lineRule="auto"/>
        <w:rPr>
          <w:rFonts w:ascii="Book Antiqua" w:hAnsi="Book Antiqua"/>
          <w:sz w:val="24"/>
        </w:rPr>
      </w:pPr>
      <w:r w:rsidRPr="006B296D">
        <w:rPr>
          <w:rFonts w:ascii="Book Antiqua" w:hAnsi="Book Antiqua"/>
          <w:sz w:val="24"/>
        </w:rPr>
        <w:t xml:space="preserve">CSCs are suggested </w:t>
      </w:r>
      <w:r w:rsidR="00B07225" w:rsidRPr="006B296D">
        <w:rPr>
          <w:rFonts w:ascii="Book Antiqua" w:hAnsi="Book Antiqua"/>
          <w:sz w:val="24"/>
        </w:rPr>
        <w:t xml:space="preserve">to be </w:t>
      </w:r>
      <w:r w:rsidRPr="006B296D">
        <w:rPr>
          <w:rFonts w:ascii="Book Antiqua" w:hAnsi="Book Antiqua"/>
          <w:sz w:val="24"/>
        </w:rPr>
        <w:t xml:space="preserve">responsible for driving resistance to conventional therapies and for cancer metastasis and/or recurrence. It has been reported that eIF5A2 overexpression </w:t>
      </w:r>
      <w:r w:rsidR="00B07225" w:rsidRPr="006B296D">
        <w:rPr>
          <w:rFonts w:ascii="Book Antiqua" w:hAnsi="Book Antiqua"/>
          <w:sz w:val="24"/>
        </w:rPr>
        <w:t xml:space="preserve">increases </w:t>
      </w:r>
      <w:r w:rsidRPr="006B296D">
        <w:rPr>
          <w:rFonts w:ascii="Book Antiqua" w:hAnsi="Book Antiqua"/>
          <w:sz w:val="24"/>
        </w:rPr>
        <w:t>the stemness of ESCC cells (KYSE510</w:t>
      </w:r>
      <w:proofErr w:type="gramStart"/>
      <w:r w:rsidRPr="006B296D">
        <w:rPr>
          <w:rFonts w:ascii="Book Antiqua" w:hAnsi="Book Antiqua"/>
          <w:sz w:val="24"/>
        </w:rPr>
        <w:t>)</w:t>
      </w:r>
      <w:r w:rsidR="009D07A6" w:rsidRPr="006B296D">
        <w:rPr>
          <w:rFonts w:ascii="Book Antiqua" w:hAnsi="Book Antiqua"/>
          <w:sz w:val="24"/>
          <w:vertAlign w:val="superscript"/>
        </w:rPr>
        <w:t>[</w:t>
      </w:r>
      <w:proofErr w:type="gramEnd"/>
      <w:r w:rsidRPr="006B296D">
        <w:rPr>
          <w:rFonts w:ascii="Book Antiqua" w:hAnsi="Book Antiqua"/>
          <w:noProof/>
          <w:sz w:val="24"/>
          <w:vertAlign w:val="superscript"/>
        </w:rPr>
        <w:t>31</w:t>
      </w:r>
      <w:r w:rsidR="009D07A6" w:rsidRPr="006B296D">
        <w:rPr>
          <w:rFonts w:ascii="Book Antiqua" w:hAnsi="Book Antiqua"/>
          <w:noProof/>
          <w:sz w:val="24"/>
          <w:vertAlign w:val="superscript"/>
        </w:rPr>
        <w:t>]</w:t>
      </w:r>
      <w:r w:rsidRPr="006B296D">
        <w:rPr>
          <w:rFonts w:ascii="Book Antiqua" w:hAnsi="Book Antiqua"/>
          <w:sz w:val="24"/>
        </w:rPr>
        <w:t xml:space="preserve">. </w:t>
      </w:r>
      <w:r w:rsidR="00B07225" w:rsidRPr="006B296D">
        <w:rPr>
          <w:rFonts w:ascii="Book Antiqua" w:hAnsi="Book Antiqua"/>
          <w:sz w:val="24"/>
        </w:rPr>
        <w:t>A</w:t>
      </w:r>
      <w:r w:rsidRPr="006B296D">
        <w:rPr>
          <w:rFonts w:ascii="Book Antiqua" w:hAnsi="Book Antiqua"/>
          <w:sz w:val="24"/>
        </w:rPr>
        <w:t xml:space="preserve"> recent study showed that eIF5A2 also contributes to the maintenance of HCC CSCs (CD133</w:t>
      </w:r>
      <w:r w:rsidRPr="006B296D">
        <w:rPr>
          <w:rFonts w:ascii="Book Antiqua" w:hAnsi="Book Antiqua"/>
          <w:sz w:val="24"/>
          <w:vertAlign w:val="superscript"/>
        </w:rPr>
        <w:t>+</w:t>
      </w:r>
      <w:r w:rsidRPr="006B296D">
        <w:rPr>
          <w:rFonts w:ascii="Book Antiqua" w:hAnsi="Book Antiqua"/>
          <w:sz w:val="24"/>
        </w:rPr>
        <w:t xml:space="preserve"> HCC cells) </w:t>
      </w:r>
      <w:r w:rsidR="00CC715E" w:rsidRPr="006B296D">
        <w:rPr>
          <w:rFonts w:ascii="Book Antiqua" w:hAnsi="Book Antiqua"/>
          <w:i/>
          <w:sz w:val="24"/>
        </w:rPr>
        <w:t>via</w:t>
      </w:r>
      <w:r w:rsidRPr="006B296D">
        <w:rPr>
          <w:rFonts w:ascii="Book Antiqua" w:hAnsi="Book Antiqua"/>
          <w:sz w:val="24"/>
        </w:rPr>
        <w:t xml:space="preserve"> the c-</w:t>
      </w:r>
      <w:proofErr w:type="spellStart"/>
      <w:r w:rsidRPr="006B296D">
        <w:rPr>
          <w:rFonts w:ascii="Book Antiqua" w:hAnsi="Book Antiqua"/>
          <w:sz w:val="24"/>
        </w:rPr>
        <w:t>Myc</w:t>
      </w:r>
      <w:proofErr w:type="spellEnd"/>
      <w:r w:rsidRPr="006B296D">
        <w:rPr>
          <w:rFonts w:ascii="Book Antiqua" w:hAnsi="Book Antiqua"/>
          <w:sz w:val="24"/>
        </w:rPr>
        <w:t xml:space="preserve">/miR-29b </w:t>
      </w:r>
      <w:proofErr w:type="gramStart"/>
      <w:r w:rsidRPr="006B296D">
        <w:rPr>
          <w:rFonts w:ascii="Book Antiqua" w:hAnsi="Book Antiqua"/>
          <w:sz w:val="24"/>
        </w:rPr>
        <w:t>axis</w:t>
      </w:r>
      <w:r w:rsidR="009D07A6" w:rsidRPr="006B296D">
        <w:rPr>
          <w:rFonts w:ascii="Book Antiqua" w:hAnsi="Book Antiqua"/>
          <w:sz w:val="24"/>
          <w:vertAlign w:val="superscript"/>
        </w:rPr>
        <w:t>[</w:t>
      </w:r>
      <w:proofErr w:type="gramEnd"/>
      <w:r w:rsidRPr="006B296D">
        <w:rPr>
          <w:rFonts w:ascii="Book Antiqua" w:hAnsi="Book Antiqua"/>
          <w:noProof/>
          <w:sz w:val="24"/>
          <w:vertAlign w:val="superscript"/>
        </w:rPr>
        <w:t>77</w:t>
      </w:r>
      <w:r w:rsidR="009D07A6" w:rsidRPr="006B296D">
        <w:rPr>
          <w:rFonts w:ascii="Book Antiqua" w:hAnsi="Book Antiqua"/>
          <w:noProof/>
          <w:sz w:val="24"/>
          <w:vertAlign w:val="superscript"/>
        </w:rPr>
        <w:t>]</w:t>
      </w:r>
      <w:r w:rsidRPr="006B296D">
        <w:rPr>
          <w:rFonts w:ascii="Book Antiqua" w:hAnsi="Book Antiqua"/>
          <w:sz w:val="24"/>
        </w:rPr>
        <w:t xml:space="preserve">. </w:t>
      </w:r>
    </w:p>
    <w:p w14:paraId="33748E31" w14:textId="77777777" w:rsidR="00B07225" w:rsidRPr="006B296D" w:rsidRDefault="00B07225" w:rsidP="00B43F2C">
      <w:pPr>
        <w:spacing w:line="360" w:lineRule="auto"/>
        <w:rPr>
          <w:rFonts w:ascii="Book Antiqua" w:hAnsi="Book Antiqua"/>
          <w:b/>
          <w:bCs/>
          <w:sz w:val="24"/>
        </w:rPr>
      </w:pPr>
    </w:p>
    <w:p w14:paraId="65F8028B" w14:textId="77777777" w:rsidR="00C47496" w:rsidRPr="006B296D" w:rsidRDefault="00C47496" w:rsidP="00B43F2C">
      <w:pPr>
        <w:spacing w:line="360" w:lineRule="auto"/>
        <w:rPr>
          <w:rFonts w:ascii="Book Antiqua" w:hAnsi="Book Antiqua"/>
          <w:b/>
          <w:bCs/>
          <w:i/>
          <w:sz w:val="24"/>
        </w:rPr>
      </w:pPr>
      <w:proofErr w:type="gramStart"/>
      <w:r w:rsidRPr="006B296D">
        <w:rPr>
          <w:rFonts w:ascii="Book Antiqua" w:hAnsi="Book Antiqua"/>
          <w:b/>
          <w:bCs/>
          <w:i/>
          <w:sz w:val="24"/>
        </w:rPr>
        <w:lastRenderedPageBreak/>
        <w:t>eIF5A2</w:t>
      </w:r>
      <w:proofErr w:type="gramEnd"/>
      <w:r w:rsidRPr="006B296D">
        <w:rPr>
          <w:rFonts w:ascii="Book Antiqua" w:hAnsi="Book Antiqua"/>
          <w:b/>
          <w:bCs/>
          <w:i/>
          <w:sz w:val="24"/>
        </w:rPr>
        <w:t xml:space="preserve"> and survival of patients </w:t>
      </w:r>
    </w:p>
    <w:p w14:paraId="7686899A" w14:textId="21157C40" w:rsidR="00C47496" w:rsidRPr="006B296D" w:rsidRDefault="00C47496" w:rsidP="00B43F2C">
      <w:pPr>
        <w:spacing w:line="360" w:lineRule="auto"/>
        <w:rPr>
          <w:rFonts w:ascii="Book Antiqua" w:hAnsi="Book Antiqua"/>
          <w:sz w:val="24"/>
        </w:rPr>
      </w:pPr>
      <w:r w:rsidRPr="006B296D">
        <w:rPr>
          <w:rFonts w:ascii="Book Antiqua" w:hAnsi="Book Antiqua"/>
          <w:sz w:val="24"/>
        </w:rPr>
        <w:t xml:space="preserve">Overexpression of cytoplasmic eIF5A2 detected by immunohistochemistry </w:t>
      </w:r>
      <w:r w:rsidR="00B07225" w:rsidRPr="006B296D">
        <w:rPr>
          <w:rFonts w:ascii="Book Antiqua" w:hAnsi="Book Antiqua"/>
          <w:sz w:val="24"/>
        </w:rPr>
        <w:t xml:space="preserve">is </w:t>
      </w:r>
      <w:r w:rsidRPr="006B296D">
        <w:rPr>
          <w:rFonts w:ascii="Book Antiqua" w:hAnsi="Book Antiqua"/>
          <w:sz w:val="24"/>
        </w:rPr>
        <w:t>correlated with poor survival of patients with digestive system malignancies, including colorectal</w:t>
      </w:r>
      <w:r w:rsidR="00B07225" w:rsidRPr="006B296D">
        <w:rPr>
          <w:rFonts w:ascii="Book Antiqua" w:hAnsi="Book Antiqua"/>
          <w:sz w:val="24"/>
        </w:rPr>
        <w:t xml:space="preserve"> </w:t>
      </w:r>
      <w:proofErr w:type="gramStart"/>
      <w:r w:rsidR="00B07225" w:rsidRPr="006B296D">
        <w:rPr>
          <w:rFonts w:ascii="Book Antiqua" w:hAnsi="Book Antiqua"/>
          <w:sz w:val="24"/>
        </w:rPr>
        <w:t>cancer</w:t>
      </w:r>
      <w:r w:rsidR="009D07A6" w:rsidRPr="006B296D">
        <w:rPr>
          <w:rFonts w:ascii="Book Antiqua" w:hAnsi="Book Antiqua"/>
          <w:sz w:val="24"/>
          <w:vertAlign w:val="superscript"/>
        </w:rPr>
        <w:t>[</w:t>
      </w:r>
      <w:proofErr w:type="gramEnd"/>
      <w:r w:rsidRPr="006B296D">
        <w:rPr>
          <w:rFonts w:ascii="Book Antiqua" w:hAnsi="Book Antiqua"/>
          <w:noProof/>
          <w:sz w:val="24"/>
          <w:vertAlign w:val="superscript"/>
        </w:rPr>
        <w:t>9</w:t>
      </w:r>
      <w:r w:rsidR="009D07A6" w:rsidRPr="006B296D">
        <w:rPr>
          <w:rFonts w:ascii="Book Antiqua" w:hAnsi="Book Antiqua"/>
          <w:noProof/>
          <w:sz w:val="24"/>
          <w:vertAlign w:val="superscript"/>
        </w:rPr>
        <w:t>]</w:t>
      </w:r>
      <w:r w:rsidRPr="006B296D">
        <w:rPr>
          <w:rFonts w:ascii="Book Antiqua" w:hAnsi="Book Antiqua"/>
          <w:sz w:val="24"/>
        </w:rPr>
        <w:t xml:space="preserve">, </w:t>
      </w:r>
      <w:r w:rsidR="00B07225" w:rsidRPr="006B296D">
        <w:rPr>
          <w:rFonts w:ascii="Book Antiqua" w:hAnsi="Book Antiqua"/>
          <w:sz w:val="24"/>
        </w:rPr>
        <w:t>ESCC</w:t>
      </w:r>
      <w:r w:rsidR="009D07A6" w:rsidRPr="006B296D">
        <w:rPr>
          <w:rFonts w:ascii="Book Antiqua" w:hAnsi="Book Antiqua"/>
          <w:sz w:val="24"/>
          <w:vertAlign w:val="superscript"/>
        </w:rPr>
        <w:t>[</w:t>
      </w:r>
      <w:r w:rsidRPr="006B296D">
        <w:rPr>
          <w:rFonts w:ascii="Book Antiqua" w:hAnsi="Book Antiqua"/>
          <w:noProof/>
          <w:sz w:val="24"/>
          <w:vertAlign w:val="superscript"/>
        </w:rPr>
        <w:t>21</w:t>
      </w:r>
      <w:r w:rsidR="009D07A6" w:rsidRPr="006B296D">
        <w:rPr>
          <w:rFonts w:ascii="Book Antiqua" w:hAnsi="Book Antiqua"/>
          <w:noProof/>
          <w:sz w:val="24"/>
          <w:vertAlign w:val="superscript"/>
        </w:rPr>
        <w:t>]</w:t>
      </w:r>
      <w:r w:rsidRPr="006B296D">
        <w:rPr>
          <w:rFonts w:ascii="Book Antiqua" w:hAnsi="Book Antiqua"/>
          <w:sz w:val="24"/>
        </w:rPr>
        <w:t>, gastric</w:t>
      </w:r>
      <w:r w:rsidR="00B07225" w:rsidRPr="006B296D">
        <w:rPr>
          <w:rFonts w:ascii="Book Antiqua" w:hAnsi="Book Antiqua"/>
          <w:sz w:val="24"/>
        </w:rPr>
        <w:t xml:space="preserve"> cancer</w:t>
      </w:r>
      <w:r w:rsidR="009D07A6" w:rsidRPr="006B296D">
        <w:rPr>
          <w:rFonts w:ascii="Book Antiqua" w:hAnsi="Book Antiqua"/>
          <w:sz w:val="24"/>
          <w:vertAlign w:val="superscript"/>
        </w:rPr>
        <w:t>[</w:t>
      </w:r>
      <w:r w:rsidRPr="006B296D">
        <w:rPr>
          <w:rFonts w:ascii="Book Antiqua" w:hAnsi="Book Antiqua"/>
          <w:noProof/>
          <w:sz w:val="24"/>
          <w:vertAlign w:val="superscript"/>
        </w:rPr>
        <w:t>11,12</w:t>
      </w:r>
      <w:r w:rsidR="009D07A6" w:rsidRPr="006B296D">
        <w:rPr>
          <w:rFonts w:ascii="Book Antiqua" w:hAnsi="Book Antiqua"/>
          <w:noProof/>
          <w:sz w:val="24"/>
          <w:vertAlign w:val="superscript"/>
        </w:rPr>
        <w:t>]</w:t>
      </w:r>
      <w:r w:rsidRPr="006B296D">
        <w:rPr>
          <w:rFonts w:ascii="Book Antiqua" w:hAnsi="Book Antiqua"/>
          <w:sz w:val="24"/>
        </w:rPr>
        <w:t xml:space="preserve"> and liver</w:t>
      </w:r>
      <w:r w:rsidR="00B07225" w:rsidRPr="006B296D">
        <w:rPr>
          <w:rFonts w:ascii="Book Antiqua" w:hAnsi="Book Antiqua"/>
          <w:sz w:val="24"/>
        </w:rPr>
        <w:t xml:space="preserve"> cancer</w:t>
      </w:r>
      <w:r w:rsidR="009D07A6" w:rsidRPr="006B296D">
        <w:rPr>
          <w:rFonts w:ascii="Book Antiqua" w:hAnsi="Book Antiqua"/>
          <w:noProof/>
          <w:sz w:val="24"/>
          <w:vertAlign w:val="superscript"/>
        </w:rPr>
        <w:t>[</w:t>
      </w:r>
      <w:r w:rsidR="007F1541" w:rsidRPr="006B296D">
        <w:rPr>
          <w:rFonts w:ascii="Book Antiqua" w:hAnsi="Book Antiqua"/>
          <w:noProof/>
          <w:sz w:val="24"/>
          <w:vertAlign w:val="superscript"/>
        </w:rPr>
        <w:t>14</w:t>
      </w:r>
      <w:r w:rsidR="007F1541" w:rsidRPr="006B296D">
        <w:rPr>
          <w:rFonts w:ascii="Book Antiqua" w:hAnsi="Book Antiqua"/>
          <w:sz w:val="24"/>
          <w:vertAlign w:val="superscript"/>
        </w:rPr>
        <w:t>,</w:t>
      </w:r>
      <w:r w:rsidRPr="006B296D">
        <w:rPr>
          <w:rFonts w:ascii="Book Antiqua" w:hAnsi="Book Antiqua"/>
          <w:noProof/>
          <w:sz w:val="24"/>
          <w:vertAlign w:val="superscript"/>
        </w:rPr>
        <w:t>32</w:t>
      </w:r>
      <w:r w:rsidR="009D07A6" w:rsidRPr="006B296D">
        <w:rPr>
          <w:rFonts w:ascii="Book Antiqua" w:hAnsi="Book Antiqua"/>
          <w:noProof/>
          <w:sz w:val="24"/>
          <w:vertAlign w:val="superscript"/>
        </w:rPr>
        <w:t>]</w:t>
      </w:r>
      <w:r w:rsidRPr="006B296D">
        <w:rPr>
          <w:rFonts w:ascii="Book Antiqua" w:hAnsi="Book Antiqua"/>
          <w:sz w:val="24"/>
        </w:rPr>
        <w:t>.</w:t>
      </w:r>
      <w:r w:rsidR="00BC368B" w:rsidRPr="006B296D">
        <w:rPr>
          <w:rFonts w:ascii="Book Antiqua" w:hAnsi="Book Antiqua"/>
          <w:sz w:val="24"/>
        </w:rPr>
        <w:t xml:space="preserve"> </w:t>
      </w:r>
      <w:r w:rsidRPr="006B296D">
        <w:rPr>
          <w:rFonts w:ascii="Book Antiqua" w:hAnsi="Book Antiqua"/>
          <w:sz w:val="24"/>
        </w:rPr>
        <w:t xml:space="preserve">All these studies suggest that a high level of eIF5A2 expression in </w:t>
      </w:r>
      <w:r w:rsidR="00B07225" w:rsidRPr="006B296D">
        <w:rPr>
          <w:rFonts w:ascii="Book Antiqua" w:hAnsi="Book Antiqua"/>
          <w:sz w:val="24"/>
        </w:rPr>
        <w:t xml:space="preserve">the </w:t>
      </w:r>
      <w:r w:rsidRPr="006B296D">
        <w:rPr>
          <w:rFonts w:ascii="Book Antiqua" w:hAnsi="Book Antiqua"/>
          <w:sz w:val="24"/>
        </w:rPr>
        <w:t xml:space="preserve">cytoplasm is a potential prognostic indicator in many human cancers. However, a recent study demonstrated that nuclear eIF5A2 expression is also an independent prognostic marker in human </w:t>
      </w:r>
      <w:proofErr w:type="gramStart"/>
      <w:r w:rsidRPr="006B296D">
        <w:rPr>
          <w:rFonts w:ascii="Book Antiqua" w:hAnsi="Book Antiqua"/>
          <w:sz w:val="24"/>
        </w:rPr>
        <w:t>melanoma</w:t>
      </w:r>
      <w:r w:rsidR="009D07A6" w:rsidRPr="006B296D">
        <w:rPr>
          <w:rFonts w:ascii="Book Antiqua" w:hAnsi="Book Antiqua"/>
          <w:sz w:val="24"/>
          <w:vertAlign w:val="superscript"/>
        </w:rPr>
        <w:t>[</w:t>
      </w:r>
      <w:proofErr w:type="gramEnd"/>
      <w:r w:rsidRPr="006B296D">
        <w:rPr>
          <w:rFonts w:ascii="Book Antiqua" w:hAnsi="Book Antiqua"/>
          <w:noProof/>
          <w:sz w:val="24"/>
          <w:vertAlign w:val="superscript"/>
        </w:rPr>
        <w:t>15</w:t>
      </w:r>
      <w:r w:rsidR="009D07A6" w:rsidRPr="006B296D">
        <w:rPr>
          <w:rFonts w:ascii="Book Antiqua" w:hAnsi="Book Antiqua"/>
          <w:noProof/>
          <w:sz w:val="24"/>
          <w:vertAlign w:val="superscript"/>
        </w:rPr>
        <w:t>]</w:t>
      </w:r>
      <w:r w:rsidRPr="006B296D">
        <w:rPr>
          <w:rFonts w:ascii="Book Antiqua" w:hAnsi="Book Antiqua"/>
          <w:sz w:val="24"/>
        </w:rPr>
        <w:t>. Therefore, nuclear eIF5A2 may have the potential to serve as a therapeutic marker for some human cancers</w:t>
      </w:r>
      <w:r w:rsidR="00B07225" w:rsidRPr="006B296D">
        <w:rPr>
          <w:rFonts w:ascii="Book Antiqua" w:hAnsi="Book Antiqua"/>
          <w:sz w:val="24"/>
        </w:rPr>
        <w:t>,</w:t>
      </w:r>
      <w:r w:rsidRPr="006B296D">
        <w:rPr>
          <w:rFonts w:ascii="Book Antiqua" w:hAnsi="Book Antiqua"/>
          <w:sz w:val="24"/>
        </w:rPr>
        <w:t xml:space="preserve"> and </w:t>
      </w:r>
      <w:r w:rsidR="00B07225" w:rsidRPr="006B296D">
        <w:rPr>
          <w:rFonts w:ascii="Book Antiqua" w:hAnsi="Book Antiqua"/>
          <w:sz w:val="24"/>
        </w:rPr>
        <w:t xml:space="preserve">further study </w:t>
      </w:r>
      <w:r w:rsidRPr="006B296D">
        <w:rPr>
          <w:rFonts w:ascii="Book Antiqua" w:hAnsi="Book Antiqua"/>
          <w:sz w:val="24"/>
        </w:rPr>
        <w:t xml:space="preserve">is needed to </w:t>
      </w:r>
      <w:r w:rsidR="00B07225" w:rsidRPr="006B296D">
        <w:rPr>
          <w:rFonts w:ascii="Book Antiqua" w:hAnsi="Book Antiqua"/>
          <w:sz w:val="24"/>
        </w:rPr>
        <w:t>establish</w:t>
      </w:r>
      <w:r w:rsidRPr="006B296D">
        <w:rPr>
          <w:rFonts w:ascii="Book Antiqua" w:hAnsi="Book Antiqua"/>
          <w:sz w:val="24"/>
        </w:rPr>
        <w:t xml:space="preserve"> the subcellular localization of eIF5A2.</w:t>
      </w:r>
    </w:p>
    <w:p w14:paraId="710A9C1D" w14:textId="77777777" w:rsidR="00B07225" w:rsidRPr="006B296D" w:rsidRDefault="00B07225" w:rsidP="00B43F2C">
      <w:pPr>
        <w:spacing w:line="360" w:lineRule="auto"/>
        <w:rPr>
          <w:rFonts w:ascii="Book Antiqua" w:hAnsi="Book Antiqua"/>
          <w:b/>
          <w:bCs/>
          <w:sz w:val="24"/>
        </w:rPr>
      </w:pPr>
    </w:p>
    <w:p w14:paraId="2259C37F" w14:textId="2D182261" w:rsidR="00C47496" w:rsidRPr="006B296D" w:rsidRDefault="00B07225" w:rsidP="00B43F2C">
      <w:pPr>
        <w:spacing w:line="360" w:lineRule="auto"/>
        <w:rPr>
          <w:rFonts w:ascii="Book Antiqua" w:hAnsi="Book Antiqua"/>
          <w:b/>
          <w:bCs/>
          <w:i/>
          <w:sz w:val="24"/>
        </w:rPr>
      </w:pPr>
      <w:r w:rsidRPr="006B296D">
        <w:rPr>
          <w:rFonts w:ascii="Book Antiqua" w:hAnsi="Book Antiqua"/>
          <w:b/>
          <w:bCs/>
          <w:i/>
          <w:sz w:val="24"/>
        </w:rPr>
        <w:t>R</w:t>
      </w:r>
      <w:r w:rsidR="00C47496" w:rsidRPr="006B296D">
        <w:rPr>
          <w:rFonts w:ascii="Book Antiqua" w:hAnsi="Book Antiqua"/>
          <w:b/>
          <w:bCs/>
          <w:i/>
          <w:sz w:val="24"/>
        </w:rPr>
        <w:t>ole of eIF5A2 in treatment resistance of human digestive system neoplasms</w:t>
      </w:r>
    </w:p>
    <w:p w14:paraId="68AD9E00" w14:textId="3FAE0B11" w:rsidR="00C47496" w:rsidRPr="006B296D" w:rsidRDefault="006D70EA" w:rsidP="00B43F2C">
      <w:pPr>
        <w:spacing w:line="360" w:lineRule="auto"/>
        <w:rPr>
          <w:rFonts w:ascii="Book Antiqua" w:hAnsi="Book Antiqua"/>
          <w:sz w:val="24"/>
        </w:rPr>
      </w:pPr>
      <w:r w:rsidRPr="006B296D">
        <w:rPr>
          <w:rFonts w:ascii="Book Antiqua" w:hAnsi="Book Antiqua"/>
          <w:sz w:val="24"/>
        </w:rPr>
        <w:t>P</w:t>
      </w:r>
      <w:r w:rsidR="00C47496" w:rsidRPr="006B296D">
        <w:rPr>
          <w:rFonts w:ascii="Book Antiqua" w:hAnsi="Book Antiqua"/>
          <w:sz w:val="24"/>
        </w:rPr>
        <w:t xml:space="preserve">rimary or secondary anticancer drug resistance is a clinical problem shared by both chemotherapy and targeted therapy. The development of resistance may be predicted from pre-existing genomic and proteomic profiles in </w:t>
      </w:r>
      <w:proofErr w:type="gramStart"/>
      <w:r w:rsidR="00C47496" w:rsidRPr="006B296D">
        <w:rPr>
          <w:rFonts w:ascii="Book Antiqua" w:hAnsi="Book Antiqua"/>
          <w:sz w:val="24"/>
        </w:rPr>
        <w:t>patients</w:t>
      </w:r>
      <w:r w:rsidR="007F1541" w:rsidRPr="006B296D">
        <w:rPr>
          <w:rFonts w:ascii="Book Antiqua" w:hAnsi="Book Antiqua"/>
          <w:noProof/>
          <w:sz w:val="24"/>
          <w:vertAlign w:val="superscript"/>
        </w:rPr>
        <w:t>[</w:t>
      </w:r>
      <w:proofErr w:type="gramEnd"/>
      <w:r w:rsidR="007F1541" w:rsidRPr="006B296D">
        <w:rPr>
          <w:rFonts w:ascii="Book Antiqua" w:hAnsi="Book Antiqua"/>
          <w:noProof/>
          <w:sz w:val="24"/>
          <w:vertAlign w:val="superscript"/>
        </w:rPr>
        <w:t>78]</w:t>
      </w:r>
      <w:r w:rsidR="00C47496" w:rsidRPr="006B296D">
        <w:rPr>
          <w:rFonts w:ascii="Book Antiqua" w:hAnsi="Book Antiqua"/>
          <w:sz w:val="24"/>
        </w:rPr>
        <w:t xml:space="preserve">. </w:t>
      </w:r>
      <w:proofErr w:type="gramStart"/>
      <w:r w:rsidR="00C47496" w:rsidRPr="006B296D">
        <w:rPr>
          <w:rFonts w:ascii="Book Antiqua" w:hAnsi="Book Antiqua"/>
          <w:sz w:val="24"/>
        </w:rPr>
        <w:t>eIF5A2</w:t>
      </w:r>
      <w:proofErr w:type="gramEnd"/>
      <w:r w:rsidR="00C47496" w:rsidRPr="006B296D">
        <w:rPr>
          <w:rFonts w:ascii="Book Antiqua" w:hAnsi="Book Antiqua"/>
          <w:sz w:val="24"/>
        </w:rPr>
        <w:t xml:space="preserve"> </w:t>
      </w:r>
      <w:r w:rsidR="0025355A" w:rsidRPr="006B296D">
        <w:rPr>
          <w:rFonts w:ascii="Book Antiqua" w:hAnsi="Book Antiqua"/>
          <w:sz w:val="24"/>
        </w:rPr>
        <w:t xml:space="preserve">can </w:t>
      </w:r>
      <w:r w:rsidR="00C47496" w:rsidRPr="006B296D">
        <w:rPr>
          <w:rFonts w:ascii="Book Antiqua" w:hAnsi="Book Antiqua"/>
          <w:sz w:val="24"/>
        </w:rPr>
        <w:t>be used as a biomarker for predicting drug resistance. N1-guanyl-1</w:t>
      </w:r>
      <w:proofErr w:type="gramStart"/>
      <w:r w:rsidR="00C47496" w:rsidRPr="006B296D">
        <w:rPr>
          <w:rFonts w:ascii="Book Antiqua" w:hAnsi="Book Antiqua"/>
          <w:sz w:val="24"/>
        </w:rPr>
        <w:t>,7</w:t>
      </w:r>
      <w:proofErr w:type="gramEnd"/>
      <w:r w:rsidR="00C47496" w:rsidRPr="006B296D">
        <w:rPr>
          <w:rFonts w:ascii="Book Antiqua" w:hAnsi="Book Antiqua"/>
          <w:sz w:val="24"/>
        </w:rPr>
        <w:t>-diaminoheptane (GC7), an inhibitor of DHS, enhance</w:t>
      </w:r>
      <w:r w:rsidR="0025355A" w:rsidRPr="006B296D">
        <w:rPr>
          <w:rFonts w:ascii="Book Antiqua" w:hAnsi="Book Antiqua"/>
          <w:sz w:val="24"/>
        </w:rPr>
        <w:t>s</w:t>
      </w:r>
      <w:r w:rsidR="00C47496" w:rsidRPr="006B296D">
        <w:rPr>
          <w:rFonts w:ascii="Book Antiqua" w:hAnsi="Book Antiqua"/>
          <w:sz w:val="24"/>
        </w:rPr>
        <w:t xml:space="preserve"> the therapeutic efficacy of doxorubicin in epithelial HCC cells (Huh7, Hep3B and HepG2)</w:t>
      </w:r>
      <w:r w:rsidR="009D07A6" w:rsidRPr="006B296D">
        <w:rPr>
          <w:rFonts w:ascii="Book Antiqua" w:hAnsi="Book Antiqua"/>
          <w:sz w:val="24"/>
          <w:vertAlign w:val="superscript"/>
        </w:rPr>
        <w:t>[</w:t>
      </w:r>
      <w:r w:rsidR="00C47496" w:rsidRPr="006B296D">
        <w:rPr>
          <w:rFonts w:ascii="Book Antiqua" w:hAnsi="Book Antiqua"/>
          <w:noProof/>
          <w:sz w:val="24"/>
          <w:vertAlign w:val="superscript"/>
        </w:rPr>
        <w:t>75,</w:t>
      </w:r>
      <w:r w:rsidR="007F1541" w:rsidRPr="006B296D">
        <w:rPr>
          <w:rFonts w:ascii="Book Antiqua" w:hAnsi="Book Antiqua"/>
          <w:noProof/>
          <w:sz w:val="24"/>
          <w:vertAlign w:val="superscript"/>
        </w:rPr>
        <w:t>79</w:t>
      </w:r>
      <w:r w:rsidR="009D07A6" w:rsidRPr="006B296D">
        <w:rPr>
          <w:rFonts w:ascii="Book Antiqua" w:hAnsi="Book Antiqua"/>
          <w:noProof/>
          <w:sz w:val="24"/>
          <w:vertAlign w:val="superscript"/>
        </w:rPr>
        <w:t>]</w:t>
      </w:r>
      <w:r w:rsidR="00C47496" w:rsidRPr="006B296D">
        <w:rPr>
          <w:rFonts w:ascii="Book Antiqua" w:hAnsi="Book Antiqua"/>
          <w:sz w:val="24"/>
        </w:rPr>
        <w:t xml:space="preserve"> by preventing the doxorubicin-induced EMT through inhibition of eIF5A2 activation. GC7 can also </w:t>
      </w:r>
      <w:r w:rsidR="005A62A8" w:rsidRPr="006B296D">
        <w:rPr>
          <w:rFonts w:ascii="Book Antiqua" w:hAnsi="Book Antiqua"/>
          <w:sz w:val="24"/>
        </w:rPr>
        <w:t>enhance</w:t>
      </w:r>
      <w:r w:rsidR="00C47496" w:rsidRPr="006B296D">
        <w:rPr>
          <w:rFonts w:ascii="Book Antiqua" w:hAnsi="Book Antiqua"/>
          <w:sz w:val="24"/>
        </w:rPr>
        <w:t xml:space="preserve"> the sensitivity of </w:t>
      </w:r>
      <w:r w:rsidR="0025355A" w:rsidRPr="006B296D">
        <w:rPr>
          <w:rFonts w:ascii="Book Antiqua" w:hAnsi="Book Antiqua"/>
          <w:sz w:val="24"/>
        </w:rPr>
        <w:t xml:space="preserve">oral cancer cells to </w:t>
      </w:r>
      <w:proofErr w:type="gramStart"/>
      <w:r w:rsidR="00C47496" w:rsidRPr="006B296D">
        <w:rPr>
          <w:rFonts w:ascii="Book Antiqua" w:hAnsi="Book Antiqua"/>
          <w:sz w:val="24"/>
        </w:rPr>
        <w:t>cisplatin</w:t>
      </w:r>
      <w:r w:rsidR="009D07A6" w:rsidRPr="006B296D">
        <w:rPr>
          <w:rFonts w:ascii="Book Antiqua" w:hAnsi="Book Antiqua"/>
          <w:sz w:val="24"/>
          <w:vertAlign w:val="superscript"/>
        </w:rPr>
        <w:t>[</w:t>
      </w:r>
      <w:proofErr w:type="gramEnd"/>
      <w:r w:rsidR="00C47496" w:rsidRPr="006B296D">
        <w:rPr>
          <w:rFonts w:ascii="Book Antiqua" w:hAnsi="Book Antiqua"/>
          <w:noProof/>
          <w:sz w:val="24"/>
          <w:vertAlign w:val="superscript"/>
        </w:rPr>
        <w:t>37</w:t>
      </w:r>
      <w:r w:rsidR="009D07A6" w:rsidRPr="006B296D">
        <w:rPr>
          <w:rFonts w:ascii="Book Antiqua" w:hAnsi="Book Antiqua"/>
          <w:noProof/>
          <w:sz w:val="24"/>
          <w:vertAlign w:val="superscript"/>
        </w:rPr>
        <w:t>]</w:t>
      </w:r>
      <w:r w:rsidR="00C47496" w:rsidRPr="006B296D">
        <w:rPr>
          <w:rFonts w:ascii="Book Antiqua" w:hAnsi="Book Antiqua"/>
          <w:sz w:val="24"/>
        </w:rPr>
        <w:t xml:space="preserve">. </w:t>
      </w:r>
      <w:proofErr w:type="gramStart"/>
      <w:r w:rsidR="00C47496" w:rsidRPr="006B296D">
        <w:rPr>
          <w:rFonts w:ascii="Book Antiqua" w:hAnsi="Book Antiqua"/>
          <w:sz w:val="24"/>
        </w:rPr>
        <w:t>eIF5A2</w:t>
      </w:r>
      <w:proofErr w:type="gramEnd"/>
      <w:r w:rsidR="00C47496" w:rsidRPr="006B296D">
        <w:rPr>
          <w:rFonts w:ascii="Book Antiqua" w:hAnsi="Book Antiqua"/>
          <w:sz w:val="24"/>
        </w:rPr>
        <w:t xml:space="preserve"> </w:t>
      </w:r>
      <w:r w:rsidR="0025355A" w:rsidRPr="006B296D">
        <w:rPr>
          <w:rFonts w:ascii="Book Antiqua" w:hAnsi="Book Antiqua"/>
          <w:sz w:val="24"/>
        </w:rPr>
        <w:t xml:space="preserve">promotes </w:t>
      </w:r>
      <w:r w:rsidR="00C47496" w:rsidRPr="006B296D">
        <w:rPr>
          <w:rFonts w:ascii="Book Antiqua" w:hAnsi="Book Antiqua"/>
          <w:sz w:val="24"/>
        </w:rPr>
        <w:t xml:space="preserve">resistance to doxorubicin </w:t>
      </w:r>
      <w:r w:rsidR="00CC715E" w:rsidRPr="006B296D">
        <w:rPr>
          <w:rFonts w:ascii="Book Antiqua" w:hAnsi="Book Antiqua"/>
          <w:i/>
          <w:sz w:val="24"/>
        </w:rPr>
        <w:t>via</w:t>
      </w:r>
      <w:r w:rsidR="00C47496" w:rsidRPr="006B296D">
        <w:rPr>
          <w:rFonts w:ascii="Book Antiqua" w:hAnsi="Book Antiqua"/>
          <w:sz w:val="24"/>
        </w:rPr>
        <w:t xml:space="preserve"> regulation of EMT in colon cancer cells</w:t>
      </w:r>
      <w:r w:rsidR="007A2A96" w:rsidRPr="006B296D">
        <w:rPr>
          <w:rFonts w:ascii="Book Antiqua" w:hAnsi="Book Antiqua"/>
          <w:sz w:val="24"/>
          <w:vertAlign w:val="superscript"/>
        </w:rPr>
        <w:t>[</w:t>
      </w:r>
      <w:r w:rsidR="00C47496" w:rsidRPr="006B296D">
        <w:rPr>
          <w:rFonts w:ascii="Book Antiqua" w:hAnsi="Book Antiqua"/>
          <w:noProof/>
          <w:sz w:val="24"/>
          <w:vertAlign w:val="superscript"/>
        </w:rPr>
        <w:t>27</w:t>
      </w:r>
      <w:r w:rsidR="007A2A96" w:rsidRPr="006B296D">
        <w:rPr>
          <w:rFonts w:ascii="Book Antiqua" w:hAnsi="Book Antiqua"/>
          <w:noProof/>
          <w:sz w:val="24"/>
          <w:vertAlign w:val="superscript"/>
        </w:rPr>
        <w:t>]</w:t>
      </w:r>
      <w:r w:rsidR="00C47496" w:rsidRPr="006B296D">
        <w:rPr>
          <w:rFonts w:ascii="Book Antiqua" w:hAnsi="Book Antiqua"/>
          <w:sz w:val="24"/>
        </w:rPr>
        <w:t xml:space="preserve">. </w:t>
      </w:r>
      <w:r w:rsidR="0025355A" w:rsidRPr="006B296D">
        <w:rPr>
          <w:rFonts w:ascii="Book Antiqua" w:hAnsi="Book Antiqua"/>
          <w:sz w:val="24"/>
        </w:rPr>
        <w:t>D</w:t>
      </w:r>
      <w:r w:rsidR="00C47496" w:rsidRPr="006B296D">
        <w:rPr>
          <w:rFonts w:ascii="Book Antiqua" w:hAnsi="Book Antiqua"/>
          <w:sz w:val="24"/>
        </w:rPr>
        <w:t>ownregulation of eIF5A2 increase</w:t>
      </w:r>
      <w:r w:rsidR="0025355A" w:rsidRPr="006B296D">
        <w:rPr>
          <w:rFonts w:ascii="Book Antiqua" w:hAnsi="Book Antiqua"/>
          <w:sz w:val="24"/>
        </w:rPr>
        <w:t>s</w:t>
      </w:r>
      <w:r w:rsidR="00C47496" w:rsidRPr="006B296D">
        <w:rPr>
          <w:rFonts w:ascii="Book Antiqua" w:hAnsi="Book Antiqua"/>
          <w:sz w:val="24"/>
        </w:rPr>
        <w:t xml:space="preserve"> tumor perfusion and reduce</w:t>
      </w:r>
      <w:r w:rsidR="0025355A" w:rsidRPr="006B296D">
        <w:rPr>
          <w:rFonts w:ascii="Book Antiqua" w:hAnsi="Book Antiqua"/>
          <w:sz w:val="24"/>
        </w:rPr>
        <w:t>s</w:t>
      </w:r>
      <w:r w:rsidR="00C47496" w:rsidRPr="006B296D">
        <w:rPr>
          <w:rFonts w:ascii="Book Antiqua" w:hAnsi="Book Antiqua"/>
          <w:sz w:val="24"/>
        </w:rPr>
        <w:t xml:space="preserve"> tumor hypoxia, thus </w:t>
      </w:r>
      <w:r w:rsidR="0025355A" w:rsidRPr="006B296D">
        <w:rPr>
          <w:rFonts w:ascii="Book Antiqua" w:hAnsi="Book Antiqua"/>
          <w:sz w:val="24"/>
        </w:rPr>
        <w:t xml:space="preserve">increasing </w:t>
      </w:r>
      <w:r w:rsidR="00C47496" w:rsidRPr="006B296D">
        <w:rPr>
          <w:rFonts w:ascii="Book Antiqua" w:hAnsi="Book Antiqua"/>
          <w:sz w:val="24"/>
        </w:rPr>
        <w:t xml:space="preserve">the chemosensitivity of HCC cells to 5-fluorouracil by remodeling tumor </w:t>
      </w:r>
      <w:proofErr w:type="gramStart"/>
      <w:r w:rsidR="00C47496" w:rsidRPr="006B296D">
        <w:rPr>
          <w:rFonts w:ascii="Book Antiqua" w:hAnsi="Book Antiqua"/>
          <w:sz w:val="24"/>
        </w:rPr>
        <w:t>vessels</w:t>
      </w:r>
      <w:r w:rsidR="007A2A96" w:rsidRPr="006B296D">
        <w:rPr>
          <w:rFonts w:ascii="Book Antiqua" w:hAnsi="Book Antiqua"/>
          <w:sz w:val="24"/>
          <w:vertAlign w:val="superscript"/>
        </w:rPr>
        <w:t>[</w:t>
      </w:r>
      <w:proofErr w:type="gramEnd"/>
      <w:r w:rsidR="00C47496" w:rsidRPr="006B296D">
        <w:rPr>
          <w:rFonts w:ascii="Book Antiqua" w:hAnsi="Book Antiqua"/>
          <w:noProof/>
          <w:sz w:val="24"/>
          <w:vertAlign w:val="superscript"/>
        </w:rPr>
        <w:t>33</w:t>
      </w:r>
      <w:r w:rsidR="007A2A96" w:rsidRPr="006B296D">
        <w:rPr>
          <w:rFonts w:ascii="Book Antiqua" w:hAnsi="Book Antiqua"/>
          <w:noProof/>
          <w:sz w:val="24"/>
          <w:vertAlign w:val="superscript"/>
        </w:rPr>
        <w:t>]</w:t>
      </w:r>
      <w:hyperlink w:anchor="_ENREF_31" w:tooltip="Wang, 2014 #916" w:history="1"/>
      <w:r w:rsidR="00C47496" w:rsidRPr="006B296D">
        <w:rPr>
          <w:rFonts w:ascii="Book Antiqua" w:hAnsi="Book Antiqua"/>
          <w:sz w:val="24"/>
        </w:rPr>
        <w:t xml:space="preserve">. </w:t>
      </w:r>
      <w:proofErr w:type="gramStart"/>
      <w:r w:rsidR="00C47496" w:rsidRPr="006B296D">
        <w:rPr>
          <w:rFonts w:ascii="Book Antiqua" w:hAnsi="Book Antiqua"/>
          <w:sz w:val="24"/>
        </w:rPr>
        <w:t>eIF5A2</w:t>
      </w:r>
      <w:proofErr w:type="gramEnd"/>
      <w:r w:rsidR="00C47496" w:rsidRPr="006B296D">
        <w:rPr>
          <w:rFonts w:ascii="Book Antiqua" w:hAnsi="Book Antiqua"/>
          <w:sz w:val="24"/>
        </w:rPr>
        <w:t xml:space="preserve"> </w:t>
      </w:r>
      <w:r w:rsidR="0025355A" w:rsidRPr="006B296D">
        <w:rPr>
          <w:rFonts w:ascii="Book Antiqua" w:hAnsi="Book Antiqua"/>
          <w:sz w:val="24"/>
        </w:rPr>
        <w:t xml:space="preserve">is </w:t>
      </w:r>
      <w:r w:rsidR="00C47496" w:rsidRPr="006B296D">
        <w:rPr>
          <w:rFonts w:ascii="Book Antiqua" w:hAnsi="Book Antiqua"/>
          <w:sz w:val="24"/>
        </w:rPr>
        <w:t xml:space="preserve">significantly related </w:t>
      </w:r>
      <w:r w:rsidR="0025355A" w:rsidRPr="006B296D">
        <w:rPr>
          <w:rFonts w:ascii="Book Antiqua" w:hAnsi="Book Antiqua"/>
          <w:sz w:val="24"/>
        </w:rPr>
        <w:t xml:space="preserve">to </w:t>
      </w:r>
      <w:r w:rsidR="00C47496" w:rsidRPr="006B296D">
        <w:rPr>
          <w:rFonts w:ascii="Book Antiqua" w:hAnsi="Book Antiqua"/>
          <w:sz w:val="24"/>
        </w:rPr>
        <w:t>gemcitabine sensitivity in PDAC cells</w:t>
      </w:r>
      <w:r w:rsidR="007F1541" w:rsidRPr="006B296D">
        <w:rPr>
          <w:rFonts w:ascii="Book Antiqua" w:hAnsi="Book Antiqua"/>
          <w:noProof/>
          <w:sz w:val="24"/>
          <w:vertAlign w:val="superscript"/>
        </w:rPr>
        <w:t>[</w:t>
      </w:r>
      <w:r w:rsidR="00C47496" w:rsidRPr="006B296D">
        <w:rPr>
          <w:rFonts w:ascii="Book Antiqua" w:hAnsi="Book Antiqua"/>
          <w:noProof/>
          <w:sz w:val="24"/>
          <w:vertAlign w:val="superscript"/>
        </w:rPr>
        <w:t>38</w:t>
      </w:r>
      <w:r w:rsidR="007F1541" w:rsidRPr="006B296D">
        <w:rPr>
          <w:rFonts w:ascii="Book Antiqua" w:hAnsi="Book Antiqua"/>
          <w:noProof/>
          <w:sz w:val="24"/>
          <w:vertAlign w:val="superscript"/>
        </w:rPr>
        <w:t>]</w:t>
      </w:r>
      <w:hyperlink w:anchor="_ENREF_18" w:tooltip="Huang, 2016 #943" w:history="1"/>
      <w:r w:rsidR="00C47496" w:rsidRPr="006B296D">
        <w:rPr>
          <w:rFonts w:ascii="Book Antiqua" w:hAnsi="Book Antiqua"/>
          <w:sz w:val="24"/>
        </w:rPr>
        <w:t xml:space="preserve">. Recently, </w:t>
      </w:r>
      <w:proofErr w:type="spellStart"/>
      <w:r w:rsidR="00C47496" w:rsidRPr="006B296D">
        <w:rPr>
          <w:rFonts w:ascii="Book Antiqua" w:hAnsi="Book Antiqua"/>
          <w:sz w:val="24"/>
        </w:rPr>
        <w:t>Xue</w:t>
      </w:r>
      <w:proofErr w:type="spellEnd"/>
      <w:r w:rsidR="00C47496" w:rsidRPr="006B296D">
        <w:rPr>
          <w:rFonts w:ascii="Book Antiqua" w:hAnsi="Book Antiqua"/>
          <w:sz w:val="24"/>
        </w:rPr>
        <w:t xml:space="preserve"> </w:t>
      </w:r>
      <w:r w:rsidR="00C47496" w:rsidRPr="006B296D">
        <w:rPr>
          <w:rFonts w:ascii="Book Antiqua" w:hAnsi="Book Antiqua"/>
          <w:i/>
          <w:sz w:val="24"/>
        </w:rPr>
        <w:t xml:space="preserve">et </w:t>
      </w:r>
      <w:proofErr w:type="gramStart"/>
      <w:r w:rsidR="00C47496" w:rsidRPr="006B296D">
        <w:rPr>
          <w:rFonts w:ascii="Book Antiqua" w:hAnsi="Book Antiqua"/>
          <w:i/>
          <w:sz w:val="24"/>
        </w:rPr>
        <w:t>al</w:t>
      </w:r>
      <w:r w:rsidR="00B43F2C" w:rsidRPr="006B296D">
        <w:rPr>
          <w:rFonts w:ascii="Book Antiqua" w:hAnsi="Book Antiqua"/>
          <w:noProof/>
          <w:sz w:val="24"/>
          <w:vertAlign w:val="superscript"/>
        </w:rPr>
        <w:t>[</w:t>
      </w:r>
      <w:proofErr w:type="gramEnd"/>
      <w:r w:rsidR="00B43F2C" w:rsidRPr="006B296D">
        <w:rPr>
          <w:rFonts w:ascii="Book Antiqua" w:hAnsi="Book Antiqua"/>
          <w:noProof/>
          <w:sz w:val="24"/>
          <w:vertAlign w:val="superscript"/>
        </w:rPr>
        <w:t>74]</w:t>
      </w:r>
      <w:r w:rsidR="00C47496" w:rsidRPr="006B296D">
        <w:rPr>
          <w:rFonts w:ascii="Book Antiqua" w:hAnsi="Book Antiqua"/>
          <w:sz w:val="24"/>
        </w:rPr>
        <w:t xml:space="preserve"> reported that eIF5A2</w:t>
      </w:r>
      <w:r w:rsidR="00C47496" w:rsidRPr="006B296D">
        <w:rPr>
          <w:rFonts w:ascii="Book Antiqua" w:hAnsi="Book Antiqua" w:cs="Franklin Gothic Book"/>
          <w:sz w:val="24"/>
        </w:rPr>
        <w:t xml:space="preserve"> </w:t>
      </w:r>
      <w:r w:rsidR="0025355A" w:rsidRPr="006B296D">
        <w:rPr>
          <w:rFonts w:ascii="Book Antiqua" w:hAnsi="Book Antiqua" w:cs="Franklin Gothic Book"/>
          <w:sz w:val="24"/>
        </w:rPr>
        <w:t xml:space="preserve">is </w:t>
      </w:r>
      <w:r w:rsidR="00C47496" w:rsidRPr="006B296D">
        <w:rPr>
          <w:rFonts w:ascii="Book Antiqua" w:hAnsi="Book Antiqua" w:cs="Franklin Gothic Book"/>
          <w:sz w:val="24"/>
        </w:rPr>
        <w:t xml:space="preserve">associated </w:t>
      </w:r>
      <w:r w:rsidR="0025355A" w:rsidRPr="006B296D">
        <w:rPr>
          <w:rFonts w:ascii="Book Antiqua" w:hAnsi="Book Antiqua"/>
          <w:sz w:val="24"/>
        </w:rPr>
        <w:t xml:space="preserve">with </w:t>
      </w:r>
      <w:r w:rsidR="00C47496" w:rsidRPr="006B296D">
        <w:rPr>
          <w:rFonts w:ascii="Book Antiqua" w:hAnsi="Book Antiqua"/>
          <w:sz w:val="24"/>
        </w:rPr>
        <w:t xml:space="preserve">cytotoxicity of cetuximab </w:t>
      </w:r>
      <w:r w:rsidR="0025355A" w:rsidRPr="006B296D">
        <w:rPr>
          <w:rFonts w:ascii="Book Antiqua" w:hAnsi="Book Antiqua"/>
          <w:sz w:val="24"/>
        </w:rPr>
        <w:t xml:space="preserve">in </w:t>
      </w:r>
      <w:r w:rsidR="00C47496" w:rsidRPr="006B296D">
        <w:rPr>
          <w:rFonts w:ascii="Book Antiqua" w:hAnsi="Book Antiqua"/>
          <w:sz w:val="24"/>
        </w:rPr>
        <w:t>epithelial HCC cells</w:t>
      </w:r>
      <w:r w:rsidR="007F1541" w:rsidRPr="006B296D">
        <w:rPr>
          <w:rFonts w:ascii="Book Antiqua" w:hAnsi="Book Antiqua"/>
          <w:noProof/>
          <w:sz w:val="24"/>
          <w:vertAlign w:val="superscript"/>
        </w:rPr>
        <w:t>[80]</w:t>
      </w:r>
      <w:r w:rsidR="00C47496" w:rsidRPr="006B296D">
        <w:rPr>
          <w:rFonts w:ascii="Book Antiqua" w:hAnsi="Book Antiqua"/>
          <w:sz w:val="24"/>
        </w:rPr>
        <w:t xml:space="preserve">. </w:t>
      </w:r>
      <w:r w:rsidR="0025355A" w:rsidRPr="006B296D">
        <w:rPr>
          <w:rFonts w:ascii="Book Antiqua" w:hAnsi="Book Antiqua"/>
          <w:sz w:val="24"/>
        </w:rPr>
        <w:t>A</w:t>
      </w:r>
      <w:r w:rsidR="00C47496" w:rsidRPr="006B296D">
        <w:rPr>
          <w:rFonts w:ascii="Book Antiqua" w:hAnsi="Book Antiqua"/>
          <w:sz w:val="24"/>
        </w:rPr>
        <w:t xml:space="preserve"> high level of eIF5A2 expression </w:t>
      </w:r>
      <w:r w:rsidR="0025355A" w:rsidRPr="006B296D">
        <w:rPr>
          <w:rFonts w:ascii="Book Antiqua" w:hAnsi="Book Antiqua"/>
          <w:sz w:val="24"/>
        </w:rPr>
        <w:t>is</w:t>
      </w:r>
      <w:r w:rsidR="00C47496" w:rsidRPr="006B296D">
        <w:rPr>
          <w:rFonts w:ascii="Book Antiqua" w:hAnsi="Book Antiqua"/>
          <w:sz w:val="24"/>
        </w:rPr>
        <w:t xml:space="preserve"> related to drug resistance in many human digestive system cancers. However, </w:t>
      </w:r>
      <w:r w:rsidR="0025355A" w:rsidRPr="006B296D">
        <w:rPr>
          <w:rFonts w:ascii="Book Antiqua" w:hAnsi="Book Antiqua"/>
          <w:sz w:val="24"/>
        </w:rPr>
        <w:t>other studies have shown</w:t>
      </w:r>
      <w:r w:rsidR="00C47496" w:rsidRPr="006B296D">
        <w:rPr>
          <w:rFonts w:ascii="Book Antiqua" w:hAnsi="Book Antiqua"/>
          <w:sz w:val="24"/>
        </w:rPr>
        <w:t xml:space="preserve"> no significant relationship between </w:t>
      </w:r>
      <w:r w:rsidR="00C47496" w:rsidRPr="006B296D">
        <w:rPr>
          <w:rFonts w:ascii="Book Antiqua" w:hAnsi="Book Antiqua"/>
          <w:i/>
          <w:sz w:val="24"/>
        </w:rPr>
        <w:t>EIF5A2</w:t>
      </w:r>
      <w:r w:rsidR="00C47496" w:rsidRPr="006B296D">
        <w:rPr>
          <w:rFonts w:ascii="Book Antiqua" w:hAnsi="Book Antiqua"/>
          <w:sz w:val="24"/>
        </w:rPr>
        <w:t xml:space="preserve"> expression and effects </w:t>
      </w:r>
      <w:r w:rsidR="00C47496" w:rsidRPr="006B296D">
        <w:rPr>
          <w:rFonts w:ascii="Book Antiqua" w:hAnsi="Book Antiqua"/>
          <w:sz w:val="24"/>
        </w:rPr>
        <w:lastRenderedPageBreak/>
        <w:t xml:space="preserve">of preoperative radiotherapy in human rectal </w:t>
      </w:r>
      <w:proofErr w:type="gramStart"/>
      <w:r w:rsidR="00C47496" w:rsidRPr="006B296D">
        <w:rPr>
          <w:rFonts w:ascii="Book Antiqua" w:hAnsi="Book Antiqua"/>
          <w:sz w:val="24"/>
        </w:rPr>
        <w:t>cancer</w:t>
      </w:r>
      <w:r w:rsidR="009D07A6" w:rsidRPr="006B296D">
        <w:rPr>
          <w:rFonts w:ascii="Book Antiqua" w:hAnsi="Book Antiqua"/>
          <w:sz w:val="24"/>
          <w:vertAlign w:val="superscript"/>
        </w:rPr>
        <w:t>[</w:t>
      </w:r>
      <w:proofErr w:type="gramEnd"/>
      <w:r w:rsidR="007F1541" w:rsidRPr="006B296D">
        <w:rPr>
          <w:rFonts w:ascii="Book Antiqua" w:hAnsi="Book Antiqua"/>
          <w:noProof/>
          <w:sz w:val="24"/>
          <w:vertAlign w:val="superscript"/>
        </w:rPr>
        <w:t>81</w:t>
      </w:r>
      <w:r w:rsidR="009D07A6" w:rsidRPr="006B296D">
        <w:rPr>
          <w:rFonts w:ascii="Book Antiqua" w:hAnsi="Book Antiqua"/>
          <w:noProof/>
          <w:sz w:val="24"/>
          <w:vertAlign w:val="superscript"/>
        </w:rPr>
        <w:t>]</w:t>
      </w:r>
      <w:r w:rsidR="00C47496" w:rsidRPr="006B296D">
        <w:rPr>
          <w:rFonts w:ascii="Book Antiqua" w:hAnsi="Book Antiqua"/>
          <w:sz w:val="24"/>
        </w:rPr>
        <w:t>.</w:t>
      </w:r>
    </w:p>
    <w:p w14:paraId="67934F0C" w14:textId="77777777" w:rsidR="00C47496" w:rsidRPr="006B296D" w:rsidRDefault="00C47496" w:rsidP="00B43F2C">
      <w:pPr>
        <w:spacing w:line="360" w:lineRule="auto"/>
        <w:rPr>
          <w:rFonts w:ascii="Book Antiqua" w:hAnsi="Book Antiqua"/>
          <w:b/>
          <w:bCs/>
          <w:sz w:val="24"/>
        </w:rPr>
      </w:pPr>
    </w:p>
    <w:p w14:paraId="194C7287" w14:textId="77777777" w:rsidR="00C47496" w:rsidRPr="006B296D" w:rsidRDefault="00C47496" w:rsidP="00B43F2C">
      <w:pPr>
        <w:spacing w:line="360" w:lineRule="auto"/>
        <w:rPr>
          <w:rFonts w:ascii="Book Antiqua" w:hAnsi="Book Antiqua"/>
          <w:b/>
          <w:bCs/>
          <w:sz w:val="24"/>
        </w:rPr>
      </w:pPr>
      <w:r w:rsidRPr="006B296D">
        <w:rPr>
          <w:rFonts w:ascii="Book Antiqua" w:hAnsi="Book Antiqua"/>
          <w:b/>
          <w:bCs/>
          <w:sz w:val="24"/>
        </w:rPr>
        <w:t xml:space="preserve">CONCLUSIONS AND PERSPECTIVES </w:t>
      </w:r>
    </w:p>
    <w:p w14:paraId="24D25F7D" w14:textId="18FA82E4" w:rsidR="00C47496" w:rsidRPr="006B296D" w:rsidRDefault="00884975" w:rsidP="00B43F2C">
      <w:pPr>
        <w:spacing w:line="360" w:lineRule="auto"/>
        <w:rPr>
          <w:rFonts w:ascii="Book Antiqua" w:hAnsi="Book Antiqua"/>
          <w:sz w:val="24"/>
        </w:rPr>
      </w:pPr>
      <w:r w:rsidRPr="006B296D">
        <w:rPr>
          <w:rFonts w:ascii="Book Antiqua" w:hAnsi="Book Antiqua"/>
          <w:sz w:val="24"/>
        </w:rPr>
        <w:t>Basic research and clinical evidence show that</w:t>
      </w:r>
      <w:r w:rsidRPr="006B296D">
        <w:rPr>
          <w:rFonts w:ascii="Book Antiqua" w:hAnsi="Book Antiqua"/>
          <w:i/>
          <w:sz w:val="24"/>
        </w:rPr>
        <w:t xml:space="preserve"> EIF5A2</w:t>
      </w:r>
      <w:r w:rsidRPr="006B296D">
        <w:rPr>
          <w:rFonts w:ascii="Book Antiqua" w:hAnsi="Book Antiqua"/>
          <w:sz w:val="24"/>
        </w:rPr>
        <w:t xml:space="preserve"> is a candidate oncogene and may be a</w:t>
      </w:r>
      <w:r w:rsidR="00821AA4" w:rsidRPr="006B296D">
        <w:rPr>
          <w:rFonts w:ascii="Book Antiqua" w:hAnsi="Book Antiqua"/>
          <w:sz w:val="24"/>
        </w:rPr>
        <w:t xml:space="preserve"> key</w:t>
      </w:r>
      <w:r w:rsidRPr="006B296D">
        <w:rPr>
          <w:rFonts w:ascii="Book Antiqua" w:hAnsi="Book Antiqua"/>
          <w:sz w:val="24"/>
        </w:rPr>
        <w:t xml:space="preserve"> biomarker for the prognosis of various human digestive system cancers</w:t>
      </w:r>
      <w:r w:rsidR="00C47496" w:rsidRPr="006B296D">
        <w:rPr>
          <w:rFonts w:ascii="Book Antiqua" w:hAnsi="Book Antiqua"/>
          <w:sz w:val="24"/>
        </w:rPr>
        <w:t xml:space="preserve">. There is growing evidence that inhibition of hypusination of eIF5A2 inhibits tumorigenesis. </w:t>
      </w:r>
      <w:proofErr w:type="spellStart"/>
      <w:r w:rsidR="00C47496" w:rsidRPr="006B296D">
        <w:rPr>
          <w:rFonts w:ascii="Book Antiqua" w:hAnsi="Book Antiqua"/>
          <w:sz w:val="24"/>
        </w:rPr>
        <w:t>Hypusine</w:t>
      </w:r>
      <w:proofErr w:type="spellEnd"/>
      <w:r w:rsidR="00C47496" w:rsidRPr="006B296D">
        <w:rPr>
          <w:rFonts w:ascii="Book Antiqua" w:hAnsi="Book Antiqua"/>
          <w:sz w:val="24"/>
        </w:rPr>
        <w:t xml:space="preserve"> modification of eIF5A by DHPS and DOHH </w:t>
      </w:r>
      <w:r w:rsidR="00DB245F" w:rsidRPr="006B296D">
        <w:rPr>
          <w:rFonts w:ascii="Book Antiqua" w:hAnsi="Book Antiqua"/>
          <w:sz w:val="24"/>
        </w:rPr>
        <w:t xml:space="preserve">forms </w:t>
      </w:r>
      <w:r w:rsidR="00C47496" w:rsidRPr="006B296D">
        <w:rPr>
          <w:rFonts w:ascii="Book Antiqua" w:hAnsi="Book Antiqua"/>
          <w:sz w:val="24"/>
        </w:rPr>
        <w:t xml:space="preserve">an attractive platform for therapeutic intervention. </w:t>
      </w:r>
      <w:r w:rsidR="00DB245F" w:rsidRPr="006B296D">
        <w:rPr>
          <w:rFonts w:ascii="Book Antiqua" w:hAnsi="Book Antiqua"/>
          <w:sz w:val="24"/>
        </w:rPr>
        <w:t>Many</w:t>
      </w:r>
      <w:r w:rsidR="00C47496" w:rsidRPr="006B296D">
        <w:rPr>
          <w:rFonts w:ascii="Book Antiqua" w:hAnsi="Book Antiqua"/>
          <w:sz w:val="24"/>
        </w:rPr>
        <w:t xml:space="preserve"> studies </w:t>
      </w:r>
      <w:r w:rsidR="00DB245F" w:rsidRPr="006B296D">
        <w:rPr>
          <w:rFonts w:ascii="Book Antiqua" w:hAnsi="Book Antiqua"/>
          <w:sz w:val="24"/>
        </w:rPr>
        <w:t xml:space="preserve">have </w:t>
      </w:r>
      <w:r w:rsidR="00C47496" w:rsidRPr="006B296D">
        <w:rPr>
          <w:rFonts w:ascii="Book Antiqua" w:hAnsi="Book Antiqua"/>
          <w:sz w:val="24"/>
        </w:rPr>
        <w:t>show</w:t>
      </w:r>
      <w:r w:rsidR="00DB245F" w:rsidRPr="006B296D">
        <w:rPr>
          <w:rFonts w:ascii="Book Antiqua" w:hAnsi="Book Antiqua"/>
          <w:sz w:val="24"/>
        </w:rPr>
        <w:t>n</w:t>
      </w:r>
      <w:r w:rsidR="00C47496" w:rsidRPr="006B296D">
        <w:rPr>
          <w:rFonts w:ascii="Book Antiqua" w:hAnsi="Book Antiqua"/>
          <w:sz w:val="24"/>
        </w:rPr>
        <w:t xml:space="preserve"> that GC7, as an inhibitor of DHS, enhance</w:t>
      </w:r>
      <w:r w:rsidR="00DB245F" w:rsidRPr="006B296D">
        <w:rPr>
          <w:rFonts w:ascii="Book Antiqua" w:hAnsi="Book Antiqua"/>
          <w:sz w:val="24"/>
        </w:rPr>
        <w:t>s</w:t>
      </w:r>
      <w:r w:rsidR="00C47496" w:rsidRPr="006B296D">
        <w:rPr>
          <w:rFonts w:ascii="Book Antiqua" w:hAnsi="Book Antiqua"/>
          <w:sz w:val="24"/>
        </w:rPr>
        <w:t xml:space="preserve"> the sensitivity of drugs through inhibition of eIF5A2 activation in many kinds of human cancer cells</w:t>
      </w:r>
      <w:r w:rsidR="009D07A6" w:rsidRPr="006B296D">
        <w:rPr>
          <w:rFonts w:ascii="Book Antiqua" w:hAnsi="Book Antiqua"/>
          <w:sz w:val="24"/>
          <w:vertAlign w:val="superscript"/>
        </w:rPr>
        <w:t>[</w:t>
      </w:r>
      <w:r w:rsidR="00C47496" w:rsidRPr="006B296D">
        <w:rPr>
          <w:rFonts w:ascii="Book Antiqua" w:hAnsi="Book Antiqua"/>
          <w:noProof/>
          <w:sz w:val="24"/>
          <w:vertAlign w:val="superscript"/>
        </w:rPr>
        <w:t>27,37,39,42,47,75,</w:t>
      </w:r>
      <w:r w:rsidR="007F1541" w:rsidRPr="006B296D">
        <w:rPr>
          <w:rFonts w:ascii="Book Antiqua" w:hAnsi="Book Antiqua"/>
          <w:noProof/>
          <w:sz w:val="24"/>
          <w:vertAlign w:val="superscript"/>
        </w:rPr>
        <w:t>79</w:t>
      </w:r>
      <w:r w:rsidR="00C47496" w:rsidRPr="006B296D">
        <w:rPr>
          <w:rFonts w:ascii="Book Antiqua" w:hAnsi="Book Antiqua"/>
          <w:noProof/>
          <w:sz w:val="24"/>
          <w:vertAlign w:val="superscript"/>
        </w:rPr>
        <w:t>,</w:t>
      </w:r>
      <w:r w:rsidR="007F1541" w:rsidRPr="006B296D">
        <w:rPr>
          <w:rFonts w:ascii="Book Antiqua" w:hAnsi="Book Antiqua"/>
          <w:noProof/>
          <w:sz w:val="24"/>
          <w:vertAlign w:val="superscript"/>
        </w:rPr>
        <w:t>80</w:t>
      </w:r>
      <w:r w:rsidR="00C47496" w:rsidRPr="006B296D">
        <w:rPr>
          <w:rFonts w:ascii="Book Antiqua" w:hAnsi="Book Antiqua"/>
          <w:noProof/>
          <w:sz w:val="24"/>
          <w:vertAlign w:val="superscript"/>
        </w:rPr>
        <w:t>,</w:t>
      </w:r>
      <w:r w:rsidR="007F1541" w:rsidRPr="006B296D">
        <w:rPr>
          <w:rFonts w:ascii="Book Antiqua" w:hAnsi="Book Antiqua"/>
          <w:noProof/>
          <w:sz w:val="24"/>
          <w:vertAlign w:val="superscript"/>
        </w:rPr>
        <w:t>82</w:t>
      </w:r>
      <w:r w:rsidR="00C47496" w:rsidRPr="006B296D">
        <w:rPr>
          <w:rFonts w:ascii="Book Antiqua" w:hAnsi="Book Antiqua"/>
          <w:noProof/>
          <w:sz w:val="24"/>
          <w:vertAlign w:val="superscript"/>
        </w:rPr>
        <w:t>,</w:t>
      </w:r>
      <w:r w:rsidR="007F1541" w:rsidRPr="006B296D">
        <w:rPr>
          <w:rFonts w:ascii="Book Antiqua" w:hAnsi="Book Antiqua"/>
          <w:noProof/>
          <w:sz w:val="24"/>
          <w:vertAlign w:val="superscript"/>
        </w:rPr>
        <w:t>83</w:t>
      </w:r>
      <w:r w:rsidR="009D07A6" w:rsidRPr="006B296D">
        <w:rPr>
          <w:rFonts w:ascii="Book Antiqua" w:hAnsi="Book Antiqua"/>
          <w:noProof/>
          <w:sz w:val="24"/>
          <w:vertAlign w:val="superscript"/>
        </w:rPr>
        <w:t>]</w:t>
      </w:r>
      <w:r w:rsidR="00C47496" w:rsidRPr="006B296D">
        <w:rPr>
          <w:rFonts w:ascii="Book Antiqua" w:hAnsi="Book Antiqua"/>
          <w:sz w:val="24"/>
        </w:rPr>
        <w:t xml:space="preserve">. However, </w:t>
      </w:r>
      <w:r w:rsidR="008E46A6" w:rsidRPr="006B296D">
        <w:rPr>
          <w:rFonts w:ascii="Book Antiqua" w:hAnsi="Book Antiqua"/>
          <w:sz w:val="24"/>
        </w:rPr>
        <w:t xml:space="preserve">hypusination takes place in all eukaryotic cells and has been shown to be necessary for proliferation of mammalian cell </w:t>
      </w:r>
      <w:proofErr w:type="gramStart"/>
      <w:r w:rsidR="008E46A6" w:rsidRPr="006B296D">
        <w:rPr>
          <w:rFonts w:ascii="Book Antiqua" w:hAnsi="Book Antiqua"/>
          <w:sz w:val="24"/>
        </w:rPr>
        <w:t>lines</w:t>
      </w:r>
      <w:r w:rsidR="007A2A96" w:rsidRPr="006B296D">
        <w:rPr>
          <w:rFonts w:ascii="Book Antiqua" w:hAnsi="Book Antiqua"/>
          <w:sz w:val="24"/>
          <w:vertAlign w:val="superscript"/>
        </w:rPr>
        <w:t>[</w:t>
      </w:r>
      <w:proofErr w:type="gramEnd"/>
      <w:r w:rsidR="00C47496" w:rsidRPr="006B296D">
        <w:rPr>
          <w:rFonts w:ascii="Book Antiqua" w:hAnsi="Book Antiqua"/>
          <w:noProof/>
          <w:sz w:val="24"/>
          <w:vertAlign w:val="superscript"/>
        </w:rPr>
        <w:t>52</w:t>
      </w:r>
      <w:r w:rsidR="007A2A96" w:rsidRPr="006B296D">
        <w:rPr>
          <w:rFonts w:ascii="Book Antiqua" w:hAnsi="Book Antiqua"/>
          <w:noProof/>
          <w:sz w:val="24"/>
          <w:vertAlign w:val="superscript"/>
        </w:rPr>
        <w:t>]</w:t>
      </w:r>
      <w:r w:rsidR="00C47496" w:rsidRPr="006B296D">
        <w:rPr>
          <w:rFonts w:ascii="Book Antiqua" w:hAnsi="Book Antiqua"/>
          <w:sz w:val="24"/>
        </w:rPr>
        <w:t xml:space="preserve"> and crucial for embryonic development as well as viability in adult mice</w:t>
      </w:r>
      <w:r w:rsidR="007A2A96" w:rsidRPr="006B296D">
        <w:rPr>
          <w:rFonts w:ascii="Book Antiqua" w:hAnsi="Book Antiqua"/>
          <w:sz w:val="24"/>
          <w:vertAlign w:val="superscript"/>
        </w:rPr>
        <w:t>[</w:t>
      </w:r>
      <w:r w:rsidR="00C47496" w:rsidRPr="006B296D">
        <w:rPr>
          <w:rFonts w:ascii="Book Antiqua" w:hAnsi="Book Antiqua"/>
          <w:noProof/>
          <w:sz w:val="24"/>
          <w:vertAlign w:val="superscript"/>
        </w:rPr>
        <w:t>50</w:t>
      </w:r>
      <w:r w:rsidR="007A2A96" w:rsidRPr="006B296D">
        <w:rPr>
          <w:rFonts w:ascii="Book Antiqua" w:hAnsi="Book Antiqua"/>
          <w:noProof/>
          <w:sz w:val="24"/>
          <w:vertAlign w:val="superscript"/>
        </w:rPr>
        <w:t>]</w:t>
      </w:r>
      <w:r w:rsidR="00C47496" w:rsidRPr="006B296D">
        <w:rPr>
          <w:rFonts w:ascii="Book Antiqua" w:hAnsi="Book Antiqua"/>
          <w:sz w:val="24"/>
        </w:rPr>
        <w:t>. So</w:t>
      </w:r>
      <w:r w:rsidR="00DB245F" w:rsidRPr="006B296D">
        <w:rPr>
          <w:rFonts w:ascii="Book Antiqua" w:hAnsi="Book Antiqua"/>
          <w:sz w:val="24"/>
        </w:rPr>
        <w:t>,</w:t>
      </w:r>
      <w:r w:rsidR="00C47496" w:rsidRPr="006B296D">
        <w:rPr>
          <w:rFonts w:ascii="Book Antiqua" w:hAnsi="Book Antiqua"/>
          <w:sz w:val="24"/>
        </w:rPr>
        <w:t xml:space="preserve"> important questions remain regarding how to selectively target tumors and reduce </w:t>
      </w:r>
      <w:r w:rsidR="00DB245F" w:rsidRPr="006B296D">
        <w:rPr>
          <w:rFonts w:ascii="Book Antiqua" w:hAnsi="Book Antiqua"/>
          <w:sz w:val="24"/>
        </w:rPr>
        <w:t xml:space="preserve">adverse </w:t>
      </w:r>
      <w:r w:rsidR="00C47496" w:rsidRPr="006B296D">
        <w:rPr>
          <w:rFonts w:ascii="Book Antiqua" w:hAnsi="Book Antiqua"/>
          <w:sz w:val="24"/>
        </w:rPr>
        <w:t>effect</w:t>
      </w:r>
      <w:r w:rsidR="00DB245F" w:rsidRPr="006B296D">
        <w:rPr>
          <w:rFonts w:ascii="Book Antiqua" w:hAnsi="Book Antiqua"/>
          <w:sz w:val="24"/>
        </w:rPr>
        <w:t>s</w:t>
      </w:r>
      <w:r w:rsidR="00C47496" w:rsidRPr="006B296D">
        <w:rPr>
          <w:rFonts w:ascii="Book Antiqua" w:hAnsi="Book Antiqua"/>
          <w:sz w:val="24"/>
        </w:rPr>
        <w:t>.</w:t>
      </w:r>
    </w:p>
    <w:p w14:paraId="35A60BF6" w14:textId="5D7C2EB5" w:rsidR="00C47496" w:rsidRPr="006B296D" w:rsidRDefault="00C47496" w:rsidP="00B43F2C">
      <w:pPr>
        <w:spacing w:line="360" w:lineRule="auto"/>
        <w:ind w:firstLineChars="100" w:firstLine="240"/>
        <w:rPr>
          <w:rFonts w:ascii="Book Antiqua" w:hAnsi="Book Antiqua"/>
          <w:sz w:val="24"/>
        </w:rPr>
      </w:pPr>
      <w:r w:rsidRPr="006B296D">
        <w:rPr>
          <w:rFonts w:ascii="Book Antiqua" w:hAnsi="Book Antiqua"/>
          <w:sz w:val="24"/>
        </w:rPr>
        <w:t xml:space="preserve">In contrast to </w:t>
      </w:r>
      <w:r w:rsidRPr="006B296D">
        <w:rPr>
          <w:rFonts w:ascii="Book Antiqua" w:hAnsi="Book Antiqua"/>
          <w:i/>
          <w:sz w:val="24"/>
        </w:rPr>
        <w:t>EIF5A1</w:t>
      </w:r>
      <w:r w:rsidRPr="006B296D">
        <w:rPr>
          <w:rFonts w:ascii="Book Antiqua" w:hAnsi="Book Antiqua"/>
          <w:sz w:val="24"/>
        </w:rPr>
        <w:t xml:space="preserve">, </w:t>
      </w:r>
      <w:proofErr w:type="gramStart"/>
      <w:r w:rsidRPr="006B296D">
        <w:rPr>
          <w:rFonts w:ascii="Book Antiqua" w:hAnsi="Book Antiqua"/>
          <w:sz w:val="24"/>
        </w:rPr>
        <w:t>the of</w:t>
      </w:r>
      <w:proofErr w:type="gramEnd"/>
      <w:r w:rsidRPr="006B296D">
        <w:rPr>
          <w:rFonts w:ascii="Book Antiqua" w:hAnsi="Book Antiqua"/>
          <w:sz w:val="24"/>
        </w:rPr>
        <w:t xml:space="preserve"> </w:t>
      </w:r>
      <w:r w:rsidRPr="006B296D">
        <w:rPr>
          <w:rFonts w:ascii="Book Antiqua" w:hAnsi="Book Antiqua"/>
          <w:i/>
          <w:sz w:val="24"/>
        </w:rPr>
        <w:t>EIF5A2</w:t>
      </w:r>
      <w:r w:rsidRPr="006B296D">
        <w:rPr>
          <w:rFonts w:ascii="Book Antiqua" w:hAnsi="Book Antiqua"/>
          <w:sz w:val="24"/>
        </w:rPr>
        <w:t xml:space="preserve"> is limited to tissue such as </w:t>
      </w:r>
      <w:r w:rsidR="00DB245F" w:rsidRPr="006B296D">
        <w:rPr>
          <w:rFonts w:ascii="Book Antiqua" w:hAnsi="Book Antiqua"/>
          <w:sz w:val="24"/>
        </w:rPr>
        <w:t xml:space="preserve">testes </w:t>
      </w:r>
      <w:r w:rsidRPr="006B296D">
        <w:rPr>
          <w:rFonts w:ascii="Book Antiqua" w:hAnsi="Book Antiqua"/>
          <w:sz w:val="24"/>
        </w:rPr>
        <w:t xml:space="preserve">and </w:t>
      </w:r>
      <w:r w:rsidR="00DB245F" w:rsidRPr="006B296D">
        <w:rPr>
          <w:rFonts w:ascii="Book Antiqua" w:hAnsi="Book Antiqua"/>
          <w:sz w:val="24"/>
        </w:rPr>
        <w:t xml:space="preserve">a </w:t>
      </w:r>
      <w:r w:rsidRPr="006B296D">
        <w:rPr>
          <w:rFonts w:ascii="Book Antiqua" w:hAnsi="Book Antiqua"/>
          <w:sz w:val="24"/>
        </w:rPr>
        <w:t xml:space="preserve">few parts of the adult brain, but it is abundant in many human cancers. The eIF5A2 protein </w:t>
      </w:r>
      <w:r w:rsidR="00DB245F" w:rsidRPr="006B296D">
        <w:rPr>
          <w:rFonts w:ascii="Book Antiqua" w:hAnsi="Book Antiqua"/>
          <w:sz w:val="24"/>
        </w:rPr>
        <w:t>is</w:t>
      </w:r>
      <w:r w:rsidRPr="006B296D">
        <w:rPr>
          <w:rFonts w:ascii="Book Antiqua" w:hAnsi="Book Antiqua"/>
          <w:sz w:val="24"/>
        </w:rPr>
        <w:t xml:space="preserve"> associate</w:t>
      </w:r>
      <w:r w:rsidR="00DB245F" w:rsidRPr="006B296D">
        <w:rPr>
          <w:rFonts w:ascii="Book Antiqua" w:hAnsi="Book Antiqua"/>
          <w:sz w:val="24"/>
        </w:rPr>
        <w:t>d</w:t>
      </w:r>
      <w:r w:rsidRPr="006B296D">
        <w:rPr>
          <w:rFonts w:ascii="Book Antiqua" w:hAnsi="Book Antiqua"/>
          <w:sz w:val="24"/>
        </w:rPr>
        <w:t xml:space="preserve"> with cancer metastasis by influencing the processes of EMT, angiogenesis, </w:t>
      </w:r>
      <w:r w:rsidR="00DB245F" w:rsidRPr="006B296D">
        <w:rPr>
          <w:rFonts w:ascii="Book Antiqua" w:hAnsi="Book Antiqua"/>
          <w:sz w:val="24"/>
        </w:rPr>
        <w:t xml:space="preserve">cytoskeletal </w:t>
      </w:r>
      <w:r w:rsidRPr="006B296D">
        <w:rPr>
          <w:rFonts w:ascii="Book Antiqua" w:hAnsi="Book Antiqua"/>
          <w:sz w:val="24"/>
        </w:rPr>
        <w:t>rearrangement</w:t>
      </w:r>
      <w:r w:rsidR="00DB245F" w:rsidRPr="006B296D">
        <w:rPr>
          <w:rFonts w:ascii="Book Antiqua" w:hAnsi="Book Antiqua"/>
          <w:sz w:val="24"/>
        </w:rPr>
        <w:t>,</w:t>
      </w:r>
      <w:r w:rsidRPr="006B296D">
        <w:rPr>
          <w:rFonts w:ascii="Book Antiqua" w:hAnsi="Book Antiqua"/>
          <w:sz w:val="24"/>
        </w:rPr>
        <w:t xml:space="preserve"> and metabolic reprogramming. Thus, the isoform eIF5A2 represents a promising target for the treatment of malignant tumors. Moreover, in contrast to DHS or DOHH, the eIF5A2 isoform is not essential for embryonic development or for viability in an adult organism. So, we </w:t>
      </w:r>
      <w:r w:rsidR="00DB245F" w:rsidRPr="006B296D">
        <w:rPr>
          <w:rFonts w:ascii="Book Antiqua" w:hAnsi="Book Antiqua"/>
          <w:sz w:val="24"/>
        </w:rPr>
        <w:t xml:space="preserve">speculated </w:t>
      </w:r>
      <w:r w:rsidRPr="006B296D">
        <w:rPr>
          <w:rFonts w:ascii="Book Antiqua" w:hAnsi="Book Antiqua"/>
          <w:sz w:val="24"/>
        </w:rPr>
        <w:t xml:space="preserve">whether eIF5A2, which is only expressed in </w:t>
      </w:r>
      <w:r w:rsidR="00DB245F" w:rsidRPr="006B296D">
        <w:rPr>
          <w:rFonts w:ascii="Book Antiqua" w:hAnsi="Book Antiqua"/>
          <w:sz w:val="24"/>
        </w:rPr>
        <w:t xml:space="preserve">a </w:t>
      </w:r>
      <w:r w:rsidRPr="006B296D">
        <w:rPr>
          <w:rFonts w:ascii="Book Antiqua" w:hAnsi="Book Antiqua"/>
          <w:sz w:val="24"/>
        </w:rPr>
        <w:t xml:space="preserve">few tissues </w:t>
      </w:r>
      <w:r w:rsidR="00DB245F" w:rsidRPr="006B296D">
        <w:rPr>
          <w:rFonts w:ascii="Book Antiqua" w:hAnsi="Book Antiqua"/>
          <w:sz w:val="24"/>
        </w:rPr>
        <w:t xml:space="preserve">in </w:t>
      </w:r>
      <w:r w:rsidRPr="006B296D">
        <w:rPr>
          <w:rFonts w:ascii="Book Antiqua" w:hAnsi="Book Antiqua"/>
          <w:sz w:val="24"/>
        </w:rPr>
        <w:t xml:space="preserve">the normal human body, but abundant in </w:t>
      </w:r>
      <w:r w:rsidR="00DB245F" w:rsidRPr="006B296D">
        <w:rPr>
          <w:rFonts w:ascii="Book Antiqua" w:hAnsi="Book Antiqua"/>
          <w:sz w:val="24"/>
        </w:rPr>
        <w:t xml:space="preserve">various tumor </w:t>
      </w:r>
      <w:r w:rsidRPr="006B296D">
        <w:rPr>
          <w:rFonts w:ascii="Book Antiqua" w:hAnsi="Book Antiqua"/>
          <w:sz w:val="24"/>
        </w:rPr>
        <w:t xml:space="preserve">cells, might represent a better target for therapy. Therefore, we propose that specific inhibitors of eIF5A2 will exhibit selective toxicity toward eIF5A2-dependent cancer cells. Better understanding of the physiological and pathophysiological functions of eIF5A2 may lead to more effective management of many human digestive system cancers with high expression of </w:t>
      </w:r>
      <w:r w:rsidRPr="006B296D">
        <w:rPr>
          <w:rFonts w:ascii="Book Antiqua" w:hAnsi="Book Antiqua"/>
          <w:i/>
          <w:sz w:val="24"/>
        </w:rPr>
        <w:t>EIF5A2</w:t>
      </w:r>
      <w:r w:rsidRPr="006B296D">
        <w:rPr>
          <w:rFonts w:ascii="Book Antiqua" w:hAnsi="Book Antiqua"/>
          <w:sz w:val="24"/>
        </w:rPr>
        <w:t xml:space="preserve">, </w:t>
      </w:r>
      <w:r w:rsidR="00CC715E" w:rsidRPr="006B296D">
        <w:rPr>
          <w:rFonts w:ascii="Book Antiqua" w:hAnsi="Book Antiqua"/>
          <w:i/>
          <w:sz w:val="24"/>
        </w:rPr>
        <w:t>via</w:t>
      </w:r>
      <w:r w:rsidRPr="006B296D">
        <w:rPr>
          <w:rFonts w:ascii="Book Antiqua" w:hAnsi="Book Antiqua"/>
          <w:sz w:val="24"/>
        </w:rPr>
        <w:t xml:space="preserve"> early detection, precise prognostication, and molecular targeted </w:t>
      </w:r>
      <w:r w:rsidRPr="006B296D">
        <w:rPr>
          <w:rFonts w:ascii="Book Antiqua" w:hAnsi="Book Antiqua"/>
          <w:sz w:val="24"/>
        </w:rPr>
        <w:lastRenderedPageBreak/>
        <w:t xml:space="preserve">treatment. A recent study demonstrated that </w:t>
      </w:r>
      <w:proofErr w:type="gramStart"/>
      <w:r w:rsidRPr="006B296D">
        <w:rPr>
          <w:rFonts w:ascii="Book Antiqua" w:hAnsi="Book Antiqua"/>
          <w:sz w:val="24"/>
        </w:rPr>
        <w:t>Mg(</w:t>
      </w:r>
      <w:proofErr w:type="gramEnd"/>
      <w:r w:rsidRPr="006B296D">
        <w:rPr>
          <w:rFonts w:ascii="Book Antiqua" w:hAnsi="Book Antiqua"/>
          <w:sz w:val="24"/>
        </w:rPr>
        <w:t>II)-</w:t>
      </w:r>
      <w:r w:rsidR="00DB245F" w:rsidRPr="006B296D">
        <w:rPr>
          <w:rFonts w:ascii="Book Antiqua" w:hAnsi="Book Antiqua"/>
          <w:sz w:val="24"/>
        </w:rPr>
        <w:t xml:space="preserve">catechin </w:t>
      </w:r>
      <w:r w:rsidRPr="006B296D">
        <w:rPr>
          <w:rFonts w:ascii="Book Antiqua" w:hAnsi="Book Antiqua"/>
          <w:sz w:val="24"/>
        </w:rPr>
        <w:t xml:space="preserve">nanocomposite particles (Mg(II)-Cat NPs) delivering siEIF5A2 inhibited bladder cancer cell growth </w:t>
      </w:r>
      <w:r w:rsidRPr="006B296D">
        <w:rPr>
          <w:rFonts w:ascii="Book Antiqua" w:hAnsi="Book Antiqua"/>
          <w:i/>
          <w:sz w:val="24"/>
        </w:rPr>
        <w:t>in vitro</w:t>
      </w:r>
      <w:r w:rsidRPr="006B296D">
        <w:rPr>
          <w:rFonts w:ascii="Book Antiqua" w:hAnsi="Book Antiqua"/>
          <w:sz w:val="24"/>
        </w:rPr>
        <w:t xml:space="preserve"> and </w:t>
      </w:r>
      <w:r w:rsidRPr="006B296D">
        <w:rPr>
          <w:rFonts w:ascii="Book Antiqua" w:hAnsi="Book Antiqua"/>
          <w:i/>
          <w:sz w:val="24"/>
        </w:rPr>
        <w:t>in vivo</w:t>
      </w:r>
      <w:r w:rsidR="009D07A6" w:rsidRPr="006B296D">
        <w:rPr>
          <w:rFonts w:ascii="Book Antiqua" w:hAnsi="Book Antiqua"/>
          <w:i/>
          <w:sz w:val="24"/>
          <w:vertAlign w:val="superscript"/>
        </w:rPr>
        <w:t>[</w:t>
      </w:r>
      <w:r w:rsidRPr="006B296D">
        <w:rPr>
          <w:rFonts w:ascii="Book Antiqua" w:hAnsi="Book Antiqua"/>
          <w:noProof/>
          <w:sz w:val="24"/>
          <w:vertAlign w:val="superscript"/>
        </w:rPr>
        <w:t>45,</w:t>
      </w:r>
      <w:r w:rsidR="007F1541" w:rsidRPr="006B296D">
        <w:rPr>
          <w:rFonts w:ascii="Book Antiqua" w:hAnsi="Book Antiqua"/>
          <w:noProof/>
          <w:sz w:val="24"/>
          <w:vertAlign w:val="superscript"/>
        </w:rPr>
        <w:t>84</w:t>
      </w:r>
      <w:r w:rsidR="009D07A6" w:rsidRPr="006B296D">
        <w:rPr>
          <w:rFonts w:ascii="Book Antiqua" w:hAnsi="Book Antiqua"/>
          <w:noProof/>
          <w:sz w:val="24"/>
          <w:vertAlign w:val="superscript"/>
        </w:rPr>
        <w:t>]</w:t>
      </w:r>
      <w:r w:rsidRPr="006B296D">
        <w:rPr>
          <w:rFonts w:ascii="Book Antiqua" w:hAnsi="Book Antiqua"/>
          <w:sz w:val="24"/>
        </w:rPr>
        <w:t xml:space="preserve">. These results provide preclinical evidence for use of </w:t>
      </w:r>
      <w:proofErr w:type="gramStart"/>
      <w:r w:rsidRPr="006B296D">
        <w:rPr>
          <w:rFonts w:ascii="Book Antiqua" w:hAnsi="Book Antiqua"/>
          <w:sz w:val="24"/>
        </w:rPr>
        <w:t>Mg(</w:t>
      </w:r>
      <w:proofErr w:type="gramEnd"/>
      <w:r w:rsidRPr="006B296D">
        <w:rPr>
          <w:rFonts w:ascii="Book Antiqua" w:hAnsi="Book Antiqua"/>
          <w:sz w:val="24"/>
        </w:rPr>
        <w:t>II)-Cat/siEIF5A2 combined therapeutic method</w:t>
      </w:r>
      <w:r w:rsidR="00DB245F" w:rsidRPr="006B296D">
        <w:rPr>
          <w:rFonts w:ascii="Book Antiqua" w:hAnsi="Book Antiqua"/>
          <w:sz w:val="24"/>
        </w:rPr>
        <w:t>s</w:t>
      </w:r>
      <w:r w:rsidRPr="006B296D">
        <w:rPr>
          <w:rFonts w:ascii="Book Antiqua" w:hAnsi="Book Antiqua"/>
          <w:sz w:val="24"/>
        </w:rPr>
        <w:t xml:space="preserve"> in cancer. </w:t>
      </w:r>
    </w:p>
    <w:p w14:paraId="3E25B622" w14:textId="5CF6B9D0" w:rsidR="00C47496" w:rsidRPr="006B296D" w:rsidRDefault="00C47496" w:rsidP="00B43F2C">
      <w:pPr>
        <w:spacing w:line="360" w:lineRule="auto"/>
        <w:ind w:firstLineChars="100" w:firstLine="240"/>
        <w:rPr>
          <w:rFonts w:ascii="Book Antiqua" w:hAnsi="Book Antiqua"/>
          <w:sz w:val="24"/>
        </w:rPr>
      </w:pPr>
      <w:r w:rsidRPr="006B296D">
        <w:rPr>
          <w:rFonts w:ascii="Book Antiqua" w:hAnsi="Book Antiqua"/>
          <w:sz w:val="24"/>
        </w:rPr>
        <w:t xml:space="preserve">However, </w:t>
      </w:r>
      <w:r w:rsidR="00C6444A" w:rsidRPr="006B296D">
        <w:rPr>
          <w:rFonts w:ascii="Book Antiqua" w:hAnsi="Book Antiqua"/>
          <w:sz w:val="24"/>
        </w:rPr>
        <w:t xml:space="preserve">it is also clear that more </w:t>
      </w:r>
      <w:r w:rsidR="00C65C23" w:rsidRPr="006B296D">
        <w:rPr>
          <w:rFonts w:ascii="Book Antiqua" w:hAnsi="Book Antiqua"/>
          <w:sz w:val="24"/>
        </w:rPr>
        <w:t>research</w:t>
      </w:r>
      <w:r w:rsidR="00C6444A" w:rsidRPr="006B296D">
        <w:rPr>
          <w:rFonts w:ascii="Book Antiqua" w:hAnsi="Book Antiqua"/>
          <w:sz w:val="24"/>
        </w:rPr>
        <w:t xml:space="preserve">es are needed to clarify the underlying mechanisms that regulate eIF5A2 expression, for example, how does noncoding RNA regulate the UTR of </w:t>
      </w:r>
      <w:r w:rsidR="00C6444A" w:rsidRPr="006B296D">
        <w:rPr>
          <w:rFonts w:ascii="Book Antiqua" w:hAnsi="Book Antiqua"/>
          <w:i/>
          <w:sz w:val="24"/>
        </w:rPr>
        <w:t>EIF5A2</w:t>
      </w:r>
      <w:r w:rsidR="00C6444A" w:rsidRPr="006B296D">
        <w:rPr>
          <w:rFonts w:ascii="Book Antiqua" w:hAnsi="Book Antiqua"/>
          <w:sz w:val="24"/>
        </w:rPr>
        <w:t xml:space="preserve"> and how is its promoter epigenetically modified</w:t>
      </w:r>
      <w:r w:rsidRPr="006B296D">
        <w:rPr>
          <w:rFonts w:ascii="Book Antiqua" w:hAnsi="Book Antiqua"/>
          <w:sz w:val="24"/>
        </w:rPr>
        <w:t xml:space="preserve">. With regard to the downstream pathway, the exact </w:t>
      </w:r>
      <w:proofErr w:type="gramStart"/>
      <w:r w:rsidRPr="006B296D">
        <w:rPr>
          <w:rFonts w:ascii="Book Antiqua" w:hAnsi="Book Antiqua"/>
          <w:sz w:val="24"/>
        </w:rPr>
        <w:t xml:space="preserve">mechanism of eIF5A2 in regulating its target </w:t>
      </w:r>
      <w:r w:rsidR="00473745" w:rsidRPr="006B296D">
        <w:rPr>
          <w:rFonts w:ascii="Book Antiqua" w:hAnsi="Book Antiqua"/>
          <w:sz w:val="24"/>
        </w:rPr>
        <w:t>and</w:t>
      </w:r>
      <w:r w:rsidRPr="006B296D">
        <w:rPr>
          <w:rFonts w:ascii="Book Antiqua" w:hAnsi="Book Antiqua"/>
          <w:sz w:val="24"/>
        </w:rPr>
        <w:t xml:space="preserve"> whether it can act as a transcriptional factor </w:t>
      </w:r>
      <w:r w:rsidR="00473745" w:rsidRPr="006B296D">
        <w:rPr>
          <w:rFonts w:ascii="Book Antiqua" w:hAnsi="Book Antiqua"/>
          <w:sz w:val="24"/>
        </w:rPr>
        <w:t>have</w:t>
      </w:r>
      <w:proofErr w:type="gramEnd"/>
      <w:r w:rsidR="00473745" w:rsidRPr="006B296D">
        <w:rPr>
          <w:rFonts w:ascii="Book Antiqua" w:hAnsi="Book Antiqua"/>
          <w:sz w:val="24"/>
        </w:rPr>
        <w:t xml:space="preserve"> </w:t>
      </w:r>
      <w:r w:rsidRPr="006B296D">
        <w:rPr>
          <w:rFonts w:ascii="Book Antiqua" w:hAnsi="Book Antiqua"/>
          <w:sz w:val="24"/>
        </w:rPr>
        <w:t xml:space="preserve">not been elucidated. </w:t>
      </w:r>
    </w:p>
    <w:p w14:paraId="35E36B74" w14:textId="77777777" w:rsidR="00681363" w:rsidRPr="006B296D" w:rsidRDefault="00681363" w:rsidP="00B43F2C">
      <w:pPr>
        <w:spacing w:line="360" w:lineRule="auto"/>
        <w:rPr>
          <w:rFonts w:ascii="Book Antiqua" w:hAnsi="Book Antiqua"/>
          <w:b/>
          <w:noProof/>
          <w:sz w:val="24"/>
        </w:rPr>
      </w:pPr>
    </w:p>
    <w:p w14:paraId="0113A31D" w14:textId="77777777" w:rsidR="00B43F2C" w:rsidRPr="006B296D" w:rsidRDefault="00B43F2C">
      <w:pPr>
        <w:widowControl/>
        <w:jc w:val="left"/>
        <w:rPr>
          <w:rFonts w:ascii="Book Antiqua" w:hAnsi="Book Antiqua"/>
          <w:b/>
          <w:noProof/>
          <w:sz w:val="24"/>
        </w:rPr>
      </w:pPr>
      <w:r w:rsidRPr="006B296D">
        <w:rPr>
          <w:rFonts w:ascii="Book Antiqua" w:hAnsi="Book Antiqua"/>
          <w:b/>
          <w:noProof/>
          <w:sz w:val="24"/>
        </w:rPr>
        <w:br w:type="page"/>
      </w:r>
    </w:p>
    <w:p w14:paraId="0A23A3CE" w14:textId="0E804BDA" w:rsidR="00C47496" w:rsidRPr="006B296D" w:rsidRDefault="00C47496" w:rsidP="00A30E36">
      <w:pPr>
        <w:spacing w:line="360" w:lineRule="auto"/>
        <w:rPr>
          <w:rFonts w:ascii="Book Antiqua" w:hAnsi="Book Antiqua"/>
          <w:noProof/>
          <w:sz w:val="24"/>
        </w:rPr>
      </w:pPr>
      <w:r w:rsidRPr="006B296D">
        <w:rPr>
          <w:rFonts w:ascii="Book Antiqua" w:hAnsi="Book Antiqua"/>
          <w:b/>
          <w:noProof/>
          <w:sz w:val="24"/>
        </w:rPr>
        <w:lastRenderedPageBreak/>
        <w:t>R</w:t>
      </w:r>
      <w:r w:rsidR="004F6D2B" w:rsidRPr="006B296D">
        <w:rPr>
          <w:rFonts w:ascii="Book Antiqua" w:hAnsi="Book Antiqua"/>
          <w:b/>
          <w:noProof/>
          <w:sz w:val="24"/>
        </w:rPr>
        <w:t>EFERENCE</w:t>
      </w:r>
      <w:r w:rsidR="00473745" w:rsidRPr="006B296D">
        <w:rPr>
          <w:rFonts w:ascii="Book Antiqua" w:hAnsi="Book Antiqua"/>
          <w:b/>
          <w:noProof/>
          <w:sz w:val="24"/>
        </w:rPr>
        <w:t>S</w:t>
      </w:r>
    </w:p>
    <w:p w14:paraId="19CA5F78" w14:textId="77777777" w:rsidR="00A30E36" w:rsidRPr="006B296D" w:rsidRDefault="00A30E36" w:rsidP="00A30E36">
      <w:pPr>
        <w:spacing w:line="360" w:lineRule="auto"/>
        <w:rPr>
          <w:rFonts w:ascii="Book Antiqua" w:eastAsiaTheme="minorEastAsia" w:hAnsi="Book Antiqua"/>
          <w:sz w:val="24"/>
        </w:rPr>
      </w:pPr>
      <w:r w:rsidRPr="006B296D">
        <w:rPr>
          <w:rFonts w:ascii="Book Antiqua" w:hAnsi="Book Antiqua"/>
          <w:sz w:val="24"/>
        </w:rPr>
        <w:t xml:space="preserve">1 </w:t>
      </w:r>
      <w:r w:rsidRPr="006B296D">
        <w:rPr>
          <w:rFonts w:ascii="Book Antiqua" w:hAnsi="Book Antiqua"/>
          <w:b/>
          <w:sz w:val="24"/>
        </w:rPr>
        <w:t>Jenkins ZA</w:t>
      </w:r>
      <w:r w:rsidRPr="006B296D">
        <w:rPr>
          <w:rFonts w:ascii="Book Antiqua" w:hAnsi="Book Antiqua"/>
          <w:sz w:val="24"/>
        </w:rPr>
        <w:t xml:space="preserve">, </w:t>
      </w:r>
      <w:proofErr w:type="spellStart"/>
      <w:r w:rsidRPr="006B296D">
        <w:rPr>
          <w:rFonts w:ascii="Book Antiqua" w:hAnsi="Book Antiqua"/>
          <w:sz w:val="24"/>
        </w:rPr>
        <w:t>Hååg</w:t>
      </w:r>
      <w:proofErr w:type="spellEnd"/>
      <w:r w:rsidRPr="006B296D">
        <w:rPr>
          <w:rFonts w:ascii="Book Antiqua" w:hAnsi="Book Antiqua"/>
          <w:sz w:val="24"/>
        </w:rPr>
        <w:t xml:space="preserve"> PG, Johansson HE. Human eIF5A2 on chromosome 3q25-q27 is a phylogenetically conserved vertebrate variant of eukaryotic translation initiation factor 5A with tissue-specific expression. </w:t>
      </w:r>
      <w:r w:rsidRPr="006B296D">
        <w:rPr>
          <w:rFonts w:ascii="Book Antiqua" w:hAnsi="Book Antiqua"/>
          <w:i/>
          <w:sz w:val="24"/>
        </w:rPr>
        <w:t>Genomics</w:t>
      </w:r>
      <w:r w:rsidRPr="006B296D">
        <w:rPr>
          <w:rFonts w:ascii="Book Antiqua" w:hAnsi="Book Antiqua"/>
          <w:sz w:val="24"/>
        </w:rPr>
        <w:t xml:space="preserve"> 2001; </w:t>
      </w:r>
      <w:r w:rsidRPr="006B296D">
        <w:rPr>
          <w:rFonts w:ascii="Book Antiqua" w:hAnsi="Book Antiqua"/>
          <w:b/>
          <w:sz w:val="24"/>
        </w:rPr>
        <w:t>71</w:t>
      </w:r>
      <w:r w:rsidRPr="006B296D">
        <w:rPr>
          <w:rFonts w:ascii="Book Antiqua" w:hAnsi="Book Antiqua"/>
          <w:sz w:val="24"/>
        </w:rPr>
        <w:t>: 101-109 [PMID: 11161802 DOI: 10.1006/geno.2000.6418]</w:t>
      </w:r>
    </w:p>
    <w:p w14:paraId="03BD3E49" w14:textId="77777777" w:rsidR="00A30E36" w:rsidRPr="006B296D" w:rsidRDefault="00A30E36" w:rsidP="00A30E36">
      <w:pPr>
        <w:spacing w:line="360" w:lineRule="auto"/>
        <w:rPr>
          <w:rFonts w:ascii="Book Antiqua" w:hAnsi="Book Antiqua"/>
          <w:sz w:val="24"/>
        </w:rPr>
      </w:pPr>
      <w:proofErr w:type="gramStart"/>
      <w:r w:rsidRPr="006B296D">
        <w:rPr>
          <w:rFonts w:ascii="Book Antiqua" w:hAnsi="Book Antiqua"/>
          <w:sz w:val="24"/>
        </w:rPr>
        <w:t xml:space="preserve">2 </w:t>
      </w:r>
      <w:r w:rsidRPr="006B296D">
        <w:rPr>
          <w:rFonts w:ascii="Book Antiqua" w:hAnsi="Book Antiqua"/>
          <w:b/>
          <w:sz w:val="24"/>
        </w:rPr>
        <w:t>Guan XY</w:t>
      </w:r>
      <w:r w:rsidRPr="006B296D">
        <w:rPr>
          <w:rFonts w:ascii="Book Antiqua" w:hAnsi="Book Antiqua"/>
          <w:sz w:val="24"/>
        </w:rPr>
        <w:t xml:space="preserve">, Sham JS, Tang TC, Fang Y, </w:t>
      </w:r>
      <w:proofErr w:type="spellStart"/>
      <w:r w:rsidRPr="006B296D">
        <w:rPr>
          <w:rFonts w:ascii="Book Antiqua" w:hAnsi="Book Antiqua"/>
          <w:sz w:val="24"/>
        </w:rPr>
        <w:t>Huo</w:t>
      </w:r>
      <w:proofErr w:type="spellEnd"/>
      <w:r w:rsidRPr="006B296D">
        <w:rPr>
          <w:rFonts w:ascii="Book Antiqua" w:hAnsi="Book Antiqua"/>
          <w:sz w:val="24"/>
        </w:rPr>
        <w:t xml:space="preserve"> KK, Yang JM.</w:t>
      </w:r>
      <w:proofErr w:type="gramEnd"/>
      <w:r w:rsidRPr="006B296D">
        <w:rPr>
          <w:rFonts w:ascii="Book Antiqua" w:hAnsi="Book Antiqua"/>
          <w:sz w:val="24"/>
        </w:rPr>
        <w:t xml:space="preserve"> </w:t>
      </w:r>
      <w:proofErr w:type="gramStart"/>
      <w:r w:rsidRPr="006B296D">
        <w:rPr>
          <w:rFonts w:ascii="Book Antiqua" w:hAnsi="Book Antiqua"/>
          <w:sz w:val="24"/>
        </w:rPr>
        <w:t>Isolation of a novel candidate oncogene within a frequently amplified region at 3q26 in ovarian cancer.</w:t>
      </w:r>
      <w:proofErr w:type="gramEnd"/>
      <w:r w:rsidRPr="006B296D">
        <w:rPr>
          <w:rFonts w:ascii="Book Antiqua" w:hAnsi="Book Antiqua"/>
          <w:sz w:val="24"/>
        </w:rPr>
        <w:t xml:space="preserve"> </w:t>
      </w:r>
      <w:r w:rsidRPr="006B296D">
        <w:rPr>
          <w:rFonts w:ascii="Book Antiqua" w:hAnsi="Book Antiqua"/>
          <w:i/>
          <w:sz w:val="24"/>
        </w:rPr>
        <w:t>Cancer Res</w:t>
      </w:r>
      <w:r w:rsidRPr="006B296D">
        <w:rPr>
          <w:rFonts w:ascii="Book Antiqua" w:hAnsi="Book Antiqua"/>
          <w:sz w:val="24"/>
        </w:rPr>
        <w:t xml:space="preserve"> 2001; </w:t>
      </w:r>
      <w:r w:rsidRPr="006B296D">
        <w:rPr>
          <w:rFonts w:ascii="Book Antiqua" w:hAnsi="Book Antiqua"/>
          <w:b/>
          <w:sz w:val="24"/>
        </w:rPr>
        <w:t>61</w:t>
      </w:r>
      <w:r w:rsidRPr="006B296D">
        <w:rPr>
          <w:rFonts w:ascii="Book Antiqua" w:hAnsi="Book Antiqua"/>
          <w:sz w:val="24"/>
        </w:rPr>
        <w:t>: 3806-3809 [PMID: 11325856 DOI: 10.1046/j.1523-5394.2001.009003155.x]</w:t>
      </w:r>
    </w:p>
    <w:p w14:paraId="0E0B3922"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3 </w:t>
      </w:r>
      <w:r w:rsidRPr="006B296D">
        <w:rPr>
          <w:rFonts w:ascii="Book Antiqua" w:hAnsi="Book Antiqua"/>
          <w:b/>
          <w:sz w:val="24"/>
        </w:rPr>
        <w:t>Clement PM</w:t>
      </w:r>
      <w:r w:rsidRPr="006B296D">
        <w:rPr>
          <w:rFonts w:ascii="Book Antiqua" w:hAnsi="Book Antiqua"/>
          <w:sz w:val="24"/>
        </w:rPr>
        <w:t xml:space="preserve">, Henderson CA, Jenkins ZA, Smit-McBride Z, Wolff EC, Hershey JW, Park MH, Johansson HE. Identification and characterization of eukaryotic initiation factor 5A-2. </w:t>
      </w:r>
      <w:proofErr w:type="spellStart"/>
      <w:r w:rsidRPr="006B296D">
        <w:rPr>
          <w:rFonts w:ascii="Book Antiqua" w:hAnsi="Book Antiqua"/>
          <w:i/>
          <w:sz w:val="24"/>
        </w:rPr>
        <w:t>Eur</w:t>
      </w:r>
      <w:proofErr w:type="spellEnd"/>
      <w:r w:rsidRPr="006B296D">
        <w:rPr>
          <w:rFonts w:ascii="Book Antiqua" w:hAnsi="Book Antiqua"/>
          <w:i/>
          <w:sz w:val="24"/>
        </w:rPr>
        <w:t xml:space="preserve"> J </w:t>
      </w:r>
      <w:proofErr w:type="spellStart"/>
      <w:r w:rsidRPr="006B296D">
        <w:rPr>
          <w:rFonts w:ascii="Book Antiqua" w:hAnsi="Book Antiqua"/>
          <w:i/>
          <w:sz w:val="24"/>
        </w:rPr>
        <w:t>Biochem</w:t>
      </w:r>
      <w:proofErr w:type="spellEnd"/>
      <w:r w:rsidRPr="006B296D">
        <w:rPr>
          <w:rFonts w:ascii="Book Antiqua" w:hAnsi="Book Antiqua"/>
          <w:sz w:val="24"/>
        </w:rPr>
        <w:t xml:space="preserve"> 2003; </w:t>
      </w:r>
      <w:r w:rsidRPr="006B296D">
        <w:rPr>
          <w:rFonts w:ascii="Book Antiqua" w:hAnsi="Book Antiqua"/>
          <w:b/>
          <w:sz w:val="24"/>
        </w:rPr>
        <w:t>270</w:t>
      </w:r>
      <w:r w:rsidRPr="006B296D">
        <w:rPr>
          <w:rFonts w:ascii="Book Antiqua" w:hAnsi="Book Antiqua"/>
          <w:sz w:val="24"/>
        </w:rPr>
        <w:t>: 4254-4263 [PMID: 14622290 DOI: 10.1046/j.1432-1033.2003.03806.x]</w:t>
      </w:r>
    </w:p>
    <w:p w14:paraId="5F9B932F"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4 </w:t>
      </w:r>
      <w:r w:rsidRPr="006B296D">
        <w:rPr>
          <w:rFonts w:ascii="Book Antiqua" w:hAnsi="Book Antiqua"/>
          <w:b/>
          <w:sz w:val="24"/>
        </w:rPr>
        <w:t>Yang SS</w:t>
      </w:r>
      <w:r w:rsidRPr="006B296D">
        <w:rPr>
          <w:rFonts w:ascii="Book Antiqua" w:hAnsi="Book Antiqua"/>
          <w:sz w:val="24"/>
        </w:rPr>
        <w:t xml:space="preserve">, Gao Y, Wang DY, Xia BR, Liu YD, Qin Y, Ning XM, Li GY, Hao LX, Xiao M, Zhang YY. Overexpression of eukaryotic initiation factor 5A2 (EIF5A2) is associated with cancer progression and poor prognosis in patients with early-stage cervical cancer. </w:t>
      </w:r>
      <w:r w:rsidRPr="006B296D">
        <w:rPr>
          <w:rFonts w:ascii="Book Antiqua" w:hAnsi="Book Antiqua"/>
          <w:i/>
          <w:sz w:val="24"/>
        </w:rPr>
        <w:t>Histopathology</w:t>
      </w:r>
      <w:r w:rsidRPr="006B296D">
        <w:rPr>
          <w:rFonts w:ascii="Book Antiqua" w:hAnsi="Book Antiqua"/>
          <w:sz w:val="24"/>
        </w:rPr>
        <w:t xml:space="preserve"> 2016; </w:t>
      </w:r>
      <w:r w:rsidRPr="006B296D">
        <w:rPr>
          <w:rFonts w:ascii="Book Antiqua" w:hAnsi="Book Antiqua"/>
          <w:b/>
          <w:sz w:val="24"/>
        </w:rPr>
        <w:t>69</w:t>
      </w:r>
      <w:r w:rsidRPr="006B296D">
        <w:rPr>
          <w:rFonts w:ascii="Book Antiqua" w:hAnsi="Book Antiqua"/>
          <w:sz w:val="24"/>
        </w:rPr>
        <w:t>: 276-287 [PMID: 26799253 DOI: 10.1111/his.12933]</w:t>
      </w:r>
    </w:p>
    <w:p w14:paraId="6E6A5700"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5 </w:t>
      </w:r>
      <w:r w:rsidRPr="006B296D">
        <w:rPr>
          <w:rFonts w:ascii="Book Antiqua" w:hAnsi="Book Antiqua"/>
          <w:b/>
          <w:sz w:val="24"/>
        </w:rPr>
        <w:t>Liu X</w:t>
      </w:r>
      <w:r w:rsidRPr="006B296D">
        <w:rPr>
          <w:rFonts w:ascii="Book Antiqua" w:hAnsi="Book Antiqua"/>
          <w:sz w:val="24"/>
        </w:rPr>
        <w:t xml:space="preserve">, Chen D, Liu J, Chu Z, Liu D. Blocking Modification of Eukaryotic Initiation 5A2 Antagonizes Cervical Carcinoma via Inhibition of </w:t>
      </w:r>
      <w:proofErr w:type="spellStart"/>
      <w:r w:rsidRPr="006B296D">
        <w:rPr>
          <w:rFonts w:ascii="Book Antiqua" w:hAnsi="Book Antiqua"/>
          <w:sz w:val="24"/>
        </w:rPr>
        <w:t>RhoA</w:t>
      </w:r>
      <w:proofErr w:type="spellEnd"/>
      <w:r w:rsidRPr="006B296D">
        <w:rPr>
          <w:rFonts w:ascii="Book Antiqua" w:hAnsi="Book Antiqua"/>
          <w:sz w:val="24"/>
        </w:rPr>
        <w:t xml:space="preserve">/ROCK Signal Transduction Pathway. </w:t>
      </w:r>
      <w:r w:rsidRPr="006B296D">
        <w:rPr>
          <w:rFonts w:ascii="Book Antiqua" w:hAnsi="Book Antiqua"/>
          <w:i/>
          <w:sz w:val="24"/>
        </w:rPr>
        <w:t>Technol Cancer Res Treat</w:t>
      </w:r>
      <w:r w:rsidRPr="006B296D">
        <w:rPr>
          <w:rFonts w:ascii="Book Antiqua" w:hAnsi="Book Antiqua"/>
          <w:sz w:val="24"/>
        </w:rPr>
        <w:t xml:space="preserve"> 2017; </w:t>
      </w:r>
      <w:r w:rsidRPr="006B296D">
        <w:rPr>
          <w:rFonts w:ascii="Book Antiqua" w:hAnsi="Book Antiqua"/>
          <w:b/>
          <w:sz w:val="24"/>
        </w:rPr>
        <w:t>16</w:t>
      </w:r>
      <w:r w:rsidRPr="006B296D">
        <w:rPr>
          <w:rFonts w:ascii="Book Antiqua" w:hAnsi="Book Antiqua"/>
          <w:sz w:val="24"/>
        </w:rPr>
        <w:t>: 630-638 [PMID: 27609633 DOI: 10.1177/1533034616666722]</w:t>
      </w:r>
    </w:p>
    <w:p w14:paraId="00988E8B"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6 </w:t>
      </w:r>
      <w:proofErr w:type="spellStart"/>
      <w:r w:rsidRPr="006B296D">
        <w:rPr>
          <w:rFonts w:ascii="Book Antiqua" w:hAnsi="Book Antiqua"/>
          <w:b/>
          <w:sz w:val="24"/>
        </w:rPr>
        <w:t>Quanico</w:t>
      </w:r>
      <w:proofErr w:type="spellEnd"/>
      <w:r w:rsidRPr="006B296D">
        <w:rPr>
          <w:rFonts w:ascii="Book Antiqua" w:hAnsi="Book Antiqua"/>
          <w:b/>
          <w:sz w:val="24"/>
        </w:rPr>
        <w:t xml:space="preserve"> J</w:t>
      </w:r>
      <w:r w:rsidRPr="006B296D">
        <w:rPr>
          <w:rFonts w:ascii="Book Antiqua" w:hAnsi="Book Antiqua"/>
          <w:sz w:val="24"/>
        </w:rPr>
        <w:t xml:space="preserve">, Franck J, Cardon T, Leblanc E, </w:t>
      </w:r>
      <w:proofErr w:type="spellStart"/>
      <w:r w:rsidRPr="006B296D">
        <w:rPr>
          <w:rFonts w:ascii="Book Antiqua" w:hAnsi="Book Antiqua"/>
          <w:sz w:val="24"/>
        </w:rPr>
        <w:t>Wisztorski</w:t>
      </w:r>
      <w:proofErr w:type="spellEnd"/>
      <w:r w:rsidRPr="006B296D">
        <w:rPr>
          <w:rFonts w:ascii="Book Antiqua" w:hAnsi="Book Antiqua"/>
          <w:sz w:val="24"/>
        </w:rPr>
        <w:t xml:space="preserve"> M, </w:t>
      </w:r>
      <w:proofErr w:type="spellStart"/>
      <w:r w:rsidRPr="006B296D">
        <w:rPr>
          <w:rFonts w:ascii="Book Antiqua" w:hAnsi="Book Antiqua"/>
          <w:sz w:val="24"/>
        </w:rPr>
        <w:t>Salzet</w:t>
      </w:r>
      <w:proofErr w:type="spellEnd"/>
      <w:r w:rsidRPr="006B296D">
        <w:rPr>
          <w:rFonts w:ascii="Book Antiqua" w:hAnsi="Book Antiqua"/>
          <w:sz w:val="24"/>
        </w:rPr>
        <w:t xml:space="preserve"> M, Fournier I. </w:t>
      </w:r>
      <w:proofErr w:type="spellStart"/>
      <w:r w:rsidRPr="006B296D">
        <w:rPr>
          <w:rFonts w:ascii="Book Antiqua" w:hAnsi="Book Antiqua"/>
          <w:sz w:val="24"/>
        </w:rPr>
        <w:t>NanoLC</w:t>
      </w:r>
      <w:proofErr w:type="spellEnd"/>
      <w:r w:rsidRPr="006B296D">
        <w:rPr>
          <w:rFonts w:ascii="Book Antiqua" w:hAnsi="Book Antiqua"/>
          <w:sz w:val="24"/>
        </w:rPr>
        <w:t xml:space="preserve">-MS coupling of liquid </w:t>
      </w:r>
      <w:proofErr w:type="spellStart"/>
      <w:r w:rsidRPr="006B296D">
        <w:rPr>
          <w:rFonts w:ascii="Book Antiqua" w:hAnsi="Book Antiqua"/>
          <w:sz w:val="24"/>
        </w:rPr>
        <w:t>microjunction</w:t>
      </w:r>
      <w:proofErr w:type="spellEnd"/>
      <w:r w:rsidRPr="006B296D">
        <w:rPr>
          <w:rFonts w:ascii="Book Antiqua" w:hAnsi="Book Antiqua"/>
          <w:sz w:val="24"/>
        </w:rPr>
        <w:t xml:space="preserve"> </w:t>
      </w:r>
      <w:proofErr w:type="spellStart"/>
      <w:r w:rsidRPr="006B296D">
        <w:rPr>
          <w:rFonts w:ascii="Book Antiqua" w:hAnsi="Book Antiqua"/>
          <w:sz w:val="24"/>
        </w:rPr>
        <w:t>microextraction</w:t>
      </w:r>
      <w:proofErr w:type="spellEnd"/>
      <w:r w:rsidRPr="006B296D">
        <w:rPr>
          <w:rFonts w:ascii="Book Antiqua" w:hAnsi="Book Antiqua"/>
          <w:sz w:val="24"/>
        </w:rPr>
        <w:t xml:space="preserve"> for on-tissue proteomic analysis. </w:t>
      </w:r>
      <w:proofErr w:type="spellStart"/>
      <w:r w:rsidRPr="006B296D">
        <w:rPr>
          <w:rFonts w:ascii="Book Antiqua" w:hAnsi="Book Antiqua"/>
          <w:i/>
          <w:sz w:val="24"/>
        </w:rPr>
        <w:t>Biochim</w:t>
      </w:r>
      <w:proofErr w:type="spellEnd"/>
      <w:r w:rsidRPr="006B296D">
        <w:rPr>
          <w:rFonts w:ascii="Book Antiqua" w:hAnsi="Book Antiqua"/>
          <w:i/>
          <w:sz w:val="24"/>
        </w:rPr>
        <w:t xml:space="preserve"> </w:t>
      </w:r>
      <w:proofErr w:type="spellStart"/>
      <w:r w:rsidRPr="006B296D">
        <w:rPr>
          <w:rFonts w:ascii="Book Antiqua" w:hAnsi="Book Antiqua"/>
          <w:i/>
          <w:sz w:val="24"/>
        </w:rPr>
        <w:t>Biophys</w:t>
      </w:r>
      <w:proofErr w:type="spellEnd"/>
      <w:r w:rsidRPr="006B296D">
        <w:rPr>
          <w:rFonts w:ascii="Book Antiqua" w:hAnsi="Book Antiqua"/>
          <w:i/>
          <w:sz w:val="24"/>
        </w:rPr>
        <w:t xml:space="preserve"> </w:t>
      </w:r>
      <w:proofErr w:type="spellStart"/>
      <w:r w:rsidRPr="006B296D">
        <w:rPr>
          <w:rFonts w:ascii="Book Antiqua" w:hAnsi="Book Antiqua"/>
          <w:i/>
          <w:sz w:val="24"/>
        </w:rPr>
        <w:t>Acta</w:t>
      </w:r>
      <w:proofErr w:type="spellEnd"/>
      <w:r w:rsidRPr="006B296D">
        <w:rPr>
          <w:rFonts w:ascii="Book Antiqua" w:hAnsi="Book Antiqua"/>
          <w:i/>
          <w:sz w:val="24"/>
        </w:rPr>
        <w:t xml:space="preserve"> Proteins </w:t>
      </w:r>
      <w:proofErr w:type="spellStart"/>
      <w:r w:rsidRPr="006B296D">
        <w:rPr>
          <w:rFonts w:ascii="Book Antiqua" w:hAnsi="Book Antiqua"/>
          <w:i/>
          <w:sz w:val="24"/>
        </w:rPr>
        <w:t>Proteom</w:t>
      </w:r>
      <w:proofErr w:type="spellEnd"/>
      <w:r w:rsidRPr="006B296D">
        <w:rPr>
          <w:rFonts w:ascii="Book Antiqua" w:hAnsi="Book Antiqua"/>
          <w:sz w:val="24"/>
        </w:rPr>
        <w:t xml:space="preserve"> 2017; </w:t>
      </w:r>
      <w:r w:rsidRPr="006B296D">
        <w:rPr>
          <w:rFonts w:ascii="Book Antiqua" w:hAnsi="Book Antiqua"/>
          <w:b/>
          <w:sz w:val="24"/>
        </w:rPr>
        <w:t>1865</w:t>
      </w:r>
      <w:r w:rsidRPr="006B296D">
        <w:rPr>
          <w:rFonts w:ascii="Book Antiqua" w:hAnsi="Book Antiqua"/>
          <w:sz w:val="24"/>
        </w:rPr>
        <w:t>: 891-900 [PMID: 27836619 DOI: 10.1016/j.bbapap.2016.11.002]</w:t>
      </w:r>
    </w:p>
    <w:p w14:paraId="77A12191"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7 </w:t>
      </w:r>
      <w:r w:rsidRPr="006B296D">
        <w:rPr>
          <w:rFonts w:ascii="Book Antiqua" w:hAnsi="Book Antiqua"/>
          <w:b/>
          <w:sz w:val="24"/>
        </w:rPr>
        <w:t>Guan XY</w:t>
      </w:r>
      <w:r w:rsidRPr="006B296D">
        <w:rPr>
          <w:rFonts w:ascii="Book Antiqua" w:hAnsi="Book Antiqua"/>
          <w:sz w:val="24"/>
        </w:rPr>
        <w:t xml:space="preserve">, Fung JM, Ma NF, Lau SH, Tai LS, </w:t>
      </w:r>
      <w:proofErr w:type="spellStart"/>
      <w:r w:rsidRPr="006B296D">
        <w:rPr>
          <w:rFonts w:ascii="Book Antiqua" w:hAnsi="Book Antiqua"/>
          <w:sz w:val="24"/>
        </w:rPr>
        <w:t>Xie</w:t>
      </w:r>
      <w:proofErr w:type="spellEnd"/>
      <w:r w:rsidRPr="006B296D">
        <w:rPr>
          <w:rFonts w:ascii="Book Antiqua" w:hAnsi="Book Antiqua"/>
          <w:sz w:val="24"/>
        </w:rPr>
        <w:t xml:space="preserve"> D, Zhang Y, Hu L, Wu QL, Fang Y, Sham JS. </w:t>
      </w:r>
      <w:proofErr w:type="gramStart"/>
      <w:r w:rsidRPr="006B296D">
        <w:rPr>
          <w:rFonts w:ascii="Book Antiqua" w:hAnsi="Book Antiqua"/>
          <w:sz w:val="24"/>
        </w:rPr>
        <w:t>Oncogenic role of eIF-5A2 in the development of ovarian cancer.</w:t>
      </w:r>
      <w:proofErr w:type="gramEnd"/>
      <w:r w:rsidRPr="006B296D">
        <w:rPr>
          <w:rFonts w:ascii="Book Antiqua" w:hAnsi="Book Antiqua"/>
          <w:sz w:val="24"/>
        </w:rPr>
        <w:t xml:space="preserve"> </w:t>
      </w:r>
      <w:r w:rsidRPr="006B296D">
        <w:rPr>
          <w:rFonts w:ascii="Book Antiqua" w:hAnsi="Book Antiqua"/>
          <w:i/>
          <w:sz w:val="24"/>
        </w:rPr>
        <w:t>Cancer Res</w:t>
      </w:r>
      <w:r w:rsidRPr="006B296D">
        <w:rPr>
          <w:rFonts w:ascii="Book Antiqua" w:hAnsi="Book Antiqua"/>
          <w:sz w:val="24"/>
        </w:rPr>
        <w:t xml:space="preserve"> 2004; </w:t>
      </w:r>
      <w:r w:rsidRPr="006B296D">
        <w:rPr>
          <w:rFonts w:ascii="Book Antiqua" w:hAnsi="Book Antiqua"/>
          <w:b/>
          <w:sz w:val="24"/>
        </w:rPr>
        <w:t>64</w:t>
      </w:r>
      <w:r w:rsidRPr="006B296D">
        <w:rPr>
          <w:rFonts w:ascii="Book Antiqua" w:hAnsi="Book Antiqua"/>
          <w:sz w:val="24"/>
        </w:rPr>
        <w:t>: 4197-4200 [PMID: 15205331 DOI: 10.1158/0008-5472.CAN-03-3747]</w:t>
      </w:r>
    </w:p>
    <w:p w14:paraId="7B91A4EB"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lastRenderedPageBreak/>
        <w:t xml:space="preserve">8 </w:t>
      </w:r>
      <w:r w:rsidRPr="006B296D">
        <w:rPr>
          <w:rFonts w:ascii="Book Antiqua" w:hAnsi="Book Antiqua"/>
          <w:b/>
          <w:sz w:val="24"/>
        </w:rPr>
        <w:t>Yang GF</w:t>
      </w:r>
      <w:r w:rsidRPr="006B296D">
        <w:rPr>
          <w:rFonts w:ascii="Book Antiqua" w:hAnsi="Book Antiqua"/>
          <w:sz w:val="24"/>
        </w:rPr>
        <w:t xml:space="preserve">, </w:t>
      </w:r>
      <w:proofErr w:type="spellStart"/>
      <w:r w:rsidRPr="006B296D">
        <w:rPr>
          <w:rFonts w:ascii="Book Antiqua" w:hAnsi="Book Antiqua"/>
          <w:sz w:val="24"/>
        </w:rPr>
        <w:t>Xie</w:t>
      </w:r>
      <w:proofErr w:type="spellEnd"/>
      <w:r w:rsidRPr="006B296D">
        <w:rPr>
          <w:rFonts w:ascii="Book Antiqua" w:hAnsi="Book Antiqua"/>
          <w:sz w:val="24"/>
        </w:rPr>
        <w:t xml:space="preserve"> D, Liu JH, Luo JH, Li LJ, Hua WF, Wu HM, Kung HF, Zeng YX, Guan XY. Expression and amplification of eIF-5A2 in human epithelial ovarian tumors and overexpression of EIF-5A2 is a new independent predictor of outcome in patients with ovarian carcinoma. </w:t>
      </w:r>
      <w:proofErr w:type="spellStart"/>
      <w:r w:rsidRPr="006B296D">
        <w:rPr>
          <w:rFonts w:ascii="Book Antiqua" w:hAnsi="Book Antiqua"/>
          <w:i/>
          <w:sz w:val="24"/>
        </w:rPr>
        <w:t>Gynecol</w:t>
      </w:r>
      <w:proofErr w:type="spellEnd"/>
      <w:r w:rsidRPr="006B296D">
        <w:rPr>
          <w:rFonts w:ascii="Book Antiqua" w:hAnsi="Book Antiqua"/>
          <w:i/>
          <w:sz w:val="24"/>
        </w:rPr>
        <w:t xml:space="preserve"> </w:t>
      </w:r>
      <w:proofErr w:type="spellStart"/>
      <w:r w:rsidRPr="006B296D">
        <w:rPr>
          <w:rFonts w:ascii="Book Antiqua" w:hAnsi="Book Antiqua"/>
          <w:i/>
          <w:sz w:val="24"/>
        </w:rPr>
        <w:t>Oncol</w:t>
      </w:r>
      <w:proofErr w:type="spellEnd"/>
      <w:r w:rsidRPr="006B296D">
        <w:rPr>
          <w:rFonts w:ascii="Book Antiqua" w:hAnsi="Book Antiqua"/>
          <w:sz w:val="24"/>
        </w:rPr>
        <w:t xml:space="preserve"> 2009; </w:t>
      </w:r>
      <w:r w:rsidRPr="006B296D">
        <w:rPr>
          <w:rFonts w:ascii="Book Antiqua" w:hAnsi="Book Antiqua"/>
          <w:b/>
          <w:sz w:val="24"/>
        </w:rPr>
        <w:t>112</w:t>
      </w:r>
      <w:r w:rsidRPr="006B296D">
        <w:rPr>
          <w:rFonts w:ascii="Book Antiqua" w:hAnsi="Book Antiqua"/>
          <w:sz w:val="24"/>
        </w:rPr>
        <w:t>: 314-318 [PMID: 19054548 DOI: 10.1016/j.ygyno.2008.10.024]</w:t>
      </w:r>
    </w:p>
    <w:p w14:paraId="1D70D0AC"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9 </w:t>
      </w:r>
      <w:r w:rsidRPr="006B296D">
        <w:rPr>
          <w:rFonts w:ascii="Book Antiqua" w:hAnsi="Book Antiqua"/>
          <w:b/>
          <w:sz w:val="24"/>
        </w:rPr>
        <w:t>Zhu W</w:t>
      </w:r>
      <w:r w:rsidRPr="006B296D">
        <w:rPr>
          <w:rFonts w:ascii="Book Antiqua" w:hAnsi="Book Antiqua"/>
          <w:sz w:val="24"/>
        </w:rPr>
        <w:t xml:space="preserve">, Cai MY, Tong ZT, Dong SS, Mai SJ, Liao YJ, </w:t>
      </w:r>
      <w:proofErr w:type="spellStart"/>
      <w:r w:rsidRPr="006B296D">
        <w:rPr>
          <w:rFonts w:ascii="Book Antiqua" w:hAnsi="Book Antiqua"/>
          <w:sz w:val="24"/>
        </w:rPr>
        <w:t>Bian</w:t>
      </w:r>
      <w:proofErr w:type="spellEnd"/>
      <w:r w:rsidRPr="006B296D">
        <w:rPr>
          <w:rFonts w:ascii="Book Antiqua" w:hAnsi="Book Antiqua"/>
          <w:sz w:val="24"/>
        </w:rPr>
        <w:t xml:space="preserve"> XW, Lin MC, Kung HF, Zeng YX, Guan XY, </w:t>
      </w:r>
      <w:proofErr w:type="spellStart"/>
      <w:r w:rsidRPr="006B296D">
        <w:rPr>
          <w:rFonts w:ascii="Book Antiqua" w:hAnsi="Book Antiqua"/>
          <w:sz w:val="24"/>
        </w:rPr>
        <w:t>Xie</w:t>
      </w:r>
      <w:proofErr w:type="spellEnd"/>
      <w:r w:rsidRPr="006B296D">
        <w:rPr>
          <w:rFonts w:ascii="Book Antiqua" w:hAnsi="Book Antiqua"/>
          <w:sz w:val="24"/>
        </w:rPr>
        <w:t xml:space="preserve"> D. Overexpression of EIF5A2 promotes colorectal carcinoma cell aggressiveness by upregulating MTA1 through C-</w:t>
      </w:r>
      <w:proofErr w:type="spellStart"/>
      <w:r w:rsidRPr="006B296D">
        <w:rPr>
          <w:rFonts w:ascii="Book Antiqua" w:hAnsi="Book Antiqua"/>
          <w:sz w:val="24"/>
        </w:rPr>
        <w:t>myc</w:t>
      </w:r>
      <w:proofErr w:type="spellEnd"/>
      <w:r w:rsidRPr="006B296D">
        <w:rPr>
          <w:rFonts w:ascii="Book Antiqua" w:hAnsi="Book Antiqua"/>
          <w:sz w:val="24"/>
        </w:rPr>
        <w:t xml:space="preserve"> to induce epithelial-</w:t>
      </w:r>
      <w:proofErr w:type="spellStart"/>
      <w:r w:rsidRPr="006B296D">
        <w:rPr>
          <w:rFonts w:ascii="Book Antiqua" w:hAnsi="Book Antiqua"/>
          <w:sz w:val="24"/>
        </w:rPr>
        <w:t>mesenchymaltransition</w:t>
      </w:r>
      <w:proofErr w:type="spellEnd"/>
      <w:r w:rsidRPr="006B296D">
        <w:rPr>
          <w:rFonts w:ascii="Book Antiqua" w:hAnsi="Book Antiqua"/>
          <w:sz w:val="24"/>
        </w:rPr>
        <w:t xml:space="preserve">. </w:t>
      </w:r>
      <w:r w:rsidRPr="006B296D">
        <w:rPr>
          <w:rFonts w:ascii="Book Antiqua" w:hAnsi="Book Antiqua"/>
          <w:i/>
          <w:sz w:val="24"/>
        </w:rPr>
        <w:t>Gut</w:t>
      </w:r>
      <w:r w:rsidRPr="006B296D">
        <w:rPr>
          <w:rFonts w:ascii="Book Antiqua" w:hAnsi="Book Antiqua"/>
          <w:sz w:val="24"/>
        </w:rPr>
        <w:t xml:space="preserve"> 2012; </w:t>
      </w:r>
      <w:r w:rsidRPr="006B296D">
        <w:rPr>
          <w:rFonts w:ascii="Book Antiqua" w:hAnsi="Book Antiqua"/>
          <w:b/>
          <w:sz w:val="24"/>
        </w:rPr>
        <w:t>61</w:t>
      </w:r>
      <w:r w:rsidRPr="006B296D">
        <w:rPr>
          <w:rFonts w:ascii="Book Antiqua" w:hAnsi="Book Antiqua"/>
          <w:sz w:val="24"/>
        </w:rPr>
        <w:t>: 562-575 [PMID: 21813470 DOI: 10.1136/gutjnl-2011-300207]</w:t>
      </w:r>
    </w:p>
    <w:p w14:paraId="0C020F5C"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10 </w:t>
      </w:r>
      <w:proofErr w:type="spellStart"/>
      <w:r w:rsidRPr="006B296D">
        <w:rPr>
          <w:rFonts w:ascii="Book Antiqua" w:hAnsi="Book Antiqua"/>
          <w:b/>
          <w:sz w:val="24"/>
        </w:rPr>
        <w:t>Xie</w:t>
      </w:r>
      <w:proofErr w:type="spellEnd"/>
      <w:r w:rsidRPr="006B296D">
        <w:rPr>
          <w:rFonts w:ascii="Book Antiqua" w:hAnsi="Book Antiqua"/>
          <w:b/>
          <w:sz w:val="24"/>
        </w:rPr>
        <w:t xml:space="preserve"> D</w:t>
      </w:r>
      <w:r w:rsidRPr="006B296D">
        <w:rPr>
          <w:rFonts w:ascii="Book Antiqua" w:hAnsi="Book Antiqua"/>
          <w:sz w:val="24"/>
        </w:rPr>
        <w:t xml:space="preserve">, Ma NF, Pan ZZ, Wu HX, Liu YD, Wu GQ, Kung HF, Guan XY. Overexpression of EIF-5A2 is associated with metastasis of human colorectal carcinoma. </w:t>
      </w:r>
      <w:r w:rsidRPr="006B296D">
        <w:rPr>
          <w:rFonts w:ascii="Book Antiqua" w:hAnsi="Book Antiqua"/>
          <w:i/>
          <w:sz w:val="24"/>
        </w:rPr>
        <w:t xml:space="preserve">Hum </w:t>
      </w:r>
      <w:proofErr w:type="spellStart"/>
      <w:r w:rsidRPr="006B296D">
        <w:rPr>
          <w:rFonts w:ascii="Book Antiqua" w:hAnsi="Book Antiqua"/>
          <w:i/>
          <w:sz w:val="24"/>
        </w:rPr>
        <w:t>Pathol</w:t>
      </w:r>
      <w:proofErr w:type="spellEnd"/>
      <w:r w:rsidRPr="006B296D">
        <w:rPr>
          <w:rFonts w:ascii="Book Antiqua" w:hAnsi="Book Antiqua"/>
          <w:sz w:val="24"/>
        </w:rPr>
        <w:t xml:space="preserve"> 2008; </w:t>
      </w:r>
      <w:r w:rsidRPr="006B296D">
        <w:rPr>
          <w:rFonts w:ascii="Book Antiqua" w:hAnsi="Book Antiqua"/>
          <w:b/>
          <w:sz w:val="24"/>
        </w:rPr>
        <w:t>39</w:t>
      </w:r>
      <w:r w:rsidRPr="006B296D">
        <w:rPr>
          <w:rFonts w:ascii="Book Antiqua" w:hAnsi="Book Antiqua"/>
          <w:sz w:val="24"/>
        </w:rPr>
        <w:t>: 80-86 [PMID: 17949776 DOI: 10.1016/j.humpath.2007.05.011]</w:t>
      </w:r>
    </w:p>
    <w:p w14:paraId="4613EABA"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11 </w:t>
      </w:r>
      <w:r w:rsidRPr="006B296D">
        <w:rPr>
          <w:rFonts w:ascii="Book Antiqua" w:hAnsi="Book Antiqua"/>
          <w:b/>
          <w:sz w:val="24"/>
        </w:rPr>
        <w:t>Meng QB</w:t>
      </w:r>
      <w:r w:rsidRPr="006B296D">
        <w:rPr>
          <w:rFonts w:ascii="Book Antiqua" w:hAnsi="Book Antiqua"/>
          <w:sz w:val="24"/>
        </w:rPr>
        <w:t xml:space="preserve">, Kang WM, Yu JC, Liu YQ, Ma ZQ, Zhou L, Cui QC, Zhou WX. Overexpression of eukaryotic translation initiation factor 5A2 (EIF5A2) correlates with cell aggressiveness and poor survival in gastric cancer. </w:t>
      </w:r>
      <w:proofErr w:type="spellStart"/>
      <w:r w:rsidRPr="006B296D">
        <w:rPr>
          <w:rFonts w:ascii="Book Antiqua" w:hAnsi="Book Antiqua"/>
          <w:i/>
          <w:sz w:val="24"/>
        </w:rPr>
        <w:t>PLoS</w:t>
      </w:r>
      <w:proofErr w:type="spellEnd"/>
      <w:r w:rsidRPr="006B296D">
        <w:rPr>
          <w:rFonts w:ascii="Book Antiqua" w:hAnsi="Book Antiqua"/>
          <w:i/>
          <w:sz w:val="24"/>
        </w:rPr>
        <w:t xml:space="preserve"> One</w:t>
      </w:r>
      <w:r w:rsidRPr="006B296D">
        <w:rPr>
          <w:rFonts w:ascii="Book Antiqua" w:hAnsi="Book Antiqua"/>
          <w:sz w:val="24"/>
        </w:rPr>
        <w:t xml:space="preserve"> 2015; </w:t>
      </w:r>
      <w:r w:rsidRPr="006B296D">
        <w:rPr>
          <w:rFonts w:ascii="Book Antiqua" w:hAnsi="Book Antiqua"/>
          <w:b/>
          <w:sz w:val="24"/>
        </w:rPr>
        <w:t>10</w:t>
      </w:r>
      <w:r w:rsidRPr="006B296D">
        <w:rPr>
          <w:rFonts w:ascii="Book Antiqua" w:hAnsi="Book Antiqua"/>
          <w:sz w:val="24"/>
        </w:rPr>
        <w:t>: e0119229 [PMID: 25793713 DOI: 10.1371/journal.pone.0119229]</w:t>
      </w:r>
    </w:p>
    <w:p w14:paraId="0520C527"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12 </w:t>
      </w:r>
      <w:r w:rsidRPr="006B296D">
        <w:rPr>
          <w:rFonts w:ascii="Book Antiqua" w:hAnsi="Book Antiqua"/>
          <w:b/>
          <w:sz w:val="24"/>
        </w:rPr>
        <w:t>Yang Q</w:t>
      </w:r>
      <w:r w:rsidRPr="006B296D">
        <w:rPr>
          <w:rFonts w:ascii="Book Antiqua" w:hAnsi="Book Antiqua"/>
          <w:sz w:val="24"/>
        </w:rPr>
        <w:t xml:space="preserve">, Ye Z, Zhang Q, Zhao Z, </w:t>
      </w:r>
      <w:proofErr w:type="gramStart"/>
      <w:r w:rsidRPr="006B296D">
        <w:rPr>
          <w:rFonts w:ascii="Book Antiqua" w:hAnsi="Book Antiqua"/>
          <w:sz w:val="24"/>
        </w:rPr>
        <w:t>Yuan</w:t>
      </w:r>
      <w:proofErr w:type="gramEnd"/>
      <w:r w:rsidRPr="006B296D">
        <w:rPr>
          <w:rFonts w:ascii="Book Antiqua" w:hAnsi="Book Antiqua"/>
          <w:sz w:val="24"/>
        </w:rPr>
        <w:t xml:space="preserve"> H. Expression of eukaryotic translation initiation factor 5A-2 (eIF5A-2) associated with poor survival in gastric cancer. </w:t>
      </w:r>
      <w:proofErr w:type="spellStart"/>
      <w:r w:rsidRPr="006B296D">
        <w:rPr>
          <w:rFonts w:ascii="Book Antiqua" w:hAnsi="Book Antiqua"/>
          <w:i/>
          <w:sz w:val="24"/>
        </w:rPr>
        <w:t>Tumour</w:t>
      </w:r>
      <w:proofErr w:type="spellEnd"/>
      <w:r w:rsidRPr="006B296D">
        <w:rPr>
          <w:rFonts w:ascii="Book Antiqua" w:hAnsi="Book Antiqua"/>
          <w:i/>
          <w:sz w:val="24"/>
        </w:rPr>
        <w:t xml:space="preserve"> </w:t>
      </w:r>
      <w:proofErr w:type="spellStart"/>
      <w:r w:rsidRPr="006B296D">
        <w:rPr>
          <w:rFonts w:ascii="Book Antiqua" w:hAnsi="Book Antiqua"/>
          <w:i/>
          <w:sz w:val="24"/>
        </w:rPr>
        <w:t>Biol</w:t>
      </w:r>
      <w:proofErr w:type="spellEnd"/>
      <w:r w:rsidRPr="006B296D">
        <w:rPr>
          <w:rFonts w:ascii="Book Antiqua" w:hAnsi="Book Antiqua"/>
          <w:sz w:val="24"/>
        </w:rPr>
        <w:t xml:space="preserve"> 2016; </w:t>
      </w:r>
      <w:r w:rsidRPr="006B296D">
        <w:rPr>
          <w:rFonts w:ascii="Book Antiqua" w:hAnsi="Book Antiqua"/>
          <w:b/>
          <w:sz w:val="24"/>
        </w:rPr>
        <w:t>37</w:t>
      </w:r>
      <w:r w:rsidRPr="006B296D">
        <w:rPr>
          <w:rFonts w:ascii="Book Antiqua" w:hAnsi="Book Antiqua"/>
          <w:sz w:val="24"/>
        </w:rPr>
        <w:t>: 1189-1195 [PMID: 26282002 DOI: 10.1007/s13277-015-3894-0]</w:t>
      </w:r>
    </w:p>
    <w:p w14:paraId="55382C01" w14:textId="77777777" w:rsidR="00A30E36" w:rsidRPr="006B296D" w:rsidRDefault="00A30E36" w:rsidP="00A30E36">
      <w:pPr>
        <w:spacing w:line="360" w:lineRule="auto"/>
        <w:rPr>
          <w:rFonts w:ascii="Book Antiqua" w:hAnsi="Book Antiqua"/>
          <w:sz w:val="24"/>
        </w:rPr>
      </w:pPr>
      <w:proofErr w:type="gramStart"/>
      <w:r w:rsidRPr="006B296D">
        <w:rPr>
          <w:rFonts w:ascii="Book Antiqua" w:hAnsi="Book Antiqua"/>
          <w:sz w:val="24"/>
        </w:rPr>
        <w:t xml:space="preserve">13 </w:t>
      </w:r>
      <w:r w:rsidRPr="006B296D">
        <w:rPr>
          <w:rFonts w:ascii="Book Antiqua" w:hAnsi="Book Antiqua"/>
          <w:b/>
          <w:sz w:val="24"/>
        </w:rPr>
        <w:t>Tang DJ</w:t>
      </w:r>
      <w:r w:rsidRPr="006B296D">
        <w:rPr>
          <w:rFonts w:ascii="Book Antiqua" w:hAnsi="Book Antiqua"/>
          <w:sz w:val="24"/>
        </w:rPr>
        <w:t xml:space="preserve">, Dong SS, Ma NF, </w:t>
      </w:r>
      <w:proofErr w:type="spellStart"/>
      <w:r w:rsidRPr="006B296D">
        <w:rPr>
          <w:rFonts w:ascii="Book Antiqua" w:hAnsi="Book Antiqua"/>
          <w:sz w:val="24"/>
        </w:rPr>
        <w:t>Xie</w:t>
      </w:r>
      <w:proofErr w:type="spellEnd"/>
      <w:r w:rsidRPr="006B296D">
        <w:rPr>
          <w:rFonts w:ascii="Book Antiqua" w:hAnsi="Book Antiqua"/>
          <w:sz w:val="24"/>
        </w:rPr>
        <w:t xml:space="preserve"> D, Chen L, Fu L, Lau SH, Li Y, Li Y, Guan XY.</w:t>
      </w:r>
      <w:proofErr w:type="gramEnd"/>
      <w:r w:rsidRPr="006B296D">
        <w:rPr>
          <w:rFonts w:ascii="Book Antiqua" w:hAnsi="Book Antiqua"/>
          <w:sz w:val="24"/>
        </w:rPr>
        <w:t xml:space="preserve"> Overexpression of eukaryotic initiation factor 5A2 enhances cell motility and promotes tumor metastasis in hepatocellular carcinoma. </w:t>
      </w:r>
      <w:r w:rsidRPr="006B296D">
        <w:rPr>
          <w:rFonts w:ascii="Book Antiqua" w:hAnsi="Book Antiqua"/>
          <w:i/>
          <w:sz w:val="24"/>
        </w:rPr>
        <w:t>Hepatology</w:t>
      </w:r>
      <w:r w:rsidRPr="006B296D">
        <w:rPr>
          <w:rFonts w:ascii="Book Antiqua" w:hAnsi="Book Antiqua"/>
          <w:sz w:val="24"/>
        </w:rPr>
        <w:t xml:space="preserve"> 2010; </w:t>
      </w:r>
      <w:r w:rsidRPr="006B296D">
        <w:rPr>
          <w:rFonts w:ascii="Book Antiqua" w:hAnsi="Book Antiqua"/>
          <w:b/>
          <w:sz w:val="24"/>
        </w:rPr>
        <w:t>51</w:t>
      </w:r>
      <w:r w:rsidRPr="006B296D">
        <w:rPr>
          <w:rFonts w:ascii="Book Antiqua" w:hAnsi="Book Antiqua"/>
          <w:sz w:val="24"/>
        </w:rPr>
        <w:t>: 1255-1263 [PMID: 20112425 DOI: 10.1002/hep.23451]</w:t>
      </w:r>
    </w:p>
    <w:p w14:paraId="66FCFD19"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14 </w:t>
      </w:r>
      <w:r w:rsidRPr="006B296D">
        <w:rPr>
          <w:rFonts w:ascii="Book Antiqua" w:hAnsi="Book Antiqua"/>
          <w:b/>
          <w:sz w:val="24"/>
        </w:rPr>
        <w:t>Cao TT</w:t>
      </w:r>
      <w:r w:rsidRPr="006B296D">
        <w:rPr>
          <w:rFonts w:ascii="Book Antiqua" w:hAnsi="Book Antiqua"/>
          <w:sz w:val="24"/>
        </w:rPr>
        <w:t xml:space="preserve">, Lin SH, Fu L, Tang Z, Che CM, Zhang LY, Ming XY, Liu TF, Tang XM, Tan BB, Xiang D, Li F, Chan OY, </w:t>
      </w:r>
      <w:proofErr w:type="spellStart"/>
      <w:r w:rsidRPr="006B296D">
        <w:rPr>
          <w:rFonts w:ascii="Book Antiqua" w:hAnsi="Book Antiqua"/>
          <w:sz w:val="24"/>
        </w:rPr>
        <w:t>Xie</w:t>
      </w:r>
      <w:proofErr w:type="spellEnd"/>
      <w:r w:rsidRPr="006B296D">
        <w:rPr>
          <w:rFonts w:ascii="Book Antiqua" w:hAnsi="Book Antiqua"/>
          <w:sz w:val="24"/>
        </w:rPr>
        <w:t xml:space="preserve"> D, </w:t>
      </w:r>
      <w:proofErr w:type="spellStart"/>
      <w:r w:rsidRPr="006B296D">
        <w:rPr>
          <w:rFonts w:ascii="Book Antiqua" w:hAnsi="Book Antiqua"/>
          <w:sz w:val="24"/>
        </w:rPr>
        <w:t>Cai</w:t>
      </w:r>
      <w:proofErr w:type="spellEnd"/>
      <w:r w:rsidRPr="006B296D">
        <w:rPr>
          <w:rFonts w:ascii="Book Antiqua" w:hAnsi="Book Antiqua"/>
          <w:sz w:val="24"/>
        </w:rPr>
        <w:t xml:space="preserve"> Z, Guan XY. Eukaryotic translation initiation factor 5A2 promotes metabolic reprogramming in hepatocellular carcinoma cells. </w:t>
      </w:r>
      <w:r w:rsidRPr="006B296D">
        <w:rPr>
          <w:rFonts w:ascii="Book Antiqua" w:hAnsi="Book Antiqua"/>
          <w:i/>
          <w:sz w:val="24"/>
        </w:rPr>
        <w:t>Carcinogenesis</w:t>
      </w:r>
      <w:r w:rsidRPr="006B296D">
        <w:rPr>
          <w:rFonts w:ascii="Book Antiqua" w:hAnsi="Book Antiqua"/>
          <w:sz w:val="24"/>
        </w:rPr>
        <w:t xml:space="preserve"> 2017; </w:t>
      </w:r>
      <w:r w:rsidRPr="006B296D">
        <w:rPr>
          <w:rFonts w:ascii="Book Antiqua" w:hAnsi="Book Antiqua"/>
          <w:b/>
          <w:sz w:val="24"/>
        </w:rPr>
        <w:t>38</w:t>
      </w:r>
      <w:r w:rsidRPr="006B296D">
        <w:rPr>
          <w:rFonts w:ascii="Book Antiqua" w:hAnsi="Book Antiqua"/>
          <w:sz w:val="24"/>
        </w:rPr>
        <w:t xml:space="preserve">: 94-104 [PMID: </w:t>
      </w:r>
      <w:r w:rsidRPr="006B296D">
        <w:rPr>
          <w:rFonts w:ascii="Book Antiqua" w:hAnsi="Book Antiqua"/>
          <w:sz w:val="24"/>
        </w:rPr>
        <w:lastRenderedPageBreak/>
        <w:t>27879277 DOI: 10.1093/</w:t>
      </w:r>
      <w:proofErr w:type="spellStart"/>
      <w:r w:rsidRPr="006B296D">
        <w:rPr>
          <w:rFonts w:ascii="Book Antiqua" w:hAnsi="Book Antiqua"/>
          <w:sz w:val="24"/>
        </w:rPr>
        <w:t>carcin</w:t>
      </w:r>
      <w:proofErr w:type="spellEnd"/>
      <w:r w:rsidRPr="006B296D">
        <w:rPr>
          <w:rFonts w:ascii="Book Antiqua" w:hAnsi="Book Antiqua"/>
          <w:sz w:val="24"/>
        </w:rPr>
        <w:t>/bgw119]</w:t>
      </w:r>
    </w:p>
    <w:p w14:paraId="1286A703"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15 </w:t>
      </w:r>
      <w:proofErr w:type="spellStart"/>
      <w:r w:rsidRPr="006B296D">
        <w:rPr>
          <w:rFonts w:ascii="Book Antiqua" w:hAnsi="Book Antiqua"/>
          <w:b/>
          <w:sz w:val="24"/>
        </w:rPr>
        <w:t>Khosravi</w:t>
      </w:r>
      <w:proofErr w:type="spellEnd"/>
      <w:r w:rsidRPr="006B296D">
        <w:rPr>
          <w:rFonts w:ascii="Book Antiqua" w:hAnsi="Book Antiqua"/>
          <w:b/>
          <w:sz w:val="24"/>
        </w:rPr>
        <w:t xml:space="preserve"> S</w:t>
      </w:r>
      <w:r w:rsidRPr="006B296D">
        <w:rPr>
          <w:rFonts w:ascii="Book Antiqua" w:hAnsi="Book Antiqua"/>
          <w:sz w:val="24"/>
        </w:rPr>
        <w:t xml:space="preserve">, </w:t>
      </w:r>
      <w:proofErr w:type="spellStart"/>
      <w:r w:rsidRPr="006B296D">
        <w:rPr>
          <w:rFonts w:ascii="Book Antiqua" w:hAnsi="Book Antiqua"/>
          <w:sz w:val="24"/>
        </w:rPr>
        <w:t>Martinka</w:t>
      </w:r>
      <w:proofErr w:type="spellEnd"/>
      <w:r w:rsidRPr="006B296D">
        <w:rPr>
          <w:rFonts w:ascii="Book Antiqua" w:hAnsi="Book Antiqua"/>
          <w:sz w:val="24"/>
        </w:rPr>
        <w:t xml:space="preserve"> M, Zhou Y, Ong CJ. Prognostic significance of the expression of nuclear eukaryotic translation initiation factor 5A2 in human melanoma. </w:t>
      </w:r>
      <w:r w:rsidRPr="006B296D">
        <w:rPr>
          <w:rFonts w:ascii="Book Antiqua" w:hAnsi="Book Antiqua"/>
          <w:i/>
          <w:sz w:val="24"/>
        </w:rPr>
        <w:t>Oncol Lett</w:t>
      </w:r>
      <w:r w:rsidRPr="006B296D">
        <w:rPr>
          <w:rFonts w:ascii="Book Antiqua" w:hAnsi="Book Antiqua"/>
          <w:sz w:val="24"/>
        </w:rPr>
        <w:t xml:space="preserve"> 2016; </w:t>
      </w:r>
      <w:r w:rsidRPr="006B296D">
        <w:rPr>
          <w:rFonts w:ascii="Book Antiqua" w:hAnsi="Book Antiqua"/>
          <w:b/>
          <w:sz w:val="24"/>
        </w:rPr>
        <w:t>12</w:t>
      </w:r>
      <w:r w:rsidRPr="006B296D">
        <w:rPr>
          <w:rFonts w:ascii="Book Antiqua" w:hAnsi="Book Antiqua"/>
          <w:sz w:val="24"/>
        </w:rPr>
        <w:t>: 3089-3100 [PMID: 27899968 DOI: 10.3892/ol.2016.5057]</w:t>
      </w:r>
    </w:p>
    <w:p w14:paraId="52C1EC64"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16 </w:t>
      </w:r>
      <w:proofErr w:type="spellStart"/>
      <w:r w:rsidRPr="006B296D">
        <w:rPr>
          <w:rFonts w:ascii="Book Antiqua" w:hAnsi="Book Antiqua"/>
          <w:b/>
          <w:sz w:val="24"/>
        </w:rPr>
        <w:t>Khosravi</w:t>
      </w:r>
      <w:proofErr w:type="spellEnd"/>
      <w:r w:rsidRPr="006B296D">
        <w:rPr>
          <w:rFonts w:ascii="Book Antiqua" w:hAnsi="Book Antiqua"/>
          <w:b/>
          <w:sz w:val="24"/>
        </w:rPr>
        <w:t xml:space="preserve"> S</w:t>
      </w:r>
      <w:r w:rsidRPr="006B296D">
        <w:rPr>
          <w:rFonts w:ascii="Book Antiqua" w:hAnsi="Book Antiqua"/>
          <w:sz w:val="24"/>
        </w:rPr>
        <w:t xml:space="preserve">, Wong RP, </w:t>
      </w:r>
      <w:proofErr w:type="spellStart"/>
      <w:r w:rsidRPr="006B296D">
        <w:rPr>
          <w:rFonts w:ascii="Book Antiqua" w:hAnsi="Book Antiqua"/>
          <w:sz w:val="24"/>
        </w:rPr>
        <w:t>Ardekani</w:t>
      </w:r>
      <w:proofErr w:type="spellEnd"/>
      <w:r w:rsidRPr="006B296D">
        <w:rPr>
          <w:rFonts w:ascii="Book Antiqua" w:hAnsi="Book Antiqua"/>
          <w:sz w:val="24"/>
        </w:rPr>
        <w:t xml:space="preserve"> GS, Zhang G, </w:t>
      </w:r>
      <w:proofErr w:type="spellStart"/>
      <w:r w:rsidRPr="006B296D">
        <w:rPr>
          <w:rFonts w:ascii="Book Antiqua" w:hAnsi="Book Antiqua"/>
          <w:sz w:val="24"/>
        </w:rPr>
        <w:t>Martinka</w:t>
      </w:r>
      <w:proofErr w:type="spellEnd"/>
      <w:r w:rsidRPr="006B296D">
        <w:rPr>
          <w:rFonts w:ascii="Book Antiqua" w:hAnsi="Book Antiqua"/>
          <w:sz w:val="24"/>
        </w:rPr>
        <w:t xml:space="preserve"> M, Ong CJ, Li G. Role of EIF5A2, a downstream target of </w:t>
      </w:r>
      <w:proofErr w:type="spellStart"/>
      <w:r w:rsidRPr="006B296D">
        <w:rPr>
          <w:rFonts w:ascii="Book Antiqua" w:hAnsi="Book Antiqua"/>
          <w:sz w:val="24"/>
        </w:rPr>
        <w:t>Akt</w:t>
      </w:r>
      <w:proofErr w:type="spellEnd"/>
      <w:r w:rsidRPr="006B296D">
        <w:rPr>
          <w:rFonts w:ascii="Book Antiqua" w:hAnsi="Book Antiqua"/>
          <w:sz w:val="24"/>
        </w:rPr>
        <w:t xml:space="preserve">, in promoting melanoma cell invasion. </w:t>
      </w:r>
      <w:r w:rsidRPr="006B296D">
        <w:rPr>
          <w:rFonts w:ascii="Book Antiqua" w:hAnsi="Book Antiqua"/>
          <w:i/>
          <w:sz w:val="24"/>
        </w:rPr>
        <w:t>Br J Cancer</w:t>
      </w:r>
      <w:r w:rsidRPr="006B296D">
        <w:rPr>
          <w:rFonts w:ascii="Book Antiqua" w:hAnsi="Book Antiqua"/>
          <w:sz w:val="24"/>
        </w:rPr>
        <w:t xml:space="preserve"> 2014; </w:t>
      </w:r>
      <w:r w:rsidRPr="006B296D">
        <w:rPr>
          <w:rFonts w:ascii="Book Antiqua" w:hAnsi="Book Antiqua"/>
          <w:b/>
          <w:sz w:val="24"/>
        </w:rPr>
        <w:t>110</w:t>
      </w:r>
      <w:r w:rsidRPr="006B296D">
        <w:rPr>
          <w:rFonts w:ascii="Book Antiqua" w:hAnsi="Book Antiqua"/>
          <w:sz w:val="24"/>
        </w:rPr>
        <w:t>: 399-408 [PMID: 24178756 DOI: 10.1038/bjc.2013.688]</w:t>
      </w:r>
    </w:p>
    <w:p w14:paraId="74968B0C"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17 </w:t>
      </w:r>
      <w:r w:rsidRPr="006B296D">
        <w:rPr>
          <w:rFonts w:ascii="Book Antiqua" w:hAnsi="Book Antiqua"/>
          <w:b/>
          <w:sz w:val="24"/>
        </w:rPr>
        <w:t>He LR</w:t>
      </w:r>
      <w:r w:rsidRPr="006B296D">
        <w:rPr>
          <w:rFonts w:ascii="Book Antiqua" w:hAnsi="Book Antiqua"/>
          <w:sz w:val="24"/>
        </w:rPr>
        <w:t xml:space="preserve">, Zhao HY, Li BK, Liu YH, Liu MZ, Guan XY, </w:t>
      </w:r>
      <w:proofErr w:type="spellStart"/>
      <w:r w:rsidRPr="006B296D">
        <w:rPr>
          <w:rFonts w:ascii="Book Antiqua" w:hAnsi="Book Antiqua"/>
          <w:sz w:val="24"/>
        </w:rPr>
        <w:t>Bian</w:t>
      </w:r>
      <w:proofErr w:type="spellEnd"/>
      <w:r w:rsidRPr="006B296D">
        <w:rPr>
          <w:rFonts w:ascii="Book Antiqua" w:hAnsi="Book Antiqua"/>
          <w:sz w:val="24"/>
        </w:rPr>
        <w:t xml:space="preserve"> XW, Zeng YX, </w:t>
      </w:r>
      <w:proofErr w:type="spellStart"/>
      <w:r w:rsidRPr="006B296D">
        <w:rPr>
          <w:rFonts w:ascii="Book Antiqua" w:hAnsi="Book Antiqua"/>
          <w:sz w:val="24"/>
        </w:rPr>
        <w:t>Xie</w:t>
      </w:r>
      <w:proofErr w:type="spellEnd"/>
      <w:r w:rsidRPr="006B296D">
        <w:rPr>
          <w:rFonts w:ascii="Book Antiqua" w:hAnsi="Book Antiqua"/>
          <w:sz w:val="24"/>
        </w:rPr>
        <w:t xml:space="preserve"> D. Overexpression of eIF5A-2 is an adverse prognostic marker of survival in stage I non-small cell lung cancer patients. </w:t>
      </w:r>
      <w:r w:rsidRPr="006B296D">
        <w:rPr>
          <w:rFonts w:ascii="Book Antiqua" w:hAnsi="Book Antiqua"/>
          <w:i/>
          <w:sz w:val="24"/>
        </w:rPr>
        <w:t>Int J Cancer</w:t>
      </w:r>
      <w:r w:rsidRPr="006B296D">
        <w:rPr>
          <w:rFonts w:ascii="Book Antiqua" w:hAnsi="Book Antiqua"/>
          <w:sz w:val="24"/>
        </w:rPr>
        <w:t xml:space="preserve"> 2011; </w:t>
      </w:r>
      <w:r w:rsidRPr="006B296D">
        <w:rPr>
          <w:rFonts w:ascii="Book Antiqua" w:hAnsi="Book Antiqua"/>
          <w:b/>
          <w:sz w:val="24"/>
        </w:rPr>
        <w:t>129</w:t>
      </w:r>
      <w:r w:rsidRPr="006B296D">
        <w:rPr>
          <w:rFonts w:ascii="Book Antiqua" w:hAnsi="Book Antiqua"/>
          <w:sz w:val="24"/>
        </w:rPr>
        <w:t>: 143-150 [PMID: 20830705 DOI: 10.1002/ijc.25669]</w:t>
      </w:r>
    </w:p>
    <w:p w14:paraId="4E613994"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18 </w:t>
      </w:r>
      <w:r w:rsidRPr="006B296D">
        <w:rPr>
          <w:rFonts w:ascii="Book Antiqua" w:hAnsi="Book Antiqua"/>
          <w:b/>
          <w:sz w:val="24"/>
        </w:rPr>
        <w:t>Huang PY</w:t>
      </w:r>
      <w:r w:rsidRPr="006B296D">
        <w:rPr>
          <w:rFonts w:ascii="Book Antiqua" w:hAnsi="Book Antiqua"/>
          <w:sz w:val="24"/>
        </w:rPr>
        <w:t xml:space="preserve">, Zeng TT, Ban X, Li MQ, Zhang BZ, Zhu YH, Hua WF, Mai HQ, Zhang L, Guan XY, Li Y. Expression of EIF5A2 associates with poor survival of nasopharyngeal carcinoma patients treated with induction chemotherapy. </w:t>
      </w:r>
      <w:r w:rsidRPr="006B296D">
        <w:rPr>
          <w:rFonts w:ascii="Book Antiqua" w:hAnsi="Book Antiqua"/>
          <w:i/>
          <w:sz w:val="24"/>
        </w:rPr>
        <w:t>BMC Cancer</w:t>
      </w:r>
      <w:r w:rsidRPr="006B296D">
        <w:rPr>
          <w:rFonts w:ascii="Book Antiqua" w:hAnsi="Book Antiqua"/>
          <w:sz w:val="24"/>
        </w:rPr>
        <w:t xml:space="preserve"> 2016; </w:t>
      </w:r>
      <w:r w:rsidRPr="006B296D">
        <w:rPr>
          <w:rFonts w:ascii="Book Antiqua" w:hAnsi="Book Antiqua"/>
          <w:b/>
          <w:sz w:val="24"/>
        </w:rPr>
        <w:t>16</w:t>
      </w:r>
      <w:r w:rsidRPr="006B296D">
        <w:rPr>
          <w:rFonts w:ascii="Book Antiqua" w:hAnsi="Book Antiqua"/>
          <w:sz w:val="24"/>
        </w:rPr>
        <w:t>: 669 [PMID: 27549330 DOI: 10.1186/s12885-016-2714-2]</w:t>
      </w:r>
    </w:p>
    <w:p w14:paraId="02EAC41A"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19 </w:t>
      </w:r>
      <w:r w:rsidRPr="006B296D">
        <w:rPr>
          <w:rFonts w:ascii="Book Antiqua" w:hAnsi="Book Antiqua"/>
          <w:b/>
          <w:sz w:val="24"/>
        </w:rPr>
        <w:t>Luo JH</w:t>
      </w:r>
      <w:r w:rsidRPr="006B296D">
        <w:rPr>
          <w:rFonts w:ascii="Book Antiqua" w:hAnsi="Book Antiqua"/>
          <w:sz w:val="24"/>
        </w:rPr>
        <w:t xml:space="preserve">, Hua WF, Rao HL, Liao YJ, Kung HF, Zeng YX, Guan XY, Chen W, </w:t>
      </w:r>
      <w:proofErr w:type="spellStart"/>
      <w:r w:rsidRPr="006B296D">
        <w:rPr>
          <w:rFonts w:ascii="Book Antiqua" w:hAnsi="Book Antiqua"/>
          <w:sz w:val="24"/>
        </w:rPr>
        <w:t>Xie</w:t>
      </w:r>
      <w:proofErr w:type="spellEnd"/>
      <w:r w:rsidRPr="006B296D">
        <w:rPr>
          <w:rFonts w:ascii="Book Antiqua" w:hAnsi="Book Antiqua"/>
          <w:sz w:val="24"/>
        </w:rPr>
        <w:t xml:space="preserve"> D. Overexpression of EIF-5A2 predicts tumor recurrence and progression in </w:t>
      </w:r>
      <w:proofErr w:type="spellStart"/>
      <w:r w:rsidRPr="006B296D">
        <w:rPr>
          <w:rFonts w:ascii="Book Antiqua" w:hAnsi="Book Antiqua"/>
          <w:sz w:val="24"/>
        </w:rPr>
        <w:t>pTa</w:t>
      </w:r>
      <w:proofErr w:type="spellEnd"/>
      <w:r w:rsidRPr="006B296D">
        <w:rPr>
          <w:rFonts w:ascii="Book Antiqua" w:hAnsi="Book Antiqua"/>
          <w:sz w:val="24"/>
        </w:rPr>
        <w:t xml:space="preserve">/pT1 urothelial carcinoma of the bladder. </w:t>
      </w:r>
      <w:r w:rsidRPr="006B296D">
        <w:rPr>
          <w:rFonts w:ascii="Book Antiqua" w:hAnsi="Book Antiqua"/>
          <w:i/>
          <w:sz w:val="24"/>
        </w:rPr>
        <w:t>Cancer Sci</w:t>
      </w:r>
      <w:r w:rsidRPr="006B296D">
        <w:rPr>
          <w:rFonts w:ascii="Book Antiqua" w:hAnsi="Book Antiqua"/>
          <w:sz w:val="24"/>
        </w:rPr>
        <w:t xml:space="preserve"> 2009; </w:t>
      </w:r>
      <w:r w:rsidRPr="006B296D">
        <w:rPr>
          <w:rFonts w:ascii="Book Antiqua" w:hAnsi="Book Antiqua"/>
          <w:b/>
          <w:sz w:val="24"/>
        </w:rPr>
        <w:t>100</w:t>
      </w:r>
      <w:r w:rsidRPr="006B296D">
        <w:rPr>
          <w:rFonts w:ascii="Book Antiqua" w:hAnsi="Book Antiqua"/>
          <w:sz w:val="24"/>
        </w:rPr>
        <w:t>: 896-902 [PMID: 19298601 DOI: 10.1111/j.1349-7006.2009.01126.x]</w:t>
      </w:r>
    </w:p>
    <w:p w14:paraId="0371CB0D"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20 </w:t>
      </w:r>
      <w:r w:rsidRPr="006B296D">
        <w:rPr>
          <w:rFonts w:ascii="Book Antiqua" w:hAnsi="Book Antiqua"/>
          <w:b/>
          <w:sz w:val="24"/>
        </w:rPr>
        <w:t>Chen W</w:t>
      </w:r>
      <w:r w:rsidRPr="006B296D">
        <w:rPr>
          <w:rFonts w:ascii="Book Antiqua" w:hAnsi="Book Antiqua"/>
          <w:sz w:val="24"/>
        </w:rPr>
        <w:t xml:space="preserve">, Luo JH, Hua WF, Zhou FJ, Lin MC, Kung HF, Zeng YX, Guan XY, </w:t>
      </w:r>
      <w:proofErr w:type="spellStart"/>
      <w:r w:rsidRPr="006B296D">
        <w:rPr>
          <w:rFonts w:ascii="Book Antiqua" w:hAnsi="Book Antiqua"/>
          <w:sz w:val="24"/>
        </w:rPr>
        <w:t>Xie</w:t>
      </w:r>
      <w:proofErr w:type="spellEnd"/>
      <w:r w:rsidRPr="006B296D">
        <w:rPr>
          <w:rFonts w:ascii="Book Antiqua" w:hAnsi="Book Antiqua"/>
          <w:sz w:val="24"/>
        </w:rPr>
        <w:t xml:space="preserve"> D. Overexpression of EIF-5A2 is an independent predictor of outcome in patients of urothelial carcinoma of the bladder treated with radical cystectomy. </w:t>
      </w:r>
      <w:r w:rsidRPr="006B296D">
        <w:rPr>
          <w:rFonts w:ascii="Book Antiqua" w:hAnsi="Book Antiqua"/>
          <w:i/>
          <w:sz w:val="24"/>
        </w:rPr>
        <w:t xml:space="preserve">Cancer </w:t>
      </w:r>
      <w:proofErr w:type="spellStart"/>
      <w:r w:rsidRPr="006B296D">
        <w:rPr>
          <w:rFonts w:ascii="Book Antiqua" w:hAnsi="Book Antiqua"/>
          <w:i/>
          <w:sz w:val="24"/>
        </w:rPr>
        <w:t>Epidemiol</w:t>
      </w:r>
      <w:proofErr w:type="spellEnd"/>
      <w:r w:rsidRPr="006B296D">
        <w:rPr>
          <w:rFonts w:ascii="Book Antiqua" w:hAnsi="Book Antiqua"/>
          <w:i/>
          <w:sz w:val="24"/>
        </w:rPr>
        <w:t xml:space="preserve"> Biomarkers </w:t>
      </w:r>
      <w:proofErr w:type="spellStart"/>
      <w:r w:rsidRPr="006B296D">
        <w:rPr>
          <w:rFonts w:ascii="Book Antiqua" w:hAnsi="Book Antiqua"/>
          <w:i/>
          <w:sz w:val="24"/>
        </w:rPr>
        <w:t>Prev</w:t>
      </w:r>
      <w:proofErr w:type="spellEnd"/>
      <w:r w:rsidRPr="006B296D">
        <w:rPr>
          <w:rFonts w:ascii="Book Antiqua" w:hAnsi="Book Antiqua"/>
          <w:sz w:val="24"/>
        </w:rPr>
        <w:t xml:space="preserve"> 2009; </w:t>
      </w:r>
      <w:r w:rsidRPr="006B296D">
        <w:rPr>
          <w:rFonts w:ascii="Book Antiqua" w:hAnsi="Book Antiqua"/>
          <w:b/>
          <w:sz w:val="24"/>
        </w:rPr>
        <w:t>18</w:t>
      </w:r>
      <w:r w:rsidRPr="006B296D">
        <w:rPr>
          <w:rFonts w:ascii="Book Antiqua" w:hAnsi="Book Antiqua"/>
          <w:sz w:val="24"/>
        </w:rPr>
        <w:t>: 400-408 [PMID: 19155439 DOI: 10.1158/1055-9965.EPI-08-0754]</w:t>
      </w:r>
    </w:p>
    <w:p w14:paraId="3F876EA4" w14:textId="545F5F58"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21 </w:t>
      </w:r>
      <w:r w:rsidRPr="006B296D">
        <w:rPr>
          <w:rFonts w:ascii="Book Antiqua" w:hAnsi="Book Antiqua"/>
          <w:b/>
          <w:sz w:val="24"/>
        </w:rPr>
        <w:t>Li Y</w:t>
      </w:r>
      <w:r w:rsidRPr="006B296D">
        <w:rPr>
          <w:rFonts w:ascii="Book Antiqua" w:hAnsi="Book Antiqua"/>
          <w:sz w:val="24"/>
        </w:rPr>
        <w:t xml:space="preserve">, Fu L, Li JB, Qin Y, Zeng TT, Zhou J, Zeng ZL, Chen J, Cao TT, Ban X, Qian C, </w:t>
      </w:r>
      <w:proofErr w:type="spellStart"/>
      <w:r w:rsidRPr="006B296D">
        <w:rPr>
          <w:rFonts w:ascii="Book Antiqua" w:hAnsi="Book Antiqua"/>
          <w:sz w:val="24"/>
        </w:rPr>
        <w:t>Cai</w:t>
      </w:r>
      <w:proofErr w:type="spellEnd"/>
      <w:r w:rsidRPr="006B296D">
        <w:rPr>
          <w:rFonts w:ascii="Book Antiqua" w:hAnsi="Book Antiqua"/>
          <w:sz w:val="24"/>
        </w:rPr>
        <w:t xml:space="preserve"> Z, </w:t>
      </w:r>
      <w:proofErr w:type="spellStart"/>
      <w:r w:rsidRPr="006B296D">
        <w:rPr>
          <w:rFonts w:ascii="Book Antiqua" w:hAnsi="Book Antiqua"/>
          <w:sz w:val="24"/>
        </w:rPr>
        <w:t>Xie</w:t>
      </w:r>
      <w:proofErr w:type="spellEnd"/>
      <w:r w:rsidRPr="006B296D">
        <w:rPr>
          <w:rFonts w:ascii="Book Antiqua" w:hAnsi="Book Antiqua"/>
          <w:sz w:val="24"/>
        </w:rPr>
        <w:t xml:space="preserve"> D, Huang P, Guan XY. Increased expression of EIF5A2, via hypoxia or gene amplification, contributes to metastasis and angiogenesis of esophageal squamous cell carcinoma. </w:t>
      </w:r>
      <w:r w:rsidRPr="006B296D">
        <w:rPr>
          <w:rFonts w:ascii="Book Antiqua" w:hAnsi="Book Antiqua"/>
          <w:i/>
          <w:sz w:val="24"/>
        </w:rPr>
        <w:t>Gastroenterology</w:t>
      </w:r>
      <w:r w:rsidRPr="006B296D">
        <w:rPr>
          <w:rFonts w:ascii="Book Antiqua" w:hAnsi="Book Antiqua"/>
          <w:sz w:val="24"/>
        </w:rPr>
        <w:t xml:space="preserve"> 2014; </w:t>
      </w:r>
      <w:r w:rsidRPr="006B296D">
        <w:rPr>
          <w:rFonts w:ascii="Book Antiqua" w:hAnsi="Book Antiqua"/>
          <w:b/>
          <w:sz w:val="24"/>
        </w:rPr>
        <w:t>146</w:t>
      </w:r>
      <w:r w:rsidRPr="006B296D">
        <w:rPr>
          <w:rFonts w:ascii="Book Antiqua" w:hAnsi="Book Antiqua"/>
          <w:sz w:val="24"/>
        </w:rPr>
        <w:t>: 1701-</w:t>
      </w:r>
      <w:r w:rsidR="00C202D4" w:rsidRPr="006B296D">
        <w:rPr>
          <w:rFonts w:ascii="Book Antiqua" w:hAnsi="Book Antiqua"/>
          <w:sz w:val="24"/>
        </w:rPr>
        <w:t>17</w:t>
      </w:r>
      <w:r w:rsidRPr="006B296D">
        <w:rPr>
          <w:rFonts w:ascii="Book Antiqua" w:hAnsi="Book Antiqua"/>
          <w:sz w:val="24"/>
        </w:rPr>
        <w:t xml:space="preserve">13.e9 </w:t>
      </w:r>
      <w:r w:rsidRPr="006B296D">
        <w:rPr>
          <w:rFonts w:ascii="Book Antiqua" w:hAnsi="Book Antiqua"/>
          <w:sz w:val="24"/>
        </w:rPr>
        <w:lastRenderedPageBreak/>
        <w:t>[PMID: 24561231 DOI: 10.1053/j.gastro.2014.02.029]</w:t>
      </w:r>
    </w:p>
    <w:p w14:paraId="49AC6DE6" w14:textId="77777777" w:rsidR="00A30E36" w:rsidRPr="006B296D" w:rsidRDefault="00A30E36" w:rsidP="00A30E36">
      <w:pPr>
        <w:spacing w:line="360" w:lineRule="auto"/>
        <w:rPr>
          <w:rFonts w:ascii="Book Antiqua" w:hAnsi="Book Antiqua"/>
          <w:sz w:val="24"/>
        </w:rPr>
      </w:pPr>
      <w:proofErr w:type="gramStart"/>
      <w:r w:rsidRPr="006B296D">
        <w:rPr>
          <w:rFonts w:ascii="Book Antiqua" w:hAnsi="Book Antiqua"/>
          <w:sz w:val="24"/>
        </w:rPr>
        <w:t xml:space="preserve">22 </w:t>
      </w:r>
      <w:r w:rsidRPr="006B296D">
        <w:rPr>
          <w:rFonts w:ascii="Book Antiqua" w:hAnsi="Book Antiqua"/>
          <w:b/>
          <w:sz w:val="24"/>
        </w:rPr>
        <w:t>Clement PM</w:t>
      </w:r>
      <w:r w:rsidRPr="006B296D">
        <w:rPr>
          <w:rFonts w:ascii="Book Antiqua" w:hAnsi="Book Antiqua"/>
          <w:sz w:val="24"/>
        </w:rPr>
        <w:t>, Johansson HE, Wolff EC, Park MH.</w:t>
      </w:r>
      <w:proofErr w:type="gramEnd"/>
      <w:r w:rsidRPr="006B296D">
        <w:rPr>
          <w:rFonts w:ascii="Book Antiqua" w:hAnsi="Book Antiqua"/>
          <w:sz w:val="24"/>
        </w:rPr>
        <w:t xml:space="preserve"> </w:t>
      </w:r>
      <w:proofErr w:type="gramStart"/>
      <w:r w:rsidRPr="006B296D">
        <w:rPr>
          <w:rFonts w:ascii="Book Antiqua" w:hAnsi="Book Antiqua"/>
          <w:sz w:val="24"/>
        </w:rPr>
        <w:t>Differential expression of eIF5A-1 and eIF5A-2 in human cancer cells.</w:t>
      </w:r>
      <w:proofErr w:type="gramEnd"/>
      <w:r w:rsidRPr="006B296D">
        <w:rPr>
          <w:rFonts w:ascii="Book Antiqua" w:hAnsi="Book Antiqua"/>
          <w:sz w:val="24"/>
        </w:rPr>
        <w:t xml:space="preserve"> </w:t>
      </w:r>
      <w:r w:rsidRPr="006B296D">
        <w:rPr>
          <w:rFonts w:ascii="Book Antiqua" w:hAnsi="Book Antiqua"/>
          <w:i/>
          <w:sz w:val="24"/>
        </w:rPr>
        <w:t>FEBS J</w:t>
      </w:r>
      <w:r w:rsidRPr="006B296D">
        <w:rPr>
          <w:rFonts w:ascii="Book Antiqua" w:hAnsi="Book Antiqua"/>
          <w:sz w:val="24"/>
        </w:rPr>
        <w:t xml:space="preserve"> 2006; </w:t>
      </w:r>
      <w:r w:rsidRPr="006B296D">
        <w:rPr>
          <w:rFonts w:ascii="Book Antiqua" w:hAnsi="Book Antiqua"/>
          <w:b/>
          <w:sz w:val="24"/>
        </w:rPr>
        <w:t>273</w:t>
      </w:r>
      <w:r w:rsidRPr="006B296D">
        <w:rPr>
          <w:rFonts w:ascii="Book Antiqua" w:hAnsi="Book Antiqua"/>
          <w:sz w:val="24"/>
        </w:rPr>
        <w:t>: 1102-1114 [PMID: 16519677 DOI: 10.1111/j.1742-4658.2006.05135.x]</w:t>
      </w:r>
    </w:p>
    <w:p w14:paraId="7700E36C"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23 </w:t>
      </w:r>
      <w:r w:rsidRPr="006B296D">
        <w:rPr>
          <w:rFonts w:ascii="Book Antiqua" w:hAnsi="Book Antiqua"/>
          <w:b/>
          <w:sz w:val="24"/>
        </w:rPr>
        <w:t>Tong Y</w:t>
      </w:r>
      <w:r w:rsidRPr="006B296D">
        <w:rPr>
          <w:rFonts w:ascii="Book Antiqua" w:hAnsi="Book Antiqua"/>
          <w:sz w:val="24"/>
        </w:rPr>
        <w:t xml:space="preserve">, Park </w:t>
      </w:r>
      <w:proofErr w:type="gramStart"/>
      <w:r w:rsidRPr="006B296D">
        <w:rPr>
          <w:rFonts w:ascii="Book Antiqua" w:hAnsi="Book Antiqua"/>
          <w:sz w:val="24"/>
        </w:rPr>
        <w:t>I</w:t>
      </w:r>
      <w:proofErr w:type="gramEnd"/>
      <w:r w:rsidRPr="006B296D">
        <w:rPr>
          <w:rFonts w:ascii="Book Antiqua" w:hAnsi="Book Antiqua"/>
          <w:sz w:val="24"/>
        </w:rPr>
        <w:t xml:space="preserve">, Hong BS, </w:t>
      </w:r>
      <w:proofErr w:type="spellStart"/>
      <w:r w:rsidRPr="006B296D">
        <w:rPr>
          <w:rFonts w:ascii="Book Antiqua" w:hAnsi="Book Antiqua"/>
          <w:sz w:val="24"/>
        </w:rPr>
        <w:t>Nedyalkova</w:t>
      </w:r>
      <w:proofErr w:type="spellEnd"/>
      <w:r w:rsidRPr="006B296D">
        <w:rPr>
          <w:rFonts w:ascii="Book Antiqua" w:hAnsi="Book Antiqua"/>
          <w:sz w:val="24"/>
        </w:rPr>
        <w:t xml:space="preserve"> L, </w:t>
      </w:r>
      <w:proofErr w:type="spellStart"/>
      <w:r w:rsidRPr="006B296D">
        <w:rPr>
          <w:rFonts w:ascii="Book Antiqua" w:hAnsi="Book Antiqua"/>
          <w:sz w:val="24"/>
        </w:rPr>
        <w:t>Tempel</w:t>
      </w:r>
      <w:proofErr w:type="spellEnd"/>
      <w:r w:rsidRPr="006B296D">
        <w:rPr>
          <w:rFonts w:ascii="Book Antiqua" w:hAnsi="Book Antiqua"/>
          <w:sz w:val="24"/>
        </w:rPr>
        <w:t xml:space="preserve"> W, Park HW. Crystal structure of human eIF5A1: insight into functional similarity of human eIF5A1 and eIF5A2. </w:t>
      </w:r>
      <w:r w:rsidRPr="006B296D">
        <w:rPr>
          <w:rFonts w:ascii="Book Antiqua" w:hAnsi="Book Antiqua"/>
          <w:i/>
          <w:sz w:val="24"/>
        </w:rPr>
        <w:t>Proteins</w:t>
      </w:r>
      <w:r w:rsidRPr="006B296D">
        <w:rPr>
          <w:rFonts w:ascii="Book Antiqua" w:hAnsi="Book Antiqua"/>
          <w:sz w:val="24"/>
        </w:rPr>
        <w:t xml:space="preserve"> 2009; </w:t>
      </w:r>
      <w:r w:rsidRPr="006B296D">
        <w:rPr>
          <w:rFonts w:ascii="Book Antiqua" w:hAnsi="Book Antiqua"/>
          <w:b/>
          <w:sz w:val="24"/>
        </w:rPr>
        <w:t>75</w:t>
      </w:r>
      <w:r w:rsidRPr="006B296D">
        <w:rPr>
          <w:rFonts w:ascii="Book Antiqua" w:hAnsi="Book Antiqua"/>
          <w:sz w:val="24"/>
        </w:rPr>
        <w:t>: 1040-1045 [PMID: 19280598 DOI: 10.1002/prot.22378]</w:t>
      </w:r>
    </w:p>
    <w:p w14:paraId="7821A263"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24 </w:t>
      </w:r>
      <w:proofErr w:type="spellStart"/>
      <w:r w:rsidRPr="006B296D">
        <w:rPr>
          <w:rFonts w:ascii="Book Antiqua" w:hAnsi="Book Antiqua"/>
          <w:b/>
          <w:sz w:val="24"/>
        </w:rPr>
        <w:t>Caraglia</w:t>
      </w:r>
      <w:proofErr w:type="spellEnd"/>
      <w:r w:rsidRPr="006B296D">
        <w:rPr>
          <w:rFonts w:ascii="Book Antiqua" w:hAnsi="Book Antiqua"/>
          <w:b/>
          <w:sz w:val="24"/>
        </w:rPr>
        <w:t xml:space="preserve"> M</w:t>
      </w:r>
      <w:r w:rsidRPr="006B296D">
        <w:rPr>
          <w:rFonts w:ascii="Book Antiqua" w:hAnsi="Book Antiqua"/>
          <w:sz w:val="24"/>
        </w:rPr>
        <w:t xml:space="preserve">, Park MH, Wolff EC, </w:t>
      </w:r>
      <w:proofErr w:type="spellStart"/>
      <w:r w:rsidRPr="006B296D">
        <w:rPr>
          <w:rFonts w:ascii="Book Antiqua" w:hAnsi="Book Antiqua"/>
          <w:sz w:val="24"/>
        </w:rPr>
        <w:t>Marra</w:t>
      </w:r>
      <w:proofErr w:type="spellEnd"/>
      <w:r w:rsidRPr="006B296D">
        <w:rPr>
          <w:rFonts w:ascii="Book Antiqua" w:hAnsi="Book Antiqua"/>
          <w:sz w:val="24"/>
        </w:rPr>
        <w:t xml:space="preserve"> M, </w:t>
      </w:r>
      <w:proofErr w:type="spellStart"/>
      <w:r w:rsidRPr="006B296D">
        <w:rPr>
          <w:rFonts w:ascii="Book Antiqua" w:hAnsi="Book Antiqua"/>
          <w:sz w:val="24"/>
        </w:rPr>
        <w:t>Abbruzzese</w:t>
      </w:r>
      <w:proofErr w:type="spellEnd"/>
      <w:r w:rsidRPr="006B296D">
        <w:rPr>
          <w:rFonts w:ascii="Book Antiqua" w:hAnsi="Book Antiqua"/>
          <w:sz w:val="24"/>
        </w:rPr>
        <w:t xml:space="preserve"> A. eIF5A isoforms and cancer: two brothers for two functions? </w:t>
      </w:r>
      <w:r w:rsidRPr="006B296D">
        <w:rPr>
          <w:rFonts w:ascii="Book Antiqua" w:hAnsi="Book Antiqua"/>
          <w:i/>
          <w:sz w:val="24"/>
        </w:rPr>
        <w:t>Amino Acids</w:t>
      </w:r>
      <w:r w:rsidRPr="006B296D">
        <w:rPr>
          <w:rFonts w:ascii="Book Antiqua" w:hAnsi="Book Antiqua"/>
          <w:sz w:val="24"/>
        </w:rPr>
        <w:t xml:space="preserve"> 2013; </w:t>
      </w:r>
      <w:r w:rsidRPr="006B296D">
        <w:rPr>
          <w:rFonts w:ascii="Book Antiqua" w:hAnsi="Book Antiqua"/>
          <w:b/>
          <w:sz w:val="24"/>
        </w:rPr>
        <w:t>44</w:t>
      </w:r>
      <w:r w:rsidRPr="006B296D">
        <w:rPr>
          <w:rFonts w:ascii="Book Antiqua" w:hAnsi="Book Antiqua"/>
          <w:sz w:val="24"/>
        </w:rPr>
        <w:t>: 103-109 [PMID: 22139412 DOI: 10.1007/s00726-011-1182-x]</w:t>
      </w:r>
    </w:p>
    <w:p w14:paraId="3D5FAF6B"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25 </w:t>
      </w:r>
      <w:r w:rsidRPr="006B296D">
        <w:rPr>
          <w:rFonts w:ascii="Book Antiqua" w:hAnsi="Book Antiqua"/>
          <w:b/>
          <w:sz w:val="24"/>
        </w:rPr>
        <w:t>Liu J</w:t>
      </w:r>
      <w:r w:rsidRPr="006B296D">
        <w:rPr>
          <w:rFonts w:ascii="Book Antiqua" w:hAnsi="Book Antiqua"/>
          <w:sz w:val="24"/>
        </w:rPr>
        <w:t xml:space="preserve">, Chen D, Liu X, Liu Z. Cyclosporine A attenuates cardiac dysfunction induced by sepsis via inhibiting calcineurin and activating AMPK signaling. </w:t>
      </w:r>
      <w:r w:rsidRPr="006B296D">
        <w:rPr>
          <w:rFonts w:ascii="Book Antiqua" w:hAnsi="Book Antiqua"/>
          <w:i/>
          <w:sz w:val="24"/>
        </w:rPr>
        <w:t>Mol Med Rep</w:t>
      </w:r>
      <w:r w:rsidRPr="006B296D">
        <w:rPr>
          <w:rFonts w:ascii="Book Antiqua" w:hAnsi="Book Antiqua"/>
          <w:sz w:val="24"/>
        </w:rPr>
        <w:t xml:space="preserve"> 2017; </w:t>
      </w:r>
      <w:r w:rsidRPr="006B296D">
        <w:rPr>
          <w:rFonts w:ascii="Book Antiqua" w:hAnsi="Book Antiqua"/>
          <w:b/>
          <w:sz w:val="24"/>
        </w:rPr>
        <w:t>15</w:t>
      </w:r>
      <w:r w:rsidRPr="006B296D">
        <w:rPr>
          <w:rFonts w:ascii="Book Antiqua" w:hAnsi="Book Antiqua"/>
          <w:sz w:val="24"/>
        </w:rPr>
        <w:t>: 3739-3746 [PMID: 28393192 DOI: 10.3892/mmr.2017.6421]</w:t>
      </w:r>
    </w:p>
    <w:p w14:paraId="1AD974AA"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26 </w:t>
      </w:r>
      <w:r w:rsidRPr="006B296D">
        <w:rPr>
          <w:rFonts w:ascii="Book Antiqua" w:hAnsi="Book Antiqua"/>
          <w:b/>
          <w:sz w:val="24"/>
        </w:rPr>
        <w:t>Deng B</w:t>
      </w:r>
      <w:r w:rsidRPr="006B296D">
        <w:rPr>
          <w:rFonts w:ascii="Book Antiqua" w:hAnsi="Book Antiqua"/>
          <w:sz w:val="24"/>
        </w:rPr>
        <w:t xml:space="preserve">, Wang B, Fang J, Zhu X, Cao Z, Lin Q, Zhou L, Sun X. MiRNA-203 suppresses cell proliferation, migration and invasion in colorectal cancer via targeting of EIF5A2. </w:t>
      </w:r>
      <w:r w:rsidRPr="006B296D">
        <w:rPr>
          <w:rFonts w:ascii="Book Antiqua" w:hAnsi="Book Antiqua"/>
          <w:i/>
          <w:sz w:val="24"/>
        </w:rPr>
        <w:t>Sci Rep</w:t>
      </w:r>
      <w:r w:rsidRPr="006B296D">
        <w:rPr>
          <w:rFonts w:ascii="Book Antiqua" w:hAnsi="Book Antiqua"/>
          <w:sz w:val="24"/>
        </w:rPr>
        <w:t xml:space="preserve"> 2016; </w:t>
      </w:r>
      <w:r w:rsidRPr="006B296D">
        <w:rPr>
          <w:rFonts w:ascii="Book Antiqua" w:hAnsi="Book Antiqua"/>
          <w:b/>
          <w:sz w:val="24"/>
        </w:rPr>
        <w:t>6</w:t>
      </w:r>
      <w:r w:rsidRPr="006B296D">
        <w:rPr>
          <w:rFonts w:ascii="Book Antiqua" w:hAnsi="Book Antiqua"/>
          <w:sz w:val="24"/>
        </w:rPr>
        <w:t>: 28301 [PMID: 27376958 DOI: 10.1038/srep28301]</w:t>
      </w:r>
    </w:p>
    <w:p w14:paraId="235D5A9A"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27 </w:t>
      </w:r>
      <w:r w:rsidRPr="006B296D">
        <w:rPr>
          <w:rFonts w:ascii="Book Antiqua" w:hAnsi="Book Antiqua"/>
          <w:b/>
          <w:sz w:val="24"/>
        </w:rPr>
        <w:t>Bao Y</w:t>
      </w:r>
      <w:r w:rsidRPr="006B296D">
        <w:rPr>
          <w:rFonts w:ascii="Book Antiqua" w:hAnsi="Book Antiqua"/>
          <w:sz w:val="24"/>
        </w:rPr>
        <w:t xml:space="preserve">, Lu Y, Wang X, Feng W, Sun X, Guo H, Tang C, Zhang X, Shi Q, Yu H. Eukaryotic translation initiation factor 5A2 (eIF5A2) regulates chemoresistance in colorectal cancer through epithelial mesenchymal transition. </w:t>
      </w:r>
      <w:r w:rsidRPr="006B296D">
        <w:rPr>
          <w:rFonts w:ascii="Book Antiqua" w:hAnsi="Book Antiqua"/>
          <w:i/>
          <w:sz w:val="24"/>
        </w:rPr>
        <w:t>Cancer Cell Int</w:t>
      </w:r>
      <w:r w:rsidRPr="006B296D">
        <w:rPr>
          <w:rFonts w:ascii="Book Antiqua" w:hAnsi="Book Antiqua"/>
          <w:sz w:val="24"/>
        </w:rPr>
        <w:t xml:space="preserve"> 2015; </w:t>
      </w:r>
      <w:r w:rsidRPr="006B296D">
        <w:rPr>
          <w:rFonts w:ascii="Book Antiqua" w:hAnsi="Book Antiqua"/>
          <w:b/>
          <w:sz w:val="24"/>
        </w:rPr>
        <w:t>15</w:t>
      </w:r>
      <w:r w:rsidRPr="006B296D">
        <w:rPr>
          <w:rFonts w:ascii="Book Antiqua" w:hAnsi="Book Antiqua"/>
          <w:sz w:val="24"/>
        </w:rPr>
        <w:t>: 109 [PMID: 26581310 DOI: 10.1186/s12935-015-0250-9]</w:t>
      </w:r>
    </w:p>
    <w:p w14:paraId="4F698C4D"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28 </w:t>
      </w:r>
      <w:r w:rsidRPr="006B296D">
        <w:rPr>
          <w:rFonts w:ascii="Book Antiqua" w:hAnsi="Book Antiqua"/>
          <w:b/>
          <w:sz w:val="24"/>
        </w:rPr>
        <w:t>Xu X</w:t>
      </w:r>
      <w:r w:rsidRPr="006B296D">
        <w:rPr>
          <w:rFonts w:ascii="Book Antiqua" w:hAnsi="Book Antiqua"/>
          <w:sz w:val="24"/>
        </w:rPr>
        <w:t xml:space="preserve">, Liu H, Zhang H, Dai W, </w:t>
      </w:r>
      <w:proofErr w:type="spellStart"/>
      <w:r w:rsidRPr="006B296D">
        <w:rPr>
          <w:rFonts w:ascii="Book Antiqua" w:hAnsi="Book Antiqua"/>
          <w:sz w:val="24"/>
        </w:rPr>
        <w:t>Guo</w:t>
      </w:r>
      <w:proofErr w:type="spellEnd"/>
      <w:r w:rsidRPr="006B296D">
        <w:rPr>
          <w:rFonts w:ascii="Book Antiqua" w:hAnsi="Book Antiqua"/>
          <w:sz w:val="24"/>
        </w:rPr>
        <w:t xml:space="preserve"> C, </w:t>
      </w:r>
      <w:proofErr w:type="spellStart"/>
      <w:r w:rsidRPr="006B296D">
        <w:rPr>
          <w:rFonts w:ascii="Book Antiqua" w:hAnsi="Book Antiqua"/>
          <w:sz w:val="24"/>
        </w:rPr>
        <w:t>Xie</w:t>
      </w:r>
      <w:proofErr w:type="spellEnd"/>
      <w:r w:rsidRPr="006B296D">
        <w:rPr>
          <w:rFonts w:ascii="Book Antiqua" w:hAnsi="Book Antiqua"/>
          <w:sz w:val="24"/>
        </w:rPr>
        <w:t xml:space="preserve"> C, Wei S, He S, Xu X. Sonic Hedgehog-GLI Family Zinc Finger 1 Signaling Pathway Promotes the Growth and Migration of Pancreatic Cancer Cells by Regulating the Transcription of Eukaryotic Translation Initiation Factor 5A2. </w:t>
      </w:r>
      <w:r w:rsidRPr="006B296D">
        <w:rPr>
          <w:rFonts w:ascii="Book Antiqua" w:hAnsi="Book Antiqua"/>
          <w:i/>
          <w:sz w:val="24"/>
        </w:rPr>
        <w:t>Pancreas</w:t>
      </w:r>
      <w:r w:rsidRPr="006B296D">
        <w:rPr>
          <w:rFonts w:ascii="Book Antiqua" w:hAnsi="Book Antiqua"/>
          <w:sz w:val="24"/>
        </w:rPr>
        <w:t xml:space="preserve"> 2015; </w:t>
      </w:r>
      <w:r w:rsidRPr="006B296D">
        <w:rPr>
          <w:rFonts w:ascii="Book Antiqua" w:hAnsi="Book Antiqua"/>
          <w:b/>
          <w:sz w:val="24"/>
        </w:rPr>
        <w:t>44</w:t>
      </w:r>
      <w:r w:rsidRPr="006B296D">
        <w:rPr>
          <w:rFonts w:ascii="Book Antiqua" w:hAnsi="Book Antiqua"/>
          <w:sz w:val="24"/>
        </w:rPr>
        <w:t>: 1252-1258 [PMID: 26465952 DOI: 10.1097/MPA.0000000000000532]</w:t>
      </w:r>
    </w:p>
    <w:p w14:paraId="1F385552"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29 </w:t>
      </w:r>
      <w:r w:rsidRPr="006B296D">
        <w:rPr>
          <w:rFonts w:ascii="Book Antiqua" w:hAnsi="Book Antiqua"/>
          <w:b/>
          <w:sz w:val="24"/>
        </w:rPr>
        <w:t>Tian SB</w:t>
      </w:r>
      <w:r w:rsidRPr="006B296D">
        <w:rPr>
          <w:rFonts w:ascii="Book Antiqua" w:hAnsi="Book Antiqua"/>
          <w:sz w:val="24"/>
        </w:rPr>
        <w:t xml:space="preserve">, Yu JC, Liu YQ, Kang WM, Ma ZQ, Ye X, Yan C. MiR-30b </w:t>
      </w:r>
      <w:r w:rsidRPr="006B296D">
        <w:rPr>
          <w:rFonts w:ascii="Book Antiqua" w:hAnsi="Book Antiqua"/>
          <w:sz w:val="24"/>
        </w:rPr>
        <w:lastRenderedPageBreak/>
        <w:t xml:space="preserve">suppresses tumor migration and invasion by targeting EIF5A2 in gastric cancer. </w:t>
      </w:r>
      <w:r w:rsidRPr="006B296D">
        <w:rPr>
          <w:rFonts w:ascii="Book Antiqua" w:hAnsi="Book Antiqua"/>
          <w:i/>
          <w:sz w:val="24"/>
        </w:rPr>
        <w:t>World J Gastroenterol</w:t>
      </w:r>
      <w:r w:rsidRPr="006B296D">
        <w:rPr>
          <w:rFonts w:ascii="Book Antiqua" w:hAnsi="Book Antiqua"/>
          <w:sz w:val="24"/>
        </w:rPr>
        <w:t xml:space="preserve"> 2015; </w:t>
      </w:r>
      <w:r w:rsidRPr="006B296D">
        <w:rPr>
          <w:rFonts w:ascii="Book Antiqua" w:hAnsi="Book Antiqua"/>
          <w:b/>
          <w:sz w:val="24"/>
        </w:rPr>
        <w:t>21</w:t>
      </w:r>
      <w:r w:rsidRPr="006B296D">
        <w:rPr>
          <w:rFonts w:ascii="Book Antiqua" w:hAnsi="Book Antiqua"/>
          <w:sz w:val="24"/>
        </w:rPr>
        <w:t>: 9337-9347 [PMID: 26309359 DOI: 10.3748/wjg.v21.i31.9337]</w:t>
      </w:r>
    </w:p>
    <w:p w14:paraId="4F2DDB1E"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30 </w:t>
      </w:r>
      <w:proofErr w:type="spellStart"/>
      <w:r w:rsidRPr="006B296D">
        <w:rPr>
          <w:rFonts w:ascii="Book Antiqua" w:hAnsi="Book Antiqua"/>
          <w:b/>
          <w:sz w:val="24"/>
        </w:rPr>
        <w:t>Marchet</w:t>
      </w:r>
      <w:proofErr w:type="spellEnd"/>
      <w:r w:rsidRPr="006B296D">
        <w:rPr>
          <w:rFonts w:ascii="Book Antiqua" w:hAnsi="Book Antiqua"/>
          <w:b/>
          <w:sz w:val="24"/>
        </w:rPr>
        <w:t xml:space="preserve"> A</w:t>
      </w:r>
      <w:r w:rsidRPr="006B296D">
        <w:rPr>
          <w:rFonts w:ascii="Book Antiqua" w:hAnsi="Book Antiqua"/>
          <w:sz w:val="24"/>
        </w:rPr>
        <w:t xml:space="preserve">, </w:t>
      </w:r>
      <w:proofErr w:type="spellStart"/>
      <w:r w:rsidRPr="006B296D">
        <w:rPr>
          <w:rFonts w:ascii="Book Antiqua" w:hAnsi="Book Antiqua"/>
          <w:sz w:val="24"/>
        </w:rPr>
        <w:t>Mocellin</w:t>
      </w:r>
      <w:proofErr w:type="spellEnd"/>
      <w:r w:rsidRPr="006B296D">
        <w:rPr>
          <w:rFonts w:ascii="Book Antiqua" w:hAnsi="Book Antiqua"/>
          <w:sz w:val="24"/>
        </w:rPr>
        <w:t xml:space="preserve"> S, </w:t>
      </w:r>
      <w:proofErr w:type="spellStart"/>
      <w:r w:rsidRPr="006B296D">
        <w:rPr>
          <w:rFonts w:ascii="Book Antiqua" w:hAnsi="Book Antiqua"/>
          <w:sz w:val="24"/>
        </w:rPr>
        <w:t>Belluco</w:t>
      </w:r>
      <w:proofErr w:type="spellEnd"/>
      <w:r w:rsidRPr="006B296D">
        <w:rPr>
          <w:rFonts w:ascii="Book Antiqua" w:hAnsi="Book Antiqua"/>
          <w:sz w:val="24"/>
        </w:rPr>
        <w:t xml:space="preserve"> C, </w:t>
      </w:r>
      <w:proofErr w:type="spellStart"/>
      <w:r w:rsidRPr="006B296D">
        <w:rPr>
          <w:rFonts w:ascii="Book Antiqua" w:hAnsi="Book Antiqua"/>
          <w:sz w:val="24"/>
        </w:rPr>
        <w:t>Ambrosi</w:t>
      </w:r>
      <w:proofErr w:type="spellEnd"/>
      <w:r w:rsidRPr="006B296D">
        <w:rPr>
          <w:rFonts w:ascii="Book Antiqua" w:hAnsi="Book Antiqua"/>
          <w:sz w:val="24"/>
        </w:rPr>
        <w:t xml:space="preserve"> A, </w:t>
      </w:r>
      <w:proofErr w:type="spellStart"/>
      <w:r w:rsidRPr="006B296D">
        <w:rPr>
          <w:rFonts w:ascii="Book Antiqua" w:hAnsi="Book Antiqua"/>
          <w:sz w:val="24"/>
        </w:rPr>
        <w:t>DeMarchi</w:t>
      </w:r>
      <w:proofErr w:type="spellEnd"/>
      <w:r w:rsidRPr="006B296D">
        <w:rPr>
          <w:rFonts w:ascii="Book Antiqua" w:hAnsi="Book Antiqua"/>
          <w:sz w:val="24"/>
        </w:rPr>
        <w:t xml:space="preserve"> F, </w:t>
      </w:r>
      <w:proofErr w:type="spellStart"/>
      <w:r w:rsidRPr="006B296D">
        <w:rPr>
          <w:rFonts w:ascii="Book Antiqua" w:hAnsi="Book Antiqua"/>
          <w:sz w:val="24"/>
        </w:rPr>
        <w:t>Mammano</w:t>
      </w:r>
      <w:proofErr w:type="spellEnd"/>
      <w:r w:rsidRPr="006B296D">
        <w:rPr>
          <w:rFonts w:ascii="Book Antiqua" w:hAnsi="Book Antiqua"/>
          <w:sz w:val="24"/>
        </w:rPr>
        <w:t xml:space="preserve"> E, </w:t>
      </w:r>
      <w:proofErr w:type="spellStart"/>
      <w:r w:rsidRPr="006B296D">
        <w:rPr>
          <w:rFonts w:ascii="Book Antiqua" w:hAnsi="Book Antiqua"/>
          <w:sz w:val="24"/>
        </w:rPr>
        <w:t>Digito</w:t>
      </w:r>
      <w:proofErr w:type="spellEnd"/>
      <w:r w:rsidRPr="006B296D">
        <w:rPr>
          <w:rFonts w:ascii="Book Antiqua" w:hAnsi="Book Antiqua"/>
          <w:sz w:val="24"/>
        </w:rPr>
        <w:t xml:space="preserve"> M, Leon A, </w:t>
      </w:r>
      <w:proofErr w:type="spellStart"/>
      <w:r w:rsidRPr="006B296D">
        <w:rPr>
          <w:rFonts w:ascii="Book Antiqua" w:hAnsi="Book Antiqua"/>
          <w:sz w:val="24"/>
        </w:rPr>
        <w:t>D'Arrigo</w:t>
      </w:r>
      <w:proofErr w:type="spellEnd"/>
      <w:r w:rsidRPr="006B296D">
        <w:rPr>
          <w:rFonts w:ascii="Book Antiqua" w:hAnsi="Book Antiqua"/>
          <w:sz w:val="24"/>
        </w:rPr>
        <w:t xml:space="preserve"> A, </w:t>
      </w:r>
      <w:proofErr w:type="spellStart"/>
      <w:r w:rsidRPr="006B296D">
        <w:rPr>
          <w:rFonts w:ascii="Book Antiqua" w:hAnsi="Book Antiqua"/>
          <w:sz w:val="24"/>
        </w:rPr>
        <w:t>Lise</w:t>
      </w:r>
      <w:proofErr w:type="spellEnd"/>
      <w:r w:rsidRPr="006B296D">
        <w:rPr>
          <w:rFonts w:ascii="Book Antiqua" w:hAnsi="Book Antiqua"/>
          <w:sz w:val="24"/>
        </w:rPr>
        <w:t xml:space="preserve"> M, Nitti D. Gene expression profile of primary gastric cancer: towards the prediction of lymph node status. </w:t>
      </w:r>
      <w:r w:rsidRPr="006B296D">
        <w:rPr>
          <w:rFonts w:ascii="Book Antiqua" w:hAnsi="Book Antiqua"/>
          <w:i/>
          <w:sz w:val="24"/>
        </w:rPr>
        <w:t>Ann Surg Oncol</w:t>
      </w:r>
      <w:r w:rsidRPr="006B296D">
        <w:rPr>
          <w:rFonts w:ascii="Book Antiqua" w:hAnsi="Book Antiqua"/>
          <w:sz w:val="24"/>
        </w:rPr>
        <w:t xml:space="preserve"> 2007; </w:t>
      </w:r>
      <w:r w:rsidRPr="006B296D">
        <w:rPr>
          <w:rFonts w:ascii="Book Antiqua" w:hAnsi="Book Antiqua"/>
          <w:b/>
          <w:sz w:val="24"/>
        </w:rPr>
        <w:t>14</w:t>
      </w:r>
      <w:r w:rsidRPr="006B296D">
        <w:rPr>
          <w:rFonts w:ascii="Book Antiqua" w:hAnsi="Book Antiqua"/>
          <w:sz w:val="24"/>
        </w:rPr>
        <w:t>: 1058-1064 [PMID: 17106627 DOI: 10.1245/s10434-006-9090-0]</w:t>
      </w:r>
    </w:p>
    <w:p w14:paraId="2D3BEDCF"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31 </w:t>
      </w:r>
      <w:r w:rsidRPr="006B296D">
        <w:rPr>
          <w:rFonts w:ascii="Book Antiqua" w:hAnsi="Book Antiqua"/>
          <w:b/>
          <w:sz w:val="24"/>
        </w:rPr>
        <w:t>Yang H</w:t>
      </w:r>
      <w:r w:rsidRPr="006B296D">
        <w:rPr>
          <w:rFonts w:ascii="Book Antiqua" w:hAnsi="Book Antiqua"/>
          <w:sz w:val="24"/>
        </w:rPr>
        <w:t xml:space="preserve">, Li XD, Zhou Y, Ban X, Zeng TT, Li L, Zhang BZ, Yun J, </w:t>
      </w:r>
      <w:proofErr w:type="spellStart"/>
      <w:r w:rsidRPr="006B296D">
        <w:rPr>
          <w:rFonts w:ascii="Book Antiqua" w:hAnsi="Book Antiqua"/>
          <w:sz w:val="24"/>
        </w:rPr>
        <w:t>Xie</w:t>
      </w:r>
      <w:proofErr w:type="spellEnd"/>
      <w:r w:rsidRPr="006B296D">
        <w:rPr>
          <w:rFonts w:ascii="Book Antiqua" w:hAnsi="Book Antiqua"/>
          <w:sz w:val="24"/>
        </w:rPr>
        <w:t xml:space="preserve"> D, Guan XY, Li Y. Stemness and chemotherapeutic drug resistance induced by EIF5A2 overexpression in esophageal squamous cell carcinoma. </w:t>
      </w:r>
      <w:proofErr w:type="spellStart"/>
      <w:r w:rsidRPr="006B296D">
        <w:rPr>
          <w:rFonts w:ascii="Book Antiqua" w:hAnsi="Book Antiqua"/>
          <w:i/>
          <w:sz w:val="24"/>
        </w:rPr>
        <w:t>Oncotarget</w:t>
      </w:r>
      <w:proofErr w:type="spellEnd"/>
      <w:r w:rsidRPr="006B296D">
        <w:rPr>
          <w:rFonts w:ascii="Book Antiqua" w:hAnsi="Book Antiqua"/>
          <w:sz w:val="24"/>
        </w:rPr>
        <w:t xml:space="preserve"> 2015; </w:t>
      </w:r>
      <w:r w:rsidRPr="006B296D">
        <w:rPr>
          <w:rFonts w:ascii="Book Antiqua" w:hAnsi="Book Antiqua"/>
          <w:b/>
          <w:sz w:val="24"/>
        </w:rPr>
        <w:t>6</w:t>
      </w:r>
      <w:r w:rsidRPr="006B296D">
        <w:rPr>
          <w:rFonts w:ascii="Book Antiqua" w:hAnsi="Book Antiqua"/>
          <w:sz w:val="24"/>
        </w:rPr>
        <w:t>: 26079-26089 [PMID: 26317793 DOI: 10.18632/oncotarget.4581]</w:t>
      </w:r>
    </w:p>
    <w:p w14:paraId="6F1EE4DB"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32 </w:t>
      </w:r>
      <w:r w:rsidRPr="006B296D">
        <w:rPr>
          <w:rFonts w:ascii="Book Antiqua" w:hAnsi="Book Antiqua"/>
          <w:b/>
          <w:sz w:val="24"/>
        </w:rPr>
        <w:t>Liu RR</w:t>
      </w:r>
      <w:r w:rsidRPr="006B296D">
        <w:rPr>
          <w:rFonts w:ascii="Book Antiqua" w:hAnsi="Book Antiqua"/>
          <w:sz w:val="24"/>
        </w:rPr>
        <w:t xml:space="preserve">, </w:t>
      </w:r>
      <w:proofErr w:type="spellStart"/>
      <w:r w:rsidRPr="006B296D">
        <w:rPr>
          <w:rFonts w:ascii="Book Antiqua" w:hAnsi="Book Antiqua"/>
          <w:sz w:val="24"/>
        </w:rPr>
        <w:t>Lv</w:t>
      </w:r>
      <w:proofErr w:type="spellEnd"/>
      <w:r w:rsidRPr="006B296D">
        <w:rPr>
          <w:rFonts w:ascii="Book Antiqua" w:hAnsi="Book Antiqua"/>
          <w:sz w:val="24"/>
        </w:rPr>
        <w:t xml:space="preserve"> YS, Tang YX, Wang YF, Chen XL, Zheng XX, </w:t>
      </w:r>
      <w:proofErr w:type="spellStart"/>
      <w:r w:rsidRPr="006B296D">
        <w:rPr>
          <w:rFonts w:ascii="Book Antiqua" w:hAnsi="Book Antiqua"/>
          <w:sz w:val="24"/>
        </w:rPr>
        <w:t>Xie</w:t>
      </w:r>
      <w:proofErr w:type="spellEnd"/>
      <w:r w:rsidRPr="006B296D">
        <w:rPr>
          <w:rFonts w:ascii="Book Antiqua" w:hAnsi="Book Antiqua"/>
          <w:sz w:val="24"/>
        </w:rPr>
        <w:t xml:space="preserve"> SZ, </w:t>
      </w:r>
      <w:proofErr w:type="spellStart"/>
      <w:r w:rsidRPr="006B296D">
        <w:rPr>
          <w:rFonts w:ascii="Book Antiqua" w:hAnsi="Book Antiqua"/>
          <w:sz w:val="24"/>
        </w:rPr>
        <w:t>Cai</w:t>
      </w:r>
      <w:proofErr w:type="spellEnd"/>
      <w:r w:rsidRPr="006B296D">
        <w:rPr>
          <w:rFonts w:ascii="Book Antiqua" w:hAnsi="Book Antiqua"/>
          <w:sz w:val="24"/>
        </w:rPr>
        <w:t xml:space="preserve"> Y, Yu J, Zhang XN. Eukaryotic translation initiation factor 5A2 regulates the migration and invasion of hepatocellular carcinoma cells via pathways involving reactive oxygen species. </w:t>
      </w:r>
      <w:proofErr w:type="spellStart"/>
      <w:r w:rsidRPr="006B296D">
        <w:rPr>
          <w:rFonts w:ascii="Book Antiqua" w:hAnsi="Book Antiqua"/>
          <w:i/>
          <w:sz w:val="24"/>
        </w:rPr>
        <w:t>Oncotarget</w:t>
      </w:r>
      <w:proofErr w:type="spellEnd"/>
      <w:r w:rsidRPr="006B296D">
        <w:rPr>
          <w:rFonts w:ascii="Book Antiqua" w:hAnsi="Book Antiqua"/>
          <w:sz w:val="24"/>
        </w:rPr>
        <w:t xml:space="preserve"> 2016; </w:t>
      </w:r>
      <w:r w:rsidRPr="006B296D">
        <w:rPr>
          <w:rFonts w:ascii="Book Antiqua" w:hAnsi="Book Antiqua"/>
          <w:b/>
          <w:sz w:val="24"/>
        </w:rPr>
        <w:t>7</w:t>
      </w:r>
      <w:r w:rsidRPr="006B296D">
        <w:rPr>
          <w:rFonts w:ascii="Book Antiqua" w:hAnsi="Book Antiqua"/>
          <w:sz w:val="24"/>
        </w:rPr>
        <w:t>: 24348-24360 [PMID: 27028999 DOI: 10.18632/oncotarget.8324]</w:t>
      </w:r>
    </w:p>
    <w:p w14:paraId="0F3E8A6A"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33 </w:t>
      </w:r>
      <w:r w:rsidRPr="006B296D">
        <w:rPr>
          <w:rFonts w:ascii="Book Antiqua" w:hAnsi="Book Antiqua"/>
          <w:b/>
          <w:sz w:val="24"/>
        </w:rPr>
        <w:t>Wang FW</w:t>
      </w:r>
      <w:r w:rsidRPr="006B296D">
        <w:rPr>
          <w:rFonts w:ascii="Book Antiqua" w:hAnsi="Book Antiqua"/>
          <w:sz w:val="24"/>
        </w:rPr>
        <w:t xml:space="preserve">, Cai MY, Mai SJ, Chen JW, Bai HY, Li Y, Liao YJ, Li CP, Tian XP, Kung HF, Guan XY, </w:t>
      </w:r>
      <w:proofErr w:type="spellStart"/>
      <w:r w:rsidRPr="006B296D">
        <w:rPr>
          <w:rFonts w:ascii="Book Antiqua" w:hAnsi="Book Antiqua"/>
          <w:sz w:val="24"/>
        </w:rPr>
        <w:t>Xie</w:t>
      </w:r>
      <w:proofErr w:type="spellEnd"/>
      <w:r w:rsidRPr="006B296D">
        <w:rPr>
          <w:rFonts w:ascii="Book Antiqua" w:hAnsi="Book Antiqua"/>
          <w:sz w:val="24"/>
        </w:rPr>
        <w:t xml:space="preserve"> D. Ablation of EIF5A2 induces tumor vasculature remodeling and improves tumor response to chemotherapy via regulation of matrix metalloproteinase 2 expression. </w:t>
      </w:r>
      <w:proofErr w:type="spellStart"/>
      <w:r w:rsidRPr="006B296D">
        <w:rPr>
          <w:rFonts w:ascii="Book Antiqua" w:hAnsi="Book Antiqua"/>
          <w:i/>
          <w:sz w:val="24"/>
        </w:rPr>
        <w:t>Oncotarget</w:t>
      </w:r>
      <w:proofErr w:type="spellEnd"/>
      <w:r w:rsidRPr="006B296D">
        <w:rPr>
          <w:rFonts w:ascii="Book Antiqua" w:hAnsi="Book Antiqua"/>
          <w:sz w:val="24"/>
        </w:rPr>
        <w:t xml:space="preserve"> 2014; </w:t>
      </w:r>
      <w:r w:rsidRPr="006B296D">
        <w:rPr>
          <w:rFonts w:ascii="Book Antiqua" w:hAnsi="Book Antiqua"/>
          <w:b/>
          <w:sz w:val="24"/>
        </w:rPr>
        <w:t>5</w:t>
      </w:r>
      <w:r w:rsidRPr="006B296D">
        <w:rPr>
          <w:rFonts w:ascii="Book Antiqua" w:hAnsi="Book Antiqua"/>
          <w:sz w:val="24"/>
        </w:rPr>
        <w:t>: 6716-6733 [PMID: 25071013 DOI: 10.18632/oncotarget.2236]</w:t>
      </w:r>
    </w:p>
    <w:p w14:paraId="6D50CADD"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34 </w:t>
      </w:r>
      <w:r w:rsidRPr="006B296D">
        <w:rPr>
          <w:rFonts w:ascii="Book Antiqua" w:hAnsi="Book Antiqua"/>
          <w:b/>
          <w:sz w:val="24"/>
        </w:rPr>
        <w:t>Yang J</w:t>
      </w:r>
      <w:r w:rsidRPr="006B296D">
        <w:rPr>
          <w:rFonts w:ascii="Book Antiqua" w:hAnsi="Book Antiqua"/>
          <w:sz w:val="24"/>
        </w:rPr>
        <w:t xml:space="preserve">, Yu H, Shen M, Wei W, Xia L, Zhao P. N1-guanyl-1,7-diaminoheptane sensitizes bladder cancer cells to doxorubicin by preventing epithelial-mesenchymal transition through inhibition of eukaryotic translation initiation factor 5A2 activation. </w:t>
      </w:r>
      <w:r w:rsidRPr="006B296D">
        <w:rPr>
          <w:rFonts w:ascii="Book Antiqua" w:hAnsi="Book Antiqua"/>
          <w:i/>
          <w:sz w:val="24"/>
        </w:rPr>
        <w:t>Cancer Sci</w:t>
      </w:r>
      <w:r w:rsidRPr="006B296D">
        <w:rPr>
          <w:rFonts w:ascii="Book Antiqua" w:hAnsi="Book Antiqua"/>
          <w:sz w:val="24"/>
        </w:rPr>
        <w:t xml:space="preserve"> 2014; </w:t>
      </w:r>
      <w:r w:rsidRPr="006B296D">
        <w:rPr>
          <w:rFonts w:ascii="Book Antiqua" w:hAnsi="Book Antiqua"/>
          <w:b/>
          <w:sz w:val="24"/>
        </w:rPr>
        <w:t>105</w:t>
      </w:r>
      <w:r w:rsidRPr="006B296D">
        <w:rPr>
          <w:rFonts w:ascii="Book Antiqua" w:hAnsi="Book Antiqua"/>
          <w:sz w:val="24"/>
        </w:rPr>
        <w:t>: 219-227 [PMID: 24262005 DOI: 10.1111/cas.12328]</w:t>
      </w:r>
    </w:p>
    <w:p w14:paraId="4F836FA1"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35 </w:t>
      </w:r>
      <w:proofErr w:type="spellStart"/>
      <w:r w:rsidRPr="006B296D">
        <w:rPr>
          <w:rFonts w:ascii="Book Antiqua" w:hAnsi="Book Antiqua"/>
          <w:b/>
          <w:sz w:val="24"/>
        </w:rPr>
        <w:t>Shek</w:t>
      </w:r>
      <w:proofErr w:type="spellEnd"/>
      <w:r w:rsidRPr="006B296D">
        <w:rPr>
          <w:rFonts w:ascii="Book Antiqua" w:hAnsi="Book Antiqua"/>
          <w:b/>
          <w:sz w:val="24"/>
        </w:rPr>
        <w:t xml:space="preserve"> FH</w:t>
      </w:r>
      <w:r w:rsidRPr="006B296D">
        <w:rPr>
          <w:rFonts w:ascii="Book Antiqua" w:hAnsi="Book Antiqua"/>
          <w:sz w:val="24"/>
        </w:rPr>
        <w:t xml:space="preserve">, Fatima S, Lee NP. </w:t>
      </w:r>
      <w:proofErr w:type="gramStart"/>
      <w:r w:rsidRPr="006B296D">
        <w:rPr>
          <w:rFonts w:ascii="Book Antiqua" w:hAnsi="Book Antiqua"/>
          <w:sz w:val="24"/>
        </w:rPr>
        <w:t>Implications of the Use of Eukaryotic Translation Initiation Factor 5A (eIF5A) for Prognosis and Treatment of Hepatocellular Carcinoma.</w:t>
      </w:r>
      <w:proofErr w:type="gramEnd"/>
      <w:r w:rsidRPr="006B296D">
        <w:rPr>
          <w:rFonts w:ascii="Book Antiqua" w:hAnsi="Book Antiqua"/>
          <w:sz w:val="24"/>
        </w:rPr>
        <w:t xml:space="preserve"> </w:t>
      </w:r>
      <w:proofErr w:type="spellStart"/>
      <w:r w:rsidRPr="006B296D">
        <w:rPr>
          <w:rFonts w:ascii="Book Antiqua" w:hAnsi="Book Antiqua"/>
          <w:i/>
          <w:sz w:val="24"/>
        </w:rPr>
        <w:t>Int</w:t>
      </w:r>
      <w:proofErr w:type="spellEnd"/>
      <w:r w:rsidRPr="006B296D">
        <w:rPr>
          <w:rFonts w:ascii="Book Antiqua" w:hAnsi="Book Antiqua"/>
          <w:i/>
          <w:sz w:val="24"/>
        </w:rPr>
        <w:t xml:space="preserve"> J </w:t>
      </w:r>
      <w:proofErr w:type="spellStart"/>
      <w:r w:rsidRPr="006B296D">
        <w:rPr>
          <w:rFonts w:ascii="Book Antiqua" w:hAnsi="Book Antiqua"/>
          <w:i/>
          <w:sz w:val="24"/>
        </w:rPr>
        <w:t>Hepatol</w:t>
      </w:r>
      <w:proofErr w:type="spellEnd"/>
      <w:r w:rsidRPr="006B296D">
        <w:rPr>
          <w:rFonts w:ascii="Book Antiqua" w:hAnsi="Book Antiqua"/>
          <w:sz w:val="24"/>
        </w:rPr>
        <w:t xml:space="preserve"> 2012; </w:t>
      </w:r>
      <w:r w:rsidRPr="006B296D">
        <w:rPr>
          <w:rFonts w:ascii="Book Antiqua" w:hAnsi="Book Antiqua"/>
          <w:b/>
          <w:sz w:val="24"/>
        </w:rPr>
        <w:t>2012</w:t>
      </w:r>
      <w:r w:rsidRPr="006B296D">
        <w:rPr>
          <w:rFonts w:ascii="Book Antiqua" w:hAnsi="Book Antiqua"/>
          <w:sz w:val="24"/>
        </w:rPr>
        <w:t xml:space="preserve">: 760928 [PMID: 23029619 </w:t>
      </w:r>
      <w:r w:rsidRPr="006B296D">
        <w:rPr>
          <w:rFonts w:ascii="Book Antiqua" w:hAnsi="Book Antiqua"/>
          <w:sz w:val="24"/>
        </w:rPr>
        <w:lastRenderedPageBreak/>
        <w:t>DOI: 10.1155/2012/760928]</w:t>
      </w:r>
    </w:p>
    <w:p w14:paraId="005E4A56"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36 </w:t>
      </w:r>
      <w:proofErr w:type="spellStart"/>
      <w:r w:rsidRPr="006B296D">
        <w:rPr>
          <w:rFonts w:ascii="Book Antiqua" w:hAnsi="Book Antiqua"/>
          <w:b/>
          <w:sz w:val="24"/>
        </w:rPr>
        <w:t>Bhosale</w:t>
      </w:r>
      <w:proofErr w:type="spellEnd"/>
      <w:r w:rsidRPr="006B296D">
        <w:rPr>
          <w:rFonts w:ascii="Book Antiqua" w:hAnsi="Book Antiqua"/>
          <w:b/>
          <w:sz w:val="24"/>
        </w:rPr>
        <w:t xml:space="preserve"> PG</w:t>
      </w:r>
      <w:r w:rsidRPr="006B296D">
        <w:rPr>
          <w:rFonts w:ascii="Book Antiqua" w:hAnsi="Book Antiqua"/>
          <w:sz w:val="24"/>
        </w:rPr>
        <w:t xml:space="preserve">, </w:t>
      </w:r>
      <w:proofErr w:type="spellStart"/>
      <w:r w:rsidRPr="006B296D">
        <w:rPr>
          <w:rFonts w:ascii="Book Antiqua" w:hAnsi="Book Antiqua"/>
          <w:sz w:val="24"/>
        </w:rPr>
        <w:t>Cristea</w:t>
      </w:r>
      <w:proofErr w:type="spellEnd"/>
      <w:r w:rsidRPr="006B296D">
        <w:rPr>
          <w:rFonts w:ascii="Book Antiqua" w:hAnsi="Book Antiqua"/>
          <w:sz w:val="24"/>
        </w:rPr>
        <w:t xml:space="preserve"> S, </w:t>
      </w:r>
      <w:proofErr w:type="spellStart"/>
      <w:r w:rsidRPr="006B296D">
        <w:rPr>
          <w:rFonts w:ascii="Book Antiqua" w:hAnsi="Book Antiqua"/>
          <w:sz w:val="24"/>
        </w:rPr>
        <w:t>Ambatipudi</w:t>
      </w:r>
      <w:proofErr w:type="spellEnd"/>
      <w:r w:rsidRPr="006B296D">
        <w:rPr>
          <w:rFonts w:ascii="Book Antiqua" w:hAnsi="Book Antiqua"/>
          <w:sz w:val="24"/>
        </w:rPr>
        <w:t xml:space="preserve"> S, Desai RS, Kumar R, Patil A, Kane S, Borges AM, </w:t>
      </w:r>
      <w:proofErr w:type="spellStart"/>
      <w:r w:rsidRPr="006B296D">
        <w:rPr>
          <w:rFonts w:ascii="Book Antiqua" w:hAnsi="Book Antiqua"/>
          <w:sz w:val="24"/>
        </w:rPr>
        <w:t>Schäffer</w:t>
      </w:r>
      <w:proofErr w:type="spellEnd"/>
      <w:r w:rsidRPr="006B296D">
        <w:rPr>
          <w:rFonts w:ascii="Book Antiqua" w:hAnsi="Book Antiqua"/>
          <w:sz w:val="24"/>
        </w:rPr>
        <w:t xml:space="preserve"> AA, </w:t>
      </w:r>
      <w:proofErr w:type="spellStart"/>
      <w:r w:rsidRPr="006B296D">
        <w:rPr>
          <w:rFonts w:ascii="Book Antiqua" w:hAnsi="Book Antiqua"/>
          <w:sz w:val="24"/>
        </w:rPr>
        <w:t>Beerenwinkel</w:t>
      </w:r>
      <w:proofErr w:type="spellEnd"/>
      <w:r w:rsidRPr="006B296D">
        <w:rPr>
          <w:rFonts w:ascii="Book Antiqua" w:hAnsi="Book Antiqua"/>
          <w:sz w:val="24"/>
        </w:rPr>
        <w:t xml:space="preserve"> N, </w:t>
      </w:r>
      <w:proofErr w:type="spellStart"/>
      <w:r w:rsidRPr="006B296D">
        <w:rPr>
          <w:rFonts w:ascii="Book Antiqua" w:hAnsi="Book Antiqua"/>
          <w:sz w:val="24"/>
        </w:rPr>
        <w:t>Mahimkar</w:t>
      </w:r>
      <w:proofErr w:type="spellEnd"/>
      <w:r w:rsidRPr="006B296D">
        <w:rPr>
          <w:rFonts w:ascii="Book Antiqua" w:hAnsi="Book Antiqua"/>
          <w:sz w:val="24"/>
        </w:rPr>
        <w:t xml:space="preserve"> MB. Chromosomal Alterations and Gene Expression Changes Associated with the Progression of Leukoplakia to Advanced Gingivobuccal Cancer. </w:t>
      </w:r>
      <w:proofErr w:type="spellStart"/>
      <w:r w:rsidRPr="006B296D">
        <w:rPr>
          <w:rFonts w:ascii="Book Antiqua" w:hAnsi="Book Antiqua"/>
          <w:i/>
          <w:sz w:val="24"/>
        </w:rPr>
        <w:t>Transl</w:t>
      </w:r>
      <w:proofErr w:type="spellEnd"/>
      <w:r w:rsidRPr="006B296D">
        <w:rPr>
          <w:rFonts w:ascii="Book Antiqua" w:hAnsi="Book Antiqua"/>
          <w:i/>
          <w:sz w:val="24"/>
        </w:rPr>
        <w:t xml:space="preserve"> </w:t>
      </w:r>
      <w:proofErr w:type="spellStart"/>
      <w:r w:rsidRPr="006B296D">
        <w:rPr>
          <w:rFonts w:ascii="Book Antiqua" w:hAnsi="Book Antiqua"/>
          <w:i/>
          <w:sz w:val="24"/>
        </w:rPr>
        <w:t>Oncol</w:t>
      </w:r>
      <w:proofErr w:type="spellEnd"/>
      <w:r w:rsidRPr="006B296D">
        <w:rPr>
          <w:rFonts w:ascii="Book Antiqua" w:hAnsi="Book Antiqua"/>
          <w:sz w:val="24"/>
        </w:rPr>
        <w:t xml:space="preserve"> 2017; </w:t>
      </w:r>
      <w:r w:rsidRPr="006B296D">
        <w:rPr>
          <w:rFonts w:ascii="Book Antiqua" w:hAnsi="Book Antiqua"/>
          <w:b/>
          <w:sz w:val="24"/>
        </w:rPr>
        <w:t>10</w:t>
      </w:r>
      <w:r w:rsidRPr="006B296D">
        <w:rPr>
          <w:rFonts w:ascii="Book Antiqua" w:hAnsi="Book Antiqua"/>
          <w:sz w:val="24"/>
        </w:rPr>
        <w:t>: 396-409 [PMID: 28433800 DOI: 10.1016/j.tranon.2017.03.008]</w:t>
      </w:r>
    </w:p>
    <w:p w14:paraId="3C56665C"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37 </w:t>
      </w:r>
      <w:r w:rsidRPr="006B296D">
        <w:rPr>
          <w:rFonts w:ascii="Book Antiqua" w:hAnsi="Book Antiqua"/>
          <w:b/>
          <w:sz w:val="24"/>
        </w:rPr>
        <w:t>Fang L</w:t>
      </w:r>
      <w:r w:rsidRPr="006B296D">
        <w:rPr>
          <w:rFonts w:ascii="Book Antiqua" w:hAnsi="Book Antiqua"/>
          <w:sz w:val="24"/>
        </w:rPr>
        <w:t xml:space="preserve">, Gao L, </w:t>
      </w:r>
      <w:proofErr w:type="spellStart"/>
      <w:r w:rsidRPr="006B296D">
        <w:rPr>
          <w:rFonts w:ascii="Book Antiqua" w:hAnsi="Book Antiqua"/>
          <w:sz w:val="24"/>
        </w:rPr>
        <w:t>Xie</w:t>
      </w:r>
      <w:proofErr w:type="spellEnd"/>
      <w:r w:rsidRPr="006B296D">
        <w:rPr>
          <w:rFonts w:ascii="Book Antiqua" w:hAnsi="Book Antiqua"/>
          <w:sz w:val="24"/>
        </w:rPr>
        <w:t xml:space="preserve"> L, Xiao G. GC7 enhances cisplatin sensitivity via STAT3 signaling pathway inhibition and eIF5A2 inactivation in mesenchymal phenotype oral cancer cells. </w:t>
      </w:r>
      <w:r w:rsidRPr="006B296D">
        <w:rPr>
          <w:rFonts w:ascii="Book Antiqua" w:hAnsi="Book Antiqua"/>
          <w:i/>
          <w:sz w:val="24"/>
        </w:rPr>
        <w:t>Oncol Rep</w:t>
      </w:r>
      <w:r w:rsidRPr="006B296D">
        <w:rPr>
          <w:rFonts w:ascii="Book Antiqua" w:hAnsi="Book Antiqua"/>
          <w:sz w:val="24"/>
        </w:rPr>
        <w:t xml:space="preserve"> 2018; </w:t>
      </w:r>
      <w:r w:rsidRPr="006B296D">
        <w:rPr>
          <w:rFonts w:ascii="Book Antiqua" w:hAnsi="Book Antiqua"/>
          <w:b/>
          <w:sz w:val="24"/>
        </w:rPr>
        <w:t>39</w:t>
      </w:r>
      <w:r w:rsidRPr="006B296D">
        <w:rPr>
          <w:rFonts w:ascii="Book Antiqua" w:hAnsi="Book Antiqua"/>
          <w:sz w:val="24"/>
        </w:rPr>
        <w:t>: 1283-1291 [PMID: 29286162 DOI: 10.3892/or.2017.6161]</w:t>
      </w:r>
    </w:p>
    <w:p w14:paraId="59A1BC33"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38 </w:t>
      </w:r>
      <w:r w:rsidRPr="006B296D">
        <w:rPr>
          <w:rFonts w:ascii="Book Antiqua" w:hAnsi="Book Antiqua"/>
          <w:b/>
          <w:sz w:val="24"/>
        </w:rPr>
        <w:t>Fujimura K</w:t>
      </w:r>
      <w:r w:rsidRPr="006B296D">
        <w:rPr>
          <w:rFonts w:ascii="Book Antiqua" w:hAnsi="Book Antiqua"/>
          <w:sz w:val="24"/>
        </w:rPr>
        <w:t xml:space="preserve">, Wright T, </w:t>
      </w:r>
      <w:proofErr w:type="spellStart"/>
      <w:r w:rsidRPr="006B296D">
        <w:rPr>
          <w:rFonts w:ascii="Book Antiqua" w:hAnsi="Book Antiqua"/>
          <w:sz w:val="24"/>
        </w:rPr>
        <w:t>Strnadel</w:t>
      </w:r>
      <w:proofErr w:type="spellEnd"/>
      <w:r w:rsidRPr="006B296D">
        <w:rPr>
          <w:rFonts w:ascii="Book Antiqua" w:hAnsi="Book Antiqua"/>
          <w:sz w:val="24"/>
        </w:rPr>
        <w:t xml:space="preserve"> J, Kaushal S, </w:t>
      </w:r>
      <w:proofErr w:type="spellStart"/>
      <w:r w:rsidRPr="006B296D">
        <w:rPr>
          <w:rFonts w:ascii="Book Antiqua" w:hAnsi="Book Antiqua"/>
          <w:sz w:val="24"/>
        </w:rPr>
        <w:t>Metildi</w:t>
      </w:r>
      <w:proofErr w:type="spellEnd"/>
      <w:r w:rsidRPr="006B296D">
        <w:rPr>
          <w:rFonts w:ascii="Book Antiqua" w:hAnsi="Book Antiqua"/>
          <w:sz w:val="24"/>
        </w:rPr>
        <w:t xml:space="preserve"> C, Lowy AM, Bouvet M, </w:t>
      </w:r>
      <w:proofErr w:type="spellStart"/>
      <w:r w:rsidRPr="006B296D">
        <w:rPr>
          <w:rFonts w:ascii="Book Antiqua" w:hAnsi="Book Antiqua"/>
          <w:sz w:val="24"/>
        </w:rPr>
        <w:t>Kelber</w:t>
      </w:r>
      <w:proofErr w:type="spellEnd"/>
      <w:r w:rsidRPr="006B296D">
        <w:rPr>
          <w:rFonts w:ascii="Book Antiqua" w:hAnsi="Book Antiqua"/>
          <w:sz w:val="24"/>
        </w:rPr>
        <w:t xml:space="preserve"> JA, </w:t>
      </w:r>
      <w:proofErr w:type="spellStart"/>
      <w:r w:rsidRPr="006B296D">
        <w:rPr>
          <w:rFonts w:ascii="Book Antiqua" w:hAnsi="Book Antiqua"/>
          <w:sz w:val="24"/>
        </w:rPr>
        <w:t>Klemke</w:t>
      </w:r>
      <w:proofErr w:type="spellEnd"/>
      <w:r w:rsidRPr="006B296D">
        <w:rPr>
          <w:rFonts w:ascii="Book Antiqua" w:hAnsi="Book Antiqua"/>
          <w:sz w:val="24"/>
        </w:rPr>
        <w:t xml:space="preserve"> RL. A hypusine-eIF5A-PEAK1 switch regulates the pathogenesis of pancreatic cancer. </w:t>
      </w:r>
      <w:r w:rsidRPr="006B296D">
        <w:rPr>
          <w:rFonts w:ascii="Book Antiqua" w:hAnsi="Book Antiqua"/>
          <w:i/>
          <w:sz w:val="24"/>
        </w:rPr>
        <w:t>Cancer Res</w:t>
      </w:r>
      <w:r w:rsidRPr="006B296D">
        <w:rPr>
          <w:rFonts w:ascii="Book Antiqua" w:hAnsi="Book Antiqua"/>
          <w:sz w:val="24"/>
        </w:rPr>
        <w:t xml:space="preserve"> 2014; </w:t>
      </w:r>
      <w:r w:rsidRPr="006B296D">
        <w:rPr>
          <w:rFonts w:ascii="Book Antiqua" w:hAnsi="Book Antiqua"/>
          <w:b/>
          <w:sz w:val="24"/>
        </w:rPr>
        <w:t>74</w:t>
      </w:r>
      <w:r w:rsidRPr="006B296D">
        <w:rPr>
          <w:rFonts w:ascii="Book Antiqua" w:hAnsi="Book Antiqua"/>
          <w:sz w:val="24"/>
        </w:rPr>
        <w:t>: 6671-6681 [PMID: 25261239 DOI: 10.1158/0008-5472.CAN-14-1031]</w:t>
      </w:r>
    </w:p>
    <w:p w14:paraId="2CBDE485"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39 </w:t>
      </w:r>
      <w:r w:rsidRPr="006B296D">
        <w:rPr>
          <w:rFonts w:ascii="Book Antiqua" w:hAnsi="Book Antiqua"/>
          <w:b/>
          <w:sz w:val="24"/>
        </w:rPr>
        <w:t>Yao M</w:t>
      </w:r>
      <w:r w:rsidRPr="006B296D">
        <w:rPr>
          <w:rFonts w:ascii="Book Antiqua" w:hAnsi="Book Antiqua"/>
          <w:sz w:val="24"/>
        </w:rPr>
        <w:t xml:space="preserve">, Hong Y, Liu Y, Chen W, Wang W. N1-guanyl-1, 7-diaminoheptane enhances the sensitivity of pancreatic ductal adenocarcinoma cells to gemcitabine via the inhibition of eukaryotic translation initiation factor 5A2. </w:t>
      </w:r>
      <w:proofErr w:type="spellStart"/>
      <w:r w:rsidRPr="006B296D">
        <w:rPr>
          <w:rFonts w:ascii="Book Antiqua" w:hAnsi="Book Antiqua"/>
          <w:i/>
          <w:sz w:val="24"/>
        </w:rPr>
        <w:t>Exp</w:t>
      </w:r>
      <w:proofErr w:type="spellEnd"/>
      <w:r w:rsidRPr="006B296D">
        <w:rPr>
          <w:rFonts w:ascii="Book Antiqua" w:hAnsi="Book Antiqua"/>
          <w:i/>
          <w:sz w:val="24"/>
        </w:rPr>
        <w:t xml:space="preserve"> </w:t>
      </w:r>
      <w:proofErr w:type="spellStart"/>
      <w:r w:rsidRPr="006B296D">
        <w:rPr>
          <w:rFonts w:ascii="Book Antiqua" w:hAnsi="Book Antiqua"/>
          <w:i/>
          <w:sz w:val="24"/>
        </w:rPr>
        <w:t>Ther</w:t>
      </w:r>
      <w:proofErr w:type="spellEnd"/>
      <w:r w:rsidRPr="006B296D">
        <w:rPr>
          <w:rFonts w:ascii="Book Antiqua" w:hAnsi="Book Antiqua"/>
          <w:i/>
          <w:sz w:val="24"/>
        </w:rPr>
        <w:t xml:space="preserve"> Med</w:t>
      </w:r>
      <w:r w:rsidRPr="006B296D">
        <w:rPr>
          <w:rFonts w:ascii="Book Antiqua" w:hAnsi="Book Antiqua"/>
          <w:sz w:val="24"/>
        </w:rPr>
        <w:t xml:space="preserve"> 2017; </w:t>
      </w:r>
      <w:r w:rsidRPr="006B296D">
        <w:rPr>
          <w:rFonts w:ascii="Book Antiqua" w:hAnsi="Book Antiqua"/>
          <w:b/>
          <w:sz w:val="24"/>
        </w:rPr>
        <w:t>14</w:t>
      </w:r>
      <w:r w:rsidRPr="006B296D">
        <w:rPr>
          <w:rFonts w:ascii="Book Antiqua" w:hAnsi="Book Antiqua"/>
          <w:sz w:val="24"/>
        </w:rPr>
        <w:t>: 2101-2107 [PMID: 28962130 DOI: 10.3892/etm.2017.4740]</w:t>
      </w:r>
    </w:p>
    <w:p w14:paraId="0BF47CB0" w14:textId="0EDEB7A8"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40 </w:t>
      </w:r>
      <w:r w:rsidRPr="006B296D">
        <w:rPr>
          <w:rFonts w:ascii="Book Antiqua" w:hAnsi="Book Antiqua"/>
          <w:b/>
          <w:sz w:val="24"/>
        </w:rPr>
        <w:t>Cao D</w:t>
      </w:r>
      <w:r w:rsidRPr="006B296D">
        <w:rPr>
          <w:rFonts w:ascii="Book Antiqua" w:hAnsi="Book Antiqua"/>
          <w:sz w:val="24"/>
        </w:rPr>
        <w:t xml:space="preserve">, </w:t>
      </w:r>
      <w:proofErr w:type="spellStart"/>
      <w:r w:rsidRPr="006B296D">
        <w:rPr>
          <w:rFonts w:ascii="Book Antiqua" w:hAnsi="Book Antiqua"/>
          <w:sz w:val="24"/>
        </w:rPr>
        <w:t>Hustinx</w:t>
      </w:r>
      <w:proofErr w:type="spellEnd"/>
      <w:r w:rsidRPr="006B296D">
        <w:rPr>
          <w:rFonts w:ascii="Book Antiqua" w:hAnsi="Book Antiqua"/>
          <w:sz w:val="24"/>
        </w:rPr>
        <w:t xml:space="preserve"> SR, Sui G, </w:t>
      </w:r>
      <w:proofErr w:type="spellStart"/>
      <w:r w:rsidRPr="006B296D">
        <w:rPr>
          <w:rFonts w:ascii="Book Antiqua" w:hAnsi="Book Antiqua"/>
          <w:sz w:val="24"/>
        </w:rPr>
        <w:t>Bala</w:t>
      </w:r>
      <w:proofErr w:type="spellEnd"/>
      <w:r w:rsidRPr="006B296D">
        <w:rPr>
          <w:rFonts w:ascii="Book Antiqua" w:hAnsi="Book Antiqua"/>
          <w:sz w:val="24"/>
        </w:rPr>
        <w:t xml:space="preserve"> P, Sato N, Martin S, Maitra A, Murphy KM, Cameron JL, Yeo CJ, Kern SE, </w:t>
      </w:r>
      <w:proofErr w:type="spellStart"/>
      <w:r w:rsidRPr="006B296D">
        <w:rPr>
          <w:rFonts w:ascii="Book Antiqua" w:hAnsi="Book Antiqua"/>
          <w:sz w:val="24"/>
        </w:rPr>
        <w:t>Goggins</w:t>
      </w:r>
      <w:proofErr w:type="spellEnd"/>
      <w:r w:rsidRPr="006B296D">
        <w:rPr>
          <w:rFonts w:ascii="Book Antiqua" w:hAnsi="Book Antiqua"/>
          <w:sz w:val="24"/>
        </w:rPr>
        <w:t xml:space="preserve"> M, Pandey A, </w:t>
      </w:r>
      <w:proofErr w:type="spellStart"/>
      <w:r w:rsidRPr="006B296D">
        <w:rPr>
          <w:rFonts w:ascii="Book Antiqua" w:hAnsi="Book Antiqua"/>
          <w:sz w:val="24"/>
        </w:rPr>
        <w:t>Hruban</w:t>
      </w:r>
      <w:proofErr w:type="spellEnd"/>
      <w:r w:rsidRPr="006B296D">
        <w:rPr>
          <w:rFonts w:ascii="Book Antiqua" w:hAnsi="Book Antiqua"/>
          <w:sz w:val="24"/>
        </w:rPr>
        <w:t xml:space="preserve"> RH. Identification of novel highly expressed genes in pancreatic ductal adenocarcinomas through a bioinformatics analysis of expressed sequence tags. </w:t>
      </w:r>
      <w:r w:rsidRPr="006B296D">
        <w:rPr>
          <w:rFonts w:ascii="Book Antiqua" w:hAnsi="Book Antiqua"/>
          <w:i/>
          <w:sz w:val="24"/>
        </w:rPr>
        <w:t xml:space="preserve">Cancer </w:t>
      </w:r>
      <w:proofErr w:type="spellStart"/>
      <w:r w:rsidRPr="006B296D">
        <w:rPr>
          <w:rFonts w:ascii="Book Antiqua" w:hAnsi="Book Antiqua"/>
          <w:i/>
          <w:sz w:val="24"/>
        </w:rPr>
        <w:t>Biol</w:t>
      </w:r>
      <w:proofErr w:type="spellEnd"/>
      <w:r w:rsidRPr="006B296D">
        <w:rPr>
          <w:rFonts w:ascii="Book Antiqua" w:hAnsi="Book Antiqua"/>
          <w:i/>
          <w:sz w:val="24"/>
        </w:rPr>
        <w:t xml:space="preserve"> </w:t>
      </w:r>
      <w:proofErr w:type="spellStart"/>
      <w:r w:rsidRPr="006B296D">
        <w:rPr>
          <w:rFonts w:ascii="Book Antiqua" w:hAnsi="Book Antiqua"/>
          <w:i/>
          <w:sz w:val="24"/>
        </w:rPr>
        <w:t>Ther</w:t>
      </w:r>
      <w:proofErr w:type="spellEnd"/>
      <w:r w:rsidRPr="006B296D">
        <w:rPr>
          <w:rFonts w:ascii="Book Antiqua" w:hAnsi="Book Antiqua"/>
          <w:sz w:val="24"/>
        </w:rPr>
        <w:t xml:space="preserve"> 2004; </w:t>
      </w:r>
      <w:r w:rsidRPr="006B296D">
        <w:rPr>
          <w:rFonts w:ascii="Book Antiqua" w:hAnsi="Book Antiqua"/>
          <w:b/>
          <w:sz w:val="24"/>
        </w:rPr>
        <w:t>3</w:t>
      </w:r>
      <w:r w:rsidRPr="006B296D">
        <w:rPr>
          <w:rFonts w:ascii="Book Antiqua" w:hAnsi="Book Antiqua"/>
          <w:sz w:val="24"/>
        </w:rPr>
        <w:t>: 1081-</w:t>
      </w:r>
      <w:r w:rsidR="00C202D4" w:rsidRPr="006B296D">
        <w:rPr>
          <w:rFonts w:ascii="Book Antiqua" w:hAnsi="Book Antiqua"/>
          <w:sz w:val="24"/>
        </w:rPr>
        <w:t>108</w:t>
      </w:r>
      <w:r w:rsidRPr="006B296D">
        <w:rPr>
          <w:rFonts w:ascii="Book Antiqua" w:hAnsi="Book Antiqua"/>
          <w:sz w:val="24"/>
        </w:rPr>
        <w:t>9; discussion 1090-</w:t>
      </w:r>
      <w:r w:rsidR="00C202D4" w:rsidRPr="006B296D">
        <w:rPr>
          <w:rFonts w:ascii="Book Antiqua" w:hAnsi="Book Antiqua"/>
          <w:sz w:val="24"/>
        </w:rPr>
        <w:t>109</w:t>
      </w:r>
      <w:r w:rsidRPr="006B296D">
        <w:rPr>
          <w:rFonts w:ascii="Book Antiqua" w:hAnsi="Book Antiqua"/>
          <w:sz w:val="24"/>
        </w:rPr>
        <w:t>1 [PMID: 15467436 DOI: 10.4161/cbt.3.11.1175]</w:t>
      </w:r>
    </w:p>
    <w:p w14:paraId="3D603285"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41 </w:t>
      </w:r>
      <w:r w:rsidRPr="006B296D">
        <w:rPr>
          <w:rFonts w:ascii="Book Antiqua" w:hAnsi="Book Antiqua"/>
          <w:b/>
          <w:sz w:val="24"/>
        </w:rPr>
        <w:t>Xu G</w:t>
      </w:r>
      <w:r w:rsidRPr="006B296D">
        <w:rPr>
          <w:rFonts w:ascii="Book Antiqua" w:hAnsi="Book Antiqua"/>
          <w:sz w:val="24"/>
        </w:rPr>
        <w:t xml:space="preserve">, Shao G, Pan Q, Sun L, Zheng D, Li M, Li N, Shi H, Ni Y. MicroRNA-9 regulates non-small cell lung cancer cell invasion and migration by targeting eukaryotic translation initiation factor 5A2. </w:t>
      </w:r>
      <w:r w:rsidRPr="006B296D">
        <w:rPr>
          <w:rFonts w:ascii="Book Antiqua" w:hAnsi="Book Antiqua"/>
          <w:i/>
          <w:sz w:val="24"/>
        </w:rPr>
        <w:t xml:space="preserve">Am J </w:t>
      </w:r>
      <w:proofErr w:type="spellStart"/>
      <w:r w:rsidRPr="006B296D">
        <w:rPr>
          <w:rFonts w:ascii="Book Antiqua" w:hAnsi="Book Antiqua"/>
          <w:i/>
          <w:sz w:val="24"/>
        </w:rPr>
        <w:t>Transl</w:t>
      </w:r>
      <w:proofErr w:type="spellEnd"/>
      <w:r w:rsidRPr="006B296D">
        <w:rPr>
          <w:rFonts w:ascii="Book Antiqua" w:hAnsi="Book Antiqua"/>
          <w:i/>
          <w:sz w:val="24"/>
        </w:rPr>
        <w:t xml:space="preserve"> Res</w:t>
      </w:r>
      <w:r w:rsidRPr="006B296D">
        <w:rPr>
          <w:rFonts w:ascii="Book Antiqua" w:hAnsi="Book Antiqua"/>
          <w:sz w:val="24"/>
        </w:rPr>
        <w:t xml:space="preserve"> 2017; </w:t>
      </w:r>
      <w:r w:rsidRPr="006B296D">
        <w:rPr>
          <w:rFonts w:ascii="Book Antiqua" w:hAnsi="Book Antiqua"/>
          <w:b/>
          <w:sz w:val="24"/>
        </w:rPr>
        <w:t>9</w:t>
      </w:r>
      <w:r w:rsidRPr="006B296D">
        <w:rPr>
          <w:rFonts w:ascii="Book Antiqua" w:hAnsi="Book Antiqua"/>
          <w:sz w:val="24"/>
        </w:rPr>
        <w:t>: 478-488 [PMID: 28337276]</w:t>
      </w:r>
    </w:p>
    <w:p w14:paraId="2E7EF634"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42 </w:t>
      </w:r>
      <w:r w:rsidRPr="006B296D">
        <w:rPr>
          <w:rFonts w:ascii="Book Antiqua" w:hAnsi="Book Antiqua"/>
          <w:b/>
          <w:sz w:val="24"/>
        </w:rPr>
        <w:t>Wang X</w:t>
      </w:r>
      <w:r w:rsidRPr="006B296D">
        <w:rPr>
          <w:rFonts w:ascii="Book Antiqua" w:hAnsi="Book Antiqua"/>
          <w:sz w:val="24"/>
        </w:rPr>
        <w:t xml:space="preserve">, Jiang R, Cui EH, Feng WM, Guo HH, Gu DH, Tang CW, </w:t>
      </w:r>
      <w:proofErr w:type="spellStart"/>
      <w:r w:rsidRPr="006B296D">
        <w:rPr>
          <w:rFonts w:ascii="Book Antiqua" w:hAnsi="Book Antiqua"/>
          <w:sz w:val="24"/>
        </w:rPr>
        <w:t>Xue</w:t>
      </w:r>
      <w:proofErr w:type="spellEnd"/>
      <w:r w:rsidRPr="006B296D">
        <w:rPr>
          <w:rFonts w:ascii="Book Antiqua" w:hAnsi="Book Antiqua"/>
          <w:sz w:val="24"/>
        </w:rPr>
        <w:t xml:space="preserve"> T, </w:t>
      </w:r>
      <w:proofErr w:type="spellStart"/>
      <w:r w:rsidRPr="006B296D">
        <w:rPr>
          <w:rFonts w:ascii="Book Antiqua" w:hAnsi="Book Antiqua"/>
          <w:sz w:val="24"/>
        </w:rPr>
        <w:lastRenderedPageBreak/>
        <w:t>Bao</w:t>
      </w:r>
      <w:proofErr w:type="spellEnd"/>
      <w:r w:rsidRPr="006B296D">
        <w:rPr>
          <w:rFonts w:ascii="Book Antiqua" w:hAnsi="Book Antiqua"/>
          <w:sz w:val="24"/>
        </w:rPr>
        <w:t xml:space="preserve"> Y. N1-guanyl-1</w:t>
      </w:r>
      <w:proofErr w:type="gramStart"/>
      <w:r w:rsidRPr="006B296D">
        <w:rPr>
          <w:rFonts w:ascii="Book Antiqua" w:hAnsi="Book Antiqua"/>
          <w:sz w:val="24"/>
        </w:rPr>
        <w:t>,7</w:t>
      </w:r>
      <w:proofErr w:type="gramEnd"/>
      <w:r w:rsidRPr="006B296D">
        <w:rPr>
          <w:rFonts w:ascii="Book Antiqua" w:hAnsi="Book Antiqua"/>
          <w:sz w:val="24"/>
        </w:rPr>
        <w:t xml:space="preserve">-diaminoheptane enhances the chemosensitivity of NSCLC cells to cetuximab through inhibition of eukaryotic translation initiation factor 5A2 activation. </w:t>
      </w:r>
      <w:proofErr w:type="spellStart"/>
      <w:r w:rsidRPr="006B296D">
        <w:rPr>
          <w:rFonts w:ascii="Book Antiqua" w:hAnsi="Book Antiqua"/>
          <w:i/>
          <w:sz w:val="24"/>
        </w:rPr>
        <w:t>Eur</w:t>
      </w:r>
      <w:proofErr w:type="spellEnd"/>
      <w:r w:rsidRPr="006B296D">
        <w:rPr>
          <w:rFonts w:ascii="Book Antiqua" w:hAnsi="Book Antiqua"/>
          <w:i/>
          <w:sz w:val="24"/>
        </w:rPr>
        <w:t xml:space="preserve"> Rev Med </w:t>
      </w:r>
      <w:proofErr w:type="spellStart"/>
      <w:r w:rsidRPr="006B296D">
        <w:rPr>
          <w:rFonts w:ascii="Book Antiqua" w:hAnsi="Book Antiqua"/>
          <w:i/>
          <w:sz w:val="24"/>
        </w:rPr>
        <w:t>Pharmacol</w:t>
      </w:r>
      <w:proofErr w:type="spellEnd"/>
      <w:r w:rsidRPr="006B296D">
        <w:rPr>
          <w:rFonts w:ascii="Book Antiqua" w:hAnsi="Book Antiqua"/>
          <w:i/>
          <w:sz w:val="24"/>
        </w:rPr>
        <w:t xml:space="preserve"> Sci</w:t>
      </w:r>
      <w:r w:rsidRPr="006B296D">
        <w:rPr>
          <w:rFonts w:ascii="Book Antiqua" w:hAnsi="Book Antiqua"/>
          <w:sz w:val="24"/>
        </w:rPr>
        <w:t xml:space="preserve"> 2016; </w:t>
      </w:r>
      <w:r w:rsidRPr="006B296D">
        <w:rPr>
          <w:rFonts w:ascii="Book Antiqua" w:hAnsi="Book Antiqua"/>
          <w:b/>
          <w:sz w:val="24"/>
        </w:rPr>
        <w:t>20</w:t>
      </w:r>
      <w:r w:rsidRPr="006B296D">
        <w:rPr>
          <w:rFonts w:ascii="Book Antiqua" w:hAnsi="Book Antiqua"/>
          <w:sz w:val="24"/>
        </w:rPr>
        <w:t>: 1244-1250 [PMID: 27097942]</w:t>
      </w:r>
    </w:p>
    <w:p w14:paraId="57B7F338"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43 </w:t>
      </w:r>
      <w:r w:rsidRPr="006B296D">
        <w:rPr>
          <w:rFonts w:ascii="Book Antiqua" w:hAnsi="Book Antiqua"/>
          <w:b/>
          <w:sz w:val="24"/>
        </w:rPr>
        <w:t>Chen C</w:t>
      </w:r>
      <w:r w:rsidRPr="006B296D">
        <w:rPr>
          <w:rFonts w:ascii="Book Antiqua" w:hAnsi="Book Antiqua"/>
          <w:sz w:val="24"/>
        </w:rPr>
        <w:t xml:space="preserve">, Zhang B, Wu S, Song Y, Li J. Knockdown of EIF5A2 inhibits the malignant potential of non-small cell lung cancer cells. </w:t>
      </w:r>
      <w:r w:rsidRPr="006B296D">
        <w:rPr>
          <w:rFonts w:ascii="Book Antiqua" w:hAnsi="Book Antiqua"/>
          <w:i/>
          <w:sz w:val="24"/>
        </w:rPr>
        <w:t>Oncol Lett</w:t>
      </w:r>
      <w:r w:rsidRPr="006B296D">
        <w:rPr>
          <w:rFonts w:ascii="Book Antiqua" w:hAnsi="Book Antiqua"/>
          <w:sz w:val="24"/>
        </w:rPr>
        <w:t xml:space="preserve"> 2018; </w:t>
      </w:r>
      <w:r w:rsidRPr="006B296D">
        <w:rPr>
          <w:rFonts w:ascii="Book Antiqua" w:hAnsi="Book Antiqua"/>
          <w:b/>
          <w:sz w:val="24"/>
        </w:rPr>
        <w:t>15</w:t>
      </w:r>
      <w:r w:rsidRPr="006B296D">
        <w:rPr>
          <w:rFonts w:ascii="Book Antiqua" w:hAnsi="Book Antiqua"/>
          <w:sz w:val="24"/>
        </w:rPr>
        <w:t>: 4541-4549 [PMID: 29541224 DOI: 10.3892/ol.2018.7832]</w:t>
      </w:r>
    </w:p>
    <w:p w14:paraId="46FA8C60"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44 </w:t>
      </w:r>
      <w:r w:rsidRPr="006B296D">
        <w:rPr>
          <w:rFonts w:ascii="Book Antiqua" w:hAnsi="Book Antiqua"/>
          <w:b/>
          <w:sz w:val="24"/>
        </w:rPr>
        <w:t>Wei JH</w:t>
      </w:r>
      <w:r w:rsidRPr="006B296D">
        <w:rPr>
          <w:rFonts w:ascii="Book Antiqua" w:hAnsi="Book Antiqua"/>
          <w:sz w:val="24"/>
        </w:rPr>
        <w:t xml:space="preserve">, Cao JZ, Zhang D, Liao B, Zhong WM, Lu J, Zhao HW, Zhang JX, Tong ZT, Fan S, Liang CZ, Liao YB, Pang J, Wu RH, Fang Y, Chen ZH, Li B, </w:t>
      </w:r>
      <w:proofErr w:type="spellStart"/>
      <w:r w:rsidRPr="006B296D">
        <w:rPr>
          <w:rFonts w:ascii="Book Antiqua" w:hAnsi="Book Antiqua"/>
          <w:sz w:val="24"/>
        </w:rPr>
        <w:t>Xie</w:t>
      </w:r>
      <w:proofErr w:type="spellEnd"/>
      <w:r w:rsidRPr="006B296D">
        <w:rPr>
          <w:rFonts w:ascii="Book Antiqua" w:hAnsi="Book Antiqua"/>
          <w:sz w:val="24"/>
        </w:rPr>
        <w:t xml:space="preserve"> D, Chen W, Luo JH. EIF5A2 predicts outcome in </w:t>
      </w:r>
      <w:proofErr w:type="spellStart"/>
      <w:r w:rsidRPr="006B296D">
        <w:rPr>
          <w:rFonts w:ascii="Book Antiqua" w:hAnsi="Book Antiqua"/>
          <w:sz w:val="24"/>
        </w:rPr>
        <w:t>localised</w:t>
      </w:r>
      <w:proofErr w:type="spellEnd"/>
      <w:r w:rsidRPr="006B296D">
        <w:rPr>
          <w:rFonts w:ascii="Book Antiqua" w:hAnsi="Book Antiqua"/>
          <w:sz w:val="24"/>
        </w:rPr>
        <w:t xml:space="preserve"> invasive bladder cancer and promotes bladder cancer cell aggressiveness in vitro and in vivo. </w:t>
      </w:r>
      <w:r w:rsidRPr="006B296D">
        <w:rPr>
          <w:rFonts w:ascii="Book Antiqua" w:hAnsi="Book Antiqua"/>
          <w:i/>
          <w:sz w:val="24"/>
        </w:rPr>
        <w:t>Br J Cancer</w:t>
      </w:r>
      <w:r w:rsidRPr="006B296D">
        <w:rPr>
          <w:rFonts w:ascii="Book Antiqua" w:hAnsi="Book Antiqua"/>
          <w:sz w:val="24"/>
        </w:rPr>
        <w:t xml:space="preserve"> 2014; </w:t>
      </w:r>
      <w:r w:rsidRPr="006B296D">
        <w:rPr>
          <w:rFonts w:ascii="Book Antiqua" w:hAnsi="Book Antiqua"/>
          <w:b/>
          <w:sz w:val="24"/>
        </w:rPr>
        <w:t>110</w:t>
      </w:r>
      <w:r w:rsidRPr="006B296D">
        <w:rPr>
          <w:rFonts w:ascii="Book Antiqua" w:hAnsi="Book Antiqua"/>
          <w:sz w:val="24"/>
        </w:rPr>
        <w:t>: 1767-1777 [PMID: 24504366 DOI: 10.1038/bjc.2014.52]</w:t>
      </w:r>
    </w:p>
    <w:p w14:paraId="14E82155"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45 </w:t>
      </w:r>
      <w:r w:rsidRPr="006B296D">
        <w:rPr>
          <w:rFonts w:ascii="Book Antiqua" w:hAnsi="Book Antiqua"/>
          <w:b/>
          <w:sz w:val="24"/>
        </w:rPr>
        <w:t>Chen Z</w:t>
      </w:r>
      <w:r w:rsidRPr="006B296D">
        <w:rPr>
          <w:rFonts w:ascii="Book Antiqua" w:hAnsi="Book Antiqua"/>
          <w:sz w:val="24"/>
        </w:rPr>
        <w:t xml:space="preserve">, Yu T, Zhou B, Wei J, Fang Y, Lu J, Guo L, Chen W, Liu ZP, Luo J. Mg(II)-Catechin nanoparticles delivering siRNA targeting EIF5A2 inhibit bladder cancer cell growth in vitro and in vivo. </w:t>
      </w:r>
      <w:r w:rsidRPr="006B296D">
        <w:rPr>
          <w:rFonts w:ascii="Book Antiqua" w:hAnsi="Book Antiqua"/>
          <w:i/>
          <w:sz w:val="24"/>
        </w:rPr>
        <w:t>Biomaterials</w:t>
      </w:r>
      <w:r w:rsidRPr="006B296D">
        <w:rPr>
          <w:rFonts w:ascii="Book Antiqua" w:hAnsi="Book Antiqua"/>
          <w:sz w:val="24"/>
        </w:rPr>
        <w:t xml:space="preserve"> 2016; </w:t>
      </w:r>
      <w:r w:rsidRPr="006B296D">
        <w:rPr>
          <w:rFonts w:ascii="Book Antiqua" w:hAnsi="Book Antiqua"/>
          <w:b/>
          <w:sz w:val="24"/>
        </w:rPr>
        <w:t>81</w:t>
      </w:r>
      <w:r w:rsidRPr="006B296D">
        <w:rPr>
          <w:rFonts w:ascii="Book Antiqua" w:hAnsi="Book Antiqua"/>
          <w:sz w:val="24"/>
        </w:rPr>
        <w:t>: 125-134 [PMID: 26731576 DOI: 10.1016/j.biomaterials.2015.11.022]</w:t>
      </w:r>
    </w:p>
    <w:p w14:paraId="28538748"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46 </w:t>
      </w:r>
      <w:r w:rsidRPr="006B296D">
        <w:rPr>
          <w:rFonts w:ascii="Book Antiqua" w:hAnsi="Book Antiqua"/>
          <w:b/>
          <w:sz w:val="24"/>
        </w:rPr>
        <w:t>Liu Y</w:t>
      </w:r>
      <w:r w:rsidRPr="006B296D">
        <w:rPr>
          <w:rFonts w:ascii="Book Antiqua" w:hAnsi="Book Antiqua"/>
          <w:sz w:val="24"/>
        </w:rPr>
        <w:t xml:space="preserve">, Du F, Chen W, Yao M, </w:t>
      </w:r>
      <w:proofErr w:type="spellStart"/>
      <w:r w:rsidRPr="006B296D">
        <w:rPr>
          <w:rFonts w:ascii="Book Antiqua" w:hAnsi="Book Antiqua"/>
          <w:sz w:val="24"/>
        </w:rPr>
        <w:t>Lv</w:t>
      </w:r>
      <w:proofErr w:type="spellEnd"/>
      <w:r w:rsidRPr="006B296D">
        <w:rPr>
          <w:rFonts w:ascii="Book Antiqua" w:hAnsi="Book Antiqua"/>
          <w:sz w:val="24"/>
        </w:rPr>
        <w:t xml:space="preserve"> K, Fu P. EIF5A2 is a novel chemoresistance gene in breast cancer. </w:t>
      </w:r>
      <w:r w:rsidRPr="006B296D">
        <w:rPr>
          <w:rFonts w:ascii="Book Antiqua" w:hAnsi="Book Antiqua"/>
          <w:i/>
          <w:sz w:val="24"/>
        </w:rPr>
        <w:t>Breast Cancer</w:t>
      </w:r>
      <w:r w:rsidRPr="006B296D">
        <w:rPr>
          <w:rFonts w:ascii="Book Antiqua" w:hAnsi="Book Antiqua"/>
          <w:sz w:val="24"/>
        </w:rPr>
        <w:t xml:space="preserve"> 2015; </w:t>
      </w:r>
      <w:r w:rsidRPr="006B296D">
        <w:rPr>
          <w:rFonts w:ascii="Book Antiqua" w:hAnsi="Book Antiqua"/>
          <w:b/>
          <w:sz w:val="24"/>
        </w:rPr>
        <w:t>22</w:t>
      </w:r>
      <w:r w:rsidRPr="006B296D">
        <w:rPr>
          <w:rFonts w:ascii="Book Antiqua" w:hAnsi="Book Antiqua"/>
          <w:sz w:val="24"/>
        </w:rPr>
        <w:t>: 602-607 [PMID: 24638963 DOI: 10.1007/s12282-014-0526-2]</w:t>
      </w:r>
    </w:p>
    <w:p w14:paraId="2779A0FC"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47 </w:t>
      </w:r>
      <w:r w:rsidRPr="006B296D">
        <w:rPr>
          <w:rFonts w:ascii="Book Antiqua" w:hAnsi="Book Antiqua"/>
          <w:b/>
          <w:sz w:val="24"/>
        </w:rPr>
        <w:t>Liu Y</w:t>
      </w:r>
      <w:r w:rsidRPr="006B296D">
        <w:rPr>
          <w:rFonts w:ascii="Book Antiqua" w:hAnsi="Book Antiqua"/>
          <w:sz w:val="24"/>
        </w:rPr>
        <w:t>, Liu R, Fu P, Du F, Hong Y, Yao M, Zhang X, Zheng S. N1-Guanyl-1</w:t>
      </w:r>
      <w:proofErr w:type="gramStart"/>
      <w:r w:rsidRPr="006B296D">
        <w:rPr>
          <w:rFonts w:ascii="Book Antiqua" w:hAnsi="Book Antiqua"/>
          <w:sz w:val="24"/>
        </w:rPr>
        <w:t>,7</w:t>
      </w:r>
      <w:proofErr w:type="gramEnd"/>
      <w:r w:rsidRPr="006B296D">
        <w:rPr>
          <w:rFonts w:ascii="Book Antiqua" w:hAnsi="Book Antiqua"/>
          <w:sz w:val="24"/>
        </w:rPr>
        <w:t xml:space="preserve">-Diaminoheptane Sensitizes Estrogen Receptor Negative Breast Cancer Cells to Doxorubicin by Preventing Epithelial-Mesenchymal Transition through Inhibition of Eukaryotic Translation Initiation Factor 5A2 Activation. </w:t>
      </w:r>
      <w:r w:rsidRPr="006B296D">
        <w:rPr>
          <w:rFonts w:ascii="Book Antiqua" w:hAnsi="Book Antiqua"/>
          <w:i/>
          <w:sz w:val="24"/>
        </w:rPr>
        <w:t xml:space="preserve">Cell </w:t>
      </w:r>
      <w:proofErr w:type="spellStart"/>
      <w:r w:rsidRPr="006B296D">
        <w:rPr>
          <w:rFonts w:ascii="Book Antiqua" w:hAnsi="Book Antiqua"/>
          <w:i/>
          <w:sz w:val="24"/>
        </w:rPr>
        <w:t>Physiol</w:t>
      </w:r>
      <w:proofErr w:type="spellEnd"/>
      <w:r w:rsidRPr="006B296D">
        <w:rPr>
          <w:rFonts w:ascii="Book Antiqua" w:hAnsi="Book Antiqua"/>
          <w:i/>
          <w:sz w:val="24"/>
        </w:rPr>
        <w:t xml:space="preserve"> </w:t>
      </w:r>
      <w:proofErr w:type="spellStart"/>
      <w:r w:rsidRPr="006B296D">
        <w:rPr>
          <w:rFonts w:ascii="Book Antiqua" w:hAnsi="Book Antiqua"/>
          <w:i/>
          <w:sz w:val="24"/>
        </w:rPr>
        <w:t>Biochem</w:t>
      </w:r>
      <w:proofErr w:type="spellEnd"/>
      <w:r w:rsidRPr="006B296D">
        <w:rPr>
          <w:rFonts w:ascii="Book Antiqua" w:hAnsi="Book Antiqua"/>
          <w:sz w:val="24"/>
        </w:rPr>
        <w:t xml:space="preserve"> 2015; </w:t>
      </w:r>
      <w:r w:rsidRPr="006B296D">
        <w:rPr>
          <w:rFonts w:ascii="Book Antiqua" w:hAnsi="Book Antiqua"/>
          <w:b/>
          <w:sz w:val="24"/>
        </w:rPr>
        <w:t>36</w:t>
      </w:r>
      <w:r w:rsidRPr="006B296D">
        <w:rPr>
          <w:rFonts w:ascii="Book Antiqua" w:hAnsi="Book Antiqua"/>
          <w:sz w:val="24"/>
        </w:rPr>
        <w:t>: 2494-2503 [PMID: 26279450 DOI: 10.1159/000430209]</w:t>
      </w:r>
    </w:p>
    <w:p w14:paraId="0021B67F"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48 </w:t>
      </w:r>
      <w:proofErr w:type="spellStart"/>
      <w:r w:rsidRPr="006B296D">
        <w:rPr>
          <w:rFonts w:ascii="Book Antiqua" w:hAnsi="Book Antiqua"/>
          <w:b/>
          <w:sz w:val="24"/>
        </w:rPr>
        <w:t>Preukschas</w:t>
      </w:r>
      <w:proofErr w:type="spellEnd"/>
      <w:r w:rsidRPr="006B296D">
        <w:rPr>
          <w:rFonts w:ascii="Book Antiqua" w:hAnsi="Book Antiqua"/>
          <w:b/>
          <w:sz w:val="24"/>
        </w:rPr>
        <w:t xml:space="preserve"> M</w:t>
      </w:r>
      <w:r w:rsidRPr="006B296D">
        <w:rPr>
          <w:rFonts w:ascii="Book Antiqua" w:hAnsi="Book Antiqua"/>
          <w:sz w:val="24"/>
        </w:rPr>
        <w:t xml:space="preserve">, Hagel C, Schulte A, Weber K, </w:t>
      </w:r>
      <w:proofErr w:type="spellStart"/>
      <w:r w:rsidRPr="006B296D">
        <w:rPr>
          <w:rFonts w:ascii="Book Antiqua" w:hAnsi="Book Antiqua"/>
          <w:sz w:val="24"/>
        </w:rPr>
        <w:t>Lamszus</w:t>
      </w:r>
      <w:proofErr w:type="spellEnd"/>
      <w:r w:rsidRPr="006B296D">
        <w:rPr>
          <w:rFonts w:ascii="Book Antiqua" w:hAnsi="Book Antiqua"/>
          <w:sz w:val="24"/>
        </w:rPr>
        <w:t xml:space="preserve"> K, Sievert H, </w:t>
      </w:r>
      <w:proofErr w:type="spellStart"/>
      <w:r w:rsidRPr="006B296D">
        <w:rPr>
          <w:rFonts w:ascii="Book Antiqua" w:hAnsi="Book Antiqua"/>
          <w:sz w:val="24"/>
        </w:rPr>
        <w:t>Pällmann</w:t>
      </w:r>
      <w:proofErr w:type="spellEnd"/>
      <w:r w:rsidRPr="006B296D">
        <w:rPr>
          <w:rFonts w:ascii="Book Antiqua" w:hAnsi="Book Antiqua"/>
          <w:sz w:val="24"/>
        </w:rPr>
        <w:t xml:space="preserve"> N, </w:t>
      </w:r>
      <w:proofErr w:type="spellStart"/>
      <w:r w:rsidRPr="006B296D">
        <w:rPr>
          <w:rFonts w:ascii="Book Antiqua" w:hAnsi="Book Antiqua"/>
          <w:sz w:val="24"/>
        </w:rPr>
        <w:t>Bokemeyer</w:t>
      </w:r>
      <w:proofErr w:type="spellEnd"/>
      <w:r w:rsidRPr="006B296D">
        <w:rPr>
          <w:rFonts w:ascii="Book Antiqua" w:hAnsi="Book Antiqua"/>
          <w:sz w:val="24"/>
        </w:rPr>
        <w:t xml:space="preserve"> C, </w:t>
      </w:r>
      <w:proofErr w:type="spellStart"/>
      <w:r w:rsidRPr="006B296D">
        <w:rPr>
          <w:rFonts w:ascii="Book Antiqua" w:hAnsi="Book Antiqua"/>
          <w:sz w:val="24"/>
        </w:rPr>
        <w:t>Hauber</w:t>
      </w:r>
      <w:proofErr w:type="spellEnd"/>
      <w:r w:rsidRPr="006B296D">
        <w:rPr>
          <w:rFonts w:ascii="Book Antiqua" w:hAnsi="Book Antiqua"/>
          <w:sz w:val="24"/>
        </w:rPr>
        <w:t xml:space="preserve"> J, </w:t>
      </w:r>
      <w:proofErr w:type="spellStart"/>
      <w:r w:rsidRPr="006B296D">
        <w:rPr>
          <w:rFonts w:ascii="Book Antiqua" w:hAnsi="Book Antiqua"/>
          <w:sz w:val="24"/>
        </w:rPr>
        <w:t>Braig</w:t>
      </w:r>
      <w:proofErr w:type="spellEnd"/>
      <w:r w:rsidRPr="006B296D">
        <w:rPr>
          <w:rFonts w:ascii="Book Antiqua" w:hAnsi="Book Antiqua"/>
          <w:sz w:val="24"/>
        </w:rPr>
        <w:t xml:space="preserve"> M, </w:t>
      </w:r>
      <w:proofErr w:type="spellStart"/>
      <w:r w:rsidRPr="006B296D">
        <w:rPr>
          <w:rFonts w:ascii="Book Antiqua" w:hAnsi="Book Antiqua"/>
          <w:sz w:val="24"/>
        </w:rPr>
        <w:t>Balabanov</w:t>
      </w:r>
      <w:proofErr w:type="spellEnd"/>
      <w:r w:rsidRPr="006B296D">
        <w:rPr>
          <w:rFonts w:ascii="Book Antiqua" w:hAnsi="Book Antiqua"/>
          <w:sz w:val="24"/>
        </w:rPr>
        <w:t xml:space="preserve"> S. Expression of eukaryotic initiation factor 5A and </w:t>
      </w:r>
      <w:proofErr w:type="spellStart"/>
      <w:r w:rsidRPr="006B296D">
        <w:rPr>
          <w:rFonts w:ascii="Book Antiqua" w:hAnsi="Book Antiqua"/>
          <w:sz w:val="24"/>
        </w:rPr>
        <w:t>hypusine</w:t>
      </w:r>
      <w:proofErr w:type="spellEnd"/>
      <w:r w:rsidRPr="006B296D">
        <w:rPr>
          <w:rFonts w:ascii="Book Antiqua" w:hAnsi="Book Antiqua"/>
          <w:sz w:val="24"/>
        </w:rPr>
        <w:t xml:space="preserve"> forming enzymes in glioblastoma patient samples: implications for new targeted therapies. </w:t>
      </w:r>
      <w:proofErr w:type="spellStart"/>
      <w:r w:rsidRPr="006B296D">
        <w:rPr>
          <w:rFonts w:ascii="Book Antiqua" w:hAnsi="Book Antiqua"/>
          <w:i/>
          <w:sz w:val="24"/>
        </w:rPr>
        <w:t>PLoS</w:t>
      </w:r>
      <w:proofErr w:type="spellEnd"/>
      <w:r w:rsidRPr="006B296D">
        <w:rPr>
          <w:rFonts w:ascii="Book Antiqua" w:hAnsi="Book Antiqua"/>
          <w:i/>
          <w:sz w:val="24"/>
        </w:rPr>
        <w:t xml:space="preserve"> </w:t>
      </w:r>
      <w:r w:rsidRPr="006B296D">
        <w:rPr>
          <w:rFonts w:ascii="Book Antiqua" w:hAnsi="Book Antiqua"/>
          <w:i/>
          <w:sz w:val="24"/>
        </w:rPr>
        <w:lastRenderedPageBreak/>
        <w:t>One</w:t>
      </w:r>
      <w:r w:rsidRPr="006B296D">
        <w:rPr>
          <w:rFonts w:ascii="Book Antiqua" w:hAnsi="Book Antiqua"/>
          <w:sz w:val="24"/>
        </w:rPr>
        <w:t xml:space="preserve"> 2012; </w:t>
      </w:r>
      <w:r w:rsidRPr="006B296D">
        <w:rPr>
          <w:rFonts w:ascii="Book Antiqua" w:hAnsi="Book Antiqua"/>
          <w:b/>
          <w:sz w:val="24"/>
        </w:rPr>
        <w:t>7</w:t>
      </w:r>
      <w:r w:rsidRPr="006B296D">
        <w:rPr>
          <w:rFonts w:ascii="Book Antiqua" w:hAnsi="Book Antiqua"/>
          <w:sz w:val="24"/>
        </w:rPr>
        <w:t>: e43468 [PMID: 22927971 DOI: 10.1371/journal.pone.0043468]</w:t>
      </w:r>
    </w:p>
    <w:p w14:paraId="2862DC89"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49 </w:t>
      </w:r>
      <w:r w:rsidRPr="006B296D">
        <w:rPr>
          <w:rFonts w:ascii="Book Antiqua" w:hAnsi="Book Antiqua"/>
          <w:b/>
          <w:sz w:val="24"/>
        </w:rPr>
        <w:t>Ziegler P</w:t>
      </w:r>
      <w:r w:rsidRPr="006B296D">
        <w:rPr>
          <w:rFonts w:ascii="Book Antiqua" w:hAnsi="Book Antiqua"/>
          <w:sz w:val="24"/>
        </w:rPr>
        <w:t xml:space="preserve">, </w:t>
      </w:r>
      <w:proofErr w:type="spellStart"/>
      <w:r w:rsidRPr="006B296D">
        <w:rPr>
          <w:rFonts w:ascii="Book Antiqua" w:hAnsi="Book Antiqua"/>
          <w:sz w:val="24"/>
        </w:rPr>
        <w:t>Chahoud</w:t>
      </w:r>
      <w:proofErr w:type="spellEnd"/>
      <w:r w:rsidRPr="006B296D">
        <w:rPr>
          <w:rFonts w:ascii="Book Antiqua" w:hAnsi="Book Antiqua"/>
          <w:sz w:val="24"/>
        </w:rPr>
        <w:t xml:space="preserve"> T, Wilhelm T, </w:t>
      </w:r>
      <w:proofErr w:type="spellStart"/>
      <w:r w:rsidRPr="006B296D">
        <w:rPr>
          <w:rFonts w:ascii="Book Antiqua" w:hAnsi="Book Antiqua"/>
          <w:sz w:val="24"/>
        </w:rPr>
        <w:t>Pällman</w:t>
      </w:r>
      <w:proofErr w:type="spellEnd"/>
      <w:r w:rsidRPr="006B296D">
        <w:rPr>
          <w:rFonts w:ascii="Book Antiqua" w:hAnsi="Book Antiqua"/>
          <w:sz w:val="24"/>
        </w:rPr>
        <w:t xml:space="preserve"> N, </w:t>
      </w:r>
      <w:proofErr w:type="spellStart"/>
      <w:r w:rsidRPr="006B296D">
        <w:rPr>
          <w:rFonts w:ascii="Book Antiqua" w:hAnsi="Book Antiqua"/>
          <w:sz w:val="24"/>
        </w:rPr>
        <w:t>Braig</w:t>
      </w:r>
      <w:proofErr w:type="spellEnd"/>
      <w:r w:rsidRPr="006B296D">
        <w:rPr>
          <w:rFonts w:ascii="Book Antiqua" w:hAnsi="Book Antiqua"/>
          <w:sz w:val="24"/>
        </w:rPr>
        <w:t xml:space="preserve"> M, </w:t>
      </w:r>
      <w:proofErr w:type="spellStart"/>
      <w:r w:rsidRPr="006B296D">
        <w:rPr>
          <w:rFonts w:ascii="Book Antiqua" w:hAnsi="Book Antiqua"/>
          <w:sz w:val="24"/>
        </w:rPr>
        <w:t>Wiehle</w:t>
      </w:r>
      <w:proofErr w:type="spellEnd"/>
      <w:r w:rsidRPr="006B296D">
        <w:rPr>
          <w:rFonts w:ascii="Book Antiqua" w:hAnsi="Book Antiqua"/>
          <w:sz w:val="24"/>
        </w:rPr>
        <w:t xml:space="preserve"> V, Ziegler S, </w:t>
      </w:r>
      <w:proofErr w:type="spellStart"/>
      <w:r w:rsidRPr="006B296D">
        <w:rPr>
          <w:rFonts w:ascii="Book Antiqua" w:hAnsi="Book Antiqua"/>
          <w:sz w:val="24"/>
        </w:rPr>
        <w:t>Schröder</w:t>
      </w:r>
      <w:proofErr w:type="spellEnd"/>
      <w:r w:rsidRPr="006B296D">
        <w:rPr>
          <w:rFonts w:ascii="Book Antiqua" w:hAnsi="Book Antiqua"/>
          <w:sz w:val="24"/>
        </w:rPr>
        <w:t xml:space="preserve"> M, Meier C, </w:t>
      </w:r>
      <w:proofErr w:type="spellStart"/>
      <w:r w:rsidRPr="006B296D">
        <w:rPr>
          <w:rFonts w:ascii="Book Antiqua" w:hAnsi="Book Antiqua"/>
          <w:sz w:val="24"/>
        </w:rPr>
        <w:t>Kolodzik</w:t>
      </w:r>
      <w:proofErr w:type="spellEnd"/>
      <w:r w:rsidRPr="006B296D">
        <w:rPr>
          <w:rFonts w:ascii="Book Antiqua" w:hAnsi="Book Antiqua"/>
          <w:sz w:val="24"/>
        </w:rPr>
        <w:t xml:space="preserve"> A, </w:t>
      </w:r>
      <w:proofErr w:type="spellStart"/>
      <w:r w:rsidRPr="006B296D">
        <w:rPr>
          <w:rFonts w:ascii="Book Antiqua" w:hAnsi="Book Antiqua"/>
          <w:sz w:val="24"/>
        </w:rPr>
        <w:t>Rarey</w:t>
      </w:r>
      <w:proofErr w:type="spellEnd"/>
      <w:r w:rsidRPr="006B296D">
        <w:rPr>
          <w:rFonts w:ascii="Book Antiqua" w:hAnsi="Book Antiqua"/>
          <w:sz w:val="24"/>
        </w:rPr>
        <w:t xml:space="preserve"> M, </w:t>
      </w:r>
      <w:proofErr w:type="spellStart"/>
      <w:r w:rsidRPr="006B296D">
        <w:rPr>
          <w:rFonts w:ascii="Book Antiqua" w:hAnsi="Book Antiqua"/>
          <w:sz w:val="24"/>
        </w:rPr>
        <w:t>Panse</w:t>
      </w:r>
      <w:proofErr w:type="spellEnd"/>
      <w:r w:rsidRPr="006B296D">
        <w:rPr>
          <w:rFonts w:ascii="Book Antiqua" w:hAnsi="Book Antiqua"/>
          <w:sz w:val="24"/>
        </w:rPr>
        <w:t xml:space="preserve"> J, </w:t>
      </w:r>
      <w:proofErr w:type="spellStart"/>
      <w:r w:rsidRPr="006B296D">
        <w:rPr>
          <w:rFonts w:ascii="Book Antiqua" w:hAnsi="Book Antiqua"/>
          <w:sz w:val="24"/>
        </w:rPr>
        <w:t>Hauber</w:t>
      </w:r>
      <w:proofErr w:type="spellEnd"/>
      <w:r w:rsidRPr="006B296D">
        <w:rPr>
          <w:rFonts w:ascii="Book Antiqua" w:hAnsi="Book Antiqua"/>
          <w:sz w:val="24"/>
        </w:rPr>
        <w:t xml:space="preserve"> J, </w:t>
      </w:r>
      <w:proofErr w:type="spellStart"/>
      <w:r w:rsidRPr="006B296D">
        <w:rPr>
          <w:rFonts w:ascii="Book Antiqua" w:hAnsi="Book Antiqua"/>
          <w:sz w:val="24"/>
        </w:rPr>
        <w:t>Balabanov</w:t>
      </w:r>
      <w:proofErr w:type="spellEnd"/>
      <w:r w:rsidRPr="006B296D">
        <w:rPr>
          <w:rFonts w:ascii="Book Antiqua" w:hAnsi="Book Antiqua"/>
          <w:sz w:val="24"/>
        </w:rPr>
        <w:t xml:space="preserve"> S, </w:t>
      </w:r>
      <w:proofErr w:type="spellStart"/>
      <w:r w:rsidRPr="006B296D">
        <w:rPr>
          <w:rFonts w:ascii="Book Antiqua" w:hAnsi="Book Antiqua"/>
          <w:sz w:val="24"/>
        </w:rPr>
        <w:t>Brümmendorf</w:t>
      </w:r>
      <w:proofErr w:type="spellEnd"/>
      <w:r w:rsidRPr="006B296D">
        <w:rPr>
          <w:rFonts w:ascii="Book Antiqua" w:hAnsi="Book Antiqua"/>
          <w:sz w:val="24"/>
        </w:rPr>
        <w:t xml:space="preserve"> TH. </w:t>
      </w:r>
      <w:proofErr w:type="gramStart"/>
      <w:r w:rsidRPr="006B296D">
        <w:rPr>
          <w:rFonts w:ascii="Book Antiqua" w:hAnsi="Book Antiqua"/>
          <w:sz w:val="24"/>
        </w:rPr>
        <w:t xml:space="preserve">Evaluation of </w:t>
      </w:r>
      <w:proofErr w:type="spellStart"/>
      <w:r w:rsidRPr="006B296D">
        <w:rPr>
          <w:rFonts w:ascii="Book Antiqua" w:hAnsi="Book Antiqua"/>
          <w:sz w:val="24"/>
        </w:rPr>
        <w:t>deoxyhypusine</w:t>
      </w:r>
      <w:proofErr w:type="spellEnd"/>
      <w:r w:rsidRPr="006B296D">
        <w:rPr>
          <w:rFonts w:ascii="Book Antiqua" w:hAnsi="Book Antiqua"/>
          <w:sz w:val="24"/>
        </w:rPr>
        <w:t xml:space="preserve"> synthase inhibitors targeting BCR-ABL positive leukemias.</w:t>
      </w:r>
      <w:proofErr w:type="gramEnd"/>
      <w:r w:rsidRPr="006B296D">
        <w:rPr>
          <w:rFonts w:ascii="Book Antiqua" w:hAnsi="Book Antiqua"/>
          <w:sz w:val="24"/>
        </w:rPr>
        <w:t xml:space="preserve"> </w:t>
      </w:r>
      <w:r w:rsidRPr="006B296D">
        <w:rPr>
          <w:rFonts w:ascii="Book Antiqua" w:hAnsi="Book Antiqua"/>
          <w:i/>
          <w:sz w:val="24"/>
        </w:rPr>
        <w:t>Invest New Drugs</w:t>
      </w:r>
      <w:r w:rsidRPr="006B296D">
        <w:rPr>
          <w:rFonts w:ascii="Book Antiqua" w:hAnsi="Book Antiqua"/>
          <w:sz w:val="24"/>
        </w:rPr>
        <w:t xml:space="preserve"> 2012; </w:t>
      </w:r>
      <w:r w:rsidRPr="006B296D">
        <w:rPr>
          <w:rFonts w:ascii="Book Antiqua" w:hAnsi="Book Antiqua"/>
          <w:b/>
          <w:sz w:val="24"/>
        </w:rPr>
        <w:t>30</w:t>
      </w:r>
      <w:r w:rsidRPr="006B296D">
        <w:rPr>
          <w:rFonts w:ascii="Book Antiqua" w:hAnsi="Book Antiqua"/>
          <w:sz w:val="24"/>
        </w:rPr>
        <w:t>: 2274-2283 [PMID: 22415796 DOI: 10.1007/s10637-012-9810-1]</w:t>
      </w:r>
    </w:p>
    <w:p w14:paraId="73B348A9"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50 </w:t>
      </w:r>
      <w:proofErr w:type="spellStart"/>
      <w:r w:rsidRPr="006B296D">
        <w:rPr>
          <w:rFonts w:ascii="Book Antiqua" w:hAnsi="Book Antiqua"/>
          <w:b/>
          <w:sz w:val="24"/>
        </w:rPr>
        <w:t>Pällmann</w:t>
      </w:r>
      <w:proofErr w:type="spellEnd"/>
      <w:r w:rsidRPr="006B296D">
        <w:rPr>
          <w:rFonts w:ascii="Book Antiqua" w:hAnsi="Book Antiqua"/>
          <w:b/>
          <w:sz w:val="24"/>
        </w:rPr>
        <w:t xml:space="preserve"> N</w:t>
      </w:r>
      <w:r w:rsidRPr="006B296D">
        <w:rPr>
          <w:rFonts w:ascii="Book Antiqua" w:hAnsi="Book Antiqua"/>
          <w:sz w:val="24"/>
        </w:rPr>
        <w:t xml:space="preserve">, </w:t>
      </w:r>
      <w:proofErr w:type="spellStart"/>
      <w:r w:rsidRPr="006B296D">
        <w:rPr>
          <w:rFonts w:ascii="Book Antiqua" w:hAnsi="Book Antiqua"/>
          <w:sz w:val="24"/>
        </w:rPr>
        <w:t>Braig</w:t>
      </w:r>
      <w:proofErr w:type="spellEnd"/>
      <w:r w:rsidRPr="006B296D">
        <w:rPr>
          <w:rFonts w:ascii="Book Antiqua" w:hAnsi="Book Antiqua"/>
          <w:sz w:val="24"/>
        </w:rPr>
        <w:t xml:space="preserve"> M, Sievert H, </w:t>
      </w:r>
      <w:proofErr w:type="spellStart"/>
      <w:r w:rsidRPr="006B296D">
        <w:rPr>
          <w:rFonts w:ascii="Book Antiqua" w:hAnsi="Book Antiqua"/>
          <w:sz w:val="24"/>
        </w:rPr>
        <w:t>Preukschas</w:t>
      </w:r>
      <w:proofErr w:type="spellEnd"/>
      <w:r w:rsidRPr="006B296D">
        <w:rPr>
          <w:rFonts w:ascii="Book Antiqua" w:hAnsi="Book Antiqua"/>
          <w:sz w:val="24"/>
        </w:rPr>
        <w:t xml:space="preserve"> M, </w:t>
      </w:r>
      <w:proofErr w:type="spellStart"/>
      <w:r w:rsidRPr="006B296D">
        <w:rPr>
          <w:rFonts w:ascii="Book Antiqua" w:hAnsi="Book Antiqua"/>
          <w:sz w:val="24"/>
        </w:rPr>
        <w:t>Hermans-Borgmeyer</w:t>
      </w:r>
      <w:proofErr w:type="spellEnd"/>
      <w:r w:rsidRPr="006B296D">
        <w:rPr>
          <w:rFonts w:ascii="Book Antiqua" w:hAnsi="Book Antiqua"/>
          <w:sz w:val="24"/>
        </w:rPr>
        <w:t xml:space="preserve"> I, Schweizer M, Nagel CH, Neumann M, Wild P, </w:t>
      </w:r>
      <w:proofErr w:type="spellStart"/>
      <w:r w:rsidRPr="006B296D">
        <w:rPr>
          <w:rFonts w:ascii="Book Antiqua" w:hAnsi="Book Antiqua"/>
          <w:sz w:val="24"/>
        </w:rPr>
        <w:t>Haralambieva</w:t>
      </w:r>
      <w:proofErr w:type="spellEnd"/>
      <w:r w:rsidRPr="006B296D">
        <w:rPr>
          <w:rFonts w:ascii="Book Antiqua" w:hAnsi="Book Antiqua"/>
          <w:sz w:val="24"/>
        </w:rPr>
        <w:t xml:space="preserve"> E, Hagel C, </w:t>
      </w:r>
      <w:proofErr w:type="spellStart"/>
      <w:r w:rsidRPr="006B296D">
        <w:rPr>
          <w:rFonts w:ascii="Book Antiqua" w:hAnsi="Book Antiqua"/>
          <w:sz w:val="24"/>
        </w:rPr>
        <w:t>Bokemeyer</w:t>
      </w:r>
      <w:proofErr w:type="spellEnd"/>
      <w:r w:rsidRPr="006B296D">
        <w:rPr>
          <w:rFonts w:ascii="Book Antiqua" w:hAnsi="Book Antiqua"/>
          <w:sz w:val="24"/>
        </w:rPr>
        <w:t xml:space="preserve"> C, </w:t>
      </w:r>
      <w:proofErr w:type="spellStart"/>
      <w:r w:rsidRPr="006B296D">
        <w:rPr>
          <w:rFonts w:ascii="Book Antiqua" w:hAnsi="Book Antiqua"/>
          <w:sz w:val="24"/>
        </w:rPr>
        <w:t>Hauber</w:t>
      </w:r>
      <w:proofErr w:type="spellEnd"/>
      <w:r w:rsidRPr="006B296D">
        <w:rPr>
          <w:rFonts w:ascii="Book Antiqua" w:hAnsi="Book Antiqua"/>
          <w:sz w:val="24"/>
        </w:rPr>
        <w:t xml:space="preserve"> J, </w:t>
      </w:r>
      <w:proofErr w:type="spellStart"/>
      <w:r w:rsidRPr="006B296D">
        <w:rPr>
          <w:rFonts w:ascii="Book Antiqua" w:hAnsi="Book Antiqua"/>
          <w:sz w:val="24"/>
        </w:rPr>
        <w:t>Balabanov</w:t>
      </w:r>
      <w:proofErr w:type="spellEnd"/>
      <w:r w:rsidRPr="006B296D">
        <w:rPr>
          <w:rFonts w:ascii="Book Antiqua" w:hAnsi="Book Antiqua"/>
          <w:sz w:val="24"/>
        </w:rPr>
        <w:t xml:space="preserve"> S. Biological Relevance and Therapeutic Potential of the </w:t>
      </w:r>
      <w:proofErr w:type="spellStart"/>
      <w:r w:rsidRPr="006B296D">
        <w:rPr>
          <w:rFonts w:ascii="Book Antiqua" w:hAnsi="Book Antiqua"/>
          <w:sz w:val="24"/>
        </w:rPr>
        <w:t>Hypusine</w:t>
      </w:r>
      <w:proofErr w:type="spellEnd"/>
      <w:r w:rsidRPr="006B296D">
        <w:rPr>
          <w:rFonts w:ascii="Book Antiqua" w:hAnsi="Book Antiqua"/>
          <w:sz w:val="24"/>
        </w:rPr>
        <w:t xml:space="preserve"> Modification System. </w:t>
      </w:r>
      <w:r w:rsidRPr="006B296D">
        <w:rPr>
          <w:rFonts w:ascii="Book Antiqua" w:hAnsi="Book Antiqua"/>
          <w:i/>
          <w:sz w:val="24"/>
        </w:rPr>
        <w:t>J Biol Chem</w:t>
      </w:r>
      <w:r w:rsidRPr="006B296D">
        <w:rPr>
          <w:rFonts w:ascii="Book Antiqua" w:hAnsi="Book Antiqua"/>
          <w:sz w:val="24"/>
        </w:rPr>
        <w:t xml:space="preserve"> 2015; </w:t>
      </w:r>
      <w:r w:rsidRPr="006B296D">
        <w:rPr>
          <w:rFonts w:ascii="Book Antiqua" w:hAnsi="Book Antiqua"/>
          <w:b/>
          <w:sz w:val="24"/>
        </w:rPr>
        <w:t>290</w:t>
      </w:r>
      <w:r w:rsidRPr="006B296D">
        <w:rPr>
          <w:rFonts w:ascii="Book Antiqua" w:hAnsi="Book Antiqua"/>
          <w:sz w:val="24"/>
        </w:rPr>
        <w:t>: 18343-18360 [PMID: 26037925 DOI: 10.1074/jbc.M115.664490]</w:t>
      </w:r>
    </w:p>
    <w:p w14:paraId="3FF78244"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51 </w:t>
      </w:r>
      <w:r w:rsidRPr="006B296D">
        <w:rPr>
          <w:rFonts w:ascii="Book Antiqua" w:hAnsi="Book Antiqua"/>
          <w:b/>
          <w:sz w:val="24"/>
        </w:rPr>
        <w:t>Park MH</w:t>
      </w:r>
      <w:r w:rsidRPr="006B296D">
        <w:rPr>
          <w:rFonts w:ascii="Book Antiqua" w:hAnsi="Book Antiqua"/>
          <w:sz w:val="24"/>
        </w:rPr>
        <w:t xml:space="preserve">, Nishimura K, Zanelli CF, </w:t>
      </w:r>
      <w:proofErr w:type="spellStart"/>
      <w:r w:rsidRPr="006B296D">
        <w:rPr>
          <w:rFonts w:ascii="Book Antiqua" w:hAnsi="Book Antiqua"/>
          <w:sz w:val="24"/>
        </w:rPr>
        <w:t>Valentini</w:t>
      </w:r>
      <w:proofErr w:type="spellEnd"/>
      <w:r w:rsidRPr="006B296D">
        <w:rPr>
          <w:rFonts w:ascii="Book Antiqua" w:hAnsi="Book Antiqua"/>
          <w:sz w:val="24"/>
        </w:rPr>
        <w:t xml:space="preserve"> SR. Functional significance of eIF5A and its </w:t>
      </w:r>
      <w:proofErr w:type="spellStart"/>
      <w:r w:rsidRPr="006B296D">
        <w:rPr>
          <w:rFonts w:ascii="Book Antiqua" w:hAnsi="Book Antiqua"/>
          <w:sz w:val="24"/>
        </w:rPr>
        <w:t>hypusine</w:t>
      </w:r>
      <w:proofErr w:type="spellEnd"/>
      <w:r w:rsidRPr="006B296D">
        <w:rPr>
          <w:rFonts w:ascii="Book Antiqua" w:hAnsi="Book Antiqua"/>
          <w:sz w:val="24"/>
        </w:rPr>
        <w:t xml:space="preserve"> modification in eukaryotes. </w:t>
      </w:r>
      <w:r w:rsidRPr="006B296D">
        <w:rPr>
          <w:rFonts w:ascii="Book Antiqua" w:hAnsi="Book Antiqua"/>
          <w:i/>
          <w:sz w:val="24"/>
        </w:rPr>
        <w:t>Amino Acids</w:t>
      </w:r>
      <w:r w:rsidRPr="006B296D">
        <w:rPr>
          <w:rFonts w:ascii="Book Antiqua" w:hAnsi="Book Antiqua"/>
          <w:sz w:val="24"/>
        </w:rPr>
        <w:t xml:space="preserve"> 2010; </w:t>
      </w:r>
      <w:r w:rsidRPr="006B296D">
        <w:rPr>
          <w:rFonts w:ascii="Book Antiqua" w:hAnsi="Book Antiqua"/>
          <w:b/>
          <w:sz w:val="24"/>
        </w:rPr>
        <w:t>38</w:t>
      </w:r>
      <w:r w:rsidRPr="006B296D">
        <w:rPr>
          <w:rFonts w:ascii="Book Antiqua" w:hAnsi="Book Antiqua"/>
          <w:sz w:val="24"/>
        </w:rPr>
        <w:t>: 491-500 [PMID: 19997760 DOI: 10.1007/s00726-009-0408-7]</w:t>
      </w:r>
    </w:p>
    <w:p w14:paraId="154D42BF" w14:textId="77777777" w:rsidR="00A30E36" w:rsidRPr="006B296D" w:rsidRDefault="00A30E36" w:rsidP="00A30E36">
      <w:pPr>
        <w:spacing w:line="360" w:lineRule="auto"/>
        <w:rPr>
          <w:rFonts w:ascii="Book Antiqua" w:hAnsi="Book Antiqua"/>
          <w:sz w:val="24"/>
        </w:rPr>
      </w:pPr>
      <w:proofErr w:type="gramStart"/>
      <w:r w:rsidRPr="006B296D">
        <w:rPr>
          <w:rFonts w:ascii="Book Antiqua" w:hAnsi="Book Antiqua"/>
          <w:sz w:val="24"/>
        </w:rPr>
        <w:t xml:space="preserve">52 </w:t>
      </w:r>
      <w:r w:rsidRPr="006B296D">
        <w:rPr>
          <w:rFonts w:ascii="Book Antiqua" w:hAnsi="Book Antiqua"/>
          <w:b/>
          <w:sz w:val="24"/>
        </w:rPr>
        <w:t>Park MH</w:t>
      </w:r>
      <w:r w:rsidRPr="006B296D">
        <w:rPr>
          <w:rFonts w:ascii="Book Antiqua" w:hAnsi="Book Antiqua"/>
          <w:sz w:val="24"/>
        </w:rPr>
        <w:t>.</w:t>
      </w:r>
      <w:proofErr w:type="gramEnd"/>
      <w:r w:rsidRPr="006B296D">
        <w:rPr>
          <w:rFonts w:ascii="Book Antiqua" w:hAnsi="Book Antiqua"/>
          <w:sz w:val="24"/>
        </w:rPr>
        <w:t xml:space="preserve"> </w:t>
      </w:r>
      <w:proofErr w:type="gramStart"/>
      <w:r w:rsidRPr="006B296D">
        <w:rPr>
          <w:rFonts w:ascii="Book Antiqua" w:hAnsi="Book Antiqua"/>
          <w:sz w:val="24"/>
        </w:rPr>
        <w:t xml:space="preserve">The post-translational synthesis of a polyamine-derived amino acid, </w:t>
      </w:r>
      <w:proofErr w:type="spellStart"/>
      <w:r w:rsidRPr="006B296D">
        <w:rPr>
          <w:rFonts w:ascii="Book Antiqua" w:hAnsi="Book Antiqua"/>
          <w:sz w:val="24"/>
        </w:rPr>
        <w:t>hypusine</w:t>
      </w:r>
      <w:proofErr w:type="spellEnd"/>
      <w:r w:rsidRPr="006B296D">
        <w:rPr>
          <w:rFonts w:ascii="Book Antiqua" w:hAnsi="Book Antiqua"/>
          <w:sz w:val="24"/>
        </w:rPr>
        <w:t>, in the eukaryotic translation initiation factor 5A (eIF5A).</w:t>
      </w:r>
      <w:proofErr w:type="gramEnd"/>
      <w:r w:rsidRPr="006B296D">
        <w:rPr>
          <w:rFonts w:ascii="Book Antiqua" w:hAnsi="Book Antiqua"/>
          <w:sz w:val="24"/>
        </w:rPr>
        <w:t xml:space="preserve"> </w:t>
      </w:r>
      <w:r w:rsidRPr="006B296D">
        <w:rPr>
          <w:rFonts w:ascii="Book Antiqua" w:hAnsi="Book Antiqua"/>
          <w:i/>
          <w:sz w:val="24"/>
        </w:rPr>
        <w:t xml:space="preserve">J </w:t>
      </w:r>
      <w:proofErr w:type="spellStart"/>
      <w:r w:rsidRPr="006B296D">
        <w:rPr>
          <w:rFonts w:ascii="Book Antiqua" w:hAnsi="Book Antiqua"/>
          <w:i/>
          <w:sz w:val="24"/>
        </w:rPr>
        <w:t>Biochem</w:t>
      </w:r>
      <w:proofErr w:type="spellEnd"/>
      <w:r w:rsidRPr="006B296D">
        <w:rPr>
          <w:rFonts w:ascii="Book Antiqua" w:hAnsi="Book Antiqua"/>
          <w:sz w:val="24"/>
        </w:rPr>
        <w:t xml:space="preserve"> 2006; </w:t>
      </w:r>
      <w:r w:rsidRPr="006B296D">
        <w:rPr>
          <w:rFonts w:ascii="Book Antiqua" w:hAnsi="Book Antiqua"/>
          <w:b/>
          <w:sz w:val="24"/>
        </w:rPr>
        <w:t>139</w:t>
      </w:r>
      <w:r w:rsidRPr="006B296D">
        <w:rPr>
          <w:rFonts w:ascii="Book Antiqua" w:hAnsi="Book Antiqua"/>
          <w:sz w:val="24"/>
        </w:rPr>
        <w:t>: 161-169 [PMID: 16452303 DOI: 10.1093/</w:t>
      </w:r>
      <w:proofErr w:type="spellStart"/>
      <w:r w:rsidRPr="006B296D">
        <w:rPr>
          <w:rFonts w:ascii="Book Antiqua" w:hAnsi="Book Antiqua"/>
          <w:sz w:val="24"/>
        </w:rPr>
        <w:t>jb</w:t>
      </w:r>
      <w:proofErr w:type="spellEnd"/>
      <w:r w:rsidRPr="006B296D">
        <w:rPr>
          <w:rFonts w:ascii="Book Antiqua" w:hAnsi="Book Antiqua"/>
          <w:sz w:val="24"/>
        </w:rPr>
        <w:t>/mvj034]</w:t>
      </w:r>
    </w:p>
    <w:p w14:paraId="50065D45" w14:textId="77777777" w:rsidR="00A30E36" w:rsidRPr="006B296D" w:rsidRDefault="00A30E36" w:rsidP="00A30E36">
      <w:pPr>
        <w:spacing w:line="360" w:lineRule="auto"/>
        <w:rPr>
          <w:rFonts w:ascii="Book Antiqua" w:hAnsi="Book Antiqua"/>
          <w:sz w:val="24"/>
        </w:rPr>
      </w:pPr>
      <w:proofErr w:type="gramStart"/>
      <w:r w:rsidRPr="006B296D">
        <w:rPr>
          <w:rFonts w:ascii="Book Antiqua" w:hAnsi="Book Antiqua"/>
          <w:sz w:val="24"/>
        </w:rPr>
        <w:t xml:space="preserve">53 </w:t>
      </w:r>
      <w:r w:rsidRPr="006B296D">
        <w:rPr>
          <w:rFonts w:ascii="Book Antiqua" w:hAnsi="Book Antiqua"/>
          <w:b/>
          <w:sz w:val="24"/>
        </w:rPr>
        <w:t>Park MH</w:t>
      </w:r>
      <w:r w:rsidRPr="006B296D">
        <w:rPr>
          <w:rFonts w:ascii="Book Antiqua" w:hAnsi="Book Antiqua"/>
          <w:sz w:val="24"/>
        </w:rPr>
        <w:t>, Lee YB, Joe YA.</w:t>
      </w:r>
      <w:proofErr w:type="gramEnd"/>
      <w:r w:rsidRPr="006B296D">
        <w:rPr>
          <w:rFonts w:ascii="Book Antiqua" w:hAnsi="Book Antiqua"/>
          <w:sz w:val="24"/>
        </w:rPr>
        <w:t xml:space="preserve"> </w:t>
      </w:r>
      <w:proofErr w:type="spellStart"/>
      <w:r w:rsidRPr="006B296D">
        <w:rPr>
          <w:rFonts w:ascii="Book Antiqua" w:hAnsi="Book Antiqua"/>
          <w:sz w:val="24"/>
        </w:rPr>
        <w:t>Hypusine</w:t>
      </w:r>
      <w:proofErr w:type="spellEnd"/>
      <w:r w:rsidRPr="006B296D">
        <w:rPr>
          <w:rFonts w:ascii="Book Antiqua" w:hAnsi="Book Antiqua"/>
          <w:sz w:val="24"/>
        </w:rPr>
        <w:t xml:space="preserve"> is essential for eukaryotic cell proliferation. </w:t>
      </w:r>
      <w:r w:rsidRPr="006B296D">
        <w:rPr>
          <w:rFonts w:ascii="Book Antiqua" w:hAnsi="Book Antiqua"/>
          <w:i/>
          <w:sz w:val="24"/>
        </w:rPr>
        <w:t>Biol Signals</w:t>
      </w:r>
      <w:r w:rsidRPr="006B296D">
        <w:rPr>
          <w:rFonts w:ascii="Book Antiqua" w:hAnsi="Book Antiqua"/>
          <w:sz w:val="24"/>
        </w:rPr>
        <w:t xml:space="preserve"> 1997; </w:t>
      </w:r>
      <w:r w:rsidRPr="006B296D">
        <w:rPr>
          <w:rFonts w:ascii="Book Antiqua" w:hAnsi="Book Antiqua"/>
          <w:b/>
          <w:sz w:val="24"/>
        </w:rPr>
        <w:t>6</w:t>
      </w:r>
      <w:r w:rsidRPr="006B296D">
        <w:rPr>
          <w:rFonts w:ascii="Book Antiqua" w:hAnsi="Book Antiqua"/>
          <w:sz w:val="24"/>
        </w:rPr>
        <w:t>: 115-123 [PMID: 9285094 DOI: 10.1159/000109117]</w:t>
      </w:r>
    </w:p>
    <w:p w14:paraId="1F350FA3"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54 </w:t>
      </w:r>
      <w:proofErr w:type="spellStart"/>
      <w:r w:rsidRPr="006B296D">
        <w:rPr>
          <w:rFonts w:ascii="Book Antiqua" w:hAnsi="Book Antiqua"/>
          <w:b/>
          <w:sz w:val="24"/>
        </w:rPr>
        <w:t>Klier</w:t>
      </w:r>
      <w:proofErr w:type="spellEnd"/>
      <w:r w:rsidRPr="006B296D">
        <w:rPr>
          <w:rFonts w:ascii="Book Antiqua" w:hAnsi="Book Antiqua"/>
          <w:b/>
          <w:sz w:val="24"/>
        </w:rPr>
        <w:t xml:space="preserve"> H</w:t>
      </w:r>
      <w:r w:rsidRPr="006B296D">
        <w:rPr>
          <w:rFonts w:ascii="Book Antiqua" w:hAnsi="Book Antiqua"/>
          <w:sz w:val="24"/>
        </w:rPr>
        <w:t xml:space="preserve">, </w:t>
      </w:r>
      <w:proofErr w:type="spellStart"/>
      <w:r w:rsidRPr="006B296D">
        <w:rPr>
          <w:rFonts w:ascii="Book Antiqua" w:hAnsi="Book Antiqua"/>
          <w:sz w:val="24"/>
        </w:rPr>
        <w:t>Csonga</w:t>
      </w:r>
      <w:proofErr w:type="spellEnd"/>
      <w:r w:rsidRPr="006B296D">
        <w:rPr>
          <w:rFonts w:ascii="Book Antiqua" w:hAnsi="Book Antiqua"/>
          <w:sz w:val="24"/>
        </w:rPr>
        <w:t xml:space="preserve"> R, </w:t>
      </w:r>
      <w:proofErr w:type="spellStart"/>
      <w:r w:rsidRPr="006B296D">
        <w:rPr>
          <w:rFonts w:ascii="Book Antiqua" w:hAnsi="Book Antiqua"/>
          <w:sz w:val="24"/>
        </w:rPr>
        <w:t>Joäo</w:t>
      </w:r>
      <w:proofErr w:type="spellEnd"/>
      <w:r w:rsidRPr="006B296D">
        <w:rPr>
          <w:rFonts w:ascii="Book Antiqua" w:hAnsi="Book Antiqua"/>
          <w:sz w:val="24"/>
        </w:rPr>
        <w:t xml:space="preserve"> HC, </w:t>
      </w:r>
      <w:proofErr w:type="spellStart"/>
      <w:r w:rsidRPr="006B296D">
        <w:rPr>
          <w:rFonts w:ascii="Book Antiqua" w:hAnsi="Book Antiqua"/>
          <w:sz w:val="24"/>
        </w:rPr>
        <w:t>Eckerskorn</w:t>
      </w:r>
      <w:proofErr w:type="spellEnd"/>
      <w:r w:rsidRPr="006B296D">
        <w:rPr>
          <w:rFonts w:ascii="Book Antiqua" w:hAnsi="Book Antiqua"/>
          <w:sz w:val="24"/>
        </w:rPr>
        <w:t xml:space="preserve"> C, Auer M, </w:t>
      </w:r>
      <w:proofErr w:type="spellStart"/>
      <w:r w:rsidRPr="006B296D">
        <w:rPr>
          <w:rFonts w:ascii="Book Antiqua" w:hAnsi="Book Antiqua"/>
          <w:sz w:val="24"/>
        </w:rPr>
        <w:t>Lottspeich</w:t>
      </w:r>
      <w:proofErr w:type="spellEnd"/>
      <w:r w:rsidRPr="006B296D">
        <w:rPr>
          <w:rFonts w:ascii="Book Antiqua" w:hAnsi="Book Antiqua"/>
          <w:sz w:val="24"/>
        </w:rPr>
        <w:t xml:space="preserve"> F, Eder J. Isolation and structural characterization of different isoforms of the </w:t>
      </w:r>
      <w:proofErr w:type="spellStart"/>
      <w:r w:rsidRPr="006B296D">
        <w:rPr>
          <w:rFonts w:ascii="Book Antiqua" w:hAnsi="Book Antiqua"/>
          <w:sz w:val="24"/>
        </w:rPr>
        <w:t>hypusine</w:t>
      </w:r>
      <w:proofErr w:type="spellEnd"/>
      <w:r w:rsidRPr="006B296D">
        <w:rPr>
          <w:rFonts w:ascii="Book Antiqua" w:hAnsi="Book Antiqua"/>
          <w:sz w:val="24"/>
        </w:rPr>
        <w:t xml:space="preserve">-containing protein eIF-5A from HeLa cells. </w:t>
      </w:r>
      <w:r w:rsidRPr="006B296D">
        <w:rPr>
          <w:rFonts w:ascii="Book Antiqua" w:hAnsi="Book Antiqua"/>
          <w:i/>
          <w:sz w:val="24"/>
        </w:rPr>
        <w:t>Biochemistry</w:t>
      </w:r>
      <w:r w:rsidRPr="006B296D">
        <w:rPr>
          <w:rFonts w:ascii="Book Antiqua" w:hAnsi="Book Antiqua"/>
          <w:sz w:val="24"/>
        </w:rPr>
        <w:t xml:space="preserve"> 1995; </w:t>
      </w:r>
      <w:r w:rsidRPr="006B296D">
        <w:rPr>
          <w:rFonts w:ascii="Book Antiqua" w:hAnsi="Book Antiqua"/>
          <w:b/>
          <w:sz w:val="24"/>
        </w:rPr>
        <w:t>34</w:t>
      </w:r>
      <w:r w:rsidRPr="006B296D">
        <w:rPr>
          <w:rFonts w:ascii="Book Antiqua" w:hAnsi="Book Antiqua"/>
          <w:sz w:val="24"/>
        </w:rPr>
        <w:t>: 14693-14702 [PMID: 7578077 DOI: 10.1021/bi00045a010]</w:t>
      </w:r>
    </w:p>
    <w:p w14:paraId="51A5A573"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55 </w:t>
      </w:r>
      <w:r w:rsidRPr="006B296D">
        <w:rPr>
          <w:rFonts w:ascii="Book Antiqua" w:hAnsi="Book Antiqua"/>
          <w:b/>
          <w:sz w:val="24"/>
        </w:rPr>
        <w:t>Park MH</w:t>
      </w:r>
      <w:r w:rsidRPr="006B296D">
        <w:rPr>
          <w:rFonts w:ascii="Book Antiqua" w:hAnsi="Book Antiqua"/>
          <w:sz w:val="24"/>
        </w:rPr>
        <w:t xml:space="preserve">, Wolff EC, Folk JE. </w:t>
      </w:r>
      <w:proofErr w:type="spellStart"/>
      <w:r w:rsidRPr="006B296D">
        <w:rPr>
          <w:rFonts w:ascii="Book Antiqua" w:hAnsi="Book Antiqua"/>
          <w:sz w:val="24"/>
        </w:rPr>
        <w:t>Hypusine</w:t>
      </w:r>
      <w:proofErr w:type="spellEnd"/>
      <w:r w:rsidRPr="006B296D">
        <w:rPr>
          <w:rFonts w:ascii="Book Antiqua" w:hAnsi="Book Antiqua"/>
          <w:sz w:val="24"/>
        </w:rPr>
        <w:t xml:space="preserve">: its post-translational formation in eukaryotic initiation factor 5A and its potential role in cellular regulation. </w:t>
      </w:r>
      <w:proofErr w:type="spellStart"/>
      <w:r w:rsidRPr="006B296D">
        <w:rPr>
          <w:rFonts w:ascii="Book Antiqua" w:hAnsi="Book Antiqua"/>
          <w:i/>
          <w:sz w:val="24"/>
        </w:rPr>
        <w:t>Biofactors</w:t>
      </w:r>
      <w:proofErr w:type="spellEnd"/>
      <w:r w:rsidRPr="006B296D">
        <w:rPr>
          <w:rFonts w:ascii="Book Antiqua" w:hAnsi="Book Antiqua"/>
          <w:sz w:val="24"/>
        </w:rPr>
        <w:t xml:space="preserve"> 1993; </w:t>
      </w:r>
      <w:r w:rsidRPr="006B296D">
        <w:rPr>
          <w:rFonts w:ascii="Book Antiqua" w:hAnsi="Book Antiqua"/>
          <w:b/>
          <w:sz w:val="24"/>
        </w:rPr>
        <w:t>4</w:t>
      </w:r>
      <w:r w:rsidRPr="006B296D">
        <w:rPr>
          <w:rFonts w:ascii="Book Antiqua" w:hAnsi="Book Antiqua"/>
          <w:sz w:val="24"/>
        </w:rPr>
        <w:t>: 95-104 [PMID: 8347280 DOI: 10.1002/bies.950150512]</w:t>
      </w:r>
    </w:p>
    <w:p w14:paraId="5AC90052"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56 </w:t>
      </w:r>
      <w:proofErr w:type="spellStart"/>
      <w:r w:rsidRPr="006B296D">
        <w:rPr>
          <w:rFonts w:ascii="Book Antiqua" w:hAnsi="Book Antiqua"/>
          <w:b/>
          <w:sz w:val="24"/>
        </w:rPr>
        <w:t>Ishfaq</w:t>
      </w:r>
      <w:proofErr w:type="spellEnd"/>
      <w:r w:rsidRPr="006B296D">
        <w:rPr>
          <w:rFonts w:ascii="Book Antiqua" w:hAnsi="Book Antiqua"/>
          <w:b/>
          <w:sz w:val="24"/>
        </w:rPr>
        <w:t xml:space="preserve"> M</w:t>
      </w:r>
      <w:r w:rsidRPr="006B296D">
        <w:rPr>
          <w:rFonts w:ascii="Book Antiqua" w:hAnsi="Book Antiqua"/>
          <w:sz w:val="24"/>
        </w:rPr>
        <w:t xml:space="preserve">, </w:t>
      </w:r>
      <w:proofErr w:type="spellStart"/>
      <w:r w:rsidRPr="006B296D">
        <w:rPr>
          <w:rFonts w:ascii="Book Antiqua" w:hAnsi="Book Antiqua"/>
          <w:sz w:val="24"/>
        </w:rPr>
        <w:t>Maeta</w:t>
      </w:r>
      <w:proofErr w:type="spellEnd"/>
      <w:r w:rsidRPr="006B296D">
        <w:rPr>
          <w:rFonts w:ascii="Book Antiqua" w:hAnsi="Book Antiqua"/>
          <w:sz w:val="24"/>
        </w:rPr>
        <w:t xml:space="preserve"> K, Maeda S, </w:t>
      </w:r>
      <w:proofErr w:type="spellStart"/>
      <w:r w:rsidRPr="006B296D">
        <w:rPr>
          <w:rFonts w:ascii="Book Antiqua" w:hAnsi="Book Antiqua"/>
          <w:sz w:val="24"/>
        </w:rPr>
        <w:t>Natsume</w:t>
      </w:r>
      <w:proofErr w:type="spellEnd"/>
      <w:r w:rsidRPr="006B296D">
        <w:rPr>
          <w:rFonts w:ascii="Book Antiqua" w:hAnsi="Book Antiqua"/>
          <w:sz w:val="24"/>
        </w:rPr>
        <w:t xml:space="preserve"> T, Ito A, Yoshida M. </w:t>
      </w:r>
      <w:proofErr w:type="gramStart"/>
      <w:r w:rsidRPr="006B296D">
        <w:rPr>
          <w:rFonts w:ascii="Book Antiqua" w:hAnsi="Book Antiqua"/>
          <w:sz w:val="24"/>
        </w:rPr>
        <w:t>The role of acetylation in the subcellular localization of an oncogenic isoform of translation factor eIF5A.</w:t>
      </w:r>
      <w:proofErr w:type="gramEnd"/>
      <w:r w:rsidRPr="006B296D">
        <w:rPr>
          <w:rFonts w:ascii="Book Antiqua" w:hAnsi="Book Antiqua"/>
          <w:sz w:val="24"/>
        </w:rPr>
        <w:t xml:space="preserve"> </w:t>
      </w:r>
      <w:proofErr w:type="spellStart"/>
      <w:r w:rsidRPr="006B296D">
        <w:rPr>
          <w:rFonts w:ascii="Book Antiqua" w:hAnsi="Book Antiqua"/>
          <w:i/>
          <w:sz w:val="24"/>
        </w:rPr>
        <w:t>Biosci</w:t>
      </w:r>
      <w:proofErr w:type="spellEnd"/>
      <w:r w:rsidRPr="006B296D">
        <w:rPr>
          <w:rFonts w:ascii="Book Antiqua" w:hAnsi="Book Antiqua"/>
          <w:i/>
          <w:sz w:val="24"/>
        </w:rPr>
        <w:t xml:space="preserve"> </w:t>
      </w:r>
      <w:proofErr w:type="spellStart"/>
      <w:r w:rsidRPr="006B296D">
        <w:rPr>
          <w:rFonts w:ascii="Book Antiqua" w:hAnsi="Book Antiqua"/>
          <w:i/>
          <w:sz w:val="24"/>
        </w:rPr>
        <w:t>Biotechnol</w:t>
      </w:r>
      <w:proofErr w:type="spellEnd"/>
      <w:r w:rsidRPr="006B296D">
        <w:rPr>
          <w:rFonts w:ascii="Book Antiqua" w:hAnsi="Book Antiqua"/>
          <w:i/>
          <w:sz w:val="24"/>
        </w:rPr>
        <w:t xml:space="preserve"> </w:t>
      </w:r>
      <w:proofErr w:type="spellStart"/>
      <w:r w:rsidRPr="006B296D">
        <w:rPr>
          <w:rFonts w:ascii="Book Antiqua" w:hAnsi="Book Antiqua"/>
          <w:i/>
          <w:sz w:val="24"/>
        </w:rPr>
        <w:t>Biochem</w:t>
      </w:r>
      <w:proofErr w:type="spellEnd"/>
      <w:r w:rsidRPr="006B296D">
        <w:rPr>
          <w:rFonts w:ascii="Book Antiqua" w:hAnsi="Book Antiqua"/>
          <w:sz w:val="24"/>
        </w:rPr>
        <w:t xml:space="preserve"> 2012; </w:t>
      </w:r>
      <w:r w:rsidRPr="006B296D">
        <w:rPr>
          <w:rFonts w:ascii="Book Antiqua" w:hAnsi="Book Antiqua"/>
          <w:b/>
          <w:sz w:val="24"/>
        </w:rPr>
        <w:t>76</w:t>
      </w:r>
      <w:r w:rsidRPr="006B296D">
        <w:rPr>
          <w:rFonts w:ascii="Book Antiqua" w:hAnsi="Book Antiqua"/>
          <w:sz w:val="24"/>
        </w:rPr>
        <w:t xml:space="preserve">: 2165-2167 [PMID: </w:t>
      </w:r>
      <w:r w:rsidRPr="006B296D">
        <w:rPr>
          <w:rFonts w:ascii="Book Antiqua" w:hAnsi="Book Antiqua"/>
          <w:sz w:val="24"/>
        </w:rPr>
        <w:lastRenderedPageBreak/>
        <w:t>23132580 DOI: 10.1271/bbb.120620]</w:t>
      </w:r>
    </w:p>
    <w:p w14:paraId="6C1E37EE"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57 </w:t>
      </w:r>
      <w:proofErr w:type="spellStart"/>
      <w:r w:rsidRPr="006B296D">
        <w:rPr>
          <w:rFonts w:ascii="Book Antiqua" w:hAnsi="Book Antiqua"/>
          <w:b/>
          <w:sz w:val="24"/>
        </w:rPr>
        <w:t>Ishfaq</w:t>
      </w:r>
      <w:proofErr w:type="spellEnd"/>
      <w:r w:rsidRPr="006B296D">
        <w:rPr>
          <w:rFonts w:ascii="Book Antiqua" w:hAnsi="Book Antiqua"/>
          <w:b/>
          <w:sz w:val="24"/>
        </w:rPr>
        <w:t xml:space="preserve"> M</w:t>
      </w:r>
      <w:r w:rsidRPr="006B296D">
        <w:rPr>
          <w:rFonts w:ascii="Book Antiqua" w:hAnsi="Book Antiqua"/>
          <w:sz w:val="24"/>
        </w:rPr>
        <w:t xml:space="preserve">, </w:t>
      </w:r>
      <w:proofErr w:type="spellStart"/>
      <w:r w:rsidRPr="006B296D">
        <w:rPr>
          <w:rFonts w:ascii="Book Antiqua" w:hAnsi="Book Antiqua"/>
          <w:sz w:val="24"/>
        </w:rPr>
        <w:t>Maeta</w:t>
      </w:r>
      <w:proofErr w:type="spellEnd"/>
      <w:r w:rsidRPr="006B296D">
        <w:rPr>
          <w:rFonts w:ascii="Book Antiqua" w:hAnsi="Book Antiqua"/>
          <w:sz w:val="24"/>
        </w:rPr>
        <w:t xml:space="preserve"> K, Maeda S, </w:t>
      </w:r>
      <w:proofErr w:type="spellStart"/>
      <w:r w:rsidRPr="006B296D">
        <w:rPr>
          <w:rFonts w:ascii="Book Antiqua" w:hAnsi="Book Antiqua"/>
          <w:sz w:val="24"/>
        </w:rPr>
        <w:t>Natsume</w:t>
      </w:r>
      <w:proofErr w:type="spellEnd"/>
      <w:r w:rsidRPr="006B296D">
        <w:rPr>
          <w:rFonts w:ascii="Book Antiqua" w:hAnsi="Book Antiqua"/>
          <w:sz w:val="24"/>
        </w:rPr>
        <w:t xml:space="preserve"> T, Ito A, Yoshida M. Acetylation regulates subcellular localization of eukaryotic translation initiation factor 5A (eIF5A). </w:t>
      </w:r>
      <w:r w:rsidRPr="006B296D">
        <w:rPr>
          <w:rFonts w:ascii="Book Antiqua" w:hAnsi="Book Antiqua"/>
          <w:i/>
          <w:sz w:val="24"/>
        </w:rPr>
        <w:t>FEBS Lett</w:t>
      </w:r>
      <w:r w:rsidRPr="006B296D">
        <w:rPr>
          <w:rFonts w:ascii="Book Antiqua" w:hAnsi="Book Antiqua"/>
          <w:sz w:val="24"/>
        </w:rPr>
        <w:t xml:space="preserve"> 2012; </w:t>
      </w:r>
      <w:r w:rsidRPr="006B296D">
        <w:rPr>
          <w:rFonts w:ascii="Book Antiqua" w:hAnsi="Book Antiqua"/>
          <w:b/>
          <w:sz w:val="24"/>
        </w:rPr>
        <w:t>586</w:t>
      </w:r>
      <w:r w:rsidRPr="006B296D">
        <w:rPr>
          <w:rFonts w:ascii="Book Antiqua" w:hAnsi="Book Antiqua"/>
          <w:sz w:val="24"/>
        </w:rPr>
        <w:t>: 3236-3241 [PMID: 22771473 DOI: 10.1016/j.febslet.2012.06.042]</w:t>
      </w:r>
    </w:p>
    <w:p w14:paraId="5E54A61C"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58 </w:t>
      </w:r>
      <w:r w:rsidRPr="006B296D">
        <w:rPr>
          <w:rFonts w:ascii="Book Antiqua" w:hAnsi="Book Antiqua"/>
          <w:b/>
          <w:sz w:val="24"/>
        </w:rPr>
        <w:t>Lee SB</w:t>
      </w:r>
      <w:r w:rsidRPr="006B296D">
        <w:rPr>
          <w:rFonts w:ascii="Book Antiqua" w:hAnsi="Book Antiqua"/>
          <w:sz w:val="24"/>
        </w:rPr>
        <w:t xml:space="preserve">, Park JH, Folk JE, Deck JA, </w:t>
      </w:r>
      <w:proofErr w:type="spellStart"/>
      <w:r w:rsidRPr="006B296D">
        <w:rPr>
          <w:rFonts w:ascii="Book Antiqua" w:hAnsi="Book Antiqua"/>
          <w:sz w:val="24"/>
        </w:rPr>
        <w:t>Pegg</w:t>
      </w:r>
      <w:proofErr w:type="spellEnd"/>
      <w:r w:rsidRPr="006B296D">
        <w:rPr>
          <w:rFonts w:ascii="Book Antiqua" w:hAnsi="Book Antiqua"/>
          <w:sz w:val="24"/>
        </w:rPr>
        <w:t xml:space="preserve"> AE, </w:t>
      </w:r>
      <w:proofErr w:type="spellStart"/>
      <w:r w:rsidRPr="006B296D">
        <w:rPr>
          <w:rFonts w:ascii="Book Antiqua" w:hAnsi="Book Antiqua"/>
          <w:sz w:val="24"/>
        </w:rPr>
        <w:t>Sokabe</w:t>
      </w:r>
      <w:proofErr w:type="spellEnd"/>
      <w:r w:rsidRPr="006B296D">
        <w:rPr>
          <w:rFonts w:ascii="Book Antiqua" w:hAnsi="Book Antiqua"/>
          <w:sz w:val="24"/>
        </w:rPr>
        <w:t xml:space="preserve"> M, Fraser CS, Park MH. </w:t>
      </w:r>
      <w:proofErr w:type="gramStart"/>
      <w:r w:rsidRPr="006B296D">
        <w:rPr>
          <w:rFonts w:ascii="Book Antiqua" w:hAnsi="Book Antiqua"/>
          <w:sz w:val="24"/>
        </w:rPr>
        <w:t xml:space="preserve">Inactivation of eukaryotic initiation factor 5A (eIF5A) by specific acetylation of its </w:t>
      </w:r>
      <w:proofErr w:type="spellStart"/>
      <w:r w:rsidRPr="006B296D">
        <w:rPr>
          <w:rFonts w:ascii="Book Antiqua" w:hAnsi="Book Antiqua"/>
          <w:sz w:val="24"/>
        </w:rPr>
        <w:t>hypusine</w:t>
      </w:r>
      <w:proofErr w:type="spellEnd"/>
      <w:r w:rsidRPr="006B296D">
        <w:rPr>
          <w:rFonts w:ascii="Book Antiqua" w:hAnsi="Book Antiqua"/>
          <w:sz w:val="24"/>
        </w:rPr>
        <w:t xml:space="preserve"> residue by spermidine/</w:t>
      </w:r>
      <w:proofErr w:type="spellStart"/>
      <w:r w:rsidRPr="006B296D">
        <w:rPr>
          <w:rFonts w:ascii="Book Antiqua" w:hAnsi="Book Antiqua"/>
          <w:sz w:val="24"/>
        </w:rPr>
        <w:t>spermine</w:t>
      </w:r>
      <w:proofErr w:type="spellEnd"/>
      <w:r w:rsidRPr="006B296D">
        <w:rPr>
          <w:rFonts w:ascii="Book Antiqua" w:hAnsi="Book Antiqua"/>
          <w:sz w:val="24"/>
        </w:rPr>
        <w:t xml:space="preserve"> acetyltransferase 1 (SSAT1).</w:t>
      </w:r>
      <w:proofErr w:type="gramEnd"/>
      <w:r w:rsidRPr="006B296D">
        <w:rPr>
          <w:rFonts w:ascii="Book Antiqua" w:hAnsi="Book Antiqua"/>
          <w:sz w:val="24"/>
        </w:rPr>
        <w:t xml:space="preserve"> </w:t>
      </w:r>
      <w:proofErr w:type="spellStart"/>
      <w:r w:rsidRPr="006B296D">
        <w:rPr>
          <w:rFonts w:ascii="Book Antiqua" w:hAnsi="Book Antiqua"/>
          <w:i/>
          <w:sz w:val="24"/>
        </w:rPr>
        <w:t>Biochem</w:t>
      </w:r>
      <w:proofErr w:type="spellEnd"/>
      <w:r w:rsidRPr="006B296D">
        <w:rPr>
          <w:rFonts w:ascii="Book Antiqua" w:hAnsi="Book Antiqua"/>
          <w:i/>
          <w:sz w:val="24"/>
        </w:rPr>
        <w:t xml:space="preserve"> J</w:t>
      </w:r>
      <w:r w:rsidRPr="006B296D">
        <w:rPr>
          <w:rFonts w:ascii="Book Antiqua" w:hAnsi="Book Antiqua"/>
          <w:sz w:val="24"/>
        </w:rPr>
        <w:t xml:space="preserve"> 2011; </w:t>
      </w:r>
      <w:r w:rsidRPr="006B296D">
        <w:rPr>
          <w:rFonts w:ascii="Book Antiqua" w:hAnsi="Book Antiqua"/>
          <w:b/>
          <w:sz w:val="24"/>
        </w:rPr>
        <w:t>433</w:t>
      </w:r>
      <w:r w:rsidRPr="006B296D">
        <w:rPr>
          <w:rFonts w:ascii="Book Antiqua" w:hAnsi="Book Antiqua"/>
          <w:sz w:val="24"/>
        </w:rPr>
        <w:t>: 205-213 [PMID: 20942800 DOI: 10.1042/BJ20101322]</w:t>
      </w:r>
    </w:p>
    <w:p w14:paraId="70757BBA" w14:textId="77777777" w:rsidR="00A30E36" w:rsidRPr="006B296D" w:rsidRDefault="00A30E36" w:rsidP="00A30E36">
      <w:pPr>
        <w:spacing w:line="360" w:lineRule="auto"/>
        <w:rPr>
          <w:rFonts w:ascii="Book Antiqua" w:hAnsi="Book Antiqua"/>
          <w:sz w:val="24"/>
        </w:rPr>
      </w:pPr>
      <w:proofErr w:type="gramStart"/>
      <w:r w:rsidRPr="006B296D">
        <w:rPr>
          <w:rFonts w:ascii="Book Antiqua" w:hAnsi="Book Antiqua"/>
          <w:sz w:val="24"/>
        </w:rPr>
        <w:t xml:space="preserve">59 </w:t>
      </w:r>
      <w:r w:rsidRPr="006B296D">
        <w:rPr>
          <w:rFonts w:ascii="Book Antiqua" w:hAnsi="Book Antiqua"/>
          <w:b/>
          <w:sz w:val="24"/>
        </w:rPr>
        <w:t>Kang HA</w:t>
      </w:r>
      <w:r w:rsidRPr="006B296D">
        <w:rPr>
          <w:rFonts w:ascii="Book Antiqua" w:hAnsi="Book Antiqua"/>
          <w:sz w:val="24"/>
        </w:rPr>
        <w:t xml:space="preserve">, </w:t>
      </w:r>
      <w:proofErr w:type="spellStart"/>
      <w:r w:rsidRPr="006B296D">
        <w:rPr>
          <w:rFonts w:ascii="Book Antiqua" w:hAnsi="Book Antiqua"/>
          <w:sz w:val="24"/>
        </w:rPr>
        <w:t>Schwelberger</w:t>
      </w:r>
      <w:proofErr w:type="spellEnd"/>
      <w:r w:rsidRPr="006B296D">
        <w:rPr>
          <w:rFonts w:ascii="Book Antiqua" w:hAnsi="Book Antiqua"/>
          <w:sz w:val="24"/>
        </w:rPr>
        <w:t xml:space="preserve"> HG, Hershey JW.</w:t>
      </w:r>
      <w:proofErr w:type="gramEnd"/>
      <w:r w:rsidRPr="006B296D">
        <w:rPr>
          <w:rFonts w:ascii="Book Antiqua" w:hAnsi="Book Antiqua"/>
          <w:sz w:val="24"/>
        </w:rPr>
        <w:t xml:space="preserve"> Translation initiation factor eIF-5A, the </w:t>
      </w:r>
      <w:proofErr w:type="spellStart"/>
      <w:r w:rsidRPr="006B296D">
        <w:rPr>
          <w:rFonts w:ascii="Book Antiqua" w:hAnsi="Book Antiqua"/>
          <w:sz w:val="24"/>
        </w:rPr>
        <w:t>hypusine</w:t>
      </w:r>
      <w:proofErr w:type="spellEnd"/>
      <w:r w:rsidRPr="006B296D">
        <w:rPr>
          <w:rFonts w:ascii="Book Antiqua" w:hAnsi="Book Antiqua"/>
          <w:sz w:val="24"/>
        </w:rPr>
        <w:t xml:space="preserve">-containing protein, is phosphorylated on serine in Saccharomyces cerevisiae. </w:t>
      </w:r>
      <w:r w:rsidRPr="006B296D">
        <w:rPr>
          <w:rFonts w:ascii="Book Antiqua" w:hAnsi="Book Antiqua"/>
          <w:i/>
          <w:sz w:val="24"/>
        </w:rPr>
        <w:t>J Biol Chem</w:t>
      </w:r>
      <w:r w:rsidRPr="006B296D">
        <w:rPr>
          <w:rFonts w:ascii="Book Antiqua" w:hAnsi="Book Antiqua"/>
          <w:sz w:val="24"/>
        </w:rPr>
        <w:t xml:space="preserve"> 1993; </w:t>
      </w:r>
      <w:r w:rsidRPr="006B296D">
        <w:rPr>
          <w:rFonts w:ascii="Book Antiqua" w:hAnsi="Book Antiqua"/>
          <w:b/>
          <w:sz w:val="24"/>
        </w:rPr>
        <w:t>268</w:t>
      </w:r>
      <w:r w:rsidRPr="006B296D">
        <w:rPr>
          <w:rFonts w:ascii="Book Antiqua" w:hAnsi="Book Antiqua"/>
          <w:sz w:val="24"/>
        </w:rPr>
        <w:t>: 14750-14756 [PMID: 8325852 DOI: 10.1111/j.1432-1033.1993.tb18060.x]</w:t>
      </w:r>
    </w:p>
    <w:p w14:paraId="66187C90"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60 </w:t>
      </w:r>
      <w:r w:rsidRPr="006B296D">
        <w:rPr>
          <w:rFonts w:ascii="Book Antiqua" w:hAnsi="Book Antiqua"/>
          <w:b/>
          <w:sz w:val="24"/>
        </w:rPr>
        <w:t>Chung J</w:t>
      </w:r>
      <w:r w:rsidRPr="006B296D">
        <w:rPr>
          <w:rFonts w:ascii="Book Antiqua" w:hAnsi="Book Antiqua"/>
          <w:sz w:val="24"/>
        </w:rPr>
        <w:t xml:space="preserve">, Rocha AA, Tonelli RR, Castilho BA, </w:t>
      </w:r>
      <w:proofErr w:type="spellStart"/>
      <w:r w:rsidRPr="006B296D">
        <w:rPr>
          <w:rFonts w:ascii="Book Antiqua" w:hAnsi="Book Antiqua"/>
          <w:sz w:val="24"/>
        </w:rPr>
        <w:t>Schenkman</w:t>
      </w:r>
      <w:proofErr w:type="spellEnd"/>
      <w:r w:rsidRPr="006B296D">
        <w:rPr>
          <w:rFonts w:ascii="Book Antiqua" w:hAnsi="Book Antiqua"/>
          <w:sz w:val="24"/>
        </w:rPr>
        <w:t xml:space="preserve"> S. Eukaryotic initiation factor 5A dephosphorylation is required for translational arrest in stationary phase cells. </w:t>
      </w:r>
      <w:proofErr w:type="spellStart"/>
      <w:r w:rsidRPr="006B296D">
        <w:rPr>
          <w:rFonts w:ascii="Book Antiqua" w:hAnsi="Book Antiqua"/>
          <w:i/>
          <w:sz w:val="24"/>
        </w:rPr>
        <w:t>Biochem</w:t>
      </w:r>
      <w:proofErr w:type="spellEnd"/>
      <w:r w:rsidRPr="006B296D">
        <w:rPr>
          <w:rFonts w:ascii="Book Antiqua" w:hAnsi="Book Antiqua"/>
          <w:i/>
          <w:sz w:val="24"/>
        </w:rPr>
        <w:t xml:space="preserve"> J</w:t>
      </w:r>
      <w:r w:rsidRPr="006B296D">
        <w:rPr>
          <w:rFonts w:ascii="Book Antiqua" w:hAnsi="Book Antiqua"/>
          <w:sz w:val="24"/>
        </w:rPr>
        <w:t xml:space="preserve"> 2013; </w:t>
      </w:r>
      <w:r w:rsidRPr="006B296D">
        <w:rPr>
          <w:rFonts w:ascii="Book Antiqua" w:hAnsi="Book Antiqua"/>
          <w:b/>
          <w:sz w:val="24"/>
        </w:rPr>
        <w:t>451</w:t>
      </w:r>
      <w:r w:rsidRPr="006B296D">
        <w:rPr>
          <w:rFonts w:ascii="Book Antiqua" w:hAnsi="Book Antiqua"/>
          <w:sz w:val="24"/>
        </w:rPr>
        <w:t>: 257-267 [PMID: 23368777 DOI: 10.1042/BJ20121553]</w:t>
      </w:r>
    </w:p>
    <w:p w14:paraId="546F9307"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61 </w:t>
      </w:r>
      <w:r w:rsidRPr="006B296D">
        <w:rPr>
          <w:rFonts w:ascii="Book Antiqua" w:hAnsi="Book Antiqua"/>
          <w:b/>
          <w:sz w:val="24"/>
        </w:rPr>
        <w:t>Shang Y</w:t>
      </w:r>
      <w:r w:rsidRPr="006B296D">
        <w:rPr>
          <w:rFonts w:ascii="Book Antiqua" w:hAnsi="Book Antiqua"/>
          <w:sz w:val="24"/>
        </w:rPr>
        <w:t xml:space="preserve">, Zhao X, Tian B, Wang Y, Ren F, </w:t>
      </w:r>
      <w:proofErr w:type="spellStart"/>
      <w:r w:rsidRPr="006B296D">
        <w:rPr>
          <w:rFonts w:ascii="Book Antiqua" w:hAnsi="Book Antiqua"/>
          <w:sz w:val="24"/>
        </w:rPr>
        <w:t>Jia</w:t>
      </w:r>
      <w:proofErr w:type="spellEnd"/>
      <w:r w:rsidRPr="006B296D">
        <w:rPr>
          <w:rFonts w:ascii="Book Antiqua" w:hAnsi="Book Antiqua"/>
          <w:sz w:val="24"/>
        </w:rPr>
        <w:t xml:space="preserve"> B, </w:t>
      </w:r>
      <w:proofErr w:type="spellStart"/>
      <w:r w:rsidRPr="006B296D">
        <w:rPr>
          <w:rFonts w:ascii="Book Antiqua" w:hAnsi="Book Antiqua"/>
          <w:sz w:val="24"/>
        </w:rPr>
        <w:t>Zhai</w:t>
      </w:r>
      <w:proofErr w:type="spellEnd"/>
      <w:r w:rsidRPr="006B296D">
        <w:rPr>
          <w:rFonts w:ascii="Book Antiqua" w:hAnsi="Book Antiqua"/>
          <w:sz w:val="24"/>
        </w:rPr>
        <w:t xml:space="preserve"> Y, Chen W, He D, Chang Z. CHIP/Stub1 interacts with eIF5A and mediates its degradation. </w:t>
      </w:r>
      <w:r w:rsidRPr="006B296D">
        <w:rPr>
          <w:rFonts w:ascii="Book Antiqua" w:hAnsi="Book Antiqua"/>
          <w:i/>
          <w:sz w:val="24"/>
        </w:rPr>
        <w:t>Cell Signal</w:t>
      </w:r>
      <w:r w:rsidRPr="006B296D">
        <w:rPr>
          <w:rFonts w:ascii="Book Antiqua" w:hAnsi="Book Antiqua"/>
          <w:sz w:val="24"/>
        </w:rPr>
        <w:t xml:space="preserve"> 2014; </w:t>
      </w:r>
      <w:r w:rsidRPr="006B296D">
        <w:rPr>
          <w:rFonts w:ascii="Book Antiqua" w:hAnsi="Book Antiqua"/>
          <w:b/>
          <w:sz w:val="24"/>
        </w:rPr>
        <w:t>26</w:t>
      </w:r>
      <w:r w:rsidRPr="006B296D">
        <w:rPr>
          <w:rFonts w:ascii="Book Antiqua" w:hAnsi="Book Antiqua"/>
          <w:sz w:val="24"/>
        </w:rPr>
        <w:t>: 1098-1104 [PMID: 24509416 DOI: 10.1016/j.cellsig.2014.01.030]</w:t>
      </w:r>
    </w:p>
    <w:p w14:paraId="576850E7" w14:textId="113856CA"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62 </w:t>
      </w:r>
      <w:r w:rsidRPr="006B296D">
        <w:rPr>
          <w:rFonts w:ascii="Book Antiqua" w:hAnsi="Book Antiqua"/>
          <w:b/>
          <w:sz w:val="24"/>
        </w:rPr>
        <w:t>Beninati S</w:t>
      </w:r>
      <w:r w:rsidRPr="006B296D">
        <w:rPr>
          <w:rFonts w:ascii="Book Antiqua" w:hAnsi="Book Antiqua"/>
          <w:sz w:val="24"/>
        </w:rPr>
        <w:t xml:space="preserve">, </w:t>
      </w:r>
      <w:proofErr w:type="spellStart"/>
      <w:r w:rsidRPr="006B296D">
        <w:rPr>
          <w:rFonts w:ascii="Book Antiqua" w:hAnsi="Book Antiqua"/>
          <w:sz w:val="24"/>
        </w:rPr>
        <w:t>Nicolini</w:t>
      </w:r>
      <w:proofErr w:type="spellEnd"/>
      <w:r w:rsidRPr="006B296D">
        <w:rPr>
          <w:rFonts w:ascii="Book Antiqua" w:hAnsi="Book Antiqua"/>
          <w:sz w:val="24"/>
        </w:rPr>
        <w:t xml:space="preserve"> L, </w:t>
      </w:r>
      <w:proofErr w:type="spellStart"/>
      <w:r w:rsidRPr="006B296D">
        <w:rPr>
          <w:rFonts w:ascii="Book Antiqua" w:hAnsi="Book Antiqua"/>
          <w:sz w:val="24"/>
        </w:rPr>
        <w:t>Jakus</w:t>
      </w:r>
      <w:proofErr w:type="spellEnd"/>
      <w:r w:rsidRPr="006B296D">
        <w:rPr>
          <w:rFonts w:ascii="Book Antiqua" w:hAnsi="Book Antiqua"/>
          <w:sz w:val="24"/>
        </w:rPr>
        <w:t xml:space="preserve"> J, </w:t>
      </w:r>
      <w:proofErr w:type="spellStart"/>
      <w:r w:rsidRPr="006B296D">
        <w:rPr>
          <w:rFonts w:ascii="Book Antiqua" w:hAnsi="Book Antiqua"/>
          <w:sz w:val="24"/>
        </w:rPr>
        <w:t>Passeggio</w:t>
      </w:r>
      <w:proofErr w:type="spellEnd"/>
      <w:r w:rsidRPr="006B296D">
        <w:rPr>
          <w:rFonts w:ascii="Book Antiqua" w:hAnsi="Book Antiqua"/>
          <w:sz w:val="24"/>
        </w:rPr>
        <w:t xml:space="preserve"> A, </w:t>
      </w:r>
      <w:proofErr w:type="spellStart"/>
      <w:r w:rsidRPr="006B296D">
        <w:rPr>
          <w:rFonts w:ascii="Book Antiqua" w:hAnsi="Book Antiqua"/>
          <w:sz w:val="24"/>
        </w:rPr>
        <w:t>Abbruzzese</w:t>
      </w:r>
      <w:proofErr w:type="spellEnd"/>
      <w:r w:rsidRPr="006B296D">
        <w:rPr>
          <w:rFonts w:ascii="Book Antiqua" w:hAnsi="Book Antiqua"/>
          <w:sz w:val="24"/>
        </w:rPr>
        <w:t xml:space="preserve"> A. Identification of a substrate site for transglutaminases on the human protein synthesis initiation factor 5A. </w:t>
      </w:r>
      <w:proofErr w:type="spellStart"/>
      <w:r w:rsidRPr="006B296D">
        <w:rPr>
          <w:rFonts w:ascii="Book Antiqua" w:hAnsi="Book Antiqua"/>
          <w:i/>
          <w:sz w:val="24"/>
        </w:rPr>
        <w:t>Biochem</w:t>
      </w:r>
      <w:proofErr w:type="spellEnd"/>
      <w:r w:rsidRPr="006B296D">
        <w:rPr>
          <w:rFonts w:ascii="Book Antiqua" w:hAnsi="Book Antiqua"/>
          <w:i/>
          <w:sz w:val="24"/>
        </w:rPr>
        <w:t xml:space="preserve"> J</w:t>
      </w:r>
      <w:r w:rsidRPr="006B296D">
        <w:rPr>
          <w:rFonts w:ascii="Book Antiqua" w:hAnsi="Book Antiqua"/>
          <w:sz w:val="24"/>
        </w:rPr>
        <w:t xml:space="preserve"> 1995; </w:t>
      </w:r>
      <w:r w:rsidRPr="006B296D">
        <w:rPr>
          <w:rFonts w:ascii="Book Antiqua" w:hAnsi="Book Antiqua"/>
          <w:b/>
          <w:sz w:val="24"/>
        </w:rPr>
        <w:t>305</w:t>
      </w:r>
      <w:r w:rsidRPr="006B296D">
        <w:rPr>
          <w:rFonts w:ascii="Book Antiqua" w:hAnsi="Book Antiqua"/>
          <w:sz w:val="24"/>
        </w:rPr>
        <w:t xml:space="preserve"> (Pt 3): 725-728 [PMID: 7848270 DOI: 10.1042/bj3050725]</w:t>
      </w:r>
    </w:p>
    <w:p w14:paraId="57F49432"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63 </w:t>
      </w:r>
      <w:proofErr w:type="spellStart"/>
      <w:r w:rsidRPr="006B296D">
        <w:rPr>
          <w:rFonts w:ascii="Book Antiqua" w:hAnsi="Book Antiqua"/>
          <w:b/>
          <w:sz w:val="24"/>
        </w:rPr>
        <w:t>Kabachinski</w:t>
      </w:r>
      <w:proofErr w:type="spellEnd"/>
      <w:r w:rsidRPr="006B296D">
        <w:rPr>
          <w:rFonts w:ascii="Book Antiqua" w:hAnsi="Book Antiqua"/>
          <w:b/>
          <w:sz w:val="24"/>
        </w:rPr>
        <w:t xml:space="preserve"> G</w:t>
      </w:r>
      <w:r w:rsidRPr="006B296D">
        <w:rPr>
          <w:rFonts w:ascii="Book Antiqua" w:hAnsi="Book Antiqua"/>
          <w:sz w:val="24"/>
        </w:rPr>
        <w:t xml:space="preserve">, Schwartz TU. </w:t>
      </w:r>
      <w:proofErr w:type="gramStart"/>
      <w:r w:rsidRPr="006B296D">
        <w:rPr>
          <w:rFonts w:ascii="Book Antiqua" w:hAnsi="Book Antiqua"/>
          <w:sz w:val="24"/>
        </w:rPr>
        <w:t>The nuclear pore complex--structure and function at a glance.</w:t>
      </w:r>
      <w:proofErr w:type="gramEnd"/>
      <w:r w:rsidRPr="006B296D">
        <w:rPr>
          <w:rFonts w:ascii="Book Antiqua" w:hAnsi="Book Antiqua"/>
          <w:sz w:val="24"/>
        </w:rPr>
        <w:t xml:space="preserve"> </w:t>
      </w:r>
      <w:r w:rsidRPr="006B296D">
        <w:rPr>
          <w:rFonts w:ascii="Book Antiqua" w:hAnsi="Book Antiqua"/>
          <w:i/>
          <w:sz w:val="24"/>
        </w:rPr>
        <w:t>J Cell Sci</w:t>
      </w:r>
      <w:r w:rsidRPr="006B296D">
        <w:rPr>
          <w:rFonts w:ascii="Book Antiqua" w:hAnsi="Book Antiqua"/>
          <w:sz w:val="24"/>
        </w:rPr>
        <w:t xml:space="preserve"> 2015; </w:t>
      </w:r>
      <w:r w:rsidRPr="006B296D">
        <w:rPr>
          <w:rFonts w:ascii="Book Antiqua" w:hAnsi="Book Antiqua"/>
          <w:b/>
          <w:sz w:val="24"/>
        </w:rPr>
        <w:t>128</w:t>
      </w:r>
      <w:r w:rsidRPr="006B296D">
        <w:rPr>
          <w:rFonts w:ascii="Book Antiqua" w:hAnsi="Book Antiqua"/>
          <w:sz w:val="24"/>
        </w:rPr>
        <w:t>: 423-429 [PMID: 26046137 DOI: 10.1242/jcs.083246]</w:t>
      </w:r>
    </w:p>
    <w:p w14:paraId="5CE619AE" w14:textId="77777777" w:rsidR="00A30E36" w:rsidRPr="006B296D" w:rsidRDefault="00A30E36" w:rsidP="00A30E36">
      <w:pPr>
        <w:spacing w:line="360" w:lineRule="auto"/>
        <w:rPr>
          <w:rFonts w:ascii="Book Antiqua" w:hAnsi="Book Antiqua"/>
          <w:sz w:val="24"/>
        </w:rPr>
      </w:pPr>
      <w:proofErr w:type="gramStart"/>
      <w:r w:rsidRPr="006B296D">
        <w:rPr>
          <w:rFonts w:ascii="Book Antiqua" w:hAnsi="Book Antiqua"/>
          <w:sz w:val="24"/>
        </w:rPr>
        <w:t xml:space="preserve">64 </w:t>
      </w:r>
      <w:r w:rsidRPr="006B296D">
        <w:rPr>
          <w:rFonts w:ascii="Book Antiqua" w:hAnsi="Book Antiqua"/>
          <w:b/>
          <w:sz w:val="24"/>
        </w:rPr>
        <w:t>Schmidt HB</w:t>
      </w:r>
      <w:r w:rsidRPr="006B296D">
        <w:rPr>
          <w:rFonts w:ascii="Book Antiqua" w:hAnsi="Book Antiqua"/>
          <w:sz w:val="24"/>
        </w:rPr>
        <w:t xml:space="preserve">, </w:t>
      </w:r>
      <w:proofErr w:type="spellStart"/>
      <w:r w:rsidRPr="006B296D">
        <w:rPr>
          <w:rFonts w:ascii="Book Antiqua" w:hAnsi="Book Antiqua"/>
          <w:sz w:val="24"/>
        </w:rPr>
        <w:t>Görlich</w:t>
      </w:r>
      <w:proofErr w:type="spellEnd"/>
      <w:r w:rsidRPr="006B296D">
        <w:rPr>
          <w:rFonts w:ascii="Book Antiqua" w:hAnsi="Book Antiqua"/>
          <w:sz w:val="24"/>
        </w:rPr>
        <w:t xml:space="preserve"> D. Transport Selectivity of Nuclear Pores, Phase Separation, and </w:t>
      </w:r>
      <w:proofErr w:type="spellStart"/>
      <w:r w:rsidRPr="006B296D">
        <w:rPr>
          <w:rFonts w:ascii="Book Antiqua" w:hAnsi="Book Antiqua"/>
          <w:sz w:val="24"/>
        </w:rPr>
        <w:t>Membraneless</w:t>
      </w:r>
      <w:proofErr w:type="spellEnd"/>
      <w:r w:rsidRPr="006B296D">
        <w:rPr>
          <w:rFonts w:ascii="Book Antiqua" w:hAnsi="Book Antiqua"/>
          <w:sz w:val="24"/>
        </w:rPr>
        <w:t xml:space="preserve"> Organelles.</w:t>
      </w:r>
      <w:proofErr w:type="gramEnd"/>
      <w:r w:rsidRPr="006B296D">
        <w:rPr>
          <w:rFonts w:ascii="Book Antiqua" w:hAnsi="Book Antiqua"/>
          <w:sz w:val="24"/>
        </w:rPr>
        <w:t xml:space="preserve"> </w:t>
      </w:r>
      <w:r w:rsidRPr="006B296D">
        <w:rPr>
          <w:rFonts w:ascii="Book Antiqua" w:hAnsi="Book Antiqua"/>
          <w:i/>
          <w:sz w:val="24"/>
        </w:rPr>
        <w:t xml:space="preserve">Trends </w:t>
      </w:r>
      <w:proofErr w:type="spellStart"/>
      <w:r w:rsidRPr="006B296D">
        <w:rPr>
          <w:rFonts w:ascii="Book Antiqua" w:hAnsi="Book Antiqua"/>
          <w:i/>
          <w:sz w:val="24"/>
        </w:rPr>
        <w:t>Biochem</w:t>
      </w:r>
      <w:proofErr w:type="spellEnd"/>
      <w:r w:rsidRPr="006B296D">
        <w:rPr>
          <w:rFonts w:ascii="Book Antiqua" w:hAnsi="Book Antiqua"/>
          <w:i/>
          <w:sz w:val="24"/>
        </w:rPr>
        <w:t xml:space="preserve"> </w:t>
      </w:r>
      <w:proofErr w:type="spellStart"/>
      <w:r w:rsidRPr="006B296D">
        <w:rPr>
          <w:rFonts w:ascii="Book Antiqua" w:hAnsi="Book Antiqua"/>
          <w:i/>
          <w:sz w:val="24"/>
        </w:rPr>
        <w:t>Sci</w:t>
      </w:r>
      <w:proofErr w:type="spellEnd"/>
      <w:r w:rsidRPr="006B296D">
        <w:rPr>
          <w:rFonts w:ascii="Book Antiqua" w:hAnsi="Book Antiqua"/>
          <w:sz w:val="24"/>
        </w:rPr>
        <w:t xml:space="preserve"> 2016; </w:t>
      </w:r>
      <w:r w:rsidRPr="006B296D">
        <w:rPr>
          <w:rFonts w:ascii="Book Antiqua" w:hAnsi="Book Antiqua"/>
          <w:b/>
          <w:sz w:val="24"/>
        </w:rPr>
        <w:t>41</w:t>
      </w:r>
      <w:r w:rsidRPr="006B296D">
        <w:rPr>
          <w:rFonts w:ascii="Book Antiqua" w:hAnsi="Book Antiqua"/>
          <w:sz w:val="24"/>
        </w:rPr>
        <w:t xml:space="preserve">: 46-61 </w:t>
      </w:r>
      <w:r w:rsidRPr="006B296D">
        <w:rPr>
          <w:rFonts w:ascii="Book Antiqua" w:hAnsi="Book Antiqua"/>
          <w:sz w:val="24"/>
        </w:rPr>
        <w:lastRenderedPageBreak/>
        <w:t>[PMID: 26705895 DOI: 10.1016/j.tibs.2015.11.001]</w:t>
      </w:r>
    </w:p>
    <w:p w14:paraId="0274080C"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65 </w:t>
      </w:r>
      <w:proofErr w:type="spellStart"/>
      <w:r w:rsidRPr="006B296D">
        <w:rPr>
          <w:rFonts w:ascii="Book Antiqua" w:hAnsi="Book Antiqua"/>
          <w:b/>
          <w:sz w:val="24"/>
        </w:rPr>
        <w:t>Zender</w:t>
      </w:r>
      <w:proofErr w:type="spellEnd"/>
      <w:r w:rsidRPr="006B296D">
        <w:rPr>
          <w:rFonts w:ascii="Book Antiqua" w:hAnsi="Book Antiqua"/>
          <w:b/>
          <w:sz w:val="24"/>
        </w:rPr>
        <w:t xml:space="preserve"> L</w:t>
      </w:r>
      <w:r w:rsidRPr="006B296D">
        <w:rPr>
          <w:rFonts w:ascii="Book Antiqua" w:hAnsi="Book Antiqua"/>
          <w:sz w:val="24"/>
        </w:rPr>
        <w:t xml:space="preserve">, </w:t>
      </w:r>
      <w:proofErr w:type="spellStart"/>
      <w:r w:rsidRPr="006B296D">
        <w:rPr>
          <w:rFonts w:ascii="Book Antiqua" w:hAnsi="Book Antiqua"/>
          <w:sz w:val="24"/>
        </w:rPr>
        <w:t>Xue</w:t>
      </w:r>
      <w:proofErr w:type="spellEnd"/>
      <w:r w:rsidRPr="006B296D">
        <w:rPr>
          <w:rFonts w:ascii="Book Antiqua" w:hAnsi="Book Antiqua"/>
          <w:sz w:val="24"/>
        </w:rPr>
        <w:t xml:space="preserve"> W, Zuber J, </w:t>
      </w:r>
      <w:proofErr w:type="spellStart"/>
      <w:r w:rsidRPr="006B296D">
        <w:rPr>
          <w:rFonts w:ascii="Book Antiqua" w:hAnsi="Book Antiqua"/>
          <w:sz w:val="24"/>
        </w:rPr>
        <w:t>Semighini</w:t>
      </w:r>
      <w:proofErr w:type="spellEnd"/>
      <w:r w:rsidRPr="006B296D">
        <w:rPr>
          <w:rFonts w:ascii="Book Antiqua" w:hAnsi="Book Antiqua"/>
          <w:sz w:val="24"/>
        </w:rPr>
        <w:t xml:space="preserve"> CP, </w:t>
      </w:r>
      <w:proofErr w:type="spellStart"/>
      <w:r w:rsidRPr="006B296D">
        <w:rPr>
          <w:rFonts w:ascii="Book Antiqua" w:hAnsi="Book Antiqua"/>
          <w:sz w:val="24"/>
        </w:rPr>
        <w:t>Krasnitz</w:t>
      </w:r>
      <w:proofErr w:type="spellEnd"/>
      <w:r w:rsidRPr="006B296D">
        <w:rPr>
          <w:rFonts w:ascii="Book Antiqua" w:hAnsi="Book Antiqua"/>
          <w:sz w:val="24"/>
        </w:rPr>
        <w:t xml:space="preserve"> A, Ma B, </w:t>
      </w:r>
      <w:proofErr w:type="spellStart"/>
      <w:r w:rsidRPr="006B296D">
        <w:rPr>
          <w:rFonts w:ascii="Book Antiqua" w:hAnsi="Book Antiqua"/>
          <w:sz w:val="24"/>
        </w:rPr>
        <w:t>Zender</w:t>
      </w:r>
      <w:proofErr w:type="spellEnd"/>
      <w:r w:rsidRPr="006B296D">
        <w:rPr>
          <w:rFonts w:ascii="Book Antiqua" w:hAnsi="Book Antiqua"/>
          <w:sz w:val="24"/>
        </w:rPr>
        <w:t xml:space="preserve"> P, </w:t>
      </w:r>
      <w:proofErr w:type="spellStart"/>
      <w:r w:rsidRPr="006B296D">
        <w:rPr>
          <w:rFonts w:ascii="Book Antiqua" w:hAnsi="Book Antiqua"/>
          <w:sz w:val="24"/>
        </w:rPr>
        <w:t>Kubicka</w:t>
      </w:r>
      <w:proofErr w:type="spellEnd"/>
      <w:r w:rsidRPr="006B296D">
        <w:rPr>
          <w:rFonts w:ascii="Book Antiqua" w:hAnsi="Book Antiqua"/>
          <w:sz w:val="24"/>
        </w:rPr>
        <w:t xml:space="preserve"> S, </w:t>
      </w:r>
      <w:proofErr w:type="spellStart"/>
      <w:r w:rsidRPr="006B296D">
        <w:rPr>
          <w:rFonts w:ascii="Book Antiqua" w:hAnsi="Book Antiqua"/>
          <w:sz w:val="24"/>
        </w:rPr>
        <w:t>Luk</w:t>
      </w:r>
      <w:proofErr w:type="spellEnd"/>
      <w:r w:rsidRPr="006B296D">
        <w:rPr>
          <w:rFonts w:ascii="Book Antiqua" w:hAnsi="Book Antiqua"/>
          <w:sz w:val="24"/>
        </w:rPr>
        <w:t xml:space="preserve"> JM, </w:t>
      </w:r>
      <w:proofErr w:type="spellStart"/>
      <w:r w:rsidRPr="006B296D">
        <w:rPr>
          <w:rFonts w:ascii="Book Antiqua" w:hAnsi="Book Antiqua"/>
          <w:sz w:val="24"/>
        </w:rPr>
        <w:t>Schirmacher</w:t>
      </w:r>
      <w:proofErr w:type="spellEnd"/>
      <w:r w:rsidRPr="006B296D">
        <w:rPr>
          <w:rFonts w:ascii="Book Antiqua" w:hAnsi="Book Antiqua"/>
          <w:sz w:val="24"/>
        </w:rPr>
        <w:t xml:space="preserve"> P, McCombie WR, </w:t>
      </w:r>
      <w:proofErr w:type="spellStart"/>
      <w:r w:rsidRPr="006B296D">
        <w:rPr>
          <w:rFonts w:ascii="Book Antiqua" w:hAnsi="Book Antiqua"/>
          <w:sz w:val="24"/>
        </w:rPr>
        <w:t>Wigler</w:t>
      </w:r>
      <w:proofErr w:type="spellEnd"/>
      <w:r w:rsidRPr="006B296D">
        <w:rPr>
          <w:rFonts w:ascii="Book Antiqua" w:hAnsi="Book Antiqua"/>
          <w:sz w:val="24"/>
        </w:rPr>
        <w:t xml:space="preserve"> M, Hicks J, Hannon GJ, Powers S, Lowe SW. An </w:t>
      </w:r>
      <w:proofErr w:type="spellStart"/>
      <w:r w:rsidRPr="006B296D">
        <w:rPr>
          <w:rFonts w:ascii="Book Antiqua" w:hAnsi="Book Antiqua"/>
          <w:sz w:val="24"/>
        </w:rPr>
        <w:t>oncogenomics</w:t>
      </w:r>
      <w:proofErr w:type="spellEnd"/>
      <w:r w:rsidRPr="006B296D">
        <w:rPr>
          <w:rFonts w:ascii="Book Antiqua" w:hAnsi="Book Antiqua"/>
          <w:sz w:val="24"/>
        </w:rPr>
        <w:t xml:space="preserve">-based in vivo RNAi screen identifies tumor suppressors in liver cancer. </w:t>
      </w:r>
      <w:r w:rsidRPr="006B296D">
        <w:rPr>
          <w:rFonts w:ascii="Book Antiqua" w:hAnsi="Book Antiqua"/>
          <w:i/>
          <w:sz w:val="24"/>
        </w:rPr>
        <w:t>Cell</w:t>
      </w:r>
      <w:r w:rsidRPr="006B296D">
        <w:rPr>
          <w:rFonts w:ascii="Book Antiqua" w:hAnsi="Book Antiqua"/>
          <w:sz w:val="24"/>
        </w:rPr>
        <w:t xml:space="preserve"> 2008; </w:t>
      </w:r>
      <w:r w:rsidRPr="006B296D">
        <w:rPr>
          <w:rFonts w:ascii="Book Antiqua" w:hAnsi="Book Antiqua"/>
          <w:b/>
          <w:sz w:val="24"/>
        </w:rPr>
        <w:t>135</w:t>
      </w:r>
      <w:r w:rsidRPr="006B296D">
        <w:rPr>
          <w:rFonts w:ascii="Book Antiqua" w:hAnsi="Book Antiqua"/>
          <w:sz w:val="24"/>
        </w:rPr>
        <w:t>: 852-864 [PMID: 19012953 DOI: 10.1016/j.cell.2008.09.061]</w:t>
      </w:r>
    </w:p>
    <w:p w14:paraId="3865740D" w14:textId="77777777" w:rsidR="00A30E36" w:rsidRPr="006B296D" w:rsidRDefault="00A30E36" w:rsidP="00A30E36">
      <w:pPr>
        <w:spacing w:line="360" w:lineRule="auto"/>
        <w:rPr>
          <w:rFonts w:ascii="Book Antiqua" w:hAnsi="Book Antiqua"/>
          <w:sz w:val="24"/>
        </w:rPr>
      </w:pPr>
      <w:proofErr w:type="gramStart"/>
      <w:r w:rsidRPr="006B296D">
        <w:rPr>
          <w:rFonts w:ascii="Book Antiqua" w:hAnsi="Book Antiqua"/>
          <w:sz w:val="24"/>
        </w:rPr>
        <w:t xml:space="preserve">66 </w:t>
      </w:r>
      <w:proofErr w:type="spellStart"/>
      <w:r w:rsidRPr="006B296D">
        <w:rPr>
          <w:rFonts w:ascii="Book Antiqua" w:hAnsi="Book Antiqua"/>
          <w:b/>
          <w:sz w:val="24"/>
        </w:rPr>
        <w:t>Aksu</w:t>
      </w:r>
      <w:proofErr w:type="spellEnd"/>
      <w:r w:rsidRPr="006B296D">
        <w:rPr>
          <w:rFonts w:ascii="Book Antiqua" w:hAnsi="Book Antiqua"/>
          <w:b/>
          <w:sz w:val="24"/>
        </w:rPr>
        <w:t xml:space="preserve"> M</w:t>
      </w:r>
      <w:r w:rsidRPr="006B296D">
        <w:rPr>
          <w:rFonts w:ascii="Book Antiqua" w:hAnsi="Book Antiqua"/>
          <w:sz w:val="24"/>
        </w:rPr>
        <w:t xml:space="preserve">, </w:t>
      </w:r>
      <w:proofErr w:type="spellStart"/>
      <w:r w:rsidRPr="006B296D">
        <w:rPr>
          <w:rFonts w:ascii="Book Antiqua" w:hAnsi="Book Antiqua"/>
          <w:sz w:val="24"/>
        </w:rPr>
        <w:t>Trakhanov</w:t>
      </w:r>
      <w:proofErr w:type="spellEnd"/>
      <w:r w:rsidRPr="006B296D">
        <w:rPr>
          <w:rFonts w:ascii="Book Antiqua" w:hAnsi="Book Antiqua"/>
          <w:sz w:val="24"/>
        </w:rPr>
        <w:t xml:space="preserve"> S, </w:t>
      </w:r>
      <w:proofErr w:type="spellStart"/>
      <w:r w:rsidRPr="006B296D">
        <w:rPr>
          <w:rFonts w:ascii="Book Antiqua" w:hAnsi="Book Antiqua"/>
          <w:sz w:val="24"/>
        </w:rPr>
        <w:t>Görlich</w:t>
      </w:r>
      <w:proofErr w:type="spellEnd"/>
      <w:r w:rsidRPr="006B296D">
        <w:rPr>
          <w:rFonts w:ascii="Book Antiqua" w:hAnsi="Book Antiqua"/>
          <w:sz w:val="24"/>
        </w:rPr>
        <w:t xml:space="preserve"> D. Structure of the exportin Xpo4 in complex with </w:t>
      </w:r>
      <w:proofErr w:type="spellStart"/>
      <w:r w:rsidRPr="006B296D">
        <w:rPr>
          <w:rFonts w:ascii="Book Antiqua" w:hAnsi="Book Antiqua"/>
          <w:sz w:val="24"/>
        </w:rPr>
        <w:t>RanGTP</w:t>
      </w:r>
      <w:proofErr w:type="spellEnd"/>
      <w:r w:rsidRPr="006B296D">
        <w:rPr>
          <w:rFonts w:ascii="Book Antiqua" w:hAnsi="Book Antiqua"/>
          <w:sz w:val="24"/>
        </w:rPr>
        <w:t xml:space="preserve"> and the </w:t>
      </w:r>
      <w:proofErr w:type="spellStart"/>
      <w:r w:rsidRPr="006B296D">
        <w:rPr>
          <w:rFonts w:ascii="Book Antiqua" w:hAnsi="Book Antiqua"/>
          <w:sz w:val="24"/>
        </w:rPr>
        <w:t>hypusine</w:t>
      </w:r>
      <w:proofErr w:type="spellEnd"/>
      <w:r w:rsidRPr="006B296D">
        <w:rPr>
          <w:rFonts w:ascii="Book Antiqua" w:hAnsi="Book Antiqua"/>
          <w:sz w:val="24"/>
        </w:rPr>
        <w:t>-containing translation factor eIF5A.</w:t>
      </w:r>
      <w:proofErr w:type="gramEnd"/>
      <w:r w:rsidRPr="006B296D">
        <w:rPr>
          <w:rFonts w:ascii="Book Antiqua" w:hAnsi="Book Antiqua"/>
          <w:sz w:val="24"/>
        </w:rPr>
        <w:t xml:space="preserve"> </w:t>
      </w:r>
      <w:r w:rsidRPr="006B296D">
        <w:rPr>
          <w:rFonts w:ascii="Book Antiqua" w:hAnsi="Book Antiqua"/>
          <w:i/>
          <w:sz w:val="24"/>
        </w:rPr>
        <w:t xml:space="preserve">Nat </w:t>
      </w:r>
      <w:proofErr w:type="spellStart"/>
      <w:r w:rsidRPr="006B296D">
        <w:rPr>
          <w:rFonts w:ascii="Book Antiqua" w:hAnsi="Book Antiqua"/>
          <w:i/>
          <w:sz w:val="24"/>
        </w:rPr>
        <w:t>Commun</w:t>
      </w:r>
      <w:proofErr w:type="spellEnd"/>
      <w:r w:rsidRPr="006B296D">
        <w:rPr>
          <w:rFonts w:ascii="Book Antiqua" w:hAnsi="Book Antiqua"/>
          <w:sz w:val="24"/>
        </w:rPr>
        <w:t xml:space="preserve"> 2016; </w:t>
      </w:r>
      <w:r w:rsidRPr="006B296D">
        <w:rPr>
          <w:rFonts w:ascii="Book Antiqua" w:hAnsi="Book Antiqua"/>
          <w:b/>
          <w:sz w:val="24"/>
        </w:rPr>
        <w:t>7</w:t>
      </w:r>
      <w:r w:rsidRPr="006B296D">
        <w:rPr>
          <w:rFonts w:ascii="Book Antiqua" w:hAnsi="Book Antiqua"/>
          <w:sz w:val="24"/>
        </w:rPr>
        <w:t>: 11952 [PMID: 27306458 DOI: 10.1038/ncomms11952]</w:t>
      </w:r>
    </w:p>
    <w:p w14:paraId="2721D957"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67 </w:t>
      </w:r>
      <w:proofErr w:type="spellStart"/>
      <w:r w:rsidRPr="006B296D">
        <w:rPr>
          <w:rFonts w:ascii="Book Antiqua" w:hAnsi="Book Antiqua"/>
          <w:b/>
          <w:sz w:val="24"/>
        </w:rPr>
        <w:t>Lipowsky</w:t>
      </w:r>
      <w:proofErr w:type="spellEnd"/>
      <w:r w:rsidRPr="006B296D">
        <w:rPr>
          <w:rFonts w:ascii="Book Antiqua" w:hAnsi="Book Antiqua"/>
          <w:b/>
          <w:sz w:val="24"/>
        </w:rPr>
        <w:t xml:space="preserve"> G</w:t>
      </w:r>
      <w:r w:rsidRPr="006B296D">
        <w:rPr>
          <w:rFonts w:ascii="Book Antiqua" w:hAnsi="Book Antiqua"/>
          <w:sz w:val="24"/>
        </w:rPr>
        <w:t xml:space="preserve">, Bischoff FR, </w:t>
      </w:r>
      <w:proofErr w:type="spellStart"/>
      <w:r w:rsidRPr="006B296D">
        <w:rPr>
          <w:rFonts w:ascii="Book Antiqua" w:hAnsi="Book Antiqua"/>
          <w:sz w:val="24"/>
        </w:rPr>
        <w:t>Schwarzmaier</w:t>
      </w:r>
      <w:proofErr w:type="spellEnd"/>
      <w:r w:rsidRPr="006B296D">
        <w:rPr>
          <w:rFonts w:ascii="Book Antiqua" w:hAnsi="Book Antiqua"/>
          <w:sz w:val="24"/>
        </w:rPr>
        <w:t xml:space="preserve"> P, Kraft R, </w:t>
      </w:r>
      <w:proofErr w:type="spellStart"/>
      <w:r w:rsidRPr="006B296D">
        <w:rPr>
          <w:rFonts w:ascii="Book Antiqua" w:hAnsi="Book Antiqua"/>
          <w:sz w:val="24"/>
        </w:rPr>
        <w:t>Kostka</w:t>
      </w:r>
      <w:proofErr w:type="spellEnd"/>
      <w:r w:rsidRPr="006B296D">
        <w:rPr>
          <w:rFonts w:ascii="Book Antiqua" w:hAnsi="Book Antiqua"/>
          <w:sz w:val="24"/>
        </w:rPr>
        <w:t xml:space="preserve"> S, Hartmann E, </w:t>
      </w:r>
      <w:proofErr w:type="spellStart"/>
      <w:r w:rsidRPr="006B296D">
        <w:rPr>
          <w:rFonts w:ascii="Book Antiqua" w:hAnsi="Book Antiqua"/>
          <w:sz w:val="24"/>
        </w:rPr>
        <w:t>Kutay</w:t>
      </w:r>
      <w:proofErr w:type="spellEnd"/>
      <w:r w:rsidRPr="006B296D">
        <w:rPr>
          <w:rFonts w:ascii="Book Antiqua" w:hAnsi="Book Antiqua"/>
          <w:sz w:val="24"/>
        </w:rPr>
        <w:t xml:space="preserve"> U, </w:t>
      </w:r>
      <w:proofErr w:type="spellStart"/>
      <w:r w:rsidRPr="006B296D">
        <w:rPr>
          <w:rFonts w:ascii="Book Antiqua" w:hAnsi="Book Antiqua"/>
          <w:sz w:val="24"/>
        </w:rPr>
        <w:t>Görlich</w:t>
      </w:r>
      <w:proofErr w:type="spellEnd"/>
      <w:r w:rsidRPr="006B296D">
        <w:rPr>
          <w:rFonts w:ascii="Book Antiqua" w:hAnsi="Book Antiqua"/>
          <w:sz w:val="24"/>
        </w:rPr>
        <w:t xml:space="preserve"> D. Exportin 4: a mediator of a novel nuclear export pathway in higher eukaryotes. </w:t>
      </w:r>
      <w:r w:rsidRPr="006B296D">
        <w:rPr>
          <w:rFonts w:ascii="Book Antiqua" w:hAnsi="Book Antiqua"/>
          <w:i/>
          <w:sz w:val="24"/>
        </w:rPr>
        <w:t>EMBO J</w:t>
      </w:r>
      <w:r w:rsidRPr="006B296D">
        <w:rPr>
          <w:rFonts w:ascii="Book Antiqua" w:hAnsi="Book Antiqua"/>
          <w:sz w:val="24"/>
        </w:rPr>
        <w:t xml:space="preserve"> 2000; </w:t>
      </w:r>
      <w:r w:rsidRPr="006B296D">
        <w:rPr>
          <w:rFonts w:ascii="Book Antiqua" w:hAnsi="Book Antiqua"/>
          <w:b/>
          <w:sz w:val="24"/>
        </w:rPr>
        <w:t>19</w:t>
      </w:r>
      <w:r w:rsidRPr="006B296D">
        <w:rPr>
          <w:rFonts w:ascii="Book Antiqua" w:hAnsi="Book Antiqua"/>
          <w:sz w:val="24"/>
        </w:rPr>
        <w:t>: 4362-4371 [PMID: 10944119 DOI: 10.1093/</w:t>
      </w:r>
      <w:proofErr w:type="spellStart"/>
      <w:r w:rsidRPr="006B296D">
        <w:rPr>
          <w:rFonts w:ascii="Book Antiqua" w:hAnsi="Book Antiqua"/>
          <w:sz w:val="24"/>
        </w:rPr>
        <w:t>emboj</w:t>
      </w:r>
      <w:proofErr w:type="spellEnd"/>
      <w:r w:rsidRPr="006B296D">
        <w:rPr>
          <w:rFonts w:ascii="Book Antiqua" w:hAnsi="Book Antiqua"/>
          <w:sz w:val="24"/>
        </w:rPr>
        <w:t>/19.16.4362]</w:t>
      </w:r>
    </w:p>
    <w:p w14:paraId="589B9514" w14:textId="77777777" w:rsidR="00A30E36" w:rsidRPr="006B296D" w:rsidRDefault="00A30E36" w:rsidP="00A30E36">
      <w:pPr>
        <w:spacing w:line="360" w:lineRule="auto"/>
        <w:rPr>
          <w:rFonts w:ascii="Book Antiqua" w:hAnsi="Book Antiqua"/>
          <w:sz w:val="24"/>
        </w:rPr>
      </w:pPr>
      <w:proofErr w:type="gramStart"/>
      <w:r w:rsidRPr="006B296D">
        <w:rPr>
          <w:rFonts w:ascii="Book Antiqua" w:hAnsi="Book Antiqua"/>
          <w:sz w:val="24"/>
        </w:rPr>
        <w:t xml:space="preserve">68 </w:t>
      </w:r>
      <w:proofErr w:type="spellStart"/>
      <w:r w:rsidRPr="006B296D">
        <w:rPr>
          <w:rFonts w:ascii="Book Antiqua" w:hAnsi="Book Antiqua"/>
          <w:b/>
          <w:sz w:val="24"/>
        </w:rPr>
        <w:t>Parreiras</w:t>
      </w:r>
      <w:proofErr w:type="spellEnd"/>
      <w:r w:rsidRPr="006B296D">
        <w:rPr>
          <w:rFonts w:ascii="Book Antiqua" w:hAnsi="Book Antiqua"/>
          <w:b/>
          <w:sz w:val="24"/>
        </w:rPr>
        <w:t>-E-Silva LT</w:t>
      </w:r>
      <w:r w:rsidRPr="006B296D">
        <w:rPr>
          <w:rFonts w:ascii="Book Antiqua" w:hAnsi="Book Antiqua"/>
          <w:sz w:val="24"/>
        </w:rPr>
        <w:t>, Gomes MD</w:t>
      </w:r>
      <w:proofErr w:type="gramEnd"/>
      <w:r w:rsidRPr="006B296D">
        <w:rPr>
          <w:rFonts w:ascii="Book Antiqua" w:hAnsi="Book Antiqua"/>
          <w:sz w:val="24"/>
        </w:rPr>
        <w:t>, Oliveira EB, Costa-</w:t>
      </w:r>
      <w:proofErr w:type="spellStart"/>
      <w:r w:rsidRPr="006B296D">
        <w:rPr>
          <w:rFonts w:ascii="Book Antiqua" w:hAnsi="Book Antiqua"/>
          <w:sz w:val="24"/>
        </w:rPr>
        <w:t>Neto</w:t>
      </w:r>
      <w:proofErr w:type="spellEnd"/>
      <w:r w:rsidRPr="006B296D">
        <w:rPr>
          <w:rFonts w:ascii="Book Antiqua" w:hAnsi="Book Antiqua"/>
          <w:sz w:val="24"/>
        </w:rPr>
        <w:t xml:space="preserve"> CM. The N-terminal region of eukaryotic translation initiation factor 5A signals to nuclear localization of the protein. </w:t>
      </w:r>
      <w:proofErr w:type="spellStart"/>
      <w:r w:rsidRPr="006B296D">
        <w:rPr>
          <w:rFonts w:ascii="Book Antiqua" w:hAnsi="Book Antiqua"/>
          <w:i/>
          <w:sz w:val="24"/>
        </w:rPr>
        <w:t>Biochem</w:t>
      </w:r>
      <w:proofErr w:type="spellEnd"/>
      <w:r w:rsidRPr="006B296D">
        <w:rPr>
          <w:rFonts w:ascii="Book Antiqua" w:hAnsi="Book Antiqua"/>
          <w:i/>
          <w:sz w:val="24"/>
        </w:rPr>
        <w:t xml:space="preserve"> </w:t>
      </w:r>
      <w:proofErr w:type="spellStart"/>
      <w:r w:rsidRPr="006B296D">
        <w:rPr>
          <w:rFonts w:ascii="Book Antiqua" w:hAnsi="Book Antiqua"/>
          <w:i/>
          <w:sz w:val="24"/>
        </w:rPr>
        <w:t>Biophys</w:t>
      </w:r>
      <w:proofErr w:type="spellEnd"/>
      <w:r w:rsidRPr="006B296D">
        <w:rPr>
          <w:rFonts w:ascii="Book Antiqua" w:hAnsi="Book Antiqua"/>
          <w:i/>
          <w:sz w:val="24"/>
        </w:rPr>
        <w:t xml:space="preserve"> Res </w:t>
      </w:r>
      <w:proofErr w:type="spellStart"/>
      <w:r w:rsidRPr="006B296D">
        <w:rPr>
          <w:rFonts w:ascii="Book Antiqua" w:hAnsi="Book Antiqua"/>
          <w:i/>
          <w:sz w:val="24"/>
        </w:rPr>
        <w:t>Commun</w:t>
      </w:r>
      <w:proofErr w:type="spellEnd"/>
      <w:r w:rsidRPr="006B296D">
        <w:rPr>
          <w:rFonts w:ascii="Book Antiqua" w:hAnsi="Book Antiqua"/>
          <w:sz w:val="24"/>
        </w:rPr>
        <w:t xml:space="preserve"> 2007; </w:t>
      </w:r>
      <w:r w:rsidRPr="006B296D">
        <w:rPr>
          <w:rFonts w:ascii="Book Antiqua" w:hAnsi="Book Antiqua"/>
          <w:b/>
          <w:sz w:val="24"/>
        </w:rPr>
        <w:t>362</w:t>
      </w:r>
      <w:r w:rsidRPr="006B296D">
        <w:rPr>
          <w:rFonts w:ascii="Book Antiqua" w:hAnsi="Book Antiqua"/>
          <w:sz w:val="24"/>
        </w:rPr>
        <w:t>: 393-398 [PMID: 17707773 DOI: 10.1016/j.bbrc.2007.07.185]</w:t>
      </w:r>
    </w:p>
    <w:p w14:paraId="63B2FC20" w14:textId="77777777" w:rsidR="00A30E36" w:rsidRPr="006B296D" w:rsidRDefault="00A30E36" w:rsidP="00A30E36">
      <w:pPr>
        <w:spacing w:line="360" w:lineRule="auto"/>
        <w:rPr>
          <w:rFonts w:ascii="Book Antiqua" w:hAnsi="Book Antiqua"/>
          <w:sz w:val="24"/>
        </w:rPr>
      </w:pPr>
      <w:proofErr w:type="gramStart"/>
      <w:r w:rsidRPr="006B296D">
        <w:rPr>
          <w:rFonts w:ascii="Book Antiqua" w:hAnsi="Book Antiqua"/>
          <w:sz w:val="24"/>
        </w:rPr>
        <w:t xml:space="preserve">69 </w:t>
      </w:r>
      <w:r w:rsidRPr="006B296D">
        <w:rPr>
          <w:rFonts w:ascii="Book Antiqua" w:hAnsi="Book Antiqua"/>
          <w:b/>
          <w:sz w:val="24"/>
        </w:rPr>
        <w:t>Wang FW</w:t>
      </w:r>
      <w:r w:rsidRPr="006B296D">
        <w:rPr>
          <w:rFonts w:ascii="Book Antiqua" w:hAnsi="Book Antiqua"/>
          <w:sz w:val="24"/>
        </w:rPr>
        <w:t xml:space="preserve">, Guan XY, </w:t>
      </w:r>
      <w:proofErr w:type="spellStart"/>
      <w:r w:rsidRPr="006B296D">
        <w:rPr>
          <w:rFonts w:ascii="Book Antiqua" w:hAnsi="Book Antiqua"/>
          <w:sz w:val="24"/>
        </w:rPr>
        <w:t>Xie</w:t>
      </w:r>
      <w:proofErr w:type="spellEnd"/>
      <w:r w:rsidRPr="006B296D">
        <w:rPr>
          <w:rFonts w:ascii="Book Antiqua" w:hAnsi="Book Antiqua"/>
          <w:sz w:val="24"/>
        </w:rPr>
        <w:t xml:space="preserve"> D. Roles of eukaryotic initiation factor 5A2 in human cancer.</w:t>
      </w:r>
      <w:proofErr w:type="gramEnd"/>
      <w:r w:rsidRPr="006B296D">
        <w:rPr>
          <w:rFonts w:ascii="Book Antiqua" w:hAnsi="Book Antiqua"/>
          <w:sz w:val="24"/>
        </w:rPr>
        <w:t xml:space="preserve"> </w:t>
      </w:r>
      <w:r w:rsidRPr="006B296D">
        <w:rPr>
          <w:rFonts w:ascii="Book Antiqua" w:hAnsi="Book Antiqua"/>
          <w:i/>
          <w:sz w:val="24"/>
        </w:rPr>
        <w:t>Int J Biol Sci</w:t>
      </w:r>
      <w:r w:rsidRPr="006B296D">
        <w:rPr>
          <w:rFonts w:ascii="Book Antiqua" w:hAnsi="Book Antiqua"/>
          <w:sz w:val="24"/>
        </w:rPr>
        <w:t xml:space="preserve"> 2013; </w:t>
      </w:r>
      <w:r w:rsidRPr="006B296D">
        <w:rPr>
          <w:rFonts w:ascii="Book Antiqua" w:hAnsi="Book Antiqua"/>
          <w:b/>
          <w:sz w:val="24"/>
        </w:rPr>
        <w:t>9</w:t>
      </w:r>
      <w:r w:rsidRPr="006B296D">
        <w:rPr>
          <w:rFonts w:ascii="Book Antiqua" w:hAnsi="Book Antiqua"/>
          <w:sz w:val="24"/>
        </w:rPr>
        <w:t>: 1013-1020 [PMID: 24250246 DOI: 10.7150/ijbs.7191]</w:t>
      </w:r>
    </w:p>
    <w:p w14:paraId="647F4BFD"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70 </w:t>
      </w:r>
      <w:proofErr w:type="spellStart"/>
      <w:r w:rsidRPr="006B296D">
        <w:rPr>
          <w:rFonts w:ascii="Book Antiqua" w:hAnsi="Book Antiqua"/>
          <w:b/>
          <w:sz w:val="24"/>
        </w:rPr>
        <w:t>Rasko</w:t>
      </w:r>
      <w:proofErr w:type="spellEnd"/>
      <w:r w:rsidRPr="006B296D">
        <w:rPr>
          <w:rFonts w:ascii="Book Antiqua" w:hAnsi="Book Antiqua"/>
          <w:b/>
          <w:sz w:val="24"/>
        </w:rPr>
        <w:t xml:space="preserve"> JE</w:t>
      </w:r>
      <w:r w:rsidRPr="006B296D">
        <w:rPr>
          <w:rFonts w:ascii="Book Antiqua" w:hAnsi="Book Antiqua"/>
          <w:sz w:val="24"/>
        </w:rPr>
        <w:t xml:space="preserve">, Wong JJ. </w:t>
      </w:r>
      <w:proofErr w:type="gramStart"/>
      <w:r w:rsidRPr="006B296D">
        <w:rPr>
          <w:rFonts w:ascii="Book Antiqua" w:hAnsi="Book Antiqua"/>
          <w:sz w:val="24"/>
        </w:rPr>
        <w:t>Nuclear microRNAs in normal hemopoiesis and cancer.</w:t>
      </w:r>
      <w:proofErr w:type="gramEnd"/>
      <w:r w:rsidRPr="006B296D">
        <w:rPr>
          <w:rFonts w:ascii="Book Antiqua" w:hAnsi="Book Antiqua"/>
          <w:sz w:val="24"/>
        </w:rPr>
        <w:t xml:space="preserve"> </w:t>
      </w:r>
      <w:r w:rsidRPr="006B296D">
        <w:rPr>
          <w:rFonts w:ascii="Book Antiqua" w:hAnsi="Book Antiqua"/>
          <w:i/>
          <w:sz w:val="24"/>
        </w:rPr>
        <w:t xml:space="preserve">J </w:t>
      </w:r>
      <w:proofErr w:type="spellStart"/>
      <w:r w:rsidRPr="006B296D">
        <w:rPr>
          <w:rFonts w:ascii="Book Antiqua" w:hAnsi="Book Antiqua"/>
          <w:i/>
          <w:sz w:val="24"/>
        </w:rPr>
        <w:t>Hematol</w:t>
      </w:r>
      <w:proofErr w:type="spellEnd"/>
      <w:r w:rsidRPr="006B296D">
        <w:rPr>
          <w:rFonts w:ascii="Book Antiqua" w:hAnsi="Book Antiqua"/>
          <w:i/>
          <w:sz w:val="24"/>
        </w:rPr>
        <w:t xml:space="preserve"> </w:t>
      </w:r>
      <w:proofErr w:type="spellStart"/>
      <w:r w:rsidRPr="006B296D">
        <w:rPr>
          <w:rFonts w:ascii="Book Antiqua" w:hAnsi="Book Antiqua"/>
          <w:i/>
          <w:sz w:val="24"/>
        </w:rPr>
        <w:t>Oncol</w:t>
      </w:r>
      <w:proofErr w:type="spellEnd"/>
      <w:r w:rsidRPr="006B296D">
        <w:rPr>
          <w:rFonts w:ascii="Book Antiqua" w:hAnsi="Book Antiqua"/>
          <w:sz w:val="24"/>
        </w:rPr>
        <w:t xml:space="preserve"> 2017; </w:t>
      </w:r>
      <w:r w:rsidRPr="006B296D">
        <w:rPr>
          <w:rFonts w:ascii="Book Antiqua" w:hAnsi="Book Antiqua"/>
          <w:b/>
          <w:sz w:val="24"/>
        </w:rPr>
        <w:t>10</w:t>
      </w:r>
      <w:r w:rsidRPr="006B296D">
        <w:rPr>
          <w:rFonts w:ascii="Book Antiqua" w:hAnsi="Book Antiqua"/>
          <w:sz w:val="24"/>
        </w:rPr>
        <w:t>: 8 [PMID: 28057040 DOI: 10.1186/s13045-016-0375-x]</w:t>
      </w:r>
    </w:p>
    <w:p w14:paraId="02930620"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71 </w:t>
      </w:r>
      <w:r w:rsidRPr="006B296D">
        <w:rPr>
          <w:rFonts w:ascii="Book Antiqua" w:hAnsi="Book Antiqua"/>
          <w:b/>
          <w:sz w:val="24"/>
        </w:rPr>
        <w:t>Wang X</w:t>
      </w:r>
      <w:r w:rsidRPr="006B296D">
        <w:rPr>
          <w:rFonts w:ascii="Book Antiqua" w:hAnsi="Book Antiqua"/>
          <w:sz w:val="24"/>
        </w:rPr>
        <w:t xml:space="preserve">, </w:t>
      </w:r>
      <w:proofErr w:type="spellStart"/>
      <w:r w:rsidRPr="006B296D">
        <w:rPr>
          <w:rFonts w:ascii="Book Antiqua" w:hAnsi="Book Antiqua"/>
          <w:sz w:val="24"/>
        </w:rPr>
        <w:t>Jin</w:t>
      </w:r>
      <w:proofErr w:type="spellEnd"/>
      <w:r w:rsidRPr="006B296D">
        <w:rPr>
          <w:rFonts w:ascii="Book Antiqua" w:hAnsi="Book Antiqua"/>
          <w:sz w:val="24"/>
        </w:rPr>
        <w:t xml:space="preserve"> Y, Zhang H, Huang X, Zhang Y, Zhu J. MicroRNA-599 inhibits metastasis and epithelial-mesenchymal transition via targeting EIF5A2 in gastric cancer. </w:t>
      </w:r>
      <w:r w:rsidRPr="006B296D">
        <w:rPr>
          <w:rFonts w:ascii="Book Antiqua" w:hAnsi="Book Antiqua"/>
          <w:i/>
          <w:sz w:val="24"/>
        </w:rPr>
        <w:t xml:space="preserve">Biomed </w:t>
      </w:r>
      <w:proofErr w:type="spellStart"/>
      <w:r w:rsidRPr="006B296D">
        <w:rPr>
          <w:rFonts w:ascii="Book Antiqua" w:hAnsi="Book Antiqua"/>
          <w:i/>
          <w:sz w:val="24"/>
        </w:rPr>
        <w:t>Pharmacother</w:t>
      </w:r>
      <w:proofErr w:type="spellEnd"/>
      <w:r w:rsidRPr="006B296D">
        <w:rPr>
          <w:rFonts w:ascii="Book Antiqua" w:hAnsi="Book Antiqua"/>
          <w:sz w:val="24"/>
        </w:rPr>
        <w:t xml:space="preserve"> 2018; </w:t>
      </w:r>
      <w:r w:rsidRPr="006B296D">
        <w:rPr>
          <w:rFonts w:ascii="Book Antiqua" w:hAnsi="Book Antiqua"/>
          <w:b/>
          <w:sz w:val="24"/>
        </w:rPr>
        <w:t>97</w:t>
      </w:r>
      <w:r w:rsidRPr="006B296D">
        <w:rPr>
          <w:rFonts w:ascii="Book Antiqua" w:hAnsi="Book Antiqua"/>
          <w:sz w:val="24"/>
        </w:rPr>
        <w:t>: 473-480 [PMID: 29091897 DOI: 10.1016/j.biopha.2017.10.069]</w:t>
      </w:r>
    </w:p>
    <w:p w14:paraId="5D5EAB9A"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72 </w:t>
      </w:r>
      <w:r w:rsidRPr="006B296D">
        <w:rPr>
          <w:rFonts w:ascii="Book Antiqua" w:hAnsi="Book Antiqua"/>
          <w:b/>
          <w:sz w:val="24"/>
        </w:rPr>
        <w:t>Zhou X</w:t>
      </w:r>
      <w:r w:rsidRPr="006B296D">
        <w:rPr>
          <w:rFonts w:ascii="Book Antiqua" w:hAnsi="Book Antiqua"/>
          <w:sz w:val="24"/>
        </w:rPr>
        <w:t xml:space="preserve">, Xu M, Guo Y, Ye L, Long L, Wang H, Tan P, Xu M. MicroRNA-588 regulates invasion, migration and epithelial-mesenchymal transition via targeting EIF5A2 pathway in gastric cancer. </w:t>
      </w:r>
      <w:r w:rsidRPr="006B296D">
        <w:rPr>
          <w:rFonts w:ascii="Book Antiqua" w:hAnsi="Book Antiqua"/>
          <w:i/>
          <w:sz w:val="24"/>
        </w:rPr>
        <w:t xml:space="preserve">Cancer </w:t>
      </w:r>
      <w:proofErr w:type="spellStart"/>
      <w:r w:rsidRPr="006B296D">
        <w:rPr>
          <w:rFonts w:ascii="Book Antiqua" w:hAnsi="Book Antiqua"/>
          <w:i/>
          <w:sz w:val="24"/>
        </w:rPr>
        <w:t>Manag</w:t>
      </w:r>
      <w:proofErr w:type="spellEnd"/>
      <w:r w:rsidRPr="006B296D">
        <w:rPr>
          <w:rFonts w:ascii="Book Antiqua" w:hAnsi="Book Antiqua"/>
          <w:i/>
          <w:sz w:val="24"/>
        </w:rPr>
        <w:t xml:space="preserve"> Res</w:t>
      </w:r>
      <w:r w:rsidRPr="006B296D">
        <w:rPr>
          <w:rFonts w:ascii="Book Antiqua" w:hAnsi="Book Antiqua"/>
          <w:sz w:val="24"/>
        </w:rPr>
        <w:t xml:space="preserve"> 2018; </w:t>
      </w:r>
      <w:r w:rsidRPr="006B296D">
        <w:rPr>
          <w:rFonts w:ascii="Book Antiqua" w:hAnsi="Book Antiqua"/>
          <w:b/>
          <w:sz w:val="24"/>
        </w:rPr>
        <w:t>10</w:t>
      </w:r>
      <w:r w:rsidRPr="006B296D">
        <w:rPr>
          <w:rFonts w:ascii="Book Antiqua" w:hAnsi="Book Antiqua"/>
          <w:sz w:val="24"/>
        </w:rPr>
        <w:t>: 5187-5197 [PMID: 30464616 DOI: 10.2147/CMAR.S176954]</w:t>
      </w:r>
    </w:p>
    <w:p w14:paraId="13EA12B6"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lastRenderedPageBreak/>
        <w:t xml:space="preserve">73 </w:t>
      </w:r>
      <w:r w:rsidRPr="006B296D">
        <w:rPr>
          <w:rFonts w:ascii="Book Antiqua" w:hAnsi="Book Antiqua"/>
          <w:b/>
          <w:sz w:val="24"/>
        </w:rPr>
        <w:t>Tsang FH</w:t>
      </w:r>
      <w:r w:rsidRPr="006B296D">
        <w:rPr>
          <w:rFonts w:ascii="Book Antiqua" w:hAnsi="Book Antiqua"/>
          <w:sz w:val="24"/>
        </w:rPr>
        <w:t xml:space="preserve">, Au V, Lu WJ, </w:t>
      </w:r>
      <w:proofErr w:type="spellStart"/>
      <w:r w:rsidRPr="006B296D">
        <w:rPr>
          <w:rFonts w:ascii="Book Antiqua" w:hAnsi="Book Antiqua"/>
          <w:sz w:val="24"/>
        </w:rPr>
        <w:t>Shek</w:t>
      </w:r>
      <w:proofErr w:type="spellEnd"/>
      <w:r w:rsidRPr="006B296D">
        <w:rPr>
          <w:rFonts w:ascii="Book Antiqua" w:hAnsi="Book Antiqua"/>
          <w:sz w:val="24"/>
        </w:rPr>
        <w:t xml:space="preserve"> FH, Liu AM, </w:t>
      </w:r>
      <w:proofErr w:type="spellStart"/>
      <w:r w:rsidRPr="006B296D">
        <w:rPr>
          <w:rFonts w:ascii="Book Antiqua" w:hAnsi="Book Antiqua"/>
          <w:sz w:val="24"/>
        </w:rPr>
        <w:t>Luk</w:t>
      </w:r>
      <w:proofErr w:type="spellEnd"/>
      <w:r w:rsidRPr="006B296D">
        <w:rPr>
          <w:rFonts w:ascii="Book Antiqua" w:hAnsi="Book Antiqua"/>
          <w:sz w:val="24"/>
        </w:rPr>
        <w:t xml:space="preserve"> JM, Fan ST, Poon RT, Lee NP. Prognostic marker microRNA-125b inhibits tumorigenic properties of hepatocellular carcinoma cells via suppressing tumorigenic molecule eIF5A2. </w:t>
      </w:r>
      <w:r w:rsidRPr="006B296D">
        <w:rPr>
          <w:rFonts w:ascii="Book Antiqua" w:hAnsi="Book Antiqua"/>
          <w:i/>
          <w:sz w:val="24"/>
        </w:rPr>
        <w:t>Dig Dis Sci</w:t>
      </w:r>
      <w:r w:rsidRPr="006B296D">
        <w:rPr>
          <w:rFonts w:ascii="Book Antiqua" w:hAnsi="Book Antiqua"/>
          <w:sz w:val="24"/>
        </w:rPr>
        <w:t xml:space="preserve"> 2014; </w:t>
      </w:r>
      <w:r w:rsidRPr="006B296D">
        <w:rPr>
          <w:rFonts w:ascii="Book Antiqua" w:hAnsi="Book Antiqua"/>
          <w:b/>
          <w:sz w:val="24"/>
        </w:rPr>
        <w:t>59</w:t>
      </w:r>
      <w:r w:rsidRPr="006B296D">
        <w:rPr>
          <w:rFonts w:ascii="Book Antiqua" w:hAnsi="Book Antiqua"/>
          <w:sz w:val="24"/>
        </w:rPr>
        <w:t>: 2477-2487 [PMID: 24811246 DOI: 10.1007/s10620-014-3184-5]</w:t>
      </w:r>
    </w:p>
    <w:p w14:paraId="15DC797B"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74 </w:t>
      </w:r>
      <w:proofErr w:type="spellStart"/>
      <w:r w:rsidRPr="006B296D">
        <w:rPr>
          <w:rFonts w:ascii="Book Antiqua" w:hAnsi="Book Antiqua"/>
          <w:b/>
          <w:sz w:val="24"/>
        </w:rPr>
        <w:t>Xue</w:t>
      </w:r>
      <w:proofErr w:type="spellEnd"/>
      <w:r w:rsidRPr="006B296D">
        <w:rPr>
          <w:rFonts w:ascii="Book Antiqua" w:hAnsi="Book Antiqua"/>
          <w:b/>
          <w:sz w:val="24"/>
        </w:rPr>
        <w:t xml:space="preserve"> F</w:t>
      </w:r>
      <w:r w:rsidRPr="006B296D">
        <w:rPr>
          <w:rFonts w:ascii="Book Antiqua" w:hAnsi="Book Antiqua"/>
          <w:sz w:val="24"/>
        </w:rPr>
        <w:t xml:space="preserve">, Liang Y, Li Z, Liu Y, Zhang H, Wen Y, Yan L, Tang Q, Xiao E, Zhang D. MicroRNA-9 enhances sensitivity to cetuximab in epithelial phenotype hepatocellular carcinoma cells through regulation of the eukaryotic translation initiation factor 5A-2. </w:t>
      </w:r>
      <w:r w:rsidRPr="006B296D">
        <w:rPr>
          <w:rFonts w:ascii="Book Antiqua" w:hAnsi="Book Antiqua"/>
          <w:i/>
          <w:sz w:val="24"/>
        </w:rPr>
        <w:t>Oncol Lett</w:t>
      </w:r>
      <w:r w:rsidRPr="006B296D">
        <w:rPr>
          <w:rFonts w:ascii="Book Antiqua" w:hAnsi="Book Antiqua"/>
          <w:sz w:val="24"/>
        </w:rPr>
        <w:t xml:space="preserve"> 2018; </w:t>
      </w:r>
      <w:r w:rsidRPr="006B296D">
        <w:rPr>
          <w:rFonts w:ascii="Book Antiqua" w:hAnsi="Book Antiqua"/>
          <w:b/>
          <w:sz w:val="24"/>
        </w:rPr>
        <w:t>15</w:t>
      </w:r>
      <w:r w:rsidRPr="006B296D">
        <w:rPr>
          <w:rFonts w:ascii="Book Antiqua" w:hAnsi="Book Antiqua"/>
          <w:sz w:val="24"/>
        </w:rPr>
        <w:t>: 813-820 [PMID: 29399149 DOI: 10.3892/ol.2017.7399]</w:t>
      </w:r>
    </w:p>
    <w:p w14:paraId="462D2159"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75 </w:t>
      </w:r>
      <w:r w:rsidRPr="006B296D">
        <w:rPr>
          <w:rFonts w:ascii="Book Antiqua" w:hAnsi="Book Antiqua"/>
          <w:b/>
          <w:sz w:val="24"/>
        </w:rPr>
        <w:t>Lou B</w:t>
      </w:r>
      <w:r w:rsidRPr="006B296D">
        <w:rPr>
          <w:rFonts w:ascii="Book Antiqua" w:hAnsi="Book Antiqua"/>
          <w:sz w:val="24"/>
        </w:rPr>
        <w:t xml:space="preserve">, Fan J, Wang K, Chen W, Zhou X, Zhang J, Lin S, </w:t>
      </w:r>
      <w:proofErr w:type="spellStart"/>
      <w:r w:rsidRPr="006B296D">
        <w:rPr>
          <w:rFonts w:ascii="Book Antiqua" w:hAnsi="Book Antiqua"/>
          <w:sz w:val="24"/>
        </w:rPr>
        <w:t>Lv</w:t>
      </w:r>
      <w:proofErr w:type="spellEnd"/>
      <w:r w:rsidRPr="006B296D">
        <w:rPr>
          <w:rFonts w:ascii="Book Antiqua" w:hAnsi="Book Antiqua"/>
          <w:sz w:val="24"/>
        </w:rPr>
        <w:t xml:space="preserve"> F, Chen Y. N1-guanyl-1,7-diaminoheptane (GC7) enhances the therapeutic efficacy of doxorubicin by inhibiting activation of eukaryotic translation initiation factor 5A2 (eIF5A2) and preventing the epithelial-mesenchymal transition in hepatocellular carcinoma cells. </w:t>
      </w:r>
      <w:r w:rsidRPr="006B296D">
        <w:rPr>
          <w:rFonts w:ascii="Book Antiqua" w:hAnsi="Book Antiqua"/>
          <w:i/>
          <w:sz w:val="24"/>
        </w:rPr>
        <w:t>Exp Cell Res</w:t>
      </w:r>
      <w:r w:rsidRPr="006B296D">
        <w:rPr>
          <w:rFonts w:ascii="Book Antiqua" w:hAnsi="Book Antiqua"/>
          <w:sz w:val="24"/>
        </w:rPr>
        <w:t xml:space="preserve"> 2013; </w:t>
      </w:r>
      <w:r w:rsidRPr="006B296D">
        <w:rPr>
          <w:rFonts w:ascii="Book Antiqua" w:hAnsi="Book Antiqua"/>
          <w:b/>
          <w:sz w:val="24"/>
        </w:rPr>
        <w:t>319</w:t>
      </w:r>
      <w:r w:rsidRPr="006B296D">
        <w:rPr>
          <w:rFonts w:ascii="Book Antiqua" w:hAnsi="Book Antiqua"/>
          <w:sz w:val="24"/>
        </w:rPr>
        <w:t>: 2708-2717 [PMID: 23958463 DOI: 10.1016/j.yexcr.2013.08.010]</w:t>
      </w:r>
    </w:p>
    <w:p w14:paraId="4C653FFA" w14:textId="77777777" w:rsidR="00A30E36" w:rsidRPr="006B296D" w:rsidRDefault="00A30E36" w:rsidP="00A30E36">
      <w:pPr>
        <w:spacing w:line="360" w:lineRule="auto"/>
        <w:rPr>
          <w:rFonts w:ascii="Book Antiqua" w:hAnsi="Book Antiqua"/>
          <w:sz w:val="24"/>
        </w:rPr>
      </w:pPr>
      <w:proofErr w:type="gramStart"/>
      <w:r w:rsidRPr="006B296D">
        <w:rPr>
          <w:rFonts w:ascii="Book Antiqua" w:hAnsi="Book Antiqua"/>
          <w:sz w:val="24"/>
        </w:rPr>
        <w:t xml:space="preserve">76 </w:t>
      </w:r>
      <w:proofErr w:type="spellStart"/>
      <w:r w:rsidRPr="006B296D">
        <w:rPr>
          <w:rFonts w:ascii="Book Antiqua" w:hAnsi="Book Antiqua"/>
          <w:b/>
          <w:sz w:val="24"/>
        </w:rPr>
        <w:t>Kolligs</w:t>
      </w:r>
      <w:proofErr w:type="spellEnd"/>
      <w:r w:rsidRPr="006B296D">
        <w:rPr>
          <w:rFonts w:ascii="Book Antiqua" w:hAnsi="Book Antiqua"/>
          <w:b/>
          <w:sz w:val="24"/>
        </w:rPr>
        <w:t xml:space="preserve"> FT</w:t>
      </w:r>
      <w:r w:rsidRPr="006B296D">
        <w:rPr>
          <w:rFonts w:ascii="Book Antiqua" w:hAnsi="Book Antiqua"/>
          <w:sz w:val="24"/>
        </w:rPr>
        <w:t>.</w:t>
      </w:r>
      <w:proofErr w:type="gramEnd"/>
      <w:r w:rsidRPr="006B296D">
        <w:rPr>
          <w:rFonts w:ascii="Book Antiqua" w:hAnsi="Book Antiqua"/>
          <w:sz w:val="24"/>
        </w:rPr>
        <w:t xml:space="preserve"> </w:t>
      </w:r>
      <w:proofErr w:type="gramStart"/>
      <w:r w:rsidRPr="006B296D">
        <w:rPr>
          <w:rFonts w:ascii="Book Antiqua" w:hAnsi="Book Antiqua"/>
          <w:sz w:val="24"/>
        </w:rPr>
        <w:t>An alternative way for epithelial-to-mesenchymal transition in colorectal cancer via EIF5A2?</w:t>
      </w:r>
      <w:proofErr w:type="gramEnd"/>
      <w:r w:rsidRPr="006B296D">
        <w:rPr>
          <w:rFonts w:ascii="Book Antiqua" w:hAnsi="Book Antiqua"/>
          <w:sz w:val="24"/>
        </w:rPr>
        <w:t xml:space="preserve"> </w:t>
      </w:r>
      <w:r w:rsidRPr="006B296D">
        <w:rPr>
          <w:rFonts w:ascii="Book Antiqua" w:hAnsi="Book Antiqua"/>
          <w:i/>
          <w:sz w:val="24"/>
        </w:rPr>
        <w:t>Gut</w:t>
      </w:r>
      <w:r w:rsidRPr="006B296D">
        <w:rPr>
          <w:rFonts w:ascii="Book Antiqua" w:hAnsi="Book Antiqua"/>
          <w:sz w:val="24"/>
        </w:rPr>
        <w:t xml:space="preserve"> 2012; </w:t>
      </w:r>
      <w:r w:rsidRPr="006B296D">
        <w:rPr>
          <w:rFonts w:ascii="Book Antiqua" w:hAnsi="Book Antiqua"/>
          <w:b/>
          <w:sz w:val="24"/>
        </w:rPr>
        <w:t>61</w:t>
      </w:r>
      <w:r w:rsidRPr="006B296D">
        <w:rPr>
          <w:rFonts w:ascii="Book Antiqua" w:hAnsi="Book Antiqua"/>
          <w:sz w:val="24"/>
        </w:rPr>
        <w:t>: 473-474 [PMID: 22180060 DOI: 10.1136/gutjnl-2011-301091]</w:t>
      </w:r>
    </w:p>
    <w:p w14:paraId="63544232"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77 </w:t>
      </w:r>
      <w:r w:rsidRPr="006B296D">
        <w:rPr>
          <w:rFonts w:ascii="Book Antiqua" w:hAnsi="Book Antiqua"/>
          <w:b/>
          <w:sz w:val="24"/>
        </w:rPr>
        <w:t>Bai HY</w:t>
      </w:r>
      <w:r w:rsidRPr="006B296D">
        <w:rPr>
          <w:rFonts w:ascii="Book Antiqua" w:hAnsi="Book Antiqua"/>
          <w:sz w:val="24"/>
        </w:rPr>
        <w:t xml:space="preserve">, Liao YJ, Cai MY, Ma NF, Zhang Q, Chen JW, Zhang JX, Wang FW, Wang CY, Chen WH, </w:t>
      </w:r>
      <w:proofErr w:type="spellStart"/>
      <w:r w:rsidRPr="006B296D">
        <w:rPr>
          <w:rFonts w:ascii="Book Antiqua" w:hAnsi="Book Antiqua"/>
          <w:sz w:val="24"/>
        </w:rPr>
        <w:t>Jin</w:t>
      </w:r>
      <w:proofErr w:type="spellEnd"/>
      <w:r w:rsidRPr="006B296D">
        <w:rPr>
          <w:rFonts w:ascii="Book Antiqua" w:hAnsi="Book Antiqua"/>
          <w:sz w:val="24"/>
        </w:rPr>
        <w:t xml:space="preserve"> XH, Xu RH, Guan XY, </w:t>
      </w:r>
      <w:proofErr w:type="spellStart"/>
      <w:r w:rsidRPr="006B296D">
        <w:rPr>
          <w:rFonts w:ascii="Book Antiqua" w:hAnsi="Book Antiqua"/>
          <w:sz w:val="24"/>
        </w:rPr>
        <w:t>Xie</w:t>
      </w:r>
      <w:proofErr w:type="spellEnd"/>
      <w:r w:rsidRPr="006B296D">
        <w:rPr>
          <w:rFonts w:ascii="Book Antiqua" w:hAnsi="Book Antiqua"/>
          <w:sz w:val="24"/>
        </w:rPr>
        <w:t xml:space="preserve"> D. Eukaryotic Initiation Factor 5A2 Contributes to the Maintenance of CD133(+) Hepatocellular Carcinoma Cells via the c-</w:t>
      </w:r>
      <w:proofErr w:type="spellStart"/>
      <w:r w:rsidRPr="006B296D">
        <w:rPr>
          <w:rFonts w:ascii="Book Antiqua" w:hAnsi="Book Antiqua"/>
          <w:sz w:val="24"/>
        </w:rPr>
        <w:t>Myc</w:t>
      </w:r>
      <w:proofErr w:type="spellEnd"/>
      <w:r w:rsidRPr="006B296D">
        <w:rPr>
          <w:rFonts w:ascii="Book Antiqua" w:hAnsi="Book Antiqua"/>
          <w:sz w:val="24"/>
        </w:rPr>
        <w:t xml:space="preserve">/microRNA-29b Axis. </w:t>
      </w:r>
      <w:r w:rsidRPr="006B296D">
        <w:rPr>
          <w:rFonts w:ascii="Book Antiqua" w:hAnsi="Book Antiqua"/>
          <w:i/>
          <w:sz w:val="24"/>
        </w:rPr>
        <w:t>Stem Cells</w:t>
      </w:r>
      <w:r w:rsidRPr="006B296D">
        <w:rPr>
          <w:rFonts w:ascii="Book Antiqua" w:hAnsi="Book Antiqua"/>
          <w:sz w:val="24"/>
        </w:rPr>
        <w:t xml:space="preserve"> 2018; </w:t>
      </w:r>
      <w:r w:rsidRPr="006B296D">
        <w:rPr>
          <w:rFonts w:ascii="Book Antiqua" w:hAnsi="Book Antiqua"/>
          <w:b/>
          <w:sz w:val="24"/>
        </w:rPr>
        <w:t>36</w:t>
      </w:r>
      <w:r w:rsidRPr="006B296D">
        <w:rPr>
          <w:rFonts w:ascii="Book Antiqua" w:hAnsi="Book Antiqua"/>
          <w:sz w:val="24"/>
        </w:rPr>
        <w:t>: 180-191 [PMID: 29119708 DOI: 10.1002/stem.2734]</w:t>
      </w:r>
    </w:p>
    <w:p w14:paraId="327C52FA" w14:textId="77777777" w:rsidR="00A30E36" w:rsidRPr="006B296D" w:rsidRDefault="00A30E36" w:rsidP="00A30E36">
      <w:pPr>
        <w:spacing w:line="360" w:lineRule="auto"/>
        <w:rPr>
          <w:rFonts w:ascii="Book Antiqua" w:hAnsi="Book Antiqua"/>
          <w:sz w:val="24"/>
        </w:rPr>
      </w:pPr>
      <w:proofErr w:type="gramStart"/>
      <w:r w:rsidRPr="006B296D">
        <w:rPr>
          <w:rFonts w:ascii="Book Antiqua" w:hAnsi="Book Antiqua"/>
          <w:sz w:val="24"/>
        </w:rPr>
        <w:t xml:space="preserve">78 </w:t>
      </w:r>
      <w:r w:rsidRPr="006B296D">
        <w:rPr>
          <w:rFonts w:ascii="Book Antiqua" w:hAnsi="Book Antiqua"/>
          <w:b/>
          <w:sz w:val="24"/>
        </w:rPr>
        <w:t>Cree IA</w:t>
      </w:r>
      <w:r w:rsidRPr="006B296D">
        <w:rPr>
          <w:rFonts w:ascii="Book Antiqua" w:hAnsi="Book Antiqua"/>
          <w:sz w:val="24"/>
        </w:rPr>
        <w:t>, Charlton P. Molecular chess?</w:t>
      </w:r>
      <w:proofErr w:type="gramEnd"/>
      <w:r w:rsidRPr="006B296D">
        <w:rPr>
          <w:rFonts w:ascii="Book Antiqua" w:hAnsi="Book Antiqua"/>
          <w:sz w:val="24"/>
        </w:rPr>
        <w:t xml:space="preserve"> Hallmarks of anti-cancer drug resistance. </w:t>
      </w:r>
      <w:r w:rsidRPr="006B296D">
        <w:rPr>
          <w:rFonts w:ascii="Book Antiqua" w:hAnsi="Book Antiqua"/>
          <w:i/>
          <w:sz w:val="24"/>
        </w:rPr>
        <w:t>BMC Cancer</w:t>
      </w:r>
      <w:r w:rsidRPr="006B296D">
        <w:rPr>
          <w:rFonts w:ascii="Book Antiqua" w:hAnsi="Book Antiqua"/>
          <w:sz w:val="24"/>
        </w:rPr>
        <w:t xml:space="preserve"> 2017; </w:t>
      </w:r>
      <w:r w:rsidRPr="006B296D">
        <w:rPr>
          <w:rFonts w:ascii="Book Antiqua" w:hAnsi="Book Antiqua"/>
          <w:b/>
          <w:sz w:val="24"/>
        </w:rPr>
        <w:t>17</w:t>
      </w:r>
      <w:r w:rsidRPr="006B296D">
        <w:rPr>
          <w:rFonts w:ascii="Book Antiqua" w:hAnsi="Book Antiqua"/>
          <w:sz w:val="24"/>
        </w:rPr>
        <w:t>: 10 [PMID: 28056859 DOI: 10.1186/s12885-016-2999-1]</w:t>
      </w:r>
    </w:p>
    <w:p w14:paraId="6688205A"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79 </w:t>
      </w:r>
      <w:r w:rsidRPr="006B296D">
        <w:rPr>
          <w:rFonts w:ascii="Book Antiqua" w:hAnsi="Book Antiqua"/>
          <w:b/>
          <w:sz w:val="24"/>
        </w:rPr>
        <w:t>Zhou QY</w:t>
      </w:r>
      <w:r w:rsidRPr="006B296D">
        <w:rPr>
          <w:rFonts w:ascii="Book Antiqua" w:hAnsi="Book Antiqua"/>
          <w:sz w:val="24"/>
        </w:rPr>
        <w:t xml:space="preserve">, Tu CY, Shao CX, Wang WK, Zhu JD, Cai Y, Mao JY, Chen W. GC7 blocks epithelial-mesenchymal transition and reverses hypoxia-induced chemotherapy resistance in hepatocellular carcinoma cells. </w:t>
      </w:r>
      <w:r w:rsidRPr="006B296D">
        <w:rPr>
          <w:rFonts w:ascii="Book Antiqua" w:hAnsi="Book Antiqua"/>
          <w:i/>
          <w:sz w:val="24"/>
        </w:rPr>
        <w:t xml:space="preserve">Am J </w:t>
      </w:r>
      <w:proofErr w:type="spellStart"/>
      <w:r w:rsidRPr="006B296D">
        <w:rPr>
          <w:rFonts w:ascii="Book Antiqua" w:hAnsi="Book Antiqua"/>
          <w:i/>
          <w:sz w:val="24"/>
        </w:rPr>
        <w:t>Transl</w:t>
      </w:r>
      <w:proofErr w:type="spellEnd"/>
      <w:r w:rsidRPr="006B296D">
        <w:rPr>
          <w:rFonts w:ascii="Book Antiqua" w:hAnsi="Book Antiqua"/>
          <w:i/>
          <w:sz w:val="24"/>
        </w:rPr>
        <w:t xml:space="preserve"> Res</w:t>
      </w:r>
      <w:r w:rsidRPr="006B296D">
        <w:rPr>
          <w:rFonts w:ascii="Book Antiqua" w:hAnsi="Book Antiqua"/>
          <w:sz w:val="24"/>
        </w:rPr>
        <w:t xml:space="preserve"> </w:t>
      </w:r>
      <w:r w:rsidRPr="006B296D">
        <w:rPr>
          <w:rFonts w:ascii="Book Antiqua" w:hAnsi="Book Antiqua"/>
          <w:sz w:val="24"/>
        </w:rPr>
        <w:lastRenderedPageBreak/>
        <w:t xml:space="preserve">2017; </w:t>
      </w:r>
      <w:r w:rsidRPr="006B296D">
        <w:rPr>
          <w:rFonts w:ascii="Book Antiqua" w:hAnsi="Book Antiqua"/>
          <w:b/>
          <w:sz w:val="24"/>
        </w:rPr>
        <w:t>9</w:t>
      </w:r>
      <w:r w:rsidRPr="006B296D">
        <w:rPr>
          <w:rFonts w:ascii="Book Antiqua" w:hAnsi="Book Antiqua"/>
          <w:sz w:val="24"/>
        </w:rPr>
        <w:t>: 2608-2617 [PMID: 28560008]</w:t>
      </w:r>
    </w:p>
    <w:p w14:paraId="0F4E0D3E"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80 </w:t>
      </w:r>
      <w:proofErr w:type="spellStart"/>
      <w:r w:rsidRPr="006B296D">
        <w:rPr>
          <w:rFonts w:ascii="Book Antiqua" w:hAnsi="Book Antiqua"/>
          <w:b/>
          <w:sz w:val="24"/>
        </w:rPr>
        <w:t>Xue</w:t>
      </w:r>
      <w:proofErr w:type="spellEnd"/>
      <w:r w:rsidRPr="006B296D">
        <w:rPr>
          <w:rFonts w:ascii="Book Antiqua" w:hAnsi="Book Antiqua"/>
          <w:b/>
          <w:sz w:val="24"/>
        </w:rPr>
        <w:t xml:space="preserve"> F</w:t>
      </w:r>
      <w:r w:rsidRPr="006B296D">
        <w:rPr>
          <w:rFonts w:ascii="Book Antiqua" w:hAnsi="Book Antiqua"/>
          <w:sz w:val="24"/>
        </w:rPr>
        <w:t xml:space="preserve">, Liu Y, Chu H, Wen Y, Yan L, Tang Q, Xiao E, Zhang D, Zhang H. eIF5A2 is an alternative pathway for cell proliferation in cetuximab-treated epithelial hepatocellular carcinoma. </w:t>
      </w:r>
      <w:r w:rsidRPr="006B296D">
        <w:rPr>
          <w:rFonts w:ascii="Book Antiqua" w:hAnsi="Book Antiqua"/>
          <w:i/>
          <w:sz w:val="24"/>
        </w:rPr>
        <w:t xml:space="preserve">Am J </w:t>
      </w:r>
      <w:proofErr w:type="spellStart"/>
      <w:r w:rsidRPr="006B296D">
        <w:rPr>
          <w:rFonts w:ascii="Book Antiqua" w:hAnsi="Book Antiqua"/>
          <w:i/>
          <w:sz w:val="24"/>
        </w:rPr>
        <w:t>Transl</w:t>
      </w:r>
      <w:proofErr w:type="spellEnd"/>
      <w:r w:rsidRPr="006B296D">
        <w:rPr>
          <w:rFonts w:ascii="Book Antiqua" w:hAnsi="Book Antiqua"/>
          <w:i/>
          <w:sz w:val="24"/>
        </w:rPr>
        <w:t xml:space="preserve"> Res</w:t>
      </w:r>
      <w:r w:rsidRPr="006B296D">
        <w:rPr>
          <w:rFonts w:ascii="Book Antiqua" w:hAnsi="Book Antiqua"/>
          <w:sz w:val="24"/>
        </w:rPr>
        <w:t xml:space="preserve"> 2016; </w:t>
      </w:r>
      <w:r w:rsidRPr="006B296D">
        <w:rPr>
          <w:rFonts w:ascii="Book Antiqua" w:hAnsi="Book Antiqua"/>
          <w:b/>
          <w:sz w:val="24"/>
        </w:rPr>
        <w:t>8</w:t>
      </w:r>
      <w:r w:rsidRPr="006B296D">
        <w:rPr>
          <w:rFonts w:ascii="Book Antiqua" w:hAnsi="Book Antiqua"/>
          <w:sz w:val="24"/>
        </w:rPr>
        <w:t>: 4670-4681 [PMID: 27904670]</w:t>
      </w:r>
    </w:p>
    <w:p w14:paraId="405EB042"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81 </w:t>
      </w:r>
      <w:proofErr w:type="spellStart"/>
      <w:r w:rsidRPr="006B296D">
        <w:rPr>
          <w:rFonts w:ascii="Book Antiqua" w:hAnsi="Book Antiqua"/>
          <w:b/>
          <w:sz w:val="24"/>
        </w:rPr>
        <w:t>Ojima</w:t>
      </w:r>
      <w:proofErr w:type="spellEnd"/>
      <w:r w:rsidRPr="006B296D">
        <w:rPr>
          <w:rFonts w:ascii="Book Antiqua" w:hAnsi="Book Antiqua"/>
          <w:b/>
          <w:sz w:val="24"/>
        </w:rPr>
        <w:t xml:space="preserve"> E</w:t>
      </w:r>
      <w:r w:rsidRPr="006B296D">
        <w:rPr>
          <w:rFonts w:ascii="Book Antiqua" w:hAnsi="Book Antiqua"/>
          <w:sz w:val="24"/>
        </w:rPr>
        <w:t xml:space="preserve">, Inoue Y, Miki C, Mori M, Kusunoki M. Effectiveness of gene expression profiling for response prediction of rectal cancer to preoperative radiotherapy. </w:t>
      </w:r>
      <w:r w:rsidRPr="006B296D">
        <w:rPr>
          <w:rFonts w:ascii="Book Antiqua" w:hAnsi="Book Antiqua"/>
          <w:i/>
          <w:sz w:val="24"/>
        </w:rPr>
        <w:t>J Gastroenterol</w:t>
      </w:r>
      <w:r w:rsidRPr="006B296D">
        <w:rPr>
          <w:rFonts w:ascii="Book Antiqua" w:hAnsi="Book Antiqua"/>
          <w:sz w:val="24"/>
        </w:rPr>
        <w:t xml:space="preserve"> 2007; </w:t>
      </w:r>
      <w:r w:rsidRPr="006B296D">
        <w:rPr>
          <w:rFonts w:ascii="Book Antiqua" w:hAnsi="Book Antiqua"/>
          <w:b/>
          <w:sz w:val="24"/>
        </w:rPr>
        <w:t>42</w:t>
      </w:r>
      <w:r w:rsidRPr="006B296D">
        <w:rPr>
          <w:rFonts w:ascii="Book Antiqua" w:hAnsi="Book Antiqua"/>
          <w:sz w:val="24"/>
        </w:rPr>
        <w:t>: 730-736 [PMID: 17876542 DOI: 10.1007/s00535-007-2089-x]</w:t>
      </w:r>
    </w:p>
    <w:p w14:paraId="0B9C9851"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82 </w:t>
      </w:r>
      <w:r w:rsidRPr="006B296D">
        <w:rPr>
          <w:rFonts w:ascii="Book Antiqua" w:hAnsi="Book Antiqua"/>
          <w:b/>
          <w:sz w:val="24"/>
        </w:rPr>
        <w:t>Liu Y</w:t>
      </w:r>
      <w:r w:rsidRPr="006B296D">
        <w:rPr>
          <w:rFonts w:ascii="Book Antiqua" w:hAnsi="Book Antiqua"/>
          <w:sz w:val="24"/>
        </w:rPr>
        <w:t xml:space="preserve">, </w:t>
      </w:r>
      <w:proofErr w:type="spellStart"/>
      <w:r w:rsidRPr="006B296D">
        <w:rPr>
          <w:rFonts w:ascii="Book Antiqua" w:hAnsi="Book Antiqua"/>
          <w:sz w:val="24"/>
        </w:rPr>
        <w:t>Xue</w:t>
      </w:r>
      <w:proofErr w:type="spellEnd"/>
      <w:r w:rsidRPr="006B296D">
        <w:rPr>
          <w:rFonts w:ascii="Book Antiqua" w:hAnsi="Book Antiqua"/>
          <w:sz w:val="24"/>
        </w:rPr>
        <w:t xml:space="preserve"> F, Zhang Y, Lei P, Wang Z, Zhu Z, Sun K. N1-guanyl-1,7-diaminoheptane enhances the chemosensitivity of acute lymphoblastic leukemia cells to vincristine through inhibition of eif5a-2 activation. </w:t>
      </w:r>
      <w:r w:rsidRPr="006B296D">
        <w:rPr>
          <w:rFonts w:ascii="Book Antiqua" w:hAnsi="Book Antiqua"/>
          <w:i/>
          <w:sz w:val="24"/>
        </w:rPr>
        <w:t>Anticancer Drugs</w:t>
      </w:r>
      <w:r w:rsidRPr="006B296D">
        <w:rPr>
          <w:rFonts w:ascii="Book Antiqua" w:hAnsi="Book Antiqua"/>
          <w:sz w:val="24"/>
        </w:rPr>
        <w:t xml:space="preserve"> 2017; </w:t>
      </w:r>
      <w:r w:rsidRPr="006B296D">
        <w:rPr>
          <w:rFonts w:ascii="Book Antiqua" w:hAnsi="Book Antiqua"/>
          <w:b/>
          <w:sz w:val="24"/>
        </w:rPr>
        <w:t>28</w:t>
      </w:r>
      <w:r w:rsidRPr="006B296D">
        <w:rPr>
          <w:rFonts w:ascii="Book Antiqua" w:hAnsi="Book Antiqua"/>
          <w:sz w:val="24"/>
        </w:rPr>
        <w:t>: 1097-1105 [PMID: 28885268 DOI: 10.1097/CAD.0000000000000550]</w:t>
      </w:r>
    </w:p>
    <w:p w14:paraId="118C01B8"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83 </w:t>
      </w:r>
      <w:r w:rsidRPr="006B296D">
        <w:rPr>
          <w:rFonts w:ascii="Book Antiqua" w:hAnsi="Book Antiqua"/>
          <w:b/>
          <w:sz w:val="24"/>
        </w:rPr>
        <w:t>Xu G</w:t>
      </w:r>
      <w:r w:rsidRPr="006B296D">
        <w:rPr>
          <w:rFonts w:ascii="Book Antiqua" w:hAnsi="Book Antiqua"/>
          <w:sz w:val="24"/>
        </w:rPr>
        <w:t xml:space="preserve">, Yu H, Shi X, Sun L, Zhou Q, Zheng D, Shi H, Li N, Zhang X, Shao G. Cisplatin sensitivity is enhanced in non-small cell lung cancer cells by regulating epithelial-mesenchymal transition through inhibition of eukaryotic translation initiation factor 5A2. </w:t>
      </w:r>
      <w:r w:rsidRPr="006B296D">
        <w:rPr>
          <w:rFonts w:ascii="Book Antiqua" w:hAnsi="Book Antiqua"/>
          <w:i/>
          <w:sz w:val="24"/>
        </w:rPr>
        <w:t xml:space="preserve">BMC </w:t>
      </w:r>
      <w:proofErr w:type="spellStart"/>
      <w:r w:rsidRPr="006B296D">
        <w:rPr>
          <w:rFonts w:ascii="Book Antiqua" w:hAnsi="Book Antiqua"/>
          <w:i/>
          <w:sz w:val="24"/>
        </w:rPr>
        <w:t>Pulm</w:t>
      </w:r>
      <w:proofErr w:type="spellEnd"/>
      <w:r w:rsidRPr="006B296D">
        <w:rPr>
          <w:rFonts w:ascii="Book Antiqua" w:hAnsi="Book Antiqua"/>
          <w:i/>
          <w:sz w:val="24"/>
        </w:rPr>
        <w:t xml:space="preserve"> Med</w:t>
      </w:r>
      <w:r w:rsidRPr="006B296D">
        <w:rPr>
          <w:rFonts w:ascii="Book Antiqua" w:hAnsi="Book Antiqua"/>
          <w:sz w:val="24"/>
        </w:rPr>
        <w:t xml:space="preserve"> 2014; </w:t>
      </w:r>
      <w:r w:rsidRPr="006B296D">
        <w:rPr>
          <w:rFonts w:ascii="Book Antiqua" w:hAnsi="Book Antiqua"/>
          <w:b/>
          <w:sz w:val="24"/>
        </w:rPr>
        <w:t>14</w:t>
      </w:r>
      <w:r w:rsidRPr="006B296D">
        <w:rPr>
          <w:rFonts w:ascii="Book Antiqua" w:hAnsi="Book Antiqua"/>
          <w:sz w:val="24"/>
        </w:rPr>
        <w:t>: 174 [PMID: 25380840 DOI: 10.1186/1471-2466-14-174]</w:t>
      </w:r>
    </w:p>
    <w:p w14:paraId="432A9C5A" w14:textId="77777777" w:rsidR="00A30E36" w:rsidRPr="006B296D" w:rsidRDefault="00A30E36" w:rsidP="00A30E36">
      <w:pPr>
        <w:spacing w:line="360" w:lineRule="auto"/>
        <w:rPr>
          <w:rFonts w:ascii="Book Antiqua" w:hAnsi="Book Antiqua"/>
          <w:sz w:val="24"/>
        </w:rPr>
      </w:pPr>
      <w:r w:rsidRPr="006B296D">
        <w:rPr>
          <w:rFonts w:ascii="Book Antiqua" w:hAnsi="Book Antiqua"/>
          <w:sz w:val="24"/>
        </w:rPr>
        <w:t xml:space="preserve">84 </w:t>
      </w:r>
      <w:proofErr w:type="spellStart"/>
      <w:r w:rsidRPr="006B296D">
        <w:rPr>
          <w:rFonts w:ascii="Book Antiqua" w:hAnsi="Book Antiqua"/>
          <w:b/>
          <w:sz w:val="24"/>
        </w:rPr>
        <w:t>Atala</w:t>
      </w:r>
      <w:proofErr w:type="spellEnd"/>
      <w:r w:rsidRPr="006B296D">
        <w:rPr>
          <w:rFonts w:ascii="Book Antiqua" w:hAnsi="Book Antiqua"/>
          <w:b/>
          <w:sz w:val="24"/>
        </w:rPr>
        <w:t xml:space="preserve"> A</w:t>
      </w:r>
      <w:r w:rsidRPr="006B296D">
        <w:rPr>
          <w:rFonts w:ascii="Book Antiqua" w:hAnsi="Book Antiqua"/>
          <w:sz w:val="24"/>
        </w:rPr>
        <w:t xml:space="preserve">. Re: </w:t>
      </w:r>
      <w:proofErr w:type="gramStart"/>
      <w:r w:rsidRPr="006B296D">
        <w:rPr>
          <w:rFonts w:ascii="Book Antiqua" w:hAnsi="Book Antiqua"/>
          <w:sz w:val="24"/>
        </w:rPr>
        <w:t>Mg(</w:t>
      </w:r>
      <w:proofErr w:type="gramEnd"/>
      <w:r w:rsidRPr="006B296D">
        <w:rPr>
          <w:rFonts w:ascii="Book Antiqua" w:hAnsi="Book Antiqua"/>
          <w:sz w:val="24"/>
        </w:rPr>
        <w:t xml:space="preserve">II)-Catechin Nanoparticles Delivering siRNA Targeting EIF5A2 Inhibit Bladder Cancer Cell Growth In Vitro and In Vivo. </w:t>
      </w:r>
      <w:r w:rsidRPr="006B296D">
        <w:rPr>
          <w:rFonts w:ascii="Book Antiqua" w:hAnsi="Book Antiqua"/>
          <w:i/>
          <w:sz w:val="24"/>
        </w:rPr>
        <w:t xml:space="preserve">J </w:t>
      </w:r>
      <w:proofErr w:type="spellStart"/>
      <w:r w:rsidRPr="006B296D">
        <w:rPr>
          <w:rFonts w:ascii="Book Antiqua" w:hAnsi="Book Antiqua"/>
          <w:i/>
          <w:sz w:val="24"/>
        </w:rPr>
        <w:t>Urol</w:t>
      </w:r>
      <w:proofErr w:type="spellEnd"/>
      <w:r w:rsidRPr="006B296D">
        <w:rPr>
          <w:rFonts w:ascii="Book Antiqua" w:hAnsi="Book Antiqua"/>
          <w:sz w:val="24"/>
        </w:rPr>
        <w:t xml:space="preserve"> 2017; </w:t>
      </w:r>
      <w:r w:rsidRPr="006B296D">
        <w:rPr>
          <w:rFonts w:ascii="Book Antiqua" w:hAnsi="Book Antiqua"/>
          <w:b/>
          <w:sz w:val="24"/>
        </w:rPr>
        <w:t>198</w:t>
      </w:r>
      <w:r w:rsidRPr="006B296D">
        <w:rPr>
          <w:rFonts w:ascii="Book Antiqua" w:hAnsi="Book Antiqua"/>
          <w:sz w:val="24"/>
        </w:rPr>
        <w:t>: 258-259 [PMID: 29370654 DOI: 10.1016/j.juro.2017.05.010]</w:t>
      </w:r>
    </w:p>
    <w:p w14:paraId="144FC4AB" w14:textId="77777777" w:rsidR="00C47496" w:rsidRPr="006B296D" w:rsidRDefault="00C47496" w:rsidP="00A30E36">
      <w:pPr>
        <w:spacing w:line="360" w:lineRule="auto"/>
        <w:rPr>
          <w:rFonts w:ascii="Book Antiqua" w:hAnsi="Book Antiqua" w:cs="Arial"/>
          <w:noProof/>
          <w:sz w:val="24"/>
        </w:rPr>
      </w:pPr>
    </w:p>
    <w:p w14:paraId="26594CC1" w14:textId="51BDA43A" w:rsidR="00F717DC" w:rsidRPr="006B296D" w:rsidRDefault="00F717DC" w:rsidP="00C202D4">
      <w:pPr>
        <w:pStyle w:val="af"/>
        <w:spacing w:line="360" w:lineRule="auto"/>
        <w:jc w:val="right"/>
        <w:rPr>
          <w:rFonts w:ascii="Book Antiqua" w:hAnsi="Book Antiqua"/>
          <w:b/>
          <w:sz w:val="24"/>
          <w:szCs w:val="24"/>
        </w:rPr>
      </w:pPr>
      <w:r w:rsidRPr="006B296D">
        <w:rPr>
          <w:rFonts w:ascii="Book Antiqua" w:hAnsi="Book Antiqua"/>
          <w:b/>
          <w:sz w:val="24"/>
          <w:szCs w:val="24"/>
        </w:rPr>
        <w:t xml:space="preserve">P-Reviewer: </w:t>
      </w:r>
      <w:r w:rsidR="004C7A19" w:rsidRPr="006B296D">
        <w:rPr>
          <w:rFonts w:ascii="Book Antiqua" w:hAnsi="Book Antiqua"/>
          <w:sz w:val="24"/>
          <w:szCs w:val="24"/>
        </w:rPr>
        <w:t xml:space="preserve">Arville B, Gordon LG </w:t>
      </w:r>
      <w:r w:rsidRPr="006B296D">
        <w:rPr>
          <w:rFonts w:ascii="Book Antiqua" w:hAnsi="Book Antiqua"/>
          <w:b/>
          <w:sz w:val="24"/>
          <w:szCs w:val="24"/>
        </w:rPr>
        <w:t xml:space="preserve">S-Editor: </w:t>
      </w:r>
      <w:r w:rsidRPr="006B296D">
        <w:rPr>
          <w:rFonts w:ascii="Book Antiqua" w:hAnsi="Book Antiqua"/>
          <w:sz w:val="24"/>
          <w:szCs w:val="24"/>
        </w:rPr>
        <w:t>Ji FF</w:t>
      </w:r>
      <w:r w:rsidRPr="006B296D">
        <w:rPr>
          <w:rFonts w:ascii="Book Antiqua" w:hAnsi="Book Antiqua"/>
          <w:b/>
          <w:sz w:val="24"/>
          <w:szCs w:val="24"/>
        </w:rPr>
        <w:t xml:space="preserve"> L-Editor:</w:t>
      </w:r>
      <w:r w:rsidR="006B296D">
        <w:rPr>
          <w:rFonts w:ascii="Book Antiqua" w:hAnsi="Book Antiqua" w:hint="eastAsia"/>
          <w:b/>
          <w:sz w:val="24"/>
          <w:szCs w:val="24"/>
        </w:rPr>
        <w:t xml:space="preserve"> A</w:t>
      </w:r>
      <w:r w:rsidRPr="006B296D">
        <w:rPr>
          <w:rFonts w:ascii="Book Antiqua" w:hAnsi="Book Antiqua"/>
          <w:b/>
          <w:sz w:val="24"/>
          <w:szCs w:val="24"/>
        </w:rPr>
        <w:t xml:space="preserve"> E-Editor: </w:t>
      </w:r>
      <w:r w:rsidR="006B296D" w:rsidRPr="006B296D">
        <w:rPr>
          <w:rFonts w:ascii="Book Antiqua" w:hAnsi="Book Antiqua"/>
          <w:b/>
          <w:sz w:val="24"/>
          <w:szCs w:val="24"/>
        </w:rPr>
        <w:t>Xing YX</w:t>
      </w:r>
      <w:bookmarkStart w:id="7" w:name="_GoBack"/>
      <w:bookmarkEnd w:id="7"/>
    </w:p>
    <w:p w14:paraId="4AE26254" w14:textId="77777777" w:rsidR="00F717DC" w:rsidRPr="006B296D" w:rsidRDefault="00F717DC" w:rsidP="00A30E36">
      <w:pPr>
        <w:pStyle w:val="af"/>
        <w:spacing w:line="360" w:lineRule="auto"/>
        <w:rPr>
          <w:rFonts w:ascii="Book Antiqua" w:hAnsi="Book Antiqua"/>
          <w:b/>
          <w:sz w:val="24"/>
          <w:szCs w:val="24"/>
        </w:rPr>
      </w:pPr>
      <w:r w:rsidRPr="006B296D">
        <w:rPr>
          <w:rFonts w:ascii="Book Antiqua" w:hAnsi="Book Antiqua"/>
          <w:b/>
          <w:sz w:val="24"/>
          <w:szCs w:val="24"/>
        </w:rPr>
        <w:t xml:space="preserve"> </w:t>
      </w:r>
    </w:p>
    <w:p w14:paraId="69E2FEAA" w14:textId="4B07442C" w:rsidR="00F717DC" w:rsidRPr="006B296D" w:rsidRDefault="00F717DC" w:rsidP="00A30E36">
      <w:pPr>
        <w:widowControl/>
        <w:snapToGrid w:val="0"/>
        <w:spacing w:line="360" w:lineRule="auto"/>
        <w:rPr>
          <w:rFonts w:ascii="Book Antiqua" w:hAnsi="Book Antiqua" w:cs="Helvetica"/>
          <w:b/>
          <w:kern w:val="0"/>
          <w:sz w:val="24"/>
        </w:rPr>
      </w:pPr>
      <w:r w:rsidRPr="006B296D">
        <w:rPr>
          <w:rFonts w:ascii="Book Antiqua" w:hAnsi="Book Antiqua" w:cs="Helvetica"/>
          <w:b/>
          <w:kern w:val="0"/>
          <w:sz w:val="24"/>
        </w:rPr>
        <w:t xml:space="preserve">Specialty type: </w:t>
      </w:r>
      <w:r w:rsidR="004C7A19" w:rsidRPr="006B296D">
        <w:rPr>
          <w:rFonts w:ascii="Book Antiqua" w:hAnsi="Book Antiqua" w:cs="Helvetica"/>
          <w:kern w:val="0"/>
          <w:sz w:val="24"/>
        </w:rPr>
        <w:t>Oncology</w:t>
      </w:r>
    </w:p>
    <w:p w14:paraId="4450AAE8" w14:textId="66D2F4C9" w:rsidR="00F717DC" w:rsidRPr="006B296D" w:rsidRDefault="00F717DC" w:rsidP="00A30E36">
      <w:pPr>
        <w:widowControl/>
        <w:snapToGrid w:val="0"/>
        <w:spacing w:line="360" w:lineRule="auto"/>
        <w:rPr>
          <w:rFonts w:ascii="Book Antiqua" w:hAnsi="Book Antiqua" w:cs="Helvetica"/>
          <w:b/>
          <w:kern w:val="0"/>
          <w:sz w:val="24"/>
        </w:rPr>
      </w:pPr>
      <w:r w:rsidRPr="006B296D">
        <w:rPr>
          <w:rFonts w:ascii="Book Antiqua" w:hAnsi="Book Antiqua" w:cs="Helvetica"/>
          <w:b/>
          <w:kern w:val="0"/>
          <w:sz w:val="24"/>
        </w:rPr>
        <w:t xml:space="preserve">Country of origin: </w:t>
      </w:r>
      <w:r w:rsidR="004C7A19" w:rsidRPr="006B296D">
        <w:rPr>
          <w:rFonts w:ascii="Book Antiqua" w:hAnsi="Book Antiqua"/>
          <w:kern w:val="0"/>
          <w:sz w:val="24"/>
        </w:rPr>
        <w:t>China</w:t>
      </w:r>
    </w:p>
    <w:p w14:paraId="65B95661" w14:textId="77777777" w:rsidR="00F717DC" w:rsidRPr="006B296D" w:rsidRDefault="00F717DC" w:rsidP="00A30E36">
      <w:pPr>
        <w:widowControl/>
        <w:snapToGrid w:val="0"/>
        <w:spacing w:line="360" w:lineRule="auto"/>
        <w:rPr>
          <w:rFonts w:ascii="Book Antiqua" w:hAnsi="Book Antiqua" w:cs="Helvetica"/>
          <w:b/>
          <w:kern w:val="0"/>
          <w:sz w:val="24"/>
        </w:rPr>
      </w:pPr>
      <w:r w:rsidRPr="006B296D">
        <w:rPr>
          <w:rFonts w:ascii="Book Antiqua" w:hAnsi="Book Antiqua" w:cs="Helvetica"/>
          <w:b/>
          <w:kern w:val="0"/>
          <w:sz w:val="24"/>
        </w:rPr>
        <w:t>Peer-review report classification</w:t>
      </w:r>
    </w:p>
    <w:p w14:paraId="1233A7C0" w14:textId="77777777" w:rsidR="00F717DC" w:rsidRPr="006B296D" w:rsidRDefault="00F717DC" w:rsidP="00A30E36">
      <w:pPr>
        <w:widowControl/>
        <w:snapToGrid w:val="0"/>
        <w:spacing w:line="360" w:lineRule="auto"/>
        <w:rPr>
          <w:rFonts w:ascii="Book Antiqua" w:hAnsi="Book Antiqua" w:cs="Helvetica"/>
          <w:kern w:val="0"/>
          <w:sz w:val="24"/>
        </w:rPr>
      </w:pPr>
      <w:r w:rsidRPr="006B296D">
        <w:rPr>
          <w:rFonts w:ascii="Book Antiqua" w:hAnsi="Book Antiqua" w:cs="Helvetica"/>
          <w:kern w:val="0"/>
          <w:sz w:val="24"/>
        </w:rPr>
        <w:t xml:space="preserve">Grade </w:t>
      </w:r>
      <w:proofErr w:type="gramStart"/>
      <w:r w:rsidRPr="006B296D">
        <w:rPr>
          <w:rFonts w:ascii="Book Antiqua" w:hAnsi="Book Antiqua" w:cs="Helvetica"/>
          <w:kern w:val="0"/>
          <w:sz w:val="24"/>
        </w:rPr>
        <w:t>A</w:t>
      </w:r>
      <w:proofErr w:type="gramEnd"/>
      <w:r w:rsidRPr="006B296D">
        <w:rPr>
          <w:rFonts w:ascii="Book Antiqua" w:hAnsi="Book Antiqua" w:cs="Helvetica"/>
          <w:kern w:val="0"/>
          <w:sz w:val="24"/>
        </w:rPr>
        <w:t xml:space="preserve"> (Excellent): A</w:t>
      </w:r>
    </w:p>
    <w:p w14:paraId="62B7226D" w14:textId="77777777" w:rsidR="00F717DC" w:rsidRPr="006B296D" w:rsidRDefault="00F717DC" w:rsidP="00A30E36">
      <w:pPr>
        <w:widowControl/>
        <w:snapToGrid w:val="0"/>
        <w:spacing w:line="360" w:lineRule="auto"/>
        <w:rPr>
          <w:rFonts w:ascii="Book Antiqua" w:hAnsi="Book Antiqua" w:cs="Helvetica"/>
          <w:kern w:val="0"/>
          <w:sz w:val="24"/>
        </w:rPr>
      </w:pPr>
      <w:r w:rsidRPr="006B296D">
        <w:rPr>
          <w:rFonts w:ascii="Book Antiqua" w:hAnsi="Book Antiqua" w:cs="Helvetica"/>
          <w:kern w:val="0"/>
          <w:sz w:val="24"/>
        </w:rPr>
        <w:lastRenderedPageBreak/>
        <w:t>Grade B (Very good): B</w:t>
      </w:r>
    </w:p>
    <w:p w14:paraId="26B099D9" w14:textId="65981975" w:rsidR="00F717DC" w:rsidRPr="006B296D" w:rsidRDefault="00F717DC" w:rsidP="00A30E36">
      <w:pPr>
        <w:widowControl/>
        <w:snapToGrid w:val="0"/>
        <w:spacing w:line="360" w:lineRule="auto"/>
        <w:rPr>
          <w:rFonts w:ascii="Book Antiqua" w:hAnsi="Book Antiqua" w:cs="Helvetica"/>
          <w:kern w:val="0"/>
          <w:sz w:val="24"/>
        </w:rPr>
      </w:pPr>
      <w:r w:rsidRPr="006B296D">
        <w:rPr>
          <w:rFonts w:ascii="Book Antiqua" w:hAnsi="Book Antiqua" w:cs="Helvetica"/>
          <w:kern w:val="0"/>
          <w:sz w:val="24"/>
        </w:rPr>
        <w:t xml:space="preserve">Grade C (Good): </w:t>
      </w:r>
      <w:r w:rsidR="004C7A19" w:rsidRPr="006B296D">
        <w:rPr>
          <w:rFonts w:ascii="Book Antiqua" w:hAnsi="Book Antiqua" w:cs="Helvetica"/>
          <w:kern w:val="0"/>
          <w:sz w:val="24"/>
        </w:rPr>
        <w:t>0</w:t>
      </w:r>
    </w:p>
    <w:p w14:paraId="600AE309" w14:textId="77777777" w:rsidR="00F717DC" w:rsidRPr="006B296D" w:rsidRDefault="00F717DC" w:rsidP="00A30E36">
      <w:pPr>
        <w:widowControl/>
        <w:snapToGrid w:val="0"/>
        <w:spacing w:line="360" w:lineRule="auto"/>
        <w:rPr>
          <w:rFonts w:ascii="Book Antiqua" w:hAnsi="Book Antiqua" w:cs="Helvetica"/>
          <w:kern w:val="0"/>
          <w:sz w:val="24"/>
        </w:rPr>
      </w:pPr>
      <w:r w:rsidRPr="006B296D">
        <w:rPr>
          <w:rFonts w:ascii="Book Antiqua" w:hAnsi="Book Antiqua" w:cs="Helvetica"/>
          <w:kern w:val="0"/>
          <w:sz w:val="24"/>
        </w:rPr>
        <w:t xml:space="preserve">Grade D (Fair): 0 </w:t>
      </w:r>
    </w:p>
    <w:p w14:paraId="7988F565" w14:textId="1CB4BBDE" w:rsidR="009D07A6" w:rsidRPr="006B296D" w:rsidRDefault="00F717DC" w:rsidP="00A30E36">
      <w:pPr>
        <w:spacing w:line="360" w:lineRule="auto"/>
        <w:rPr>
          <w:rFonts w:ascii="Book Antiqua" w:hAnsi="Book Antiqua"/>
          <w:b/>
          <w:sz w:val="24"/>
        </w:rPr>
      </w:pPr>
      <w:r w:rsidRPr="006B296D">
        <w:rPr>
          <w:rFonts w:ascii="Book Antiqua" w:hAnsi="Book Antiqua" w:cs="Helvetica"/>
          <w:kern w:val="0"/>
          <w:sz w:val="24"/>
        </w:rPr>
        <w:t>Grade E (Poor): 0</w:t>
      </w:r>
    </w:p>
    <w:p w14:paraId="446C61DE" w14:textId="77777777" w:rsidR="00C75C29" w:rsidRPr="006B296D" w:rsidRDefault="00C75C29" w:rsidP="00B43F2C">
      <w:pPr>
        <w:spacing w:line="360" w:lineRule="auto"/>
        <w:rPr>
          <w:rFonts w:ascii="Book Antiqua" w:hAnsi="Book Antiqua"/>
          <w:b/>
          <w:sz w:val="24"/>
        </w:rPr>
      </w:pPr>
    </w:p>
    <w:p w14:paraId="554708B2" w14:textId="77777777" w:rsidR="004C7A19" w:rsidRPr="006B296D" w:rsidRDefault="004C7A19">
      <w:pPr>
        <w:widowControl/>
        <w:jc w:val="left"/>
        <w:rPr>
          <w:rFonts w:ascii="Book Antiqua" w:hAnsi="Book Antiqua"/>
          <w:b/>
          <w:sz w:val="24"/>
        </w:rPr>
      </w:pPr>
      <w:r w:rsidRPr="006B296D">
        <w:rPr>
          <w:rFonts w:ascii="Book Antiqua" w:hAnsi="Book Antiqua"/>
          <w:b/>
          <w:sz w:val="24"/>
        </w:rPr>
        <w:br w:type="page"/>
      </w:r>
    </w:p>
    <w:p w14:paraId="02BB075B" w14:textId="212572DA" w:rsidR="00C47496" w:rsidRPr="006B296D" w:rsidRDefault="00C47496" w:rsidP="00B43F2C">
      <w:pPr>
        <w:spacing w:line="360" w:lineRule="auto"/>
        <w:rPr>
          <w:rFonts w:ascii="Book Antiqua" w:hAnsi="Book Antiqua"/>
          <w:b/>
          <w:sz w:val="24"/>
        </w:rPr>
      </w:pPr>
      <w:r w:rsidRPr="006B296D">
        <w:rPr>
          <w:rFonts w:ascii="Book Antiqua" w:hAnsi="Book Antiqua"/>
          <w:b/>
          <w:sz w:val="24"/>
        </w:rPr>
        <w:lastRenderedPageBreak/>
        <w:t xml:space="preserve">Table 1 </w:t>
      </w:r>
      <w:r w:rsidR="00473745" w:rsidRPr="006B296D">
        <w:rPr>
          <w:rFonts w:ascii="Book Antiqua" w:hAnsi="Book Antiqua"/>
          <w:b/>
          <w:sz w:val="24"/>
        </w:rPr>
        <w:t xml:space="preserve">miRNA </w:t>
      </w:r>
      <w:r w:rsidRPr="006B296D">
        <w:rPr>
          <w:rFonts w:ascii="Book Antiqua" w:hAnsi="Book Antiqua"/>
          <w:b/>
          <w:sz w:val="24"/>
        </w:rPr>
        <w:t xml:space="preserve">action in regulation of </w:t>
      </w:r>
      <w:r w:rsidRPr="006B296D">
        <w:rPr>
          <w:rFonts w:ascii="Book Antiqua" w:hAnsi="Book Antiqua"/>
          <w:b/>
          <w:i/>
          <w:sz w:val="24"/>
        </w:rPr>
        <w:t>EIF5A2</w:t>
      </w:r>
      <w:r w:rsidRPr="006B296D">
        <w:rPr>
          <w:rFonts w:ascii="Book Antiqua" w:hAnsi="Book Antiqua"/>
          <w:b/>
          <w:sz w:val="24"/>
        </w:rPr>
        <w:t xml:space="preserve"> gene expression</w:t>
      </w:r>
    </w:p>
    <w:p w14:paraId="34B3D509" w14:textId="77777777" w:rsidR="004C7A19" w:rsidRPr="006B296D" w:rsidRDefault="004C7A19" w:rsidP="00B43F2C">
      <w:pPr>
        <w:spacing w:line="360" w:lineRule="auto"/>
        <w:rPr>
          <w:rFonts w:ascii="Book Antiqua" w:hAnsi="Book Antiqua"/>
          <w:b/>
          <w:sz w:val="24"/>
        </w:rPr>
      </w:pP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231"/>
        <w:gridCol w:w="1431"/>
        <w:gridCol w:w="2047"/>
        <w:gridCol w:w="3813"/>
      </w:tblGrid>
      <w:tr w:rsidR="00BC368B" w:rsidRPr="006B296D" w14:paraId="73DB66D4" w14:textId="77777777" w:rsidTr="007F49AC">
        <w:tc>
          <w:tcPr>
            <w:tcW w:w="641" w:type="pct"/>
            <w:tcBorders>
              <w:bottom w:val="single" w:sz="4" w:space="0" w:color="auto"/>
            </w:tcBorders>
            <w:shd w:val="clear" w:color="auto" w:fill="auto"/>
          </w:tcPr>
          <w:p w14:paraId="5C15E9A0" w14:textId="2A1C26A9" w:rsidR="00C47496" w:rsidRPr="006B296D" w:rsidRDefault="00473745" w:rsidP="00B43F2C">
            <w:pPr>
              <w:spacing w:line="360" w:lineRule="auto"/>
              <w:rPr>
                <w:rFonts w:ascii="Book Antiqua" w:hAnsi="Book Antiqua"/>
                <w:sz w:val="24"/>
              </w:rPr>
            </w:pPr>
            <w:proofErr w:type="spellStart"/>
            <w:r w:rsidRPr="006B296D">
              <w:rPr>
                <w:rFonts w:ascii="Book Antiqua" w:hAnsi="Book Antiqua"/>
                <w:sz w:val="24"/>
              </w:rPr>
              <w:t>miRs</w:t>
            </w:r>
            <w:proofErr w:type="spellEnd"/>
          </w:p>
        </w:tc>
        <w:tc>
          <w:tcPr>
            <w:tcW w:w="867" w:type="pct"/>
            <w:tcBorders>
              <w:bottom w:val="single" w:sz="4" w:space="0" w:color="auto"/>
            </w:tcBorders>
            <w:shd w:val="clear" w:color="auto" w:fill="auto"/>
          </w:tcPr>
          <w:p w14:paraId="4FB0887A" w14:textId="19DA57E2" w:rsidR="00C47496" w:rsidRPr="006B296D" w:rsidRDefault="00473745" w:rsidP="00B43F2C">
            <w:pPr>
              <w:spacing w:line="360" w:lineRule="auto"/>
              <w:rPr>
                <w:rFonts w:ascii="Book Antiqua" w:hAnsi="Book Antiqua"/>
                <w:sz w:val="24"/>
              </w:rPr>
            </w:pPr>
            <w:r w:rsidRPr="006B296D">
              <w:rPr>
                <w:rFonts w:ascii="Book Antiqua" w:hAnsi="Book Antiqua"/>
                <w:sz w:val="24"/>
              </w:rPr>
              <w:t>Ref</w:t>
            </w:r>
            <w:r w:rsidR="004C7A19" w:rsidRPr="006B296D">
              <w:rPr>
                <w:rFonts w:ascii="Book Antiqua" w:hAnsi="Book Antiqua"/>
                <w:sz w:val="24"/>
              </w:rPr>
              <w:t>.</w:t>
            </w:r>
            <w:r w:rsidRPr="006B296D">
              <w:rPr>
                <w:rFonts w:ascii="Book Antiqua" w:hAnsi="Book Antiqua"/>
                <w:sz w:val="24"/>
              </w:rPr>
              <w:t xml:space="preserve"> </w:t>
            </w:r>
          </w:p>
        </w:tc>
        <w:tc>
          <w:tcPr>
            <w:tcW w:w="1228" w:type="pct"/>
            <w:tcBorders>
              <w:bottom w:val="single" w:sz="4" w:space="0" w:color="auto"/>
            </w:tcBorders>
            <w:shd w:val="clear" w:color="auto" w:fill="auto"/>
          </w:tcPr>
          <w:p w14:paraId="427089A3" w14:textId="77777777" w:rsidR="00C47496" w:rsidRPr="006B296D" w:rsidRDefault="00C47496" w:rsidP="00B43F2C">
            <w:pPr>
              <w:spacing w:line="360" w:lineRule="auto"/>
              <w:rPr>
                <w:rFonts w:ascii="Book Antiqua" w:hAnsi="Book Antiqua"/>
                <w:sz w:val="24"/>
              </w:rPr>
            </w:pPr>
            <w:r w:rsidRPr="006B296D">
              <w:rPr>
                <w:rFonts w:ascii="Book Antiqua" w:hAnsi="Book Antiqua"/>
                <w:sz w:val="24"/>
              </w:rPr>
              <w:t>Materials</w:t>
            </w:r>
          </w:p>
        </w:tc>
        <w:tc>
          <w:tcPr>
            <w:tcW w:w="2265" w:type="pct"/>
            <w:tcBorders>
              <w:bottom w:val="single" w:sz="4" w:space="0" w:color="auto"/>
            </w:tcBorders>
            <w:shd w:val="clear" w:color="auto" w:fill="auto"/>
          </w:tcPr>
          <w:p w14:paraId="725CF978" w14:textId="77777777" w:rsidR="00C47496" w:rsidRPr="006B296D" w:rsidRDefault="00C47496" w:rsidP="00B43F2C">
            <w:pPr>
              <w:spacing w:line="360" w:lineRule="auto"/>
              <w:rPr>
                <w:rFonts w:ascii="Book Antiqua" w:hAnsi="Book Antiqua"/>
                <w:sz w:val="24"/>
              </w:rPr>
            </w:pPr>
            <w:r w:rsidRPr="006B296D">
              <w:rPr>
                <w:rFonts w:ascii="Book Antiqua" w:hAnsi="Book Antiqua"/>
                <w:sz w:val="24"/>
              </w:rPr>
              <w:t>Function</w:t>
            </w:r>
          </w:p>
        </w:tc>
      </w:tr>
      <w:tr w:rsidR="00BC368B" w:rsidRPr="006B296D" w14:paraId="306E6E40" w14:textId="77777777" w:rsidTr="007F49AC">
        <w:tc>
          <w:tcPr>
            <w:tcW w:w="641" w:type="pct"/>
            <w:tcBorders>
              <w:bottom w:val="nil"/>
            </w:tcBorders>
            <w:shd w:val="clear" w:color="auto" w:fill="auto"/>
          </w:tcPr>
          <w:p w14:paraId="4304C522" w14:textId="51CD60DE" w:rsidR="00C47496" w:rsidRPr="006B296D" w:rsidRDefault="00473745" w:rsidP="00B43F2C">
            <w:pPr>
              <w:spacing w:line="360" w:lineRule="auto"/>
              <w:rPr>
                <w:rFonts w:ascii="Book Antiqua" w:hAnsi="Book Antiqua"/>
                <w:sz w:val="24"/>
              </w:rPr>
            </w:pPr>
            <w:r w:rsidRPr="006B296D">
              <w:rPr>
                <w:rFonts w:ascii="Book Antiqua" w:hAnsi="Book Antiqua"/>
                <w:sz w:val="24"/>
              </w:rPr>
              <w:t>miR</w:t>
            </w:r>
            <w:r w:rsidR="00C47496" w:rsidRPr="006B296D">
              <w:rPr>
                <w:rFonts w:ascii="Book Antiqua" w:hAnsi="Book Antiqua"/>
                <w:sz w:val="24"/>
              </w:rPr>
              <w:t xml:space="preserve">-203 </w:t>
            </w:r>
          </w:p>
        </w:tc>
        <w:tc>
          <w:tcPr>
            <w:tcW w:w="867" w:type="pct"/>
            <w:tcBorders>
              <w:bottom w:val="nil"/>
            </w:tcBorders>
            <w:shd w:val="clear" w:color="auto" w:fill="auto"/>
          </w:tcPr>
          <w:p w14:paraId="290B7568" w14:textId="4E08E6BF" w:rsidR="00C47496" w:rsidRPr="006B296D" w:rsidRDefault="00473745" w:rsidP="00B43F2C">
            <w:pPr>
              <w:spacing w:line="360" w:lineRule="auto"/>
              <w:rPr>
                <w:rFonts w:ascii="Book Antiqua" w:hAnsi="Book Antiqua"/>
                <w:sz w:val="24"/>
              </w:rPr>
            </w:pPr>
            <w:r w:rsidRPr="006B296D" w:rsidDel="00473745">
              <w:rPr>
                <w:rFonts w:ascii="Book Antiqua" w:hAnsi="Book Antiqua"/>
                <w:sz w:val="24"/>
              </w:rPr>
              <w:t xml:space="preserve"> </w:t>
            </w:r>
            <w:r w:rsidR="00C47496" w:rsidRPr="006B296D">
              <w:rPr>
                <w:rFonts w:ascii="Book Antiqua" w:hAnsi="Book Antiqua"/>
                <w:sz w:val="24"/>
              </w:rPr>
              <w:t xml:space="preserve">Deng </w:t>
            </w:r>
            <w:r w:rsidR="00C47496" w:rsidRPr="006B296D">
              <w:rPr>
                <w:rFonts w:ascii="Book Antiqua" w:hAnsi="Book Antiqua"/>
                <w:i/>
                <w:sz w:val="24"/>
              </w:rPr>
              <w:t>et al</w:t>
            </w:r>
            <w:r w:rsidR="00C47496" w:rsidRPr="006B296D">
              <w:rPr>
                <w:rFonts w:ascii="Book Antiqua" w:hAnsi="Book Antiqua"/>
                <w:sz w:val="24"/>
                <w:vertAlign w:val="superscript"/>
              </w:rPr>
              <w:t>[26]</w:t>
            </w:r>
          </w:p>
        </w:tc>
        <w:tc>
          <w:tcPr>
            <w:tcW w:w="1228" w:type="pct"/>
            <w:tcBorders>
              <w:bottom w:val="nil"/>
            </w:tcBorders>
            <w:shd w:val="clear" w:color="auto" w:fill="auto"/>
          </w:tcPr>
          <w:p w14:paraId="37A3D845" w14:textId="77777777" w:rsidR="00C47496" w:rsidRPr="006B296D" w:rsidRDefault="00C47496" w:rsidP="00B43F2C">
            <w:pPr>
              <w:spacing w:line="360" w:lineRule="auto"/>
              <w:rPr>
                <w:rFonts w:ascii="Book Antiqua" w:hAnsi="Book Antiqua"/>
                <w:sz w:val="24"/>
              </w:rPr>
            </w:pPr>
            <w:r w:rsidRPr="006B296D">
              <w:rPr>
                <w:rFonts w:ascii="Book Antiqua" w:hAnsi="Book Antiqua"/>
                <w:sz w:val="24"/>
              </w:rPr>
              <w:t>CRC cells (SW620 and LOVO)</w:t>
            </w:r>
          </w:p>
        </w:tc>
        <w:tc>
          <w:tcPr>
            <w:tcW w:w="2265" w:type="pct"/>
            <w:tcBorders>
              <w:bottom w:val="nil"/>
            </w:tcBorders>
            <w:shd w:val="clear" w:color="auto" w:fill="auto"/>
          </w:tcPr>
          <w:p w14:paraId="23AC9F77" w14:textId="50B0ADD6" w:rsidR="00C47496" w:rsidRPr="006B296D" w:rsidRDefault="00C47496" w:rsidP="00B43F2C">
            <w:pPr>
              <w:spacing w:line="360" w:lineRule="auto"/>
              <w:rPr>
                <w:rFonts w:ascii="Book Antiqua" w:hAnsi="Book Antiqua"/>
                <w:sz w:val="24"/>
              </w:rPr>
            </w:pPr>
            <w:r w:rsidRPr="006B296D">
              <w:rPr>
                <w:rFonts w:ascii="Book Antiqua" w:hAnsi="Book Antiqua"/>
                <w:sz w:val="24"/>
              </w:rPr>
              <w:t xml:space="preserve">Suppressing growth and invasion </w:t>
            </w:r>
            <w:r w:rsidRPr="006B296D">
              <w:rPr>
                <w:rFonts w:ascii="Book Antiqua" w:hAnsi="Book Antiqua"/>
                <w:i/>
                <w:sz w:val="24"/>
              </w:rPr>
              <w:t>via</w:t>
            </w:r>
            <w:r w:rsidRPr="006B296D">
              <w:rPr>
                <w:rFonts w:ascii="Book Antiqua" w:hAnsi="Book Antiqua"/>
                <w:sz w:val="24"/>
              </w:rPr>
              <w:t xml:space="preserve"> </w:t>
            </w:r>
            <w:r w:rsidR="00473745" w:rsidRPr="006B296D">
              <w:rPr>
                <w:rFonts w:ascii="Book Antiqua" w:hAnsi="Book Antiqua"/>
                <w:sz w:val="24"/>
              </w:rPr>
              <w:t>miR</w:t>
            </w:r>
            <w:r w:rsidRPr="006B296D">
              <w:rPr>
                <w:rFonts w:ascii="Book Antiqua" w:hAnsi="Book Antiqua"/>
                <w:sz w:val="24"/>
              </w:rPr>
              <w:t>-203</w:t>
            </w:r>
            <w:r w:rsidR="00473745" w:rsidRPr="006B296D">
              <w:rPr>
                <w:rFonts w:ascii="Book Antiqua" w:hAnsi="Book Antiqua"/>
                <w:sz w:val="24"/>
              </w:rPr>
              <w:t>/</w:t>
            </w:r>
            <w:r w:rsidRPr="006B296D">
              <w:rPr>
                <w:rFonts w:ascii="Book Antiqua" w:hAnsi="Book Antiqua"/>
                <w:sz w:val="24"/>
              </w:rPr>
              <w:t>EIF5A2 axis</w:t>
            </w:r>
          </w:p>
        </w:tc>
      </w:tr>
      <w:tr w:rsidR="00BC368B" w:rsidRPr="006B296D" w14:paraId="7D3D7370" w14:textId="77777777" w:rsidTr="007F49AC">
        <w:tc>
          <w:tcPr>
            <w:tcW w:w="641" w:type="pct"/>
            <w:tcBorders>
              <w:top w:val="nil"/>
              <w:bottom w:val="nil"/>
            </w:tcBorders>
            <w:shd w:val="clear" w:color="auto" w:fill="auto"/>
          </w:tcPr>
          <w:p w14:paraId="178854CF" w14:textId="2509C688" w:rsidR="00C47496" w:rsidRPr="006B296D" w:rsidRDefault="00473745" w:rsidP="00B43F2C">
            <w:pPr>
              <w:spacing w:line="360" w:lineRule="auto"/>
              <w:rPr>
                <w:rFonts w:ascii="Book Antiqua" w:hAnsi="Book Antiqua"/>
                <w:sz w:val="24"/>
              </w:rPr>
            </w:pPr>
            <w:r w:rsidRPr="006B296D">
              <w:rPr>
                <w:rFonts w:ascii="Book Antiqua" w:hAnsi="Book Antiqua"/>
                <w:sz w:val="24"/>
              </w:rPr>
              <w:t>miR</w:t>
            </w:r>
            <w:r w:rsidR="00C47496" w:rsidRPr="006B296D">
              <w:rPr>
                <w:rFonts w:ascii="Book Antiqua" w:hAnsi="Book Antiqua"/>
                <w:sz w:val="24"/>
              </w:rPr>
              <w:t>-599</w:t>
            </w:r>
          </w:p>
        </w:tc>
        <w:tc>
          <w:tcPr>
            <w:tcW w:w="867" w:type="pct"/>
            <w:tcBorders>
              <w:top w:val="nil"/>
              <w:bottom w:val="nil"/>
            </w:tcBorders>
            <w:shd w:val="clear" w:color="auto" w:fill="auto"/>
          </w:tcPr>
          <w:p w14:paraId="642A4E95" w14:textId="40838A44" w:rsidR="00C47496" w:rsidRPr="006B296D" w:rsidRDefault="00C47496" w:rsidP="00B43F2C">
            <w:pPr>
              <w:spacing w:line="360" w:lineRule="auto"/>
              <w:rPr>
                <w:rFonts w:ascii="Book Antiqua" w:hAnsi="Book Antiqua"/>
                <w:sz w:val="24"/>
              </w:rPr>
            </w:pPr>
            <w:r w:rsidRPr="006B296D">
              <w:rPr>
                <w:rFonts w:ascii="Book Antiqua" w:hAnsi="Book Antiqua"/>
                <w:sz w:val="24"/>
              </w:rPr>
              <w:t xml:space="preserve">Wang </w:t>
            </w:r>
            <w:r w:rsidR="004C7A19" w:rsidRPr="006B296D">
              <w:rPr>
                <w:rFonts w:ascii="Book Antiqua" w:hAnsi="Book Antiqua"/>
                <w:i/>
                <w:sz w:val="24"/>
              </w:rPr>
              <w:t>et al</w:t>
            </w:r>
            <w:r w:rsidRPr="006B296D">
              <w:rPr>
                <w:rFonts w:ascii="Book Antiqua" w:hAnsi="Book Antiqua"/>
                <w:sz w:val="24"/>
                <w:vertAlign w:val="superscript"/>
              </w:rPr>
              <w:t>[71]</w:t>
            </w:r>
          </w:p>
        </w:tc>
        <w:tc>
          <w:tcPr>
            <w:tcW w:w="1228" w:type="pct"/>
            <w:tcBorders>
              <w:top w:val="nil"/>
              <w:bottom w:val="nil"/>
            </w:tcBorders>
            <w:shd w:val="clear" w:color="auto" w:fill="auto"/>
          </w:tcPr>
          <w:p w14:paraId="46158B9C" w14:textId="77777777" w:rsidR="00C47496" w:rsidRPr="006B296D" w:rsidRDefault="00C47496" w:rsidP="00B43F2C">
            <w:pPr>
              <w:spacing w:line="360" w:lineRule="auto"/>
              <w:ind w:left="120" w:hangingChars="50" w:hanging="120"/>
              <w:rPr>
                <w:rFonts w:ascii="Book Antiqua" w:hAnsi="Book Antiqua"/>
                <w:sz w:val="24"/>
              </w:rPr>
            </w:pPr>
            <w:r w:rsidRPr="006B296D">
              <w:rPr>
                <w:rFonts w:ascii="Book Antiqua" w:hAnsi="Book Antiqua"/>
                <w:sz w:val="24"/>
              </w:rPr>
              <w:t>GC cells (BGC823 and MKN-45)</w:t>
            </w:r>
          </w:p>
        </w:tc>
        <w:tc>
          <w:tcPr>
            <w:tcW w:w="2265" w:type="pct"/>
            <w:tcBorders>
              <w:top w:val="nil"/>
              <w:bottom w:val="nil"/>
            </w:tcBorders>
            <w:shd w:val="clear" w:color="auto" w:fill="auto"/>
          </w:tcPr>
          <w:p w14:paraId="4399C593" w14:textId="67F3A804" w:rsidR="00C47496" w:rsidRPr="006B296D" w:rsidRDefault="00C47496" w:rsidP="00B43F2C">
            <w:pPr>
              <w:spacing w:line="360" w:lineRule="auto"/>
              <w:rPr>
                <w:rFonts w:ascii="Book Antiqua" w:hAnsi="Book Antiqua"/>
                <w:sz w:val="24"/>
              </w:rPr>
            </w:pPr>
            <w:r w:rsidRPr="006B296D">
              <w:rPr>
                <w:rFonts w:ascii="Book Antiqua" w:hAnsi="Book Antiqua"/>
                <w:sz w:val="24"/>
              </w:rPr>
              <w:t xml:space="preserve">Inhibiting metastasis and EMT </w:t>
            </w:r>
            <w:r w:rsidRPr="006B296D">
              <w:rPr>
                <w:rFonts w:ascii="Book Antiqua" w:hAnsi="Book Antiqua"/>
                <w:i/>
                <w:sz w:val="24"/>
              </w:rPr>
              <w:t>via</w:t>
            </w:r>
            <w:r w:rsidRPr="006B296D">
              <w:rPr>
                <w:rFonts w:ascii="Book Antiqua" w:hAnsi="Book Antiqua"/>
                <w:sz w:val="24"/>
              </w:rPr>
              <w:t xml:space="preserve"> </w:t>
            </w:r>
            <w:r w:rsidR="00473745" w:rsidRPr="006B296D">
              <w:rPr>
                <w:rFonts w:ascii="Book Antiqua" w:hAnsi="Book Antiqua"/>
                <w:sz w:val="24"/>
              </w:rPr>
              <w:t>miR</w:t>
            </w:r>
            <w:r w:rsidRPr="006B296D">
              <w:rPr>
                <w:rFonts w:ascii="Book Antiqua" w:hAnsi="Book Antiqua"/>
                <w:sz w:val="24"/>
              </w:rPr>
              <w:t>-599</w:t>
            </w:r>
            <w:r w:rsidR="00473745" w:rsidRPr="006B296D">
              <w:rPr>
                <w:rFonts w:ascii="Book Antiqua" w:hAnsi="Book Antiqua"/>
                <w:sz w:val="24"/>
              </w:rPr>
              <w:t>/</w:t>
            </w:r>
            <w:r w:rsidRPr="006B296D">
              <w:rPr>
                <w:rFonts w:ascii="Book Antiqua" w:hAnsi="Book Antiqua"/>
                <w:sz w:val="24"/>
              </w:rPr>
              <w:t>EIF5A2 axis</w:t>
            </w:r>
          </w:p>
        </w:tc>
      </w:tr>
      <w:tr w:rsidR="00BC368B" w:rsidRPr="006B296D" w14:paraId="60450F4F" w14:textId="77777777" w:rsidTr="007F49AC">
        <w:tc>
          <w:tcPr>
            <w:tcW w:w="641" w:type="pct"/>
            <w:tcBorders>
              <w:top w:val="nil"/>
              <w:bottom w:val="nil"/>
            </w:tcBorders>
            <w:shd w:val="clear" w:color="auto" w:fill="auto"/>
          </w:tcPr>
          <w:p w14:paraId="39828420" w14:textId="09819FCA" w:rsidR="00C47496" w:rsidRPr="006B296D" w:rsidRDefault="00473745" w:rsidP="00B43F2C">
            <w:pPr>
              <w:spacing w:line="360" w:lineRule="auto"/>
              <w:rPr>
                <w:rFonts w:ascii="Book Antiqua" w:hAnsi="Book Antiqua"/>
                <w:sz w:val="24"/>
              </w:rPr>
            </w:pPr>
            <w:r w:rsidRPr="006B296D">
              <w:rPr>
                <w:rFonts w:ascii="Book Antiqua" w:hAnsi="Book Antiqua"/>
                <w:sz w:val="24"/>
              </w:rPr>
              <w:t>miR</w:t>
            </w:r>
            <w:r w:rsidR="00C47496" w:rsidRPr="006B296D">
              <w:rPr>
                <w:rFonts w:ascii="Book Antiqua" w:hAnsi="Book Antiqua"/>
                <w:sz w:val="24"/>
              </w:rPr>
              <w:t>-588</w:t>
            </w:r>
          </w:p>
        </w:tc>
        <w:tc>
          <w:tcPr>
            <w:tcW w:w="867" w:type="pct"/>
            <w:tcBorders>
              <w:top w:val="nil"/>
              <w:bottom w:val="nil"/>
            </w:tcBorders>
            <w:shd w:val="clear" w:color="auto" w:fill="auto"/>
          </w:tcPr>
          <w:p w14:paraId="5F13A3F4" w14:textId="115C214E" w:rsidR="00C47496" w:rsidRPr="006B296D" w:rsidRDefault="00473745" w:rsidP="00B43F2C">
            <w:pPr>
              <w:spacing w:line="360" w:lineRule="auto"/>
              <w:rPr>
                <w:rFonts w:ascii="Book Antiqua" w:hAnsi="Book Antiqua"/>
                <w:sz w:val="24"/>
              </w:rPr>
            </w:pPr>
            <w:r w:rsidRPr="006B296D" w:rsidDel="00473745">
              <w:rPr>
                <w:rFonts w:ascii="Book Antiqua" w:hAnsi="Book Antiqua"/>
                <w:sz w:val="24"/>
              </w:rPr>
              <w:t xml:space="preserve"> </w:t>
            </w:r>
            <w:r w:rsidR="00C47496" w:rsidRPr="006B296D">
              <w:rPr>
                <w:rFonts w:ascii="Book Antiqua" w:hAnsi="Book Antiqua"/>
                <w:sz w:val="24"/>
              </w:rPr>
              <w:t xml:space="preserve">Zhou </w:t>
            </w:r>
            <w:r w:rsidR="004C7A19" w:rsidRPr="006B296D">
              <w:rPr>
                <w:rFonts w:ascii="Book Antiqua" w:hAnsi="Book Antiqua"/>
                <w:i/>
                <w:sz w:val="24"/>
              </w:rPr>
              <w:t>et al</w:t>
            </w:r>
            <w:r w:rsidR="00C47496" w:rsidRPr="006B296D">
              <w:rPr>
                <w:rFonts w:ascii="Book Antiqua" w:hAnsi="Book Antiqua"/>
                <w:sz w:val="24"/>
                <w:vertAlign w:val="superscript"/>
              </w:rPr>
              <w:t>[72]</w:t>
            </w:r>
          </w:p>
        </w:tc>
        <w:tc>
          <w:tcPr>
            <w:tcW w:w="1228" w:type="pct"/>
            <w:tcBorders>
              <w:top w:val="nil"/>
              <w:bottom w:val="nil"/>
            </w:tcBorders>
            <w:shd w:val="clear" w:color="auto" w:fill="auto"/>
          </w:tcPr>
          <w:p w14:paraId="0F85A9CD" w14:textId="77777777" w:rsidR="00C47496" w:rsidRPr="006B296D" w:rsidRDefault="00C47496" w:rsidP="00B43F2C">
            <w:pPr>
              <w:spacing w:line="360" w:lineRule="auto"/>
              <w:rPr>
                <w:rFonts w:ascii="Book Antiqua" w:hAnsi="Book Antiqua"/>
                <w:sz w:val="24"/>
              </w:rPr>
            </w:pPr>
            <w:r w:rsidRPr="006B296D">
              <w:rPr>
                <w:rFonts w:ascii="Book Antiqua" w:hAnsi="Book Antiqua"/>
                <w:sz w:val="24"/>
              </w:rPr>
              <w:t>GC cells (MGC803)</w:t>
            </w:r>
          </w:p>
        </w:tc>
        <w:tc>
          <w:tcPr>
            <w:tcW w:w="2265" w:type="pct"/>
            <w:tcBorders>
              <w:top w:val="nil"/>
              <w:bottom w:val="nil"/>
            </w:tcBorders>
            <w:shd w:val="clear" w:color="auto" w:fill="auto"/>
          </w:tcPr>
          <w:p w14:paraId="15CFCF01" w14:textId="5575CB3F" w:rsidR="00C47496" w:rsidRPr="006B296D" w:rsidRDefault="00C47496" w:rsidP="00B43F2C">
            <w:pPr>
              <w:spacing w:line="360" w:lineRule="auto"/>
              <w:rPr>
                <w:rFonts w:ascii="Book Antiqua" w:hAnsi="Book Antiqua"/>
                <w:sz w:val="24"/>
              </w:rPr>
            </w:pPr>
            <w:r w:rsidRPr="006B296D">
              <w:rPr>
                <w:rFonts w:ascii="Book Antiqua" w:hAnsi="Book Antiqua"/>
                <w:sz w:val="24"/>
              </w:rPr>
              <w:t xml:space="preserve">Regulating invasion, migration and EMT </w:t>
            </w:r>
            <w:r w:rsidRPr="006B296D">
              <w:rPr>
                <w:rFonts w:ascii="Book Antiqua" w:hAnsi="Book Antiqua"/>
                <w:i/>
                <w:sz w:val="24"/>
              </w:rPr>
              <w:t>via</w:t>
            </w:r>
            <w:r w:rsidRPr="006B296D">
              <w:rPr>
                <w:rFonts w:ascii="Book Antiqua" w:hAnsi="Book Antiqua"/>
                <w:sz w:val="24"/>
              </w:rPr>
              <w:t xml:space="preserve"> </w:t>
            </w:r>
            <w:r w:rsidR="00473745" w:rsidRPr="006B296D">
              <w:rPr>
                <w:rFonts w:ascii="Book Antiqua" w:hAnsi="Book Antiqua"/>
                <w:sz w:val="24"/>
              </w:rPr>
              <w:t>miR</w:t>
            </w:r>
            <w:r w:rsidRPr="006B296D">
              <w:rPr>
                <w:rFonts w:ascii="Book Antiqua" w:hAnsi="Book Antiqua"/>
                <w:sz w:val="24"/>
              </w:rPr>
              <w:t>-588</w:t>
            </w:r>
            <w:r w:rsidR="00473745" w:rsidRPr="006B296D">
              <w:rPr>
                <w:rFonts w:ascii="Book Antiqua" w:hAnsi="Book Antiqua"/>
                <w:sz w:val="24"/>
              </w:rPr>
              <w:t>/</w:t>
            </w:r>
            <w:r w:rsidRPr="006B296D">
              <w:rPr>
                <w:rFonts w:ascii="Book Antiqua" w:hAnsi="Book Antiqua"/>
                <w:sz w:val="24"/>
              </w:rPr>
              <w:t>EIF5A2 axis</w:t>
            </w:r>
          </w:p>
        </w:tc>
      </w:tr>
      <w:tr w:rsidR="00BC368B" w:rsidRPr="006B296D" w14:paraId="59075BF5" w14:textId="77777777" w:rsidTr="007F49AC">
        <w:tc>
          <w:tcPr>
            <w:tcW w:w="641" w:type="pct"/>
            <w:tcBorders>
              <w:top w:val="nil"/>
              <w:bottom w:val="nil"/>
            </w:tcBorders>
            <w:shd w:val="clear" w:color="auto" w:fill="auto"/>
          </w:tcPr>
          <w:p w14:paraId="54694182" w14:textId="230306E1" w:rsidR="00C47496" w:rsidRPr="006B296D" w:rsidRDefault="00473745" w:rsidP="00B43F2C">
            <w:pPr>
              <w:spacing w:line="360" w:lineRule="auto"/>
              <w:rPr>
                <w:rFonts w:ascii="Book Antiqua" w:hAnsi="Book Antiqua"/>
                <w:sz w:val="24"/>
              </w:rPr>
            </w:pPr>
            <w:r w:rsidRPr="006B296D">
              <w:rPr>
                <w:rFonts w:ascii="Book Antiqua" w:hAnsi="Book Antiqua"/>
                <w:sz w:val="24"/>
              </w:rPr>
              <w:t>miR</w:t>
            </w:r>
            <w:r w:rsidR="00C47496" w:rsidRPr="006B296D">
              <w:rPr>
                <w:rFonts w:ascii="Book Antiqua" w:hAnsi="Book Antiqua"/>
                <w:sz w:val="24"/>
              </w:rPr>
              <w:t>-30b</w:t>
            </w:r>
          </w:p>
        </w:tc>
        <w:tc>
          <w:tcPr>
            <w:tcW w:w="867" w:type="pct"/>
            <w:tcBorders>
              <w:top w:val="nil"/>
              <w:bottom w:val="nil"/>
            </w:tcBorders>
            <w:shd w:val="clear" w:color="auto" w:fill="auto"/>
          </w:tcPr>
          <w:p w14:paraId="65030313" w14:textId="16767592" w:rsidR="00C47496" w:rsidRPr="006B296D" w:rsidRDefault="00C47496" w:rsidP="00B43F2C">
            <w:pPr>
              <w:spacing w:line="360" w:lineRule="auto"/>
              <w:rPr>
                <w:rFonts w:ascii="Book Antiqua" w:hAnsi="Book Antiqua"/>
                <w:sz w:val="24"/>
              </w:rPr>
            </w:pPr>
            <w:r w:rsidRPr="006B296D">
              <w:rPr>
                <w:rFonts w:ascii="Book Antiqua" w:hAnsi="Book Antiqua"/>
                <w:sz w:val="24"/>
              </w:rPr>
              <w:t xml:space="preserve">Tian </w:t>
            </w:r>
            <w:r w:rsidR="004C7A19" w:rsidRPr="006B296D">
              <w:rPr>
                <w:rFonts w:ascii="Book Antiqua" w:hAnsi="Book Antiqua"/>
                <w:i/>
                <w:sz w:val="24"/>
              </w:rPr>
              <w:t>et al</w:t>
            </w:r>
            <w:r w:rsidRPr="006B296D">
              <w:rPr>
                <w:rFonts w:ascii="Book Antiqua" w:hAnsi="Book Antiqua"/>
                <w:sz w:val="24"/>
                <w:vertAlign w:val="superscript"/>
              </w:rPr>
              <w:t>[29]</w:t>
            </w:r>
          </w:p>
        </w:tc>
        <w:tc>
          <w:tcPr>
            <w:tcW w:w="1228" w:type="pct"/>
            <w:tcBorders>
              <w:top w:val="nil"/>
              <w:bottom w:val="nil"/>
            </w:tcBorders>
            <w:shd w:val="clear" w:color="auto" w:fill="auto"/>
          </w:tcPr>
          <w:p w14:paraId="3F99CA7E" w14:textId="77777777" w:rsidR="00C47496" w:rsidRPr="006B296D" w:rsidRDefault="00C47496" w:rsidP="00B43F2C">
            <w:pPr>
              <w:spacing w:line="360" w:lineRule="auto"/>
              <w:rPr>
                <w:rFonts w:ascii="Book Antiqua" w:hAnsi="Book Antiqua"/>
                <w:sz w:val="24"/>
              </w:rPr>
            </w:pPr>
            <w:r w:rsidRPr="006B296D">
              <w:rPr>
                <w:rFonts w:ascii="Book Antiqua" w:hAnsi="Book Antiqua"/>
                <w:sz w:val="24"/>
              </w:rPr>
              <w:t>GC cells (AGS and MGC803)</w:t>
            </w:r>
          </w:p>
        </w:tc>
        <w:tc>
          <w:tcPr>
            <w:tcW w:w="2265" w:type="pct"/>
            <w:tcBorders>
              <w:top w:val="nil"/>
              <w:bottom w:val="nil"/>
            </w:tcBorders>
            <w:shd w:val="clear" w:color="auto" w:fill="auto"/>
          </w:tcPr>
          <w:p w14:paraId="09FA0E68" w14:textId="77777777" w:rsidR="00C47496" w:rsidRPr="006B296D" w:rsidRDefault="00C47496" w:rsidP="00B43F2C">
            <w:pPr>
              <w:spacing w:line="360" w:lineRule="auto"/>
              <w:rPr>
                <w:rFonts w:ascii="Book Antiqua" w:hAnsi="Book Antiqua"/>
                <w:sz w:val="24"/>
              </w:rPr>
            </w:pPr>
            <w:r w:rsidRPr="006B296D">
              <w:rPr>
                <w:rFonts w:ascii="Book Antiqua" w:hAnsi="Book Antiqua"/>
                <w:sz w:val="24"/>
              </w:rPr>
              <w:t>Downregulation of EIF5A2 by miR-30b inhibits EMT</w:t>
            </w:r>
          </w:p>
        </w:tc>
      </w:tr>
      <w:tr w:rsidR="00BC368B" w:rsidRPr="006B296D" w14:paraId="426C1D39" w14:textId="77777777" w:rsidTr="007F49AC">
        <w:tc>
          <w:tcPr>
            <w:tcW w:w="641" w:type="pct"/>
            <w:tcBorders>
              <w:top w:val="nil"/>
              <w:bottom w:val="nil"/>
            </w:tcBorders>
            <w:shd w:val="clear" w:color="auto" w:fill="auto"/>
          </w:tcPr>
          <w:p w14:paraId="0A5FBE58" w14:textId="462BBB28" w:rsidR="00C47496" w:rsidRPr="006B296D" w:rsidRDefault="00473745" w:rsidP="00B43F2C">
            <w:pPr>
              <w:spacing w:line="360" w:lineRule="auto"/>
              <w:rPr>
                <w:rFonts w:ascii="Book Antiqua" w:hAnsi="Book Antiqua"/>
                <w:sz w:val="24"/>
              </w:rPr>
            </w:pPr>
            <w:r w:rsidRPr="006B296D">
              <w:rPr>
                <w:rFonts w:ascii="Book Antiqua" w:hAnsi="Book Antiqua"/>
                <w:sz w:val="24"/>
              </w:rPr>
              <w:t>miR</w:t>
            </w:r>
            <w:r w:rsidR="00C47496" w:rsidRPr="006B296D">
              <w:rPr>
                <w:rFonts w:ascii="Book Antiqua" w:hAnsi="Book Antiqua"/>
                <w:sz w:val="24"/>
              </w:rPr>
              <w:t>-9</w:t>
            </w:r>
          </w:p>
        </w:tc>
        <w:tc>
          <w:tcPr>
            <w:tcW w:w="867" w:type="pct"/>
            <w:tcBorders>
              <w:top w:val="nil"/>
              <w:bottom w:val="nil"/>
            </w:tcBorders>
            <w:shd w:val="clear" w:color="auto" w:fill="auto"/>
          </w:tcPr>
          <w:p w14:paraId="1615DE82" w14:textId="59891969" w:rsidR="00C47496" w:rsidRPr="006B296D" w:rsidRDefault="00C47496" w:rsidP="00B43F2C">
            <w:pPr>
              <w:spacing w:line="360" w:lineRule="auto"/>
              <w:rPr>
                <w:rFonts w:ascii="Book Antiqua" w:hAnsi="Book Antiqua"/>
                <w:sz w:val="24"/>
              </w:rPr>
            </w:pPr>
            <w:proofErr w:type="spellStart"/>
            <w:r w:rsidRPr="006B296D">
              <w:rPr>
                <w:rFonts w:ascii="Book Antiqua" w:hAnsi="Book Antiqua"/>
                <w:sz w:val="24"/>
              </w:rPr>
              <w:t>Xue</w:t>
            </w:r>
            <w:proofErr w:type="spellEnd"/>
            <w:r w:rsidRPr="006B296D">
              <w:rPr>
                <w:rFonts w:ascii="Book Antiqua" w:hAnsi="Book Antiqua"/>
                <w:sz w:val="24"/>
              </w:rPr>
              <w:t xml:space="preserve"> </w:t>
            </w:r>
            <w:r w:rsidR="004C7A19" w:rsidRPr="006B296D">
              <w:rPr>
                <w:rFonts w:ascii="Book Antiqua" w:hAnsi="Book Antiqua"/>
                <w:i/>
                <w:sz w:val="24"/>
              </w:rPr>
              <w:t>et al</w:t>
            </w:r>
            <w:r w:rsidRPr="006B296D">
              <w:rPr>
                <w:rFonts w:ascii="Book Antiqua" w:hAnsi="Book Antiqua"/>
                <w:sz w:val="24"/>
              </w:rPr>
              <w:t xml:space="preserve"> </w:t>
            </w:r>
            <w:r w:rsidRPr="006B296D">
              <w:rPr>
                <w:rFonts w:ascii="Book Antiqua" w:hAnsi="Book Antiqua"/>
                <w:sz w:val="24"/>
                <w:vertAlign w:val="superscript"/>
              </w:rPr>
              <w:t>[74]</w:t>
            </w:r>
          </w:p>
        </w:tc>
        <w:tc>
          <w:tcPr>
            <w:tcW w:w="1228" w:type="pct"/>
            <w:tcBorders>
              <w:top w:val="nil"/>
              <w:bottom w:val="nil"/>
            </w:tcBorders>
            <w:shd w:val="clear" w:color="auto" w:fill="auto"/>
          </w:tcPr>
          <w:p w14:paraId="6005DEF7" w14:textId="77777777" w:rsidR="00C47496" w:rsidRPr="006B296D" w:rsidRDefault="00C47496" w:rsidP="00B43F2C">
            <w:pPr>
              <w:spacing w:line="360" w:lineRule="auto"/>
              <w:rPr>
                <w:rFonts w:ascii="Book Antiqua" w:hAnsi="Book Antiqua"/>
                <w:sz w:val="24"/>
              </w:rPr>
            </w:pPr>
            <w:r w:rsidRPr="006B296D">
              <w:rPr>
                <w:rFonts w:ascii="Book Antiqua" w:hAnsi="Book Antiqua"/>
                <w:sz w:val="24"/>
              </w:rPr>
              <w:t>HCC cells (Hep3B and Huh7)</w:t>
            </w:r>
          </w:p>
        </w:tc>
        <w:tc>
          <w:tcPr>
            <w:tcW w:w="2265" w:type="pct"/>
            <w:tcBorders>
              <w:top w:val="nil"/>
              <w:bottom w:val="nil"/>
            </w:tcBorders>
            <w:shd w:val="clear" w:color="auto" w:fill="auto"/>
          </w:tcPr>
          <w:p w14:paraId="5C479D58" w14:textId="23CFD488" w:rsidR="00C47496" w:rsidRPr="006B296D" w:rsidRDefault="00C47496" w:rsidP="00B43F2C">
            <w:pPr>
              <w:spacing w:line="360" w:lineRule="auto"/>
              <w:rPr>
                <w:rFonts w:ascii="Book Antiqua" w:hAnsi="Book Antiqua"/>
                <w:sz w:val="24"/>
              </w:rPr>
            </w:pPr>
            <w:r w:rsidRPr="006B296D">
              <w:rPr>
                <w:rFonts w:ascii="Book Antiqua" w:hAnsi="Book Antiqua"/>
                <w:sz w:val="24"/>
              </w:rPr>
              <w:t xml:space="preserve">Enhancing sensitivity to cetuximab </w:t>
            </w:r>
            <w:r w:rsidRPr="006B296D">
              <w:rPr>
                <w:rFonts w:ascii="Book Antiqua" w:hAnsi="Book Antiqua"/>
                <w:i/>
                <w:sz w:val="24"/>
              </w:rPr>
              <w:t>via</w:t>
            </w:r>
            <w:r w:rsidRPr="006B296D">
              <w:rPr>
                <w:rFonts w:ascii="Book Antiqua" w:hAnsi="Book Antiqua"/>
                <w:sz w:val="24"/>
              </w:rPr>
              <w:t xml:space="preserve"> </w:t>
            </w:r>
            <w:r w:rsidR="00473745" w:rsidRPr="006B296D">
              <w:rPr>
                <w:rFonts w:ascii="Book Antiqua" w:hAnsi="Book Antiqua"/>
                <w:sz w:val="24"/>
              </w:rPr>
              <w:t>miR</w:t>
            </w:r>
            <w:r w:rsidRPr="006B296D">
              <w:rPr>
                <w:rFonts w:ascii="Book Antiqua" w:hAnsi="Book Antiqua"/>
                <w:sz w:val="24"/>
              </w:rPr>
              <w:t>-9</w:t>
            </w:r>
            <w:r w:rsidR="00473745" w:rsidRPr="006B296D">
              <w:rPr>
                <w:rFonts w:ascii="Book Antiqua" w:hAnsi="Book Antiqua"/>
                <w:sz w:val="24"/>
              </w:rPr>
              <w:t>/</w:t>
            </w:r>
            <w:r w:rsidRPr="006B296D">
              <w:rPr>
                <w:rFonts w:ascii="Book Antiqua" w:hAnsi="Book Antiqua"/>
                <w:sz w:val="24"/>
              </w:rPr>
              <w:t xml:space="preserve">EIF5A2 axis </w:t>
            </w:r>
          </w:p>
        </w:tc>
      </w:tr>
      <w:tr w:rsidR="00BC368B" w:rsidRPr="006B296D" w14:paraId="6071B6A3" w14:textId="77777777" w:rsidTr="007F49AC">
        <w:tc>
          <w:tcPr>
            <w:tcW w:w="641" w:type="pct"/>
            <w:tcBorders>
              <w:top w:val="nil"/>
            </w:tcBorders>
            <w:shd w:val="clear" w:color="auto" w:fill="auto"/>
          </w:tcPr>
          <w:p w14:paraId="48A9EEE5" w14:textId="77191D86" w:rsidR="00C47496" w:rsidRPr="006B296D" w:rsidRDefault="00473745" w:rsidP="00B43F2C">
            <w:pPr>
              <w:spacing w:line="360" w:lineRule="auto"/>
              <w:rPr>
                <w:rFonts w:ascii="Book Antiqua" w:hAnsi="Book Antiqua"/>
                <w:sz w:val="24"/>
              </w:rPr>
            </w:pPr>
            <w:r w:rsidRPr="006B296D">
              <w:rPr>
                <w:rFonts w:ascii="Book Antiqua" w:hAnsi="Book Antiqua"/>
                <w:sz w:val="24"/>
              </w:rPr>
              <w:t>miR</w:t>
            </w:r>
            <w:r w:rsidR="00C47496" w:rsidRPr="006B296D">
              <w:rPr>
                <w:rFonts w:ascii="Book Antiqua" w:hAnsi="Book Antiqua"/>
                <w:sz w:val="24"/>
              </w:rPr>
              <w:t>-125b</w:t>
            </w:r>
          </w:p>
        </w:tc>
        <w:tc>
          <w:tcPr>
            <w:tcW w:w="867" w:type="pct"/>
            <w:tcBorders>
              <w:top w:val="nil"/>
            </w:tcBorders>
            <w:shd w:val="clear" w:color="auto" w:fill="auto"/>
          </w:tcPr>
          <w:p w14:paraId="3A3EA334" w14:textId="7BA0B3E6" w:rsidR="00C47496" w:rsidRPr="006B296D" w:rsidRDefault="00C47496" w:rsidP="00B43F2C">
            <w:pPr>
              <w:spacing w:line="360" w:lineRule="auto"/>
              <w:rPr>
                <w:rFonts w:ascii="Book Antiqua" w:hAnsi="Book Antiqua"/>
                <w:sz w:val="24"/>
              </w:rPr>
            </w:pPr>
            <w:r w:rsidRPr="006B296D">
              <w:rPr>
                <w:rFonts w:ascii="Book Antiqua" w:hAnsi="Book Antiqua"/>
                <w:sz w:val="24"/>
              </w:rPr>
              <w:t xml:space="preserve">Tsang </w:t>
            </w:r>
            <w:r w:rsidR="004C7A19" w:rsidRPr="006B296D">
              <w:rPr>
                <w:rFonts w:ascii="Book Antiqua" w:hAnsi="Book Antiqua"/>
                <w:i/>
                <w:sz w:val="24"/>
              </w:rPr>
              <w:t>et al</w:t>
            </w:r>
            <w:r w:rsidRPr="006B296D">
              <w:rPr>
                <w:rFonts w:ascii="Book Antiqua" w:hAnsi="Book Antiqua"/>
                <w:sz w:val="24"/>
                <w:vertAlign w:val="superscript"/>
              </w:rPr>
              <w:t>[73]</w:t>
            </w:r>
          </w:p>
        </w:tc>
        <w:tc>
          <w:tcPr>
            <w:tcW w:w="1228" w:type="pct"/>
            <w:tcBorders>
              <w:top w:val="nil"/>
            </w:tcBorders>
            <w:shd w:val="clear" w:color="auto" w:fill="auto"/>
          </w:tcPr>
          <w:p w14:paraId="1007DDD5" w14:textId="77777777" w:rsidR="00C47496" w:rsidRPr="006B296D" w:rsidRDefault="00C47496" w:rsidP="00B43F2C">
            <w:pPr>
              <w:spacing w:line="360" w:lineRule="auto"/>
              <w:rPr>
                <w:rFonts w:ascii="Book Antiqua" w:hAnsi="Book Antiqua"/>
                <w:sz w:val="24"/>
              </w:rPr>
            </w:pPr>
            <w:r w:rsidRPr="006B296D">
              <w:rPr>
                <w:rFonts w:ascii="Book Antiqua" w:hAnsi="Book Antiqua"/>
                <w:sz w:val="24"/>
              </w:rPr>
              <w:t>HCC tissue and cells</w:t>
            </w:r>
          </w:p>
        </w:tc>
        <w:tc>
          <w:tcPr>
            <w:tcW w:w="2265" w:type="pct"/>
            <w:tcBorders>
              <w:top w:val="nil"/>
            </w:tcBorders>
            <w:shd w:val="clear" w:color="auto" w:fill="auto"/>
          </w:tcPr>
          <w:p w14:paraId="18D5E2FD" w14:textId="0F93958B" w:rsidR="00C47496" w:rsidRPr="006B296D" w:rsidRDefault="00C47496" w:rsidP="00B43F2C">
            <w:pPr>
              <w:spacing w:line="360" w:lineRule="auto"/>
              <w:rPr>
                <w:rFonts w:ascii="Book Antiqua" w:hAnsi="Book Antiqua"/>
                <w:sz w:val="24"/>
              </w:rPr>
            </w:pPr>
            <w:r w:rsidRPr="006B296D">
              <w:rPr>
                <w:rFonts w:ascii="Book Antiqua" w:hAnsi="Book Antiqua"/>
                <w:sz w:val="24"/>
              </w:rPr>
              <w:t xml:space="preserve">Inhibiting tumorigenic properties </w:t>
            </w:r>
            <w:r w:rsidRPr="006B296D">
              <w:rPr>
                <w:rFonts w:ascii="Book Antiqua" w:hAnsi="Book Antiqua"/>
                <w:i/>
                <w:sz w:val="24"/>
              </w:rPr>
              <w:t>via</w:t>
            </w:r>
            <w:r w:rsidRPr="006B296D">
              <w:rPr>
                <w:rFonts w:ascii="Book Antiqua" w:hAnsi="Book Antiqua"/>
                <w:sz w:val="24"/>
              </w:rPr>
              <w:t xml:space="preserve"> </w:t>
            </w:r>
            <w:r w:rsidR="00473745" w:rsidRPr="006B296D">
              <w:rPr>
                <w:rFonts w:ascii="Book Antiqua" w:hAnsi="Book Antiqua"/>
                <w:sz w:val="24"/>
              </w:rPr>
              <w:t>miR</w:t>
            </w:r>
            <w:r w:rsidRPr="006B296D">
              <w:rPr>
                <w:rFonts w:ascii="Book Antiqua" w:hAnsi="Book Antiqua"/>
                <w:sz w:val="24"/>
              </w:rPr>
              <w:t>-125b</w:t>
            </w:r>
            <w:r w:rsidR="00473745" w:rsidRPr="006B296D">
              <w:rPr>
                <w:rFonts w:ascii="Book Antiqua" w:hAnsi="Book Antiqua"/>
                <w:sz w:val="24"/>
              </w:rPr>
              <w:t>/</w:t>
            </w:r>
            <w:r w:rsidRPr="006B296D">
              <w:rPr>
                <w:rFonts w:ascii="Book Antiqua" w:hAnsi="Book Antiqua"/>
                <w:sz w:val="24"/>
              </w:rPr>
              <w:t>EIF5A2 axis</w:t>
            </w:r>
          </w:p>
        </w:tc>
      </w:tr>
    </w:tbl>
    <w:p w14:paraId="0A873A43" w14:textId="77777777" w:rsidR="00D81AE6" w:rsidRPr="006B296D" w:rsidRDefault="00D81AE6" w:rsidP="00B43F2C">
      <w:pPr>
        <w:spacing w:line="360" w:lineRule="auto"/>
        <w:rPr>
          <w:rFonts w:ascii="Book Antiqua" w:hAnsi="Book Antiqua"/>
          <w:sz w:val="24"/>
        </w:rPr>
      </w:pPr>
    </w:p>
    <w:p w14:paraId="057863EF" w14:textId="16B3CB34" w:rsidR="00C47496" w:rsidRPr="006B296D" w:rsidRDefault="00C47496" w:rsidP="00B43F2C">
      <w:pPr>
        <w:spacing w:line="360" w:lineRule="auto"/>
        <w:rPr>
          <w:rFonts w:ascii="Book Antiqua" w:hAnsi="Book Antiqua"/>
          <w:sz w:val="24"/>
        </w:rPr>
      </w:pPr>
      <w:r w:rsidRPr="006B296D">
        <w:rPr>
          <w:rFonts w:ascii="Book Antiqua" w:hAnsi="Book Antiqua"/>
          <w:sz w:val="24"/>
        </w:rPr>
        <w:t xml:space="preserve">CRC: </w:t>
      </w:r>
      <w:r w:rsidR="004C7A19" w:rsidRPr="006B296D">
        <w:rPr>
          <w:rFonts w:ascii="Book Antiqua" w:hAnsi="Book Antiqua"/>
          <w:sz w:val="24"/>
        </w:rPr>
        <w:t xml:space="preserve">Colorectal </w:t>
      </w:r>
      <w:r w:rsidRPr="006B296D">
        <w:rPr>
          <w:rFonts w:ascii="Book Antiqua" w:hAnsi="Book Antiqua"/>
          <w:sz w:val="24"/>
        </w:rPr>
        <w:t xml:space="preserve">cancer; GC: </w:t>
      </w:r>
      <w:r w:rsidR="004C7A19" w:rsidRPr="006B296D">
        <w:rPr>
          <w:rFonts w:ascii="Book Antiqua" w:hAnsi="Book Antiqua"/>
          <w:sz w:val="24"/>
        </w:rPr>
        <w:t xml:space="preserve">Gastric </w:t>
      </w:r>
      <w:r w:rsidRPr="006B296D">
        <w:rPr>
          <w:rFonts w:ascii="Book Antiqua" w:hAnsi="Book Antiqua"/>
          <w:sz w:val="24"/>
        </w:rPr>
        <w:t>cancer</w:t>
      </w:r>
      <w:r w:rsidR="004C7A19" w:rsidRPr="006B296D">
        <w:rPr>
          <w:rFonts w:ascii="Book Antiqua" w:hAnsi="Book Antiqua"/>
          <w:sz w:val="24"/>
        </w:rPr>
        <w:t>.</w:t>
      </w:r>
    </w:p>
    <w:p w14:paraId="769E7DB2" w14:textId="00D2C631" w:rsidR="00D81AE6" w:rsidRPr="006B296D" w:rsidRDefault="00D81AE6">
      <w:pPr>
        <w:widowControl/>
        <w:jc w:val="left"/>
        <w:rPr>
          <w:rFonts w:ascii="Book Antiqua" w:hAnsi="Book Antiqua"/>
          <w:sz w:val="24"/>
        </w:rPr>
      </w:pPr>
      <w:r w:rsidRPr="006B296D">
        <w:rPr>
          <w:rFonts w:ascii="Book Antiqua" w:hAnsi="Book Antiqua"/>
          <w:sz w:val="24"/>
        </w:rPr>
        <w:br w:type="page"/>
      </w:r>
    </w:p>
    <w:p w14:paraId="3109F738" w14:textId="492E9B8D" w:rsidR="00C47496" w:rsidRPr="006B296D" w:rsidRDefault="00D81AE6" w:rsidP="00B43F2C">
      <w:pPr>
        <w:spacing w:line="360" w:lineRule="auto"/>
        <w:rPr>
          <w:rFonts w:ascii="Book Antiqua" w:hAnsi="Book Antiqua"/>
          <w:sz w:val="24"/>
        </w:rPr>
      </w:pPr>
      <w:r w:rsidRPr="006B296D">
        <w:rPr>
          <w:rFonts w:ascii="Book Antiqua" w:hAnsi="Book Antiqua"/>
          <w:noProof/>
          <w:sz w:val="24"/>
        </w:rPr>
        <w:lastRenderedPageBreak/>
        <w:drawing>
          <wp:inline distT="0" distB="0" distL="0" distR="0" wp14:anchorId="1C1242DF" wp14:editId="585134FB">
            <wp:extent cx="5274310" cy="1763395"/>
            <wp:effectExtent l="0" t="0" r="2540" b="8255"/>
            <wp:docPr id="2" name="图片 2" descr="E:\送修稿件\20190319\45437\45437-Image-File-rev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送修稿件\20190319\45437\45437-Image-File-revis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1763395"/>
                    </a:xfrm>
                    <a:prstGeom prst="rect">
                      <a:avLst/>
                    </a:prstGeom>
                    <a:noFill/>
                    <a:ln>
                      <a:noFill/>
                    </a:ln>
                  </pic:spPr>
                </pic:pic>
              </a:graphicData>
            </a:graphic>
          </wp:inline>
        </w:drawing>
      </w:r>
    </w:p>
    <w:p w14:paraId="741241D2" w14:textId="71BF310B" w:rsidR="00B31492" w:rsidRPr="00AB5A4B" w:rsidRDefault="00886EBD" w:rsidP="00B43F2C">
      <w:pPr>
        <w:spacing w:line="360" w:lineRule="auto"/>
        <w:rPr>
          <w:rFonts w:ascii="Book Antiqua" w:hAnsi="Book Antiqua"/>
          <w:b/>
          <w:sz w:val="24"/>
        </w:rPr>
      </w:pPr>
      <w:r w:rsidRPr="006B296D">
        <w:rPr>
          <w:rFonts w:ascii="Book Antiqua" w:hAnsi="Book Antiqua"/>
          <w:b/>
          <w:sz w:val="24"/>
        </w:rPr>
        <w:t xml:space="preserve">Figure 1 Functions and subsequent pathways of </w:t>
      </w:r>
      <w:r w:rsidR="00AB5A4B" w:rsidRPr="006B296D">
        <w:rPr>
          <w:rFonts w:ascii="Book Antiqua" w:hAnsi="Book Antiqua"/>
          <w:sz w:val="24"/>
        </w:rPr>
        <w:t>eukaryotic initiation factor 5A2</w:t>
      </w:r>
      <w:r w:rsidRPr="006B296D">
        <w:rPr>
          <w:rFonts w:ascii="Book Antiqua" w:hAnsi="Book Antiqua"/>
          <w:b/>
          <w:sz w:val="24"/>
        </w:rPr>
        <w:t xml:space="preserve"> in human digestive system neoplasms.</w:t>
      </w:r>
      <w:r w:rsidR="00D81AE6" w:rsidRPr="006B296D">
        <w:rPr>
          <w:rFonts w:ascii="Book Antiqua" w:hAnsi="Book Antiqua" w:hint="eastAsia"/>
          <w:b/>
          <w:sz w:val="24"/>
        </w:rPr>
        <w:t xml:space="preserve"> </w:t>
      </w:r>
      <w:r w:rsidR="003664C8" w:rsidRPr="006B296D">
        <w:rPr>
          <w:rFonts w:ascii="Book Antiqua" w:hAnsi="Book Antiqua"/>
          <w:sz w:val="24"/>
        </w:rPr>
        <w:t xml:space="preserve">Overexpression of </w:t>
      </w:r>
      <w:r w:rsidR="00AB5A4B" w:rsidRPr="006B296D">
        <w:rPr>
          <w:rFonts w:ascii="Book Antiqua" w:hAnsi="Book Antiqua"/>
          <w:sz w:val="24"/>
        </w:rPr>
        <w:t>Eukaryotic initiation factor 5A2 (</w:t>
      </w:r>
      <w:r w:rsidR="003664C8" w:rsidRPr="006B296D">
        <w:rPr>
          <w:rFonts w:ascii="Book Antiqua" w:hAnsi="Book Antiqua"/>
          <w:sz w:val="24"/>
        </w:rPr>
        <w:t>eIF5A2</w:t>
      </w:r>
      <w:r w:rsidR="00AB5A4B" w:rsidRPr="006B296D">
        <w:rPr>
          <w:rFonts w:ascii="Book Antiqua" w:hAnsi="Book Antiqua"/>
          <w:sz w:val="24"/>
        </w:rPr>
        <w:t>)</w:t>
      </w:r>
      <w:r w:rsidR="003664C8" w:rsidRPr="006B296D">
        <w:rPr>
          <w:rFonts w:ascii="Book Antiqua" w:hAnsi="Book Antiqua"/>
          <w:sz w:val="24"/>
        </w:rPr>
        <w:t xml:space="preserve"> induces </w:t>
      </w:r>
      <w:r w:rsidR="00AB5A4B" w:rsidRPr="006B296D">
        <w:rPr>
          <w:rFonts w:ascii="Book Antiqua" w:hAnsi="Book Antiqua"/>
          <w:sz w:val="24"/>
        </w:rPr>
        <w:t>epithelial–mesenchymal transition (EMT)</w:t>
      </w:r>
      <w:r w:rsidR="003664C8" w:rsidRPr="006B296D">
        <w:rPr>
          <w:rFonts w:ascii="Book Antiqua" w:hAnsi="Book Antiqua"/>
          <w:sz w:val="24"/>
        </w:rPr>
        <w:t xml:space="preserve"> by enhancing </w:t>
      </w:r>
      <w:proofErr w:type="spellStart"/>
      <w:r w:rsidR="003664C8" w:rsidRPr="006B296D">
        <w:rPr>
          <w:rFonts w:ascii="Book Antiqua" w:hAnsi="Book Antiqua"/>
          <w:sz w:val="24"/>
        </w:rPr>
        <w:t>RhoA</w:t>
      </w:r>
      <w:proofErr w:type="spellEnd"/>
      <w:r w:rsidR="003664C8" w:rsidRPr="006B296D">
        <w:rPr>
          <w:rFonts w:ascii="Book Antiqua" w:hAnsi="Book Antiqua"/>
          <w:sz w:val="24"/>
        </w:rPr>
        <w:t xml:space="preserve">/Rac1-GTPase and ITP60 GNC5-MTA1 activity in </w:t>
      </w:r>
      <w:r w:rsidR="00AB5A4B" w:rsidRPr="006B296D">
        <w:rPr>
          <w:rFonts w:ascii="Book Antiqua" w:hAnsi="Book Antiqua"/>
          <w:sz w:val="24"/>
        </w:rPr>
        <w:t>hepatocellular carcinoma (HCC)</w:t>
      </w:r>
      <w:r w:rsidR="003664C8" w:rsidRPr="006B296D">
        <w:rPr>
          <w:rFonts w:ascii="Book Antiqua" w:hAnsi="Book Antiqua"/>
          <w:sz w:val="24"/>
        </w:rPr>
        <w:t xml:space="preserve">. Overexpression of </w:t>
      </w:r>
      <w:r w:rsidR="003664C8" w:rsidRPr="006B296D">
        <w:rPr>
          <w:rFonts w:ascii="Book Antiqua" w:hAnsi="Book Antiqua"/>
          <w:i/>
          <w:sz w:val="24"/>
        </w:rPr>
        <w:t>EIF5A2</w:t>
      </w:r>
      <w:r w:rsidR="003664C8" w:rsidRPr="006B296D">
        <w:rPr>
          <w:rFonts w:ascii="Book Antiqua" w:hAnsi="Book Antiqua"/>
          <w:sz w:val="24"/>
        </w:rPr>
        <w:t xml:space="preserve"> </w:t>
      </w:r>
      <w:r w:rsidR="00C301B6" w:rsidRPr="006B296D">
        <w:rPr>
          <w:rFonts w:ascii="Book Antiqua" w:hAnsi="Book Antiqua"/>
          <w:sz w:val="24"/>
        </w:rPr>
        <w:t xml:space="preserve">also promotes colorectal </w:t>
      </w:r>
      <w:r w:rsidR="003664C8" w:rsidRPr="006B296D">
        <w:rPr>
          <w:rFonts w:ascii="Book Antiqua" w:hAnsi="Book Antiqua"/>
          <w:sz w:val="24"/>
        </w:rPr>
        <w:t xml:space="preserve">carcinoma </w:t>
      </w:r>
      <w:r w:rsidR="007B672D" w:rsidRPr="006B296D">
        <w:rPr>
          <w:rFonts w:ascii="Book Antiqua" w:hAnsi="Book Antiqua"/>
          <w:sz w:val="24"/>
        </w:rPr>
        <w:t xml:space="preserve">and gastric cancer cell </w:t>
      </w:r>
      <w:r w:rsidR="003664C8" w:rsidRPr="006B296D">
        <w:rPr>
          <w:rFonts w:ascii="Book Antiqua" w:hAnsi="Book Antiqua"/>
          <w:sz w:val="24"/>
        </w:rPr>
        <w:t xml:space="preserve">aggressiveness by upregulating </w:t>
      </w:r>
      <w:r w:rsidR="00473745" w:rsidRPr="006B296D">
        <w:rPr>
          <w:rFonts w:ascii="Book Antiqua" w:hAnsi="Book Antiqua"/>
          <w:sz w:val="24"/>
        </w:rPr>
        <w:t xml:space="preserve">the </w:t>
      </w:r>
      <w:r w:rsidR="00C301B6" w:rsidRPr="006B296D">
        <w:rPr>
          <w:rFonts w:ascii="Book Antiqua" w:hAnsi="Book Antiqua"/>
          <w:sz w:val="24"/>
        </w:rPr>
        <w:t>C-</w:t>
      </w:r>
      <w:proofErr w:type="spellStart"/>
      <w:r w:rsidR="00C301B6" w:rsidRPr="006B296D">
        <w:rPr>
          <w:rFonts w:ascii="Book Antiqua" w:hAnsi="Book Antiqua"/>
          <w:sz w:val="24"/>
        </w:rPr>
        <w:t>myc</w:t>
      </w:r>
      <w:proofErr w:type="spellEnd"/>
      <w:r w:rsidR="00473745" w:rsidRPr="006B296D">
        <w:rPr>
          <w:rFonts w:ascii="Book Antiqua" w:hAnsi="Book Antiqua"/>
          <w:sz w:val="24"/>
        </w:rPr>
        <w:t>/</w:t>
      </w:r>
      <w:r w:rsidR="00195D22" w:rsidRPr="006B296D">
        <w:rPr>
          <w:rFonts w:ascii="Book Antiqua" w:hAnsi="Book Antiqua"/>
          <w:sz w:val="24"/>
        </w:rPr>
        <w:t xml:space="preserve">MTA </w:t>
      </w:r>
      <w:r w:rsidR="00C301B6" w:rsidRPr="006B296D">
        <w:rPr>
          <w:rFonts w:ascii="Book Antiqua" w:hAnsi="Book Antiqua"/>
          <w:sz w:val="24"/>
        </w:rPr>
        <w:t xml:space="preserve">axis to </w:t>
      </w:r>
      <w:r w:rsidR="003664C8" w:rsidRPr="006B296D">
        <w:rPr>
          <w:rFonts w:ascii="Book Antiqua" w:hAnsi="Book Antiqua"/>
          <w:sz w:val="24"/>
        </w:rPr>
        <w:t xml:space="preserve">induce </w:t>
      </w:r>
      <w:r w:rsidR="00C301B6" w:rsidRPr="006B296D">
        <w:rPr>
          <w:rFonts w:ascii="Book Antiqua" w:hAnsi="Book Antiqua"/>
          <w:sz w:val="24"/>
        </w:rPr>
        <w:t xml:space="preserve">EMT. </w:t>
      </w:r>
      <w:r w:rsidR="00473745" w:rsidRPr="006B296D">
        <w:rPr>
          <w:rFonts w:ascii="Book Antiqua" w:hAnsi="Book Antiqua"/>
          <w:sz w:val="24"/>
        </w:rPr>
        <w:t>I</w:t>
      </w:r>
      <w:r w:rsidR="006D4C0B" w:rsidRPr="006B296D">
        <w:rPr>
          <w:rFonts w:ascii="Book Antiqua" w:hAnsi="Book Antiqua"/>
          <w:sz w:val="24"/>
        </w:rPr>
        <w:t xml:space="preserve">ncreased expression of eIF5A2 contributes to angiogenesis in </w:t>
      </w:r>
      <w:r w:rsidR="00AB5A4B" w:rsidRPr="006B296D">
        <w:rPr>
          <w:rFonts w:ascii="Book Antiqua" w:hAnsi="Book Antiqua"/>
          <w:sz w:val="24"/>
        </w:rPr>
        <w:t>esophageal squamous cell carcinoma</w:t>
      </w:r>
      <w:r w:rsidR="001F13CD" w:rsidRPr="006B296D">
        <w:rPr>
          <w:rFonts w:ascii="Book Antiqua" w:hAnsi="Book Antiqua"/>
          <w:sz w:val="24"/>
        </w:rPr>
        <w:t xml:space="preserve"> </w:t>
      </w:r>
      <w:r w:rsidR="006D4C0B" w:rsidRPr="006B296D">
        <w:rPr>
          <w:rFonts w:ascii="Book Antiqua" w:hAnsi="Book Antiqua"/>
          <w:i/>
          <w:sz w:val="24"/>
        </w:rPr>
        <w:t>via</w:t>
      </w:r>
      <w:r w:rsidR="006D4C0B" w:rsidRPr="006B296D">
        <w:rPr>
          <w:rFonts w:ascii="Book Antiqua" w:hAnsi="Book Antiqua"/>
          <w:sz w:val="24"/>
        </w:rPr>
        <w:t xml:space="preserve"> </w:t>
      </w:r>
      <w:r w:rsidR="00473745" w:rsidRPr="006B296D">
        <w:rPr>
          <w:rFonts w:ascii="Book Antiqua" w:hAnsi="Book Antiqua"/>
          <w:sz w:val="24"/>
        </w:rPr>
        <w:t xml:space="preserve">the </w:t>
      </w:r>
      <w:r w:rsidR="006D4C0B" w:rsidRPr="006B296D">
        <w:rPr>
          <w:rFonts w:ascii="Book Antiqua" w:hAnsi="Book Antiqua"/>
          <w:sz w:val="24"/>
        </w:rPr>
        <w:t>P38 MAPK</w:t>
      </w:r>
      <w:r w:rsidR="00473745" w:rsidRPr="006B296D">
        <w:rPr>
          <w:rFonts w:ascii="Book Antiqua" w:hAnsi="Book Antiqua"/>
          <w:sz w:val="24"/>
        </w:rPr>
        <w:t>/</w:t>
      </w:r>
      <w:r w:rsidR="006D4C0B" w:rsidRPr="006B296D">
        <w:rPr>
          <w:rFonts w:ascii="Book Antiqua" w:hAnsi="Book Antiqua"/>
          <w:sz w:val="24"/>
        </w:rPr>
        <w:t>MMP2 pathway.</w:t>
      </w:r>
      <w:r w:rsidR="00162E2B" w:rsidRPr="006B296D">
        <w:rPr>
          <w:rFonts w:ascii="Book Antiqua" w:hAnsi="Book Antiqua"/>
          <w:sz w:val="24"/>
        </w:rPr>
        <w:t xml:space="preserve"> </w:t>
      </w:r>
      <w:proofErr w:type="gramStart"/>
      <w:r w:rsidR="00473745" w:rsidRPr="006B296D">
        <w:rPr>
          <w:rFonts w:ascii="Book Antiqua" w:hAnsi="Book Antiqua"/>
          <w:sz w:val="24"/>
        </w:rPr>
        <w:t>eIF5A2</w:t>
      </w:r>
      <w:proofErr w:type="gramEnd"/>
      <w:r w:rsidR="00473745" w:rsidRPr="006B296D">
        <w:rPr>
          <w:rFonts w:ascii="Book Antiqua" w:hAnsi="Book Antiqua"/>
          <w:sz w:val="24"/>
        </w:rPr>
        <w:t xml:space="preserve"> </w:t>
      </w:r>
      <w:r w:rsidR="00AE2294" w:rsidRPr="006B296D">
        <w:rPr>
          <w:rFonts w:ascii="Book Antiqua" w:hAnsi="Book Antiqua"/>
          <w:sz w:val="24"/>
        </w:rPr>
        <w:t>promote</w:t>
      </w:r>
      <w:r w:rsidR="00473745" w:rsidRPr="006B296D">
        <w:rPr>
          <w:rFonts w:ascii="Book Antiqua" w:hAnsi="Book Antiqua"/>
          <w:sz w:val="24"/>
        </w:rPr>
        <w:t>s</w:t>
      </w:r>
      <w:r w:rsidR="00AE2294" w:rsidRPr="006B296D">
        <w:rPr>
          <w:rFonts w:ascii="Book Antiqua" w:hAnsi="Book Antiqua"/>
          <w:sz w:val="24"/>
        </w:rPr>
        <w:t xml:space="preserve"> cell proliferation and trigger</w:t>
      </w:r>
      <w:r w:rsidR="00473745" w:rsidRPr="006B296D">
        <w:rPr>
          <w:rFonts w:ascii="Book Antiqua" w:hAnsi="Book Antiqua"/>
          <w:sz w:val="24"/>
        </w:rPr>
        <w:t>s</w:t>
      </w:r>
      <w:r w:rsidR="00AE2294" w:rsidRPr="006B296D">
        <w:rPr>
          <w:rFonts w:ascii="Book Antiqua" w:hAnsi="Book Antiqua"/>
          <w:sz w:val="24"/>
        </w:rPr>
        <w:t xml:space="preserve"> cellular metabolic reprogramming in HCC</w:t>
      </w:r>
      <w:r w:rsidR="00195D22" w:rsidRPr="006B296D">
        <w:rPr>
          <w:rFonts w:ascii="Book Antiqua" w:hAnsi="Book Antiqua"/>
          <w:sz w:val="24"/>
        </w:rPr>
        <w:t xml:space="preserve"> </w:t>
      </w:r>
      <w:r w:rsidR="00AE2294" w:rsidRPr="006B296D">
        <w:rPr>
          <w:rFonts w:ascii="Book Antiqua" w:hAnsi="Book Antiqua"/>
          <w:sz w:val="24"/>
        </w:rPr>
        <w:t xml:space="preserve">cells, including glucose metabolism and fatty acid biosynthesis </w:t>
      </w:r>
      <w:r w:rsidR="00AE2294" w:rsidRPr="006B296D">
        <w:rPr>
          <w:rFonts w:ascii="Book Antiqua" w:hAnsi="Book Antiqua"/>
          <w:i/>
          <w:sz w:val="24"/>
        </w:rPr>
        <w:t>via</w:t>
      </w:r>
      <w:r w:rsidR="00AE2294" w:rsidRPr="006B296D">
        <w:rPr>
          <w:rFonts w:ascii="Book Antiqua" w:hAnsi="Book Antiqua"/>
          <w:sz w:val="24"/>
        </w:rPr>
        <w:t xml:space="preserve"> upregulation of </w:t>
      </w:r>
      <w:r w:rsidR="00AE2294" w:rsidRPr="006B296D">
        <w:rPr>
          <w:rFonts w:ascii="Book Antiqua" w:hAnsi="Book Antiqua"/>
          <w:i/>
          <w:sz w:val="24"/>
        </w:rPr>
        <w:t>FASN</w:t>
      </w:r>
      <w:r w:rsidR="00AE2294" w:rsidRPr="006B296D">
        <w:rPr>
          <w:rFonts w:ascii="Book Antiqua" w:hAnsi="Book Antiqua"/>
          <w:sz w:val="24"/>
        </w:rPr>
        <w:t xml:space="preserve"> and </w:t>
      </w:r>
      <w:r w:rsidR="00AE2294" w:rsidRPr="006B296D">
        <w:rPr>
          <w:rFonts w:ascii="Book Antiqua" w:hAnsi="Book Antiqua"/>
          <w:i/>
          <w:sz w:val="24"/>
        </w:rPr>
        <w:t>ACSS2</w:t>
      </w:r>
      <w:r w:rsidR="00AE2294" w:rsidRPr="006B296D">
        <w:rPr>
          <w:rFonts w:ascii="Book Antiqua" w:hAnsi="Book Antiqua"/>
          <w:sz w:val="24"/>
        </w:rPr>
        <w:t>.</w:t>
      </w:r>
      <w:r w:rsidR="000A572A" w:rsidRPr="006B296D">
        <w:rPr>
          <w:rFonts w:ascii="Book Antiqua" w:hAnsi="Book Antiqua"/>
          <w:sz w:val="24"/>
        </w:rPr>
        <w:t xml:space="preserve"> In HCC, eIF5A2 stimulate</w:t>
      </w:r>
      <w:r w:rsidR="00473745" w:rsidRPr="006B296D">
        <w:rPr>
          <w:rFonts w:ascii="Book Antiqua" w:hAnsi="Book Antiqua"/>
          <w:sz w:val="24"/>
        </w:rPr>
        <w:t>s</w:t>
      </w:r>
      <w:r w:rsidR="000A572A" w:rsidRPr="006B296D">
        <w:rPr>
          <w:rFonts w:ascii="Book Antiqua" w:hAnsi="Book Antiqua"/>
          <w:sz w:val="24"/>
        </w:rPr>
        <w:t xml:space="preserve"> rearrangement of the cytoskeleton through activation of </w:t>
      </w:r>
      <w:r w:rsidR="00473745" w:rsidRPr="006B296D">
        <w:rPr>
          <w:rFonts w:ascii="Book Antiqua" w:hAnsi="Book Antiqua"/>
          <w:sz w:val="24"/>
        </w:rPr>
        <w:t xml:space="preserve">the </w:t>
      </w:r>
      <w:proofErr w:type="spellStart"/>
      <w:r w:rsidR="000A572A" w:rsidRPr="006B296D">
        <w:rPr>
          <w:rFonts w:ascii="Book Antiqua" w:hAnsi="Book Antiqua"/>
          <w:sz w:val="24"/>
        </w:rPr>
        <w:t>RhoA</w:t>
      </w:r>
      <w:proofErr w:type="spellEnd"/>
      <w:r w:rsidR="000A572A" w:rsidRPr="006B296D">
        <w:rPr>
          <w:rFonts w:ascii="Book Antiqua" w:hAnsi="Book Antiqua"/>
          <w:sz w:val="24"/>
        </w:rPr>
        <w:t xml:space="preserve">/Rac1 </w:t>
      </w:r>
      <w:proofErr w:type="spellStart"/>
      <w:r w:rsidR="000A572A" w:rsidRPr="006B296D">
        <w:rPr>
          <w:rFonts w:ascii="Book Antiqua" w:hAnsi="Book Antiqua"/>
          <w:sz w:val="24"/>
        </w:rPr>
        <w:t>GTPase</w:t>
      </w:r>
      <w:proofErr w:type="spellEnd"/>
      <w:r w:rsidR="000A572A" w:rsidRPr="006B296D">
        <w:rPr>
          <w:rFonts w:ascii="Book Antiqua" w:hAnsi="Book Antiqua"/>
          <w:sz w:val="24"/>
        </w:rPr>
        <w:t xml:space="preserve"> signaling pathway.</w:t>
      </w:r>
      <w:r w:rsidR="00AB5A4B" w:rsidRPr="006B296D">
        <w:rPr>
          <w:rFonts w:ascii="Book Antiqua" w:hAnsi="Book Antiqua"/>
          <w:sz w:val="24"/>
        </w:rPr>
        <w:t xml:space="preserve"> eIF5A2: Eukaryotic initiation factor 5A2; EMT: Epithelial–mesenchymal transition.</w:t>
      </w:r>
    </w:p>
    <w:sectPr w:rsidR="00B31492" w:rsidRPr="00AB5A4B">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55343" w14:textId="77777777" w:rsidR="0011764D" w:rsidRDefault="0011764D" w:rsidP="00D27496">
      <w:r>
        <w:separator/>
      </w:r>
    </w:p>
  </w:endnote>
  <w:endnote w:type="continuationSeparator" w:id="0">
    <w:p w14:paraId="6BE90F9E" w14:textId="77777777" w:rsidR="0011764D" w:rsidRDefault="0011764D" w:rsidP="00D27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Times New Roman"/>
    <w:charset w:val="00"/>
    <w:family w:val="roman"/>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AdvTT5235d5a9">
    <w:altName w:val="Times New Roman"/>
    <w:panose1 w:val="00000000000000000000"/>
    <w:charset w:val="00"/>
    <w:family w:val="roman"/>
    <w:notTrueType/>
    <w:pitch w:val="default"/>
    <w:sig w:usb0="00000003" w:usb1="00000000" w:usb2="00000000" w:usb3="00000000" w:csb0="00000001" w:csb1="00000000"/>
  </w:font>
  <w:font w:name="AdvTT9bb99a42.I">
    <w:altName w:val="Times New Roman"/>
    <w:panose1 w:val="00000000000000000000"/>
    <w:charset w:val="00"/>
    <w:family w:val="roman"/>
    <w:notTrueType/>
    <w:pitch w:val="default"/>
    <w:sig w:usb0="00000003" w:usb1="00000000" w:usb2="00000000" w:usb3="00000000" w:csb0="00000001" w:csb1="00000000"/>
  </w:font>
  <w:font w:name="BookAntiqua">
    <w:altName w:val="Times New Roman"/>
    <w:panose1 w:val="00000000000000000000"/>
    <w:charset w:val="00"/>
    <w:family w:val="roman"/>
    <w:notTrueType/>
    <w:pitch w:val="default"/>
    <w:sig w:usb0="00000003" w:usb1="00000000" w:usb2="00000000" w:usb3="00000000" w:csb0="00000001" w:csb1="00000000"/>
  </w:font>
  <w:font w:name="AGaramond-BoldItalic">
    <w:altName w:val="微软雅黑"/>
    <w:panose1 w:val="00000000000000000000"/>
    <w:charset w:val="86"/>
    <w:family w:val="auto"/>
    <w:notTrueType/>
    <w:pitch w:val="default"/>
    <w:sig w:usb0="00000000" w:usb1="080E0000" w:usb2="00000010" w:usb3="00000000" w:csb0="00040000"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A2A68" w14:textId="77777777" w:rsidR="00F54554" w:rsidRDefault="00F5455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D33AB" w14:textId="77777777" w:rsidR="00F54554" w:rsidRDefault="00F5455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54777" w14:textId="77777777" w:rsidR="00F54554" w:rsidRDefault="00F5455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506B4" w14:textId="77777777" w:rsidR="0011764D" w:rsidRDefault="0011764D" w:rsidP="00D27496">
      <w:r>
        <w:separator/>
      </w:r>
    </w:p>
  </w:footnote>
  <w:footnote w:type="continuationSeparator" w:id="0">
    <w:p w14:paraId="66C30A3E" w14:textId="77777777" w:rsidR="0011764D" w:rsidRDefault="0011764D" w:rsidP="00D27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4B0D4" w14:textId="77777777" w:rsidR="00F54554" w:rsidRDefault="00F5455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A0A9D" w14:textId="77777777" w:rsidR="00F54554" w:rsidRDefault="00F54554" w:rsidP="00F54554">
    <w:pPr>
      <w:pStyle w:val="a5"/>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ACD9E" w14:textId="77777777" w:rsidR="00F54554" w:rsidRDefault="00F5455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47496"/>
    <w:rsid w:val="00010C7E"/>
    <w:rsid w:val="00021EED"/>
    <w:rsid w:val="0002413E"/>
    <w:rsid w:val="00042F88"/>
    <w:rsid w:val="000460C2"/>
    <w:rsid w:val="00053579"/>
    <w:rsid w:val="00064474"/>
    <w:rsid w:val="0007617B"/>
    <w:rsid w:val="00082523"/>
    <w:rsid w:val="000A572A"/>
    <w:rsid w:val="000D4E44"/>
    <w:rsid w:val="000F1175"/>
    <w:rsid w:val="000F3BE8"/>
    <w:rsid w:val="00115D29"/>
    <w:rsid w:val="0011764D"/>
    <w:rsid w:val="001256DC"/>
    <w:rsid w:val="00127B97"/>
    <w:rsid w:val="00141CA3"/>
    <w:rsid w:val="00160A38"/>
    <w:rsid w:val="00162525"/>
    <w:rsid w:val="00162E2B"/>
    <w:rsid w:val="00175632"/>
    <w:rsid w:val="00193BC9"/>
    <w:rsid w:val="00195D22"/>
    <w:rsid w:val="001B0A8C"/>
    <w:rsid w:val="001C544B"/>
    <w:rsid w:val="001F13CD"/>
    <w:rsid w:val="002028BD"/>
    <w:rsid w:val="0022596B"/>
    <w:rsid w:val="00231216"/>
    <w:rsid w:val="00231B37"/>
    <w:rsid w:val="00237008"/>
    <w:rsid w:val="00241FC2"/>
    <w:rsid w:val="0025355A"/>
    <w:rsid w:val="00260A34"/>
    <w:rsid w:val="002631C9"/>
    <w:rsid w:val="00267403"/>
    <w:rsid w:val="00280A28"/>
    <w:rsid w:val="002833CE"/>
    <w:rsid w:val="00297306"/>
    <w:rsid w:val="002A49B2"/>
    <w:rsid w:val="002A4DE5"/>
    <w:rsid w:val="002B40C7"/>
    <w:rsid w:val="002E23ED"/>
    <w:rsid w:val="002E5769"/>
    <w:rsid w:val="002F4A17"/>
    <w:rsid w:val="0030378A"/>
    <w:rsid w:val="003049EA"/>
    <w:rsid w:val="0031158D"/>
    <w:rsid w:val="00320FB5"/>
    <w:rsid w:val="0032167E"/>
    <w:rsid w:val="003246A5"/>
    <w:rsid w:val="00334B53"/>
    <w:rsid w:val="00334C18"/>
    <w:rsid w:val="00343030"/>
    <w:rsid w:val="003508CD"/>
    <w:rsid w:val="003626AF"/>
    <w:rsid w:val="003664C8"/>
    <w:rsid w:val="00370BF7"/>
    <w:rsid w:val="00374ED6"/>
    <w:rsid w:val="00376F54"/>
    <w:rsid w:val="003854A6"/>
    <w:rsid w:val="00395318"/>
    <w:rsid w:val="003C0D5A"/>
    <w:rsid w:val="003C0EF3"/>
    <w:rsid w:val="003C4B6E"/>
    <w:rsid w:val="003E71E7"/>
    <w:rsid w:val="003E7EA6"/>
    <w:rsid w:val="00432A52"/>
    <w:rsid w:val="00441845"/>
    <w:rsid w:val="00455E47"/>
    <w:rsid w:val="00473745"/>
    <w:rsid w:val="0048129C"/>
    <w:rsid w:val="004B413D"/>
    <w:rsid w:val="004C2316"/>
    <w:rsid w:val="004C35FE"/>
    <w:rsid w:val="004C7A19"/>
    <w:rsid w:val="004D6DA3"/>
    <w:rsid w:val="004F6D2B"/>
    <w:rsid w:val="00515AAE"/>
    <w:rsid w:val="00542520"/>
    <w:rsid w:val="005446CB"/>
    <w:rsid w:val="0055001F"/>
    <w:rsid w:val="00552CFF"/>
    <w:rsid w:val="0055601C"/>
    <w:rsid w:val="00566A68"/>
    <w:rsid w:val="00583CAA"/>
    <w:rsid w:val="00584036"/>
    <w:rsid w:val="005963F0"/>
    <w:rsid w:val="005A62A8"/>
    <w:rsid w:val="005B36F2"/>
    <w:rsid w:val="005C2AE3"/>
    <w:rsid w:val="005D28A0"/>
    <w:rsid w:val="005F2859"/>
    <w:rsid w:val="005F4BFB"/>
    <w:rsid w:val="00670E14"/>
    <w:rsid w:val="00676054"/>
    <w:rsid w:val="00681363"/>
    <w:rsid w:val="0069051B"/>
    <w:rsid w:val="006A55B2"/>
    <w:rsid w:val="006B188C"/>
    <w:rsid w:val="006B296D"/>
    <w:rsid w:val="006B3A6B"/>
    <w:rsid w:val="006C23FF"/>
    <w:rsid w:val="006C3386"/>
    <w:rsid w:val="006C48B5"/>
    <w:rsid w:val="006D4C0B"/>
    <w:rsid w:val="006D70EA"/>
    <w:rsid w:val="0070677A"/>
    <w:rsid w:val="00713CA3"/>
    <w:rsid w:val="00725CDD"/>
    <w:rsid w:val="007374AF"/>
    <w:rsid w:val="00737742"/>
    <w:rsid w:val="00743023"/>
    <w:rsid w:val="007459E2"/>
    <w:rsid w:val="0074694F"/>
    <w:rsid w:val="00746ADD"/>
    <w:rsid w:val="007A0B41"/>
    <w:rsid w:val="007A2361"/>
    <w:rsid w:val="007A2A96"/>
    <w:rsid w:val="007B672D"/>
    <w:rsid w:val="007C0241"/>
    <w:rsid w:val="007E216F"/>
    <w:rsid w:val="007E59DA"/>
    <w:rsid w:val="007E7C84"/>
    <w:rsid w:val="007F1541"/>
    <w:rsid w:val="007F49AC"/>
    <w:rsid w:val="00815E77"/>
    <w:rsid w:val="00821AA4"/>
    <w:rsid w:val="0083468A"/>
    <w:rsid w:val="008426FF"/>
    <w:rsid w:val="00871436"/>
    <w:rsid w:val="0087637F"/>
    <w:rsid w:val="0087650F"/>
    <w:rsid w:val="00884975"/>
    <w:rsid w:val="00886EBD"/>
    <w:rsid w:val="008906B8"/>
    <w:rsid w:val="008B3BD7"/>
    <w:rsid w:val="008C5F95"/>
    <w:rsid w:val="008E45E6"/>
    <w:rsid w:val="008E46A6"/>
    <w:rsid w:val="008E4992"/>
    <w:rsid w:val="008E5CD3"/>
    <w:rsid w:val="008F7BF9"/>
    <w:rsid w:val="009149F2"/>
    <w:rsid w:val="00916C01"/>
    <w:rsid w:val="00921F94"/>
    <w:rsid w:val="0093531F"/>
    <w:rsid w:val="00942CB0"/>
    <w:rsid w:val="00947B3C"/>
    <w:rsid w:val="00956778"/>
    <w:rsid w:val="00967BE4"/>
    <w:rsid w:val="00987EA9"/>
    <w:rsid w:val="00997D58"/>
    <w:rsid w:val="009B7D61"/>
    <w:rsid w:val="009B7E62"/>
    <w:rsid w:val="009D07A6"/>
    <w:rsid w:val="009D36EE"/>
    <w:rsid w:val="009F26E1"/>
    <w:rsid w:val="00A045C6"/>
    <w:rsid w:val="00A04CF6"/>
    <w:rsid w:val="00A13212"/>
    <w:rsid w:val="00A30D9C"/>
    <w:rsid w:val="00A30E36"/>
    <w:rsid w:val="00A373D1"/>
    <w:rsid w:val="00AB3CF3"/>
    <w:rsid w:val="00AB5A4B"/>
    <w:rsid w:val="00AC602B"/>
    <w:rsid w:val="00AE2294"/>
    <w:rsid w:val="00AE7E57"/>
    <w:rsid w:val="00AF4E41"/>
    <w:rsid w:val="00AF71C0"/>
    <w:rsid w:val="00B07225"/>
    <w:rsid w:val="00B11319"/>
    <w:rsid w:val="00B117F7"/>
    <w:rsid w:val="00B31492"/>
    <w:rsid w:val="00B43F2C"/>
    <w:rsid w:val="00B52821"/>
    <w:rsid w:val="00B529F0"/>
    <w:rsid w:val="00B82BF0"/>
    <w:rsid w:val="00B861F9"/>
    <w:rsid w:val="00B97EEE"/>
    <w:rsid w:val="00BC3180"/>
    <w:rsid w:val="00BC368B"/>
    <w:rsid w:val="00C202D4"/>
    <w:rsid w:val="00C23A82"/>
    <w:rsid w:val="00C27A79"/>
    <w:rsid w:val="00C301B6"/>
    <w:rsid w:val="00C321C2"/>
    <w:rsid w:val="00C36026"/>
    <w:rsid w:val="00C46421"/>
    <w:rsid w:val="00C465CF"/>
    <w:rsid w:val="00C47496"/>
    <w:rsid w:val="00C6444A"/>
    <w:rsid w:val="00C65C23"/>
    <w:rsid w:val="00C70205"/>
    <w:rsid w:val="00C71A54"/>
    <w:rsid w:val="00C75C29"/>
    <w:rsid w:val="00CA50CE"/>
    <w:rsid w:val="00CC2E9E"/>
    <w:rsid w:val="00CC3D1C"/>
    <w:rsid w:val="00CC715E"/>
    <w:rsid w:val="00CE342A"/>
    <w:rsid w:val="00CF0B0F"/>
    <w:rsid w:val="00D176FB"/>
    <w:rsid w:val="00D27496"/>
    <w:rsid w:val="00D52CE2"/>
    <w:rsid w:val="00D630A9"/>
    <w:rsid w:val="00D6458D"/>
    <w:rsid w:val="00D65EBC"/>
    <w:rsid w:val="00D67E52"/>
    <w:rsid w:val="00D72365"/>
    <w:rsid w:val="00D81AE6"/>
    <w:rsid w:val="00D82E00"/>
    <w:rsid w:val="00DB245F"/>
    <w:rsid w:val="00DB2928"/>
    <w:rsid w:val="00DC48DA"/>
    <w:rsid w:val="00DD1084"/>
    <w:rsid w:val="00DD4372"/>
    <w:rsid w:val="00DD447C"/>
    <w:rsid w:val="00DD4530"/>
    <w:rsid w:val="00DE74AF"/>
    <w:rsid w:val="00DE7D26"/>
    <w:rsid w:val="00DF35F3"/>
    <w:rsid w:val="00E0656B"/>
    <w:rsid w:val="00E64535"/>
    <w:rsid w:val="00E64D07"/>
    <w:rsid w:val="00E76BD0"/>
    <w:rsid w:val="00E81F86"/>
    <w:rsid w:val="00E9011A"/>
    <w:rsid w:val="00E90AEA"/>
    <w:rsid w:val="00ED6826"/>
    <w:rsid w:val="00EF77AE"/>
    <w:rsid w:val="00F00404"/>
    <w:rsid w:val="00F01FA0"/>
    <w:rsid w:val="00F04013"/>
    <w:rsid w:val="00F079C8"/>
    <w:rsid w:val="00F14DB8"/>
    <w:rsid w:val="00F17660"/>
    <w:rsid w:val="00F2422E"/>
    <w:rsid w:val="00F3729A"/>
    <w:rsid w:val="00F54554"/>
    <w:rsid w:val="00F57053"/>
    <w:rsid w:val="00F60FBE"/>
    <w:rsid w:val="00F6222C"/>
    <w:rsid w:val="00F717DC"/>
    <w:rsid w:val="00F75A5E"/>
    <w:rsid w:val="00F84892"/>
    <w:rsid w:val="00FA1434"/>
    <w:rsid w:val="00FB078B"/>
    <w:rsid w:val="00FB62DD"/>
    <w:rsid w:val="00FC13BA"/>
    <w:rsid w:val="00FC49D7"/>
    <w:rsid w:val="00FC5981"/>
    <w:rsid w:val="00FD2638"/>
    <w:rsid w:val="00FD3C3C"/>
    <w:rsid w:val="00FE212A"/>
    <w:rsid w:val="00FE4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ED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96"/>
    <w:pPr>
      <w:widowControl w:val="0"/>
      <w:jc w:val="both"/>
    </w:pPr>
    <w:rPr>
      <w:rFonts w:ascii="Times New Roman" w:eastAsia="宋体" w:hAnsi="Times New Roman" w:cs="Times New Roman"/>
      <w:szCs w:val="24"/>
    </w:rPr>
  </w:style>
  <w:style w:type="paragraph" w:styleId="1">
    <w:name w:val="heading 1"/>
    <w:basedOn w:val="a"/>
    <w:link w:val="1Char"/>
    <w:qFormat/>
    <w:rsid w:val="00C47496"/>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47496"/>
    <w:rPr>
      <w:rFonts w:ascii="宋体" w:eastAsia="宋体" w:hAnsi="宋体" w:cs="宋体"/>
      <w:b/>
      <w:bCs/>
      <w:kern w:val="36"/>
      <w:sz w:val="48"/>
      <w:szCs w:val="48"/>
    </w:rPr>
  </w:style>
  <w:style w:type="character" w:styleId="a3">
    <w:name w:val="Hyperlink"/>
    <w:uiPriority w:val="99"/>
    <w:rsid w:val="00C47496"/>
    <w:rPr>
      <w:color w:val="0000FF"/>
      <w:u w:val="single"/>
    </w:rPr>
  </w:style>
  <w:style w:type="paragraph" w:customStyle="1" w:styleId="Default">
    <w:name w:val="Default"/>
    <w:rsid w:val="00C47496"/>
    <w:pPr>
      <w:widowControl w:val="0"/>
      <w:autoSpaceDE w:val="0"/>
      <w:autoSpaceDN w:val="0"/>
      <w:adjustRightInd w:val="0"/>
    </w:pPr>
    <w:rPr>
      <w:rFonts w:ascii="Arial" w:eastAsia="宋体" w:hAnsi="Arial" w:cs="Arial"/>
      <w:color w:val="000000"/>
      <w:kern w:val="0"/>
      <w:sz w:val="24"/>
      <w:szCs w:val="24"/>
    </w:rPr>
  </w:style>
  <w:style w:type="character" w:customStyle="1" w:styleId="apple-converted-space">
    <w:name w:val="apple-converted-space"/>
    <w:basedOn w:val="a0"/>
    <w:rsid w:val="00C47496"/>
  </w:style>
  <w:style w:type="character" w:customStyle="1" w:styleId="current-selection">
    <w:name w:val="current-selection"/>
    <w:basedOn w:val="a0"/>
    <w:rsid w:val="00C47496"/>
  </w:style>
  <w:style w:type="character" w:customStyle="1" w:styleId="5current-selection">
    <w:name w:val="_ _5 current-selection"/>
    <w:basedOn w:val="a0"/>
    <w:rsid w:val="00C47496"/>
  </w:style>
  <w:style w:type="character" w:customStyle="1" w:styleId="6current-selection">
    <w:name w:val="_ _6 current-selection"/>
    <w:basedOn w:val="a0"/>
    <w:rsid w:val="00C47496"/>
  </w:style>
  <w:style w:type="character" w:customStyle="1" w:styleId="7current-selection">
    <w:name w:val="_ _7 current-selection"/>
    <w:basedOn w:val="a0"/>
    <w:rsid w:val="00C47496"/>
  </w:style>
  <w:style w:type="character" w:customStyle="1" w:styleId="8current-selection">
    <w:name w:val="_ _8 current-selection"/>
    <w:basedOn w:val="a0"/>
    <w:rsid w:val="00C47496"/>
  </w:style>
  <w:style w:type="character" w:customStyle="1" w:styleId="2current-selection">
    <w:name w:val="_ _2 current-selection"/>
    <w:basedOn w:val="a0"/>
    <w:rsid w:val="00C47496"/>
  </w:style>
  <w:style w:type="character" w:customStyle="1" w:styleId="3current-selection">
    <w:name w:val="_ _3 current-selection"/>
    <w:basedOn w:val="a0"/>
    <w:rsid w:val="00C47496"/>
  </w:style>
  <w:style w:type="character" w:customStyle="1" w:styleId="9current-selection">
    <w:name w:val="_ _9 current-selection"/>
    <w:basedOn w:val="a0"/>
    <w:rsid w:val="00C47496"/>
  </w:style>
  <w:style w:type="character" w:customStyle="1" w:styleId="acurrent-selection">
    <w:name w:val="_ _a current-selection"/>
    <w:basedOn w:val="a0"/>
    <w:rsid w:val="00C47496"/>
  </w:style>
  <w:style w:type="character" w:customStyle="1" w:styleId="bcurrent-selection">
    <w:name w:val="_ _b current-selection"/>
    <w:basedOn w:val="a0"/>
    <w:rsid w:val="00C47496"/>
  </w:style>
  <w:style w:type="paragraph" w:styleId="a4">
    <w:name w:val="No Spacing"/>
    <w:uiPriority w:val="1"/>
    <w:qFormat/>
    <w:rsid w:val="00C47496"/>
    <w:pPr>
      <w:widowControl w:val="0"/>
      <w:jc w:val="both"/>
    </w:pPr>
    <w:rPr>
      <w:rFonts w:ascii="Times New Roman" w:eastAsia="宋体" w:hAnsi="Times New Roman" w:cs="Times New Roman"/>
      <w:szCs w:val="24"/>
    </w:rPr>
  </w:style>
  <w:style w:type="paragraph" w:styleId="a5">
    <w:name w:val="header"/>
    <w:basedOn w:val="a"/>
    <w:link w:val="Char"/>
    <w:rsid w:val="00C4749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C47496"/>
    <w:rPr>
      <w:rFonts w:ascii="Times New Roman" w:eastAsia="宋体" w:hAnsi="Times New Roman" w:cs="Times New Roman"/>
      <w:sz w:val="18"/>
      <w:szCs w:val="18"/>
    </w:rPr>
  </w:style>
  <w:style w:type="paragraph" w:styleId="a6">
    <w:name w:val="footer"/>
    <w:basedOn w:val="a"/>
    <w:link w:val="Char0"/>
    <w:rsid w:val="00C47496"/>
    <w:pPr>
      <w:tabs>
        <w:tab w:val="center" w:pos="4153"/>
        <w:tab w:val="right" w:pos="8306"/>
      </w:tabs>
      <w:snapToGrid w:val="0"/>
      <w:jc w:val="left"/>
    </w:pPr>
    <w:rPr>
      <w:sz w:val="18"/>
      <w:szCs w:val="18"/>
    </w:rPr>
  </w:style>
  <w:style w:type="character" w:customStyle="1" w:styleId="Char0">
    <w:name w:val="页脚 Char"/>
    <w:link w:val="a6"/>
    <w:rsid w:val="00C47496"/>
    <w:rPr>
      <w:rFonts w:ascii="Times New Roman" w:eastAsia="宋体" w:hAnsi="Times New Roman" w:cs="Times New Roman"/>
      <w:sz w:val="18"/>
      <w:szCs w:val="18"/>
    </w:rPr>
  </w:style>
  <w:style w:type="character" w:customStyle="1" w:styleId="10">
    <w:name w:val="未处理的提及1"/>
    <w:uiPriority w:val="99"/>
    <w:semiHidden/>
    <w:unhideWhenUsed/>
    <w:rsid w:val="00C47496"/>
    <w:rPr>
      <w:color w:val="605E5C"/>
      <w:shd w:val="clear" w:color="auto" w:fill="E1DFDD"/>
    </w:rPr>
  </w:style>
  <w:style w:type="table" w:styleId="a7">
    <w:name w:val="Table Grid"/>
    <w:basedOn w:val="a1"/>
    <w:rsid w:val="00C4749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0F1175"/>
    <w:rPr>
      <w:sz w:val="18"/>
      <w:szCs w:val="18"/>
    </w:rPr>
  </w:style>
  <w:style w:type="character" w:customStyle="1" w:styleId="Char1">
    <w:name w:val="批注框文本 Char"/>
    <w:basedOn w:val="a0"/>
    <w:link w:val="a8"/>
    <w:uiPriority w:val="99"/>
    <w:semiHidden/>
    <w:rsid w:val="000F1175"/>
    <w:rPr>
      <w:rFonts w:ascii="Times New Roman" w:eastAsia="宋体" w:hAnsi="Times New Roman" w:cs="Times New Roman"/>
      <w:sz w:val="18"/>
      <w:szCs w:val="18"/>
    </w:rPr>
  </w:style>
  <w:style w:type="character" w:styleId="a9">
    <w:name w:val="annotation reference"/>
    <w:basedOn w:val="a0"/>
    <w:uiPriority w:val="99"/>
    <w:semiHidden/>
    <w:unhideWhenUsed/>
    <w:rsid w:val="00D27496"/>
    <w:rPr>
      <w:sz w:val="21"/>
      <w:szCs w:val="21"/>
    </w:rPr>
  </w:style>
  <w:style w:type="paragraph" w:styleId="aa">
    <w:name w:val="annotation text"/>
    <w:basedOn w:val="a"/>
    <w:link w:val="Char2"/>
    <w:uiPriority w:val="99"/>
    <w:unhideWhenUsed/>
    <w:qFormat/>
    <w:rsid w:val="00D27496"/>
    <w:pPr>
      <w:jc w:val="left"/>
    </w:pPr>
  </w:style>
  <w:style w:type="character" w:customStyle="1" w:styleId="Char2">
    <w:name w:val="批注文字 Char"/>
    <w:basedOn w:val="a0"/>
    <w:link w:val="aa"/>
    <w:uiPriority w:val="99"/>
    <w:qFormat/>
    <w:rsid w:val="00D27496"/>
    <w:rPr>
      <w:rFonts w:ascii="Times New Roman" w:eastAsia="宋体" w:hAnsi="Times New Roman" w:cs="Times New Roman"/>
      <w:szCs w:val="24"/>
    </w:rPr>
  </w:style>
  <w:style w:type="paragraph" w:styleId="ab">
    <w:name w:val="annotation subject"/>
    <w:basedOn w:val="aa"/>
    <w:next w:val="aa"/>
    <w:link w:val="Char3"/>
    <w:uiPriority w:val="99"/>
    <w:semiHidden/>
    <w:unhideWhenUsed/>
    <w:rsid w:val="00D27496"/>
    <w:rPr>
      <w:b/>
      <w:bCs/>
    </w:rPr>
  </w:style>
  <w:style w:type="character" w:customStyle="1" w:styleId="Char3">
    <w:name w:val="批注主题 Char"/>
    <w:basedOn w:val="Char2"/>
    <w:link w:val="ab"/>
    <w:uiPriority w:val="99"/>
    <w:semiHidden/>
    <w:rsid w:val="00D27496"/>
    <w:rPr>
      <w:rFonts w:ascii="Times New Roman" w:eastAsia="宋体" w:hAnsi="Times New Roman" w:cs="Times New Roman"/>
      <w:b/>
      <w:bCs/>
      <w:szCs w:val="24"/>
    </w:rPr>
  </w:style>
  <w:style w:type="paragraph" w:styleId="ac">
    <w:name w:val="Normal (Web)"/>
    <w:basedOn w:val="a"/>
    <w:uiPriority w:val="99"/>
    <w:unhideWhenUsed/>
    <w:rsid w:val="00DE7D26"/>
    <w:pPr>
      <w:widowControl/>
      <w:spacing w:before="100" w:beforeAutospacing="1" w:after="100" w:afterAutospacing="1"/>
      <w:jc w:val="left"/>
    </w:pPr>
    <w:rPr>
      <w:rFonts w:ascii="宋体" w:hAnsi="宋体" w:cs="宋体"/>
      <w:kern w:val="0"/>
      <w:sz w:val="24"/>
    </w:rPr>
  </w:style>
  <w:style w:type="character" w:styleId="ad">
    <w:name w:val="Strong"/>
    <w:uiPriority w:val="22"/>
    <w:qFormat/>
    <w:rsid w:val="00DE7D26"/>
    <w:rPr>
      <w:b/>
      <w:bCs/>
    </w:rPr>
  </w:style>
  <w:style w:type="paragraph" w:styleId="ae">
    <w:name w:val="Revision"/>
    <w:hidden/>
    <w:uiPriority w:val="99"/>
    <w:semiHidden/>
    <w:rsid w:val="0087650F"/>
    <w:rPr>
      <w:rFonts w:ascii="Times New Roman" w:eastAsia="宋体" w:hAnsi="Times New Roman" w:cs="Times New Roman"/>
      <w:szCs w:val="24"/>
    </w:rPr>
  </w:style>
  <w:style w:type="paragraph" w:styleId="af">
    <w:name w:val="Plain Text"/>
    <w:basedOn w:val="a"/>
    <w:link w:val="Char4"/>
    <w:rsid w:val="00F717DC"/>
    <w:rPr>
      <w:rFonts w:ascii="宋体" w:hAnsi="Courier New" w:cs="Courier New"/>
      <w:szCs w:val="21"/>
    </w:rPr>
  </w:style>
  <w:style w:type="character" w:customStyle="1" w:styleId="Char4">
    <w:name w:val="纯文本 Char"/>
    <w:basedOn w:val="a0"/>
    <w:link w:val="af"/>
    <w:rsid w:val="00F717DC"/>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96"/>
    <w:pPr>
      <w:widowControl w:val="0"/>
      <w:jc w:val="both"/>
    </w:pPr>
    <w:rPr>
      <w:rFonts w:ascii="Times New Roman" w:eastAsia="宋体" w:hAnsi="Times New Roman" w:cs="Times New Roman"/>
      <w:szCs w:val="24"/>
    </w:rPr>
  </w:style>
  <w:style w:type="paragraph" w:styleId="1">
    <w:name w:val="heading 1"/>
    <w:basedOn w:val="a"/>
    <w:link w:val="1Char"/>
    <w:qFormat/>
    <w:rsid w:val="00C47496"/>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47496"/>
    <w:rPr>
      <w:rFonts w:ascii="宋体" w:eastAsia="宋体" w:hAnsi="宋体" w:cs="宋体"/>
      <w:b/>
      <w:bCs/>
      <w:kern w:val="36"/>
      <w:sz w:val="48"/>
      <w:szCs w:val="48"/>
    </w:rPr>
  </w:style>
  <w:style w:type="character" w:styleId="a3">
    <w:name w:val="Hyperlink"/>
    <w:uiPriority w:val="99"/>
    <w:rsid w:val="00C47496"/>
    <w:rPr>
      <w:color w:val="0000FF"/>
      <w:u w:val="single"/>
    </w:rPr>
  </w:style>
  <w:style w:type="paragraph" w:customStyle="1" w:styleId="Default">
    <w:name w:val="Default"/>
    <w:rsid w:val="00C47496"/>
    <w:pPr>
      <w:widowControl w:val="0"/>
      <w:autoSpaceDE w:val="0"/>
      <w:autoSpaceDN w:val="0"/>
      <w:adjustRightInd w:val="0"/>
    </w:pPr>
    <w:rPr>
      <w:rFonts w:ascii="Arial" w:eastAsia="宋体" w:hAnsi="Arial" w:cs="Arial"/>
      <w:color w:val="000000"/>
      <w:kern w:val="0"/>
      <w:sz w:val="24"/>
      <w:szCs w:val="24"/>
    </w:rPr>
  </w:style>
  <w:style w:type="character" w:customStyle="1" w:styleId="apple-converted-space">
    <w:name w:val="apple-converted-space"/>
    <w:basedOn w:val="a0"/>
    <w:rsid w:val="00C47496"/>
  </w:style>
  <w:style w:type="character" w:customStyle="1" w:styleId="current-selection">
    <w:name w:val="current-selection"/>
    <w:basedOn w:val="a0"/>
    <w:rsid w:val="00C47496"/>
  </w:style>
  <w:style w:type="character" w:customStyle="1" w:styleId="5current-selection">
    <w:name w:val="_ _5 current-selection"/>
    <w:basedOn w:val="a0"/>
    <w:rsid w:val="00C47496"/>
  </w:style>
  <w:style w:type="character" w:customStyle="1" w:styleId="6current-selection">
    <w:name w:val="_ _6 current-selection"/>
    <w:basedOn w:val="a0"/>
    <w:rsid w:val="00C47496"/>
  </w:style>
  <w:style w:type="character" w:customStyle="1" w:styleId="7current-selection">
    <w:name w:val="_ _7 current-selection"/>
    <w:basedOn w:val="a0"/>
    <w:rsid w:val="00C47496"/>
  </w:style>
  <w:style w:type="character" w:customStyle="1" w:styleId="8current-selection">
    <w:name w:val="_ _8 current-selection"/>
    <w:basedOn w:val="a0"/>
    <w:rsid w:val="00C47496"/>
  </w:style>
  <w:style w:type="character" w:customStyle="1" w:styleId="2current-selection">
    <w:name w:val="_ _2 current-selection"/>
    <w:basedOn w:val="a0"/>
    <w:rsid w:val="00C47496"/>
  </w:style>
  <w:style w:type="character" w:customStyle="1" w:styleId="3current-selection">
    <w:name w:val="_ _3 current-selection"/>
    <w:basedOn w:val="a0"/>
    <w:rsid w:val="00C47496"/>
  </w:style>
  <w:style w:type="character" w:customStyle="1" w:styleId="9current-selection">
    <w:name w:val="_ _9 current-selection"/>
    <w:basedOn w:val="a0"/>
    <w:rsid w:val="00C47496"/>
  </w:style>
  <w:style w:type="character" w:customStyle="1" w:styleId="acurrent-selection">
    <w:name w:val="_ _a current-selection"/>
    <w:basedOn w:val="a0"/>
    <w:rsid w:val="00C47496"/>
  </w:style>
  <w:style w:type="character" w:customStyle="1" w:styleId="bcurrent-selection">
    <w:name w:val="_ _b current-selection"/>
    <w:basedOn w:val="a0"/>
    <w:rsid w:val="00C47496"/>
  </w:style>
  <w:style w:type="paragraph" w:styleId="a4">
    <w:name w:val="No Spacing"/>
    <w:uiPriority w:val="1"/>
    <w:qFormat/>
    <w:rsid w:val="00C47496"/>
    <w:pPr>
      <w:widowControl w:val="0"/>
      <w:jc w:val="both"/>
    </w:pPr>
    <w:rPr>
      <w:rFonts w:ascii="Times New Roman" w:eastAsia="宋体" w:hAnsi="Times New Roman" w:cs="Times New Roman"/>
      <w:szCs w:val="24"/>
    </w:rPr>
  </w:style>
  <w:style w:type="paragraph" w:styleId="a5">
    <w:name w:val="header"/>
    <w:basedOn w:val="a"/>
    <w:link w:val="Char"/>
    <w:rsid w:val="00C4749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C47496"/>
    <w:rPr>
      <w:rFonts w:ascii="Times New Roman" w:eastAsia="宋体" w:hAnsi="Times New Roman" w:cs="Times New Roman"/>
      <w:sz w:val="18"/>
      <w:szCs w:val="18"/>
    </w:rPr>
  </w:style>
  <w:style w:type="paragraph" w:styleId="a6">
    <w:name w:val="footer"/>
    <w:basedOn w:val="a"/>
    <w:link w:val="Char0"/>
    <w:rsid w:val="00C47496"/>
    <w:pPr>
      <w:tabs>
        <w:tab w:val="center" w:pos="4153"/>
        <w:tab w:val="right" w:pos="8306"/>
      </w:tabs>
      <w:snapToGrid w:val="0"/>
      <w:jc w:val="left"/>
    </w:pPr>
    <w:rPr>
      <w:sz w:val="18"/>
      <w:szCs w:val="18"/>
    </w:rPr>
  </w:style>
  <w:style w:type="character" w:customStyle="1" w:styleId="Char0">
    <w:name w:val="页脚 Char"/>
    <w:link w:val="a6"/>
    <w:rsid w:val="00C47496"/>
    <w:rPr>
      <w:rFonts w:ascii="Times New Roman" w:eastAsia="宋体" w:hAnsi="Times New Roman" w:cs="Times New Roman"/>
      <w:sz w:val="18"/>
      <w:szCs w:val="18"/>
    </w:rPr>
  </w:style>
  <w:style w:type="character" w:customStyle="1" w:styleId="10">
    <w:name w:val="未处理的提及1"/>
    <w:uiPriority w:val="99"/>
    <w:semiHidden/>
    <w:unhideWhenUsed/>
    <w:rsid w:val="00C47496"/>
    <w:rPr>
      <w:color w:val="605E5C"/>
      <w:shd w:val="clear" w:color="auto" w:fill="E1DFDD"/>
    </w:rPr>
  </w:style>
  <w:style w:type="table" w:styleId="a7">
    <w:name w:val="Table Grid"/>
    <w:basedOn w:val="a1"/>
    <w:rsid w:val="00C4749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0F1175"/>
    <w:rPr>
      <w:sz w:val="18"/>
      <w:szCs w:val="18"/>
    </w:rPr>
  </w:style>
  <w:style w:type="character" w:customStyle="1" w:styleId="Char1">
    <w:name w:val="批注框文本 Char"/>
    <w:basedOn w:val="a0"/>
    <w:link w:val="a8"/>
    <w:uiPriority w:val="99"/>
    <w:semiHidden/>
    <w:rsid w:val="000F1175"/>
    <w:rPr>
      <w:rFonts w:ascii="Times New Roman" w:eastAsia="宋体" w:hAnsi="Times New Roman" w:cs="Times New Roman"/>
      <w:sz w:val="18"/>
      <w:szCs w:val="18"/>
    </w:rPr>
  </w:style>
  <w:style w:type="character" w:styleId="a9">
    <w:name w:val="annotation reference"/>
    <w:basedOn w:val="a0"/>
    <w:uiPriority w:val="99"/>
    <w:semiHidden/>
    <w:unhideWhenUsed/>
    <w:rsid w:val="00D27496"/>
    <w:rPr>
      <w:sz w:val="21"/>
      <w:szCs w:val="21"/>
    </w:rPr>
  </w:style>
  <w:style w:type="paragraph" w:styleId="aa">
    <w:name w:val="annotation text"/>
    <w:basedOn w:val="a"/>
    <w:link w:val="Char2"/>
    <w:uiPriority w:val="99"/>
    <w:unhideWhenUsed/>
    <w:qFormat/>
    <w:rsid w:val="00D27496"/>
    <w:pPr>
      <w:jc w:val="left"/>
    </w:pPr>
  </w:style>
  <w:style w:type="character" w:customStyle="1" w:styleId="Char2">
    <w:name w:val="批注文字 Char"/>
    <w:basedOn w:val="a0"/>
    <w:link w:val="aa"/>
    <w:uiPriority w:val="99"/>
    <w:qFormat/>
    <w:rsid w:val="00D27496"/>
    <w:rPr>
      <w:rFonts w:ascii="Times New Roman" w:eastAsia="宋体" w:hAnsi="Times New Roman" w:cs="Times New Roman"/>
      <w:szCs w:val="24"/>
    </w:rPr>
  </w:style>
  <w:style w:type="paragraph" w:styleId="ab">
    <w:name w:val="annotation subject"/>
    <w:basedOn w:val="aa"/>
    <w:next w:val="aa"/>
    <w:link w:val="Char3"/>
    <w:uiPriority w:val="99"/>
    <w:semiHidden/>
    <w:unhideWhenUsed/>
    <w:rsid w:val="00D27496"/>
    <w:rPr>
      <w:b/>
      <w:bCs/>
    </w:rPr>
  </w:style>
  <w:style w:type="character" w:customStyle="1" w:styleId="Char3">
    <w:name w:val="批注主题 Char"/>
    <w:basedOn w:val="Char2"/>
    <w:link w:val="ab"/>
    <w:uiPriority w:val="99"/>
    <w:semiHidden/>
    <w:rsid w:val="00D27496"/>
    <w:rPr>
      <w:rFonts w:ascii="Times New Roman" w:eastAsia="宋体" w:hAnsi="Times New Roman" w:cs="Times New Roman"/>
      <w:b/>
      <w:bCs/>
      <w:szCs w:val="24"/>
    </w:rPr>
  </w:style>
  <w:style w:type="paragraph" w:styleId="ac">
    <w:name w:val="Normal (Web)"/>
    <w:basedOn w:val="a"/>
    <w:uiPriority w:val="99"/>
    <w:unhideWhenUsed/>
    <w:rsid w:val="00DE7D26"/>
    <w:pPr>
      <w:widowControl/>
      <w:spacing w:before="100" w:beforeAutospacing="1" w:after="100" w:afterAutospacing="1"/>
      <w:jc w:val="left"/>
    </w:pPr>
    <w:rPr>
      <w:rFonts w:ascii="宋体" w:hAnsi="宋体" w:cs="宋体"/>
      <w:kern w:val="0"/>
      <w:sz w:val="24"/>
    </w:rPr>
  </w:style>
  <w:style w:type="character" w:styleId="ad">
    <w:name w:val="Strong"/>
    <w:uiPriority w:val="22"/>
    <w:qFormat/>
    <w:rsid w:val="00DE7D26"/>
    <w:rPr>
      <w:b/>
      <w:bCs/>
    </w:rPr>
  </w:style>
  <w:style w:type="paragraph" w:styleId="ae">
    <w:name w:val="Revision"/>
    <w:hidden/>
    <w:uiPriority w:val="99"/>
    <w:semiHidden/>
    <w:rsid w:val="0087650F"/>
    <w:rPr>
      <w:rFonts w:ascii="Times New Roman" w:eastAsia="宋体" w:hAnsi="Times New Roman" w:cs="Times New Roman"/>
      <w:szCs w:val="24"/>
    </w:rPr>
  </w:style>
  <w:style w:type="paragraph" w:styleId="af">
    <w:name w:val="Plain Text"/>
    <w:basedOn w:val="a"/>
    <w:link w:val="Char4"/>
    <w:rsid w:val="00F717DC"/>
    <w:rPr>
      <w:rFonts w:ascii="宋体" w:hAnsi="Courier New" w:cs="Courier New"/>
      <w:szCs w:val="21"/>
    </w:rPr>
  </w:style>
  <w:style w:type="character" w:customStyle="1" w:styleId="Char4">
    <w:name w:val="纯文本 Char"/>
    <w:basedOn w:val="a0"/>
    <w:link w:val="af"/>
    <w:rsid w:val="00F717DC"/>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44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7615</Words>
  <Characters>43411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mengq</dc:creator>
  <cp:keywords/>
  <dc:description/>
  <cp:lastModifiedBy>user</cp:lastModifiedBy>
  <cp:revision>5</cp:revision>
  <dcterms:created xsi:type="dcterms:W3CDTF">2019-05-04T00:50:00Z</dcterms:created>
  <dcterms:modified xsi:type="dcterms:W3CDTF">2019-06-13T08:51:00Z</dcterms:modified>
</cp:coreProperties>
</file>